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116B8" w14:textId="5D17DBCA" w:rsidR="007F426D" w:rsidRDefault="007F426D" w:rsidP="00170645">
      <w:pPr>
        <w:ind w:left="0"/>
        <w:rPr>
          <w:b/>
          <w:sz w:val="24"/>
          <w:szCs w:val="24"/>
          <w:lang w:val="fr-FR"/>
        </w:rPr>
      </w:pPr>
      <w:bookmarkStart w:id="0" w:name="_Toc380493504"/>
      <w:bookmarkStart w:id="1" w:name="_Toc380493582"/>
      <w:bookmarkStart w:id="2" w:name="_Toc380493707"/>
    </w:p>
    <w:p w14:paraId="4721D654" w14:textId="29ADA3F9" w:rsidR="00170645" w:rsidRPr="001E17A6" w:rsidRDefault="00170645" w:rsidP="00B04818">
      <w:pPr>
        <w:ind w:left="0"/>
        <w:rPr>
          <w:b/>
          <w:smallCaps/>
          <w:lang w:val="fr-FR"/>
        </w:rPr>
      </w:pPr>
    </w:p>
    <w:p w14:paraId="3AD9D65A" w14:textId="77777777" w:rsidR="00C205F0" w:rsidRPr="001E17A6" w:rsidRDefault="00C205F0" w:rsidP="0025297F">
      <w:pPr>
        <w:tabs>
          <w:tab w:val="left" w:pos="-1052"/>
          <w:tab w:val="left" w:pos="240"/>
          <w:tab w:val="left" w:pos="950"/>
          <w:tab w:val="left" w:pos="1620"/>
          <w:tab w:val="left" w:pos="2520"/>
          <w:tab w:val="center" w:pos="4680"/>
        </w:tabs>
        <w:ind w:left="0"/>
        <w:rPr>
          <w:b/>
          <w:smallCaps/>
          <w:lang w:val="fr-FR"/>
        </w:rPr>
      </w:pPr>
    </w:p>
    <w:p w14:paraId="7828408F" w14:textId="77777777" w:rsidR="00C205F0" w:rsidRPr="001E17A6" w:rsidRDefault="00C205F0" w:rsidP="00C205F0">
      <w:pPr>
        <w:tabs>
          <w:tab w:val="left" w:pos="-1052"/>
          <w:tab w:val="left" w:pos="0"/>
          <w:tab w:val="left" w:pos="950"/>
          <w:tab w:val="left" w:pos="1620"/>
          <w:tab w:val="left" w:pos="2520"/>
          <w:tab w:val="center" w:pos="4680"/>
        </w:tabs>
        <w:ind w:left="0"/>
        <w:rPr>
          <w:rFonts w:asciiTheme="minorHAnsi" w:hAnsiTheme="minorHAnsi" w:cstheme="minorHAnsi"/>
          <w:b/>
          <w:smallCaps/>
          <w:lang w:val="fr-FR"/>
        </w:rPr>
      </w:pPr>
    </w:p>
    <w:tbl>
      <w:tblPr>
        <w:tblpPr w:leftFromText="180" w:rightFromText="180" w:vertAnchor="text" w:horzAnchor="page" w:tblpX="5816" w:tblpY="-51"/>
        <w:tblW w:w="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9"/>
        <w:gridCol w:w="1856"/>
      </w:tblGrid>
      <w:tr w:rsidR="00C205F0" w:rsidRPr="0027009A" w14:paraId="2DA13C86" w14:textId="77777777" w:rsidTr="26963D4B">
        <w:trPr>
          <w:trHeight w:val="570"/>
        </w:trPr>
        <w:tc>
          <w:tcPr>
            <w:tcW w:w="5235" w:type="dxa"/>
            <w:gridSpan w:val="2"/>
            <w:tcBorders>
              <w:bottom w:val="single" w:sz="4" w:space="0" w:color="auto"/>
            </w:tcBorders>
            <w:vAlign w:val="center"/>
          </w:tcPr>
          <w:p w14:paraId="3B41AB4E" w14:textId="77777777" w:rsidR="00C205F0" w:rsidRPr="002A077C" w:rsidRDefault="00C205F0" w:rsidP="003703D5">
            <w:pPr>
              <w:ind w:left="0"/>
              <w:rPr>
                <w:b/>
                <w:lang w:val="fr-CA"/>
              </w:rPr>
            </w:pPr>
            <w:r w:rsidRPr="002A077C">
              <w:rPr>
                <w:b/>
                <w:lang w:val="fr-CA"/>
              </w:rPr>
              <w:t>Titre</w:t>
            </w:r>
          </w:p>
          <w:p w14:paraId="1BA74FD4" w14:textId="01EA2B1B" w:rsidR="00C205F0" w:rsidRDefault="00B2681B" w:rsidP="007F426D">
            <w:pPr>
              <w:ind w:left="0"/>
              <w:rPr>
                <w:lang w:val="fr-CA"/>
              </w:rPr>
            </w:pPr>
            <w:proofErr w:type="spellStart"/>
            <w:r>
              <w:rPr>
                <w:lang w:val="fr-CA"/>
              </w:rPr>
              <w:t>Consultant</w:t>
            </w:r>
            <w:r w:rsidR="00440F31">
              <w:rPr>
                <w:lang w:val="fr-CA"/>
              </w:rPr>
              <w:t>.en</w:t>
            </w:r>
            <w:proofErr w:type="spellEnd"/>
            <w:r w:rsidR="00440F31">
              <w:rPr>
                <w:lang w:val="fr-CA"/>
              </w:rPr>
              <w:t xml:space="preserve"> suivi</w:t>
            </w:r>
            <w:r w:rsidR="00440F31" w:rsidDel="00516B3E">
              <w:rPr>
                <w:lang w:val="fr-CA"/>
              </w:rPr>
              <w:t xml:space="preserve"> </w:t>
            </w:r>
            <w:r w:rsidR="002A077C" w:rsidRPr="002A077C">
              <w:rPr>
                <w:lang w:val="fr-CA"/>
              </w:rPr>
              <w:t>de projet Autonomisation socio-économique des femmes dans les zones oasiennes et de l’arganeraie du Maroc (ASEFOA)</w:t>
            </w:r>
          </w:p>
          <w:p w14:paraId="6155A4D4" w14:textId="5190C41B" w:rsidR="002A077C" w:rsidRPr="002A077C" w:rsidRDefault="002A077C" w:rsidP="007F426D">
            <w:pPr>
              <w:ind w:left="0"/>
              <w:rPr>
                <w:lang w:val="fr-CA"/>
              </w:rPr>
            </w:pPr>
          </w:p>
        </w:tc>
      </w:tr>
      <w:tr w:rsidR="00C205F0" w:rsidRPr="00A53F96" w14:paraId="2455748E" w14:textId="77777777" w:rsidTr="26963D4B">
        <w:trPr>
          <w:trHeight w:val="570"/>
        </w:trPr>
        <w:tc>
          <w:tcPr>
            <w:tcW w:w="3379" w:type="dxa"/>
            <w:vAlign w:val="center"/>
          </w:tcPr>
          <w:p w14:paraId="1D9B9C8D" w14:textId="5AD4BD91" w:rsidR="00C205F0" w:rsidRPr="00E33AB3" w:rsidRDefault="003703D5" w:rsidP="003703D5">
            <w:pPr>
              <w:ind w:left="0"/>
              <w:rPr>
                <w:b/>
                <w:lang w:val="fr-CA"/>
              </w:rPr>
            </w:pPr>
            <w:r w:rsidRPr="00E33AB3">
              <w:rPr>
                <w:b/>
                <w:lang w:val="fr-CA"/>
              </w:rPr>
              <w:t>Numéro d’appel d</w:t>
            </w:r>
            <w:r w:rsidR="00C205F0" w:rsidRPr="00E33AB3">
              <w:rPr>
                <w:b/>
                <w:lang w:val="fr-CA"/>
              </w:rPr>
              <w:t>’offres</w:t>
            </w:r>
          </w:p>
          <w:p w14:paraId="75D185B7" w14:textId="0853E27F" w:rsidR="00C205F0" w:rsidRPr="000776A1" w:rsidRDefault="002A077C" w:rsidP="007F426D">
            <w:pPr>
              <w:ind w:left="0"/>
              <w:rPr>
                <w:b/>
                <w:bCs/>
                <w:iCs/>
                <w:color w:val="0000FF"/>
                <w:lang w:val="fr-FR"/>
              </w:rPr>
            </w:pPr>
            <w:r w:rsidRPr="002A077C">
              <w:rPr>
                <w:lang w:val="fr-FR"/>
              </w:rPr>
              <w:t>26-316276</w:t>
            </w:r>
          </w:p>
        </w:tc>
        <w:tc>
          <w:tcPr>
            <w:tcW w:w="1855" w:type="dxa"/>
            <w:vAlign w:val="center"/>
          </w:tcPr>
          <w:p w14:paraId="0203BC0A" w14:textId="77777777" w:rsidR="00C205F0" w:rsidRPr="003703D5" w:rsidRDefault="00C205F0" w:rsidP="003703D5">
            <w:pPr>
              <w:ind w:left="0"/>
              <w:rPr>
                <w:b/>
              </w:rPr>
            </w:pPr>
            <w:bookmarkStart w:id="3" w:name="_Ref159818973"/>
            <w:r w:rsidRPr="003703D5">
              <w:rPr>
                <w:b/>
              </w:rPr>
              <w:t>Date</w:t>
            </w:r>
          </w:p>
          <w:bookmarkEnd w:id="3"/>
          <w:p w14:paraId="6451772A" w14:textId="6A860BA1" w:rsidR="00C205F0" w:rsidRPr="00A53F96" w:rsidRDefault="002A077C" w:rsidP="26963D4B">
            <w:pPr>
              <w:spacing w:line="259" w:lineRule="auto"/>
              <w:ind w:left="0"/>
              <w:rPr>
                <w:b/>
                <w:bCs/>
              </w:rPr>
            </w:pPr>
            <w:r>
              <w:t xml:space="preserve">Le </w:t>
            </w:r>
            <w:r w:rsidR="6ACE0D62">
              <w:t>9 septembre</w:t>
            </w:r>
            <w:r>
              <w:t xml:space="preserve"> 2026</w:t>
            </w:r>
          </w:p>
        </w:tc>
      </w:tr>
      <w:tr w:rsidR="00C205F0" w:rsidRPr="0027009A" w14:paraId="37CE4B00" w14:textId="77777777" w:rsidTr="26963D4B">
        <w:trPr>
          <w:trHeight w:val="570"/>
        </w:trPr>
        <w:tc>
          <w:tcPr>
            <w:tcW w:w="5235" w:type="dxa"/>
            <w:gridSpan w:val="2"/>
            <w:vAlign w:val="center"/>
          </w:tcPr>
          <w:p w14:paraId="7D654473" w14:textId="77777777" w:rsidR="00C205F0" w:rsidRPr="00E33AB3" w:rsidRDefault="00C205F0" w:rsidP="003703D5">
            <w:pPr>
              <w:ind w:left="0"/>
              <w:rPr>
                <w:b/>
                <w:lang w:val="fr-CA"/>
              </w:rPr>
            </w:pPr>
            <w:r w:rsidRPr="00E33AB3">
              <w:rPr>
                <w:b/>
                <w:lang w:val="fr-CA"/>
              </w:rPr>
              <w:t>Envoi de la proposition</w:t>
            </w:r>
          </w:p>
          <w:p w14:paraId="30FFD9F4" w14:textId="77777777" w:rsidR="00C205F0" w:rsidRPr="00A53F96" w:rsidRDefault="00C205F0" w:rsidP="008B4BA7">
            <w:pPr>
              <w:tabs>
                <w:tab w:val="left" w:pos="-1052"/>
                <w:tab w:val="left" w:pos="0"/>
                <w:tab w:val="left" w:pos="950"/>
                <w:tab w:val="left" w:pos="1620"/>
                <w:tab w:val="left" w:pos="2520"/>
              </w:tabs>
              <w:ind w:left="0"/>
              <w:rPr>
                <w:rFonts w:asciiTheme="minorHAnsi" w:hAnsiTheme="minorHAnsi" w:cstheme="minorHAnsi"/>
                <w:lang w:val="fr-CA"/>
              </w:rPr>
            </w:pPr>
          </w:p>
          <w:p w14:paraId="625927F3" w14:textId="328B8D90" w:rsidR="00C205F0" w:rsidRPr="00A53F96" w:rsidRDefault="7DF62C3D" w:rsidP="26963D4B">
            <w:pPr>
              <w:tabs>
                <w:tab w:val="left" w:pos="0"/>
                <w:tab w:val="left" w:pos="950"/>
                <w:tab w:val="left" w:pos="1620"/>
                <w:tab w:val="left" w:pos="2520"/>
              </w:tabs>
              <w:spacing w:line="259" w:lineRule="auto"/>
              <w:ind w:left="0"/>
              <w:rPr>
                <w:rFonts w:asciiTheme="minorHAnsi" w:hAnsiTheme="minorHAnsi" w:cstheme="minorBidi"/>
                <w:lang w:val="fr-CA"/>
              </w:rPr>
            </w:pPr>
            <w:r w:rsidRPr="26963D4B">
              <w:rPr>
                <w:rFonts w:asciiTheme="minorHAnsi" w:hAnsiTheme="minorHAnsi" w:cstheme="minorBidi"/>
                <w:lang w:val="fr-CA"/>
              </w:rPr>
              <w:t>Pour être déclarées valides, la proposition doit avoir été reçue</w:t>
            </w:r>
            <w:r w:rsidR="00C205F0" w:rsidRPr="26963D4B">
              <w:rPr>
                <w:rFonts w:asciiTheme="minorHAnsi" w:hAnsiTheme="minorHAnsi" w:cstheme="minorBidi"/>
                <w:lang w:val="fr-CA"/>
              </w:rPr>
              <w:t xml:space="preserve"> au plus tard</w:t>
            </w:r>
            <w:r w:rsidRPr="26963D4B">
              <w:rPr>
                <w:rFonts w:asciiTheme="minorHAnsi" w:hAnsiTheme="minorHAnsi" w:cstheme="minorBidi"/>
                <w:lang w:val="fr-CA"/>
              </w:rPr>
              <w:t xml:space="preserve"> </w:t>
            </w:r>
            <w:r w:rsidR="002A077C" w:rsidRPr="26963D4B">
              <w:rPr>
                <w:rFonts w:asciiTheme="minorHAnsi" w:hAnsiTheme="minorHAnsi" w:cstheme="minorBidi"/>
                <w:lang w:val="fr-CA"/>
              </w:rPr>
              <w:t>à</w:t>
            </w:r>
            <w:r w:rsidR="002A077C" w:rsidRPr="26963D4B">
              <w:rPr>
                <w:rFonts w:asciiTheme="minorHAnsi" w:hAnsiTheme="minorHAnsi" w:cstheme="minorBidi"/>
                <w:i/>
                <w:iCs/>
                <w:color w:val="FF0000"/>
                <w:lang w:val="fr-CA"/>
              </w:rPr>
              <w:t xml:space="preserve"> </w:t>
            </w:r>
            <w:r w:rsidR="002A077C" w:rsidRPr="26963D4B">
              <w:rPr>
                <w:lang w:val="fr-CA"/>
              </w:rPr>
              <w:t>23</w:t>
            </w:r>
            <w:r w:rsidR="002A077C" w:rsidRPr="26963D4B">
              <w:rPr>
                <w:lang w:val="fr-FR"/>
              </w:rPr>
              <w:t xml:space="preserve">h59 (heure de Rabat, Maroc) </w:t>
            </w:r>
            <w:proofErr w:type="gramStart"/>
            <w:r w:rsidR="572B0A13" w:rsidRPr="26963D4B">
              <w:rPr>
                <w:rFonts w:asciiTheme="minorHAnsi" w:hAnsiTheme="minorHAnsi" w:cstheme="minorBidi"/>
                <w:lang w:val="fr-CA"/>
              </w:rPr>
              <w:t xml:space="preserve">le </w:t>
            </w:r>
            <w:r w:rsidR="00360EE2" w:rsidRPr="26963D4B">
              <w:rPr>
                <w:rFonts w:asciiTheme="minorHAnsi" w:hAnsiTheme="minorHAnsi" w:cstheme="minorBidi"/>
                <w:lang w:val="fr-CA"/>
              </w:rPr>
              <w:t xml:space="preserve"> </w:t>
            </w:r>
            <w:r w:rsidR="4C01A6C1" w:rsidRPr="26963D4B">
              <w:rPr>
                <w:rFonts w:asciiTheme="minorHAnsi" w:hAnsiTheme="minorHAnsi" w:cstheme="minorBidi"/>
                <w:lang w:val="fr-CA"/>
              </w:rPr>
              <w:t>28</w:t>
            </w:r>
            <w:proofErr w:type="gramEnd"/>
            <w:r w:rsidR="4C01A6C1" w:rsidRPr="26963D4B">
              <w:rPr>
                <w:rFonts w:asciiTheme="minorHAnsi" w:hAnsiTheme="minorHAnsi" w:cstheme="minorBidi"/>
                <w:lang w:val="fr-CA"/>
              </w:rPr>
              <w:t xml:space="preserve"> </w:t>
            </w:r>
            <w:r w:rsidR="00360EE2" w:rsidRPr="26963D4B">
              <w:rPr>
                <w:rFonts w:asciiTheme="minorHAnsi" w:hAnsiTheme="minorHAnsi" w:cstheme="minorBidi"/>
                <w:lang w:val="fr-CA"/>
              </w:rPr>
              <w:t>septembre</w:t>
            </w:r>
            <w:r w:rsidR="00C205F0" w:rsidRPr="26963D4B">
              <w:rPr>
                <w:rFonts w:asciiTheme="minorHAnsi" w:hAnsiTheme="minorHAnsi" w:cstheme="minorBidi"/>
                <w:lang w:val="fr-CA"/>
              </w:rPr>
              <w:t>. Aux présentes, cette date est appelée « date de clôture ».</w:t>
            </w:r>
          </w:p>
          <w:p w14:paraId="115E8BF8" w14:textId="77777777" w:rsidR="00C205F0" w:rsidRPr="00A53F96" w:rsidRDefault="00C205F0" w:rsidP="008B4BA7">
            <w:pPr>
              <w:tabs>
                <w:tab w:val="left" w:pos="-1052"/>
                <w:tab w:val="left" w:pos="0"/>
                <w:tab w:val="left" w:pos="950"/>
                <w:tab w:val="left" w:pos="1620"/>
                <w:tab w:val="left" w:pos="2520"/>
              </w:tabs>
              <w:ind w:left="0"/>
              <w:rPr>
                <w:rFonts w:asciiTheme="minorHAnsi" w:hAnsiTheme="minorHAnsi" w:cstheme="minorHAnsi"/>
                <w:b/>
                <w:vanish/>
                <w:lang w:val="fr-CA"/>
              </w:rPr>
            </w:pPr>
          </w:p>
          <w:p w14:paraId="732C51C7" w14:textId="77777777" w:rsidR="00C205F0" w:rsidRPr="00A53F96" w:rsidRDefault="00C205F0" w:rsidP="008B4BA7">
            <w:pPr>
              <w:tabs>
                <w:tab w:val="left" w:pos="-1052"/>
                <w:tab w:val="left" w:pos="0"/>
                <w:tab w:val="left" w:pos="950"/>
                <w:tab w:val="left" w:pos="1620"/>
                <w:tab w:val="left" w:pos="2520"/>
              </w:tabs>
              <w:ind w:left="0"/>
              <w:rPr>
                <w:rFonts w:asciiTheme="minorHAnsi" w:hAnsiTheme="minorHAnsi" w:cstheme="minorHAnsi"/>
                <w:lang w:val="fr-CA"/>
              </w:rPr>
            </w:pPr>
            <w:r w:rsidRPr="00A53F96">
              <w:rPr>
                <w:rFonts w:asciiTheme="minorHAnsi" w:hAnsiTheme="minorHAnsi" w:cstheme="minorHAnsi"/>
                <w:lang w:val="fr-CA"/>
              </w:rPr>
              <w:t>Seules les copies électroniques seront acceptées et reçues à l’adresse suivante :</w:t>
            </w:r>
          </w:p>
          <w:p w14:paraId="064A3156" w14:textId="77777777" w:rsidR="00C205F0" w:rsidRPr="00A53F96" w:rsidRDefault="00C205F0" w:rsidP="008B4BA7">
            <w:pPr>
              <w:tabs>
                <w:tab w:val="left" w:pos="-1052"/>
                <w:tab w:val="left" w:pos="0"/>
                <w:tab w:val="left" w:pos="950"/>
                <w:tab w:val="left" w:pos="1620"/>
                <w:tab w:val="left" w:pos="2520"/>
              </w:tabs>
              <w:ind w:left="0"/>
              <w:rPr>
                <w:rFonts w:asciiTheme="minorHAnsi" w:hAnsiTheme="minorHAnsi" w:cstheme="minorHAnsi"/>
                <w:lang w:val="fr-CA"/>
              </w:rPr>
            </w:pPr>
          </w:p>
          <w:p w14:paraId="279296FA" w14:textId="1AA4082C" w:rsidR="002A077C" w:rsidRPr="008D6161" w:rsidRDefault="05CC14CD" w:rsidP="386E3E4C">
            <w:pPr>
              <w:tabs>
                <w:tab w:val="left" w:pos="0"/>
                <w:tab w:val="left" w:pos="950"/>
                <w:tab w:val="left" w:pos="1620"/>
                <w:tab w:val="left" w:pos="2520"/>
              </w:tabs>
              <w:ind w:left="0"/>
              <w:rPr>
                <w:rFonts w:asciiTheme="minorHAnsi" w:hAnsiTheme="minorHAnsi" w:cstheme="minorBidi"/>
                <w:lang w:val="fr-CA"/>
              </w:rPr>
            </w:pPr>
            <w:r>
              <w:fldChar w:fldCharType="begin"/>
            </w:r>
            <w:r w:rsidRPr="0027009A">
              <w:rPr>
                <w:lang w:val="fr-CA"/>
              </w:rPr>
              <w:instrText>HYPERLINK "mailto:RABATDA@international.gc.ca" \h</w:instrText>
            </w:r>
            <w:r>
              <w:fldChar w:fldCharType="separate"/>
            </w:r>
            <w:r w:rsidRPr="386E3E4C">
              <w:rPr>
                <w:rStyle w:val="Hyperlien"/>
                <w:rFonts w:asciiTheme="minorHAnsi" w:eastAsia="Aptos" w:hAnsiTheme="minorHAnsi" w:cstheme="minorBidi"/>
                <w:color w:val="467886"/>
                <w:lang w:val="fr-CA"/>
              </w:rPr>
              <w:t>RABATDA@international.gc.ca</w:t>
            </w:r>
            <w:r>
              <w:fldChar w:fldCharType="end"/>
            </w:r>
            <w:r w:rsidRPr="386E3E4C">
              <w:rPr>
                <w:rFonts w:asciiTheme="minorHAnsi" w:eastAsia="Arial" w:hAnsiTheme="minorHAnsi" w:cstheme="minorBidi"/>
                <w:lang w:val="fr-CA"/>
              </w:rPr>
              <w:t xml:space="preserve"> </w:t>
            </w:r>
          </w:p>
          <w:p w14:paraId="2E1E4E8A" w14:textId="14C6877D" w:rsidR="00C205F0" w:rsidRPr="008D6161" w:rsidRDefault="00C205F0" w:rsidP="00985B02">
            <w:pPr>
              <w:tabs>
                <w:tab w:val="left" w:pos="-1052"/>
                <w:tab w:val="left" w:pos="0"/>
                <w:tab w:val="left" w:pos="950"/>
                <w:tab w:val="left" w:pos="1620"/>
                <w:tab w:val="left" w:pos="2520"/>
              </w:tabs>
              <w:ind w:left="0"/>
              <w:rPr>
                <w:rFonts w:asciiTheme="minorHAnsi" w:hAnsiTheme="minorHAnsi" w:cstheme="minorHAnsi"/>
                <w:lang w:val="fr-CA"/>
              </w:rPr>
            </w:pPr>
            <w:r w:rsidRPr="008D6161">
              <w:rPr>
                <w:rFonts w:asciiTheme="minorHAnsi" w:hAnsiTheme="minorHAnsi" w:cstheme="minorHAnsi"/>
                <w:lang w:val="fr-CA"/>
              </w:rPr>
              <w:t>No de l’appel :</w:t>
            </w:r>
            <w:r w:rsidR="00985B02" w:rsidRPr="008D6161">
              <w:rPr>
                <w:rFonts w:asciiTheme="minorHAnsi" w:hAnsiTheme="minorHAnsi" w:cstheme="minorHAnsi"/>
                <w:lang w:val="fr-CA"/>
              </w:rPr>
              <w:t xml:space="preserve"> </w:t>
            </w:r>
            <w:r w:rsidR="002A077C" w:rsidRPr="008D6161">
              <w:rPr>
                <w:rFonts w:asciiTheme="minorHAnsi" w:hAnsiTheme="minorHAnsi" w:cstheme="minorHAnsi"/>
                <w:lang w:val="fr-FR"/>
              </w:rPr>
              <w:t>26-316276</w:t>
            </w:r>
          </w:p>
          <w:p w14:paraId="5BB7DE0C" w14:textId="77777777" w:rsidR="00985B02" w:rsidRPr="00985B02" w:rsidRDefault="00985B02" w:rsidP="00985B02">
            <w:pPr>
              <w:pStyle w:val="Titre3"/>
              <w:numPr>
                <w:ilvl w:val="0"/>
                <w:numId w:val="0"/>
              </w:numPr>
              <w:rPr>
                <w:lang w:val="fr-CA"/>
              </w:rPr>
            </w:pPr>
          </w:p>
        </w:tc>
      </w:tr>
      <w:tr w:rsidR="00886F09" w:rsidRPr="0027009A" w14:paraId="34A1E295" w14:textId="77777777" w:rsidTr="26963D4B">
        <w:trPr>
          <w:trHeight w:val="570"/>
        </w:trPr>
        <w:tc>
          <w:tcPr>
            <w:tcW w:w="5235" w:type="dxa"/>
            <w:gridSpan w:val="2"/>
            <w:vAlign w:val="center"/>
          </w:tcPr>
          <w:p w14:paraId="00201446" w14:textId="77777777" w:rsidR="00886F09" w:rsidRDefault="00886F09" w:rsidP="00886F09">
            <w:pPr>
              <w:keepNext/>
              <w:tabs>
                <w:tab w:val="left" w:pos="0"/>
              </w:tabs>
              <w:ind w:left="0"/>
              <w:rPr>
                <w:rFonts w:asciiTheme="minorHAnsi" w:hAnsiTheme="minorHAnsi" w:cstheme="minorHAnsi"/>
                <w:b/>
                <w:bCs/>
                <w:lang w:val="fr-CA"/>
              </w:rPr>
            </w:pPr>
          </w:p>
          <w:p w14:paraId="69B669AA" w14:textId="6826DBEB" w:rsidR="00886F09" w:rsidRPr="00A53F96" w:rsidRDefault="00E879CC" w:rsidP="00886F09">
            <w:pPr>
              <w:keepNext/>
              <w:tabs>
                <w:tab w:val="left" w:pos="0"/>
              </w:tabs>
              <w:ind w:left="0"/>
              <w:rPr>
                <w:rFonts w:asciiTheme="minorHAnsi" w:hAnsiTheme="minorHAnsi" w:cstheme="minorHAnsi"/>
                <w:b/>
                <w:bCs/>
                <w:lang w:val="fr-CA"/>
              </w:rPr>
            </w:pPr>
            <w:r>
              <w:rPr>
                <w:rFonts w:asciiTheme="minorHAnsi" w:hAnsiTheme="minorHAnsi" w:cstheme="minorHAnsi"/>
                <w:b/>
                <w:bCs/>
                <w:lang w:val="fr-CA"/>
              </w:rPr>
              <w:t>Offre</w:t>
            </w:r>
            <w:r w:rsidR="00050E80">
              <w:rPr>
                <w:rFonts w:asciiTheme="minorHAnsi" w:hAnsiTheme="minorHAnsi" w:cstheme="minorHAnsi"/>
                <w:b/>
                <w:bCs/>
                <w:lang w:val="fr-CA"/>
              </w:rPr>
              <w:t xml:space="preserve"> au : ministère des </w:t>
            </w:r>
            <w:r w:rsidR="00886F09" w:rsidRPr="00A53F96">
              <w:rPr>
                <w:rFonts w:asciiTheme="minorHAnsi" w:hAnsiTheme="minorHAnsi" w:cstheme="minorHAnsi"/>
                <w:b/>
                <w:bCs/>
                <w:lang w:val="fr-CA"/>
              </w:rPr>
              <w:t>Affaires étrangères, Commerce et Développement Canada</w:t>
            </w:r>
          </w:p>
          <w:p w14:paraId="16008D5B" w14:textId="77777777" w:rsidR="00886F09" w:rsidRPr="00A53F96" w:rsidRDefault="00886F09" w:rsidP="00886F09">
            <w:pPr>
              <w:keepNext/>
              <w:tabs>
                <w:tab w:val="left" w:pos="0"/>
              </w:tabs>
              <w:ind w:left="0"/>
              <w:rPr>
                <w:rFonts w:asciiTheme="minorHAnsi" w:hAnsiTheme="minorHAnsi" w:cstheme="minorHAnsi"/>
                <w:b/>
                <w:bCs/>
                <w:lang w:val="fr-CA"/>
              </w:rPr>
            </w:pPr>
          </w:p>
          <w:p w14:paraId="2E3BA1D1" w14:textId="1B9D141F" w:rsidR="00886F09" w:rsidRPr="00A53F96" w:rsidRDefault="00886F09" w:rsidP="00886F09">
            <w:pPr>
              <w:keepNext/>
              <w:tabs>
                <w:tab w:val="left" w:pos="0"/>
              </w:tabs>
              <w:ind w:left="0"/>
              <w:rPr>
                <w:rFonts w:asciiTheme="minorHAnsi" w:hAnsiTheme="minorHAnsi" w:cstheme="minorHAnsi"/>
                <w:b/>
                <w:bCs/>
                <w:lang w:val="fr-CA"/>
              </w:rPr>
            </w:pPr>
            <w:r w:rsidRPr="00A53F96">
              <w:rPr>
                <w:rFonts w:asciiTheme="minorHAnsi" w:hAnsiTheme="minorHAnsi" w:cstheme="minorHAnsi"/>
                <w:b/>
                <w:bCs/>
                <w:lang w:val="fr-CA"/>
              </w:rPr>
              <w:t>Nous offrons par la présente</w:t>
            </w:r>
            <w:r w:rsidR="001E17A6">
              <w:rPr>
                <w:rFonts w:asciiTheme="minorHAnsi" w:hAnsiTheme="minorHAnsi" w:cstheme="minorHAnsi"/>
                <w:b/>
                <w:bCs/>
                <w:lang w:val="fr-CA"/>
              </w:rPr>
              <w:t xml:space="preserve"> de vendre à Sa Majesté le Roi</w:t>
            </w:r>
            <w:r w:rsidRPr="00A53F96">
              <w:rPr>
                <w:rFonts w:asciiTheme="minorHAnsi" w:hAnsiTheme="minorHAnsi" w:cstheme="minorHAnsi"/>
                <w:b/>
                <w:bCs/>
                <w:lang w:val="fr-CA"/>
              </w:rPr>
              <w:t xml:space="preserve"> du chef du Canada, aux conditions énoncées ou incluses par référence dans la présente et aux appendices ci-joints, les biens, services et construction énumérés ici sur toute feuille ci-annexée, au(x) prix indiqué(s).</w:t>
            </w:r>
          </w:p>
          <w:p w14:paraId="40BBACE3" w14:textId="77777777" w:rsidR="00886F09" w:rsidRPr="00A53F96" w:rsidRDefault="00886F09" w:rsidP="00886F09">
            <w:pPr>
              <w:keepNext/>
              <w:tabs>
                <w:tab w:val="left" w:pos="0"/>
              </w:tabs>
              <w:ind w:left="0"/>
              <w:rPr>
                <w:rFonts w:asciiTheme="minorHAnsi" w:hAnsiTheme="minorHAnsi" w:cstheme="minorHAnsi"/>
                <w:b/>
                <w:bCs/>
                <w:lang w:val="fr-CA"/>
              </w:rPr>
            </w:pPr>
          </w:p>
          <w:p w14:paraId="7AE451C2" w14:textId="77777777" w:rsidR="00886F09" w:rsidRPr="00A53F96" w:rsidRDefault="00886F09" w:rsidP="00886F09">
            <w:pPr>
              <w:tabs>
                <w:tab w:val="left" w:pos="-1052"/>
                <w:tab w:val="left" w:pos="0"/>
                <w:tab w:val="left" w:pos="950"/>
                <w:tab w:val="left" w:pos="1620"/>
                <w:tab w:val="left" w:pos="2520"/>
              </w:tabs>
              <w:ind w:left="0"/>
              <w:rPr>
                <w:rFonts w:asciiTheme="minorHAnsi" w:hAnsiTheme="minorHAnsi" w:cstheme="minorHAnsi"/>
                <w:b/>
                <w:lang w:val="fr-CA"/>
              </w:rPr>
            </w:pPr>
            <w:r w:rsidRPr="00A53F96">
              <w:rPr>
                <w:rFonts w:asciiTheme="minorHAnsi" w:hAnsiTheme="minorHAnsi" w:cstheme="minorHAnsi"/>
                <w:b/>
                <w:lang w:val="fr-CA"/>
              </w:rPr>
              <w:t>Nom et titre de la personne autorisée par le soumissionnaire :</w:t>
            </w:r>
          </w:p>
          <w:p w14:paraId="242182C1" w14:textId="77777777" w:rsidR="00886F09" w:rsidRPr="00A53F96" w:rsidRDefault="00886F09" w:rsidP="008B4BA7">
            <w:pPr>
              <w:tabs>
                <w:tab w:val="left" w:pos="-1052"/>
                <w:tab w:val="left" w:pos="0"/>
                <w:tab w:val="left" w:pos="950"/>
                <w:tab w:val="left" w:pos="1620"/>
                <w:tab w:val="left" w:pos="2520"/>
              </w:tabs>
              <w:ind w:left="0"/>
              <w:rPr>
                <w:rFonts w:asciiTheme="minorHAnsi" w:hAnsiTheme="minorHAnsi" w:cstheme="minorHAnsi"/>
                <w:b/>
                <w:smallCaps/>
                <w:lang w:val="fr-CA"/>
              </w:rPr>
            </w:pPr>
          </w:p>
        </w:tc>
      </w:tr>
      <w:tr w:rsidR="00C205F0" w:rsidRPr="00886F09" w14:paraId="4E038FE9" w14:textId="77777777" w:rsidTr="26963D4B">
        <w:trPr>
          <w:trHeight w:val="1788"/>
        </w:trPr>
        <w:tc>
          <w:tcPr>
            <w:tcW w:w="5235" w:type="dxa"/>
            <w:gridSpan w:val="2"/>
            <w:vAlign w:val="center"/>
          </w:tcPr>
          <w:p w14:paraId="417E3802" w14:textId="77777777" w:rsidR="00480E1C" w:rsidRPr="006102F9" w:rsidRDefault="00480E1C" w:rsidP="00480E1C">
            <w:pPr>
              <w:tabs>
                <w:tab w:val="left" w:pos="-1052"/>
                <w:tab w:val="left" w:pos="950"/>
                <w:tab w:val="left" w:pos="1620"/>
                <w:tab w:val="left" w:pos="2520"/>
              </w:tabs>
              <w:ind w:left="0"/>
              <w:jc w:val="both"/>
              <w:rPr>
                <w:rFonts w:asciiTheme="majorHAnsi" w:hAnsiTheme="majorHAnsi" w:cstheme="majorHAnsi"/>
                <w:b/>
                <w:lang w:val="fr-CA"/>
              </w:rPr>
            </w:pPr>
          </w:p>
          <w:p w14:paraId="22378250" w14:textId="77777777" w:rsidR="00480E1C" w:rsidRPr="006102F9" w:rsidRDefault="00480E1C" w:rsidP="00480E1C">
            <w:pPr>
              <w:tabs>
                <w:tab w:val="left" w:pos="-1052"/>
                <w:tab w:val="left" w:pos="950"/>
                <w:tab w:val="left" w:pos="1620"/>
                <w:tab w:val="left" w:pos="2520"/>
              </w:tabs>
              <w:ind w:left="0"/>
              <w:jc w:val="both"/>
              <w:rPr>
                <w:rFonts w:asciiTheme="majorHAnsi" w:hAnsiTheme="majorHAnsi" w:cstheme="majorHAnsi"/>
                <w:b/>
                <w:lang w:val="fr-CA"/>
              </w:rPr>
            </w:pPr>
          </w:p>
          <w:p w14:paraId="468F0BE2" w14:textId="77777777" w:rsidR="00480E1C" w:rsidRPr="006102F9" w:rsidRDefault="00480E1C" w:rsidP="00480E1C">
            <w:pPr>
              <w:tabs>
                <w:tab w:val="left" w:pos="-1052"/>
                <w:tab w:val="left" w:pos="950"/>
                <w:tab w:val="left" w:pos="1620"/>
                <w:tab w:val="left" w:pos="2520"/>
              </w:tabs>
              <w:ind w:left="0"/>
              <w:jc w:val="both"/>
              <w:rPr>
                <w:rFonts w:asciiTheme="majorHAnsi" w:hAnsiTheme="majorHAnsi" w:cstheme="majorHAnsi"/>
                <w:b/>
                <w:lang w:val="fr-CA"/>
              </w:rPr>
            </w:pPr>
          </w:p>
          <w:p w14:paraId="78C7A840" w14:textId="77777777" w:rsidR="00480E1C" w:rsidRPr="006102F9" w:rsidRDefault="00480E1C" w:rsidP="00480E1C">
            <w:pPr>
              <w:tabs>
                <w:tab w:val="left" w:pos="-1052"/>
                <w:tab w:val="left" w:pos="950"/>
                <w:tab w:val="left" w:pos="1620"/>
                <w:tab w:val="left" w:pos="2520"/>
              </w:tabs>
              <w:ind w:left="0"/>
              <w:jc w:val="both"/>
              <w:rPr>
                <w:rFonts w:asciiTheme="majorHAnsi" w:hAnsiTheme="majorHAnsi" w:cstheme="majorHAnsi"/>
                <w:b/>
                <w:lang w:val="fr-CA"/>
              </w:rPr>
            </w:pPr>
          </w:p>
          <w:p w14:paraId="1E8EA693" w14:textId="77777777" w:rsidR="00480E1C" w:rsidRPr="00334889" w:rsidRDefault="00480E1C" w:rsidP="00480E1C">
            <w:pPr>
              <w:tabs>
                <w:tab w:val="left" w:pos="-1052"/>
                <w:tab w:val="left" w:pos="950"/>
                <w:tab w:val="left" w:pos="1620"/>
                <w:tab w:val="left" w:pos="2520"/>
              </w:tabs>
              <w:ind w:left="0"/>
              <w:jc w:val="both"/>
              <w:rPr>
                <w:rFonts w:asciiTheme="majorHAnsi" w:hAnsiTheme="majorHAnsi" w:cstheme="majorHAnsi"/>
                <w:b/>
              </w:rPr>
            </w:pPr>
            <w:proofErr w:type="gramStart"/>
            <w:r w:rsidRPr="00334889">
              <w:rPr>
                <w:rFonts w:asciiTheme="majorHAnsi" w:hAnsiTheme="majorHAnsi" w:cstheme="majorHAnsi"/>
                <w:b/>
              </w:rPr>
              <w:t xml:space="preserve">_____________________                </w:t>
            </w:r>
            <w:proofErr w:type="gramEnd"/>
            <w:r w:rsidRPr="00334889">
              <w:rPr>
                <w:rFonts w:asciiTheme="majorHAnsi" w:hAnsiTheme="majorHAnsi" w:cstheme="majorHAnsi"/>
                <w:b/>
              </w:rPr>
              <w:t>_____________</w:t>
            </w:r>
          </w:p>
          <w:p w14:paraId="61990AAD" w14:textId="77777777" w:rsidR="00480E1C" w:rsidRDefault="00480E1C" w:rsidP="00480E1C">
            <w:pPr>
              <w:tabs>
                <w:tab w:val="left" w:pos="-1052"/>
                <w:tab w:val="left" w:pos="950"/>
                <w:tab w:val="left" w:pos="1620"/>
                <w:tab w:val="left" w:pos="2520"/>
              </w:tabs>
              <w:ind w:left="0"/>
              <w:jc w:val="both"/>
              <w:rPr>
                <w:rFonts w:asciiTheme="majorHAnsi" w:hAnsiTheme="majorHAnsi" w:cstheme="majorHAnsi"/>
                <w:b/>
              </w:rPr>
            </w:pPr>
            <w:r w:rsidRPr="00334889">
              <w:rPr>
                <w:rFonts w:asciiTheme="majorHAnsi" w:hAnsiTheme="majorHAnsi" w:cstheme="majorHAnsi"/>
                <w:b/>
              </w:rPr>
              <w:t xml:space="preserve">Signature                           </w:t>
            </w:r>
            <w:r>
              <w:rPr>
                <w:rFonts w:asciiTheme="majorHAnsi" w:hAnsiTheme="majorHAnsi" w:cstheme="majorHAnsi"/>
                <w:b/>
              </w:rPr>
              <w:t xml:space="preserve">              D</w:t>
            </w:r>
            <w:r w:rsidRPr="00334889">
              <w:rPr>
                <w:rFonts w:asciiTheme="majorHAnsi" w:hAnsiTheme="majorHAnsi" w:cstheme="majorHAnsi"/>
                <w:b/>
              </w:rPr>
              <w:t xml:space="preserve">ate            </w:t>
            </w:r>
          </w:p>
          <w:p w14:paraId="473B6E4E" w14:textId="77777777" w:rsidR="00C205F0" w:rsidRPr="00A53F96" w:rsidRDefault="00C205F0" w:rsidP="00480E1C">
            <w:pPr>
              <w:tabs>
                <w:tab w:val="left" w:pos="-1052"/>
                <w:tab w:val="left" w:pos="0"/>
                <w:tab w:val="left" w:pos="950"/>
                <w:tab w:val="left" w:pos="1620"/>
                <w:tab w:val="left" w:pos="2520"/>
              </w:tabs>
              <w:ind w:left="0"/>
              <w:rPr>
                <w:rFonts w:asciiTheme="minorHAnsi" w:hAnsiTheme="minorHAnsi" w:cstheme="minorHAnsi"/>
                <w:b/>
                <w:smallCaps/>
                <w:lang w:val="fr-CA"/>
              </w:rPr>
            </w:pPr>
          </w:p>
        </w:tc>
      </w:tr>
    </w:tbl>
    <w:p w14:paraId="79B4B4DC" w14:textId="77777777" w:rsidR="00C10F74" w:rsidRPr="00886F09" w:rsidRDefault="00C10F74" w:rsidP="00C205F0">
      <w:pPr>
        <w:pStyle w:val="DefaultText"/>
        <w:tabs>
          <w:tab w:val="left" w:pos="0"/>
        </w:tabs>
        <w:ind w:left="0"/>
        <w:rPr>
          <w:rFonts w:ascii="Arial" w:hAnsi="Arial" w:cs="Arial"/>
          <w:sz w:val="20"/>
          <w:szCs w:val="20"/>
          <w:lang w:val="fr-CA"/>
        </w:rPr>
      </w:pPr>
    </w:p>
    <w:p w14:paraId="248B463F" w14:textId="77777777" w:rsidR="00A57077" w:rsidRPr="00A57077" w:rsidRDefault="00A57077" w:rsidP="00A57077">
      <w:pPr>
        <w:tabs>
          <w:tab w:val="left" w:pos="-1052"/>
          <w:tab w:val="left" w:pos="240"/>
          <w:tab w:val="left" w:pos="950"/>
          <w:tab w:val="left" w:pos="1620"/>
          <w:tab w:val="left" w:pos="2520"/>
          <w:tab w:val="center" w:pos="4680"/>
        </w:tabs>
        <w:ind w:left="0"/>
        <w:rPr>
          <w:rFonts w:asciiTheme="minorHAnsi" w:hAnsiTheme="minorHAnsi" w:cstheme="minorHAnsi"/>
          <w:b/>
          <w:bCs/>
          <w:smallCaps/>
          <w:lang w:val="fr-CA"/>
        </w:rPr>
      </w:pPr>
      <w:r w:rsidRPr="00A57077">
        <w:rPr>
          <w:rFonts w:asciiTheme="minorHAnsi" w:hAnsiTheme="minorHAnsi" w:cstheme="minorHAnsi"/>
          <w:b/>
          <w:bCs/>
          <w:smallCaps/>
          <w:lang w:val="fr-CA"/>
        </w:rPr>
        <w:t>REPRÉSENTANT DU CANADA</w:t>
      </w:r>
    </w:p>
    <w:p w14:paraId="4056AEEC" w14:textId="77777777" w:rsidR="002A077C" w:rsidRPr="00352D4A" w:rsidRDefault="002A077C" w:rsidP="002A077C">
      <w:pPr>
        <w:ind w:left="0"/>
        <w:rPr>
          <w:lang w:val="fr-FR"/>
        </w:rPr>
      </w:pPr>
      <w:r w:rsidRPr="00352D4A">
        <w:rPr>
          <w:lang w:val="fr-FR"/>
        </w:rPr>
        <w:t>Caroline Albert Directrice, Programme de Développement</w:t>
      </w:r>
    </w:p>
    <w:p w14:paraId="588166E7" w14:textId="77777777" w:rsidR="002A077C" w:rsidRPr="00352D4A" w:rsidRDefault="002A077C" w:rsidP="002A077C">
      <w:pPr>
        <w:ind w:left="0"/>
        <w:rPr>
          <w:lang w:val="fr-FR"/>
        </w:rPr>
      </w:pPr>
      <w:r w:rsidRPr="00352D4A">
        <w:rPr>
          <w:lang w:val="fr-FR"/>
        </w:rPr>
        <w:t>Ambassade du Canada</w:t>
      </w:r>
    </w:p>
    <w:p w14:paraId="77559D95" w14:textId="77777777" w:rsidR="002A077C" w:rsidRPr="00352D4A" w:rsidRDefault="002A077C" w:rsidP="002A077C">
      <w:pPr>
        <w:ind w:left="0"/>
        <w:rPr>
          <w:lang w:val="fr-FR"/>
        </w:rPr>
      </w:pPr>
      <w:r w:rsidRPr="00352D4A">
        <w:rPr>
          <w:lang w:val="fr-FR"/>
        </w:rPr>
        <w:t>Rue Galliéni x Amadou Cissé Dia</w:t>
      </w:r>
    </w:p>
    <w:p w14:paraId="2A8B4C06" w14:textId="77777777" w:rsidR="002A077C" w:rsidRPr="00352D4A" w:rsidRDefault="002A077C" w:rsidP="002A077C">
      <w:pPr>
        <w:ind w:left="0"/>
        <w:rPr>
          <w:lang w:val="fr-FR"/>
        </w:rPr>
      </w:pPr>
      <w:r w:rsidRPr="00352D4A">
        <w:rPr>
          <w:lang w:val="fr-FR"/>
        </w:rPr>
        <w:t>B. P. 3373 DAKAR</w:t>
      </w:r>
    </w:p>
    <w:p w14:paraId="3CF0556D" w14:textId="77777777" w:rsidR="002A077C" w:rsidRPr="007F426D" w:rsidRDefault="002A077C" w:rsidP="002A077C">
      <w:pPr>
        <w:ind w:left="0"/>
        <w:rPr>
          <w:highlight w:val="yellow"/>
          <w:lang w:val="fr-FR"/>
        </w:rPr>
      </w:pPr>
      <w:r w:rsidRPr="00352D4A">
        <w:rPr>
          <w:lang w:val="fr-FR"/>
        </w:rPr>
        <w:t>SÉNÉGAL</w:t>
      </w:r>
    </w:p>
    <w:p w14:paraId="289B5425" w14:textId="77777777" w:rsidR="007F426D" w:rsidRPr="007F426D" w:rsidRDefault="007F426D" w:rsidP="005851A8">
      <w:pPr>
        <w:tabs>
          <w:tab w:val="left" w:pos="-1052"/>
          <w:tab w:val="left" w:pos="240"/>
          <w:tab w:val="left" w:pos="950"/>
          <w:tab w:val="left" w:pos="1620"/>
          <w:tab w:val="left" w:pos="2520"/>
          <w:tab w:val="center" w:pos="4680"/>
        </w:tabs>
        <w:ind w:left="0"/>
        <w:rPr>
          <w:highlight w:val="yellow"/>
          <w:lang w:val="fr-FR"/>
        </w:rPr>
      </w:pPr>
    </w:p>
    <w:p w14:paraId="39C72530" w14:textId="77777777" w:rsidR="00C205F0" w:rsidRPr="00A80A9D" w:rsidRDefault="00C205F0" w:rsidP="00C205F0">
      <w:pPr>
        <w:tabs>
          <w:tab w:val="left" w:pos="-1052"/>
          <w:tab w:val="left" w:pos="0"/>
          <w:tab w:val="left" w:pos="950"/>
          <w:tab w:val="left" w:pos="1620"/>
          <w:tab w:val="left" w:pos="2520"/>
        </w:tabs>
        <w:ind w:left="0"/>
        <w:jc w:val="both"/>
        <w:rPr>
          <w:lang w:val="fr-CA"/>
        </w:rPr>
      </w:pPr>
    </w:p>
    <w:p w14:paraId="76CCB43E" w14:textId="298837F5" w:rsidR="009A2F69" w:rsidRPr="008D6161" w:rsidRDefault="00C205F0" w:rsidP="009A2F69">
      <w:pPr>
        <w:tabs>
          <w:tab w:val="left" w:pos="-1052"/>
          <w:tab w:val="left" w:pos="0"/>
          <w:tab w:val="left" w:pos="950"/>
          <w:tab w:val="left" w:pos="1620"/>
          <w:tab w:val="left" w:pos="2520"/>
        </w:tabs>
        <w:ind w:left="0"/>
        <w:rPr>
          <w:rFonts w:asciiTheme="minorHAnsi" w:hAnsiTheme="minorHAnsi" w:cstheme="minorHAnsi"/>
          <w:lang w:val="fr-CA"/>
        </w:rPr>
      </w:pPr>
      <w:r w:rsidRPr="00A80A9D">
        <w:rPr>
          <w:lang w:val="fr-CA"/>
        </w:rPr>
        <w:t>Courriel</w:t>
      </w:r>
      <w:r w:rsidR="00A52480">
        <w:rPr>
          <w:lang w:val="fr-CA"/>
        </w:rPr>
        <w:t xml:space="preserve"> </w:t>
      </w:r>
      <w:r w:rsidRPr="002A077C">
        <w:rPr>
          <w:rFonts w:asciiTheme="minorHAnsi" w:hAnsiTheme="minorHAnsi" w:cstheme="minorHAnsi"/>
          <w:lang w:val="fr-CA"/>
        </w:rPr>
        <w:t xml:space="preserve">: </w:t>
      </w:r>
      <w:r w:rsidR="009A2F69">
        <w:fldChar w:fldCharType="begin"/>
      </w:r>
      <w:r w:rsidR="009A2F69" w:rsidRPr="0027009A">
        <w:rPr>
          <w:lang w:val="fr-CA"/>
        </w:rPr>
        <w:instrText>HYPERLINK "mailto:RABATDA@international.gc.ca"</w:instrText>
      </w:r>
      <w:r w:rsidR="009A2F69">
        <w:fldChar w:fldCharType="separate"/>
      </w:r>
      <w:r w:rsidR="009A2F69" w:rsidRPr="008D6161">
        <w:rPr>
          <w:rStyle w:val="Hyperlien"/>
          <w:rFonts w:asciiTheme="minorHAnsi" w:eastAsia="Aptos" w:hAnsiTheme="minorHAnsi" w:cstheme="minorHAnsi"/>
          <w:color w:val="467886"/>
          <w:lang w:val="fr-CA"/>
        </w:rPr>
        <w:t>RABATDA@international.gc.ca</w:t>
      </w:r>
      <w:r w:rsidR="009A2F69">
        <w:fldChar w:fldCharType="end"/>
      </w:r>
      <w:r w:rsidR="009A2F69" w:rsidRPr="008D6161">
        <w:rPr>
          <w:rFonts w:asciiTheme="minorHAnsi" w:eastAsia="Arial" w:hAnsiTheme="minorHAnsi" w:cstheme="minorHAnsi"/>
          <w:lang w:val="fr-CA"/>
        </w:rPr>
        <w:t xml:space="preserve"> </w:t>
      </w:r>
    </w:p>
    <w:p w14:paraId="6B4C6ED7" w14:textId="262BAE47" w:rsidR="00C205F0" w:rsidRPr="00426941" w:rsidRDefault="00C205F0" w:rsidP="007F426D">
      <w:pPr>
        <w:ind w:left="0"/>
        <w:rPr>
          <w:lang w:val="fr-CA"/>
        </w:rPr>
      </w:pPr>
    </w:p>
    <w:p w14:paraId="6E451BDF" w14:textId="77777777" w:rsidR="00C205F0" w:rsidRPr="00426941" w:rsidRDefault="00C205F0" w:rsidP="00C205F0">
      <w:pPr>
        <w:tabs>
          <w:tab w:val="left" w:pos="-1052"/>
          <w:tab w:val="left" w:pos="0"/>
          <w:tab w:val="left" w:pos="950"/>
          <w:tab w:val="left" w:pos="1620"/>
          <w:tab w:val="left" w:pos="2520"/>
        </w:tabs>
        <w:ind w:left="0"/>
        <w:jc w:val="both"/>
        <w:rPr>
          <w:lang w:val="fr-CA"/>
        </w:rPr>
      </w:pPr>
    </w:p>
    <w:p w14:paraId="6C4B3E42" w14:textId="77777777" w:rsidR="00C205F0" w:rsidRPr="00426941" w:rsidRDefault="00C205F0" w:rsidP="00C205F0">
      <w:pPr>
        <w:tabs>
          <w:tab w:val="left" w:pos="-1052"/>
          <w:tab w:val="left" w:pos="0"/>
          <w:tab w:val="left" w:pos="950"/>
          <w:tab w:val="left" w:pos="1620"/>
          <w:tab w:val="left" w:pos="2520"/>
        </w:tabs>
        <w:ind w:left="0"/>
        <w:jc w:val="both"/>
        <w:rPr>
          <w:lang w:val="fr-CA"/>
        </w:rPr>
      </w:pPr>
    </w:p>
    <w:p w14:paraId="1DA05ABF" w14:textId="77777777" w:rsidR="00C205F0" w:rsidRPr="00426941" w:rsidRDefault="00C205F0" w:rsidP="00C205F0">
      <w:pPr>
        <w:tabs>
          <w:tab w:val="left" w:pos="-1052"/>
          <w:tab w:val="left" w:pos="0"/>
          <w:tab w:val="left" w:pos="950"/>
          <w:tab w:val="left" w:pos="1620"/>
          <w:tab w:val="left" w:pos="2520"/>
        </w:tabs>
        <w:ind w:left="0"/>
        <w:rPr>
          <w:b/>
          <w:lang w:val="fr-CA"/>
        </w:rPr>
      </w:pPr>
    </w:p>
    <w:p w14:paraId="2BC6131A" w14:textId="77777777" w:rsidR="00C205F0" w:rsidRPr="00426941" w:rsidRDefault="00C205F0" w:rsidP="00C205F0">
      <w:pPr>
        <w:tabs>
          <w:tab w:val="left" w:pos="-1052"/>
          <w:tab w:val="left" w:pos="0"/>
          <w:tab w:val="left" w:pos="950"/>
          <w:tab w:val="left" w:pos="1620"/>
          <w:tab w:val="left" w:pos="2520"/>
        </w:tabs>
        <w:ind w:left="0"/>
        <w:rPr>
          <w:b/>
          <w:lang w:val="fr-CA"/>
        </w:rPr>
      </w:pPr>
    </w:p>
    <w:p w14:paraId="68D78B62" w14:textId="1648EC42" w:rsidR="00C205F0" w:rsidRPr="00A53F96" w:rsidRDefault="007F0841" w:rsidP="00C205F0">
      <w:pPr>
        <w:tabs>
          <w:tab w:val="left" w:pos="-1052"/>
          <w:tab w:val="left" w:pos="0"/>
          <w:tab w:val="left" w:pos="950"/>
          <w:tab w:val="left" w:pos="1620"/>
          <w:tab w:val="left" w:pos="2520"/>
        </w:tabs>
        <w:ind w:left="0"/>
        <w:rPr>
          <w:b/>
          <w:lang w:val="fr-CA"/>
        </w:rPr>
      </w:pPr>
      <w:r>
        <w:rPr>
          <w:b/>
          <w:lang w:val="fr-CA"/>
        </w:rPr>
        <w:t>Demande de p</w:t>
      </w:r>
      <w:r w:rsidR="00506166">
        <w:rPr>
          <w:b/>
          <w:lang w:val="fr-CA"/>
        </w:rPr>
        <w:t>roposition</w:t>
      </w:r>
      <w:r w:rsidR="00FC671E">
        <w:rPr>
          <w:b/>
          <w:lang w:val="fr-CA"/>
        </w:rPr>
        <w:t>s</w:t>
      </w:r>
      <w:r w:rsidR="00506166">
        <w:rPr>
          <w:b/>
          <w:lang w:val="fr-CA"/>
        </w:rPr>
        <w:t xml:space="preserve"> </w:t>
      </w:r>
      <w:r w:rsidR="00E31E87">
        <w:rPr>
          <w:b/>
          <w:lang w:val="fr-CA"/>
        </w:rPr>
        <w:t>(DDP</w:t>
      </w:r>
      <w:r w:rsidR="00C205F0" w:rsidRPr="00A53F96">
        <w:rPr>
          <w:b/>
          <w:lang w:val="fr-CA"/>
        </w:rPr>
        <w:t>)</w:t>
      </w:r>
    </w:p>
    <w:p w14:paraId="300B1E9F" w14:textId="77777777" w:rsidR="00C205F0" w:rsidRPr="00A53F96" w:rsidRDefault="00C205F0" w:rsidP="00C205F0">
      <w:pPr>
        <w:tabs>
          <w:tab w:val="left" w:pos="-1052"/>
          <w:tab w:val="left" w:pos="0"/>
          <w:tab w:val="left" w:pos="950"/>
          <w:tab w:val="left" w:pos="1620"/>
          <w:tab w:val="left" w:pos="2520"/>
        </w:tabs>
        <w:ind w:left="0"/>
        <w:jc w:val="both"/>
        <w:rPr>
          <w:lang w:val="fr-CA"/>
        </w:rPr>
      </w:pPr>
    </w:p>
    <w:p w14:paraId="35A28271" w14:textId="77777777" w:rsidR="00C205F0" w:rsidRPr="00A53F96" w:rsidRDefault="00C205F0" w:rsidP="00C205F0">
      <w:pPr>
        <w:tabs>
          <w:tab w:val="left" w:pos="-1052"/>
          <w:tab w:val="left" w:pos="0"/>
          <w:tab w:val="left" w:pos="950"/>
          <w:tab w:val="left" w:pos="1620"/>
          <w:tab w:val="left" w:pos="2520"/>
        </w:tabs>
        <w:ind w:left="0"/>
        <w:jc w:val="both"/>
        <w:rPr>
          <w:lang w:val="fr-CA"/>
        </w:rPr>
      </w:pPr>
    </w:p>
    <w:p w14:paraId="36730A3C" w14:textId="77777777" w:rsidR="00C205F0" w:rsidRPr="00A53F96" w:rsidRDefault="00C205F0" w:rsidP="00C205F0">
      <w:pPr>
        <w:tabs>
          <w:tab w:val="left" w:pos="-1052"/>
          <w:tab w:val="left" w:pos="0"/>
          <w:tab w:val="left" w:pos="950"/>
          <w:tab w:val="left" w:pos="1620"/>
          <w:tab w:val="left" w:pos="2520"/>
        </w:tabs>
        <w:ind w:left="0"/>
        <w:jc w:val="both"/>
        <w:rPr>
          <w:lang w:val="fr-CA"/>
        </w:rPr>
      </w:pPr>
    </w:p>
    <w:p w14:paraId="765C69D3" w14:textId="77777777" w:rsidR="00C205F0" w:rsidRPr="00A53F96" w:rsidRDefault="00C205F0" w:rsidP="00C205F0">
      <w:pPr>
        <w:tabs>
          <w:tab w:val="left" w:pos="-1052"/>
          <w:tab w:val="left" w:pos="0"/>
          <w:tab w:val="left" w:pos="950"/>
          <w:tab w:val="left" w:pos="1620"/>
          <w:tab w:val="left" w:pos="2520"/>
        </w:tabs>
        <w:ind w:left="0"/>
        <w:jc w:val="both"/>
        <w:rPr>
          <w:lang w:val="fr-CA"/>
        </w:rPr>
      </w:pPr>
      <w:r w:rsidRPr="00A53F96">
        <w:rPr>
          <w:lang w:val="fr-CA"/>
        </w:rPr>
        <w:t>Concernant l’exécution des travaux décrits dans l’énoncé des travaux de l’avant-projet de contrat.</w:t>
      </w:r>
    </w:p>
    <w:p w14:paraId="5254AF2C" w14:textId="77777777" w:rsidR="002225AC" w:rsidRDefault="002225AC" w:rsidP="00D12504">
      <w:pPr>
        <w:tabs>
          <w:tab w:val="left" w:pos="-1052"/>
          <w:tab w:val="left" w:pos="950"/>
          <w:tab w:val="left" w:pos="1620"/>
          <w:tab w:val="left" w:pos="2520"/>
        </w:tabs>
        <w:jc w:val="both"/>
        <w:rPr>
          <w:sz w:val="22"/>
          <w:szCs w:val="22"/>
          <w:lang w:val="fr-CA"/>
        </w:rPr>
      </w:pPr>
    </w:p>
    <w:p w14:paraId="15D11E01" w14:textId="77777777" w:rsidR="002225AC" w:rsidRDefault="002225AC" w:rsidP="002225AC">
      <w:pPr>
        <w:jc w:val="center"/>
        <w:rPr>
          <w:sz w:val="22"/>
          <w:szCs w:val="22"/>
          <w:lang w:val="fr-CA"/>
        </w:rPr>
      </w:pPr>
    </w:p>
    <w:p w14:paraId="1278B8E0" w14:textId="77777777" w:rsidR="00C205F0" w:rsidRPr="002225AC" w:rsidRDefault="002225AC" w:rsidP="00824773">
      <w:pPr>
        <w:pStyle w:val="TM2"/>
        <w:rPr>
          <w:lang w:val="fr-CA"/>
        </w:rPr>
        <w:sectPr w:rsidR="00C205F0" w:rsidRPr="002225AC" w:rsidSect="00DC24E2">
          <w:headerReference w:type="even" r:id="rId11"/>
          <w:headerReference w:type="default" r:id="rId12"/>
          <w:footerReference w:type="default" r:id="rId13"/>
          <w:headerReference w:type="first" r:id="rId14"/>
          <w:type w:val="continuous"/>
          <w:pgSz w:w="12240" w:h="15840"/>
          <w:pgMar w:top="720" w:right="720" w:bottom="720" w:left="720" w:header="709" w:footer="285" w:gutter="0"/>
          <w:cols w:space="288"/>
          <w:formProt w:val="0"/>
        </w:sectPr>
      </w:pPr>
      <w:r>
        <w:rPr>
          <w:lang w:val="fr-CA"/>
        </w:rPr>
        <w:tab/>
      </w:r>
    </w:p>
    <w:p w14:paraId="3C5918CE" w14:textId="4093D34F" w:rsidR="00C205F0" w:rsidRDefault="00C205F0" w:rsidP="00213CC9">
      <w:pPr>
        <w:pStyle w:val="TM1"/>
      </w:pPr>
      <w:r w:rsidRPr="00A53F96">
        <w:lastRenderedPageBreak/>
        <w:t>TABLE DES MATIÈRES</w:t>
      </w:r>
    </w:p>
    <w:p w14:paraId="5108BC90" w14:textId="6C9BFB1A" w:rsidR="00287C98" w:rsidRDefault="0BC64996" w:rsidP="00D344E6">
      <w:pPr>
        <w:tabs>
          <w:tab w:val="left" w:pos="990"/>
        </w:tabs>
        <w:rPr>
          <w:rFonts w:eastAsiaTheme="minorEastAsia" w:cstheme="minorBidi"/>
          <w:sz w:val="22"/>
          <w:szCs w:val="22"/>
          <w:lang w:val="en-CA" w:eastAsia="en-CA"/>
        </w:rPr>
      </w:pPr>
      <w:r>
        <w:fldChar w:fldCharType="begin"/>
      </w:r>
      <w:r w:rsidR="00C205F0">
        <w:instrText>TOC \o "1-2" \z \u \h</w:instrText>
      </w:r>
      <w:r>
        <w:fldChar w:fldCharType="separate"/>
      </w:r>
      <w:hyperlink w:anchor="_Toc542734800">
        <w:r w:rsidRPr="0BC64996">
          <w:rPr>
            <w:rStyle w:val="Hyperlien"/>
          </w:rPr>
          <w:t>PARTIE 1 -</w:t>
        </w:r>
        <w:r w:rsidR="00C205F0">
          <w:tab/>
        </w:r>
        <w:r w:rsidRPr="0BC64996">
          <w:rPr>
            <w:rStyle w:val="Hyperlien"/>
          </w:rPr>
          <w:t>RENSEIGNEMENTS GÉNÉRAUX</w:t>
        </w:r>
        <w:r w:rsidR="00C205F0">
          <w:tab/>
        </w:r>
        <w:r w:rsidR="00C205F0">
          <w:fldChar w:fldCharType="begin"/>
        </w:r>
        <w:r w:rsidR="00C205F0">
          <w:instrText>PAGEREF _Toc542734800 \h</w:instrText>
        </w:r>
        <w:r w:rsidR="00C205F0">
          <w:fldChar w:fldCharType="separate"/>
        </w:r>
        <w:r w:rsidRPr="0BC64996">
          <w:rPr>
            <w:rStyle w:val="Hyperlien"/>
          </w:rPr>
          <w:t>3</w:t>
        </w:r>
        <w:r w:rsidR="00C205F0">
          <w:fldChar w:fldCharType="end"/>
        </w:r>
      </w:hyperlink>
    </w:p>
    <w:p w14:paraId="5736CC0F" w14:textId="17DFAA3D" w:rsidR="00287C98" w:rsidRDefault="0BC64996">
      <w:pPr>
        <w:rPr>
          <w:rFonts w:eastAsiaTheme="minorEastAsia" w:cstheme="minorBidi"/>
          <w:sz w:val="22"/>
          <w:szCs w:val="22"/>
          <w:lang w:val="en-CA" w:eastAsia="en-CA"/>
        </w:rPr>
      </w:pPr>
      <w:hyperlink w:anchor="_Toc154566204">
        <w:r w:rsidRPr="0BC64996">
          <w:rPr>
            <w:rStyle w:val="Hyperlien"/>
          </w:rPr>
          <w:t>1.2</w:t>
        </w:r>
        <w:r w:rsidR="00287C98">
          <w:tab/>
        </w:r>
        <w:r w:rsidRPr="0BC64996">
          <w:rPr>
            <w:rStyle w:val="Hyperlien"/>
          </w:rPr>
          <w:t>INTRODUCTION</w:t>
        </w:r>
        <w:r w:rsidR="00287C98">
          <w:tab/>
        </w:r>
        <w:r w:rsidR="00287C98">
          <w:fldChar w:fldCharType="begin"/>
        </w:r>
        <w:r w:rsidR="00287C98">
          <w:instrText>PAGEREF _Toc154566204 \h</w:instrText>
        </w:r>
        <w:r w:rsidR="00287C98">
          <w:fldChar w:fldCharType="separate"/>
        </w:r>
        <w:r w:rsidRPr="0BC64996">
          <w:rPr>
            <w:rStyle w:val="Hyperlien"/>
          </w:rPr>
          <w:t>4</w:t>
        </w:r>
        <w:r w:rsidR="00287C98">
          <w:fldChar w:fldCharType="end"/>
        </w:r>
      </w:hyperlink>
    </w:p>
    <w:p w14:paraId="6C3F3CEE" w14:textId="47223496" w:rsidR="00287C98" w:rsidRDefault="0BC64996">
      <w:pPr>
        <w:rPr>
          <w:rFonts w:eastAsiaTheme="minorEastAsia" w:cstheme="minorBidi"/>
          <w:sz w:val="22"/>
          <w:szCs w:val="22"/>
          <w:lang w:val="en-CA" w:eastAsia="en-CA"/>
        </w:rPr>
      </w:pPr>
      <w:hyperlink w:anchor="_Toc1334581562">
        <w:r w:rsidRPr="0BC64996">
          <w:rPr>
            <w:rStyle w:val="Hyperlien"/>
          </w:rPr>
          <w:t>1.3</w:t>
        </w:r>
        <w:r w:rsidR="00287C98">
          <w:tab/>
        </w:r>
        <w:r w:rsidRPr="0BC64996">
          <w:rPr>
            <w:rStyle w:val="Hyperlien"/>
          </w:rPr>
          <w:t>SOMMAIRE</w:t>
        </w:r>
        <w:r w:rsidR="00287C98">
          <w:tab/>
        </w:r>
        <w:r w:rsidR="00287C98">
          <w:fldChar w:fldCharType="begin"/>
        </w:r>
        <w:r w:rsidR="00287C98">
          <w:instrText>PAGEREF _Toc1334581562 \h</w:instrText>
        </w:r>
        <w:r w:rsidR="00287C98">
          <w:fldChar w:fldCharType="separate"/>
        </w:r>
        <w:r w:rsidRPr="0BC64996">
          <w:rPr>
            <w:rStyle w:val="Hyperlien"/>
          </w:rPr>
          <w:t>4</w:t>
        </w:r>
        <w:r w:rsidR="00287C98">
          <w:fldChar w:fldCharType="end"/>
        </w:r>
      </w:hyperlink>
    </w:p>
    <w:p w14:paraId="51115C5D" w14:textId="3C3D8247" w:rsidR="00287C98" w:rsidRDefault="0BC64996">
      <w:pPr>
        <w:rPr>
          <w:rFonts w:eastAsiaTheme="minorEastAsia" w:cstheme="minorBidi"/>
          <w:sz w:val="22"/>
          <w:szCs w:val="22"/>
          <w:lang w:val="en-CA" w:eastAsia="en-CA"/>
        </w:rPr>
      </w:pPr>
      <w:hyperlink w:anchor="_Toc804298597">
        <w:r w:rsidRPr="0BC64996">
          <w:rPr>
            <w:rStyle w:val="Hyperlien"/>
          </w:rPr>
          <w:t>1.4</w:t>
        </w:r>
        <w:r w:rsidR="00287C98">
          <w:tab/>
        </w:r>
        <w:r w:rsidRPr="0BC64996">
          <w:rPr>
            <w:rStyle w:val="Hyperlien"/>
          </w:rPr>
          <w:t>DOCUMENTS DU CONTRAT</w:t>
        </w:r>
        <w:r w:rsidR="00287C98">
          <w:tab/>
        </w:r>
        <w:r w:rsidR="00287C98">
          <w:fldChar w:fldCharType="begin"/>
        </w:r>
        <w:r w:rsidR="00287C98">
          <w:instrText>PAGEREF _Toc804298597 \h</w:instrText>
        </w:r>
        <w:r w:rsidR="00287C98">
          <w:fldChar w:fldCharType="separate"/>
        </w:r>
        <w:r w:rsidRPr="0BC64996">
          <w:rPr>
            <w:rStyle w:val="Hyperlien"/>
          </w:rPr>
          <w:t>4</w:t>
        </w:r>
        <w:r w:rsidR="00287C98">
          <w:fldChar w:fldCharType="end"/>
        </w:r>
      </w:hyperlink>
    </w:p>
    <w:p w14:paraId="221136D3" w14:textId="7F4DE1E4" w:rsidR="00287C98" w:rsidRDefault="0BC64996">
      <w:pPr>
        <w:rPr>
          <w:rFonts w:eastAsiaTheme="minorEastAsia" w:cstheme="minorBidi"/>
          <w:sz w:val="22"/>
          <w:szCs w:val="22"/>
          <w:lang w:val="en-CA" w:eastAsia="en-CA"/>
        </w:rPr>
      </w:pPr>
      <w:hyperlink w:anchor="_Toc1366973390">
        <w:r w:rsidRPr="0BC64996">
          <w:rPr>
            <w:rStyle w:val="Hyperlien"/>
          </w:rPr>
          <w:t>1.5</w:t>
        </w:r>
        <w:r w:rsidR="00287C98">
          <w:tab/>
        </w:r>
        <w:r w:rsidRPr="0BC64996">
          <w:rPr>
            <w:rStyle w:val="Hyperlien"/>
          </w:rPr>
          <w:t>MODALITÉS APPLICABLES AUX DROITS DE PROPRIÉTÉ INTELLECTUELLE DU CANADA</w:t>
        </w:r>
        <w:r w:rsidR="00287C98">
          <w:tab/>
        </w:r>
        <w:r w:rsidR="00287C98">
          <w:fldChar w:fldCharType="begin"/>
        </w:r>
        <w:r w:rsidR="00287C98">
          <w:instrText>PAGEREF _Toc1366973390 \h</w:instrText>
        </w:r>
        <w:r w:rsidR="00287C98">
          <w:fldChar w:fldCharType="separate"/>
        </w:r>
        <w:r w:rsidRPr="0BC64996">
          <w:rPr>
            <w:rStyle w:val="Hyperlien"/>
          </w:rPr>
          <w:t>4</w:t>
        </w:r>
        <w:r w:rsidR="00287C98">
          <w:fldChar w:fldCharType="end"/>
        </w:r>
      </w:hyperlink>
    </w:p>
    <w:p w14:paraId="09710ABB" w14:textId="6E066364" w:rsidR="00287C98" w:rsidRDefault="0BC64996">
      <w:pPr>
        <w:rPr>
          <w:rFonts w:eastAsiaTheme="minorEastAsia" w:cstheme="minorBidi"/>
          <w:sz w:val="22"/>
          <w:szCs w:val="22"/>
          <w:lang w:val="en-CA" w:eastAsia="en-CA"/>
        </w:rPr>
      </w:pPr>
      <w:hyperlink w:anchor="_Toc670997410">
        <w:r w:rsidRPr="0BC64996">
          <w:rPr>
            <w:rStyle w:val="Hyperlien"/>
          </w:rPr>
          <w:t>1.6</w:t>
        </w:r>
        <w:r w:rsidR="00287C98">
          <w:tab/>
        </w:r>
        <w:r w:rsidRPr="0BC64996">
          <w:rPr>
            <w:rStyle w:val="Hyperlien"/>
          </w:rPr>
          <w:t>INTERPRÉTATION</w:t>
        </w:r>
        <w:r w:rsidR="00287C98">
          <w:tab/>
        </w:r>
        <w:r w:rsidR="00287C98">
          <w:fldChar w:fldCharType="begin"/>
        </w:r>
        <w:r w:rsidR="00287C98">
          <w:instrText>PAGEREF _Toc670997410 \h</w:instrText>
        </w:r>
        <w:r w:rsidR="00287C98">
          <w:fldChar w:fldCharType="separate"/>
        </w:r>
        <w:r w:rsidRPr="0BC64996">
          <w:rPr>
            <w:rStyle w:val="Hyperlien"/>
          </w:rPr>
          <w:t>4</w:t>
        </w:r>
        <w:r w:rsidR="00287C98">
          <w:fldChar w:fldCharType="end"/>
        </w:r>
      </w:hyperlink>
    </w:p>
    <w:p w14:paraId="50B565C0" w14:textId="5AE59B1B" w:rsidR="00287C98" w:rsidRDefault="0BC64996" w:rsidP="00D344E6">
      <w:pPr>
        <w:tabs>
          <w:tab w:val="left" w:pos="990"/>
        </w:tabs>
        <w:rPr>
          <w:rFonts w:eastAsiaTheme="minorEastAsia" w:cstheme="minorBidi"/>
          <w:sz w:val="22"/>
          <w:szCs w:val="22"/>
          <w:lang w:val="en-CA" w:eastAsia="en-CA"/>
        </w:rPr>
      </w:pPr>
      <w:hyperlink w:anchor="_Toc320816723">
        <w:r w:rsidRPr="0BC64996">
          <w:rPr>
            <w:rStyle w:val="Hyperlien"/>
          </w:rPr>
          <w:t>PARTIE 2 -</w:t>
        </w:r>
        <w:r w:rsidR="00287C98">
          <w:tab/>
        </w:r>
        <w:r w:rsidRPr="0BC64996">
          <w:rPr>
            <w:rStyle w:val="Hyperlien"/>
          </w:rPr>
          <w:t>INSTRUCTIONS À L’INTENTION DES SOUMISSIONNAIRES</w:t>
        </w:r>
        <w:r w:rsidR="00287C98">
          <w:tab/>
        </w:r>
        <w:r w:rsidR="00287C98">
          <w:fldChar w:fldCharType="begin"/>
        </w:r>
        <w:r w:rsidR="00287C98">
          <w:instrText>PAGEREF _Toc320816723 \h</w:instrText>
        </w:r>
        <w:r w:rsidR="00287C98">
          <w:fldChar w:fldCharType="separate"/>
        </w:r>
        <w:r w:rsidRPr="0BC64996">
          <w:rPr>
            <w:rStyle w:val="Hyperlien"/>
          </w:rPr>
          <w:t>4</w:t>
        </w:r>
        <w:r w:rsidR="00287C98">
          <w:fldChar w:fldCharType="end"/>
        </w:r>
      </w:hyperlink>
    </w:p>
    <w:p w14:paraId="5A0D4AF8" w14:textId="5725CF41" w:rsidR="00287C98" w:rsidRDefault="0BC64996">
      <w:pPr>
        <w:rPr>
          <w:rFonts w:eastAsiaTheme="minorEastAsia" w:cstheme="minorBidi"/>
          <w:sz w:val="22"/>
          <w:szCs w:val="22"/>
          <w:lang w:val="en-CA" w:eastAsia="en-CA"/>
        </w:rPr>
      </w:pPr>
      <w:hyperlink w:anchor="_Toc1088374144">
        <w:r w:rsidRPr="0BC64996">
          <w:rPr>
            <w:rStyle w:val="Hyperlien"/>
          </w:rPr>
          <w:t>2.2</w:t>
        </w:r>
        <w:r w:rsidR="00287C98">
          <w:tab/>
        </w:r>
        <w:r w:rsidRPr="0BC64996">
          <w:rPr>
            <w:rStyle w:val="Hyperlien"/>
          </w:rPr>
          <w:t>LANGUE UTILISÉE POUR LA SOUMISSION</w:t>
        </w:r>
        <w:r w:rsidR="00287C98">
          <w:tab/>
        </w:r>
        <w:r w:rsidR="00287C98">
          <w:fldChar w:fldCharType="begin"/>
        </w:r>
        <w:r w:rsidR="00287C98">
          <w:instrText>PAGEREF _Toc1088374144 \h</w:instrText>
        </w:r>
        <w:r w:rsidR="00287C98">
          <w:fldChar w:fldCharType="separate"/>
        </w:r>
        <w:r w:rsidRPr="0BC64996">
          <w:rPr>
            <w:rStyle w:val="Hyperlien"/>
          </w:rPr>
          <w:t>5</w:t>
        </w:r>
        <w:r w:rsidR="00287C98">
          <w:fldChar w:fldCharType="end"/>
        </w:r>
      </w:hyperlink>
    </w:p>
    <w:p w14:paraId="4B01EC3A" w14:textId="14C1D2E4" w:rsidR="00287C98" w:rsidRDefault="0BC64996">
      <w:pPr>
        <w:rPr>
          <w:rFonts w:eastAsiaTheme="minorEastAsia" w:cstheme="minorBidi"/>
          <w:sz w:val="22"/>
          <w:szCs w:val="22"/>
          <w:lang w:val="en-CA" w:eastAsia="en-CA"/>
        </w:rPr>
      </w:pPr>
      <w:hyperlink w:anchor="_Toc263731998">
        <w:r w:rsidRPr="0BC64996">
          <w:rPr>
            <w:rStyle w:val="Hyperlien"/>
          </w:rPr>
          <w:t>2.3</w:t>
        </w:r>
        <w:r w:rsidR="00287C98">
          <w:tab/>
        </w:r>
        <w:r w:rsidRPr="0BC64996">
          <w:rPr>
            <w:rStyle w:val="Hyperlien"/>
          </w:rPr>
          <w:t>CLAUSES INCORPORÉES PAR RENVOI</w:t>
        </w:r>
        <w:r w:rsidR="00287C98">
          <w:tab/>
        </w:r>
        <w:r w:rsidR="00287C98">
          <w:fldChar w:fldCharType="begin"/>
        </w:r>
        <w:r w:rsidR="00287C98">
          <w:instrText>PAGEREF _Toc263731998 \h</w:instrText>
        </w:r>
        <w:r w:rsidR="00287C98">
          <w:fldChar w:fldCharType="separate"/>
        </w:r>
        <w:r w:rsidRPr="0BC64996">
          <w:rPr>
            <w:rStyle w:val="Hyperlien"/>
          </w:rPr>
          <w:t>5</w:t>
        </w:r>
        <w:r w:rsidR="00287C98">
          <w:fldChar w:fldCharType="end"/>
        </w:r>
      </w:hyperlink>
    </w:p>
    <w:p w14:paraId="23D048A2" w14:textId="380918A3" w:rsidR="00287C98" w:rsidRDefault="0BC64996">
      <w:pPr>
        <w:rPr>
          <w:rFonts w:eastAsiaTheme="minorEastAsia" w:cstheme="minorBidi"/>
          <w:sz w:val="22"/>
          <w:szCs w:val="22"/>
          <w:lang w:val="en-CA" w:eastAsia="en-CA"/>
        </w:rPr>
      </w:pPr>
      <w:hyperlink w:anchor="_Toc1809984519">
        <w:r w:rsidRPr="0BC64996">
          <w:rPr>
            <w:rStyle w:val="Hyperlien"/>
          </w:rPr>
          <w:t>2.4</w:t>
        </w:r>
        <w:r w:rsidR="00287C98">
          <w:tab/>
        </w:r>
        <w:r w:rsidRPr="0BC64996">
          <w:rPr>
            <w:rStyle w:val="Hyperlien"/>
          </w:rPr>
          <w:t>INSTRUCTIONS UNIFORMISÉES</w:t>
        </w:r>
        <w:r w:rsidR="00287C98">
          <w:tab/>
        </w:r>
        <w:r w:rsidR="00287C98">
          <w:fldChar w:fldCharType="begin"/>
        </w:r>
        <w:r w:rsidR="00287C98">
          <w:instrText>PAGEREF _Toc1809984519 \h</w:instrText>
        </w:r>
        <w:r w:rsidR="00287C98">
          <w:fldChar w:fldCharType="separate"/>
        </w:r>
        <w:r w:rsidRPr="0BC64996">
          <w:rPr>
            <w:rStyle w:val="Hyperlien"/>
          </w:rPr>
          <w:t>5</w:t>
        </w:r>
        <w:r w:rsidR="00287C98">
          <w:fldChar w:fldCharType="end"/>
        </w:r>
      </w:hyperlink>
    </w:p>
    <w:p w14:paraId="087F4758" w14:textId="6E688596" w:rsidR="00287C98" w:rsidRDefault="0BC64996">
      <w:pPr>
        <w:rPr>
          <w:rFonts w:eastAsiaTheme="minorEastAsia" w:cstheme="minorBidi"/>
          <w:sz w:val="22"/>
          <w:szCs w:val="22"/>
          <w:lang w:val="en-CA" w:eastAsia="en-CA"/>
        </w:rPr>
      </w:pPr>
      <w:hyperlink w:anchor="_Toc106136377">
        <w:r w:rsidRPr="0BC64996">
          <w:rPr>
            <w:rStyle w:val="Hyperlien"/>
          </w:rPr>
          <w:t>2.5</w:t>
        </w:r>
        <w:r w:rsidR="00287C98">
          <w:tab/>
        </w:r>
        <w:r w:rsidRPr="0BC64996">
          <w:rPr>
            <w:rStyle w:val="Hyperlien"/>
          </w:rPr>
          <w:t>PRÉSENTATION DES SOUMISSIONS</w:t>
        </w:r>
        <w:r w:rsidR="00287C98">
          <w:tab/>
        </w:r>
        <w:r w:rsidR="00287C98">
          <w:fldChar w:fldCharType="begin"/>
        </w:r>
        <w:r w:rsidR="00287C98">
          <w:instrText>PAGEREF _Toc106136377 \h</w:instrText>
        </w:r>
        <w:r w:rsidR="00287C98">
          <w:fldChar w:fldCharType="separate"/>
        </w:r>
        <w:r w:rsidRPr="0BC64996">
          <w:rPr>
            <w:rStyle w:val="Hyperlien"/>
          </w:rPr>
          <w:t>5</w:t>
        </w:r>
        <w:r w:rsidR="00287C98">
          <w:fldChar w:fldCharType="end"/>
        </w:r>
      </w:hyperlink>
    </w:p>
    <w:p w14:paraId="15E0C24E" w14:textId="4108B5B5" w:rsidR="00287C98" w:rsidRDefault="0BC64996">
      <w:pPr>
        <w:rPr>
          <w:rFonts w:eastAsiaTheme="minorEastAsia" w:cstheme="minorBidi"/>
          <w:sz w:val="22"/>
          <w:szCs w:val="22"/>
          <w:lang w:val="en-CA" w:eastAsia="en-CA"/>
        </w:rPr>
      </w:pPr>
      <w:hyperlink w:anchor="_Toc1729121322">
        <w:r w:rsidRPr="0BC64996">
          <w:rPr>
            <w:rStyle w:val="Hyperlien"/>
          </w:rPr>
          <w:t>2.6</w:t>
        </w:r>
        <w:r w:rsidR="00287C98">
          <w:tab/>
        </w:r>
        <w:r w:rsidRPr="0BC64996">
          <w:rPr>
            <w:rStyle w:val="Hyperlien"/>
          </w:rPr>
          <w:t>COMMUNICATIONS, DEMANDES DE RENSEIGNEMENTS ET SUGGESTIONS D’AMÉLIORATIONS</w:t>
        </w:r>
        <w:r w:rsidR="00287C98">
          <w:tab/>
        </w:r>
        <w:r w:rsidR="00287C98">
          <w:fldChar w:fldCharType="begin"/>
        </w:r>
        <w:r w:rsidR="00287C98">
          <w:instrText>PAGEREF _Toc1729121322 \h</w:instrText>
        </w:r>
        <w:r w:rsidR="00287C98">
          <w:fldChar w:fldCharType="separate"/>
        </w:r>
        <w:r w:rsidRPr="0BC64996">
          <w:rPr>
            <w:rStyle w:val="Hyperlien"/>
          </w:rPr>
          <w:t>6</w:t>
        </w:r>
        <w:r w:rsidR="00287C98">
          <w:fldChar w:fldCharType="end"/>
        </w:r>
      </w:hyperlink>
    </w:p>
    <w:p w14:paraId="6A8ADAD0" w14:textId="4A85BCC3" w:rsidR="00287C98" w:rsidRDefault="0BC64996">
      <w:pPr>
        <w:rPr>
          <w:rFonts w:eastAsiaTheme="minorEastAsia" w:cstheme="minorBidi"/>
          <w:sz w:val="22"/>
          <w:szCs w:val="22"/>
          <w:lang w:val="en-CA" w:eastAsia="en-CA"/>
        </w:rPr>
      </w:pPr>
      <w:hyperlink w:anchor="_Toc1754209484">
        <w:r w:rsidRPr="0BC64996">
          <w:rPr>
            <w:rStyle w:val="Hyperlien"/>
          </w:rPr>
          <w:t>2.7</w:t>
        </w:r>
        <w:r w:rsidR="00287C98">
          <w:tab/>
        </w:r>
        <w:r w:rsidRPr="0BC64996">
          <w:rPr>
            <w:rStyle w:val="Hyperlien"/>
          </w:rPr>
          <w:t>LOIS APPLICABLES</w:t>
        </w:r>
        <w:r w:rsidR="00287C98">
          <w:tab/>
        </w:r>
        <w:r w:rsidR="00287C98">
          <w:fldChar w:fldCharType="begin"/>
        </w:r>
        <w:r w:rsidR="00287C98">
          <w:instrText>PAGEREF _Toc1754209484 \h</w:instrText>
        </w:r>
        <w:r w:rsidR="00287C98">
          <w:fldChar w:fldCharType="separate"/>
        </w:r>
        <w:r w:rsidRPr="0BC64996">
          <w:rPr>
            <w:rStyle w:val="Hyperlien"/>
          </w:rPr>
          <w:t>7</w:t>
        </w:r>
        <w:r w:rsidR="00287C98">
          <w:fldChar w:fldCharType="end"/>
        </w:r>
      </w:hyperlink>
    </w:p>
    <w:p w14:paraId="6BF94B68" w14:textId="433DC692" w:rsidR="00287C98" w:rsidRDefault="0BC64996">
      <w:pPr>
        <w:rPr>
          <w:rFonts w:eastAsiaTheme="minorEastAsia" w:cstheme="minorBidi"/>
          <w:sz w:val="22"/>
          <w:szCs w:val="22"/>
          <w:lang w:val="en-CA" w:eastAsia="en-CA"/>
        </w:rPr>
      </w:pPr>
      <w:hyperlink w:anchor="_Toc2029865810">
        <w:r w:rsidRPr="0BC64996">
          <w:rPr>
            <w:rStyle w:val="Hyperlien"/>
          </w:rPr>
          <w:t>2.8</w:t>
        </w:r>
        <w:r w:rsidR="00287C98">
          <w:tab/>
        </w:r>
        <w:r w:rsidRPr="0BC64996">
          <w:rPr>
            <w:rStyle w:val="Hyperlien"/>
          </w:rPr>
          <w:t>ENSEMBLE DES EXIGENCES</w:t>
        </w:r>
        <w:r w:rsidR="00287C98">
          <w:tab/>
        </w:r>
        <w:r w:rsidR="00287C98">
          <w:fldChar w:fldCharType="begin"/>
        </w:r>
        <w:r w:rsidR="00287C98">
          <w:instrText>PAGEREF _Toc2029865810 \h</w:instrText>
        </w:r>
        <w:r w:rsidR="00287C98">
          <w:fldChar w:fldCharType="separate"/>
        </w:r>
        <w:r w:rsidRPr="0BC64996">
          <w:rPr>
            <w:rStyle w:val="Hyperlien"/>
          </w:rPr>
          <w:t>7</w:t>
        </w:r>
        <w:r w:rsidR="00287C98">
          <w:fldChar w:fldCharType="end"/>
        </w:r>
      </w:hyperlink>
    </w:p>
    <w:p w14:paraId="55CEB98F" w14:textId="183FC0FB" w:rsidR="00287C98" w:rsidRDefault="0BC64996">
      <w:pPr>
        <w:rPr>
          <w:rFonts w:eastAsiaTheme="minorEastAsia" w:cstheme="minorBidi"/>
          <w:sz w:val="22"/>
          <w:szCs w:val="22"/>
          <w:lang w:val="en-CA" w:eastAsia="en-CA"/>
        </w:rPr>
      </w:pPr>
      <w:hyperlink w:anchor="_Toc77910991">
        <w:r w:rsidRPr="0BC64996">
          <w:rPr>
            <w:rStyle w:val="Hyperlien"/>
          </w:rPr>
          <w:t>2.9</w:t>
        </w:r>
        <w:r w:rsidR="00287C98">
          <w:tab/>
        </w:r>
        <w:r w:rsidRPr="0BC64996">
          <w:rPr>
            <w:rStyle w:val="Hyperlien"/>
          </w:rPr>
          <w:t>COMPTE RENDU</w:t>
        </w:r>
        <w:r w:rsidR="00287C98">
          <w:tab/>
        </w:r>
        <w:r w:rsidR="00287C98">
          <w:fldChar w:fldCharType="begin"/>
        </w:r>
        <w:r w:rsidR="00287C98">
          <w:instrText>PAGEREF _Toc77910991 \h</w:instrText>
        </w:r>
        <w:r w:rsidR="00287C98">
          <w:fldChar w:fldCharType="separate"/>
        </w:r>
        <w:r w:rsidRPr="0BC64996">
          <w:rPr>
            <w:rStyle w:val="Hyperlien"/>
          </w:rPr>
          <w:t>7</w:t>
        </w:r>
        <w:r w:rsidR="00287C98">
          <w:fldChar w:fldCharType="end"/>
        </w:r>
      </w:hyperlink>
    </w:p>
    <w:p w14:paraId="76B188A0" w14:textId="04A09F8D" w:rsidR="00287C98" w:rsidRDefault="0BC64996">
      <w:pPr>
        <w:rPr>
          <w:rFonts w:eastAsiaTheme="minorEastAsia" w:cstheme="minorBidi"/>
          <w:sz w:val="22"/>
          <w:szCs w:val="22"/>
          <w:lang w:val="en-CA" w:eastAsia="en-CA"/>
        </w:rPr>
      </w:pPr>
      <w:hyperlink w:anchor="_Toc1981729691">
        <w:r w:rsidRPr="0BC64996">
          <w:rPr>
            <w:rStyle w:val="Hyperlien"/>
          </w:rPr>
          <w:t>2.10</w:t>
        </w:r>
        <w:r w:rsidR="00287C98">
          <w:tab/>
        </w:r>
        <w:r w:rsidRPr="0BC64996">
          <w:rPr>
            <w:rStyle w:val="Hyperlien"/>
          </w:rPr>
          <w:t>AUCUNE PROMOTION DE LA PART DES SOUMISSIONNAIRES DE LEUR INTÉRÊT DANS LE PROJET</w:t>
        </w:r>
        <w:r w:rsidR="00287C98">
          <w:tab/>
        </w:r>
        <w:r w:rsidR="00287C98">
          <w:fldChar w:fldCharType="begin"/>
        </w:r>
        <w:r w:rsidR="00287C98">
          <w:instrText>PAGEREF _Toc1981729691 \h</w:instrText>
        </w:r>
        <w:r w:rsidR="00287C98">
          <w:fldChar w:fldCharType="separate"/>
        </w:r>
        <w:r w:rsidRPr="0BC64996">
          <w:rPr>
            <w:rStyle w:val="Hyperlien"/>
          </w:rPr>
          <w:t>7</w:t>
        </w:r>
        <w:r w:rsidR="00287C98">
          <w:fldChar w:fldCharType="end"/>
        </w:r>
      </w:hyperlink>
    </w:p>
    <w:p w14:paraId="13D34EA0" w14:textId="5E2E1EFB" w:rsidR="00287C98" w:rsidRDefault="0BC64996">
      <w:pPr>
        <w:rPr>
          <w:rFonts w:eastAsiaTheme="minorEastAsia" w:cstheme="minorBidi"/>
          <w:sz w:val="22"/>
          <w:szCs w:val="22"/>
          <w:lang w:val="en-CA" w:eastAsia="en-CA"/>
        </w:rPr>
      </w:pPr>
      <w:hyperlink w:anchor="_Toc2065125312">
        <w:r w:rsidRPr="0BC64996">
          <w:rPr>
            <w:rStyle w:val="Hyperlien"/>
          </w:rPr>
          <w:t>2.11</w:t>
        </w:r>
        <w:r w:rsidR="00287C98">
          <w:tab/>
        </w:r>
        <w:r w:rsidRPr="0BC64996">
          <w:rPr>
            <w:rStyle w:val="Hyperlien"/>
          </w:rPr>
          <w:t>CAPACITÉ JURIDIQUE</w:t>
        </w:r>
        <w:r w:rsidR="00287C98">
          <w:tab/>
        </w:r>
        <w:r w:rsidR="00287C98">
          <w:fldChar w:fldCharType="begin"/>
        </w:r>
        <w:r w:rsidR="00287C98">
          <w:instrText>PAGEREF _Toc2065125312 \h</w:instrText>
        </w:r>
        <w:r w:rsidR="00287C98">
          <w:fldChar w:fldCharType="separate"/>
        </w:r>
        <w:r w:rsidRPr="0BC64996">
          <w:rPr>
            <w:rStyle w:val="Hyperlien"/>
          </w:rPr>
          <w:t>7</w:t>
        </w:r>
        <w:r w:rsidR="00287C98">
          <w:fldChar w:fldCharType="end"/>
        </w:r>
      </w:hyperlink>
    </w:p>
    <w:p w14:paraId="2C7C0434" w14:textId="75C9B1C5" w:rsidR="00287C98" w:rsidRDefault="0BC64996">
      <w:pPr>
        <w:rPr>
          <w:rFonts w:eastAsiaTheme="minorEastAsia" w:cstheme="minorBidi"/>
          <w:sz w:val="22"/>
          <w:szCs w:val="22"/>
          <w:lang w:val="en-CA" w:eastAsia="en-CA"/>
        </w:rPr>
      </w:pPr>
      <w:hyperlink w:anchor="_Toc2086720662">
        <w:r w:rsidRPr="0BC64996">
          <w:rPr>
            <w:rStyle w:val="Hyperlien"/>
          </w:rPr>
          <w:t>2.12</w:t>
        </w:r>
        <w:r w:rsidR="00287C98">
          <w:tab/>
        </w:r>
        <w:r w:rsidRPr="0BC64996">
          <w:rPr>
            <w:rStyle w:val="Hyperlien"/>
          </w:rPr>
          <w:t>INCAPACITÉ DE CONCLURE UN CONTRAT AVEC LE GOUVERNEMENT</w:t>
        </w:r>
        <w:r w:rsidR="00287C98">
          <w:tab/>
        </w:r>
        <w:r w:rsidR="00287C98">
          <w:fldChar w:fldCharType="begin"/>
        </w:r>
        <w:r w:rsidR="00287C98">
          <w:instrText>PAGEREF _Toc2086720662 \h</w:instrText>
        </w:r>
        <w:r w:rsidR="00287C98">
          <w:fldChar w:fldCharType="separate"/>
        </w:r>
        <w:r w:rsidRPr="0BC64996">
          <w:rPr>
            <w:rStyle w:val="Hyperlien"/>
          </w:rPr>
          <w:t>7</w:t>
        </w:r>
        <w:r w:rsidR="00287C98">
          <w:fldChar w:fldCharType="end"/>
        </w:r>
      </w:hyperlink>
    </w:p>
    <w:p w14:paraId="2CB9FB96" w14:textId="1238C559" w:rsidR="00287C98" w:rsidRDefault="0BC64996">
      <w:pPr>
        <w:rPr>
          <w:rFonts w:eastAsiaTheme="minorEastAsia" w:cstheme="minorBidi"/>
          <w:sz w:val="22"/>
          <w:szCs w:val="22"/>
          <w:lang w:val="en-CA" w:eastAsia="en-CA"/>
        </w:rPr>
      </w:pPr>
      <w:hyperlink w:anchor="_Toc949007">
        <w:r w:rsidRPr="0BC64996">
          <w:rPr>
            <w:rStyle w:val="Hyperlien"/>
          </w:rPr>
          <w:t>PARTIE 3 -</w:t>
        </w:r>
        <w:r w:rsidR="00287C98">
          <w:tab/>
        </w:r>
        <w:r w:rsidRPr="0BC64996">
          <w:rPr>
            <w:rStyle w:val="Hyperlien"/>
          </w:rPr>
          <w:t>INSTRUCTIONS POUR LA PRÉPARATION DES SOUMISSIONS</w:t>
        </w:r>
        <w:r w:rsidR="00287C98">
          <w:tab/>
        </w:r>
        <w:r w:rsidR="00287C98">
          <w:fldChar w:fldCharType="begin"/>
        </w:r>
        <w:r w:rsidR="00287C98">
          <w:instrText>PAGEREF _Toc949007 \h</w:instrText>
        </w:r>
        <w:r w:rsidR="00287C98">
          <w:fldChar w:fldCharType="separate"/>
        </w:r>
        <w:r w:rsidRPr="0BC64996">
          <w:rPr>
            <w:rStyle w:val="Hyperlien"/>
          </w:rPr>
          <w:t>8</w:t>
        </w:r>
        <w:r w:rsidR="00287C98">
          <w:fldChar w:fldCharType="end"/>
        </w:r>
      </w:hyperlink>
    </w:p>
    <w:p w14:paraId="75F561E9" w14:textId="4262BF4C" w:rsidR="00287C98" w:rsidRDefault="0BC64996">
      <w:pPr>
        <w:rPr>
          <w:rFonts w:eastAsiaTheme="minorEastAsia" w:cstheme="minorBidi"/>
          <w:sz w:val="22"/>
          <w:szCs w:val="22"/>
          <w:lang w:val="en-CA" w:eastAsia="en-CA"/>
        </w:rPr>
      </w:pPr>
      <w:hyperlink w:anchor="_Toc2028303198">
        <w:r w:rsidRPr="0BC64996">
          <w:rPr>
            <w:rStyle w:val="Hyperlien"/>
          </w:rPr>
          <w:t>3.2</w:t>
        </w:r>
        <w:r w:rsidR="00287C98">
          <w:tab/>
        </w:r>
        <w:r w:rsidRPr="0BC64996">
          <w:rPr>
            <w:rStyle w:val="Hyperlien"/>
          </w:rPr>
          <w:t>INSTRUCTIONS POUR LA PRÉPARATION DES SOUMISSIONS</w:t>
        </w:r>
        <w:r w:rsidR="00287C98">
          <w:tab/>
        </w:r>
        <w:r w:rsidR="00287C98">
          <w:fldChar w:fldCharType="begin"/>
        </w:r>
        <w:r w:rsidR="00287C98">
          <w:instrText>PAGEREF _Toc2028303198 \h</w:instrText>
        </w:r>
        <w:r w:rsidR="00287C98">
          <w:fldChar w:fldCharType="separate"/>
        </w:r>
        <w:r w:rsidRPr="0BC64996">
          <w:rPr>
            <w:rStyle w:val="Hyperlien"/>
          </w:rPr>
          <w:t>9</w:t>
        </w:r>
        <w:r w:rsidR="00287C98">
          <w:fldChar w:fldCharType="end"/>
        </w:r>
      </w:hyperlink>
    </w:p>
    <w:p w14:paraId="61BA1F3A" w14:textId="41C91088" w:rsidR="00287C98" w:rsidRDefault="0BC64996" w:rsidP="00D344E6">
      <w:pPr>
        <w:tabs>
          <w:tab w:val="left" w:pos="600"/>
        </w:tabs>
        <w:rPr>
          <w:rFonts w:eastAsiaTheme="minorEastAsia" w:cstheme="minorBidi"/>
          <w:sz w:val="22"/>
          <w:szCs w:val="22"/>
          <w:lang w:val="en-CA" w:eastAsia="en-CA"/>
        </w:rPr>
      </w:pPr>
      <w:hyperlink w:anchor="_Toc593699277">
        <w:r w:rsidRPr="0BC64996">
          <w:rPr>
            <w:rStyle w:val="Hyperlien"/>
          </w:rPr>
          <w:t>3.3</w:t>
        </w:r>
        <w:r w:rsidR="00287C98">
          <w:tab/>
        </w:r>
        <w:r w:rsidRPr="0BC64996">
          <w:rPr>
            <w:rStyle w:val="Hyperlien"/>
          </w:rPr>
          <w:t>INSTRUCTIONS POUR LA SOUMISSION TECHNIQUE</w:t>
        </w:r>
        <w:r w:rsidR="00287C98">
          <w:tab/>
        </w:r>
        <w:r w:rsidR="00287C98">
          <w:fldChar w:fldCharType="begin"/>
        </w:r>
        <w:r w:rsidR="00287C98">
          <w:instrText>PAGEREF _Toc593699277 \h</w:instrText>
        </w:r>
        <w:r w:rsidR="00287C98">
          <w:fldChar w:fldCharType="separate"/>
        </w:r>
        <w:r w:rsidRPr="0BC64996">
          <w:rPr>
            <w:rStyle w:val="Hyperlien"/>
          </w:rPr>
          <w:t>9</w:t>
        </w:r>
        <w:r w:rsidR="00287C98">
          <w:fldChar w:fldCharType="end"/>
        </w:r>
      </w:hyperlink>
    </w:p>
    <w:p w14:paraId="3C4CF060" w14:textId="01730DB6" w:rsidR="00287C98" w:rsidRDefault="0BC64996">
      <w:pPr>
        <w:rPr>
          <w:rFonts w:eastAsiaTheme="minorEastAsia" w:cstheme="minorBidi"/>
          <w:sz w:val="22"/>
          <w:szCs w:val="22"/>
          <w:lang w:val="en-CA" w:eastAsia="en-CA"/>
        </w:rPr>
      </w:pPr>
      <w:hyperlink w:anchor="_Toc826701999">
        <w:r w:rsidRPr="0BC64996">
          <w:rPr>
            <w:rStyle w:val="Hyperlien"/>
          </w:rPr>
          <w:t>3.4</w:t>
        </w:r>
        <w:r w:rsidR="00287C98">
          <w:tab/>
        </w:r>
        <w:r w:rsidRPr="0BC64996">
          <w:rPr>
            <w:rStyle w:val="Hyperlien"/>
          </w:rPr>
          <w:t>INSTRUCTIONS POUR LA SOUMISSION FINANCIÈRE</w:t>
        </w:r>
        <w:r w:rsidR="00287C98">
          <w:tab/>
        </w:r>
        <w:r w:rsidR="00287C98">
          <w:fldChar w:fldCharType="begin"/>
        </w:r>
        <w:r w:rsidR="00287C98">
          <w:instrText>PAGEREF _Toc826701999 \h</w:instrText>
        </w:r>
        <w:r w:rsidR="00287C98">
          <w:fldChar w:fldCharType="separate"/>
        </w:r>
        <w:r w:rsidRPr="0BC64996">
          <w:rPr>
            <w:rStyle w:val="Hyperlien"/>
          </w:rPr>
          <w:t>9</w:t>
        </w:r>
        <w:r w:rsidR="00287C98">
          <w:fldChar w:fldCharType="end"/>
        </w:r>
      </w:hyperlink>
    </w:p>
    <w:p w14:paraId="6EAE79D3" w14:textId="044AF598" w:rsidR="00287C98" w:rsidRDefault="0BC64996">
      <w:pPr>
        <w:rPr>
          <w:rFonts w:eastAsiaTheme="minorEastAsia" w:cstheme="minorBidi"/>
          <w:sz w:val="22"/>
          <w:szCs w:val="22"/>
          <w:lang w:val="en-CA" w:eastAsia="en-CA"/>
        </w:rPr>
      </w:pPr>
      <w:hyperlink w:anchor="_Toc628643714">
        <w:r w:rsidRPr="0BC64996">
          <w:rPr>
            <w:rStyle w:val="Hyperlien"/>
          </w:rPr>
          <w:t>3.5</w:t>
        </w:r>
        <w:r w:rsidR="00287C98">
          <w:tab/>
        </w:r>
        <w:r w:rsidRPr="0BC64996">
          <w:rPr>
            <w:rStyle w:val="Hyperlien"/>
          </w:rPr>
          <w:t>PRIX FERME</w:t>
        </w:r>
        <w:r w:rsidR="00287C98">
          <w:tab/>
        </w:r>
        <w:r w:rsidR="00287C98">
          <w:fldChar w:fldCharType="begin"/>
        </w:r>
        <w:r w:rsidR="00287C98">
          <w:instrText>PAGEREF _Toc628643714 \h</w:instrText>
        </w:r>
        <w:r w:rsidR="00287C98">
          <w:fldChar w:fldCharType="separate"/>
        </w:r>
        <w:r w:rsidRPr="0BC64996">
          <w:rPr>
            <w:rStyle w:val="Hyperlien"/>
          </w:rPr>
          <w:t>9</w:t>
        </w:r>
        <w:r w:rsidR="00287C98">
          <w:fldChar w:fldCharType="end"/>
        </w:r>
      </w:hyperlink>
    </w:p>
    <w:p w14:paraId="36848385" w14:textId="33EE10F2" w:rsidR="00287C98" w:rsidRDefault="0BC64996">
      <w:pPr>
        <w:rPr>
          <w:rFonts w:eastAsiaTheme="minorEastAsia" w:cstheme="minorBidi"/>
          <w:sz w:val="22"/>
          <w:szCs w:val="22"/>
          <w:lang w:val="en-CA" w:eastAsia="en-CA"/>
        </w:rPr>
      </w:pPr>
      <w:hyperlink w:anchor="_Toc535656601">
        <w:r w:rsidRPr="0BC64996">
          <w:rPr>
            <w:rStyle w:val="Hyperlien"/>
          </w:rPr>
          <w:t>3.6</w:t>
        </w:r>
        <w:r w:rsidR="00287C98">
          <w:tab/>
        </w:r>
        <w:r w:rsidRPr="0BC64996">
          <w:rPr>
            <w:rStyle w:val="Hyperlien"/>
          </w:rPr>
          <w:t>TAUX HORAIRES FERMES</w:t>
        </w:r>
        <w:r w:rsidR="00287C98">
          <w:tab/>
        </w:r>
        <w:r w:rsidR="00287C98">
          <w:fldChar w:fldCharType="begin"/>
        </w:r>
        <w:r w:rsidR="00287C98">
          <w:instrText>PAGEREF _Toc535656601 \h</w:instrText>
        </w:r>
        <w:r w:rsidR="00287C98">
          <w:fldChar w:fldCharType="separate"/>
        </w:r>
        <w:r w:rsidRPr="0BC64996">
          <w:rPr>
            <w:rStyle w:val="Hyperlien"/>
          </w:rPr>
          <w:t>9</w:t>
        </w:r>
        <w:r w:rsidR="00287C98">
          <w:fldChar w:fldCharType="end"/>
        </w:r>
      </w:hyperlink>
    </w:p>
    <w:p w14:paraId="14B66680" w14:textId="1539C168" w:rsidR="00287C98" w:rsidRDefault="0BC64996">
      <w:pPr>
        <w:rPr>
          <w:rFonts w:eastAsiaTheme="minorEastAsia" w:cstheme="minorBidi"/>
          <w:sz w:val="22"/>
          <w:szCs w:val="22"/>
          <w:lang w:val="en-CA" w:eastAsia="en-CA"/>
        </w:rPr>
      </w:pPr>
      <w:hyperlink w:anchor="_Toc1719723994">
        <w:r w:rsidRPr="0BC64996">
          <w:rPr>
            <w:rStyle w:val="Hyperlien"/>
          </w:rPr>
          <w:t>3.7</w:t>
        </w:r>
        <w:r w:rsidR="00287C98">
          <w:tab/>
        </w:r>
        <w:r w:rsidRPr="0BC64996">
          <w:rPr>
            <w:rStyle w:val="Hyperlien"/>
          </w:rPr>
          <w:t>DÉBOURS ET AUTRES DÉPENSES DIRECTES</w:t>
        </w:r>
        <w:r w:rsidR="00287C98">
          <w:tab/>
        </w:r>
        <w:r w:rsidR="00287C98">
          <w:fldChar w:fldCharType="begin"/>
        </w:r>
        <w:r w:rsidR="00287C98">
          <w:instrText>PAGEREF _Toc1719723994 \h</w:instrText>
        </w:r>
        <w:r w:rsidR="00287C98">
          <w:fldChar w:fldCharType="separate"/>
        </w:r>
        <w:r w:rsidRPr="0BC64996">
          <w:rPr>
            <w:rStyle w:val="Hyperlien"/>
          </w:rPr>
          <w:t>9</w:t>
        </w:r>
        <w:r w:rsidR="00287C98">
          <w:fldChar w:fldCharType="end"/>
        </w:r>
      </w:hyperlink>
    </w:p>
    <w:p w14:paraId="34870688" w14:textId="2A367318" w:rsidR="00287C98" w:rsidRDefault="0BC64996">
      <w:pPr>
        <w:rPr>
          <w:rFonts w:eastAsiaTheme="minorEastAsia" w:cstheme="minorBidi"/>
          <w:sz w:val="22"/>
          <w:szCs w:val="22"/>
          <w:lang w:val="en-CA" w:eastAsia="en-CA"/>
        </w:rPr>
      </w:pPr>
      <w:hyperlink w:anchor="_Toc1062440596">
        <w:r w:rsidRPr="0BC64996">
          <w:rPr>
            <w:rStyle w:val="Hyperlien"/>
          </w:rPr>
          <w:t>3.8</w:t>
        </w:r>
        <w:r w:rsidR="00287C98">
          <w:tab/>
        </w:r>
        <w:r w:rsidRPr="0BC64996">
          <w:rPr>
            <w:rStyle w:val="Hyperlien"/>
          </w:rPr>
          <w:t>ATTESTATIONS</w:t>
        </w:r>
        <w:r w:rsidR="00287C98">
          <w:tab/>
        </w:r>
        <w:r w:rsidR="00287C98">
          <w:fldChar w:fldCharType="begin"/>
        </w:r>
        <w:r w:rsidR="00287C98">
          <w:instrText>PAGEREF _Toc1062440596 \h</w:instrText>
        </w:r>
        <w:r w:rsidR="00287C98">
          <w:fldChar w:fldCharType="separate"/>
        </w:r>
        <w:r w:rsidRPr="0BC64996">
          <w:rPr>
            <w:rStyle w:val="Hyperlien"/>
          </w:rPr>
          <w:t>10</w:t>
        </w:r>
        <w:r w:rsidR="00287C98">
          <w:fldChar w:fldCharType="end"/>
        </w:r>
      </w:hyperlink>
    </w:p>
    <w:p w14:paraId="3B125491" w14:textId="0BBF7AAF" w:rsidR="00287C98" w:rsidRDefault="0BC64996">
      <w:pPr>
        <w:rPr>
          <w:rFonts w:eastAsiaTheme="minorEastAsia" w:cstheme="minorBidi"/>
          <w:sz w:val="22"/>
          <w:szCs w:val="22"/>
          <w:lang w:val="en-CA" w:eastAsia="en-CA"/>
        </w:rPr>
      </w:pPr>
      <w:hyperlink w:anchor="_Toc73662482">
        <w:r w:rsidRPr="0BC64996">
          <w:rPr>
            <w:rStyle w:val="Hyperlien"/>
          </w:rPr>
          <w:t>3.9</w:t>
        </w:r>
        <w:r w:rsidR="00287C98">
          <w:tab/>
        </w:r>
        <w:r w:rsidRPr="0BC64996">
          <w:rPr>
            <w:rStyle w:val="Hyperlien"/>
          </w:rPr>
          <w:t>EXIGENCES EN MATIÈRE D’ASSURANCE</w:t>
        </w:r>
        <w:r w:rsidR="00287C98">
          <w:tab/>
        </w:r>
        <w:r w:rsidR="00287C98">
          <w:fldChar w:fldCharType="begin"/>
        </w:r>
        <w:r w:rsidR="00287C98">
          <w:instrText>PAGEREF _Toc73662482 \h</w:instrText>
        </w:r>
        <w:r w:rsidR="00287C98">
          <w:fldChar w:fldCharType="separate"/>
        </w:r>
        <w:r w:rsidRPr="0BC64996">
          <w:rPr>
            <w:rStyle w:val="Hyperlien"/>
          </w:rPr>
          <w:t>10</w:t>
        </w:r>
        <w:r w:rsidR="00287C98">
          <w:fldChar w:fldCharType="end"/>
        </w:r>
      </w:hyperlink>
    </w:p>
    <w:p w14:paraId="49430B41" w14:textId="0D629B0F" w:rsidR="00287C98" w:rsidRDefault="0BC64996">
      <w:pPr>
        <w:rPr>
          <w:rFonts w:eastAsiaTheme="minorEastAsia" w:cstheme="minorBidi"/>
          <w:sz w:val="22"/>
          <w:szCs w:val="22"/>
          <w:lang w:val="en-CA" w:eastAsia="en-CA"/>
        </w:rPr>
      </w:pPr>
      <w:hyperlink w:anchor="_Toc1888588821">
        <w:r w:rsidRPr="0BC64996">
          <w:rPr>
            <w:rStyle w:val="Hyperlien"/>
          </w:rPr>
          <w:t>PIÈCE JOINTE 1 DE LA PARTIE 3 - ATTESTATIONS</w:t>
        </w:r>
        <w:r w:rsidR="00287C98">
          <w:tab/>
        </w:r>
        <w:r w:rsidR="00287C98">
          <w:fldChar w:fldCharType="begin"/>
        </w:r>
        <w:r w:rsidR="00287C98">
          <w:instrText>PAGEREF _Toc1888588821 \h</w:instrText>
        </w:r>
        <w:r w:rsidR="00287C98">
          <w:fldChar w:fldCharType="separate"/>
        </w:r>
        <w:r w:rsidRPr="0BC64996">
          <w:rPr>
            <w:rStyle w:val="Hyperlien"/>
          </w:rPr>
          <w:t>10</w:t>
        </w:r>
        <w:r w:rsidR="00287C98">
          <w:fldChar w:fldCharType="end"/>
        </w:r>
      </w:hyperlink>
    </w:p>
    <w:p w14:paraId="2C138884" w14:textId="54A91F7E" w:rsidR="00287C98" w:rsidRDefault="0BC64996">
      <w:pPr>
        <w:rPr>
          <w:rFonts w:eastAsiaTheme="minorEastAsia" w:cstheme="minorBidi"/>
          <w:sz w:val="22"/>
          <w:szCs w:val="22"/>
          <w:lang w:val="en-CA" w:eastAsia="en-CA"/>
        </w:rPr>
      </w:pPr>
      <w:hyperlink w:anchor="_Toc1196854017">
        <w:r w:rsidRPr="0BC64996">
          <w:rPr>
            <w:rStyle w:val="Hyperlien"/>
          </w:rPr>
          <w:t>PIÈCE JOINTE 2 DE LA PARTIE 3 - FORMULAIRE DE SOUMISSION FINANCIÈRE</w:t>
        </w:r>
        <w:r w:rsidR="00287C98">
          <w:tab/>
        </w:r>
        <w:r w:rsidR="00287C98">
          <w:fldChar w:fldCharType="begin"/>
        </w:r>
        <w:r w:rsidR="00287C98">
          <w:instrText>PAGEREF _Toc1196854017 \h</w:instrText>
        </w:r>
        <w:r w:rsidR="00287C98">
          <w:fldChar w:fldCharType="separate"/>
        </w:r>
        <w:r w:rsidRPr="0BC64996">
          <w:rPr>
            <w:rStyle w:val="Hyperlien"/>
          </w:rPr>
          <w:t>13</w:t>
        </w:r>
        <w:r w:rsidR="00287C98">
          <w:fldChar w:fldCharType="end"/>
        </w:r>
      </w:hyperlink>
    </w:p>
    <w:p w14:paraId="046909DF" w14:textId="398DE09A" w:rsidR="00287C98" w:rsidRDefault="0BC64996">
      <w:pPr>
        <w:rPr>
          <w:rFonts w:eastAsiaTheme="minorEastAsia" w:cstheme="minorBidi"/>
          <w:sz w:val="22"/>
          <w:szCs w:val="22"/>
          <w:lang w:val="en-CA" w:eastAsia="en-CA"/>
        </w:rPr>
      </w:pPr>
      <w:hyperlink w:anchor="_Toc975110388">
        <w:r w:rsidRPr="0BC64996">
          <w:rPr>
            <w:rStyle w:val="Hyperlien"/>
          </w:rPr>
          <w:t>PARTIE 4 -</w:t>
        </w:r>
        <w:r w:rsidR="00287C98">
          <w:tab/>
        </w:r>
        <w:r w:rsidRPr="0BC64996">
          <w:rPr>
            <w:rStyle w:val="Hyperlien"/>
          </w:rPr>
          <w:t>PROCÉDURES D’ÉVALUATION ET MÉTHODE DE SÉLECTION</w:t>
        </w:r>
        <w:r w:rsidR="00287C98">
          <w:tab/>
        </w:r>
        <w:r w:rsidR="00287C98">
          <w:fldChar w:fldCharType="begin"/>
        </w:r>
        <w:r w:rsidR="00287C98">
          <w:instrText>PAGEREF _Toc975110388 \h</w:instrText>
        </w:r>
        <w:r w:rsidR="00287C98">
          <w:fldChar w:fldCharType="separate"/>
        </w:r>
        <w:r w:rsidRPr="0BC64996">
          <w:rPr>
            <w:rStyle w:val="Hyperlien"/>
          </w:rPr>
          <w:t>14</w:t>
        </w:r>
        <w:r w:rsidR="00287C98">
          <w:fldChar w:fldCharType="end"/>
        </w:r>
      </w:hyperlink>
    </w:p>
    <w:p w14:paraId="4CAC624A" w14:textId="53ECA020" w:rsidR="00287C98" w:rsidRDefault="0BC64996" w:rsidP="00D344E6">
      <w:pPr>
        <w:tabs>
          <w:tab w:val="left" w:pos="600"/>
        </w:tabs>
        <w:rPr>
          <w:rFonts w:eastAsiaTheme="minorEastAsia" w:cstheme="minorBidi"/>
          <w:sz w:val="22"/>
          <w:szCs w:val="22"/>
          <w:lang w:val="en-CA" w:eastAsia="en-CA"/>
        </w:rPr>
      </w:pPr>
      <w:hyperlink w:anchor="_Toc2079650655">
        <w:r w:rsidRPr="0BC64996">
          <w:rPr>
            <w:rStyle w:val="Hyperlien"/>
          </w:rPr>
          <w:t>4.2</w:t>
        </w:r>
        <w:r w:rsidR="00287C98">
          <w:tab/>
        </w:r>
        <w:r w:rsidRPr="0BC64996">
          <w:rPr>
            <w:rStyle w:val="Hyperlien"/>
          </w:rPr>
          <w:t>DÉROULEMENT DE L’ÉVALUATION</w:t>
        </w:r>
        <w:r w:rsidR="00287C98">
          <w:tab/>
        </w:r>
        <w:r w:rsidR="00287C98">
          <w:fldChar w:fldCharType="begin"/>
        </w:r>
        <w:r w:rsidR="00287C98">
          <w:instrText>PAGEREF _Toc2079650655 \h</w:instrText>
        </w:r>
        <w:r w:rsidR="00287C98">
          <w:fldChar w:fldCharType="separate"/>
        </w:r>
        <w:r w:rsidRPr="0BC64996">
          <w:rPr>
            <w:rStyle w:val="Hyperlien"/>
          </w:rPr>
          <w:t>15</w:t>
        </w:r>
        <w:r w:rsidR="00287C98">
          <w:fldChar w:fldCharType="end"/>
        </w:r>
      </w:hyperlink>
    </w:p>
    <w:p w14:paraId="0C438628" w14:textId="5C2583F3" w:rsidR="00287C98" w:rsidRDefault="0BC64996" w:rsidP="00D344E6">
      <w:pPr>
        <w:tabs>
          <w:tab w:val="left" w:pos="600"/>
        </w:tabs>
        <w:rPr>
          <w:rFonts w:eastAsiaTheme="minorEastAsia" w:cstheme="minorBidi"/>
          <w:sz w:val="22"/>
          <w:szCs w:val="22"/>
          <w:lang w:val="en-CA" w:eastAsia="en-CA"/>
        </w:rPr>
      </w:pPr>
      <w:hyperlink w:anchor="_Toc1526339732">
        <w:r w:rsidRPr="0BC64996">
          <w:rPr>
            <w:rStyle w:val="Hyperlien"/>
          </w:rPr>
          <w:t>4.3</w:t>
        </w:r>
        <w:r w:rsidR="00287C98">
          <w:tab/>
        </w:r>
        <w:r w:rsidRPr="0BC64996">
          <w:rPr>
            <w:rStyle w:val="Hyperlien"/>
          </w:rPr>
          <w:t>ÉVALUATION TECHNIQUE</w:t>
        </w:r>
        <w:r w:rsidR="00287C98">
          <w:tab/>
        </w:r>
        <w:r w:rsidR="00287C98">
          <w:fldChar w:fldCharType="begin"/>
        </w:r>
        <w:r w:rsidR="00287C98">
          <w:instrText>PAGEREF _Toc1526339732 \h</w:instrText>
        </w:r>
        <w:r w:rsidR="00287C98">
          <w:fldChar w:fldCharType="separate"/>
        </w:r>
        <w:r w:rsidRPr="0BC64996">
          <w:rPr>
            <w:rStyle w:val="Hyperlien"/>
          </w:rPr>
          <w:t>15</w:t>
        </w:r>
        <w:r w:rsidR="00287C98">
          <w:fldChar w:fldCharType="end"/>
        </w:r>
      </w:hyperlink>
    </w:p>
    <w:p w14:paraId="157E54C5" w14:textId="64E7B437" w:rsidR="00287C98" w:rsidRDefault="0BC64996">
      <w:pPr>
        <w:rPr>
          <w:rFonts w:eastAsiaTheme="minorEastAsia" w:cstheme="minorBidi"/>
          <w:sz w:val="22"/>
          <w:szCs w:val="22"/>
          <w:lang w:val="en-CA" w:eastAsia="en-CA"/>
        </w:rPr>
      </w:pPr>
      <w:hyperlink w:anchor="_Toc140451645">
        <w:r w:rsidRPr="0BC64996">
          <w:rPr>
            <w:rStyle w:val="Hyperlien"/>
          </w:rPr>
          <w:t>4.4</w:t>
        </w:r>
        <w:r w:rsidR="00287C98">
          <w:tab/>
        </w:r>
        <w:r w:rsidRPr="0BC64996">
          <w:rPr>
            <w:rStyle w:val="Hyperlien"/>
          </w:rPr>
          <w:t>MÉTHODE DE SÉLECTION</w:t>
        </w:r>
        <w:r w:rsidR="00287C98">
          <w:tab/>
        </w:r>
        <w:r w:rsidR="00287C98">
          <w:fldChar w:fldCharType="begin"/>
        </w:r>
        <w:r w:rsidR="00287C98">
          <w:instrText>PAGEREF _Toc140451645 \h</w:instrText>
        </w:r>
        <w:r w:rsidR="00287C98">
          <w:fldChar w:fldCharType="separate"/>
        </w:r>
        <w:r w:rsidRPr="0BC64996">
          <w:rPr>
            <w:rStyle w:val="Hyperlien"/>
          </w:rPr>
          <w:t>15</w:t>
        </w:r>
        <w:r w:rsidR="00287C98">
          <w:fldChar w:fldCharType="end"/>
        </w:r>
      </w:hyperlink>
    </w:p>
    <w:p w14:paraId="2A86D1CD" w14:textId="7CB232E4" w:rsidR="00287C98" w:rsidRDefault="0BC64996">
      <w:pPr>
        <w:rPr>
          <w:rFonts w:eastAsiaTheme="minorEastAsia" w:cstheme="minorBidi"/>
          <w:sz w:val="22"/>
          <w:szCs w:val="22"/>
          <w:lang w:val="en-CA" w:eastAsia="en-CA"/>
        </w:rPr>
      </w:pPr>
      <w:hyperlink w:anchor="_Toc442879575">
        <w:r w:rsidRPr="0BC64996">
          <w:rPr>
            <w:rStyle w:val="Hyperlien"/>
          </w:rPr>
          <w:t>La méthode de sélection sera basée sur la note combinée la plus haute sur le plan du mérite technique et du prix.</w:t>
        </w:r>
        <w:r w:rsidR="00287C98">
          <w:tab/>
        </w:r>
        <w:r w:rsidR="00287C98">
          <w:fldChar w:fldCharType="begin"/>
        </w:r>
        <w:r w:rsidR="00287C98">
          <w:instrText>PAGEREF _Toc442879575 \h</w:instrText>
        </w:r>
        <w:r w:rsidR="00287C98">
          <w:fldChar w:fldCharType="separate"/>
        </w:r>
        <w:r w:rsidRPr="0BC64996">
          <w:rPr>
            <w:rStyle w:val="Hyperlien"/>
          </w:rPr>
          <w:t>15</w:t>
        </w:r>
        <w:r w:rsidR="00287C98">
          <w:fldChar w:fldCharType="end"/>
        </w:r>
      </w:hyperlink>
    </w:p>
    <w:p w14:paraId="112B5CD9" w14:textId="5488663A" w:rsidR="00287C98" w:rsidRDefault="0BC64996">
      <w:pPr>
        <w:rPr>
          <w:rFonts w:eastAsiaTheme="minorEastAsia" w:cstheme="minorBidi"/>
          <w:sz w:val="22"/>
          <w:szCs w:val="22"/>
          <w:lang w:val="en-CA" w:eastAsia="en-CA"/>
        </w:rPr>
      </w:pPr>
      <w:hyperlink w:anchor="_Toc222590786">
        <w:r w:rsidRPr="0BC64996">
          <w:rPr>
            <w:rStyle w:val="Hyperlien"/>
          </w:rPr>
          <w:t>Pour être déclarée recevable, une soumission doit :</w:t>
        </w:r>
        <w:r w:rsidR="00287C98">
          <w:tab/>
        </w:r>
        <w:r w:rsidR="00287C98">
          <w:fldChar w:fldCharType="begin"/>
        </w:r>
        <w:r w:rsidR="00287C98">
          <w:instrText>PAGEREF _Toc222590786 \h</w:instrText>
        </w:r>
        <w:r w:rsidR="00287C98">
          <w:fldChar w:fldCharType="separate"/>
        </w:r>
        <w:r w:rsidRPr="0BC64996">
          <w:rPr>
            <w:rStyle w:val="Hyperlien"/>
          </w:rPr>
          <w:t>15</w:t>
        </w:r>
        <w:r w:rsidR="00287C98">
          <w:fldChar w:fldCharType="end"/>
        </w:r>
      </w:hyperlink>
    </w:p>
    <w:p w14:paraId="4795AD39" w14:textId="35489346" w:rsidR="00287C98" w:rsidRDefault="0BC64996">
      <w:pPr>
        <w:rPr>
          <w:rFonts w:eastAsiaTheme="minorEastAsia" w:cstheme="minorBidi"/>
          <w:sz w:val="22"/>
          <w:szCs w:val="22"/>
          <w:lang w:val="en-CA" w:eastAsia="en-CA"/>
        </w:rPr>
      </w:pPr>
      <w:hyperlink w:anchor="_Toc1868418947">
        <w:r w:rsidRPr="0BC64996">
          <w:rPr>
            <w:rStyle w:val="Hyperlien"/>
          </w:rPr>
          <w:t>•respecter toutes les exigences de la demande de soumissions; et</w:t>
        </w:r>
        <w:r w:rsidR="00287C98">
          <w:tab/>
        </w:r>
        <w:r w:rsidR="00287C98">
          <w:fldChar w:fldCharType="begin"/>
        </w:r>
        <w:r w:rsidR="00287C98">
          <w:instrText>PAGEREF _Toc1868418947 \h</w:instrText>
        </w:r>
        <w:r w:rsidR="00287C98">
          <w:fldChar w:fldCharType="separate"/>
        </w:r>
        <w:r w:rsidRPr="0BC64996">
          <w:rPr>
            <w:rStyle w:val="Hyperlien"/>
          </w:rPr>
          <w:t>15</w:t>
        </w:r>
        <w:r w:rsidR="00287C98">
          <w:fldChar w:fldCharType="end"/>
        </w:r>
      </w:hyperlink>
    </w:p>
    <w:p w14:paraId="54234CFB" w14:textId="67435532" w:rsidR="00287C98" w:rsidRDefault="0BC64996">
      <w:pPr>
        <w:rPr>
          <w:rFonts w:eastAsiaTheme="minorEastAsia" w:cstheme="minorBidi"/>
          <w:sz w:val="22"/>
          <w:szCs w:val="22"/>
          <w:lang w:val="en-CA" w:eastAsia="en-CA"/>
        </w:rPr>
      </w:pPr>
      <w:hyperlink w:anchor="_Toc813237406">
        <w:r w:rsidRPr="0BC64996">
          <w:rPr>
            <w:rStyle w:val="Hyperlien"/>
          </w:rPr>
          <w:t>•satisfaire à tous les critères obligatoires; et</w:t>
        </w:r>
        <w:r w:rsidR="00287C98">
          <w:tab/>
        </w:r>
        <w:r w:rsidR="00287C98">
          <w:fldChar w:fldCharType="begin"/>
        </w:r>
        <w:r w:rsidR="00287C98">
          <w:instrText>PAGEREF _Toc813237406 \h</w:instrText>
        </w:r>
        <w:r w:rsidR="00287C98">
          <w:fldChar w:fldCharType="separate"/>
        </w:r>
        <w:r w:rsidRPr="0BC64996">
          <w:rPr>
            <w:rStyle w:val="Hyperlien"/>
          </w:rPr>
          <w:t>15</w:t>
        </w:r>
        <w:r w:rsidR="00287C98">
          <w:fldChar w:fldCharType="end"/>
        </w:r>
      </w:hyperlink>
    </w:p>
    <w:p w14:paraId="694D1AE3" w14:textId="16ABD874" w:rsidR="00287C98" w:rsidRDefault="0BC64996">
      <w:pPr>
        <w:rPr>
          <w:rFonts w:eastAsiaTheme="minorEastAsia" w:cstheme="minorBidi"/>
          <w:sz w:val="22"/>
          <w:szCs w:val="22"/>
          <w:lang w:val="en-CA" w:eastAsia="en-CA"/>
        </w:rPr>
      </w:pPr>
      <w:hyperlink w:anchor="_Toc949027146">
        <w:r w:rsidRPr="0BC64996">
          <w:rPr>
            <w:rStyle w:val="Hyperlien"/>
          </w:rPr>
          <w:t>•obtenir le nombre minimal de 60 points exigés pour l'ensemble des critères d'évaluation techniques cotés.</w:t>
        </w:r>
        <w:r w:rsidR="00287C98">
          <w:tab/>
        </w:r>
        <w:r w:rsidR="00287C98">
          <w:fldChar w:fldCharType="begin"/>
        </w:r>
        <w:r w:rsidR="00287C98">
          <w:instrText>PAGEREF _Toc949027146 \h</w:instrText>
        </w:r>
        <w:r w:rsidR="00287C98">
          <w:fldChar w:fldCharType="separate"/>
        </w:r>
        <w:r w:rsidRPr="0BC64996">
          <w:rPr>
            <w:rStyle w:val="Hyperlien"/>
          </w:rPr>
          <w:t>15</w:t>
        </w:r>
        <w:r w:rsidR="00287C98">
          <w:fldChar w:fldCharType="end"/>
        </w:r>
      </w:hyperlink>
    </w:p>
    <w:p w14:paraId="4E0D7146" w14:textId="060AEA57" w:rsidR="00287C98" w:rsidRDefault="0BC64996">
      <w:pPr>
        <w:rPr>
          <w:rFonts w:eastAsiaTheme="minorEastAsia" w:cstheme="minorBidi"/>
          <w:sz w:val="22"/>
          <w:szCs w:val="22"/>
          <w:lang w:val="en-CA" w:eastAsia="en-CA"/>
        </w:rPr>
      </w:pPr>
      <w:hyperlink w:anchor="_Toc518404842">
        <w:r w:rsidRPr="0BC64996">
          <w:rPr>
            <w:rStyle w:val="Hyperlien"/>
          </w:rPr>
          <w:t>L'échelle de cotation compte 89 points.</w:t>
        </w:r>
        <w:r w:rsidR="00287C98">
          <w:tab/>
        </w:r>
        <w:r w:rsidR="00287C98">
          <w:fldChar w:fldCharType="begin"/>
        </w:r>
        <w:r w:rsidR="00287C98">
          <w:instrText>PAGEREF _Toc518404842 \h</w:instrText>
        </w:r>
        <w:r w:rsidR="00287C98">
          <w:fldChar w:fldCharType="separate"/>
        </w:r>
        <w:r w:rsidRPr="0BC64996">
          <w:rPr>
            <w:rStyle w:val="Hyperlien"/>
          </w:rPr>
          <w:t>15</w:t>
        </w:r>
        <w:r w:rsidR="00287C98">
          <w:fldChar w:fldCharType="end"/>
        </w:r>
      </w:hyperlink>
    </w:p>
    <w:p w14:paraId="74BF591A" w14:textId="11B3D102" w:rsidR="00287C98" w:rsidRDefault="0BC64996">
      <w:pPr>
        <w:rPr>
          <w:rFonts w:eastAsiaTheme="minorEastAsia" w:cstheme="minorBidi"/>
          <w:sz w:val="22"/>
          <w:szCs w:val="22"/>
          <w:lang w:val="en-CA" w:eastAsia="en-CA"/>
        </w:rPr>
      </w:pPr>
      <w:hyperlink w:anchor="_Toc7138888">
        <w:r w:rsidRPr="0BC64996">
          <w:rPr>
            <w:rStyle w:val="Hyperlien"/>
          </w:rPr>
          <w:t>PIÈCE JOINTE 1 DE LA PARTIE 4 - CRITÈRES D’ÉVALUATION TECHNIQUE</w:t>
        </w:r>
        <w:r w:rsidR="00287C98">
          <w:tab/>
        </w:r>
        <w:r w:rsidR="00287C98">
          <w:fldChar w:fldCharType="begin"/>
        </w:r>
        <w:r w:rsidR="00287C98">
          <w:instrText>PAGEREF _Toc7138888 \h</w:instrText>
        </w:r>
        <w:r w:rsidR="00287C98">
          <w:fldChar w:fldCharType="separate"/>
        </w:r>
        <w:r w:rsidRPr="0BC64996">
          <w:rPr>
            <w:rStyle w:val="Hyperlien"/>
          </w:rPr>
          <w:t>15</w:t>
        </w:r>
        <w:r w:rsidR="00287C98">
          <w:fldChar w:fldCharType="end"/>
        </w:r>
      </w:hyperlink>
    </w:p>
    <w:p w14:paraId="6BCA3001" w14:textId="2BEA2E19" w:rsidR="00287C98" w:rsidRDefault="0BC64996" w:rsidP="00D344E6">
      <w:pPr>
        <w:tabs>
          <w:tab w:val="left" w:pos="990"/>
        </w:tabs>
        <w:rPr>
          <w:rFonts w:eastAsiaTheme="minorEastAsia" w:cstheme="minorBidi"/>
          <w:sz w:val="22"/>
          <w:szCs w:val="22"/>
          <w:lang w:val="en-CA" w:eastAsia="en-CA"/>
        </w:rPr>
      </w:pPr>
      <w:hyperlink w:anchor="_Toc642979376">
        <w:r w:rsidRPr="0BC64996">
          <w:rPr>
            <w:rStyle w:val="Hyperlien"/>
          </w:rPr>
          <w:t>PARTIE 5 -</w:t>
        </w:r>
        <w:r w:rsidR="00287C98">
          <w:tab/>
        </w:r>
        <w:r w:rsidRPr="0BC64996">
          <w:rPr>
            <w:rStyle w:val="Hyperlien"/>
          </w:rPr>
          <w:t>CLAUSES DU CONTRAT SUBSÉQUENT</w:t>
        </w:r>
        <w:r w:rsidR="00287C98">
          <w:tab/>
        </w:r>
        <w:r w:rsidR="00287C98">
          <w:fldChar w:fldCharType="begin"/>
        </w:r>
        <w:r w:rsidR="00287C98">
          <w:instrText>PAGEREF _Toc642979376 \h</w:instrText>
        </w:r>
        <w:r w:rsidR="00287C98">
          <w:fldChar w:fldCharType="separate"/>
        </w:r>
        <w:r w:rsidRPr="0BC64996">
          <w:rPr>
            <w:rStyle w:val="Hyperlien"/>
          </w:rPr>
          <w:t>20</w:t>
        </w:r>
        <w:r w:rsidR="00287C98">
          <w:fldChar w:fldCharType="end"/>
        </w:r>
      </w:hyperlink>
    </w:p>
    <w:p w14:paraId="46A0966A" w14:textId="3841302A" w:rsidR="00287C98" w:rsidRDefault="0BC64996">
      <w:pPr>
        <w:rPr>
          <w:rFonts w:eastAsiaTheme="minorEastAsia" w:cstheme="minorBidi"/>
          <w:sz w:val="22"/>
          <w:szCs w:val="22"/>
          <w:lang w:val="en-CA" w:eastAsia="en-CA"/>
        </w:rPr>
      </w:pPr>
      <w:hyperlink w:anchor="_Toc86066101">
        <w:r w:rsidRPr="0BC64996">
          <w:rPr>
            <w:rStyle w:val="Hyperlien"/>
          </w:rPr>
          <w:t>ANNEXE A – ÉNONCÉ DES TRAVAUX</w:t>
        </w:r>
        <w:r w:rsidR="00287C98">
          <w:tab/>
        </w:r>
        <w:r w:rsidR="00287C98">
          <w:fldChar w:fldCharType="begin"/>
        </w:r>
        <w:r w:rsidR="00287C98">
          <w:instrText>PAGEREF _Toc86066101 \h</w:instrText>
        </w:r>
        <w:r w:rsidR="00287C98">
          <w:fldChar w:fldCharType="separate"/>
        </w:r>
        <w:r w:rsidRPr="0BC64996">
          <w:rPr>
            <w:rStyle w:val="Hyperlien"/>
          </w:rPr>
          <w:t>29</w:t>
        </w:r>
        <w:r w:rsidR="00287C98">
          <w:fldChar w:fldCharType="end"/>
        </w:r>
      </w:hyperlink>
    </w:p>
    <w:p w14:paraId="54832E9F" w14:textId="63A391B2" w:rsidR="0BC64996" w:rsidRDefault="0BC64996">
      <w:hyperlink w:anchor="_Toc2093148701">
        <w:r w:rsidRPr="0BC64996">
          <w:rPr>
            <w:rStyle w:val="Hyperlien"/>
          </w:rPr>
          <w:t>ANNEXE B – BASE DE PAIEMENT</w:t>
        </w:r>
        <w:r>
          <w:tab/>
        </w:r>
        <w:r>
          <w:fldChar w:fldCharType="begin"/>
        </w:r>
        <w:r>
          <w:instrText>PAGEREF _Toc2093148701 \h</w:instrText>
        </w:r>
        <w:r>
          <w:fldChar w:fldCharType="separate"/>
        </w:r>
        <w:r w:rsidRPr="0BC64996">
          <w:rPr>
            <w:rStyle w:val="Hyperlien"/>
          </w:rPr>
          <w:t>34</w:t>
        </w:r>
        <w:r>
          <w:fldChar w:fldCharType="end"/>
        </w:r>
      </w:hyperlink>
    </w:p>
    <w:p w14:paraId="320A437B" w14:textId="52E36767" w:rsidR="0BC64996" w:rsidRDefault="0BC64996">
      <w:hyperlink w:anchor="_Toc1965069104">
        <w:r w:rsidRPr="0BC64996">
          <w:rPr>
            <w:rStyle w:val="Hyperlien"/>
          </w:rPr>
          <w:t>ANNEXE C – LISTE DE VÉRIFICATION DES EXIGENCES RELATIVES À LA SÉCURITÉ</w:t>
        </w:r>
        <w:r>
          <w:tab/>
        </w:r>
        <w:r>
          <w:fldChar w:fldCharType="begin"/>
        </w:r>
        <w:r>
          <w:instrText>PAGEREF _Toc1965069104 \h</w:instrText>
        </w:r>
        <w:r>
          <w:fldChar w:fldCharType="separate"/>
        </w:r>
        <w:r w:rsidRPr="0BC64996">
          <w:rPr>
            <w:rStyle w:val="Hyperlien"/>
          </w:rPr>
          <w:t>35</w:t>
        </w:r>
        <w:r>
          <w:fldChar w:fldCharType="end"/>
        </w:r>
      </w:hyperlink>
    </w:p>
    <w:p w14:paraId="26669083" w14:textId="49ABA990" w:rsidR="0BC64996" w:rsidRDefault="0BC64996">
      <w:hyperlink w:anchor="_Toc1222502461">
        <w:r w:rsidRPr="0BC64996">
          <w:rPr>
            <w:rStyle w:val="Hyperlien"/>
          </w:rPr>
          <w:t>ANNEXE D – SOUMISSION DE L’ENTREPRENEUR</w:t>
        </w:r>
        <w:r>
          <w:tab/>
        </w:r>
        <w:r>
          <w:fldChar w:fldCharType="begin"/>
        </w:r>
        <w:r>
          <w:instrText>PAGEREF _Toc1222502461 \h</w:instrText>
        </w:r>
        <w:r>
          <w:fldChar w:fldCharType="separate"/>
        </w:r>
        <w:r w:rsidRPr="0BC64996">
          <w:rPr>
            <w:rStyle w:val="Hyperlien"/>
          </w:rPr>
          <w:t>39</w:t>
        </w:r>
        <w:r>
          <w:fldChar w:fldCharType="end"/>
        </w:r>
      </w:hyperlink>
      <w:r>
        <w:fldChar w:fldCharType="end"/>
      </w:r>
    </w:p>
    <w:p w14:paraId="7B469BC0" w14:textId="296634EA" w:rsidR="00213CC9" w:rsidRDefault="00C205F0" w:rsidP="000C1225">
      <w:pPr>
        <w:pStyle w:val="TM1"/>
        <w:rPr>
          <w:rFonts w:cs="Times New Roman"/>
          <w:b w:val="0"/>
          <w:bCs w:val="0"/>
          <w:sz w:val="26"/>
          <w:szCs w:val="26"/>
        </w:rPr>
      </w:pPr>
      <w:r>
        <w:br w:type="page"/>
      </w:r>
    </w:p>
    <w:p w14:paraId="5172425D" w14:textId="11F83CF1" w:rsidR="00C205F0" w:rsidRDefault="00C205F0" w:rsidP="0BC64996">
      <w:pPr>
        <w:pStyle w:val="Titre1"/>
        <w:spacing w:before="0" w:beforeAutospacing="0" w:after="0" w:afterAutospacing="0"/>
        <w:rPr>
          <w:lang w:val="fr-CA"/>
        </w:rPr>
      </w:pPr>
      <w:bookmarkStart w:id="4" w:name="_Toc542734800"/>
      <w:r w:rsidRPr="0BC64996">
        <w:rPr>
          <w:lang w:val="fr-CA"/>
        </w:rPr>
        <w:lastRenderedPageBreak/>
        <w:t>R</w:t>
      </w:r>
      <w:r w:rsidR="00F435F3" w:rsidRPr="0BC64996">
        <w:rPr>
          <w:lang w:val="fr-CA"/>
        </w:rPr>
        <w:t>ENSEIGNEMENTS GÉNÉRAUX</w:t>
      </w:r>
      <w:bookmarkEnd w:id="4"/>
      <w:r w:rsidRPr="0BC64996">
        <w:rPr>
          <w:lang w:val="fr-CA"/>
        </w:rPr>
        <w:t xml:space="preserve"> </w:t>
      </w:r>
    </w:p>
    <w:p w14:paraId="2768D9F4" w14:textId="77777777" w:rsidR="005C396B" w:rsidRPr="005C396B" w:rsidRDefault="005C396B" w:rsidP="0025297F">
      <w:pPr>
        <w:ind w:left="0"/>
        <w:rPr>
          <w:lang w:val="fr-CA"/>
        </w:rPr>
      </w:pPr>
    </w:p>
    <w:p w14:paraId="7DD4984F" w14:textId="77777777" w:rsidR="00420CE8" w:rsidRDefault="00420CE8" w:rsidP="002240D4">
      <w:pPr>
        <w:pStyle w:val="Titre2"/>
        <w:sectPr w:rsidR="00420CE8" w:rsidSect="00DC24E2">
          <w:pgSz w:w="12240" w:h="15840"/>
          <w:pgMar w:top="720" w:right="720" w:bottom="720" w:left="720" w:header="708" w:footer="708" w:gutter="0"/>
          <w:cols w:space="708"/>
          <w:docGrid w:linePitch="360"/>
        </w:sectPr>
      </w:pPr>
    </w:p>
    <w:p w14:paraId="7C7E3C41" w14:textId="67F6B041" w:rsidR="00C205F0" w:rsidRPr="00A52480" w:rsidRDefault="00F435F3" w:rsidP="002240D4">
      <w:pPr>
        <w:pStyle w:val="Titre2"/>
        <w:rPr>
          <w:sz w:val="18"/>
          <w:szCs w:val="18"/>
        </w:rPr>
      </w:pPr>
      <w:bookmarkStart w:id="5" w:name="_Toc154566204"/>
      <w:r w:rsidRPr="0BC64996">
        <w:rPr>
          <w:sz w:val="18"/>
          <w:szCs w:val="18"/>
        </w:rPr>
        <w:t>INTRODUCTION</w:t>
      </w:r>
      <w:bookmarkEnd w:id="5"/>
    </w:p>
    <w:p w14:paraId="61302327" w14:textId="6574A644" w:rsidR="0003305E" w:rsidRPr="00A52480" w:rsidRDefault="0003305E" w:rsidP="00F048E9">
      <w:pPr>
        <w:ind w:left="0"/>
        <w:rPr>
          <w:sz w:val="18"/>
          <w:szCs w:val="18"/>
          <w:lang w:val="fr-CA"/>
        </w:rPr>
      </w:pPr>
      <w:r w:rsidRPr="00A52480">
        <w:rPr>
          <w:sz w:val="18"/>
          <w:szCs w:val="18"/>
          <w:lang w:val="fr-CA"/>
        </w:rPr>
        <w:t>La DDP contient 5 parties, ainsi que des pièces jointes et des annexes, et elle est divisée comme suit</w:t>
      </w:r>
      <w:r w:rsidR="00A52480" w:rsidRPr="00A52480">
        <w:rPr>
          <w:sz w:val="18"/>
          <w:szCs w:val="18"/>
          <w:lang w:val="fr-CA"/>
        </w:rPr>
        <w:t xml:space="preserve"> </w:t>
      </w:r>
      <w:r w:rsidRPr="00A52480">
        <w:rPr>
          <w:sz w:val="18"/>
          <w:szCs w:val="18"/>
          <w:lang w:val="fr-CA"/>
        </w:rPr>
        <w:t>:</w:t>
      </w:r>
    </w:p>
    <w:p w14:paraId="6BFE6FC1" w14:textId="559E5D86" w:rsidR="0003305E" w:rsidRPr="00A52480" w:rsidRDefault="0003305E" w:rsidP="00C205F0">
      <w:pPr>
        <w:ind w:left="0"/>
        <w:rPr>
          <w:sz w:val="18"/>
          <w:szCs w:val="18"/>
          <w:lang w:val="fr-CA"/>
        </w:rPr>
      </w:pPr>
    </w:p>
    <w:p w14:paraId="1512DC25" w14:textId="77777777" w:rsidR="00C205F0" w:rsidRPr="00A52480" w:rsidRDefault="00C205F0" w:rsidP="00420CE8">
      <w:pPr>
        <w:ind w:left="992" w:hanging="992"/>
        <w:rPr>
          <w:sz w:val="18"/>
          <w:szCs w:val="18"/>
          <w:lang w:val="fr-CA"/>
        </w:rPr>
      </w:pPr>
      <w:r w:rsidRPr="00A52480">
        <w:rPr>
          <w:sz w:val="18"/>
          <w:szCs w:val="18"/>
          <w:lang w:val="fr-CA"/>
        </w:rPr>
        <w:t>Partie 1</w:t>
      </w:r>
      <w:r w:rsidRPr="00A52480">
        <w:rPr>
          <w:sz w:val="18"/>
          <w:szCs w:val="18"/>
          <w:lang w:val="fr-CA"/>
        </w:rPr>
        <w:tab/>
        <w:t>Renseignements généraux : renferme une description générale du besoin;</w:t>
      </w:r>
    </w:p>
    <w:p w14:paraId="0F94212E" w14:textId="77777777" w:rsidR="00C205F0" w:rsidRPr="00A52480" w:rsidRDefault="00C205F0" w:rsidP="0025297F">
      <w:pPr>
        <w:ind w:left="0"/>
        <w:rPr>
          <w:sz w:val="18"/>
          <w:szCs w:val="18"/>
          <w:lang w:val="fr-CA"/>
        </w:rPr>
      </w:pPr>
    </w:p>
    <w:p w14:paraId="40C99BDB" w14:textId="77777777" w:rsidR="00C205F0" w:rsidRPr="00A52480" w:rsidRDefault="00C205F0" w:rsidP="00420CE8">
      <w:pPr>
        <w:ind w:left="992" w:hanging="992"/>
        <w:rPr>
          <w:sz w:val="18"/>
          <w:szCs w:val="18"/>
          <w:lang w:val="fr-CA"/>
        </w:rPr>
      </w:pPr>
      <w:r w:rsidRPr="00A52480">
        <w:rPr>
          <w:sz w:val="18"/>
          <w:szCs w:val="18"/>
          <w:lang w:val="fr-CA"/>
        </w:rPr>
        <w:t>Partie 2</w:t>
      </w:r>
      <w:r w:rsidRPr="00A52480">
        <w:rPr>
          <w:sz w:val="18"/>
          <w:szCs w:val="18"/>
          <w:lang w:val="fr-CA"/>
        </w:rPr>
        <w:tab/>
        <w:t>Instructions à l’intention des soumissionnaires : renferme les instructions, clauses et conditions relatives à la demande de propositions;</w:t>
      </w:r>
    </w:p>
    <w:p w14:paraId="116CF89A" w14:textId="77777777" w:rsidR="00C205F0" w:rsidRPr="00A52480" w:rsidRDefault="00C205F0" w:rsidP="0025297F">
      <w:pPr>
        <w:ind w:left="0"/>
        <w:rPr>
          <w:sz w:val="18"/>
          <w:szCs w:val="18"/>
          <w:lang w:val="fr-CA"/>
        </w:rPr>
      </w:pPr>
    </w:p>
    <w:p w14:paraId="1C89EFD5" w14:textId="2EF7B61E" w:rsidR="00C205F0" w:rsidRPr="00A52480" w:rsidRDefault="00C205F0" w:rsidP="00420CE8">
      <w:pPr>
        <w:ind w:left="992" w:hanging="992"/>
        <w:rPr>
          <w:sz w:val="18"/>
          <w:szCs w:val="18"/>
          <w:lang w:val="fr-CA"/>
        </w:rPr>
      </w:pPr>
      <w:r w:rsidRPr="00A52480">
        <w:rPr>
          <w:sz w:val="18"/>
          <w:szCs w:val="18"/>
          <w:lang w:val="fr-CA"/>
        </w:rPr>
        <w:t>Partie 3</w:t>
      </w:r>
      <w:r w:rsidRPr="00A52480">
        <w:rPr>
          <w:sz w:val="18"/>
          <w:szCs w:val="18"/>
          <w:lang w:val="fr-CA"/>
        </w:rPr>
        <w:tab/>
        <w:t xml:space="preserve">Instructions pour la préparation des </w:t>
      </w:r>
      <w:r w:rsidR="001A3AD3" w:rsidRPr="00A52480">
        <w:rPr>
          <w:sz w:val="18"/>
          <w:szCs w:val="18"/>
          <w:lang w:val="fr-CA"/>
        </w:rPr>
        <w:t>soumissions</w:t>
      </w:r>
      <w:r w:rsidRPr="00A52480">
        <w:rPr>
          <w:sz w:val="18"/>
          <w:szCs w:val="18"/>
          <w:lang w:val="fr-CA"/>
        </w:rPr>
        <w:t xml:space="preserve"> : donne aux soumissionnaires les instructions pour préparer leur </w:t>
      </w:r>
      <w:r w:rsidR="001A3AD3" w:rsidRPr="00A52480">
        <w:rPr>
          <w:sz w:val="18"/>
          <w:szCs w:val="18"/>
          <w:lang w:val="fr-CA"/>
        </w:rPr>
        <w:t>soumission</w:t>
      </w:r>
      <w:r w:rsidRPr="00A52480">
        <w:rPr>
          <w:sz w:val="18"/>
          <w:szCs w:val="18"/>
          <w:lang w:val="fr-CA"/>
        </w:rPr>
        <w:t>;</w:t>
      </w:r>
    </w:p>
    <w:p w14:paraId="72C28795" w14:textId="77777777" w:rsidR="00C205F0" w:rsidRPr="00A52480" w:rsidRDefault="00C205F0" w:rsidP="0025297F">
      <w:pPr>
        <w:ind w:left="0"/>
        <w:rPr>
          <w:sz w:val="18"/>
          <w:szCs w:val="18"/>
          <w:lang w:val="fr-CA"/>
        </w:rPr>
      </w:pPr>
    </w:p>
    <w:p w14:paraId="2BD84ABA" w14:textId="0E664699" w:rsidR="00C205F0" w:rsidRPr="00A52480" w:rsidRDefault="00C205F0" w:rsidP="00420CE8">
      <w:pPr>
        <w:ind w:left="992" w:hanging="992"/>
        <w:rPr>
          <w:sz w:val="18"/>
          <w:szCs w:val="18"/>
          <w:lang w:val="fr-CA"/>
        </w:rPr>
      </w:pPr>
      <w:r w:rsidRPr="00A52480">
        <w:rPr>
          <w:sz w:val="18"/>
          <w:szCs w:val="18"/>
          <w:lang w:val="fr-CA"/>
        </w:rPr>
        <w:t>Partie 4</w:t>
      </w:r>
      <w:r w:rsidRPr="00A52480">
        <w:rPr>
          <w:sz w:val="18"/>
          <w:szCs w:val="18"/>
          <w:lang w:val="fr-CA"/>
        </w:rPr>
        <w:tab/>
        <w:t>Procédures d’évaluation et méthode de sélection : décri</w:t>
      </w:r>
      <w:r w:rsidR="00F42A07" w:rsidRPr="00A52480">
        <w:rPr>
          <w:sz w:val="18"/>
          <w:szCs w:val="18"/>
          <w:lang w:val="fr-CA"/>
        </w:rPr>
        <w:t>s</w:t>
      </w:r>
      <w:r w:rsidRPr="00A52480">
        <w:rPr>
          <w:sz w:val="18"/>
          <w:szCs w:val="18"/>
          <w:lang w:val="fr-CA"/>
        </w:rPr>
        <w:t xml:space="preserve"> la façon selon laquelle se déroulera l’évaluation et présente les critères d’évaluation auxquels on doit répondre dans la </w:t>
      </w:r>
      <w:r w:rsidR="00323118" w:rsidRPr="00A52480">
        <w:rPr>
          <w:sz w:val="18"/>
          <w:szCs w:val="18"/>
          <w:lang w:val="fr-CA"/>
        </w:rPr>
        <w:t>soumission</w:t>
      </w:r>
      <w:r w:rsidRPr="00A52480">
        <w:rPr>
          <w:sz w:val="18"/>
          <w:szCs w:val="18"/>
          <w:lang w:val="fr-CA"/>
        </w:rPr>
        <w:t>, ainsi que la méthode de sélection; et</w:t>
      </w:r>
    </w:p>
    <w:p w14:paraId="23B7951E" w14:textId="77777777" w:rsidR="00BF69A8" w:rsidRPr="00A52480" w:rsidRDefault="00BF69A8" w:rsidP="0025297F">
      <w:pPr>
        <w:ind w:left="0"/>
        <w:rPr>
          <w:sz w:val="18"/>
          <w:szCs w:val="18"/>
          <w:lang w:val="fr-CA"/>
        </w:rPr>
      </w:pPr>
    </w:p>
    <w:p w14:paraId="54E067AE" w14:textId="77777777" w:rsidR="00C205F0" w:rsidRPr="00A52480" w:rsidRDefault="00C205F0" w:rsidP="00420CE8">
      <w:pPr>
        <w:ind w:left="992" w:hanging="992"/>
        <w:rPr>
          <w:sz w:val="18"/>
          <w:szCs w:val="18"/>
          <w:lang w:val="fr-CA"/>
        </w:rPr>
      </w:pPr>
      <w:r w:rsidRPr="00A52480">
        <w:rPr>
          <w:sz w:val="18"/>
          <w:szCs w:val="18"/>
          <w:lang w:val="fr-CA"/>
        </w:rPr>
        <w:t>Partie 5</w:t>
      </w:r>
      <w:r w:rsidRPr="00A52480">
        <w:rPr>
          <w:sz w:val="18"/>
          <w:szCs w:val="18"/>
          <w:lang w:val="fr-CA"/>
        </w:rPr>
        <w:tab/>
        <w:t>Clauses du contrat subséquent : contient les clauses et les conditions qui s’appliqueront à tout contrat subséquent.</w:t>
      </w:r>
    </w:p>
    <w:p w14:paraId="3FF65880" w14:textId="77777777" w:rsidR="00C205F0" w:rsidRPr="00A52480" w:rsidRDefault="00C205F0" w:rsidP="00C205F0">
      <w:pPr>
        <w:ind w:left="0"/>
        <w:rPr>
          <w:sz w:val="18"/>
          <w:szCs w:val="18"/>
          <w:lang w:val="fr-CA"/>
        </w:rPr>
      </w:pPr>
    </w:p>
    <w:p w14:paraId="759AC36C" w14:textId="29858E84" w:rsidR="00C205F0" w:rsidRPr="00A52480" w:rsidRDefault="00C205F0" w:rsidP="00C205F0">
      <w:pPr>
        <w:ind w:left="0"/>
        <w:rPr>
          <w:sz w:val="18"/>
          <w:szCs w:val="18"/>
          <w:lang w:val="fr-CA"/>
        </w:rPr>
      </w:pPr>
      <w:r w:rsidRPr="00A52480">
        <w:rPr>
          <w:sz w:val="18"/>
          <w:szCs w:val="18"/>
          <w:lang w:val="fr-CA"/>
        </w:rPr>
        <w:t>La pièce jointe 1 annexée à la partie 3 renferme des rens</w:t>
      </w:r>
      <w:r w:rsidR="001D2403">
        <w:rPr>
          <w:sz w:val="18"/>
          <w:szCs w:val="18"/>
          <w:lang w:val="fr-CA"/>
        </w:rPr>
        <w:t>eignements sur les attestations, la pièce jointe 2 annexée à la partie 3 renferme le formulaire de soumission financière,</w:t>
      </w:r>
      <w:r w:rsidRPr="00A52480">
        <w:rPr>
          <w:sz w:val="18"/>
          <w:szCs w:val="18"/>
          <w:lang w:val="fr-CA"/>
        </w:rPr>
        <w:t xml:space="preserve"> la pièce jointe 1 annexée à la partie 4 renferme les critères d’évaluation, la pièce jointe 1 annexée au projet de contrat renferme des conditions supplémentaires.</w:t>
      </w:r>
    </w:p>
    <w:p w14:paraId="4D47FD12" w14:textId="77777777" w:rsidR="00C205F0" w:rsidRPr="00A52480" w:rsidRDefault="00C205F0" w:rsidP="00C205F0">
      <w:pPr>
        <w:ind w:left="0"/>
        <w:rPr>
          <w:sz w:val="18"/>
          <w:szCs w:val="18"/>
          <w:lang w:val="fr-CA"/>
        </w:rPr>
      </w:pPr>
    </w:p>
    <w:p w14:paraId="5DC478AC" w14:textId="6CFC2085" w:rsidR="00C54748" w:rsidRPr="00A52480" w:rsidRDefault="00C205F0" w:rsidP="00C205F0">
      <w:pPr>
        <w:ind w:left="0"/>
        <w:rPr>
          <w:sz w:val="18"/>
          <w:szCs w:val="18"/>
          <w:lang w:val="fr-CA"/>
        </w:rPr>
      </w:pPr>
      <w:r w:rsidRPr="00A52480">
        <w:rPr>
          <w:sz w:val="18"/>
          <w:szCs w:val="18"/>
          <w:lang w:val="fr-CA"/>
        </w:rPr>
        <w:t>Les annexes com</w:t>
      </w:r>
      <w:r w:rsidR="00CA033F" w:rsidRPr="00A52480">
        <w:rPr>
          <w:sz w:val="18"/>
          <w:szCs w:val="18"/>
          <w:lang w:val="fr-CA"/>
        </w:rPr>
        <w:t>prennent l’É</w:t>
      </w:r>
      <w:r w:rsidR="005264FD" w:rsidRPr="00A52480">
        <w:rPr>
          <w:sz w:val="18"/>
          <w:szCs w:val="18"/>
          <w:lang w:val="fr-CA"/>
        </w:rPr>
        <w:t>noncé des travaux (Annexe A), la Base de paiement (A</w:t>
      </w:r>
      <w:r w:rsidR="00CA033F" w:rsidRPr="00A52480">
        <w:rPr>
          <w:sz w:val="18"/>
          <w:szCs w:val="18"/>
          <w:lang w:val="fr-CA"/>
        </w:rPr>
        <w:t xml:space="preserve">nnexe B), </w:t>
      </w:r>
      <w:r w:rsidRPr="00A52480">
        <w:rPr>
          <w:sz w:val="18"/>
          <w:szCs w:val="18"/>
          <w:lang w:val="fr-CA"/>
        </w:rPr>
        <w:t>la Liste de vérification des exig</w:t>
      </w:r>
      <w:r w:rsidR="005264FD" w:rsidRPr="00A52480">
        <w:rPr>
          <w:sz w:val="18"/>
          <w:szCs w:val="18"/>
          <w:lang w:val="fr-CA"/>
        </w:rPr>
        <w:t>ences relatives à la sécurité (A</w:t>
      </w:r>
      <w:r w:rsidR="001D2403">
        <w:rPr>
          <w:sz w:val="18"/>
          <w:szCs w:val="18"/>
          <w:lang w:val="fr-CA"/>
        </w:rPr>
        <w:t>nnexe C</w:t>
      </w:r>
      <w:r w:rsidRPr="00A52480">
        <w:rPr>
          <w:sz w:val="18"/>
          <w:szCs w:val="18"/>
          <w:lang w:val="fr-CA"/>
        </w:rPr>
        <w:t>)</w:t>
      </w:r>
      <w:r w:rsidR="00FA663A" w:rsidRPr="00A52480">
        <w:rPr>
          <w:sz w:val="18"/>
          <w:szCs w:val="18"/>
          <w:lang w:val="fr-CA"/>
        </w:rPr>
        <w:t xml:space="preserve"> </w:t>
      </w:r>
      <w:r w:rsidR="00FA663A" w:rsidRPr="002A077C">
        <w:rPr>
          <w:sz w:val="18"/>
          <w:szCs w:val="18"/>
          <w:lang w:val="fr-CA"/>
        </w:rPr>
        <w:t>e</w:t>
      </w:r>
      <w:r w:rsidR="002A077C" w:rsidRPr="002A077C">
        <w:rPr>
          <w:sz w:val="18"/>
          <w:szCs w:val="18"/>
          <w:lang w:val="fr-CA"/>
        </w:rPr>
        <w:t>t la soumission de l’entrepreneur (Annexe D).</w:t>
      </w:r>
    </w:p>
    <w:p w14:paraId="6C368639" w14:textId="77777777" w:rsidR="007404C9" w:rsidRPr="00A52480" w:rsidRDefault="007404C9" w:rsidP="00C205F0">
      <w:pPr>
        <w:ind w:left="0"/>
        <w:rPr>
          <w:sz w:val="18"/>
          <w:szCs w:val="18"/>
          <w:lang w:val="fr-CA"/>
        </w:rPr>
      </w:pPr>
    </w:p>
    <w:p w14:paraId="02C8176C" w14:textId="3A5A01D4" w:rsidR="00C205F0" w:rsidRPr="00A52480" w:rsidRDefault="00F435F3" w:rsidP="00CD4A88">
      <w:pPr>
        <w:pStyle w:val="Titre2"/>
        <w:rPr>
          <w:sz w:val="18"/>
          <w:szCs w:val="18"/>
        </w:rPr>
      </w:pPr>
      <w:bookmarkStart w:id="6" w:name="_Toc1334581562"/>
      <w:r w:rsidRPr="0BC64996">
        <w:rPr>
          <w:sz w:val="18"/>
          <w:szCs w:val="18"/>
        </w:rPr>
        <w:t>SOMMAIRE</w:t>
      </w:r>
      <w:bookmarkEnd w:id="6"/>
    </w:p>
    <w:p w14:paraId="4EEAEE47" w14:textId="76ADFF0A" w:rsidR="00C205F0" w:rsidRPr="00A52480" w:rsidRDefault="00C205F0" w:rsidP="00C205F0">
      <w:pPr>
        <w:pStyle w:val="Titre3"/>
        <w:numPr>
          <w:ilvl w:val="0"/>
          <w:numId w:val="0"/>
        </w:numPr>
        <w:ind w:left="709" w:hanging="709"/>
        <w:rPr>
          <w:sz w:val="18"/>
          <w:szCs w:val="18"/>
          <w:lang w:val="fr-CA"/>
        </w:rPr>
      </w:pPr>
      <w:r w:rsidRPr="130CCFD5">
        <w:rPr>
          <w:b/>
          <w:bCs/>
          <w:sz w:val="18"/>
          <w:szCs w:val="18"/>
          <w:lang w:val="fr-CA"/>
        </w:rPr>
        <w:t>1.2.1</w:t>
      </w:r>
      <w:r w:rsidRPr="00D344E6">
        <w:rPr>
          <w:lang w:val="fr-CA"/>
        </w:rPr>
        <w:tab/>
      </w:r>
      <w:r w:rsidRPr="130CCFD5">
        <w:rPr>
          <w:sz w:val="18"/>
          <w:szCs w:val="18"/>
          <w:lang w:val="fr-CA"/>
        </w:rPr>
        <w:t>Cette D</w:t>
      </w:r>
      <w:r w:rsidR="00E31E87" w:rsidRPr="130CCFD5">
        <w:rPr>
          <w:sz w:val="18"/>
          <w:szCs w:val="18"/>
          <w:lang w:val="fr-CA"/>
        </w:rPr>
        <w:t>D</w:t>
      </w:r>
      <w:r w:rsidRPr="130CCFD5">
        <w:rPr>
          <w:sz w:val="18"/>
          <w:szCs w:val="18"/>
          <w:lang w:val="fr-CA"/>
        </w:rPr>
        <w:t>P vise à trouver un fournisseur qui conclura un marché ave</w:t>
      </w:r>
      <w:r w:rsidR="00985B02" w:rsidRPr="130CCFD5">
        <w:rPr>
          <w:sz w:val="18"/>
          <w:szCs w:val="18"/>
          <w:lang w:val="fr-CA"/>
        </w:rPr>
        <w:t xml:space="preserve">c </w:t>
      </w:r>
      <w:r w:rsidR="002A077C" w:rsidRPr="130CCFD5">
        <w:rPr>
          <w:sz w:val="18"/>
          <w:szCs w:val="18"/>
          <w:lang w:val="fr-FR"/>
        </w:rPr>
        <w:t>l’ambassade du Canada au Maroc</w:t>
      </w:r>
      <w:r w:rsidR="00D22800" w:rsidRPr="130CCFD5">
        <w:rPr>
          <w:sz w:val="18"/>
          <w:szCs w:val="18"/>
          <w:lang w:val="fr-FR"/>
        </w:rPr>
        <w:t>,</w:t>
      </w:r>
      <w:r w:rsidR="00985B02" w:rsidRPr="130CCFD5">
        <w:rPr>
          <w:sz w:val="18"/>
          <w:szCs w:val="18"/>
          <w:lang w:val="fr-CA"/>
        </w:rPr>
        <w:t xml:space="preserve"> d</w:t>
      </w:r>
      <w:r w:rsidRPr="130CCFD5">
        <w:rPr>
          <w:sz w:val="18"/>
          <w:szCs w:val="18"/>
          <w:lang w:val="fr-CA"/>
        </w:rPr>
        <w:t xml:space="preserve">u ministère des Affaires étrangères, du Commerce et du Développement (MAECD) afin de fournir </w:t>
      </w:r>
      <w:r w:rsidR="002A077C" w:rsidRPr="130CCFD5">
        <w:rPr>
          <w:sz w:val="18"/>
          <w:szCs w:val="18"/>
          <w:lang w:val="fr-FR"/>
        </w:rPr>
        <w:t xml:space="preserve">des services de suivi </w:t>
      </w:r>
      <w:r w:rsidRPr="130CCFD5">
        <w:rPr>
          <w:sz w:val="18"/>
          <w:szCs w:val="18"/>
          <w:lang w:val="fr-CA"/>
        </w:rPr>
        <w:t>conformément à la desc</w:t>
      </w:r>
      <w:r w:rsidR="005264FD" w:rsidRPr="130CCFD5">
        <w:rPr>
          <w:sz w:val="18"/>
          <w:szCs w:val="18"/>
          <w:lang w:val="fr-CA"/>
        </w:rPr>
        <w:t>ription qui figure dans l’énoncé des travaux (A</w:t>
      </w:r>
      <w:r w:rsidRPr="130CCFD5">
        <w:rPr>
          <w:sz w:val="18"/>
          <w:szCs w:val="18"/>
          <w:lang w:val="fr-CA"/>
        </w:rPr>
        <w:t>nnexe A).</w:t>
      </w:r>
    </w:p>
    <w:p w14:paraId="25C3E9F8" w14:textId="77777777" w:rsidR="00C205F0" w:rsidRPr="00A52480" w:rsidRDefault="00C205F0" w:rsidP="00C205F0">
      <w:pPr>
        <w:ind w:left="709" w:hanging="709"/>
        <w:rPr>
          <w:sz w:val="18"/>
          <w:szCs w:val="18"/>
          <w:lang w:val="fr-CA"/>
        </w:rPr>
      </w:pPr>
    </w:p>
    <w:p w14:paraId="67F39034" w14:textId="00C15329" w:rsidR="00C205F0" w:rsidRPr="00A52480" w:rsidRDefault="6007589D" w:rsidP="00191DFE">
      <w:pPr>
        <w:pStyle w:val="Titre3"/>
        <w:numPr>
          <w:ilvl w:val="0"/>
          <w:numId w:val="0"/>
        </w:numPr>
        <w:ind w:left="709" w:hanging="709"/>
        <w:rPr>
          <w:sz w:val="18"/>
          <w:szCs w:val="18"/>
          <w:lang w:val="fr-CA"/>
        </w:rPr>
      </w:pPr>
      <w:r w:rsidRPr="386E3E4C">
        <w:rPr>
          <w:b/>
          <w:bCs/>
          <w:sz w:val="18"/>
          <w:szCs w:val="18"/>
          <w:lang w:val="fr-CA"/>
        </w:rPr>
        <w:t>1.2.2</w:t>
      </w:r>
      <w:r w:rsidR="00C205F0" w:rsidRPr="002E7EC4">
        <w:rPr>
          <w:lang w:val="fr-CA"/>
        </w:rPr>
        <w:tab/>
      </w:r>
      <w:r w:rsidRPr="386E3E4C">
        <w:rPr>
          <w:sz w:val="18"/>
          <w:szCs w:val="18"/>
          <w:lang w:val="fr-CA"/>
        </w:rPr>
        <w:t>Le travail doit être exécuté à partir de l</w:t>
      </w:r>
      <w:r w:rsidR="66342E66" w:rsidRPr="386E3E4C">
        <w:rPr>
          <w:sz w:val="18"/>
          <w:szCs w:val="18"/>
          <w:lang w:val="fr-CA"/>
        </w:rPr>
        <w:t xml:space="preserve">a date d’attribution du marché </w:t>
      </w:r>
      <w:r w:rsidRPr="386E3E4C">
        <w:rPr>
          <w:sz w:val="18"/>
          <w:szCs w:val="18"/>
          <w:lang w:val="fr-CA"/>
        </w:rPr>
        <w:t>provisoirement prévue pour</w:t>
      </w:r>
      <w:r w:rsidR="7C6E5376" w:rsidRPr="386E3E4C">
        <w:rPr>
          <w:sz w:val="18"/>
          <w:szCs w:val="18"/>
          <w:lang w:val="fr-CA"/>
        </w:rPr>
        <w:t xml:space="preserve"> septembre</w:t>
      </w:r>
      <w:r w:rsidR="0772E2FF" w:rsidRPr="386E3E4C">
        <w:rPr>
          <w:sz w:val="18"/>
          <w:szCs w:val="18"/>
          <w:lang w:val="fr-FR"/>
        </w:rPr>
        <w:t xml:space="preserve"> 2026</w:t>
      </w:r>
      <w:r w:rsidR="66342E66" w:rsidRPr="386E3E4C">
        <w:rPr>
          <w:sz w:val="18"/>
          <w:szCs w:val="18"/>
          <w:lang w:val="fr-CA"/>
        </w:rPr>
        <w:t xml:space="preserve">, </w:t>
      </w:r>
      <w:r w:rsidRPr="386E3E4C">
        <w:rPr>
          <w:sz w:val="18"/>
          <w:szCs w:val="18"/>
          <w:lang w:val="fr-CA"/>
        </w:rPr>
        <w:t>pour une période</w:t>
      </w:r>
      <w:r w:rsidR="7E6107C9" w:rsidRPr="386E3E4C">
        <w:rPr>
          <w:sz w:val="18"/>
          <w:szCs w:val="18"/>
          <w:lang w:val="fr-CA"/>
        </w:rPr>
        <w:t xml:space="preserve"> de</w:t>
      </w:r>
      <w:r w:rsidRPr="386E3E4C">
        <w:rPr>
          <w:sz w:val="18"/>
          <w:szCs w:val="18"/>
          <w:lang w:val="fr-CA"/>
        </w:rPr>
        <w:t xml:space="preserve"> </w:t>
      </w:r>
      <w:r w:rsidR="0772E2FF" w:rsidRPr="386E3E4C">
        <w:rPr>
          <w:sz w:val="18"/>
          <w:szCs w:val="18"/>
          <w:lang w:val="fr-CA"/>
        </w:rPr>
        <w:t>trois (3) années fiscales</w:t>
      </w:r>
      <w:r w:rsidRPr="386E3E4C">
        <w:rPr>
          <w:sz w:val="18"/>
          <w:szCs w:val="18"/>
          <w:lang w:val="fr-CA"/>
        </w:rPr>
        <w:t xml:space="preserve">. Toutefois, dans des circonstances exceptionnelles, le marché pourrait être attribué à une date antérieure ou ultérieure. </w:t>
      </w:r>
    </w:p>
    <w:p w14:paraId="6669239B" w14:textId="77777777" w:rsidR="0098596A" w:rsidRPr="00A52480" w:rsidRDefault="0098596A" w:rsidP="0098596A">
      <w:pPr>
        <w:rPr>
          <w:sz w:val="18"/>
          <w:szCs w:val="18"/>
          <w:lang w:val="fr-CA"/>
        </w:rPr>
      </w:pPr>
    </w:p>
    <w:p w14:paraId="6A87DD5A" w14:textId="25E842EF" w:rsidR="0098596A" w:rsidRPr="00A52480" w:rsidRDefault="0098596A" w:rsidP="0BC64996">
      <w:pPr>
        <w:pStyle w:val="Instructions"/>
        <w:rPr>
          <w:rStyle w:val="InstructionDDPFinal"/>
          <w:i w:val="0"/>
          <w:iCs w:val="0"/>
          <w:color w:val="FE0000"/>
          <w:sz w:val="18"/>
        </w:rPr>
      </w:pPr>
      <w:r w:rsidRPr="0BC64996">
        <w:rPr>
          <w:rStyle w:val="InstructionDDPFinal"/>
          <w:color w:val="FE0000"/>
          <w:sz w:val="18"/>
        </w:rPr>
        <w:t xml:space="preserve">  </w:t>
      </w:r>
    </w:p>
    <w:p w14:paraId="379E9F24" w14:textId="77777777" w:rsidR="008310AC" w:rsidRPr="00A52480" w:rsidRDefault="00C205F0" w:rsidP="008108E0">
      <w:pPr>
        <w:pStyle w:val="Titre3"/>
        <w:numPr>
          <w:ilvl w:val="2"/>
          <w:numId w:val="6"/>
        </w:numPr>
        <w:ind w:left="709" w:hanging="709"/>
        <w:rPr>
          <w:iCs/>
          <w:sz w:val="18"/>
          <w:szCs w:val="18"/>
          <w:lang w:val="fr-CA"/>
        </w:rPr>
      </w:pPr>
      <w:r w:rsidRPr="00A52480">
        <w:rPr>
          <w:iCs/>
          <w:sz w:val="18"/>
          <w:szCs w:val="18"/>
          <w:lang w:val="fr-CA"/>
        </w:rPr>
        <w:t xml:space="preserve">Ce besoin comporte des exigences relatives à la sécurité. Pour de plus amples renseignements, consulter la Partie 5, Clauses du contrat subséquent. Pour de plus amples renseignements sur les enquêtes de sécurité sur le personnel et les </w:t>
      </w:r>
      <w:r w:rsidRPr="00A52480">
        <w:rPr>
          <w:iCs/>
          <w:sz w:val="18"/>
          <w:szCs w:val="18"/>
          <w:lang w:val="fr-CA"/>
        </w:rPr>
        <w:t>organismes, les soumissionnaires devraient consulter le site Web du</w:t>
      </w:r>
      <w:r w:rsidRPr="00A52480">
        <w:rPr>
          <w:rStyle w:val="AnchorA"/>
          <w:iCs/>
          <w:sz w:val="18"/>
          <w:szCs w:val="18"/>
          <w:lang w:val="fr-CA"/>
        </w:rPr>
        <w:t xml:space="preserve"> </w:t>
      </w:r>
      <w:r>
        <w:fldChar w:fldCharType="begin"/>
      </w:r>
      <w:r w:rsidRPr="0027009A">
        <w:rPr>
          <w:lang w:val="fr-CA"/>
        </w:rPr>
        <w:instrText>HYPERLINK "http://www.tpsgc-pwgsc.gc.ca/esc-src/introduction-fra.html"</w:instrText>
      </w:r>
      <w:r>
        <w:fldChar w:fldCharType="separate"/>
      </w:r>
      <w:r w:rsidRPr="00A52480">
        <w:rPr>
          <w:rStyle w:val="Hyperlien"/>
          <w:sz w:val="18"/>
          <w:szCs w:val="18"/>
          <w:lang w:val="fr-CA"/>
        </w:rPr>
        <w:t>Programme de sécurité des contrats</w:t>
      </w:r>
      <w:r>
        <w:fldChar w:fldCharType="end"/>
      </w:r>
      <w:r w:rsidRPr="00A52480">
        <w:rPr>
          <w:iCs/>
          <w:sz w:val="18"/>
          <w:szCs w:val="18"/>
          <w:lang w:val="fr-CA"/>
        </w:rPr>
        <w:t xml:space="preserve"> de Travaux publics et Services gouvernementaux Canada (</w:t>
      </w:r>
      <w:r w:rsidR="008310AC">
        <w:fldChar w:fldCharType="begin"/>
      </w:r>
      <w:r w:rsidR="008310AC" w:rsidRPr="0027009A">
        <w:rPr>
          <w:lang w:val="fr-CA"/>
        </w:rPr>
        <w:instrText>HYPERLINK "http://www.tpsgc-pwgsc.gc.ca/esc-src/introduction-fra.html"</w:instrText>
      </w:r>
      <w:r w:rsidR="008310AC">
        <w:fldChar w:fldCharType="separate"/>
      </w:r>
      <w:r w:rsidR="008310AC" w:rsidRPr="00A52480">
        <w:rPr>
          <w:rStyle w:val="Hyperlien"/>
          <w:iCs/>
          <w:sz w:val="18"/>
          <w:szCs w:val="18"/>
          <w:lang w:val="fr-CA"/>
        </w:rPr>
        <w:t>http://www.tpsgc-pwgsc.gc.ca/esc-src/introduction-fra.html</w:t>
      </w:r>
      <w:r w:rsidR="008310AC">
        <w:fldChar w:fldCharType="end"/>
      </w:r>
      <w:r w:rsidRPr="00A52480">
        <w:rPr>
          <w:iCs/>
          <w:sz w:val="18"/>
          <w:szCs w:val="18"/>
          <w:lang w:val="fr-CA"/>
        </w:rPr>
        <w:t>).</w:t>
      </w:r>
    </w:p>
    <w:p w14:paraId="5B4C049D" w14:textId="77777777" w:rsidR="008310AC" w:rsidRPr="00A52480" w:rsidRDefault="008310AC" w:rsidP="008310AC">
      <w:pPr>
        <w:rPr>
          <w:sz w:val="18"/>
          <w:szCs w:val="18"/>
          <w:lang w:val="fr-CA"/>
        </w:rPr>
      </w:pPr>
    </w:p>
    <w:p w14:paraId="0F95247E" w14:textId="77777777" w:rsidR="008310AC" w:rsidRPr="00A52480" w:rsidRDefault="00C205F0" w:rsidP="008108E0">
      <w:pPr>
        <w:pStyle w:val="Titre3"/>
        <w:numPr>
          <w:ilvl w:val="2"/>
          <w:numId w:val="6"/>
        </w:numPr>
        <w:ind w:left="709" w:hanging="721"/>
        <w:rPr>
          <w:sz w:val="18"/>
          <w:szCs w:val="18"/>
          <w:lang w:val="fr-CA"/>
        </w:rPr>
      </w:pPr>
      <w:r w:rsidRPr="00A52480">
        <w:rPr>
          <w:sz w:val="18"/>
          <w:szCs w:val="18"/>
          <w:lang w:val="fr-CA"/>
        </w:rPr>
        <w:t>Les accords commerciaux ne sont pas applicables en vertu de la présente D</w:t>
      </w:r>
      <w:r w:rsidR="00E31E87" w:rsidRPr="00A52480">
        <w:rPr>
          <w:sz w:val="18"/>
          <w:szCs w:val="18"/>
          <w:lang w:val="fr-CA"/>
        </w:rPr>
        <w:t>D</w:t>
      </w:r>
      <w:r w:rsidRPr="00A52480">
        <w:rPr>
          <w:sz w:val="18"/>
          <w:szCs w:val="18"/>
          <w:lang w:val="fr-CA"/>
        </w:rPr>
        <w:t>P.</w:t>
      </w:r>
    </w:p>
    <w:p w14:paraId="235E34E5" w14:textId="77777777" w:rsidR="00E31E87" w:rsidRPr="00A52480" w:rsidRDefault="00E31E87" w:rsidP="0025297F">
      <w:pPr>
        <w:ind w:left="0"/>
        <w:rPr>
          <w:sz w:val="18"/>
          <w:szCs w:val="18"/>
          <w:lang w:val="fr-CA"/>
        </w:rPr>
      </w:pPr>
    </w:p>
    <w:p w14:paraId="701FF182" w14:textId="1C3C14B0" w:rsidR="00C205F0" w:rsidRDefault="00F435F3" w:rsidP="00CD4A88">
      <w:pPr>
        <w:pStyle w:val="Titre2"/>
        <w:rPr>
          <w:sz w:val="18"/>
          <w:szCs w:val="18"/>
        </w:rPr>
      </w:pPr>
      <w:bookmarkStart w:id="7" w:name="_Toc804298597"/>
      <w:r w:rsidRPr="0BC64996">
        <w:rPr>
          <w:sz w:val="18"/>
          <w:szCs w:val="18"/>
        </w:rPr>
        <w:t>DOCUMENTS DU CONTRAT</w:t>
      </w:r>
      <w:bookmarkEnd w:id="7"/>
    </w:p>
    <w:p w14:paraId="3B140FA4" w14:textId="58662C57" w:rsidR="009449C5" w:rsidRPr="005C0743" w:rsidRDefault="009449C5" w:rsidP="00D344E6">
      <w:pPr>
        <w:ind w:left="0"/>
        <w:rPr>
          <w:b/>
          <w:sz w:val="18"/>
          <w:szCs w:val="18"/>
          <w:lang w:val="fr-CA"/>
        </w:rPr>
      </w:pPr>
      <w:r w:rsidRPr="00D344E6">
        <w:rPr>
          <w:sz w:val="18"/>
          <w:szCs w:val="18"/>
          <w:lang w:val="fr-CA"/>
        </w:rPr>
        <w:t>Le projet de contrat et l’énoncé des travaux que le soumissionnaire retenu devra exécuter sont inclus dans la présente demande de propositions (DDP), à la partie 5 et à l’Annexe A respectivement.</w:t>
      </w:r>
    </w:p>
    <w:p w14:paraId="30B2493C" w14:textId="3B1364A4" w:rsidR="00C205F0" w:rsidRPr="00A52480" w:rsidRDefault="00C205F0" w:rsidP="00C205F0">
      <w:pPr>
        <w:ind w:left="0"/>
        <w:rPr>
          <w:sz w:val="18"/>
          <w:szCs w:val="18"/>
          <w:lang w:val="fr-CA"/>
        </w:rPr>
      </w:pPr>
      <w:r w:rsidRPr="0BC64996">
        <w:rPr>
          <w:sz w:val="18"/>
          <w:szCs w:val="18"/>
          <w:lang w:val="fr-CA"/>
        </w:rPr>
        <w:t xml:space="preserve">Le projet de contrat et l’énoncé des travaux que le soumissionnaire retenu devra exécuter sont inclus dans la présente demande de propositions (DDP), à la partie 5 et à l’Annexe A respectivement. </w:t>
      </w:r>
    </w:p>
    <w:p w14:paraId="42B056DE" w14:textId="77777777" w:rsidR="00E31E87" w:rsidRPr="00A52480" w:rsidRDefault="00E31E87" w:rsidP="00C205F0">
      <w:pPr>
        <w:ind w:left="0"/>
        <w:rPr>
          <w:sz w:val="18"/>
          <w:szCs w:val="18"/>
          <w:lang w:val="fr-CA"/>
        </w:rPr>
      </w:pPr>
    </w:p>
    <w:p w14:paraId="0820C647" w14:textId="3091B766" w:rsidR="00C205F0" w:rsidRPr="00A52480" w:rsidRDefault="00A63556" w:rsidP="00CD4A88">
      <w:pPr>
        <w:pStyle w:val="Titre2"/>
        <w:rPr>
          <w:sz w:val="18"/>
          <w:szCs w:val="18"/>
        </w:rPr>
      </w:pPr>
      <w:bookmarkStart w:id="8" w:name="_Toc1366973390"/>
      <w:r w:rsidRPr="0BC64996">
        <w:rPr>
          <w:sz w:val="18"/>
          <w:szCs w:val="18"/>
        </w:rPr>
        <w:t>MODALITÉS APPLICABLES AUX DROITS DE PROPRIÉTÉ INTELLECTUELLE DU CANADA</w:t>
      </w:r>
      <w:bookmarkEnd w:id="8"/>
    </w:p>
    <w:p w14:paraId="3714D45B" w14:textId="77777777" w:rsidR="00696942" w:rsidRDefault="00E31E87" w:rsidP="00C5126D">
      <w:pPr>
        <w:pStyle w:val="Instructions"/>
      </w:pPr>
      <w:r w:rsidRPr="00A613F0">
        <w:t>Le texte intégral de la clause K3200T est inséré lorsque le ministère client a décidé que le Canada détiendra tous les droits de propriété intellectuelle découlant des travaux en vertu du marché. Insérer « Affaires étrangères, Commerce et Développement Canada ». Veuillez également consulter les instructions sous la rubrique « Conditions supplémentaires ».</w:t>
      </w:r>
    </w:p>
    <w:p w14:paraId="5E7ED1E0" w14:textId="77777777" w:rsidR="00FB3882" w:rsidRPr="00FB3882" w:rsidRDefault="00FB3882" w:rsidP="00FB3882">
      <w:pPr>
        <w:rPr>
          <w:lang w:val="fr-CA"/>
        </w:rPr>
      </w:pPr>
    </w:p>
    <w:p w14:paraId="00CDB71C" w14:textId="6FF2111A" w:rsidR="00C205F0" w:rsidRPr="00A52480" w:rsidRDefault="00A63556" w:rsidP="00CD4A88">
      <w:pPr>
        <w:pStyle w:val="Titre2"/>
        <w:rPr>
          <w:sz w:val="18"/>
          <w:szCs w:val="18"/>
        </w:rPr>
      </w:pPr>
      <w:bookmarkStart w:id="9" w:name="_Toc670997410"/>
      <w:r w:rsidRPr="0BC64996">
        <w:rPr>
          <w:sz w:val="18"/>
          <w:szCs w:val="18"/>
        </w:rPr>
        <w:t>INTERPRÉTATION</w:t>
      </w:r>
      <w:bookmarkEnd w:id="9"/>
    </w:p>
    <w:p w14:paraId="7A1AD22D" w14:textId="77777777" w:rsidR="00C205F0" w:rsidRPr="00A52480" w:rsidRDefault="00C205F0" w:rsidP="00C205F0">
      <w:pPr>
        <w:ind w:left="0"/>
        <w:rPr>
          <w:sz w:val="18"/>
          <w:szCs w:val="18"/>
          <w:lang w:val="fr-CA"/>
        </w:rPr>
      </w:pPr>
      <w:r w:rsidRPr="00A52480">
        <w:rPr>
          <w:sz w:val="18"/>
          <w:szCs w:val="18"/>
          <w:lang w:val="fr-CA"/>
        </w:rPr>
        <w:t>Dans ce document, à moins que le contexte n’indique un sens différent :</w:t>
      </w:r>
    </w:p>
    <w:p w14:paraId="71FE0A0C" w14:textId="77777777" w:rsidR="00C205F0" w:rsidRPr="00A52480" w:rsidRDefault="00C205F0" w:rsidP="00C205F0">
      <w:pPr>
        <w:ind w:left="0"/>
        <w:rPr>
          <w:sz w:val="18"/>
          <w:szCs w:val="18"/>
          <w:lang w:val="fr-CA"/>
        </w:rPr>
      </w:pPr>
    </w:p>
    <w:p w14:paraId="39D45862" w14:textId="283CFB76" w:rsidR="006149A2" w:rsidRPr="00A52480" w:rsidRDefault="006149A2" w:rsidP="006149A2">
      <w:pPr>
        <w:ind w:left="0"/>
        <w:rPr>
          <w:sz w:val="18"/>
          <w:szCs w:val="18"/>
          <w:lang w:val="fr-CA"/>
        </w:rPr>
      </w:pPr>
      <w:r w:rsidRPr="00A52480">
        <w:rPr>
          <w:sz w:val="18"/>
          <w:szCs w:val="18"/>
          <w:lang w:val="fr-CA"/>
        </w:rPr>
        <w:t xml:space="preserve">« Canada », « Couronne », « Sa Majesté », « le ministre » ou « le gouvernement » désignent Sa Majesté </w:t>
      </w:r>
      <w:r w:rsidR="001E17A6">
        <w:rPr>
          <w:sz w:val="18"/>
          <w:szCs w:val="18"/>
          <w:lang w:val="fr-CA"/>
        </w:rPr>
        <w:t>le Roi</w:t>
      </w:r>
      <w:r w:rsidRPr="00A52480">
        <w:rPr>
          <w:sz w:val="18"/>
          <w:szCs w:val="18"/>
          <w:lang w:val="fr-CA"/>
        </w:rPr>
        <w:t xml:space="preserve"> du chef du Canada, représentée par le ministre des Affaires étrangères et toute autre personne dûment autorisée à agir au nom de ce ministre;</w:t>
      </w:r>
    </w:p>
    <w:p w14:paraId="6C6D9248" w14:textId="3E95F2EB" w:rsidR="00C205F0" w:rsidRPr="00A52480" w:rsidRDefault="00C205F0" w:rsidP="00C205F0">
      <w:pPr>
        <w:ind w:left="0"/>
        <w:rPr>
          <w:sz w:val="18"/>
          <w:szCs w:val="18"/>
          <w:lang w:val="fr-CA"/>
        </w:rPr>
      </w:pPr>
    </w:p>
    <w:p w14:paraId="284DF621" w14:textId="4972540C" w:rsidR="00700087" w:rsidRPr="00A52480" w:rsidRDefault="00700087" w:rsidP="00700087">
      <w:pPr>
        <w:ind w:left="0"/>
        <w:rPr>
          <w:sz w:val="18"/>
          <w:szCs w:val="18"/>
          <w:lang w:val="fr-CA"/>
        </w:rPr>
      </w:pPr>
      <w:r w:rsidRPr="00A52480">
        <w:rPr>
          <w:sz w:val="18"/>
          <w:szCs w:val="18"/>
          <w:lang w:val="fr-CA"/>
        </w:rPr>
        <w:t>« </w:t>
      </w:r>
      <w:proofErr w:type="gramStart"/>
      <w:r w:rsidRPr="00A52480">
        <w:rPr>
          <w:sz w:val="18"/>
          <w:szCs w:val="18"/>
          <w:lang w:val="fr-CA"/>
        </w:rPr>
        <w:t>soumission</w:t>
      </w:r>
      <w:proofErr w:type="gramEnd"/>
      <w:r w:rsidRPr="00A52480">
        <w:rPr>
          <w:sz w:val="18"/>
          <w:szCs w:val="18"/>
          <w:lang w:val="fr-CA"/>
        </w:rPr>
        <w:t> » désigne une offre de fournir des services ou des biens à la suite d'une demande de soumissions, cela signifie également « proposition », et les termes peuvent être utilisés de manière interchangeable dans ce document;</w:t>
      </w:r>
    </w:p>
    <w:p w14:paraId="4965B5E5" w14:textId="0179F561" w:rsidR="00700087" w:rsidRPr="00A52480" w:rsidRDefault="00700087" w:rsidP="00C205F0">
      <w:pPr>
        <w:ind w:left="0"/>
        <w:rPr>
          <w:sz w:val="18"/>
          <w:szCs w:val="18"/>
          <w:lang w:val="fr-CA"/>
        </w:rPr>
      </w:pPr>
    </w:p>
    <w:p w14:paraId="4291CD3E" w14:textId="77777777" w:rsidR="00C205F0" w:rsidRPr="00A52480" w:rsidRDefault="00C205F0" w:rsidP="00C205F0">
      <w:pPr>
        <w:ind w:left="0"/>
        <w:rPr>
          <w:sz w:val="18"/>
          <w:szCs w:val="18"/>
          <w:lang w:val="fr-CA"/>
        </w:rPr>
      </w:pPr>
      <w:r w:rsidRPr="00A52480">
        <w:rPr>
          <w:sz w:val="18"/>
          <w:szCs w:val="18"/>
          <w:lang w:val="fr-CA"/>
        </w:rPr>
        <w:t xml:space="preserve">« </w:t>
      </w:r>
      <w:proofErr w:type="gramStart"/>
      <w:r w:rsidRPr="00A52480">
        <w:rPr>
          <w:sz w:val="18"/>
          <w:szCs w:val="18"/>
          <w:lang w:val="fr-CA"/>
        </w:rPr>
        <w:t>soumissionnaire</w:t>
      </w:r>
      <w:proofErr w:type="gramEnd"/>
      <w:r w:rsidRPr="00A52480">
        <w:rPr>
          <w:sz w:val="18"/>
          <w:szCs w:val="18"/>
          <w:lang w:val="fr-CA"/>
        </w:rPr>
        <w:t xml:space="preserve"> » désigne la personne ou l’entité (ou, dans le cas d’une coentreprise, les personnes ou les entités) qui soumet une proposition en vue d’exécuter un contrat de biens ou de services, ou les deux. Ce terme ne comprend pas la société mère, les sociétés filiales ou affiliées du soumiss</w:t>
      </w:r>
      <w:r w:rsidR="00694864" w:rsidRPr="00A52480">
        <w:rPr>
          <w:sz w:val="18"/>
          <w:szCs w:val="18"/>
          <w:lang w:val="fr-CA"/>
        </w:rPr>
        <w:t>ionnaire, ni ses sous-traitants;</w:t>
      </w:r>
    </w:p>
    <w:p w14:paraId="6E7B8B61" w14:textId="77777777" w:rsidR="00C205F0" w:rsidRPr="00A52480" w:rsidRDefault="00C205F0" w:rsidP="00C205F0">
      <w:pPr>
        <w:ind w:left="0"/>
        <w:rPr>
          <w:sz w:val="18"/>
          <w:szCs w:val="18"/>
          <w:lang w:val="fr-CA"/>
        </w:rPr>
      </w:pPr>
    </w:p>
    <w:p w14:paraId="149EE980" w14:textId="77777777" w:rsidR="00C205F0" w:rsidRPr="00A52480" w:rsidRDefault="00C205F0" w:rsidP="00C205F0">
      <w:pPr>
        <w:ind w:left="0"/>
        <w:rPr>
          <w:sz w:val="18"/>
          <w:szCs w:val="18"/>
          <w:lang w:val="fr-CA"/>
        </w:rPr>
      </w:pPr>
      <w:r w:rsidRPr="00A52480">
        <w:rPr>
          <w:sz w:val="18"/>
          <w:szCs w:val="18"/>
          <w:lang w:val="fr-CA"/>
        </w:rPr>
        <w:t xml:space="preserve">« </w:t>
      </w:r>
      <w:proofErr w:type="gramStart"/>
      <w:r w:rsidRPr="00A52480">
        <w:rPr>
          <w:sz w:val="18"/>
          <w:szCs w:val="18"/>
          <w:lang w:val="fr-CA"/>
        </w:rPr>
        <w:t>taxe</w:t>
      </w:r>
      <w:proofErr w:type="gramEnd"/>
      <w:r w:rsidRPr="00A52480">
        <w:rPr>
          <w:sz w:val="18"/>
          <w:szCs w:val="18"/>
          <w:lang w:val="fr-CA"/>
        </w:rPr>
        <w:t xml:space="preserve"> applicable » désigne toute taxe applicable dans la province, le territoire ou le pays où se déroulent les travaux</w:t>
      </w:r>
      <w:r w:rsidR="00694864" w:rsidRPr="00A52480">
        <w:rPr>
          <w:sz w:val="18"/>
          <w:szCs w:val="18"/>
          <w:lang w:val="fr-CA"/>
        </w:rPr>
        <w:t>;</w:t>
      </w:r>
    </w:p>
    <w:p w14:paraId="2F707E49" w14:textId="77777777" w:rsidR="00C205F0" w:rsidRPr="00A52480" w:rsidRDefault="00C205F0" w:rsidP="00C205F0">
      <w:pPr>
        <w:ind w:left="0"/>
        <w:rPr>
          <w:sz w:val="18"/>
          <w:szCs w:val="18"/>
          <w:lang w:val="fr-CA"/>
        </w:rPr>
      </w:pPr>
    </w:p>
    <w:p w14:paraId="49229C6D" w14:textId="770F2E86" w:rsidR="00420CE8" w:rsidRDefault="00C205F0" w:rsidP="00C205F0">
      <w:pPr>
        <w:ind w:left="0"/>
        <w:rPr>
          <w:lang w:val="fr-CA"/>
        </w:rPr>
        <w:sectPr w:rsidR="00420CE8" w:rsidSect="00DC24E2">
          <w:type w:val="continuous"/>
          <w:pgSz w:w="12240" w:h="15840"/>
          <w:pgMar w:top="720" w:right="720" w:bottom="720" w:left="720" w:header="708" w:footer="708" w:gutter="0"/>
          <w:cols w:num="2" w:space="708"/>
          <w:docGrid w:linePitch="360"/>
        </w:sectPr>
      </w:pPr>
      <w:r w:rsidRPr="00A52480">
        <w:rPr>
          <w:sz w:val="18"/>
          <w:szCs w:val="18"/>
          <w:lang w:val="fr-CA"/>
        </w:rPr>
        <w:t xml:space="preserve">« </w:t>
      </w:r>
      <w:proofErr w:type="gramStart"/>
      <w:r w:rsidRPr="00A52480">
        <w:rPr>
          <w:sz w:val="18"/>
          <w:szCs w:val="18"/>
          <w:lang w:val="fr-CA"/>
        </w:rPr>
        <w:t>travaux</w:t>
      </w:r>
      <w:proofErr w:type="gramEnd"/>
      <w:r w:rsidRPr="00A52480">
        <w:rPr>
          <w:sz w:val="18"/>
          <w:szCs w:val="18"/>
          <w:lang w:val="fr-CA"/>
        </w:rPr>
        <w:t xml:space="preserve"> » désigne les activités, services, biens, équipements, choses et objets que l’entrepreneur doit exécuter, livrer ou fournir en vertu du contrat.</w:t>
      </w:r>
    </w:p>
    <w:p w14:paraId="47731DD9" w14:textId="1C78CAF6" w:rsidR="00C205F0" w:rsidRPr="00A53F96" w:rsidRDefault="00C205F0" w:rsidP="00C205F0">
      <w:pPr>
        <w:ind w:left="0"/>
        <w:rPr>
          <w:rFonts w:ascii="Arial Bold" w:hAnsi="Arial Bold" w:cs="Times New Roman"/>
          <w:b/>
          <w:bCs/>
          <w:caps/>
          <w:sz w:val="26"/>
          <w:szCs w:val="32"/>
          <w:lang w:val="fr-CA"/>
        </w:rPr>
      </w:pPr>
    </w:p>
    <w:p w14:paraId="264CD6F7" w14:textId="11C91474" w:rsidR="00C205F0" w:rsidRDefault="00A63556" w:rsidP="0BC64996">
      <w:pPr>
        <w:pStyle w:val="Titre1"/>
        <w:spacing w:before="0" w:beforeAutospacing="0" w:after="0" w:afterAutospacing="0"/>
        <w:rPr>
          <w:lang w:val="fr-CA"/>
        </w:rPr>
      </w:pPr>
      <w:bookmarkStart w:id="10" w:name="_Toc320816723"/>
      <w:r w:rsidRPr="0BC64996">
        <w:rPr>
          <w:lang w:val="fr-CA"/>
        </w:rPr>
        <w:lastRenderedPageBreak/>
        <w:t>INSTRUCTIONS À L’INTENTION DES SOUMISSIONNAIRES</w:t>
      </w:r>
      <w:bookmarkEnd w:id="10"/>
      <w:r w:rsidR="00C205F0" w:rsidRPr="0BC64996">
        <w:rPr>
          <w:lang w:val="fr-CA"/>
        </w:rPr>
        <w:t xml:space="preserve"> </w:t>
      </w:r>
    </w:p>
    <w:p w14:paraId="6CDF7FFE" w14:textId="77777777" w:rsidR="00C37F8F" w:rsidRPr="00C37F8F" w:rsidRDefault="00C37F8F" w:rsidP="0025297F">
      <w:pPr>
        <w:ind w:left="0"/>
        <w:rPr>
          <w:lang w:val="fr-CA"/>
        </w:rPr>
      </w:pPr>
    </w:p>
    <w:p w14:paraId="57EAF3A6" w14:textId="77777777" w:rsidR="00DC24E2" w:rsidRDefault="00DC24E2" w:rsidP="00CD4A88">
      <w:pPr>
        <w:pStyle w:val="Titre2"/>
        <w:sectPr w:rsidR="00DC24E2" w:rsidSect="00DC24E2">
          <w:type w:val="continuous"/>
          <w:pgSz w:w="12240" w:h="15840"/>
          <w:pgMar w:top="720" w:right="720" w:bottom="720" w:left="720" w:header="708" w:footer="708" w:gutter="0"/>
          <w:cols w:space="708"/>
          <w:docGrid w:linePitch="360"/>
        </w:sectPr>
      </w:pPr>
    </w:p>
    <w:p w14:paraId="553E314D" w14:textId="37692631" w:rsidR="00C205F0" w:rsidRPr="00DC24E2" w:rsidRDefault="00A63556" w:rsidP="0BC64996">
      <w:pPr>
        <w:pStyle w:val="Titre2"/>
        <w:rPr>
          <w:rFonts w:asciiTheme="minorHAnsi" w:hAnsiTheme="minorHAnsi" w:cstheme="minorBidi"/>
          <w:sz w:val="18"/>
          <w:szCs w:val="18"/>
        </w:rPr>
      </w:pPr>
      <w:bookmarkStart w:id="11" w:name="_Toc1088374144"/>
      <w:r w:rsidRPr="0BC64996">
        <w:rPr>
          <w:rFonts w:asciiTheme="minorHAnsi" w:hAnsiTheme="minorHAnsi" w:cstheme="minorBidi"/>
          <w:sz w:val="18"/>
          <w:szCs w:val="18"/>
        </w:rPr>
        <w:t xml:space="preserve">LANGUE UTILISÉE POUR LA </w:t>
      </w:r>
      <w:r w:rsidR="0056723B" w:rsidRPr="0BC64996">
        <w:rPr>
          <w:rFonts w:asciiTheme="minorHAnsi" w:hAnsiTheme="minorHAnsi" w:cstheme="minorBidi"/>
          <w:sz w:val="18"/>
          <w:szCs w:val="18"/>
        </w:rPr>
        <w:t>SOUMISSION</w:t>
      </w:r>
      <w:bookmarkEnd w:id="11"/>
    </w:p>
    <w:p w14:paraId="7BBDCA92" w14:textId="1E6B529E" w:rsidR="00C205F0"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Les documents de la </w:t>
      </w:r>
      <w:r w:rsidR="0056723B"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xml:space="preserve"> et les renseignements à l’appui doivent être présentés en français ou en anglais. </w:t>
      </w:r>
    </w:p>
    <w:p w14:paraId="3B114AE2" w14:textId="77777777" w:rsidR="007E72A2" w:rsidRPr="00DC24E2" w:rsidRDefault="007E72A2" w:rsidP="00C205F0">
      <w:pPr>
        <w:ind w:left="0"/>
        <w:rPr>
          <w:rFonts w:asciiTheme="minorHAnsi" w:hAnsiTheme="minorHAnsi" w:cstheme="minorHAnsi"/>
          <w:sz w:val="18"/>
          <w:szCs w:val="18"/>
          <w:lang w:val="fr-CA"/>
        </w:rPr>
      </w:pPr>
    </w:p>
    <w:p w14:paraId="465A2F46" w14:textId="09BA145C" w:rsidR="00C205F0" w:rsidRPr="00DC24E2" w:rsidRDefault="00A63556" w:rsidP="0BC64996">
      <w:pPr>
        <w:pStyle w:val="Titre2"/>
        <w:rPr>
          <w:rFonts w:asciiTheme="minorHAnsi" w:hAnsiTheme="minorHAnsi" w:cstheme="minorBidi"/>
          <w:sz w:val="18"/>
          <w:szCs w:val="18"/>
        </w:rPr>
      </w:pPr>
      <w:bookmarkStart w:id="12" w:name="_Toc263731998"/>
      <w:r w:rsidRPr="0BC64996">
        <w:rPr>
          <w:rFonts w:asciiTheme="minorHAnsi" w:hAnsiTheme="minorHAnsi" w:cstheme="minorBidi"/>
          <w:sz w:val="18"/>
          <w:szCs w:val="18"/>
        </w:rPr>
        <w:t>CLAUSES INCORPORÉES PAR RENVOI</w:t>
      </w:r>
      <w:bookmarkEnd w:id="12"/>
    </w:p>
    <w:p w14:paraId="499C4628" w14:textId="39F6362A" w:rsidR="00C205F0" w:rsidRPr="00DC24E2" w:rsidRDefault="00C205F0" w:rsidP="00C205F0">
      <w:pPr>
        <w:pStyle w:val="Titre3"/>
        <w:numPr>
          <w:ilvl w:val="0"/>
          <w:numId w:val="0"/>
        </w:numPr>
        <w:ind w:left="709" w:hanging="709"/>
        <w:rPr>
          <w:rFonts w:asciiTheme="minorHAnsi" w:hAnsiTheme="minorHAnsi" w:cstheme="minorHAnsi"/>
          <w:sz w:val="18"/>
          <w:szCs w:val="18"/>
          <w:lang w:val="fr-CA"/>
        </w:rPr>
      </w:pPr>
      <w:r w:rsidRPr="00DC24E2">
        <w:rPr>
          <w:rFonts w:asciiTheme="minorHAnsi" w:hAnsiTheme="minorHAnsi" w:cstheme="minorHAnsi"/>
          <w:b/>
          <w:sz w:val="18"/>
          <w:szCs w:val="18"/>
          <w:lang w:val="fr-CA"/>
        </w:rPr>
        <w:t>2.2.1</w:t>
      </w:r>
      <w:r w:rsidRPr="00DC24E2">
        <w:rPr>
          <w:rFonts w:asciiTheme="minorHAnsi" w:hAnsiTheme="minorHAnsi" w:cstheme="minorHAnsi"/>
          <w:sz w:val="18"/>
          <w:szCs w:val="18"/>
          <w:lang w:val="fr-CA"/>
        </w:rPr>
        <w:tab/>
        <w:t xml:space="preserve">Les soumissionnaires qui présentent une </w:t>
      </w:r>
      <w:r w:rsidR="00E1612B" w:rsidRPr="00DC24E2">
        <w:rPr>
          <w:rFonts w:asciiTheme="minorHAnsi" w:hAnsiTheme="minorHAnsi" w:cstheme="minorHAnsi"/>
          <w:sz w:val="18"/>
          <w:szCs w:val="18"/>
          <w:lang w:val="fr-CA"/>
        </w:rPr>
        <w:t xml:space="preserve">soumission </w:t>
      </w:r>
      <w:r w:rsidRPr="00DC24E2">
        <w:rPr>
          <w:rFonts w:asciiTheme="minorHAnsi" w:hAnsiTheme="minorHAnsi" w:cstheme="minorHAnsi"/>
          <w:sz w:val="18"/>
          <w:szCs w:val="18"/>
          <w:lang w:val="fr-CA"/>
        </w:rPr>
        <w:t>conviennent de respecter les instructions, les clauses et les conditions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 ainsi que les clauses et conditions du marché qui en résultera.</w:t>
      </w:r>
    </w:p>
    <w:p w14:paraId="0B3C3D3C" w14:textId="77777777" w:rsidR="00C205F0" w:rsidRPr="00DC24E2" w:rsidRDefault="00C205F0" w:rsidP="0025297F">
      <w:pPr>
        <w:ind w:left="0"/>
        <w:rPr>
          <w:rFonts w:asciiTheme="minorHAnsi" w:hAnsiTheme="minorHAnsi" w:cstheme="minorHAnsi"/>
          <w:sz w:val="18"/>
          <w:szCs w:val="18"/>
          <w:lang w:val="fr-CA"/>
        </w:rPr>
      </w:pPr>
    </w:p>
    <w:p w14:paraId="2105CBF7" w14:textId="1C962FC9" w:rsidR="00C205F0" w:rsidRPr="00DC24E2" w:rsidRDefault="00C205F0" w:rsidP="008108E0">
      <w:pPr>
        <w:pStyle w:val="Titre3"/>
        <w:numPr>
          <w:ilvl w:val="2"/>
          <w:numId w:val="5"/>
        </w:numPr>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Le présent document d’appel d’offres renvoie à des instructions uniformisées, à des conditions générales ainsi qu’à des clauses précises prévues dans le Guide des clauses et conditions uniformisées d’achat (CCUA) qui s’appliqueront à ce besoin particulier. Les clauses incorporées par renvoi s’entendent des clauses et conditions auxquelles doivent se référer les soumissionnaires et les fournisseurs dans le Guide des CCUA, dont le texte intégral est consultable sur le site : </w:t>
      </w:r>
      <w:r w:rsidR="004916E8">
        <w:fldChar w:fldCharType="begin"/>
      </w:r>
      <w:r w:rsidR="004916E8" w:rsidRPr="0027009A">
        <w:rPr>
          <w:lang w:val="fr-CA"/>
        </w:rPr>
        <w:instrText>HYPERLINK "https://achatsetventes.gc.ca/politiques-et-lignes-directrices/guide-des-clauses-et-conditions-uniformisees-d-achat"</w:instrText>
      </w:r>
      <w:r w:rsidR="004916E8">
        <w:fldChar w:fldCharType="separate"/>
      </w:r>
      <w:r w:rsidR="004916E8" w:rsidRPr="00DC24E2">
        <w:rPr>
          <w:rStyle w:val="Hyperlien"/>
          <w:rFonts w:asciiTheme="minorHAnsi" w:hAnsiTheme="minorHAnsi" w:cstheme="minorHAnsi"/>
          <w:sz w:val="18"/>
          <w:szCs w:val="18"/>
          <w:lang w:val="fr-CA"/>
        </w:rPr>
        <w:t>https://achatsetventes.gc.ca/politiques-et-lignes-directrices/guide-des-clauses-et-conditions-uniformisees-d-achat</w:t>
      </w:r>
      <w:r w:rsidR="004916E8">
        <w:fldChar w:fldCharType="end"/>
      </w:r>
      <w:r w:rsidRPr="00DC24E2">
        <w:rPr>
          <w:rFonts w:asciiTheme="minorHAnsi" w:hAnsiTheme="minorHAnsi" w:cstheme="minorHAnsi"/>
          <w:sz w:val="18"/>
          <w:szCs w:val="18"/>
          <w:lang w:val="fr-CA"/>
        </w:rPr>
        <w:t>.</w:t>
      </w:r>
      <w:r w:rsidR="004916E8" w:rsidRPr="00DC24E2">
        <w:rPr>
          <w:rFonts w:asciiTheme="minorHAnsi" w:hAnsiTheme="minorHAnsi" w:cstheme="minorHAnsi"/>
          <w:sz w:val="18"/>
          <w:szCs w:val="18"/>
          <w:lang w:val="fr-CA"/>
        </w:rPr>
        <w:t xml:space="preserve"> </w:t>
      </w:r>
      <w:r w:rsidRPr="00DC24E2">
        <w:rPr>
          <w:rFonts w:asciiTheme="minorHAnsi" w:hAnsiTheme="minorHAnsi" w:cstheme="minorHAnsi"/>
          <w:sz w:val="18"/>
          <w:szCs w:val="18"/>
          <w:lang w:val="fr-CA"/>
        </w:rPr>
        <w:t xml:space="preserve"> S’agissant des clauses incorporées par renvoi, il faudra inscrire le numéro d’identification de la clause en question, sa date de prise d’effet et son titre (p. ex. ID B1204C [2011-05-16]).</w:t>
      </w:r>
    </w:p>
    <w:p w14:paraId="766E79CD" w14:textId="77777777" w:rsidR="00C205F0" w:rsidRPr="00DC24E2" w:rsidRDefault="00C205F0" w:rsidP="0025297F">
      <w:pPr>
        <w:ind w:left="0"/>
        <w:rPr>
          <w:rFonts w:asciiTheme="minorHAnsi" w:hAnsiTheme="minorHAnsi" w:cstheme="minorHAnsi"/>
          <w:sz w:val="18"/>
          <w:szCs w:val="18"/>
          <w:lang w:val="fr-CA"/>
        </w:rPr>
      </w:pPr>
    </w:p>
    <w:p w14:paraId="07439AB9" w14:textId="77777777" w:rsidR="00C205F0" w:rsidRPr="00DC24E2" w:rsidRDefault="00C205F0" w:rsidP="00C205F0">
      <w:pPr>
        <w:tabs>
          <w:tab w:val="left" w:pos="567"/>
        </w:tabs>
        <w:ind w:left="709"/>
        <w:rPr>
          <w:rFonts w:asciiTheme="minorHAnsi" w:hAnsiTheme="minorHAnsi" w:cstheme="minorHAnsi"/>
          <w:b/>
          <w:sz w:val="18"/>
          <w:szCs w:val="18"/>
          <w:lang w:val="fr-CA"/>
        </w:rPr>
      </w:pPr>
      <w:r w:rsidRPr="00DC24E2">
        <w:rPr>
          <w:rFonts w:asciiTheme="minorHAnsi" w:hAnsiTheme="minorHAnsi" w:cstheme="minorHAnsi"/>
          <w:b/>
          <w:sz w:val="18"/>
          <w:szCs w:val="18"/>
          <w:lang w:val="fr-CA"/>
        </w:rPr>
        <w:t>Lorsqu’une clause incorporée par renvoi est modifiée ou supprimée aux fins du présent besoin, le changement est indiqué dans ce document.</w:t>
      </w:r>
    </w:p>
    <w:p w14:paraId="47935863" w14:textId="77777777" w:rsidR="00C205F0" w:rsidRPr="00DC24E2" w:rsidRDefault="00C205F0" w:rsidP="0025297F">
      <w:pPr>
        <w:ind w:left="0"/>
        <w:rPr>
          <w:rFonts w:asciiTheme="minorHAnsi" w:hAnsiTheme="minorHAnsi" w:cstheme="minorHAnsi"/>
          <w:sz w:val="18"/>
          <w:szCs w:val="18"/>
          <w:lang w:val="fr-CA"/>
        </w:rPr>
      </w:pPr>
    </w:p>
    <w:p w14:paraId="7AB2BC1B" w14:textId="77777777" w:rsidR="00C205F0" w:rsidRPr="00DC24E2" w:rsidRDefault="00C205F0" w:rsidP="00C205F0">
      <w:pPr>
        <w:ind w:left="709"/>
        <w:rPr>
          <w:rFonts w:asciiTheme="minorHAnsi" w:hAnsiTheme="minorHAnsi" w:cstheme="minorHAnsi"/>
          <w:b/>
          <w:i/>
          <w:sz w:val="18"/>
          <w:szCs w:val="18"/>
          <w:u w:val="single"/>
          <w:lang w:val="fr-CA"/>
        </w:rPr>
      </w:pPr>
      <w:r w:rsidRPr="00DC24E2">
        <w:rPr>
          <w:rFonts w:asciiTheme="minorHAnsi" w:hAnsiTheme="minorHAnsi" w:cstheme="minorHAnsi"/>
          <w:b/>
          <w:i/>
          <w:sz w:val="18"/>
          <w:szCs w:val="18"/>
          <w:lang w:val="fr-CA"/>
        </w:rPr>
        <w:t>REMARQUE :</w:t>
      </w:r>
      <w:r w:rsidRPr="00DC24E2">
        <w:rPr>
          <w:rFonts w:asciiTheme="minorHAnsi" w:hAnsiTheme="minorHAnsi" w:cstheme="minorHAnsi"/>
          <w:b/>
          <w:i/>
          <w:sz w:val="18"/>
          <w:szCs w:val="18"/>
          <w:u w:val="single"/>
          <w:lang w:val="fr-CA"/>
        </w:rPr>
        <w:t xml:space="preserve"> Il est fortement recommandé que les soumissionnaires consultent le site mentionné ci-dessus pour mieux comprendre ces clauses et conditions.</w:t>
      </w:r>
    </w:p>
    <w:p w14:paraId="35E75876" w14:textId="77777777" w:rsidR="00C205F0" w:rsidRPr="00DC24E2" w:rsidRDefault="00C205F0" w:rsidP="0025297F">
      <w:pPr>
        <w:ind w:left="0"/>
        <w:rPr>
          <w:rFonts w:asciiTheme="minorHAnsi" w:hAnsiTheme="minorHAnsi" w:cstheme="minorHAnsi"/>
          <w:sz w:val="18"/>
          <w:szCs w:val="18"/>
          <w:lang w:val="fr-CA"/>
        </w:rPr>
      </w:pPr>
    </w:p>
    <w:p w14:paraId="43593972" w14:textId="58F07051" w:rsidR="00C205F0" w:rsidRPr="00DC24E2" w:rsidRDefault="00A63556" w:rsidP="0BC64996">
      <w:pPr>
        <w:pStyle w:val="Titre2"/>
        <w:rPr>
          <w:rFonts w:asciiTheme="minorHAnsi" w:hAnsiTheme="minorHAnsi" w:cstheme="minorBidi"/>
          <w:sz w:val="18"/>
          <w:szCs w:val="18"/>
        </w:rPr>
      </w:pPr>
      <w:bookmarkStart w:id="13" w:name="_Toc1809984519"/>
      <w:r w:rsidRPr="0BC64996">
        <w:rPr>
          <w:rFonts w:asciiTheme="minorHAnsi" w:hAnsiTheme="minorHAnsi" w:cstheme="minorBidi"/>
          <w:sz w:val="18"/>
          <w:szCs w:val="18"/>
        </w:rPr>
        <w:t>INSTRUCTIONS UNIFORMISÉES</w:t>
      </w:r>
      <w:bookmarkEnd w:id="13"/>
    </w:p>
    <w:p w14:paraId="2B8DBA91" w14:textId="77BD33F0" w:rsidR="00C205F0" w:rsidRPr="00DC24E2" w:rsidRDefault="00C205F0" w:rsidP="003B408E">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Le document</w:t>
      </w:r>
      <w:r w:rsidR="002A6308" w:rsidRPr="00DC24E2">
        <w:rPr>
          <w:rFonts w:asciiTheme="minorHAnsi" w:hAnsiTheme="minorHAnsi" w:cstheme="minorHAnsi"/>
          <w:sz w:val="18"/>
          <w:szCs w:val="18"/>
          <w:lang w:val="fr-CA"/>
        </w:rPr>
        <w:t xml:space="preserve"> </w:t>
      </w:r>
      <w:r>
        <w:fldChar w:fldCharType="begin"/>
      </w:r>
      <w:r w:rsidRPr="0027009A">
        <w:rPr>
          <w:lang w:val="fr-CA"/>
        </w:rPr>
        <w:instrText>HYPERLINK "https://achatsetventes.gc.ca/politiques-et-lignes-directrices/guide-des-clauses-et-conditions-uniformisees-d-achat/1/2003/27"</w:instrText>
      </w:r>
      <w:r>
        <w:fldChar w:fldCharType="separate"/>
      </w:r>
      <w:r w:rsidRPr="00DC24E2">
        <w:rPr>
          <w:rStyle w:val="Hyperlien"/>
          <w:rFonts w:asciiTheme="minorHAnsi" w:hAnsiTheme="minorHAnsi" w:cstheme="minorHAnsi"/>
          <w:sz w:val="18"/>
          <w:szCs w:val="18"/>
          <w:lang w:val="fr-CA"/>
        </w:rPr>
        <w:t>2003</w:t>
      </w:r>
      <w:r>
        <w:fldChar w:fldCharType="end"/>
      </w:r>
      <w:r w:rsidRPr="00DC24E2">
        <w:rPr>
          <w:rFonts w:asciiTheme="minorHAnsi" w:hAnsiTheme="minorHAnsi" w:cstheme="minorHAnsi"/>
          <w:sz w:val="18"/>
          <w:szCs w:val="18"/>
          <w:lang w:val="fr-CA"/>
        </w:rPr>
        <w:t>, (</w:t>
      </w:r>
      <w:r w:rsidR="00D012F2">
        <w:rPr>
          <w:rStyle w:val="date-display-single2"/>
          <w:rFonts w:asciiTheme="minorHAnsi" w:hAnsiTheme="minorHAnsi" w:cstheme="minorHAnsi"/>
          <w:sz w:val="18"/>
          <w:szCs w:val="18"/>
          <w:lang w:val="fr-CA"/>
        </w:rPr>
        <w:t>2023-06-08</w:t>
      </w:r>
      <w:r w:rsidRPr="00DC24E2">
        <w:rPr>
          <w:rFonts w:asciiTheme="minorHAnsi" w:hAnsiTheme="minorHAnsi" w:cstheme="minorHAnsi"/>
          <w:sz w:val="18"/>
          <w:szCs w:val="18"/>
          <w:lang w:val="fr-CA"/>
        </w:rPr>
        <w:t xml:space="preserve">) </w:t>
      </w:r>
      <w:r w:rsidR="005F4E47" w:rsidRPr="00ED6DF3">
        <w:rPr>
          <w:rStyle w:val="InstructionsCar"/>
          <w:lang w:val="fr-FR"/>
        </w:rPr>
        <w:t>assurez-</w:t>
      </w:r>
      <w:r w:rsidR="008B4BA7" w:rsidRPr="00ED6DF3">
        <w:rPr>
          <w:rStyle w:val="InstructionsCar"/>
          <w:lang w:val="fr-FR"/>
        </w:rPr>
        <w:t xml:space="preserve">vous que </w:t>
      </w:r>
      <w:r w:rsidR="008C1C19" w:rsidRPr="00ED6DF3">
        <w:rPr>
          <w:rStyle w:val="InstructionsCar"/>
          <w:lang w:val="fr-FR"/>
        </w:rPr>
        <w:t xml:space="preserve">l’hyperlien ci-dessous et </w:t>
      </w:r>
      <w:r w:rsidR="008B4BA7" w:rsidRPr="00ED6DF3">
        <w:rPr>
          <w:rStyle w:val="InstructionsCar"/>
          <w:lang w:val="fr-FR"/>
        </w:rPr>
        <w:t xml:space="preserve">cette date </w:t>
      </w:r>
      <w:r w:rsidR="008C1C19" w:rsidRPr="00ED6DF3">
        <w:rPr>
          <w:rStyle w:val="InstructionsCar"/>
          <w:lang w:val="fr-FR"/>
        </w:rPr>
        <w:t>sont</w:t>
      </w:r>
      <w:r w:rsidR="008B4BA7" w:rsidRPr="00ED6DF3">
        <w:rPr>
          <w:rStyle w:val="InstructionsCar"/>
          <w:lang w:val="fr-FR"/>
        </w:rPr>
        <w:t xml:space="preserve"> toujours en vigueur</w:t>
      </w:r>
      <w:r w:rsidR="00696942" w:rsidRPr="00DC24E2">
        <w:rPr>
          <w:rFonts w:asciiTheme="minorHAnsi" w:hAnsiTheme="minorHAnsi" w:cstheme="minorHAnsi"/>
          <w:sz w:val="18"/>
          <w:szCs w:val="18"/>
          <w:lang w:val="fr-CA"/>
        </w:rPr>
        <w:t xml:space="preserve"> I</w:t>
      </w:r>
      <w:r w:rsidRPr="00DC24E2">
        <w:rPr>
          <w:rFonts w:asciiTheme="minorHAnsi" w:hAnsiTheme="minorHAnsi" w:cstheme="minorHAnsi"/>
          <w:sz w:val="18"/>
          <w:szCs w:val="18"/>
          <w:lang w:val="fr-CA"/>
        </w:rPr>
        <w:t>nstructions uniformisées – biens ou services - besoins concurrentiels (</w:t>
      </w:r>
      <w:r w:rsidR="003B408E" w:rsidRPr="003B408E">
        <w:rPr>
          <w:rFonts w:asciiTheme="minorHAnsi" w:hAnsiTheme="minorHAnsi" w:cstheme="minorHAnsi"/>
          <w:sz w:val="18"/>
          <w:szCs w:val="18"/>
          <w:lang w:val="fr-CA"/>
        </w:rPr>
        <w:t>https://achatsetventes.gc.ca/politiques-et-lignes-directrices/guide-des-clauses-et-conditions-uniformisees-d-achat/1/2003/27</w:t>
      </w:r>
      <w:r w:rsidRPr="00DC24E2">
        <w:rPr>
          <w:rFonts w:asciiTheme="minorHAnsi" w:hAnsiTheme="minorHAnsi" w:cstheme="minorHAnsi"/>
          <w:sz w:val="18"/>
          <w:szCs w:val="18"/>
          <w:lang w:val="fr-CA"/>
        </w:rPr>
        <w:t>), est incorporé par renvoi dans la demande de soumissions et en fait partie intégrante.</w:t>
      </w:r>
    </w:p>
    <w:p w14:paraId="773B0C96" w14:textId="77777777" w:rsidR="00C205F0" w:rsidRPr="00DC24E2" w:rsidRDefault="00C205F0" w:rsidP="0025297F">
      <w:pPr>
        <w:ind w:left="0"/>
        <w:rPr>
          <w:rFonts w:asciiTheme="minorHAnsi" w:hAnsiTheme="minorHAnsi" w:cstheme="minorHAnsi"/>
          <w:sz w:val="18"/>
          <w:szCs w:val="18"/>
          <w:lang w:val="fr-CA"/>
        </w:rPr>
      </w:pPr>
    </w:p>
    <w:p w14:paraId="2F5ED460" w14:textId="77777777"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Sauf dans le cas de « la base de données sur l'intégrité de TPSGC », lorsqu’elles sont mentionnées, les expressions « Travaux publics et Services gouvernementaux Canada » ou « TPSGC » sont remplacées par </w:t>
      </w:r>
      <w:r w:rsidRPr="00DC24E2">
        <w:rPr>
          <w:rFonts w:asciiTheme="minorHAnsi" w:hAnsiTheme="minorHAnsi" w:cstheme="minorHAnsi"/>
          <w:i/>
          <w:sz w:val="18"/>
          <w:szCs w:val="18"/>
          <w:lang w:val="fr-CA"/>
        </w:rPr>
        <w:t>« </w:t>
      </w:r>
      <w:r w:rsidRPr="00DC24E2">
        <w:rPr>
          <w:rFonts w:asciiTheme="minorHAnsi" w:hAnsiTheme="minorHAnsi" w:cstheme="minorHAnsi"/>
          <w:b/>
          <w:i/>
          <w:sz w:val="18"/>
          <w:szCs w:val="18"/>
          <w:lang w:val="fr-CA"/>
        </w:rPr>
        <w:t>Affaires étrangères, Commerce et Développement Canada </w:t>
      </w:r>
      <w:r w:rsidRPr="00DC24E2">
        <w:rPr>
          <w:rFonts w:asciiTheme="minorHAnsi" w:hAnsiTheme="minorHAnsi" w:cstheme="minorHAnsi"/>
          <w:i/>
          <w:sz w:val="18"/>
          <w:szCs w:val="18"/>
          <w:lang w:val="fr-CA"/>
        </w:rPr>
        <w:t>»</w:t>
      </w:r>
      <w:r w:rsidRPr="00DC24E2">
        <w:rPr>
          <w:rFonts w:asciiTheme="minorHAnsi" w:hAnsiTheme="minorHAnsi" w:cstheme="minorHAnsi"/>
          <w:b/>
          <w:i/>
          <w:sz w:val="18"/>
          <w:szCs w:val="18"/>
          <w:lang w:val="fr-CA"/>
        </w:rPr>
        <w:t xml:space="preserve"> ou </w:t>
      </w:r>
      <w:r w:rsidRPr="00DC24E2">
        <w:rPr>
          <w:rFonts w:asciiTheme="minorHAnsi" w:hAnsiTheme="minorHAnsi" w:cstheme="minorHAnsi"/>
          <w:i/>
          <w:sz w:val="18"/>
          <w:szCs w:val="18"/>
          <w:lang w:val="fr-CA"/>
        </w:rPr>
        <w:t>«</w:t>
      </w:r>
      <w:r w:rsidRPr="00DC24E2">
        <w:rPr>
          <w:rFonts w:asciiTheme="minorHAnsi" w:hAnsiTheme="minorHAnsi" w:cstheme="minorHAnsi"/>
          <w:b/>
          <w:i/>
          <w:sz w:val="18"/>
          <w:szCs w:val="18"/>
          <w:lang w:val="fr-CA"/>
        </w:rPr>
        <w:t xml:space="preserve"> MAECD </w:t>
      </w:r>
      <w:r w:rsidRPr="00DC24E2">
        <w:rPr>
          <w:rFonts w:asciiTheme="minorHAnsi" w:hAnsiTheme="minorHAnsi" w:cstheme="minorHAnsi"/>
          <w:i/>
          <w:sz w:val="18"/>
          <w:szCs w:val="18"/>
          <w:lang w:val="fr-CA"/>
        </w:rPr>
        <w:t>»</w:t>
      </w:r>
      <w:r w:rsidRPr="00DC24E2">
        <w:rPr>
          <w:rFonts w:asciiTheme="minorHAnsi" w:hAnsiTheme="minorHAnsi" w:cstheme="minorHAnsi"/>
          <w:sz w:val="18"/>
          <w:szCs w:val="18"/>
          <w:lang w:val="fr-CA"/>
        </w:rPr>
        <w:t xml:space="preserve">; </w:t>
      </w:r>
      <w:r w:rsidRPr="00DC24E2">
        <w:rPr>
          <w:rFonts w:asciiTheme="minorHAnsi" w:hAnsiTheme="minorHAnsi" w:cstheme="minorHAnsi"/>
          <w:b/>
          <w:i/>
          <w:sz w:val="18"/>
          <w:szCs w:val="18"/>
          <w:lang w:val="fr-CA"/>
        </w:rPr>
        <w:t xml:space="preserve">toutes les mentions du numéro de télécopieur « 819-997-9776 » sont supprimées; </w:t>
      </w:r>
      <w:r w:rsidRPr="00DC24E2">
        <w:rPr>
          <w:rFonts w:asciiTheme="minorHAnsi" w:hAnsiTheme="minorHAnsi" w:cstheme="minorHAnsi"/>
          <w:b/>
          <w:sz w:val="18"/>
          <w:szCs w:val="18"/>
          <w:lang w:val="fr-CA"/>
        </w:rPr>
        <w:t xml:space="preserve">toutes les mentions du service Connexion </w:t>
      </w:r>
      <w:proofErr w:type="spellStart"/>
      <w:r w:rsidRPr="00DC24E2">
        <w:rPr>
          <w:rFonts w:asciiTheme="minorHAnsi" w:hAnsiTheme="minorHAnsi" w:cstheme="minorHAnsi"/>
          <w:b/>
          <w:sz w:val="18"/>
          <w:szCs w:val="18"/>
          <w:lang w:val="fr-CA"/>
        </w:rPr>
        <w:t>postel</w:t>
      </w:r>
      <w:proofErr w:type="spellEnd"/>
      <w:r w:rsidRPr="00DC24E2">
        <w:rPr>
          <w:rFonts w:asciiTheme="minorHAnsi" w:hAnsiTheme="minorHAnsi" w:cstheme="minorHAnsi"/>
          <w:b/>
          <w:sz w:val="18"/>
          <w:szCs w:val="18"/>
          <w:lang w:val="fr-CA"/>
        </w:rPr>
        <w:t xml:space="preserve"> de la Société canadienne des postes sont supprimées ;</w:t>
      </w:r>
      <w:r w:rsidRPr="00DC24E2">
        <w:rPr>
          <w:rFonts w:asciiTheme="minorHAnsi" w:hAnsiTheme="minorHAnsi" w:cstheme="minorHAnsi"/>
          <w:b/>
          <w:i/>
          <w:sz w:val="18"/>
          <w:szCs w:val="18"/>
          <w:lang w:val="fr-CA"/>
        </w:rPr>
        <w:t xml:space="preserve"> </w:t>
      </w:r>
      <w:r w:rsidRPr="00DC24E2">
        <w:rPr>
          <w:rFonts w:asciiTheme="minorHAnsi" w:hAnsiTheme="minorHAnsi" w:cstheme="minorHAnsi"/>
          <w:bCs/>
          <w:sz w:val="18"/>
          <w:szCs w:val="18"/>
          <w:lang w:val="fr-CA"/>
        </w:rPr>
        <w:t xml:space="preserve">et les </w:t>
      </w:r>
      <w:r w:rsidRPr="00DC24E2">
        <w:rPr>
          <w:rFonts w:asciiTheme="minorHAnsi" w:hAnsiTheme="minorHAnsi" w:cstheme="minorHAnsi"/>
          <w:bCs/>
          <w:sz w:val="18"/>
          <w:szCs w:val="18"/>
          <w:lang w:val="fr-CA"/>
        </w:rPr>
        <w:t>mots</w:t>
      </w:r>
      <w:r w:rsidRPr="00DC24E2">
        <w:rPr>
          <w:rFonts w:asciiTheme="minorHAnsi" w:hAnsiTheme="minorHAnsi" w:cstheme="minorHAnsi"/>
          <w:sz w:val="18"/>
          <w:szCs w:val="18"/>
          <w:lang w:val="fr-CA"/>
        </w:rPr>
        <w:t xml:space="preserve"> « </w:t>
      </w:r>
      <w:r w:rsidRPr="00DC24E2">
        <w:rPr>
          <w:rFonts w:asciiTheme="minorHAnsi" w:hAnsiTheme="minorHAnsi" w:cstheme="minorHAnsi"/>
          <w:color w:val="000000"/>
          <w:sz w:val="18"/>
          <w:szCs w:val="18"/>
          <w:shd w:val="clear" w:color="auto" w:fill="FFFFFF"/>
          <w:lang w:val="fr-CA"/>
        </w:rPr>
        <w:t>autorité contractante »</w:t>
      </w:r>
      <w:r w:rsidRPr="00DC24E2">
        <w:rPr>
          <w:rFonts w:asciiTheme="minorHAnsi" w:hAnsiTheme="minorHAnsi" w:cstheme="minorHAnsi"/>
          <w:sz w:val="18"/>
          <w:szCs w:val="18"/>
          <w:lang w:val="fr-CA"/>
        </w:rPr>
        <w:t xml:space="preserve"> sont remplacés par « </w:t>
      </w:r>
      <w:r w:rsidRPr="00DC24E2">
        <w:rPr>
          <w:rFonts w:asciiTheme="minorHAnsi" w:hAnsiTheme="minorHAnsi" w:cstheme="minorHAnsi"/>
          <w:b/>
          <w:bCs/>
          <w:i/>
          <w:iCs/>
          <w:sz w:val="18"/>
          <w:szCs w:val="18"/>
          <w:lang w:val="fr-CA"/>
        </w:rPr>
        <w:t>représentant du Canada ».</w:t>
      </w:r>
    </w:p>
    <w:p w14:paraId="64062058" w14:textId="77777777" w:rsidR="00C205F0" w:rsidRPr="00DC24E2" w:rsidRDefault="00C205F0" w:rsidP="0025297F">
      <w:pPr>
        <w:ind w:left="0"/>
        <w:rPr>
          <w:rFonts w:asciiTheme="minorHAnsi" w:hAnsiTheme="minorHAnsi" w:cstheme="minorHAnsi"/>
          <w:sz w:val="18"/>
          <w:szCs w:val="18"/>
          <w:lang w:val="fr-CA"/>
        </w:rPr>
      </w:pPr>
    </w:p>
    <w:p w14:paraId="5A13B605" w14:textId="77777777" w:rsidR="00A03390" w:rsidRPr="00DC24E2" w:rsidRDefault="00A03390" w:rsidP="00A03390">
      <w:pPr>
        <w:pStyle w:val="Titre3"/>
        <w:ind w:left="709" w:hanging="709"/>
        <w:rPr>
          <w:rFonts w:asciiTheme="minorHAnsi" w:hAnsiTheme="minorHAnsi" w:cstheme="minorHAnsi"/>
          <w:sz w:val="18"/>
          <w:szCs w:val="18"/>
          <w:lang w:val="fr-CA"/>
        </w:rPr>
      </w:pPr>
      <w:r w:rsidRPr="00DC24E2">
        <w:rPr>
          <w:rFonts w:asciiTheme="minorHAnsi" w:hAnsiTheme="minorHAnsi" w:cstheme="minorHAnsi"/>
          <w:b/>
          <w:sz w:val="18"/>
          <w:szCs w:val="18"/>
          <w:lang w:val="fr-CA"/>
        </w:rPr>
        <w:t>Article 02 (</w:t>
      </w:r>
      <w:r w:rsidRPr="00DC24E2">
        <w:rPr>
          <w:rStyle w:val="date-display-single2"/>
          <w:rFonts w:asciiTheme="minorHAnsi" w:hAnsiTheme="minorHAnsi" w:cstheme="minorHAnsi"/>
          <w:b/>
          <w:sz w:val="18"/>
          <w:szCs w:val="18"/>
          <w:lang w:val="fr-CA"/>
        </w:rPr>
        <w:t>2020-05-28</w:t>
      </w:r>
      <w:r w:rsidRPr="00DC24E2">
        <w:rPr>
          <w:rFonts w:asciiTheme="minorHAnsi" w:hAnsiTheme="minorHAnsi" w:cstheme="minorHAnsi"/>
          <w:b/>
          <w:sz w:val="18"/>
          <w:szCs w:val="18"/>
          <w:lang w:val="fr-CA"/>
        </w:rPr>
        <w:t xml:space="preserve">) </w:t>
      </w:r>
      <w:r w:rsidRPr="000776A1">
        <w:rPr>
          <w:rStyle w:val="InstructionsCar"/>
          <w:lang w:val="fr-FR"/>
        </w:rPr>
        <w:t>assurez-vous que cette date est toujours en vigueur</w:t>
      </w:r>
      <w:r w:rsidRPr="00DC24E2">
        <w:rPr>
          <w:rFonts w:asciiTheme="minorHAnsi" w:hAnsiTheme="minorHAnsi" w:cstheme="minorHAnsi"/>
          <w:b/>
          <w:sz w:val="18"/>
          <w:szCs w:val="18"/>
          <w:lang w:val="fr-CA"/>
        </w:rPr>
        <w:t xml:space="preserve"> Numéro d’entreprise - approvisionnement</w:t>
      </w:r>
    </w:p>
    <w:p w14:paraId="413AC6CB" w14:textId="77777777" w:rsidR="00A03390" w:rsidRPr="00DC24E2" w:rsidRDefault="00A03390" w:rsidP="00A0339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Cet article est supprimé dans son intégralité</w:t>
      </w:r>
    </w:p>
    <w:p w14:paraId="06E91F95" w14:textId="77777777" w:rsidR="00A03390" w:rsidRPr="00DC24E2" w:rsidRDefault="00A03390" w:rsidP="00A03390">
      <w:pPr>
        <w:ind w:left="709"/>
        <w:rPr>
          <w:rFonts w:asciiTheme="minorHAnsi" w:hAnsiTheme="minorHAnsi" w:cstheme="minorHAnsi"/>
          <w:sz w:val="18"/>
          <w:szCs w:val="18"/>
          <w:lang w:val="fr-CA"/>
        </w:rPr>
      </w:pPr>
    </w:p>
    <w:p w14:paraId="386D55B2" w14:textId="77777777" w:rsidR="007E72A2" w:rsidRPr="001F34A3" w:rsidRDefault="00C205F0" w:rsidP="00C5126D">
      <w:pPr>
        <w:pStyle w:val="Instructions"/>
      </w:pPr>
      <w:r w:rsidRPr="001F34A3">
        <w:t>REMARQUE : si plus de 120 jours sont nécessaires, veuillez modifier la clause ci-dessous.</w:t>
      </w:r>
    </w:p>
    <w:p w14:paraId="557D5AD7" w14:textId="220020E9"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b/>
          <w:sz w:val="18"/>
          <w:szCs w:val="18"/>
          <w:lang w:val="fr-CA"/>
        </w:rPr>
        <w:t>Article 05 (</w:t>
      </w:r>
      <w:r w:rsidRPr="00DC24E2">
        <w:rPr>
          <w:rStyle w:val="date-display-single2"/>
          <w:rFonts w:asciiTheme="minorHAnsi" w:hAnsiTheme="minorHAnsi" w:cstheme="minorHAnsi"/>
          <w:b/>
          <w:sz w:val="18"/>
          <w:szCs w:val="18"/>
          <w:lang w:val="fr-CA"/>
        </w:rPr>
        <w:t>2018-05-22</w:t>
      </w:r>
      <w:r w:rsidRPr="00DC24E2">
        <w:rPr>
          <w:rFonts w:asciiTheme="minorHAnsi" w:hAnsiTheme="minorHAnsi" w:cstheme="minorHAnsi"/>
          <w:b/>
          <w:sz w:val="18"/>
          <w:szCs w:val="18"/>
          <w:lang w:val="fr-CA"/>
        </w:rPr>
        <w:t xml:space="preserve">) </w:t>
      </w:r>
      <w:r w:rsidR="005F4E47" w:rsidRPr="000776A1">
        <w:rPr>
          <w:rStyle w:val="InstructionsCar"/>
          <w:lang w:val="fr-FR"/>
        </w:rPr>
        <w:t>assurez-</w:t>
      </w:r>
      <w:r w:rsidR="008B4BA7" w:rsidRPr="000776A1">
        <w:rPr>
          <w:rStyle w:val="InstructionsCar"/>
          <w:lang w:val="fr-FR"/>
        </w:rPr>
        <w:t>vous que cette date est toujours en vigueur</w:t>
      </w:r>
      <w:r w:rsidR="00696942" w:rsidRPr="00DC24E2">
        <w:rPr>
          <w:rFonts w:asciiTheme="minorHAnsi" w:hAnsiTheme="minorHAnsi" w:cstheme="minorHAnsi"/>
          <w:b/>
          <w:sz w:val="18"/>
          <w:szCs w:val="18"/>
          <w:lang w:val="fr-CA"/>
        </w:rPr>
        <w:t xml:space="preserve"> P</w:t>
      </w:r>
      <w:r w:rsidRPr="00DC24E2">
        <w:rPr>
          <w:rFonts w:asciiTheme="minorHAnsi" w:hAnsiTheme="minorHAnsi" w:cstheme="minorHAnsi"/>
          <w:b/>
          <w:sz w:val="18"/>
          <w:szCs w:val="18"/>
          <w:lang w:val="fr-CA"/>
        </w:rPr>
        <w:t>résentation des soumissions</w:t>
      </w:r>
      <w:r w:rsidRPr="00DC24E2">
        <w:rPr>
          <w:rFonts w:asciiTheme="minorHAnsi" w:hAnsiTheme="minorHAnsi" w:cstheme="minorHAnsi"/>
          <w:sz w:val="18"/>
          <w:szCs w:val="18"/>
          <w:lang w:val="fr-CA"/>
        </w:rPr>
        <w:t>, l’a</w:t>
      </w:r>
      <w:r w:rsidR="007E72A2" w:rsidRPr="00DC24E2">
        <w:rPr>
          <w:rFonts w:asciiTheme="minorHAnsi" w:hAnsiTheme="minorHAnsi" w:cstheme="minorHAnsi"/>
          <w:sz w:val="18"/>
          <w:szCs w:val="18"/>
          <w:lang w:val="fr-CA"/>
        </w:rPr>
        <w:t xml:space="preserve">linéa 4 est modifié comme </w:t>
      </w:r>
      <w:r w:rsidR="000F1B95" w:rsidRPr="00DC24E2">
        <w:rPr>
          <w:rFonts w:asciiTheme="minorHAnsi" w:hAnsiTheme="minorHAnsi" w:cstheme="minorHAnsi"/>
          <w:sz w:val="18"/>
          <w:szCs w:val="18"/>
          <w:lang w:val="fr-CA"/>
        </w:rPr>
        <w:t>suit :</w:t>
      </w:r>
    </w:p>
    <w:p w14:paraId="7C7826A2" w14:textId="05D53737" w:rsidR="00C205F0" w:rsidRPr="00DC24E2" w:rsidRDefault="000F1B95" w:rsidP="00C205F0">
      <w:pPr>
        <w:ind w:left="709"/>
        <w:rPr>
          <w:rFonts w:asciiTheme="minorHAnsi" w:hAnsiTheme="minorHAnsi" w:cstheme="minorHAnsi"/>
          <w:sz w:val="18"/>
          <w:szCs w:val="18"/>
          <w:lang w:val="fr-CA"/>
        </w:rPr>
      </w:pPr>
      <w:r w:rsidRPr="00DC24E2">
        <w:rPr>
          <w:rFonts w:asciiTheme="minorHAnsi" w:hAnsiTheme="minorHAnsi" w:cstheme="minorHAnsi"/>
          <w:b/>
          <w:sz w:val="18"/>
          <w:szCs w:val="18"/>
          <w:lang w:val="fr-CA"/>
        </w:rPr>
        <w:t>Supprimer</w:t>
      </w:r>
      <w:r w:rsidRPr="00DC24E2">
        <w:rPr>
          <w:rFonts w:asciiTheme="minorHAnsi" w:hAnsiTheme="minorHAnsi" w:cstheme="minorHAnsi"/>
          <w:sz w:val="18"/>
          <w:szCs w:val="18"/>
          <w:lang w:val="fr-CA"/>
        </w:rPr>
        <w:t xml:space="preserve"> :</w:t>
      </w:r>
      <w:r w:rsidR="00C205F0" w:rsidRPr="00DC24E2">
        <w:rPr>
          <w:rFonts w:asciiTheme="minorHAnsi" w:hAnsiTheme="minorHAnsi" w:cstheme="minorHAnsi"/>
          <w:sz w:val="18"/>
          <w:szCs w:val="18"/>
          <w:lang w:val="fr-CA"/>
        </w:rPr>
        <w:t xml:space="preserve"> soixante (60)</w:t>
      </w:r>
    </w:p>
    <w:p w14:paraId="286F16DB" w14:textId="442F34EA" w:rsidR="00C205F0" w:rsidRPr="00DC24E2" w:rsidRDefault="000F1B95" w:rsidP="00C205F0">
      <w:pPr>
        <w:ind w:left="709"/>
        <w:rPr>
          <w:rFonts w:asciiTheme="minorHAnsi" w:hAnsiTheme="minorHAnsi" w:cstheme="minorHAnsi"/>
          <w:sz w:val="18"/>
          <w:szCs w:val="18"/>
          <w:lang w:val="fr-CA"/>
        </w:rPr>
      </w:pPr>
      <w:r w:rsidRPr="00DC24E2">
        <w:rPr>
          <w:rFonts w:asciiTheme="minorHAnsi" w:hAnsiTheme="minorHAnsi" w:cstheme="minorHAnsi"/>
          <w:b/>
          <w:sz w:val="18"/>
          <w:szCs w:val="18"/>
          <w:lang w:val="fr-CA"/>
        </w:rPr>
        <w:t>Insérer</w:t>
      </w:r>
      <w:r w:rsidRPr="00DC24E2">
        <w:rPr>
          <w:rFonts w:asciiTheme="minorHAnsi" w:hAnsiTheme="minorHAnsi" w:cstheme="minorHAnsi"/>
          <w:sz w:val="18"/>
          <w:szCs w:val="18"/>
          <w:lang w:val="fr-CA"/>
        </w:rPr>
        <w:t xml:space="preserve"> :</w:t>
      </w:r>
      <w:r w:rsidR="00C205F0" w:rsidRPr="00DC24E2">
        <w:rPr>
          <w:rFonts w:asciiTheme="minorHAnsi" w:hAnsiTheme="minorHAnsi" w:cstheme="minorHAnsi"/>
          <w:sz w:val="18"/>
          <w:szCs w:val="18"/>
          <w:lang w:val="fr-CA"/>
        </w:rPr>
        <w:t xml:space="preserve"> cent vingt (120)</w:t>
      </w:r>
    </w:p>
    <w:p w14:paraId="48CC88BB" w14:textId="77777777" w:rsidR="00C205F0" w:rsidRPr="00DC24E2" w:rsidRDefault="00C205F0" w:rsidP="0025297F">
      <w:pPr>
        <w:ind w:left="0"/>
        <w:rPr>
          <w:rFonts w:asciiTheme="minorHAnsi" w:hAnsiTheme="minorHAnsi" w:cstheme="minorHAnsi"/>
          <w:sz w:val="18"/>
          <w:szCs w:val="18"/>
          <w:lang w:val="fr-CA"/>
        </w:rPr>
      </w:pPr>
    </w:p>
    <w:p w14:paraId="69A6381C" w14:textId="47974375" w:rsidR="00C205F0" w:rsidRPr="00DC24E2" w:rsidRDefault="00C205F0" w:rsidP="00C205F0">
      <w:pPr>
        <w:pStyle w:val="Titre3"/>
        <w:ind w:left="709" w:hanging="709"/>
        <w:rPr>
          <w:rFonts w:asciiTheme="minorHAnsi" w:hAnsiTheme="minorHAnsi" w:cstheme="minorHAnsi"/>
          <w:b/>
          <w:sz w:val="18"/>
          <w:szCs w:val="18"/>
          <w:lang w:val="fr-CA"/>
        </w:rPr>
      </w:pPr>
      <w:r w:rsidRPr="00DC24E2">
        <w:rPr>
          <w:rFonts w:asciiTheme="minorHAnsi" w:hAnsiTheme="minorHAnsi" w:cstheme="minorHAnsi"/>
          <w:b/>
          <w:sz w:val="18"/>
          <w:szCs w:val="18"/>
          <w:lang w:val="fr-CA"/>
        </w:rPr>
        <w:t>Article 06 (</w:t>
      </w:r>
      <w:r w:rsidR="00F70092">
        <w:rPr>
          <w:rStyle w:val="date-display-single2"/>
          <w:rFonts w:asciiTheme="minorHAnsi" w:hAnsiTheme="minorHAnsi" w:cstheme="minorHAnsi"/>
          <w:b/>
          <w:sz w:val="18"/>
          <w:szCs w:val="18"/>
          <w:lang w:val="fr-CA"/>
        </w:rPr>
        <w:t>2022-03-29</w:t>
      </w:r>
      <w:r w:rsidRPr="00DC24E2">
        <w:rPr>
          <w:rFonts w:asciiTheme="minorHAnsi" w:hAnsiTheme="minorHAnsi" w:cstheme="minorHAnsi"/>
          <w:b/>
          <w:sz w:val="18"/>
          <w:szCs w:val="18"/>
          <w:lang w:val="fr-CA"/>
        </w:rPr>
        <w:t xml:space="preserve">) </w:t>
      </w:r>
      <w:r w:rsidR="005F4E47" w:rsidRPr="000776A1">
        <w:rPr>
          <w:rStyle w:val="InstructionsCar"/>
          <w:lang w:val="fr-FR"/>
        </w:rPr>
        <w:t>assurez-vous que cette date est toujours en vigueur</w:t>
      </w:r>
      <w:r w:rsidR="005F4E47" w:rsidRPr="00DC24E2">
        <w:rPr>
          <w:rFonts w:asciiTheme="minorHAnsi" w:hAnsiTheme="minorHAnsi" w:cstheme="minorHAnsi"/>
          <w:b/>
          <w:sz w:val="18"/>
          <w:szCs w:val="18"/>
          <w:lang w:val="fr-CA"/>
        </w:rPr>
        <w:t xml:space="preserve"> </w:t>
      </w:r>
      <w:r w:rsidR="00696942" w:rsidRPr="00DC24E2">
        <w:rPr>
          <w:rFonts w:asciiTheme="minorHAnsi" w:hAnsiTheme="minorHAnsi" w:cstheme="minorHAnsi"/>
          <w:b/>
          <w:sz w:val="18"/>
          <w:szCs w:val="18"/>
          <w:lang w:val="fr-CA"/>
        </w:rPr>
        <w:t>S</w:t>
      </w:r>
      <w:r w:rsidRPr="00DC24E2">
        <w:rPr>
          <w:rFonts w:asciiTheme="minorHAnsi" w:hAnsiTheme="minorHAnsi" w:cstheme="minorHAnsi"/>
          <w:b/>
          <w:sz w:val="18"/>
          <w:szCs w:val="18"/>
          <w:lang w:val="fr-CA"/>
        </w:rPr>
        <w:t>oumissions déposées en retard</w:t>
      </w:r>
    </w:p>
    <w:p w14:paraId="6F9DA22F" w14:textId="2655E404" w:rsidR="00C205F0" w:rsidRPr="00DC24E2" w:rsidRDefault="00C205F0" w:rsidP="00C205F0">
      <w:pPr>
        <w:rPr>
          <w:rFonts w:asciiTheme="minorHAnsi" w:hAnsiTheme="minorHAnsi" w:cstheme="minorHAnsi"/>
          <w:sz w:val="18"/>
          <w:szCs w:val="18"/>
          <w:lang w:val="fr-CA"/>
        </w:rPr>
      </w:pPr>
      <w:r w:rsidRPr="00DC24E2">
        <w:rPr>
          <w:rFonts w:asciiTheme="minorHAnsi" w:hAnsiTheme="minorHAnsi" w:cstheme="minorHAnsi"/>
          <w:sz w:val="18"/>
          <w:szCs w:val="18"/>
          <w:lang w:val="fr-CA"/>
        </w:rPr>
        <w:tab/>
        <w:t xml:space="preserve">Cet article est supprimé dans son intégralité et est remplacé par le texte </w:t>
      </w:r>
      <w:r w:rsidR="000F1B95" w:rsidRPr="00DC24E2">
        <w:rPr>
          <w:rFonts w:asciiTheme="minorHAnsi" w:hAnsiTheme="minorHAnsi" w:cstheme="minorHAnsi"/>
          <w:sz w:val="18"/>
          <w:szCs w:val="18"/>
          <w:lang w:val="fr-CA"/>
        </w:rPr>
        <w:t>suivant :</w:t>
      </w:r>
    </w:p>
    <w:p w14:paraId="0D63D818" w14:textId="77777777" w:rsidR="00C205F0" w:rsidRPr="00DC24E2" w:rsidRDefault="00C205F0" w:rsidP="0025297F">
      <w:pPr>
        <w:ind w:left="0"/>
        <w:rPr>
          <w:rFonts w:asciiTheme="minorHAnsi" w:hAnsiTheme="minorHAnsi" w:cstheme="minorHAnsi"/>
          <w:sz w:val="18"/>
          <w:szCs w:val="18"/>
          <w:lang w:val="fr-CA"/>
        </w:rPr>
      </w:pPr>
    </w:p>
    <w:p w14:paraId="4A65BD4D" w14:textId="3073248D" w:rsidR="00C205F0" w:rsidRPr="00DC24E2" w:rsidRDefault="000F1B95" w:rsidP="00C205F0">
      <w:pPr>
        <w:rPr>
          <w:rFonts w:asciiTheme="minorHAnsi" w:hAnsiTheme="minorHAnsi" w:cstheme="minorHAnsi"/>
          <w:sz w:val="18"/>
          <w:szCs w:val="18"/>
          <w:lang w:val="fr-CA"/>
        </w:rPr>
      </w:pPr>
      <w:r>
        <w:rPr>
          <w:rFonts w:asciiTheme="minorHAnsi" w:hAnsiTheme="minorHAnsi" w:cstheme="minorHAnsi"/>
          <w:sz w:val="18"/>
          <w:szCs w:val="18"/>
          <w:lang w:val="fr-CA"/>
        </w:rPr>
        <w:t>L</w:t>
      </w:r>
      <w:r w:rsidR="00C205F0" w:rsidRPr="00DC24E2">
        <w:rPr>
          <w:rFonts w:asciiTheme="minorHAnsi" w:hAnsiTheme="minorHAnsi" w:cstheme="minorHAnsi"/>
          <w:sz w:val="18"/>
          <w:szCs w:val="18"/>
          <w:lang w:val="fr-CA"/>
        </w:rPr>
        <w:t xml:space="preserve">es </w:t>
      </w:r>
      <w:r w:rsidR="009F476E" w:rsidRPr="00DC24E2">
        <w:rPr>
          <w:rFonts w:asciiTheme="minorHAnsi" w:hAnsiTheme="minorHAnsi" w:cstheme="minorHAnsi"/>
          <w:sz w:val="18"/>
          <w:szCs w:val="18"/>
          <w:lang w:val="fr-CA"/>
        </w:rPr>
        <w:t xml:space="preserve">soumissions </w:t>
      </w:r>
      <w:r w:rsidR="00C205F0" w:rsidRPr="00DC24E2">
        <w:rPr>
          <w:rFonts w:asciiTheme="minorHAnsi" w:hAnsiTheme="minorHAnsi" w:cstheme="minorHAnsi"/>
          <w:sz w:val="18"/>
          <w:szCs w:val="18"/>
          <w:lang w:val="fr-CA"/>
        </w:rPr>
        <w:t>reçues après la date et l’heure de clôture mentionnées seront :</w:t>
      </w:r>
    </w:p>
    <w:p w14:paraId="3C1C0FBC" w14:textId="77777777" w:rsidR="00C205F0" w:rsidRPr="00DC24E2" w:rsidRDefault="00C205F0" w:rsidP="00A467B2">
      <w:pPr>
        <w:pStyle w:val="Paragraphedeliste"/>
        <w:numPr>
          <w:ilvl w:val="0"/>
          <w:numId w:val="4"/>
        </w:numPr>
        <w:ind w:left="1276" w:hanging="425"/>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retournées</w:t>
      </w:r>
      <w:proofErr w:type="gramEnd"/>
      <w:r w:rsidRPr="00DC24E2">
        <w:rPr>
          <w:rFonts w:asciiTheme="minorHAnsi" w:hAnsiTheme="minorHAnsi" w:cstheme="minorHAnsi"/>
          <w:sz w:val="18"/>
          <w:szCs w:val="18"/>
          <w:lang w:val="fr-CA"/>
        </w:rPr>
        <w:t xml:space="preserve"> au soumissionnaire, si des copies papier étaient exigées; </w:t>
      </w:r>
      <w:proofErr w:type="gramStart"/>
      <w:r w:rsidRPr="00DC24E2">
        <w:rPr>
          <w:rFonts w:asciiTheme="minorHAnsi" w:hAnsiTheme="minorHAnsi" w:cstheme="minorHAnsi"/>
          <w:sz w:val="18"/>
          <w:szCs w:val="18"/>
          <w:lang w:val="fr-CA"/>
        </w:rPr>
        <w:t>ou</w:t>
      </w:r>
      <w:proofErr w:type="gramEnd"/>
    </w:p>
    <w:p w14:paraId="1B947431" w14:textId="77777777" w:rsidR="00C205F0" w:rsidRPr="00DC24E2" w:rsidRDefault="00C205F0" w:rsidP="00A467B2">
      <w:pPr>
        <w:pStyle w:val="Paragraphedeliste"/>
        <w:numPr>
          <w:ilvl w:val="0"/>
          <w:numId w:val="4"/>
        </w:numPr>
        <w:ind w:left="1276" w:hanging="425"/>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supprimées</w:t>
      </w:r>
      <w:proofErr w:type="gramEnd"/>
      <w:r w:rsidRPr="00DC24E2">
        <w:rPr>
          <w:rFonts w:asciiTheme="minorHAnsi" w:hAnsiTheme="minorHAnsi" w:cstheme="minorHAnsi"/>
          <w:sz w:val="18"/>
          <w:szCs w:val="18"/>
          <w:lang w:val="fr-CA"/>
        </w:rPr>
        <w:t xml:space="preserve"> et détruites, lorsque des copies électroniques étaient exigées, à moins qu’elles soient visées par les dispositions sur les soumissions retardées du paragraphe 2.3.5.</w:t>
      </w:r>
    </w:p>
    <w:p w14:paraId="293A4DED" w14:textId="77777777" w:rsidR="00C205F0" w:rsidRPr="00DC24E2" w:rsidRDefault="00C205F0" w:rsidP="0025297F">
      <w:pPr>
        <w:ind w:left="0"/>
        <w:rPr>
          <w:rFonts w:asciiTheme="minorHAnsi" w:hAnsiTheme="minorHAnsi" w:cstheme="minorHAnsi"/>
          <w:sz w:val="18"/>
          <w:szCs w:val="18"/>
          <w:lang w:val="fr-CA"/>
        </w:rPr>
      </w:pPr>
    </w:p>
    <w:p w14:paraId="3CCC3392" w14:textId="30043C88" w:rsidR="00130F24" w:rsidRPr="00DC24E2" w:rsidRDefault="00C205F0" w:rsidP="00130F24">
      <w:pPr>
        <w:pStyle w:val="Titre3"/>
        <w:ind w:left="709" w:hanging="709"/>
        <w:rPr>
          <w:rFonts w:asciiTheme="minorHAnsi" w:hAnsiTheme="minorHAnsi" w:cstheme="minorHAnsi"/>
          <w:b/>
          <w:sz w:val="18"/>
          <w:szCs w:val="18"/>
          <w:lang w:val="fr-CA"/>
        </w:rPr>
      </w:pPr>
      <w:r w:rsidRPr="00DC24E2">
        <w:rPr>
          <w:rFonts w:asciiTheme="minorHAnsi" w:hAnsiTheme="minorHAnsi" w:cstheme="minorHAnsi"/>
          <w:b/>
          <w:sz w:val="18"/>
          <w:szCs w:val="18"/>
          <w:lang w:val="fr-CA"/>
        </w:rPr>
        <w:t>Article 07 (</w:t>
      </w:r>
      <w:r w:rsidR="00F70092">
        <w:rPr>
          <w:rStyle w:val="date-display-single2"/>
          <w:rFonts w:asciiTheme="minorHAnsi" w:hAnsiTheme="minorHAnsi" w:cstheme="minorHAnsi"/>
          <w:b/>
          <w:sz w:val="18"/>
          <w:szCs w:val="18"/>
          <w:lang w:val="fr-CA"/>
        </w:rPr>
        <w:t>2022-03-29</w:t>
      </w:r>
      <w:r w:rsidRPr="00DC24E2">
        <w:rPr>
          <w:rFonts w:asciiTheme="minorHAnsi" w:hAnsiTheme="minorHAnsi" w:cstheme="minorHAnsi"/>
          <w:b/>
          <w:sz w:val="18"/>
          <w:szCs w:val="18"/>
          <w:lang w:val="fr-CA"/>
        </w:rPr>
        <w:t xml:space="preserve">) </w:t>
      </w:r>
      <w:r w:rsidR="005F4E47" w:rsidRPr="000776A1">
        <w:rPr>
          <w:rStyle w:val="InstructionsCar"/>
          <w:lang w:val="fr-FR"/>
        </w:rPr>
        <w:t>assurez-vous que cette date est toujours en vigueur</w:t>
      </w:r>
      <w:r w:rsidR="00696942" w:rsidRPr="00DC24E2">
        <w:rPr>
          <w:rFonts w:asciiTheme="minorHAnsi" w:hAnsiTheme="minorHAnsi" w:cstheme="minorHAnsi"/>
          <w:b/>
          <w:sz w:val="18"/>
          <w:szCs w:val="18"/>
          <w:lang w:val="fr-CA"/>
        </w:rPr>
        <w:t xml:space="preserve"> S</w:t>
      </w:r>
      <w:r w:rsidRPr="00DC24E2">
        <w:rPr>
          <w:rFonts w:asciiTheme="minorHAnsi" w:hAnsiTheme="minorHAnsi" w:cstheme="minorHAnsi"/>
          <w:b/>
          <w:sz w:val="18"/>
          <w:szCs w:val="18"/>
          <w:lang w:val="fr-CA"/>
        </w:rPr>
        <w:t>oumissions retardées</w:t>
      </w:r>
    </w:p>
    <w:p w14:paraId="29B0C2EC" w14:textId="77777777" w:rsidR="00C205F0" w:rsidRPr="00DC24E2" w:rsidRDefault="00C205F0" w:rsidP="00C205F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Cet article est supprimé dans son intégralité et est remplacé par le texte suivant : </w:t>
      </w:r>
    </w:p>
    <w:p w14:paraId="7D328E94" w14:textId="77777777" w:rsidR="00C205F0" w:rsidRPr="00DC24E2" w:rsidRDefault="00C205F0" w:rsidP="0025297F">
      <w:pPr>
        <w:ind w:left="0"/>
        <w:rPr>
          <w:rFonts w:asciiTheme="minorHAnsi" w:hAnsiTheme="minorHAnsi" w:cstheme="minorHAnsi"/>
          <w:sz w:val="18"/>
          <w:szCs w:val="18"/>
          <w:lang w:val="fr-CA"/>
        </w:rPr>
      </w:pPr>
    </w:p>
    <w:p w14:paraId="1794CDF9" w14:textId="4CF792D2" w:rsidR="00C205F0" w:rsidRPr="00DC24E2" w:rsidRDefault="00276E15" w:rsidP="00C205F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Une soumission </w:t>
      </w:r>
      <w:r w:rsidR="00C205F0" w:rsidRPr="00DC24E2">
        <w:rPr>
          <w:rFonts w:asciiTheme="minorHAnsi" w:hAnsiTheme="minorHAnsi" w:cstheme="minorHAnsi"/>
          <w:sz w:val="18"/>
          <w:szCs w:val="18"/>
          <w:lang w:val="fr-CA"/>
        </w:rPr>
        <w:t>reçue après la date et l’heure de clôture, mais avant la date d’octroi du marché, peut être examinée, à condition que le soumissionnaire puisse prouver qu’il s’agit uniquement d’un retard dans l’acheminement du document, imputable à des erreurs de manutention par le Ca</w:t>
      </w:r>
      <w:r w:rsidRPr="00DC24E2">
        <w:rPr>
          <w:rFonts w:asciiTheme="minorHAnsi" w:hAnsiTheme="minorHAnsi" w:cstheme="minorHAnsi"/>
          <w:sz w:val="18"/>
          <w:szCs w:val="18"/>
          <w:lang w:val="fr-CA"/>
        </w:rPr>
        <w:t xml:space="preserve">nada, après que la soumission </w:t>
      </w:r>
      <w:r w:rsidR="00C205F0" w:rsidRPr="00DC24E2">
        <w:rPr>
          <w:rFonts w:asciiTheme="minorHAnsi" w:hAnsiTheme="minorHAnsi" w:cstheme="minorHAnsi"/>
          <w:sz w:val="18"/>
          <w:szCs w:val="18"/>
          <w:lang w:val="fr-CA"/>
        </w:rPr>
        <w:t>a été reçue à l’endroit spécifié à la page 1.</w:t>
      </w:r>
    </w:p>
    <w:p w14:paraId="42AE919D" w14:textId="77777777" w:rsidR="00C205F0" w:rsidRPr="00DC24E2" w:rsidRDefault="00C205F0" w:rsidP="00C205F0">
      <w:pPr>
        <w:ind w:left="709" w:hanging="709"/>
        <w:rPr>
          <w:rFonts w:asciiTheme="minorHAnsi" w:hAnsiTheme="minorHAnsi" w:cstheme="minorHAnsi"/>
          <w:sz w:val="18"/>
          <w:szCs w:val="18"/>
          <w:lang w:val="fr-CA"/>
        </w:rPr>
      </w:pPr>
    </w:p>
    <w:p w14:paraId="3E150ACD" w14:textId="6EE6A498" w:rsidR="00C205F0" w:rsidRPr="00DC24E2" w:rsidRDefault="00C205F0" w:rsidP="00C205F0">
      <w:pPr>
        <w:pStyle w:val="Titre3"/>
        <w:ind w:left="709" w:hanging="709"/>
        <w:rPr>
          <w:rFonts w:asciiTheme="minorHAnsi" w:hAnsiTheme="minorHAnsi" w:cstheme="minorHAnsi"/>
          <w:b/>
          <w:sz w:val="18"/>
          <w:szCs w:val="18"/>
          <w:lang w:val="fr-CA"/>
        </w:rPr>
      </w:pPr>
      <w:r w:rsidRPr="00DC24E2">
        <w:rPr>
          <w:rFonts w:asciiTheme="minorHAnsi" w:hAnsiTheme="minorHAnsi" w:cstheme="minorHAnsi"/>
          <w:b/>
          <w:sz w:val="18"/>
          <w:szCs w:val="18"/>
          <w:lang w:val="fr-CA"/>
        </w:rPr>
        <w:t>Article 08 (</w:t>
      </w:r>
      <w:r w:rsidR="00DE7FC0">
        <w:rPr>
          <w:rStyle w:val="date-display-single2"/>
          <w:rFonts w:asciiTheme="minorHAnsi" w:hAnsiTheme="minorHAnsi" w:cstheme="minorHAnsi"/>
          <w:b/>
          <w:sz w:val="18"/>
          <w:szCs w:val="18"/>
          <w:lang w:val="fr-CA"/>
        </w:rPr>
        <w:t>2023-06-08</w:t>
      </w:r>
      <w:r w:rsidRPr="00DC24E2">
        <w:rPr>
          <w:rFonts w:asciiTheme="minorHAnsi" w:hAnsiTheme="minorHAnsi" w:cstheme="minorHAnsi"/>
          <w:b/>
          <w:sz w:val="18"/>
          <w:szCs w:val="18"/>
          <w:lang w:val="fr-CA"/>
        </w:rPr>
        <w:t xml:space="preserve">) </w:t>
      </w:r>
      <w:r w:rsidR="005F4E47" w:rsidRPr="000776A1">
        <w:rPr>
          <w:rStyle w:val="InstructionsCar"/>
          <w:lang w:val="fr-FR"/>
        </w:rPr>
        <w:t>assurez-vous que cette date est toujours en vigueur</w:t>
      </w:r>
      <w:r w:rsidR="00696942" w:rsidRPr="00DC24E2">
        <w:rPr>
          <w:rFonts w:asciiTheme="minorHAnsi" w:hAnsiTheme="minorHAnsi" w:cstheme="minorHAnsi"/>
          <w:b/>
          <w:sz w:val="18"/>
          <w:szCs w:val="18"/>
          <w:lang w:val="fr-CA"/>
        </w:rPr>
        <w:t xml:space="preserve"> T</w:t>
      </w:r>
      <w:r w:rsidRPr="00DC24E2">
        <w:rPr>
          <w:rFonts w:asciiTheme="minorHAnsi" w:hAnsiTheme="minorHAnsi" w:cstheme="minorHAnsi"/>
          <w:b/>
          <w:sz w:val="18"/>
          <w:szCs w:val="18"/>
          <w:lang w:val="fr-CA"/>
        </w:rPr>
        <w:t xml:space="preserve">ransmission par télécopieur ou par le service Connexion </w:t>
      </w:r>
      <w:r w:rsidR="006634B2">
        <w:rPr>
          <w:rFonts w:asciiTheme="minorHAnsi" w:hAnsiTheme="minorHAnsi" w:cstheme="minorHAnsi"/>
          <w:b/>
          <w:sz w:val="18"/>
          <w:szCs w:val="18"/>
          <w:lang w:val="fr-CA"/>
        </w:rPr>
        <w:t>de la Société canadienne des postes (SCP)</w:t>
      </w:r>
    </w:p>
    <w:p w14:paraId="3073DC3C" w14:textId="132B9082" w:rsidR="00C205F0" w:rsidRPr="00DC24E2" w:rsidRDefault="00C205F0" w:rsidP="00C205F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Cet article est supprimé dans son intégralité et ne fait pas partie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 xml:space="preserve">P. Le Canada n’accepte pas la réception de soumission par télécopieur ou par le service Connexion </w:t>
      </w:r>
      <w:r w:rsidR="00733390">
        <w:rPr>
          <w:rFonts w:asciiTheme="minorHAnsi" w:hAnsiTheme="minorHAnsi" w:cstheme="minorHAnsi"/>
          <w:sz w:val="18"/>
          <w:szCs w:val="18"/>
          <w:lang w:val="fr-CA"/>
        </w:rPr>
        <w:t>de la Société canadienne des postes (SCP).</w:t>
      </w:r>
    </w:p>
    <w:p w14:paraId="64574471" w14:textId="77777777" w:rsidR="00C37F8F" w:rsidRPr="00DC24E2" w:rsidRDefault="00C37F8F" w:rsidP="0025297F">
      <w:pPr>
        <w:ind w:left="0"/>
        <w:rPr>
          <w:rFonts w:asciiTheme="minorHAnsi" w:hAnsiTheme="minorHAnsi" w:cstheme="minorHAnsi"/>
          <w:sz w:val="18"/>
          <w:szCs w:val="18"/>
          <w:lang w:val="fr-CA"/>
        </w:rPr>
      </w:pPr>
    </w:p>
    <w:p w14:paraId="02E99638" w14:textId="10049276" w:rsidR="00C205F0" w:rsidRPr="00DC24E2" w:rsidRDefault="00A63556" w:rsidP="0BC64996">
      <w:pPr>
        <w:pStyle w:val="Titre2"/>
        <w:rPr>
          <w:rFonts w:asciiTheme="minorHAnsi" w:hAnsiTheme="minorHAnsi" w:cstheme="minorBidi"/>
          <w:sz w:val="18"/>
          <w:szCs w:val="18"/>
        </w:rPr>
      </w:pPr>
      <w:bookmarkStart w:id="14" w:name="_Toc106136377"/>
      <w:r w:rsidRPr="0BC64996">
        <w:rPr>
          <w:rFonts w:asciiTheme="minorHAnsi" w:hAnsiTheme="minorHAnsi" w:cstheme="minorBidi"/>
          <w:sz w:val="18"/>
          <w:szCs w:val="18"/>
        </w:rPr>
        <w:t xml:space="preserve">PRÉSENTATION DES </w:t>
      </w:r>
      <w:r w:rsidR="00671186" w:rsidRPr="0BC64996">
        <w:rPr>
          <w:rFonts w:asciiTheme="minorHAnsi" w:hAnsiTheme="minorHAnsi" w:cstheme="minorBidi"/>
          <w:sz w:val="18"/>
          <w:szCs w:val="18"/>
        </w:rPr>
        <w:t>SOUMISSIONS</w:t>
      </w:r>
      <w:bookmarkEnd w:id="14"/>
    </w:p>
    <w:p w14:paraId="2481D3DC" w14:textId="6ADB1FB2"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Le MAECD doit recevoir les </w:t>
      </w:r>
      <w:r w:rsidR="00FD4AAF" w:rsidRPr="00DC24E2">
        <w:rPr>
          <w:rFonts w:asciiTheme="minorHAnsi" w:hAnsiTheme="minorHAnsi" w:cstheme="minorHAnsi"/>
          <w:sz w:val="18"/>
          <w:szCs w:val="18"/>
          <w:lang w:val="fr-CA"/>
        </w:rPr>
        <w:t xml:space="preserve">soumissions </w:t>
      </w:r>
      <w:r w:rsidRPr="00DC24E2">
        <w:rPr>
          <w:rFonts w:asciiTheme="minorHAnsi" w:hAnsiTheme="minorHAnsi" w:cstheme="minorHAnsi"/>
          <w:sz w:val="18"/>
          <w:szCs w:val="18"/>
          <w:lang w:val="fr-CA"/>
        </w:rPr>
        <w:t xml:space="preserve">à l’adresse électronique mentionnée, et d’ici la date et l’heure qui figurent sur la page 1 de la </w:t>
      </w:r>
      <w:r w:rsidR="0006062E" w:rsidRPr="00DC24E2">
        <w:rPr>
          <w:rFonts w:asciiTheme="minorHAnsi" w:hAnsiTheme="minorHAnsi" w:cstheme="minorHAnsi"/>
          <w:sz w:val="18"/>
          <w:szCs w:val="18"/>
          <w:lang w:val="fr-CA"/>
        </w:rPr>
        <w:t>demande de propositions (</w:t>
      </w:r>
      <w:r w:rsidRPr="00DC24E2">
        <w:rPr>
          <w:rFonts w:asciiTheme="minorHAnsi" w:hAnsiTheme="minorHAnsi" w:cstheme="minorHAnsi"/>
          <w:sz w:val="18"/>
          <w:szCs w:val="18"/>
          <w:lang w:val="fr-CA"/>
        </w:rPr>
        <w:t>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w:t>
      </w:r>
      <w:r w:rsidR="0006062E" w:rsidRPr="00DC24E2">
        <w:rPr>
          <w:rFonts w:asciiTheme="minorHAnsi" w:hAnsiTheme="minorHAnsi" w:cstheme="minorHAnsi"/>
          <w:sz w:val="18"/>
          <w:szCs w:val="18"/>
          <w:lang w:val="fr-CA"/>
        </w:rPr>
        <w:t>)</w:t>
      </w:r>
      <w:r w:rsidR="00B64DBC">
        <w:rPr>
          <w:rFonts w:asciiTheme="minorHAnsi" w:hAnsiTheme="minorHAnsi" w:cstheme="minorHAnsi"/>
          <w:sz w:val="18"/>
          <w:szCs w:val="18"/>
          <w:lang w:val="fr-CA"/>
        </w:rPr>
        <w:t>.</w:t>
      </w:r>
    </w:p>
    <w:p w14:paraId="23A956E5" w14:textId="77777777" w:rsidR="00C205F0" w:rsidRPr="00DC24E2" w:rsidRDefault="00C205F0" w:rsidP="0025297F">
      <w:pPr>
        <w:ind w:left="0"/>
        <w:rPr>
          <w:rFonts w:asciiTheme="minorHAnsi" w:hAnsiTheme="minorHAnsi" w:cstheme="minorHAnsi"/>
          <w:sz w:val="18"/>
          <w:szCs w:val="18"/>
          <w:lang w:val="fr-CA"/>
        </w:rPr>
      </w:pPr>
    </w:p>
    <w:p w14:paraId="32775CF8" w14:textId="0922691A" w:rsidR="00C205F0" w:rsidRPr="00DC24E2" w:rsidRDefault="00C205F0" w:rsidP="00C205F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lastRenderedPageBreak/>
        <w:t>L’adresse de courriel qui figure à la page 1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 xml:space="preserve">P doit être utilisée exclusivement pour présenter une </w:t>
      </w:r>
      <w:r w:rsidR="00DD5A88" w:rsidRPr="00DC24E2">
        <w:rPr>
          <w:rFonts w:asciiTheme="minorHAnsi" w:hAnsiTheme="minorHAnsi" w:cstheme="minorHAnsi"/>
          <w:sz w:val="18"/>
          <w:szCs w:val="18"/>
          <w:lang w:val="fr-CA"/>
        </w:rPr>
        <w:t xml:space="preserve">soumission </w:t>
      </w:r>
      <w:r w:rsidRPr="00DC24E2">
        <w:rPr>
          <w:rFonts w:asciiTheme="minorHAnsi" w:hAnsiTheme="minorHAnsi" w:cstheme="minorHAnsi"/>
          <w:sz w:val="18"/>
          <w:szCs w:val="18"/>
          <w:lang w:val="fr-CA"/>
        </w:rPr>
        <w:t>et des demandes d’information concernant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 xml:space="preserve">P. Aucune autre information ni aucun autre document ne doivent être envoyés à cette adresse. </w:t>
      </w:r>
    </w:p>
    <w:p w14:paraId="28365E67" w14:textId="77777777" w:rsidR="00C205F0" w:rsidRPr="00DC24E2" w:rsidRDefault="00C205F0" w:rsidP="0025297F">
      <w:pPr>
        <w:ind w:left="0"/>
        <w:rPr>
          <w:rFonts w:asciiTheme="minorHAnsi" w:hAnsiTheme="minorHAnsi" w:cstheme="minorHAnsi"/>
          <w:sz w:val="18"/>
          <w:szCs w:val="18"/>
          <w:lang w:val="fr-CA"/>
        </w:rPr>
      </w:pPr>
    </w:p>
    <w:p w14:paraId="48D053C2" w14:textId="77777777"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Les pièces jointes devraient être en format de document portable (.</w:t>
      </w:r>
      <w:proofErr w:type="spellStart"/>
      <w:r w:rsidRPr="00DC24E2">
        <w:rPr>
          <w:rFonts w:asciiTheme="minorHAnsi" w:hAnsiTheme="minorHAnsi" w:cstheme="minorHAnsi"/>
          <w:sz w:val="18"/>
          <w:szCs w:val="18"/>
          <w:lang w:val="fr-CA"/>
        </w:rPr>
        <w:t>pdf</w:t>
      </w:r>
      <w:proofErr w:type="spellEnd"/>
      <w:r w:rsidRPr="00DC24E2">
        <w:rPr>
          <w:rFonts w:asciiTheme="minorHAnsi" w:hAnsiTheme="minorHAnsi" w:cstheme="minorHAnsi"/>
          <w:sz w:val="18"/>
          <w:szCs w:val="18"/>
          <w:lang w:val="fr-CA"/>
        </w:rPr>
        <w:t xml:space="preserve">) ou en format Microsoft Office, version 2003 ou ultérieure. </w:t>
      </w:r>
    </w:p>
    <w:p w14:paraId="7B2A181C" w14:textId="77777777" w:rsidR="00C205F0" w:rsidRPr="00DC24E2" w:rsidRDefault="00C205F0" w:rsidP="0025297F">
      <w:pPr>
        <w:ind w:left="0"/>
        <w:rPr>
          <w:rFonts w:asciiTheme="minorHAnsi" w:hAnsiTheme="minorHAnsi" w:cstheme="minorHAnsi"/>
          <w:sz w:val="18"/>
          <w:szCs w:val="18"/>
          <w:lang w:val="fr-CA"/>
        </w:rPr>
      </w:pPr>
    </w:p>
    <w:p w14:paraId="18EBD3D3" w14:textId="1F9E2534" w:rsidR="00C205F0" w:rsidRPr="00DC24E2" w:rsidRDefault="00C205F0" w:rsidP="00C205F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Les soumissionnaires doivent respecter les critères de mise en page décrits ci-après, pendant la préparation de leur </w:t>
      </w:r>
      <w:r w:rsidR="005E5D4E"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xml:space="preserve"> :</w:t>
      </w:r>
    </w:p>
    <w:p w14:paraId="2A29FDA0" w14:textId="77777777" w:rsidR="00C205F0" w:rsidRPr="00DC24E2" w:rsidRDefault="00C205F0" w:rsidP="00A467B2">
      <w:pPr>
        <w:pStyle w:val="Paragraphedeliste"/>
        <w:numPr>
          <w:ilvl w:val="0"/>
          <w:numId w:val="4"/>
        </w:numPr>
        <w:ind w:left="1276" w:hanging="425"/>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w:t>
      </w:r>
      <w:proofErr w:type="gramEnd"/>
      <w:r w:rsidRPr="00DC24E2">
        <w:rPr>
          <w:rFonts w:asciiTheme="minorHAnsi" w:hAnsiTheme="minorHAnsi" w:cstheme="minorHAnsi"/>
          <w:sz w:val="18"/>
          <w:szCs w:val="18"/>
          <w:lang w:val="fr-CA"/>
        </w:rPr>
        <w:t xml:space="preserve"> police de caractère</w:t>
      </w:r>
      <w:r w:rsidR="00E7070C" w:rsidRPr="00DC24E2">
        <w:rPr>
          <w:rFonts w:asciiTheme="minorHAnsi" w:hAnsiTheme="minorHAnsi" w:cstheme="minorHAnsi"/>
          <w:sz w:val="18"/>
          <w:szCs w:val="18"/>
          <w:lang w:val="fr-CA"/>
        </w:rPr>
        <w:t>s doit faire au moins 10 points;</w:t>
      </w:r>
      <w:r w:rsidRPr="00DC24E2">
        <w:rPr>
          <w:rFonts w:asciiTheme="minorHAnsi" w:hAnsiTheme="minorHAnsi" w:cstheme="minorHAnsi"/>
          <w:sz w:val="18"/>
          <w:szCs w:val="18"/>
          <w:lang w:val="fr-CA"/>
        </w:rPr>
        <w:t xml:space="preserve"> </w:t>
      </w:r>
    </w:p>
    <w:p w14:paraId="27F3B0E7" w14:textId="77777777" w:rsidR="00C205F0" w:rsidRPr="00DC24E2" w:rsidRDefault="00C205F0" w:rsidP="00A467B2">
      <w:pPr>
        <w:pStyle w:val="Paragraphedeliste"/>
        <w:numPr>
          <w:ilvl w:val="0"/>
          <w:numId w:val="4"/>
        </w:numPr>
        <w:ind w:left="1276" w:hanging="425"/>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tous</w:t>
      </w:r>
      <w:proofErr w:type="gramEnd"/>
      <w:r w:rsidRPr="00DC24E2">
        <w:rPr>
          <w:rFonts w:asciiTheme="minorHAnsi" w:hAnsiTheme="minorHAnsi" w:cstheme="minorHAnsi"/>
          <w:sz w:val="18"/>
          <w:szCs w:val="18"/>
          <w:lang w:val="fr-CA"/>
        </w:rPr>
        <w:t xml:space="preserve"> les documents doivent être formatés pour être imprimés sur des feuilles de 8,5 po x 11 po (21 </w:t>
      </w:r>
      <w:r w:rsidR="00E7070C" w:rsidRPr="00DC24E2">
        <w:rPr>
          <w:rFonts w:asciiTheme="minorHAnsi" w:hAnsiTheme="minorHAnsi" w:cstheme="minorHAnsi"/>
          <w:sz w:val="18"/>
          <w:szCs w:val="18"/>
          <w:lang w:val="fr-CA"/>
        </w:rPr>
        <w:t>cm x 27,5 cm) ou sur papier A4.;</w:t>
      </w:r>
    </w:p>
    <w:p w14:paraId="4AD65639" w14:textId="77777777" w:rsidR="00C205F0" w:rsidRPr="00DC24E2" w:rsidRDefault="00C205F0" w:rsidP="00A467B2">
      <w:pPr>
        <w:pStyle w:val="Paragraphedeliste"/>
        <w:numPr>
          <w:ilvl w:val="0"/>
          <w:numId w:val="4"/>
        </w:numPr>
        <w:ind w:left="1276" w:hanging="425"/>
        <w:rPr>
          <w:rFonts w:asciiTheme="minorHAnsi" w:hAnsiTheme="minorHAnsi" w:cstheme="minorHAnsi"/>
          <w:sz w:val="18"/>
          <w:szCs w:val="18"/>
          <w:lang w:val="fr-CA"/>
        </w:rPr>
      </w:pPr>
      <w:r w:rsidRPr="00DC24E2">
        <w:rPr>
          <w:rFonts w:asciiTheme="minorHAnsi" w:hAnsiTheme="minorHAnsi" w:cstheme="minorHAnsi"/>
          <w:sz w:val="18"/>
          <w:szCs w:val="18"/>
          <w:lang w:val="fr-CA"/>
        </w:rPr>
        <w:t>Par souci de clarté et afin de permettre une évaluation comparative, les soumissionnaires doivent répondre en utilisant les mêmes rubriques et la même structure de numérotation que celles de la présente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w:t>
      </w:r>
    </w:p>
    <w:p w14:paraId="1BB6AD6A" w14:textId="77777777" w:rsidR="00C205F0" w:rsidRPr="00DC24E2" w:rsidRDefault="00C205F0" w:rsidP="0025297F">
      <w:pPr>
        <w:ind w:left="0"/>
        <w:rPr>
          <w:rFonts w:asciiTheme="minorHAnsi" w:hAnsiTheme="minorHAnsi" w:cstheme="minorHAnsi"/>
          <w:sz w:val="18"/>
          <w:szCs w:val="18"/>
          <w:lang w:val="fr-CA"/>
        </w:rPr>
      </w:pPr>
    </w:p>
    <w:p w14:paraId="4A2773C7" w14:textId="77777777" w:rsidR="00C205F0" w:rsidRPr="00DC24E2" w:rsidRDefault="00C205F0" w:rsidP="00C205F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Il est possible d’envoyer plus d’un courriel au besoin (si le même fichier est envoyé plus d’une fois, c’est celui reçu en dernier qui sera évalué, de sorte ceux reçus antérieurement ne seront pas ouverts). </w:t>
      </w:r>
    </w:p>
    <w:p w14:paraId="669182F1" w14:textId="77777777" w:rsidR="00C205F0" w:rsidRPr="00DC24E2" w:rsidRDefault="00C205F0" w:rsidP="0025297F">
      <w:pPr>
        <w:ind w:left="0"/>
        <w:rPr>
          <w:rFonts w:asciiTheme="minorHAnsi" w:hAnsiTheme="minorHAnsi" w:cstheme="minorHAnsi"/>
          <w:sz w:val="18"/>
          <w:szCs w:val="18"/>
          <w:lang w:val="fr-CA"/>
        </w:rPr>
      </w:pPr>
    </w:p>
    <w:p w14:paraId="775935BC" w14:textId="3228EE26" w:rsidR="00C205F0" w:rsidRPr="00DC24E2" w:rsidRDefault="00C205F0" w:rsidP="001A3D5F">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Le Canada se dégage de toute responsabilité en ce qui concerne les </w:t>
      </w:r>
      <w:r w:rsidR="005109A5" w:rsidRPr="00DC24E2">
        <w:rPr>
          <w:rFonts w:asciiTheme="minorHAnsi" w:hAnsiTheme="minorHAnsi" w:cstheme="minorHAnsi"/>
          <w:sz w:val="18"/>
          <w:szCs w:val="18"/>
          <w:lang w:val="fr-CA"/>
        </w:rPr>
        <w:t xml:space="preserve">soumissions </w:t>
      </w:r>
      <w:r w:rsidRPr="00DC24E2">
        <w:rPr>
          <w:rFonts w:asciiTheme="minorHAnsi" w:hAnsiTheme="minorHAnsi" w:cstheme="minorHAnsi"/>
          <w:sz w:val="18"/>
          <w:szCs w:val="18"/>
          <w:lang w:val="fr-CA"/>
        </w:rPr>
        <w:t xml:space="preserve">reçues en retard parce que le courriel a été bloqué par un serveur pour les raisons suivantes : </w:t>
      </w:r>
    </w:p>
    <w:p w14:paraId="346F5380" w14:textId="77777777" w:rsidR="00C205F0" w:rsidRPr="00DC24E2" w:rsidRDefault="00C205F0" w:rsidP="00A467B2">
      <w:pPr>
        <w:pStyle w:val="Paragraphedeliste"/>
        <w:numPr>
          <w:ilvl w:val="0"/>
          <w:numId w:val="3"/>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w:t>
      </w:r>
      <w:proofErr w:type="gramEnd"/>
      <w:r w:rsidRPr="00DC24E2">
        <w:rPr>
          <w:rFonts w:asciiTheme="minorHAnsi" w:hAnsiTheme="minorHAnsi" w:cstheme="minorHAnsi"/>
          <w:sz w:val="18"/>
          <w:szCs w:val="18"/>
          <w:lang w:val="fr-CA"/>
        </w:rPr>
        <w:t xml:space="preserve"> taille totale des pièces jointes excède 10 mégaoctets; </w:t>
      </w:r>
    </w:p>
    <w:p w14:paraId="2DE3260D" w14:textId="77777777" w:rsidR="00C205F0" w:rsidRPr="00DC24E2" w:rsidRDefault="00D36D69" w:rsidP="00A467B2">
      <w:pPr>
        <w:pStyle w:val="Paragraphedeliste"/>
        <w:numPr>
          <w:ilvl w:val="0"/>
          <w:numId w:val="3"/>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w:t>
      </w:r>
      <w:r w:rsidR="00C205F0" w:rsidRPr="00DC24E2">
        <w:rPr>
          <w:rFonts w:asciiTheme="minorHAnsi" w:hAnsiTheme="minorHAnsi" w:cstheme="minorHAnsi"/>
          <w:sz w:val="18"/>
          <w:szCs w:val="18"/>
          <w:lang w:val="fr-CA"/>
        </w:rPr>
        <w:t>e</w:t>
      </w:r>
      <w:proofErr w:type="gramEnd"/>
      <w:r w:rsidR="00C205F0" w:rsidRPr="00DC24E2">
        <w:rPr>
          <w:rFonts w:asciiTheme="minorHAnsi" w:hAnsiTheme="minorHAnsi" w:cstheme="minorHAnsi"/>
          <w:sz w:val="18"/>
          <w:szCs w:val="18"/>
          <w:lang w:val="fr-CA"/>
        </w:rPr>
        <w:t xml:space="preserve"> courriel a été bloqué ou mis en quarantaine parce qu’il contenait un code exécutable (y compris des macros); </w:t>
      </w:r>
    </w:p>
    <w:p w14:paraId="7E377E4F" w14:textId="77777777" w:rsidR="00C205F0" w:rsidRPr="00DC24E2" w:rsidRDefault="00D36D69" w:rsidP="00A467B2">
      <w:pPr>
        <w:pStyle w:val="Paragraphedeliste"/>
        <w:numPr>
          <w:ilvl w:val="0"/>
          <w:numId w:val="3"/>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w:t>
      </w:r>
      <w:r w:rsidR="00C205F0" w:rsidRPr="00DC24E2">
        <w:rPr>
          <w:rFonts w:asciiTheme="minorHAnsi" w:hAnsiTheme="minorHAnsi" w:cstheme="minorHAnsi"/>
          <w:sz w:val="18"/>
          <w:szCs w:val="18"/>
          <w:lang w:val="fr-CA"/>
        </w:rPr>
        <w:t>e</w:t>
      </w:r>
      <w:proofErr w:type="gramEnd"/>
      <w:r w:rsidR="00C205F0" w:rsidRPr="00DC24E2">
        <w:rPr>
          <w:rFonts w:asciiTheme="minorHAnsi" w:hAnsiTheme="minorHAnsi" w:cstheme="minorHAnsi"/>
          <w:sz w:val="18"/>
          <w:szCs w:val="18"/>
          <w:lang w:val="fr-CA"/>
        </w:rPr>
        <w:t xml:space="preserve"> courriel a été bloqué ou mis en quarantaine parce que notre serveur n’accepte pas certains fichiers, comme ceux avec l’extension .</w:t>
      </w:r>
      <w:proofErr w:type="spellStart"/>
      <w:r w:rsidR="00C205F0" w:rsidRPr="00DC24E2">
        <w:rPr>
          <w:rFonts w:asciiTheme="minorHAnsi" w:hAnsiTheme="minorHAnsi" w:cstheme="minorHAnsi"/>
          <w:sz w:val="18"/>
          <w:szCs w:val="18"/>
          <w:lang w:val="fr-CA"/>
        </w:rPr>
        <w:t>rar</w:t>
      </w:r>
      <w:proofErr w:type="spellEnd"/>
      <w:r w:rsidR="00C205F0" w:rsidRPr="00DC24E2">
        <w:rPr>
          <w:rFonts w:asciiTheme="minorHAnsi" w:hAnsiTheme="minorHAnsi" w:cstheme="minorHAnsi"/>
          <w:sz w:val="18"/>
          <w:szCs w:val="18"/>
          <w:lang w:val="fr-CA"/>
        </w:rPr>
        <w:t xml:space="preserve"> </w:t>
      </w:r>
      <w:proofErr w:type="gramStart"/>
      <w:r w:rsidR="00C205F0" w:rsidRPr="00DC24E2">
        <w:rPr>
          <w:rFonts w:asciiTheme="minorHAnsi" w:hAnsiTheme="minorHAnsi" w:cstheme="minorHAnsi"/>
          <w:sz w:val="18"/>
          <w:szCs w:val="18"/>
          <w:lang w:val="fr-CA"/>
        </w:rPr>
        <w:t>ou</w:t>
      </w:r>
      <w:proofErr w:type="gramEnd"/>
      <w:r w:rsidR="00C205F0" w:rsidRPr="00DC24E2">
        <w:rPr>
          <w:rFonts w:asciiTheme="minorHAnsi" w:hAnsiTheme="minorHAnsi" w:cstheme="minorHAnsi"/>
          <w:sz w:val="18"/>
          <w:szCs w:val="18"/>
          <w:lang w:val="fr-CA"/>
        </w:rPr>
        <w:t xml:space="preserve"> .exe, les fichiers cryptés .zip et .</w:t>
      </w:r>
      <w:proofErr w:type="spellStart"/>
      <w:r w:rsidR="00C205F0" w:rsidRPr="00DC24E2">
        <w:rPr>
          <w:rFonts w:asciiTheme="minorHAnsi" w:hAnsiTheme="minorHAnsi" w:cstheme="minorHAnsi"/>
          <w:sz w:val="18"/>
          <w:szCs w:val="18"/>
          <w:lang w:val="fr-CA"/>
        </w:rPr>
        <w:t>pdf</w:t>
      </w:r>
      <w:proofErr w:type="spellEnd"/>
      <w:r w:rsidR="00C205F0" w:rsidRPr="00DC24E2">
        <w:rPr>
          <w:rFonts w:asciiTheme="minorHAnsi" w:hAnsiTheme="minorHAnsi" w:cstheme="minorHAnsi"/>
          <w:sz w:val="18"/>
          <w:szCs w:val="18"/>
          <w:lang w:val="fr-CA"/>
        </w:rPr>
        <w:t xml:space="preserve">, etc. </w:t>
      </w:r>
    </w:p>
    <w:p w14:paraId="31F5A8BE" w14:textId="77777777" w:rsidR="00C205F0" w:rsidRPr="00DC24E2" w:rsidRDefault="00C205F0" w:rsidP="0025297F">
      <w:pPr>
        <w:ind w:left="0"/>
        <w:rPr>
          <w:rFonts w:asciiTheme="minorHAnsi" w:hAnsiTheme="minorHAnsi" w:cstheme="minorHAnsi"/>
          <w:sz w:val="18"/>
          <w:szCs w:val="18"/>
          <w:lang w:val="fr-CA"/>
        </w:rPr>
      </w:pPr>
    </w:p>
    <w:p w14:paraId="3857473B" w14:textId="77777777" w:rsidR="00C205F0" w:rsidRPr="00DC24E2" w:rsidRDefault="00C205F0" w:rsidP="00C205F0">
      <w:pPr>
        <w:ind w:left="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Les liens vers un service de stockage en ligne (tels que Google Drive™, Dropbox™, etc.) ou vers un autre site Web, un service d’accès par protocole de transfert de fichiers (FTP) ou tout autre dispositif de transfert de fichiers, </w:t>
      </w:r>
      <w:r w:rsidRPr="00DC24E2">
        <w:rPr>
          <w:rFonts w:asciiTheme="minorHAnsi" w:hAnsiTheme="minorHAnsi" w:cstheme="minorHAnsi"/>
          <w:b/>
          <w:sz w:val="18"/>
          <w:szCs w:val="18"/>
          <w:lang w:val="fr-CA"/>
        </w:rPr>
        <w:t>ne seront pas</w:t>
      </w:r>
      <w:r w:rsidRPr="00DC24E2">
        <w:rPr>
          <w:rFonts w:asciiTheme="minorHAnsi" w:hAnsiTheme="minorHAnsi" w:cstheme="minorHAnsi"/>
          <w:sz w:val="18"/>
          <w:szCs w:val="18"/>
          <w:lang w:val="fr-CA"/>
        </w:rPr>
        <w:t xml:space="preserve"> acceptés. Tous les documents présentés doivent être joints au courriel. </w:t>
      </w:r>
    </w:p>
    <w:p w14:paraId="075483D8" w14:textId="77777777" w:rsidR="00C205F0" w:rsidRPr="00DC24E2" w:rsidRDefault="00C205F0" w:rsidP="0025297F">
      <w:pPr>
        <w:ind w:left="0"/>
        <w:rPr>
          <w:rFonts w:asciiTheme="minorHAnsi" w:hAnsiTheme="minorHAnsi" w:cstheme="minorHAnsi"/>
          <w:sz w:val="18"/>
          <w:szCs w:val="18"/>
          <w:lang w:val="fr-CA"/>
        </w:rPr>
      </w:pPr>
    </w:p>
    <w:p w14:paraId="5052AE0A" w14:textId="260B069E" w:rsidR="00C205F0" w:rsidRPr="00DC24E2" w:rsidRDefault="00C205F0" w:rsidP="00C205F0">
      <w:pPr>
        <w:ind w:left="709"/>
        <w:rPr>
          <w:rFonts w:asciiTheme="minorHAnsi" w:hAnsiTheme="minorHAnsi" w:cstheme="minorHAnsi"/>
          <w:sz w:val="18"/>
          <w:szCs w:val="18"/>
          <w:lang w:val="fr-CA"/>
        </w:rPr>
      </w:pPr>
      <w:r w:rsidRPr="00DC24E2">
        <w:rPr>
          <w:rFonts w:asciiTheme="minorHAnsi" w:hAnsiTheme="minorHAnsi" w:cstheme="minorHAnsi"/>
          <w:b/>
          <w:sz w:val="18"/>
          <w:szCs w:val="18"/>
          <w:lang w:val="fr-CA"/>
        </w:rPr>
        <w:t>Il est fortement recommandé</w:t>
      </w:r>
      <w:r w:rsidRPr="00DC24E2">
        <w:rPr>
          <w:rFonts w:asciiTheme="minorHAnsi" w:hAnsiTheme="minorHAnsi" w:cstheme="minorHAnsi"/>
          <w:sz w:val="18"/>
          <w:szCs w:val="18"/>
          <w:lang w:val="fr-CA"/>
        </w:rPr>
        <w:t xml:space="preserve"> aux soumissionnaires de demander au représentant du Canada de confirmer que la totalité de leur </w:t>
      </w:r>
      <w:r w:rsidR="00033868" w:rsidRPr="00DC24E2">
        <w:rPr>
          <w:rFonts w:asciiTheme="minorHAnsi" w:hAnsiTheme="minorHAnsi" w:cstheme="minorHAnsi"/>
          <w:sz w:val="18"/>
          <w:szCs w:val="18"/>
          <w:lang w:val="fr-CA"/>
        </w:rPr>
        <w:t xml:space="preserve">soumission </w:t>
      </w:r>
      <w:r w:rsidRPr="00DC24E2">
        <w:rPr>
          <w:rFonts w:asciiTheme="minorHAnsi" w:hAnsiTheme="minorHAnsi" w:cstheme="minorHAnsi"/>
          <w:sz w:val="18"/>
          <w:szCs w:val="18"/>
          <w:lang w:val="fr-CA"/>
        </w:rPr>
        <w:t>a été reçue. À ce titre, lorsque plus d’un courriel contenant des documents, y compris le devis, est transmis, il est recommandé de numéroter les courriels et d’indiquer le nombre total de courriels envoyés en réponse à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w:t>
      </w:r>
    </w:p>
    <w:p w14:paraId="0EEB94CC" w14:textId="77777777" w:rsidR="00C205F0" w:rsidRPr="00DC24E2" w:rsidRDefault="00C205F0" w:rsidP="0025297F">
      <w:pPr>
        <w:ind w:left="0"/>
        <w:rPr>
          <w:rFonts w:asciiTheme="minorHAnsi" w:hAnsiTheme="minorHAnsi" w:cstheme="minorHAnsi"/>
          <w:sz w:val="18"/>
          <w:szCs w:val="18"/>
          <w:lang w:val="fr-CA"/>
        </w:rPr>
      </w:pPr>
    </w:p>
    <w:p w14:paraId="7EB7FD71" w14:textId="52920B19"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Le Canada exige que chaque </w:t>
      </w:r>
      <w:r w:rsidR="00EA3BBD"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xml:space="preserve">, à la date et à l’heure de clôture ou sur demande du représentant du Canada, soit signée par le soumissionnaire ou par son représentant autorisé. Si ces signatures ne sont pas fournies selon les exigences, le représentant du </w:t>
      </w:r>
      <w:r w:rsidR="00730DD5" w:rsidRPr="00DC24E2">
        <w:rPr>
          <w:rFonts w:asciiTheme="minorHAnsi" w:hAnsiTheme="minorHAnsi" w:cstheme="minorHAnsi"/>
          <w:sz w:val="18"/>
          <w:szCs w:val="18"/>
          <w:lang w:val="fr-CA"/>
        </w:rPr>
        <w:t>Canada</w:t>
      </w:r>
      <w:r w:rsidRPr="00DC24E2">
        <w:rPr>
          <w:rFonts w:asciiTheme="minorHAnsi" w:hAnsiTheme="minorHAnsi" w:cstheme="minorHAnsi"/>
          <w:sz w:val="18"/>
          <w:szCs w:val="18"/>
          <w:lang w:val="fr-CA"/>
        </w:rPr>
        <w:t xml:space="preserve"> informera le soumissionnaire du délai dans lequel il devra les fournir. Si le soumissionnaire n’accède pas à la requête du représentant du</w:t>
      </w:r>
      <w:r w:rsidR="00730DD5" w:rsidRPr="00DC24E2">
        <w:rPr>
          <w:rFonts w:asciiTheme="minorHAnsi" w:hAnsiTheme="minorHAnsi" w:cstheme="minorHAnsi"/>
          <w:sz w:val="18"/>
          <w:szCs w:val="18"/>
          <w:lang w:val="fr-CA"/>
        </w:rPr>
        <w:t xml:space="preserve"> Canada</w:t>
      </w:r>
      <w:r w:rsidRPr="00DC24E2">
        <w:rPr>
          <w:rFonts w:asciiTheme="minorHAnsi" w:hAnsiTheme="minorHAnsi" w:cstheme="minorHAnsi"/>
          <w:sz w:val="18"/>
          <w:szCs w:val="18"/>
          <w:lang w:val="fr-CA"/>
        </w:rPr>
        <w:t xml:space="preserve"> en omettant de fournir les signatures requises dans le délai prévu, son offre sera jugée irrecevable. Si une </w:t>
      </w:r>
      <w:r w:rsidR="00160171" w:rsidRPr="00DC24E2">
        <w:rPr>
          <w:rFonts w:asciiTheme="minorHAnsi" w:hAnsiTheme="minorHAnsi" w:cstheme="minorHAnsi"/>
          <w:sz w:val="18"/>
          <w:szCs w:val="18"/>
          <w:lang w:val="fr-CA"/>
        </w:rPr>
        <w:t xml:space="preserve">soumission </w:t>
      </w:r>
      <w:r w:rsidRPr="00DC24E2">
        <w:rPr>
          <w:rFonts w:asciiTheme="minorHAnsi" w:hAnsiTheme="minorHAnsi" w:cstheme="minorHAnsi"/>
          <w:sz w:val="18"/>
          <w:szCs w:val="18"/>
          <w:lang w:val="fr-CA"/>
        </w:rPr>
        <w:t xml:space="preserve">est présentée par une coentreprise, elle doit être conforme aux dispositions de l’article 17 Coentreprise, de </w:t>
      </w:r>
      <w:r w:rsidR="00AC355E">
        <w:fldChar w:fldCharType="begin"/>
      </w:r>
      <w:r w:rsidR="00AC355E" w:rsidRPr="0027009A">
        <w:rPr>
          <w:lang w:val="fr-CA"/>
        </w:rPr>
        <w:instrText>HYPERLINK "https://achatsetventes.gc.ca/politiques-et-lignes-directrices/guide-des-clauses-et-conditions-uniformisees-d-achat/1/2003/27"</w:instrText>
      </w:r>
      <w:r w:rsidR="00AC355E">
        <w:fldChar w:fldCharType="separate"/>
      </w:r>
      <w:r w:rsidR="00AC355E" w:rsidRPr="00DC24E2">
        <w:rPr>
          <w:rStyle w:val="Hyperlien"/>
          <w:rFonts w:asciiTheme="minorHAnsi" w:hAnsiTheme="minorHAnsi" w:cstheme="minorHAnsi"/>
          <w:sz w:val="18"/>
          <w:szCs w:val="18"/>
          <w:lang w:val="fr-CA"/>
        </w:rPr>
        <w:t>2003</w:t>
      </w:r>
      <w:r w:rsidR="00AC355E">
        <w:fldChar w:fldCharType="end"/>
      </w:r>
      <w:r w:rsidR="00AC355E" w:rsidRPr="00DC24E2">
        <w:rPr>
          <w:rFonts w:asciiTheme="minorHAnsi" w:hAnsiTheme="minorHAnsi" w:cstheme="minorHAnsi"/>
          <w:sz w:val="18"/>
          <w:szCs w:val="18"/>
          <w:lang w:val="fr-CA"/>
        </w:rPr>
        <w:t xml:space="preserve"> (</w:t>
      </w:r>
      <w:r w:rsidR="00AC355E">
        <w:rPr>
          <w:rStyle w:val="date-display-single2"/>
          <w:rFonts w:asciiTheme="minorHAnsi" w:hAnsiTheme="minorHAnsi" w:cstheme="minorHAnsi"/>
          <w:sz w:val="18"/>
          <w:szCs w:val="18"/>
          <w:lang w:val="fr-CA"/>
        </w:rPr>
        <w:t>2023-06-08</w:t>
      </w:r>
      <w:r w:rsidR="00AC355E" w:rsidRPr="00DC24E2">
        <w:rPr>
          <w:rFonts w:asciiTheme="minorHAnsi" w:hAnsiTheme="minorHAnsi" w:cstheme="minorHAnsi"/>
          <w:sz w:val="18"/>
          <w:szCs w:val="18"/>
          <w:lang w:val="fr-CA"/>
        </w:rPr>
        <w:t>)</w:t>
      </w:r>
      <w:r w:rsidR="00175778" w:rsidRPr="00DC24E2">
        <w:rPr>
          <w:rFonts w:asciiTheme="minorHAnsi" w:hAnsiTheme="minorHAnsi" w:cstheme="minorHAnsi"/>
          <w:sz w:val="18"/>
          <w:szCs w:val="18"/>
          <w:lang w:val="fr-CA"/>
        </w:rPr>
        <w:t xml:space="preserve"> </w:t>
      </w:r>
      <w:r w:rsidR="005F4E47" w:rsidRPr="000776A1">
        <w:rPr>
          <w:rStyle w:val="InstructionsCar"/>
          <w:lang w:val="fr-FR"/>
        </w:rPr>
        <w:t>assurez-vous que cette date est toujours en vigueur</w:t>
      </w:r>
      <w:r w:rsidRPr="00DC24E2">
        <w:rPr>
          <w:rFonts w:asciiTheme="minorHAnsi" w:hAnsiTheme="minorHAnsi" w:cstheme="minorHAnsi"/>
          <w:sz w:val="18"/>
          <w:szCs w:val="18"/>
          <w:lang w:val="fr-CA"/>
        </w:rPr>
        <w:t xml:space="preserve"> Instructions uniformisées - biens ou services - besoins concurrentiels.</w:t>
      </w:r>
    </w:p>
    <w:p w14:paraId="7382E61D" w14:textId="77777777" w:rsidR="00C205F0" w:rsidRPr="00DC24E2" w:rsidRDefault="00C205F0" w:rsidP="0025297F">
      <w:pPr>
        <w:ind w:left="0"/>
        <w:rPr>
          <w:rFonts w:asciiTheme="minorHAnsi" w:hAnsiTheme="minorHAnsi" w:cstheme="minorHAnsi"/>
          <w:sz w:val="18"/>
          <w:szCs w:val="18"/>
          <w:lang w:val="fr-CA"/>
        </w:rPr>
      </w:pPr>
    </w:p>
    <w:p w14:paraId="7FC2CF5B" w14:textId="77777777" w:rsidR="001A3D5F" w:rsidRPr="00DC24E2" w:rsidRDefault="00C205F0" w:rsidP="001A3D5F">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 xml:space="preserve">Il appartient au soumissionnaire : </w:t>
      </w:r>
    </w:p>
    <w:p w14:paraId="6F99DAC1" w14:textId="55C0157F" w:rsidR="00C205F0" w:rsidRPr="00DC24E2" w:rsidRDefault="00C205F0" w:rsidP="008108E0">
      <w:pPr>
        <w:pStyle w:val="Paragraphedeliste"/>
        <w:numPr>
          <w:ilvl w:val="0"/>
          <w:numId w:val="7"/>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de</w:t>
      </w:r>
      <w:proofErr w:type="gramEnd"/>
      <w:r w:rsidRPr="00DC24E2">
        <w:rPr>
          <w:rFonts w:asciiTheme="minorHAnsi" w:hAnsiTheme="minorHAnsi" w:cstheme="minorHAnsi"/>
          <w:sz w:val="18"/>
          <w:szCs w:val="18"/>
          <w:lang w:val="fr-CA"/>
        </w:rPr>
        <w:t xml:space="preserve"> demander des précisions sur les exigences contenues dans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 xml:space="preserve">P, au besoin, avant de déposer sa </w:t>
      </w:r>
      <w:r w:rsidR="00AA2DCE"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w:t>
      </w:r>
    </w:p>
    <w:p w14:paraId="7C6A1253" w14:textId="3EA90087" w:rsidR="00C205F0" w:rsidRPr="00DC24E2" w:rsidRDefault="00C205F0" w:rsidP="008108E0">
      <w:pPr>
        <w:pStyle w:val="Paragraphedeliste"/>
        <w:numPr>
          <w:ilvl w:val="0"/>
          <w:numId w:val="7"/>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de</w:t>
      </w:r>
      <w:proofErr w:type="gramEnd"/>
      <w:r w:rsidRPr="00DC24E2">
        <w:rPr>
          <w:rFonts w:asciiTheme="minorHAnsi" w:hAnsiTheme="minorHAnsi" w:cstheme="minorHAnsi"/>
          <w:sz w:val="18"/>
          <w:szCs w:val="18"/>
          <w:lang w:val="fr-CA"/>
        </w:rPr>
        <w:t xml:space="preserve"> préparer sa </w:t>
      </w:r>
      <w:r w:rsidR="00AA2DCE"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xml:space="preserve"> conformément aux instructions contenues dans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w:t>
      </w:r>
    </w:p>
    <w:p w14:paraId="0C4DEFDE" w14:textId="7EDE8119" w:rsidR="00C205F0" w:rsidRPr="00DC24E2" w:rsidRDefault="00C205F0" w:rsidP="008108E0">
      <w:pPr>
        <w:pStyle w:val="Paragraphedeliste"/>
        <w:numPr>
          <w:ilvl w:val="0"/>
          <w:numId w:val="7"/>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de</w:t>
      </w:r>
      <w:proofErr w:type="gramEnd"/>
      <w:r w:rsidRPr="00DC24E2">
        <w:rPr>
          <w:rFonts w:asciiTheme="minorHAnsi" w:hAnsiTheme="minorHAnsi" w:cstheme="minorHAnsi"/>
          <w:sz w:val="18"/>
          <w:szCs w:val="18"/>
          <w:lang w:val="fr-CA"/>
        </w:rPr>
        <w:t xml:space="preserve"> déposer une </w:t>
      </w:r>
      <w:r w:rsidR="00AA2DCE"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xml:space="preserve"> complète au plus tard à la date et à l’heure de clôture;</w:t>
      </w:r>
    </w:p>
    <w:p w14:paraId="24F7D8EA" w14:textId="089FAAC3" w:rsidR="00C205F0" w:rsidRPr="00DC24E2" w:rsidRDefault="00C205F0" w:rsidP="008108E0">
      <w:pPr>
        <w:pStyle w:val="Paragraphedeliste"/>
        <w:numPr>
          <w:ilvl w:val="0"/>
          <w:numId w:val="7"/>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de</w:t>
      </w:r>
      <w:proofErr w:type="gramEnd"/>
      <w:r w:rsidRPr="00DC24E2">
        <w:rPr>
          <w:rFonts w:asciiTheme="minorHAnsi" w:hAnsiTheme="minorHAnsi" w:cstheme="minorHAnsi"/>
          <w:sz w:val="18"/>
          <w:szCs w:val="18"/>
          <w:lang w:val="fr-CA"/>
        </w:rPr>
        <w:t xml:space="preserve"> déposer une </w:t>
      </w:r>
      <w:r w:rsidR="00AA2DCE"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xml:space="preserve"> uniquement à l’adresse qui figure sur la page 1 de cette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w:t>
      </w:r>
    </w:p>
    <w:p w14:paraId="53494480" w14:textId="76D5FA6D" w:rsidR="00C205F0" w:rsidRPr="00DC24E2" w:rsidRDefault="00C205F0" w:rsidP="008108E0">
      <w:pPr>
        <w:pStyle w:val="Paragraphedeliste"/>
        <w:numPr>
          <w:ilvl w:val="0"/>
          <w:numId w:val="7"/>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de</w:t>
      </w:r>
      <w:proofErr w:type="gramEnd"/>
      <w:r w:rsidRPr="00DC24E2">
        <w:rPr>
          <w:rFonts w:asciiTheme="minorHAnsi" w:hAnsiTheme="minorHAnsi" w:cstheme="minorHAnsi"/>
          <w:sz w:val="18"/>
          <w:szCs w:val="18"/>
          <w:lang w:val="fr-CA"/>
        </w:rPr>
        <w:t xml:space="preserve"> veiller à ce que le nom du soumissionnaire et le numéro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 xml:space="preserve">P soient clairement indiqués sur les pièces jointes renfermant la </w:t>
      </w:r>
      <w:r w:rsidR="00AA2DCE"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et,</w:t>
      </w:r>
    </w:p>
    <w:p w14:paraId="3CD5C4E2" w14:textId="263121DB" w:rsidR="00C205F0" w:rsidRPr="00DC24E2" w:rsidRDefault="00C205F0" w:rsidP="008108E0">
      <w:pPr>
        <w:pStyle w:val="Paragraphedeliste"/>
        <w:numPr>
          <w:ilvl w:val="0"/>
          <w:numId w:val="7"/>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de</w:t>
      </w:r>
      <w:proofErr w:type="gramEnd"/>
      <w:r w:rsidRPr="00DC24E2">
        <w:rPr>
          <w:rFonts w:asciiTheme="minorHAnsi" w:hAnsiTheme="minorHAnsi" w:cstheme="minorHAnsi"/>
          <w:sz w:val="18"/>
          <w:szCs w:val="18"/>
          <w:lang w:val="fr-CA"/>
        </w:rPr>
        <w:t xml:space="preserve"> soumettre une </w:t>
      </w:r>
      <w:r w:rsidR="00AA2DCE" w:rsidRPr="00DC24E2">
        <w:rPr>
          <w:rFonts w:asciiTheme="minorHAnsi" w:hAnsiTheme="minorHAnsi" w:cstheme="minorHAnsi"/>
          <w:sz w:val="18"/>
          <w:szCs w:val="18"/>
          <w:lang w:val="fr-CA"/>
        </w:rPr>
        <w:t>soumission</w:t>
      </w:r>
      <w:r w:rsidRPr="00DC24E2">
        <w:rPr>
          <w:rFonts w:asciiTheme="minorHAnsi" w:hAnsiTheme="minorHAnsi" w:cstheme="minorHAnsi"/>
          <w:sz w:val="18"/>
          <w:szCs w:val="18"/>
          <w:lang w:val="fr-CA"/>
        </w:rPr>
        <w:t xml:space="preserve"> claire et suffisamment détaillée, contenant tous les renseignements demandés sur les prix, afin de permettre une évaluation complète et conforme aux critères établis dans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w:t>
      </w:r>
    </w:p>
    <w:p w14:paraId="6FEED888" w14:textId="77777777" w:rsidR="00C205F0" w:rsidRPr="00DC24E2" w:rsidRDefault="00C205F0" w:rsidP="0025297F">
      <w:pPr>
        <w:ind w:left="0"/>
        <w:rPr>
          <w:rFonts w:asciiTheme="minorHAnsi" w:hAnsiTheme="minorHAnsi" w:cstheme="minorHAnsi"/>
          <w:sz w:val="18"/>
          <w:szCs w:val="18"/>
          <w:lang w:val="fr-CA"/>
        </w:rPr>
      </w:pPr>
    </w:p>
    <w:p w14:paraId="38F5CFB8" w14:textId="77777777"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Les propositions reçues à la date et à l’heure de clôture stipulées pour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 ou avant deviendront la propriété du Canada. Cela inclut les propositions des soumissionnaires non retenus. Toutes les propositions seront traitées comme des documents confidentiels, sous réserve des dispositions de la Loi sur l’accès à l’information, L.R.C. 1985, ch. A-1, de la Loi sur la protection des renseignements personnels, L.R.C. 1985, ch. P -21 et des autres lois applicables.</w:t>
      </w:r>
    </w:p>
    <w:p w14:paraId="492E987D" w14:textId="77777777" w:rsidR="00C205F0" w:rsidRPr="00DC24E2" w:rsidRDefault="00C205F0" w:rsidP="0025297F">
      <w:pPr>
        <w:ind w:left="0"/>
        <w:rPr>
          <w:rFonts w:asciiTheme="minorHAnsi" w:hAnsiTheme="minorHAnsi" w:cstheme="minorHAnsi"/>
          <w:sz w:val="18"/>
          <w:szCs w:val="18"/>
          <w:lang w:val="fr-CA"/>
        </w:rPr>
      </w:pPr>
    </w:p>
    <w:p w14:paraId="1B9CDAAA" w14:textId="77777777"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Sauf indication contraire dans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 le Canada évaluera uniquement la documentation qui accompagnera la proposition du soumissionnaire. Il n’évaluera pas les informations comme les renvois à des adresses de sites Web où l’on peut trouver de l’information supplémentaire, ni les manuels ou brochures techniques qui n’accompagnent pas la proposition.</w:t>
      </w:r>
    </w:p>
    <w:p w14:paraId="6B7D6AC5" w14:textId="77777777" w:rsidR="00C205F0" w:rsidRPr="00DC24E2" w:rsidRDefault="00C205F0" w:rsidP="0025297F">
      <w:pPr>
        <w:ind w:left="0"/>
        <w:rPr>
          <w:rFonts w:asciiTheme="minorHAnsi" w:hAnsiTheme="minorHAnsi" w:cstheme="minorHAnsi"/>
          <w:sz w:val="18"/>
          <w:szCs w:val="18"/>
          <w:lang w:val="fr-CA"/>
        </w:rPr>
      </w:pPr>
    </w:p>
    <w:p w14:paraId="4575FE8D" w14:textId="77777777"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Une proposition ne peut pas être cédée ni transférée, que ce soit en tout ou en partie.</w:t>
      </w:r>
    </w:p>
    <w:p w14:paraId="1DB61B35" w14:textId="77777777" w:rsidR="008F16A8" w:rsidRPr="00DC24E2" w:rsidRDefault="008F16A8" w:rsidP="007735AD">
      <w:pPr>
        <w:pStyle w:val="Information"/>
        <w:rPr>
          <w:sz w:val="18"/>
          <w:szCs w:val="18"/>
        </w:rPr>
      </w:pPr>
      <w:bookmarkStart w:id="15" w:name="BCoptional"/>
      <w:bookmarkStart w:id="16" w:name="BC_mandatory"/>
    </w:p>
    <w:p w14:paraId="60671886" w14:textId="06E9D521" w:rsidR="00C205F0" w:rsidRPr="00DC24E2" w:rsidRDefault="00A63556" w:rsidP="0BC64996">
      <w:pPr>
        <w:pStyle w:val="Titre2"/>
        <w:rPr>
          <w:rFonts w:asciiTheme="minorHAnsi" w:hAnsiTheme="minorHAnsi" w:cstheme="minorBidi"/>
          <w:sz w:val="18"/>
          <w:szCs w:val="18"/>
        </w:rPr>
      </w:pPr>
      <w:bookmarkStart w:id="17" w:name="_Toc1729121322"/>
      <w:bookmarkEnd w:id="15"/>
      <w:bookmarkEnd w:id="16"/>
      <w:r w:rsidRPr="0BC64996">
        <w:rPr>
          <w:rFonts w:asciiTheme="minorHAnsi" w:hAnsiTheme="minorHAnsi" w:cstheme="minorBidi"/>
          <w:sz w:val="18"/>
          <w:szCs w:val="18"/>
        </w:rPr>
        <w:t xml:space="preserve">COMMUNICATIONS, DEMANDES DE RENSEIGNEMENTS ET SUGGESTIONS </w:t>
      </w:r>
      <w:r w:rsidRPr="0BC64996">
        <w:rPr>
          <w:rFonts w:asciiTheme="minorHAnsi" w:hAnsiTheme="minorHAnsi" w:cstheme="minorBidi"/>
          <w:sz w:val="18"/>
          <w:szCs w:val="18"/>
        </w:rPr>
        <w:lastRenderedPageBreak/>
        <w:t>D’AMÉLIORATIONS</w:t>
      </w:r>
      <w:bookmarkEnd w:id="17"/>
    </w:p>
    <w:p w14:paraId="0F2C0CF5" w14:textId="72D6C445" w:rsidR="00C205F0" w:rsidRPr="00DC24E2" w:rsidRDefault="00C205F0" w:rsidP="00C205F0">
      <w:pPr>
        <w:pStyle w:val="Titre3"/>
        <w:ind w:left="709" w:hanging="709"/>
        <w:rPr>
          <w:rFonts w:asciiTheme="minorHAnsi" w:hAnsiTheme="minorHAnsi" w:cstheme="minorHAnsi"/>
          <w:sz w:val="18"/>
          <w:szCs w:val="18"/>
          <w:lang w:val="fr-CA"/>
        </w:rPr>
      </w:pPr>
      <w:r w:rsidRPr="1C98781D">
        <w:rPr>
          <w:rFonts w:asciiTheme="minorHAnsi" w:hAnsiTheme="minorHAnsi" w:cstheme="minorBidi"/>
          <w:sz w:val="18"/>
          <w:szCs w:val="18"/>
          <w:lang w:val="fr-CA"/>
        </w:rPr>
        <w:t>Toutes les demandes de renseignements et suggestions d’amélioration doivent être présentées par écrit au représentant du Canada, identifié sur la page 1 de la D</w:t>
      </w:r>
      <w:r w:rsidR="00E31E87" w:rsidRPr="1C98781D">
        <w:rPr>
          <w:rFonts w:asciiTheme="minorHAnsi" w:hAnsiTheme="minorHAnsi" w:cstheme="minorBidi"/>
          <w:sz w:val="18"/>
          <w:szCs w:val="18"/>
          <w:lang w:val="fr-CA"/>
        </w:rPr>
        <w:t>D</w:t>
      </w:r>
      <w:r w:rsidRPr="1C98781D">
        <w:rPr>
          <w:rFonts w:asciiTheme="minorHAnsi" w:hAnsiTheme="minorHAnsi" w:cstheme="minorBidi"/>
          <w:sz w:val="18"/>
          <w:szCs w:val="18"/>
          <w:lang w:val="fr-CA"/>
        </w:rPr>
        <w:t>P, au moins</w:t>
      </w:r>
      <w:r w:rsidR="006A2FE2" w:rsidRPr="00245F3B">
        <w:rPr>
          <w:rStyle w:val="InfoChar"/>
          <w:i w:val="0"/>
          <w:sz w:val="18"/>
          <w:szCs w:val="18"/>
          <w:lang w:val="fr-FR"/>
        </w:rPr>
        <w:t xml:space="preserve"> </w:t>
      </w:r>
      <w:r w:rsidR="006A2FE2" w:rsidRPr="00D344E6">
        <w:rPr>
          <w:sz w:val="18"/>
          <w:szCs w:val="18"/>
          <w:lang w:val="fr-FR"/>
        </w:rPr>
        <w:t>5</w:t>
      </w:r>
      <w:r w:rsidR="006A2FE2" w:rsidRPr="00DC24E2" w:rsidDel="002A077C">
        <w:rPr>
          <w:rStyle w:val="InfoChar"/>
          <w:sz w:val="18"/>
          <w:szCs w:val="18"/>
          <w:lang w:val="fr-FR"/>
        </w:rPr>
        <w:t xml:space="preserve"> </w:t>
      </w:r>
      <w:r w:rsidRPr="1C98781D">
        <w:rPr>
          <w:rFonts w:asciiTheme="minorHAnsi" w:hAnsiTheme="minorHAnsi" w:cstheme="minorBidi"/>
          <w:sz w:val="18"/>
          <w:szCs w:val="18"/>
          <w:lang w:val="fr-CA"/>
        </w:rPr>
        <w:t>jours avant la date de clôture des soumissions. Il est possible que l’on ne réponde pas aux demandes de renseignements et aux suggestions d’amélioration reçues après ce délai.</w:t>
      </w:r>
    </w:p>
    <w:p w14:paraId="27F9CB94" w14:textId="77777777" w:rsidR="00C205F0" w:rsidRPr="00DC24E2" w:rsidRDefault="00C205F0" w:rsidP="00C205F0">
      <w:pPr>
        <w:ind w:left="0"/>
        <w:rPr>
          <w:rFonts w:asciiTheme="minorHAnsi" w:hAnsiTheme="minorHAnsi" w:cstheme="minorHAnsi"/>
          <w:sz w:val="18"/>
          <w:szCs w:val="18"/>
          <w:lang w:val="fr-CA"/>
        </w:rPr>
      </w:pPr>
    </w:p>
    <w:p w14:paraId="3503A590" w14:textId="77777777"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Les soumissionnaires devraient citer le plus fidèlement possible le numéro de l’article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 auquel se rapporte la question et prendre soin d’énoncer chaque question de manière suffisamment détaillée pour que le Canada puisse y répondre avec exactitude. Les demandes de renseignements techniques qui ont un caractère exclusif doivent porter clairement la mention « exclusif » vis-à-vis de chaque article pertinent. Les éléments portant la mention « exclusif » feront l’objet d’une discrétion absolue, sauf dans les cas où le Canada considère que la demande de renseignements n’a pas un caractère exclusif. Dans ce cas, le Canada peut réviser les questions ou peut demander au soumissionnaire de le faire, afin d’en éliminer le caractère exclusif, et permettre la transmission des réponses à tous les soumissionnaires. Le Canada peut ne pas répondre aux demandes de renseignements dont la formulation ne permet pas de les diffuser à tous les soumissionnaires.</w:t>
      </w:r>
    </w:p>
    <w:p w14:paraId="67F35303" w14:textId="77777777" w:rsidR="00353844" w:rsidRPr="00DC24E2" w:rsidRDefault="00353844" w:rsidP="00353844">
      <w:pPr>
        <w:ind w:left="0"/>
        <w:rPr>
          <w:rFonts w:asciiTheme="minorHAnsi" w:hAnsiTheme="minorHAnsi" w:cstheme="minorHAnsi"/>
          <w:sz w:val="18"/>
          <w:szCs w:val="18"/>
          <w:lang w:val="fr-CA"/>
        </w:rPr>
      </w:pPr>
    </w:p>
    <w:p w14:paraId="7CC481CA" w14:textId="77777777" w:rsidR="00C205F0" w:rsidRPr="00DC24E2" w:rsidRDefault="00C205F0" w:rsidP="00C205F0">
      <w:pPr>
        <w:pStyle w:val="Titre3"/>
        <w:ind w:left="709" w:hanging="709"/>
        <w:rPr>
          <w:rFonts w:asciiTheme="minorHAnsi" w:hAnsiTheme="minorHAnsi" w:cstheme="minorHAnsi"/>
          <w:sz w:val="18"/>
          <w:szCs w:val="18"/>
          <w:lang w:val="fr-CA"/>
        </w:rPr>
      </w:pPr>
      <w:r w:rsidRPr="00DC24E2">
        <w:rPr>
          <w:rFonts w:asciiTheme="minorHAnsi" w:hAnsiTheme="minorHAnsi" w:cstheme="minorHAnsi"/>
          <w:sz w:val="18"/>
          <w:szCs w:val="18"/>
          <w:lang w:val="fr-CA"/>
        </w:rPr>
        <w:t>Les soumissionnaires qui estiment pouvoir améliorer, techniquement ou technologiquement, le devis ou l’énoncé des travaux contenus dans la présente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 et dans le projet de contrat en annexe sont invités à formuler des suggestions par écrit au représentant du Canada. Ils doivent indiquer clairement les améliorations suggérées et les motifs qui les justifient. Les suggestions qui ne restreignent pas la concurrence ou qui ne favorisent pas un soumissionnaire en particulier seront examinées. Le Canada se réserve le droit d’accepter ou de rejeter toute suggestion.</w:t>
      </w:r>
    </w:p>
    <w:p w14:paraId="19B40B36" w14:textId="77777777" w:rsidR="00353844" w:rsidRPr="00DC24E2" w:rsidRDefault="00353844" w:rsidP="00353844">
      <w:pPr>
        <w:ind w:left="0"/>
        <w:rPr>
          <w:rFonts w:asciiTheme="minorHAnsi" w:hAnsiTheme="minorHAnsi" w:cstheme="minorHAnsi"/>
          <w:sz w:val="18"/>
          <w:szCs w:val="18"/>
          <w:lang w:val="fr-CA"/>
        </w:rPr>
      </w:pPr>
    </w:p>
    <w:p w14:paraId="57E844A1" w14:textId="28ED1759" w:rsidR="00C205F0" w:rsidRPr="00DC24E2" w:rsidRDefault="00A63556" w:rsidP="0BC64996">
      <w:pPr>
        <w:pStyle w:val="Titre2"/>
        <w:rPr>
          <w:rFonts w:asciiTheme="minorHAnsi" w:hAnsiTheme="minorHAnsi" w:cstheme="minorBidi"/>
          <w:sz w:val="18"/>
          <w:szCs w:val="18"/>
        </w:rPr>
      </w:pPr>
      <w:bookmarkStart w:id="18" w:name="_Toc1754209484"/>
      <w:r w:rsidRPr="0BC64996">
        <w:rPr>
          <w:rFonts w:asciiTheme="minorHAnsi" w:hAnsiTheme="minorHAnsi" w:cstheme="minorBidi"/>
          <w:sz w:val="18"/>
          <w:szCs w:val="18"/>
        </w:rPr>
        <w:t>LOIS APPLICABLES</w:t>
      </w:r>
      <w:bookmarkEnd w:id="18"/>
    </w:p>
    <w:p w14:paraId="3354BA3C" w14:textId="77777777" w:rsidR="00C205F0"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Tout contrat subséquent sera interprété et régi selon les lois en vigueur Ontario, Canada, et les relations entre les parties seront déterminées par ces lois.</w:t>
      </w:r>
    </w:p>
    <w:p w14:paraId="54796E6E" w14:textId="77777777" w:rsidR="00C205F0" w:rsidRPr="00DC24E2" w:rsidRDefault="00C205F0" w:rsidP="00C205F0">
      <w:pPr>
        <w:ind w:left="0"/>
        <w:rPr>
          <w:rFonts w:asciiTheme="minorHAnsi" w:hAnsiTheme="minorHAnsi" w:cstheme="minorHAnsi"/>
          <w:sz w:val="18"/>
          <w:szCs w:val="18"/>
          <w:lang w:val="fr-CA"/>
        </w:rPr>
      </w:pPr>
    </w:p>
    <w:p w14:paraId="518E5B9C" w14:textId="77777777" w:rsidR="00C205F0"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À leur discrétion, les soumissionnaires peuvent indiquer les lois applicables d’une province ou d’un territoire canadien de leur choix, sans que la validité de leur soumission ne soit mise en question, en supprimant le nom de la province ou du territoire canadien précisé et en insérant le nom de la province ou du territoire canadien de leur choix. Si aucun changement n’est indiqué, cela signifie que les soumissionnaires acceptent les lois applicables indiquées.</w:t>
      </w:r>
    </w:p>
    <w:p w14:paraId="5F80B0C2" w14:textId="77777777" w:rsidR="00353844" w:rsidRPr="00DC24E2" w:rsidRDefault="00353844" w:rsidP="00353844">
      <w:pPr>
        <w:ind w:left="0"/>
        <w:rPr>
          <w:rFonts w:asciiTheme="minorHAnsi" w:hAnsiTheme="minorHAnsi" w:cstheme="minorHAnsi"/>
          <w:sz w:val="18"/>
          <w:szCs w:val="18"/>
          <w:lang w:val="fr-CA"/>
        </w:rPr>
      </w:pPr>
    </w:p>
    <w:p w14:paraId="6709F963" w14:textId="2A61B1F7" w:rsidR="00C205F0" w:rsidRPr="00DC24E2" w:rsidRDefault="00A63556" w:rsidP="0BC64996">
      <w:pPr>
        <w:pStyle w:val="Titre2"/>
        <w:rPr>
          <w:rFonts w:asciiTheme="minorHAnsi" w:hAnsiTheme="minorHAnsi" w:cstheme="minorBidi"/>
          <w:sz w:val="18"/>
          <w:szCs w:val="18"/>
        </w:rPr>
      </w:pPr>
      <w:bookmarkStart w:id="19" w:name="_Toc2029865810"/>
      <w:r w:rsidRPr="0BC64996">
        <w:rPr>
          <w:rFonts w:asciiTheme="minorHAnsi" w:hAnsiTheme="minorHAnsi" w:cstheme="minorBidi"/>
          <w:sz w:val="18"/>
          <w:szCs w:val="18"/>
        </w:rPr>
        <w:t>ENSEMBLE DES EXIGENCES</w:t>
      </w:r>
      <w:bookmarkEnd w:id="19"/>
    </w:p>
    <w:p w14:paraId="1C61D30D" w14:textId="77777777" w:rsidR="00C205F0"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Les documents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 xml:space="preserve">P contiennent toutes les exigences relatives à cette dernière. Toute autre information ou tout autre document fourni au soumissionnaire ou obtenu par lui auprès de qui que ce soit n’est pas pertinent. Les soumissionnaires ne </w:t>
      </w:r>
      <w:r w:rsidRPr="00DC24E2">
        <w:rPr>
          <w:rFonts w:asciiTheme="minorHAnsi" w:hAnsiTheme="minorHAnsi" w:cstheme="minorHAnsi"/>
          <w:sz w:val="18"/>
          <w:szCs w:val="18"/>
          <w:lang w:val="fr-CA"/>
        </w:rPr>
        <w:t>doivent pas présumer que les pratiques utilisées dans le cadre de contrats antérieurs continueront de s’appliquer, à moins qu’elles ne soient décrites dans la demande de propositions. Ils ne doivent pas non plus présumer que leurs capacités actuelles satisfont aux exigences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P simplement parce qu’elles ont déjà satisfait à des exigences précédentes.</w:t>
      </w:r>
    </w:p>
    <w:p w14:paraId="0D6C2F00" w14:textId="77777777" w:rsidR="00353844" w:rsidRPr="00DC24E2" w:rsidRDefault="00353844" w:rsidP="00353844">
      <w:pPr>
        <w:ind w:left="0"/>
        <w:rPr>
          <w:rFonts w:asciiTheme="minorHAnsi" w:hAnsiTheme="minorHAnsi" w:cstheme="minorHAnsi"/>
          <w:sz w:val="18"/>
          <w:szCs w:val="18"/>
          <w:lang w:val="fr-CA"/>
        </w:rPr>
      </w:pPr>
    </w:p>
    <w:p w14:paraId="0A53CFC5" w14:textId="0470BCF7" w:rsidR="00C205F0" w:rsidRPr="00DC24E2" w:rsidRDefault="00A63556" w:rsidP="0BC64996">
      <w:pPr>
        <w:pStyle w:val="Titre2"/>
        <w:rPr>
          <w:rFonts w:asciiTheme="minorHAnsi" w:hAnsiTheme="minorHAnsi" w:cstheme="minorBidi"/>
          <w:sz w:val="18"/>
          <w:szCs w:val="18"/>
        </w:rPr>
      </w:pPr>
      <w:bookmarkStart w:id="20" w:name="_Toc77910991"/>
      <w:r w:rsidRPr="0BC64996">
        <w:rPr>
          <w:rFonts w:asciiTheme="minorHAnsi" w:hAnsiTheme="minorHAnsi" w:cstheme="minorBidi"/>
          <w:sz w:val="18"/>
          <w:szCs w:val="18"/>
        </w:rPr>
        <w:t>COMPTE RENDU</w:t>
      </w:r>
      <w:bookmarkEnd w:id="20"/>
    </w:p>
    <w:p w14:paraId="2C44BF1B" w14:textId="77777777" w:rsidR="00C205F0"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Les soumissionnaires peuvent demander un compte rendu des résultats de la D</w:t>
      </w:r>
      <w:r w:rsidR="00E31E87" w:rsidRPr="00DC24E2">
        <w:rPr>
          <w:rFonts w:asciiTheme="minorHAnsi" w:hAnsiTheme="minorHAnsi" w:cstheme="minorHAnsi"/>
          <w:sz w:val="18"/>
          <w:szCs w:val="18"/>
          <w:lang w:val="fr-CA"/>
        </w:rPr>
        <w:t>D</w:t>
      </w:r>
      <w:r w:rsidRPr="00DC24E2">
        <w:rPr>
          <w:rFonts w:asciiTheme="minorHAnsi" w:hAnsiTheme="minorHAnsi" w:cstheme="minorHAnsi"/>
          <w:sz w:val="18"/>
          <w:szCs w:val="18"/>
          <w:lang w:val="fr-CA"/>
        </w:rPr>
        <w:t xml:space="preserve">P, au plus tard 15 jours </w:t>
      </w:r>
      <w:r w:rsidR="00146E7C" w:rsidRPr="00DC24E2">
        <w:rPr>
          <w:rFonts w:asciiTheme="minorHAnsi" w:hAnsiTheme="minorHAnsi" w:cstheme="minorHAnsi"/>
          <w:sz w:val="18"/>
          <w:szCs w:val="18"/>
          <w:lang w:val="fr-CA"/>
        </w:rPr>
        <w:t xml:space="preserve">ouvrables </w:t>
      </w:r>
      <w:r w:rsidRPr="00DC24E2">
        <w:rPr>
          <w:rFonts w:asciiTheme="minorHAnsi" w:hAnsiTheme="minorHAnsi" w:cstheme="minorHAnsi"/>
          <w:sz w:val="18"/>
          <w:szCs w:val="18"/>
          <w:lang w:val="fr-CA"/>
        </w:rPr>
        <w:t>après avoir été avisés de ces résultats. Le compte rendu peut être fourni par écrit, par téléphone ou en personne.</w:t>
      </w:r>
    </w:p>
    <w:p w14:paraId="64644520" w14:textId="77777777" w:rsidR="00C205F0" w:rsidRPr="00DC24E2" w:rsidRDefault="00C205F0" w:rsidP="00353844">
      <w:pPr>
        <w:ind w:left="0"/>
        <w:rPr>
          <w:rFonts w:asciiTheme="minorHAnsi" w:hAnsiTheme="minorHAnsi" w:cstheme="minorHAnsi"/>
          <w:sz w:val="18"/>
          <w:szCs w:val="18"/>
          <w:lang w:val="fr-CA"/>
        </w:rPr>
      </w:pPr>
    </w:p>
    <w:p w14:paraId="7A4B6306" w14:textId="27D87813" w:rsidR="00C205F0" w:rsidRPr="00DC24E2" w:rsidRDefault="00A63556" w:rsidP="0BC64996">
      <w:pPr>
        <w:pStyle w:val="Titre2"/>
        <w:rPr>
          <w:rFonts w:asciiTheme="minorHAnsi" w:hAnsiTheme="minorHAnsi" w:cstheme="minorBidi"/>
          <w:sz w:val="18"/>
          <w:szCs w:val="18"/>
        </w:rPr>
      </w:pPr>
      <w:bookmarkStart w:id="21" w:name="_Toc1981729691"/>
      <w:r w:rsidRPr="0BC64996">
        <w:rPr>
          <w:rFonts w:asciiTheme="minorHAnsi" w:hAnsiTheme="minorHAnsi" w:cstheme="minorBidi"/>
          <w:sz w:val="18"/>
          <w:szCs w:val="18"/>
        </w:rPr>
        <w:t>AUCUNE PROMOTION DE LA PART DES SOUMISSIONNAIRES DE LEUR INTÉRÊT DANS LE PROJET</w:t>
      </w:r>
      <w:bookmarkEnd w:id="21"/>
    </w:p>
    <w:p w14:paraId="08F2D198" w14:textId="77777777" w:rsidR="00C205F0"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Les soumissionnaires doivent s’abstenir de faire des commentaires publics, de répondre à des questions dans un forum public ou de mener des activités pour favoriser ou pour annoncer publiquement leurs intérêts dans ce projet.</w:t>
      </w:r>
    </w:p>
    <w:p w14:paraId="6694C8B3" w14:textId="77777777" w:rsidR="00F45BF9" w:rsidRPr="00DC24E2" w:rsidRDefault="00F45BF9" w:rsidP="00C205F0">
      <w:pPr>
        <w:ind w:left="0"/>
        <w:rPr>
          <w:rFonts w:asciiTheme="minorHAnsi" w:hAnsiTheme="minorHAnsi" w:cstheme="minorHAnsi"/>
          <w:sz w:val="18"/>
          <w:szCs w:val="18"/>
          <w:lang w:val="fr-CA"/>
        </w:rPr>
      </w:pPr>
    </w:p>
    <w:p w14:paraId="74E47229" w14:textId="3C25CBCE" w:rsidR="00C205F0" w:rsidRPr="00DC24E2" w:rsidRDefault="00A63556" w:rsidP="0BC64996">
      <w:pPr>
        <w:pStyle w:val="Titre2"/>
        <w:rPr>
          <w:rFonts w:asciiTheme="minorHAnsi" w:hAnsiTheme="minorHAnsi" w:cstheme="minorBidi"/>
          <w:sz w:val="18"/>
          <w:szCs w:val="18"/>
        </w:rPr>
      </w:pPr>
      <w:bookmarkStart w:id="22" w:name="_Toc2065125312"/>
      <w:r w:rsidRPr="0BC64996">
        <w:rPr>
          <w:rFonts w:asciiTheme="minorHAnsi" w:hAnsiTheme="minorHAnsi" w:cstheme="minorBidi"/>
          <w:sz w:val="18"/>
          <w:szCs w:val="18"/>
        </w:rPr>
        <w:t>CAPACITÉ JURIDIQUE</w:t>
      </w:r>
      <w:bookmarkEnd w:id="22"/>
    </w:p>
    <w:p w14:paraId="44F0D081" w14:textId="77777777" w:rsidR="00C205F0"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Le soumissionnaire doit avoir la capacité juridique de passer un marché. Si le soumissionnaire est une entreprise à propriétaire unique, une société de personnes ou une personne morale, il doit fournir, à la demande du représentant du Canada, une déclaration et toutes les pièces justificatives voulues indiquant les lois en vertu desquelles l’entreprise est incorporée ou enregistrée, ainsi que sa dénomination sociale et son lieu d’affaires. Ce qui précède s’applique également si les soumissionnaires forment une coentreprise.</w:t>
      </w:r>
    </w:p>
    <w:p w14:paraId="657BB329" w14:textId="77777777" w:rsidR="00F45BF9" w:rsidRPr="00DC24E2" w:rsidRDefault="00F45BF9" w:rsidP="00C205F0">
      <w:pPr>
        <w:ind w:left="0"/>
        <w:rPr>
          <w:rFonts w:asciiTheme="minorHAnsi" w:hAnsiTheme="minorHAnsi" w:cstheme="minorHAnsi"/>
          <w:sz w:val="18"/>
          <w:szCs w:val="18"/>
          <w:lang w:val="fr-CA"/>
        </w:rPr>
      </w:pPr>
    </w:p>
    <w:p w14:paraId="55B8790A" w14:textId="59FCDF12" w:rsidR="00C205F0" w:rsidRPr="00DC24E2" w:rsidRDefault="00A63556" w:rsidP="0BC64996">
      <w:pPr>
        <w:pStyle w:val="Titre2"/>
        <w:rPr>
          <w:rFonts w:asciiTheme="minorHAnsi" w:hAnsiTheme="minorHAnsi" w:cstheme="minorBidi"/>
          <w:sz w:val="18"/>
          <w:szCs w:val="18"/>
        </w:rPr>
      </w:pPr>
      <w:bookmarkStart w:id="23" w:name="_Toc2086720662"/>
      <w:r w:rsidRPr="0BC64996">
        <w:rPr>
          <w:rFonts w:asciiTheme="minorHAnsi" w:hAnsiTheme="minorHAnsi" w:cstheme="minorBidi"/>
          <w:sz w:val="18"/>
          <w:szCs w:val="18"/>
        </w:rPr>
        <w:t>INCAPACITÉ DE CONCLURE UN CONTRAT AVEC LE GOUVERNEMENT</w:t>
      </w:r>
      <w:bookmarkEnd w:id="23"/>
    </w:p>
    <w:p w14:paraId="57D3DCD3" w14:textId="77777777" w:rsidR="00DE263E" w:rsidRPr="00DC24E2" w:rsidRDefault="00C205F0" w:rsidP="00C205F0">
      <w:pPr>
        <w:ind w:left="0"/>
        <w:rPr>
          <w:rFonts w:asciiTheme="minorHAnsi" w:hAnsiTheme="minorHAnsi" w:cstheme="minorHAnsi"/>
          <w:sz w:val="18"/>
          <w:szCs w:val="18"/>
          <w:lang w:val="fr-CA"/>
        </w:rPr>
      </w:pPr>
      <w:r w:rsidRPr="00DC24E2">
        <w:rPr>
          <w:rFonts w:asciiTheme="minorHAnsi" w:hAnsiTheme="minorHAnsi" w:cstheme="minorHAnsi"/>
          <w:sz w:val="18"/>
          <w:szCs w:val="18"/>
          <w:lang w:val="fr-CA"/>
        </w:rPr>
        <w:t>En présentant une proposition, le soumissionnaire atteste que ni lui ni ses sociétés affiliées n’ont été reconnus coupables d’une infraction visée par l’une des dispositions énumérées ci-dessous. Le Canada peut rejeter une proposition si le soumissionnaire, ses dirigeants, ses agents ou ses employés ont été trouvés coupables d’une infraction en vertu des dispositions suivantes du Code criminel :</w:t>
      </w:r>
    </w:p>
    <w:p w14:paraId="75CB720D" w14:textId="77777777" w:rsidR="00DE263E"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l’alinéa</w:t>
      </w:r>
      <w:proofErr w:type="gramEnd"/>
      <w:r w:rsidRPr="00DC24E2">
        <w:rPr>
          <w:rFonts w:asciiTheme="minorHAnsi" w:hAnsiTheme="minorHAnsi" w:cstheme="minorHAnsi"/>
          <w:sz w:val="18"/>
          <w:szCs w:val="18"/>
          <w:lang w:val="fr-CA"/>
        </w:rPr>
        <w:t> 80(1)</w:t>
      </w:r>
      <w:r w:rsidRPr="00DC24E2">
        <w:rPr>
          <w:rFonts w:asciiTheme="minorHAnsi" w:hAnsiTheme="minorHAnsi" w:cstheme="minorHAnsi"/>
          <w:i/>
          <w:sz w:val="18"/>
          <w:szCs w:val="18"/>
          <w:lang w:val="fr-CA"/>
        </w:rPr>
        <w:t>d</w:t>
      </w:r>
      <w:r w:rsidRPr="00DC24E2">
        <w:rPr>
          <w:rFonts w:asciiTheme="minorHAnsi" w:hAnsiTheme="minorHAnsi" w:cstheme="minorHAnsi"/>
          <w:sz w:val="18"/>
          <w:szCs w:val="18"/>
          <w:lang w:val="fr-CA"/>
        </w:rPr>
        <w:t xml:space="preserve">) (Fausse inscription, faux certificat ou faux rapport), le paragraphe 80(2) (Fraude commise au détriment de Sa Majesté) ou l’article 154.01 (Fraude commise au détriment de Sa Majesté) de la </w:t>
      </w:r>
      <w:r>
        <w:fldChar w:fldCharType="begin"/>
      </w:r>
      <w:r w:rsidRPr="0027009A">
        <w:rPr>
          <w:lang w:val="fr-CA"/>
        </w:rPr>
        <w:instrText>HYPERLINK "http://laws-lois.justice.gc.ca/fra/lois/f-11/" \h</w:instrText>
      </w:r>
      <w:r>
        <w:fldChar w:fldCharType="separate"/>
      </w:r>
      <w:r w:rsidRPr="00DC24E2">
        <w:rPr>
          <w:rStyle w:val="Hyperlien"/>
          <w:rFonts w:asciiTheme="minorHAnsi" w:hAnsiTheme="minorHAnsi" w:cstheme="minorHAnsi"/>
          <w:i/>
          <w:sz w:val="18"/>
          <w:szCs w:val="18"/>
          <w:lang w:val="fr-CA"/>
        </w:rPr>
        <w:t>Loi sur la gestion des finances publiques</w:t>
      </w:r>
      <w:r>
        <w:fldChar w:fldCharType="end"/>
      </w:r>
      <w:r w:rsidRPr="00DC24E2">
        <w:rPr>
          <w:rFonts w:asciiTheme="minorHAnsi" w:hAnsiTheme="minorHAnsi" w:cstheme="minorHAnsi"/>
          <w:sz w:val="18"/>
          <w:szCs w:val="18"/>
          <w:lang w:val="fr-CA"/>
        </w:rPr>
        <w:t xml:space="preserve">; </w:t>
      </w:r>
      <w:proofErr w:type="gramStart"/>
      <w:r w:rsidRPr="00DC24E2">
        <w:rPr>
          <w:rFonts w:asciiTheme="minorHAnsi" w:hAnsiTheme="minorHAnsi" w:cstheme="minorHAnsi"/>
          <w:sz w:val="18"/>
          <w:szCs w:val="18"/>
          <w:lang w:val="fr-CA"/>
        </w:rPr>
        <w:t>ou</w:t>
      </w:r>
      <w:proofErr w:type="gramEnd"/>
    </w:p>
    <w:p w14:paraId="18E3500A" w14:textId="77777777" w:rsidR="00DE263E"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l’article</w:t>
      </w:r>
      <w:proofErr w:type="gramEnd"/>
      <w:r w:rsidRPr="00DC24E2">
        <w:rPr>
          <w:rFonts w:asciiTheme="minorHAnsi" w:hAnsiTheme="minorHAnsi" w:cstheme="minorHAnsi"/>
          <w:sz w:val="18"/>
          <w:szCs w:val="18"/>
          <w:lang w:val="fr-CA"/>
        </w:rPr>
        <w:t xml:space="preserve"> 121 (Fraudes envers le gouvernement et Entrepreneur qui souscrit à une caisse électorale), l’article 124 (Achat ou vente d’une charge), l’article 380 (Fraude) pour les fraudes commises au détriment de Sa Majesté ou l’article 418 (Vente d’approvisionnements défectueux à Sa Majesté) du </w:t>
      </w:r>
      <w:r>
        <w:fldChar w:fldCharType="begin"/>
      </w:r>
      <w:r w:rsidRPr="0027009A">
        <w:rPr>
          <w:lang w:val="fr-CA"/>
        </w:rPr>
        <w:instrText>HYPERLINK "http://laws-lois.justice.gc.ca/fra/acts/C-46/"</w:instrText>
      </w:r>
      <w:r>
        <w:fldChar w:fldCharType="separate"/>
      </w:r>
      <w:r w:rsidRPr="00DC24E2">
        <w:rPr>
          <w:rStyle w:val="Hyperlien"/>
          <w:rFonts w:asciiTheme="minorHAnsi" w:hAnsiTheme="minorHAnsi" w:cstheme="minorHAnsi"/>
          <w:i/>
          <w:sz w:val="18"/>
          <w:szCs w:val="18"/>
          <w:lang w:val="fr-CA"/>
        </w:rPr>
        <w:t>Code criminel</w:t>
      </w:r>
      <w:r>
        <w:fldChar w:fldCharType="end"/>
      </w:r>
      <w:r w:rsidRPr="00DC24E2">
        <w:rPr>
          <w:rFonts w:asciiTheme="minorHAnsi" w:hAnsiTheme="minorHAnsi" w:cstheme="minorHAnsi"/>
          <w:sz w:val="18"/>
          <w:szCs w:val="18"/>
          <w:lang w:val="fr-CA"/>
        </w:rPr>
        <w:t xml:space="preserve">; </w:t>
      </w:r>
      <w:proofErr w:type="gramStart"/>
      <w:r w:rsidRPr="00DC24E2">
        <w:rPr>
          <w:rFonts w:asciiTheme="minorHAnsi" w:hAnsiTheme="minorHAnsi" w:cstheme="minorHAnsi"/>
          <w:sz w:val="18"/>
          <w:szCs w:val="18"/>
          <w:lang w:val="fr-CA"/>
        </w:rPr>
        <w:t>ou</w:t>
      </w:r>
      <w:proofErr w:type="gramEnd"/>
    </w:p>
    <w:p w14:paraId="63825816" w14:textId="77777777" w:rsidR="003A3D3E"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l’article</w:t>
      </w:r>
      <w:proofErr w:type="gramEnd"/>
      <w:r w:rsidRPr="00DC24E2">
        <w:rPr>
          <w:rFonts w:asciiTheme="minorHAnsi" w:hAnsiTheme="minorHAnsi" w:cstheme="minorHAnsi"/>
          <w:sz w:val="18"/>
          <w:szCs w:val="18"/>
          <w:lang w:val="fr-CA"/>
        </w:rPr>
        <w:t xml:space="preserve"> 462.31 (Recyclage </w:t>
      </w:r>
      <w:r w:rsidR="003A3D3E" w:rsidRPr="00DC24E2">
        <w:rPr>
          <w:rFonts w:asciiTheme="minorHAnsi" w:hAnsiTheme="minorHAnsi" w:cstheme="minorHAnsi"/>
          <w:sz w:val="18"/>
          <w:szCs w:val="18"/>
          <w:lang w:val="fr-CA"/>
        </w:rPr>
        <w:t>des produits de la criminalité)</w:t>
      </w:r>
      <w:r w:rsidRPr="00DC24E2">
        <w:rPr>
          <w:rFonts w:asciiTheme="minorHAnsi" w:hAnsiTheme="minorHAnsi" w:cstheme="minorHAnsi"/>
          <w:sz w:val="18"/>
          <w:szCs w:val="18"/>
          <w:lang w:val="fr-CA"/>
        </w:rPr>
        <w:t xml:space="preserve"> ou</w:t>
      </w:r>
      <w:r w:rsidR="003A3D3E" w:rsidRPr="00DC24E2">
        <w:rPr>
          <w:rFonts w:asciiTheme="minorHAnsi" w:hAnsiTheme="minorHAnsi" w:cstheme="minorHAnsi"/>
          <w:sz w:val="18"/>
          <w:szCs w:val="18"/>
          <w:lang w:val="fr-CA"/>
        </w:rPr>
        <w:t xml:space="preserve"> </w:t>
      </w:r>
      <w:r w:rsidRPr="00DC24E2">
        <w:rPr>
          <w:rFonts w:asciiTheme="minorHAnsi" w:hAnsiTheme="minorHAnsi" w:cstheme="minorHAnsi"/>
          <w:sz w:val="18"/>
          <w:szCs w:val="18"/>
          <w:lang w:val="fr-CA"/>
        </w:rPr>
        <w:t xml:space="preserve">les articles 467.11 à 467.13 (Participation aux activités d’une organisation criminelle) du </w:t>
      </w:r>
      <w:r>
        <w:fldChar w:fldCharType="begin"/>
      </w:r>
      <w:r w:rsidRPr="0027009A">
        <w:rPr>
          <w:lang w:val="fr-CA"/>
        </w:rPr>
        <w:instrText>HYPERLINK "http://laws-lois.justice.gc.ca/fra/lois/C-46/" \h</w:instrText>
      </w:r>
      <w:r>
        <w:fldChar w:fldCharType="separate"/>
      </w:r>
      <w:r w:rsidRPr="00DC24E2">
        <w:rPr>
          <w:rStyle w:val="Hyperlien"/>
          <w:rFonts w:asciiTheme="minorHAnsi" w:hAnsiTheme="minorHAnsi" w:cstheme="minorHAnsi"/>
          <w:i/>
          <w:sz w:val="18"/>
          <w:szCs w:val="18"/>
          <w:lang w:val="fr-CA"/>
        </w:rPr>
        <w:t>Code criminel</w:t>
      </w:r>
      <w:r>
        <w:fldChar w:fldCharType="end"/>
      </w:r>
      <w:r w:rsidR="00743C33" w:rsidRPr="00DC24E2">
        <w:rPr>
          <w:rFonts w:asciiTheme="minorHAnsi" w:hAnsiTheme="minorHAnsi" w:cstheme="minorHAnsi"/>
          <w:sz w:val="18"/>
          <w:szCs w:val="18"/>
          <w:lang w:val="fr-CA"/>
        </w:rPr>
        <w:t xml:space="preserve">; </w:t>
      </w:r>
      <w:proofErr w:type="gramStart"/>
      <w:r w:rsidR="00743C33" w:rsidRPr="00DC24E2">
        <w:rPr>
          <w:rFonts w:asciiTheme="minorHAnsi" w:hAnsiTheme="minorHAnsi" w:cstheme="minorHAnsi"/>
          <w:sz w:val="18"/>
          <w:szCs w:val="18"/>
          <w:lang w:val="fr-CA"/>
        </w:rPr>
        <w:t>ou</w:t>
      </w:r>
      <w:proofErr w:type="gramEnd"/>
    </w:p>
    <w:p w14:paraId="1A7A36A3" w14:textId="77777777" w:rsidR="00DE263E"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l’article</w:t>
      </w:r>
      <w:proofErr w:type="gramEnd"/>
      <w:r w:rsidRPr="00DC24E2">
        <w:rPr>
          <w:rFonts w:asciiTheme="minorHAnsi" w:hAnsiTheme="minorHAnsi" w:cstheme="minorHAnsi"/>
          <w:sz w:val="18"/>
          <w:szCs w:val="18"/>
          <w:lang w:val="fr-CA"/>
        </w:rPr>
        <w:t xml:space="preserve"> 45 (Complot, accord ou arrangement entre concurrents), l’article 46 (Directives étrangères), l’article 47 (Truquage des offres), l’article 49 (Accords bancaires fixant les intérêts, etc.), l’article 52 (Indications fausses ou trompeuses) ou l’article 53 (Documentation trompeuse) de la </w:t>
      </w:r>
      <w:r>
        <w:fldChar w:fldCharType="begin"/>
      </w:r>
      <w:r w:rsidRPr="0027009A">
        <w:rPr>
          <w:lang w:val="fr-CA"/>
        </w:rPr>
        <w:instrText>HYPERLINK "http://laws-lois.justice.gc.ca/fra/lois/C-34/" \h</w:instrText>
      </w:r>
      <w:r>
        <w:fldChar w:fldCharType="separate"/>
      </w:r>
      <w:r w:rsidRPr="00DC24E2">
        <w:rPr>
          <w:rStyle w:val="Hyperlien"/>
          <w:rFonts w:asciiTheme="minorHAnsi" w:hAnsiTheme="minorHAnsi" w:cstheme="minorHAnsi"/>
          <w:i/>
          <w:sz w:val="18"/>
          <w:szCs w:val="18"/>
          <w:lang w:val="fr-CA"/>
        </w:rPr>
        <w:t>Loi sur la concurrence</w:t>
      </w:r>
      <w:r>
        <w:fldChar w:fldCharType="end"/>
      </w:r>
      <w:r w:rsidRPr="00DC24E2">
        <w:rPr>
          <w:rFonts w:asciiTheme="minorHAnsi" w:hAnsiTheme="minorHAnsi" w:cstheme="minorHAnsi"/>
          <w:sz w:val="18"/>
          <w:szCs w:val="18"/>
          <w:lang w:val="fr-CA"/>
        </w:rPr>
        <w:t xml:space="preserve">; </w:t>
      </w:r>
      <w:proofErr w:type="gramStart"/>
      <w:r w:rsidRPr="00DC24E2">
        <w:rPr>
          <w:rFonts w:asciiTheme="minorHAnsi" w:hAnsiTheme="minorHAnsi" w:cstheme="minorHAnsi"/>
          <w:sz w:val="18"/>
          <w:szCs w:val="18"/>
          <w:lang w:val="fr-CA"/>
        </w:rPr>
        <w:t>ou</w:t>
      </w:r>
      <w:proofErr w:type="gramEnd"/>
    </w:p>
    <w:p w14:paraId="5D8EBB3E" w14:textId="77777777" w:rsidR="00DE263E"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lastRenderedPageBreak/>
        <w:t>l’article</w:t>
      </w:r>
      <w:proofErr w:type="gramEnd"/>
      <w:r w:rsidRPr="00DC24E2">
        <w:rPr>
          <w:rFonts w:asciiTheme="minorHAnsi" w:hAnsiTheme="minorHAnsi" w:cstheme="minorHAnsi"/>
          <w:sz w:val="18"/>
          <w:szCs w:val="18"/>
          <w:lang w:val="fr-CA"/>
        </w:rPr>
        <w:t xml:space="preserve"> 239 (Déclarations fausses ou trompeuses) de la </w:t>
      </w:r>
      <w:r>
        <w:fldChar w:fldCharType="begin"/>
      </w:r>
      <w:r w:rsidRPr="0027009A">
        <w:rPr>
          <w:lang w:val="fr-CA"/>
        </w:rPr>
        <w:instrText>HYPERLINK "http://laws-lois.justice.gc.ca/fra/lois/I-3.3/index.html" \h</w:instrText>
      </w:r>
      <w:r>
        <w:fldChar w:fldCharType="separate"/>
      </w:r>
      <w:r w:rsidRPr="00DC24E2">
        <w:rPr>
          <w:rStyle w:val="Hyperlien"/>
          <w:rFonts w:asciiTheme="minorHAnsi" w:hAnsiTheme="minorHAnsi" w:cstheme="minorHAnsi"/>
          <w:i/>
          <w:sz w:val="18"/>
          <w:szCs w:val="18"/>
          <w:lang w:val="fr-CA"/>
        </w:rPr>
        <w:t>Loi de l’impôt sur le revenu</w:t>
      </w:r>
      <w:r>
        <w:fldChar w:fldCharType="end"/>
      </w:r>
      <w:r w:rsidRPr="00DC24E2">
        <w:rPr>
          <w:rFonts w:asciiTheme="minorHAnsi" w:hAnsiTheme="minorHAnsi" w:cstheme="minorHAnsi"/>
          <w:sz w:val="18"/>
          <w:szCs w:val="18"/>
          <w:lang w:val="fr-CA"/>
        </w:rPr>
        <w:t xml:space="preserve">; </w:t>
      </w:r>
      <w:proofErr w:type="gramStart"/>
      <w:r w:rsidRPr="00DC24E2">
        <w:rPr>
          <w:rFonts w:asciiTheme="minorHAnsi" w:hAnsiTheme="minorHAnsi" w:cstheme="minorHAnsi"/>
          <w:sz w:val="18"/>
          <w:szCs w:val="18"/>
          <w:lang w:val="fr-CA"/>
        </w:rPr>
        <w:t>ou</w:t>
      </w:r>
      <w:proofErr w:type="gramEnd"/>
    </w:p>
    <w:p w14:paraId="47B223EC" w14:textId="77777777" w:rsidR="00DE263E"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l’article</w:t>
      </w:r>
      <w:proofErr w:type="gramEnd"/>
      <w:r w:rsidRPr="00DC24E2">
        <w:rPr>
          <w:rFonts w:asciiTheme="minorHAnsi" w:hAnsiTheme="minorHAnsi" w:cstheme="minorHAnsi"/>
          <w:sz w:val="18"/>
          <w:szCs w:val="18"/>
          <w:lang w:val="fr-CA"/>
        </w:rPr>
        <w:t xml:space="preserve"> 327 (Déclarations fausses ou trompeuses) de la </w:t>
      </w:r>
      <w:r>
        <w:fldChar w:fldCharType="begin"/>
      </w:r>
      <w:r w:rsidRPr="0027009A">
        <w:rPr>
          <w:lang w:val="fr-CA"/>
        </w:rPr>
        <w:instrText>HYPERLINK "http://laws-lois.justice.gc.ca/fra/lois/E-15/" \h</w:instrText>
      </w:r>
      <w:r>
        <w:fldChar w:fldCharType="separate"/>
      </w:r>
      <w:r w:rsidRPr="00DC24E2">
        <w:rPr>
          <w:rStyle w:val="Hyperlien"/>
          <w:rFonts w:asciiTheme="minorHAnsi" w:hAnsiTheme="minorHAnsi" w:cstheme="minorHAnsi"/>
          <w:i/>
          <w:sz w:val="18"/>
          <w:szCs w:val="18"/>
          <w:lang w:val="fr-CA"/>
        </w:rPr>
        <w:t>Loi sur la taxe d’accise</w:t>
      </w:r>
      <w:r>
        <w:fldChar w:fldCharType="end"/>
      </w:r>
      <w:r w:rsidRPr="00DC24E2">
        <w:rPr>
          <w:rFonts w:asciiTheme="minorHAnsi" w:hAnsiTheme="minorHAnsi" w:cstheme="minorHAnsi"/>
          <w:sz w:val="18"/>
          <w:szCs w:val="18"/>
          <w:lang w:val="fr-CA"/>
        </w:rPr>
        <w:t xml:space="preserve">; </w:t>
      </w:r>
      <w:proofErr w:type="gramStart"/>
      <w:r w:rsidRPr="00DC24E2">
        <w:rPr>
          <w:rFonts w:asciiTheme="minorHAnsi" w:hAnsiTheme="minorHAnsi" w:cstheme="minorHAnsi"/>
          <w:sz w:val="18"/>
          <w:szCs w:val="18"/>
          <w:lang w:val="fr-CA"/>
        </w:rPr>
        <w:t>ou</w:t>
      </w:r>
      <w:proofErr w:type="gramEnd"/>
    </w:p>
    <w:p w14:paraId="1818EBE1" w14:textId="77777777" w:rsidR="00DE263E"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l’article</w:t>
      </w:r>
      <w:proofErr w:type="gramEnd"/>
      <w:r w:rsidRPr="00DC24E2">
        <w:rPr>
          <w:rFonts w:asciiTheme="minorHAnsi" w:hAnsiTheme="minorHAnsi" w:cstheme="minorHAnsi"/>
          <w:sz w:val="18"/>
          <w:szCs w:val="18"/>
          <w:lang w:val="fr-CA"/>
        </w:rPr>
        <w:t xml:space="preserve"> 3 (Corruption d’agents publics étrangers) de la </w:t>
      </w:r>
      <w:r>
        <w:fldChar w:fldCharType="begin"/>
      </w:r>
      <w:r w:rsidRPr="0027009A">
        <w:rPr>
          <w:lang w:val="fr-CA"/>
        </w:rPr>
        <w:instrText>HYPERLINK "http://laws-lois.justice.gc.ca/fra/lois/C-45.2/index.html" \h</w:instrText>
      </w:r>
      <w:r>
        <w:fldChar w:fldCharType="separate"/>
      </w:r>
      <w:r w:rsidRPr="00DC24E2">
        <w:rPr>
          <w:rStyle w:val="Hyperlien"/>
          <w:rFonts w:asciiTheme="minorHAnsi" w:hAnsiTheme="minorHAnsi" w:cstheme="minorHAnsi"/>
          <w:i/>
          <w:sz w:val="18"/>
          <w:szCs w:val="18"/>
          <w:lang w:val="fr-CA"/>
        </w:rPr>
        <w:t>Loi sur la corruption d’agents publics étrangers</w:t>
      </w:r>
      <w:r>
        <w:fldChar w:fldCharType="end"/>
      </w:r>
      <w:r w:rsidRPr="00DC24E2">
        <w:rPr>
          <w:rFonts w:asciiTheme="minorHAnsi" w:hAnsiTheme="minorHAnsi" w:cstheme="minorHAnsi"/>
          <w:sz w:val="18"/>
          <w:szCs w:val="18"/>
          <w:lang w:val="fr-CA"/>
        </w:rPr>
        <w:t xml:space="preserve">; </w:t>
      </w:r>
      <w:proofErr w:type="gramStart"/>
      <w:r w:rsidRPr="00DC24E2">
        <w:rPr>
          <w:rFonts w:asciiTheme="minorHAnsi" w:hAnsiTheme="minorHAnsi" w:cstheme="minorHAnsi"/>
          <w:sz w:val="18"/>
          <w:szCs w:val="18"/>
          <w:lang w:val="fr-CA"/>
        </w:rPr>
        <w:t>ou</w:t>
      </w:r>
      <w:proofErr w:type="gramEnd"/>
    </w:p>
    <w:p w14:paraId="0F1DD3BC" w14:textId="77777777" w:rsidR="00C205F0"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l’article</w:t>
      </w:r>
      <w:proofErr w:type="gramEnd"/>
      <w:r w:rsidRPr="00DC24E2">
        <w:rPr>
          <w:rFonts w:asciiTheme="minorHAnsi" w:hAnsiTheme="minorHAnsi" w:cstheme="minorHAnsi"/>
          <w:sz w:val="18"/>
          <w:szCs w:val="18"/>
          <w:lang w:val="fr-CA"/>
        </w:rPr>
        <w:t xml:space="preserve"> 5 (Trafic de substances), l’article 6 (Importation et exportation) ou l’article 7 (Production de substances) de la </w:t>
      </w:r>
      <w:r>
        <w:fldChar w:fldCharType="begin"/>
      </w:r>
      <w:r w:rsidRPr="0027009A">
        <w:rPr>
          <w:lang w:val="fr-CA"/>
        </w:rPr>
        <w:instrText>HYPERLINK "http://laws-lois.justice.gc.ca/fra/lois/C-38.8/" \h</w:instrText>
      </w:r>
      <w:r>
        <w:fldChar w:fldCharType="separate"/>
      </w:r>
      <w:r w:rsidRPr="00DC24E2">
        <w:rPr>
          <w:rStyle w:val="Hyperlien"/>
          <w:rFonts w:asciiTheme="minorHAnsi" w:hAnsiTheme="minorHAnsi" w:cstheme="minorHAnsi"/>
          <w:i/>
          <w:sz w:val="18"/>
          <w:szCs w:val="18"/>
          <w:lang w:val="fr-CA"/>
        </w:rPr>
        <w:t>Loi réglementant certaines drogues et autres substances</w:t>
      </w:r>
      <w:r>
        <w:fldChar w:fldCharType="end"/>
      </w:r>
      <w:r w:rsidRPr="00DC24E2">
        <w:rPr>
          <w:rFonts w:asciiTheme="minorHAnsi" w:hAnsiTheme="minorHAnsi" w:cstheme="minorHAnsi"/>
          <w:sz w:val="18"/>
          <w:szCs w:val="18"/>
          <w:lang w:val="fr-CA"/>
        </w:rPr>
        <w:t xml:space="preserve">; </w:t>
      </w:r>
      <w:proofErr w:type="gramStart"/>
      <w:r w:rsidRPr="00DC24E2">
        <w:rPr>
          <w:rFonts w:asciiTheme="minorHAnsi" w:hAnsiTheme="minorHAnsi" w:cstheme="minorHAnsi"/>
          <w:sz w:val="18"/>
          <w:szCs w:val="18"/>
          <w:lang w:val="fr-CA"/>
        </w:rPr>
        <w:t>ou</w:t>
      </w:r>
      <w:proofErr w:type="gramEnd"/>
    </w:p>
    <w:p w14:paraId="0650813B" w14:textId="77777777" w:rsidR="00C205F0" w:rsidRPr="00DC24E2" w:rsidRDefault="00C205F0" w:rsidP="008108E0">
      <w:pPr>
        <w:pStyle w:val="DefaultText"/>
        <w:numPr>
          <w:ilvl w:val="0"/>
          <w:numId w:val="8"/>
        </w:numPr>
        <w:rPr>
          <w:rFonts w:asciiTheme="minorHAnsi" w:hAnsiTheme="minorHAnsi" w:cstheme="minorHAnsi"/>
          <w:sz w:val="18"/>
          <w:szCs w:val="18"/>
          <w:lang w:val="fr-CA"/>
        </w:rPr>
      </w:pPr>
      <w:proofErr w:type="gramStart"/>
      <w:r w:rsidRPr="00DC24E2">
        <w:rPr>
          <w:rFonts w:asciiTheme="minorHAnsi" w:hAnsiTheme="minorHAnsi" w:cstheme="minorHAnsi"/>
          <w:sz w:val="18"/>
          <w:szCs w:val="18"/>
          <w:lang w:val="fr-CA"/>
        </w:rPr>
        <w:t>les</w:t>
      </w:r>
      <w:proofErr w:type="gramEnd"/>
      <w:r w:rsidRPr="00DC24E2">
        <w:rPr>
          <w:rFonts w:asciiTheme="minorHAnsi" w:hAnsiTheme="minorHAnsi" w:cstheme="minorHAnsi"/>
          <w:sz w:val="18"/>
          <w:szCs w:val="18"/>
          <w:lang w:val="fr-CA"/>
        </w:rPr>
        <w:t xml:space="preserve"> dispositions de toute autre loi non canadienne ayant le même effet que les dispositions mentionnées ci-dessus.</w:t>
      </w:r>
    </w:p>
    <w:p w14:paraId="5F6D2A22" w14:textId="77777777" w:rsidR="00DC24E2" w:rsidRDefault="00DC24E2" w:rsidP="00C205F0">
      <w:pPr>
        <w:rPr>
          <w:lang w:val="fr-CA"/>
        </w:rPr>
        <w:sectPr w:rsidR="00DC24E2" w:rsidSect="00DC24E2">
          <w:type w:val="continuous"/>
          <w:pgSz w:w="12240" w:h="15840"/>
          <w:pgMar w:top="720" w:right="720" w:bottom="720" w:left="720" w:header="708" w:footer="708" w:gutter="0"/>
          <w:cols w:num="2" w:space="708"/>
          <w:docGrid w:linePitch="360"/>
        </w:sectPr>
      </w:pPr>
    </w:p>
    <w:p w14:paraId="597A752C" w14:textId="6B921CF1" w:rsidR="00C205F0" w:rsidRPr="00A53F96" w:rsidRDefault="00C205F0" w:rsidP="00C205F0">
      <w:pPr>
        <w:rPr>
          <w:rFonts w:ascii="Cambria" w:hAnsi="Cambria" w:cs="Times New Roman"/>
          <w:kern w:val="32"/>
          <w:sz w:val="32"/>
          <w:szCs w:val="32"/>
          <w:lang w:val="fr-CA"/>
        </w:rPr>
      </w:pPr>
      <w:r w:rsidRPr="00A53F96">
        <w:rPr>
          <w:lang w:val="fr-CA"/>
        </w:rPr>
        <w:br w:type="page"/>
      </w:r>
    </w:p>
    <w:p w14:paraId="49EDF06D" w14:textId="4FE06B1F" w:rsidR="00C205F0" w:rsidRPr="00E60C35" w:rsidRDefault="00A63556" w:rsidP="0BC64996">
      <w:pPr>
        <w:pStyle w:val="Titre1"/>
        <w:spacing w:before="0" w:beforeAutospacing="0" w:after="0" w:afterAutospacing="0"/>
        <w:rPr>
          <w:lang w:val="fr-CA"/>
        </w:rPr>
      </w:pPr>
      <w:bookmarkStart w:id="24" w:name="_Toc949007"/>
      <w:r w:rsidRPr="0BC64996">
        <w:rPr>
          <w:lang w:val="fr-CA"/>
        </w:rPr>
        <w:lastRenderedPageBreak/>
        <w:t>INSTRUCTIONS POUR LA PRÉPARATION DES SOUMISSIONS</w:t>
      </w:r>
      <w:bookmarkEnd w:id="24"/>
      <w:r w:rsidR="00C205F0" w:rsidRPr="0BC64996">
        <w:rPr>
          <w:lang w:val="fr-CA"/>
        </w:rPr>
        <w:t xml:space="preserve"> </w:t>
      </w:r>
    </w:p>
    <w:p w14:paraId="482D5E76" w14:textId="77777777" w:rsidR="00842892" w:rsidRPr="00842892" w:rsidRDefault="00842892" w:rsidP="00842892">
      <w:pPr>
        <w:ind w:left="0"/>
        <w:rPr>
          <w:lang w:val="fr-CA"/>
        </w:rPr>
      </w:pPr>
    </w:p>
    <w:p w14:paraId="1D96D682" w14:textId="77777777" w:rsidR="004F4B89" w:rsidRDefault="004F4B89" w:rsidP="00CD4A88">
      <w:pPr>
        <w:pStyle w:val="Titre2"/>
        <w:sectPr w:rsidR="004F4B89" w:rsidSect="00DC24E2">
          <w:type w:val="continuous"/>
          <w:pgSz w:w="12240" w:h="15840"/>
          <w:pgMar w:top="720" w:right="720" w:bottom="720" w:left="720" w:header="708" w:footer="708" w:gutter="0"/>
          <w:cols w:space="708"/>
          <w:docGrid w:linePitch="360"/>
        </w:sectPr>
      </w:pPr>
    </w:p>
    <w:p w14:paraId="0F8DBF0B" w14:textId="121A7F6B" w:rsidR="00C205F0" w:rsidRPr="004F4B89" w:rsidRDefault="00A63556" w:rsidP="0BC64996">
      <w:pPr>
        <w:pStyle w:val="Titre2"/>
        <w:rPr>
          <w:rFonts w:asciiTheme="minorHAnsi" w:hAnsiTheme="minorHAnsi" w:cstheme="minorBidi"/>
          <w:sz w:val="18"/>
          <w:szCs w:val="18"/>
        </w:rPr>
      </w:pPr>
      <w:bookmarkStart w:id="25" w:name="_Toc2028303198"/>
      <w:r w:rsidRPr="0BC64996">
        <w:rPr>
          <w:rFonts w:asciiTheme="minorHAnsi" w:hAnsiTheme="minorHAnsi" w:cstheme="minorBidi"/>
          <w:sz w:val="18"/>
          <w:szCs w:val="18"/>
        </w:rPr>
        <w:t xml:space="preserve">INSTRUCTIONS POUR LA PRÉPARATION DES </w:t>
      </w:r>
      <w:r w:rsidR="0056723B" w:rsidRPr="0BC64996">
        <w:rPr>
          <w:rFonts w:asciiTheme="minorHAnsi" w:hAnsiTheme="minorHAnsi" w:cstheme="minorBidi"/>
          <w:sz w:val="18"/>
          <w:szCs w:val="18"/>
        </w:rPr>
        <w:t>SOUMISSIONS</w:t>
      </w:r>
      <w:bookmarkEnd w:id="25"/>
    </w:p>
    <w:p w14:paraId="700F8626" w14:textId="77777777" w:rsidR="00C205F0" w:rsidRPr="004F4B89" w:rsidRDefault="00C205F0" w:rsidP="00C205F0">
      <w:pPr>
        <w:ind w:left="0"/>
        <w:rPr>
          <w:rFonts w:asciiTheme="minorHAnsi" w:hAnsiTheme="minorHAnsi" w:cstheme="minorHAnsi"/>
          <w:sz w:val="18"/>
          <w:szCs w:val="18"/>
          <w:lang w:val="fr-CA" w:eastAsia="en-CA"/>
        </w:rPr>
      </w:pPr>
      <w:r w:rsidRPr="004F4B89">
        <w:rPr>
          <w:rFonts w:asciiTheme="minorHAnsi" w:hAnsiTheme="minorHAnsi" w:cstheme="minorHAnsi"/>
          <w:sz w:val="18"/>
          <w:szCs w:val="18"/>
          <w:lang w:val="fr-CA"/>
        </w:rPr>
        <w:t>Le Canada demande que les soumissionnaires fournissent leurs soumissions dans des fichiers PDF séparés ou Microsoft Office version 2003 comme suit :</w:t>
      </w:r>
    </w:p>
    <w:p w14:paraId="22622A0F" w14:textId="36DD28D3" w:rsidR="00C205F0" w:rsidRPr="004F4B89" w:rsidRDefault="00C205F0" w:rsidP="00C205F0">
      <w:pPr>
        <w:pStyle w:val="DefaultText"/>
        <w:ind w:left="0"/>
        <w:rPr>
          <w:rFonts w:asciiTheme="minorHAnsi" w:hAnsiTheme="minorHAnsi" w:cstheme="minorHAnsi"/>
          <w:sz w:val="18"/>
          <w:szCs w:val="18"/>
          <w:lang w:val="fr-CA"/>
        </w:rPr>
      </w:pPr>
      <w:r w:rsidRPr="004F4B89">
        <w:rPr>
          <w:rFonts w:asciiTheme="minorHAnsi" w:hAnsiTheme="minorHAnsi" w:cstheme="minorHAnsi"/>
          <w:sz w:val="18"/>
          <w:szCs w:val="18"/>
          <w:lang w:val="fr-CA"/>
        </w:rPr>
        <w:t xml:space="preserve">Section I : </w:t>
      </w:r>
      <w:r w:rsidR="004F4B89">
        <w:rPr>
          <w:rFonts w:asciiTheme="minorHAnsi" w:hAnsiTheme="minorHAnsi" w:cstheme="minorHAnsi"/>
          <w:sz w:val="18"/>
          <w:szCs w:val="18"/>
          <w:lang w:val="fr-CA"/>
        </w:rPr>
        <w:t xml:space="preserve">   </w:t>
      </w:r>
      <w:r w:rsidRPr="004F4B89">
        <w:rPr>
          <w:rFonts w:asciiTheme="minorHAnsi" w:hAnsiTheme="minorHAnsi" w:cstheme="minorHAnsi"/>
          <w:sz w:val="18"/>
          <w:szCs w:val="18"/>
          <w:lang w:val="fr-CA"/>
        </w:rPr>
        <w:t>Soumission technique </w:t>
      </w:r>
    </w:p>
    <w:p w14:paraId="2AF457EB" w14:textId="7E9F26CF" w:rsidR="00C205F0" w:rsidRPr="004F4B89" w:rsidRDefault="00C205F0" w:rsidP="00C205F0">
      <w:pPr>
        <w:pStyle w:val="DefaultText"/>
        <w:ind w:left="0"/>
        <w:rPr>
          <w:rFonts w:asciiTheme="minorHAnsi" w:hAnsiTheme="minorHAnsi" w:cstheme="minorHAnsi"/>
          <w:sz w:val="18"/>
          <w:szCs w:val="18"/>
          <w:lang w:val="fr-CA"/>
        </w:rPr>
      </w:pPr>
      <w:r w:rsidRPr="004F4B89">
        <w:rPr>
          <w:rFonts w:asciiTheme="minorHAnsi" w:hAnsiTheme="minorHAnsi" w:cstheme="minorHAnsi"/>
          <w:sz w:val="18"/>
          <w:szCs w:val="18"/>
          <w:lang w:val="fr-CA"/>
        </w:rPr>
        <w:t>Section II :</w:t>
      </w:r>
      <w:r w:rsidR="004F4B89">
        <w:rPr>
          <w:rFonts w:asciiTheme="minorHAnsi" w:hAnsiTheme="minorHAnsi" w:cstheme="minorHAnsi"/>
          <w:sz w:val="18"/>
          <w:szCs w:val="18"/>
          <w:lang w:val="fr-CA"/>
        </w:rPr>
        <w:t xml:space="preserve">   </w:t>
      </w:r>
      <w:r w:rsidRPr="004F4B89">
        <w:rPr>
          <w:rFonts w:asciiTheme="minorHAnsi" w:hAnsiTheme="minorHAnsi" w:cstheme="minorHAnsi"/>
          <w:sz w:val="18"/>
          <w:szCs w:val="18"/>
          <w:lang w:val="fr-CA"/>
        </w:rPr>
        <w:t>Soumission financière </w:t>
      </w:r>
    </w:p>
    <w:p w14:paraId="7ADD9D5F" w14:textId="4694BF4C" w:rsidR="00C205F0" w:rsidRPr="004F4B89" w:rsidRDefault="00C205F0" w:rsidP="00C205F0">
      <w:pPr>
        <w:pStyle w:val="DefaultText"/>
        <w:ind w:left="0"/>
        <w:rPr>
          <w:rFonts w:asciiTheme="minorHAnsi" w:hAnsiTheme="minorHAnsi" w:cstheme="minorHAnsi"/>
          <w:sz w:val="18"/>
          <w:szCs w:val="18"/>
          <w:lang w:val="fr-CA"/>
        </w:rPr>
      </w:pPr>
      <w:r w:rsidRPr="004F4B89">
        <w:rPr>
          <w:rFonts w:asciiTheme="minorHAnsi" w:hAnsiTheme="minorHAnsi" w:cstheme="minorHAnsi"/>
          <w:sz w:val="18"/>
          <w:szCs w:val="18"/>
          <w:lang w:val="fr-CA"/>
        </w:rPr>
        <w:t xml:space="preserve">Section III : </w:t>
      </w:r>
      <w:r w:rsidR="004F4B89">
        <w:rPr>
          <w:rFonts w:asciiTheme="minorHAnsi" w:hAnsiTheme="minorHAnsi" w:cstheme="minorHAnsi"/>
          <w:sz w:val="18"/>
          <w:szCs w:val="18"/>
          <w:lang w:val="fr-CA"/>
        </w:rPr>
        <w:t xml:space="preserve"> </w:t>
      </w:r>
      <w:r w:rsidRPr="004F4B89">
        <w:rPr>
          <w:rFonts w:asciiTheme="minorHAnsi" w:hAnsiTheme="minorHAnsi" w:cstheme="minorHAnsi"/>
          <w:sz w:val="18"/>
          <w:szCs w:val="18"/>
          <w:lang w:val="fr-CA"/>
        </w:rPr>
        <w:t>Attestations </w:t>
      </w:r>
    </w:p>
    <w:p w14:paraId="35D8BAEC" w14:textId="77777777" w:rsidR="00C205F0" w:rsidRPr="004F4B89" w:rsidRDefault="00C205F0" w:rsidP="00C205F0">
      <w:pPr>
        <w:ind w:left="0"/>
        <w:rPr>
          <w:rFonts w:asciiTheme="minorHAnsi" w:hAnsiTheme="minorHAnsi" w:cstheme="minorHAnsi"/>
          <w:sz w:val="18"/>
          <w:szCs w:val="18"/>
          <w:lang w:val="fr-CA"/>
        </w:rPr>
      </w:pPr>
    </w:p>
    <w:p w14:paraId="5687C082" w14:textId="3AF493BA" w:rsidR="00C205F0" w:rsidRPr="004F4B89" w:rsidRDefault="00C205F0" w:rsidP="00C205F0">
      <w:pPr>
        <w:ind w:left="0"/>
        <w:rPr>
          <w:rFonts w:asciiTheme="minorHAnsi" w:hAnsiTheme="minorHAnsi" w:cstheme="minorHAnsi"/>
          <w:color w:val="000000"/>
          <w:sz w:val="18"/>
          <w:szCs w:val="18"/>
          <w:lang w:val="fr-CA" w:eastAsia="en-CA"/>
        </w:rPr>
      </w:pPr>
      <w:r w:rsidRPr="004F4B89">
        <w:rPr>
          <w:rFonts w:asciiTheme="minorHAnsi" w:hAnsiTheme="minorHAnsi" w:cstheme="minorHAnsi"/>
          <w:b/>
          <w:color w:val="000000"/>
          <w:sz w:val="18"/>
          <w:szCs w:val="18"/>
          <w:lang w:val="fr-CA" w:eastAsia="en-CA"/>
        </w:rPr>
        <w:t>Remarque :</w:t>
      </w:r>
      <w:r w:rsidRPr="004F4B89">
        <w:rPr>
          <w:rFonts w:asciiTheme="minorHAnsi" w:hAnsiTheme="minorHAnsi" w:cstheme="minorHAnsi"/>
          <w:color w:val="000000"/>
          <w:sz w:val="18"/>
          <w:szCs w:val="18"/>
          <w:lang w:val="fr-CA" w:eastAsia="en-CA"/>
        </w:rPr>
        <w:t xml:space="preserve"> Il est possible de modifier ou de présenter une nouvelle fois les soumissions seulement pendant la période </w:t>
      </w:r>
      <w:r w:rsidRPr="004F4B89">
        <w:rPr>
          <w:rFonts w:asciiTheme="minorHAnsi" w:hAnsiTheme="minorHAnsi" w:cstheme="minorHAnsi"/>
          <w:b/>
          <w:color w:val="000000"/>
          <w:sz w:val="18"/>
          <w:szCs w:val="18"/>
          <w:u w:val="single"/>
          <w:lang w:val="fr-CA" w:eastAsia="en-CA"/>
        </w:rPr>
        <w:t>qui précède</w:t>
      </w:r>
      <w:r w:rsidRPr="004F4B89">
        <w:rPr>
          <w:rFonts w:asciiTheme="minorHAnsi" w:hAnsiTheme="minorHAnsi" w:cstheme="minorHAnsi"/>
          <w:color w:val="000000"/>
          <w:sz w:val="18"/>
          <w:szCs w:val="18"/>
          <w:lang w:val="fr-CA" w:eastAsia="en-CA"/>
        </w:rPr>
        <w:t xml:space="preserve"> la date de clôture de la D</w:t>
      </w:r>
      <w:r w:rsidR="00E31E87" w:rsidRPr="004F4B89">
        <w:rPr>
          <w:rFonts w:asciiTheme="minorHAnsi" w:hAnsiTheme="minorHAnsi" w:cstheme="minorHAnsi"/>
          <w:color w:val="000000"/>
          <w:sz w:val="18"/>
          <w:szCs w:val="18"/>
          <w:lang w:val="fr-CA" w:eastAsia="en-CA"/>
        </w:rPr>
        <w:t>D</w:t>
      </w:r>
      <w:r w:rsidRPr="004F4B89">
        <w:rPr>
          <w:rFonts w:asciiTheme="minorHAnsi" w:hAnsiTheme="minorHAnsi" w:cstheme="minorHAnsi"/>
          <w:color w:val="000000"/>
          <w:sz w:val="18"/>
          <w:szCs w:val="18"/>
          <w:lang w:val="fr-CA" w:eastAsia="en-CA"/>
        </w:rPr>
        <w:t xml:space="preserve">P, et il faut le faire par écrit. Cela comprend les réponses communiquées électroniquement. La dernière </w:t>
      </w:r>
      <w:r w:rsidR="0056723B" w:rsidRPr="004F4B89">
        <w:rPr>
          <w:rFonts w:asciiTheme="minorHAnsi" w:hAnsiTheme="minorHAnsi" w:cstheme="minorHAnsi"/>
          <w:color w:val="000000"/>
          <w:sz w:val="18"/>
          <w:szCs w:val="18"/>
          <w:lang w:val="fr-CA" w:eastAsia="en-CA"/>
        </w:rPr>
        <w:t>soumission</w:t>
      </w:r>
      <w:r w:rsidRPr="004F4B89">
        <w:rPr>
          <w:rFonts w:asciiTheme="minorHAnsi" w:hAnsiTheme="minorHAnsi" w:cstheme="minorHAnsi"/>
          <w:color w:val="000000"/>
          <w:sz w:val="18"/>
          <w:szCs w:val="18"/>
          <w:lang w:val="fr-CA" w:eastAsia="en-CA"/>
        </w:rPr>
        <w:t xml:space="preserve"> reçue l’emportera sur les précédentes.</w:t>
      </w:r>
    </w:p>
    <w:p w14:paraId="480EB647" w14:textId="77777777" w:rsidR="00E4046D" w:rsidRPr="004F4B89" w:rsidRDefault="00E4046D" w:rsidP="00C205F0">
      <w:pPr>
        <w:ind w:left="0"/>
        <w:rPr>
          <w:rFonts w:asciiTheme="minorHAnsi" w:hAnsiTheme="minorHAnsi" w:cstheme="minorHAnsi"/>
          <w:color w:val="000000"/>
          <w:sz w:val="18"/>
          <w:szCs w:val="18"/>
          <w:lang w:val="fr-CA" w:eastAsia="en-CA"/>
        </w:rPr>
      </w:pPr>
    </w:p>
    <w:p w14:paraId="706C70B7" w14:textId="77777777" w:rsidR="00E4046D" w:rsidRPr="00D344E6" w:rsidRDefault="00E4046D" w:rsidP="00E4046D">
      <w:pPr>
        <w:ind w:left="1134" w:hanging="1134"/>
        <w:rPr>
          <w:rFonts w:asciiTheme="minorHAnsi" w:hAnsiTheme="minorHAnsi" w:cstheme="minorBidi"/>
          <w:sz w:val="18"/>
          <w:szCs w:val="18"/>
          <w:u w:val="single"/>
          <w:lang w:val="fr-CA"/>
        </w:rPr>
      </w:pPr>
      <w:r w:rsidRPr="00D344E6">
        <w:rPr>
          <w:rStyle w:val="InitialStyle"/>
          <w:rFonts w:asciiTheme="minorHAnsi" w:hAnsiTheme="minorHAnsi" w:cstheme="minorBidi"/>
          <w:b/>
          <w:sz w:val="18"/>
          <w:szCs w:val="18"/>
          <w:u w:val="single"/>
          <w:lang w:val="fr-CA"/>
        </w:rPr>
        <w:t>Section I </w:t>
      </w:r>
      <w:r w:rsidRPr="00D344E6">
        <w:rPr>
          <w:rStyle w:val="InitialStyle"/>
          <w:rFonts w:asciiTheme="minorHAnsi" w:hAnsiTheme="minorHAnsi" w:cstheme="minorBidi"/>
          <w:sz w:val="18"/>
          <w:szCs w:val="18"/>
          <w:u w:val="single"/>
          <w:lang w:val="fr-CA"/>
        </w:rPr>
        <w:t xml:space="preserve">: à intituler « </w:t>
      </w:r>
      <w:r w:rsidRPr="00D344E6">
        <w:rPr>
          <w:rStyle w:val="InitialStyle"/>
          <w:rFonts w:asciiTheme="minorHAnsi" w:hAnsiTheme="minorHAnsi" w:cstheme="minorBidi"/>
          <w:b/>
          <w:sz w:val="18"/>
          <w:szCs w:val="18"/>
          <w:u w:val="single"/>
          <w:lang w:val="fr-CA"/>
        </w:rPr>
        <w:t>Soumission technique</w:t>
      </w:r>
      <w:r w:rsidRPr="00D344E6">
        <w:rPr>
          <w:rStyle w:val="InitialStyle"/>
          <w:rFonts w:asciiTheme="minorHAnsi" w:hAnsiTheme="minorHAnsi" w:cstheme="minorBidi"/>
          <w:sz w:val="18"/>
          <w:szCs w:val="18"/>
          <w:u w:val="single"/>
          <w:lang w:val="fr-CA"/>
        </w:rPr>
        <w:t xml:space="preserve"> »;</w:t>
      </w:r>
    </w:p>
    <w:p w14:paraId="2AA84B86" w14:textId="77777777" w:rsidR="00842892" w:rsidRPr="004F4B89" w:rsidRDefault="00842892" w:rsidP="00C205F0">
      <w:pPr>
        <w:ind w:left="0"/>
        <w:rPr>
          <w:rFonts w:asciiTheme="minorHAnsi" w:hAnsiTheme="minorHAnsi" w:cstheme="minorHAnsi"/>
          <w:sz w:val="18"/>
          <w:szCs w:val="18"/>
          <w:lang w:val="fr-CA"/>
        </w:rPr>
      </w:pPr>
    </w:p>
    <w:p w14:paraId="15661AF0" w14:textId="3DE1D93E" w:rsidR="00C205F0" w:rsidRPr="004F4B89" w:rsidRDefault="00A63556" w:rsidP="0BC64996">
      <w:pPr>
        <w:pStyle w:val="Titre2"/>
        <w:rPr>
          <w:rFonts w:asciiTheme="minorHAnsi" w:hAnsiTheme="minorHAnsi" w:cstheme="minorBidi"/>
          <w:sz w:val="18"/>
          <w:szCs w:val="18"/>
        </w:rPr>
      </w:pPr>
      <w:bookmarkStart w:id="26" w:name="_Toc593699277"/>
      <w:r w:rsidRPr="0BC64996">
        <w:rPr>
          <w:rFonts w:asciiTheme="minorHAnsi" w:hAnsiTheme="minorHAnsi" w:cstheme="minorBidi"/>
          <w:sz w:val="18"/>
          <w:szCs w:val="18"/>
        </w:rPr>
        <w:t xml:space="preserve">INSTRUCTIONS </w:t>
      </w:r>
      <w:r w:rsidR="00A467B2" w:rsidRPr="0BC64996">
        <w:rPr>
          <w:rFonts w:asciiTheme="minorHAnsi" w:hAnsiTheme="minorHAnsi" w:cstheme="minorBidi"/>
          <w:sz w:val="18"/>
          <w:szCs w:val="18"/>
        </w:rPr>
        <w:t xml:space="preserve">POUR LA </w:t>
      </w:r>
      <w:r w:rsidR="008D25FD" w:rsidRPr="0BC64996">
        <w:rPr>
          <w:rFonts w:asciiTheme="minorHAnsi" w:hAnsiTheme="minorHAnsi" w:cstheme="minorBidi"/>
          <w:sz w:val="18"/>
          <w:szCs w:val="18"/>
        </w:rPr>
        <w:t>SOUMISSION</w:t>
      </w:r>
      <w:r w:rsidR="00A467B2" w:rsidRPr="0BC64996">
        <w:rPr>
          <w:rFonts w:asciiTheme="minorHAnsi" w:hAnsiTheme="minorHAnsi" w:cstheme="minorBidi"/>
          <w:sz w:val="18"/>
          <w:szCs w:val="18"/>
        </w:rPr>
        <w:t xml:space="preserve"> TECHNIQUE</w:t>
      </w:r>
      <w:bookmarkEnd w:id="26"/>
    </w:p>
    <w:p w14:paraId="345F57C5" w14:textId="77777777" w:rsidR="00C205F0" w:rsidRPr="004F4B89" w:rsidRDefault="00C205F0" w:rsidP="00C205F0">
      <w:pPr>
        <w:ind w:left="0"/>
        <w:rPr>
          <w:rStyle w:val="InitialStyle"/>
          <w:rFonts w:asciiTheme="minorHAnsi" w:hAnsiTheme="minorHAnsi" w:cstheme="minorHAnsi"/>
          <w:sz w:val="18"/>
          <w:szCs w:val="18"/>
          <w:lang w:val="fr-CA"/>
        </w:rPr>
      </w:pPr>
      <w:r w:rsidRPr="004F4B89">
        <w:rPr>
          <w:rStyle w:val="InitialStyle"/>
          <w:rFonts w:asciiTheme="minorHAnsi" w:hAnsiTheme="minorHAnsi" w:cstheme="minorHAnsi"/>
          <w:sz w:val="18"/>
          <w:szCs w:val="18"/>
          <w:lang w:val="fr-CA"/>
        </w:rPr>
        <w:t>Ce</w:t>
      </w:r>
      <w:r w:rsidR="00175778" w:rsidRPr="004F4B89">
        <w:rPr>
          <w:rStyle w:val="InitialStyle"/>
          <w:rFonts w:asciiTheme="minorHAnsi" w:hAnsiTheme="minorHAnsi" w:cstheme="minorHAnsi"/>
          <w:sz w:val="18"/>
          <w:szCs w:val="18"/>
          <w:lang w:val="fr-CA"/>
        </w:rPr>
        <w:t xml:space="preserve">tte section ne doit pas excéder </w:t>
      </w:r>
      <w:sdt>
        <w:sdtPr>
          <w:rPr>
            <w:rStyle w:val="InitialStyle"/>
            <w:rFonts w:asciiTheme="minorHAnsi" w:hAnsiTheme="minorHAnsi" w:cstheme="minorHAnsi"/>
            <w:sz w:val="18"/>
            <w:szCs w:val="18"/>
            <w:lang w:val="fr-CA"/>
          </w:rPr>
          <w:id w:val="-801459330"/>
          <w:placeholder>
            <w:docPart w:val="CAC29828FCFD4C5DBCD7DFEC5CAE2268"/>
          </w:placeholder>
          <w:text/>
        </w:sdtPr>
        <w:sdtContent>
          <w:r w:rsidRPr="004F4B89">
            <w:rPr>
              <w:rStyle w:val="InitialStyle"/>
              <w:rFonts w:asciiTheme="minorHAnsi" w:hAnsiTheme="minorHAnsi" w:cstheme="minorHAnsi"/>
              <w:sz w:val="18"/>
              <w:szCs w:val="18"/>
              <w:lang w:val="fr-CA"/>
            </w:rPr>
            <w:t>60</w:t>
          </w:r>
        </w:sdtContent>
      </w:sdt>
      <w:r w:rsidRPr="004F4B89">
        <w:rPr>
          <w:rStyle w:val="InitialStyle"/>
          <w:rFonts w:asciiTheme="minorHAnsi" w:hAnsiTheme="minorHAnsi" w:cstheme="minorHAnsi"/>
          <w:sz w:val="18"/>
          <w:szCs w:val="18"/>
          <w:lang w:val="fr-CA"/>
        </w:rPr>
        <w:t xml:space="preserve"> pages. Les documents de plus de </w:t>
      </w:r>
      <w:sdt>
        <w:sdtPr>
          <w:rPr>
            <w:rStyle w:val="InitialStyle"/>
            <w:rFonts w:asciiTheme="minorHAnsi" w:hAnsiTheme="minorHAnsi" w:cstheme="minorHAnsi"/>
            <w:sz w:val="18"/>
            <w:szCs w:val="18"/>
            <w:lang w:val="fr-CA"/>
          </w:rPr>
          <w:id w:val="891148714"/>
          <w:placeholder>
            <w:docPart w:val="A31D735DEF3F443CAAFED41346B852D8"/>
          </w:placeholder>
          <w:text/>
        </w:sdtPr>
        <w:sdtContent>
          <w:r w:rsidRPr="004F4B89">
            <w:rPr>
              <w:rStyle w:val="InitialStyle"/>
              <w:rFonts w:asciiTheme="minorHAnsi" w:hAnsiTheme="minorHAnsi" w:cstheme="minorHAnsi"/>
              <w:sz w:val="18"/>
              <w:szCs w:val="18"/>
              <w:lang w:val="fr-CA"/>
            </w:rPr>
            <w:t>60</w:t>
          </w:r>
        </w:sdtContent>
      </w:sdt>
      <w:r w:rsidRPr="004F4B89">
        <w:rPr>
          <w:rStyle w:val="InitialStyle"/>
          <w:rFonts w:asciiTheme="minorHAnsi" w:hAnsiTheme="minorHAnsi" w:cstheme="minorHAnsi"/>
          <w:sz w:val="18"/>
          <w:szCs w:val="18"/>
          <w:lang w:val="fr-CA"/>
        </w:rPr>
        <w:t xml:space="preserve"> pages peuvent n’être pas pris en considération. Les copies des certificats et des licences et les pages de titre ne sont pas comptées dans la limite de </w:t>
      </w:r>
      <w:sdt>
        <w:sdtPr>
          <w:rPr>
            <w:rStyle w:val="InitialStyle"/>
            <w:rFonts w:asciiTheme="minorHAnsi" w:hAnsiTheme="minorHAnsi" w:cstheme="minorHAnsi"/>
            <w:sz w:val="18"/>
            <w:szCs w:val="18"/>
            <w:lang w:val="fr-CA"/>
          </w:rPr>
          <w:id w:val="1655102564"/>
          <w:placeholder>
            <w:docPart w:val="8E20B222B5444383A6D2ECCD831C19E3"/>
          </w:placeholder>
          <w:text/>
        </w:sdtPr>
        <w:sdtContent>
          <w:r w:rsidRPr="004F4B89">
            <w:rPr>
              <w:rStyle w:val="InitialStyle"/>
              <w:rFonts w:asciiTheme="minorHAnsi" w:hAnsiTheme="minorHAnsi" w:cstheme="minorHAnsi"/>
              <w:sz w:val="18"/>
              <w:szCs w:val="18"/>
              <w:lang w:val="fr-CA"/>
            </w:rPr>
            <w:t>60</w:t>
          </w:r>
        </w:sdtContent>
      </w:sdt>
      <w:r w:rsidRPr="004F4B89">
        <w:rPr>
          <w:rFonts w:asciiTheme="minorHAnsi" w:hAnsiTheme="minorHAnsi" w:cstheme="minorHAnsi"/>
          <w:sz w:val="18"/>
          <w:szCs w:val="18"/>
          <w:lang w:val="fr-CA"/>
        </w:rPr>
        <w:t xml:space="preserve"> </w:t>
      </w:r>
      <w:r w:rsidRPr="004F4B89">
        <w:rPr>
          <w:rStyle w:val="InitialStyle"/>
          <w:rFonts w:asciiTheme="minorHAnsi" w:hAnsiTheme="minorHAnsi" w:cstheme="minorHAnsi"/>
          <w:sz w:val="18"/>
          <w:szCs w:val="18"/>
          <w:lang w:val="fr-CA"/>
        </w:rPr>
        <w:t>pages.</w:t>
      </w:r>
    </w:p>
    <w:p w14:paraId="48B6F456" w14:textId="77777777" w:rsidR="00C205F0" w:rsidRPr="004F4B89" w:rsidRDefault="00C205F0" w:rsidP="00C205F0">
      <w:pPr>
        <w:ind w:left="0"/>
        <w:rPr>
          <w:rFonts w:asciiTheme="minorHAnsi" w:hAnsiTheme="minorHAnsi" w:cstheme="minorHAnsi"/>
          <w:sz w:val="18"/>
          <w:szCs w:val="18"/>
          <w:lang w:val="fr-CA"/>
        </w:rPr>
      </w:pPr>
    </w:p>
    <w:p w14:paraId="2DC863EE" w14:textId="77777777" w:rsidR="00C205F0" w:rsidRPr="004F4B89" w:rsidRDefault="00C205F0" w:rsidP="00C205F0">
      <w:pPr>
        <w:ind w:left="0"/>
        <w:rPr>
          <w:rFonts w:asciiTheme="minorHAnsi" w:hAnsiTheme="minorHAnsi" w:cstheme="minorHAnsi"/>
          <w:bCs/>
          <w:iCs/>
          <w:sz w:val="18"/>
          <w:szCs w:val="18"/>
          <w:lang w:val="fr-CA"/>
        </w:rPr>
      </w:pPr>
      <w:r w:rsidRPr="004F4B89">
        <w:rPr>
          <w:rFonts w:asciiTheme="minorHAnsi" w:hAnsiTheme="minorHAnsi" w:cstheme="minorHAnsi"/>
          <w:bCs/>
          <w:iCs/>
          <w:sz w:val="18"/>
          <w:szCs w:val="18"/>
          <w:lang w:val="fr-CA"/>
        </w:rPr>
        <w:t>Dans leur soumission technique, les soumissionnaires devraient démontrer leur compréhension des exigences contenues dans la demande de soumissions et expliquer comment ils répondront à ces exigences. Les soumissionnaires devraient démontrer leur capacité de façon complète, concise et claire pour effectuer les travaux.</w:t>
      </w:r>
    </w:p>
    <w:p w14:paraId="7BAE6F62" w14:textId="77777777" w:rsidR="00C205F0" w:rsidRPr="004F4B89" w:rsidRDefault="00C205F0" w:rsidP="00C205F0">
      <w:pPr>
        <w:ind w:left="0"/>
        <w:rPr>
          <w:rFonts w:asciiTheme="minorHAnsi" w:hAnsiTheme="minorHAnsi" w:cstheme="minorHAnsi"/>
          <w:sz w:val="18"/>
          <w:szCs w:val="18"/>
          <w:lang w:val="fr-CA"/>
        </w:rPr>
      </w:pPr>
    </w:p>
    <w:p w14:paraId="6DF3FF34" w14:textId="77777777" w:rsidR="00C205F0" w:rsidRPr="004F4B89" w:rsidRDefault="00C205F0" w:rsidP="00C205F0">
      <w:pPr>
        <w:ind w:left="0"/>
        <w:rPr>
          <w:rFonts w:asciiTheme="minorHAnsi" w:hAnsiTheme="minorHAnsi" w:cstheme="minorHAnsi"/>
          <w:sz w:val="18"/>
          <w:szCs w:val="18"/>
          <w:lang w:val="fr-CA"/>
        </w:rPr>
      </w:pPr>
      <w:r w:rsidRPr="004F4B89">
        <w:rPr>
          <w:rFonts w:asciiTheme="minorHAnsi" w:hAnsiTheme="minorHAnsi" w:cstheme="minorHAnsi"/>
          <w:sz w:val="18"/>
          <w:szCs w:val="18"/>
          <w:lang w:val="fr-CA"/>
        </w:rPr>
        <w:t>La soumission technique devrait traiter clairement et de manière suffisamment approfondie des points faisant l'objet des critères d'évaluation en fonction desquels la soumission sera évaluée. Il ne suffit pas de reprendre simplement les énoncés contenus dans la demande de soumissions. Afin de faciliter l'évaluation de la soumission, le Canada demande que les soumissionnaires reprennent les sujets dans l'ordre des critères d'évaluation, sous les mêmes rubriques. Pour éviter les recoupements, les soumissionnaires peuvent faire référence à différentes sections de leur soumission en indiquant le numéro de l'alinéa et de la page où le sujet visé est déjà traité.</w:t>
      </w:r>
    </w:p>
    <w:p w14:paraId="47B629AC" w14:textId="77777777" w:rsidR="00E4046D" w:rsidRPr="004F4B89" w:rsidRDefault="00E4046D" w:rsidP="00C205F0">
      <w:pPr>
        <w:ind w:left="0"/>
        <w:rPr>
          <w:rFonts w:asciiTheme="minorHAnsi" w:hAnsiTheme="minorHAnsi" w:cstheme="minorHAnsi"/>
          <w:sz w:val="18"/>
          <w:szCs w:val="18"/>
          <w:lang w:val="fr-CA"/>
        </w:rPr>
      </w:pPr>
    </w:p>
    <w:p w14:paraId="45F9E71A" w14:textId="77777777" w:rsidR="00E4046D" w:rsidRPr="00D344E6" w:rsidRDefault="00E4046D" w:rsidP="00E4046D">
      <w:pPr>
        <w:ind w:left="1134" w:hanging="1134"/>
        <w:rPr>
          <w:rFonts w:asciiTheme="minorHAnsi" w:hAnsiTheme="minorHAnsi" w:cstheme="minorBidi"/>
          <w:sz w:val="18"/>
          <w:szCs w:val="18"/>
          <w:u w:val="single"/>
          <w:lang w:val="fr-CA"/>
        </w:rPr>
      </w:pPr>
      <w:r w:rsidRPr="00D344E6">
        <w:rPr>
          <w:rStyle w:val="InitialStyle"/>
          <w:rFonts w:asciiTheme="minorHAnsi" w:hAnsiTheme="minorHAnsi" w:cstheme="minorBidi"/>
          <w:b/>
          <w:sz w:val="18"/>
          <w:szCs w:val="18"/>
          <w:u w:val="single"/>
          <w:lang w:val="fr-CA"/>
        </w:rPr>
        <w:t>Section II </w:t>
      </w:r>
      <w:r w:rsidRPr="00D344E6">
        <w:rPr>
          <w:rStyle w:val="InitialStyle"/>
          <w:rFonts w:asciiTheme="minorHAnsi" w:hAnsiTheme="minorHAnsi" w:cstheme="minorBidi"/>
          <w:sz w:val="18"/>
          <w:szCs w:val="18"/>
          <w:u w:val="single"/>
          <w:lang w:val="fr-CA"/>
        </w:rPr>
        <w:t>: à intituler «</w:t>
      </w:r>
      <w:r w:rsidRPr="00D344E6">
        <w:rPr>
          <w:rStyle w:val="InitialStyle"/>
          <w:rFonts w:asciiTheme="minorHAnsi" w:hAnsiTheme="minorHAnsi" w:cstheme="minorBidi"/>
          <w:b/>
          <w:sz w:val="18"/>
          <w:szCs w:val="18"/>
          <w:u w:val="single"/>
          <w:lang w:val="fr-CA"/>
        </w:rPr>
        <w:t> Soumission financière</w:t>
      </w:r>
      <w:r w:rsidRPr="00D344E6">
        <w:rPr>
          <w:rStyle w:val="InitialStyle"/>
          <w:rFonts w:asciiTheme="minorHAnsi" w:hAnsiTheme="minorHAnsi" w:cstheme="minorBidi"/>
          <w:sz w:val="18"/>
          <w:szCs w:val="18"/>
          <w:u w:val="single"/>
          <w:lang w:val="fr-CA"/>
        </w:rPr>
        <w:t> »;</w:t>
      </w:r>
    </w:p>
    <w:p w14:paraId="40FDDBCF" w14:textId="77777777" w:rsidR="00842892" w:rsidRPr="004F4B89" w:rsidRDefault="00842892" w:rsidP="00C205F0">
      <w:pPr>
        <w:ind w:left="0"/>
        <w:rPr>
          <w:rFonts w:asciiTheme="minorHAnsi" w:hAnsiTheme="minorHAnsi" w:cstheme="minorHAnsi"/>
          <w:sz w:val="18"/>
          <w:szCs w:val="18"/>
          <w:lang w:val="fr-CA"/>
        </w:rPr>
      </w:pPr>
    </w:p>
    <w:p w14:paraId="65E679A6" w14:textId="7804E9D4" w:rsidR="00C205F0" w:rsidRPr="004F4B89" w:rsidRDefault="00A467B2" w:rsidP="0BC64996">
      <w:pPr>
        <w:pStyle w:val="Titre2"/>
        <w:rPr>
          <w:rFonts w:asciiTheme="minorHAnsi" w:hAnsiTheme="minorHAnsi" w:cstheme="minorBidi"/>
          <w:sz w:val="18"/>
          <w:szCs w:val="18"/>
        </w:rPr>
      </w:pPr>
      <w:bookmarkStart w:id="27" w:name="_Toc826701999"/>
      <w:r w:rsidRPr="0BC64996">
        <w:rPr>
          <w:rFonts w:asciiTheme="minorHAnsi" w:hAnsiTheme="minorHAnsi" w:cstheme="minorBidi"/>
          <w:sz w:val="18"/>
          <w:szCs w:val="18"/>
        </w:rPr>
        <w:t xml:space="preserve">INSTRUCTIONS POUR LA </w:t>
      </w:r>
      <w:r w:rsidR="008D25FD" w:rsidRPr="0BC64996">
        <w:rPr>
          <w:rFonts w:asciiTheme="minorHAnsi" w:hAnsiTheme="minorHAnsi" w:cstheme="minorBidi"/>
          <w:sz w:val="18"/>
          <w:szCs w:val="18"/>
        </w:rPr>
        <w:t>SOUMISSION</w:t>
      </w:r>
      <w:r w:rsidRPr="0BC64996">
        <w:rPr>
          <w:rFonts w:asciiTheme="minorHAnsi" w:hAnsiTheme="minorHAnsi" w:cstheme="minorBidi"/>
          <w:sz w:val="18"/>
          <w:szCs w:val="18"/>
        </w:rPr>
        <w:t xml:space="preserve"> FINANCIÈRE</w:t>
      </w:r>
      <w:bookmarkEnd w:id="27"/>
    </w:p>
    <w:p w14:paraId="415C910E" w14:textId="41F30FD9" w:rsidR="00C205F0" w:rsidRPr="004F4B89" w:rsidRDefault="00C205F0" w:rsidP="00C205F0">
      <w:pPr>
        <w:ind w:left="0"/>
        <w:rPr>
          <w:rStyle w:val="InitialStyle"/>
          <w:rFonts w:asciiTheme="minorHAnsi" w:hAnsiTheme="minorHAnsi" w:cstheme="minorHAnsi"/>
          <w:sz w:val="18"/>
          <w:szCs w:val="18"/>
          <w:lang w:val="fr-CA"/>
        </w:rPr>
      </w:pPr>
      <w:r w:rsidRPr="004F4B89">
        <w:rPr>
          <w:rFonts w:asciiTheme="minorHAnsi" w:hAnsiTheme="minorHAnsi" w:cstheme="minorHAnsi"/>
          <w:sz w:val="18"/>
          <w:szCs w:val="18"/>
          <w:lang w:val="fr-CA"/>
        </w:rPr>
        <w:t>Les soumissionnaires doivent présenter leur soumission financière en conformité avec la b</w:t>
      </w:r>
      <w:r w:rsidR="0087524C" w:rsidRPr="004F4B89">
        <w:rPr>
          <w:rFonts w:asciiTheme="minorHAnsi" w:hAnsiTheme="minorHAnsi" w:cstheme="minorHAnsi"/>
          <w:sz w:val="18"/>
          <w:szCs w:val="18"/>
          <w:lang w:val="fr-CA"/>
        </w:rPr>
        <w:t xml:space="preserve">ase de paiement reproduite à </w:t>
      </w:r>
      <w:r w:rsidR="00A613F0" w:rsidRPr="00A613F0">
        <w:rPr>
          <w:rFonts w:asciiTheme="minorHAnsi" w:hAnsiTheme="minorHAnsi" w:cstheme="minorHAnsi"/>
          <w:sz w:val="18"/>
          <w:szCs w:val="18"/>
          <w:lang w:val="fr-CA"/>
        </w:rPr>
        <w:t>la PIÈCE JOINTE 2 DE LA PARTIE 3 - FORM</w:t>
      </w:r>
      <w:r w:rsidR="00A613F0">
        <w:rPr>
          <w:rFonts w:asciiTheme="minorHAnsi" w:hAnsiTheme="minorHAnsi" w:cstheme="minorHAnsi"/>
          <w:sz w:val="18"/>
          <w:szCs w:val="18"/>
          <w:lang w:val="fr-CA"/>
        </w:rPr>
        <w:t xml:space="preserve">ULAIRE DE </w:t>
      </w:r>
      <w:r w:rsidR="00A613F0">
        <w:rPr>
          <w:rFonts w:asciiTheme="minorHAnsi" w:hAnsiTheme="minorHAnsi" w:cstheme="minorHAnsi"/>
          <w:sz w:val="18"/>
          <w:szCs w:val="18"/>
          <w:lang w:val="fr-CA"/>
        </w:rPr>
        <w:t>SOUMISSION FINANCIÈRE</w:t>
      </w:r>
      <w:r w:rsidRPr="004F4B89">
        <w:rPr>
          <w:rFonts w:asciiTheme="minorHAnsi" w:hAnsiTheme="minorHAnsi" w:cstheme="minorHAnsi"/>
          <w:sz w:val="18"/>
          <w:szCs w:val="18"/>
          <w:lang w:val="fr-CA"/>
        </w:rPr>
        <w:t xml:space="preserve">. Les prix </w:t>
      </w:r>
      <w:r w:rsidRPr="004F4B89">
        <w:rPr>
          <w:rFonts w:asciiTheme="minorHAnsi" w:hAnsiTheme="minorHAnsi" w:cstheme="minorHAnsi"/>
          <w:b/>
          <w:sz w:val="18"/>
          <w:szCs w:val="18"/>
          <w:u w:val="single"/>
          <w:lang w:val="fr-CA"/>
        </w:rPr>
        <w:t>ne doivent figurer nulle</w:t>
      </w:r>
      <w:r w:rsidRPr="004F4B89">
        <w:rPr>
          <w:rFonts w:asciiTheme="minorHAnsi" w:hAnsiTheme="minorHAnsi" w:cstheme="minorHAnsi"/>
          <w:sz w:val="18"/>
          <w:szCs w:val="18"/>
          <w:lang w:val="fr-CA"/>
        </w:rPr>
        <w:t xml:space="preserve"> part ailleurs que dans la section II de la </w:t>
      </w:r>
      <w:r w:rsidR="008D25FD" w:rsidRPr="004F4B89">
        <w:rPr>
          <w:rFonts w:asciiTheme="minorHAnsi" w:hAnsiTheme="minorHAnsi" w:cstheme="minorHAnsi"/>
          <w:sz w:val="18"/>
          <w:szCs w:val="18"/>
          <w:lang w:val="fr-CA"/>
        </w:rPr>
        <w:t>soumission</w:t>
      </w:r>
      <w:r w:rsidRPr="004F4B89">
        <w:rPr>
          <w:rFonts w:asciiTheme="minorHAnsi" w:hAnsiTheme="minorHAnsi" w:cstheme="minorHAnsi"/>
          <w:sz w:val="18"/>
          <w:szCs w:val="18"/>
          <w:lang w:val="fr-CA"/>
        </w:rPr>
        <w:t xml:space="preserve">. Si cette exigence n’est pas respectée, la </w:t>
      </w:r>
      <w:r w:rsidR="008D25FD" w:rsidRPr="004F4B89">
        <w:rPr>
          <w:rFonts w:asciiTheme="minorHAnsi" w:hAnsiTheme="minorHAnsi" w:cstheme="minorHAnsi"/>
          <w:sz w:val="18"/>
          <w:szCs w:val="18"/>
          <w:lang w:val="fr-CA"/>
        </w:rPr>
        <w:t>soumission</w:t>
      </w:r>
      <w:r w:rsidRPr="004F4B89">
        <w:rPr>
          <w:rFonts w:asciiTheme="minorHAnsi" w:hAnsiTheme="minorHAnsi" w:cstheme="minorHAnsi"/>
          <w:sz w:val="18"/>
          <w:szCs w:val="18"/>
          <w:lang w:val="fr-CA"/>
        </w:rPr>
        <w:t xml:space="preserve"> peut être déclarée non conforme et ne sera pas prise en considération. Toutes les informations exigées dans la </w:t>
      </w:r>
      <w:r w:rsidR="008D25FD" w:rsidRPr="004F4B89">
        <w:rPr>
          <w:rFonts w:asciiTheme="minorHAnsi" w:hAnsiTheme="minorHAnsi" w:cstheme="minorHAnsi"/>
          <w:sz w:val="18"/>
          <w:szCs w:val="18"/>
          <w:lang w:val="fr-CA"/>
        </w:rPr>
        <w:t>soumission</w:t>
      </w:r>
      <w:r w:rsidRPr="004F4B89">
        <w:rPr>
          <w:rFonts w:asciiTheme="minorHAnsi" w:hAnsiTheme="minorHAnsi" w:cstheme="minorHAnsi"/>
          <w:sz w:val="18"/>
          <w:szCs w:val="18"/>
          <w:lang w:val="fr-CA"/>
        </w:rPr>
        <w:t xml:space="preserve"> financière devraient être données dans un(e) distinct(e) document et doivent porter l’intitulé « </w:t>
      </w:r>
      <w:r w:rsidR="008D25FD" w:rsidRPr="004F4B89">
        <w:rPr>
          <w:rFonts w:asciiTheme="minorHAnsi" w:hAnsiTheme="minorHAnsi" w:cstheme="minorHAnsi"/>
          <w:sz w:val="18"/>
          <w:szCs w:val="18"/>
          <w:lang w:val="fr-CA"/>
        </w:rPr>
        <w:t>Soumission</w:t>
      </w:r>
      <w:r w:rsidRPr="004F4B89">
        <w:rPr>
          <w:rFonts w:asciiTheme="minorHAnsi" w:hAnsiTheme="minorHAnsi" w:cstheme="minorHAnsi"/>
          <w:sz w:val="18"/>
          <w:szCs w:val="18"/>
          <w:lang w:val="fr-CA"/>
        </w:rPr>
        <w:t xml:space="preserve"> financière ». Les </w:t>
      </w:r>
      <w:r w:rsidR="008D25FD" w:rsidRPr="004F4B89">
        <w:rPr>
          <w:rFonts w:asciiTheme="minorHAnsi" w:hAnsiTheme="minorHAnsi" w:cstheme="minorHAnsi"/>
          <w:sz w:val="18"/>
          <w:szCs w:val="18"/>
          <w:lang w:val="fr-CA"/>
        </w:rPr>
        <w:t>soumission</w:t>
      </w:r>
      <w:r w:rsidRPr="004F4B89">
        <w:rPr>
          <w:rFonts w:asciiTheme="minorHAnsi" w:hAnsiTheme="minorHAnsi" w:cstheme="minorHAnsi"/>
          <w:sz w:val="18"/>
          <w:szCs w:val="18"/>
          <w:lang w:val="fr-CA"/>
        </w:rPr>
        <w:t xml:space="preserve">s financières ne seront ouvertes qu’une fois que l’évaluation de la </w:t>
      </w:r>
      <w:r w:rsidR="008D25FD" w:rsidRPr="004F4B89">
        <w:rPr>
          <w:rFonts w:asciiTheme="minorHAnsi" w:hAnsiTheme="minorHAnsi" w:cstheme="minorHAnsi"/>
          <w:sz w:val="18"/>
          <w:szCs w:val="18"/>
          <w:lang w:val="fr-CA"/>
        </w:rPr>
        <w:t>soumission</w:t>
      </w:r>
      <w:r w:rsidRPr="004F4B89">
        <w:rPr>
          <w:rFonts w:asciiTheme="minorHAnsi" w:hAnsiTheme="minorHAnsi" w:cstheme="minorHAnsi"/>
          <w:sz w:val="18"/>
          <w:szCs w:val="18"/>
          <w:lang w:val="fr-CA"/>
        </w:rPr>
        <w:t xml:space="preserve"> technique sera terminée. </w:t>
      </w:r>
      <w:r w:rsidRPr="004F4B89">
        <w:rPr>
          <w:rFonts w:asciiTheme="minorHAnsi" w:hAnsiTheme="minorHAnsi" w:cstheme="minorHAnsi"/>
          <w:b/>
          <w:sz w:val="18"/>
          <w:szCs w:val="18"/>
          <w:u w:val="single"/>
          <w:lang w:val="fr-CA"/>
        </w:rPr>
        <w:t>Les estimations fournies dans</w:t>
      </w:r>
      <w:r w:rsidR="0087524C" w:rsidRPr="004F4B89">
        <w:rPr>
          <w:rFonts w:asciiTheme="minorHAnsi" w:hAnsiTheme="minorHAnsi" w:cstheme="minorHAnsi"/>
          <w:b/>
          <w:sz w:val="18"/>
          <w:szCs w:val="18"/>
          <w:u w:val="single"/>
          <w:lang w:val="fr-CA"/>
        </w:rPr>
        <w:t xml:space="preserve"> </w:t>
      </w:r>
      <w:r w:rsidR="00A613F0" w:rsidRPr="00A613F0">
        <w:rPr>
          <w:rFonts w:asciiTheme="minorHAnsi" w:hAnsiTheme="minorHAnsi" w:cstheme="minorHAnsi"/>
          <w:b/>
          <w:sz w:val="18"/>
          <w:szCs w:val="18"/>
          <w:u w:val="single"/>
          <w:lang w:val="fr-CA"/>
        </w:rPr>
        <w:t>la PIÈCE JOINTE 2 DE LA PARTIE 3 - FORMULAIRE DE SOUMISSION FINANCIÈRE</w:t>
      </w:r>
      <w:r w:rsidRPr="004F4B89">
        <w:rPr>
          <w:rFonts w:asciiTheme="minorHAnsi" w:hAnsiTheme="minorHAnsi" w:cstheme="minorHAnsi"/>
          <w:b/>
          <w:sz w:val="18"/>
          <w:szCs w:val="18"/>
          <w:u w:val="single"/>
          <w:lang w:val="fr-CA"/>
        </w:rPr>
        <w:t xml:space="preserve"> sont exclusivement à des fins d’évaluation et ne constituent une garantie en vertu du marché</w:t>
      </w:r>
      <w:r w:rsidRPr="004F4B89">
        <w:rPr>
          <w:rFonts w:asciiTheme="minorHAnsi" w:hAnsiTheme="minorHAnsi" w:cstheme="minorHAnsi"/>
          <w:sz w:val="18"/>
          <w:szCs w:val="18"/>
          <w:lang w:val="fr-CA"/>
        </w:rPr>
        <w:t>.</w:t>
      </w:r>
    </w:p>
    <w:p w14:paraId="017E562C" w14:textId="65ACA211" w:rsidR="00F614AF" w:rsidRPr="004F4B89" w:rsidRDefault="00F614AF" w:rsidP="00842892">
      <w:pPr>
        <w:ind w:left="0"/>
        <w:rPr>
          <w:rFonts w:asciiTheme="minorHAnsi" w:hAnsiTheme="minorHAnsi" w:cstheme="minorHAnsi"/>
          <w:sz w:val="18"/>
          <w:szCs w:val="18"/>
          <w:lang w:val="fr-CA"/>
        </w:rPr>
      </w:pPr>
    </w:p>
    <w:p w14:paraId="66BC759A" w14:textId="368E33D4" w:rsidR="00C205F0" w:rsidRPr="001F34A3" w:rsidRDefault="00C205F0" w:rsidP="00C5126D">
      <w:pPr>
        <w:pStyle w:val="Instructions"/>
      </w:pPr>
      <w:r>
        <w:t>I</w:t>
      </w:r>
    </w:p>
    <w:p w14:paraId="66F887CF" w14:textId="07409338" w:rsidR="00C205F0" w:rsidRPr="004F4B89" w:rsidRDefault="00A467B2" w:rsidP="0BC64996">
      <w:pPr>
        <w:pStyle w:val="Titre2"/>
        <w:rPr>
          <w:rFonts w:asciiTheme="minorHAnsi" w:hAnsiTheme="minorHAnsi" w:cstheme="minorBidi"/>
          <w:sz w:val="18"/>
          <w:szCs w:val="18"/>
        </w:rPr>
      </w:pPr>
      <w:bookmarkStart w:id="28" w:name="_Toc628643714"/>
      <w:bookmarkStart w:id="29" w:name="firmprice"/>
      <w:r w:rsidRPr="0BC64996">
        <w:rPr>
          <w:rFonts w:asciiTheme="minorHAnsi" w:hAnsiTheme="minorHAnsi" w:cstheme="minorBidi"/>
          <w:sz w:val="18"/>
          <w:szCs w:val="18"/>
        </w:rPr>
        <w:t>PRIX FERME</w:t>
      </w:r>
      <w:bookmarkEnd w:id="28"/>
    </w:p>
    <w:p w14:paraId="0F3AE163" w14:textId="75FF65B6" w:rsidR="00C205F0" w:rsidRPr="004F4B89" w:rsidRDefault="00C205F0" w:rsidP="3E748ECB">
      <w:pPr>
        <w:pStyle w:val="Titre3"/>
        <w:ind w:left="709" w:hanging="709"/>
        <w:rPr>
          <w:rFonts w:asciiTheme="minorHAnsi" w:hAnsiTheme="minorHAnsi" w:cstheme="minorBidi"/>
          <w:sz w:val="18"/>
          <w:szCs w:val="18"/>
          <w:lang w:val="fr-CA"/>
        </w:rPr>
      </w:pPr>
      <w:r w:rsidRPr="3E748ECB">
        <w:rPr>
          <w:rFonts w:asciiTheme="minorHAnsi" w:hAnsiTheme="minorHAnsi" w:cstheme="minorBidi"/>
          <w:sz w:val="18"/>
          <w:szCs w:val="18"/>
          <w:lang w:val="fr-CA"/>
        </w:rPr>
        <w:t>Les soumissionnaires doivent indiquer un prix ferme tout compris en</w:t>
      </w:r>
      <w:r w:rsidR="00102FEB">
        <w:rPr>
          <w:rFonts w:asciiTheme="minorHAnsi" w:hAnsiTheme="minorHAnsi" w:cstheme="minorBidi"/>
          <w:sz w:val="18"/>
          <w:szCs w:val="18"/>
          <w:lang w:val="fr-CA"/>
        </w:rPr>
        <w:t xml:space="preserve"> Dirham Marocain (MAD)</w:t>
      </w:r>
      <w:r w:rsidRPr="3E748ECB">
        <w:rPr>
          <w:rFonts w:asciiTheme="minorHAnsi" w:hAnsiTheme="minorHAnsi" w:cstheme="minorBidi"/>
          <w:sz w:val="18"/>
          <w:szCs w:val="18"/>
          <w:lang w:val="fr-CA"/>
        </w:rPr>
        <w:t xml:space="preserve"> sur le formulaire de </w:t>
      </w:r>
      <w:r w:rsidR="008D25FD" w:rsidRPr="3E748ECB">
        <w:rPr>
          <w:rFonts w:asciiTheme="minorHAnsi" w:hAnsiTheme="minorHAnsi" w:cstheme="minorBidi"/>
          <w:sz w:val="18"/>
          <w:szCs w:val="18"/>
          <w:lang w:val="fr-CA"/>
        </w:rPr>
        <w:t>soumission</w:t>
      </w:r>
      <w:r w:rsidRPr="3E748ECB">
        <w:rPr>
          <w:rFonts w:asciiTheme="minorHAnsi" w:hAnsiTheme="minorHAnsi" w:cstheme="minorBidi"/>
          <w:sz w:val="18"/>
          <w:szCs w:val="18"/>
          <w:lang w:val="fr-CA"/>
        </w:rPr>
        <w:t xml:space="preserve"> financière ci-joint. Le prix ferme doit comprendre, sans nécessairement s’y limiter, tous les coûts découlant de l’exécution des travaux qui sont décrits dans la présente D</w:t>
      </w:r>
      <w:r w:rsidR="00E31E87" w:rsidRPr="3E748ECB">
        <w:rPr>
          <w:rFonts w:asciiTheme="minorHAnsi" w:hAnsiTheme="minorHAnsi" w:cstheme="minorBidi"/>
          <w:sz w:val="18"/>
          <w:szCs w:val="18"/>
          <w:lang w:val="fr-CA"/>
        </w:rPr>
        <w:t>D</w:t>
      </w:r>
      <w:r w:rsidRPr="3E748ECB">
        <w:rPr>
          <w:rFonts w:asciiTheme="minorHAnsi" w:hAnsiTheme="minorHAnsi" w:cstheme="minorBidi"/>
          <w:sz w:val="18"/>
          <w:szCs w:val="18"/>
          <w:lang w:val="fr-CA"/>
        </w:rPr>
        <w:t xml:space="preserve">P; tous les coûts découlant de l’exécution de tout travail supplémentaire décrit dans la </w:t>
      </w:r>
      <w:r w:rsidR="008D25FD" w:rsidRPr="3E748ECB">
        <w:rPr>
          <w:rFonts w:asciiTheme="minorHAnsi" w:hAnsiTheme="minorHAnsi" w:cstheme="minorBidi"/>
          <w:sz w:val="18"/>
          <w:szCs w:val="18"/>
          <w:lang w:val="fr-CA"/>
        </w:rPr>
        <w:t>soumission</w:t>
      </w:r>
      <w:r w:rsidRPr="3E748ECB">
        <w:rPr>
          <w:rFonts w:asciiTheme="minorHAnsi" w:hAnsiTheme="minorHAnsi" w:cstheme="minorBidi"/>
          <w:sz w:val="18"/>
          <w:szCs w:val="18"/>
          <w:lang w:val="fr-CA"/>
        </w:rPr>
        <w:t xml:space="preserve"> du soumissionnaire (à moins d’avoir clairement été décrit comme étant facultatif); tous les frais de déplacement et les frais de subsistance; tous les frais généraux, y compris les débours.</w:t>
      </w:r>
    </w:p>
    <w:p w14:paraId="60E55A85" w14:textId="77777777" w:rsidR="00C205F0" w:rsidRPr="004F4B89" w:rsidRDefault="00C205F0" w:rsidP="00C205F0">
      <w:pPr>
        <w:ind w:left="709" w:hanging="709"/>
        <w:rPr>
          <w:rFonts w:asciiTheme="minorHAnsi" w:hAnsiTheme="minorHAnsi" w:cstheme="minorHAnsi"/>
          <w:sz w:val="18"/>
          <w:szCs w:val="18"/>
          <w:lang w:val="fr-CA"/>
        </w:rPr>
      </w:pPr>
    </w:p>
    <w:p w14:paraId="5D84D56B" w14:textId="794D8962" w:rsidR="00C205F0" w:rsidRPr="005C0743" w:rsidRDefault="00C205F0" w:rsidP="005C0743">
      <w:pPr>
        <w:pStyle w:val="Titre3"/>
        <w:ind w:left="709" w:hanging="709"/>
        <w:rPr>
          <w:lang w:val="fr-CA"/>
        </w:rPr>
      </w:pPr>
      <w:r w:rsidRPr="004F4B89">
        <w:rPr>
          <w:rFonts w:asciiTheme="minorHAnsi" w:hAnsiTheme="minorHAnsi" w:cstheme="minorHAnsi"/>
          <w:sz w:val="18"/>
          <w:szCs w:val="18"/>
          <w:lang w:val="fr-CA"/>
        </w:rPr>
        <w:t>Tous les paiements devront être effectués conformément aux modalités de paiement exposées dans le projet de contrat.</w:t>
      </w:r>
      <w:bookmarkStart w:id="30" w:name="firmhourlyrates"/>
      <w:bookmarkStart w:id="31" w:name="firmhourlyratessentence2"/>
      <w:bookmarkEnd w:id="29"/>
    </w:p>
    <w:p w14:paraId="160F8393" w14:textId="593A62CE" w:rsidR="00E4046D" w:rsidRPr="004F4B89" w:rsidRDefault="00E4046D" w:rsidP="009833C0">
      <w:pPr>
        <w:pStyle w:val="Information"/>
        <w:rPr>
          <w:i w:val="0"/>
          <w:color w:val="auto"/>
          <w:sz w:val="18"/>
          <w:szCs w:val="18"/>
        </w:rPr>
      </w:pPr>
      <w:bookmarkStart w:id="32" w:name="Disbursement"/>
      <w:bookmarkEnd w:id="30"/>
      <w:bookmarkEnd w:id="31"/>
    </w:p>
    <w:p w14:paraId="122C024A" w14:textId="3B2BE27E" w:rsidR="00C205F0" w:rsidRPr="004F4B89" w:rsidRDefault="00A467B2" w:rsidP="0BC64996">
      <w:pPr>
        <w:pStyle w:val="Titre2"/>
        <w:rPr>
          <w:rFonts w:asciiTheme="minorHAnsi" w:hAnsiTheme="minorHAnsi" w:cstheme="minorBidi"/>
          <w:sz w:val="18"/>
          <w:szCs w:val="18"/>
        </w:rPr>
      </w:pPr>
      <w:bookmarkStart w:id="33" w:name="_Toc1719723994"/>
      <w:r w:rsidRPr="0BC64996">
        <w:rPr>
          <w:rFonts w:asciiTheme="minorHAnsi" w:hAnsiTheme="minorHAnsi" w:cstheme="minorBidi"/>
          <w:sz w:val="18"/>
          <w:szCs w:val="18"/>
        </w:rPr>
        <w:t>DÉBOURS ET AUTRES DÉPENSES DIRECTES</w:t>
      </w:r>
      <w:bookmarkEnd w:id="33"/>
      <w:r w:rsidR="00C205F0" w:rsidRPr="0BC64996">
        <w:rPr>
          <w:rFonts w:asciiTheme="minorHAnsi" w:hAnsiTheme="minorHAnsi" w:cstheme="minorBidi"/>
          <w:sz w:val="18"/>
          <w:szCs w:val="18"/>
        </w:rPr>
        <w:t xml:space="preserve"> </w:t>
      </w:r>
    </w:p>
    <w:p w14:paraId="398C1D10" w14:textId="5B74A04D" w:rsidR="00C205F0" w:rsidRPr="004F4B89" w:rsidRDefault="00C205F0" w:rsidP="00C205F0">
      <w:pPr>
        <w:ind w:left="0"/>
        <w:rPr>
          <w:rFonts w:asciiTheme="minorHAnsi" w:hAnsiTheme="minorHAnsi" w:cstheme="minorBidi"/>
          <w:sz w:val="18"/>
          <w:szCs w:val="18"/>
          <w:lang w:val="fr-CA"/>
        </w:rPr>
      </w:pPr>
      <w:r w:rsidRPr="1BB34290">
        <w:rPr>
          <w:rFonts w:asciiTheme="minorHAnsi" w:hAnsiTheme="minorHAnsi" w:cstheme="minorBidi"/>
          <w:sz w:val="18"/>
          <w:szCs w:val="18"/>
          <w:lang w:val="fr-CA"/>
        </w:rPr>
        <w:t xml:space="preserve">Le Canada remboursera à l’entrepreneur les dépenses directes qu’il aura raisonnablement et convenablement engagées dans le cadre de l’exécution des travaux. Ces dépenses seront remboursées au coût réel, sans majoration, </w:t>
      </w:r>
    </w:p>
    <w:p w14:paraId="4F43B8EA" w14:textId="44E44B09" w:rsidR="000229EE" w:rsidRPr="004F4B89" w:rsidRDefault="000229EE" w:rsidP="00C205F0">
      <w:pPr>
        <w:ind w:left="0"/>
        <w:rPr>
          <w:rFonts w:asciiTheme="minorHAnsi" w:hAnsiTheme="minorHAnsi" w:cstheme="minorHAnsi"/>
          <w:sz w:val="18"/>
          <w:szCs w:val="18"/>
          <w:lang w:val="fr-CA"/>
        </w:rPr>
      </w:pPr>
    </w:p>
    <w:p w14:paraId="4AA32F44" w14:textId="25274310" w:rsidR="00E4046D" w:rsidRPr="00D344E6" w:rsidRDefault="00E4046D" w:rsidP="00E4046D">
      <w:pPr>
        <w:ind w:left="1134" w:hanging="1134"/>
        <w:rPr>
          <w:rFonts w:asciiTheme="minorHAnsi" w:hAnsiTheme="minorHAnsi" w:cstheme="minorBidi"/>
          <w:sz w:val="18"/>
          <w:szCs w:val="18"/>
          <w:u w:val="single"/>
          <w:lang w:val="fr-CA"/>
        </w:rPr>
      </w:pPr>
      <w:r w:rsidRPr="00D344E6">
        <w:rPr>
          <w:rStyle w:val="InitialStyle"/>
          <w:rFonts w:asciiTheme="minorHAnsi" w:hAnsiTheme="minorHAnsi" w:cstheme="minorBidi"/>
          <w:b/>
          <w:sz w:val="18"/>
          <w:szCs w:val="18"/>
          <w:u w:val="single"/>
          <w:lang w:val="fr-CA"/>
        </w:rPr>
        <w:t xml:space="preserve">Section III </w:t>
      </w:r>
      <w:r w:rsidRPr="00D344E6">
        <w:rPr>
          <w:rStyle w:val="InitialStyle"/>
          <w:rFonts w:asciiTheme="minorHAnsi" w:hAnsiTheme="minorHAnsi" w:cstheme="minorBidi"/>
          <w:sz w:val="18"/>
          <w:szCs w:val="18"/>
          <w:u w:val="single"/>
          <w:lang w:val="fr-CA"/>
        </w:rPr>
        <w:t>:</w:t>
      </w:r>
      <w:r w:rsidR="002C2BDE" w:rsidRPr="00D344E6">
        <w:rPr>
          <w:rStyle w:val="InitialStyle"/>
          <w:rFonts w:asciiTheme="minorHAnsi" w:hAnsiTheme="minorHAnsi" w:cstheme="minorBidi"/>
          <w:b/>
          <w:sz w:val="18"/>
          <w:szCs w:val="18"/>
          <w:u w:val="single"/>
          <w:lang w:val="fr-CA"/>
        </w:rPr>
        <w:t xml:space="preserve"> </w:t>
      </w:r>
      <w:r w:rsidRPr="00D344E6">
        <w:rPr>
          <w:rStyle w:val="InitialStyle"/>
          <w:rFonts w:asciiTheme="minorHAnsi" w:hAnsiTheme="minorHAnsi" w:cstheme="minorBidi"/>
          <w:sz w:val="18"/>
          <w:szCs w:val="18"/>
          <w:u w:val="single"/>
          <w:lang w:val="fr-CA"/>
        </w:rPr>
        <w:t>à intituler «</w:t>
      </w:r>
      <w:r w:rsidRPr="00D344E6">
        <w:rPr>
          <w:rStyle w:val="InitialStyle"/>
          <w:rFonts w:asciiTheme="minorHAnsi" w:hAnsiTheme="minorHAnsi" w:cstheme="minorBidi"/>
          <w:b/>
          <w:sz w:val="18"/>
          <w:szCs w:val="18"/>
          <w:u w:val="single"/>
          <w:lang w:val="fr-CA"/>
        </w:rPr>
        <w:t> Attestations </w:t>
      </w:r>
      <w:r w:rsidRPr="00D344E6">
        <w:rPr>
          <w:rStyle w:val="InitialStyle"/>
          <w:rFonts w:asciiTheme="minorHAnsi" w:hAnsiTheme="minorHAnsi" w:cstheme="minorBidi"/>
          <w:sz w:val="18"/>
          <w:szCs w:val="18"/>
          <w:u w:val="single"/>
          <w:lang w:val="fr-CA"/>
        </w:rPr>
        <w:t>»;</w:t>
      </w:r>
      <w:r w:rsidRPr="00D344E6">
        <w:rPr>
          <w:rFonts w:asciiTheme="minorHAnsi" w:hAnsiTheme="minorHAnsi" w:cstheme="minorBidi"/>
          <w:sz w:val="18"/>
          <w:szCs w:val="18"/>
          <w:u w:val="single"/>
          <w:lang w:val="fr-CA"/>
        </w:rPr>
        <w:t xml:space="preserve"> </w:t>
      </w:r>
    </w:p>
    <w:p w14:paraId="7419DB7F" w14:textId="77777777" w:rsidR="000229EE" w:rsidRPr="004F4B89" w:rsidRDefault="000229EE" w:rsidP="00C205F0">
      <w:pPr>
        <w:ind w:left="0"/>
        <w:rPr>
          <w:rFonts w:asciiTheme="minorHAnsi" w:hAnsiTheme="minorHAnsi" w:cstheme="minorHAnsi"/>
          <w:sz w:val="18"/>
          <w:szCs w:val="18"/>
          <w:lang w:val="fr-CA"/>
        </w:rPr>
      </w:pPr>
    </w:p>
    <w:p w14:paraId="1F0685F5" w14:textId="79884F2D" w:rsidR="00C205F0" w:rsidRPr="004F4B89" w:rsidRDefault="00A467B2" w:rsidP="0BC64996">
      <w:pPr>
        <w:pStyle w:val="Titre2"/>
        <w:rPr>
          <w:rFonts w:asciiTheme="minorHAnsi" w:hAnsiTheme="minorHAnsi" w:cstheme="minorBidi"/>
          <w:sz w:val="18"/>
          <w:szCs w:val="18"/>
        </w:rPr>
      </w:pPr>
      <w:bookmarkStart w:id="34" w:name="_Toc1062440596"/>
      <w:bookmarkEnd w:id="32"/>
      <w:r w:rsidRPr="0BC64996">
        <w:rPr>
          <w:rFonts w:asciiTheme="minorHAnsi" w:hAnsiTheme="minorHAnsi" w:cstheme="minorBidi"/>
          <w:sz w:val="18"/>
          <w:szCs w:val="18"/>
        </w:rPr>
        <w:t>ATTESTATIONS</w:t>
      </w:r>
      <w:bookmarkEnd w:id="34"/>
    </w:p>
    <w:p w14:paraId="5B830052" w14:textId="5D8AB048" w:rsidR="00C205F0" w:rsidRPr="004F4B89" w:rsidRDefault="00C205F0" w:rsidP="00C205F0">
      <w:pPr>
        <w:ind w:left="0"/>
        <w:rPr>
          <w:rFonts w:asciiTheme="minorHAnsi" w:hAnsiTheme="minorHAnsi" w:cstheme="minorHAnsi"/>
          <w:sz w:val="18"/>
          <w:szCs w:val="18"/>
          <w:lang w:val="fr-CA"/>
        </w:rPr>
      </w:pPr>
      <w:r w:rsidRPr="004F4B89">
        <w:rPr>
          <w:rStyle w:val="InitialStyle"/>
          <w:rFonts w:asciiTheme="minorHAnsi" w:hAnsiTheme="minorHAnsi" w:cstheme="minorHAnsi"/>
          <w:sz w:val="18"/>
          <w:szCs w:val="18"/>
          <w:lang w:val="fr-CA"/>
        </w:rPr>
        <w:t>L</w:t>
      </w:r>
      <w:r w:rsidRPr="004F4B89">
        <w:rPr>
          <w:rFonts w:asciiTheme="minorHAnsi" w:hAnsiTheme="minorHAnsi" w:cstheme="minorHAnsi"/>
          <w:sz w:val="18"/>
          <w:szCs w:val="18"/>
          <w:lang w:val="fr-CA"/>
        </w:rPr>
        <w:t xml:space="preserve">es soumissionnaires doivent présenter les attestations exigées à </w:t>
      </w:r>
      <w:r w:rsidRPr="004F4B89">
        <w:rPr>
          <w:rFonts w:asciiTheme="minorHAnsi" w:hAnsiTheme="minorHAnsi" w:cstheme="minorHAnsi"/>
          <w:sz w:val="18"/>
          <w:szCs w:val="18"/>
          <w:lang w:val="fr-FR"/>
        </w:rPr>
        <w:t>la</w:t>
      </w:r>
      <w:r w:rsidR="00545162" w:rsidRPr="004F4B89">
        <w:rPr>
          <w:rFonts w:asciiTheme="minorHAnsi" w:hAnsiTheme="minorHAnsi" w:cstheme="minorHAnsi"/>
          <w:sz w:val="18"/>
          <w:szCs w:val="18"/>
          <w:lang w:val="fr-CA"/>
        </w:rPr>
        <w:t xml:space="preserve"> </w:t>
      </w:r>
      <w:r w:rsidR="00545162" w:rsidRPr="004F4B89">
        <w:rPr>
          <w:rFonts w:asciiTheme="minorHAnsi" w:hAnsiTheme="minorHAnsi" w:cstheme="minorHAnsi"/>
          <w:sz w:val="18"/>
          <w:szCs w:val="18"/>
          <w:lang w:val="fr-FR"/>
        </w:rPr>
        <w:t>PIÈCE JOINTE 1 DE LA PARTIE 3 – ATTESTATIONS</w:t>
      </w:r>
      <w:r w:rsidR="00A058ED" w:rsidRPr="004F4B89">
        <w:rPr>
          <w:rFonts w:asciiTheme="minorHAnsi" w:hAnsiTheme="minorHAnsi" w:cstheme="minorHAnsi"/>
          <w:sz w:val="18"/>
          <w:szCs w:val="18"/>
          <w:lang w:val="fr-FR"/>
        </w:rPr>
        <w:t>.</w:t>
      </w:r>
    </w:p>
    <w:p w14:paraId="28997E4C" w14:textId="106D06F9" w:rsidR="00E4046D" w:rsidRPr="004F4B89" w:rsidRDefault="00E4046D" w:rsidP="000229EE">
      <w:pPr>
        <w:ind w:left="0"/>
        <w:rPr>
          <w:rFonts w:asciiTheme="minorHAnsi" w:hAnsiTheme="minorHAnsi" w:cstheme="minorHAnsi"/>
          <w:sz w:val="18"/>
          <w:szCs w:val="18"/>
          <w:lang w:val="fr-FR"/>
        </w:rPr>
      </w:pPr>
    </w:p>
    <w:p w14:paraId="7D8E7A89" w14:textId="166A40A6" w:rsidR="00C205F0" w:rsidRPr="004F4B89" w:rsidRDefault="00A467B2" w:rsidP="0BC64996">
      <w:pPr>
        <w:pStyle w:val="Titre2"/>
        <w:rPr>
          <w:rFonts w:asciiTheme="minorHAnsi" w:hAnsiTheme="minorHAnsi" w:cstheme="minorBidi"/>
          <w:sz w:val="18"/>
          <w:szCs w:val="18"/>
        </w:rPr>
      </w:pPr>
      <w:bookmarkStart w:id="35" w:name="_Toc73662482"/>
      <w:r w:rsidRPr="0BC64996">
        <w:rPr>
          <w:rFonts w:asciiTheme="minorHAnsi" w:hAnsiTheme="minorHAnsi" w:cstheme="minorBidi"/>
          <w:sz w:val="18"/>
          <w:szCs w:val="18"/>
        </w:rPr>
        <w:t>EXIGENCES EN MATIÈRE D’ASSURANCE</w:t>
      </w:r>
      <w:bookmarkEnd w:id="35"/>
    </w:p>
    <w:p w14:paraId="3180AB94" w14:textId="79D431FB" w:rsidR="003874E8" w:rsidRPr="00010AE6" w:rsidRDefault="003874E8" w:rsidP="007735AD">
      <w:pPr>
        <w:pStyle w:val="Information"/>
        <w:rPr>
          <w:i w:val="0"/>
          <w:color w:val="auto"/>
          <w:sz w:val="18"/>
          <w:szCs w:val="18"/>
        </w:rPr>
      </w:pPr>
      <w:r w:rsidRPr="00010AE6">
        <w:rPr>
          <w:i w:val="0"/>
          <w:color w:val="auto"/>
          <w:sz w:val="18"/>
          <w:szCs w:val="18"/>
        </w:rPr>
        <w:t xml:space="preserve">Le soumissionnaire devra souscrire aux assurances nécessaires </w:t>
      </w:r>
      <w:r w:rsidRPr="00010AE6">
        <w:rPr>
          <w:rStyle w:val="cf01"/>
          <w:rFonts w:asciiTheme="minorHAnsi" w:hAnsiTheme="minorHAnsi" w:cstheme="minorHAnsi"/>
          <w:i w:val="0"/>
          <w:color w:val="auto"/>
        </w:rPr>
        <w:t>à l'</w:t>
      </w:r>
      <w:proofErr w:type="spellStart"/>
      <w:r w:rsidRPr="00010AE6">
        <w:rPr>
          <w:rStyle w:val="cf01"/>
          <w:rFonts w:asciiTheme="minorHAnsi" w:hAnsiTheme="minorHAnsi" w:cstheme="minorHAnsi"/>
          <w:i w:val="0"/>
          <w:color w:val="auto"/>
        </w:rPr>
        <w:t>accomplissment</w:t>
      </w:r>
      <w:proofErr w:type="spellEnd"/>
      <w:r w:rsidRPr="00010AE6">
        <w:rPr>
          <w:rStyle w:val="cf01"/>
          <w:rFonts w:asciiTheme="minorHAnsi" w:hAnsiTheme="minorHAnsi" w:cstheme="minorHAnsi"/>
          <w:i w:val="0"/>
          <w:color w:val="auto"/>
        </w:rPr>
        <w:t xml:space="preserve"> de la mission</w:t>
      </w:r>
    </w:p>
    <w:p w14:paraId="0020CFA9" w14:textId="77777777" w:rsidR="004F4B89" w:rsidRDefault="004F4B89" w:rsidP="00C205F0">
      <w:pPr>
        <w:ind w:left="0"/>
        <w:rPr>
          <w:lang w:val="fr-CA"/>
        </w:rPr>
        <w:sectPr w:rsidR="004F4B89" w:rsidSect="004F4B89">
          <w:type w:val="continuous"/>
          <w:pgSz w:w="12240" w:h="15840"/>
          <w:pgMar w:top="720" w:right="720" w:bottom="720" w:left="720" w:header="708" w:footer="708" w:gutter="0"/>
          <w:cols w:num="2" w:space="708"/>
          <w:docGrid w:linePitch="360"/>
        </w:sectPr>
      </w:pPr>
    </w:p>
    <w:p w14:paraId="706E8EE0" w14:textId="77777777" w:rsidR="00C205F0" w:rsidRPr="00A53F96" w:rsidRDefault="00C205F0" w:rsidP="00C205F0">
      <w:pPr>
        <w:ind w:left="0"/>
        <w:rPr>
          <w:lang w:val="fr-CA"/>
        </w:rPr>
      </w:pPr>
      <w:r w:rsidRPr="00A53F96">
        <w:rPr>
          <w:lang w:val="fr-CA"/>
        </w:rPr>
        <w:br w:type="page"/>
      </w:r>
    </w:p>
    <w:p w14:paraId="5C6C221B" w14:textId="4CD231D9" w:rsidR="00C205F0" w:rsidRDefault="000B72B1" w:rsidP="0BC64996">
      <w:pPr>
        <w:pStyle w:val="Titre1"/>
        <w:numPr>
          <w:ilvl w:val="0"/>
          <w:numId w:val="0"/>
        </w:numPr>
        <w:spacing w:before="0" w:beforeAutospacing="0" w:after="0" w:afterAutospacing="0"/>
        <w:ind w:left="432" w:hanging="432"/>
        <w:rPr>
          <w:lang w:val="fr-CA"/>
        </w:rPr>
      </w:pPr>
      <w:bookmarkStart w:id="36" w:name="_Toc444169190"/>
      <w:bookmarkStart w:id="37" w:name="_Toc444755166"/>
      <w:bookmarkStart w:id="38" w:name="_Toc1888588821"/>
      <w:r w:rsidRPr="0BC64996">
        <w:rPr>
          <w:lang w:val="fr-CA"/>
        </w:rPr>
        <w:lastRenderedPageBreak/>
        <w:t xml:space="preserve">PIÈCE JOINTE 1 DE LA PARTIE 3 - </w:t>
      </w:r>
      <w:r w:rsidR="00C205F0" w:rsidRPr="0BC64996">
        <w:rPr>
          <w:lang w:val="fr-CA"/>
        </w:rPr>
        <w:t>ATTESTATIONS</w:t>
      </w:r>
      <w:bookmarkEnd w:id="36"/>
      <w:bookmarkEnd w:id="37"/>
      <w:bookmarkEnd w:id="38"/>
    </w:p>
    <w:p w14:paraId="3B655407" w14:textId="77777777" w:rsidR="004A0C6D" w:rsidRDefault="004A0C6D" w:rsidP="004A0C6D">
      <w:pPr>
        <w:ind w:left="0"/>
        <w:rPr>
          <w:lang w:val="fr-CA"/>
        </w:rPr>
      </w:pPr>
    </w:p>
    <w:p w14:paraId="00C3CA51" w14:textId="77777777" w:rsidR="00175FFD" w:rsidRDefault="00175FFD" w:rsidP="00C205F0">
      <w:pPr>
        <w:ind w:left="0"/>
        <w:rPr>
          <w:lang w:val="fr-CA"/>
        </w:rPr>
        <w:sectPr w:rsidR="00175FFD" w:rsidSect="00DC24E2">
          <w:type w:val="continuous"/>
          <w:pgSz w:w="12240" w:h="15840"/>
          <w:pgMar w:top="720" w:right="720" w:bottom="720" w:left="720" w:header="708" w:footer="708" w:gutter="0"/>
          <w:cols w:space="708"/>
          <w:docGrid w:linePitch="360"/>
        </w:sectPr>
      </w:pPr>
    </w:p>
    <w:p w14:paraId="7647C279" w14:textId="77777777" w:rsidR="00D14556" w:rsidRPr="00D14556" w:rsidRDefault="00D14556" w:rsidP="00D14556">
      <w:pPr>
        <w:ind w:left="0"/>
        <w:rPr>
          <w:rFonts w:asciiTheme="minorHAnsi" w:hAnsiTheme="minorHAnsi" w:cstheme="minorHAnsi"/>
          <w:sz w:val="18"/>
          <w:szCs w:val="18"/>
          <w:lang w:val="fr-CA"/>
        </w:rPr>
      </w:pPr>
      <w:r w:rsidRPr="00D14556">
        <w:rPr>
          <w:rFonts w:asciiTheme="minorHAnsi" w:hAnsiTheme="minorHAnsi" w:cstheme="minorHAnsi"/>
          <w:sz w:val="18"/>
          <w:szCs w:val="18"/>
          <w:lang w:val="fr-CA"/>
        </w:rPr>
        <w:t xml:space="preserve">Les soumissionnaires doivent fournir les attestations et les renseignements supplémentaires exigés pour qu’un contrat leur soit attribué. </w:t>
      </w:r>
    </w:p>
    <w:p w14:paraId="39FCA4ED" w14:textId="77777777" w:rsidR="00D14556" w:rsidRPr="00D14556" w:rsidRDefault="00D14556" w:rsidP="00D14556">
      <w:pPr>
        <w:ind w:left="0"/>
        <w:rPr>
          <w:rFonts w:asciiTheme="minorHAnsi" w:hAnsiTheme="minorHAnsi" w:cstheme="minorHAnsi"/>
          <w:sz w:val="18"/>
          <w:szCs w:val="18"/>
          <w:lang w:val="fr-CA"/>
        </w:rPr>
      </w:pPr>
    </w:p>
    <w:p w14:paraId="2C4FF370" w14:textId="77777777" w:rsidR="00D14556" w:rsidRPr="00D14556" w:rsidRDefault="00D14556" w:rsidP="00D14556">
      <w:pPr>
        <w:ind w:left="0"/>
        <w:rPr>
          <w:rFonts w:asciiTheme="minorHAnsi" w:hAnsiTheme="minorHAnsi" w:cstheme="minorHAnsi"/>
          <w:sz w:val="18"/>
          <w:szCs w:val="18"/>
          <w:lang w:val="fr-CA"/>
        </w:rPr>
      </w:pPr>
      <w:r w:rsidRPr="00D14556">
        <w:rPr>
          <w:rFonts w:asciiTheme="minorHAnsi" w:hAnsiTheme="minorHAnsi" w:cstheme="minorHAnsi"/>
          <w:sz w:val="18"/>
          <w:szCs w:val="18"/>
          <w:lang w:val="fr-CA"/>
        </w:rPr>
        <w:t>Les attestations que les soumissionnaires remettent au Canada peuvent faire l’objet d’une vérification à tout moment par le Canada. Le Canada déclarera une soumission non conforme, ou à un manquement de la part de l’entrepreneur s’il est établi qu’une attestation du soumissionnaire est fausse, sciemment ou non, que ce soit pendant la période d’évaluation des soumissions, ou pendant la durée du contrat.</w:t>
      </w:r>
    </w:p>
    <w:p w14:paraId="123AD347" w14:textId="77777777" w:rsidR="00D14556" w:rsidRPr="00D14556" w:rsidRDefault="00D14556" w:rsidP="00D14556">
      <w:pPr>
        <w:ind w:left="0"/>
        <w:rPr>
          <w:rFonts w:asciiTheme="minorHAnsi" w:hAnsiTheme="minorHAnsi" w:cstheme="minorHAnsi"/>
          <w:sz w:val="18"/>
          <w:szCs w:val="18"/>
          <w:lang w:val="fr-CA"/>
        </w:rPr>
      </w:pPr>
    </w:p>
    <w:p w14:paraId="75C7F81F" w14:textId="77777777" w:rsidR="00D14556" w:rsidRPr="00D14556" w:rsidRDefault="00D14556" w:rsidP="00D14556">
      <w:pPr>
        <w:ind w:left="0"/>
        <w:rPr>
          <w:rFonts w:asciiTheme="minorHAnsi" w:hAnsiTheme="minorHAnsi" w:cstheme="minorHAnsi"/>
          <w:sz w:val="18"/>
          <w:szCs w:val="18"/>
          <w:lang w:val="fr-CA"/>
        </w:rPr>
      </w:pPr>
      <w:r w:rsidRPr="00D14556">
        <w:rPr>
          <w:rFonts w:asciiTheme="minorHAnsi" w:hAnsiTheme="minorHAnsi" w:cstheme="minorHAnsi"/>
          <w:sz w:val="18"/>
          <w:szCs w:val="18"/>
          <w:lang w:val="fr-CA"/>
        </w:rPr>
        <w:t xml:space="preserve">Le représentant du Canada aura le droit de demander des renseignements supplémentaires pour vérifier les attestations du soumissionnaire. À défaut de répondre et de coopérer à toute demande ou exigence imposée par l’autorité </w:t>
      </w:r>
      <w:r w:rsidRPr="00D14556">
        <w:rPr>
          <w:rFonts w:asciiTheme="minorHAnsi" w:hAnsiTheme="minorHAnsi" w:cstheme="minorHAnsi"/>
          <w:sz w:val="18"/>
          <w:szCs w:val="18"/>
          <w:lang w:val="fr-CA"/>
        </w:rPr>
        <w:t>contractante, la soumission sera déclarée non conforme, ou constituera un manquement aux termes du contrat.</w:t>
      </w:r>
    </w:p>
    <w:p w14:paraId="1386B959" w14:textId="77777777" w:rsidR="00D14556" w:rsidRPr="00D14556" w:rsidRDefault="00D14556" w:rsidP="00D14556">
      <w:pPr>
        <w:ind w:left="0"/>
        <w:rPr>
          <w:rFonts w:asciiTheme="minorHAnsi" w:hAnsiTheme="minorHAnsi" w:cstheme="minorHAnsi"/>
          <w:sz w:val="18"/>
          <w:szCs w:val="18"/>
          <w:lang w:val="fr-CA"/>
        </w:rPr>
      </w:pPr>
    </w:p>
    <w:p w14:paraId="32813704" w14:textId="77777777" w:rsidR="00D14556" w:rsidRPr="00D14556" w:rsidRDefault="00D14556" w:rsidP="00D14556">
      <w:pPr>
        <w:ind w:left="0"/>
        <w:rPr>
          <w:rFonts w:asciiTheme="minorHAnsi" w:hAnsiTheme="minorHAnsi" w:cstheme="minorHAnsi"/>
          <w:sz w:val="18"/>
          <w:szCs w:val="18"/>
          <w:lang w:val="fr-CA"/>
        </w:rPr>
      </w:pPr>
      <w:r w:rsidRPr="00D14556">
        <w:rPr>
          <w:rFonts w:asciiTheme="minorHAnsi" w:hAnsiTheme="minorHAnsi" w:cstheme="minorHAnsi"/>
          <w:sz w:val="18"/>
          <w:szCs w:val="18"/>
          <w:lang w:val="fr-CA"/>
        </w:rPr>
        <w:t xml:space="preserve">Les attestations et les renseignements supplémentaires énumérés ci-dessous devraient être remplis et fournis avec la soumission, mais ils peuvent être fournis plus tard. Si l'une de ces attestations ou renseignements supplémentaires ne sont pas rempli et fourni tel que demandé, le représentant du Canada informera le soumissionnaire du délai à l’intérieur duquel les renseignements doivent être fournis. À défaut de fournir les attestations ou les renseignements supplémentaires énumérés ci-dessous dans le délai prévu, la soumission sera déclarée non conforme. </w:t>
      </w:r>
    </w:p>
    <w:p w14:paraId="22286A53" w14:textId="77777777" w:rsidR="00D14556" w:rsidRPr="00D14556" w:rsidRDefault="00D14556" w:rsidP="00D14556">
      <w:pPr>
        <w:ind w:left="0"/>
        <w:rPr>
          <w:rFonts w:asciiTheme="minorHAnsi" w:hAnsiTheme="minorHAnsi" w:cstheme="minorHAnsi"/>
          <w:sz w:val="18"/>
          <w:szCs w:val="18"/>
          <w:lang w:val="fr-CA"/>
        </w:rPr>
      </w:pPr>
    </w:p>
    <w:p w14:paraId="0A50E03D" w14:textId="2805611D" w:rsidR="00C205F0" w:rsidRPr="00175FFD" w:rsidRDefault="00D14556" w:rsidP="00D14556">
      <w:pPr>
        <w:ind w:left="0"/>
        <w:rPr>
          <w:rFonts w:asciiTheme="minorHAnsi" w:hAnsiTheme="minorHAnsi" w:cstheme="minorHAnsi"/>
          <w:sz w:val="18"/>
          <w:szCs w:val="18"/>
          <w:lang w:val="fr-CA"/>
        </w:rPr>
      </w:pPr>
      <w:r w:rsidRPr="00D14556">
        <w:rPr>
          <w:rFonts w:asciiTheme="minorHAnsi" w:hAnsiTheme="minorHAnsi" w:cstheme="minorHAnsi"/>
          <w:sz w:val="18"/>
          <w:szCs w:val="18"/>
          <w:lang w:val="fr-CA"/>
        </w:rPr>
        <w:t>Les soumissionnaires doivent fournir les attestations suivantes dûment remplies avec leur soumission</w:t>
      </w:r>
      <w:r>
        <w:rPr>
          <w:rFonts w:asciiTheme="minorHAnsi" w:hAnsiTheme="minorHAnsi" w:cstheme="minorHAnsi"/>
          <w:sz w:val="18"/>
          <w:szCs w:val="18"/>
          <w:lang w:val="fr-CA"/>
        </w:rPr>
        <w:t> :</w:t>
      </w:r>
    </w:p>
    <w:p w14:paraId="5BB74978" w14:textId="77777777" w:rsidR="00C205F0" w:rsidRPr="00175FFD" w:rsidRDefault="00C205F0" w:rsidP="00C205F0">
      <w:pPr>
        <w:ind w:left="0"/>
        <w:rPr>
          <w:rFonts w:asciiTheme="minorHAnsi" w:hAnsiTheme="minorHAnsi" w:cstheme="minorHAnsi"/>
          <w:sz w:val="18"/>
          <w:szCs w:val="18"/>
          <w:lang w:val="fr-CA"/>
        </w:rPr>
      </w:pPr>
      <w:bookmarkStart w:id="39" w:name="_Toc432767698"/>
      <w:bookmarkStart w:id="40" w:name="_Toc444169191"/>
      <w:bookmarkStart w:id="41" w:name="_Toc444755167"/>
    </w:p>
    <w:bookmarkEnd w:id="39"/>
    <w:bookmarkEnd w:id="40"/>
    <w:bookmarkEnd w:id="41"/>
    <w:p w14:paraId="7E872B14" w14:textId="5917CBC3" w:rsidR="00175FFD" w:rsidRPr="00D14556" w:rsidRDefault="00175FFD" w:rsidP="00D344E6">
      <w:pPr>
        <w:rPr>
          <w:rFonts w:asciiTheme="minorHAnsi" w:hAnsiTheme="minorHAnsi" w:cstheme="minorHAnsi"/>
          <w:sz w:val="18"/>
          <w:szCs w:val="18"/>
          <w:lang w:val="fr-CA"/>
        </w:rPr>
        <w:sectPr w:rsidR="00175FFD" w:rsidRPr="00D14556" w:rsidSect="00175FFD">
          <w:type w:val="continuous"/>
          <w:pgSz w:w="12240" w:h="15840"/>
          <w:pgMar w:top="720" w:right="720" w:bottom="720" w:left="720" w:header="708" w:footer="708" w:gutter="0"/>
          <w:cols w:num="2" w:space="708"/>
          <w:docGrid w:linePitch="360"/>
        </w:sectPr>
      </w:pPr>
    </w:p>
    <w:p w14:paraId="5CD653B5" w14:textId="4F1B9616" w:rsidR="00D14556" w:rsidRPr="00170BF9" w:rsidRDefault="00D14556" w:rsidP="00D14556">
      <w:pPr>
        <w:ind w:left="0"/>
        <w:rPr>
          <w:sz w:val="18"/>
          <w:szCs w:val="18"/>
          <w:lang w:val="fr-FR"/>
        </w:rPr>
      </w:pPr>
    </w:p>
    <w:tbl>
      <w:tblPr>
        <w:tblW w:w="0" w:type="auto"/>
        <w:tblLook w:val="04A0" w:firstRow="1" w:lastRow="0" w:firstColumn="1" w:lastColumn="0" w:noHBand="0" w:noVBand="1"/>
      </w:tblPr>
      <w:tblGrid>
        <w:gridCol w:w="1287"/>
        <w:gridCol w:w="7355"/>
        <w:gridCol w:w="1717"/>
      </w:tblGrid>
      <w:tr w:rsidR="00D14556" w:rsidRPr="00170BF9" w14:paraId="62460871" w14:textId="77777777" w:rsidTr="0BC64996">
        <w:trPr>
          <w:trHeight w:val="401"/>
        </w:trPr>
        <w:tc>
          <w:tcPr>
            <w:tcW w:w="1287" w:type="dxa"/>
            <w:vAlign w:val="center"/>
          </w:tcPr>
          <w:p w14:paraId="4227496C" w14:textId="77777777" w:rsidR="00D14556" w:rsidRPr="00170BF9" w:rsidRDefault="00D14556" w:rsidP="009B498A">
            <w:pPr>
              <w:ind w:left="0"/>
              <w:jc w:val="center"/>
              <w:rPr>
                <w:b/>
                <w:sz w:val="18"/>
                <w:szCs w:val="18"/>
                <w:lang w:val="fr-CA"/>
              </w:rPr>
            </w:pPr>
            <w:r w:rsidRPr="00170BF9">
              <w:rPr>
                <w:b/>
                <w:sz w:val="18"/>
                <w:szCs w:val="18"/>
                <w:lang w:val="fr-CA"/>
              </w:rPr>
              <w:t xml:space="preserve">Numéro d’attestation </w:t>
            </w:r>
          </w:p>
        </w:tc>
        <w:tc>
          <w:tcPr>
            <w:tcW w:w="7355" w:type="dxa"/>
            <w:vAlign w:val="center"/>
          </w:tcPr>
          <w:p w14:paraId="78388A40" w14:textId="77777777" w:rsidR="00D14556" w:rsidRPr="00170BF9" w:rsidRDefault="00D14556" w:rsidP="009B498A">
            <w:pPr>
              <w:ind w:left="0"/>
              <w:jc w:val="center"/>
              <w:rPr>
                <w:b/>
                <w:sz w:val="18"/>
                <w:szCs w:val="18"/>
                <w:lang w:val="fr-CA"/>
              </w:rPr>
            </w:pPr>
            <w:r w:rsidRPr="00170BF9">
              <w:rPr>
                <w:b/>
                <w:sz w:val="18"/>
                <w:szCs w:val="18"/>
                <w:lang w:val="fr-CA"/>
              </w:rPr>
              <w:t xml:space="preserve">Texte d’attestation </w:t>
            </w:r>
          </w:p>
        </w:tc>
        <w:tc>
          <w:tcPr>
            <w:tcW w:w="1717" w:type="dxa"/>
            <w:vAlign w:val="center"/>
          </w:tcPr>
          <w:p w14:paraId="2C1CA72C" w14:textId="77777777" w:rsidR="00D14556" w:rsidRPr="00170BF9" w:rsidRDefault="00D14556" w:rsidP="009B498A">
            <w:pPr>
              <w:ind w:left="0"/>
              <w:jc w:val="center"/>
              <w:rPr>
                <w:b/>
                <w:sz w:val="18"/>
                <w:szCs w:val="18"/>
                <w:lang w:val="fr-CA"/>
              </w:rPr>
            </w:pPr>
            <w:r w:rsidRPr="00170BF9">
              <w:rPr>
                <w:b/>
                <w:sz w:val="18"/>
                <w:szCs w:val="18"/>
                <w:lang w:val="fr-CA"/>
              </w:rPr>
              <w:t>Initiale</w:t>
            </w:r>
          </w:p>
        </w:tc>
      </w:tr>
      <w:tr w:rsidR="00D14556" w:rsidRPr="00170BF9" w14:paraId="53EEEF82" w14:textId="77777777" w:rsidTr="0BC64996">
        <w:tc>
          <w:tcPr>
            <w:tcW w:w="1287" w:type="dxa"/>
            <w:vAlign w:val="center"/>
          </w:tcPr>
          <w:p w14:paraId="6D27F6BE" w14:textId="7059B476" w:rsidR="00D14556" w:rsidRPr="00170BF9" w:rsidRDefault="00D14556" w:rsidP="009B498A">
            <w:pPr>
              <w:ind w:left="0"/>
              <w:jc w:val="center"/>
              <w:rPr>
                <w:b/>
                <w:sz w:val="18"/>
                <w:szCs w:val="18"/>
                <w:lang w:val="en-CA"/>
              </w:rPr>
            </w:pPr>
            <w:r>
              <w:rPr>
                <w:b/>
                <w:sz w:val="18"/>
                <w:szCs w:val="18"/>
                <w:lang w:val="en-CA"/>
              </w:rPr>
              <w:t>A</w:t>
            </w:r>
            <w:r w:rsidR="00913819">
              <w:rPr>
                <w:b/>
                <w:sz w:val="18"/>
                <w:szCs w:val="18"/>
                <w:lang w:val="en-CA"/>
              </w:rPr>
              <w:t>1</w:t>
            </w:r>
          </w:p>
        </w:tc>
        <w:tc>
          <w:tcPr>
            <w:tcW w:w="7355" w:type="dxa"/>
          </w:tcPr>
          <w:p w14:paraId="6014DE13" w14:textId="77777777" w:rsidR="00D14556" w:rsidRPr="00170BF9" w:rsidRDefault="00D14556" w:rsidP="009B498A">
            <w:pPr>
              <w:ind w:left="0"/>
              <w:rPr>
                <w:b/>
                <w:sz w:val="18"/>
                <w:szCs w:val="18"/>
                <w:lang w:val="fr-FR"/>
              </w:rPr>
            </w:pPr>
            <w:r w:rsidRPr="00170BF9">
              <w:rPr>
                <w:b/>
                <w:sz w:val="18"/>
                <w:szCs w:val="18"/>
                <w:lang w:val="fr-FR"/>
              </w:rPr>
              <w:t>STATUT ET DISPONIBILITÉ DU PERSONNEL</w:t>
            </w:r>
          </w:p>
          <w:p w14:paraId="1B986781" w14:textId="77777777" w:rsidR="00D14556" w:rsidRPr="00170BF9" w:rsidRDefault="00D14556" w:rsidP="009B498A">
            <w:pPr>
              <w:ind w:left="0"/>
              <w:rPr>
                <w:sz w:val="18"/>
                <w:szCs w:val="18"/>
                <w:lang w:val="fr-FR"/>
              </w:rPr>
            </w:pPr>
            <w:r w:rsidRPr="00170BF9">
              <w:rPr>
                <w:sz w:val="18"/>
                <w:szCs w:val="18"/>
                <w:lang w:val="fr-FR"/>
              </w:rPr>
              <w:t>Le soumissionnaire atteste que, s’il obtient le contrat découlant de la demande de soumissions, chaque individu proposé dans sa soumission sera disponible pour exécuter les travaux, tel qu’exigé par les représentants du Canada, au moment indiqué dans la DDP ou convenue avec ce dernier. Si pour des raisons hors de son contrôle, le soumissionnaire est incapable de fournir les services d’un individu identifié dans sa soumission, le soumissionnaire peut proposer un remplaçant avec des qualités et une expérience égale ou supérieure. Le soumissionnaire doit aviser le représentant du Canada de la raison pour le remplacement et fournir le nom, les qualités et l’expérience du remplaçant proposé. Aux fins de cette clause, seules les raisons suivantes seront considérées comme étant hors du contrôle du soumissionnaire : la mort, la maladie, le congé de maternité et parental, la retraite, la démission, le congédiement justifié ou la résiliation par manquement d’une entente.</w:t>
            </w:r>
          </w:p>
          <w:p w14:paraId="40C78938" w14:textId="77777777" w:rsidR="00D14556" w:rsidRPr="00170BF9" w:rsidRDefault="00D14556" w:rsidP="009B498A">
            <w:pPr>
              <w:ind w:left="0"/>
              <w:rPr>
                <w:sz w:val="18"/>
                <w:szCs w:val="18"/>
                <w:lang w:val="fr-FR"/>
              </w:rPr>
            </w:pPr>
          </w:p>
          <w:p w14:paraId="41E7FC84" w14:textId="77777777" w:rsidR="00D14556" w:rsidRPr="00170BF9" w:rsidRDefault="00D14556" w:rsidP="009B498A">
            <w:pPr>
              <w:ind w:left="0"/>
              <w:rPr>
                <w:sz w:val="18"/>
                <w:szCs w:val="18"/>
                <w:lang w:val="fr-FR"/>
              </w:rPr>
            </w:pPr>
            <w:r w:rsidRPr="00170BF9">
              <w:rPr>
                <w:sz w:val="18"/>
                <w:szCs w:val="18"/>
                <w:lang w:val="fr-FR"/>
              </w:rPr>
              <w:t>Si le soumissionnaire a proposé un individu qui n’est pas un employé du soumissionnaire, le soumissionnaire atteste qu’il a la permission de l’individu d’offrir ses services pour l’exécution des travaux et de soumettre son curriculum vitae au Canada. Le soumissionnaire doit, sur demande de l’autorité contractante, fournir une confirmation écrite, signée par l’individu, de la permission donnée au soumissionnaire ainsi que de sa disponibilité. Le défaut de répondre à la demande pourrait avoir pour conséquence que la soumission soit déclarée non conforme.</w:t>
            </w:r>
          </w:p>
        </w:tc>
        <w:tc>
          <w:tcPr>
            <w:tcW w:w="1717" w:type="dxa"/>
            <w:vAlign w:val="center"/>
          </w:tcPr>
          <w:p w14:paraId="7BCF1F41" w14:textId="77777777" w:rsidR="00D14556" w:rsidRPr="00170BF9" w:rsidRDefault="00D14556" w:rsidP="009B498A">
            <w:pPr>
              <w:ind w:left="0"/>
              <w:jc w:val="center"/>
              <w:rPr>
                <w:sz w:val="18"/>
                <w:szCs w:val="18"/>
                <w:lang w:val="en-CA"/>
              </w:rPr>
            </w:pPr>
            <w:r w:rsidRPr="00170BF9">
              <w:rPr>
                <w:sz w:val="18"/>
                <w:szCs w:val="18"/>
                <w:lang w:val="en-CA"/>
              </w:rPr>
              <w:t>______</w:t>
            </w:r>
          </w:p>
        </w:tc>
      </w:tr>
      <w:tr w:rsidR="00D14556" w:rsidRPr="00170BF9" w14:paraId="77AF890C" w14:textId="77777777" w:rsidTr="0BC64996">
        <w:tc>
          <w:tcPr>
            <w:tcW w:w="1287" w:type="dxa"/>
            <w:vAlign w:val="center"/>
          </w:tcPr>
          <w:p w14:paraId="1067217A" w14:textId="07088683" w:rsidR="00D14556" w:rsidRPr="00170BF9" w:rsidRDefault="00D14556" w:rsidP="009B498A">
            <w:pPr>
              <w:ind w:left="0"/>
              <w:jc w:val="center"/>
              <w:rPr>
                <w:b/>
                <w:sz w:val="18"/>
                <w:szCs w:val="18"/>
                <w:lang w:val="en-CA"/>
              </w:rPr>
            </w:pPr>
            <w:r>
              <w:rPr>
                <w:b/>
                <w:sz w:val="18"/>
                <w:szCs w:val="18"/>
                <w:lang w:val="en-CA"/>
              </w:rPr>
              <w:t>A</w:t>
            </w:r>
            <w:r w:rsidR="00913819">
              <w:rPr>
                <w:b/>
                <w:sz w:val="18"/>
                <w:szCs w:val="18"/>
                <w:lang w:val="en-CA"/>
              </w:rPr>
              <w:t>2</w:t>
            </w:r>
          </w:p>
        </w:tc>
        <w:tc>
          <w:tcPr>
            <w:tcW w:w="7355" w:type="dxa"/>
          </w:tcPr>
          <w:p w14:paraId="30E228D8" w14:textId="77777777" w:rsidR="00D14556" w:rsidRPr="00170BF9" w:rsidRDefault="00D14556" w:rsidP="009B498A">
            <w:pPr>
              <w:ind w:left="0"/>
              <w:rPr>
                <w:b/>
                <w:sz w:val="18"/>
                <w:szCs w:val="18"/>
                <w:lang w:val="fr-CA"/>
              </w:rPr>
            </w:pPr>
            <w:r w:rsidRPr="00170BF9">
              <w:rPr>
                <w:b/>
                <w:sz w:val="18"/>
                <w:szCs w:val="18"/>
                <w:lang w:val="fr-CA"/>
              </w:rPr>
              <w:t>ÉTUDES ET EXPÉRIENCE</w:t>
            </w:r>
          </w:p>
          <w:p w14:paraId="6F45BA16" w14:textId="77777777" w:rsidR="00D14556" w:rsidRPr="00170BF9" w:rsidRDefault="00D14556" w:rsidP="009B498A">
            <w:pPr>
              <w:ind w:left="0"/>
              <w:rPr>
                <w:sz w:val="18"/>
                <w:szCs w:val="18"/>
                <w:lang w:val="fr-CA"/>
              </w:rPr>
            </w:pPr>
            <w:r w:rsidRPr="00170BF9">
              <w:rPr>
                <w:sz w:val="18"/>
                <w:szCs w:val="18"/>
                <w:lang w:val="fr-CA"/>
              </w:rPr>
              <w:t>Le soumissionnaire atteste qu’il a vérifié tous les renseignements fournis dans les curriculums vitae et les documents à l’appui présentés avec sa soumission, plus particulièrement les renseignements relatifs aux études, aux réalisations, à l’expérience et aux antécédents professionnels, et que ceux-ci sont exacts. En outre, le soumissionnaire garantit que chaque individu qu’il a proposé est en mesure d’exécuter les travaux prévus dans le contrat éventuel.</w:t>
            </w:r>
          </w:p>
        </w:tc>
        <w:tc>
          <w:tcPr>
            <w:tcW w:w="1717" w:type="dxa"/>
            <w:vAlign w:val="center"/>
          </w:tcPr>
          <w:p w14:paraId="6100D31A" w14:textId="77777777" w:rsidR="00D14556" w:rsidRPr="00170BF9" w:rsidRDefault="00D14556" w:rsidP="009B498A">
            <w:pPr>
              <w:ind w:left="0"/>
              <w:jc w:val="center"/>
              <w:rPr>
                <w:sz w:val="18"/>
                <w:szCs w:val="18"/>
                <w:lang w:val="en-CA"/>
              </w:rPr>
            </w:pPr>
            <w:r w:rsidRPr="00170BF9">
              <w:rPr>
                <w:sz w:val="18"/>
                <w:szCs w:val="18"/>
                <w:lang w:val="en-CA"/>
              </w:rPr>
              <w:t>______</w:t>
            </w:r>
          </w:p>
        </w:tc>
      </w:tr>
      <w:tr w:rsidR="00D14556" w:rsidRPr="00170BF9" w14:paraId="0FC4622D" w14:textId="77777777" w:rsidTr="0BC64996">
        <w:tc>
          <w:tcPr>
            <w:tcW w:w="1287" w:type="dxa"/>
            <w:vAlign w:val="center"/>
          </w:tcPr>
          <w:p w14:paraId="24299430" w14:textId="1C8F1CB4" w:rsidR="00D14556" w:rsidRPr="00170BF9" w:rsidRDefault="00D14556" w:rsidP="009B498A">
            <w:pPr>
              <w:ind w:left="0"/>
              <w:jc w:val="center"/>
              <w:rPr>
                <w:b/>
                <w:sz w:val="18"/>
                <w:szCs w:val="18"/>
                <w:lang w:val="en-CA"/>
              </w:rPr>
            </w:pPr>
            <w:r>
              <w:rPr>
                <w:b/>
                <w:sz w:val="18"/>
                <w:szCs w:val="18"/>
                <w:lang w:val="en-CA"/>
              </w:rPr>
              <w:t>A</w:t>
            </w:r>
            <w:r w:rsidR="00913819">
              <w:rPr>
                <w:b/>
                <w:sz w:val="18"/>
                <w:szCs w:val="18"/>
                <w:lang w:val="en-CA"/>
              </w:rPr>
              <w:t>3</w:t>
            </w:r>
          </w:p>
        </w:tc>
        <w:tc>
          <w:tcPr>
            <w:tcW w:w="7355" w:type="dxa"/>
          </w:tcPr>
          <w:p w14:paraId="6A26AE9B" w14:textId="77777777" w:rsidR="00D14556" w:rsidRPr="00170BF9" w:rsidRDefault="00D14556" w:rsidP="009B498A">
            <w:pPr>
              <w:ind w:left="0"/>
              <w:rPr>
                <w:b/>
                <w:sz w:val="18"/>
                <w:szCs w:val="18"/>
                <w:lang w:val="fr-FR"/>
              </w:rPr>
            </w:pPr>
            <w:r w:rsidRPr="00170BF9">
              <w:rPr>
                <w:b/>
                <w:sz w:val="18"/>
                <w:szCs w:val="18"/>
                <w:lang w:val="fr-FR"/>
              </w:rPr>
              <w:t xml:space="preserve">ANCIEN FONCTIONNAIRE </w:t>
            </w:r>
          </w:p>
          <w:p w14:paraId="690560D9" w14:textId="77777777" w:rsidR="00D14556" w:rsidRPr="00170BF9" w:rsidRDefault="00D14556" w:rsidP="009B498A">
            <w:pPr>
              <w:ind w:left="0"/>
              <w:rPr>
                <w:sz w:val="18"/>
                <w:szCs w:val="18"/>
                <w:lang w:val="fr-FR"/>
              </w:rPr>
            </w:pPr>
            <w:r w:rsidRPr="00170BF9">
              <w:rPr>
                <w:sz w:val="18"/>
                <w:szCs w:val="18"/>
                <w:lang w:val="fr-FR"/>
              </w:rPr>
              <w:t xml:space="preserve">Les contrats attribués à des anciens fonctionnaires qui touchent une pension ou qui ont reçu un paiement forfaitaire doivent résister à l’examen scrupuleux du public et constituer une dépense équitable des fonds publics. Afin de respecter les politiques et les directives du Conseil du Trésor sur les contrats attribués à des anciens fonctionnaires, les soumissionnaires doivent fournir l’information exigée ci-dessous avant l’attribution du contrat. </w:t>
            </w:r>
          </w:p>
          <w:p w14:paraId="0E615E4B" w14:textId="77777777" w:rsidR="00D14556" w:rsidRPr="00170BF9" w:rsidRDefault="00D14556" w:rsidP="009B498A">
            <w:pPr>
              <w:ind w:left="0"/>
              <w:rPr>
                <w:sz w:val="18"/>
                <w:szCs w:val="18"/>
                <w:lang w:val="fr-FR"/>
              </w:rPr>
            </w:pPr>
          </w:p>
          <w:p w14:paraId="486B2795" w14:textId="77777777" w:rsidR="00D14556" w:rsidRPr="00170BF9" w:rsidRDefault="00D14556" w:rsidP="009B498A">
            <w:pPr>
              <w:shd w:val="clear" w:color="auto" w:fill="FFFFFF"/>
              <w:ind w:left="0" w:right="150"/>
              <w:rPr>
                <w:color w:val="000000"/>
                <w:sz w:val="18"/>
                <w:szCs w:val="18"/>
                <w:lang w:val="fr-FR"/>
              </w:rPr>
            </w:pPr>
            <w:r w:rsidRPr="00170BF9">
              <w:rPr>
                <w:color w:val="000000"/>
                <w:sz w:val="18"/>
                <w:szCs w:val="18"/>
                <w:lang w:val="fr-FR"/>
              </w:rPr>
              <w:t xml:space="preserve">Aux fins de cette clause, « ancien fonctionnaire » signifie tout ancien employé d’un ministère au sens de la </w:t>
            </w:r>
            <w:r>
              <w:fldChar w:fldCharType="begin"/>
            </w:r>
            <w:r w:rsidRPr="0027009A">
              <w:rPr>
                <w:lang w:val="fr-CA"/>
              </w:rPr>
              <w:instrText>HYPERLINK "http://laws-lois.justice.gc.ca/fra/lois/f-11/"</w:instrText>
            </w:r>
            <w:r>
              <w:fldChar w:fldCharType="separate"/>
            </w:r>
            <w:r w:rsidRPr="00170BF9">
              <w:rPr>
                <w:rStyle w:val="Hyperlien"/>
                <w:sz w:val="18"/>
                <w:szCs w:val="18"/>
                <w:lang w:val="fr-FR"/>
              </w:rPr>
              <w:t>Loi sur la gestion des finances publiques</w:t>
            </w:r>
            <w:r>
              <w:fldChar w:fldCharType="end"/>
            </w:r>
            <w:r w:rsidRPr="00170BF9">
              <w:rPr>
                <w:color w:val="000000"/>
                <w:sz w:val="18"/>
                <w:szCs w:val="18"/>
                <w:lang w:val="fr-FR"/>
              </w:rPr>
              <w:t>, L.R., 1985, ch. F-11, un ancien membre des Forces armées canadiennes ou de la Gendarmerie royale du Canada. Un ancien fonctionnaire peut être :</w:t>
            </w:r>
          </w:p>
          <w:p w14:paraId="51DA4BC8" w14:textId="77777777" w:rsidR="00D14556" w:rsidRPr="00170BF9" w:rsidRDefault="00D14556" w:rsidP="00D14556">
            <w:pPr>
              <w:pStyle w:val="Paragraphedeliste"/>
              <w:numPr>
                <w:ilvl w:val="0"/>
                <w:numId w:val="31"/>
              </w:numPr>
              <w:shd w:val="clear" w:color="auto" w:fill="FFFFFF"/>
              <w:ind w:right="150"/>
              <w:rPr>
                <w:color w:val="000000"/>
                <w:sz w:val="18"/>
                <w:szCs w:val="18"/>
                <w:lang w:val="fr-FR"/>
              </w:rPr>
            </w:pPr>
            <w:proofErr w:type="gramStart"/>
            <w:r w:rsidRPr="00170BF9">
              <w:rPr>
                <w:color w:val="000000"/>
                <w:sz w:val="18"/>
                <w:szCs w:val="18"/>
                <w:lang w:val="fr-FR"/>
              </w:rPr>
              <w:lastRenderedPageBreak/>
              <w:t>un</w:t>
            </w:r>
            <w:proofErr w:type="gramEnd"/>
            <w:r w:rsidRPr="00170BF9">
              <w:rPr>
                <w:color w:val="000000"/>
                <w:sz w:val="18"/>
                <w:szCs w:val="18"/>
                <w:lang w:val="fr-FR"/>
              </w:rPr>
              <w:t xml:space="preserve"> </w:t>
            </w:r>
            <w:proofErr w:type="gramStart"/>
            <w:r w:rsidRPr="00170BF9">
              <w:rPr>
                <w:color w:val="000000"/>
                <w:sz w:val="18"/>
                <w:szCs w:val="18"/>
                <w:lang w:val="fr-FR"/>
              </w:rPr>
              <w:t>particulier;</w:t>
            </w:r>
            <w:proofErr w:type="gramEnd"/>
          </w:p>
          <w:p w14:paraId="3E9A0A87" w14:textId="77777777" w:rsidR="00D14556" w:rsidRPr="00170BF9" w:rsidRDefault="00D14556" w:rsidP="00D14556">
            <w:pPr>
              <w:pStyle w:val="Paragraphedeliste"/>
              <w:numPr>
                <w:ilvl w:val="0"/>
                <w:numId w:val="31"/>
              </w:numPr>
              <w:shd w:val="clear" w:color="auto" w:fill="FFFFFF"/>
              <w:ind w:right="150"/>
              <w:rPr>
                <w:color w:val="000000"/>
                <w:sz w:val="18"/>
                <w:szCs w:val="18"/>
                <w:lang w:val="fr-FR"/>
              </w:rPr>
            </w:pPr>
            <w:proofErr w:type="gramStart"/>
            <w:r w:rsidRPr="00170BF9">
              <w:rPr>
                <w:color w:val="000000"/>
                <w:sz w:val="18"/>
                <w:szCs w:val="18"/>
                <w:lang w:val="fr-FR"/>
              </w:rPr>
              <w:t>un</w:t>
            </w:r>
            <w:proofErr w:type="gramEnd"/>
            <w:r w:rsidRPr="00170BF9">
              <w:rPr>
                <w:color w:val="000000"/>
                <w:sz w:val="18"/>
                <w:szCs w:val="18"/>
                <w:lang w:val="fr-FR"/>
              </w:rPr>
              <w:t xml:space="preserve"> particulier qui s’est </w:t>
            </w:r>
            <w:proofErr w:type="gramStart"/>
            <w:r w:rsidRPr="00170BF9">
              <w:rPr>
                <w:color w:val="000000"/>
                <w:sz w:val="18"/>
                <w:szCs w:val="18"/>
                <w:lang w:val="fr-FR"/>
              </w:rPr>
              <w:t>incorporé;</w:t>
            </w:r>
            <w:proofErr w:type="gramEnd"/>
          </w:p>
          <w:p w14:paraId="3692B2D6" w14:textId="77777777" w:rsidR="00D14556" w:rsidRPr="00170BF9" w:rsidRDefault="00D14556" w:rsidP="00D14556">
            <w:pPr>
              <w:pStyle w:val="Paragraphedeliste"/>
              <w:numPr>
                <w:ilvl w:val="0"/>
                <w:numId w:val="31"/>
              </w:numPr>
              <w:shd w:val="clear" w:color="auto" w:fill="FFFFFF"/>
              <w:ind w:right="150"/>
              <w:rPr>
                <w:color w:val="000000"/>
                <w:sz w:val="18"/>
                <w:szCs w:val="18"/>
                <w:lang w:val="fr-FR"/>
              </w:rPr>
            </w:pPr>
            <w:proofErr w:type="gramStart"/>
            <w:r w:rsidRPr="00170BF9">
              <w:rPr>
                <w:color w:val="000000"/>
                <w:sz w:val="18"/>
                <w:szCs w:val="18"/>
                <w:lang w:val="fr-FR"/>
              </w:rPr>
              <w:t>une</w:t>
            </w:r>
            <w:proofErr w:type="gramEnd"/>
            <w:r w:rsidRPr="00170BF9">
              <w:rPr>
                <w:color w:val="000000"/>
                <w:sz w:val="18"/>
                <w:szCs w:val="18"/>
                <w:lang w:val="fr-FR"/>
              </w:rPr>
              <w:t xml:space="preserve"> société de personnes constituée d’anciens </w:t>
            </w:r>
            <w:proofErr w:type="gramStart"/>
            <w:r w:rsidRPr="00170BF9">
              <w:rPr>
                <w:color w:val="000000"/>
                <w:sz w:val="18"/>
                <w:szCs w:val="18"/>
                <w:lang w:val="fr-FR"/>
              </w:rPr>
              <w:t>fonctionnaires;</w:t>
            </w:r>
            <w:proofErr w:type="gramEnd"/>
            <w:r w:rsidRPr="00170BF9">
              <w:rPr>
                <w:color w:val="000000"/>
                <w:sz w:val="18"/>
                <w:szCs w:val="18"/>
                <w:lang w:val="fr-FR"/>
              </w:rPr>
              <w:t xml:space="preserve"> </w:t>
            </w:r>
            <w:proofErr w:type="gramStart"/>
            <w:r w:rsidRPr="00170BF9">
              <w:rPr>
                <w:color w:val="000000"/>
                <w:sz w:val="18"/>
                <w:szCs w:val="18"/>
                <w:lang w:val="fr-FR"/>
              </w:rPr>
              <w:t>ou</w:t>
            </w:r>
            <w:proofErr w:type="gramEnd"/>
          </w:p>
          <w:p w14:paraId="34E394C2" w14:textId="77777777" w:rsidR="00D14556" w:rsidRPr="00170BF9" w:rsidRDefault="00D14556" w:rsidP="00D14556">
            <w:pPr>
              <w:pStyle w:val="Paragraphedeliste"/>
              <w:numPr>
                <w:ilvl w:val="0"/>
                <w:numId w:val="31"/>
              </w:numPr>
              <w:shd w:val="clear" w:color="auto" w:fill="FFFFFF"/>
              <w:ind w:right="150"/>
              <w:rPr>
                <w:color w:val="000000"/>
                <w:sz w:val="18"/>
                <w:szCs w:val="18"/>
                <w:lang w:val="fr-FR"/>
              </w:rPr>
            </w:pPr>
            <w:proofErr w:type="gramStart"/>
            <w:r w:rsidRPr="00170BF9">
              <w:rPr>
                <w:color w:val="000000"/>
                <w:sz w:val="18"/>
                <w:szCs w:val="18"/>
                <w:lang w:val="fr-FR"/>
              </w:rPr>
              <w:t>une</w:t>
            </w:r>
            <w:proofErr w:type="gramEnd"/>
            <w:r w:rsidRPr="00170BF9">
              <w:rPr>
                <w:color w:val="000000"/>
                <w:sz w:val="18"/>
                <w:szCs w:val="18"/>
                <w:lang w:val="fr-FR"/>
              </w:rPr>
              <w:t xml:space="preserve"> entreprise à propriétaire unique ou une entité dans laquelle la personne visée détient un intérêt important ou majoritaire.</w:t>
            </w:r>
          </w:p>
          <w:p w14:paraId="19CEA83A" w14:textId="77777777" w:rsidR="00D14556" w:rsidRPr="00170BF9" w:rsidRDefault="00D14556" w:rsidP="009B498A">
            <w:pPr>
              <w:shd w:val="clear" w:color="auto" w:fill="FFFFFF"/>
              <w:ind w:left="0" w:right="150"/>
              <w:rPr>
                <w:color w:val="000000"/>
                <w:sz w:val="18"/>
                <w:szCs w:val="18"/>
                <w:lang w:val="fr-FR"/>
              </w:rPr>
            </w:pPr>
          </w:p>
          <w:p w14:paraId="28187311" w14:textId="77777777" w:rsidR="00D14556" w:rsidRPr="00170BF9" w:rsidRDefault="00D14556" w:rsidP="009B498A">
            <w:pPr>
              <w:ind w:left="0"/>
              <w:rPr>
                <w:sz w:val="18"/>
                <w:szCs w:val="18"/>
                <w:lang w:val="fr-FR"/>
              </w:rPr>
            </w:pPr>
            <w:r w:rsidRPr="00170BF9">
              <w:rPr>
                <w:sz w:val="18"/>
                <w:szCs w:val="18"/>
                <w:lang w:val="fr-FR"/>
              </w:rPr>
              <w:t xml:space="preserve">« </w:t>
            </w:r>
            <w:proofErr w:type="gramStart"/>
            <w:r w:rsidRPr="00170BF9">
              <w:rPr>
                <w:sz w:val="18"/>
                <w:szCs w:val="18"/>
                <w:lang w:val="fr-FR"/>
              </w:rPr>
              <w:t>période</w:t>
            </w:r>
            <w:proofErr w:type="gramEnd"/>
            <w:r w:rsidRPr="00170BF9">
              <w:rPr>
                <w:sz w:val="18"/>
                <w:szCs w:val="18"/>
                <w:lang w:val="fr-FR"/>
              </w:rPr>
              <w:t xml:space="preserve"> du paiement forfaitaire » signifie la période mesurée en semaines de salaire à l’égard de laquelle un paiement a été fait pour faciliter la transition vers la retraite ou vers un autre emploi par suite de la mise en place des divers programmes visant à réduire la taille de la fonction publique. La période du paiement forfaitaire ne comprend pas la période visée par l’allocation de fin de services, qui se mesure de façon similaire.</w:t>
            </w:r>
          </w:p>
          <w:p w14:paraId="4D031D48" w14:textId="77777777" w:rsidR="00D14556" w:rsidRPr="00170BF9" w:rsidRDefault="00D14556" w:rsidP="009B498A">
            <w:pPr>
              <w:ind w:left="0"/>
              <w:rPr>
                <w:sz w:val="18"/>
                <w:szCs w:val="18"/>
                <w:lang w:val="fr-FR"/>
              </w:rPr>
            </w:pPr>
          </w:p>
          <w:p w14:paraId="0B871F49" w14:textId="77777777" w:rsidR="00D14556" w:rsidRPr="00170BF9" w:rsidRDefault="00D14556" w:rsidP="009B498A">
            <w:pPr>
              <w:ind w:left="0"/>
              <w:rPr>
                <w:color w:val="000000"/>
                <w:sz w:val="18"/>
                <w:szCs w:val="18"/>
                <w:lang w:val="fr-CA"/>
              </w:rPr>
            </w:pPr>
            <w:r w:rsidRPr="00170BF9">
              <w:rPr>
                <w:color w:val="000000"/>
                <w:sz w:val="18"/>
                <w:szCs w:val="18"/>
                <w:lang w:val="fr-CA"/>
              </w:rPr>
              <w:t xml:space="preserve">« </w:t>
            </w:r>
            <w:proofErr w:type="gramStart"/>
            <w:r w:rsidRPr="00170BF9">
              <w:rPr>
                <w:color w:val="000000"/>
                <w:sz w:val="18"/>
                <w:szCs w:val="18"/>
                <w:lang w:val="fr-CA"/>
              </w:rPr>
              <w:t>pension</w:t>
            </w:r>
            <w:proofErr w:type="gramEnd"/>
            <w:r w:rsidRPr="00170BF9">
              <w:rPr>
                <w:color w:val="000000"/>
                <w:sz w:val="18"/>
                <w:szCs w:val="18"/>
                <w:lang w:val="fr-CA"/>
              </w:rPr>
              <w:t xml:space="preserve"> » signifie une pension ou une allocation annuelle versée en vertu de </w:t>
            </w:r>
            <w:r w:rsidRPr="00170BF9">
              <w:rPr>
                <w:i/>
                <w:color w:val="000000"/>
                <w:sz w:val="18"/>
                <w:szCs w:val="18"/>
                <w:lang w:val="fr-CA"/>
              </w:rPr>
              <w:t xml:space="preserve">la </w:t>
            </w:r>
            <w:r>
              <w:fldChar w:fldCharType="begin"/>
            </w:r>
            <w:r w:rsidRPr="0027009A">
              <w:rPr>
                <w:lang w:val="fr-CA"/>
              </w:rPr>
              <w:instrText>HYPERLINK "http://laws-lois.justice.gc.ca/fra/lois/P-36/TexteComplet.html"</w:instrText>
            </w:r>
            <w:r>
              <w:fldChar w:fldCharType="separate"/>
            </w:r>
            <w:r w:rsidRPr="00170BF9">
              <w:rPr>
                <w:rStyle w:val="Hyperlien"/>
                <w:i/>
                <w:sz w:val="18"/>
                <w:szCs w:val="18"/>
                <w:lang w:val="fr-CA"/>
              </w:rPr>
              <w:t>Loi sur la pension de la fonction publique</w:t>
            </w:r>
            <w:r>
              <w:fldChar w:fldCharType="end"/>
            </w:r>
            <w:r w:rsidRPr="00170BF9">
              <w:rPr>
                <w:rStyle w:val="Hyperlien"/>
                <w:sz w:val="18"/>
                <w:szCs w:val="18"/>
                <w:lang w:val="fr-FR"/>
              </w:rPr>
              <w:t xml:space="preserve"> </w:t>
            </w:r>
            <w:r w:rsidRPr="00170BF9">
              <w:rPr>
                <w:color w:val="000000"/>
                <w:sz w:val="18"/>
                <w:szCs w:val="18"/>
                <w:lang w:val="fr-CA"/>
              </w:rPr>
              <w:t xml:space="preserve">(LPFP), L.R., 1985, ch. P-36, et toute augmentation versée en vertu de la </w:t>
            </w:r>
            <w:hyperlink r:id="rId15" w:history="1">
              <w:r w:rsidRPr="00170BF9">
                <w:rPr>
                  <w:rStyle w:val="Hyperlien"/>
                  <w:i/>
                  <w:sz w:val="18"/>
                  <w:szCs w:val="18"/>
                  <w:lang w:val="fr-CA"/>
                </w:rPr>
                <w:t>Loi sur les prestations de retraite supplémentaires</w:t>
              </w:r>
            </w:hyperlink>
            <w:r w:rsidRPr="00170BF9">
              <w:rPr>
                <w:color w:val="000000"/>
                <w:sz w:val="18"/>
                <w:szCs w:val="18"/>
                <w:lang w:val="fr-CA"/>
              </w:rPr>
              <w:t xml:space="preserve">, L.R., 1985, ch. S-24, dans la mesure où elle touche la LPFP. La pension ne comprend pas les pensions payables conformément à la </w:t>
            </w:r>
            <w:r>
              <w:fldChar w:fldCharType="begin"/>
            </w:r>
            <w:r w:rsidRPr="0027009A">
              <w:rPr>
                <w:lang w:val="fr-CA"/>
              </w:rPr>
              <w:instrText>HYPERLINK "http://laws-lois.justice.gc.ca/fra/lois/C-17/page-1.html"</w:instrText>
            </w:r>
            <w:r>
              <w:fldChar w:fldCharType="separate"/>
            </w:r>
            <w:r w:rsidRPr="00170BF9">
              <w:rPr>
                <w:rStyle w:val="Hyperlien"/>
                <w:i/>
                <w:sz w:val="18"/>
                <w:szCs w:val="18"/>
                <w:lang w:val="fr-CA"/>
              </w:rPr>
              <w:t>Loi sur la pension de retraite des Forces canadiennes</w:t>
            </w:r>
            <w:r>
              <w:fldChar w:fldCharType="end"/>
            </w:r>
            <w:r w:rsidRPr="00170BF9">
              <w:rPr>
                <w:color w:val="000000"/>
                <w:sz w:val="18"/>
                <w:szCs w:val="18"/>
                <w:lang w:val="fr-CA"/>
              </w:rPr>
              <w:t xml:space="preserve">, L.R., 1985, ch. C-17, à la </w:t>
            </w:r>
            <w:hyperlink r:id="rId16" w:history="1">
              <w:r w:rsidRPr="00170BF9">
                <w:rPr>
                  <w:rStyle w:val="Hyperlien"/>
                  <w:i/>
                  <w:sz w:val="18"/>
                  <w:szCs w:val="18"/>
                  <w:lang w:val="fr-CA"/>
                </w:rPr>
                <w:t>Loi sur la continuation de la pension des services de défense</w:t>
              </w:r>
            </w:hyperlink>
            <w:r w:rsidRPr="00170BF9">
              <w:rPr>
                <w:color w:val="000000"/>
                <w:sz w:val="18"/>
                <w:szCs w:val="18"/>
                <w:lang w:val="fr-CA"/>
              </w:rPr>
              <w:t>, 1970, ch. D-3, à la</w:t>
            </w:r>
            <w:r w:rsidRPr="00170BF9">
              <w:rPr>
                <w:i/>
                <w:color w:val="000000"/>
                <w:sz w:val="18"/>
                <w:szCs w:val="18"/>
                <w:lang w:val="fr-CA"/>
              </w:rPr>
              <w:t xml:space="preserve"> </w:t>
            </w:r>
            <w:hyperlink r:id="rId17" w:history="1">
              <w:r w:rsidRPr="00170BF9">
                <w:rPr>
                  <w:rStyle w:val="Hyperlien"/>
                  <w:i/>
                  <w:sz w:val="18"/>
                  <w:szCs w:val="18"/>
                  <w:lang w:val="fr-CA"/>
                </w:rPr>
                <w:t>Loi sur la continuation des pensions de la Gendarmerie royale du Canada</w:t>
              </w:r>
            </w:hyperlink>
            <w:r w:rsidRPr="00170BF9">
              <w:rPr>
                <w:color w:val="000000"/>
                <w:sz w:val="18"/>
                <w:szCs w:val="18"/>
                <w:lang w:val="fr-CA"/>
              </w:rPr>
              <w:t xml:space="preserve">, 1970, ch. R-10, et à la </w:t>
            </w:r>
            <w:hyperlink r:id="rId18" w:history="1">
              <w:r w:rsidRPr="00170BF9">
                <w:rPr>
                  <w:rStyle w:val="Hyperlien"/>
                  <w:i/>
                  <w:sz w:val="18"/>
                  <w:szCs w:val="18"/>
                  <w:lang w:val="fr-CA"/>
                </w:rPr>
                <w:t>Loi sur la pension de retraite de la Gendarmerie royale du Canada</w:t>
              </w:r>
            </w:hyperlink>
            <w:r w:rsidRPr="00170BF9">
              <w:rPr>
                <w:color w:val="000000"/>
                <w:sz w:val="18"/>
                <w:szCs w:val="18"/>
                <w:lang w:val="fr-CA"/>
              </w:rPr>
              <w:t xml:space="preserve">, L.R., 1985, ch. R-11, à </w:t>
            </w:r>
            <w:r w:rsidRPr="00170BF9">
              <w:rPr>
                <w:i/>
                <w:color w:val="000000"/>
                <w:sz w:val="18"/>
                <w:szCs w:val="18"/>
                <w:lang w:val="fr-CA"/>
              </w:rPr>
              <w:t xml:space="preserve">la </w:t>
            </w:r>
            <w:hyperlink r:id="rId19" w:history="1">
              <w:r w:rsidRPr="00170BF9">
                <w:rPr>
                  <w:rStyle w:val="Hyperlien"/>
                  <w:i/>
                  <w:sz w:val="18"/>
                  <w:szCs w:val="18"/>
                  <w:lang w:val="fr-CA"/>
                </w:rPr>
                <w:t>Loi sur les allocations de retraite des parlementaires</w:t>
              </w:r>
            </w:hyperlink>
            <w:r w:rsidRPr="00170BF9">
              <w:rPr>
                <w:color w:val="000000"/>
                <w:sz w:val="18"/>
                <w:szCs w:val="18"/>
                <w:lang w:val="fr-CA"/>
              </w:rPr>
              <w:t xml:space="preserve">, L.R., 1985, ch. M-5, et à la partie de la pension versée conformément à la </w:t>
            </w:r>
            <w:hyperlink r:id="rId20" w:history="1">
              <w:r w:rsidRPr="00170BF9">
                <w:rPr>
                  <w:rStyle w:val="Hyperlien"/>
                  <w:i/>
                  <w:sz w:val="18"/>
                  <w:szCs w:val="18"/>
                  <w:lang w:val="fr-CA"/>
                </w:rPr>
                <w:t>Loi sur le Régime de pensions du Canada</w:t>
              </w:r>
            </w:hyperlink>
            <w:r w:rsidRPr="00170BF9">
              <w:rPr>
                <w:i/>
                <w:color w:val="000000"/>
                <w:sz w:val="18"/>
                <w:szCs w:val="18"/>
                <w:lang w:val="fr-CA"/>
              </w:rPr>
              <w:t>,</w:t>
            </w:r>
            <w:r w:rsidRPr="00170BF9">
              <w:rPr>
                <w:color w:val="000000"/>
                <w:sz w:val="18"/>
                <w:szCs w:val="18"/>
                <w:lang w:val="fr-CA"/>
              </w:rPr>
              <w:t xml:space="preserve"> L.R., 1985, ch. C-8.</w:t>
            </w:r>
          </w:p>
          <w:p w14:paraId="59C7FBF9" w14:textId="77777777" w:rsidR="00D14556" w:rsidRPr="00170BF9" w:rsidRDefault="00D14556" w:rsidP="009B498A">
            <w:pPr>
              <w:ind w:left="0"/>
              <w:rPr>
                <w:sz w:val="18"/>
                <w:szCs w:val="18"/>
                <w:lang w:val="fr-FR"/>
              </w:rPr>
            </w:pPr>
          </w:p>
          <w:p w14:paraId="681A7218" w14:textId="77777777" w:rsidR="00D14556" w:rsidRPr="00170BF9" w:rsidRDefault="00D14556" w:rsidP="009B498A">
            <w:pPr>
              <w:ind w:left="0"/>
              <w:rPr>
                <w:sz w:val="18"/>
                <w:szCs w:val="18"/>
                <w:lang w:val="fr-FR"/>
              </w:rPr>
            </w:pPr>
            <w:r w:rsidRPr="00170BF9">
              <w:rPr>
                <w:sz w:val="18"/>
                <w:szCs w:val="18"/>
                <w:lang w:val="fr-FR"/>
              </w:rPr>
              <w:t xml:space="preserve">Si la réponse à au moins une des questions est « oui », le soumissionnaire retenu doit se conformer au processus et remplir et signer les formulaires requis. S’il y a lieu, </w:t>
            </w:r>
            <w:r w:rsidRPr="00170BF9">
              <w:rPr>
                <w:color w:val="000000"/>
                <w:sz w:val="18"/>
                <w:szCs w:val="18"/>
                <w:lang w:val="fr-CA"/>
              </w:rPr>
              <w:t xml:space="preserve">les soumissionnaires acceptent que le statut du soumissionnaire </w:t>
            </w:r>
            <w:r w:rsidRPr="00170BF9">
              <w:rPr>
                <w:sz w:val="18"/>
                <w:szCs w:val="18"/>
                <w:lang w:val="fr-CA"/>
              </w:rPr>
              <w:t>retenu, en tant qu’ancien fonctionnaire touchant une pension en vertu de la LPFP, soit publié dan</w:t>
            </w:r>
            <w:r w:rsidRPr="00170BF9">
              <w:rPr>
                <w:color w:val="000000"/>
                <w:sz w:val="18"/>
                <w:szCs w:val="18"/>
                <w:lang w:val="fr-CA"/>
              </w:rPr>
              <w:t>s les rapports de divulgation proactive des marchés, sur les sites Web des ministères, et ce conformément à l</w:t>
            </w:r>
            <w:r w:rsidRPr="00170BF9">
              <w:rPr>
                <w:color w:val="000000"/>
                <w:sz w:val="18"/>
                <w:szCs w:val="18"/>
                <w:shd w:val="clear" w:color="auto" w:fill="FFFFFF"/>
                <w:lang w:val="fr-CA"/>
              </w:rPr>
              <w:t>’</w:t>
            </w:r>
            <w:r>
              <w:fldChar w:fldCharType="begin"/>
            </w:r>
            <w:r w:rsidRPr="0027009A">
              <w:rPr>
                <w:lang w:val="fr-CA"/>
              </w:rPr>
              <w:instrText>HYPERLINK "http://www.tbs-sct.gc.ca/pubs_pol/dcgpubs/ContPolNotices/2012/10-31-fra.asp"</w:instrText>
            </w:r>
            <w:r>
              <w:fldChar w:fldCharType="separate"/>
            </w:r>
            <w:r w:rsidRPr="00170BF9">
              <w:rPr>
                <w:rStyle w:val="Hyperlien"/>
                <w:i/>
                <w:sz w:val="18"/>
                <w:szCs w:val="18"/>
                <w:lang w:val="fr-CA"/>
              </w:rPr>
              <w:t>Avis sur la Politique des marchés : 2012-2</w:t>
            </w:r>
            <w:r>
              <w:fldChar w:fldCharType="end"/>
            </w:r>
            <w:r w:rsidRPr="00170BF9">
              <w:rPr>
                <w:rStyle w:val="apple-converted-space"/>
                <w:color w:val="000000"/>
                <w:sz w:val="18"/>
                <w:szCs w:val="18"/>
                <w:shd w:val="clear" w:color="auto" w:fill="FFFFFF"/>
                <w:lang w:val="fr-CA"/>
              </w:rPr>
              <w:t> </w:t>
            </w:r>
            <w:r w:rsidRPr="00170BF9">
              <w:rPr>
                <w:color w:val="000000"/>
                <w:sz w:val="18"/>
                <w:szCs w:val="18"/>
                <w:shd w:val="clear" w:color="auto" w:fill="FFFFFF"/>
                <w:lang w:val="fr-CA"/>
              </w:rPr>
              <w:t xml:space="preserve">et les </w:t>
            </w:r>
            <w:r>
              <w:fldChar w:fldCharType="begin"/>
            </w:r>
            <w:r w:rsidRPr="0027009A">
              <w:rPr>
                <w:lang w:val="fr-CA"/>
              </w:rPr>
              <w:instrText>HYPERLINK "http://www.tbs-sct.gc.ca/pol/doc-fra.aspx?section=text&amp;id=14676"</w:instrText>
            </w:r>
            <w:r>
              <w:fldChar w:fldCharType="separate"/>
            </w:r>
            <w:r w:rsidRPr="00170BF9">
              <w:rPr>
                <w:rStyle w:val="Hyperlien"/>
                <w:i/>
                <w:sz w:val="18"/>
                <w:szCs w:val="18"/>
                <w:lang w:val="fr-CA"/>
              </w:rPr>
              <w:t>Lignes directrices sur la divulgation des marchés</w:t>
            </w:r>
            <w:r>
              <w:fldChar w:fldCharType="end"/>
            </w:r>
            <w:r w:rsidRPr="00170BF9">
              <w:rPr>
                <w:i/>
                <w:color w:val="000000"/>
                <w:sz w:val="18"/>
                <w:szCs w:val="18"/>
                <w:lang w:val="fr-CA"/>
              </w:rPr>
              <w:t>.</w:t>
            </w:r>
          </w:p>
        </w:tc>
        <w:tc>
          <w:tcPr>
            <w:tcW w:w="1717" w:type="dxa"/>
            <w:vAlign w:val="center"/>
          </w:tcPr>
          <w:p w14:paraId="5997FF79" w14:textId="77777777" w:rsidR="00D14556" w:rsidRPr="00170BF9" w:rsidRDefault="00D14556" w:rsidP="009B498A">
            <w:pPr>
              <w:ind w:left="0"/>
              <w:jc w:val="center"/>
              <w:rPr>
                <w:sz w:val="18"/>
                <w:szCs w:val="18"/>
                <w:lang w:val="fr-FR"/>
              </w:rPr>
            </w:pPr>
            <w:r w:rsidRPr="00170BF9">
              <w:rPr>
                <w:sz w:val="18"/>
                <w:szCs w:val="18"/>
                <w:lang w:val="fr-FR"/>
              </w:rPr>
              <w:lastRenderedPageBreak/>
              <w:t xml:space="preserve">Selon la définition fournie, est-ce que le soumissionnaire est un ancien </w:t>
            </w:r>
            <w:proofErr w:type="gramStart"/>
            <w:r w:rsidRPr="00170BF9">
              <w:rPr>
                <w:sz w:val="18"/>
                <w:szCs w:val="18"/>
                <w:lang w:val="fr-FR"/>
              </w:rPr>
              <w:t>fonctionnaire?</w:t>
            </w:r>
            <w:proofErr w:type="gramEnd"/>
            <w:r w:rsidRPr="00170BF9">
              <w:rPr>
                <w:sz w:val="18"/>
                <w:szCs w:val="18"/>
                <w:lang w:val="fr-FR"/>
              </w:rPr>
              <w:t xml:space="preserve"> </w:t>
            </w:r>
          </w:p>
          <w:p w14:paraId="3730AF5B" w14:textId="77777777" w:rsidR="00D14556" w:rsidRPr="00170BF9" w:rsidRDefault="00D14556" w:rsidP="009B498A">
            <w:pPr>
              <w:ind w:left="0"/>
              <w:jc w:val="center"/>
              <w:rPr>
                <w:sz w:val="18"/>
                <w:szCs w:val="18"/>
                <w:lang w:val="fr-FR"/>
              </w:rPr>
            </w:pPr>
            <w:r w:rsidRPr="00170BF9">
              <w:rPr>
                <w:sz w:val="18"/>
                <w:szCs w:val="18"/>
                <w:lang w:val="fr-FR"/>
              </w:rPr>
              <w:t xml:space="preserve">Oui </w:t>
            </w:r>
            <w:sdt>
              <w:sdtPr>
                <w:rPr>
                  <w:sz w:val="18"/>
                  <w:szCs w:val="18"/>
                  <w:lang w:val="fr-FR"/>
                </w:rPr>
                <w:id w:val="-2076040706"/>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fr-FR"/>
                  </w:rPr>
                  <w:t>☐</w:t>
                </w:r>
              </w:sdtContent>
            </w:sdt>
            <w:r w:rsidRPr="00170BF9">
              <w:rPr>
                <w:sz w:val="18"/>
                <w:szCs w:val="18"/>
                <w:lang w:val="fr-FR"/>
              </w:rPr>
              <w:t xml:space="preserve"> </w:t>
            </w:r>
          </w:p>
          <w:p w14:paraId="61C40D33" w14:textId="77777777" w:rsidR="00D14556" w:rsidRPr="00170BF9" w:rsidRDefault="00D14556" w:rsidP="009B498A">
            <w:pPr>
              <w:ind w:left="0"/>
              <w:jc w:val="center"/>
              <w:rPr>
                <w:sz w:val="18"/>
                <w:szCs w:val="18"/>
                <w:lang w:val="fr-FR"/>
              </w:rPr>
            </w:pPr>
            <w:r w:rsidRPr="00170BF9">
              <w:rPr>
                <w:sz w:val="18"/>
                <w:szCs w:val="18"/>
                <w:lang w:val="fr-FR"/>
              </w:rPr>
              <w:t xml:space="preserve">Non </w:t>
            </w:r>
            <w:sdt>
              <w:sdtPr>
                <w:rPr>
                  <w:sz w:val="18"/>
                  <w:szCs w:val="18"/>
                  <w:lang w:val="fr-FR"/>
                </w:rPr>
                <w:id w:val="1818453269"/>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fr-FR"/>
                  </w:rPr>
                  <w:t>☐</w:t>
                </w:r>
              </w:sdtContent>
            </w:sdt>
            <w:r w:rsidRPr="00170BF9">
              <w:rPr>
                <w:sz w:val="18"/>
                <w:szCs w:val="18"/>
                <w:lang w:val="fr-FR"/>
              </w:rPr>
              <w:t xml:space="preserve"> </w:t>
            </w:r>
          </w:p>
          <w:p w14:paraId="393B40E2" w14:textId="77777777" w:rsidR="00D14556" w:rsidRPr="00170BF9" w:rsidRDefault="00D14556" w:rsidP="009B498A">
            <w:pPr>
              <w:ind w:left="0"/>
              <w:jc w:val="center"/>
              <w:rPr>
                <w:sz w:val="18"/>
                <w:szCs w:val="18"/>
                <w:highlight w:val="yellow"/>
                <w:lang w:val="fr-FR"/>
              </w:rPr>
            </w:pPr>
          </w:p>
          <w:p w14:paraId="3134F266" w14:textId="77777777" w:rsidR="00D14556" w:rsidRPr="00170BF9" w:rsidRDefault="00D14556" w:rsidP="009B498A">
            <w:pPr>
              <w:ind w:left="0"/>
              <w:jc w:val="center"/>
              <w:rPr>
                <w:sz w:val="18"/>
                <w:szCs w:val="18"/>
                <w:highlight w:val="yellow"/>
                <w:lang w:val="fr-FR"/>
              </w:rPr>
            </w:pPr>
            <w:r w:rsidRPr="00170BF9">
              <w:rPr>
                <w:sz w:val="18"/>
                <w:szCs w:val="18"/>
                <w:lang w:val="fr-FR"/>
              </w:rPr>
              <w:t xml:space="preserve">Selon la définition fournie, est-ce que le soumissionnaire </w:t>
            </w:r>
            <w:r w:rsidRPr="00170BF9">
              <w:rPr>
                <w:sz w:val="18"/>
                <w:szCs w:val="18"/>
                <w:lang w:val="fr-FR"/>
              </w:rPr>
              <w:lastRenderedPageBreak/>
              <w:t xml:space="preserve">est un ancien fonctionnaire touchant une </w:t>
            </w:r>
            <w:proofErr w:type="gramStart"/>
            <w:r w:rsidRPr="00170BF9">
              <w:rPr>
                <w:sz w:val="18"/>
                <w:szCs w:val="18"/>
                <w:lang w:val="fr-FR"/>
              </w:rPr>
              <w:t>pension?</w:t>
            </w:r>
            <w:proofErr w:type="gramEnd"/>
          </w:p>
          <w:p w14:paraId="5743F3CB" w14:textId="77777777" w:rsidR="00D14556" w:rsidRPr="00170BF9" w:rsidRDefault="00D14556" w:rsidP="009B498A">
            <w:pPr>
              <w:ind w:left="0"/>
              <w:jc w:val="center"/>
              <w:rPr>
                <w:sz w:val="18"/>
                <w:szCs w:val="18"/>
                <w:lang w:val="fr-FR"/>
              </w:rPr>
            </w:pPr>
            <w:r w:rsidRPr="00170BF9">
              <w:rPr>
                <w:sz w:val="18"/>
                <w:szCs w:val="18"/>
                <w:lang w:val="fr-FR"/>
              </w:rPr>
              <w:t xml:space="preserve">Oui </w:t>
            </w:r>
            <w:sdt>
              <w:sdtPr>
                <w:rPr>
                  <w:sz w:val="18"/>
                  <w:szCs w:val="18"/>
                  <w:lang w:val="fr-FR"/>
                </w:rPr>
                <w:id w:val="-75447182"/>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fr-FR"/>
                  </w:rPr>
                  <w:t>☐</w:t>
                </w:r>
              </w:sdtContent>
            </w:sdt>
            <w:r w:rsidRPr="00170BF9">
              <w:rPr>
                <w:sz w:val="18"/>
                <w:szCs w:val="18"/>
                <w:lang w:val="fr-FR"/>
              </w:rPr>
              <w:t xml:space="preserve"> </w:t>
            </w:r>
          </w:p>
          <w:p w14:paraId="64EC8A2F" w14:textId="77777777" w:rsidR="00D14556" w:rsidRPr="00170BF9" w:rsidRDefault="00D14556" w:rsidP="009B498A">
            <w:pPr>
              <w:ind w:left="0"/>
              <w:jc w:val="center"/>
              <w:rPr>
                <w:sz w:val="18"/>
                <w:szCs w:val="18"/>
                <w:lang w:val="fr-FR"/>
              </w:rPr>
            </w:pPr>
            <w:r w:rsidRPr="00170BF9">
              <w:rPr>
                <w:sz w:val="18"/>
                <w:szCs w:val="18"/>
                <w:lang w:val="fr-FR"/>
              </w:rPr>
              <w:t xml:space="preserve">Non </w:t>
            </w:r>
            <w:sdt>
              <w:sdtPr>
                <w:rPr>
                  <w:sz w:val="18"/>
                  <w:szCs w:val="18"/>
                  <w:lang w:val="fr-FR"/>
                </w:rPr>
                <w:id w:val="-1522549809"/>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fr-FR"/>
                  </w:rPr>
                  <w:t>☐</w:t>
                </w:r>
              </w:sdtContent>
            </w:sdt>
            <w:r w:rsidRPr="00170BF9">
              <w:rPr>
                <w:sz w:val="18"/>
                <w:szCs w:val="18"/>
                <w:lang w:val="fr-FR"/>
              </w:rPr>
              <w:t xml:space="preserve"> </w:t>
            </w:r>
          </w:p>
          <w:p w14:paraId="617E2C4D" w14:textId="77777777" w:rsidR="00D14556" w:rsidRPr="00170BF9" w:rsidRDefault="00D14556" w:rsidP="009B498A">
            <w:pPr>
              <w:ind w:left="0"/>
              <w:jc w:val="center"/>
              <w:rPr>
                <w:sz w:val="18"/>
                <w:szCs w:val="18"/>
                <w:highlight w:val="yellow"/>
                <w:lang w:val="fr-FR"/>
              </w:rPr>
            </w:pPr>
          </w:p>
          <w:p w14:paraId="40767025" w14:textId="77777777" w:rsidR="00D14556" w:rsidRPr="00170BF9" w:rsidRDefault="00D14556" w:rsidP="009B498A">
            <w:pPr>
              <w:ind w:left="0"/>
              <w:jc w:val="center"/>
              <w:rPr>
                <w:sz w:val="18"/>
                <w:szCs w:val="18"/>
                <w:highlight w:val="yellow"/>
                <w:lang w:val="fr-FR"/>
              </w:rPr>
            </w:pPr>
            <w:r w:rsidRPr="00170BF9">
              <w:rPr>
                <w:sz w:val="18"/>
                <w:szCs w:val="18"/>
                <w:lang w:val="fr-FR"/>
              </w:rPr>
              <w:t xml:space="preserve">Selon la définition fournie, est-ce que le soumissionnaire est un ancien fonctionnaire qui a reçu un paiement </w:t>
            </w:r>
            <w:proofErr w:type="gramStart"/>
            <w:r w:rsidRPr="00170BF9">
              <w:rPr>
                <w:sz w:val="18"/>
                <w:szCs w:val="18"/>
                <w:lang w:val="fr-FR"/>
              </w:rPr>
              <w:t>forfaitaire?</w:t>
            </w:r>
            <w:proofErr w:type="gramEnd"/>
          </w:p>
          <w:p w14:paraId="1AB9240B" w14:textId="77777777" w:rsidR="00D14556" w:rsidRPr="00170BF9" w:rsidRDefault="00D14556" w:rsidP="009B498A">
            <w:pPr>
              <w:ind w:left="0"/>
              <w:jc w:val="center"/>
              <w:rPr>
                <w:sz w:val="18"/>
                <w:szCs w:val="18"/>
                <w:lang w:val="en-CA"/>
              </w:rPr>
            </w:pPr>
            <w:r w:rsidRPr="00170BF9">
              <w:rPr>
                <w:sz w:val="18"/>
                <w:szCs w:val="18"/>
                <w:lang w:val="en-CA"/>
              </w:rPr>
              <w:t xml:space="preserve">Oui </w:t>
            </w:r>
            <w:sdt>
              <w:sdtPr>
                <w:rPr>
                  <w:sz w:val="18"/>
                  <w:szCs w:val="18"/>
                  <w:lang w:val="en-CA"/>
                </w:rPr>
                <w:id w:val="1830090278"/>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en-CA"/>
                  </w:rPr>
                  <w:t>☐</w:t>
                </w:r>
              </w:sdtContent>
            </w:sdt>
            <w:r w:rsidRPr="00170BF9">
              <w:rPr>
                <w:sz w:val="18"/>
                <w:szCs w:val="18"/>
                <w:lang w:val="en-CA"/>
              </w:rPr>
              <w:t xml:space="preserve"> </w:t>
            </w:r>
          </w:p>
          <w:p w14:paraId="4BA8835A" w14:textId="77777777" w:rsidR="00D14556" w:rsidRPr="00170BF9" w:rsidRDefault="00D14556" w:rsidP="009B498A">
            <w:pPr>
              <w:ind w:left="0"/>
              <w:jc w:val="center"/>
              <w:rPr>
                <w:sz w:val="18"/>
                <w:szCs w:val="18"/>
                <w:lang w:val="en-CA"/>
              </w:rPr>
            </w:pPr>
            <w:r w:rsidRPr="00170BF9">
              <w:rPr>
                <w:sz w:val="18"/>
                <w:szCs w:val="18"/>
                <w:lang w:val="en-CA"/>
              </w:rPr>
              <w:t xml:space="preserve">Non </w:t>
            </w:r>
            <w:sdt>
              <w:sdtPr>
                <w:rPr>
                  <w:sz w:val="18"/>
                  <w:szCs w:val="18"/>
                  <w:lang w:val="en-CA"/>
                </w:rPr>
                <w:id w:val="2079553034"/>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en-CA"/>
                  </w:rPr>
                  <w:t>☐</w:t>
                </w:r>
              </w:sdtContent>
            </w:sdt>
            <w:r w:rsidRPr="00170BF9">
              <w:rPr>
                <w:sz w:val="18"/>
                <w:szCs w:val="18"/>
                <w:lang w:val="en-CA"/>
              </w:rPr>
              <w:t xml:space="preserve"> </w:t>
            </w:r>
          </w:p>
          <w:p w14:paraId="1AC3E6DE" w14:textId="77777777" w:rsidR="00D14556" w:rsidRPr="00170BF9" w:rsidRDefault="00D14556" w:rsidP="009B498A">
            <w:pPr>
              <w:ind w:left="0"/>
              <w:jc w:val="center"/>
              <w:rPr>
                <w:sz w:val="18"/>
                <w:szCs w:val="18"/>
                <w:lang w:val="en-CA"/>
              </w:rPr>
            </w:pPr>
          </w:p>
          <w:p w14:paraId="687C9DF3" w14:textId="77777777" w:rsidR="00D14556" w:rsidRPr="00170BF9" w:rsidRDefault="00D14556" w:rsidP="009B498A">
            <w:pPr>
              <w:ind w:left="0"/>
              <w:jc w:val="center"/>
              <w:rPr>
                <w:sz w:val="18"/>
                <w:szCs w:val="18"/>
                <w:lang w:val="en-CA"/>
              </w:rPr>
            </w:pPr>
            <w:r w:rsidRPr="00170BF9">
              <w:rPr>
                <w:sz w:val="18"/>
                <w:szCs w:val="18"/>
                <w:lang w:val="en-CA"/>
              </w:rPr>
              <w:t>______</w:t>
            </w:r>
          </w:p>
        </w:tc>
      </w:tr>
      <w:tr w:rsidR="00913819" w:rsidRPr="00913819" w14:paraId="4FAACE6E" w14:textId="77777777" w:rsidTr="0BC64996">
        <w:tc>
          <w:tcPr>
            <w:tcW w:w="1287" w:type="dxa"/>
            <w:vAlign w:val="center"/>
          </w:tcPr>
          <w:p w14:paraId="1586CE2F" w14:textId="18C0F968" w:rsidR="00913819" w:rsidRDefault="00913819" w:rsidP="009B498A">
            <w:pPr>
              <w:ind w:left="0"/>
              <w:jc w:val="center"/>
              <w:rPr>
                <w:b/>
                <w:sz w:val="18"/>
                <w:szCs w:val="18"/>
                <w:lang w:val="en-CA"/>
              </w:rPr>
            </w:pPr>
            <w:r>
              <w:rPr>
                <w:b/>
                <w:sz w:val="18"/>
                <w:szCs w:val="18"/>
                <w:lang w:val="en-CA"/>
              </w:rPr>
              <w:lastRenderedPageBreak/>
              <w:t>A4</w:t>
            </w:r>
          </w:p>
        </w:tc>
        <w:tc>
          <w:tcPr>
            <w:tcW w:w="7355" w:type="dxa"/>
          </w:tcPr>
          <w:p w14:paraId="3DAA620F" w14:textId="77777777" w:rsidR="00913819" w:rsidRDefault="00913819" w:rsidP="00913819">
            <w:pPr>
              <w:ind w:left="0"/>
              <w:rPr>
                <w:b/>
                <w:sz w:val="18"/>
                <w:szCs w:val="18"/>
                <w:lang w:val="fr-FR"/>
              </w:rPr>
            </w:pPr>
            <w:r w:rsidRPr="00E46C14">
              <w:rPr>
                <w:b/>
                <w:sz w:val="18"/>
                <w:szCs w:val="18"/>
                <w:lang w:val="fr-FR"/>
              </w:rPr>
              <w:t>CONFLIT D’INTÉRÊT</w:t>
            </w:r>
          </w:p>
          <w:p w14:paraId="0E1C6F7E" w14:textId="394CF497" w:rsidR="00913819" w:rsidRDefault="7168B62E" w:rsidP="00913819">
            <w:pPr>
              <w:ind w:left="0"/>
              <w:rPr>
                <w:sz w:val="18"/>
                <w:szCs w:val="18"/>
                <w:lang w:val="fr-FR"/>
              </w:rPr>
            </w:pPr>
            <w:r w:rsidRPr="0BC64996">
              <w:rPr>
                <w:sz w:val="18"/>
                <w:szCs w:val="18"/>
                <w:lang w:val="fr-FR"/>
              </w:rPr>
              <w:t>Le soumissionnaire atteste que l’organisation ni les individus proposés dans sa soumission n’a aucune relation d’affaires (employé, sous-traitant, coentreprise) avec l’entrepreneur du projet, depuis le début du projet.</w:t>
            </w:r>
          </w:p>
          <w:p w14:paraId="16D5A884" w14:textId="77777777" w:rsidR="00913819" w:rsidRDefault="00913819" w:rsidP="00913819">
            <w:pPr>
              <w:ind w:left="0"/>
              <w:rPr>
                <w:sz w:val="18"/>
                <w:szCs w:val="18"/>
                <w:lang w:val="fr-FR"/>
              </w:rPr>
            </w:pPr>
          </w:p>
          <w:p w14:paraId="5F971F81" w14:textId="77777777" w:rsidR="00913819" w:rsidRDefault="00913819" w:rsidP="00913819">
            <w:pPr>
              <w:ind w:left="0"/>
              <w:rPr>
                <w:sz w:val="18"/>
                <w:szCs w:val="18"/>
                <w:lang w:val="fr-FR"/>
              </w:rPr>
            </w:pPr>
          </w:p>
          <w:p w14:paraId="6FA0A269" w14:textId="4C80B5D6" w:rsidR="00913819" w:rsidRPr="00170BF9" w:rsidRDefault="00913819" w:rsidP="00913819">
            <w:pPr>
              <w:ind w:left="0"/>
              <w:rPr>
                <w:b/>
                <w:sz w:val="18"/>
                <w:szCs w:val="18"/>
                <w:lang w:val="fr-FR"/>
              </w:rPr>
            </w:pPr>
          </w:p>
        </w:tc>
        <w:tc>
          <w:tcPr>
            <w:tcW w:w="1717" w:type="dxa"/>
            <w:vAlign w:val="center"/>
          </w:tcPr>
          <w:p w14:paraId="1DF4D776" w14:textId="77777777" w:rsidR="00913819" w:rsidRPr="00E46C14" w:rsidRDefault="00913819" w:rsidP="00913819">
            <w:pPr>
              <w:ind w:left="0"/>
              <w:jc w:val="center"/>
              <w:rPr>
                <w:sz w:val="18"/>
                <w:szCs w:val="18"/>
                <w:lang w:val="fr-CA"/>
              </w:rPr>
            </w:pPr>
            <w:r w:rsidRPr="00E46C14">
              <w:rPr>
                <w:sz w:val="18"/>
                <w:szCs w:val="18"/>
                <w:lang w:val="fr-CA"/>
              </w:rPr>
              <w:t>Est-ce que le soumissionnaire à a eu une relation d’affaires avec l’entrepreneur ?</w:t>
            </w:r>
          </w:p>
          <w:p w14:paraId="54FA78D9" w14:textId="77777777" w:rsidR="00913819" w:rsidRPr="00E46C14" w:rsidRDefault="00913819" w:rsidP="00913819">
            <w:pPr>
              <w:ind w:left="0"/>
              <w:jc w:val="center"/>
              <w:rPr>
                <w:sz w:val="18"/>
                <w:szCs w:val="18"/>
                <w:lang w:val="en-CA"/>
              </w:rPr>
            </w:pPr>
            <w:r w:rsidRPr="00E46C14">
              <w:rPr>
                <w:sz w:val="18"/>
                <w:szCs w:val="18"/>
                <w:lang w:val="en-CA"/>
              </w:rPr>
              <w:t xml:space="preserve">Oui </w:t>
            </w:r>
            <w:r w:rsidRPr="00E46C14">
              <w:rPr>
                <w:rFonts w:ascii="Segoe UI Symbol" w:hAnsi="Segoe UI Symbol" w:cs="Segoe UI Symbol"/>
                <w:sz w:val="18"/>
                <w:szCs w:val="18"/>
                <w:lang w:val="en-CA"/>
              </w:rPr>
              <w:t>☐</w:t>
            </w:r>
          </w:p>
          <w:p w14:paraId="511DAD59" w14:textId="77777777" w:rsidR="00913819" w:rsidRDefault="00913819" w:rsidP="00913819">
            <w:pPr>
              <w:ind w:left="0"/>
              <w:jc w:val="center"/>
              <w:rPr>
                <w:rFonts w:ascii="Segoe UI Symbol" w:hAnsi="Segoe UI Symbol" w:cs="Segoe UI Symbol"/>
                <w:sz w:val="18"/>
                <w:szCs w:val="18"/>
                <w:lang w:val="en-CA"/>
              </w:rPr>
            </w:pPr>
            <w:r w:rsidRPr="00E46C14">
              <w:rPr>
                <w:sz w:val="18"/>
                <w:szCs w:val="18"/>
                <w:lang w:val="en-CA"/>
              </w:rPr>
              <w:t xml:space="preserve">Non </w:t>
            </w:r>
            <w:r w:rsidRPr="00E46C14">
              <w:rPr>
                <w:rFonts w:ascii="Segoe UI Symbol" w:hAnsi="Segoe UI Symbol" w:cs="Segoe UI Symbol"/>
                <w:sz w:val="18"/>
                <w:szCs w:val="18"/>
                <w:lang w:val="en-CA"/>
              </w:rPr>
              <w:t>☐</w:t>
            </w:r>
          </w:p>
          <w:p w14:paraId="00837EF9" w14:textId="27FAF267" w:rsidR="00913819" w:rsidRPr="00170BF9" w:rsidRDefault="00913819" w:rsidP="00913819">
            <w:pPr>
              <w:ind w:left="0"/>
              <w:jc w:val="center"/>
              <w:rPr>
                <w:sz w:val="18"/>
                <w:szCs w:val="18"/>
                <w:lang w:val="fr-FR"/>
              </w:rPr>
            </w:pPr>
          </w:p>
        </w:tc>
      </w:tr>
      <w:tr w:rsidR="00D14556" w:rsidRPr="00170BF9" w14:paraId="15F8BE3A" w14:textId="77777777" w:rsidTr="0BC64996">
        <w:tc>
          <w:tcPr>
            <w:tcW w:w="1287" w:type="dxa"/>
            <w:vAlign w:val="center"/>
          </w:tcPr>
          <w:p w14:paraId="7BF7053A" w14:textId="58501E78" w:rsidR="00D14556" w:rsidRPr="00170BF9" w:rsidRDefault="00D14556" w:rsidP="009B498A">
            <w:pPr>
              <w:ind w:left="0"/>
              <w:jc w:val="center"/>
              <w:rPr>
                <w:b/>
                <w:sz w:val="18"/>
                <w:szCs w:val="18"/>
                <w:lang w:val="en-CA"/>
              </w:rPr>
            </w:pPr>
            <w:r>
              <w:rPr>
                <w:b/>
                <w:sz w:val="18"/>
                <w:szCs w:val="18"/>
                <w:lang w:val="en-CA"/>
              </w:rPr>
              <w:t>A</w:t>
            </w:r>
            <w:r w:rsidR="00913819">
              <w:rPr>
                <w:b/>
                <w:sz w:val="18"/>
                <w:szCs w:val="18"/>
                <w:lang w:val="en-CA"/>
              </w:rPr>
              <w:t>5</w:t>
            </w:r>
          </w:p>
        </w:tc>
        <w:tc>
          <w:tcPr>
            <w:tcW w:w="7355" w:type="dxa"/>
          </w:tcPr>
          <w:p w14:paraId="4E907AB4" w14:textId="77777777" w:rsidR="00D14556" w:rsidRPr="00170BF9" w:rsidRDefault="00D14556" w:rsidP="009B498A">
            <w:pPr>
              <w:ind w:left="0"/>
              <w:rPr>
                <w:b/>
                <w:sz w:val="18"/>
                <w:szCs w:val="18"/>
                <w:lang w:val="fr-FR"/>
              </w:rPr>
            </w:pPr>
            <w:r w:rsidRPr="00170BF9">
              <w:rPr>
                <w:b/>
                <w:sz w:val="18"/>
                <w:szCs w:val="18"/>
                <w:lang w:val="fr-FR"/>
              </w:rPr>
              <w:t>UTILISATION DE SOUS-TRAITANTS</w:t>
            </w:r>
          </w:p>
          <w:p w14:paraId="17C03651" w14:textId="77777777" w:rsidR="00D14556" w:rsidRPr="00170BF9" w:rsidRDefault="00D14556" w:rsidP="009B498A">
            <w:pPr>
              <w:ind w:left="0"/>
              <w:rPr>
                <w:sz w:val="18"/>
                <w:szCs w:val="18"/>
                <w:highlight w:val="cyan"/>
                <w:lang w:val="fr-FR"/>
              </w:rPr>
            </w:pPr>
            <w:r w:rsidRPr="00170BF9">
              <w:rPr>
                <w:sz w:val="18"/>
                <w:szCs w:val="18"/>
                <w:lang w:val="fr-FR"/>
              </w:rPr>
              <w:t>Le soumissionnaire doit informer le Canada s’il choisit d’utiliser un(des) sous-traitant(s) pour exécuter les travaux ou une partie des travaux. Le Canada se réserve le droit d’approuver ou de rejeter le recours à des sous-traitants conformément à la partie Clauses du contrat subséquent de la présente DDP.</w:t>
            </w:r>
          </w:p>
        </w:tc>
        <w:tc>
          <w:tcPr>
            <w:tcW w:w="1717" w:type="dxa"/>
            <w:vAlign w:val="center"/>
          </w:tcPr>
          <w:p w14:paraId="43F07C9F" w14:textId="77777777" w:rsidR="00D14556" w:rsidRPr="00170BF9" w:rsidRDefault="00D14556" w:rsidP="009B498A">
            <w:pPr>
              <w:ind w:left="0"/>
              <w:jc w:val="center"/>
              <w:rPr>
                <w:sz w:val="18"/>
                <w:szCs w:val="18"/>
                <w:lang w:val="fr-FR"/>
              </w:rPr>
            </w:pPr>
            <w:r w:rsidRPr="00170BF9">
              <w:rPr>
                <w:sz w:val="18"/>
                <w:szCs w:val="18"/>
                <w:lang w:val="fr-FR"/>
              </w:rPr>
              <w:t>Est-ce que le soumissionnaire à l’intention d’utiliser un ou plusieurs sous-</w:t>
            </w:r>
            <w:proofErr w:type="gramStart"/>
            <w:r w:rsidRPr="00170BF9">
              <w:rPr>
                <w:sz w:val="18"/>
                <w:szCs w:val="18"/>
                <w:lang w:val="fr-FR"/>
              </w:rPr>
              <w:t>traitants?</w:t>
            </w:r>
            <w:proofErr w:type="gramEnd"/>
          </w:p>
          <w:p w14:paraId="7BE9A644" w14:textId="77777777" w:rsidR="00D14556" w:rsidRPr="00170BF9" w:rsidRDefault="00D14556" w:rsidP="009B498A">
            <w:pPr>
              <w:ind w:left="0"/>
              <w:jc w:val="center"/>
              <w:rPr>
                <w:sz w:val="18"/>
                <w:szCs w:val="18"/>
                <w:lang w:val="en-CA"/>
              </w:rPr>
            </w:pPr>
            <w:r w:rsidRPr="00170BF9">
              <w:rPr>
                <w:sz w:val="18"/>
                <w:szCs w:val="18"/>
                <w:lang w:val="en-CA"/>
              </w:rPr>
              <w:t xml:space="preserve">Oui </w:t>
            </w:r>
            <w:sdt>
              <w:sdtPr>
                <w:rPr>
                  <w:sz w:val="18"/>
                  <w:szCs w:val="18"/>
                  <w:lang w:val="en-CA"/>
                </w:rPr>
                <w:id w:val="-1879080479"/>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en-CA"/>
                  </w:rPr>
                  <w:t>☐</w:t>
                </w:r>
              </w:sdtContent>
            </w:sdt>
            <w:r w:rsidRPr="00170BF9">
              <w:rPr>
                <w:sz w:val="18"/>
                <w:szCs w:val="18"/>
                <w:lang w:val="en-CA"/>
              </w:rPr>
              <w:t xml:space="preserve"> </w:t>
            </w:r>
          </w:p>
          <w:p w14:paraId="4D9C7BFC" w14:textId="77777777" w:rsidR="00D14556" w:rsidRPr="00170BF9" w:rsidRDefault="00D14556" w:rsidP="009B498A">
            <w:pPr>
              <w:ind w:left="0"/>
              <w:jc w:val="center"/>
              <w:rPr>
                <w:sz w:val="18"/>
                <w:szCs w:val="18"/>
                <w:lang w:val="en-CA"/>
              </w:rPr>
            </w:pPr>
            <w:r w:rsidRPr="00170BF9">
              <w:rPr>
                <w:sz w:val="18"/>
                <w:szCs w:val="18"/>
                <w:lang w:val="en-CA"/>
              </w:rPr>
              <w:t xml:space="preserve">Non </w:t>
            </w:r>
            <w:sdt>
              <w:sdtPr>
                <w:rPr>
                  <w:sz w:val="18"/>
                  <w:szCs w:val="18"/>
                  <w:lang w:val="en-CA"/>
                </w:rPr>
                <w:id w:val="-320667659"/>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en-CA"/>
                  </w:rPr>
                  <w:t>☐</w:t>
                </w:r>
              </w:sdtContent>
            </w:sdt>
            <w:r w:rsidRPr="00170BF9">
              <w:rPr>
                <w:sz w:val="18"/>
                <w:szCs w:val="18"/>
                <w:lang w:val="en-CA"/>
              </w:rPr>
              <w:t xml:space="preserve"> </w:t>
            </w:r>
          </w:p>
          <w:p w14:paraId="074D4100" w14:textId="77777777" w:rsidR="00D14556" w:rsidRPr="00170BF9" w:rsidRDefault="00D14556" w:rsidP="009B498A">
            <w:pPr>
              <w:ind w:left="0"/>
              <w:jc w:val="center"/>
              <w:rPr>
                <w:sz w:val="18"/>
                <w:szCs w:val="18"/>
                <w:lang w:val="en-CA"/>
              </w:rPr>
            </w:pPr>
          </w:p>
          <w:p w14:paraId="39C3574B" w14:textId="77777777" w:rsidR="00D14556" w:rsidRPr="00170BF9" w:rsidRDefault="00D14556" w:rsidP="009B498A">
            <w:pPr>
              <w:ind w:left="0"/>
              <w:jc w:val="center"/>
              <w:rPr>
                <w:sz w:val="18"/>
                <w:szCs w:val="18"/>
                <w:lang w:val="en-CA"/>
              </w:rPr>
            </w:pPr>
            <w:r w:rsidRPr="00170BF9">
              <w:rPr>
                <w:sz w:val="18"/>
                <w:szCs w:val="18"/>
                <w:lang w:val="en-CA"/>
              </w:rPr>
              <w:t>______</w:t>
            </w:r>
          </w:p>
        </w:tc>
      </w:tr>
      <w:tr w:rsidR="00D14556" w:rsidRPr="00170BF9" w14:paraId="3375FAB6" w14:textId="77777777" w:rsidTr="0BC64996">
        <w:tc>
          <w:tcPr>
            <w:tcW w:w="1287" w:type="dxa"/>
            <w:vAlign w:val="center"/>
          </w:tcPr>
          <w:p w14:paraId="02A672B8" w14:textId="14ADC4BA" w:rsidR="00D14556" w:rsidRPr="00170BF9" w:rsidRDefault="00D14556" w:rsidP="009B498A">
            <w:pPr>
              <w:ind w:left="0"/>
              <w:jc w:val="center"/>
              <w:rPr>
                <w:b/>
                <w:sz w:val="18"/>
                <w:szCs w:val="18"/>
                <w:lang w:val="en-CA"/>
              </w:rPr>
            </w:pPr>
            <w:r>
              <w:rPr>
                <w:b/>
                <w:sz w:val="18"/>
                <w:szCs w:val="18"/>
                <w:lang w:val="en-CA"/>
              </w:rPr>
              <w:t>A</w:t>
            </w:r>
            <w:r w:rsidR="00913819">
              <w:rPr>
                <w:b/>
                <w:sz w:val="18"/>
                <w:szCs w:val="18"/>
                <w:lang w:val="en-CA"/>
              </w:rPr>
              <w:t>6</w:t>
            </w:r>
          </w:p>
        </w:tc>
        <w:tc>
          <w:tcPr>
            <w:tcW w:w="7355" w:type="dxa"/>
          </w:tcPr>
          <w:p w14:paraId="468BA06F" w14:textId="77777777" w:rsidR="00D14556" w:rsidRPr="00170BF9" w:rsidRDefault="00D14556" w:rsidP="009B498A">
            <w:pPr>
              <w:pStyle w:val="DefaultText"/>
              <w:tabs>
                <w:tab w:val="left" w:pos="397"/>
                <w:tab w:val="left" w:pos="850"/>
                <w:tab w:val="left" w:pos="993"/>
                <w:tab w:val="left" w:pos="2160"/>
                <w:tab w:val="left" w:pos="2880"/>
                <w:tab w:val="left" w:pos="3600"/>
                <w:tab w:val="left" w:pos="4320"/>
                <w:tab w:val="left" w:pos="5040"/>
                <w:tab w:val="left" w:pos="5760"/>
                <w:tab w:val="left" w:pos="6480"/>
                <w:tab w:val="left" w:pos="7200"/>
              </w:tabs>
              <w:spacing w:line="208" w:lineRule="exact"/>
              <w:ind w:left="0"/>
              <w:rPr>
                <w:rFonts w:ascii="Arial" w:hAnsi="Arial" w:cs="Arial"/>
                <w:b/>
                <w:sz w:val="18"/>
                <w:szCs w:val="18"/>
                <w:lang w:val="fr-FR"/>
              </w:rPr>
            </w:pPr>
            <w:r w:rsidRPr="00170BF9">
              <w:rPr>
                <w:rFonts w:ascii="Arial" w:hAnsi="Arial" w:cs="Arial"/>
                <w:b/>
                <w:sz w:val="18"/>
                <w:szCs w:val="18"/>
                <w:lang w:val="fr-FR"/>
              </w:rPr>
              <w:t>COENTREPRISES</w:t>
            </w:r>
          </w:p>
          <w:p w14:paraId="7596A6E1" w14:textId="77777777" w:rsidR="00D14556" w:rsidRPr="00170BF9" w:rsidRDefault="00D14556" w:rsidP="009B498A">
            <w:pPr>
              <w:ind w:left="0"/>
              <w:rPr>
                <w:sz w:val="18"/>
                <w:szCs w:val="18"/>
                <w:lang w:val="fr-FR"/>
              </w:rPr>
            </w:pPr>
            <w:r w:rsidRPr="00170BF9">
              <w:rPr>
                <w:sz w:val="18"/>
                <w:szCs w:val="18"/>
                <w:lang w:val="fr-FR"/>
              </w:rPr>
              <w:t>Le soumissionnaire doit informer le Canada s’il est une coentreprise et fournir les renseignements requis conformément à la partie Instructions à l’intention des soumissionnaires de la présente DDP.</w:t>
            </w:r>
          </w:p>
        </w:tc>
        <w:tc>
          <w:tcPr>
            <w:tcW w:w="1717" w:type="dxa"/>
            <w:vAlign w:val="center"/>
          </w:tcPr>
          <w:p w14:paraId="2F8CED71" w14:textId="77777777" w:rsidR="00D14556" w:rsidRPr="00170BF9" w:rsidRDefault="00D14556" w:rsidP="009B498A">
            <w:pPr>
              <w:ind w:left="0"/>
              <w:jc w:val="center"/>
              <w:rPr>
                <w:sz w:val="18"/>
                <w:szCs w:val="18"/>
                <w:lang w:val="fr-FR"/>
              </w:rPr>
            </w:pPr>
            <w:r w:rsidRPr="00170BF9">
              <w:rPr>
                <w:sz w:val="18"/>
                <w:szCs w:val="18"/>
                <w:lang w:val="fr-FR"/>
              </w:rPr>
              <w:t xml:space="preserve">Est-ce que le soumissionnaire est une </w:t>
            </w:r>
            <w:proofErr w:type="gramStart"/>
            <w:r w:rsidRPr="00170BF9">
              <w:rPr>
                <w:sz w:val="18"/>
                <w:szCs w:val="18"/>
                <w:lang w:val="fr-FR"/>
              </w:rPr>
              <w:t>coentreprise?</w:t>
            </w:r>
            <w:proofErr w:type="gramEnd"/>
          </w:p>
          <w:p w14:paraId="4C7DCA83" w14:textId="77777777" w:rsidR="00D14556" w:rsidRPr="00170BF9" w:rsidRDefault="00D14556" w:rsidP="009B498A">
            <w:pPr>
              <w:ind w:left="0"/>
              <w:jc w:val="center"/>
              <w:rPr>
                <w:sz w:val="18"/>
                <w:szCs w:val="18"/>
                <w:lang w:val="en-CA"/>
              </w:rPr>
            </w:pPr>
            <w:r w:rsidRPr="00170BF9">
              <w:rPr>
                <w:sz w:val="18"/>
                <w:szCs w:val="18"/>
                <w:lang w:val="en-CA"/>
              </w:rPr>
              <w:t xml:space="preserve">Oui </w:t>
            </w:r>
            <w:sdt>
              <w:sdtPr>
                <w:rPr>
                  <w:sz w:val="18"/>
                  <w:szCs w:val="18"/>
                  <w:lang w:val="en-CA"/>
                </w:rPr>
                <w:id w:val="1430854711"/>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en-CA"/>
                  </w:rPr>
                  <w:t>☐</w:t>
                </w:r>
              </w:sdtContent>
            </w:sdt>
            <w:r w:rsidRPr="00170BF9">
              <w:rPr>
                <w:sz w:val="18"/>
                <w:szCs w:val="18"/>
                <w:lang w:val="en-CA"/>
              </w:rPr>
              <w:t xml:space="preserve"> </w:t>
            </w:r>
          </w:p>
          <w:p w14:paraId="10CEE1DA" w14:textId="77777777" w:rsidR="00D14556" w:rsidRPr="00170BF9" w:rsidRDefault="00D14556" w:rsidP="009B498A">
            <w:pPr>
              <w:ind w:left="0"/>
              <w:jc w:val="center"/>
              <w:rPr>
                <w:sz w:val="18"/>
                <w:szCs w:val="18"/>
                <w:lang w:val="en-CA"/>
              </w:rPr>
            </w:pPr>
            <w:r w:rsidRPr="00170BF9">
              <w:rPr>
                <w:sz w:val="18"/>
                <w:szCs w:val="18"/>
                <w:lang w:val="en-CA"/>
              </w:rPr>
              <w:t xml:space="preserve">Non </w:t>
            </w:r>
            <w:sdt>
              <w:sdtPr>
                <w:rPr>
                  <w:sz w:val="18"/>
                  <w:szCs w:val="18"/>
                  <w:lang w:val="en-CA"/>
                </w:rPr>
                <w:id w:val="-1157459670"/>
                <w14:checkbox>
                  <w14:checked w14:val="0"/>
                  <w14:checkedState w14:val="2612" w14:font="MS Gothic"/>
                  <w14:uncheckedState w14:val="2610" w14:font="MS Gothic"/>
                </w14:checkbox>
              </w:sdtPr>
              <w:sdtContent>
                <w:r w:rsidRPr="00170BF9">
                  <w:rPr>
                    <w:rFonts w:ascii="Segoe UI Symbol" w:eastAsia="MS Gothic" w:hAnsi="Segoe UI Symbol" w:cs="Segoe UI Symbol"/>
                    <w:sz w:val="18"/>
                    <w:szCs w:val="18"/>
                    <w:lang w:val="en-CA"/>
                  </w:rPr>
                  <w:t>☐</w:t>
                </w:r>
              </w:sdtContent>
            </w:sdt>
            <w:r w:rsidRPr="00170BF9">
              <w:rPr>
                <w:sz w:val="18"/>
                <w:szCs w:val="18"/>
                <w:lang w:val="en-CA"/>
              </w:rPr>
              <w:t xml:space="preserve"> </w:t>
            </w:r>
          </w:p>
          <w:p w14:paraId="6BBB2F00" w14:textId="77777777" w:rsidR="00D14556" w:rsidRPr="00170BF9" w:rsidRDefault="00D14556" w:rsidP="009B498A">
            <w:pPr>
              <w:ind w:left="0"/>
              <w:jc w:val="center"/>
              <w:rPr>
                <w:sz w:val="18"/>
                <w:szCs w:val="18"/>
                <w:lang w:val="en-CA"/>
              </w:rPr>
            </w:pPr>
          </w:p>
          <w:p w14:paraId="070705CB" w14:textId="77777777" w:rsidR="00D14556" w:rsidRPr="00170BF9" w:rsidRDefault="00D14556" w:rsidP="009B498A">
            <w:pPr>
              <w:ind w:left="0"/>
              <w:jc w:val="center"/>
              <w:rPr>
                <w:sz w:val="18"/>
                <w:szCs w:val="18"/>
                <w:lang w:val="en-CA"/>
              </w:rPr>
            </w:pPr>
            <w:r w:rsidRPr="00170BF9">
              <w:rPr>
                <w:sz w:val="18"/>
                <w:szCs w:val="18"/>
                <w:lang w:val="en-CA"/>
              </w:rPr>
              <w:t>______</w:t>
            </w:r>
          </w:p>
        </w:tc>
      </w:tr>
    </w:tbl>
    <w:p w14:paraId="57C69F54" w14:textId="723536E0" w:rsidR="008D4727" w:rsidRPr="00D14556" w:rsidRDefault="008D4727" w:rsidP="008D4727">
      <w:pPr>
        <w:ind w:left="0"/>
        <w:rPr>
          <w:sz w:val="18"/>
          <w:szCs w:val="18"/>
          <w:lang w:val="fr-FR"/>
        </w:rPr>
      </w:pPr>
    </w:p>
    <w:p w14:paraId="79DB4A21" w14:textId="77777777" w:rsidR="00C205F0" w:rsidRPr="00175FFD" w:rsidRDefault="00C205F0" w:rsidP="00C205F0">
      <w:pPr>
        <w:pStyle w:val="PrformatHTML"/>
        <w:keepNext/>
        <w:rPr>
          <w:rStyle w:val="lev"/>
          <w:rFonts w:ascii="Arial" w:hAnsi="Arial" w:cs="Arial"/>
          <w:sz w:val="18"/>
          <w:szCs w:val="18"/>
          <w:lang w:val="fr-CA"/>
        </w:rPr>
      </w:pPr>
      <w:r w:rsidRPr="00175FFD">
        <w:rPr>
          <w:rStyle w:val="lev"/>
          <w:rFonts w:ascii="Arial" w:hAnsi="Arial" w:cs="Arial"/>
          <w:sz w:val="18"/>
          <w:szCs w:val="18"/>
          <w:lang w:val="fr-CA"/>
        </w:rPr>
        <w:t>DÉCLARATION D’ATTESTATION</w:t>
      </w:r>
    </w:p>
    <w:p w14:paraId="635CCD3C" w14:textId="77777777" w:rsidR="00C205F0" w:rsidRPr="00175FFD" w:rsidRDefault="000579CC" w:rsidP="000579CC">
      <w:pPr>
        <w:keepNext/>
        <w:ind w:left="0"/>
        <w:rPr>
          <w:rFonts w:eastAsiaTheme="minorHAnsi"/>
          <w:sz w:val="18"/>
          <w:szCs w:val="18"/>
          <w:lang w:val="fr-CA" w:eastAsia="en-CA"/>
        </w:rPr>
      </w:pPr>
      <w:r w:rsidRPr="00175FFD">
        <w:rPr>
          <w:rFonts w:eastAsiaTheme="minorHAnsi"/>
          <w:sz w:val="18"/>
          <w:szCs w:val="18"/>
          <w:lang w:val="fr-CA" w:eastAsia="en-CA"/>
        </w:rPr>
        <w:t>En remplissant, signant et soumettant cette pièce jointe, le soumissionnaire atteste que les informations soumises par le soumissionnaire en réponse à la pièce jointe 1 de la partie 3 sont exactes et complètes.</w:t>
      </w:r>
    </w:p>
    <w:p w14:paraId="7A3A51D5" w14:textId="77777777" w:rsidR="000579CC" w:rsidRPr="00175FFD" w:rsidRDefault="000579CC" w:rsidP="00965764">
      <w:pPr>
        <w:pStyle w:val="DefaultText"/>
        <w:ind w:left="0"/>
        <w:rPr>
          <w:rFonts w:ascii="Arial" w:hAnsi="Arial" w:cs="Arial"/>
          <w:sz w:val="18"/>
          <w:szCs w:val="18"/>
          <w:lang w:val="fr-CA"/>
        </w:rPr>
      </w:pPr>
    </w:p>
    <w:p w14:paraId="2A624CD2" w14:textId="77777777" w:rsidR="000579CC" w:rsidRPr="00175FFD" w:rsidRDefault="000579CC" w:rsidP="00965764">
      <w:pPr>
        <w:pStyle w:val="DefaultText"/>
        <w:ind w:left="0"/>
        <w:rPr>
          <w:rFonts w:ascii="Arial" w:hAnsi="Arial" w:cs="Arial"/>
          <w:sz w:val="18"/>
          <w:szCs w:val="18"/>
          <w:lang w:val="fr-CA"/>
        </w:rPr>
      </w:pPr>
    </w:p>
    <w:p w14:paraId="457D0EF8" w14:textId="77777777" w:rsidR="00D14556" w:rsidRPr="00170BF9" w:rsidRDefault="00D14556" w:rsidP="00D14556">
      <w:pPr>
        <w:keepNext/>
        <w:numPr>
          <w:ilvl w:val="12"/>
          <w:numId w:val="0"/>
        </w:numPr>
        <w:ind w:left="284" w:hanging="284"/>
        <w:rPr>
          <w:sz w:val="18"/>
          <w:szCs w:val="18"/>
          <w:lang w:val="fr-FR"/>
        </w:rPr>
      </w:pPr>
      <w:r w:rsidRPr="00170BF9">
        <w:rPr>
          <w:sz w:val="18"/>
          <w:szCs w:val="18"/>
          <w:lang w:val="fr-FR"/>
        </w:rPr>
        <w:t xml:space="preserve">__________________________________________                                                </w:t>
      </w:r>
    </w:p>
    <w:p w14:paraId="69B41E34" w14:textId="77777777" w:rsidR="00D14556" w:rsidRPr="00170BF9" w:rsidRDefault="00D14556" w:rsidP="00D14556">
      <w:pPr>
        <w:keepNext/>
        <w:ind w:left="284" w:hanging="284"/>
        <w:rPr>
          <w:sz w:val="18"/>
          <w:szCs w:val="18"/>
          <w:lang w:val="fr-FR"/>
        </w:rPr>
      </w:pPr>
      <w:r w:rsidRPr="00170BF9">
        <w:rPr>
          <w:b/>
          <w:sz w:val="18"/>
          <w:szCs w:val="18"/>
          <w:lang w:val="fr-FR"/>
        </w:rPr>
        <w:t>Nom de la personne autorisée                                                           </w:t>
      </w:r>
    </w:p>
    <w:p w14:paraId="3DF79020" w14:textId="77777777" w:rsidR="00D14556" w:rsidRPr="00170BF9" w:rsidRDefault="00D14556" w:rsidP="00D14556">
      <w:pPr>
        <w:keepNext/>
        <w:ind w:left="284" w:hanging="284"/>
        <w:rPr>
          <w:sz w:val="18"/>
          <w:szCs w:val="18"/>
          <w:lang w:val="fr-FR"/>
        </w:rPr>
      </w:pPr>
    </w:p>
    <w:p w14:paraId="5D60F04B" w14:textId="77777777" w:rsidR="00D14556" w:rsidRPr="00170BF9" w:rsidRDefault="00D14556" w:rsidP="00D14556">
      <w:pPr>
        <w:keepNext/>
        <w:ind w:left="284" w:hanging="284"/>
        <w:rPr>
          <w:sz w:val="18"/>
          <w:szCs w:val="18"/>
          <w:lang w:val="fr-FR"/>
        </w:rPr>
      </w:pPr>
    </w:p>
    <w:p w14:paraId="6AEF50D3" w14:textId="77777777" w:rsidR="00D14556" w:rsidRPr="00170BF9" w:rsidRDefault="00D14556" w:rsidP="00D14556">
      <w:pPr>
        <w:keepNext/>
        <w:numPr>
          <w:ilvl w:val="12"/>
          <w:numId w:val="0"/>
        </w:numPr>
        <w:ind w:left="284" w:hanging="284"/>
        <w:rPr>
          <w:sz w:val="18"/>
          <w:szCs w:val="18"/>
          <w:lang w:val="fr-FR"/>
        </w:rPr>
      </w:pPr>
      <w:r w:rsidRPr="00170BF9">
        <w:rPr>
          <w:sz w:val="18"/>
          <w:szCs w:val="18"/>
          <w:lang w:val="fr-FR"/>
        </w:rPr>
        <w:t>__________________________________________                               __________</w:t>
      </w:r>
    </w:p>
    <w:p w14:paraId="1773E9C6" w14:textId="79FC97D9" w:rsidR="00C205F0" w:rsidRPr="00175FFD" w:rsidRDefault="00D14556" w:rsidP="00D14556">
      <w:pPr>
        <w:keepNext/>
        <w:numPr>
          <w:ilvl w:val="12"/>
          <w:numId w:val="0"/>
        </w:numPr>
        <w:tabs>
          <w:tab w:val="left" w:pos="6521"/>
        </w:tabs>
        <w:ind w:left="284" w:hanging="284"/>
        <w:rPr>
          <w:b/>
          <w:sz w:val="18"/>
          <w:szCs w:val="18"/>
          <w:lang w:val="fr-CA"/>
        </w:rPr>
      </w:pPr>
      <w:r w:rsidRPr="00170BF9">
        <w:rPr>
          <w:b/>
          <w:sz w:val="18"/>
          <w:szCs w:val="18"/>
          <w:lang w:val="fr-FR"/>
        </w:rPr>
        <w:t>Signature de la personne autorisé</w:t>
      </w:r>
      <w:r>
        <w:rPr>
          <w:b/>
          <w:sz w:val="18"/>
          <w:szCs w:val="18"/>
          <w:lang w:val="fr-FR"/>
        </w:rPr>
        <w:t xml:space="preserve">e                                                      </w:t>
      </w:r>
      <w:r w:rsidRPr="00170BF9">
        <w:rPr>
          <w:b/>
          <w:sz w:val="18"/>
          <w:szCs w:val="18"/>
          <w:lang w:val="fr-FR"/>
        </w:rPr>
        <w:t xml:space="preserve"> Date</w:t>
      </w:r>
    </w:p>
    <w:p w14:paraId="5EE4557E" w14:textId="77777777" w:rsidR="00A613F0" w:rsidRDefault="00A613F0">
      <w:pPr>
        <w:ind w:left="0"/>
        <w:rPr>
          <w:lang w:val="fr-CA"/>
        </w:rPr>
      </w:pPr>
      <w:r>
        <w:rPr>
          <w:lang w:val="fr-CA"/>
        </w:rPr>
        <w:br w:type="page"/>
      </w:r>
    </w:p>
    <w:p w14:paraId="636F9CA1" w14:textId="2EE712A6" w:rsidR="00A613F0" w:rsidRDefault="00A613F0" w:rsidP="0BC64996">
      <w:pPr>
        <w:pStyle w:val="Titre1"/>
        <w:numPr>
          <w:ilvl w:val="0"/>
          <w:numId w:val="0"/>
        </w:numPr>
        <w:spacing w:before="0" w:beforeAutospacing="0" w:after="0" w:afterAutospacing="0"/>
        <w:ind w:left="432" w:hanging="432"/>
        <w:rPr>
          <w:lang w:val="fr-CA"/>
        </w:rPr>
      </w:pPr>
      <w:bookmarkStart w:id="42" w:name="_Toc1196854017"/>
      <w:r w:rsidRPr="0BC64996">
        <w:rPr>
          <w:lang w:val="fr-CA"/>
        </w:rPr>
        <w:lastRenderedPageBreak/>
        <w:t>PIÈCE JOINTE 2 DE LA PARTIE 3 - FORMULAIRE DE SOUMISSION FINANCIÈRE</w:t>
      </w:r>
      <w:bookmarkEnd w:id="42"/>
    </w:p>
    <w:p w14:paraId="4BD8A581" w14:textId="77777777" w:rsidR="00A613F0" w:rsidRDefault="00A613F0" w:rsidP="00A613F0">
      <w:pPr>
        <w:ind w:left="0"/>
        <w:rPr>
          <w:lang w:val="fr-CA"/>
        </w:rPr>
      </w:pPr>
    </w:p>
    <w:p w14:paraId="5152179C" w14:textId="77777777" w:rsidR="00A613F0" w:rsidRDefault="00A613F0" w:rsidP="00A613F0">
      <w:pPr>
        <w:ind w:left="0"/>
        <w:rPr>
          <w:lang w:val="fr-CA"/>
        </w:rPr>
        <w:sectPr w:rsidR="00A613F0" w:rsidSect="00DC24E2">
          <w:type w:val="continuous"/>
          <w:pgSz w:w="12240" w:h="15840"/>
          <w:pgMar w:top="720" w:right="720" w:bottom="720" w:left="720" w:header="708" w:footer="708" w:gutter="0"/>
          <w:cols w:space="708"/>
          <w:docGrid w:linePitch="360"/>
        </w:sectPr>
      </w:pPr>
    </w:p>
    <w:p w14:paraId="7B0A23A5" w14:textId="77777777" w:rsidR="00A613F0" w:rsidRDefault="00A613F0" w:rsidP="3E748ECB">
      <w:pPr>
        <w:pStyle w:val="Sansinterligne"/>
        <w:ind w:left="0"/>
        <w:rPr>
          <w:rFonts w:asciiTheme="minorHAnsi" w:hAnsiTheme="minorHAnsi" w:cstheme="minorBidi"/>
          <w:b/>
          <w:bCs/>
          <w:sz w:val="20"/>
          <w:szCs w:val="20"/>
          <w:lang w:val="fr-CA"/>
        </w:rPr>
      </w:pPr>
      <w:r w:rsidRPr="3E748ECB">
        <w:rPr>
          <w:rFonts w:asciiTheme="minorHAnsi" w:hAnsiTheme="minorHAnsi" w:cstheme="minorBidi"/>
          <w:b/>
          <w:bCs/>
          <w:sz w:val="20"/>
          <w:szCs w:val="20"/>
          <w:lang w:val="fr-CA"/>
        </w:rPr>
        <w:t>Prix ferme</w:t>
      </w:r>
    </w:p>
    <w:p w14:paraId="210E19AE" w14:textId="77777777" w:rsidR="00E117DA" w:rsidRDefault="00E117DA" w:rsidP="3E748ECB">
      <w:pPr>
        <w:pStyle w:val="Sansinterligne"/>
        <w:ind w:left="0"/>
        <w:rPr>
          <w:rFonts w:asciiTheme="minorHAnsi" w:hAnsiTheme="minorHAnsi" w:cstheme="minorBidi"/>
          <w:b/>
          <w:bCs/>
          <w:sz w:val="20"/>
          <w:szCs w:val="20"/>
          <w:lang w:val="fr-CA"/>
        </w:rPr>
      </w:pPr>
    </w:p>
    <w:p w14:paraId="4077BA75" w14:textId="77777777" w:rsidR="00E117DA" w:rsidRPr="00E64412" w:rsidRDefault="00E117DA" w:rsidP="3E748ECB">
      <w:pPr>
        <w:pStyle w:val="Sansinterligne"/>
        <w:ind w:left="0"/>
        <w:rPr>
          <w:rFonts w:asciiTheme="minorHAnsi" w:hAnsiTheme="minorHAnsi" w:cstheme="minorBidi"/>
          <w:b/>
          <w:bCs/>
          <w:sz w:val="20"/>
          <w:szCs w:val="20"/>
          <w:lang w:val="fr-CA"/>
        </w:rPr>
      </w:pPr>
    </w:p>
    <w:p w14:paraId="459125CB" w14:textId="3DBD3EB9" w:rsidR="00A613F0" w:rsidRPr="00E64412" w:rsidRDefault="0AEB680C" w:rsidP="386E3E4C">
      <w:pPr>
        <w:pStyle w:val="Sansinterligne"/>
        <w:ind w:left="0"/>
        <w:jc w:val="both"/>
        <w:rPr>
          <w:rFonts w:asciiTheme="minorHAnsi" w:hAnsiTheme="minorHAnsi" w:cstheme="minorBidi"/>
          <w:sz w:val="20"/>
          <w:szCs w:val="20"/>
          <w:lang w:val="fr-CA"/>
        </w:rPr>
      </w:pPr>
      <w:r w:rsidRPr="386E3E4C">
        <w:rPr>
          <w:rFonts w:asciiTheme="minorHAnsi" w:hAnsiTheme="minorHAnsi" w:cstheme="minorBidi"/>
          <w:sz w:val="20"/>
          <w:szCs w:val="20"/>
          <w:lang w:val="fr-CA"/>
        </w:rPr>
        <w:t xml:space="preserve">À condition de remplir de façon satisfaisante toutes ses obligations en vertu du contrat, l'entrepreneur sera payé </w:t>
      </w:r>
      <w:r w:rsidR="79C77602" w:rsidRPr="731BD09E">
        <w:rPr>
          <w:rFonts w:asciiTheme="minorHAnsi" w:hAnsiTheme="minorHAnsi" w:cstheme="minorBidi"/>
          <w:sz w:val="20"/>
          <w:szCs w:val="20"/>
          <w:lang w:val="fr-CA"/>
        </w:rPr>
        <w:t>au</w:t>
      </w:r>
      <w:r w:rsidRPr="386E3E4C">
        <w:rPr>
          <w:rFonts w:asciiTheme="minorHAnsi" w:hAnsiTheme="minorHAnsi" w:cstheme="minorBidi"/>
          <w:sz w:val="20"/>
          <w:szCs w:val="20"/>
          <w:lang w:val="fr-CA"/>
        </w:rPr>
        <w:t xml:space="preserve"> prix ferme de</w:t>
      </w:r>
      <w:r w:rsidR="03996383" w:rsidRPr="386E3E4C">
        <w:rPr>
          <w:rFonts w:asciiTheme="minorHAnsi" w:hAnsiTheme="minorHAnsi" w:cstheme="minorBidi"/>
          <w:sz w:val="20"/>
          <w:szCs w:val="20"/>
          <w:lang w:val="fr-CA"/>
        </w:rPr>
        <w:t xml:space="preserve"> </w:t>
      </w:r>
      <w:r w:rsidR="05CC2CF1" w:rsidRPr="00BA66C8">
        <w:rPr>
          <w:rFonts w:asciiTheme="minorHAnsi" w:eastAsiaTheme="minorEastAsia" w:hAnsiTheme="minorHAnsi" w:cstheme="minorBidi"/>
          <w:sz w:val="20"/>
          <w:szCs w:val="20"/>
          <w:lang w:val="fr-FR"/>
        </w:rPr>
        <w:t>100</w:t>
      </w:r>
      <w:r w:rsidR="1A327098" w:rsidRPr="731BD09E">
        <w:rPr>
          <w:rFonts w:asciiTheme="minorHAnsi" w:eastAsiaTheme="minorEastAsia" w:hAnsiTheme="minorHAnsi" w:cstheme="minorBidi"/>
          <w:sz w:val="20"/>
          <w:szCs w:val="20"/>
          <w:lang w:val="fr-FR"/>
        </w:rPr>
        <w:t xml:space="preserve"> </w:t>
      </w:r>
      <w:r w:rsidR="05CC2CF1" w:rsidRPr="00BA66C8">
        <w:rPr>
          <w:rFonts w:asciiTheme="minorHAnsi" w:eastAsiaTheme="minorEastAsia" w:hAnsiTheme="minorHAnsi" w:cstheme="minorBidi"/>
          <w:sz w:val="20"/>
          <w:szCs w:val="20"/>
          <w:lang w:val="fr-FR"/>
        </w:rPr>
        <w:t>000 dollars canadiens (CAD</w:t>
      </w:r>
      <w:r w:rsidR="77A8723F" w:rsidRPr="731BD09E">
        <w:rPr>
          <w:rFonts w:asciiTheme="minorHAnsi" w:eastAsiaTheme="minorEastAsia" w:hAnsiTheme="minorHAnsi" w:cstheme="minorBidi"/>
          <w:sz w:val="20"/>
          <w:szCs w:val="20"/>
          <w:lang w:val="fr-FR"/>
        </w:rPr>
        <w:t>).</w:t>
      </w:r>
      <w:r w:rsidR="4F06C75B" w:rsidRPr="386E3E4C">
        <w:rPr>
          <w:rFonts w:asciiTheme="minorHAnsi" w:hAnsiTheme="minorHAnsi" w:cstheme="minorBidi"/>
          <w:lang w:val="fr-FR"/>
        </w:rPr>
        <w:t xml:space="preserve"> </w:t>
      </w:r>
      <w:r w:rsidRPr="386E3E4C">
        <w:rPr>
          <w:rFonts w:asciiTheme="minorHAnsi" w:hAnsiTheme="minorHAnsi" w:cstheme="minorBidi"/>
          <w:sz w:val="20"/>
          <w:szCs w:val="20"/>
          <w:lang w:val="fr-CA"/>
        </w:rPr>
        <w:t xml:space="preserve"> Les taxes applicables sont </w:t>
      </w:r>
      <w:r w:rsidR="34159C6F" w:rsidRPr="386E3E4C">
        <w:rPr>
          <w:rFonts w:asciiTheme="minorHAnsi" w:hAnsiTheme="minorHAnsi" w:cstheme="minorBidi"/>
          <w:sz w:val="20"/>
          <w:szCs w:val="20"/>
          <w:lang w:val="fr-CA"/>
        </w:rPr>
        <w:t>incluses</w:t>
      </w:r>
      <w:r w:rsidRPr="386E3E4C">
        <w:rPr>
          <w:rFonts w:asciiTheme="minorHAnsi" w:hAnsiTheme="minorHAnsi" w:cstheme="minorBidi"/>
          <w:lang w:val="fr-CA"/>
        </w:rPr>
        <w:t>.</w:t>
      </w:r>
      <w:r w:rsidRPr="386E3E4C">
        <w:rPr>
          <w:rStyle w:val="InstructionsCar"/>
          <w:sz w:val="20"/>
          <w:szCs w:val="20"/>
          <w:lang w:val="fr-CA"/>
        </w:rPr>
        <w:t xml:space="preserve"> </w:t>
      </w:r>
    </w:p>
    <w:p w14:paraId="6C63A413" w14:textId="4DE5053B" w:rsidR="00A613F0" w:rsidRDefault="00A613F0" w:rsidP="00A613F0">
      <w:pPr>
        <w:pStyle w:val="Sansinterligne"/>
        <w:ind w:left="0"/>
        <w:rPr>
          <w:rFonts w:asciiTheme="minorHAnsi" w:hAnsiTheme="minorHAnsi" w:cstheme="minorBidi"/>
          <w:sz w:val="20"/>
          <w:szCs w:val="20"/>
          <w:lang w:val="fr-CA"/>
        </w:rPr>
      </w:pPr>
      <w:r w:rsidRPr="731BD09E">
        <w:rPr>
          <w:rFonts w:asciiTheme="minorHAnsi" w:hAnsiTheme="minorHAnsi" w:cstheme="minorBidi"/>
          <w:sz w:val="20"/>
          <w:szCs w:val="20"/>
          <w:lang w:val="fr-CA"/>
        </w:rPr>
        <w:t xml:space="preserve">Tous les paiements seront effectués en </w:t>
      </w:r>
      <w:r w:rsidR="00454AF1" w:rsidRPr="731BD09E">
        <w:rPr>
          <w:rFonts w:asciiTheme="minorHAnsi" w:hAnsiTheme="minorHAnsi" w:cstheme="minorBidi"/>
          <w:sz w:val="20"/>
          <w:szCs w:val="20"/>
          <w:lang w:val="fr-CA"/>
        </w:rPr>
        <w:t>dirham marocain (MAD)</w:t>
      </w:r>
      <w:r w:rsidR="6EFB2417" w:rsidRPr="731BD09E">
        <w:rPr>
          <w:rFonts w:asciiTheme="minorHAnsi" w:hAnsiTheme="minorHAnsi" w:cstheme="minorBidi"/>
          <w:sz w:val="20"/>
          <w:szCs w:val="20"/>
          <w:lang w:val="fr-CA"/>
        </w:rPr>
        <w:t>.</w:t>
      </w:r>
      <w:r w:rsidR="00454AF1" w:rsidRPr="731BD09E">
        <w:rPr>
          <w:rFonts w:asciiTheme="minorHAnsi" w:hAnsiTheme="minorHAnsi" w:cstheme="minorBidi"/>
          <w:sz w:val="20"/>
          <w:szCs w:val="20"/>
          <w:lang w:val="fr-CA"/>
        </w:rPr>
        <w:t xml:space="preserve"> </w:t>
      </w:r>
    </w:p>
    <w:p w14:paraId="403E1D66" w14:textId="77777777" w:rsidR="00454AF1" w:rsidRDefault="00454AF1" w:rsidP="00A613F0">
      <w:pPr>
        <w:pStyle w:val="Sansinterligne"/>
        <w:ind w:left="0"/>
        <w:rPr>
          <w:rFonts w:asciiTheme="minorHAnsi" w:hAnsiTheme="minorHAnsi" w:cstheme="minorHAnsi"/>
          <w:sz w:val="20"/>
          <w:szCs w:val="20"/>
          <w:lang w:val="fr-CA"/>
        </w:rPr>
      </w:pPr>
    </w:p>
    <w:p w14:paraId="6821AEB5" w14:textId="4C38FFCE" w:rsidR="00454AF1" w:rsidRPr="00E64412" w:rsidRDefault="4F06C75B" w:rsidP="386E3E4C">
      <w:pPr>
        <w:pStyle w:val="Sansinterligne"/>
        <w:ind w:left="0"/>
        <w:rPr>
          <w:rFonts w:asciiTheme="minorHAnsi" w:hAnsiTheme="minorHAnsi" w:cstheme="minorBidi"/>
          <w:sz w:val="20"/>
          <w:szCs w:val="20"/>
          <w:lang w:val="fr-CA"/>
        </w:rPr>
      </w:pPr>
      <w:r w:rsidRPr="386E3E4C">
        <w:rPr>
          <w:rFonts w:asciiTheme="minorHAnsi" w:hAnsiTheme="minorHAnsi" w:cstheme="minorBidi"/>
          <w:sz w:val="20"/>
          <w:szCs w:val="20"/>
          <w:lang w:val="fr-CA"/>
        </w:rPr>
        <w:t>*</w:t>
      </w:r>
      <w:r w:rsidR="00E117DA">
        <w:rPr>
          <w:rFonts w:asciiTheme="minorHAnsi" w:hAnsiTheme="minorHAnsi" w:cstheme="minorBidi"/>
          <w:sz w:val="20"/>
          <w:szCs w:val="20"/>
          <w:lang w:val="fr-CA"/>
        </w:rPr>
        <w:t>Le</w:t>
      </w:r>
      <w:r w:rsidR="00E117DA" w:rsidRPr="00E117DA">
        <w:rPr>
          <w:rFonts w:asciiTheme="minorHAnsi" w:hAnsiTheme="minorHAnsi" w:cstheme="minorBidi"/>
          <w:sz w:val="20"/>
          <w:szCs w:val="20"/>
          <w:lang w:val="fr-CA"/>
        </w:rPr>
        <w:t>s factures seront émises en MAD avec mention de l'équivalent en CAD</w:t>
      </w:r>
      <w:r w:rsidRPr="386E3E4C">
        <w:rPr>
          <w:rFonts w:asciiTheme="minorHAnsi" w:hAnsiTheme="minorHAnsi" w:cstheme="minorBidi"/>
          <w:sz w:val="20"/>
          <w:szCs w:val="20"/>
          <w:lang w:val="fr-CA"/>
        </w:rPr>
        <w:t xml:space="preserve">. Bien que la firme reçoive les paiements en dirham marocain (MAD) au taux du jour, les montants alloués pour chaque tranche de paiements sont </w:t>
      </w:r>
      <w:r w:rsidR="0CCB4F51" w:rsidRPr="386E3E4C">
        <w:rPr>
          <w:rFonts w:asciiTheme="minorHAnsi" w:hAnsiTheme="minorHAnsi" w:cstheme="minorBidi"/>
          <w:sz w:val="20"/>
          <w:szCs w:val="20"/>
          <w:lang w:val="fr-CA"/>
        </w:rPr>
        <w:t>fixé</w:t>
      </w:r>
      <w:r w:rsidR="7A126450" w:rsidRPr="386E3E4C">
        <w:rPr>
          <w:rFonts w:asciiTheme="minorHAnsi" w:hAnsiTheme="minorHAnsi" w:cstheme="minorBidi"/>
          <w:sz w:val="20"/>
          <w:szCs w:val="20"/>
          <w:lang w:val="fr-CA"/>
        </w:rPr>
        <w:t>s</w:t>
      </w:r>
      <w:r w:rsidRPr="386E3E4C">
        <w:rPr>
          <w:rFonts w:asciiTheme="minorHAnsi" w:hAnsiTheme="minorHAnsi" w:cstheme="minorBidi"/>
          <w:sz w:val="20"/>
          <w:szCs w:val="20"/>
          <w:lang w:val="fr-CA"/>
        </w:rPr>
        <w:t xml:space="preserve"> en CAD, sans ajustement pour les fluctuations du taux de change.</w:t>
      </w:r>
    </w:p>
    <w:p w14:paraId="0B8AAFE4" w14:textId="77777777" w:rsidR="00EC0B07" w:rsidRDefault="00EC0B07" w:rsidP="00EC0B07">
      <w:pPr>
        <w:pStyle w:val="Sansinterligne"/>
        <w:autoSpaceDE/>
        <w:autoSpaceDN/>
        <w:ind w:left="0"/>
        <w:rPr>
          <w:rFonts w:asciiTheme="minorHAnsi" w:hAnsiTheme="minorHAnsi" w:cstheme="minorHAnsi"/>
          <w:sz w:val="20"/>
          <w:szCs w:val="20"/>
          <w:lang w:val="fr-CA"/>
        </w:rPr>
      </w:pPr>
    </w:p>
    <w:p w14:paraId="5E111AA6" w14:textId="77777777" w:rsidR="00C22828" w:rsidRPr="00C22828" w:rsidRDefault="00C22828" w:rsidP="00C22828">
      <w:pPr>
        <w:ind w:left="0"/>
        <w:rPr>
          <w:rFonts w:eastAsia="Arial"/>
          <w:kern w:val="2"/>
          <w:u w:val="single"/>
          <w:lang w:val="fr-BE"/>
          <w14:ligatures w14:val="standardContextual"/>
        </w:rPr>
      </w:pPr>
      <w:r w:rsidRPr="00C22828">
        <w:rPr>
          <w:rFonts w:eastAsia="Arial"/>
          <w:kern w:val="2"/>
          <w:u w:val="single"/>
          <w:lang w:val="fr-BE"/>
          <w14:ligatures w14:val="standardContextual"/>
        </w:rPr>
        <w:t>Frais de Voyage :</w:t>
      </w:r>
    </w:p>
    <w:p w14:paraId="51384864" w14:textId="77777777" w:rsidR="00C22828" w:rsidRPr="00C22828" w:rsidRDefault="00C22828" w:rsidP="00C22828">
      <w:pPr>
        <w:ind w:left="0"/>
        <w:rPr>
          <w:rFonts w:eastAsia="Arial"/>
          <w:kern w:val="2"/>
          <w:u w:val="single"/>
          <w:lang w:val="fr-BE"/>
          <w14:ligatures w14:val="standardContextual"/>
        </w:rPr>
      </w:pPr>
    </w:p>
    <w:p w14:paraId="773E085B" w14:textId="08EBC14A" w:rsidR="00C22828" w:rsidRPr="00C22828" w:rsidRDefault="00C22828" w:rsidP="00C22828">
      <w:pPr>
        <w:ind w:left="0"/>
        <w:rPr>
          <w:rFonts w:ascii="Aptos" w:eastAsia="Aptos" w:hAnsi="Aptos" w:cs="Times New Roman"/>
          <w:lang w:val="fr-CA"/>
        </w:rPr>
      </w:pPr>
      <w:r w:rsidRPr="00C22828">
        <w:rPr>
          <w:rFonts w:eastAsia="Arial"/>
          <w:kern w:val="2"/>
          <w:lang w:val="fr-CA"/>
          <w14:ligatures w14:val="standardContextual"/>
        </w:rPr>
        <w:t xml:space="preserve">13 190 MAD par an (environ 2 000 CAD/an), soit 39 570 MAD (environ 6 000 CAD) sur 3 ans. </w:t>
      </w:r>
      <w:r w:rsidR="006064CB" w:rsidRPr="006064CB">
        <w:rPr>
          <w:rFonts w:eastAsia="Arial"/>
          <w:kern w:val="2"/>
          <w:lang w:val="fr-CA"/>
          <w14:ligatures w14:val="standardContextual"/>
        </w:rPr>
        <w:t>Ce montant est inclus dans le montant total du contrat.</w:t>
      </w:r>
    </w:p>
    <w:p w14:paraId="58683100" w14:textId="77777777" w:rsidR="00A613F0" w:rsidRPr="00E64412" w:rsidRDefault="00A613F0" w:rsidP="00A613F0">
      <w:pPr>
        <w:pStyle w:val="Sansinterligne"/>
        <w:ind w:left="0"/>
        <w:rPr>
          <w:rFonts w:asciiTheme="minorHAnsi" w:hAnsiTheme="minorHAnsi" w:cstheme="minorHAnsi"/>
          <w:b/>
          <w:i/>
          <w:color w:val="C00000"/>
          <w:sz w:val="20"/>
          <w:szCs w:val="20"/>
          <w:lang w:val="fr-CA"/>
        </w:rPr>
      </w:pPr>
    </w:p>
    <w:p w14:paraId="2C804765" w14:textId="77777777" w:rsidR="00A613F0" w:rsidRPr="00E64412" w:rsidRDefault="00A613F0" w:rsidP="00A613F0">
      <w:pPr>
        <w:pStyle w:val="Sansinterligne"/>
        <w:ind w:left="0"/>
        <w:rPr>
          <w:rFonts w:asciiTheme="minorHAnsi" w:hAnsiTheme="minorHAnsi" w:cstheme="minorHAnsi"/>
          <w:sz w:val="20"/>
          <w:szCs w:val="20"/>
          <w:lang w:val="fr-CA"/>
        </w:rPr>
      </w:pPr>
    </w:p>
    <w:p w14:paraId="7020A477" w14:textId="77777777" w:rsidR="00A613F0" w:rsidRPr="00E64412" w:rsidRDefault="00A613F0" w:rsidP="00A613F0">
      <w:pPr>
        <w:pStyle w:val="Sansinterligne"/>
        <w:ind w:left="0"/>
        <w:rPr>
          <w:rFonts w:asciiTheme="minorHAnsi" w:hAnsiTheme="minorHAnsi" w:cstheme="minorHAnsi"/>
          <w:b/>
          <w:sz w:val="20"/>
          <w:szCs w:val="20"/>
          <w:lang w:val="fr-CA"/>
        </w:rPr>
      </w:pPr>
      <w:r w:rsidRPr="00E64412">
        <w:rPr>
          <w:rFonts w:asciiTheme="minorHAnsi" w:hAnsiTheme="minorHAnsi" w:cstheme="minorHAnsi"/>
          <w:b/>
          <w:sz w:val="20"/>
          <w:szCs w:val="20"/>
          <w:lang w:val="fr-CA"/>
        </w:rPr>
        <w:t>Calendrier des étapes</w:t>
      </w:r>
    </w:p>
    <w:p w14:paraId="2F526D55" w14:textId="77777777" w:rsidR="00A613F0" w:rsidRDefault="00A613F0" w:rsidP="00A613F0">
      <w:pPr>
        <w:pStyle w:val="Sansinterligne"/>
        <w:ind w:left="0"/>
        <w:rPr>
          <w:rFonts w:asciiTheme="minorHAnsi" w:hAnsiTheme="minorHAnsi" w:cstheme="minorHAnsi"/>
          <w:sz w:val="20"/>
          <w:szCs w:val="20"/>
          <w:lang w:val="fr-CA"/>
        </w:rPr>
      </w:pPr>
      <w:r w:rsidRPr="00E64412">
        <w:rPr>
          <w:rFonts w:asciiTheme="minorHAnsi" w:hAnsiTheme="minorHAnsi" w:cstheme="minorHAnsi"/>
          <w:sz w:val="20"/>
          <w:szCs w:val="20"/>
          <w:lang w:val="fr-CA"/>
        </w:rPr>
        <w:t>Le calendrier des étapes pour lesquelles les paiements seront effectués en conformité avec le contrat est comme suit :</w:t>
      </w:r>
    </w:p>
    <w:p w14:paraId="446A134B" w14:textId="77777777" w:rsidR="005B11F3" w:rsidRDefault="005B11F3" w:rsidP="00A613F0">
      <w:pPr>
        <w:pStyle w:val="Sansinterligne"/>
        <w:ind w:left="0"/>
        <w:rPr>
          <w:rFonts w:asciiTheme="minorHAnsi" w:hAnsiTheme="minorHAnsi" w:cstheme="minorHAnsi"/>
          <w:sz w:val="20"/>
          <w:szCs w:val="20"/>
          <w:lang w:val="fr-CA"/>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2835"/>
        <w:gridCol w:w="1843"/>
        <w:gridCol w:w="3823"/>
      </w:tblGrid>
      <w:tr w:rsidR="005B11F3" w:rsidRPr="005B11F3" w14:paraId="13015755" w14:textId="77777777" w:rsidTr="386E3E4C">
        <w:trPr>
          <w:trHeight w:val="55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D5A52AA"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b/>
                <w:bCs/>
                <w:kern w:val="2"/>
                <w:lang w:val="fr-CA"/>
                <w14:ligatures w14:val="standardContextual"/>
              </w:rPr>
              <w:t>Numéro</w:t>
            </w:r>
          </w:p>
          <w:p w14:paraId="1D2226AA"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roofErr w:type="gramStart"/>
            <w:r w:rsidRPr="005B11F3">
              <w:rPr>
                <w:rFonts w:ascii="Calibri" w:eastAsia="Calibri" w:hAnsi="Calibri" w:cs="Calibri"/>
                <w:b/>
                <w:bCs/>
                <w:kern w:val="2"/>
                <w:lang w:val="fr-CA"/>
                <w14:ligatures w14:val="standardContextual"/>
              </w:rPr>
              <w:t>livrable</w:t>
            </w:r>
            <w:proofErr w:type="gramEnd"/>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232189B"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b/>
                <w:bCs/>
                <w:kern w:val="2"/>
                <w:lang w:val="fr-CA"/>
                <w14:ligatures w14:val="standardContextual"/>
              </w:rPr>
              <w:t>Livrables</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16E6CBC7"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b/>
                <w:bCs/>
                <w:kern w:val="2"/>
                <w:lang w:val="fr-CA"/>
                <w14:ligatures w14:val="standardContextual"/>
              </w:rPr>
              <w:t>% du budget total de l’annexe « B » – Base de paiement en CAD</w:t>
            </w:r>
          </w:p>
          <w:p w14:paraId="2F244020"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b/>
                <w:bCs/>
                <w:kern w:val="2"/>
                <w:lang w:val="fr-CA"/>
                <w14:ligatures w14:val="standardContextual"/>
              </w:rPr>
              <w:t>(</w:t>
            </w:r>
            <w:proofErr w:type="gramStart"/>
            <w:r w:rsidRPr="005B11F3">
              <w:rPr>
                <w:rFonts w:ascii="Calibri" w:eastAsia="Calibri" w:hAnsi="Calibri" w:cs="Calibri"/>
                <w:b/>
                <w:bCs/>
                <w:kern w:val="2"/>
                <w:lang w:val="fr-CA"/>
                <w14:ligatures w14:val="standardContextual"/>
              </w:rPr>
              <w:t>hors</w:t>
            </w:r>
            <w:proofErr w:type="gramEnd"/>
            <w:r w:rsidRPr="005B11F3">
              <w:rPr>
                <w:rFonts w:ascii="Calibri" w:eastAsia="Calibri" w:hAnsi="Calibri" w:cs="Calibri"/>
                <w:b/>
                <w:bCs/>
                <w:kern w:val="2"/>
                <w:lang w:val="fr-CA"/>
                <w14:ligatures w14:val="standardContextual"/>
              </w:rPr>
              <w:t xml:space="preserve"> taxes)</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CBCD342"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b/>
                <w:bCs/>
                <w:kern w:val="2"/>
                <w:lang w:val="fr-CA"/>
                <w14:ligatures w14:val="standardContextual"/>
              </w:rPr>
              <w:t>Dates de livraison</w:t>
            </w:r>
          </w:p>
        </w:tc>
      </w:tr>
      <w:tr w:rsidR="005B11F3" w:rsidRPr="005B11F3" w14:paraId="0CC78DA8" w14:textId="77777777" w:rsidTr="386E3E4C">
        <w:trPr>
          <w:trHeight w:val="420"/>
        </w:trPr>
        <w:tc>
          <w:tcPr>
            <w:tcW w:w="934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tcPr>
          <w:p w14:paraId="35800EE1" w14:textId="77777777" w:rsidR="005B11F3" w:rsidRPr="005B11F3" w:rsidRDefault="005B11F3" w:rsidP="005B11F3">
            <w:pPr>
              <w:spacing w:after="160" w:line="259" w:lineRule="auto"/>
              <w:ind w:left="0"/>
              <w:jc w:val="center"/>
              <w:rPr>
                <w:rFonts w:ascii="Calibri" w:eastAsia="Calibri" w:hAnsi="Calibri" w:cs="Calibri"/>
                <w:b/>
                <w:bCs/>
                <w:kern w:val="2"/>
                <w:lang w:val="fr-CA"/>
                <w14:ligatures w14:val="standardContextual"/>
              </w:rPr>
            </w:pPr>
            <w:r w:rsidRPr="005B11F3">
              <w:rPr>
                <w:rFonts w:ascii="Calibri" w:eastAsia="Calibri" w:hAnsi="Calibri" w:cs="Calibri"/>
                <w:b/>
                <w:bCs/>
                <w:kern w:val="2"/>
                <w:sz w:val="28"/>
                <w:szCs w:val="28"/>
                <w:lang w:val="fr-CA"/>
                <w14:ligatures w14:val="standardContextual"/>
              </w:rPr>
              <w:t>Année 1</w:t>
            </w:r>
          </w:p>
        </w:tc>
      </w:tr>
      <w:tr w:rsidR="005B11F3" w:rsidRPr="005B11F3" w14:paraId="71A45B64" w14:textId="77777777" w:rsidTr="386E3E4C">
        <w:trPr>
          <w:trHeight w:val="42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E92172F"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259045E9"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Réunion de lancement</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2AD6BB56"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ADD94DB"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À déterminer</w:t>
            </w:r>
          </w:p>
        </w:tc>
      </w:tr>
      <w:tr w:rsidR="005B11F3" w:rsidRPr="0027009A" w14:paraId="2DE85253" w14:textId="77777777" w:rsidTr="386E3E4C">
        <w:trPr>
          <w:trHeight w:val="40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952F042"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DD7E13B" w14:textId="77777777" w:rsidR="005B11F3" w:rsidRPr="005B11F3" w:rsidRDefault="005B11F3" w:rsidP="005B11F3">
            <w:pPr>
              <w:spacing w:after="160" w:line="259" w:lineRule="auto"/>
              <w:ind w:left="0"/>
              <w:jc w:val="center"/>
              <w:rPr>
                <w:rFonts w:ascii="Calibri" w:eastAsia="Calibri" w:hAnsi="Calibri" w:cs="Calibri"/>
                <w:b/>
                <w:bCs/>
                <w:kern w:val="2"/>
                <w:lang w:val="fr-CA"/>
                <w14:ligatures w14:val="standardContextual"/>
              </w:rPr>
            </w:pPr>
            <w:r w:rsidRPr="005B11F3">
              <w:rPr>
                <w:rFonts w:ascii="Calibri" w:eastAsia="Calibri" w:hAnsi="Calibri" w:cs="Calibri"/>
                <w:b/>
                <w:bCs/>
                <w:i/>
                <w:iCs/>
                <w:kern w:val="2"/>
                <w:lang w:val="fr-CA"/>
                <w14:ligatures w14:val="standardContextual"/>
              </w:rPr>
              <w:t>Réunion d’étape entre l’AT et l’entrepreneur (virtuellement)</w:t>
            </w:r>
          </w:p>
        </w:tc>
      </w:tr>
      <w:tr w:rsidR="005B11F3" w:rsidRPr="0027009A" w14:paraId="5683EEC6" w14:textId="77777777" w:rsidTr="386E3E4C">
        <w:trPr>
          <w:trHeight w:val="40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4AB1557"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25E869D"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Plan de travail initial</w:t>
            </w:r>
          </w:p>
          <w:p w14:paraId="2F5F3756"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Plan de travail annuel </w:t>
            </w:r>
          </w:p>
          <w:p w14:paraId="72DAB348"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en-CA"/>
                <w14:ligatures w14:val="standardContextual"/>
              </w:rPr>
              <w:t>Plan de mission</w:t>
            </w:r>
            <w:r w:rsidRPr="005B11F3">
              <w:rPr>
                <w:rFonts w:ascii="Calibri" w:eastAsia="Calibri" w:hAnsi="Calibri" w:cs="Calibri"/>
                <w:kern w:val="2"/>
                <w14:ligatures w14:val="standardContextual"/>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4B1CD794"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20%</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2C871D83" w14:textId="792672F0" w:rsidR="005B11F3" w:rsidRPr="005B11F3" w:rsidRDefault="02DA29B5"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6 semaines après la réunion de lancement ou détermin</w:t>
            </w:r>
            <w:r w:rsidR="3BBF7623" w:rsidRPr="386E3E4C">
              <w:rPr>
                <w:rFonts w:ascii="Calibri" w:eastAsia="Calibri" w:hAnsi="Calibri" w:cs="Calibri"/>
                <w:lang w:val="fr-CA"/>
              </w:rPr>
              <w:t>ée</w:t>
            </w:r>
            <w:r w:rsidRPr="386E3E4C">
              <w:rPr>
                <w:rFonts w:ascii="Calibri" w:eastAsia="Calibri" w:hAnsi="Calibri" w:cs="Calibri"/>
                <w:lang w:val="fr-CA"/>
              </w:rPr>
              <w:t xml:space="preserve"> par le MAECD </w:t>
            </w:r>
          </w:p>
        </w:tc>
      </w:tr>
      <w:tr w:rsidR="005B11F3" w:rsidRPr="0027009A" w14:paraId="3FBAB726"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E6C0703"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155B2D7" w14:textId="77777777" w:rsidR="005B11F3" w:rsidRPr="005B11F3" w:rsidRDefault="005B11F3" w:rsidP="005B11F3">
            <w:pPr>
              <w:spacing w:after="160" w:line="259" w:lineRule="auto"/>
              <w:ind w:left="0"/>
              <w:jc w:val="center"/>
              <w:rPr>
                <w:rFonts w:ascii="Calibri" w:eastAsia="Calibri" w:hAnsi="Calibri" w:cs="Calibri"/>
                <w:b/>
                <w:bCs/>
                <w:kern w:val="2"/>
                <w:lang w:val="fr-CA"/>
                <w14:ligatures w14:val="standardContextual"/>
              </w:rPr>
            </w:pPr>
            <w:r w:rsidRPr="005B11F3">
              <w:rPr>
                <w:rFonts w:ascii="Calibri" w:eastAsia="Calibri" w:hAnsi="Calibri" w:cs="Calibri"/>
                <w:b/>
                <w:bCs/>
                <w:i/>
                <w:iCs/>
                <w:kern w:val="2"/>
                <w:lang w:val="fr-CA"/>
                <w14:ligatures w14:val="standardContextual"/>
              </w:rPr>
              <w:t>Réunion d’étape entre l’AT et l’entrepreneur (virtuellement, au besoin)</w:t>
            </w:r>
          </w:p>
        </w:tc>
      </w:tr>
      <w:tr w:rsidR="005B11F3" w:rsidRPr="0027009A" w14:paraId="589A4932"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9110CDC"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2</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E274EE2"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Rapports de mission </w:t>
            </w:r>
          </w:p>
          <w:p w14:paraId="6509EA6C"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 xml:space="preserve">Présentations du rapport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48732586"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4735BED" w14:textId="53144780" w:rsidR="005B11F3" w:rsidRPr="005B11F3" w:rsidRDefault="02DA29B5"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30 jours après la mission ou détermin</w:t>
            </w:r>
            <w:r w:rsidR="33DE6DA0" w:rsidRPr="386E3E4C">
              <w:rPr>
                <w:rFonts w:ascii="Calibri" w:eastAsia="Calibri" w:hAnsi="Calibri" w:cs="Calibri"/>
                <w:lang w:val="fr-CA"/>
              </w:rPr>
              <w:t>ée</w:t>
            </w:r>
            <w:r w:rsidRPr="386E3E4C">
              <w:rPr>
                <w:rFonts w:ascii="Calibri" w:eastAsia="Calibri" w:hAnsi="Calibri" w:cs="Calibri"/>
                <w:lang w:val="fr-CA"/>
              </w:rPr>
              <w:t xml:space="preserve"> par le MAECD </w:t>
            </w:r>
          </w:p>
        </w:tc>
      </w:tr>
      <w:tr w:rsidR="005B11F3" w:rsidRPr="0027009A" w14:paraId="60E864D1"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tcPr>
          <w:p w14:paraId="31F6E28D"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tcPr>
          <w:p w14:paraId="675DF777"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Évaluation de rapports et de documents clés</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tcPr>
          <w:p w14:paraId="1AEB6B92"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tcPr>
          <w:p w14:paraId="548A83A0" w14:textId="66515F19" w:rsidR="005B11F3" w:rsidRPr="005B11F3" w:rsidRDefault="02DA29B5"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 Date de livraison à détermin</w:t>
            </w:r>
            <w:r w:rsidR="25C8B12E" w:rsidRPr="386E3E4C">
              <w:rPr>
                <w:rFonts w:ascii="Calibri" w:eastAsia="Calibri" w:hAnsi="Calibri" w:cs="Calibri"/>
                <w:lang w:val="fr-CA"/>
              </w:rPr>
              <w:t>ée</w:t>
            </w:r>
            <w:r w:rsidRPr="386E3E4C">
              <w:rPr>
                <w:rFonts w:ascii="Calibri" w:eastAsia="Calibri" w:hAnsi="Calibri" w:cs="Calibri"/>
                <w:lang w:val="fr-CA"/>
              </w:rPr>
              <w:t xml:space="preserve"> par le MAECD </w:t>
            </w:r>
          </w:p>
        </w:tc>
      </w:tr>
      <w:tr w:rsidR="005B11F3" w:rsidRPr="005B11F3" w14:paraId="5203F8C6" w14:textId="77777777" w:rsidTr="386E3E4C">
        <w:trPr>
          <w:trHeight w:val="390"/>
        </w:trPr>
        <w:tc>
          <w:tcPr>
            <w:tcW w:w="934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hideMark/>
          </w:tcPr>
          <w:p w14:paraId="4E70A202" w14:textId="77777777" w:rsidR="005B11F3" w:rsidRPr="005B11F3" w:rsidRDefault="005B11F3" w:rsidP="005B11F3">
            <w:pPr>
              <w:spacing w:after="160" w:line="259" w:lineRule="auto"/>
              <w:ind w:left="0"/>
              <w:jc w:val="center"/>
              <w:rPr>
                <w:rFonts w:ascii="Calibri" w:eastAsia="Calibri" w:hAnsi="Calibri" w:cs="Calibri"/>
                <w:b/>
                <w:bCs/>
                <w:kern w:val="2"/>
                <w:lang w:val="fr-CA"/>
                <w14:ligatures w14:val="standardContextual"/>
              </w:rPr>
            </w:pPr>
            <w:r w:rsidRPr="005B11F3">
              <w:rPr>
                <w:rFonts w:ascii="Calibri" w:eastAsia="Calibri" w:hAnsi="Calibri" w:cs="Calibri"/>
                <w:b/>
                <w:bCs/>
                <w:kern w:val="2"/>
                <w:sz w:val="28"/>
                <w:szCs w:val="28"/>
                <w:lang w:val="fr-CA"/>
                <w14:ligatures w14:val="standardContextual"/>
              </w:rPr>
              <w:t>Année 2</w:t>
            </w:r>
          </w:p>
        </w:tc>
      </w:tr>
      <w:tr w:rsidR="005B11F3" w:rsidRPr="0027009A" w14:paraId="48E0269F" w14:textId="77777777" w:rsidTr="386E3E4C">
        <w:trPr>
          <w:trHeight w:val="39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D6B99CB"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23F80718"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Plan de travail annuel </w:t>
            </w:r>
          </w:p>
          <w:p w14:paraId="7D34F16A"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Plan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731E7D92"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10%</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3C432DC" w14:textId="5ABA3971" w:rsidR="005B11F3" w:rsidRPr="005B11F3" w:rsidRDefault="02DA29B5"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30 jours avant la fin de l’année fiscale ou détermin</w:t>
            </w:r>
            <w:r w:rsidR="18A91DAF" w:rsidRPr="386E3E4C">
              <w:rPr>
                <w:rFonts w:ascii="Calibri" w:eastAsia="Calibri" w:hAnsi="Calibri" w:cs="Calibri"/>
                <w:lang w:val="fr-CA"/>
              </w:rPr>
              <w:t>ée</w:t>
            </w:r>
            <w:r w:rsidRPr="386E3E4C">
              <w:rPr>
                <w:rFonts w:ascii="Calibri" w:eastAsia="Calibri" w:hAnsi="Calibri" w:cs="Calibri"/>
                <w:lang w:val="fr-CA"/>
              </w:rPr>
              <w:t xml:space="preserve"> par le MAECD </w:t>
            </w:r>
          </w:p>
        </w:tc>
      </w:tr>
      <w:tr w:rsidR="005B11F3" w:rsidRPr="0027009A" w14:paraId="31C01C48" w14:textId="77777777" w:rsidTr="386E3E4C">
        <w:trPr>
          <w:trHeight w:val="39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A366F9C"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564A94E" w14:textId="77777777" w:rsidR="005B11F3" w:rsidRPr="005B11F3" w:rsidRDefault="005B11F3" w:rsidP="005B11F3">
            <w:pPr>
              <w:spacing w:after="160" w:line="259" w:lineRule="auto"/>
              <w:ind w:left="0"/>
              <w:jc w:val="center"/>
              <w:rPr>
                <w:rFonts w:ascii="Calibri" w:eastAsia="Calibri" w:hAnsi="Calibri" w:cs="Calibri"/>
                <w:b/>
                <w:bCs/>
                <w:kern w:val="2"/>
                <w:lang w:val="fr-CA"/>
                <w14:ligatures w14:val="standardContextual"/>
              </w:rPr>
            </w:pPr>
            <w:r w:rsidRPr="005B11F3">
              <w:rPr>
                <w:rFonts w:ascii="Calibri" w:eastAsia="Calibri" w:hAnsi="Calibri" w:cs="Calibri"/>
                <w:b/>
                <w:bCs/>
                <w:i/>
                <w:iCs/>
                <w:kern w:val="2"/>
                <w:lang w:val="fr-CA"/>
                <w14:ligatures w14:val="standardContextual"/>
              </w:rPr>
              <w:t>Réunion d’étape entre l’AT et l’entrepreneur (virtuellement, au besoin)</w:t>
            </w:r>
          </w:p>
        </w:tc>
      </w:tr>
      <w:tr w:rsidR="005B11F3" w:rsidRPr="0027009A" w14:paraId="72EF12F5" w14:textId="77777777" w:rsidTr="386E3E4C">
        <w:trPr>
          <w:trHeight w:val="39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209D53E"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2</w:t>
            </w:r>
          </w:p>
          <w:p w14:paraId="3E467242"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2F9A1370"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Rapports de mission </w:t>
            </w:r>
          </w:p>
          <w:p w14:paraId="44E871C6"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 xml:space="preserve">Présentations du rapport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24619AB7"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F791387" w14:textId="353A8B74" w:rsidR="005B11F3" w:rsidRPr="005B11F3" w:rsidRDefault="02DA29B5"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30 jours après la mission ou détermin</w:t>
            </w:r>
            <w:r w:rsidR="13924315" w:rsidRPr="386E3E4C">
              <w:rPr>
                <w:rFonts w:ascii="Calibri" w:eastAsia="Calibri" w:hAnsi="Calibri" w:cs="Calibri"/>
                <w:lang w:val="fr-CA"/>
              </w:rPr>
              <w:t>ée</w:t>
            </w:r>
            <w:r w:rsidRPr="386E3E4C">
              <w:rPr>
                <w:rFonts w:ascii="Calibri" w:eastAsia="Calibri" w:hAnsi="Calibri" w:cs="Calibri"/>
                <w:lang w:val="fr-CA"/>
              </w:rPr>
              <w:t xml:space="preserve"> par le MAECD </w:t>
            </w:r>
          </w:p>
        </w:tc>
      </w:tr>
      <w:tr w:rsidR="005B11F3" w:rsidRPr="0027009A" w14:paraId="7CD23CE4"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8B736F1"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7C391CC"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Évaluation de rapports et de documents clés</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74BCF534"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017D1A4"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Date de livraison à déterminer par le MAECD </w:t>
            </w:r>
          </w:p>
        </w:tc>
      </w:tr>
      <w:tr w:rsidR="005B11F3" w:rsidRPr="005B11F3" w14:paraId="783490F6" w14:textId="77777777" w:rsidTr="386E3E4C">
        <w:trPr>
          <w:trHeight w:val="285"/>
        </w:trPr>
        <w:tc>
          <w:tcPr>
            <w:tcW w:w="934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tcPr>
          <w:p w14:paraId="2876FF80" w14:textId="77777777" w:rsidR="005B11F3" w:rsidRPr="005B11F3" w:rsidRDefault="005B11F3" w:rsidP="005B11F3">
            <w:pPr>
              <w:spacing w:after="160" w:line="259" w:lineRule="auto"/>
              <w:ind w:left="0"/>
              <w:jc w:val="center"/>
              <w:rPr>
                <w:rFonts w:ascii="Calibri" w:eastAsia="Calibri" w:hAnsi="Calibri" w:cs="Calibri"/>
                <w:b/>
                <w:bCs/>
                <w:kern w:val="2"/>
                <w:sz w:val="28"/>
                <w:szCs w:val="28"/>
                <w:lang w:val="fr-CA"/>
                <w14:ligatures w14:val="standardContextual"/>
              </w:rPr>
            </w:pPr>
            <w:r w:rsidRPr="005B11F3">
              <w:rPr>
                <w:rFonts w:ascii="Calibri" w:eastAsia="Calibri" w:hAnsi="Calibri" w:cs="Calibri"/>
                <w:b/>
                <w:bCs/>
                <w:kern w:val="2"/>
                <w:sz w:val="28"/>
                <w:szCs w:val="28"/>
                <w:lang w:val="fr-CA"/>
                <w14:ligatures w14:val="standardContextual"/>
              </w:rPr>
              <w:t>Année 3</w:t>
            </w:r>
          </w:p>
        </w:tc>
      </w:tr>
      <w:tr w:rsidR="005B11F3" w:rsidRPr="0027009A" w14:paraId="608D647B"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3AA27CE"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1C5B5D3"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Plan de travail annuel </w:t>
            </w:r>
          </w:p>
          <w:p w14:paraId="18DD04AB"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Plan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7208E39F"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10%</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A1130E3"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30 jours avant la fin de l’année fiscale ou déterminer par le MAECD </w:t>
            </w:r>
          </w:p>
        </w:tc>
      </w:tr>
      <w:tr w:rsidR="005B11F3" w:rsidRPr="0027009A" w14:paraId="20A36F25"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2B54B1BB"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B330DC0" w14:textId="77777777" w:rsidR="005B11F3" w:rsidRPr="005B11F3" w:rsidRDefault="005B11F3" w:rsidP="005B11F3">
            <w:pPr>
              <w:spacing w:after="160" w:line="259" w:lineRule="auto"/>
              <w:ind w:left="0"/>
              <w:jc w:val="center"/>
              <w:rPr>
                <w:rFonts w:ascii="Calibri" w:eastAsia="Calibri" w:hAnsi="Calibri" w:cs="Calibri"/>
                <w:b/>
                <w:bCs/>
                <w:kern w:val="2"/>
                <w:lang w:val="fr-CA"/>
                <w14:ligatures w14:val="standardContextual"/>
              </w:rPr>
            </w:pPr>
            <w:r w:rsidRPr="005B11F3">
              <w:rPr>
                <w:rFonts w:ascii="Calibri" w:eastAsia="Calibri" w:hAnsi="Calibri" w:cs="Calibri"/>
                <w:b/>
                <w:bCs/>
                <w:i/>
                <w:iCs/>
                <w:kern w:val="2"/>
                <w:lang w:val="fr-CA"/>
                <w14:ligatures w14:val="standardContextual"/>
              </w:rPr>
              <w:t>Réunion d’étape entre l’AT et l’entrepreneur (virtuellement, au besoin)</w:t>
            </w:r>
          </w:p>
        </w:tc>
      </w:tr>
      <w:tr w:rsidR="005B11F3" w:rsidRPr="0027009A" w14:paraId="259A4D7C" w14:textId="77777777" w:rsidTr="386E3E4C">
        <w:trPr>
          <w:trHeight w:val="25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8EBA39A"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2</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2F01786"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Rapports de mission </w:t>
            </w:r>
          </w:p>
          <w:p w14:paraId="0FC33B96"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Présentations du rapport de mission</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4FD19D0B"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15%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78287A3" w14:textId="2204AE18" w:rsidR="005B11F3" w:rsidRPr="005B11F3" w:rsidRDefault="02DA29B5"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30 jours après la mission ou détermin</w:t>
            </w:r>
            <w:r w:rsidR="4BFC066F" w:rsidRPr="386E3E4C">
              <w:rPr>
                <w:rFonts w:ascii="Calibri" w:eastAsia="Calibri" w:hAnsi="Calibri" w:cs="Calibri"/>
                <w:lang w:val="fr-CA"/>
              </w:rPr>
              <w:t>ée</w:t>
            </w:r>
            <w:r w:rsidRPr="386E3E4C">
              <w:rPr>
                <w:rFonts w:ascii="Calibri" w:eastAsia="Calibri" w:hAnsi="Calibri" w:cs="Calibri"/>
                <w:lang w:val="fr-CA"/>
              </w:rPr>
              <w:t xml:space="preserve"> par le MAECD </w:t>
            </w:r>
          </w:p>
        </w:tc>
      </w:tr>
      <w:tr w:rsidR="005B11F3" w:rsidRPr="0027009A" w14:paraId="14A259AE" w14:textId="77777777" w:rsidTr="386E3E4C">
        <w:trPr>
          <w:trHeight w:val="34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2B9B5CA6"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3</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23E148A" w14:textId="2897971A" w:rsidR="005B11F3" w:rsidRPr="005B11F3" w:rsidRDefault="02DA29B5"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Présentation et rapport final</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22A6A982"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EC19C9E" w14:textId="77777777" w:rsidR="005B11F3" w:rsidRPr="005B11F3" w:rsidRDefault="005B11F3" w:rsidP="005B11F3">
            <w:pPr>
              <w:spacing w:after="160" w:line="259" w:lineRule="auto"/>
              <w:ind w:left="0"/>
              <w:jc w:val="center"/>
              <w:rPr>
                <w:rFonts w:ascii="Calibri" w:eastAsia="Calibri" w:hAnsi="Calibri" w:cs="Calibri"/>
                <w:kern w:val="2"/>
                <w:lang w:val="fr-CA"/>
                <w14:ligatures w14:val="standardContextual"/>
              </w:rPr>
            </w:pPr>
            <w:r w:rsidRPr="005B11F3">
              <w:rPr>
                <w:rFonts w:ascii="Calibri" w:eastAsia="Calibri" w:hAnsi="Calibri" w:cs="Calibri"/>
                <w:kern w:val="2"/>
                <w:lang w:val="fr-CA"/>
                <w14:ligatures w14:val="standardContextual"/>
              </w:rPr>
              <w:t xml:space="preserve">Dû à la date de fin du contrat  </w:t>
            </w:r>
          </w:p>
        </w:tc>
      </w:tr>
    </w:tbl>
    <w:p w14:paraId="48315F46" w14:textId="77777777" w:rsidR="005B11F3" w:rsidRDefault="005B11F3" w:rsidP="00A613F0">
      <w:pPr>
        <w:pStyle w:val="Sansinterligne"/>
        <w:ind w:left="0"/>
        <w:rPr>
          <w:rFonts w:asciiTheme="minorHAnsi" w:hAnsiTheme="minorHAnsi" w:cstheme="minorHAnsi"/>
          <w:sz w:val="20"/>
          <w:szCs w:val="20"/>
          <w:lang w:val="fr-CA"/>
        </w:rPr>
      </w:pPr>
    </w:p>
    <w:p w14:paraId="0470D55D" w14:textId="77777777" w:rsidR="00BB3DD5" w:rsidRPr="00E64412" w:rsidRDefault="00BB3DD5" w:rsidP="00A613F0">
      <w:pPr>
        <w:pStyle w:val="Sansinterligne"/>
        <w:ind w:left="0"/>
        <w:rPr>
          <w:rFonts w:asciiTheme="minorHAnsi" w:hAnsiTheme="minorHAnsi" w:cstheme="minorHAnsi"/>
          <w:sz w:val="20"/>
          <w:szCs w:val="20"/>
          <w:lang w:val="fr-CA"/>
        </w:rPr>
      </w:pPr>
    </w:p>
    <w:p w14:paraId="54DC0275" w14:textId="1B23CCFE" w:rsidR="00C205F0" w:rsidRPr="00D344E6" w:rsidRDefault="00C205F0">
      <w:pPr>
        <w:ind w:left="0"/>
        <w:rPr>
          <w:rFonts w:ascii="Times New Roman" w:eastAsiaTheme="minorHAnsi" w:hAnsi="Times New Roman" w:cs="Times New Roman"/>
          <w:b/>
          <w:kern w:val="32"/>
          <w:sz w:val="24"/>
          <w:szCs w:val="24"/>
          <w:lang w:val="fr-CA"/>
        </w:rPr>
      </w:pPr>
      <w:r w:rsidRPr="00D344E6">
        <w:rPr>
          <w:rFonts w:ascii="Times New Roman" w:eastAsiaTheme="minorHAnsi" w:hAnsi="Times New Roman" w:cs="Times New Roman"/>
          <w:sz w:val="24"/>
          <w:szCs w:val="24"/>
          <w:lang w:val="fr-CA"/>
        </w:rPr>
        <w:br w:type="page"/>
      </w:r>
    </w:p>
    <w:p w14:paraId="17571ED2" w14:textId="6BC31646" w:rsidR="00C205F0" w:rsidRDefault="00FB679A" w:rsidP="0BC64996">
      <w:pPr>
        <w:pStyle w:val="Titre1"/>
        <w:spacing w:before="0" w:beforeAutospacing="0" w:after="0" w:afterAutospacing="0"/>
        <w:rPr>
          <w:lang w:val="fr-CA"/>
        </w:rPr>
      </w:pPr>
      <w:bookmarkStart w:id="43" w:name="_Toc975110388"/>
      <w:r w:rsidRPr="0BC64996">
        <w:rPr>
          <w:lang w:val="fr-CA"/>
        </w:rPr>
        <w:lastRenderedPageBreak/>
        <w:t>PROCÉDURES D’ÉVALUATION ET MÉTHODE DE SÉLECTION</w:t>
      </w:r>
      <w:bookmarkEnd w:id="43"/>
    </w:p>
    <w:p w14:paraId="04460960" w14:textId="77777777" w:rsidR="00555A29" w:rsidRPr="00965764" w:rsidRDefault="00555A29" w:rsidP="00F62B76">
      <w:pPr>
        <w:ind w:left="0"/>
        <w:rPr>
          <w:lang w:val="fr-CA"/>
        </w:rPr>
      </w:pPr>
    </w:p>
    <w:p w14:paraId="7A58A472" w14:textId="77777777" w:rsidR="00175FFD" w:rsidRDefault="00175FFD" w:rsidP="00CD4A88">
      <w:pPr>
        <w:pStyle w:val="Titre2"/>
        <w:sectPr w:rsidR="00175FFD" w:rsidSect="00DC24E2">
          <w:type w:val="continuous"/>
          <w:pgSz w:w="12240" w:h="15840"/>
          <w:pgMar w:top="720" w:right="720" w:bottom="720" w:left="720" w:header="708" w:footer="708" w:gutter="0"/>
          <w:cols w:space="708"/>
          <w:docGrid w:linePitch="360"/>
        </w:sectPr>
      </w:pPr>
      <w:bookmarkStart w:id="44" w:name="_Toc432767695"/>
      <w:bookmarkStart w:id="45" w:name="_Toc444169194"/>
      <w:bookmarkStart w:id="46" w:name="_Toc444755181"/>
    </w:p>
    <w:p w14:paraId="0DE26C5D" w14:textId="4B5AED91" w:rsidR="00C205F0" w:rsidRPr="00175FFD" w:rsidRDefault="00A467B2" w:rsidP="0BC64996">
      <w:pPr>
        <w:pStyle w:val="Titre2"/>
        <w:rPr>
          <w:rFonts w:asciiTheme="minorHAnsi" w:hAnsiTheme="minorHAnsi" w:cstheme="minorBidi"/>
          <w:sz w:val="18"/>
          <w:szCs w:val="18"/>
        </w:rPr>
      </w:pPr>
      <w:bookmarkStart w:id="47" w:name="_Toc2079650655"/>
      <w:r w:rsidRPr="0BC64996">
        <w:rPr>
          <w:rFonts w:asciiTheme="minorHAnsi" w:hAnsiTheme="minorHAnsi" w:cstheme="minorBidi"/>
          <w:sz w:val="18"/>
          <w:szCs w:val="18"/>
        </w:rPr>
        <w:t>DÉROULEMENT DE L’ÉVALUATION</w:t>
      </w:r>
      <w:bookmarkEnd w:id="44"/>
      <w:bookmarkEnd w:id="45"/>
      <w:bookmarkEnd w:id="46"/>
      <w:bookmarkEnd w:id="47"/>
    </w:p>
    <w:p w14:paraId="0C959DB9" w14:textId="01494BD6" w:rsidR="00C205F0" w:rsidRPr="00175FFD" w:rsidRDefault="00C205F0" w:rsidP="00C205F0">
      <w:pPr>
        <w:pStyle w:val="Titre3"/>
        <w:ind w:left="709" w:hanging="709"/>
        <w:rPr>
          <w:rFonts w:asciiTheme="minorHAnsi" w:hAnsiTheme="minorHAnsi" w:cstheme="minorHAnsi"/>
          <w:sz w:val="18"/>
          <w:szCs w:val="18"/>
          <w:lang w:val="fr-CA"/>
        </w:rPr>
      </w:pPr>
      <w:r w:rsidRPr="00175FFD">
        <w:rPr>
          <w:rFonts w:asciiTheme="minorHAnsi" w:hAnsiTheme="minorHAnsi" w:cstheme="minorHAnsi"/>
          <w:sz w:val="18"/>
          <w:szCs w:val="18"/>
          <w:lang w:val="fr-CA"/>
        </w:rPr>
        <w:t>Les soumissions seront évaluées par rapport à l’ensemble des exigenc</w:t>
      </w:r>
      <w:r w:rsidR="009836C8" w:rsidRPr="00175FFD">
        <w:rPr>
          <w:rFonts w:asciiTheme="minorHAnsi" w:hAnsiTheme="minorHAnsi" w:cstheme="minorHAnsi"/>
          <w:sz w:val="18"/>
          <w:szCs w:val="18"/>
          <w:lang w:val="fr-CA"/>
        </w:rPr>
        <w:t>es de la demande de soumission</w:t>
      </w:r>
      <w:r w:rsidRPr="00175FFD">
        <w:rPr>
          <w:rFonts w:asciiTheme="minorHAnsi" w:hAnsiTheme="minorHAnsi" w:cstheme="minorHAnsi"/>
          <w:sz w:val="18"/>
          <w:szCs w:val="18"/>
          <w:lang w:val="fr-CA"/>
        </w:rPr>
        <w:t xml:space="preserve">, incluant les critères d’évaluation </w:t>
      </w:r>
      <w:r w:rsidR="00DB1B04" w:rsidRPr="00175FFD">
        <w:rPr>
          <w:rFonts w:asciiTheme="minorHAnsi" w:hAnsiTheme="minorHAnsi" w:cstheme="minorHAnsi"/>
          <w:sz w:val="18"/>
          <w:szCs w:val="18"/>
          <w:lang w:val="fr-CA"/>
        </w:rPr>
        <w:t>techniques</w:t>
      </w:r>
      <w:r w:rsidRPr="00175FFD">
        <w:rPr>
          <w:rFonts w:asciiTheme="minorHAnsi" w:hAnsiTheme="minorHAnsi" w:cstheme="minorHAnsi"/>
          <w:sz w:val="18"/>
          <w:szCs w:val="18"/>
          <w:lang w:val="fr-CA"/>
        </w:rPr>
        <w:t>.</w:t>
      </w:r>
    </w:p>
    <w:p w14:paraId="62D07262" w14:textId="77777777" w:rsidR="00C205F0" w:rsidRPr="00175FFD" w:rsidRDefault="00C205F0" w:rsidP="00C205F0">
      <w:pPr>
        <w:ind w:left="709" w:hanging="709"/>
        <w:rPr>
          <w:rFonts w:asciiTheme="minorHAnsi" w:hAnsiTheme="minorHAnsi" w:cstheme="minorHAnsi"/>
          <w:sz w:val="18"/>
          <w:szCs w:val="18"/>
          <w:lang w:val="fr-CA"/>
        </w:rPr>
      </w:pPr>
    </w:p>
    <w:p w14:paraId="71C111EF" w14:textId="77777777" w:rsidR="00C205F0" w:rsidRPr="00175FFD" w:rsidRDefault="00C205F0" w:rsidP="00C205F0">
      <w:pPr>
        <w:pStyle w:val="Titre3"/>
        <w:ind w:left="709" w:hanging="709"/>
        <w:rPr>
          <w:rFonts w:asciiTheme="minorHAnsi" w:hAnsiTheme="minorHAnsi" w:cstheme="minorHAnsi"/>
          <w:sz w:val="18"/>
          <w:szCs w:val="18"/>
          <w:lang w:val="fr-CA"/>
        </w:rPr>
      </w:pPr>
      <w:r w:rsidRPr="00175FFD">
        <w:rPr>
          <w:rFonts w:asciiTheme="minorHAnsi" w:hAnsiTheme="minorHAnsi" w:cstheme="minorHAnsi"/>
          <w:sz w:val="18"/>
          <w:szCs w:val="18"/>
          <w:lang w:val="fr-CA"/>
        </w:rPr>
        <w:t xml:space="preserve">Une équipe d’évaluation composée de représentants du </w:t>
      </w:r>
      <w:r w:rsidR="00B57324" w:rsidRPr="00175FFD">
        <w:rPr>
          <w:rFonts w:asciiTheme="minorHAnsi" w:hAnsiTheme="minorHAnsi" w:cstheme="minorHAnsi"/>
          <w:sz w:val="18"/>
          <w:szCs w:val="18"/>
          <w:lang w:val="fr-CA"/>
        </w:rPr>
        <w:t>Canada évaluera les soumissions.</w:t>
      </w:r>
    </w:p>
    <w:p w14:paraId="51269E90" w14:textId="77777777" w:rsidR="000B4233" w:rsidRPr="00175FFD" w:rsidRDefault="000B4233" w:rsidP="007735AD">
      <w:pPr>
        <w:pStyle w:val="Information"/>
        <w:rPr>
          <w:sz w:val="18"/>
          <w:szCs w:val="18"/>
        </w:rPr>
      </w:pPr>
      <w:bookmarkStart w:id="48" w:name="option1"/>
    </w:p>
    <w:p w14:paraId="519DE4A3" w14:textId="73987332" w:rsidR="00C205F0" w:rsidRPr="00175FFD" w:rsidRDefault="00FB679A" w:rsidP="0BC64996">
      <w:pPr>
        <w:pStyle w:val="Titre2"/>
        <w:rPr>
          <w:rFonts w:asciiTheme="minorHAnsi" w:hAnsiTheme="minorHAnsi" w:cstheme="minorBidi"/>
          <w:sz w:val="18"/>
          <w:szCs w:val="18"/>
        </w:rPr>
      </w:pPr>
      <w:bookmarkStart w:id="49" w:name="_Toc1526339732"/>
      <w:r w:rsidRPr="0BC64996">
        <w:rPr>
          <w:rFonts w:asciiTheme="minorHAnsi" w:hAnsiTheme="minorHAnsi" w:cstheme="minorBidi"/>
          <w:sz w:val="18"/>
          <w:szCs w:val="18"/>
        </w:rPr>
        <w:t>ÉVALUATION TECHNIQUE</w:t>
      </w:r>
      <w:bookmarkEnd w:id="49"/>
    </w:p>
    <w:p w14:paraId="31591164" w14:textId="15901046" w:rsidR="00C205F0" w:rsidRPr="00175FFD" w:rsidRDefault="00C205F0" w:rsidP="00C205F0">
      <w:pPr>
        <w:ind w:left="0"/>
        <w:rPr>
          <w:rFonts w:asciiTheme="minorHAnsi" w:hAnsiTheme="minorHAnsi" w:cstheme="minorHAnsi"/>
          <w:sz w:val="18"/>
          <w:szCs w:val="18"/>
          <w:lang w:val="fr-CA"/>
        </w:rPr>
      </w:pPr>
      <w:r w:rsidRPr="00785BFC">
        <w:rPr>
          <w:sz w:val="18"/>
          <w:lang w:val="fr-FR"/>
        </w:rPr>
        <w:t xml:space="preserve">Les critères </w:t>
      </w:r>
      <w:r w:rsidRPr="00E11B9A">
        <w:rPr>
          <w:sz w:val="18"/>
          <w:lang w:val="fr-FR"/>
        </w:rPr>
        <w:t>techniques obligatoires</w:t>
      </w:r>
      <w:r w:rsidR="000B4233" w:rsidRPr="00E11B9A">
        <w:rPr>
          <w:sz w:val="18"/>
          <w:lang w:val="fr-FR"/>
        </w:rPr>
        <w:t xml:space="preserve"> </w:t>
      </w:r>
      <w:r w:rsidR="00785BFC" w:rsidRPr="00E11B9A">
        <w:rPr>
          <w:sz w:val="18"/>
          <w:lang w:val="fr-FR"/>
        </w:rPr>
        <w:t>et</w:t>
      </w:r>
      <w:r w:rsidR="000B4233" w:rsidRPr="00E11B9A">
        <w:rPr>
          <w:sz w:val="18"/>
          <w:lang w:val="fr-FR"/>
        </w:rPr>
        <w:t xml:space="preserve"> côtés</w:t>
      </w:r>
      <w:r w:rsidR="000B4233" w:rsidRPr="00785BFC">
        <w:rPr>
          <w:rFonts w:asciiTheme="minorHAnsi" w:hAnsiTheme="minorHAnsi" w:cstheme="minorHAnsi"/>
          <w:color w:val="FF0000"/>
          <w:sz w:val="16"/>
          <w:szCs w:val="18"/>
          <w:lang w:val="fr-CA"/>
        </w:rPr>
        <w:t xml:space="preserve"> </w:t>
      </w:r>
      <w:r w:rsidR="00577424" w:rsidRPr="00175FFD">
        <w:rPr>
          <w:rFonts w:asciiTheme="minorHAnsi" w:hAnsiTheme="minorHAnsi" w:cstheme="minorHAnsi"/>
          <w:sz w:val="18"/>
          <w:szCs w:val="18"/>
          <w:lang w:val="fr-CA"/>
        </w:rPr>
        <w:t xml:space="preserve">sont inclus en </w:t>
      </w:r>
      <w:r w:rsidR="00920561" w:rsidRPr="00175FFD">
        <w:rPr>
          <w:rFonts w:asciiTheme="minorHAnsi" w:hAnsiTheme="minorHAnsi" w:cstheme="minorHAnsi"/>
          <w:sz w:val="18"/>
          <w:szCs w:val="18"/>
          <w:lang w:val="fr-CA"/>
        </w:rPr>
        <w:t>PIÈCE JOINTE 1 DE LA PARTIE 4 – CRITÈRES D’ÉVALUATION TECHNIQUE</w:t>
      </w:r>
      <w:r w:rsidRPr="00175FFD">
        <w:rPr>
          <w:rFonts w:asciiTheme="minorHAnsi" w:hAnsiTheme="minorHAnsi" w:cstheme="minorHAnsi"/>
          <w:sz w:val="18"/>
          <w:szCs w:val="18"/>
          <w:lang w:val="fr-CA"/>
        </w:rPr>
        <w:t>.</w:t>
      </w:r>
    </w:p>
    <w:bookmarkEnd w:id="48"/>
    <w:p w14:paraId="41BAC4F8" w14:textId="77777777" w:rsidR="007A0A5B" w:rsidRPr="00175FFD" w:rsidRDefault="007A0A5B" w:rsidP="00C205F0">
      <w:pPr>
        <w:ind w:left="0"/>
        <w:rPr>
          <w:rFonts w:asciiTheme="minorHAnsi" w:hAnsiTheme="minorHAnsi" w:cstheme="minorHAnsi"/>
          <w:sz w:val="18"/>
          <w:szCs w:val="18"/>
          <w:lang w:val="fr-CA"/>
        </w:rPr>
      </w:pPr>
    </w:p>
    <w:p w14:paraId="5ED8A514" w14:textId="4CD097D9" w:rsidR="00290B5C" w:rsidRPr="00175FFD" w:rsidRDefault="00FB679A" w:rsidP="0BC64996">
      <w:pPr>
        <w:pStyle w:val="Titre2"/>
        <w:rPr>
          <w:rFonts w:asciiTheme="minorHAnsi" w:hAnsiTheme="minorHAnsi" w:cstheme="minorBidi"/>
          <w:sz w:val="18"/>
          <w:szCs w:val="18"/>
        </w:rPr>
      </w:pPr>
      <w:bookmarkStart w:id="50" w:name="_Toc422477039"/>
      <w:bookmarkStart w:id="51" w:name="_Toc432767696"/>
      <w:bookmarkStart w:id="52" w:name="_Toc444169195"/>
      <w:bookmarkStart w:id="53" w:name="_Toc444755182"/>
      <w:bookmarkStart w:id="54" w:name="_Toc140451645"/>
      <w:r w:rsidRPr="0BC64996">
        <w:rPr>
          <w:rFonts w:asciiTheme="minorHAnsi" w:hAnsiTheme="minorHAnsi" w:cstheme="minorBidi"/>
          <w:sz w:val="18"/>
          <w:szCs w:val="18"/>
        </w:rPr>
        <w:t>MÉTHODE DE SÉLECTIO</w:t>
      </w:r>
      <w:bookmarkEnd w:id="50"/>
      <w:bookmarkEnd w:id="51"/>
      <w:bookmarkEnd w:id="52"/>
      <w:bookmarkEnd w:id="53"/>
      <w:r w:rsidRPr="0BC64996">
        <w:rPr>
          <w:rFonts w:asciiTheme="minorHAnsi" w:hAnsiTheme="minorHAnsi" w:cstheme="minorBidi"/>
          <w:sz w:val="18"/>
          <w:szCs w:val="18"/>
        </w:rPr>
        <w:t>N</w:t>
      </w:r>
      <w:bookmarkEnd w:id="54"/>
    </w:p>
    <w:p w14:paraId="23FEB71D" w14:textId="0D251200" w:rsidR="00A63F20" w:rsidRPr="00D344E6" w:rsidRDefault="62E19AF0" w:rsidP="386E3E4C">
      <w:pPr>
        <w:pStyle w:val="Titre2"/>
        <w:numPr>
          <w:ilvl w:val="0"/>
          <w:numId w:val="0"/>
        </w:numPr>
        <w:rPr>
          <w:rFonts w:asciiTheme="minorHAnsi" w:hAnsiTheme="minorHAnsi" w:cstheme="minorBidi"/>
          <w:b w:val="0"/>
          <w:bCs w:val="0"/>
          <w:sz w:val="18"/>
          <w:szCs w:val="18"/>
        </w:rPr>
      </w:pPr>
      <w:bookmarkStart w:id="55" w:name="_Toc442879575"/>
      <w:r w:rsidRPr="386E3E4C">
        <w:rPr>
          <w:rFonts w:asciiTheme="minorHAnsi" w:hAnsiTheme="minorHAnsi" w:cstheme="minorBidi"/>
          <w:b w:val="0"/>
          <w:bCs w:val="0"/>
          <w:sz w:val="18"/>
          <w:szCs w:val="18"/>
        </w:rPr>
        <w:t>La méthode de sélection sera basée sur la note combinée la plus haute sur le plan du mérite technique</w:t>
      </w:r>
      <w:bookmarkEnd w:id="55"/>
      <w:r w:rsidR="00E90EBB">
        <w:rPr>
          <w:rFonts w:asciiTheme="minorHAnsi" w:hAnsiTheme="minorHAnsi" w:cstheme="minorBidi"/>
          <w:b w:val="0"/>
          <w:bCs w:val="0"/>
          <w:sz w:val="18"/>
          <w:szCs w:val="18"/>
        </w:rPr>
        <w:t>.</w:t>
      </w:r>
    </w:p>
    <w:p w14:paraId="7DC3A487" w14:textId="77777777" w:rsidR="00A63F20" w:rsidRPr="00D344E6" w:rsidRDefault="00A63F20" w:rsidP="00D344E6">
      <w:pPr>
        <w:pStyle w:val="Titre2"/>
        <w:numPr>
          <w:ilvl w:val="0"/>
          <w:numId w:val="0"/>
        </w:numPr>
        <w:ind w:left="431" w:hanging="431"/>
        <w:rPr>
          <w:rFonts w:asciiTheme="minorHAnsi" w:hAnsiTheme="minorHAnsi" w:cstheme="minorBidi"/>
          <w:b w:val="0"/>
          <w:sz w:val="18"/>
          <w:szCs w:val="18"/>
        </w:rPr>
      </w:pPr>
      <w:bookmarkStart w:id="56" w:name="_Toc222590786"/>
      <w:r w:rsidRPr="00D344E6">
        <w:rPr>
          <w:rFonts w:asciiTheme="minorHAnsi" w:hAnsiTheme="minorHAnsi" w:cstheme="minorBidi"/>
          <w:b w:val="0"/>
          <w:sz w:val="18"/>
          <w:szCs w:val="18"/>
        </w:rPr>
        <w:t>Pour être déclarée recevable, une soumission doit :</w:t>
      </w:r>
      <w:bookmarkEnd w:id="56"/>
      <w:r w:rsidRPr="00D344E6">
        <w:rPr>
          <w:rFonts w:asciiTheme="minorHAnsi" w:hAnsiTheme="minorHAnsi" w:cstheme="minorBidi"/>
          <w:b w:val="0"/>
          <w:sz w:val="18"/>
          <w:szCs w:val="18"/>
        </w:rPr>
        <w:t xml:space="preserve"> </w:t>
      </w:r>
    </w:p>
    <w:p w14:paraId="558BDCCE" w14:textId="77777777" w:rsidR="00A63F20" w:rsidRPr="00D344E6" w:rsidRDefault="00A63F20" w:rsidP="00D344E6">
      <w:pPr>
        <w:pStyle w:val="Titre2"/>
        <w:numPr>
          <w:ilvl w:val="0"/>
          <w:numId w:val="0"/>
        </w:numPr>
        <w:ind w:left="431"/>
        <w:rPr>
          <w:rFonts w:asciiTheme="minorHAnsi" w:hAnsiTheme="minorHAnsi" w:cstheme="minorBidi"/>
          <w:b w:val="0"/>
          <w:sz w:val="18"/>
          <w:szCs w:val="18"/>
        </w:rPr>
      </w:pPr>
      <w:bookmarkStart w:id="57" w:name="_Toc1868418947"/>
      <w:r w:rsidRPr="00D344E6">
        <w:rPr>
          <w:rFonts w:asciiTheme="minorHAnsi" w:hAnsiTheme="minorHAnsi" w:cstheme="minorBidi"/>
          <w:b w:val="0"/>
          <w:sz w:val="18"/>
          <w:szCs w:val="18"/>
        </w:rPr>
        <w:t>•</w:t>
      </w:r>
      <w:r>
        <w:tab/>
      </w:r>
      <w:r w:rsidRPr="00D344E6">
        <w:rPr>
          <w:rFonts w:asciiTheme="minorHAnsi" w:hAnsiTheme="minorHAnsi" w:cstheme="minorBidi"/>
          <w:b w:val="0"/>
          <w:sz w:val="18"/>
          <w:szCs w:val="18"/>
        </w:rPr>
        <w:t>respecter toutes les exigences de la demande de soumissions; et</w:t>
      </w:r>
      <w:bookmarkEnd w:id="57"/>
      <w:r w:rsidRPr="00D344E6">
        <w:rPr>
          <w:rFonts w:asciiTheme="minorHAnsi" w:hAnsiTheme="minorHAnsi" w:cstheme="minorBidi"/>
          <w:b w:val="0"/>
          <w:sz w:val="18"/>
          <w:szCs w:val="18"/>
        </w:rPr>
        <w:t xml:space="preserve"> </w:t>
      </w:r>
    </w:p>
    <w:p w14:paraId="71A2BE26" w14:textId="77777777" w:rsidR="00A63F20" w:rsidRPr="00D344E6" w:rsidRDefault="00A63F20" w:rsidP="00D344E6">
      <w:pPr>
        <w:pStyle w:val="Titre2"/>
        <w:numPr>
          <w:ilvl w:val="0"/>
          <w:numId w:val="0"/>
        </w:numPr>
        <w:ind w:left="431"/>
        <w:rPr>
          <w:rFonts w:asciiTheme="minorHAnsi" w:hAnsiTheme="minorHAnsi" w:cstheme="minorBidi"/>
          <w:b w:val="0"/>
          <w:sz w:val="18"/>
          <w:szCs w:val="18"/>
        </w:rPr>
      </w:pPr>
      <w:bookmarkStart w:id="58" w:name="_Toc813237406"/>
      <w:r w:rsidRPr="00D344E6">
        <w:rPr>
          <w:rFonts w:asciiTheme="minorHAnsi" w:hAnsiTheme="minorHAnsi" w:cstheme="minorBidi"/>
          <w:b w:val="0"/>
          <w:sz w:val="18"/>
          <w:szCs w:val="18"/>
        </w:rPr>
        <w:t>•</w:t>
      </w:r>
      <w:r>
        <w:tab/>
      </w:r>
      <w:r w:rsidRPr="00D344E6">
        <w:rPr>
          <w:rFonts w:asciiTheme="minorHAnsi" w:hAnsiTheme="minorHAnsi" w:cstheme="minorBidi"/>
          <w:b w:val="0"/>
          <w:sz w:val="18"/>
          <w:szCs w:val="18"/>
        </w:rPr>
        <w:t>satisfaire à tous les critères obligatoires; et</w:t>
      </w:r>
      <w:bookmarkEnd w:id="58"/>
      <w:r w:rsidRPr="00D344E6">
        <w:rPr>
          <w:rFonts w:asciiTheme="minorHAnsi" w:hAnsiTheme="minorHAnsi" w:cstheme="minorBidi"/>
          <w:b w:val="0"/>
          <w:sz w:val="18"/>
          <w:szCs w:val="18"/>
        </w:rPr>
        <w:t xml:space="preserve"> </w:t>
      </w:r>
    </w:p>
    <w:p w14:paraId="14F81F6D" w14:textId="77777777" w:rsidR="00A63F20" w:rsidRPr="00D344E6" w:rsidRDefault="00A63F20" w:rsidP="0BC64996">
      <w:pPr>
        <w:pStyle w:val="Titre2"/>
        <w:numPr>
          <w:ilvl w:val="0"/>
          <w:numId w:val="0"/>
        </w:numPr>
        <w:ind w:left="431"/>
        <w:rPr>
          <w:rFonts w:asciiTheme="minorHAnsi" w:hAnsiTheme="minorHAnsi" w:cstheme="minorBidi"/>
          <w:b w:val="0"/>
          <w:sz w:val="18"/>
          <w:szCs w:val="18"/>
        </w:rPr>
      </w:pPr>
      <w:bookmarkStart w:id="59" w:name="_Toc949027146"/>
      <w:r w:rsidRPr="00D344E6">
        <w:rPr>
          <w:rFonts w:asciiTheme="minorHAnsi" w:hAnsiTheme="minorHAnsi" w:cstheme="minorBidi"/>
          <w:b w:val="0"/>
          <w:sz w:val="18"/>
          <w:szCs w:val="18"/>
        </w:rPr>
        <w:t>•</w:t>
      </w:r>
      <w:r>
        <w:tab/>
      </w:r>
      <w:r w:rsidRPr="00D344E6">
        <w:rPr>
          <w:rFonts w:asciiTheme="minorHAnsi" w:hAnsiTheme="minorHAnsi" w:cstheme="minorBidi"/>
          <w:b w:val="0"/>
          <w:sz w:val="18"/>
          <w:szCs w:val="18"/>
        </w:rPr>
        <w:t>obtenir le nombre minimal de 60 points exigés pour l'ensemble des critères d'évaluation techniques cotés.</w:t>
      </w:r>
      <w:bookmarkEnd w:id="59"/>
    </w:p>
    <w:p w14:paraId="0B65A68D" w14:textId="3D1CCD2E" w:rsidR="00A63F20" w:rsidRPr="00D344E6" w:rsidRDefault="00A63F20" w:rsidP="00D344E6">
      <w:pPr>
        <w:pStyle w:val="Titre2"/>
        <w:numPr>
          <w:ilvl w:val="0"/>
          <w:numId w:val="0"/>
        </w:numPr>
        <w:ind w:left="431"/>
        <w:rPr>
          <w:rFonts w:asciiTheme="minorHAnsi" w:hAnsiTheme="minorHAnsi" w:cstheme="minorHAnsi"/>
          <w:b w:val="0"/>
          <w:sz w:val="18"/>
          <w:szCs w:val="18"/>
        </w:rPr>
      </w:pPr>
      <w:r w:rsidRPr="00D344E6">
        <w:rPr>
          <w:rFonts w:asciiTheme="minorHAnsi" w:hAnsiTheme="minorHAnsi" w:cstheme="minorHAnsi"/>
          <w:b w:val="0"/>
          <w:sz w:val="18"/>
          <w:szCs w:val="18"/>
        </w:rPr>
        <w:t xml:space="preserve"> </w:t>
      </w:r>
    </w:p>
    <w:p w14:paraId="7B99EFA5" w14:textId="39F201DF" w:rsidR="00175FFD" w:rsidRPr="001F34A3" w:rsidRDefault="00A63F20" w:rsidP="00D344E6">
      <w:pPr>
        <w:pStyle w:val="Titre2"/>
        <w:numPr>
          <w:ilvl w:val="0"/>
          <w:numId w:val="0"/>
        </w:numPr>
        <w:rPr>
          <w:lang w:val="fr-FR"/>
        </w:rPr>
      </w:pPr>
      <w:bookmarkStart w:id="60" w:name="_Toc518404842"/>
      <w:r w:rsidRPr="00D344E6">
        <w:rPr>
          <w:rFonts w:asciiTheme="minorHAnsi" w:hAnsiTheme="minorHAnsi" w:cstheme="minorBidi"/>
          <w:b w:val="0"/>
          <w:sz w:val="18"/>
          <w:szCs w:val="18"/>
        </w:rPr>
        <w:t>L'échelle de cotation compte 8</w:t>
      </w:r>
      <w:r w:rsidRPr="0BC64996">
        <w:rPr>
          <w:rFonts w:asciiTheme="minorHAnsi" w:hAnsiTheme="minorHAnsi" w:cstheme="minorBidi"/>
          <w:b w:val="0"/>
          <w:bCs w:val="0"/>
          <w:sz w:val="18"/>
          <w:szCs w:val="18"/>
        </w:rPr>
        <w:t>9</w:t>
      </w:r>
      <w:r w:rsidRPr="00D344E6">
        <w:rPr>
          <w:rFonts w:asciiTheme="minorHAnsi" w:hAnsiTheme="minorHAnsi" w:cstheme="minorBidi"/>
          <w:b w:val="0"/>
          <w:sz w:val="18"/>
          <w:szCs w:val="18"/>
        </w:rPr>
        <w:t xml:space="preserve"> points.</w:t>
      </w:r>
      <w:bookmarkEnd w:id="60"/>
      <w:r w:rsidRPr="00D344E6">
        <w:rPr>
          <w:rFonts w:asciiTheme="minorHAnsi" w:hAnsiTheme="minorHAnsi" w:cstheme="minorBidi"/>
          <w:b w:val="0"/>
          <w:i/>
          <w:sz w:val="18"/>
          <w:szCs w:val="18"/>
        </w:rPr>
        <w:t xml:space="preserve"> </w:t>
      </w:r>
      <w:bookmarkStart w:id="61" w:name="option1bos"/>
    </w:p>
    <w:bookmarkEnd w:id="61"/>
    <w:p w14:paraId="44E708B2" w14:textId="35A9A246" w:rsidR="00C205F0" w:rsidRDefault="00C205F0" w:rsidP="000D242E">
      <w:pPr>
        <w:ind w:left="0"/>
        <w:rPr>
          <w:lang w:val="fr-CA"/>
        </w:rPr>
      </w:pPr>
    </w:p>
    <w:p w14:paraId="596B093E" w14:textId="3298E97F" w:rsidR="006E71C7" w:rsidRPr="00D344E6" w:rsidRDefault="1A3826F2" w:rsidP="006E71C7">
      <w:pPr>
        <w:numPr>
          <w:ilvl w:val="0"/>
          <w:numId w:val="133"/>
        </w:numPr>
        <w:rPr>
          <w:lang w:val="fr-BE"/>
        </w:rPr>
      </w:pPr>
      <w:r w:rsidRPr="386E3E4C">
        <w:rPr>
          <w:b/>
          <w:bCs/>
          <w:lang w:val="fr-BE"/>
        </w:rPr>
        <w:t>Note combinée la plus élevée pour le mérite technique (tous les critères).</w:t>
      </w:r>
    </w:p>
    <w:p w14:paraId="7A4E744C" w14:textId="77777777" w:rsidR="006E71C7" w:rsidRPr="00D344E6" w:rsidRDefault="006E71C7" w:rsidP="006E71C7">
      <w:pPr>
        <w:numPr>
          <w:ilvl w:val="1"/>
          <w:numId w:val="133"/>
        </w:numPr>
        <w:rPr>
          <w:lang w:val="fr-BE"/>
        </w:rPr>
      </w:pPr>
      <w:r w:rsidRPr="00D344E6">
        <w:rPr>
          <w:b/>
          <w:lang w:val="fr-BE"/>
        </w:rPr>
        <w:t>Offres conformes</w:t>
      </w:r>
      <w:r w:rsidRPr="00D344E6">
        <w:rPr>
          <w:lang w:val="fr-BE"/>
        </w:rPr>
        <w:t>. Pour que le Canada déclare une offre conforme, celle-ci doit :</w:t>
      </w:r>
    </w:p>
    <w:p w14:paraId="2ED09394" w14:textId="77777777" w:rsidR="006E71C7" w:rsidRPr="00D344E6" w:rsidRDefault="006E71C7" w:rsidP="006E71C7">
      <w:pPr>
        <w:numPr>
          <w:ilvl w:val="2"/>
          <w:numId w:val="133"/>
        </w:numPr>
        <w:rPr>
          <w:lang w:val="fr-CA"/>
        </w:rPr>
      </w:pPr>
      <w:proofErr w:type="gramStart"/>
      <w:r w:rsidRPr="00D344E6">
        <w:rPr>
          <w:lang w:val="fr-CA"/>
        </w:rPr>
        <w:t>satisfaire</w:t>
      </w:r>
      <w:proofErr w:type="gramEnd"/>
      <w:r w:rsidRPr="00D344E6">
        <w:rPr>
          <w:lang w:val="fr-CA"/>
        </w:rPr>
        <w:t xml:space="preserve"> à toutes les exigences de la demande d'offres; et</w:t>
      </w:r>
    </w:p>
    <w:p w14:paraId="12BA53EF" w14:textId="77777777" w:rsidR="006E71C7" w:rsidRPr="00D344E6" w:rsidRDefault="006E71C7" w:rsidP="006E71C7">
      <w:pPr>
        <w:numPr>
          <w:ilvl w:val="2"/>
          <w:numId w:val="133"/>
        </w:numPr>
        <w:rPr>
          <w:lang w:val="fr-BE"/>
        </w:rPr>
      </w:pPr>
      <w:proofErr w:type="gramStart"/>
      <w:r w:rsidRPr="00D344E6">
        <w:rPr>
          <w:lang w:val="fr-BE"/>
        </w:rPr>
        <w:t>respecter</w:t>
      </w:r>
      <w:proofErr w:type="gramEnd"/>
      <w:r w:rsidRPr="00D344E6">
        <w:rPr>
          <w:lang w:val="fr-BE"/>
        </w:rPr>
        <w:t xml:space="preserve"> tous les critères </w:t>
      </w:r>
      <w:proofErr w:type="gramStart"/>
      <w:r w:rsidRPr="00D344E6">
        <w:rPr>
          <w:lang w:val="fr-BE"/>
        </w:rPr>
        <w:t>obligatoires;</w:t>
      </w:r>
      <w:proofErr w:type="gramEnd"/>
      <w:r w:rsidRPr="00D344E6">
        <w:rPr>
          <w:lang w:val="fr-BE"/>
        </w:rPr>
        <w:t xml:space="preserve"> et</w:t>
      </w:r>
    </w:p>
    <w:p w14:paraId="1132B006" w14:textId="28D045C9" w:rsidR="006E71C7" w:rsidRPr="00D344E6" w:rsidRDefault="1A3826F2" w:rsidP="006E71C7">
      <w:pPr>
        <w:numPr>
          <w:ilvl w:val="2"/>
          <w:numId w:val="133"/>
        </w:numPr>
        <w:rPr>
          <w:lang w:val="fr-BE"/>
        </w:rPr>
      </w:pPr>
      <w:proofErr w:type="gramStart"/>
      <w:r w:rsidRPr="386E3E4C">
        <w:rPr>
          <w:lang w:val="fr-BE"/>
        </w:rPr>
        <w:t>obtenir</w:t>
      </w:r>
      <w:proofErr w:type="gramEnd"/>
      <w:r w:rsidRPr="386E3E4C">
        <w:rPr>
          <w:lang w:val="fr-BE"/>
        </w:rPr>
        <w:t xml:space="preserve"> le nombre minimal de points, soit </w:t>
      </w:r>
      <w:r w:rsidR="00CC1D80">
        <w:rPr>
          <w:lang w:val="fr-BE"/>
        </w:rPr>
        <w:t>60</w:t>
      </w:r>
      <w:r w:rsidRPr="386E3E4C">
        <w:rPr>
          <w:lang w:val="fr-BE"/>
        </w:rPr>
        <w:t xml:space="preserve">, pour l’ensemble des critères d’évaluation technique cotés. Le Canada donnera une note sur une échelle de </w:t>
      </w:r>
      <w:r w:rsidR="00CC1D80">
        <w:rPr>
          <w:lang w:val="fr-BE"/>
        </w:rPr>
        <w:t xml:space="preserve">89 </w:t>
      </w:r>
      <w:r w:rsidRPr="386E3E4C">
        <w:rPr>
          <w:lang w:val="fr-BE"/>
        </w:rPr>
        <w:t>points.</w:t>
      </w:r>
    </w:p>
    <w:p w14:paraId="6097927F" w14:textId="77777777" w:rsidR="006E71C7" w:rsidRPr="00D344E6" w:rsidRDefault="006E71C7" w:rsidP="006E71C7">
      <w:pPr>
        <w:numPr>
          <w:ilvl w:val="1"/>
          <w:numId w:val="133"/>
        </w:numPr>
        <w:rPr>
          <w:lang w:val="fr-BE"/>
        </w:rPr>
      </w:pPr>
      <w:r w:rsidRPr="00D344E6">
        <w:rPr>
          <w:b/>
          <w:lang w:val="fr-BE"/>
        </w:rPr>
        <w:t>Conformité.</w:t>
      </w:r>
      <w:r w:rsidRPr="00D344E6">
        <w:rPr>
          <w:lang w:val="fr-BE"/>
        </w:rPr>
        <w:t xml:space="preserve"> Le Canada déclarera non conformes les offres qui ne répondent pas aux exigences indiquées dans la </w:t>
      </w:r>
      <w:proofErr w:type="spellStart"/>
      <w:r w:rsidRPr="00D344E6">
        <w:rPr>
          <w:lang w:val="fr-BE"/>
        </w:rPr>
        <w:t>sous-clause</w:t>
      </w:r>
      <w:proofErr w:type="spellEnd"/>
      <w:r w:rsidRPr="00D344E6">
        <w:rPr>
          <w:lang w:val="fr-BE"/>
        </w:rPr>
        <w:t xml:space="preserve"> ci-dessus intitulée « Offres conformes ».</w:t>
      </w:r>
    </w:p>
    <w:p w14:paraId="31DBF472" w14:textId="23FA01F3" w:rsidR="006E71C7" w:rsidRPr="00D344E6" w:rsidRDefault="1A3826F2" w:rsidP="006E71C7">
      <w:pPr>
        <w:numPr>
          <w:ilvl w:val="1"/>
          <w:numId w:val="133"/>
        </w:numPr>
        <w:rPr>
          <w:lang w:val="fr-BE"/>
        </w:rPr>
      </w:pPr>
      <w:r w:rsidRPr="386E3E4C">
        <w:rPr>
          <w:b/>
          <w:bCs/>
          <w:lang w:val="fr-BE"/>
        </w:rPr>
        <w:t>Méthode de sélection. </w:t>
      </w:r>
      <w:r w:rsidRPr="386E3E4C">
        <w:rPr>
          <w:lang w:val="fr-BE"/>
        </w:rPr>
        <w:t>Le Canada envisagera d’attribuer le contrat à l'offre ayant la note la plus élevée en matière de mérite technique</w:t>
      </w:r>
    </w:p>
    <w:p w14:paraId="6E457F6F" w14:textId="48E74C21" w:rsidR="00D64D7A" w:rsidRPr="00A1786A" w:rsidRDefault="1A3826F2" w:rsidP="00A1786A">
      <w:pPr>
        <w:numPr>
          <w:ilvl w:val="1"/>
          <w:numId w:val="133"/>
        </w:numPr>
        <w:rPr>
          <w:lang w:val="fr-BE"/>
        </w:rPr>
      </w:pPr>
      <w:r w:rsidRPr="386E3E4C">
        <w:rPr>
          <w:b/>
          <w:bCs/>
          <w:lang w:val="fr-BE"/>
        </w:rPr>
        <w:t>Note pour le mérite technique.</w:t>
      </w:r>
      <w:r w:rsidRPr="386E3E4C">
        <w:rPr>
          <w:lang w:val="fr-BE"/>
        </w:rPr>
        <w:t> Pour établir la note pour le mérite technique, le Canada déterminera la note technique globale de chaque offre conforme comme suit : le nombre total de points obtenus sera divisé par le nombre total de points pouvant être accordés</w:t>
      </w:r>
      <w:r w:rsidR="003E30CE">
        <w:rPr>
          <w:lang w:val="fr-BE"/>
        </w:rPr>
        <w:t xml:space="preserve">. </w:t>
      </w:r>
    </w:p>
    <w:p w14:paraId="7B36BF4E" w14:textId="77777777" w:rsidR="00C205F0" w:rsidRPr="00A53F96" w:rsidRDefault="00C205F0" w:rsidP="00C205F0">
      <w:pPr>
        <w:ind w:left="0"/>
        <w:rPr>
          <w:b/>
          <w:lang w:val="fr-CA"/>
        </w:rPr>
      </w:pPr>
      <w:r w:rsidRPr="00A53F96">
        <w:rPr>
          <w:b/>
          <w:lang w:val="fr-CA"/>
        </w:rPr>
        <w:br w:type="page"/>
      </w:r>
    </w:p>
    <w:p w14:paraId="7E560872" w14:textId="36318FC1" w:rsidR="00C205F0" w:rsidRDefault="000B72B1" w:rsidP="0BC64996">
      <w:pPr>
        <w:pStyle w:val="Titre1"/>
        <w:numPr>
          <w:ilvl w:val="0"/>
          <w:numId w:val="0"/>
        </w:numPr>
        <w:spacing w:before="0" w:beforeAutospacing="0" w:after="0" w:afterAutospacing="0"/>
        <w:ind w:left="432" w:hanging="432"/>
        <w:rPr>
          <w:b w:val="0"/>
          <w:bCs w:val="0"/>
          <w:lang w:val="fr-CA"/>
        </w:rPr>
      </w:pPr>
      <w:bookmarkStart w:id="62" w:name="_Toc7138888"/>
      <w:r w:rsidRPr="0BC64996">
        <w:rPr>
          <w:lang w:val="fr-CA"/>
        </w:rPr>
        <w:lastRenderedPageBreak/>
        <w:t xml:space="preserve">PIÈCE JOINTE 1 DE LA PARTIE 4 - </w:t>
      </w:r>
      <w:r w:rsidR="00235F0C" w:rsidRPr="0BC64996">
        <w:rPr>
          <w:lang w:val="fr-CA"/>
        </w:rPr>
        <w:t>CRITÈRES D’ÉVALUATION TECHNIQUE</w:t>
      </w:r>
      <w:bookmarkEnd w:id="62"/>
    </w:p>
    <w:p w14:paraId="4C8285FA" w14:textId="77777777" w:rsidR="008108E0" w:rsidRPr="00D10B97" w:rsidRDefault="008108E0" w:rsidP="008108E0">
      <w:pPr>
        <w:ind w:left="0"/>
        <w:rPr>
          <w:rFonts w:asciiTheme="minorHAnsi" w:hAnsiTheme="minorHAnsi" w:cstheme="minorHAnsi"/>
          <w:i/>
          <w:color w:val="FF0000"/>
          <w:sz w:val="18"/>
          <w:szCs w:val="18"/>
          <w:lang w:val="fr-CA"/>
        </w:rPr>
      </w:pPr>
    </w:p>
    <w:p w14:paraId="465AB48B" w14:textId="77777777" w:rsidR="008108E0" w:rsidRPr="00D10B97" w:rsidRDefault="008108E0" w:rsidP="008108E0">
      <w:pPr>
        <w:pStyle w:val="Titre3"/>
        <w:numPr>
          <w:ilvl w:val="0"/>
          <w:numId w:val="24"/>
        </w:numPr>
        <w:rPr>
          <w:rFonts w:asciiTheme="minorHAnsi" w:hAnsiTheme="minorHAnsi" w:cstheme="minorHAnsi"/>
          <w:b/>
          <w:bCs/>
          <w:sz w:val="18"/>
          <w:szCs w:val="18"/>
          <w:lang w:val="fr-CA"/>
        </w:rPr>
      </w:pPr>
      <w:r w:rsidRPr="00D10B97">
        <w:rPr>
          <w:rFonts w:asciiTheme="minorHAnsi" w:hAnsiTheme="minorHAnsi" w:cstheme="minorHAnsi"/>
          <w:b/>
          <w:bCs/>
          <w:sz w:val="18"/>
          <w:szCs w:val="18"/>
          <w:lang w:val="fr-CA"/>
        </w:rPr>
        <w:t>Critères techniques obligatoires</w:t>
      </w:r>
    </w:p>
    <w:p w14:paraId="20CD017A" w14:textId="77777777" w:rsidR="008108E0" w:rsidRPr="00D10B97" w:rsidRDefault="008108E0" w:rsidP="008108E0">
      <w:pPr>
        <w:rPr>
          <w:rFonts w:asciiTheme="minorHAnsi" w:eastAsia="Batang" w:hAnsiTheme="minorHAnsi" w:cstheme="minorHAnsi"/>
          <w:sz w:val="18"/>
          <w:szCs w:val="18"/>
          <w:lang w:val="fr-CA"/>
        </w:rPr>
      </w:pPr>
    </w:p>
    <w:p w14:paraId="73BE7C02" w14:textId="77777777" w:rsidR="008108E0" w:rsidRPr="00D10B97" w:rsidRDefault="008108E0" w:rsidP="008108E0">
      <w:pPr>
        <w:autoSpaceDE w:val="0"/>
        <w:autoSpaceDN w:val="0"/>
        <w:adjustRightInd w:val="0"/>
        <w:ind w:left="0"/>
        <w:rPr>
          <w:rFonts w:asciiTheme="minorHAnsi" w:hAnsiTheme="minorHAnsi" w:cstheme="minorHAnsi"/>
          <w:sz w:val="18"/>
          <w:szCs w:val="18"/>
          <w:lang w:val="fr-CA"/>
        </w:rPr>
      </w:pPr>
      <w:r w:rsidRPr="00D10B97">
        <w:rPr>
          <w:rFonts w:asciiTheme="minorHAnsi" w:hAnsiTheme="minorHAnsi" w:cstheme="minorHAnsi"/>
          <w:sz w:val="18"/>
          <w:szCs w:val="18"/>
          <w:lang w:val="fr-CA"/>
        </w:rPr>
        <w:t>La proposition doit répondre aux critères techniques obligatoires suivants. Le soumissionnaire doit fournir la documentation nécessaire pour démontrer qu’il se conforme à cette exigence.</w:t>
      </w:r>
    </w:p>
    <w:p w14:paraId="6DA85EFF" w14:textId="77777777" w:rsidR="008108E0" w:rsidRPr="00D10B97" w:rsidRDefault="008108E0" w:rsidP="008108E0">
      <w:pPr>
        <w:autoSpaceDE w:val="0"/>
        <w:autoSpaceDN w:val="0"/>
        <w:adjustRightInd w:val="0"/>
        <w:ind w:left="0"/>
        <w:rPr>
          <w:rFonts w:asciiTheme="minorHAnsi" w:hAnsiTheme="minorHAnsi" w:cstheme="minorHAnsi"/>
          <w:sz w:val="18"/>
          <w:szCs w:val="18"/>
          <w:lang w:val="fr-CA"/>
        </w:rPr>
      </w:pPr>
    </w:p>
    <w:p w14:paraId="6F5149A8" w14:textId="77777777" w:rsidR="008108E0" w:rsidRPr="00D10B97" w:rsidRDefault="008108E0" w:rsidP="008108E0">
      <w:pPr>
        <w:autoSpaceDE w:val="0"/>
        <w:autoSpaceDN w:val="0"/>
        <w:adjustRightInd w:val="0"/>
        <w:ind w:left="0"/>
        <w:rPr>
          <w:rFonts w:asciiTheme="minorHAnsi" w:hAnsiTheme="minorHAnsi" w:cstheme="minorHAnsi"/>
          <w:sz w:val="18"/>
          <w:szCs w:val="18"/>
          <w:lang w:val="fr-CA"/>
        </w:rPr>
      </w:pPr>
      <w:r w:rsidRPr="00D10B97">
        <w:rPr>
          <w:rFonts w:asciiTheme="minorHAnsi" w:hAnsiTheme="minorHAnsi" w:cstheme="minorHAnsi"/>
          <w:sz w:val="18"/>
          <w:szCs w:val="18"/>
          <w:lang w:val="fr-CA"/>
        </w:rPr>
        <w:t>Les propositions qui ne respectent pas les critères techniques obligatoires seront jugées non recevables. Chaque critère technique obligatoire doit être traité séparément.</w:t>
      </w:r>
    </w:p>
    <w:p w14:paraId="7F43289D" w14:textId="77777777" w:rsidR="008108E0" w:rsidRPr="00D10B97" w:rsidRDefault="008108E0" w:rsidP="008108E0">
      <w:pPr>
        <w:ind w:left="0"/>
        <w:rPr>
          <w:rFonts w:asciiTheme="minorHAnsi" w:hAnsiTheme="minorHAnsi" w:cstheme="minorHAnsi"/>
          <w:sz w:val="18"/>
          <w:szCs w:val="18"/>
          <w:lang w:val="en-CA"/>
        </w:rPr>
      </w:pPr>
    </w:p>
    <w:tbl>
      <w:tblPr>
        <w:tblW w:w="5000" w:type="pct"/>
        <w:shd w:val="clear" w:color="auto" w:fill="FFFFFF" w:themeFill="background1"/>
        <w:tblLook w:val="04A0" w:firstRow="1" w:lastRow="0" w:firstColumn="1" w:lastColumn="0" w:noHBand="0" w:noVBand="1"/>
      </w:tblPr>
      <w:tblGrid>
        <w:gridCol w:w="567"/>
        <w:gridCol w:w="4147"/>
        <w:gridCol w:w="3381"/>
        <w:gridCol w:w="839"/>
        <w:gridCol w:w="1853"/>
      </w:tblGrid>
      <w:tr w:rsidR="008108E0" w:rsidRPr="00D10B97" w14:paraId="3D36F702" w14:textId="77777777" w:rsidTr="3BD4269C">
        <w:trPr>
          <w:trHeight w:val="370"/>
          <w:tblHeader/>
        </w:trPr>
        <w:tc>
          <w:tcPr>
            <w:tcW w:w="5000" w:type="pct"/>
            <w:gridSpan w:val="5"/>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4E7A19A7" w14:textId="77777777" w:rsidR="008108E0" w:rsidRPr="00D10B97" w:rsidRDefault="008108E0" w:rsidP="00904B4D">
            <w:pPr>
              <w:tabs>
                <w:tab w:val="left" w:pos="544"/>
                <w:tab w:val="left" w:pos="720"/>
              </w:tabs>
              <w:autoSpaceDE w:val="0"/>
              <w:autoSpaceDN w:val="0"/>
              <w:adjustRightInd w:val="0"/>
              <w:ind w:left="0"/>
              <w:jc w:val="center"/>
              <w:rPr>
                <w:rFonts w:asciiTheme="minorHAnsi" w:hAnsiTheme="minorHAnsi" w:cstheme="minorHAnsi"/>
                <w:b/>
                <w:bCs/>
                <w:sz w:val="18"/>
                <w:szCs w:val="18"/>
                <w:lang w:val="fr-CA"/>
              </w:rPr>
            </w:pPr>
            <w:r w:rsidRPr="00D10B97">
              <w:rPr>
                <w:rFonts w:asciiTheme="minorHAnsi" w:hAnsiTheme="minorHAnsi" w:cstheme="minorHAnsi"/>
                <w:b/>
                <w:sz w:val="18"/>
                <w:szCs w:val="18"/>
              </w:rPr>
              <w:t>CRITÈRES TECHNIQUES OBLIGATOIRES</w:t>
            </w:r>
          </w:p>
        </w:tc>
      </w:tr>
      <w:tr w:rsidR="008108E0" w:rsidRPr="00D10B97" w14:paraId="3E0AE0B5" w14:textId="77777777" w:rsidTr="3BD4269C">
        <w:trPr>
          <w:tblHeader/>
        </w:trPr>
        <w:tc>
          <w:tcPr>
            <w:tcW w:w="263" w:type="pct"/>
            <w:tcBorders>
              <w:top w:val="single" w:sz="6" w:space="0" w:color="auto"/>
              <w:left w:val="single" w:sz="6" w:space="0" w:color="auto"/>
              <w:bottom w:val="double" w:sz="4" w:space="0" w:color="auto"/>
              <w:right w:val="single" w:sz="6" w:space="0" w:color="auto"/>
            </w:tcBorders>
            <w:shd w:val="clear" w:color="auto" w:fill="FFFFFF" w:themeFill="background1"/>
            <w:vAlign w:val="center"/>
            <w:hideMark/>
          </w:tcPr>
          <w:p w14:paraId="00AECB51" w14:textId="77777777" w:rsidR="008108E0" w:rsidRPr="00D10B97" w:rsidRDefault="008108E0" w:rsidP="00904B4D">
            <w:pPr>
              <w:autoSpaceDE w:val="0"/>
              <w:autoSpaceDN w:val="0"/>
              <w:adjustRightInd w:val="0"/>
              <w:ind w:left="0"/>
              <w:jc w:val="center"/>
              <w:rPr>
                <w:rFonts w:asciiTheme="minorHAnsi" w:hAnsiTheme="minorHAnsi" w:cstheme="minorHAnsi"/>
                <w:sz w:val="18"/>
                <w:szCs w:val="18"/>
                <w:lang w:val="fr-CA"/>
              </w:rPr>
            </w:pPr>
            <w:r w:rsidRPr="00D10B97">
              <w:rPr>
                <w:rFonts w:asciiTheme="minorHAnsi" w:hAnsiTheme="minorHAnsi" w:cstheme="minorHAnsi"/>
                <w:b/>
                <w:bCs/>
                <w:sz w:val="18"/>
                <w:szCs w:val="18"/>
                <w:lang w:val="fr-CA"/>
              </w:rPr>
              <w:t>N°</w:t>
            </w:r>
          </w:p>
        </w:tc>
        <w:tc>
          <w:tcPr>
            <w:tcW w:w="1922" w:type="pct"/>
            <w:tcBorders>
              <w:top w:val="single" w:sz="6" w:space="0" w:color="auto"/>
              <w:left w:val="single" w:sz="6" w:space="0" w:color="auto"/>
              <w:bottom w:val="double" w:sz="4" w:space="0" w:color="auto"/>
              <w:right w:val="single" w:sz="6" w:space="0" w:color="auto"/>
            </w:tcBorders>
            <w:shd w:val="clear" w:color="auto" w:fill="FFFFFF" w:themeFill="background1"/>
            <w:vAlign w:val="center"/>
            <w:hideMark/>
          </w:tcPr>
          <w:p w14:paraId="4CBA8FC2" w14:textId="77777777" w:rsidR="008108E0" w:rsidRPr="00D10B97" w:rsidRDefault="008108E0" w:rsidP="00904B4D">
            <w:pPr>
              <w:autoSpaceDE w:val="0"/>
              <w:autoSpaceDN w:val="0"/>
              <w:adjustRightInd w:val="0"/>
              <w:ind w:left="0"/>
              <w:jc w:val="center"/>
              <w:rPr>
                <w:rFonts w:asciiTheme="minorHAnsi" w:hAnsiTheme="minorHAnsi" w:cstheme="minorHAnsi"/>
                <w:strike/>
                <w:sz w:val="18"/>
                <w:szCs w:val="18"/>
                <w:lang w:val="fr-CA"/>
              </w:rPr>
            </w:pPr>
            <w:r w:rsidRPr="00D10B97">
              <w:rPr>
                <w:rFonts w:asciiTheme="minorHAnsi" w:hAnsiTheme="minorHAnsi" w:cstheme="minorHAnsi"/>
                <w:b/>
                <w:sz w:val="18"/>
                <w:szCs w:val="18"/>
              </w:rPr>
              <w:t>Description</w:t>
            </w:r>
          </w:p>
        </w:tc>
        <w:tc>
          <w:tcPr>
            <w:tcW w:w="1567" w:type="pct"/>
            <w:tcBorders>
              <w:top w:val="single" w:sz="6" w:space="0" w:color="auto"/>
              <w:left w:val="single" w:sz="6" w:space="0" w:color="auto"/>
              <w:bottom w:val="double" w:sz="4" w:space="0" w:color="auto"/>
              <w:right w:val="single" w:sz="6" w:space="0" w:color="auto"/>
            </w:tcBorders>
            <w:shd w:val="clear" w:color="auto" w:fill="FFFFFF" w:themeFill="background1"/>
            <w:vAlign w:val="center"/>
            <w:hideMark/>
          </w:tcPr>
          <w:p w14:paraId="2C29DB32" w14:textId="77777777" w:rsidR="008108E0" w:rsidRPr="00D10B97" w:rsidRDefault="008108E0" w:rsidP="00904B4D">
            <w:pPr>
              <w:autoSpaceDE w:val="0"/>
              <w:autoSpaceDN w:val="0"/>
              <w:adjustRightInd w:val="0"/>
              <w:ind w:left="0"/>
              <w:jc w:val="center"/>
              <w:rPr>
                <w:rFonts w:asciiTheme="minorHAnsi" w:hAnsiTheme="minorHAnsi" w:cstheme="minorHAnsi"/>
                <w:sz w:val="18"/>
                <w:szCs w:val="18"/>
                <w:lang w:val="en-CA"/>
              </w:rPr>
            </w:pPr>
            <w:proofErr w:type="spellStart"/>
            <w:r w:rsidRPr="00D10B97">
              <w:rPr>
                <w:rFonts w:asciiTheme="minorHAnsi" w:hAnsiTheme="minorHAnsi" w:cstheme="minorHAnsi"/>
                <w:b/>
                <w:sz w:val="18"/>
                <w:szCs w:val="18"/>
              </w:rPr>
              <w:t>Conformité</w:t>
            </w:r>
            <w:proofErr w:type="spellEnd"/>
          </w:p>
        </w:tc>
        <w:tc>
          <w:tcPr>
            <w:tcW w:w="389" w:type="pct"/>
            <w:tcBorders>
              <w:top w:val="single" w:sz="6" w:space="0" w:color="auto"/>
              <w:left w:val="single" w:sz="6" w:space="0" w:color="auto"/>
              <w:bottom w:val="double" w:sz="4" w:space="0" w:color="auto"/>
              <w:right w:val="single" w:sz="6" w:space="0" w:color="auto"/>
            </w:tcBorders>
            <w:shd w:val="clear" w:color="auto" w:fill="D9D9D9" w:themeFill="background1" w:themeFillShade="D9"/>
            <w:vAlign w:val="center"/>
          </w:tcPr>
          <w:p w14:paraId="5CCAEAAC" w14:textId="77777777" w:rsidR="008108E0" w:rsidRPr="00D10B97" w:rsidRDefault="008108E0" w:rsidP="00904B4D">
            <w:pPr>
              <w:autoSpaceDE w:val="0"/>
              <w:autoSpaceDN w:val="0"/>
              <w:adjustRightInd w:val="0"/>
              <w:ind w:left="0"/>
              <w:jc w:val="center"/>
              <w:rPr>
                <w:rFonts w:asciiTheme="minorHAnsi" w:hAnsiTheme="minorHAnsi" w:cstheme="minorHAnsi"/>
                <w:b/>
                <w:sz w:val="18"/>
                <w:szCs w:val="18"/>
              </w:rPr>
            </w:pPr>
            <w:r w:rsidRPr="00D10B97">
              <w:rPr>
                <w:rFonts w:asciiTheme="minorHAnsi" w:hAnsiTheme="minorHAnsi" w:cstheme="minorHAnsi"/>
                <w:b/>
                <w:sz w:val="18"/>
                <w:szCs w:val="18"/>
              </w:rPr>
              <w:t>Oui</w:t>
            </w:r>
          </w:p>
          <w:p w14:paraId="6F99BCB2" w14:textId="77777777" w:rsidR="008108E0" w:rsidRPr="00D10B97" w:rsidRDefault="008108E0" w:rsidP="00904B4D">
            <w:pPr>
              <w:autoSpaceDE w:val="0"/>
              <w:autoSpaceDN w:val="0"/>
              <w:adjustRightInd w:val="0"/>
              <w:ind w:left="0"/>
              <w:jc w:val="center"/>
              <w:rPr>
                <w:rFonts w:asciiTheme="minorHAnsi" w:hAnsiTheme="minorHAnsi" w:cstheme="minorHAnsi"/>
                <w:sz w:val="18"/>
                <w:szCs w:val="18"/>
                <w:lang w:val="fr-CA"/>
              </w:rPr>
            </w:pPr>
            <w:r w:rsidRPr="00D10B97">
              <w:rPr>
                <w:rFonts w:asciiTheme="minorHAnsi" w:hAnsiTheme="minorHAnsi" w:cstheme="minorHAnsi"/>
                <w:b/>
                <w:sz w:val="18"/>
                <w:szCs w:val="18"/>
              </w:rPr>
              <w:t>/Non</w:t>
            </w:r>
          </w:p>
        </w:tc>
        <w:tc>
          <w:tcPr>
            <w:tcW w:w="859" w:type="pct"/>
            <w:tcBorders>
              <w:top w:val="single" w:sz="6" w:space="0" w:color="auto"/>
              <w:left w:val="single" w:sz="6" w:space="0" w:color="auto"/>
              <w:bottom w:val="double" w:sz="4" w:space="0" w:color="auto"/>
              <w:right w:val="single" w:sz="6" w:space="0" w:color="auto"/>
            </w:tcBorders>
            <w:shd w:val="clear" w:color="auto" w:fill="D9D9D9" w:themeFill="background1" w:themeFillShade="D9"/>
            <w:vAlign w:val="center"/>
            <w:hideMark/>
          </w:tcPr>
          <w:p w14:paraId="77E8EE4C" w14:textId="77777777" w:rsidR="008108E0" w:rsidRPr="00D10B97" w:rsidRDefault="008108E0" w:rsidP="00904B4D">
            <w:pPr>
              <w:autoSpaceDE w:val="0"/>
              <w:autoSpaceDN w:val="0"/>
              <w:adjustRightInd w:val="0"/>
              <w:ind w:left="0"/>
              <w:jc w:val="center"/>
              <w:rPr>
                <w:rFonts w:asciiTheme="minorHAnsi" w:hAnsiTheme="minorHAnsi" w:cstheme="minorHAnsi"/>
                <w:sz w:val="18"/>
                <w:szCs w:val="18"/>
                <w:lang w:val="fr-CA"/>
              </w:rPr>
            </w:pPr>
            <w:proofErr w:type="spellStart"/>
            <w:r w:rsidRPr="00D10B97">
              <w:rPr>
                <w:rFonts w:asciiTheme="minorHAnsi" w:hAnsiTheme="minorHAnsi" w:cstheme="minorHAnsi"/>
                <w:b/>
                <w:sz w:val="18"/>
                <w:szCs w:val="18"/>
              </w:rPr>
              <w:t>Référence</w:t>
            </w:r>
            <w:proofErr w:type="spellEnd"/>
            <w:r w:rsidRPr="00D10B97">
              <w:rPr>
                <w:rFonts w:asciiTheme="minorHAnsi" w:hAnsiTheme="minorHAnsi" w:cstheme="minorHAnsi"/>
                <w:b/>
                <w:sz w:val="18"/>
                <w:szCs w:val="18"/>
              </w:rPr>
              <w:t xml:space="preserve"> / </w:t>
            </w:r>
            <w:proofErr w:type="spellStart"/>
            <w:r w:rsidRPr="00D10B97">
              <w:rPr>
                <w:rFonts w:asciiTheme="minorHAnsi" w:hAnsiTheme="minorHAnsi" w:cstheme="minorHAnsi"/>
                <w:b/>
                <w:sz w:val="18"/>
                <w:szCs w:val="18"/>
              </w:rPr>
              <w:t>Commentaires</w:t>
            </w:r>
            <w:proofErr w:type="spellEnd"/>
          </w:p>
        </w:tc>
      </w:tr>
      <w:tr w:rsidR="008108E0" w:rsidRPr="00D10B97" w14:paraId="62A00AB3" w14:textId="77777777" w:rsidTr="3BD4269C">
        <w:trPr>
          <w:cantSplit/>
          <w:trHeight w:val="741"/>
        </w:trPr>
        <w:tc>
          <w:tcPr>
            <w:tcW w:w="263" w:type="pct"/>
            <w:tcBorders>
              <w:top w:val="double" w:sz="4" w:space="0" w:color="auto"/>
              <w:left w:val="single" w:sz="6" w:space="0" w:color="auto"/>
              <w:bottom w:val="single" w:sz="6" w:space="0" w:color="auto"/>
              <w:right w:val="single" w:sz="6" w:space="0" w:color="auto"/>
            </w:tcBorders>
            <w:shd w:val="clear" w:color="auto" w:fill="FFFFFF" w:themeFill="background1"/>
            <w:vAlign w:val="center"/>
            <w:hideMark/>
          </w:tcPr>
          <w:p w14:paraId="425B4669" w14:textId="77777777" w:rsidR="008108E0" w:rsidRPr="00D10B97" w:rsidRDefault="008108E0" w:rsidP="00904B4D">
            <w:pPr>
              <w:autoSpaceDE w:val="0"/>
              <w:autoSpaceDN w:val="0"/>
              <w:adjustRightInd w:val="0"/>
              <w:ind w:left="0"/>
              <w:jc w:val="center"/>
              <w:rPr>
                <w:rFonts w:asciiTheme="minorHAnsi" w:hAnsiTheme="minorHAnsi" w:cstheme="minorHAnsi"/>
                <w:b/>
                <w:bCs/>
                <w:sz w:val="18"/>
                <w:szCs w:val="18"/>
                <w:lang w:val="fr-CA"/>
              </w:rPr>
            </w:pPr>
            <w:r w:rsidRPr="00D10B97">
              <w:rPr>
                <w:rFonts w:asciiTheme="minorHAnsi" w:hAnsiTheme="minorHAnsi" w:cstheme="minorHAnsi"/>
                <w:b/>
                <w:bCs/>
                <w:sz w:val="18"/>
                <w:szCs w:val="18"/>
                <w:lang w:val="fr-CA"/>
              </w:rPr>
              <w:t>O1</w:t>
            </w:r>
          </w:p>
        </w:tc>
        <w:tc>
          <w:tcPr>
            <w:tcW w:w="1922" w:type="pct"/>
            <w:tcBorders>
              <w:top w:val="double" w:sz="4" w:space="0" w:color="auto"/>
              <w:left w:val="single" w:sz="6" w:space="0" w:color="auto"/>
              <w:bottom w:val="single" w:sz="6" w:space="0" w:color="auto"/>
              <w:right w:val="single" w:sz="4" w:space="0" w:color="auto"/>
            </w:tcBorders>
            <w:shd w:val="clear" w:color="auto" w:fill="FFFFFF" w:themeFill="background1"/>
          </w:tcPr>
          <w:p w14:paraId="12ECBC87" w14:textId="54A4E773" w:rsidR="00A63F20" w:rsidRPr="00A63F20" w:rsidRDefault="4A1825B9" w:rsidP="1BB342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heme="minorHAnsi" w:hAnsiTheme="minorHAnsi" w:cstheme="minorBidi"/>
                <w:b/>
                <w:color w:val="212121"/>
                <w:sz w:val="18"/>
                <w:szCs w:val="18"/>
                <w:lang w:val="fr-FR" w:eastAsia="en-CA"/>
              </w:rPr>
            </w:pPr>
            <w:r w:rsidRPr="1BB34290">
              <w:rPr>
                <w:rFonts w:asciiTheme="minorHAnsi" w:hAnsiTheme="minorHAnsi" w:cstheme="minorBidi"/>
                <w:b/>
                <w:bCs/>
                <w:color w:val="212121"/>
                <w:sz w:val="18"/>
                <w:szCs w:val="18"/>
                <w:lang w:val="fr-FR" w:eastAsia="en-CA"/>
              </w:rPr>
              <w:t xml:space="preserve">Consultant en suivi </w:t>
            </w:r>
            <w:r w:rsidR="00A63F20" w:rsidRPr="1BB34290">
              <w:rPr>
                <w:rFonts w:asciiTheme="minorHAnsi" w:hAnsiTheme="minorHAnsi" w:cstheme="minorBidi"/>
                <w:b/>
                <w:color w:val="212121"/>
                <w:sz w:val="18"/>
                <w:szCs w:val="18"/>
                <w:lang w:val="fr-FR" w:eastAsia="en-CA"/>
              </w:rPr>
              <w:t xml:space="preserve">de projet  </w:t>
            </w:r>
          </w:p>
          <w:p w14:paraId="796B373D" w14:textId="6590C79D" w:rsidR="00A63F20" w:rsidRPr="00A63F20" w:rsidRDefault="00A63F20" w:rsidP="00A63F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heme="minorHAnsi" w:hAnsiTheme="minorHAnsi" w:cstheme="minorHAnsi"/>
                <w:b/>
                <w:color w:val="212121"/>
                <w:sz w:val="18"/>
                <w:szCs w:val="18"/>
                <w:lang w:val="fr-FR" w:eastAsia="en-CA"/>
              </w:rPr>
            </w:pPr>
          </w:p>
          <w:p w14:paraId="213327D5" w14:textId="55501A9E" w:rsidR="00A63F20" w:rsidRPr="00D344E6" w:rsidRDefault="00A63F20" w:rsidP="1BB342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heme="minorHAnsi" w:hAnsiTheme="minorHAnsi" w:cstheme="minorBidi"/>
                <w:color w:val="212121"/>
                <w:sz w:val="18"/>
                <w:szCs w:val="18"/>
                <w:lang w:val="fr-FR" w:eastAsia="en-CA"/>
              </w:rPr>
            </w:pPr>
            <w:r w:rsidRPr="00D344E6">
              <w:rPr>
                <w:rFonts w:asciiTheme="minorHAnsi" w:hAnsiTheme="minorHAnsi" w:cstheme="minorBidi"/>
                <w:color w:val="212121"/>
                <w:sz w:val="18"/>
                <w:szCs w:val="18"/>
                <w:lang w:val="fr-FR" w:eastAsia="en-CA"/>
              </w:rPr>
              <w:t xml:space="preserve">Le soumissionnaire DOIT proposer un (1) </w:t>
            </w:r>
            <w:r w:rsidR="3FECAF90" w:rsidRPr="1BB34290">
              <w:rPr>
                <w:rFonts w:asciiTheme="minorHAnsi" w:hAnsiTheme="minorHAnsi" w:cstheme="minorBidi"/>
                <w:color w:val="212121"/>
                <w:sz w:val="18"/>
                <w:szCs w:val="18"/>
                <w:lang w:val="fr-FR" w:eastAsia="en-CA"/>
              </w:rPr>
              <w:t xml:space="preserve">Consultant en suivi </w:t>
            </w:r>
            <w:r w:rsidRPr="00D344E6">
              <w:rPr>
                <w:rFonts w:asciiTheme="minorHAnsi" w:hAnsiTheme="minorHAnsi" w:cstheme="minorBidi"/>
                <w:color w:val="212121"/>
                <w:sz w:val="18"/>
                <w:szCs w:val="18"/>
                <w:lang w:val="fr-FR" w:eastAsia="en-CA"/>
              </w:rPr>
              <w:t xml:space="preserve">de projet :  </w:t>
            </w:r>
          </w:p>
          <w:p w14:paraId="428BD5D8" w14:textId="77777777" w:rsidR="00A63F20" w:rsidRPr="00D344E6" w:rsidRDefault="00A63F20" w:rsidP="00A63F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heme="minorHAnsi" w:hAnsiTheme="minorHAnsi" w:cstheme="minorHAnsi"/>
                <w:color w:val="212121"/>
                <w:sz w:val="18"/>
                <w:szCs w:val="18"/>
                <w:lang w:val="fr-FR" w:eastAsia="en-CA"/>
              </w:rPr>
            </w:pPr>
          </w:p>
          <w:p w14:paraId="0997938B" w14:textId="7D19F231" w:rsidR="00A63F20" w:rsidRPr="00D344E6" w:rsidRDefault="00A63F20" w:rsidP="00D344E6">
            <w:pPr>
              <w:numPr>
                <w:ilvl w:val="0"/>
                <w:numId w:val="3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Bidi"/>
                <w:color w:val="212121"/>
                <w:sz w:val="18"/>
                <w:szCs w:val="18"/>
                <w:lang w:val="fr-FR" w:eastAsia="en-CA"/>
              </w:rPr>
            </w:pPr>
            <w:r w:rsidRPr="00D344E6">
              <w:rPr>
                <w:rFonts w:asciiTheme="minorHAnsi" w:hAnsiTheme="minorHAnsi" w:cstheme="minorBidi"/>
                <w:color w:val="212121"/>
                <w:sz w:val="18"/>
                <w:szCs w:val="18"/>
                <w:lang w:val="fr-FR" w:eastAsia="en-CA"/>
              </w:rPr>
              <w:t>Le</w:t>
            </w:r>
            <w:r w:rsidRPr="00D344E6" w:rsidDel="00A63F20">
              <w:rPr>
                <w:rFonts w:asciiTheme="minorHAnsi" w:hAnsiTheme="minorHAnsi" w:cstheme="minorBidi"/>
                <w:color w:val="212121"/>
                <w:sz w:val="18"/>
                <w:szCs w:val="18"/>
                <w:lang w:val="fr-FR" w:eastAsia="en-CA"/>
              </w:rPr>
              <w:t xml:space="preserve"> </w:t>
            </w:r>
            <w:r w:rsidR="788BCB0B" w:rsidRPr="0BC64996">
              <w:rPr>
                <w:rFonts w:asciiTheme="minorHAnsi" w:hAnsiTheme="minorHAnsi" w:cstheme="minorBidi"/>
                <w:color w:val="212121"/>
                <w:sz w:val="18"/>
                <w:szCs w:val="18"/>
                <w:lang w:val="fr-FR" w:eastAsia="en-CA"/>
              </w:rPr>
              <w:t>consultant</w:t>
            </w:r>
            <w:r w:rsidR="526D1C17" w:rsidRPr="0BC64996">
              <w:rPr>
                <w:rFonts w:asciiTheme="minorHAnsi" w:hAnsiTheme="minorHAnsi" w:cstheme="minorBidi"/>
                <w:color w:val="212121"/>
                <w:sz w:val="18"/>
                <w:szCs w:val="18"/>
                <w:lang w:val="fr-FR" w:eastAsia="en-CA"/>
              </w:rPr>
              <w:t xml:space="preserve"> </w:t>
            </w:r>
            <w:r w:rsidR="788BCB0B" w:rsidRPr="0BC64996">
              <w:rPr>
                <w:rFonts w:asciiTheme="minorHAnsi" w:hAnsiTheme="minorHAnsi" w:cstheme="minorBidi"/>
                <w:color w:val="212121"/>
                <w:sz w:val="18"/>
                <w:szCs w:val="18"/>
                <w:lang w:val="fr-FR" w:eastAsia="en-CA"/>
              </w:rPr>
              <w:t xml:space="preserve">en suivi </w:t>
            </w:r>
            <w:r w:rsidRPr="00D344E6">
              <w:rPr>
                <w:rFonts w:asciiTheme="minorHAnsi" w:hAnsiTheme="minorHAnsi" w:cstheme="minorBidi"/>
                <w:color w:val="212121"/>
                <w:sz w:val="18"/>
                <w:szCs w:val="18"/>
                <w:lang w:val="fr-FR" w:eastAsia="en-CA"/>
              </w:rPr>
              <w:t xml:space="preserve">de projet DOIT être basé au Maroc et avoir un minimum de six ans d'expérience en tant que gestionnaire de projet. </w:t>
            </w:r>
          </w:p>
          <w:p w14:paraId="0811D289" w14:textId="77777777" w:rsidR="00A63F20" w:rsidRPr="00D344E6" w:rsidRDefault="00A63F20" w:rsidP="00A63F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heme="minorHAnsi" w:hAnsiTheme="minorHAnsi" w:cstheme="minorHAnsi"/>
                <w:color w:val="212121"/>
                <w:sz w:val="18"/>
                <w:szCs w:val="18"/>
                <w:lang w:val="fr-FR" w:eastAsia="en-CA"/>
              </w:rPr>
            </w:pPr>
          </w:p>
          <w:p w14:paraId="2EC679C8" w14:textId="77777777" w:rsidR="00A63F20" w:rsidRPr="00D344E6" w:rsidRDefault="00A63F20" w:rsidP="00A63F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heme="minorHAnsi" w:hAnsiTheme="minorHAnsi" w:cstheme="minorHAnsi"/>
                <w:color w:val="212121"/>
                <w:sz w:val="18"/>
                <w:szCs w:val="18"/>
                <w:lang w:val="fr-FR" w:eastAsia="en-CA"/>
              </w:rPr>
            </w:pPr>
            <w:r w:rsidRPr="00D344E6">
              <w:rPr>
                <w:rFonts w:asciiTheme="minorHAnsi" w:hAnsiTheme="minorHAnsi" w:cstheme="minorHAnsi"/>
                <w:color w:val="212121"/>
                <w:sz w:val="18"/>
                <w:szCs w:val="18"/>
                <w:lang w:val="fr-FR" w:eastAsia="en-CA"/>
              </w:rPr>
              <w:t xml:space="preserve">Le soumissionnaire peut mentionner autant de projets que nécessaire pour démontrer la durée minimale requise de l'expérience. </w:t>
            </w:r>
          </w:p>
          <w:p w14:paraId="0F3AC759" w14:textId="77777777" w:rsidR="00A63F20" w:rsidRPr="00D344E6" w:rsidRDefault="00A63F20" w:rsidP="00A63F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heme="minorHAnsi" w:hAnsiTheme="minorHAnsi" w:cstheme="minorHAnsi"/>
                <w:color w:val="212121"/>
                <w:sz w:val="18"/>
                <w:szCs w:val="18"/>
                <w:lang w:val="fr-FR" w:eastAsia="en-CA"/>
              </w:rPr>
            </w:pPr>
          </w:p>
          <w:p w14:paraId="2C1D3D55" w14:textId="517C9E3C" w:rsidR="008108E0" w:rsidRPr="00D10B97" w:rsidRDefault="00A63F20" w:rsidP="00904B4D">
            <w:pPr>
              <w:keepNext/>
              <w:autoSpaceDE w:val="0"/>
              <w:autoSpaceDN w:val="0"/>
              <w:adjustRightInd w:val="0"/>
              <w:ind w:left="0"/>
              <w:jc w:val="both"/>
              <w:rPr>
                <w:rFonts w:asciiTheme="minorHAnsi" w:hAnsiTheme="minorHAnsi" w:cstheme="minorHAnsi"/>
                <w:sz w:val="18"/>
                <w:szCs w:val="18"/>
                <w:lang w:val="fr-FR"/>
              </w:rPr>
            </w:pPr>
            <w:r w:rsidRPr="00D344E6">
              <w:rPr>
                <w:rFonts w:asciiTheme="minorHAnsi" w:hAnsiTheme="minorHAnsi" w:cstheme="minorHAnsi"/>
                <w:color w:val="212121"/>
                <w:sz w:val="18"/>
                <w:szCs w:val="18"/>
                <w:u w:val="single"/>
                <w:lang w:val="fr-FR" w:eastAsia="en-CA"/>
              </w:rPr>
              <w:t>Tout chevauchement d'expérience ne sera pas pris en compte.</w:t>
            </w:r>
            <w:r w:rsidRPr="00D344E6">
              <w:rPr>
                <w:rFonts w:asciiTheme="minorHAnsi" w:hAnsiTheme="minorHAnsi" w:cstheme="minorHAnsi"/>
                <w:b/>
                <w:color w:val="212121"/>
                <w:sz w:val="18"/>
                <w:szCs w:val="18"/>
                <w:u w:val="single"/>
                <w:lang w:val="fr-FR" w:eastAsia="en-CA"/>
              </w:rPr>
              <w:t xml:space="preserve"> </w:t>
            </w:r>
          </w:p>
          <w:p w14:paraId="78C69EAC" w14:textId="77777777" w:rsidR="008108E0" w:rsidRPr="00D10B97" w:rsidRDefault="008108E0" w:rsidP="00904B4D">
            <w:pPr>
              <w:keepNext/>
              <w:autoSpaceDE w:val="0"/>
              <w:autoSpaceDN w:val="0"/>
              <w:adjustRightInd w:val="0"/>
              <w:ind w:left="0"/>
              <w:jc w:val="both"/>
              <w:rPr>
                <w:rFonts w:asciiTheme="minorHAnsi" w:eastAsia="Arial" w:hAnsiTheme="minorHAnsi" w:cstheme="minorHAnsi"/>
                <w:iCs/>
                <w:color w:val="008000"/>
                <w:sz w:val="18"/>
                <w:szCs w:val="18"/>
                <w:lang w:val="fr-FR" w:eastAsia="en-CA"/>
              </w:rPr>
            </w:pPr>
          </w:p>
        </w:tc>
        <w:tc>
          <w:tcPr>
            <w:tcW w:w="1567" w:type="pct"/>
            <w:tcBorders>
              <w:top w:val="double" w:sz="4" w:space="0" w:color="auto"/>
              <w:left w:val="single" w:sz="4" w:space="0" w:color="auto"/>
              <w:bottom w:val="single" w:sz="4" w:space="0" w:color="auto"/>
              <w:right w:val="single" w:sz="4" w:space="0" w:color="auto"/>
            </w:tcBorders>
            <w:shd w:val="clear" w:color="auto" w:fill="FFFFFF" w:themeFill="background1"/>
          </w:tcPr>
          <w:p w14:paraId="1B15D436" w14:textId="77777777" w:rsidR="00A63F20" w:rsidRDefault="00A63F20" w:rsidP="00A63F20">
            <w:pPr>
              <w:ind w:left="0"/>
              <w:rPr>
                <w:rFonts w:asciiTheme="minorHAnsi" w:eastAsia="Arial" w:hAnsiTheme="minorHAnsi" w:cstheme="minorHAnsi"/>
                <w:sz w:val="18"/>
                <w:szCs w:val="18"/>
                <w:lang w:val="fr-FR" w:eastAsia="en-CA"/>
              </w:rPr>
            </w:pPr>
            <w:r w:rsidRPr="00FF1590">
              <w:rPr>
                <w:rFonts w:asciiTheme="minorHAnsi" w:eastAsia="Arial" w:hAnsiTheme="minorHAnsi" w:cstheme="minorHAnsi"/>
                <w:sz w:val="18"/>
                <w:szCs w:val="18"/>
                <w:lang w:val="fr-FR" w:eastAsia="en-CA"/>
              </w:rPr>
              <w:t xml:space="preserve">Expérience indiquée dans le CV. </w:t>
            </w:r>
          </w:p>
          <w:p w14:paraId="2F7AE81F" w14:textId="77777777" w:rsidR="00A63F20" w:rsidRDefault="00A63F20" w:rsidP="00A63F20">
            <w:pPr>
              <w:ind w:left="0"/>
              <w:rPr>
                <w:rFonts w:asciiTheme="minorHAnsi" w:eastAsia="Arial" w:hAnsiTheme="minorHAnsi" w:cstheme="minorHAnsi"/>
                <w:sz w:val="18"/>
                <w:szCs w:val="18"/>
                <w:lang w:val="fr-FR" w:eastAsia="en-CA"/>
              </w:rPr>
            </w:pPr>
          </w:p>
          <w:p w14:paraId="106782A3" w14:textId="7663BBA2" w:rsidR="008108E0" w:rsidRPr="00D10B97" w:rsidRDefault="00A63F20" w:rsidP="3BD4269C">
            <w:pPr>
              <w:autoSpaceDE w:val="0"/>
              <w:autoSpaceDN w:val="0"/>
              <w:ind w:left="0"/>
              <w:rPr>
                <w:rFonts w:asciiTheme="minorHAnsi" w:eastAsia="Arial" w:hAnsiTheme="minorHAnsi" w:cstheme="minorBidi"/>
                <w:i/>
                <w:iCs/>
                <w:color w:val="008000"/>
                <w:sz w:val="18"/>
                <w:szCs w:val="18"/>
                <w:lang w:val="en-CA" w:eastAsia="en-CA"/>
              </w:rPr>
            </w:pPr>
            <w:r w:rsidRPr="3BD4269C">
              <w:rPr>
                <w:rFonts w:asciiTheme="minorHAnsi" w:eastAsia="Arial" w:hAnsiTheme="minorHAnsi" w:cstheme="minorBidi"/>
                <w:sz w:val="18"/>
                <w:szCs w:val="18"/>
                <w:lang w:val="fr-FR" w:eastAsia="en-CA"/>
              </w:rPr>
              <w:t xml:space="preserve">Oui ou Non </w:t>
            </w:r>
          </w:p>
        </w:tc>
        <w:tc>
          <w:tcPr>
            <w:tcW w:w="389"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6E0B70B8" w14:textId="77777777" w:rsidR="008108E0" w:rsidRPr="00D10B97" w:rsidRDefault="008108E0" w:rsidP="00904B4D">
            <w:pPr>
              <w:autoSpaceDE w:val="0"/>
              <w:autoSpaceDN w:val="0"/>
              <w:ind w:left="0"/>
              <w:jc w:val="center"/>
              <w:rPr>
                <w:rFonts w:asciiTheme="minorHAnsi" w:eastAsia="Arial" w:hAnsiTheme="minorHAnsi" w:cstheme="minorHAnsi"/>
                <w:i/>
                <w:iCs/>
                <w:color w:val="008000"/>
                <w:sz w:val="18"/>
                <w:szCs w:val="18"/>
                <w:lang w:val="fr-FR" w:eastAsia="en-CA"/>
              </w:rPr>
            </w:pPr>
          </w:p>
        </w:tc>
        <w:tc>
          <w:tcPr>
            <w:tcW w:w="859"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47F023F3" w14:textId="77777777" w:rsidR="008108E0" w:rsidRPr="00D10B97" w:rsidRDefault="008108E0" w:rsidP="00904B4D">
            <w:pPr>
              <w:autoSpaceDE w:val="0"/>
              <w:autoSpaceDN w:val="0"/>
              <w:ind w:left="0"/>
              <w:jc w:val="center"/>
              <w:rPr>
                <w:rFonts w:asciiTheme="minorHAnsi" w:eastAsia="Arial" w:hAnsiTheme="minorHAnsi" w:cstheme="minorHAnsi"/>
                <w:i/>
                <w:iCs/>
                <w:color w:val="008000"/>
                <w:sz w:val="18"/>
                <w:szCs w:val="18"/>
                <w:lang w:val="fr-FR" w:eastAsia="en-CA"/>
              </w:rPr>
            </w:pPr>
          </w:p>
        </w:tc>
      </w:tr>
    </w:tbl>
    <w:p w14:paraId="5FF22103" w14:textId="77777777" w:rsidR="008108E0" w:rsidRPr="00D10B97" w:rsidRDefault="008108E0" w:rsidP="008108E0">
      <w:pPr>
        <w:rPr>
          <w:rFonts w:asciiTheme="minorHAnsi" w:hAnsiTheme="minorHAnsi" w:cstheme="minorHAnsi"/>
          <w:sz w:val="18"/>
          <w:szCs w:val="18"/>
          <w:lang w:val="fr-FR"/>
        </w:rPr>
      </w:pPr>
    </w:p>
    <w:p w14:paraId="1F52DACC" w14:textId="77777777" w:rsidR="008108E0" w:rsidRPr="00D10B97" w:rsidRDefault="008108E0" w:rsidP="008108E0">
      <w:pPr>
        <w:pStyle w:val="Titre3"/>
        <w:numPr>
          <w:ilvl w:val="0"/>
          <w:numId w:val="24"/>
        </w:numPr>
        <w:rPr>
          <w:rFonts w:asciiTheme="minorHAnsi" w:hAnsiTheme="minorHAnsi" w:cstheme="minorHAnsi"/>
          <w:b/>
          <w:bCs/>
          <w:sz w:val="18"/>
          <w:szCs w:val="18"/>
          <w:lang w:val="fr-CA"/>
        </w:rPr>
      </w:pPr>
      <w:r w:rsidRPr="00D10B97">
        <w:rPr>
          <w:rFonts w:asciiTheme="minorHAnsi" w:hAnsiTheme="minorHAnsi" w:cstheme="minorHAnsi"/>
          <w:b/>
          <w:bCs/>
          <w:sz w:val="18"/>
          <w:szCs w:val="18"/>
          <w:lang w:val="fr-CA"/>
        </w:rPr>
        <w:t xml:space="preserve">Critères techniques cotés </w:t>
      </w:r>
    </w:p>
    <w:p w14:paraId="48A09362" w14:textId="77777777" w:rsidR="008108E0" w:rsidRPr="00D10B97" w:rsidRDefault="008108E0" w:rsidP="008108E0">
      <w:pPr>
        <w:ind w:left="0"/>
        <w:rPr>
          <w:rFonts w:asciiTheme="minorHAnsi" w:hAnsiTheme="minorHAnsi" w:cstheme="minorHAnsi"/>
          <w:sz w:val="18"/>
          <w:szCs w:val="18"/>
          <w:lang w:val="fr-CA"/>
        </w:rPr>
      </w:pPr>
    </w:p>
    <w:p w14:paraId="5342F72F" w14:textId="77777777" w:rsidR="008108E0" w:rsidRPr="00D10B97" w:rsidRDefault="008108E0" w:rsidP="008108E0">
      <w:pPr>
        <w:autoSpaceDE w:val="0"/>
        <w:autoSpaceDN w:val="0"/>
        <w:adjustRightInd w:val="0"/>
        <w:ind w:left="0"/>
        <w:rPr>
          <w:rFonts w:asciiTheme="minorHAnsi" w:hAnsiTheme="minorHAnsi" w:cstheme="minorHAnsi"/>
          <w:sz w:val="18"/>
          <w:szCs w:val="18"/>
          <w:lang w:val="fr-CA"/>
        </w:rPr>
      </w:pPr>
      <w:r w:rsidRPr="00D10B97">
        <w:rPr>
          <w:rFonts w:asciiTheme="minorHAnsi" w:hAnsiTheme="minorHAnsi" w:cstheme="minorHAnsi"/>
          <w:sz w:val="18"/>
          <w:szCs w:val="18"/>
          <w:lang w:val="fr-CA"/>
        </w:rPr>
        <w:t>Les propositions qui répondent à tous les critères techniques obligatoires seront évaluées et notés par rapport aux critères énumérés ci-dessous, en utilisant le tableau de cotation et les indicateurs de pondération indiqués.</w:t>
      </w:r>
    </w:p>
    <w:p w14:paraId="4B11A515" w14:textId="77777777" w:rsidR="008108E0" w:rsidRPr="00D10B97" w:rsidRDefault="008108E0" w:rsidP="008108E0">
      <w:pPr>
        <w:autoSpaceDE w:val="0"/>
        <w:autoSpaceDN w:val="0"/>
        <w:adjustRightInd w:val="0"/>
        <w:ind w:left="0"/>
        <w:rPr>
          <w:rFonts w:asciiTheme="minorHAnsi" w:hAnsiTheme="minorHAnsi" w:cstheme="minorHAnsi"/>
          <w:sz w:val="18"/>
          <w:szCs w:val="18"/>
          <w:lang w:val="fr-CA"/>
        </w:rPr>
      </w:pPr>
    </w:p>
    <w:p w14:paraId="7EF6FCC1" w14:textId="77777777" w:rsidR="008108E0" w:rsidRPr="00D10B97" w:rsidRDefault="008108E0" w:rsidP="008108E0">
      <w:pPr>
        <w:autoSpaceDE w:val="0"/>
        <w:autoSpaceDN w:val="0"/>
        <w:adjustRightInd w:val="0"/>
        <w:ind w:left="0"/>
        <w:rPr>
          <w:rFonts w:asciiTheme="minorHAnsi" w:hAnsiTheme="minorHAnsi" w:cstheme="minorHAnsi"/>
          <w:sz w:val="18"/>
          <w:szCs w:val="18"/>
          <w:lang w:val="fr-CA"/>
        </w:rPr>
      </w:pPr>
      <w:r w:rsidRPr="00D10B97">
        <w:rPr>
          <w:rFonts w:asciiTheme="minorHAnsi" w:hAnsiTheme="minorHAnsi" w:cstheme="minorHAnsi"/>
          <w:sz w:val="18"/>
          <w:szCs w:val="18"/>
          <w:lang w:val="fr-CA"/>
        </w:rPr>
        <w:t>Les soumissionnaires doivent obtenir le nombre minimal de points requis pour les critères d’évaluation techniques soumis à la notation.</w:t>
      </w:r>
    </w:p>
    <w:p w14:paraId="3BE3C950" w14:textId="77777777" w:rsidR="008108E0" w:rsidRPr="00D10B97" w:rsidRDefault="008108E0" w:rsidP="008108E0">
      <w:pPr>
        <w:autoSpaceDE w:val="0"/>
        <w:autoSpaceDN w:val="0"/>
        <w:adjustRightInd w:val="0"/>
        <w:ind w:left="0"/>
        <w:rPr>
          <w:rFonts w:asciiTheme="minorHAnsi" w:hAnsiTheme="minorHAnsi" w:cstheme="minorHAnsi"/>
          <w:sz w:val="18"/>
          <w:szCs w:val="18"/>
          <w:lang w:val="fr-CA"/>
        </w:rPr>
      </w:pPr>
    </w:p>
    <w:p w14:paraId="2CAECEF1" w14:textId="77777777" w:rsidR="008108E0" w:rsidRPr="00D10B97" w:rsidRDefault="008108E0" w:rsidP="008108E0">
      <w:pPr>
        <w:pStyle w:val="Paragraphedeliste"/>
        <w:numPr>
          <w:ilvl w:val="1"/>
          <w:numId w:val="24"/>
        </w:numPr>
        <w:ind w:left="709"/>
        <w:rPr>
          <w:rFonts w:asciiTheme="minorHAnsi" w:hAnsiTheme="minorHAnsi" w:cstheme="minorHAnsi"/>
          <w:b/>
          <w:sz w:val="18"/>
          <w:szCs w:val="18"/>
          <w:lang w:val="en-CA"/>
        </w:rPr>
      </w:pPr>
      <w:bookmarkStart w:id="63" w:name="_Toc17880808"/>
      <w:r w:rsidRPr="00D10B97">
        <w:rPr>
          <w:rFonts w:asciiTheme="minorHAnsi" w:hAnsiTheme="minorHAnsi" w:cstheme="minorHAnsi"/>
          <w:b/>
          <w:sz w:val="18"/>
          <w:szCs w:val="18"/>
          <w:lang w:val="en-CA"/>
        </w:rPr>
        <w:t xml:space="preserve">Grille </w:t>
      </w:r>
      <w:proofErr w:type="spellStart"/>
      <w:r w:rsidRPr="00D10B97">
        <w:rPr>
          <w:rFonts w:asciiTheme="minorHAnsi" w:hAnsiTheme="minorHAnsi" w:cstheme="minorHAnsi"/>
          <w:b/>
          <w:sz w:val="18"/>
          <w:szCs w:val="18"/>
          <w:lang w:val="en-CA"/>
        </w:rPr>
        <w:t>d’évaluation</w:t>
      </w:r>
      <w:bookmarkEnd w:id="63"/>
      <w:proofErr w:type="spellEnd"/>
    </w:p>
    <w:p w14:paraId="4945B4F7" w14:textId="77777777" w:rsidR="008108E0" w:rsidRPr="00D10B97" w:rsidRDefault="008108E0" w:rsidP="008108E0">
      <w:pPr>
        <w:pStyle w:val="Paragraphedeliste"/>
        <w:ind w:left="709"/>
        <w:rPr>
          <w:rFonts w:asciiTheme="minorHAnsi" w:hAnsiTheme="minorHAnsi" w:cstheme="minorHAnsi"/>
          <w:b/>
          <w:sz w:val="18"/>
          <w:szCs w:val="18"/>
          <w:lang w:val="en-CA"/>
        </w:rPr>
      </w:pPr>
    </w:p>
    <w:p w14:paraId="123C312A" w14:textId="6B2231C8" w:rsidR="008108E0" w:rsidRPr="00A63F20" w:rsidRDefault="008108E0" w:rsidP="008108E0">
      <w:pPr>
        <w:ind w:left="0"/>
        <w:rPr>
          <w:rFonts w:asciiTheme="minorHAnsi" w:hAnsiTheme="minorHAnsi" w:cstheme="minorHAnsi"/>
          <w:sz w:val="18"/>
          <w:szCs w:val="18"/>
          <w:lang w:val="fr-FR"/>
        </w:rPr>
      </w:pPr>
      <w:r w:rsidRPr="00D10B97">
        <w:rPr>
          <w:rFonts w:asciiTheme="minorHAnsi" w:hAnsiTheme="minorHAnsi" w:cstheme="minorHAnsi"/>
          <w:sz w:val="18"/>
          <w:szCs w:val="18"/>
          <w:lang w:val="fr-FR"/>
        </w:rPr>
        <w:t xml:space="preserve">La grille </w:t>
      </w:r>
      <w:r w:rsidRPr="00A63F20">
        <w:rPr>
          <w:rFonts w:asciiTheme="minorHAnsi" w:hAnsiTheme="minorHAnsi" w:cstheme="minorHAnsi"/>
          <w:sz w:val="18"/>
          <w:szCs w:val="18"/>
          <w:lang w:val="fr-FR"/>
        </w:rPr>
        <w:t xml:space="preserve">d'évaluation suivante sera utilisée pour évaluer les propositions et s'applique aux critères techniques cotés par points </w:t>
      </w:r>
      <w:r w:rsidRPr="00A63F20">
        <w:rPr>
          <w:rFonts w:asciiTheme="minorHAnsi" w:hAnsiTheme="minorHAnsi" w:cstheme="minorHAnsi"/>
          <w:b/>
          <w:sz w:val="18"/>
          <w:szCs w:val="18"/>
          <w:lang w:val="fr-FR"/>
        </w:rPr>
        <w:t>C1 à C</w:t>
      </w:r>
      <w:r w:rsidR="00A63F20" w:rsidRPr="00D344E6">
        <w:rPr>
          <w:rFonts w:asciiTheme="minorHAnsi" w:hAnsiTheme="minorHAnsi" w:cstheme="minorHAnsi"/>
          <w:b/>
          <w:sz w:val="18"/>
          <w:szCs w:val="18"/>
          <w:lang w:val="fr-FR"/>
        </w:rPr>
        <w:t>5</w:t>
      </w:r>
      <w:r w:rsidRPr="00A63F20">
        <w:rPr>
          <w:rFonts w:asciiTheme="minorHAnsi" w:hAnsiTheme="minorHAnsi" w:cstheme="minorHAnsi"/>
          <w:b/>
          <w:sz w:val="18"/>
          <w:szCs w:val="18"/>
          <w:lang w:val="fr-FR"/>
        </w:rPr>
        <w:t>.</w:t>
      </w:r>
    </w:p>
    <w:p w14:paraId="78ABD8DA" w14:textId="77777777" w:rsidR="00A63F20" w:rsidRDefault="00A63F20" w:rsidP="00A63F20">
      <w:pPr>
        <w:pStyle w:val="paragraph"/>
        <w:spacing w:before="0" w:beforeAutospacing="0" w:after="0" w:afterAutospacing="0"/>
        <w:textAlignment w:val="baseline"/>
        <w:rPr>
          <w:rStyle w:val="normaltextrun"/>
          <w:rFonts w:asciiTheme="minorHAnsi" w:hAnsiTheme="minorHAnsi" w:cstheme="minorHAnsi"/>
          <w:color w:val="000000"/>
          <w:sz w:val="18"/>
          <w:szCs w:val="18"/>
          <w:lang w:val="fr-CA"/>
        </w:rPr>
      </w:pPr>
    </w:p>
    <w:p w14:paraId="66E57728" w14:textId="4CD09333" w:rsidR="00A63F20" w:rsidRPr="00D344E6" w:rsidRDefault="00A63F20" w:rsidP="00D344E6">
      <w:pPr>
        <w:pStyle w:val="paragraph"/>
        <w:numPr>
          <w:ilvl w:val="0"/>
          <w:numId w:val="32"/>
        </w:numPr>
        <w:spacing w:before="0" w:beforeAutospacing="0" w:after="0" w:afterAutospacing="0"/>
        <w:textAlignment w:val="baseline"/>
        <w:rPr>
          <w:rFonts w:asciiTheme="minorHAnsi" w:hAnsiTheme="minorHAnsi" w:cstheme="minorHAnsi"/>
          <w:sz w:val="18"/>
          <w:szCs w:val="18"/>
          <w:lang w:val="fr-CA"/>
        </w:rPr>
      </w:pPr>
      <w:r w:rsidRPr="00D344E6">
        <w:rPr>
          <w:rStyle w:val="normaltextrun"/>
          <w:rFonts w:asciiTheme="minorHAnsi" w:hAnsiTheme="minorHAnsi" w:cstheme="minorHAnsi"/>
          <w:color w:val="000000"/>
          <w:sz w:val="18"/>
          <w:szCs w:val="18"/>
          <w:lang w:val="fr-CA"/>
        </w:rPr>
        <w:t>Les offres qui répondent à </w:t>
      </w:r>
      <w:r w:rsidRPr="00D344E6">
        <w:rPr>
          <w:rStyle w:val="normaltextrun"/>
          <w:rFonts w:asciiTheme="minorHAnsi" w:hAnsiTheme="minorHAnsi" w:cstheme="minorHAnsi"/>
          <w:color w:val="000000"/>
          <w:sz w:val="18"/>
          <w:szCs w:val="18"/>
          <w:u w:val="single"/>
          <w:lang w:val="fr-CA"/>
        </w:rPr>
        <w:t>tous les critères techniques et financiers obligatoires</w:t>
      </w:r>
      <w:r w:rsidRPr="00D344E6">
        <w:rPr>
          <w:rStyle w:val="normaltextrun"/>
          <w:rFonts w:asciiTheme="minorHAnsi" w:hAnsiTheme="minorHAnsi" w:cstheme="minorHAnsi"/>
          <w:color w:val="000000"/>
          <w:sz w:val="18"/>
          <w:szCs w:val="18"/>
          <w:lang w:val="fr-CA"/>
        </w:rPr>
        <w:t> seront évaluées et cotées comme indiqué dans les tableaux figurant ci-dessous.</w:t>
      </w:r>
      <w:r w:rsidRPr="00D344E6">
        <w:rPr>
          <w:rStyle w:val="eop"/>
          <w:rFonts w:asciiTheme="minorHAnsi" w:hAnsiTheme="minorHAnsi" w:cstheme="minorHAnsi"/>
          <w:color w:val="000000"/>
          <w:sz w:val="18"/>
          <w:szCs w:val="18"/>
          <w:lang w:val="fr-CA"/>
        </w:rPr>
        <w:t> </w:t>
      </w:r>
    </w:p>
    <w:p w14:paraId="0C191E63" w14:textId="77777777" w:rsidR="00A63F20" w:rsidRPr="00D344E6" w:rsidRDefault="00A63F20" w:rsidP="00D344E6">
      <w:pPr>
        <w:pStyle w:val="paragraph"/>
        <w:numPr>
          <w:ilvl w:val="0"/>
          <w:numId w:val="32"/>
        </w:numPr>
        <w:spacing w:before="0" w:beforeAutospacing="0" w:after="0" w:afterAutospacing="0"/>
        <w:textAlignment w:val="baseline"/>
        <w:rPr>
          <w:rFonts w:asciiTheme="minorHAnsi" w:hAnsiTheme="minorHAnsi" w:cstheme="minorHAnsi"/>
          <w:sz w:val="18"/>
          <w:szCs w:val="18"/>
          <w:lang w:val="fr-CA"/>
        </w:rPr>
      </w:pPr>
      <w:r w:rsidRPr="00D344E6">
        <w:rPr>
          <w:rStyle w:val="normaltextrun"/>
          <w:rFonts w:asciiTheme="minorHAnsi" w:hAnsiTheme="minorHAnsi" w:cstheme="minorHAnsi"/>
          <w:color w:val="000000"/>
          <w:sz w:val="18"/>
          <w:szCs w:val="18"/>
          <w:lang w:val="fr-CA"/>
        </w:rPr>
        <w:t>Les offres qui n'obtiennent pas le nombre minimum de points requis seront déclarées non recevables. </w:t>
      </w:r>
      <w:r w:rsidRPr="00D344E6">
        <w:rPr>
          <w:rStyle w:val="eop"/>
          <w:rFonts w:asciiTheme="minorHAnsi" w:hAnsiTheme="minorHAnsi" w:cstheme="minorHAnsi"/>
          <w:color w:val="000000"/>
          <w:sz w:val="18"/>
          <w:szCs w:val="18"/>
          <w:lang w:val="fr-CA"/>
        </w:rPr>
        <w:t> </w:t>
      </w:r>
    </w:p>
    <w:p w14:paraId="3AAF822C" w14:textId="77777777" w:rsidR="00A63F20" w:rsidRPr="00D344E6" w:rsidRDefault="00A63F20" w:rsidP="00D344E6">
      <w:pPr>
        <w:pStyle w:val="paragraph"/>
        <w:numPr>
          <w:ilvl w:val="0"/>
          <w:numId w:val="32"/>
        </w:numPr>
        <w:spacing w:before="0" w:beforeAutospacing="0" w:after="0" w:afterAutospacing="0"/>
        <w:textAlignment w:val="baseline"/>
        <w:rPr>
          <w:rFonts w:asciiTheme="minorHAnsi" w:hAnsiTheme="minorHAnsi" w:cstheme="minorHAnsi"/>
          <w:sz w:val="18"/>
          <w:szCs w:val="18"/>
          <w:lang w:val="fr-CA"/>
        </w:rPr>
      </w:pPr>
      <w:r w:rsidRPr="00D344E6">
        <w:rPr>
          <w:rStyle w:val="normaltextrun"/>
          <w:rFonts w:asciiTheme="minorHAnsi" w:hAnsiTheme="minorHAnsi" w:cstheme="minorHAnsi"/>
          <w:color w:val="000000"/>
          <w:sz w:val="18"/>
          <w:szCs w:val="18"/>
          <w:lang w:val="fr-CA"/>
        </w:rPr>
        <w:t>Chaque critère technique numéroté doit être traité séparément.</w:t>
      </w:r>
      <w:r w:rsidRPr="00D344E6">
        <w:rPr>
          <w:rStyle w:val="eop"/>
          <w:rFonts w:asciiTheme="minorHAnsi" w:hAnsiTheme="minorHAnsi" w:cstheme="minorHAnsi"/>
          <w:color w:val="000000"/>
          <w:sz w:val="18"/>
          <w:szCs w:val="18"/>
          <w:lang w:val="fr-CA"/>
        </w:rPr>
        <w:t> </w:t>
      </w:r>
    </w:p>
    <w:p w14:paraId="56CB252A" w14:textId="77777777" w:rsidR="00A63F20" w:rsidRDefault="00A63F20" w:rsidP="00A63F20">
      <w:pPr>
        <w:ind w:left="0"/>
        <w:rPr>
          <w:b/>
          <w:bCs/>
          <w:lang w:val="fr-CA"/>
        </w:rPr>
      </w:pPr>
    </w:p>
    <w:p w14:paraId="2E4582B9" w14:textId="77777777" w:rsidR="0026121B" w:rsidRDefault="0026121B" w:rsidP="00A63F20">
      <w:pPr>
        <w:ind w:left="0"/>
        <w:rPr>
          <w:b/>
          <w:bCs/>
          <w:lang w:val="fr-CA"/>
        </w:rPr>
      </w:pPr>
    </w:p>
    <w:p w14:paraId="269E1DB6" w14:textId="77777777" w:rsidR="0026121B" w:rsidRDefault="0026121B" w:rsidP="00A63F20">
      <w:pPr>
        <w:ind w:left="0"/>
        <w:rPr>
          <w:b/>
          <w:bCs/>
          <w:lang w:val="fr-CA"/>
        </w:rPr>
      </w:pPr>
    </w:p>
    <w:p w14:paraId="3688ABD4" w14:textId="77777777" w:rsidR="0026121B" w:rsidRDefault="0026121B" w:rsidP="00A63F20">
      <w:pPr>
        <w:ind w:left="0"/>
        <w:rPr>
          <w:b/>
          <w:bCs/>
          <w:lang w:val="fr-CA"/>
        </w:rPr>
      </w:pPr>
    </w:p>
    <w:p w14:paraId="56D725C3" w14:textId="77777777" w:rsidR="0026121B" w:rsidRDefault="0026121B" w:rsidP="00A63F20">
      <w:pPr>
        <w:ind w:left="0"/>
        <w:rPr>
          <w:b/>
          <w:bCs/>
          <w:lang w:val="fr-CA"/>
        </w:rPr>
      </w:pPr>
    </w:p>
    <w:p w14:paraId="2DF71DBD" w14:textId="77777777" w:rsidR="0026121B" w:rsidRDefault="0026121B" w:rsidP="00A63F20">
      <w:pPr>
        <w:ind w:left="0"/>
        <w:rPr>
          <w:b/>
          <w:bCs/>
          <w:lang w:val="fr-CA"/>
        </w:rPr>
      </w:pPr>
    </w:p>
    <w:p w14:paraId="54777F09" w14:textId="77777777" w:rsidR="0026121B" w:rsidRDefault="0026121B" w:rsidP="00A63F20">
      <w:pPr>
        <w:ind w:left="0"/>
        <w:rPr>
          <w:b/>
          <w:bCs/>
          <w:lang w:val="fr-CA"/>
        </w:rPr>
      </w:pPr>
    </w:p>
    <w:p w14:paraId="18BB7AF0" w14:textId="77777777" w:rsidR="0026121B" w:rsidRDefault="0026121B" w:rsidP="00A63F20">
      <w:pPr>
        <w:ind w:left="0"/>
        <w:rPr>
          <w:b/>
          <w:bCs/>
          <w:lang w:val="fr-CA"/>
        </w:rPr>
      </w:pPr>
    </w:p>
    <w:p w14:paraId="4D6E9ADF" w14:textId="77777777" w:rsidR="0026121B" w:rsidRDefault="0026121B" w:rsidP="00A63F20">
      <w:pPr>
        <w:ind w:left="0"/>
        <w:rPr>
          <w:b/>
          <w:bCs/>
          <w:lang w:val="fr-CA"/>
        </w:rPr>
      </w:pPr>
    </w:p>
    <w:p w14:paraId="689A9E9F" w14:textId="77777777" w:rsidR="0026121B" w:rsidRDefault="0026121B" w:rsidP="00A63F20">
      <w:pPr>
        <w:ind w:left="0"/>
        <w:rPr>
          <w:b/>
          <w:bCs/>
          <w:lang w:val="fr-CA"/>
        </w:rPr>
      </w:pPr>
    </w:p>
    <w:p w14:paraId="2EB9F6B9" w14:textId="77777777" w:rsidR="00A63F20" w:rsidRDefault="00A63F20" w:rsidP="00A63F20">
      <w:pPr>
        <w:ind w:left="0"/>
        <w:rPr>
          <w:b/>
          <w:bCs/>
          <w:lang w:val="fr-CA"/>
        </w:rPr>
      </w:pPr>
      <w:r>
        <w:rPr>
          <w:b/>
          <w:bCs/>
          <w:lang w:val="fr-CA"/>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3870"/>
        <w:gridCol w:w="2953"/>
        <w:gridCol w:w="990"/>
        <w:gridCol w:w="1830"/>
      </w:tblGrid>
      <w:tr w:rsidR="00A63F20" w:rsidRPr="0027009A" w14:paraId="058B4AB0" w14:textId="77777777" w:rsidTr="386E3E4C">
        <w:trPr>
          <w:trHeight w:val="765"/>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vAlign w:val="center"/>
            <w:hideMark/>
          </w:tcPr>
          <w:p w14:paraId="2F3AF41F"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lastRenderedPageBreak/>
              <w:t>N</w:t>
            </w:r>
            <w:r w:rsidRPr="00A63F20">
              <w:rPr>
                <w:b/>
                <w:bCs/>
                <w:color w:val="000000"/>
                <w:sz w:val="14"/>
                <w:szCs w:val="14"/>
                <w:vertAlign w:val="superscript"/>
                <w:lang w:val="fr-CA" w:eastAsia="en-CA"/>
              </w:rPr>
              <w:t>o</w:t>
            </w:r>
            <w:r w:rsidRPr="00A63F20">
              <w:rPr>
                <w:color w:val="000000"/>
                <w:sz w:val="14"/>
                <w:szCs w:val="14"/>
                <w:lang w:val="en-CA" w:eastAsia="en-CA"/>
              </w:rPr>
              <w:t> </w:t>
            </w:r>
          </w:p>
        </w:tc>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vAlign w:val="center"/>
            <w:hideMark/>
          </w:tcPr>
          <w:p w14:paraId="03B405BC"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CRITIQUES TECHNIQUES COTÉS</w:t>
            </w:r>
            <w:r w:rsidRPr="00A63F20">
              <w:rPr>
                <w:color w:val="000000"/>
                <w:sz w:val="18"/>
                <w:szCs w:val="18"/>
                <w:lang w:val="en-CA" w:eastAsia="en-CA"/>
              </w:rPr>
              <w:t> </w:t>
            </w:r>
          </w:p>
        </w:tc>
        <w:tc>
          <w:tcPr>
            <w:tcW w:w="23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vAlign w:val="center"/>
            <w:hideMark/>
          </w:tcPr>
          <w:p w14:paraId="2C4CA0D0"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POINTS</w:t>
            </w:r>
            <w:r w:rsidRPr="00A63F20">
              <w:rPr>
                <w:color w:val="000000"/>
                <w:sz w:val="18"/>
                <w:szCs w:val="18"/>
                <w:lang w:val="en-CA" w:eastAsia="en-CA"/>
              </w:rPr>
              <w:t>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12C22927"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p w14:paraId="3DB16BA0"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p w14:paraId="5A7AA447"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NOTE</w:t>
            </w:r>
            <w:r w:rsidRPr="00A63F20">
              <w:rPr>
                <w:color w:val="000000"/>
                <w:sz w:val="18"/>
                <w:szCs w:val="18"/>
                <w:lang w:val="en-CA" w:eastAsia="en-CA"/>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vAlign w:val="center"/>
            <w:hideMark/>
          </w:tcPr>
          <w:p w14:paraId="2DFD18C0"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RENVOI À LA PROPOSITION</w:t>
            </w:r>
            <w:r w:rsidRPr="00D344E6">
              <w:rPr>
                <w:color w:val="000000"/>
                <w:sz w:val="18"/>
                <w:szCs w:val="18"/>
                <w:lang w:val="fr-CA" w:eastAsia="en-CA"/>
              </w:rPr>
              <w:t> </w:t>
            </w:r>
          </w:p>
          <w:p w14:paraId="61AB593C"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(Veuillez indiquer la section et le numéro de page, le cas échéant.)</w:t>
            </w:r>
            <w:r w:rsidRPr="00D344E6">
              <w:rPr>
                <w:color w:val="000000"/>
                <w:sz w:val="18"/>
                <w:szCs w:val="18"/>
                <w:lang w:val="fr-CA" w:eastAsia="en-CA"/>
              </w:rPr>
              <w:t> </w:t>
            </w:r>
          </w:p>
        </w:tc>
      </w:tr>
      <w:tr w:rsidR="00A63F20" w:rsidRPr="0027009A" w14:paraId="28F7CE03" w14:textId="77777777" w:rsidTr="386E3E4C">
        <w:trPr>
          <w:trHeight w:val="360"/>
        </w:trPr>
        <w:tc>
          <w:tcPr>
            <w:tcW w:w="972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4BBCE707" w14:textId="2BE3CAA1" w:rsidR="00A63F20" w:rsidRPr="00D344E6" w:rsidRDefault="00A63F20" w:rsidP="00A63F20">
            <w:pPr>
              <w:numPr>
                <w:ilvl w:val="0"/>
                <w:numId w:val="59"/>
              </w:numPr>
              <w:ind w:left="1005" w:firstLine="0"/>
              <w:textAlignment w:val="baseline"/>
              <w:rPr>
                <w:sz w:val="18"/>
                <w:szCs w:val="18"/>
                <w:lang w:val="fr-CA" w:eastAsia="en-CA"/>
              </w:rPr>
            </w:pPr>
            <w:r w:rsidRPr="0BC64996">
              <w:rPr>
                <w:b/>
                <w:bCs/>
                <w:color w:val="000000" w:themeColor="text1"/>
                <w:sz w:val="18"/>
                <w:szCs w:val="18"/>
                <w:lang w:val="fr-CA" w:eastAsia="en-CA"/>
              </w:rPr>
              <w:t xml:space="preserve">EXPÉRIENCE DU </w:t>
            </w:r>
            <w:r w:rsidR="5D171C18" w:rsidRPr="00D344E6">
              <w:rPr>
                <w:color w:val="000000" w:themeColor="text1"/>
                <w:sz w:val="18"/>
                <w:szCs w:val="18"/>
                <w:lang w:val="fr-CA" w:eastAsia="en-CA"/>
              </w:rPr>
              <w:t>CONSULTANT EN SUIVI</w:t>
            </w:r>
          </w:p>
        </w:tc>
      </w:tr>
      <w:tr w:rsidR="00A63F20" w:rsidRPr="00A63F20" w14:paraId="55F4C964" w14:textId="77777777" w:rsidTr="386E3E4C">
        <w:trPr>
          <w:trHeight w:val="45"/>
        </w:trPr>
        <w:tc>
          <w:tcPr>
            <w:tcW w:w="972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45A71418"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35BAAFBE" w14:textId="5CE13A29" w:rsidR="00A63F20" w:rsidRPr="00A63F20" w:rsidRDefault="1FE86E0A" w:rsidP="00A63F20">
            <w:pPr>
              <w:ind w:left="0"/>
              <w:textAlignment w:val="baseline"/>
              <w:rPr>
                <w:rFonts w:ascii="Segoe UI" w:hAnsi="Segoe UI" w:cs="Segoe UI"/>
                <w:sz w:val="18"/>
                <w:szCs w:val="18"/>
                <w:lang w:val="en-CA" w:eastAsia="en-CA"/>
              </w:rPr>
            </w:pPr>
            <w:r w:rsidRPr="0BC64996">
              <w:rPr>
                <w:b/>
                <w:bCs/>
                <w:color w:val="000000" w:themeColor="text1"/>
                <w:sz w:val="18"/>
                <w:szCs w:val="18"/>
                <w:lang w:val="fr-CA" w:eastAsia="en-CA"/>
              </w:rPr>
              <w:t xml:space="preserve">Consultant </w:t>
            </w:r>
            <w:r w:rsidR="00A63F20" w:rsidRPr="0BC64996">
              <w:rPr>
                <w:b/>
                <w:bCs/>
                <w:color w:val="000000" w:themeColor="text1"/>
                <w:sz w:val="18"/>
                <w:szCs w:val="18"/>
                <w:lang w:val="fr-CA" w:eastAsia="en-CA"/>
              </w:rPr>
              <w:t>principal de projet </w:t>
            </w:r>
            <w:r w:rsidR="00A63F20" w:rsidRPr="0BC64996">
              <w:rPr>
                <w:color w:val="000000" w:themeColor="text1"/>
                <w:sz w:val="18"/>
                <w:szCs w:val="18"/>
                <w:lang w:val="en-CA" w:eastAsia="en-CA"/>
              </w:rPr>
              <w:t> </w:t>
            </w:r>
          </w:p>
        </w:tc>
      </w:tr>
      <w:tr w:rsidR="00A63F20" w:rsidRPr="00A63F20" w14:paraId="0500430C" w14:textId="77777777" w:rsidTr="386E3E4C">
        <w:trPr>
          <w:trHeight w:val="315"/>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DED21A"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C1</w:t>
            </w:r>
            <w:r w:rsidRPr="00A63F20">
              <w:rPr>
                <w:color w:val="000000"/>
                <w:sz w:val="18"/>
                <w:szCs w:val="18"/>
                <w:lang w:val="en-CA" w:eastAsia="en-CA"/>
              </w:rPr>
              <w:t> </w:t>
            </w:r>
          </w:p>
        </w:tc>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2F01F1"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436A53DE" w14:textId="77777777" w:rsidR="00A63F20" w:rsidRPr="00D344E6" w:rsidRDefault="00A63F20" w:rsidP="00A63F20">
            <w:pPr>
              <w:ind w:left="0"/>
              <w:textAlignment w:val="baseline"/>
              <w:rPr>
                <w:rFonts w:ascii="Segoe UI" w:hAnsi="Segoe UI" w:cs="Segoe UI"/>
                <w:sz w:val="18"/>
                <w:szCs w:val="18"/>
                <w:lang w:val="fr-CA" w:eastAsia="en-CA"/>
              </w:rPr>
            </w:pPr>
            <w:r w:rsidRPr="00A63F20">
              <w:rPr>
                <w:b/>
                <w:bCs/>
                <w:color w:val="000000"/>
                <w:sz w:val="18"/>
                <w:szCs w:val="18"/>
                <w:lang w:val="fr-CA" w:eastAsia="en-CA"/>
              </w:rPr>
              <w:t>Études </w:t>
            </w:r>
            <w:r w:rsidRPr="00D344E6">
              <w:rPr>
                <w:color w:val="000000"/>
                <w:sz w:val="18"/>
                <w:szCs w:val="18"/>
                <w:lang w:val="fr-CA" w:eastAsia="en-CA"/>
              </w:rPr>
              <w:t> </w:t>
            </w:r>
          </w:p>
          <w:p w14:paraId="612032E7"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2B4DBE28" w14:textId="47810F29" w:rsidR="00A63F20" w:rsidRPr="00D344E6" w:rsidRDefault="00A63F20" w:rsidP="00A63F20">
            <w:pPr>
              <w:ind w:left="0"/>
              <w:textAlignment w:val="baseline"/>
              <w:rPr>
                <w:rFonts w:ascii="Segoe UI" w:hAnsi="Segoe UI" w:cs="Segoe UI"/>
                <w:sz w:val="18"/>
                <w:szCs w:val="18"/>
                <w:lang w:val="fr-CA" w:eastAsia="en-CA"/>
              </w:rPr>
            </w:pPr>
            <w:r w:rsidRPr="1BB34290">
              <w:rPr>
                <w:color w:val="000000" w:themeColor="text1"/>
                <w:sz w:val="18"/>
                <w:szCs w:val="18"/>
                <w:lang w:val="fr-CA" w:eastAsia="en-CA"/>
              </w:rPr>
              <w:t xml:space="preserve">Le soumissionnaire doit fournir la preuve que le </w:t>
            </w:r>
            <w:r w:rsidR="42DF24E1" w:rsidRPr="1BB34290">
              <w:rPr>
                <w:color w:val="000000" w:themeColor="text1"/>
                <w:sz w:val="18"/>
                <w:szCs w:val="18"/>
                <w:lang w:val="fr-CA" w:eastAsia="en-CA"/>
              </w:rPr>
              <w:t xml:space="preserve">consultant en suivi </w:t>
            </w:r>
            <w:r w:rsidRPr="1BB34290">
              <w:rPr>
                <w:color w:val="000000" w:themeColor="text1"/>
                <w:sz w:val="18"/>
                <w:szCs w:val="18"/>
                <w:lang w:val="fr-CA" w:eastAsia="en-CA"/>
              </w:rPr>
              <w:t>de projet proposé possède le plus haut niveau d'études dans une discipline pertinente et qu'il a obtenu un diplôme d'un établissement reconnu. </w:t>
            </w:r>
            <w:r w:rsidRPr="00D344E6">
              <w:rPr>
                <w:color w:val="000000" w:themeColor="text1"/>
                <w:sz w:val="18"/>
                <w:szCs w:val="18"/>
                <w:lang w:val="fr-CA" w:eastAsia="en-CA"/>
              </w:rPr>
              <w:t> </w:t>
            </w:r>
          </w:p>
          <w:p w14:paraId="6084D022"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62318CC1"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Aux fins du présent critère :</w:t>
            </w:r>
            <w:r w:rsidRPr="00D344E6">
              <w:rPr>
                <w:color w:val="000000"/>
                <w:sz w:val="18"/>
                <w:szCs w:val="18"/>
                <w:lang w:val="fr-CA" w:eastAsia="en-CA"/>
              </w:rPr>
              <w:t> </w:t>
            </w:r>
          </w:p>
          <w:p w14:paraId="21F1B13D"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502944EE" w14:textId="77777777" w:rsidR="00A63F20" w:rsidRPr="00D344E6" w:rsidRDefault="00A63F20" w:rsidP="00A63F20">
            <w:pPr>
              <w:pStyle w:val="Paragraphedeliste"/>
              <w:numPr>
                <w:ilvl w:val="0"/>
                <w:numId w:val="82"/>
              </w:numPr>
              <w:textAlignment w:val="baseline"/>
              <w:rPr>
                <w:sz w:val="18"/>
                <w:szCs w:val="18"/>
                <w:lang w:val="fr-CA" w:eastAsia="en-CA"/>
              </w:rPr>
            </w:pPr>
            <w:r w:rsidRPr="00D344E6">
              <w:rPr>
                <w:color w:val="000000"/>
                <w:sz w:val="18"/>
                <w:szCs w:val="18"/>
                <w:lang w:val="fr-CA" w:eastAsia="en-CA"/>
              </w:rPr>
              <w:t>Une « discipline pertinente » est définie comme une discipline liée aux sciences politiques, au droit, au développement international, à l'économie, à la finance, à l'administration des affaires, à la gestion de projet, aux sciences sociales, au génie ou aux sciences appliquées. </w:t>
            </w:r>
          </w:p>
          <w:p w14:paraId="5A463B25" w14:textId="77777777" w:rsidR="00A63F20" w:rsidRPr="00D344E6" w:rsidRDefault="00A63F20" w:rsidP="00D344E6">
            <w:pPr>
              <w:numPr>
                <w:ilvl w:val="0"/>
                <w:numId w:val="82"/>
              </w:numPr>
              <w:textAlignment w:val="baseline"/>
              <w:rPr>
                <w:sz w:val="18"/>
                <w:szCs w:val="18"/>
                <w:lang w:val="fr-CA" w:eastAsia="en-CA"/>
              </w:rPr>
            </w:pPr>
            <w:r w:rsidRPr="00D344E6">
              <w:rPr>
                <w:color w:val="000000"/>
                <w:sz w:val="18"/>
                <w:szCs w:val="18"/>
                <w:lang w:val="fr-CA" w:eastAsia="en-CA"/>
              </w:rPr>
              <w:t>L'expression « établissement d'enseignement reconnu » est définie comme une entité publique, non gouvernementale ou privée, à qui l'on a conféré le pouvoir total ou limité d'offrir une formation spécialisée officielle. </w:t>
            </w:r>
          </w:p>
          <w:p w14:paraId="5357EEBB" w14:textId="77777777" w:rsidR="00A63F20" w:rsidRPr="00D344E6" w:rsidRDefault="00A63F20" w:rsidP="00D344E6">
            <w:pPr>
              <w:textAlignment w:val="baseline"/>
              <w:rPr>
                <w:rFonts w:ascii="Verdana" w:hAnsi="Verdana"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6F6E522C"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Une copie de la preuve d'études indiquée DOIT être fournie avec la proposition.</w:t>
            </w:r>
            <w:r w:rsidRPr="00D344E6">
              <w:rPr>
                <w:color w:val="000000"/>
                <w:sz w:val="18"/>
                <w:szCs w:val="18"/>
                <w:lang w:val="fr-CA" w:eastAsia="en-CA"/>
              </w:rPr>
              <w:t> </w:t>
            </w:r>
          </w:p>
          <w:p w14:paraId="765364CE"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784F38BB" w14:textId="6002CCC7" w:rsidR="00A63F20" w:rsidRPr="00D344E6" w:rsidRDefault="00A63F20" w:rsidP="00A63F20">
            <w:pPr>
              <w:ind w:left="0"/>
              <w:textAlignment w:val="baseline"/>
              <w:rPr>
                <w:rFonts w:ascii="Segoe UI" w:hAnsi="Segoe UI" w:cs="Segoe UI"/>
                <w:sz w:val="18"/>
                <w:szCs w:val="18"/>
                <w:lang w:val="fr-CA" w:eastAsia="en-CA"/>
              </w:rPr>
            </w:pPr>
            <w:r w:rsidRPr="1BB34290">
              <w:rPr>
                <w:color w:val="000000" w:themeColor="text1"/>
                <w:sz w:val="18"/>
                <w:szCs w:val="18"/>
                <w:lang w:val="fr-CA" w:eastAsia="en-CA"/>
              </w:rPr>
              <w:t xml:space="preserve">Le Canada ne tiendra compte que des programmes d'enseignement qui ont été achevés avec succès par la ressource proposée au moment de la date de clôture des soumissions. </w:t>
            </w:r>
          </w:p>
          <w:p w14:paraId="12404E8E"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4812515C" w14:textId="03870605" w:rsidR="00A63F20" w:rsidRPr="00D344E6" w:rsidRDefault="00A63F20" w:rsidP="00A63F20">
            <w:pPr>
              <w:ind w:left="0"/>
              <w:textAlignment w:val="baseline"/>
              <w:rPr>
                <w:rFonts w:ascii="Segoe UI" w:hAnsi="Segoe UI" w:cs="Segoe UI"/>
                <w:sz w:val="18"/>
                <w:szCs w:val="18"/>
                <w:lang w:val="fr-CA" w:eastAsia="en-CA"/>
              </w:rPr>
            </w:pPr>
          </w:p>
        </w:tc>
        <w:tc>
          <w:tcPr>
            <w:tcW w:w="23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C823F9"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Diplôme d'études supérieures (c'est-à-dire supérieur au baccalauréat) :</w:t>
            </w:r>
            <w:r w:rsidRPr="00D344E6">
              <w:rPr>
                <w:color w:val="000000"/>
                <w:sz w:val="18"/>
                <w:szCs w:val="18"/>
                <w:lang w:val="fr-CA" w:eastAsia="en-CA"/>
              </w:rPr>
              <w:t> </w:t>
            </w:r>
          </w:p>
          <w:p w14:paraId="7618A9FF"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6 points par diplôme,</w:t>
            </w:r>
            <w:r w:rsidRPr="00D344E6">
              <w:rPr>
                <w:color w:val="000000"/>
                <w:sz w:val="18"/>
                <w:szCs w:val="18"/>
                <w:lang w:val="fr-CA" w:eastAsia="en-CA"/>
              </w:rPr>
              <w:t> </w:t>
            </w:r>
          </w:p>
          <w:p w14:paraId="2B3E91BA" w14:textId="77777777" w:rsidR="00A63F20" w:rsidRPr="00D344E6" w:rsidRDefault="00A63F20" w:rsidP="00A63F20">
            <w:pPr>
              <w:ind w:left="0"/>
              <w:jc w:val="center"/>
              <w:textAlignment w:val="baseline"/>
              <w:rPr>
                <w:rFonts w:ascii="Segoe UI" w:hAnsi="Segoe UI" w:cs="Segoe UI"/>
                <w:sz w:val="18"/>
                <w:szCs w:val="18"/>
                <w:lang w:val="fr-CA" w:eastAsia="en-CA"/>
              </w:rPr>
            </w:pPr>
            <w:proofErr w:type="gramStart"/>
            <w:r w:rsidRPr="00A63F20">
              <w:rPr>
                <w:color w:val="000000"/>
                <w:sz w:val="18"/>
                <w:szCs w:val="18"/>
                <w:lang w:val="fr-CA" w:eastAsia="en-CA"/>
              </w:rPr>
              <w:t>maximum</w:t>
            </w:r>
            <w:proofErr w:type="gramEnd"/>
            <w:r w:rsidRPr="00A63F20">
              <w:rPr>
                <w:color w:val="000000"/>
                <w:sz w:val="18"/>
                <w:szCs w:val="18"/>
                <w:lang w:val="fr-CA" w:eastAsia="en-CA"/>
              </w:rPr>
              <w:t> un diplôme</w:t>
            </w:r>
            <w:r w:rsidRPr="00D344E6">
              <w:rPr>
                <w:color w:val="000000"/>
                <w:sz w:val="18"/>
                <w:szCs w:val="18"/>
                <w:lang w:val="fr-CA" w:eastAsia="en-CA"/>
              </w:rPr>
              <w:t> </w:t>
            </w:r>
          </w:p>
          <w:p w14:paraId="1A696151"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57C7249C"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/6 points</w:t>
            </w:r>
            <w:r w:rsidRPr="00D344E6">
              <w:rPr>
                <w:color w:val="000000"/>
                <w:sz w:val="18"/>
                <w:szCs w:val="18"/>
                <w:lang w:val="fr-CA" w:eastAsia="en-CA"/>
              </w:rPr>
              <w:t> </w:t>
            </w:r>
          </w:p>
          <w:p w14:paraId="0DD459C1"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2683F5DD" w14:textId="77777777" w:rsidR="00A63F20" w:rsidRPr="00D344E6" w:rsidRDefault="00A63F20" w:rsidP="00A63F20">
            <w:pPr>
              <w:ind w:left="0"/>
              <w:jc w:val="center"/>
              <w:textAlignment w:val="baseline"/>
              <w:rPr>
                <w:rFonts w:ascii="Segoe UI" w:hAnsi="Segoe UI" w:cs="Segoe UI"/>
                <w:sz w:val="18"/>
                <w:szCs w:val="18"/>
                <w:lang w:val="fr-CA" w:eastAsia="en-CA"/>
              </w:rPr>
            </w:pPr>
            <w:proofErr w:type="gramStart"/>
            <w:r w:rsidRPr="00A63F20">
              <w:rPr>
                <w:color w:val="000000"/>
                <w:sz w:val="18"/>
                <w:szCs w:val="18"/>
                <w:lang w:val="fr-CA" w:eastAsia="en-CA"/>
              </w:rPr>
              <w:t>OU</w:t>
            </w:r>
            <w:proofErr w:type="gramEnd"/>
            <w:r w:rsidRPr="00D344E6">
              <w:rPr>
                <w:color w:val="000000"/>
                <w:sz w:val="18"/>
                <w:szCs w:val="18"/>
                <w:lang w:val="fr-CA" w:eastAsia="en-CA"/>
              </w:rPr>
              <w:t> </w:t>
            </w:r>
          </w:p>
          <w:p w14:paraId="2F7BF455"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41591A93"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Diplôme de premier cycle (c'est-à-dire baccalauréat ou équivalent) :</w:t>
            </w:r>
            <w:r w:rsidRPr="00D344E6">
              <w:rPr>
                <w:color w:val="000000"/>
                <w:sz w:val="18"/>
                <w:szCs w:val="18"/>
                <w:lang w:val="fr-CA" w:eastAsia="en-CA"/>
              </w:rPr>
              <w:t> </w:t>
            </w:r>
          </w:p>
          <w:p w14:paraId="125D4E00"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3 points par diplôme,</w:t>
            </w:r>
            <w:r w:rsidRPr="00D344E6">
              <w:rPr>
                <w:color w:val="000000"/>
                <w:sz w:val="18"/>
                <w:szCs w:val="18"/>
                <w:lang w:val="fr-CA" w:eastAsia="en-CA"/>
              </w:rPr>
              <w:t> </w:t>
            </w:r>
          </w:p>
          <w:p w14:paraId="20860C40" w14:textId="77777777" w:rsidR="00A63F20" w:rsidRPr="00D344E6" w:rsidRDefault="00A63F20" w:rsidP="00A63F20">
            <w:pPr>
              <w:ind w:left="0"/>
              <w:jc w:val="center"/>
              <w:textAlignment w:val="baseline"/>
              <w:rPr>
                <w:rFonts w:ascii="Segoe UI" w:hAnsi="Segoe UI" w:cs="Segoe UI"/>
                <w:sz w:val="18"/>
                <w:szCs w:val="18"/>
                <w:lang w:val="fr-CA" w:eastAsia="en-CA"/>
              </w:rPr>
            </w:pPr>
            <w:proofErr w:type="gramStart"/>
            <w:r w:rsidRPr="00A63F20">
              <w:rPr>
                <w:color w:val="000000"/>
                <w:sz w:val="18"/>
                <w:szCs w:val="18"/>
                <w:lang w:val="fr-CA" w:eastAsia="en-CA"/>
              </w:rPr>
              <w:t>maximum</w:t>
            </w:r>
            <w:proofErr w:type="gramEnd"/>
            <w:r w:rsidRPr="00A63F20">
              <w:rPr>
                <w:color w:val="000000"/>
                <w:sz w:val="18"/>
                <w:szCs w:val="18"/>
                <w:lang w:val="fr-CA" w:eastAsia="en-CA"/>
              </w:rPr>
              <w:t> 2 diplômes</w:t>
            </w:r>
            <w:r w:rsidRPr="00D344E6">
              <w:rPr>
                <w:color w:val="000000"/>
                <w:sz w:val="18"/>
                <w:szCs w:val="18"/>
                <w:lang w:val="fr-CA" w:eastAsia="en-CA"/>
              </w:rPr>
              <w:t> </w:t>
            </w:r>
          </w:p>
          <w:p w14:paraId="5190BA35"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38445D9E"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/6 points</w:t>
            </w:r>
            <w:r w:rsidRPr="00D344E6">
              <w:rPr>
                <w:color w:val="000000"/>
                <w:sz w:val="18"/>
                <w:szCs w:val="18"/>
                <w:lang w:val="fr-CA" w:eastAsia="en-CA"/>
              </w:rPr>
              <w:t> </w:t>
            </w:r>
          </w:p>
          <w:p w14:paraId="31C8527D"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6D1141F3"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4A1BFE7D"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2EFEDAF3"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Maximum 6 points</w:t>
            </w:r>
            <w:r w:rsidRPr="00A63F20">
              <w:rPr>
                <w:color w:val="000000"/>
                <w:sz w:val="18"/>
                <w:szCs w:val="18"/>
                <w:lang w:val="en-CA" w:eastAsia="en-CA"/>
              </w:rPr>
              <w:t>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227871"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fr-CA" w:eastAsia="en-CA"/>
              </w:rPr>
              <w:t>       /6</w:t>
            </w:r>
            <w:r w:rsidRPr="00A63F20">
              <w:rPr>
                <w:color w:val="000000"/>
                <w:sz w:val="18"/>
                <w:szCs w:val="18"/>
                <w:lang w:val="en-CA" w:eastAsia="en-CA"/>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734A8F"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tc>
      </w:tr>
      <w:tr w:rsidR="00A63F20" w:rsidRPr="00A63F20" w14:paraId="4EDD7463" w14:textId="77777777" w:rsidTr="386E3E4C">
        <w:trPr>
          <w:trHeight w:val="675"/>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18C78C"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color w:val="000000"/>
                <w:sz w:val="18"/>
                <w:szCs w:val="18"/>
                <w:lang w:val="en-CA" w:eastAsia="en-CA"/>
              </w:rPr>
              <w:t> </w:t>
            </w:r>
          </w:p>
          <w:p w14:paraId="2FAC3BCC"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C2</w:t>
            </w:r>
            <w:r w:rsidRPr="00A63F20">
              <w:rPr>
                <w:color w:val="000000"/>
                <w:sz w:val="18"/>
                <w:szCs w:val="18"/>
                <w:lang w:val="en-CA" w:eastAsia="en-CA"/>
              </w:rPr>
              <w:t> </w:t>
            </w:r>
          </w:p>
        </w:tc>
        <w:tc>
          <w:tcPr>
            <w:tcW w:w="3870" w:type="dxa"/>
            <w:tcBorders>
              <w:top w:val="single" w:sz="6" w:space="0" w:color="auto"/>
              <w:left w:val="single" w:sz="6" w:space="0" w:color="000000" w:themeColor="text1"/>
              <w:bottom w:val="single" w:sz="6" w:space="0" w:color="auto"/>
              <w:right w:val="single" w:sz="6" w:space="0" w:color="000000" w:themeColor="text1"/>
            </w:tcBorders>
            <w:hideMark/>
          </w:tcPr>
          <w:p w14:paraId="7D7ED759"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06187429" w14:textId="77777777" w:rsidR="00A63F20" w:rsidRDefault="00A63F20" w:rsidP="00A63F20">
            <w:pPr>
              <w:ind w:left="0"/>
              <w:textAlignment w:val="baseline"/>
              <w:rPr>
                <w:color w:val="000000"/>
                <w:sz w:val="18"/>
                <w:szCs w:val="18"/>
                <w:lang w:val="fr-CA" w:eastAsia="en-CA"/>
              </w:rPr>
            </w:pPr>
            <w:r w:rsidRPr="00A63F20">
              <w:rPr>
                <w:b/>
                <w:bCs/>
                <w:color w:val="000000"/>
                <w:sz w:val="18"/>
                <w:szCs w:val="18"/>
                <w:lang w:val="fr-CA" w:eastAsia="en-CA"/>
              </w:rPr>
              <w:t>Expérience</w:t>
            </w:r>
            <w:r w:rsidRPr="00D344E6">
              <w:rPr>
                <w:color w:val="000000"/>
                <w:sz w:val="18"/>
                <w:szCs w:val="18"/>
                <w:lang w:val="fr-CA" w:eastAsia="en-CA"/>
              </w:rPr>
              <w:t> </w:t>
            </w:r>
          </w:p>
          <w:p w14:paraId="13DB27E6" w14:textId="77777777" w:rsidR="00A63F20" w:rsidRPr="00D344E6" w:rsidRDefault="00A63F20" w:rsidP="00A63F20">
            <w:pPr>
              <w:ind w:left="0"/>
              <w:textAlignment w:val="baseline"/>
              <w:rPr>
                <w:rFonts w:ascii="Segoe UI" w:hAnsi="Segoe UI" w:cs="Segoe UI"/>
                <w:sz w:val="18"/>
                <w:szCs w:val="18"/>
                <w:lang w:val="fr-CA" w:eastAsia="en-CA"/>
              </w:rPr>
            </w:pPr>
          </w:p>
          <w:p w14:paraId="732D0210" w14:textId="6DFEA76F" w:rsidR="00A63F20" w:rsidRPr="00D344E6" w:rsidRDefault="00A63F20" w:rsidP="00A63F20">
            <w:pPr>
              <w:ind w:left="0"/>
              <w:textAlignment w:val="baseline"/>
              <w:rPr>
                <w:rFonts w:ascii="Segoe UI" w:hAnsi="Segoe UI" w:cs="Segoe UI"/>
                <w:sz w:val="18"/>
                <w:szCs w:val="18"/>
                <w:lang w:val="fr-CA" w:eastAsia="en-CA"/>
              </w:rPr>
            </w:pPr>
            <w:r w:rsidRPr="0BC64996">
              <w:rPr>
                <w:color w:val="000000" w:themeColor="text1"/>
                <w:sz w:val="18"/>
                <w:szCs w:val="18"/>
                <w:lang w:val="fr-CA" w:eastAsia="en-CA"/>
              </w:rPr>
              <w:t xml:space="preserve"> Le soumissionnaire doit démontrer et résumer le rôle et les tâches réalisées par le </w:t>
            </w:r>
            <w:r w:rsidR="5AD6A41C" w:rsidRPr="0BC64996">
              <w:rPr>
                <w:color w:val="000000" w:themeColor="text1"/>
                <w:sz w:val="18"/>
                <w:szCs w:val="18"/>
                <w:lang w:val="fr-CA" w:eastAsia="en-CA"/>
              </w:rPr>
              <w:t xml:space="preserve">Consultant en suivi </w:t>
            </w:r>
            <w:r w:rsidRPr="0BC64996">
              <w:rPr>
                <w:color w:val="000000" w:themeColor="text1"/>
                <w:sz w:val="18"/>
                <w:szCs w:val="18"/>
                <w:lang w:val="fr-CA" w:eastAsia="en-CA"/>
              </w:rPr>
              <w:t>de projet proposé dans deux (2) projets de développement terminés.</w:t>
            </w:r>
            <w:r w:rsidRPr="00D344E6">
              <w:rPr>
                <w:color w:val="000000" w:themeColor="text1"/>
                <w:sz w:val="18"/>
                <w:szCs w:val="18"/>
                <w:lang w:val="fr-CA" w:eastAsia="en-CA"/>
              </w:rPr>
              <w:t> </w:t>
            </w:r>
          </w:p>
          <w:p w14:paraId="20B5105B"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5D41464D"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Deux (2) points seront attribués pour chaque tâche ci-dessous : </w:t>
            </w:r>
            <w:r w:rsidRPr="00D344E6">
              <w:rPr>
                <w:color w:val="000000"/>
                <w:sz w:val="18"/>
                <w:szCs w:val="18"/>
                <w:lang w:val="fr-CA" w:eastAsia="en-CA"/>
              </w:rPr>
              <w:t> </w:t>
            </w:r>
          </w:p>
          <w:p w14:paraId="2C32F09C" w14:textId="77777777" w:rsidR="00A63F20" w:rsidRPr="00D344E6" w:rsidRDefault="00A63F20" w:rsidP="00D344E6">
            <w:pPr>
              <w:numPr>
                <w:ilvl w:val="0"/>
                <w:numId w:val="83"/>
              </w:numPr>
              <w:textAlignment w:val="baseline"/>
              <w:rPr>
                <w:sz w:val="18"/>
                <w:szCs w:val="18"/>
                <w:lang w:val="fr-CA" w:eastAsia="en-CA"/>
              </w:rPr>
            </w:pPr>
            <w:r w:rsidRPr="00D344E6">
              <w:rPr>
                <w:color w:val="000000"/>
                <w:sz w:val="18"/>
                <w:szCs w:val="18"/>
                <w:lang w:val="fr-CA" w:eastAsia="en-CA"/>
              </w:rPr>
              <w:t xml:space="preserve">Formuler et gérer des plans de projet en définissant les produits livrables, en identifiant les étapes clés, en examinant l'avancement du projet et </w:t>
            </w:r>
            <w:r w:rsidRPr="00D344E6">
              <w:rPr>
                <w:color w:val="000000"/>
                <w:sz w:val="18"/>
                <w:szCs w:val="18"/>
                <w:lang w:val="fr-CA" w:eastAsia="en-CA"/>
              </w:rPr>
              <w:lastRenderedPageBreak/>
              <w:t>en veillant à la gestion continue des risques;  </w:t>
            </w:r>
          </w:p>
          <w:p w14:paraId="39455515" w14:textId="77777777" w:rsidR="00A63F20" w:rsidRPr="00D344E6" w:rsidRDefault="00A63F20" w:rsidP="00D344E6">
            <w:pPr>
              <w:numPr>
                <w:ilvl w:val="0"/>
                <w:numId w:val="83"/>
              </w:numPr>
              <w:textAlignment w:val="baseline"/>
              <w:rPr>
                <w:sz w:val="18"/>
                <w:szCs w:val="18"/>
                <w:lang w:val="fr-CA" w:eastAsia="en-CA"/>
              </w:rPr>
            </w:pPr>
            <w:r w:rsidRPr="00D344E6">
              <w:rPr>
                <w:color w:val="000000"/>
                <w:sz w:val="18"/>
                <w:szCs w:val="18"/>
                <w:lang w:val="fr-CA" w:eastAsia="en-CA"/>
              </w:rPr>
              <w:t>Suivre l’état d’avancement d’un projet, y compris en appliquant la gestion fondée sur les résultats aux services fournis dans le cadre de ce projet; </w:t>
            </w:r>
          </w:p>
          <w:p w14:paraId="33DDDA40" w14:textId="77777777" w:rsidR="00A63F20" w:rsidRPr="00D344E6" w:rsidRDefault="00A63F20" w:rsidP="00D344E6">
            <w:pPr>
              <w:numPr>
                <w:ilvl w:val="0"/>
                <w:numId w:val="83"/>
              </w:numPr>
              <w:textAlignment w:val="baseline"/>
              <w:rPr>
                <w:sz w:val="18"/>
                <w:szCs w:val="18"/>
                <w:lang w:val="fr-CA" w:eastAsia="en-CA"/>
              </w:rPr>
            </w:pPr>
            <w:r w:rsidRPr="00D344E6">
              <w:rPr>
                <w:color w:val="000000"/>
                <w:sz w:val="18"/>
                <w:szCs w:val="18"/>
                <w:lang w:val="fr-CA" w:eastAsia="en-CA"/>
              </w:rPr>
              <w:t>Diriger la préparation et la soumission en temps opportun des documents et des livrables; </w:t>
            </w:r>
          </w:p>
          <w:p w14:paraId="610A97FF" w14:textId="4E4C7394" w:rsidR="00A63F20" w:rsidRPr="00D344E6" w:rsidRDefault="00A63F20" w:rsidP="00D344E6">
            <w:pPr>
              <w:numPr>
                <w:ilvl w:val="0"/>
                <w:numId w:val="83"/>
              </w:numPr>
              <w:textAlignment w:val="baseline"/>
              <w:rPr>
                <w:sz w:val="18"/>
                <w:szCs w:val="18"/>
                <w:lang w:val="fr-CA" w:eastAsia="en-CA"/>
              </w:rPr>
            </w:pPr>
            <w:r w:rsidRPr="00D344E6">
              <w:rPr>
                <w:color w:val="000000"/>
                <w:sz w:val="18"/>
                <w:szCs w:val="18"/>
                <w:lang w:val="fr-CA" w:eastAsia="en-CA"/>
              </w:rPr>
              <w:t>Identifier les risques liés aux projets et gérer les procédures de suivi et d’évaluation des risques; </w:t>
            </w:r>
          </w:p>
          <w:p w14:paraId="6E760E2A" w14:textId="77777777" w:rsidR="00A63F20" w:rsidRPr="00D344E6" w:rsidRDefault="00A63F20" w:rsidP="00D344E6">
            <w:pPr>
              <w:numPr>
                <w:ilvl w:val="0"/>
                <w:numId w:val="83"/>
              </w:numPr>
              <w:textAlignment w:val="baseline"/>
              <w:rPr>
                <w:sz w:val="18"/>
                <w:szCs w:val="18"/>
                <w:lang w:val="fr-CA" w:eastAsia="en-CA"/>
              </w:rPr>
            </w:pPr>
            <w:r w:rsidRPr="00D344E6">
              <w:rPr>
                <w:color w:val="000000"/>
                <w:sz w:val="18"/>
                <w:szCs w:val="18"/>
                <w:lang w:val="fr-CA" w:eastAsia="en-CA"/>
              </w:rPr>
              <w:t>Démontrer une capacité de communiquer efficacement avec les gouvernements hôtes, les responsables des organismes donateurs et les partenaires des programmes; </w:t>
            </w:r>
          </w:p>
          <w:p w14:paraId="420A5D1D" w14:textId="77777777" w:rsidR="00A63F20" w:rsidRPr="00D344E6" w:rsidRDefault="00A63F20" w:rsidP="00D344E6">
            <w:pPr>
              <w:numPr>
                <w:ilvl w:val="0"/>
                <w:numId w:val="83"/>
              </w:numPr>
              <w:textAlignment w:val="baseline"/>
              <w:rPr>
                <w:sz w:val="18"/>
                <w:szCs w:val="18"/>
                <w:lang w:val="fr-CA" w:eastAsia="en-CA"/>
              </w:rPr>
            </w:pPr>
            <w:r w:rsidRPr="00D344E6">
              <w:rPr>
                <w:color w:val="000000"/>
                <w:sz w:val="18"/>
                <w:szCs w:val="18"/>
                <w:lang w:val="fr-CA" w:eastAsia="en-CA"/>
              </w:rPr>
              <w:t>Effectuer des examens post-projet/tirer des enseignements et partager les résultats avec l'équipe de projet et les autres parties prenantes concernées. </w:t>
            </w:r>
          </w:p>
          <w:p w14:paraId="1C7BECB2" w14:textId="77777777" w:rsidR="00A63F20" w:rsidRDefault="00A63F20" w:rsidP="00A63F20">
            <w:pPr>
              <w:ind w:left="0"/>
              <w:textAlignment w:val="baseline"/>
              <w:rPr>
                <w:color w:val="000000"/>
                <w:sz w:val="18"/>
                <w:szCs w:val="18"/>
                <w:lang w:val="fr-CA" w:eastAsia="en-CA"/>
              </w:rPr>
            </w:pPr>
          </w:p>
          <w:p w14:paraId="22A3051E" w14:textId="6D060F0A" w:rsidR="00A63F20" w:rsidRPr="00D344E6" w:rsidRDefault="00A63F20" w:rsidP="00D344E6">
            <w:pPr>
              <w:ind w:left="0"/>
              <w:textAlignment w:val="baseline"/>
              <w:rPr>
                <w:rFonts w:ascii="Verdana" w:hAnsi="Verdana" w:cs="Segoe UI"/>
                <w:sz w:val="18"/>
                <w:szCs w:val="18"/>
                <w:lang w:val="fr-CA" w:eastAsia="en-CA"/>
              </w:rPr>
            </w:pPr>
            <w:r w:rsidRPr="00A63F20">
              <w:rPr>
                <w:color w:val="000000"/>
                <w:sz w:val="18"/>
                <w:szCs w:val="18"/>
                <w:lang w:val="fr-CA" w:eastAsia="en-CA"/>
              </w:rPr>
              <w:t>Points supplémentaires : </w:t>
            </w:r>
            <w:r w:rsidRPr="00D344E6">
              <w:rPr>
                <w:color w:val="000000"/>
                <w:sz w:val="18"/>
                <w:szCs w:val="18"/>
                <w:lang w:val="fr-CA" w:eastAsia="en-CA"/>
              </w:rPr>
              <w:t> </w:t>
            </w:r>
          </w:p>
          <w:p w14:paraId="630812BC"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Un (1) point supplémentaire sera attribué pour chaque description de projet démontrant une expérience dans un pays en développement</w:t>
            </w:r>
            <w:r w:rsidRPr="00D344E6">
              <w:rPr>
                <w:color w:val="000000"/>
                <w:sz w:val="18"/>
                <w:szCs w:val="18"/>
                <w:lang w:val="fr-CA" w:eastAsia="en-CA"/>
              </w:rPr>
              <w:t> </w:t>
            </w:r>
          </w:p>
          <w:p w14:paraId="47C39109"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349FDED6" w14:textId="77777777" w:rsidR="00A63F20" w:rsidRPr="00D344E6" w:rsidRDefault="00A63F20" w:rsidP="00A63F20">
            <w:pPr>
              <w:ind w:left="0"/>
              <w:textAlignment w:val="baseline"/>
              <w:rPr>
                <w:rFonts w:ascii="Segoe UI" w:hAnsi="Segoe UI" w:cs="Segoe UI"/>
                <w:sz w:val="18"/>
                <w:szCs w:val="18"/>
                <w:lang w:val="fr-CA" w:eastAsia="en-CA"/>
              </w:rPr>
            </w:pPr>
            <w:proofErr w:type="gramStart"/>
            <w:r w:rsidRPr="00A63F20">
              <w:rPr>
                <w:color w:val="000000"/>
                <w:sz w:val="18"/>
                <w:szCs w:val="18"/>
                <w:lang w:val="fr-CA" w:eastAsia="en-CA"/>
              </w:rPr>
              <w:t>OU</w:t>
            </w:r>
            <w:proofErr w:type="gramEnd"/>
            <w:r w:rsidRPr="00D344E6">
              <w:rPr>
                <w:color w:val="000000"/>
                <w:sz w:val="18"/>
                <w:szCs w:val="18"/>
                <w:lang w:val="fr-CA" w:eastAsia="en-CA"/>
              </w:rPr>
              <w:t> </w:t>
            </w:r>
          </w:p>
          <w:p w14:paraId="20477C95" w14:textId="77777777" w:rsidR="00A63F20" w:rsidRDefault="00A63F20" w:rsidP="00A63F20">
            <w:pPr>
              <w:ind w:left="0"/>
              <w:textAlignment w:val="baseline"/>
              <w:rPr>
                <w:color w:val="000000"/>
                <w:sz w:val="18"/>
                <w:szCs w:val="18"/>
                <w:lang w:val="fr-CA" w:eastAsia="en-CA"/>
              </w:rPr>
            </w:pPr>
            <w:proofErr w:type="gramStart"/>
            <w:r w:rsidRPr="00A63F20">
              <w:rPr>
                <w:color w:val="000000"/>
                <w:sz w:val="18"/>
                <w:szCs w:val="18"/>
                <w:lang w:val="fr-CA" w:eastAsia="en-CA"/>
              </w:rPr>
              <w:t>deux</w:t>
            </w:r>
            <w:proofErr w:type="gramEnd"/>
            <w:r w:rsidRPr="00A63F20">
              <w:rPr>
                <w:color w:val="000000"/>
                <w:sz w:val="18"/>
                <w:szCs w:val="18"/>
                <w:lang w:val="fr-CA" w:eastAsia="en-CA"/>
              </w:rPr>
              <w:t> (2) points supplémentaires seront attribués pour chaque description de projet démontrant une expérience au Maroc. </w:t>
            </w:r>
            <w:r w:rsidRPr="00D344E6">
              <w:rPr>
                <w:color w:val="000000"/>
                <w:sz w:val="18"/>
                <w:szCs w:val="18"/>
                <w:lang w:val="fr-CA" w:eastAsia="en-CA"/>
              </w:rPr>
              <w:t> </w:t>
            </w:r>
          </w:p>
          <w:p w14:paraId="7434860A" w14:textId="77777777" w:rsidR="00A63F20" w:rsidRPr="00D344E6" w:rsidRDefault="00A63F20" w:rsidP="00A63F20">
            <w:pPr>
              <w:ind w:left="0"/>
              <w:textAlignment w:val="baseline"/>
              <w:rPr>
                <w:rFonts w:ascii="Segoe UI" w:hAnsi="Segoe UI" w:cs="Segoe UI"/>
                <w:sz w:val="18"/>
                <w:szCs w:val="18"/>
                <w:lang w:val="fr-CA" w:eastAsia="en-CA"/>
              </w:rPr>
            </w:pPr>
          </w:p>
        </w:tc>
        <w:tc>
          <w:tcPr>
            <w:tcW w:w="2385" w:type="dxa"/>
            <w:tcBorders>
              <w:top w:val="single" w:sz="6" w:space="0" w:color="auto"/>
              <w:left w:val="single" w:sz="6" w:space="0" w:color="000000" w:themeColor="text1"/>
              <w:bottom w:val="single" w:sz="6" w:space="0" w:color="auto"/>
              <w:right w:val="single" w:sz="6" w:space="0" w:color="000000" w:themeColor="text1"/>
            </w:tcBorders>
            <w:hideMark/>
          </w:tcPr>
          <w:p w14:paraId="1E0726B8"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lastRenderedPageBreak/>
              <w:t> </w:t>
            </w:r>
          </w:p>
          <w:p w14:paraId="136528B4"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5DDACE44" w14:textId="5A46E069" w:rsidR="00A63F20" w:rsidRPr="00D344E6" w:rsidRDefault="00A63F20" w:rsidP="00D344E6">
            <w:pPr>
              <w:ind w:left="0"/>
              <w:textAlignment w:val="baseline"/>
              <w:rPr>
                <w:rFonts w:ascii="Segoe UI" w:hAnsi="Segoe UI" w:cs="Segoe UI"/>
                <w:sz w:val="18"/>
                <w:szCs w:val="18"/>
                <w:lang w:val="fr-CA" w:eastAsia="en-C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840"/>
              <w:gridCol w:w="855"/>
            </w:tblGrid>
            <w:tr w:rsidR="00A63F20" w:rsidRPr="0027009A" w14:paraId="4AF7E501" w14:textId="77777777">
              <w:trPr>
                <w:trHeight w:val="300"/>
              </w:trPr>
              <w:tc>
                <w:tcPr>
                  <w:tcW w:w="2190" w:type="dxa"/>
                  <w:gridSpan w:val="3"/>
                  <w:tcBorders>
                    <w:top w:val="single" w:sz="6" w:space="0" w:color="auto"/>
                    <w:left w:val="single" w:sz="6" w:space="0" w:color="auto"/>
                    <w:bottom w:val="single" w:sz="6" w:space="0" w:color="auto"/>
                    <w:right w:val="single" w:sz="6" w:space="0" w:color="auto"/>
                  </w:tcBorders>
                  <w:vAlign w:val="center"/>
                  <w:hideMark/>
                </w:tcPr>
                <w:p w14:paraId="2E27E138"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lang w:val="fr-CA" w:eastAsia="en-CA"/>
                    </w:rPr>
                    <w:t>Projet #1</w:t>
                  </w:r>
                  <w:r w:rsidRPr="00D344E6">
                    <w:rPr>
                      <w:lang w:val="fr-CA" w:eastAsia="en-CA"/>
                    </w:rPr>
                    <w:t> </w:t>
                  </w:r>
                </w:p>
              </w:tc>
            </w:tr>
            <w:tr w:rsidR="00A63F20" w:rsidRPr="0027009A" w14:paraId="74C21F7F" w14:textId="77777777">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23193207"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1</w:t>
                  </w:r>
                  <w:r w:rsidRPr="00D344E6">
                    <w:rPr>
                      <w:color w:val="000000"/>
                      <w:lang w:val="fr-CA" w:eastAsia="en-CA"/>
                    </w:rPr>
                    <w:t> </w:t>
                  </w:r>
                </w:p>
              </w:tc>
              <w:tc>
                <w:tcPr>
                  <w:tcW w:w="1695" w:type="dxa"/>
                  <w:gridSpan w:val="2"/>
                  <w:tcBorders>
                    <w:top w:val="nil"/>
                    <w:left w:val="single" w:sz="6" w:space="0" w:color="auto"/>
                    <w:bottom w:val="single" w:sz="6" w:space="0" w:color="auto"/>
                    <w:right w:val="single" w:sz="6" w:space="0" w:color="auto"/>
                  </w:tcBorders>
                  <w:vAlign w:val="center"/>
                  <w:hideMark/>
                </w:tcPr>
                <w:p w14:paraId="18A10825"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1D9071FD" w14:textId="77777777">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563F43D8"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2</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541AA749"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3C194D46" w14:textId="77777777">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4971C1EA"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3</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2C290108"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146F7748" w14:textId="77777777">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31B64734"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4</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38D66863"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21A75135" w14:textId="77777777">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33FCC6B"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5</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1191CE62"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4481DA48" w14:textId="77777777">
              <w:trPr>
                <w:trHeight w:val="75"/>
              </w:trPr>
              <w:tc>
                <w:tcPr>
                  <w:tcW w:w="495" w:type="dxa"/>
                  <w:tcBorders>
                    <w:top w:val="single" w:sz="6" w:space="0" w:color="auto"/>
                    <w:left w:val="single" w:sz="6" w:space="0" w:color="auto"/>
                    <w:bottom w:val="single" w:sz="6" w:space="0" w:color="auto"/>
                    <w:right w:val="single" w:sz="6" w:space="0" w:color="auto"/>
                  </w:tcBorders>
                  <w:vAlign w:val="center"/>
                  <w:hideMark/>
                </w:tcPr>
                <w:p w14:paraId="2AE31C4C"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6</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65C1525E"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3B058CEF" w14:textId="77777777">
              <w:trPr>
                <w:trHeight w:val="75"/>
              </w:trPr>
              <w:tc>
                <w:tcPr>
                  <w:tcW w:w="1335" w:type="dxa"/>
                  <w:gridSpan w:val="2"/>
                  <w:tcBorders>
                    <w:top w:val="single" w:sz="6" w:space="0" w:color="auto"/>
                    <w:left w:val="single" w:sz="6" w:space="0" w:color="auto"/>
                    <w:bottom w:val="single" w:sz="6" w:space="0" w:color="auto"/>
                    <w:right w:val="single" w:sz="6" w:space="0" w:color="auto"/>
                  </w:tcBorders>
                  <w:vAlign w:val="center"/>
                  <w:hideMark/>
                </w:tcPr>
                <w:p w14:paraId="449FD8D8"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Total</w:t>
                  </w:r>
                  <w:r w:rsidRPr="00D344E6">
                    <w:rPr>
                      <w:color w:val="000000"/>
                      <w:lang w:val="fr-CA" w:eastAsia="en-CA"/>
                    </w:rPr>
                    <w:t> </w:t>
                  </w:r>
                </w:p>
              </w:tc>
              <w:tc>
                <w:tcPr>
                  <w:tcW w:w="855" w:type="dxa"/>
                  <w:tcBorders>
                    <w:top w:val="nil"/>
                    <w:left w:val="nil"/>
                    <w:bottom w:val="single" w:sz="6" w:space="0" w:color="auto"/>
                    <w:right w:val="single" w:sz="6" w:space="0" w:color="auto"/>
                  </w:tcBorders>
                  <w:vAlign w:val="center"/>
                  <w:hideMark/>
                </w:tcPr>
                <w:p w14:paraId="434EA465"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/12</w:t>
                  </w:r>
                  <w:r w:rsidRPr="00D344E6">
                    <w:rPr>
                      <w:color w:val="000000"/>
                      <w:lang w:val="fr-CA" w:eastAsia="en-CA"/>
                    </w:rPr>
                    <w:t> </w:t>
                  </w:r>
                </w:p>
              </w:tc>
            </w:tr>
            <w:tr w:rsidR="00A63F20" w:rsidRPr="0027009A" w14:paraId="63DDA404" w14:textId="77777777">
              <w:trPr>
                <w:trHeight w:val="300"/>
              </w:trPr>
              <w:tc>
                <w:tcPr>
                  <w:tcW w:w="495" w:type="dxa"/>
                  <w:tcBorders>
                    <w:top w:val="single" w:sz="6" w:space="0" w:color="auto"/>
                    <w:left w:val="nil"/>
                    <w:bottom w:val="nil"/>
                    <w:right w:val="nil"/>
                  </w:tcBorders>
                  <w:vAlign w:val="center"/>
                  <w:hideMark/>
                </w:tcPr>
                <w:p w14:paraId="5EFC8949" w14:textId="77777777" w:rsidR="00A63F20" w:rsidRPr="00D344E6" w:rsidRDefault="00A63F20" w:rsidP="00A63F20">
                  <w:pPr>
                    <w:ind w:left="0"/>
                    <w:textAlignment w:val="baseline"/>
                    <w:rPr>
                      <w:rFonts w:ascii="Times New Roman" w:hAnsi="Times New Roman" w:cs="Times New Roman"/>
                      <w:sz w:val="24"/>
                      <w:szCs w:val="24"/>
                      <w:lang w:val="fr-CA" w:eastAsia="en-CA"/>
                    </w:rPr>
                  </w:pPr>
                  <w:r w:rsidRPr="00D344E6">
                    <w:rPr>
                      <w:rFonts w:ascii="Times New Roman" w:hAnsi="Times New Roman" w:cs="Times New Roman"/>
                      <w:sz w:val="24"/>
                      <w:szCs w:val="24"/>
                      <w:lang w:val="fr-CA" w:eastAsia="en-CA"/>
                    </w:rPr>
                    <w:lastRenderedPageBreak/>
                    <w:t> </w:t>
                  </w:r>
                </w:p>
              </w:tc>
              <w:tc>
                <w:tcPr>
                  <w:tcW w:w="840" w:type="dxa"/>
                  <w:tcBorders>
                    <w:top w:val="nil"/>
                    <w:left w:val="nil"/>
                    <w:bottom w:val="nil"/>
                    <w:right w:val="nil"/>
                  </w:tcBorders>
                  <w:vAlign w:val="center"/>
                  <w:hideMark/>
                </w:tcPr>
                <w:p w14:paraId="192B94E8" w14:textId="77777777" w:rsidR="00A63F20" w:rsidRPr="00D344E6" w:rsidRDefault="00A63F20" w:rsidP="00A63F20">
                  <w:pPr>
                    <w:ind w:left="0"/>
                    <w:textAlignment w:val="baseline"/>
                    <w:rPr>
                      <w:rFonts w:ascii="Times New Roman" w:hAnsi="Times New Roman" w:cs="Times New Roman"/>
                      <w:sz w:val="24"/>
                      <w:szCs w:val="24"/>
                      <w:lang w:val="fr-CA" w:eastAsia="en-CA"/>
                    </w:rPr>
                  </w:pPr>
                  <w:r w:rsidRPr="00D344E6">
                    <w:rPr>
                      <w:rFonts w:ascii="Times New Roman" w:hAnsi="Times New Roman" w:cs="Times New Roman"/>
                      <w:sz w:val="24"/>
                      <w:szCs w:val="24"/>
                      <w:lang w:val="fr-CA" w:eastAsia="en-CA"/>
                    </w:rPr>
                    <w:t> </w:t>
                  </w:r>
                </w:p>
              </w:tc>
              <w:tc>
                <w:tcPr>
                  <w:tcW w:w="855" w:type="dxa"/>
                  <w:tcBorders>
                    <w:top w:val="single" w:sz="6" w:space="0" w:color="auto"/>
                    <w:left w:val="nil"/>
                    <w:bottom w:val="nil"/>
                    <w:right w:val="nil"/>
                  </w:tcBorders>
                  <w:vAlign w:val="center"/>
                  <w:hideMark/>
                </w:tcPr>
                <w:p w14:paraId="37FC4486" w14:textId="77777777" w:rsidR="00A63F20" w:rsidRPr="00D344E6" w:rsidRDefault="00A63F20" w:rsidP="00A63F20">
                  <w:pPr>
                    <w:ind w:left="0"/>
                    <w:textAlignment w:val="baseline"/>
                    <w:rPr>
                      <w:rFonts w:ascii="Times New Roman" w:hAnsi="Times New Roman" w:cs="Times New Roman"/>
                      <w:sz w:val="24"/>
                      <w:szCs w:val="24"/>
                      <w:lang w:val="fr-CA" w:eastAsia="en-CA"/>
                    </w:rPr>
                  </w:pPr>
                  <w:r w:rsidRPr="00D344E6">
                    <w:rPr>
                      <w:rFonts w:ascii="Times New Roman" w:hAnsi="Times New Roman" w:cs="Times New Roman"/>
                      <w:sz w:val="24"/>
                      <w:szCs w:val="24"/>
                      <w:lang w:val="fr-CA" w:eastAsia="en-CA"/>
                    </w:rPr>
                    <w:t> </w:t>
                  </w:r>
                </w:p>
              </w:tc>
            </w:tr>
          </w:tbl>
          <w:p w14:paraId="48EA1767" w14:textId="77777777" w:rsidR="00A63F20" w:rsidRPr="00D344E6" w:rsidRDefault="00A63F20" w:rsidP="00A63F20">
            <w:pPr>
              <w:ind w:left="0" w:firstLine="135"/>
              <w:jc w:val="center"/>
              <w:textAlignment w:val="baseline"/>
              <w:rPr>
                <w:rFonts w:ascii="Segoe UI" w:hAnsi="Segoe UI" w:cs="Segoe UI"/>
                <w:sz w:val="18"/>
                <w:szCs w:val="18"/>
                <w:lang w:val="fr-CA" w:eastAsia="en-CA"/>
              </w:rPr>
            </w:pPr>
            <w:r w:rsidRPr="00A63F20">
              <w:rPr>
                <w:color w:val="000000"/>
                <w:lang w:val="fr-CA" w:eastAsia="en-CA"/>
              </w:rPr>
              <w:t> </w:t>
            </w:r>
            <w:r w:rsidRPr="00D344E6">
              <w:rPr>
                <w:color w:val="000000"/>
                <w:lang w:val="fr-CA" w:eastAsia="en-CA"/>
              </w:rPr>
              <w:t> </w:t>
            </w:r>
          </w:p>
          <w:p w14:paraId="57909E1D" w14:textId="77777777" w:rsidR="00A63F20" w:rsidRPr="00D344E6" w:rsidRDefault="00A63F20" w:rsidP="00A63F20">
            <w:pPr>
              <w:ind w:left="0" w:firstLine="135"/>
              <w:jc w:val="center"/>
              <w:textAlignment w:val="baseline"/>
              <w:rPr>
                <w:rFonts w:ascii="Segoe UI" w:hAnsi="Segoe UI" w:cs="Segoe UI"/>
                <w:sz w:val="18"/>
                <w:szCs w:val="18"/>
                <w:lang w:val="fr-CA" w:eastAsia="en-CA"/>
              </w:rPr>
            </w:pPr>
            <w:r w:rsidRPr="00A63F20">
              <w:rPr>
                <w:color w:val="000000"/>
                <w:lang w:val="fr-CA" w:eastAsia="en-CA"/>
              </w:rPr>
              <w:t> </w:t>
            </w:r>
            <w:r w:rsidRPr="00D344E6">
              <w:rPr>
                <w:color w:val="000000"/>
                <w:lang w:val="fr-CA" w:eastAsia="en-C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855"/>
              <w:gridCol w:w="855"/>
            </w:tblGrid>
            <w:tr w:rsidR="00A63F20" w:rsidRPr="0027009A" w14:paraId="645A53A8" w14:textId="77777777">
              <w:trPr>
                <w:trHeight w:val="300"/>
              </w:trPr>
              <w:tc>
                <w:tcPr>
                  <w:tcW w:w="2190" w:type="dxa"/>
                  <w:gridSpan w:val="3"/>
                  <w:tcBorders>
                    <w:top w:val="single" w:sz="6" w:space="0" w:color="auto"/>
                    <w:left w:val="single" w:sz="6" w:space="0" w:color="auto"/>
                    <w:bottom w:val="single" w:sz="6" w:space="0" w:color="auto"/>
                    <w:right w:val="single" w:sz="6" w:space="0" w:color="auto"/>
                  </w:tcBorders>
                  <w:vAlign w:val="center"/>
                  <w:hideMark/>
                </w:tcPr>
                <w:p w14:paraId="620E9440"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lang w:val="fr-CA" w:eastAsia="en-CA"/>
                    </w:rPr>
                    <w:t>Projet #2</w:t>
                  </w:r>
                  <w:r w:rsidRPr="00D344E6">
                    <w:rPr>
                      <w:lang w:val="fr-CA" w:eastAsia="en-CA"/>
                    </w:rPr>
                    <w:t> </w:t>
                  </w:r>
                </w:p>
              </w:tc>
            </w:tr>
            <w:tr w:rsidR="00A63F20" w:rsidRPr="0027009A" w14:paraId="5CFF0FDA" w14:textId="77777777">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78485042"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1</w:t>
                  </w:r>
                  <w:r w:rsidRPr="00D344E6">
                    <w:rPr>
                      <w:color w:val="000000"/>
                      <w:lang w:val="fr-CA" w:eastAsia="en-CA"/>
                    </w:rPr>
                    <w:t> </w:t>
                  </w:r>
                </w:p>
              </w:tc>
              <w:tc>
                <w:tcPr>
                  <w:tcW w:w="1695" w:type="dxa"/>
                  <w:gridSpan w:val="2"/>
                  <w:tcBorders>
                    <w:top w:val="nil"/>
                    <w:left w:val="single" w:sz="6" w:space="0" w:color="auto"/>
                    <w:bottom w:val="single" w:sz="6" w:space="0" w:color="auto"/>
                    <w:right w:val="single" w:sz="6" w:space="0" w:color="auto"/>
                  </w:tcBorders>
                  <w:vAlign w:val="center"/>
                  <w:hideMark/>
                </w:tcPr>
                <w:p w14:paraId="093BFA54"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591676B6" w14:textId="77777777">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401005E5"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2</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41BF0B04"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174F8B08" w14:textId="77777777">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4DD5114A"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3</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02051050"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2212E2FB" w14:textId="77777777">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61956DB3"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4</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3C9E5AEC"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0CF411A2" w14:textId="77777777">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499A8974"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5</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489811EA"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0BB03A03" w14:textId="77777777">
              <w:trPr>
                <w:trHeight w:val="75"/>
              </w:trPr>
              <w:tc>
                <w:tcPr>
                  <w:tcW w:w="480" w:type="dxa"/>
                  <w:tcBorders>
                    <w:top w:val="single" w:sz="6" w:space="0" w:color="auto"/>
                    <w:left w:val="single" w:sz="6" w:space="0" w:color="auto"/>
                    <w:bottom w:val="single" w:sz="6" w:space="0" w:color="auto"/>
                    <w:right w:val="single" w:sz="6" w:space="0" w:color="auto"/>
                  </w:tcBorders>
                  <w:vAlign w:val="center"/>
                  <w:hideMark/>
                </w:tcPr>
                <w:p w14:paraId="0A551C3E"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6</w:t>
                  </w:r>
                  <w:r w:rsidRPr="00D344E6">
                    <w:rPr>
                      <w:color w:val="000000"/>
                      <w:lang w:val="fr-CA" w:eastAsia="en-CA"/>
                    </w:rPr>
                    <w:t> </w:t>
                  </w:r>
                </w:p>
              </w:tc>
              <w:tc>
                <w:tcPr>
                  <w:tcW w:w="1695" w:type="dxa"/>
                  <w:gridSpan w:val="2"/>
                  <w:tcBorders>
                    <w:top w:val="single" w:sz="6" w:space="0" w:color="auto"/>
                    <w:left w:val="single" w:sz="6" w:space="0" w:color="auto"/>
                    <w:bottom w:val="single" w:sz="6" w:space="0" w:color="auto"/>
                    <w:right w:val="single" w:sz="6" w:space="0" w:color="auto"/>
                  </w:tcBorders>
                  <w:vAlign w:val="center"/>
                  <w:hideMark/>
                </w:tcPr>
                <w:p w14:paraId="7E292653"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1952C983" w14:textId="77777777">
              <w:trPr>
                <w:trHeight w:val="75"/>
              </w:trPr>
              <w:tc>
                <w:tcPr>
                  <w:tcW w:w="1335" w:type="dxa"/>
                  <w:gridSpan w:val="2"/>
                  <w:tcBorders>
                    <w:top w:val="single" w:sz="6" w:space="0" w:color="auto"/>
                    <w:left w:val="single" w:sz="6" w:space="0" w:color="auto"/>
                    <w:bottom w:val="single" w:sz="6" w:space="0" w:color="auto"/>
                    <w:right w:val="single" w:sz="6" w:space="0" w:color="auto"/>
                  </w:tcBorders>
                  <w:vAlign w:val="center"/>
                  <w:hideMark/>
                </w:tcPr>
                <w:p w14:paraId="02AE424F"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Total</w:t>
                  </w:r>
                  <w:r w:rsidRPr="00D344E6">
                    <w:rPr>
                      <w:color w:val="000000"/>
                      <w:lang w:val="fr-CA" w:eastAsia="en-CA"/>
                    </w:rPr>
                    <w:t> </w:t>
                  </w:r>
                </w:p>
              </w:tc>
              <w:tc>
                <w:tcPr>
                  <w:tcW w:w="840" w:type="dxa"/>
                  <w:tcBorders>
                    <w:top w:val="nil"/>
                    <w:left w:val="nil"/>
                    <w:bottom w:val="single" w:sz="6" w:space="0" w:color="auto"/>
                    <w:right w:val="single" w:sz="6" w:space="0" w:color="auto"/>
                  </w:tcBorders>
                  <w:vAlign w:val="center"/>
                  <w:hideMark/>
                </w:tcPr>
                <w:p w14:paraId="72329388"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/12</w:t>
                  </w:r>
                  <w:r w:rsidRPr="00D344E6">
                    <w:rPr>
                      <w:color w:val="000000"/>
                      <w:lang w:val="fr-CA" w:eastAsia="en-CA"/>
                    </w:rPr>
                    <w:t> </w:t>
                  </w:r>
                </w:p>
              </w:tc>
            </w:tr>
            <w:tr w:rsidR="00A63F20" w:rsidRPr="0027009A" w14:paraId="612F20BC" w14:textId="77777777">
              <w:trPr>
                <w:trHeight w:val="300"/>
              </w:trPr>
              <w:tc>
                <w:tcPr>
                  <w:tcW w:w="480" w:type="dxa"/>
                  <w:tcBorders>
                    <w:top w:val="single" w:sz="6" w:space="0" w:color="auto"/>
                    <w:left w:val="nil"/>
                    <w:bottom w:val="nil"/>
                    <w:right w:val="nil"/>
                  </w:tcBorders>
                  <w:vAlign w:val="center"/>
                  <w:hideMark/>
                </w:tcPr>
                <w:p w14:paraId="18096FCC" w14:textId="77777777" w:rsidR="00A63F20" w:rsidRPr="00D344E6" w:rsidRDefault="00A63F20" w:rsidP="00A63F20">
                  <w:pPr>
                    <w:ind w:left="0"/>
                    <w:textAlignment w:val="baseline"/>
                    <w:rPr>
                      <w:rFonts w:ascii="Times New Roman" w:hAnsi="Times New Roman" w:cs="Times New Roman"/>
                      <w:sz w:val="24"/>
                      <w:szCs w:val="24"/>
                      <w:lang w:val="fr-CA" w:eastAsia="en-CA"/>
                    </w:rPr>
                  </w:pPr>
                  <w:r w:rsidRPr="00D344E6">
                    <w:rPr>
                      <w:rFonts w:ascii="Times New Roman" w:hAnsi="Times New Roman" w:cs="Times New Roman"/>
                      <w:sz w:val="24"/>
                      <w:szCs w:val="24"/>
                      <w:lang w:val="fr-CA" w:eastAsia="en-CA"/>
                    </w:rPr>
                    <w:t> </w:t>
                  </w:r>
                </w:p>
              </w:tc>
              <w:tc>
                <w:tcPr>
                  <w:tcW w:w="840" w:type="dxa"/>
                  <w:tcBorders>
                    <w:top w:val="nil"/>
                    <w:left w:val="nil"/>
                    <w:bottom w:val="nil"/>
                    <w:right w:val="nil"/>
                  </w:tcBorders>
                  <w:vAlign w:val="center"/>
                  <w:hideMark/>
                </w:tcPr>
                <w:p w14:paraId="3D12AA58" w14:textId="77777777" w:rsidR="00A63F20" w:rsidRPr="00D344E6" w:rsidRDefault="00A63F20" w:rsidP="00A63F20">
                  <w:pPr>
                    <w:ind w:left="0"/>
                    <w:textAlignment w:val="baseline"/>
                    <w:rPr>
                      <w:rFonts w:ascii="Times New Roman" w:hAnsi="Times New Roman" w:cs="Times New Roman"/>
                      <w:sz w:val="24"/>
                      <w:szCs w:val="24"/>
                      <w:lang w:val="fr-CA" w:eastAsia="en-CA"/>
                    </w:rPr>
                  </w:pPr>
                  <w:r w:rsidRPr="00D344E6">
                    <w:rPr>
                      <w:rFonts w:ascii="Times New Roman" w:hAnsi="Times New Roman" w:cs="Times New Roman"/>
                      <w:sz w:val="24"/>
                      <w:szCs w:val="24"/>
                      <w:lang w:val="fr-CA" w:eastAsia="en-CA"/>
                    </w:rPr>
                    <w:t> </w:t>
                  </w:r>
                </w:p>
              </w:tc>
              <w:tc>
                <w:tcPr>
                  <w:tcW w:w="840" w:type="dxa"/>
                  <w:tcBorders>
                    <w:top w:val="single" w:sz="6" w:space="0" w:color="auto"/>
                    <w:left w:val="nil"/>
                    <w:bottom w:val="nil"/>
                    <w:right w:val="nil"/>
                  </w:tcBorders>
                  <w:vAlign w:val="center"/>
                  <w:hideMark/>
                </w:tcPr>
                <w:p w14:paraId="101DC584" w14:textId="77777777" w:rsidR="00A63F20" w:rsidRPr="00D344E6" w:rsidRDefault="00A63F20" w:rsidP="00A63F20">
                  <w:pPr>
                    <w:ind w:left="0"/>
                    <w:textAlignment w:val="baseline"/>
                    <w:rPr>
                      <w:rFonts w:ascii="Times New Roman" w:hAnsi="Times New Roman" w:cs="Times New Roman"/>
                      <w:sz w:val="24"/>
                      <w:szCs w:val="24"/>
                      <w:lang w:val="fr-CA" w:eastAsia="en-CA"/>
                    </w:rPr>
                  </w:pPr>
                  <w:r w:rsidRPr="00D344E6">
                    <w:rPr>
                      <w:rFonts w:ascii="Times New Roman" w:hAnsi="Times New Roman" w:cs="Times New Roman"/>
                      <w:sz w:val="24"/>
                      <w:szCs w:val="24"/>
                      <w:lang w:val="fr-CA" w:eastAsia="en-CA"/>
                    </w:rPr>
                    <w:t> </w:t>
                  </w:r>
                </w:p>
              </w:tc>
            </w:tr>
          </w:tbl>
          <w:p w14:paraId="6807A695" w14:textId="77777777" w:rsidR="00A63F20" w:rsidRPr="00D344E6" w:rsidRDefault="00A63F20" w:rsidP="00A63F20">
            <w:pPr>
              <w:ind w:left="0" w:firstLine="135"/>
              <w:jc w:val="center"/>
              <w:textAlignment w:val="baseline"/>
              <w:rPr>
                <w:rFonts w:ascii="Segoe UI" w:hAnsi="Segoe UI" w:cs="Segoe UI"/>
                <w:sz w:val="18"/>
                <w:szCs w:val="18"/>
                <w:lang w:val="fr-CA" w:eastAsia="en-CA"/>
              </w:rPr>
            </w:pPr>
            <w:r w:rsidRPr="00A63F20">
              <w:rPr>
                <w:color w:val="000000"/>
                <w:lang w:val="fr-CA" w:eastAsia="en-CA"/>
              </w:rPr>
              <w:t> </w:t>
            </w:r>
            <w:r w:rsidRPr="00D344E6">
              <w:rPr>
                <w:color w:val="000000"/>
                <w:lang w:val="fr-CA" w:eastAsia="en-CA"/>
              </w:rPr>
              <w:t> </w:t>
            </w:r>
          </w:p>
          <w:p w14:paraId="088E9D9D" w14:textId="77777777" w:rsidR="00A63F20" w:rsidRPr="00D344E6" w:rsidRDefault="00A63F20" w:rsidP="00A63F20">
            <w:pPr>
              <w:ind w:left="0" w:firstLine="135"/>
              <w:jc w:val="center"/>
              <w:textAlignment w:val="baseline"/>
              <w:rPr>
                <w:rFonts w:ascii="Segoe UI" w:hAnsi="Segoe UI" w:cs="Segoe UI"/>
                <w:sz w:val="18"/>
                <w:szCs w:val="18"/>
                <w:lang w:val="fr-CA" w:eastAsia="en-CA"/>
              </w:rPr>
            </w:pPr>
            <w:r w:rsidRPr="00A63F20">
              <w:rPr>
                <w:color w:val="000000"/>
                <w:lang w:val="fr-CA" w:eastAsia="en-CA"/>
              </w:rPr>
              <w:t> </w:t>
            </w:r>
            <w:r w:rsidRPr="00D344E6">
              <w:rPr>
                <w:color w:val="000000"/>
                <w:lang w:val="fr-CA" w:eastAsia="en-C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855"/>
            </w:tblGrid>
            <w:tr w:rsidR="00A63F20" w:rsidRPr="0027009A" w14:paraId="7EC1B37F" w14:textId="77777777">
              <w:trPr>
                <w:trHeight w:val="300"/>
              </w:trPr>
              <w:tc>
                <w:tcPr>
                  <w:tcW w:w="2190" w:type="dxa"/>
                  <w:gridSpan w:val="2"/>
                  <w:tcBorders>
                    <w:top w:val="single" w:sz="6" w:space="0" w:color="auto"/>
                    <w:left w:val="single" w:sz="6" w:space="0" w:color="auto"/>
                    <w:bottom w:val="single" w:sz="6" w:space="0" w:color="auto"/>
                    <w:right w:val="single" w:sz="6" w:space="0" w:color="auto"/>
                  </w:tcBorders>
                  <w:vAlign w:val="center"/>
                  <w:hideMark/>
                </w:tcPr>
                <w:p w14:paraId="624150B2"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lang w:val="fr-CA" w:eastAsia="en-CA"/>
                    </w:rPr>
                    <w:t>Points supplémentaires</w:t>
                  </w:r>
                  <w:r w:rsidRPr="00D344E6">
                    <w:rPr>
                      <w:lang w:val="fr-CA" w:eastAsia="en-CA"/>
                    </w:rPr>
                    <w:t> </w:t>
                  </w:r>
                </w:p>
              </w:tc>
            </w:tr>
            <w:tr w:rsidR="00A63F20" w:rsidRPr="0027009A" w14:paraId="223D1277" w14:textId="77777777">
              <w:trPr>
                <w:trHeight w:val="300"/>
              </w:trPr>
              <w:tc>
                <w:tcPr>
                  <w:tcW w:w="1335" w:type="dxa"/>
                  <w:tcBorders>
                    <w:top w:val="single" w:sz="6" w:space="0" w:color="auto"/>
                    <w:left w:val="single" w:sz="6" w:space="0" w:color="auto"/>
                    <w:bottom w:val="single" w:sz="6" w:space="0" w:color="auto"/>
                    <w:right w:val="single" w:sz="6" w:space="0" w:color="auto"/>
                  </w:tcBorders>
                  <w:vAlign w:val="center"/>
                  <w:hideMark/>
                </w:tcPr>
                <w:p w14:paraId="6810127C"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Projet #1</w:t>
                  </w:r>
                  <w:r w:rsidRPr="00D344E6">
                    <w:rPr>
                      <w:color w:val="000000"/>
                      <w:lang w:val="fr-CA" w:eastAsia="en-CA"/>
                    </w:rPr>
                    <w:t> </w:t>
                  </w:r>
                </w:p>
              </w:tc>
              <w:tc>
                <w:tcPr>
                  <w:tcW w:w="855" w:type="dxa"/>
                  <w:tcBorders>
                    <w:top w:val="nil"/>
                    <w:left w:val="single" w:sz="6" w:space="0" w:color="auto"/>
                    <w:bottom w:val="single" w:sz="6" w:space="0" w:color="auto"/>
                    <w:right w:val="single" w:sz="6" w:space="0" w:color="auto"/>
                  </w:tcBorders>
                  <w:vAlign w:val="center"/>
                  <w:hideMark/>
                </w:tcPr>
                <w:p w14:paraId="4BA208EC"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6B07DDFC" w14:textId="77777777">
              <w:trPr>
                <w:trHeight w:val="300"/>
              </w:trPr>
              <w:tc>
                <w:tcPr>
                  <w:tcW w:w="1335" w:type="dxa"/>
                  <w:tcBorders>
                    <w:top w:val="single" w:sz="6" w:space="0" w:color="auto"/>
                    <w:left w:val="single" w:sz="6" w:space="0" w:color="auto"/>
                    <w:bottom w:val="single" w:sz="6" w:space="0" w:color="auto"/>
                    <w:right w:val="single" w:sz="6" w:space="0" w:color="auto"/>
                  </w:tcBorders>
                  <w:vAlign w:val="center"/>
                  <w:hideMark/>
                </w:tcPr>
                <w:p w14:paraId="1BFA12B5"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Projet #2</w:t>
                  </w:r>
                  <w:r w:rsidRPr="00D344E6">
                    <w:rPr>
                      <w:color w:val="000000"/>
                      <w:lang w:val="fr-CA" w:eastAsia="en-CA"/>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63AC7B6D"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color w:val="000000"/>
                      <w:lang w:val="fr-CA" w:eastAsia="en-CA"/>
                    </w:rPr>
                    <w:t>/2</w:t>
                  </w:r>
                  <w:r w:rsidRPr="00D344E6">
                    <w:rPr>
                      <w:color w:val="000000"/>
                      <w:lang w:val="fr-CA" w:eastAsia="en-CA"/>
                    </w:rPr>
                    <w:t> </w:t>
                  </w:r>
                </w:p>
              </w:tc>
            </w:tr>
            <w:tr w:rsidR="00A63F20" w:rsidRPr="0027009A" w14:paraId="15A23293" w14:textId="77777777">
              <w:trPr>
                <w:trHeight w:val="300"/>
              </w:trPr>
              <w:tc>
                <w:tcPr>
                  <w:tcW w:w="1335" w:type="dxa"/>
                  <w:tcBorders>
                    <w:top w:val="single" w:sz="6" w:space="0" w:color="auto"/>
                    <w:left w:val="single" w:sz="6" w:space="0" w:color="auto"/>
                    <w:bottom w:val="single" w:sz="6" w:space="0" w:color="auto"/>
                    <w:right w:val="single" w:sz="6" w:space="0" w:color="auto"/>
                  </w:tcBorders>
                  <w:vAlign w:val="center"/>
                  <w:hideMark/>
                </w:tcPr>
                <w:p w14:paraId="27DC0123"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Total</w:t>
                  </w:r>
                  <w:r w:rsidRPr="00D344E6">
                    <w:rPr>
                      <w:color w:val="000000"/>
                      <w:lang w:val="fr-CA" w:eastAsia="en-CA"/>
                    </w:rPr>
                    <w:t> </w:t>
                  </w:r>
                </w:p>
              </w:tc>
              <w:tc>
                <w:tcPr>
                  <w:tcW w:w="855" w:type="dxa"/>
                  <w:tcBorders>
                    <w:top w:val="single" w:sz="6" w:space="0" w:color="auto"/>
                    <w:left w:val="single" w:sz="6" w:space="0" w:color="auto"/>
                    <w:bottom w:val="single" w:sz="6" w:space="0" w:color="auto"/>
                    <w:right w:val="single" w:sz="6" w:space="0" w:color="auto"/>
                  </w:tcBorders>
                  <w:vAlign w:val="center"/>
                  <w:hideMark/>
                </w:tcPr>
                <w:p w14:paraId="3E246778" w14:textId="77777777" w:rsidR="00A63F20" w:rsidRPr="00D344E6" w:rsidRDefault="00A63F20" w:rsidP="00A63F20">
                  <w:pPr>
                    <w:ind w:left="0"/>
                    <w:jc w:val="center"/>
                    <w:textAlignment w:val="baseline"/>
                    <w:rPr>
                      <w:rFonts w:ascii="Times New Roman" w:hAnsi="Times New Roman" w:cs="Times New Roman"/>
                      <w:sz w:val="24"/>
                      <w:szCs w:val="24"/>
                      <w:lang w:val="fr-CA" w:eastAsia="en-CA"/>
                    </w:rPr>
                  </w:pPr>
                  <w:r w:rsidRPr="00A63F20">
                    <w:rPr>
                      <w:b/>
                      <w:bCs/>
                      <w:color w:val="000000"/>
                      <w:lang w:val="fr-CA" w:eastAsia="en-CA"/>
                    </w:rPr>
                    <w:t>/4</w:t>
                  </w:r>
                  <w:r w:rsidRPr="00D344E6">
                    <w:rPr>
                      <w:color w:val="000000"/>
                      <w:lang w:val="fr-CA" w:eastAsia="en-CA"/>
                    </w:rPr>
                    <w:t> </w:t>
                  </w:r>
                </w:p>
              </w:tc>
            </w:tr>
          </w:tbl>
          <w:p w14:paraId="0A7AEBED" w14:textId="77777777" w:rsidR="00A63F20" w:rsidRPr="00D344E6" w:rsidRDefault="00A63F20" w:rsidP="00A63F20">
            <w:pPr>
              <w:shd w:val="clear" w:color="auto" w:fill="FFFFFF"/>
              <w:ind w:left="0"/>
              <w:jc w:val="center"/>
              <w:textAlignment w:val="baseline"/>
              <w:rPr>
                <w:rFonts w:ascii="Segoe UI" w:hAnsi="Segoe UI" w:cs="Segoe UI"/>
                <w:sz w:val="18"/>
                <w:szCs w:val="18"/>
                <w:lang w:val="fr-CA" w:eastAsia="en-CA"/>
              </w:rPr>
            </w:pPr>
            <w:r w:rsidRPr="00A63F20">
              <w:rPr>
                <w:color w:val="000000"/>
                <w:lang w:val="fr-CA" w:eastAsia="en-CA"/>
              </w:rPr>
              <w:t> </w:t>
            </w:r>
            <w:r w:rsidRPr="00D344E6">
              <w:rPr>
                <w:color w:val="000000"/>
                <w:lang w:val="fr-CA" w:eastAsia="en-CA"/>
              </w:rPr>
              <w:t> </w:t>
            </w:r>
          </w:p>
          <w:p w14:paraId="28B99141" w14:textId="77777777" w:rsidR="00A63F20" w:rsidRPr="00D344E6" w:rsidRDefault="00A63F20" w:rsidP="00A63F20">
            <w:pPr>
              <w:shd w:val="clear" w:color="auto" w:fill="FFFFFF"/>
              <w:ind w:left="0"/>
              <w:jc w:val="center"/>
              <w:textAlignment w:val="baseline"/>
              <w:rPr>
                <w:rFonts w:ascii="Segoe UI" w:hAnsi="Segoe UI" w:cs="Segoe UI"/>
                <w:sz w:val="18"/>
                <w:szCs w:val="18"/>
                <w:lang w:val="fr-CA" w:eastAsia="en-CA"/>
              </w:rPr>
            </w:pPr>
            <w:r w:rsidRPr="00A63F20">
              <w:rPr>
                <w:b/>
                <w:bCs/>
                <w:color w:val="000000"/>
                <w:lang w:val="fr-CA" w:eastAsia="en-CA"/>
              </w:rPr>
              <w:t>Maximum 28 points</w:t>
            </w:r>
            <w:r w:rsidRPr="00D344E6">
              <w:rPr>
                <w:color w:val="000000"/>
                <w:lang w:val="fr-CA" w:eastAsia="en-CA"/>
              </w:rPr>
              <w:t> </w:t>
            </w:r>
          </w:p>
          <w:p w14:paraId="72064041"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tc>
        <w:tc>
          <w:tcPr>
            <w:tcW w:w="990" w:type="dxa"/>
            <w:tcBorders>
              <w:top w:val="single" w:sz="6" w:space="0" w:color="auto"/>
              <w:left w:val="single" w:sz="6" w:space="0" w:color="000000" w:themeColor="text1"/>
              <w:bottom w:val="single" w:sz="6" w:space="0" w:color="auto"/>
              <w:right w:val="single" w:sz="6" w:space="0" w:color="000000" w:themeColor="text1"/>
            </w:tcBorders>
            <w:hideMark/>
          </w:tcPr>
          <w:p w14:paraId="74DBEF0D"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lastRenderedPageBreak/>
              <w:t> </w:t>
            </w:r>
          </w:p>
          <w:p w14:paraId="346EC63A"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color w:val="000000"/>
                <w:sz w:val="18"/>
                <w:szCs w:val="18"/>
                <w:lang w:val="fr-CA" w:eastAsia="en-CA"/>
              </w:rPr>
              <w:t>/28</w:t>
            </w:r>
            <w:r w:rsidRPr="00A63F20">
              <w:rPr>
                <w:color w:val="000000"/>
                <w:sz w:val="18"/>
                <w:szCs w:val="18"/>
                <w:lang w:val="en-CA" w:eastAsia="en-CA"/>
              </w:rPr>
              <w:t> </w:t>
            </w:r>
          </w:p>
        </w:tc>
        <w:tc>
          <w:tcPr>
            <w:tcW w:w="1830" w:type="dxa"/>
            <w:tcBorders>
              <w:top w:val="single" w:sz="6" w:space="0" w:color="auto"/>
              <w:left w:val="single" w:sz="6" w:space="0" w:color="000000" w:themeColor="text1"/>
              <w:bottom w:val="single" w:sz="6" w:space="0" w:color="auto"/>
              <w:right w:val="single" w:sz="6" w:space="0" w:color="000000" w:themeColor="text1"/>
            </w:tcBorders>
            <w:vAlign w:val="center"/>
            <w:hideMark/>
          </w:tcPr>
          <w:p w14:paraId="18B76654"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tc>
      </w:tr>
      <w:tr w:rsidR="00A63F20" w:rsidRPr="00A63F20" w14:paraId="48FA97B4" w14:textId="77777777" w:rsidTr="386E3E4C">
        <w:trPr>
          <w:trHeight w:val="84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C6EBEF"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color w:val="000000"/>
                <w:sz w:val="18"/>
                <w:szCs w:val="18"/>
                <w:lang w:val="en-CA" w:eastAsia="en-CA"/>
              </w:rPr>
              <w:t> </w:t>
            </w:r>
          </w:p>
          <w:p w14:paraId="0A55EDDE"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C3</w:t>
            </w:r>
            <w:r w:rsidRPr="00A63F20">
              <w:rPr>
                <w:color w:val="000000"/>
                <w:sz w:val="18"/>
                <w:szCs w:val="18"/>
                <w:lang w:val="en-CA" w:eastAsia="en-CA"/>
              </w:rPr>
              <w:t> </w:t>
            </w:r>
          </w:p>
        </w:tc>
        <w:tc>
          <w:tcPr>
            <w:tcW w:w="3870" w:type="dxa"/>
            <w:tcBorders>
              <w:top w:val="single" w:sz="6" w:space="0" w:color="auto"/>
              <w:left w:val="single" w:sz="6" w:space="0" w:color="000000" w:themeColor="text1"/>
              <w:bottom w:val="single" w:sz="6" w:space="0" w:color="auto"/>
              <w:right w:val="single" w:sz="6" w:space="0" w:color="000000" w:themeColor="text1"/>
            </w:tcBorders>
            <w:hideMark/>
          </w:tcPr>
          <w:p w14:paraId="1D932069"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304F2FEA" w14:textId="06DB402E" w:rsidR="00A63F20" w:rsidRPr="00D344E6" w:rsidRDefault="00A63F20" w:rsidP="00A63F20">
            <w:pPr>
              <w:ind w:left="0"/>
              <w:textAlignment w:val="baseline"/>
              <w:rPr>
                <w:rFonts w:ascii="Segoe UI" w:hAnsi="Segoe UI" w:cs="Segoe UI"/>
                <w:sz w:val="18"/>
                <w:szCs w:val="18"/>
                <w:lang w:val="fr-CA" w:eastAsia="en-CA"/>
              </w:rPr>
            </w:pPr>
            <w:r w:rsidRPr="0BC64996">
              <w:rPr>
                <w:color w:val="000000" w:themeColor="text1"/>
                <w:sz w:val="18"/>
                <w:szCs w:val="18"/>
                <w:lang w:val="fr-CA" w:eastAsia="en-CA"/>
              </w:rPr>
              <w:t xml:space="preserve">Le soumissionnaire doit présenter un maximum de deux (2) projets de contrôle achevés, réalisés par le gestionnaire au cours des quinze (15) dernières années, afin de démontrer que le </w:t>
            </w:r>
            <w:r w:rsidR="17C4B812" w:rsidRPr="0BC64996">
              <w:rPr>
                <w:color w:val="000000" w:themeColor="text1"/>
                <w:sz w:val="18"/>
                <w:szCs w:val="18"/>
                <w:lang w:val="fr-CA" w:eastAsia="en-CA"/>
              </w:rPr>
              <w:t>consultant</w:t>
            </w:r>
            <w:r w:rsidRPr="0BC64996" w:rsidDel="00A63F20">
              <w:rPr>
                <w:color w:val="000000" w:themeColor="text1"/>
                <w:sz w:val="18"/>
                <w:szCs w:val="18"/>
                <w:lang w:val="fr-CA" w:eastAsia="en-CA"/>
              </w:rPr>
              <w:t xml:space="preserve"> </w:t>
            </w:r>
            <w:r w:rsidR="2D6DAEF4" w:rsidRPr="0BC64996">
              <w:rPr>
                <w:color w:val="000000" w:themeColor="text1"/>
                <w:sz w:val="18"/>
                <w:szCs w:val="18"/>
                <w:lang w:val="fr-CA" w:eastAsia="en-CA"/>
              </w:rPr>
              <w:t xml:space="preserve">en suivi </w:t>
            </w:r>
            <w:r w:rsidRPr="0BC64996">
              <w:rPr>
                <w:color w:val="000000" w:themeColor="text1"/>
                <w:sz w:val="18"/>
                <w:szCs w:val="18"/>
                <w:lang w:val="fr-CA" w:eastAsia="en-CA"/>
              </w:rPr>
              <w:t>de projet proposé possède une expérience pertinente dans le contrôle de projets ayant un lien direct avec l’égalité des genres ou l’environnement.</w:t>
            </w:r>
            <w:r w:rsidRPr="00D344E6">
              <w:rPr>
                <w:color w:val="000000" w:themeColor="text1"/>
                <w:sz w:val="18"/>
                <w:szCs w:val="18"/>
                <w:lang w:val="fr-CA" w:eastAsia="en-CA"/>
              </w:rPr>
              <w:t> </w:t>
            </w:r>
          </w:p>
          <w:p w14:paraId="68EE00B1"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Un (1) projet de contrôle sera accepté pour chacun des deux domaines (égalité des genres et environnement).</w:t>
            </w:r>
            <w:r w:rsidRPr="00D344E6">
              <w:rPr>
                <w:color w:val="000000"/>
                <w:sz w:val="18"/>
                <w:szCs w:val="18"/>
                <w:lang w:val="fr-CA" w:eastAsia="en-CA"/>
              </w:rPr>
              <w:t> </w:t>
            </w:r>
          </w:p>
          <w:p w14:paraId="0D9D7A98"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Aux fins du présent critère, « expérience dans le contrôle de projets ayant un lien direct avec l’égalité des genres ou l’environnement » s’entend comme suit :</w:t>
            </w:r>
            <w:r w:rsidRPr="00D344E6">
              <w:rPr>
                <w:color w:val="000000"/>
                <w:sz w:val="18"/>
                <w:szCs w:val="18"/>
                <w:lang w:val="fr-CA" w:eastAsia="en-CA"/>
              </w:rPr>
              <w:t> </w:t>
            </w:r>
          </w:p>
          <w:p w14:paraId="6D74C918" w14:textId="77777777" w:rsidR="00A63F20" w:rsidRPr="00D344E6" w:rsidRDefault="00A63F20" w:rsidP="00D344E6">
            <w:pPr>
              <w:numPr>
                <w:ilvl w:val="0"/>
                <w:numId w:val="84"/>
              </w:numPr>
              <w:textAlignment w:val="baseline"/>
              <w:rPr>
                <w:sz w:val="18"/>
                <w:szCs w:val="18"/>
                <w:lang w:val="en-CA" w:eastAsia="en-CA"/>
              </w:rPr>
            </w:pPr>
            <w:r w:rsidRPr="00D344E6">
              <w:rPr>
                <w:color w:val="000000"/>
                <w:sz w:val="18"/>
                <w:szCs w:val="18"/>
                <w:lang w:val="fr-CA" w:eastAsia="en-CA"/>
              </w:rPr>
              <w:t>Autonomisation socio-économique des femmes</w:t>
            </w:r>
            <w:r w:rsidRPr="00D344E6">
              <w:rPr>
                <w:color w:val="000000"/>
                <w:sz w:val="18"/>
                <w:szCs w:val="18"/>
                <w:lang w:val="en-CA" w:eastAsia="en-CA"/>
              </w:rPr>
              <w:t> </w:t>
            </w:r>
          </w:p>
          <w:p w14:paraId="3453A08B" w14:textId="77777777" w:rsidR="00A63F20" w:rsidRPr="00D344E6" w:rsidRDefault="00A63F20" w:rsidP="00D344E6">
            <w:pPr>
              <w:numPr>
                <w:ilvl w:val="0"/>
                <w:numId w:val="84"/>
              </w:numPr>
              <w:textAlignment w:val="baseline"/>
              <w:rPr>
                <w:sz w:val="18"/>
                <w:szCs w:val="18"/>
                <w:lang w:val="fr-CA" w:eastAsia="en-CA"/>
              </w:rPr>
            </w:pPr>
            <w:r w:rsidRPr="00D344E6">
              <w:rPr>
                <w:color w:val="000000"/>
                <w:sz w:val="18"/>
                <w:szCs w:val="18"/>
                <w:lang w:val="fr-CA" w:eastAsia="en-CA"/>
              </w:rPr>
              <w:t>Égalité des genres : expérience de la réalisation d’une analyse comparative entre les sexes (ACS+) et de l’élaboration d’une stratégie en matière d’égalité des genres fondée sur cette analyse. </w:t>
            </w:r>
          </w:p>
          <w:p w14:paraId="0742D409" w14:textId="77777777" w:rsidR="00A63F20" w:rsidRPr="00D344E6" w:rsidRDefault="00A63F20" w:rsidP="00D344E6">
            <w:pPr>
              <w:numPr>
                <w:ilvl w:val="0"/>
                <w:numId w:val="84"/>
              </w:numPr>
              <w:textAlignment w:val="baseline"/>
              <w:rPr>
                <w:sz w:val="18"/>
                <w:szCs w:val="18"/>
                <w:lang w:val="fr-CA" w:eastAsia="en-CA"/>
              </w:rPr>
            </w:pPr>
            <w:r w:rsidRPr="00D344E6">
              <w:rPr>
                <w:color w:val="000000"/>
                <w:sz w:val="18"/>
                <w:szCs w:val="18"/>
                <w:lang w:val="fr-CA" w:eastAsia="en-CA"/>
              </w:rPr>
              <w:t xml:space="preserve">Environnement : expérience de l’élaboration (ou de la collaboration à l’élaboration) de plans de gestion de l’environnement, de la réalisation d’évaluations d’impact environnemental et de la mise en </w:t>
            </w:r>
            <w:r w:rsidRPr="00D344E6">
              <w:rPr>
                <w:color w:val="000000"/>
                <w:sz w:val="18"/>
                <w:szCs w:val="18"/>
                <w:lang w:val="fr-CA" w:eastAsia="en-CA"/>
              </w:rPr>
              <w:lastRenderedPageBreak/>
              <w:t>œuvre de mesures de lutte contre les changements climatiques. </w:t>
            </w:r>
          </w:p>
          <w:p w14:paraId="29CD0116" w14:textId="77777777" w:rsidR="00A63F20" w:rsidRPr="00D344E6" w:rsidRDefault="00A63F20" w:rsidP="00D344E6">
            <w:pPr>
              <w:ind w:left="0"/>
              <w:textAlignment w:val="baseline"/>
              <w:rPr>
                <w:rFonts w:ascii="Verdana" w:hAnsi="Verdana" w:cs="Segoe UI"/>
                <w:sz w:val="18"/>
                <w:szCs w:val="18"/>
                <w:lang w:val="fr-CA" w:eastAsia="en-CA"/>
              </w:rPr>
            </w:pPr>
            <w:r w:rsidRPr="00A63F20">
              <w:rPr>
                <w:color w:val="000000"/>
                <w:sz w:val="18"/>
                <w:szCs w:val="18"/>
                <w:lang w:val="fr-CA" w:eastAsia="en-CA"/>
              </w:rPr>
              <w:t>Le soumissionnaire doit fournir les renseignements suivants pour démontrer comment la ressource proposée a acquis l’expérience déclarée :</w:t>
            </w:r>
            <w:r w:rsidRPr="00D344E6">
              <w:rPr>
                <w:color w:val="000000"/>
                <w:sz w:val="18"/>
                <w:szCs w:val="18"/>
                <w:lang w:val="fr-CA" w:eastAsia="en-CA"/>
              </w:rPr>
              <w:t> </w:t>
            </w:r>
          </w:p>
          <w:p w14:paraId="38AF7C17" w14:textId="77777777" w:rsidR="00A63F20" w:rsidRPr="00D344E6" w:rsidRDefault="00A63F20" w:rsidP="00D344E6">
            <w:pPr>
              <w:numPr>
                <w:ilvl w:val="0"/>
                <w:numId w:val="85"/>
              </w:numPr>
              <w:textAlignment w:val="baseline"/>
              <w:rPr>
                <w:sz w:val="18"/>
                <w:szCs w:val="18"/>
                <w:lang w:val="fr-CA" w:eastAsia="en-CA"/>
              </w:rPr>
            </w:pPr>
            <w:r w:rsidRPr="00D344E6">
              <w:rPr>
                <w:color w:val="000000"/>
                <w:sz w:val="18"/>
                <w:szCs w:val="18"/>
                <w:lang w:val="fr-CA" w:eastAsia="en-CA"/>
              </w:rPr>
              <w:t>Nom du ministère ou de l’organisation. </w:t>
            </w:r>
          </w:p>
          <w:p w14:paraId="3F3842B1" w14:textId="77777777" w:rsidR="00A63F20" w:rsidRPr="00D344E6" w:rsidRDefault="00A63F20" w:rsidP="00D344E6">
            <w:pPr>
              <w:numPr>
                <w:ilvl w:val="0"/>
                <w:numId w:val="85"/>
              </w:numPr>
              <w:textAlignment w:val="baseline"/>
              <w:rPr>
                <w:sz w:val="18"/>
                <w:szCs w:val="18"/>
                <w:lang w:val="fr-CA" w:eastAsia="en-CA"/>
              </w:rPr>
            </w:pPr>
            <w:r w:rsidRPr="00D344E6">
              <w:rPr>
                <w:color w:val="000000"/>
                <w:sz w:val="18"/>
                <w:szCs w:val="18"/>
                <w:lang w:val="fr-CA" w:eastAsia="en-CA"/>
              </w:rPr>
              <w:t>Dates de début et de fin des projets ou contrats. </w:t>
            </w:r>
          </w:p>
          <w:p w14:paraId="6C634CF3" w14:textId="77777777" w:rsidR="00A63F20" w:rsidRPr="00D344E6" w:rsidRDefault="00A63F20" w:rsidP="00D344E6">
            <w:pPr>
              <w:numPr>
                <w:ilvl w:val="0"/>
                <w:numId w:val="85"/>
              </w:numPr>
              <w:textAlignment w:val="baseline"/>
              <w:rPr>
                <w:sz w:val="18"/>
                <w:szCs w:val="18"/>
                <w:lang w:val="fr-CA" w:eastAsia="en-CA"/>
              </w:rPr>
            </w:pPr>
            <w:r w:rsidRPr="00D344E6">
              <w:rPr>
                <w:color w:val="000000"/>
                <w:sz w:val="18"/>
                <w:szCs w:val="18"/>
                <w:lang w:val="fr-CA" w:eastAsia="en-CA"/>
              </w:rPr>
              <w:t>Résumé des tâches accomplies par la ressource proposée dans le cadre de chaque projet, y compris la portée, les objectifs et les produits livrables ou résultats obtenus. </w:t>
            </w:r>
          </w:p>
          <w:p w14:paraId="388BFF83" w14:textId="77777777" w:rsidR="00A63F20" w:rsidRPr="00D344E6" w:rsidRDefault="00A63F20" w:rsidP="00D344E6">
            <w:pPr>
              <w:ind w:left="720"/>
              <w:textAlignment w:val="baseline"/>
              <w:rPr>
                <w:rFonts w:ascii="Verdana" w:hAnsi="Verdana" w:cs="Segoe UI"/>
                <w:sz w:val="18"/>
                <w:szCs w:val="18"/>
                <w:lang w:val="fr-CA" w:eastAsia="en-CA"/>
              </w:rPr>
            </w:pPr>
            <w:r w:rsidRPr="00D344E6">
              <w:rPr>
                <w:color w:val="000000"/>
                <w:sz w:val="18"/>
                <w:szCs w:val="18"/>
                <w:lang w:val="fr-CA" w:eastAsia="en-CA"/>
              </w:rPr>
              <w:t> </w:t>
            </w:r>
          </w:p>
        </w:tc>
        <w:tc>
          <w:tcPr>
            <w:tcW w:w="2385" w:type="dxa"/>
            <w:tcBorders>
              <w:top w:val="single" w:sz="6" w:space="0" w:color="auto"/>
              <w:left w:val="single" w:sz="6" w:space="0" w:color="000000" w:themeColor="text1"/>
              <w:bottom w:val="single" w:sz="6" w:space="0" w:color="auto"/>
              <w:right w:val="single" w:sz="6" w:space="0" w:color="000000" w:themeColor="text1"/>
            </w:tcBorders>
            <w:hideMark/>
          </w:tcPr>
          <w:p w14:paraId="6DD61A88"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lastRenderedPageBreak/>
              <w:t> </w:t>
            </w:r>
          </w:p>
          <w:p w14:paraId="49C4BA5C"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1B2E2514" w14:textId="77777777" w:rsidR="00A63F20" w:rsidRPr="00D344E6" w:rsidRDefault="00A63F20" w:rsidP="00A63F20">
            <w:pPr>
              <w:numPr>
                <w:ilvl w:val="0"/>
                <w:numId w:val="78"/>
              </w:numPr>
              <w:ind w:left="705" w:firstLine="0"/>
              <w:textAlignment w:val="baseline"/>
              <w:rPr>
                <w:sz w:val="18"/>
                <w:szCs w:val="18"/>
                <w:lang w:val="fr-CA" w:eastAsia="en-CA"/>
              </w:rPr>
            </w:pPr>
            <w:r w:rsidRPr="00A63F20">
              <w:rPr>
                <w:color w:val="000000"/>
                <w:sz w:val="18"/>
                <w:szCs w:val="18"/>
                <w:lang w:val="fr-CA" w:eastAsia="en-CA"/>
              </w:rPr>
              <w:t>Suivi des projets qui portent notamment sur l’égalité des genres :</w:t>
            </w:r>
            <w:r w:rsidRPr="00A63F20">
              <w:rPr>
                <w:b/>
                <w:bCs/>
                <w:color w:val="000000"/>
                <w:sz w:val="18"/>
                <w:szCs w:val="18"/>
                <w:lang w:val="fr-CA" w:eastAsia="en-CA"/>
              </w:rPr>
              <w:t> 10 points</w:t>
            </w:r>
            <w:r w:rsidRPr="00D344E6">
              <w:rPr>
                <w:color w:val="000000"/>
                <w:sz w:val="18"/>
                <w:szCs w:val="18"/>
                <w:lang w:val="fr-CA" w:eastAsia="en-CA"/>
              </w:rPr>
              <w:t> </w:t>
            </w:r>
          </w:p>
          <w:p w14:paraId="545138F2" w14:textId="77777777" w:rsidR="00A63F20" w:rsidRPr="00D344E6" w:rsidRDefault="62E19AF0" w:rsidP="002E7EC4">
            <w:pPr>
              <w:ind w:left="720"/>
              <w:textAlignment w:val="baseline"/>
              <w:rPr>
                <w:rFonts w:ascii="Segoe UI" w:hAnsi="Segoe UI" w:cs="Segoe UI"/>
                <w:sz w:val="18"/>
                <w:szCs w:val="18"/>
                <w:lang w:val="fr-CA" w:eastAsia="en-CA"/>
              </w:rPr>
            </w:pPr>
            <w:r w:rsidRPr="386E3E4C">
              <w:rPr>
                <w:color w:val="000000" w:themeColor="text1"/>
                <w:sz w:val="18"/>
                <w:szCs w:val="18"/>
                <w:lang w:val="fr-CA" w:eastAsia="en-CA"/>
              </w:rPr>
              <w:t> </w:t>
            </w:r>
          </w:p>
          <w:p w14:paraId="4B027D19" w14:textId="77777777" w:rsidR="00A63F20" w:rsidRPr="00D344E6" w:rsidRDefault="00A63F20" w:rsidP="00A63F20">
            <w:pPr>
              <w:numPr>
                <w:ilvl w:val="0"/>
                <w:numId w:val="80"/>
              </w:numPr>
              <w:ind w:left="705" w:firstLine="0"/>
              <w:textAlignment w:val="baseline"/>
              <w:rPr>
                <w:sz w:val="18"/>
                <w:szCs w:val="18"/>
                <w:lang w:val="fr-CA" w:eastAsia="en-CA"/>
              </w:rPr>
            </w:pPr>
            <w:r w:rsidRPr="00A63F20">
              <w:rPr>
                <w:color w:val="000000"/>
                <w:sz w:val="18"/>
                <w:szCs w:val="18"/>
                <w:lang w:val="fr-CA" w:eastAsia="en-CA"/>
              </w:rPr>
              <w:t>Projets de contrôle qui portent notamment sur l’environnement :</w:t>
            </w:r>
            <w:r w:rsidRPr="00A63F20">
              <w:rPr>
                <w:b/>
                <w:bCs/>
                <w:color w:val="000000"/>
                <w:sz w:val="18"/>
                <w:szCs w:val="18"/>
                <w:lang w:val="fr-CA" w:eastAsia="en-CA"/>
              </w:rPr>
              <w:t> 10 points</w:t>
            </w:r>
            <w:r w:rsidRPr="00D344E6">
              <w:rPr>
                <w:color w:val="000000"/>
                <w:sz w:val="18"/>
                <w:szCs w:val="18"/>
                <w:lang w:val="fr-CA" w:eastAsia="en-CA"/>
              </w:rPr>
              <w:t> </w:t>
            </w:r>
          </w:p>
          <w:p w14:paraId="3985F21D" w14:textId="5A8C85C1" w:rsidR="00A63F20" w:rsidRPr="00D344E6" w:rsidRDefault="00A63F20" w:rsidP="002E7EC4">
            <w:pPr>
              <w:ind w:left="720"/>
              <w:textAlignment w:val="baseline"/>
              <w:rPr>
                <w:rFonts w:ascii="Segoe UI" w:hAnsi="Segoe UI" w:cs="Segoe UI"/>
                <w:sz w:val="18"/>
                <w:szCs w:val="18"/>
                <w:lang w:val="fr-CA" w:eastAsia="en-CA"/>
              </w:rPr>
            </w:pPr>
          </w:p>
          <w:p w14:paraId="62A607B1"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Maximum de 20 points</w:t>
            </w:r>
            <w:r w:rsidRPr="00A63F20">
              <w:rPr>
                <w:color w:val="000000"/>
                <w:sz w:val="18"/>
                <w:szCs w:val="18"/>
                <w:lang w:val="en-CA" w:eastAsia="en-CA"/>
              </w:rPr>
              <w:t> </w:t>
            </w:r>
          </w:p>
          <w:p w14:paraId="1682043E"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tc>
        <w:tc>
          <w:tcPr>
            <w:tcW w:w="990" w:type="dxa"/>
            <w:tcBorders>
              <w:top w:val="single" w:sz="6" w:space="0" w:color="auto"/>
              <w:left w:val="single" w:sz="6" w:space="0" w:color="000000" w:themeColor="text1"/>
              <w:bottom w:val="single" w:sz="6" w:space="0" w:color="auto"/>
              <w:right w:val="single" w:sz="6" w:space="0" w:color="000000" w:themeColor="text1"/>
            </w:tcBorders>
            <w:hideMark/>
          </w:tcPr>
          <w:p w14:paraId="14E98A6E"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p w14:paraId="5E705183"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color w:val="000000"/>
                <w:sz w:val="18"/>
                <w:szCs w:val="18"/>
                <w:lang w:val="fr-CA" w:eastAsia="en-CA"/>
              </w:rPr>
              <w:t>/20</w:t>
            </w:r>
            <w:r w:rsidRPr="00A63F20">
              <w:rPr>
                <w:color w:val="000000"/>
                <w:sz w:val="18"/>
                <w:szCs w:val="18"/>
                <w:lang w:val="en-CA" w:eastAsia="en-CA"/>
              </w:rPr>
              <w:t> </w:t>
            </w:r>
          </w:p>
        </w:tc>
        <w:tc>
          <w:tcPr>
            <w:tcW w:w="1830" w:type="dxa"/>
            <w:tcBorders>
              <w:top w:val="single" w:sz="6" w:space="0" w:color="auto"/>
              <w:left w:val="single" w:sz="6" w:space="0" w:color="000000" w:themeColor="text1"/>
              <w:bottom w:val="single" w:sz="6" w:space="0" w:color="auto"/>
              <w:right w:val="single" w:sz="6" w:space="0" w:color="000000" w:themeColor="text1"/>
            </w:tcBorders>
            <w:vAlign w:val="center"/>
            <w:hideMark/>
          </w:tcPr>
          <w:p w14:paraId="15F3E73C"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tc>
      </w:tr>
      <w:tr w:rsidR="00A63F20" w:rsidRPr="00A63F20" w14:paraId="421D8627" w14:textId="77777777" w:rsidTr="386E3E4C">
        <w:trPr>
          <w:trHeight w:val="84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9AA2FD"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C4</w:t>
            </w:r>
            <w:r w:rsidRPr="00A63F20">
              <w:rPr>
                <w:color w:val="000000"/>
                <w:sz w:val="18"/>
                <w:szCs w:val="18"/>
                <w:lang w:val="en-CA" w:eastAsia="en-CA"/>
              </w:rPr>
              <w:t> </w:t>
            </w:r>
          </w:p>
        </w:tc>
        <w:tc>
          <w:tcPr>
            <w:tcW w:w="3870" w:type="dxa"/>
            <w:tcBorders>
              <w:top w:val="single" w:sz="6" w:space="0" w:color="auto"/>
              <w:left w:val="single" w:sz="6" w:space="0" w:color="000000" w:themeColor="text1"/>
              <w:bottom w:val="single" w:sz="6" w:space="0" w:color="auto"/>
              <w:right w:val="single" w:sz="6" w:space="0" w:color="000000" w:themeColor="text1"/>
            </w:tcBorders>
            <w:hideMark/>
          </w:tcPr>
          <w:p w14:paraId="576BB281" w14:textId="77777777" w:rsidR="00A63F20" w:rsidRPr="00D344E6" w:rsidRDefault="00A63F20" w:rsidP="00A63F20">
            <w:pPr>
              <w:ind w:left="0"/>
              <w:textAlignment w:val="baseline"/>
              <w:rPr>
                <w:rFonts w:ascii="Segoe UI" w:hAnsi="Segoe UI" w:cs="Segoe UI"/>
                <w:sz w:val="18"/>
                <w:szCs w:val="18"/>
                <w:lang w:val="fr-CA" w:eastAsia="en-CA"/>
              </w:rPr>
            </w:pPr>
            <w:r w:rsidRPr="00A63F20">
              <w:rPr>
                <w:b/>
                <w:bCs/>
                <w:color w:val="000000"/>
                <w:sz w:val="18"/>
                <w:szCs w:val="18"/>
                <w:lang w:val="fr-CA" w:eastAsia="en-CA"/>
              </w:rPr>
              <w:t>La proposition </w:t>
            </w:r>
            <w:r w:rsidRPr="00D344E6">
              <w:rPr>
                <w:color w:val="000000"/>
                <w:sz w:val="18"/>
                <w:szCs w:val="18"/>
                <w:lang w:val="fr-CA" w:eastAsia="en-CA"/>
              </w:rPr>
              <w:t> </w:t>
            </w:r>
          </w:p>
          <w:p w14:paraId="59ABDC99"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313ABC57"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La proposition doit démontrer une compréhension du mandat / énoncé des travaux. </w:t>
            </w:r>
            <w:r w:rsidRPr="00D344E6">
              <w:rPr>
                <w:color w:val="000000"/>
                <w:sz w:val="18"/>
                <w:szCs w:val="18"/>
                <w:lang w:val="fr-CA" w:eastAsia="en-CA"/>
              </w:rPr>
              <w:t> </w:t>
            </w:r>
          </w:p>
          <w:p w14:paraId="35581884"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(Maximum 20 points) </w:t>
            </w:r>
            <w:r w:rsidRPr="00D344E6">
              <w:rPr>
                <w:color w:val="000000"/>
                <w:sz w:val="18"/>
                <w:szCs w:val="18"/>
                <w:lang w:val="fr-CA" w:eastAsia="en-CA"/>
              </w:rPr>
              <w:t> </w:t>
            </w:r>
          </w:p>
          <w:p w14:paraId="0FB161AA"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(1) Compréhension approfondie et intégrée du mandat. </w:t>
            </w:r>
            <w:r w:rsidRPr="00D344E6">
              <w:rPr>
                <w:color w:val="000000"/>
                <w:sz w:val="18"/>
                <w:szCs w:val="18"/>
                <w:lang w:val="fr-CA" w:eastAsia="en-CA"/>
              </w:rPr>
              <w:t> </w:t>
            </w:r>
          </w:p>
          <w:p w14:paraId="22FC64D7"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47B55AC8"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(2) Compréhension partielle ou incomplète du mandat. </w:t>
            </w:r>
            <w:r w:rsidRPr="00D344E6">
              <w:rPr>
                <w:color w:val="000000"/>
                <w:sz w:val="18"/>
                <w:szCs w:val="18"/>
                <w:lang w:val="fr-CA" w:eastAsia="en-CA"/>
              </w:rPr>
              <w:t> </w:t>
            </w:r>
          </w:p>
          <w:p w14:paraId="136879DC"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2A17A02D"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(3) Compréhension insuffisante ou inadéquate du mandat</w:t>
            </w:r>
            <w:r w:rsidRPr="00D344E6">
              <w:rPr>
                <w:color w:val="000000"/>
                <w:sz w:val="18"/>
                <w:szCs w:val="18"/>
                <w:lang w:val="fr-CA" w:eastAsia="en-CA"/>
              </w:rPr>
              <w:t> </w:t>
            </w:r>
          </w:p>
        </w:tc>
        <w:tc>
          <w:tcPr>
            <w:tcW w:w="2385" w:type="dxa"/>
            <w:tcBorders>
              <w:top w:val="single" w:sz="6" w:space="0" w:color="auto"/>
              <w:left w:val="single" w:sz="6" w:space="0" w:color="000000" w:themeColor="text1"/>
              <w:bottom w:val="single" w:sz="6" w:space="0" w:color="auto"/>
              <w:right w:val="single" w:sz="6" w:space="0" w:color="000000" w:themeColor="text1"/>
            </w:tcBorders>
            <w:hideMark/>
          </w:tcPr>
          <w:p w14:paraId="67689B1D"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La proposition démontre une compréhension claire, approfondie et intégrée de l’énoncé des travaux. Des liens explicites et cohérents sont établis entre la proposition et les éléments clés du mandat, notamment la justification, la finalité, les objectifs spécifiques et les résultats attendus. La méthodologie proposée reflète une appropriation complète du contexte, des enjeux et des attentes de l’évaluation.</w:t>
            </w:r>
            <w:r w:rsidRPr="00D344E6">
              <w:rPr>
                <w:color w:val="000000"/>
                <w:sz w:val="18"/>
                <w:szCs w:val="18"/>
                <w:lang w:val="fr-CA" w:eastAsia="en-CA"/>
              </w:rPr>
              <w:t> </w:t>
            </w:r>
          </w:p>
          <w:p w14:paraId="33138D4A"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10201CFD"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(20 points)</w:t>
            </w:r>
            <w:r w:rsidRPr="00D344E6">
              <w:rPr>
                <w:color w:val="000000"/>
                <w:sz w:val="18"/>
                <w:szCs w:val="18"/>
                <w:lang w:val="fr-CA" w:eastAsia="en-CA"/>
              </w:rPr>
              <w:t> </w:t>
            </w:r>
          </w:p>
          <w:p w14:paraId="3B04C5DD"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412792B7"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La proposition présente une compréhension générale mais partielle de l’énoncé des travaux. Bien que certains liens soient établis avec les objectifs et la justification du mandat, plusieurs éléments demeurent insuffisamment développés ou mal articulés. La proposition manque de profondeur dans l’analyse du contexte ou n’intègre pas pleinement les attentes spécifiques de l’évaluation.</w:t>
            </w:r>
            <w:r w:rsidRPr="00D344E6">
              <w:rPr>
                <w:color w:val="000000"/>
                <w:sz w:val="18"/>
                <w:szCs w:val="18"/>
                <w:lang w:val="fr-CA" w:eastAsia="en-CA"/>
              </w:rPr>
              <w:t> </w:t>
            </w:r>
          </w:p>
          <w:p w14:paraId="263451BF"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4030C901"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(10 points) </w:t>
            </w:r>
            <w:r w:rsidRPr="00D344E6">
              <w:rPr>
                <w:color w:val="000000"/>
                <w:sz w:val="18"/>
                <w:szCs w:val="18"/>
                <w:lang w:val="fr-CA" w:eastAsia="en-CA"/>
              </w:rPr>
              <w:t> </w:t>
            </w:r>
          </w:p>
          <w:p w14:paraId="2A9C032E"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3E32D10E"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La proposition démontre une compréhension faible ou erronée de l’énoncé des travaux. Peu ou pas de liens sont établis avec les objectifs, la portée ou la finalité de l’évaluation. Le contenu présenté est générique, hors contexte ou reprend de manière superficielle les éléments des TDR sans démontrer une réelle analyse ni appropriation du manda</w:t>
            </w:r>
            <w:r w:rsidRPr="00A63F20">
              <w:rPr>
                <w:b/>
                <w:bCs/>
                <w:color w:val="000000"/>
                <w:sz w:val="18"/>
                <w:szCs w:val="18"/>
                <w:lang w:val="fr-CA" w:eastAsia="en-CA"/>
              </w:rPr>
              <w:t>t. </w:t>
            </w:r>
            <w:r w:rsidRPr="00D344E6">
              <w:rPr>
                <w:color w:val="000000"/>
                <w:sz w:val="18"/>
                <w:szCs w:val="18"/>
                <w:lang w:val="fr-CA" w:eastAsia="en-CA"/>
              </w:rPr>
              <w:t> </w:t>
            </w:r>
          </w:p>
          <w:p w14:paraId="3E8ADBA8"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70198023"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(0 points).</w:t>
            </w:r>
            <w:r w:rsidRPr="00A63F20">
              <w:rPr>
                <w:color w:val="000000"/>
                <w:sz w:val="18"/>
                <w:szCs w:val="18"/>
                <w:lang w:val="en-CA" w:eastAsia="en-CA"/>
              </w:rPr>
              <w:t> </w:t>
            </w:r>
          </w:p>
        </w:tc>
        <w:tc>
          <w:tcPr>
            <w:tcW w:w="990" w:type="dxa"/>
            <w:tcBorders>
              <w:top w:val="single" w:sz="6" w:space="0" w:color="auto"/>
              <w:left w:val="single" w:sz="6" w:space="0" w:color="000000" w:themeColor="text1"/>
              <w:bottom w:val="single" w:sz="6" w:space="0" w:color="auto"/>
              <w:right w:val="single" w:sz="6" w:space="0" w:color="000000" w:themeColor="text1"/>
            </w:tcBorders>
            <w:hideMark/>
          </w:tcPr>
          <w:p w14:paraId="1D55C331"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fr-CA" w:eastAsia="en-CA"/>
              </w:rPr>
              <w:t>    /20</w:t>
            </w:r>
            <w:r w:rsidRPr="00A63F20">
              <w:rPr>
                <w:color w:val="000000"/>
                <w:sz w:val="18"/>
                <w:szCs w:val="18"/>
                <w:lang w:val="en-CA" w:eastAsia="en-CA"/>
              </w:rPr>
              <w:t> </w:t>
            </w:r>
          </w:p>
        </w:tc>
        <w:tc>
          <w:tcPr>
            <w:tcW w:w="1830" w:type="dxa"/>
            <w:tcBorders>
              <w:top w:val="single" w:sz="6" w:space="0" w:color="auto"/>
              <w:left w:val="single" w:sz="6" w:space="0" w:color="000000" w:themeColor="text1"/>
              <w:bottom w:val="single" w:sz="6" w:space="0" w:color="auto"/>
              <w:right w:val="single" w:sz="6" w:space="0" w:color="000000" w:themeColor="text1"/>
            </w:tcBorders>
            <w:vAlign w:val="center"/>
            <w:hideMark/>
          </w:tcPr>
          <w:p w14:paraId="7E2DE7AB"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tc>
      </w:tr>
      <w:tr w:rsidR="00A63F20" w:rsidRPr="00A63F20" w14:paraId="15164D43" w14:textId="77777777" w:rsidTr="386E3E4C">
        <w:trPr>
          <w:trHeight w:val="84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B069E7"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C5</w:t>
            </w:r>
            <w:r w:rsidRPr="00A63F20">
              <w:rPr>
                <w:color w:val="000000"/>
                <w:sz w:val="18"/>
                <w:szCs w:val="18"/>
                <w:lang w:val="en-CA" w:eastAsia="en-CA"/>
              </w:rPr>
              <w:t> </w:t>
            </w:r>
          </w:p>
        </w:tc>
        <w:tc>
          <w:tcPr>
            <w:tcW w:w="3870" w:type="dxa"/>
            <w:tcBorders>
              <w:top w:val="single" w:sz="6" w:space="0" w:color="auto"/>
              <w:left w:val="single" w:sz="6" w:space="0" w:color="000000" w:themeColor="text1"/>
              <w:bottom w:val="single" w:sz="6" w:space="0" w:color="auto"/>
              <w:right w:val="single" w:sz="6" w:space="0" w:color="000000" w:themeColor="text1"/>
            </w:tcBorders>
            <w:hideMark/>
          </w:tcPr>
          <w:p w14:paraId="67DB6D53"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Planification du travail : </w:t>
            </w:r>
            <w:r w:rsidRPr="00D344E6">
              <w:rPr>
                <w:color w:val="000000"/>
                <w:sz w:val="18"/>
                <w:szCs w:val="18"/>
                <w:lang w:val="fr-CA" w:eastAsia="en-CA"/>
              </w:rPr>
              <w:t> </w:t>
            </w:r>
          </w:p>
          <w:p w14:paraId="67FE0203"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16A01D69"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(Maximum de 15 points) </w:t>
            </w:r>
            <w:r w:rsidRPr="00D344E6">
              <w:rPr>
                <w:color w:val="000000"/>
                <w:sz w:val="18"/>
                <w:szCs w:val="18"/>
                <w:lang w:val="fr-CA" w:eastAsia="en-CA"/>
              </w:rPr>
              <w:t> </w:t>
            </w:r>
          </w:p>
          <w:p w14:paraId="17950356"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lastRenderedPageBreak/>
              <w:t>(1) La proposition présente une excellente planification de travail. </w:t>
            </w:r>
            <w:r w:rsidRPr="00D344E6">
              <w:rPr>
                <w:color w:val="000000"/>
                <w:sz w:val="18"/>
                <w:szCs w:val="18"/>
                <w:lang w:val="fr-CA" w:eastAsia="en-CA"/>
              </w:rPr>
              <w:t> </w:t>
            </w:r>
          </w:p>
          <w:p w14:paraId="4AADCAF1"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(2) La proposition présente une bonne planification du travail, mais contient des éléments à améliorer. </w:t>
            </w:r>
            <w:r w:rsidRPr="00D344E6">
              <w:rPr>
                <w:color w:val="000000"/>
                <w:sz w:val="18"/>
                <w:szCs w:val="18"/>
                <w:lang w:val="fr-CA" w:eastAsia="en-CA"/>
              </w:rPr>
              <w:t> </w:t>
            </w:r>
          </w:p>
          <w:p w14:paraId="084F4B15" w14:textId="77777777" w:rsidR="00A63F20" w:rsidRPr="00D344E6" w:rsidRDefault="00A63F20" w:rsidP="00A63F20">
            <w:pPr>
              <w:ind w:left="0"/>
              <w:textAlignment w:val="baseline"/>
              <w:rPr>
                <w:rFonts w:ascii="Segoe UI" w:hAnsi="Segoe UI" w:cs="Segoe UI"/>
                <w:sz w:val="18"/>
                <w:szCs w:val="18"/>
                <w:lang w:val="fr-CA" w:eastAsia="en-CA"/>
              </w:rPr>
            </w:pPr>
            <w:r w:rsidRPr="00A63F20">
              <w:rPr>
                <w:color w:val="000000"/>
                <w:sz w:val="18"/>
                <w:szCs w:val="18"/>
                <w:lang w:val="fr-CA" w:eastAsia="en-CA"/>
              </w:rPr>
              <w:t>(3) La proposition est faible et la plupart des éléments doivent être améliorés.  </w:t>
            </w:r>
            <w:r w:rsidRPr="00D344E6">
              <w:rPr>
                <w:color w:val="000000"/>
                <w:sz w:val="18"/>
                <w:szCs w:val="18"/>
                <w:lang w:val="fr-CA" w:eastAsia="en-CA"/>
              </w:rPr>
              <w:t> </w:t>
            </w:r>
          </w:p>
        </w:tc>
        <w:tc>
          <w:tcPr>
            <w:tcW w:w="2385" w:type="dxa"/>
            <w:tcBorders>
              <w:top w:val="single" w:sz="6" w:space="0" w:color="auto"/>
              <w:left w:val="single" w:sz="6" w:space="0" w:color="000000" w:themeColor="text1"/>
              <w:bottom w:val="single" w:sz="6" w:space="0" w:color="auto"/>
              <w:right w:val="single" w:sz="6" w:space="0" w:color="000000" w:themeColor="text1"/>
            </w:tcBorders>
            <w:hideMark/>
          </w:tcPr>
          <w:p w14:paraId="65001BB3"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lastRenderedPageBreak/>
              <w:t>(1) La proposition présente clairement les liens entre le mandat prescrit dans l’énoncé des travaux et la planification du travail ; et </w:t>
            </w:r>
            <w:r w:rsidRPr="00D344E6">
              <w:rPr>
                <w:color w:val="000000"/>
                <w:sz w:val="18"/>
                <w:szCs w:val="18"/>
                <w:lang w:val="fr-CA" w:eastAsia="en-CA"/>
              </w:rPr>
              <w:t> </w:t>
            </w:r>
          </w:p>
          <w:p w14:paraId="50338F46"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lastRenderedPageBreak/>
              <w:t>La planification du travail est réaliste et correspond aux échéances</w:t>
            </w:r>
            <w:r w:rsidRPr="00D344E6">
              <w:rPr>
                <w:color w:val="000000"/>
                <w:sz w:val="18"/>
                <w:szCs w:val="18"/>
                <w:lang w:val="fr-CA" w:eastAsia="en-CA"/>
              </w:rPr>
              <w:t> </w:t>
            </w:r>
          </w:p>
          <w:p w14:paraId="650C43D3" w14:textId="77777777" w:rsidR="00A63F20" w:rsidRPr="00D344E6" w:rsidRDefault="00A63F20" w:rsidP="00A63F20">
            <w:pPr>
              <w:ind w:left="0"/>
              <w:jc w:val="center"/>
              <w:textAlignment w:val="baseline"/>
              <w:rPr>
                <w:rFonts w:ascii="Segoe UI" w:hAnsi="Segoe UI" w:cs="Segoe UI"/>
                <w:sz w:val="18"/>
                <w:szCs w:val="18"/>
                <w:lang w:val="fr-CA" w:eastAsia="en-CA"/>
              </w:rPr>
            </w:pPr>
            <w:proofErr w:type="gramStart"/>
            <w:r w:rsidRPr="00A63F20">
              <w:rPr>
                <w:color w:val="000000"/>
                <w:sz w:val="18"/>
                <w:szCs w:val="18"/>
                <w:lang w:val="fr-CA" w:eastAsia="en-CA"/>
              </w:rPr>
              <w:t>détaillées</w:t>
            </w:r>
            <w:proofErr w:type="gramEnd"/>
            <w:r w:rsidRPr="00A63F20">
              <w:rPr>
                <w:color w:val="000000"/>
                <w:sz w:val="18"/>
                <w:szCs w:val="18"/>
                <w:lang w:val="fr-CA" w:eastAsia="en-CA"/>
              </w:rPr>
              <w:t> dans l’énoncé des travaux. </w:t>
            </w:r>
            <w:r w:rsidRPr="00D344E6">
              <w:rPr>
                <w:color w:val="000000"/>
                <w:sz w:val="18"/>
                <w:szCs w:val="18"/>
                <w:lang w:val="fr-CA" w:eastAsia="en-CA"/>
              </w:rPr>
              <w:t> </w:t>
            </w:r>
          </w:p>
          <w:p w14:paraId="2292D5DD"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76233B73"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(15 points) </w:t>
            </w:r>
            <w:r w:rsidRPr="00D344E6">
              <w:rPr>
                <w:color w:val="000000"/>
                <w:sz w:val="18"/>
                <w:szCs w:val="18"/>
                <w:lang w:val="fr-CA" w:eastAsia="en-CA"/>
              </w:rPr>
              <w:t> </w:t>
            </w:r>
          </w:p>
          <w:p w14:paraId="40ACA583"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 </w:t>
            </w:r>
            <w:r w:rsidRPr="00D344E6">
              <w:rPr>
                <w:color w:val="000000"/>
                <w:sz w:val="18"/>
                <w:szCs w:val="18"/>
                <w:lang w:val="fr-CA" w:eastAsia="en-CA"/>
              </w:rPr>
              <w:t> </w:t>
            </w:r>
          </w:p>
          <w:p w14:paraId="3A565A72"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(2) La proposition présente des liens entre le mandat prescrit dans l’énoncé des travaux et la planification du travail ; et  </w:t>
            </w:r>
            <w:r w:rsidRPr="00D344E6">
              <w:rPr>
                <w:color w:val="000000"/>
                <w:sz w:val="18"/>
                <w:szCs w:val="18"/>
                <w:lang w:val="fr-CA" w:eastAsia="en-CA"/>
              </w:rPr>
              <w:t> </w:t>
            </w:r>
          </w:p>
          <w:p w14:paraId="1DD8A8AC"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La planification du travail contient des éléments à améliorer afin de respecter le mandat et les échéances détaillées dans l’énoncé des travaux. </w:t>
            </w:r>
            <w:r w:rsidRPr="00D344E6">
              <w:rPr>
                <w:color w:val="000000"/>
                <w:sz w:val="18"/>
                <w:szCs w:val="18"/>
                <w:lang w:val="fr-CA" w:eastAsia="en-CA"/>
              </w:rPr>
              <w:t> </w:t>
            </w:r>
          </w:p>
          <w:p w14:paraId="1BCB9F7C" w14:textId="77777777" w:rsidR="00A63F20" w:rsidRPr="00D344E6" w:rsidRDefault="00A63F20" w:rsidP="00A63F20">
            <w:pPr>
              <w:ind w:left="0"/>
              <w:jc w:val="center"/>
              <w:textAlignment w:val="baseline"/>
              <w:rPr>
                <w:rFonts w:ascii="Segoe UI" w:hAnsi="Segoe UI" w:cs="Segoe UI"/>
                <w:sz w:val="18"/>
                <w:szCs w:val="18"/>
                <w:lang w:val="fr-CA" w:eastAsia="en-CA"/>
              </w:rPr>
            </w:pPr>
            <w:r w:rsidRPr="00D344E6">
              <w:rPr>
                <w:color w:val="000000"/>
                <w:sz w:val="18"/>
                <w:szCs w:val="18"/>
                <w:lang w:val="fr-CA" w:eastAsia="en-CA"/>
              </w:rPr>
              <w:t> </w:t>
            </w:r>
          </w:p>
          <w:p w14:paraId="6DB21915"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b/>
                <w:bCs/>
                <w:color w:val="000000"/>
                <w:sz w:val="18"/>
                <w:szCs w:val="18"/>
                <w:lang w:val="fr-CA" w:eastAsia="en-CA"/>
              </w:rPr>
              <w:t>(10 points) </w:t>
            </w:r>
            <w:r w:rsidRPr="00D344E6">
              <w:rPr>
                <w:color w:val="000000"/>
                <w:sz w:val="18"/>
                <w:szCs w:val="18"/>
                <w:lang w:val="fr-CA" w:eastAsia="en-CA"/>
              </w:rPr>
              <w:t> </w:t>
            </w:r>
          </w:p>
          <w:p w14:paraId="64792DF1"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 </w:t>
            </w:r>
            <w:r w:rsidRPr="00D344E6">
              <w:rPr>
                <w:color w:val="000000"/>
                <w:sz w:val="18"/>
                <w:szCs w:val="18"/>
                <w:lang w:val="fr-CA" w:eastAsia="en-CA"/>
              </w:rPr>
              <w:t> </w:t>
            </w:r>
          </w:p>
          <w:p w14:paraId="17E4655F"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(3) La proposition ne présente pas de liens concrets entre le mandat prescrit dans l’énoncé des travaux et la planification du travail ; et</w:t>
            </w:r>
            <w:r w:rsidRPr="00D344E6">
              <w:rPr>
                <w:color w:val="000000"/>
                <w:sz w:val="18"/>
                <w:szCs w:val="18"/>
                <w:lang w:val="fr-CA" w:eastAsia="en-CA"/>
              </w:rPr>
              <w:t> </w:t>
            </w:r>
          </w:p>
          <w:p w14:paraId="3011B9CA" w14:textId="77777777" w:rsidR="00A63F20" w:rsidRPr="00D344E6" w:rsidRDefault="00A63F20" w:rsidP="00A63F20">
            <w:pPr>
              <w:ind w:left="0"/>
              <w:jc w:val="center"/>
              <w:textAlignment w:val="baseline"/>
              <w:rPr>
                <w:rFonts w:ascii="Segoe UI" w:hAnsi="Segoe UI" w:cs="Segoe UI"/>
                <w:sz w:val="18"/>
                <w:szCs w:val="18"/>
                <w:lang w:val="fr-CA" w:eastAsia="en-CA"/>
              </w:rPr>
            </w:pPr>
            <w:r w:rsidRPr="00A63F20">
              <w:rPr>
                <w:color w:val="000000"/>
                <w:sz w:val="18"/>
                <w:szCs w:val="18"/>
                <w:lang w:val="fr-CA" w:eastAsia="en-CA"/>
              </w:rPr>
              <w:t>La planification du travail doit être entièrement revue afin de respecter le mandat et les échéances détaillées dans l’énoncé des travaux. </w:t>
            </w:r>
            <w:r w:rsidRPr="00D344E6">
              <w:rPr>
                <w:color w:val="000000"/>
                <w:sz w:val="18"/>
                <w:szCs w:val="18"/>
                <w:lang w:val="fr-CA" w:eastAsia="en-CA"/>
              </w:rPr>
              <w:t> </w:t>
            </w:r>
          </w:p>
          <w:p w14:paraId="331150C7"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(5 points)</w:t>
            </w:r>
            <w:r w:rsidRPr="00A63F20">
              <w:rPr>
                <w:color w:val="000000"/>
                <w:sz w:val="18"/>
                <w:szCs w:val="18"/>
                <w:lang w:val="en-CA" w:eastAsia="en-CA"/>
              </w:rPr>
              <w:t> </w:t>
            </w:r>
          </w:p>
          <w:p w14:paraId="3A54A654"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color w:val="000000"/>
                <w:sz w:val="18"/>
                <w:szCs w:val="18"/>
                <w:lang w:val="en-CA" w:eastAsia="en-CA"/>
              </w:rPr>
              <w:t> </w:t>
            </w:r>
          </w:p>
        </w:tc>
        <w:tc>
          <w:tcPr>
            <w:tcW w:w="990" w:type="dxa"/>
            <w:tcBorders>
              <w:top w:val="single" w:sz="6" w:space="0" w:color="auto"/>
              <w:left w:val="single" w:sz="6" w:space="0" w:color="000000" w:themeColor="text1"/>
              <w:bottom w:val="single" w:sz="6" w:space="0" w:color="auto"/>
              <w:right w:val="single" w:sz="6" w:space="0" w:color="000000" w:themeColor="text1"/>
            </w:tcBorders>
            <w:hideMark/>
          </w:tcPr>
          <w:p w14:paraId="5C7DBBA8"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fr-CA" w:eastAsia="en-CA"/>
              </w:rPr>
              <w:lastRenderedPageBreak/>
              <w:t> /15</w:t>
            </w:r>
            <w:r w:rsidRPr="00A63F20">
              <w:rPr>
                <w:color w:val="000000"/>
                <w:sz w:val="18"/>
                <w:szCs w:val="18"/>
                <w:lang w:val="en-CA" w:eastAsia="en-CA"/>
              </w:rPr>
              <w:t> </w:t>
            </w:r>
          </w:p>
        </w:tc>
        <w:tc>
          <w:tcPr>
            <w:tcW w:w="1830" w:type="dxa"/>
            <w:tcBorders>
              <w:top w:val="single" w:sz="6" w:space="0" w:color="auto"/>
              <w:left w:val="single" w:sz="6" w:space="0" w:color="000000" w:themeColor="text1"/>
              <w:bottom w:val="single" w:sz="6" w:space="0" w:color="auto"/>
              <w:right w:val="single" w:sz="6" w:space="0" w:color="000000" w:themeColor="text1"/>
            </w:tcBorders>
            <w:vAlign w:val="center"/>
            <w:hideMark/>
          </w:tcPr>
          <w:p w14:paraId="5E94FF62"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tc>
      </w:tr>
      <w:tr w:rsidR="00A63F20" w:rsidRPr="00A63F20" w14:paraId="774EF2EE" w14:textId="77777777" w:rsidTr="386E3E4C">
        <w:trPr>
          <w:trHeight w:val="540"/>
        </w:trPr>
        <w:tc>
          <w:tcPr>
            <w:tcW w:w="69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hideMark/>
          </w:tcPr>
          <w:p w14:paraId="139EC415" w14:textId="77777777" w:rsidR="00A63F20" w:rsidRPr="00D344E6" w:rsidRDefault="00A63F20" w:rsidP="00A63F20">
            <w:pPr>
              <w:ind w:left="0" w:firstLine="135"/>
              <w:jc w:val="right"/>
              <w:textAlignment w:val="baseline"/>
              <w:rPr>
                <w:rFonts w:ascii="Segoe UI" w:hAnsi="Segoe UI" w:cs="Segoe UI"/>
                <w:sz w:val="18"/>
                <w:szCs w:val="18"/>
                <w:lang w:val="fr-CA" w:eastAsia="en-CA"/>
              </w:rPr>
            </w:pPr>
            <w:r w:rsidRPr="00A63F20">
              <w:rPr>
                <w:b/>
                <w:bCs/>
                <w:color w:val="000000"/>
                <w:sz w:val="18"/>
                <w:szCs w:val="18"/>
                <w:lang w:val="fr-CA" w:eastAsia="en-CA"/>
              </w:rPr>
              <w:t>Total – Critères techniques cotés</w:t>
            </w:r>
            <w:r w:rsidRPr="00D344E6">
              <w:rPr>
                <w:color w:val="000000"/>
                <w:sz w:val="18"/>
                <w:szCs w:val="18"/>
                <w:lang w:val="fr-CA" w:eastAsia="en-CA"/>
              </w:rPr>
              <w:t> </w:t>
            </w:r>
          </w:p>
          <w:p w14:paraId="4CD50AB5" w14:textId="61D76C3B" w:rsidR="00A63F20" w:rsidRPr="00D344E6" w:rsidRDefault="00A63F20" w:rsidP="00A63F20">
            <w:pPr>
              <w:ind w:left="0"/>
              <w:jc w:val="right"/>
              <w:textAlignment w:val="baseline"/>
              <w:rPr>
                <w:rFonts w:ascii="Segoe UI" w:hAnsi="Segoe UI" w:cs="Segoe UI"/>
                <w:sz w:val="18"/>
                <w:szCs w:val="18"/>
                <w:lang w:val="fr-CA" w:eastAsia="en-CA"/>
              </w:rPr>
            </w:pPr>
            <w:r w:rsidRPr="00A63F20">
              <w:rPr>
                <w:color w:val="000000"/>
                <w:sz w:val="18"/>
                <w:szCs w:val="18"/>
                <w:lang w:val="fr-CA" w:eastAsia="en-CA"/>
              </w:rPr>
              <w:t>Obtenir le nombre </w:t>
            </w:r>
            <w:r w:rsidRPr="00A63F20">
              <w:rPr>
                <w:b/>
                <w:bCs/>
                <w:color w:val="000000"/>
                <w:sz w:val="18"/>
                <w:szCs w:val="18"/>
                <w:lang w:val="fr-CA" w:eastAsia="en-CA"/>
              </w:rPr>
              <w:t xml:space="preserve">minimum exigé de </w:t>
            </w:r>
            <w:r>
              <w:rPr>
                <w:b/>
                <w:bCs/>
                <w:color w:val="000000"/>
                <w:sz w:val="18"/>
                <w:szCs w:val="18"/>
                <w:lang w:val="fr-CA" w:eastAsia="en-CA"/>
              </w:rPr>
              <w:t>60</w:t>
            </w:r>
            <w:r w:rsidRPr="00A63F20">
              <w:rPr>
                <w:b/>
                <w:bCs/>
                <w:color w:val="000000"/>
                <w:sz w:val="18"/>
                <w:szCs w:val="18"/>
                <w:lang w:val="fr-CA" w:eastAsia="en-CA"/>
              </w:rPr>
              <w:t xml:space="preserve"> points </w:t>
            </w:r>
            <w:r w:rsidRPr="00A63F20">
              <w:rPr>
                <w:color w:val="000000"/>
                <w:sz w:val="18"/>
                <w:szCs w:val="18"/>
                <w:lang w:val="fr-CA" w:eastAsia="en-CA"/>
              </w:rPr>
              <w:t>au total pour l’ensemble des critères de l’évaluation technique cotés. L’échelle de cotation compte </w:t>
            </w:r>
            <w:r w:rsidRPr="00D344E6">
              <w:rPr>
                <w:b/>
                <w:color w:val="000000"/>
                <w:sz w:val="18"/>
                <w:szCs w:val="18"/>
                <w:lang w:val="fr-CA" w:eastAsia="en-CA"/>
              </w:rPr>
              <w:t>89</w:t>
            </w:r>
            <w:r w:rsidRPr="00A63F20">
              <w:rPr>
                <w:b/>
                <w:bCs/>
                <w:color w:val="000000"/>
                <w:sz w:val="18"/>
                <w:szCs w:val="18"/>
                <w:lang w:val="fr-CA" w:eastAsia="en-CA"/>
              </w:rPr>
              <w:t> points</w:t>
            </w:r>
            <w:r w:rsidRPr="00A63F20">
              <w:rPr>
                <w:color w:val="000000"/>
                <w:sz w:val="18"/>
                <w:szCs w:val="18"/>
                <w:lang w:val="fr-CA" w:eastAsia="en-CA"/>
              </w:rPr>
              <w:t>.</w:t>
            </w:r>
            <w:r w:rsidRPr="00D344E6">
              <w:rPr>
                <w:color w:val="000000"/>
                <w:sz w:val="18"/>
                <w:szCs w:val="18"/>
                <w:lang w:val="fr-CA" w:eastAsia="en-CA"/>
              </w:rPr>
              <w:t> </w:t>
            </w:r>
          </w:p>
        </w:tc>
        <w:tc>
          <w:tcPr>
            <w:tcW w:w="99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D0CECE"/>
            <w:hideMark/>
          </w:tcPr>
          <w:p w14:paraId="24089A9F" w14:textId="77777777" w:rsidR="00A63F20" w:rsidRPr="00D344E6" w:rsidRDefault="00A63F20" w:rsidP="00A63F20">
            <w:pPr>
              <w:ind w:left="0"/>
              <w:textAlignment w:val="baseline"/>
              <w:rPr>
                <w:rFonts w:ascii="Segoe UI" w:hAnsi="Segoe UI" w:cs="Segoe UI"/>
                <w:sz w:val="18"/>
                <w:szCs w:val="18"/>
                <w:lang w:val="fr-CA" w:eastAsia="en-CA"/>
              </w:rPr>
            </w:pPr>
            <w:r w:rsidRPr="00D344E6">
              <w:rPr>
                <w:color w:val="000000"/>
                <w:sz w:val="18"/>
                <w:szCs w:val="18"/>
                <w:lang w:val="fr-CA" w:eastAsia="en-CA"/>
              </w:rPr>
              <w:t> </w:t>
            </w:r>
          </w:p>
          <w:p w14:paraId="79208992" w14:textId="77777777" w:rsidR="00A63F20" w:rsidRPr="00A63F20" w:rsidRDefault="00A63F20" w:rsidP="00A63F20">
            <w:pPr>
              <w:ind w:left="0"/>
              <w:jc w:val="center"/>
              <w:textAlignment w:val="baseline"/>
              <w:rPr>
                <w:rFonts w:ascii="Segoe UI" w:hAnsi="Segoe UI" w:cs="Segoe UI"/>
                <w:sz w:val="18"/>
                <w:szCs w:val="18"/>
                <w:lang w:val="en-CA" w:eastAsia="en-CA"/>
              </w:rPr>
            </w:pPr>
            <w:r w:rsidRPr="00A63F20">
              <w:rPr>
                <w:b/>
                <w:bCs/>
                <w:color w:val="000000"/>
                <w:sz w:val="18"/>
                <w:szCs w:val="18"/>
                <w:lang w:val="fr-CA" w:eastAsia="en-CA"/>
              </w:rPr>
              <w:t>/89</w:t>
            </w:r>
            <w:r w:rsidRPr="00A63F20">
              <w:rPr>
                <w:color w:val="000000"/>
                <w:sz w:val="18"/>
                <w:szCs w:val="18"/>
                <w:lang w:val="en-CA" w:eastAsia="en-CA"/>
              </w:rPr>
              <w:t> </w:t>
            </w:r>
          </w:p>
        </w:tc>
        <w:tc>
          <w:tcPr>
            <w:tcW w:w="183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D0CECE"/>
            <w:vAlign w:val="center"/>
            <w:hideMark/>
          </w:tcPr>
          <w:p w14:paraId="704A8EA3" w14:textId="77777777" w:rsidR="00A63F20" w:rsidRPr="00A63F20" w:rsidRDefault="00A63F20" w:rsidP="00A63F20">
            <w:pPr>
              <w:ind w:left="0"/>
              <w:textAlignment w:val="baseline"/>
              <w:rPr>
                <w:rFonts w:ascii="Segoe UI" w:hAnsi="Segoe UI" w:cs="Segoe UI"/>
                <w:sz w:val="18"/>
                <w:szCs w:val="18"/>
                <w:lang w:val="en-CA" w:eastAsia="en-CA"/>
              </w:rPr>
            </w:pPr>
            <w:r w:rsidRPr="00A63F20">
              <w:rPr>
                <w:color w:val="000000"/>
                <w:sz w:val="18"/>
                <w:szCs w:val="18"/>
                <w:lang w:val="en-CA" w:eastAsia="en-CA"/>
              </w:rPr>
              <w:t> </w:t>
            </w:r>
          </w:p>
        </w:tc>
      </w:tr>
    </w:tbl>
    <w:p w14:paraId="2608590D" w14:textId="61B7CFED" w:rsidR="00A80A9D" w:rsidRDefault="00A63F20" w:rsidP="00A63F20">
      <w:pPr>
        <w:ind w:left="0"/>
        <w:rPr>
          <w:b/>
          <w:bCs/>
          <w:lang w:val="fr-CA"/>
        </w:rPr>
      </w:pPr>
      <w:r>
        <w:rPr>
          <w:b/>
          <w:bCs/>
          <w:lang w:val="fr-CA"/>
        </w:rPr>
        <w:t xml:space="preserve"> </w:t>
      </w:r>
      <w:r w:rsidR="00A80A9D">
        <w:rPr>
          <w:b/>
          <w:bCs/>
          <w:lang w:val="fr-CA"/>
        </w:rPr>
        <w:br w:type="page"/>
      </w:r>
    </w:p>
    <w:p w14:paraId="0180ABD5" w14:textId="77777777" w:rsidR="00793F6E" w:rsidRPr="00793F6E" w:rsidRDefault="00793F6E" w:rsidP="00793F6E">
      <w:pPr>
        <w:ind w:left="0"/>
        <w:rPr>
          <w:b/>
          <w:bCs/>
          <w:lang w:val="fr-CA"/>
        </w:rPr>
        <w:sectPr w:rsidR="00793F6E" w:rsidRPr="00793F6E" w:rsidSect="00DC24E2">
          <w:type w:val="continuous"/>
          <w:pgSz w:w="12240" w:h="15840"/>
          <w:pgMar w:top="720" w:right="720" w:bottom="720" w:left="720" w:header="708" w:footer="708" w:gutter="0"/>
          <w:cols w:space="708"/>
          <w:docGrid w:linePitch="360"/>
        </w:sectPr>
      </w:pPr>
    </w:p>
    <w:p w14:paraId="294CFFD8" w14:textId="25C24504" w:rsidR="00C205F0" w:rsidRDefault="00C205F0" w:rsidP="3E748ECB">
      <w:pPr>
        <w:pStyle w:val="Titre1"/>
        <w:spacing w:before="0" w:beforeAutospacing="0" w:after="0" w:afterAutospacing="0"/>
        <w:rPr>
          <w:lang w:val="fr-CA"/>
        </w:rPr>
      </w:pPr>
      <w:bookmarkStart w:id="64" w:name="_Toc642979376"/>
      <w:r w:rsidRPr="3E748ECB">
        <w:rPr>
          <w:lang w:val="fr-CA"/>
        </w:rPr>
        <w:lastRenderedPageBreak/>
        <w:t>CLAUSES DU CONTRAT SUBSÉQUENT</w:t>
      </w:r>
      <w:bookmarkEnd w:id="64"/>
    </w:p>
    <w:p w14:paraId="17AA1296" w14:textId="5BAE1E98" w:rsidR="000C1225" w:rsidRDefault="000C1225" w:rsidP="00555A29">
      <w:pPr>
        <w:ind w:left="0"/>
        <w:rPr>
          <w:lang w:val="fr-CA"/>
        </w:rPr>
      </w:pPr>
    </w:p>
    <w:p w14:paraId="41D8A5A1" w14:textId="77777777" w:rsidR="000C1225" w:rsidRDefault="000C1225" w:rsidP="00555A29">
      <w:pPr>
        <w:ind w:left="0"/>
        <w:rPr>
          <w:lang w:val="fr-CA"/>
        </w:rPr>
        <w:sectPr w:rsidR="000C1225" w:rsidSect="00DC24E2">
          <w:footerReference w:type="default" r:id="rId21"/>
          <w:pgSz w:w="12240" w:h="15840"/>
          <w:pgMar w:top="720" w:right="720" w:bottom="720" w:left="720" w:header="708" w:footer="708" w:gutter="0"/>
          <w:cols w:space="708"/>
          <w:docGrid w:linePitch="360"/>
        </w:sectPr>
      </w:pPr>
    </w:p>
    <w:p w14:paraId="0E9E6AFF" w14:textId="77777777" w:rsidR="000C1225" w:rsidRPr="000C1225" w:rsidRDefault="000C1225" w:rsidP="000C1225">
      <w:pPr>
        <w:pStyle w:val="Sansinterligne"/>
        <w:ind w:left="0"/>
        <w:rPr>
          <w:rFonts w:asciiTheme="minorHAnsi" w:hAnsiTheme="minorHAnsi" w:cstheme="minorHAnsi"/>
          <w:b/>
          <w:bCs/>
          <w:sz w:val="18"/>
          <w:szCs w:val="18"/>
          <w:lang w:val="fr-CA"/>
        </w:rPr>
      </w:pPr>
      <w:r w:rsidRPr="000C1225">
        <w:rPr>
          <w:rFonts w:asciiTheme="minorHAnsi" w:hAnsiTheme="minorHAnsi" w:cstheme="minorHAnsi"/>
          <w:b/>
          <w:bCs/>
          <w:sz w:val="18"/>
          <w:szCs w:val="18"/>
          <w:lang w:val="fr-CA"/>
        </w:rPr>
        <w:t>1. Définitions.</w:t>
      </w:r>
    </w:p>
    <w:p w14:paraId="6E7B606C"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Dans le contrat, à moins que le contexte n’indique un sens différent :</w:t>
      </w:r>
    </w:p>
    <w:p w14:paraId="0E2EFA63" w14:textId="77777777" w:rsidR="000C1225" w:rsidRPr="000C1225" w:rsidRDefault="000C1225" w:rsidP="000C1225">
      <w:pPr>
        <w:pStyle w:val="Sansinterligne"/>
        <w:ind w:left="0"/>
        <w:rPr>
          <w:rFonts w:asciiTheme="minorHAnsi" w:hAnsiTheme="minorHAnsi" w:cstheme="minorHAnsi"/>
          <w:sz w:val="18"/>
          <w:szCs w:val="18"/>
          <w:lang w:val="fr-CA"/>
        </w:rPr>
      </w:pPr>
    </w:p>
    <w:p w14:paraId="3B4851DA"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bien de l’État » désigne tout ce qui est fourni à l’entrepreneur par ou pour le Canada, aux fins de l’exécution du contrat, et tout ce que l’entrepreneur acquiert d’une manière ou d’une autre relativement aux travaux, dont le coût est payé par le Canada en vertu du contrat;</w:t>
      </w:r>
    </w:p>
    <w:p w14:paraId="6078E046" w14:textId="77777777" w:rsidR="000C1225" w:rsidRPr="000C1225" w:rsidRDefault="000C1225" w:rsidP="000C1225">
      <w:pPr>
        <w:pStyle w:val="Sansinterligne"/>
        <w:ind w:left="0"/>
        <w:rPr>
          <w:rFonts w:asciiTheme="minorHAnsi" w:hAnsiTheme="minorHAnsi" w:cstheme="minorHAnsi"/>
          <w:sz w:val="18"/>
          <w:szCs w:val="18"/>
          <w:lang w:val="fr-CA"/>
        </w:rPr>
      </w:pPr>
    </w:p>
    <w:p w14:paraId="1840D398" w14:textId="0C49D78A"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Canada », « Couronne », « Sa Majesté », « le ministre » ou « le gouverne</w:t>
      </w:r>
      <w:r w:rsidR="001E17A6">
        <w:rPr>
          <w:rFonts w:asciiTheme="minorHAnsi" w:hAnsiTheme="minorHAnsi" w:cstheme="minorHAnsi"/>
          <w:sz w:val="18"/>
          <w:szCs w:val="18"/>
          <w:lang w:val="fr-CA"/>
        </w:rPr>
        <w:t>ment » désignent Sa Majesté le Roi</w:t>
      </w:r>
      <w:r w:rsidRPr="000C1225">
        <w:rPr>
          <w:rFonts w:asciiTheme="minorHAnsi" w:hAnsiTheme="minorHAnsi" w:cstheme="minorHAnsi"/>
          <w:sz w:val="18"/>
          <w:szCs w:val="18"/>
          <w:lang w:val="fr-CA"/>
        </w:rPr>
        <w:t xml:space="preserve"> du chef du Canada, représentée par le ministre des Affaires étrangères et toute autre personne dûment autorisée à agir au nom de ce ministre;</w:t>
      </w:r>
    </w:p>
    <w:p w14:paraId="0A0232DB" w14:textId="77777777" w:rsidR="000C1225" w:rsidRPr="000C1225" w:rsidRDefault="000C1225" w:rsidP="000C1225">
      <w:pPr>
        <w:pStyle w:val="Sansinterligne"/>
        <w:ind w:left="0"/>
        <w:rPr>
          <w:rFonts w:asciiTheme="minorHAnsi" w:hAnsiTheme="minorHAnsi" w:cstheme="minorHAnsi"/>
          <w:sz w:val="18"/>
          <w:szCs w:val="18"/>
          <w:lang w:val="fr-CA"/>
        </w:rPr>
      </w:pPr>
    </w:p>
    <w:p w14:paraId="1165BDB9"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contrat » désigne les articles de convention, les présentes conditions générales, toutes conditions générales supplémentaires, annexes et tout autre document intégré par renvoi, tous tels que modifiés de temps à autre avec le consentement des parties;</w:t>
      </w:r>
    </w:p>
    <w:p w14:paraId="072C2499" w14:textId="77777777" w:rsidR="000C1225" w:rsidRPr="000C1225" w:rsidRDefault="000C1225" w:rsidP="000C1225">
      <w:pPr>
        <w:pStyle w:val="Sansinterligne"/>
        <w:ind w:left="0"/>
        <w:rPr>
          <w:rFonts w:asciiTheme="minorHAnsi" w:hAnsiTheme="minorHAnsi" w:cstheme="minorHAnsi"/>
          <w:sz w:val="18"/>
          <w:szCs w:val="18"/>
          <w:lang w:val="fr-CA"/>
        </w:rPr>
      </w:pPr>
    </w:p>
    <w:p w14:paraId="4384B283"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entrepreneur » désigne la personne, l'entité ou les entités dont le nom figure au contrat pour fournir au Canada des biens, des services ou les deux;</w:t>
      </w:r>
    </w:p>
    <w:p w14:paraId="54C11684" w14:textId="77777777" w:rsidR="000C1225" w:rsidRPr="000C1225" w:rsidRDefault="000C1225" w:rsidP="000C1225">
      <w:pPr>
        <w:pStyle w:val="Sansinterligne"/>
        <w:ind w:left="0"/>
        <w:rPr>
          <w:rFonts w:asciiTheme="minorHAnsi" w:hAnsiTheme="minorHAnsi" w:cstheme="minorHAnsi"/>
          <w:sz w:val="18"/>
          <w:szCs w:val="18"/>
          <w:lang w:val="fr-CA"/>
        </w:rPr>
      </w:pPr>
    </w:p>
    <w:p w14:paraId="0E89B85F"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jours » désigne des jours civils continus, y compris les fins de semaine et les jours fériés;</w:t>
      </w:r>
    </w:p>
    <w:p w14:paraId="5472D600" w14:textId="77777777" w:rsidR="000C1225" w:rsidRPr="000C1225" w:rsidRDefault="000C1225" w:rsidP="000C1225">
      <w:pPr>
        <w:pStyle w:val="Sansinterligne"/>
        <w:ind w:left="0"/>
        <w:rPr>
          <w:rFonts w:asciiTheme="minorHAnsi" w:hAnsiTheme="minorHAnsi" w:cstheme="minorHAnsi"/>
          <w:sz w:val="18"/>
          <w:szCs w:val="18"/>
          <w:lang w:val="fr-CA"/>
        </w:rPr>
      </w:pPr>
    </w:p>
    <w:p w14:paraId="54888E66"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partie » signifie le Canada, l’entrepreneur ou tout autre signataire du contrat; « parties » désigne l’ensemble de ceux-ci;</w:t>
      </w:r>
    </w:p>
    <w:p w14:paraId="15CBB513" w14:textId="77777777" w:rsidR="000C1225" w:rsidRPr="000C1225" w:rsidRDefault="000C1225" w:rsidP="000C1225">
      <w:pPr>
        <w:pStyle w:val="Sansinterligne"/>
        <w:ind w:left="0"/>
        <w:rPr>
          <w:rFonts w:asciiTheme="minorHAnsi" w:hAnsiTheme="minorHAnsi" w:cstheme="minorHAnsi"/>
          <w:sz w:val="18"/>
          <w:szCs w:val="18"/>
          <w:lang w:val="fr-CA"/>
        </w:rPr>
      </w:pPr>
    </w:p>
    <w:p w14:paraId="42EE6176"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prix du contrat » désigne la somme mentionnée au contrat payable à l'entrepreneur pour les travaux, excluant les taxes applicables;</w:t>
      </w:r>
    </w:p>
    <w:p w14:paraId="4E1DB140" w14:textId="77777777" w:rsidR="000C1225" w:rsidRPr="000C1225" w:rsidRDefault="000C1225" w:rsidP="000C1225">
      <w:pPr>
        <w:pStyle w:val="Sansinterligne"/>
        <w:ind w:left="0"/>
        <w:rPr>
          <w:rFonts w:asciiTheme="minorHAnsi" w:hAnsiTheme="minorHAnsi" w:cstheme="minorHAnsi"/>
          <w:sz w:val="18"/>
          <w:szCs w:val="18"/>
          <w:lang w:val="fr-CA"/>
        </w:rPr>
      </w:pPr>
    </w:p>
    <w:p w14:paraId="6425C5BB"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représentant du Canada » s’entend de la personne désignée pour agir à titre d’agent et de représentant du Canada aux fins du présent contrat;</w:t>
      </w:r>
    </w:p>
    <w:p w14:paraId="181F7CD7" w14:textId="77777777" w:rsidR="000C1225" w:rsidRPr="000C1225" w:rsidRDefault="000C1225" w:rsidP="000C1225">
      <w:pPr>
        <w:pStyle w:val="Sansinterligne"/>
        <w:ind w:left="0"/>
        <w:rPr>
          <w:rFonts w:asciiTheme="minorHAnsi" w:hAnsiTheme="minorHAnsi" w:cstheme="minorHAnsi"/>
          <w:sz w:val="18"/>
          <w:szCs w:val="18"/>
          <w:lang w:val="fr-CA"/>
        </w:rPr>
      </w:pPr>
    </w:p>
    <w:p w14:paraId="0B04F8C9"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Le terme « signature » signifie « </w:t>
      </w:r>
      <w:proofErr w:type="gramStart"/>
      <w:r w:rsidRPr="000C1225">
        <w:rPr>
          <w:rFonts w:asciiTheme="minorHAnsi" w:hAnsiTheme="minorHAnsi" w:cstheme="minorHAnsi"/>
          <w:sz w:val="18"/>
          <w:szCs w:val="18"/>
          <w:lang w:val="fr-CA"/>
        </w:rPr>
        <w:t>signé</w:t>
      </w:r>
      <w:proofErr w:type="gramEnd"/>
      <w:r w:rsidRPr="000C1225">
        <w:rPr>
          <w:rFonts w:asciiTheme="minorHAnsi" w:hAnsiTheme="minorHAnsi" w:cstheme="minorHAnsi"/>
          <w:sz w:val="18"/>
          <w:szCs w:val="18"/>
          <w:lang w:val="fr-CA"/>
        </w:rPr>
        <w:t xml:space="preserve"> sur papier », peu importe que la copie originale ou une copie électronique du document signé ait été envoyée à l’entrepreneur;</w:t>
      </w:r>
    </w:p>
    <w:p w14:paraId="58C8DEBB" w14:textId="77777777" w:rsidR="000C1225" w:rsidRPr="000C1225" w:rsidRDefault="000C1225" w:rsidP="000C1225">
      <w:pPr>
        <w:pStyle w:val="Sansinterligne"/>
        <w:ind w:left="0"/>
        <w:rPr>
          <w:rFonts w:asciiTheme="minorHAnsi" w:hAnsiTheme="minorHAnsi" w:cstheme="minorHAnsi"/>
          <w:sz w:val="18"/>
          <w:szCs w:val="18"/>
          <w:lang w:val="fr-CA"/>
        </w:rPr>
      </w:pPr>
    </w:p>
    <w:p w14:paraId="2D15901D"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offre » désigne une proposition, et les deux peuvent être utilisés de manière interchangeable dans le présent document.</w:t>
      </w:r>
    </w:p>
    <w:p w14:paraId="2F467CC2" w14:textId="77777777" w:rsidR="000C1225" w:rsidRPr="000C1225" w:rsidRDefault="000C1225" w:rsidP="000C1225">
      <w:pPr>
        <w:pStyle w:val="Sansinterligne"/>
        <w:ind w:left="0"/>
        <w:rPr>
          <w:rFonts w:asciiTheme="minorHAnsi" w:hAnsiTheme="minorHAnsi" w:cstheme="minorHAnsi"/>
          <w:sz w:val="18"/>
          <w:szCs w:val="18"/>
          <w:lang w:val="fr-CA"/>
        </w:rPr>
      </w:pPr>
    </w:p>
    <w:p w14:paraId="3E2CD83F"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Par « soumissionnaire », on entend la personne ou l’entité (ou, dans le cas d’une coentreprise, les personnes ou les entités) qui soumet une proposition en vue d’exécuter un contrat de biens ou de services, ou les deux. Ce terme ne comprend pas la société mère, les sociétés filiales ou affiliées du soumissionnaire, ni ses sous-traitants.</w:t>
      </w:r>
    </w:p>
    <w:p w14:paraId="5970C473" w14:textId="77777777" w:rsidR="000C1225" w:rsidRPr="000C1225" w:rsidRDefault="000C1225" w:rsidP="000C1225">
      <w:pPr>
        <w:pStyle w:val="Sansinterligne"/>
        <w:ind w:left="0"/>
        <w:rPr>
          <w:rFonts w:asciiTheme="minorHAnsi" w:hAnsiTheme="minorHAnsi" w:cstheme="minorHAnsi"/>
          <w:sz w:val="18"/>
          <w:szCs w:val="18"/>
          <w:lang w:val="fr-CA"/>
        </w:rPr>
      </w:pPr>
    </w:p>
    <w:p w14:paraId="562D4844"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taxe applicable » désigne toute taxe applicable dans la province, le territoire ou le pays où se dérouleront les travaux.</w:t>
      </w:r>
    </w:p>
    <w:p w14:paraId="223A4666" w14:textId="77777777" w:rsidR="000C1225" w:rsidRPr="000C1225" w:rsidRDefault="000C1225" w:rsidP="000C1225">
      <w:pPr>
        <w:pStyle w:val="Sansinterligne"/>
        <w:ind w:left="0"/>
        <w:rPr>
          <w:rFonts w:asciiTheme="minorHAnsi" w:hAnsiTheme="minorHAnsi" w:cstheme="minorHAnsi"/>
          <w:sz w:val="18"/>
          <w:szCs w:val="18"/>
          <w:lang w:val="fr-CA"/>
        </w:rPr>
      </w:pPr>
    </w:p>
    <w:p w14:paraId="30AB8DE6"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terme « travaux » désigne les activités, services, biens, équipements, choses et objets que l’entrepreneur doit exécuter, livrer ou fournir en vertu du contrat.</w:t>
      </w:r>
    </w:p>
    <w:p w14:paraId="406F7809" w14:textId="77777777" w:rsidR="000C1225" w:rsidRPr="000C1225" w:rsidRDefault="000C1225" w:rsidP="000C1225">
      <w:pPr>
        <w:pStyle w:val="Sansinterligne"/>
        <w:ind w:left="0"/>
        <w:rPr>
          <w:rFonts w:asciiTheme="minorHAnsi" w:hAnsiTheme="minorHAnsi" w:cstheme="minorHAnsi"/>
          <w:sz w:val="18"/>
          <w:szCs w:val="18"/>
          <w:lang w:val="fr-CA"/>
        </w:rPr>
      </w:pPr>
    </w:p>
    <w:p w14:paraId="0F5CD60D" w14:textId="77777777" w:rsidR="000C1225" w:rsidRPr="000C1225" w:rsidRDefault="000C1225" w:rsidP="000C1225">
      <w:pPr>
        <w:pStyle w:val="Sansinterligne"/>
        <w:ind w:left="0"/>
        <w:rPr>
          <w:rFonts w:asciiTheme="minorHAnsi" w:hAnsiTheme="minorHAnsi" w:cstheme="minorHAnsi"/>
          <w:b/>
          <w:sz w:val="18"/>
          <w:szCs w:val="18"/>
          <w:lang w:val="fr-CA"/>
        </w:rPr>
      </w:pPr>
      <w:bookmarkStart w:id="65" w:name="_Toc373508382"/>
      <w:bookmarkStart w:id="66" w:name="_Toc383528208"/>
      <w:bookmarkStart w:id="67" w:name="_Toc406751793"/>
      <w:bookmarkStart w:id="68" w:name="_Toc432767702"/>
      <w:bookmarkStart w:id="69" w:name="_Toc373508249"/>
      <w:r w:rsidRPr="000C1225">
        <w:rPr>
          <w:rFonts w:asciiTheme="minorHAnsi" w:hAnsiTheme="minorHAnsi" w:cstheme="minorHAnsi"/>
          <w:b/>
          <w:sz w:val="18"/>
          <w:szCs w:val="18"/>
          <w:lang w:val="fr-CA"/>
        </w:rPr>
        <w:t xml:space="preserve">2. </w:t>
      </w:r>
      <w:bookmarkEnd w:id="65"/>
      <w:r w:rsidRPr="000C1225">
        <w:rPr>
          <w:rFonts w:asciiTheme="minorHAnsi" w:hAnsiTheme="minorHAnsi" w:cstheme="minorHAnsi"/>
          <w:b/>
          <w:sz w:val="18"/>
          <w:szCs w:val="18"/>
          <w:lang w:val="fr-CA"/>
        </w:rPr>
        <w:t xml:space="preserve">Ordre de priorité des documents. </w:t>
      </w:r>
    </w:p>
    <w:bookmarkEnd w:id="66"/>
    <w:bookmarkEnd w:id="67"/>
    <w:bookmarkEnd w:id="68"/>
    <w:p w14:paraId="61B015E5" w14:textId="2439E23B" w:rsidR="000C1225" w:rsidRPr="000C1225" w:rsidRDefault="000C1225" w:rsidP="009D7D9B">
      <w:pPr>
        <w:pStyle w:val="Sansinterligne"/>
        <w:ind w:left="0"/>
        <w:jc w:val="both"/>
        <w:rPr>
          <w:i/>
          <w:lang w:val="fr-CA"/>
        </w:rPr>
      </w:pPr>
      <w:r w:rsidRPr="000C1225">
        <w:rPr>
          <w:rFonts w:asciiTheme="minorHAnsi" w:hAnsiTheme="minorHAnsi" w:cstheme="minorHAnsi"/>
          <w:sz w:val="18"/>
          <w:szCs w:val="18"/>
          <w:lang w:val="fr-CA"/>
        </w:rPr>
        <w:t xml:space="preserve">Les Parties conviennent d’être liées par les documents suivants: </w:t>
      </w:r>
    </w:p>
    <w:p w14:paraId="3B44D0D4"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1. les articles de la convention;</w:t>
      </w:r>
    </w:p>
    <w:p w14:paraId="5A0C184D"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2. les conditions générales (Appendice A);</w:t>
      </w:r>
    </w:p>
    <w:p w14:paraId="1B9784BC" w14:textId="655B88C0" w:rsidR="000C1225" w:rsidRPr="000C1225" w:rsidRDefault="2BD7EB8D" w:rsidP="386E3E4C">
      <w:pPr>
        <w:pStyle w:val="Sansinterligne"/>
        <w:ind w:left="0"/>
        <w:jc w:val="both"/>
        <w:rPr>
          <w:rFonts w:asciiTheme="minorHAnsi" w:hAnsiTheme="minorHAnsi" w:cstheme="minorBidi"/>
          <w:sz w:val="18"/>
          <w:szCs w:val="18"/>
          <w:lang w:val="fr-CA"/>
        </w:rPr>
      </w:pPr>
      <w:r w:rsidRPr="386E3E4C">
        <w:rPr>
          <w:rFonts w:asciiTheme="minorHAnsi" w:hAnsiTheme="minorHAnsi" w:cstheme="minorBidi"/>
          <w:sz w:val="18"/>
          <w:szCs w:val="18"/>
          <w:lang w:val="fr-CA"/>
        </w:rPr>
        <w:t xml:space="preserve">3. </w:t>
      </w:r>
      <w:hyperlink r:id="rId22">
        <w:r w:rsidRPr="386E3E4C">
          <w:rPr>
            <w:rStyle w:val="Hyperlien"/>
            <w:rFonts w:asciiTheme="minorHAnsi" w:hAnsiTheme="minorHAnsi" w:cstheme="minorBidi"/>
            <w:sz w:val="18"/>
            <w:szCs w:val="18"/>
            <w:lang w:val="fr-CA"/>
          </w:rPr>
          <w:t>2035</w:t>
        </w:r>
      </w:hyperlink>
      <w:r w:rsidRPr="386E3E4C">
        <w:rPr>
          <w:rFonts w:asciiTheme="minorHAnsi" w:hAnsiTheme="minorHAnsi" w:cstheme="minorBidi"/>
          <w:sz w:val="18"/>
          <w:szCs w:val="18"/>
          <w:lang w:val="fr-CA"/>
        </w:rPr>
        <w:t xml:space="preserve"> (</w:t>
      </w:r>
      <w:r w:rsidR="1F155CC6" w:rsidRPr="386E3E4C">
        <w:rPr>
          <w:rFonts w:asciiTheme="minorHAnsi" w:hAnsiTheme="minorHAnsi" w:cstheme="minorBidi"/>
          <w:sz w:val="18"/>
          <w:szCs w:val="18"/>
          <w:lang w:val="fr-CA"/>
        </w:rPr>
        <w:t>2022-12-01</w:t>
      </w:r>
      <w:r w:rsidR="5E7CA0F5" w:rsidRPr="386E3E4C">
        <w:rPr>
          <w:rFonts w:asciiTheme="minorHAnsi" w:hAnsiTheme="minorHAnsi" w:cstheme="minorBidi"/>
          <w:sz w:val="18"/>
          <w:szCs w:val="18"/>
          <w:lang w:val="fr-CA"/>
        </w:rPr>
        <w:t>)</w:t>
      </w:r>
      <w:r w:rsidR="009426A2">
        <w:rPr>
          <w:rFonts w:asciiTheme="minorHAnsi" w:hAnsiTheme="minorHAnsi" w:cstheme="minorBidi"/>
          <w:sz w:val="18"/>
          <w:szCs w:val="18"/>
          <w:lang w:val="fr-CA"/>
        </w:rPr>
        <w:t xml:space="preserve"> </w:t>
      </w:r>
      <w:r w:rsidRPr="386E3E4C">
        <w:rPr>
          <w:rFonts w:asciiTheme="minorHAnsi" w:hAnsiTheme="minorHAnsi" w:cstheme="minorBidi"/>
          <w:i/>
          <w:iCs/>
          <w:sz w:val="18"/>
          <w:szCs w:val="18"/>
          <w:lang w:val="fr-CA"/>
        </w:rPr>
        <w:t>Conditions générales - besoins plus complexes de services;</w:t>
      </w:r>
    </w:p>
    <w:p w14:paraId="1ECBF0D9" w14:textId="0F798D6A" w:rsidR="000C1225" w:rsidRPr="000C1225" w:rsidRDefault="0046406C" w:rsidP="000C1225">
      <w:pPr>
        <w:pStyle w:val="Sansinterligne"/>
        <w:ind w:left="0"/>
        <w:rPr>
          <w:rFonts w:asciiTheme="minorHAnsi" w:hAnsiTheme="minorHAnsi" w:cstheme="minorHAnsi"/>
          <w:sz w:val="18"/>
          <w:szCs w:val="18"/>
          <w:lang w:val="fr-CA"/>
        </w:rPr>
      </w:pPr>
      <w:r>
        <w:rPr>
          <w:rFonts w:asciiTheme="minorHAnsi" w:hAnsiTheme="minorHAnsi" w:cstheme="minorHAnsi"/>
          <w:sz w:val="18"/>
          <w:szCs w:val="18"/>
          <w:lang w:val="fr-CA"/>
        </w:rPr>
        <w:t>4</w:t>
      </w:r>
      <w:r w:rsidR="000C1225" w:rsidRPr="000C1225">
        <w:rPr>
          <w:rFonts w:asciiTheme="minorHAnsi" w:hAnsiTheme="minorHAnsi" w:cstheme="minorHAnsi"/>
          <w:sz w:val="18"/>
          <w:szCs w:val="18"/>
          <w:lang w:val="fr-CA"/>
        </w:rPr>
        <w:t>. Énoncé des travaux (Annexe A);</w:t>
      </w:r>
    </w:p>
    <w:p w14:paraId="10E3726D" w14:textId="4532DD72" w:rsidR="000C1225" w:rsidRPr="000C1225" w:rsidRDefault="0046406C" w:rsidP="000C1225">
      <w:pPr>
        <w:pStyle w:val="Sansinterligne"/>
        <w:ind w:left="0"/>
        <w:rPr>
          <w:rFonts w:asciiTheme="minorHAnsi" w:hAnsiTheme="minorHAnsi" w:cstheme="minorHAnsi"/>
          <w:sz w:val="18"/>
          <w:szCs w:val="18"/>
          <w:lang w:val="fr-CA"/>
        </w:rPr>
      </w:pPr>
      <w:r>
        <w:rPr>
          <w:rFonts w:asciiTheme="minorHAnsi" w:hAnsiTheme="minorHAnsi" w:cstheme="minorHAnsi"/>
          <w:sz w:val="18"/>
          <w:szCs w:val="18"/>
          <w:lang w:val="fr-CA"/>
        </w:rPr>
        <w:t>5</w:t>
      </w:r>
      <w:r w:rsidR="000C1225" w:rsidRPr="000C1225">
        <w:rPr>
          <w:rFonts w:asciiTheme="minorHAnsi" w:hAnsiTheme="minorHAnsi" w:cstheme="minorHAnsi"/>
          <w:sz w:val="18"/>
          <w:szCs w:val="18"/>
          <w:lang w:val="fr-CA"/>
        </w:rPr>
        <w:t>. Base de paiement (Annexe B);</w:t>
      </w:r>
    </w:p>
    <w:p w14:paraId="00A97EEB" w14:textId="4B663242" w:rsidR="000C1225" w:rsidRPr="000C1225" w:rsidRDefault="0046406C" w:rsidP="000C1225">
      <w:pPr>
        <w:pStyle w:val="Sansinterligne"/>
        <w:ind w:left="0"/>
        <w:rPr>
          <w:rFonts w:asciiTheme="minorHAnsi" w:hAnsiTheme="minorHAnsi" w:cstheme="minorHAnsi"/>
          <w:sz w:val="18"/>
          <w:szCs w:val="18"/>
          <w:lang w:val="fr-CA"/>
        </w:rPr>
      </w:pPr>
      <w:r>
        <w:rPr>
          <w:rFonts w:asciiTheme="minorHAnsi" w:hAnsiTheme="minorHAnsi" w:cstheme="minorHAnsi"/>
          <w:sz w:val="18"/>
          <w:szCs w:val="18"/>
          <w:lang w:val="fr-CA"/>
        </w:rPr>
        <w:t>6</w:t>
      </w:r>
      <w:r w:rsidR="000C1225" w:rsidRPr="000C1225">
        <w:rPr>
          <w:rFonts w:asciiTheme="minorHAnsi" w:hAnsiTheme="minorHAnsi" w:cstheme="minorHAnsi"/>
          <w:sz w:val="18"/>
          <w:szCs w:val="18"/>
          <w:lang w:val="fr-CA"/>
        </w:rPr>
        <w:t xml:space="preserve">. Liste de vérification des exigences relatives à la sécurité (Annexe C); </w:t>
      </w:r>
    </w:p>
    <w:p w14:paraId="01769D25" w14:textId="76F12F3B" w:rsidR="000C1225" w:rsidRPr="000C1225" w:rsidRDefault="650B7D99" w:rsidP="386E3E4C">
      <w:pPr>
        <w:pStyle w:val="Sansinterligne"/>
        <w:ind w:left="0"/>
        <w:jc w:val="both"/>
        <w:rPr>
          <w:rFonts w:asciiTheme="minorHAnsi" w:hAnsiTheme="minorHAnsi" w:cstheme="minorBidi"/>
          <w:sz w:val="18"/>
          <w:szCs w:val="18"/>
          <w:lang w:val="fr-CA"/>
        </w:rPr>
      </w:pPr>
      <w:r w:rsidRPr="386E3E4C">
        <w:rPr>
          <w:rFonts w:asciiTheme="minorHAnsi" w:hAnsiTheme="minorHAnsi" w:cstheme="minorBidi"/>
          <w:sz w:val="18"/>
          <w:szCs w:val="18"/>
          <w:lang w:val="fr-CA"/>
        </w:rPr>
        <w:t>7</w:t>
      </w:r>
      <w:r w:rsidR="2BD7EB8D" w:rsidRPr="386E3E4C">
        <w:rPr>
          <w:rFonts w:asciiTheme="minorHAnsi" w:hAnsiTheme="minorHAnsi" w:cstheme="minorBidi"/>
          <w:sz w:val="18"/>
          <w:szCs w:val="18"/>
          <w:lang w:val="fr-CA"/>
        </w:rPr>
        <w:t xml:space="preserve">. la soumission de l'entrepreneur datée du </w:t>
      </w:r>
      <w:r w:rsidR="2BD7EB8D" w:rsidRPr="386E3E4C">
        <w:rPr>
          <w:rFonts w:asciiTheme="minorHAnsi" w:hAnsiTheme="minorHAnsi" w:cstheme="minorBidi"/>
          <w:sz w:val="18"/>
          <w:szCs w:val="18"/>
          <w:highlight w:val="yellow"/>
          <w:lang w:val="fr-FR"/>
        </w:rPr>
        <w:t>Insérer la date de la soumission</w:t>
      </w:r>
      <w:r w:rsidR="2BD7EB8D" w:rsidRPr="386E3E4C">
        <w:rPr>
          <w:rFonts w:asciiTheme="minorHAnsi" w:hAnsiTheme="minorHAnsi" w:cstheme="minorBidi"/>
          <w:sz w:val="18"/>
          <w:szCs w:val="18"/>
          <w:lang w:val="fr-CA"/>
        </w:rPr>
        <w:t xml:space="preserve"> (Annexe D);</w:t>
      </w:r>
    </w:p>
    <w:p w14:paraId="0125DE83" w14:textId="77777777" w:rsidR="000C1225" w:rsidRPr="000C1225" w:rsidRDefault="000C1225" w:rsidP="000C1225">
      <w:pPr>
        <w:pStyle w:val="Sansinterligne"/>
        <w:ind w:left="0"/>
        <w:rPr>
          <w:rFonts w:asciiTheme="minorHAnsi" w:hAnsiTheme="minorHAnsi" w:cstheme="minorHAnsi"/>
          <w:sz w:val="18"/>
          <w:szCs w:val="18"/>
          <w:lang w:val="fr-CA"/>
        </w:rPr>
      </w:pPr>
    </w:p>
    <w:p w14:paraId="24D5F7B2"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En cas de divergences, de contradictions ou d’ambiguïtés dans le libellé de ces documents, celui qui figure en premier prévaut.</w:t>
      </w:r>
    </w:p>
    <w:p w14:paraId="3F8C32AB" w14:textId="77777777" w:rsidR="000C1225" w:rsidRPr="000C1225" w:rsidRDefault="000C1225" w:rsidP="000C1225">
      <w:pPr>
        <w:pStyle w:val="Sansinterligne"/>
        <w:ind w:left="0"/>
        <w:rPr>
          <w:rFonts w:asciiTheme="minorHAnsi" w:hAnsiTheme="minorHAnsi" w:cstheme="minorHAnsi"/>
          <w:i/>
          <w:color w:val="4F81BD" w:themeColor="accent1"/>
          <w:sz w:val="18"/>
          <w:szCs w:val="18"/>
          <w:lang w:val="fr-CA"/>
        </w:rPr>
      </w:pPr>
    </w:p>
    <w:p w14:paraId="0080A8A6" w14:textId="77777777" w:rsidR="000C1225" w:rsidRPr="000C1225" w:rsidRDefault="000C1225" w:rsidP="000C1225">
      <w:pPr>
        <w:pStyle w:val="Sansinterligne"/>
        <w:ind w:left="0"/>
        <w:rPr>
          <w:rFonts w:asciiTheme="minorHAnsi" w:hAnsiTheme="minorHAnsi" w:cstheme="minorHAnsi"/>
          <w:b/>
          <w:bCs/>
          <w:sz w:val="18"/>
          <w:szCs w:val="18"/>
          <w:lang w:val="fr-CA"/>
        </w:rPr>
      </w:pPr>
      <w:r w:rsidRPr="000C1225">
        <w:rPr>
          <w:rFonts w:asciiTheme="minorHAnsi" w:hAnsiTheme="minorHAnsi" w:cstheme="minorHAnsi"/>
          <w:b/>
          <w:bCs/>
          <w:sz w:val="18"/>
          <w:szCs w:val="18"/>
          <w:lang w:val="fr-CA"/>
        </w:rPr>
        <w:t xml:space="preserve">3. </w:t>
      </w:r>
      <w:bookmarkStart w:id="70" w:name="_Toc432767703"/>
      <w:r w:rsidRPr="000C1225">
        <w:rPr>
          <w:rFonts w:asciiTheme="minorHAnsi" w:hAnsiTheme="minorHAnsi" w:cstheme="minorHAnsi"/>
          <w:b/>
          <w:bCs/>
          <w:sz w:val="18"/>
          <w:szCs w:val="18"/>
          <w:lang w:val="fr-CA"/>
        </w:rPr>
        <w:t>Autorités et communication</w:t>
      </w:r>
      <w:bookmarkEnd w:id="70"/>
      <w:r w:rsidRPr="000C1225">
        <w:rPr>
          <w:rFonts w:asciiTheme="minorHAnsi" w:hAnsiTheme="minorHAnsi" w:cstheme="minorHAnsi"/>
          <w:b/>
          <w:bCs/>
          <w:sz w:val="18"/>
          <w:szCs w:val="18"/>
          <w:lang w:val="fr-CA"/>
        </w:rPr>
        <w:t>.</w:t>
      </w:r>
    </w:p>
    <w:p w14:paraId="62D28DEB" w14:textId="77777777" w:rsidR="000C1225" w:rsidRPr="000C1225" w:rsidRDefault="000C1225" w:rsidP="000C1225">
      <w:pPr>
        <w:pStyle w:val="Sansinterligne"/>
        <w:ind w:left="0"/>
        <w:rPr>
          <w:rFonts w:asciiTheme="minorHAnsi" w:hAnsiTheme="minorHAnsi" w:cstheme="minorHAnsi"/>
          <w:b/>
          <w:sz w:val="18"/>
          <w:szCs w:val="18"/>
          <w:lang w:val="fr-CA"/>
        </w:rPr>
      </w:pPr>
      <w:bookmarkStart w:id="71" w:name="_Toc432767704"/>
      <w:r w:rsidRPr="000C1225">
        <w:rPr>
          <w:rFonts w:asciiTheme="minorHAnsi" w:hAnsiTheme="minorHAnsi" w:cstheme="minorHAnsi"/>
          <w:b/>
          <w:sz w:val="18"/>
          <w:szCs w:val="18"/>
          <w:lang w:val="fr-CA"/>
        </w:rPr>
        <w:t>3.1. Représentant du Canada.</w:t>
      </w:r>
      <w:bookmarkEnd w:id="71"/>
      <w:r w:rsidRPr="000C1225">
        <w:rPr>
          <w:rFonts w:asciiTheme="minorHAnsi" w:hAnsiTheme="minorHAnsi" w:cstheme="minorHAnsi"/>
          <w:b/>
          <w:sz w:val="18"/>
          <w:szCs w:val="18"/>
          <w:lang w:val="fr-CA"/>
        </w:rPr>
        <w:t xml:space="preserve"> </w:t>
      </w:r>
    </w:p>
    <w:p w14:paraId="429B5141" w14:textId="6BDEA399"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représentant du Canada pour le contrat est</w:t>
      </w:r>
      <w:r w:rsidR="009D7D9B">
        <w:rPr>
          <w:rFonts w:asciiTheme="minorHAnsi" w:hAnsiTheme="minorHAnsi" w:cstheme="minorHAnsi"/>
          <w:sz w:val="18"/>
          <w:szCs w:val="18"/>
          <w:lang w:val="fr-CA"/>
        </w:rPr>
        <w:t xml:space="preserve"> </w:t>
      </w:r>
      <w:r w:rsidRPr="000C1225">
        <w:rPr>
          <w:rFonts w:asciiTheme="minorHAnsi" w:hAnsiTheme="minorHAnsi" w:cstheme="minorHAnsi"/>
          <w:sz w:val="18"/>
          <w:szCs w:val="18"/>
          <w:lang w:val="fr-CA"/>
        </w:rPr>
        <w:t>:</w:t>
      </w:r>
    </w:p>
    <w:p w14:paraId="236516D7" w14:textId="77777777" w:rsidR="00FE69DB" w:rsidRPr="00085F17" w:rsidRDefault="00FE69DB" w:rsidP="00FE69DB">
      <w:pPr>
        <w:pStyle w:val="Sansinterligne"/>
        <w:ind w:left="0"/>
        <w:rPr>
          <w:rFonts w:asciiTheme="minorHAnsi" w:hAnsiTheme="minorHAnsi" w:cstheme="minorHAnsi"/>
          <w:sz w:val="18"/>
          <w:szCs w:val="18"/>
          <w:lang w:val="fr-CA"/>
        </w:rPr>
      </w:pPr>
      <w:r w:rsidRPr="00085F17">
        <w:rPr>
          <w:rFonts w:asciiTheme="minorHAnsi" w:hAnsiTheme="minorHAnsi" w:cstheme="minorHAnsi"/>
          <w:b/>
          <w:bCs/>
          <w:sz w:val="18"/>
          <w:szCs w:val="18"/>
          <w:lang w:val="fr-CA"/>
        </w:rPr>
        <w:t>Nom</w:t>
      </w:r>
      <w:r w:rsidRPr="00085F17">
        <w:rPr>
          <w:rFonts w:asciiTheme="minorHAnsi" w:hAnsiTheme="minorHAnsi" w:cstheme="minorHAnsi"/>
          <w:sz w:val="18"/>
          <w:szCs w:val="18"/>
          <w:lang w:val="fr-CA"/>
        </w:rPr>
        <w:t> : Caroline Albert</w:t>
      </w:r>
    </w:p>
    <w:p w14:paraId="782A0BE5" w14:textId="77777777" w:rsidR="00FE69DB" w:rsidRPr="00085F17" w:rsidRDefault="00FE69DB" w:rsidP="00FE69DB">
      <w:pPr>
        <w:pStyle w:val="Sansinterligne"/>
        <w:ind w:left="0"/>
        <w:rPr>
          <w:rFonts w:asciiTheme="minorHAnsi" w:hAnsiTheme="minorHAnsi" w:cstheme="minorHAnsi"/>
          <w:sz w:val="18"/>
          <w:szCs w:val="18"/>
          <w:lang w:val="fr-CA"/>
        </w:rPr>
      </w:pPr>
      <w:r w:rsidRPr="00085F17">
        <w:rPr>
          <w:rFonts w:asciiTheme="minorHAnsi" w:hAnsiTheme="minorHAnsi" w:cstheme="minorHAnsi"/>
          <w:b/>
          <w:bCs/>
          <w:sz w:val="18"/>
          <w:szCs w:val="18"/>
          <w:lang w:val="fr-CA"/>
        </w:rPr>
        <w:t xml:space="preserve">Titre </w:t>
      </w:r>
      <w:r w:rsidRPr="00085F17">
        <w:rPr>
          <w:rFonts w:asciiTheme="minorHAnsi" w:hAnsiTheme="minorHAnsi" w:cstheme="minorHAnsi"/>
          <w:sz w:val="18"/>
          <w:szCs w:val="18"/>
          <w:lang w:val="fr-CA"/>
        </w:rPr>
        <w:t xml:space="preserve">: Directrice, Programme de Développement  </w:t>
      </w:r>
    </w:p>
    <w:p w14:paraId="00174F93" w14:textId="77777777" w:rsidR="00FE69DB" w:rsidRPr="00085F17" w:rsidRDefault="00FE69DB" w:rsidP="00FE69DB">
      <w:pPr>
        <w:pStyle w:val="Sansinterligne"/>
        <w:ind w:left="0"/>
        <w:rPr>
          <w:rFonts w:asciiTheme="minorHAnsi" w:hAnsiTheme="minorHAnsi" w:cstheme="minorHAnsi"/>
          <w:sz w:val="18"/>
          <w:szCs w:val="18"/>
          <w:lang w:val="fr-CA"/>
        </w:rPr>
      </w:pPr>
      <w:r w:rsidRPr="00085F17">
        <w:rPr>
          <w:rFonts w:asciiTheme="minorHAnsi" w:hAnsiTheme="minorHAnsi" w:cstheme="minorHAnsi"/>
          <w:sz w:val="18"/>
          <w:szCs w:val="18"/>
          <w:lang w:val="fr-CA"/>
        </w:rPr>
        <w:t>Affaires étrangères, Commerce et Développement Canada</w:t>
      </w:r>
    </w:p>
    <w:p w14:paraId="195465CA" w14:textId="77777777" w:rsidR="00FE69DB" w:rsidRPr="00085F17" w:rsidRDefault="00FE69DB" w:rsidP="00FE69DB">
      <w:pPr>
        <w:pStyle w:val="Sansinterligne"/>
        <w:ind w:left="0"/>
        <w:rPr>
          <w:rFonts w:asciiTheme="minorHAnsi" w:hAnsiTheme="minorHAnsi" w:cstheme="minorHAnsi"/>
          <w:sz w:val="18"/>
          <w:szCs w:val="18"/>
          <w:lang w:val="fr-CA"/>
        </w:rPr>
      </w:pPr>
      <w:r w:rsidRPr="0003103E">
        <w:rPr>
          <w:rFonts w:asciiTheme="minorHAnsi" w:hAnsiTheme="minorHAnsi" w:cstheme="minorHAnsi"/>
          <w:b/>
          <w:bCs/>
          <w:sz w:val="18"/>
          <w:szCs w:val="18"/>
          <w:lang w:val="fr-CA"/>
        </w:rPr>
        <w:t>Adresse</w:t>
      </w:r>
      <w:r w:rsidRPr="00085F17">
        <w:rPr>
          <w:rFonts w:asciiTheme="minorHAnsi" w:hAnsiTheme="minorHAnsi" w:cstheme="minorHAnsi"/>
          <w:sz w:val="18"/>
          <w:szCs w:val="18"/>
          <w:lang w:val="fr-CA"/>
        </w:rPr>
        <w:t xml:space="preserve"> : Ambassade du Canada, avenue Amadou Cissé Dia X </w:t>
      </w:r>
      <w:proofErr w:type="spellStart"/>
      <w:r w:rsidRPr="00085F17">
        <w:rPr>
          <w:rFonts w:asciiTheme="minorHAnsi" w:hAnsiTheme="minorHAnsi" w:cstheme="minorHAnsi"/>
          <w:sz w:val="18"/>
          <w:szCs w:val="18"/>
          <w:lang w:val="fr-CA"/>
        </w:rPr>
        <w:t>Galléni</w:t>
      </w:r>
      <w:proofErr w:type="spellEnd"/>
      <w:r w:rsidRPr="00085F17">
        <w:rPr>
          <w:rFonts w:asciiTheme="minorHAnsi" w:hAnsiTheme="minorHAnsi" w:cstheme="minorHAnsi"/>
          <w:sz w:val="18"/>
          <w:szCs w:val="18"/>
          <w:lang w:val="fr-CA"/>
        </w:rPr>
        <w:t>, Dakar, Sénégal</w:t>
      </w:r>
    </w:p>
    <w:p w14:paraId="1CBC443E" w14:textId="77777777" w:rsidR="000C1225" w:rsidRPr="000C1225" w:rsidRDefault="000C1225" w:rsidP="000C1225">
      <w:pPr>
        <w:pStyle w:val="Sansinterligne"/>
        <w:ind w:left="0"/>
        <w:rPr>
          <w:rFonts w:asciiTheme="minorHAnsi" w:hAnsiTheme="minorHAnsi" w:cstheme="minorHAnsi"/>
          <w:sz w:val="18"/>
          <w:szCs w:val="18"/>
        </w:rPr>
      </w:pPr>
      <w:r w:rsidRPr="000C1225">
        <w:rPr>
          <w:rFonts w:asciiTheme="minorHAnsi" w:hAnsiTheme="minorHAnsi" w:cstheme="minorHAnsi"/>
          <w:sz w:val="18"/>
          <w:szCs w:val="18"/>
        </w:rPr>
        <w:t> </w:t>
      </w:r>
    </w:p>
    <w:p w14:paraId="7D92BA9D"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Le représentant du Canada est responsable de la gestion du contrat et il doit autoriser par écrit toutes les modifications qui y sont apportées. L’entrepreneur ne doit pas effectuer de travaux qui dépassent la portée du contrat ou qui n’y sont pas prévus </w:t>
      </w:r>
      <w:proofErr w:type="gramStart"/>
      <w:r w:rsidRPr="000C1225">
        <w:rPr>
          <w:rFonts w:asciiTheme="minorHAnsi" w:hAnsiTheme="minorHAnsi" w:cstheme="minorHAnsi"/>
          <w:sz w:val="18"/>
          <w:szCs w:val="18"/>
          <w:lang w:val="fr-CA"/>
        </w:rPr>
        <w:t>suite à des</w:t>
      </w:r>
      <w:proofErr w:type="gramEnd"/>
      <w:r w:rsidRPr="000C1225">
        <w:rPr>
          <w:rFonts w:asciiTheme="minorHAnsi" w:hAnsiTheme="minorHAnsi" w:cstheme="minorHAnsi"/>
          <w:sz w:val="18"/>
          <w:szCs w:val="18"/>
          <w:lang w:val="fr-CA"/>
        </w:rPr>
        <w:t xml:space="preserve"> demandes ou à des instructions verbales ou écrites de toute personne autre que le représentant du Canada.</w:t>
      </w:r>
    </w:p>
    <w:p w14:paraId="010E0CCE" w14:textId="77777777" w:rsidR="000C1225" w:rsidRPr="000C1225" w:rsidRDefault="000C1225" w:rsidP="000C1225">
      <w:pPr>
        <w:pStyle w:val="Sansinterligne"/>
        <w:ind w:left="0"/>
        <w:rPr>
          <w:rFonts w:asciiTheme="minorHAnsi" w:hAnsiTheme="minorHAnsi" w:cstheme="minorHAnsi"/>
          <w:sz w:val="18"/>
          <w:szCs w:val="18"/>
          <w:lang w:val="fr-CA"/>
        </w:rPr>
      </w:pPr>
    </w:p>
    <w:p w14:paraId="130DE061" w14:textId="77777777" w:rsidR="000C1225" w:rsidRPr="000C1225" w:rsidRDefault="000C1225" w:rsidP="000C1225">
      <w:pPr>
        <w:pStyle w:val="Sansinterligne"/>
        <w:ind w:left="0"/>
        <w:rPr>
          <w:rFonts w:asciiTheme="minorHAnsi" w:hAnsiTheme="minorHAnsi" w:cstheme="minorHAnsi"/>
          <w:b/>
          <w:sz w:val="18"/>
          <w:szCs w:val="18"/>
          <w:lang w:val="fr-CA"/>
        </w:rPr>
      </w:pPr>
      <w:bookmarkStart w:id="72" w:name="_Toc432767705"/>
      <w:r w:rsidRPr="000C1225">
        <w:rPr>
          <w:rFonts w:asciiTheme="minorHAnsi" w:hAnsiTheme="minorHAnsi" w:cstheme="minorHAnsi"/>
          <w:b/>
          <w:sz w:val="18"/>
          <w:szCs w:val="18"/>
          <w:lang w:val="fr-CA"/>
        </w:rPr>
        <w:t>3.2. Chargé de projet.</w:t>
      </w:r>
      <w:bookmarkEnd w:id="72"/>
      <w:r w:rsidRPr="000C1225">
        <w:rPr>
          <w:rFonts w:asciiTheme="minorHAnsi" w:hAnsiTheme="minorHAnsi" w:cstheme="minorHAnsi"/>
          <w:b/>
          <w:sz w:val="18"/>
          <w:szCs w:val="18"/>
          <w:lang w:val="fr-CA"/>
        </w:rPr>
        <w:t xml:space="preserve"> </w:t>
      </w:r>
    </w:p>
    <w:p w14:paraId="16659CCB" w14:textId="42EA1A30"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chargé de projet pour le contrat est</w:t>
      </w:r>
      <w:r w:rsidR="009D7D9B">
        <w:rPr>
          <w:rFonts w:asciiTheme="minorHAnsi" w:hAnsiTheme="minorHAnsi" w:cstheme="minorHAnsi"/>
          <w:sz w:val="18"/>
          <w:szCs w:val="18"/>
          <w:lang w:val="fr-CA"/>
        </w:rPr>
        <w:t xml:space="preserve"> </w:t>
      </w:r>
      <w:r w:rsidRPr="000C1225">
        <w:rPr>
          <w:rFonts w:asciiTheme="minorHAnsi" w:hAnsiTheme="minorHAnsi" w:cstheme="minorHAnsi"/>
          <w:sz w:val="18"/>
          <w:szCs w:val="18"/>
          <w:lang w:val="fr-CA"/>
        </w:rPr>
        <w:t>:</w:t>
      </w:r>
    </w:p>
    <w:p w14:paraId="7C7917F4" w14:textId="41A31E1C" w:rsidR="009D7D9B" w:rsidRPr="00D344E6" w:rsidRDefault="009D7D9B" w:rsidP="009D7D9B">
      <w:pPr>
        <w:ind w:left="0"/>
        <w:rPr>
          <w:sz w:val="18"/>
          <w:lang w:val="fr-CA"/>
        </w:rPr>
      </w:pPr>
      <w:r w:rsidRPr="00D344E6">
        <w:rPr>
          <w:sz w:val="18"/>
          <w:lang w:val="fr-CA"/>
        </w:rPr>
        <w:t>Nom :</w:t>
      </w:r>
      <w:r w:rsidR="00FE69DB" w:rsidRPr="00D344E6">
        <w:rPr>
          <w:sz w:val="18"/>
          <w:lang w:val="fr-CA"/>
        </w:rPr>
        <w:t xml:space="preserve"> </w:t>
      </w:r>
      <w:r w:rsidR="00FE69DB" w:rsidRPr="00FE69DB">
        <w:rPr>
          <w:sz w:val="18"/>
          <w:lang w:val="fr-CA"/>
        </w:rPr>
        <w:t>Imane Akhezzane</w:t>
      </w:r>
      <w:r w:rsidRPr="00D344E6">
        <w:rPr>
          <w:sz w:val="18"/>
          <w:lang w:val="fr-CA"/>
        </w:rPr>
        <w:t xml:space="preserve">     </w:t>
      </w:r>
    </w:p>
    <w:p w14:paraId="4C98E2ED" w14:textId="0E7981A0" w:rsidR="009D7D9B" w:rsidRPr="002B4F68" w:rsidRDefault="009D7D9B" w:rsidP="009D7D9B">
      <w:pPr>
        <w:ind w:left="0"/>
        <w:rPr>
          <w:sz w:val="18"/>
          <w:szCs w:val="18"/>
          <w:lang w:val="fr-CA"/>
        </w:rPr>
      </w:pPr>
      <w:r w:rsidRPr="731BD09E">
        <w:rPr>
          <w:sz w:val="18"/>
          <w:szCs w:val="18"/>
          <w:lang w:val="fr-CA"/>
        </w:rPr>
        <w:t xml:space="preserve">Titre : </w:t>
      </w:r>
      <w:r w:rsidR="00FE69DB" w:rsidRPr="731BD09E">
        <w:rPr>
          <w:sz w:val="18"/>
          <w:szCs w:val="18"/>
          <w:lang w:val="fr-CA"/>
        </w:rPr>
        <w:t>Agente principale d'Aide Internationale, Affaires étrangères, Commerce et Développement Canada</w:t>
      </w:r>
      <w:r w:rsidRPr="002B4F68">
        <w:rPr>
          <w:sz w:val="18"/>
          <w:szCs w:val="18"/>
          <w:lang w:val="fr-CA"/>
        </w:rPr>
        <w:t xml:space="preserve">      </w:t>
      </w:r>
    </w:p>
    <w:p w14:paraId="20467E88" w14:textId="77777777" w:rsidR="009D7D9B" w:rsidRPr="00D344E6" w:rsidRDefault="009D7D9B" w:rsidP="009D7D9B">
      <w:pPr>
        <w:ind w:left="0"/>
        <w:rPr>
          <w:sz w:val="18"/>
          <w:szCs w:val="18"/>
          <w:lang w:val="fr-CA"/>
        </w:rPr>
      </w:pPr>
      <w:r w:rsidRPr="731BD09E">
        <w:rPr>
          <w:sz w:val="18"/>
          <w:szCs w:val="18"/>
          <w:lang w:val="fr-CA"/>
        </w:rPr>
        <w:t>Affaires étrangères, Commerce et Développement Canada</w:t>
      </w:r>
    </w:p>
    <w:p w14:paraId="4B70F87A" w14:textId="59F081C0" w:rsidR="009D7D9B" w:rsidRPr="002B4F68" w:rsidRDefault="009D7D9B" w:rsidP="009D7D9B">
      <w:pPr>
        <w:ind w:left="0"/>
        <w:rPr>
          <w:sz w:val="18"/>
          <w:szCs w:val="18"/>
          <w:lang w:val="fr-FR"/>
        </w:rPr>
      </w:pPr>
      <w:r w:rsidRPr="731BD09E">
        <w:rPr>
          <w:sz w:val="18"/>
          <w:szCs w:val="18"/>
          <w:lang w:val="fr-FR"/>
        </w:rPr>
        <w:t xml:space="preserve">Adresse : </w:t>
      </w:r>
      <w:r w:rsidR="00FE69DB" w:rsidRPr="731BD09E">
        <w:rPr>
          <w:sz w:val="18"/>
          <w:szCs w:val="18"/>
          <w:lang w:val="fr-FR"/>
        </w:rPr>
        <w:t xml:space="preserve">66, Mehdi Ben Barka Avenue, Rabat-Souissi, Maroc </w:t>
      </w:r>
      <w:r w:rsidRPr="002B4F68">
        <w:rPr>
          <w:sz w:val="18"/>
          <w:szCs w:val="18"/>
          <w:lang w:val="fr-FR"/>
        </w:rPr>
        <w:t xml:space="preserve">     </w:t>
      </w:r>
    </w:p>
    <w:p w14:paraId="47F94EB1" w14:textId="16B42D63" w:rsidR="009D7D9B" w:rsidRPr="002B4F68" w:rsidRDefault="009D7D9B" w:rsidP="009D7D9B">
      <w:pPr>
        <w:ind w:left="0"/>
        <w:rPr>
          <w:sz w:val="18"/>
          <w:szCs w:val="18"/>
          <w:lang w:val="fr-FR"/>
        </w:rPr>
      </w:pPr>
      <w:r w:rsidRPr="731BD09E">
        <w:rPr>
          <w:sz w:val="18"/>
          <w:szCs w:val="18"/>
          <w:lang w:val="fr-FR"/>
        </w:rPr>
        <w:t xml:space="preserve">Téléphone :  </w:t>
      </w:r>
      <w:r w:rsidR="00FE69DB" w:rsidRPr="731BD09E">
        <w:rPr>
          <w:sz w:val="18"/>
          <w:szCs w:val="18"/>
          <w:lang w:val="fr-FR"/>
        </w:rPr>
        <w:t>3343454</w:t>
      </w:r>
      <w:r w:rsidRPr="002B4F68">
        <w:rPr>
          <w:sz w:val="18"/>
          <w:szCs w:val="18"/>
          <w:lang w:val="fr-FR"/>
        </w:rPr>
        <w:t xml:space="preserve">    </w:t>
      </w:r>
    </w:p>
    <w:p w14:paraId="424CA522" w14:textId="21DA3E1A" w:rsidR="009D7D9B" w:rsidRPr="009A2F69" w:rsidRDefault="009D7D9B" w:rsidP="009A2F69">
      <w:pPr>
        <w:tabs>
          <w:tab w:val="left" w:pos="-1052"/>
          <w:tab w:val="left" w:pos="0"/>
          <w:tab w:val="left" w:pos="950"/>
          <w:tab w:val="left" w:pos="1620"/>
          <w:tab w:val="left" w:pos="2520"/>
        </w:tabs>
        <w:ind w:left="0"/>
        <w:rPr>
          <w:rFonts w:asciiTheme="minorHAnsi" w:hAnsiTheme="minorHAnsi" w:cstheme="minorHAnsi"/>
          <w:lang w:val="fr-CA"/>
        </w:rPr>
      </w:pPr>
      <w:r w:rsidRPr="00D344E6">
        <w:rPr>
          <w:sz w:val="18"/>
          <w:lang w:val="fr-FR"/>
        </w:rPr>
        <w:t>Courriel :</w:t>
      </w:r>
      <w:r w:rsidR="009A2F69" w:rsidRPr="009A2F69">
        <w:rPr>
          <w:lang w:val="fr-CA"/>
        </w:rPr>
        <w:t xml:space="preserve"> </w:t>
      </w:r>
      <w:r w:rsidR="009A2F69">
        <w:fldChar w:fldCharType="begin"/>
      </w:r>
      <w:r w:rsidR="009A2F69" w:rsidRPr="0027009A">
        <w:rPr>
          <w:lang w:val="fr-CA"/>
        </w:rPr>
        <w:instrText>HYPERLINK "mailto:RABATDA@international.gc.ca"</w:instrText>
      </w:r>
      <w:r w:rsidR="009A2F69">
        <w:fldChar w:fldCharType="separate"/>
      </w:r>
      <w:r w:rsidR="009A2F69" w:rsidRPr="008D6161">
        <w:rPr>
          <w:rStyle w:val="Hyperlien"/>
          <w:rFonts w:asciiTheme="minorHAnsi" w:eastAsia="Aptos" w:hAnsiTheme="minorHAnsi" w:cstheme="minorHAnsi"/>
          <w:color w:val="467886"/>
          <w:lang w:val="fr-CA"/>
        </w:rPr>
        <w:t>RABATDA@international.gc.ca</w:t>
      </w:r>
      <w:r w:rsidR="009A2F69">
        <w:fldChar w:fldCharType="end"/>
      </w:r>
      <w:r w:rsidR="009A2F69" w:rsidRPr="008D6161">
        <w:rPr>
          <w:rFonts w:asciiTheme="minorHAnsi" w:eastAsia="Arial" w:hAnsiTheme="minorHAnsi" w:cstheme="minorHAnsi"/>
          <w:lang w:val="fr-CA"/>
        </w:rPr>
        <w:t xml:space="preserve"> </w:t>
      </w:r>
    </w:p>
    <w:p w14:paraId="4AD2FA5D" w14:textId="77777777" w:rsidR="000C1225" w:rsidRPr="000C1225" w:rsidRDefault="000C1225" w:rsidP="000C1225">
      <w:pPr>
        <w:pStyle w:val="Sansinterligne"/>
        <w:ind w:left="0"/>
        <w:rPr>
          <w:rFonts w:asciiTheme="minorHAnsi" w:hAnsiTheme="minorHAnsi" w:cstheme="minorHAnsi"/>
          <w:sz w:val="18"/>
          <w:szCs w:val="18"/>
          <w:lang w:val="fr-CA"/>
        </w:rPr>
      </w:pPr>
    </w:p>
    <w:p w14:paraId="1ADBAF8F"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chargé de projet représente le ministère pour lequel les travaux sont exécutés en vertu du contrat. Il est responsable de toutes les questions liées au contenu technique des travaux prévus dans le contrat. On peut discuter des questions techniques avec le chargé de projet; cependant, celui-ci ne peut pas autoriser les changements à apporter à l’énoncé des travaux. De tels changements peuvent être effectués uniquement au moyen d’une modification de contrat émise par le représentant du Canada.</w:t>
      </w:r>
    </w:p>
    <w:p w14:paraId="78EAB865" w14:textId="77777777" w:rsidR="000C1225" w:rsidRPr="000C1225" w:rsidRDefault="000C1225" w:rsidP="000C1225">
      <w:pPr>
        <w:pStyle w:val="Sansinterligne"/>
        <w:ind w:left="0"/>
        <w:rPr>
          <w:rFonts w:asciiTheme="minorHAnsi" w:hAnsiTheme="minorHAnsi" w:cstheme="minorHAnsi"/>
          <w:b/>
          <w:sz w:val="18"/>
          <w:szCs w:val="18"/>
          <w:lang w:val="fr-CA"/>
        </w:rPr>
      </w:pPr>
      <w:bookmarkStart w:id="73" w:name="_Toc432767706"/>
    </w:p>
    <w:p w14:paraId="5FB0E46A" w14:textId="77777777" w:rsidR="000C1225" w:rsidRPr="001414A2" w:rsidRDefault="000C1225" w:rsidP="001414A2">
      <w:pPr>
        <w:pStyle w:val="Corpsdetexte"/>
        <w:ind w:left="0"/>
        <w:rPr>
          <w:rFonts w:asciiTheme="minorHAnsi" w:eastAsiaTheme="minorHAnsi" w:hAnsiTheme="minorHAnsi" w:cstheme="minorHAnsi"/>
          <w:b/>
          <w:sz w:val="18"/>
          <w:szCs w:val="18"/>
          <w:lang w:val="fr-CA"/>
        </w:rPr>
      </w:pPr>
      <w:r w:rsidRPr="001414A2">
        <w:rPr>
          <w:rFonts w:asciiTheme="minorHAnsi" w:eastAsiaTheme="minorHAnsi" w:hAnsiTheme="minorHAnsi" w:cstheme="minorHAnsi"/>
          <w:b/>
          <w:sz w:val="18"/>
          <w:szCs w:val="18"/>
          <w:lang w:val="fr-CA"/>
        </w:rPr>
        <w:t xml:space="preserve">3.3. </w:t>
      </w:r>
      <w:bookmarkEnd w:id="73"/>
      <w:r w:rsidRPr="001414A2">
        <w:rPr>
          <w:rFonts w:asciiTheme="minorHAnsi" w:eastAsiaTheme="minorHAnsi" w:hAnsiTheme="minorHAnsi" w:cstheme="minorHAnsi"/>
          <w:b/>
          <w:sz w:val="18"/>
          <w:szCs w:val="18"/>
          <w:lang w:val="fr-CA"/>
        </w:rPr>
        <w:t xml:space="preserve">Communication et avis. </w:t>
      </w:r>
    </w:p>
    <w:p w14:paraId="20379BBD"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Tout avis prévu dans le contrat doit être donné par écrit et peut être remis personnellement, par messager, par courrier, ou par courriel. Il doit être envoyé à l’adresse de la partie qui en est le </w:t>
      </w:r>
      <w:r w:rsidRPr="000C1225">
        <w:rPr>
          <w:rFonts w:asciiTheme="minorHAnsi" w:hAnsiTheme="minorHAnsi" w:cstheme="minorHAnsi"/>
          <w:sz w:val="18"/>
          <w:szCs w:val="18"/>
          <w:lang w:val="fr-CA"/>
        </w:rPr>
        <w:lastRenderedPageBreak/>
        <w:t>destinataire, selon le contrat. Tout avis prend effet uniquement le jour de sa réception à cette adresse. Tout avis destiné au Canada doit être envoyé au représentant du Canada.</w:t>
      </w:r>
    </w:p>
    <w:p w14:paraId="105E6459" w14:textId="77777777" w:rsidR="000C1225" w:rsidRPr="000C1225" w:rsidRDefault="000C1225" w:rsidP="000C1225">
      <w:pPr>
        <w:pStyle w:val="Sansinterligne"/>
        <w:ind w:left="0"/>
        <w:rPr>
          <w:rFonts w:asciiTheme="minorHAnsi" w:hAnsiTheme="minorHAnsi" w:cstheme="minorHAnsi"/>
          <w:sz w:val="18"/>
          <w:szCs w:val="18"/>
          <w:lang w:val="fr-CA"/>
        </w:rPr>
      </w:pPr>
    </w:p>
    <w:p w14:paraId="103C7723" w14:textId="77777777" w:rsidR="000C1225" w:rsidRPr="001414A2" w:rsidRDefault="000C1225" w:rsidP="001414A2">
      <w:pPr>
        <w:pStyle w:val="Corpsdetexte"/>
        <w:ind w:left="0"/>
        <w:rPr>
          <w:rFonts w:asciiTheme="minorHAnsi" w:eastAsiaTheme="minorHAnsi" w:hAnsiTheme="minorHAnsi" w:cstheme="minorHAnsi"/>
          <w:b/>
          <w:sz w:val="18"/>
          <w:szCs w:val="18"/>
          <w:lang w:val="fr-CA"/>
        </w:rPr>
      </w:pPr>
      <w:bookmarkStart w:id="74" w:name="_Toc432767707"/>
      <w:r w:rsidRPr="001414A2">
        <w:rPr>
          <w:rFonts w:asciiTheme="minorHAnsi" w:eastAsiaTheme="minorHAnsi" w:hAnsiTheme="minorHAnsi" w:cstheme="minorHAnsi"/>
          <w:b/>
          <w:sz w:val="18"/>
          <w:szCs w:val="18"/>
          <w:lang w:val="fr-CA"/>
        </w:rPr>
        <w:t xml:space="preserve">3.4. </w:t>
      </w:r>
      <w:bookmarkEnd w:id="74"/>
      <w:r w:rsidRPr="001414A2">
        <w:rPr>
          <w:rFonts w:asciiTheme="minorHAnsi" w:eastAsiaTheme="minorHAnsi" w:hAnsiTheme="minorHAnsi" w:cstheme="minorHAnsi"/>
          <w:b/>
          <w:sz w:val="18"/>
          <w:szCs w:val="18"/>
          <w:lang w:val="fr-CA"/>
        </w:rPr>
        <w:t xml:space="preserve">Gestion du contrat. </w:t>
      </w:r>
    </w:p>
    <w:p w14:paraId="7AB33428"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Sous réserve des autres dispositions de cet article, le représentant du Canada est responsable de la gestion du contrat. Sauf indication contraire, aucun avis, directive, autorisation, refus ou autre communication fournis par le Canada est valide en vertu du contrat à moins qu’il ne soit fourni à l’entrepreneur par le représentant du Canada. Ainsi, aucun avis, directive, autorisation, refus ou autre communication fournis au Canada de la part de l’entrepreneur ou au nom de celui-ci n’est valide à moins qu’il ne soit adressé au représentant du Canada. L’entrepreneur ne doit pas effectuer de travaux dépassant la portée du contrat ou des travaux qui n’y sont pas prévus, à la suite de demandes ou d’instructions verbales ou écrites de toute personne autre que le représentant du Canada. </w:t>
      </w:r>
    </w:p>
    <w:p w14:paraId="47E4D672" w14:textId="77777777" w:rsidR="000C1225" w:rsidRPr="000C1225" w:rsidRDefault="000C1225" w:rsidP="000C1225">
      <w:pPr>
        <w:pStyle w:val="Sansinterligne"/>
        <w:ind w:left="0"/>
        <w:rPr>
          <w:rFonts w:asciiTheme="minorHAnsi" w:hAnsiTheme="minorHAnsi" w:cstheme="minorHAnsi"/>
          <w:sz w:val="18"/>
          <w:szCs w:val="18"/>
          <w:lang w:val="fr-CA"/>
        </w:rPr>
      </w:pPr>
    </w:p>
    <w:p w14:paraId="3103AD41" w14:textId="77777777" w:rsidR="000C1225" w:rsidRPr="000C1225" w:rsidRDefault="000C1225" w:rsidP="000C1225">
      <w:pPr>
        <w:pStyle w:val="Sansinterligne"/>
        <w:ind w:left="0"/>
        <w:rPr>
          <w:rFonts w:asciiTheme="minorHAnsi" w:hAnsiTheme="minorHAnsi" w:cstheme="minorHAnsi"/>
          <w:b/>
          <w:sz w:val="18"/>
          <w:szCs w:val="18"/>
          <w:lang w:val="fr-CA"/>
        </w:rPr>
      </w:pPr>
      <w:bookmarkStart w:id="75" w:name="_Toc432767708"/>
      <w:r w:rsidRPr="000C1225">
        <w:rPr>
          <w:rFonts w:asciiTheme="minorHAnsi" w:hAnsiTheme="minorHAnsi" w:cstheme="minorHAnsi"/>
          <w:b/>
          <w:sz w:val="18"/>
          <w:szCs w:val="18"/>
          <w:lang w:val="fr-CA"/>
        </w:rPr>
        <w:t>3.5. Représentant de l’entrepreneur.</w:t>
      </w:r>
      <w:bookmarkEnd w:id="75"/>
      <w:r w:rsidRPr="000C1225">
        <w:rPr>
          <w:rFonts w:asciiTheme="minorHAnsi" w:hAnsiTheme="minorHAnsi" w:cstheme="minorHAnsi"/>
          <w:b/>
          <w:sz w:val="18"/>
          <w:szCs w:val="18"/>
          <w:lang w:val="fr-CA"/>
        </w:rPr>
        <w:t xml:space="preserve"> </w:t>
      </w:r>
    </w:p>
    <w:p w14:paraId="751A6848" w14:textId="536E6038"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représentant de l’entrepreneur est la personne suivante</w:t>
      </w:r>
      <w:r w:rsidR="009D7D9B">
        <w:rPr>
          <w:rFonts w:asciiTheme="minorHAnsi" w:hAnsiTheme="minorHAnsi" w:cstheme="minorHAnsi"/>
          <w:sz w:val="18"/>
          <w:szCs w:val="18"/>
          <w:lang w:val="fr-CA"/>
        </w:rPr>
        <w:t xml:space="preserve"> </w:t>
      </w:r>
      <w:r w:rsidRPr="000C1225">
        <w:rPr>
          <w:rFonts w:asciiTheme="minorHAnsi" w:hAnsiTheme="minorHAnsi" w:cstheme="minorHAnsi"/>
          <w:sz w:val="18"/>
          <w:szCs w:val="18"/>
          <w:lang w:val="fr-CA"/>
        </w:rPr>
        <w:t>:</w:t>
      </w:r>
    </w:p>
    <w:p w14:paraId="32096090" w14:textId="77777777" w:rsidR="009D7D9B" w:rsidRPr="009D7D9B" w:rsidRDefault="009D7D9B" w:rsidP="009D7D9B">
      <w:pPr>
        <w:ind w:left="0"/>
        <w:rPr>
          <w:sz w:val="18"/>
          <w:highlight w:val="yellow"/>
          <w:lang w:val="fr-CA"/>
        </w:rPr>
      </w:pPr>
      <w:r w:rsidRPr="009D7D9B">
        <w:rPr>
          <w:sz w:val="18"/>
          <w:highlight w:val="yellow"/>
          <w:lang w:val="fr-CA"/>
        </w:rPr>
        <w:t xml:space="preserve">Nom :     </w:t>
      </w:r>
    </w:p>
    <w:p w14:paraId="2CCA3B92" w14:textId="77777777" w:rsidR="009D7D9B" w:rsidRPr="009D7D9B" w:rsidRDefault="009D7D9B" w:rsidP="009D7D9B">
      <w:pPr>
        <w:ind w:left="0"/>
        <w:rPr>
          <w:sz w:val="18"/>
          <w:highlight w:val="yellow"/>
          <w:lang w:val="fr-CA"/>
        </w:rPr>
      </w:pPr>
      <w:r w:rsidRPr="009D7D9B">
        <w:rPr>
          <w:sz w:val="18"/>
          <w:highlight w:val="yellow"/>
          <w:lang w:val="fr-CA"/>
        </w:rPr>
        <w:t xml:space="preserve">Titre :       </w:t>
      </w:r>
    </w:p>
    <w:p w14:paraId="1766827E" w14:textId="1D36CC18" w:rsidR="009D7D9B" w:rsidRPr="000776A1" w:rsidRDefault="009D7D9B" w:rsidP="009D7D9B">
      <w:pPr>
        <w:ind w:left="0"/>
        <w:rPr>
          <w:sz w:val="18"/>
          <w:highlight w:val="yellow"/>
          <w:lang w:val="fr-FR"/>
        </w:rPr>
      </w:pPr>
      <w:r w:rsidRPr="000776A1">
        <w:rPr>
          <w:sz w:val="18"/>
          <w:highlight w:val="yellow"/>
          <w:lang w:val="fr-FR"/>
        </w:rPr>
        <w:t xml:space="preserve">Entreprise : </w:t>
      </w:r>
    </w:p>
    <w:p w14:paraId="1A411F9D" w14:textId="0A7075DE" w:rsidR="009D7D9B" w:rsidRPr="000776A1" w:rsidRDefault="009D7D9B" w:rsidP="009D7D9B">
      <w:pPr>
        <w:ind w:left="0"/>
        <w:rPr>
          <w:sz w:val="18"/>
          <w:highlight w:val="yellow"/>
          <w:lang w:val="fr-FR"/>
        </w:rPr>
      </w:pPr>
      <w:r w:rsidRPr="000776A1">
        <w:rPr>
          <w:sz w:val="18"/>
          <w:highlight w:val="yellow"/>
          <w:lang w:val="fr-FR"/>
        </w:rPr>
        <w:t xml:space="preserve">Adresse :      </w:t>
      </w:r>
    </w:p>
    <w:p w14:paraId="4F668813" w14:textId="77777777" w:rsidR="009D7D9B" w:rsidRPr="000776A1" w:rsidRDefault="009D7D9B" w:rsidP="009D7D9B">
      <w:pPr>
        <w:ind w:left="0"/>
        <w:rPr>
          <w:sz w:val="18"/>
          <w:highlight w:val="yellow"/>
          <w:lang w:val="fr-FR"/>
        </w:rPr>
      </w:pPr>
      <w:r w:rsidRPr="000776A1">
        <w:rPr>
          <w:sz w:val="18"/>
          <w:highlight w:val="yellow"/>
          <w:lang w:val="fr-FR"/>
        </w:rPr>
        <w:t xml:space="preserve">Téléphone :      </w:t>
      </w:r>
    </w:p>
    <w:p w14:paraId="2B7F2A07" w14:textId="77777777" w:rsidR="009D7D9B" w:rsidRPr="000776A1" w:rsidRDefault="009D7D9B" w:rsidP="009D7D9B">
      <w:pPr>
        <w:ind w:left="0"/>
        <w:rPr>
          <w:sz w:val="18"/>
          <w:lang w:val="fr-FR"/>
        </w:rPr>
      </w:pPr>
      <w:r w:rsidRPr="000776A1">
        <w:rPr>
          <w:sz w:val="18"/>
          <w:highlight w:val="yellow"/>
          <w:lang w:val="fr-FR"/>
        </w:rPr>
        <w:t>Courriel :</w:t>
      </w:r>
      <w:r w:rsidRPr="000776A1">
        <w:rPr>
          <w:sz w:val="18"/>
          <w:lang w:val="fr-FR"/>
        </w:rPr>
        <w:t xml:space="preserve">       </w:t>
      </w:r>
    </w:p>
    <w:p w14:paraId="7CF9D1A4" w14:textId="20553785"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color w:val="C00000"/>
          <w:sz w:val="18"/>
          <w:szCs w:val="18"/>
          <w:lang w:val="fr-CA"/>
        </w:rPr>
        <w:t xml:space="preserve">    </w:t>
      </w:r>
    </w:p>
    <w:p w14:paraId="16EC73D2"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L’entrepreneur se réserve le droit de remplacer le représentant désigné ci-dessus en envoyant un avis écrit au représentant du Canada à cet effet.</w:t>
      </w:r>
    </w:p>
    <w:p w14:paraId="082400DB" w14:textId="77777777" w:rsidR="000C1225" w:rsidRPr="000C1225" w:rsidRDefault="000C1225" w:rsidP="000C1225">
      <w:pPr>
        <w:pStyle w:val="Sansinterligne"/>
        <w:ind w:left="0"/>
        <w:rPr>
          <w:rFonts w:asciiTheme="minorHAnsi" w:hAnsiTheme="minorHAnsi" w:cstheme="minorHAnsi"/>
          <w:sz w:val="18"/>
          <w:szCs w:val="18"/>
          <w:lang w:val="fr-CA"/>
        </w:rPr>
      </w:pPr>
    </w:p>
    <w:p w14:paraId="6841828F" w14:textId="77777777" w:rsidR="000C1225" w:rsidRPr="000C1225" w:rsidRDefault="000C1225" w:rsidP="000C1225">
      <w:pPr>
        <w:pStyle w:val="Sansinterligne"/>
        <w:ind w:left="0"/>
        <w:rPr>
          <w:rFonts w:asciiTheme="minorHAnsi" w:hAnsiTheme="minorHAnsi" w:cstheme="minorHAnsi"/>
          <w:b/>
          <w:sz w:val="18"/>
          <w:szCs w:val="18"/>
          <w:lang w:val="fr-CA"/>
        </w:rPr>
      </w:pPr>
      <w:bookmarkStart w:id="76" w:name="_Toc432767709"/>
      <w:r w:rsidRPr="000C1225">
        <w:rPr>
          <w:rFonts w:asciiTheme="minorHAnsi" w:hAnsiTheme="minorHAnsi" w:cstheme="minorHAnsi"/>
          <w:b/>
          <w:sz w:val="18"/>
          <w:szCs w:val="18"/>
          <w:lang w:val="fr-CA"/>
        </w:rPr>
        <w:t xml:space="preserve">3.6. </w:t>
      </w:r>
      <w:bookmarkEnd w:id="76"/>
      <w:r w:rsidRPr="000C1225">
        <w:rPr>
          <w:rFonts w:asciiTheme="minorHAnsi" w:hAnsiTheme="minorHAnsi" w:cstheme="minorHAnsi"/>
          <w:b/>
          <w:sz w:val="18"/>
          <w:szCs w:val="18"/>
          <w:lang w:val="fr-CA"/>
        </w:rPr>
        <w:t xml:space="preserve">Modification. </w:t>
      </w:r>
    </w:p>
    <w:p w14:paraId="343AA036"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Pour être applicable, toute modification au contrat doit être faite par écrit et signée par le représentant du Canada et le représentant de l’entrepreneur. Le droit du Canada de se prévaloir d’une période d’option est exclu de cette exigence de signatures. </w:t>
      </w:r>
    </w:p>
    <w:p w14:paraId="4820FF8C" w14:textId="77777777" w:rsidR="000C1225" w:rsidRPr="000C1225" w:rsidRDefault="000C1225" w:rsidP="000C1225">
      <w:pPr>
        <w:pStyle w:val="Sansinterligne"/>
        <w:ind w:left="0"/>
        <w:rPr>
          <w:rFonts w:asciiTheme="minorHAnsi" w:hAnsiTheme="minorHAnsi" w:cstheme="minorHAnsi"/>
          <w:sz w:val="18"/>
          <w:szCs w:val="18"/>
          <w:lang w:val="fr-CA"/>
        </w:rPr>
      </w:pPr>
    </w:p>
    <w:p w14:paraId="34F88616" w14:textId="77777777" w:rsidR="000C1225" w:rsidRPr="000C1225" w:rsidRDefault="000C1225" w:rsidP="000C1225">
      <w:pPr>
        <w:pStyle w:val="Sansinterligne"/>
        <w:ind w:left="0"/>
        <w:rPr>
          <w:rFonts w:asciiTheme="minorHAnsi" w:hAnsiTheme="minorHAnsi" w:cstheme="minorHAnsi"/>
          <w:b/>
          <w:sz w:val="18"/>
          <w:szCs w:val="18"/>
          <w:lang w:val="fr-CA"/>
        </w:rPr>
      </w:pPr>
      <w:bookmarkStart w:id="77" w:name="_Toc432767710"/>
      <w:r w:rsidRPr="000C1225">
        <w:rPr>
          <w:rFonts w:asciiTheme="minorHAnsi" w:hAnsiTheme="minorHAnsi" w:cstheme="minorHAnsi"/>
          <w:b/>
          <w:sz w:val="18"/>
          <w:szCs w:val="18"/>
          <w:lang w:val="fr-CA"/>
        </w:rPr>
        <w:t>3.7. Cession.</w:t>
      </w:r>
      <w:bookmarkEnd w:id="77"/>
    </w:p>
    <w:p w14:paraId="3D3CC6DE"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L’entrepreneur ne peut céder le contrat sans avoir préalablement obtenu le consentement écrit du Canada. Toute cession effectuée sans avoir obtenu ce consentement est nulle et sans effet. La cession entrera en vigueur </w:t>
      </w:r>
      <w:proofErr w:type="gramStart"/>
      <w:r w:rsidRPr="000C1225">
        <w:rPr>
          <w:rFonts w:asciiTheme="minorHAnsi" w:hAnsiTheme="minorHAnsi" w:cstheme="minorHAnsi"/>
          <w:sz w:val="18"/>
          <w:szCs w:val="18"/>
          <w:lang w:val="fr-CA"/>
        </w:rPr>
        <w:t>suite à</w:t>
      </w:r>
      <w:proofErr w:type="gramEnd"/>
      <w:r w:rsidRPr="000C1225">
        <w:rPr>
          <w:rFonts w:asciiTheme="minorHAnsi" w:hAnsiTheme="minorHAnsi" w:cstheme="minorHAnsi"/>
          <w:sz w:val="18"/>
          <w:szCs w:val="18"/>
          <w:lang w:val="fr-CA"/>
        </w:rPr>
        <w:t xml:space="preserve"> l’exécution d’une entente de cession signée par les parties et le cessionnaire. La cession du contrat ne relève pas l'entrepreneur de ses obligations en vertu du contrat et n'impose aucune responsabilité au Canada.</w:t>
      </w:r>
    </w:p>
    <w:p w14:paraId="5FA61A6C" w14:textId="77777777" w:rsidR="000C1225" w:rsidRPr="000C1225" w:rsidRDefault="000C1225" w:rsidP="000C1225">
      <w:pPr>
        <w:pStyle w:val="Sansinterligne"/>
        <w:ind w:left="0"/>
        <w:rPr>
          <w:rFonts w:asciiTheme="minorHAnsi" w:hAnsiTheme="minorHAnsi" w:cstheme="minorHAnsi"/>
          <w:sz w:val="18"/>
          <w:szCs w:val="18"/>
          <w:lang w:val="fr-CA"/>
        </w:rPr>
      </w:pPr>
    </w:p>
    <w:p w14:paraId="02509108" w14:textId="77777777" w:rsidR="000C1225" w:rsidRPr="000C1225" w:rsidRDefault="000C1225" w:rsidP="000C1225">
      <w:pPr>
        <w:pStyle w:val="Sansinterligne"/>
        <w:ind w:left="0"/>
        <w:rPr>
          <w:rFonts w:asciiTheme="minorHAnsi" w:eastAsiaTheme="majorEastAsia" w:hAnsiTheme="minorHAnsi" w:cstheme="minorHAnsi"/>
          <w:b/>
          <w:bCs/>
          <w:sz w:val="18"/>
          <w:szCs w:val="18"/>
          <w:shd w:val="clear" w:color="auto" w:fill="FFFFFF"/>
          <w:lang w:val="fr-CA"/>
        </w:rPr>
      </w:pPr>
      <w:bookmarkStart w:id="78" w:name="_Toc422477051"/>
      <w:bookmarkStart w:id="79" w:name="_Toc432767711"/>
      <w:r w:rsidRPr="000C1225">
        <w:rPr>
          <w:rFonts w:asciiTheme="minorHAnsi" w:eastAsiaTheme="majorEastAsia" w:hAnsiTheme="minorHAnsi" w:cstheme="minorHAnsi"/>
          <w:b/>
          <w:bCs/>
          <w:sz w:val="18"/>
          <w:szCs w:val="18"/>
          <w:shd w:val="clear" w:color="auto" w:fill="FFFFFF"/>
          <w:lang w:val="fr-CA"/>
        </w:rPr>
        <w:t xml:space="preserve">4. </w:t>
      </w:r>
      <w:bookmarkEnd w:id="78"/>
      <w:bookmarkEnd w:id="79"/>
      <w:r w:rsidRPr="000C1225">
        <w:rPr>
          <w:rFonts w:asciiTheme="minorHAnsi" w:eastAsiaTheme="majorEastAsia" w:hAnsiTheme="minorHAnsi" w:cstheme="minorHAnsi"/>
          <w:b/>
          <w:bCs/>
          <w:sz w:val="18"/>
          <w:szCs w:val="18"/>
          <w:shd w:val="clear" w:color="auto" w:fill="FFFFFF"/>
          <w:lang w:val="fr-CA"/>
        </w:rPr>
        <w:t>Clauses et conditions uniformisées.</w:t>
      </w:r>
    </w:p>
    <w:p w14:paraId="67D893AE"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Toutes les clauses et conditions identifiées dans le contrat par un numéro, une date et un titre sont reproduites dans le </w:t>
      </w:r>
      <w:r>
        <w:fldChar w:fldCharType="begin"/>
      </w:r>
      <w:r w:rsidRPr="0027009A">
        <w:rPr>
          <w:lang w:val="fr-CA"/>
        </w:rPr>
        <w:instrText>HYPERLINK "https://achatsetventes.gc.ca/politiques-et-lignes-directrices/guide-des-clauses-et-conditions-uniformisees-d-achat"</w:instrText>
      </w:r>
      <w:r>
        <w:fldChar w:fldCharType="separate"/>
      </w:r>
      <w:r w:rsidRPr="000C1225">
        <w:rPr>
          <w:rFonts w:asciiTheme="minorHAnsi" w:hAnsiTheme="minorHAnsi" w:cstheme="minorHAnsi"/>
          <w:i/>
          <w:color w:val="0000FF"/>
          <w:sz w:val="18"/>
          <w:szCs w:val="18"/>
          <w:u w:val="single"/>
          <w:lang w:val="fr-CA"/>
        </w:rPr>
        <w:t>Guide des clauses et conditions uniformisées d'achat</w:t>
      </w:r>
      <w:r>
        <w:fldChar w:fldCharType="end"/>
      </w:r>
      <w:r w:rsidRPr="000C1225">
        <w:rPr>
          <w:rFonts w:asciiTheme="minorHAnsi" w:hAnsiTheme="minorHAnsi" w:cstheme="minorHAnsi"/>
          <w:i/>
          <w:color w:val="0000FF"/>
          <w:sz w:val="18"/>
          <w:szCs w:val="18"/>
          <w:u w:val="single"/>
          <w:lang w:val="fr-CA"/>
        </w:rPr>
        <w:t xml:space="preserve">. </w:t>
      </w:r>
      <w:r w:rsidRPr="000C1225">
        <w:rPr>
          <w:rFonts w:asciiTheme="minorHAnsi" w:hAnsiTheme="minorHAnsi" w:cstheme="minorHAnsi"/>
          <w:sz w:val="18"/>
          <w:szCs w:val="18"/>
          <w:lang w:val="fr-CA"/>
        </w:rPr>
        <w:t>(</w:t>
      </w:r>
      <w:proofErr w:type="gramStart"/>
      <w:r w:rsidRPr="000C1225">
        <w:rPr>
          <w:rFonts w:asciiTheme="minorHAnsi" w:hAnsiTheme="minorHAnsi" w:cstheme="minorHAnsi"/>
          <w:sz w:val="18"/>
          <w:szCs w:val="18"/>
          <w:lang w:val="fr-CA"/>
        </w:rPr>
        <w:t>https://achatsetventes.gc.ca/politiques-et-lignes-directrices/guide-des-clauses-et-conditions-uniformisees-d-achat</w:t>
      </w:r>
      <w:proofErr w:type="gramEnd"/>
      <w:r w:rsidRPr="000C1225">
        <w:rPr>
          <w:rFonts w:asciiTheme="minorHAnsi" w:hAnsiTheme="minorHAnsi" w:cstheme="minorHAnsi"/>
          <w:sz w:val="18"/>
          <w:szCs w:val="18"/>
          <w:lang w:val="fr-CA"/>
        </w:rPr>
        <w:t>) publié par Travaux publics et Services gouvernementaux Canada.</w:t>
      </w:r>
    </w:p>
    <w:p w14:paraId="7AA667C1" w14:textId="77777777" w:rsidR="000C1225" w:rsidRPr="000C1225" w:rsidRDefault="000C1225" w:rsidP="000C1225">
      <w:pPr>
        <w:pStyle w:val="Sansinterligne"/>
        <w:ind w:left="0"/>
        <w:rPr>
          <w:rFonts w:asciiTheme="minorHAnsi" w:hAnsiTheme="minorHAnsi" w:cstheme="minorHAnsi"/>
          <w:sz w:val="18"/>
          <w:szCs w:val="18"/>
          <w:lang w:val="fr-CA"/>
        </w:rPr>
      </w:pPr>
    </w:p>
    <w:p w14:paraId="5CE75D62" w14:textId="77777777" w:rsidR="000C1225" w:rsidRPr="000C1225" w:rsidRDefault="000C1225" w:rsidP="000C1225">
      <w:pPr>
        <w:pStyle w:val="Sansinterligne"/>
        <w:ind w:left="0"/>
        <w:rPr>
          <w:rFonts w:asciiTheme="minorHAnsi" w:hAnsiTheme="minorHAnsi" w:cstheme="minorHAnsi"/>
          <w:b/>
          <w:sz w:val="18"/>
          <w:szCs w:val="18"/>
          <w:lang w:val="fr-CA"/>
        </w:rPr>
      </w:pPr>
      <w:r w:rsidRPr="000C1225">
        <w:rPr>
          <w:rFonts w:asciiTheme="minorHAnsi" w:hAnsiTheme="minorHAnsi" w:cstheme="minorHAnsi"/>
          <w:b/>
          <w:bCs/>
          <w:sz w:val="18"/>
          <w:szCs w:val="18"/>
          <w:lang w:val="fr-CA"/>
        </w:rPr>
        <w:t>5. Les conditions générales.</w:t>
      </w:r>
    </w:p>
    <w:p w14:paraId="32F665A0" w14:textId="4C8D352D" w:rsidR="000C1225" w:rsidRPr="000C1225" w:rsidRDefault="03996383" w:rsidP="386E3E4C">
      <w:pPr>
        <w:pStyle w:val="DefaultText"/>
        <w:keepNext/>
        <w:ind w:left="0"/>
        <w:rPr>
          <w:rFonts w:asciiTheme="minorHAnsi" w:hAnsiTheme="minorHAnsi" w:cstheme="minorBidi"/>
          <w:b/>
          <w:bCs/>
          <w:i/>
          <w:iCs/>
          <w:sz w:val="18"/>
          <w:szCs w:val="18"/>
          <w:lang w:val="fr-CA"/>
        </w:rPr>
      </w:pPr>
      <w:r>
        <w:fldChar w:fldCharType="begin"/>
      </w:r>
      <w:r w:rsidRPr="0027009A">
        <w:rPr>
          <w:lang w:val="fr-CA"/>
        </w:rPr>
        <w:instrText>HYPERLINK "https://achatsetventes.gc.ca/politiques-et-lignes-directrices/guide-des-clauses-et-conditions-uniformisees-d-achat/3/2035/21" \h</w:instrText>
      </w:r>
      <w:r>
        <w:fldChar w:fldCharType="separate"/>
      </w:r>
      <w:r w:rsidRPr="386E3E4C">
        <w:rPr>
          <w:rStyle w:val="Hyperlien"/>
          <w:rFonts w:asciiTheme="minorHAnsi" w:hAnsiTheme="minorHAnsi" w:cstheme="minorBidi"/>
          <w:sz w:val="18"/>
          <w:szCs w:val="18"/>
          <w:lang w:val="fr-CA"/>
        </w:rPr>
        <w:t>2035</w:t>
      </w:r>
      <w:r>
        <w:fldChar w:fldCharType="end"/>
      </w:r>
      <w:r w:rsidRPr="386E3E4C">
        <w:rPr>
          <w:rFonts w:asciiTheme="minorHAnsi" w:hAnsiTheme="minorHAnsi" w:cstheme="minorBidi"/>
          <w:sz w:val="18"/>
          <w:szCs w:val="18"/>
          <w:lang w:val="fr-CA"/>
        </w:rPr>
        <w:t xml:space="preserve"> (</w:t>
      </w:r>
      <w:r w:rsidR="22B84724" w:rsidRPr="386E3E4C">
        <w:rPr>
          <w:rFonts w:asciiTheme="minorHAnsi" w:hAnsiTheme="minorHAnsi" w:cstheme="minorBidi"/>
          <w:sz w:val="18"/>
          <w:szCs w:val="18"/>
          <w:lang w:val="fr-CA"/>
        </w:rPr>
        <w:t>2022-12-01</w:t>
      </w:r>
      <w:r w:rsidRPr="386E3E4C">
        <w:rPr>
          <w:rFonts w:asciiTheme="minorHAnsi" w:hAnsiTheme="minorHAnsi" w:cstheme="minorBidi"/>
          <w:sz w:val="18"/>
          <w:szCs w:val="18"/>
          <w:lang w:val="fr-CA"/>
        </w:rPr>
        <w:t xml:space="preserve">) </w:t>
      </w:r>
      <w:r w:rsidR="2BD7EB8D" w:rsidRPr="386E3E4C">
        <w:rPr>
          <w:rFonts w:asciiTheme="minorHAnsi" w:hAnsiTheme="minorHAnsi" w:cstheme="minorBidi"/>
          <w:i/>
          <w:iCs/>
          <w:sz w:val="18"/>
          <w:szCs w:val="18"/>
          <w:lang w:val="fr-CA"/>
        </w:rPr>
        <w:t>Conditions générales – besoins plus complexes de services</w:t>
      </w:r>
      <w:r w:rsidR="2BD7EB8D" w:rsidRPr="386E3E4C">
        <w:rPr>
          <w:rFonts w:asciiTheme="minorHAnsi" w:hAnsiTheme="minorHAnsi" w:cstheme="minorBidi"/>
          <w:sz w:val="18"/>
          <w:szCs w:val="18"/>
          <w:lang w:val="fr-CA"/>
        </w:rPr>
        <w:t>, appliqueront et feront partie du contrat.</w:t>
      </w:r>
    </w:p>
    <w:p w14:paraId="31A5699E" w14:textId="77777777" w:rsidR="000C1225" w:rsidRPr="000C1225" w:rsidRDefault="000C1225" w:rsidP="000C1225">
      <w:pPr>
        <w:pStyle w:val="Sansinterligne"/>
        <w:ind w:left="0"/>
        <w:rPr>
          <w:rFonts w:asciiTheme="minorHAnsi" w:hAnsiTheme="minorHAnsi" w:cstheme="minorHAnsi"/>
          <w:sz w:val="18"/>
          <w:szCs w:val="18"/>
          <w:lang w:val="fr-CA"/>
        </w:rPr>
      </w:pPr>
    </w:p>
    <w:p w14:paraId="31D1989C" w14:textId="77777777" w:rsidR="000C1225" w:rsidRPr="000C1225" w:rsidRDefault="000C1225" w:rsidP="000C1225">
      <w:pPr>
        <w:pStyle w:val="Sansinterligne"/>
        <w:ind w:left="0"/>
        <w:rPr>
          <w:rFonts w:asciiTheme="minorHAnsi" w:hAnsiTheme="minorHAnsi" w:cstheme="minorHAnsi"/>
          <w:b/>
          <w:sz w:val="18"/>
          <w:szCs w:val="18"/>
          <w:lang w:val="fr-CA"/>
        </w:rPr>
      </w:pPr>
      <w:bookmarkStart w:id="80" w:name="_Toc432670357"/>
      <w:bookmarkStart w:id="81" w:name="_Toc432679211"/>
      <w:bookmarkStart w:id="82" w:name="_Toc432679538"/>
      <w:bookmarkStart w:id="83" w:name="_Toc432748743"/>
      <w:bookmarkStart w:id="84" w:name="_Toc432761027"/>
      <w:bookmarkStart w:id="85" w:name="_Toc432761170"/>
      <w:bookmarkStart w:id="86" w:name="_Toc432764480"/>
      <w:bookmarkStart w:id="87" w:name="_Toc432764629"/>
      <w:bookmarkStart w:id="88" w:name="_Toc432767712"/>
      <w:bookmarkStart w:id="89" w:name="_Toc432767713"/>
      <w:bookmarkStart w:id="90" w:name="_Toc383528210"/>
      <w:bookmarkStart w:id="91" w:name="_Toc406751795"/>
      <w:bookmarkEnd w:id="80"/>
      <w:bookmarkEnd w:id="81"/>
      <w:bookmarkEnd w:id="82"/>
      <w:bookmarkEnd w:id="83"/>
      <w:bookmarkEnd w:id="84"/>
      <w:bookmarkEnd w:id="85"/>
      <w:bookmarkEnd w:id="86"/>
      <w:bookmarkEnd w:id="87"/>
      <w:bookmarkEnd w:id="88"/>
      <w:r w:rsidRPr="000C1225">
        <w:rPr>
          <w:rFonts w:asciiTheme="minorHAnsi" w:hAnsiTheme="minorHAnsi" w:cstheme="minorHAnsi"/>
          <w:b/>
          <w:sz w:val="18"/>
          <w:szCs w:val="18"/>
          <w:lang w:val="fr-CA"/>
        </w:rPr>
        <w:t>6. Exhaustivité de la convention.</w:t>
      </w:r>
      <w:bookmarkEnd w:id="89"/>
      <w:r w:rsidRPr="000C1225">
        <w:rPr>
          <w:rFonts w:asciiTheme="minorHAnsi" w:hAnsiTheme="minorHAnsi" w:cstheme="minorHAnsi"/>
          <w:b/>
          <w:sz w:val="18"/>
          <w:szCs w:val="18"/>
          <w:lang w:val="fr-CA"/>
        </w:rPr>
        <w:t xml:space="preserve"> </w:t>
      </w:r>
    </w:p>
    <w:p w14:paraId="50D853B7"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contrat constitue l'entente complète et unique intervenue entre les parties et remplace toutes les négociations, communications ou autres ententes, écrites ou verbales, à moins qu'elles ne soient incorporées par renvoi au contrat. Seuls les engagements, représentations, déclarations et conditions qui figurent au contrat lient les parties.</w:t>
      </w:r>
      <w:bookmarkEnd w:id="69"/>
      <w:bookmarkEnd w:id="90"/>
      <w:bookmarkEnd w:id="91"/>
    </w:p>
    <w:p w14:paraId="1610726B" w14:textId="391557A2" w:rsidR="000C1225" w:rsidRDefault="000C1225" w:rsidP="000C1225">
      <w:pPr>
        <w:pStyle w:val="Sansinterligne"/>
        <w:ind w:left="0"/>
        <w:rPr>
          <w:rFonts w:asciiTheme="minorHAnsi" w:hAnsiTheme="minorHAnsi" w:cstheme="minorHAnsi"/>
          <w:sz w:val="18"/>
          <w:szCs w:val="18"/>
          <w:lang w:val="fr-CA"/>
        </w:rPr>
      </w:pPr>
    </w:p>
    <w:p w14:paraId="10022BAC" w14:textId="77777777" w:rsidR="000C1225" w:rsidRPr="000C1225" w:rsidRDefault="000C1225" w:rsidP="000C1225">
      <w:pPr>
        <w:pStyle w:val="Sansinterligne"/>
        <w:ind w:left="0"/>
        <w:rPr>
          <w:rFonts w:asciiTheme="minorHAnsi" w:hAnsiTheme="minorHAnsi" w:cstheme="minorHAnsi"/>
          <w:b/>
          <w:sz w:val="18"/>
          <w:szCs w:val="18"/>
          <w:lang w:val="fr-CA"/>
        </w:rPr>
      </w:pPr>
      <w:bookmarkStart w:id="92" w:name="_Toc432670359"/>
      <w:bookmarkStart w:id="93" w:name="_Toc432679213"/>
      <w:bookmarkStart w:id="94" w:name="_Toc432679540"/>
      <w:bookmarkStart w:id="95" w:name="_Toc432761029"/>
      <w:bookmarkStart w:id="96" w:name="_Toc432761172"/>
      <w:bookmarkStart w:id="97" w:name="_Toc432764482"/>
      <w:bookmarkStart w:id="98" w:name="_Toc432764631"/>
      <w:bookmarkStart w:id="99" w:name="_Toc432767714"/>
      <w:bookmarkStart w:id="100" w:name="_Toc432767715"/>
      <w:bookmarkStart w:id="101" w:name="_Toc373508250"/>
      <w:bookmarkStart w:id="102" w:name="_Toc383528211"/>
      <w:bookmarkStart w:id="103" w:name="_Toc406751797"/>
      <w:bookmarkEnd w:id="92"/>
      <w:bookmarkEnd w:id="93"/>
      <w:bookmarkEnd w:id="94"/>
      <w:bookmarkEnd w:id="95"/>
      <w:bookmarkEnd w:id="96"/>
      <w:bookmarkEnd w:id="97"/>
      <w:bookmarkEnd w:id="98"/>
      <w:bookmarkEnd w:id="99"/>
      <w:r w:rsidRPr="000C1225">
        <w:rPr>
          <w:rFonts w:asciiTheme="minorHAnsi" w:hAnsiTheme="minorHAnsi" w:cstheme="minorHAnsi"/>
          <w:b/>
          <w:sz w:val="18"/>
          <w:szCs w:val="18"/>
          <w:lang w:val="fr-CA"/>
        </w:rPr>
        <w:t>7. Lois applicables.</w:t>
      </w:r>
      <w:bookmarkEnd w:id="100"/>
      <w:r w:rsidRPr="000C1225">
        <w:rPr>
          <w:rFonts w:asciiTheme="minorHAnsi" w:hAnsiTheme="minorHAnsi" w:cstheme="minorHAnsi"/>
          <w:b/>
          <w:sz w:val="18"/>
          <w:szCs w:val="18"/>
          <w:lang w:val="fr-CA"/>
        </w:rPr>
        <w:t xml:space="preserve"> </w:t>
      </w:r>
    </w:p>
    <w:bookmarkEnd w:id="101"/>
    <w:bookmarkEnd w:id="102"/>
    <w:bookmarkEnd w:id="103"/>
    <w:p w14:paraId="3E520CD2"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contrat doit être interprété et régi selon les lois en vigueur en Ontario, Canada, et les relations entre les parties seront déterminées par ces lois.</w:t>
      </w:r>
    </w:p>
    <w:p w14:paraId="6CC2BBFD" w14:textId="77777777" w:rsidR="000C1225" w:rsidRPr="000C1225" w:rsidRDefault="000C1225" w:rsidP="000C1225">
      <w:pPr>
        <w:pStyle w:val="Sansinterligne"/>
        <w:ind w:left="0"/>
        <w:rPr>
          <w:rFonts w:asciiTheme="minorHAnsi" w:hAnsiTheme="minorHAnsi" w:cstheme="minorHAnsi"/>
          <w:sz w:val="18"/>
          <w:szCs w:val="18"/>
          <w:lang w:val="fr-CA"/>
        </w:rPr>
      </w:pPr>
    </w:p>
    <w:p w14:paraId="05B2C1BD" w14:textId="77777777" w:rsidR="000C1225" w:rsidRPr="000C1225" w:rsidRDefault="000C1225" w:rsidP="000C1225">
      <w:pPr>
        <w:pStyle w:val="Sansinterligne"/>
        <w:ind w:left="0"/>
        <w:rPr>
          <w:rFonts w:asciiTheme="minorHAnsi" w:hAnsiTheme="minorHAnsi" w:cstheme="minorHAnsi"/>
          <w:b/>
          <w:sz w:val="18"/>
          <w:szCs w:val="18"/>
          <w:lang w:val="fr-CA"/>
        </w:rPr>
      </w:pPr>
      <w:bookmarkStart w:id="104" w:name="_Toc432767716"/>
      <w:bookmarkStart w:id="105" w:name="_Toc373508251"/>
      <w:bookmarkStart w:id="106" w:name="_Toc383528212"/>
      <w:bookmarkStart w:id="107" w:name="_Toc406751798"/>
      <w:r w:rsidRPr="000C1225">
        <w:rPr>
          <w:rFonts w:asciiTheme="minorHAnsi" w:hAnsiTheme="minorHAnsi" w:cstheme="minorHAnsi"/>
          <w:b/>
          <w:sz w:val="18"/>
          <w:szCs w:val="18"/>
          <w:lang w:val="fr-CA"/>
        </w:rPr>
        <w:t>8. Nombre et genre.</w:t>
      </w:r>
      <w:bookmarkEnd w:id="104"/>
      <w:r w:rsidRPr="000C1225">
        <w:rPr>
          <w:rFonts w:asciiTheme="minorHAnsi" w:hAnsiTheme="minorHAnsi" w:cstheme="minorHAnsi"/>
          <w:b/>
          <w:sz w:val="18"/>
          <w:szCs w:val="18"/>
          <w:lang w:val="fr-CA"/>
        </w:rPr>
        <w:t xml:space="preserve"> </w:t>
      </w:r>
    </w:p>
    <w:bookmarkEnd w:id="105"/>
    <w:bookmarkEnd w:id="106"/>
    <w:bookmarkEnd w:id="107"/>
    <w:p w14:paraId="35BF27A2"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Dans ces articles de la convention, le singulier comprend le pluriel et vice versa, et les mots du genre masculin comprennent le genre féminin et le neutre, et vice versa.</w:t>
      </w:r>
    </w:p>
    <w:p w14:paraId="01603FA2" w14:textId="77777777" w:rsidR="000C1225" w:rsidRPr="000C1225" w:rsidRDefault="000C1225" w:rsidP="000C1225">
      <w:pPr>
        <w:pStyle w:val="Sansinterligne"/>
        <w:ind w:left="0"/>
        <w:rPr>
          <w:rFonts w:asciiTheme="minorHAnsi" w:hAnsiTheme="minorHAnsi" w:cstheme="minorHAnsi"/>
          <w:sz w:val="18"/>
          <w:szCs w:val="18"/>
          <w:lang w:val="fr-CA"/>
        </w:rPr>
      </w:pPr>
    </w:p>
    <w:p w14:paraId="6475CBCB" w14:textId="77777777" w:rsidR="000C1225" w:rsidRPr="000C1225" w:rsidRDefault="000C1225" w:rsidP="000C1225">
      <w:pPr>
        <w:pStyle w:val="Sansinterligne"/>
        <w:ind w:left="0"/>
        <w:rPr>
          <w:rFonts w:asciiTheme="minorHAnsi" w:hAnsiTheme="minorHAnsi" w:cstheme="minorHAnsi"/>
          <w:b/>
          <w:sz w:val="18"/>
          <w:szCs w:val="18"/>
          <w:lang w:val="fr-CA"/>
        </w:rPr>
      </w:pPr>
      <w:bookmarkStart w:id="108" w:name="_Toc432767717"/>
      <w:bookmarkStart w:id="109" w:name="_Toc373508252"/>
      <w:bookmarkStart w:id="110" w:name="_Toc383528213"/>
      <w:bookmarkStart w:id="111" w:name="_Toc406751799"/>
      <w:r w:rsidRPr="000C1225">
        <w:rPr>
          <w:rFonts w:asciiTheme="minorHAnsi" w:hAnsiTheme="minorHAnsi" w:cstheme="minorHAnsi"/>
          <w:b/>
          <w:sz w:val="18"/>
          <w:szCs w:val="18"/>
          <w:lang w:val="fr-CA"/>
        </w:rPr>
        <w:t>9. Pouvoirs du Canada / immunité de l’État.</w:t>
      </w:r>
      <w:bookmarkEnd w:id="108"/>
    </w:p>
    <w:bookmarkEnd w:id="109"/>
    <w:bookmarkEnd w:id="110"/>
    <w:bookmarkEnd w:id="111"/>
    <w:p w14:paraId="16180F74"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Tous les droits, recours, pouvoirs et pouvoirs discrétionnaires accordés ou acquis par le Canada en vertu du contrat ou d’une loi sont cumulatifs et non exclusifs. Indépendamment des autres dispositions du présent contrat, le Canada ne renonce à aucun droit ou immunité qu’elle a ou peut avoir en vertu du droit national ou international.</w:t>
      </w:r>
    </w:p>
    <w:p w14:paraId="341598E0" w14:textId="77777777" w:rsidR="000C1225" w:rsidRPr="000C1225" w:rsidRDefault="000C1225" w:rsidP="000C1225">
      <w:pPr>
        <w:pStyle w:val="Sansinterligne"/>
        <w:ind w:left="0"/>
        <w:rPr>
          <w:rFonts w:asciiTheme="minorHAnsi" w:hAnsiTheme="minorHAnsi" w:cstheme="minorHAnsi"/>
          <w:sz w:val="18"/>
          <w:szCs w:val="18"/>
          <w:lang w:val="fr-CA"/>
        </w:rPr>
      </w:pPr>
    </w:p>
    <w:p w14:paraId="3B96AB02" w14:textId="77777777" w:rsidR="000C1225" w:rsidRPr="000C1225" w:rsidRDefault="000C1225" w:rsidP="000C1225">
      <w:pPr>
        <w:pStyle w:val="Sansinterligne"/>
        <w:ind w:left="0"/>
        <w:rPr>
          <w:rFonts w:asciiTheme="minorHAnsi" w:hAnsiTheme="minorHAnsi" w:cstheme="minorHAnsi"/>
          <w:b/>
          <w:sz w:val="18"/>
          <w:szCs w:val="18"/>
          <w:lang w:val="fr-CA"/>
        </w:rPr>
      </w:pPr>
      <w:bookmarkStart w:id="112" w:name="_Toc432767718"/>
      <w:bookmarkStart w:id="113" w:name="_Toc373508253"/>
      <w:bookmarkStart w:id="114" w:name="_Toc383528214"/>
      <w:bookmarkStart w:id="115" w:name="_Toc406751800"/>
      <w:r w:rsidRPr="000C1225">
        <w:rPr>
          <w:rFonts w:asciiTheme="minorHAnsi" w:hAnsiTheme="minorHAnsi" w:cstheme="minorHAnsi"/>
          <w:b/>
          <w:sz w:val="18"/>
          <w:szCs w:val="18"/>
          <w:lang w:val="fr-CA"/>
        </w:rPr>
        <w:t>10. Rigueur des délais.</w:t>
      </w:r>
      <w:bookmarkEnd w:id="112"/>
      <w:r w:rsidRPr="000C1225">
        <w:rPr>
          <w:rFonts w:asciiTheme="minorHAnsi" w:hAnsiTheme="minorHAnsi" w:cstheme="minorHAnsi"/>
          <w:b/>
          <w:sz w:val="18"/>
          <w:szCs w:val="18"/>
          <w:lang w:val="fr-CA"/>
        </w:rPr>
        <w:t xml:space="preserve"> </w:t>
      </w:r>
    </w:p>
    <w:bookmarkEnd w:id="113"/>
    <w:bookmarkEnd w:id="114"/>
    <w:bookmarkEnd w:id="115"/>
    <w:p w14:paraId="1E2B3934"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respect de l’échéancier est primordial. L’entrepreneur doit fournir en temps opportun toutes les composantes des travaux.</w:t>
      </w:r>
    </w:p>
    <w:p w14:paraId="7B3E52AF" w14:textId="77777777" w:rsidR="000C1225" w:rsidRPr="000C1225" w:rsidRDefault="000C1225" w:rsidP="000C1225">
      <w:pPr>
        <w:pStyle w:val="Sansinterligne"/>
        <w:ind w:left="0"/>
        <w:rPr>
          <w:rFonts w:asciiTheme="minorHAnsi" w:hAnsiTheme="minorHAnsi" w:cstheme="minorHAnsi"/>
          <w:sz w:val="18"/>
          <w:szCs w:val="18"/>
          <w:lang w:val="fr-CA"/>
        </w:rPr>
      </w:pPr>
    </w:p>
    <w:p w14:paraId="20F6F8C4" w14:textId="77777777" w:rsidR="000C1225" w:rsidRPr="000C1225" w:rsidRDefault="000C1225" w:rsidP="000C1225">
      <w:pPr>
        <w:pStyle w:val="Sansinterligne"/>
        <w:ind w:left="0"/>
        <w:rPr>
          <w:rFonts w:asciiTheme="minorHAnsi" w:hAnsiTheme="minorHAnsi" w:cstheme="minorHAnsi"/>
          <w:b/>
          <w:sz w:val="18"/>
          <w:szCs w:val="18"/>
          <w:lang w:val="fr-CA"/>
        </w:rPr>
      </w:pPr>
      <w:bookmarkStart w:id="116" w:name="_Toc406751801"/>
      <w:bookmarkStart w:id="117" w:name="_Toc432767719"/>
      <w:bookmarkStart w:id="118" w:name="_Toc383528215"/>
      <w:r w:rsidRPr="000C1225">
        <w:rPr>
          <w:rFonts w:asciiTheme="minorHAnsi" w:hAnsiTheme="minorHAnsi" w:cstheme="minorHAnsi"/>
          <w:b/>
          <w:sz w:val="18"/>
          <w:szCs w:val="18"/>
          <w:lang w:val="fr-CA"/>
        </w:rPr>
        <w:t>11. Retard justifiable.</w:t>
      </w:r>
      <w:bookmarkEnd w:id="116"/>
      <w:bookmarkEnd w:id="117"/>
      <w:r w:rsidRPr="000C1225">
        <w:rPr>
          <w:rFonts w:asciiTheme="minorHAnsi" w:hAnsiTheme="minorHAnsi" w:cstheme="minorHAnsi"/>
          <w:b/>
          <w:sz w:val="18"/>
          <w:szCs w:val="18"/>
          <w:lang w:val="fr-CA"/>
        </w:rPr>
        <w:t xml:space="preserve"> </w:t>
      </w:r>
      <w:bookmarkStart w:id="119" w:name="_Toc406751802"/>
    </w:p>
    <w:bookmarkEnd w:id="118"/>
    <w:bookmarkEnd w:id="119"/>
    <w:p w14:paraId="3DB22DFA" w14:textId="77777777" w:rsidR="000C1225" w:rsidRPr="000C1225" w:rsidRDefault="000C1225" w:rsidP="000C1225">
      <w:pPr>
        <w:keepNext/>
        <w:ind w:left="0"/>
        <w:rPr>
          <w:rFonts w:asciiTheme="minorHAnsi" w:hAnsiTheme="minorHAnsi" w:cstheme="minorHAnsi"/>
          <w:sz w:val="18"/>
          <w:szCs w:val="18"/>
          <w:lang w:val="fr-CA" w:eastAsia="en-CA"/>
        </w:rPr>
      </w:pPr>
      <w:r w:rsidRPr="000C1225">
        <w:rPr>
          <w:rFonts w:asciiTheme="minorHAnsi" w:hAnsiTheme="minorHAnsi" w:cstheme="minorHAnsi"/>
          <w:b/>
          <w:caps/>
          <w:sz w:val="18"/>
          <w:szCs w:val="18"/>
          <w:lang w:val="fr-CA"/>
        </w:rPr>
        <w:t>11.1.</w:t>
      </w:r>
      <w:r w:rsidRPr="000C1225">
        <w:rPr>
          <w:rFonts w:asciiTheme="minorHAnsi" w:hAnsiTheme="minorHAnsi" w:cstheme="minorHAnsi"/>
          <w:caps/>
          <w:sz w:val="18"/>
          <w:szCs w:val="18"/>
          <w:lang w:val="fr-CA"/>
        </w:rPr>
        <w:t xml:space="preserve"> </w:t>
      </w:r>
      <w:r w:rsidRPr="000C1225">
        <w:rPr>
          <w:rFonts w:asciiTheme="minorHAnsi" w:hAnsiTheme="minorHAnsi" w:cstheme="minorHAnsi"/>
          <w:color w:val="000000"/>
          <w:sz w:val="18"/>
          <w:szCs w:val="18"/>
          <w:shd w:val="clear" w:color="auto" w:fill="FFFFFF"/>
          <w:lang w:val="fr-CA" w:eastAsia="en-CA"/>
        </w:rPr>
        <w:t>Le retard de l'entrepreneur à s'acquitter de toute obligation prévue au contrat à cause d'un événement qui :</w:t>
      </w:r>
    </w:p>
    <w:p w14:paraId="779AA130" w14:textId="77777777" w:rsidR="000C1225" w:rsidRPr="000C1225" w:rsidRDefault="000C1225" w:rsidP="008108E0">
      <w:pPr>
        <w:pStyle w:val="Paragraphedeliste"/>
        <w:keepNext/>
        <w:numPr>
          <w:ilvl w:val="0"/>
          <w:numId w:val="13"/>
        </w:numPr>
        <w:shd w:val="clear" w:color="auto" w:fill="FFFFFF"/>
        <w:ind w:left="360" w:right="150"/>
        <w:rPr>
          <w:rFonts w:asciiTheme="minorHAnsi" w:hAnsiTheme="minorHAnsi" w:cstheme="minorHAnsi"/>
          <w:color w:val="000000"/>
          <w:sz w:val="18"/>
          <w:szCs w:val="18"/>
          <w:lang w:val="fr-CA" w:eastAsia="en-CA"/>
        </w:rPr>
      </w:pPr>
      <w:proofErr w:type="gramStart"/>
      <w:r w:rsidRPr="000C1225">
        <w:rPr>
          <w:rFonts w:asciiTheme="minorHAnsi" w:hAnsiTheme="minorHAnsi" w:cstheme="minorHAnsi"/>
          <w:color w:val="000000"/>
          <w:sz w:val="18"/>
          <w:szCs w:val="18"/>
          <w:lang w:val="fr-CA" w:eastAsia="en-CA"/>
        </w:rPr>
        <w:t>est</w:t>
      </w:r>
      <w:proofErr w:type="gramEnd"/>
      <w:r w:rsidRPr="000C1225">
        <w:rPr>
          <w:rFonts w:asciiTheme="minorHAnsi" w:hAnsiTheme="minorHAnsi" w:cstheme="minorHAnsi"/>
          <w:color w:val="000000"/>
          <w:sz w:val="18"/>
          <w:szCs w:val="18"/>
          <w:lang w:val="fr-CA" w:eastAsia="en-CA"/>
        </w:rPr>
        <w:t xml:space="preserve"> hors du contrôle raisonnable de l'entrepreneur;</w:t>
      </w:r>
    </w:p>
    <w:p w14:paraId="0226B8AF" w14:textId="77777777" w:rsidR="000C1225" w:rsidRPr="000C1225" w:rsidRDefault="000C1225" w:rsidP="008108E0">
      <w:pPr>
        <w:pStyle w:val="Paragraphedeliste"/>
        <w:keepNext/>
        <w:numPr>
          <w:ilvl w:val="0"/>
          <w:numId w:val="13"/>
        </w:numPr>
        <w:shd w:val="clear" w:color="auto" w:fill="FFFFFF"/>
        <w:ind w:left="360" w:right="150"/>
        <w:rPr>
          <w:rFonts w:asciiTheme="minorHAnsi" w:hAnsiTheme="minorHAnsi" w:cstheme="minorHAnsi"/>
          <w:color w:val="000000"/>
          <w:sz w:val="18"/>
          <w:szCs w:val="18"/>
          <w:lang w:val="fr-CA" w:eastAsia="en-CA"/>
        </w:rPr>
      </w:pPr>
      <w:proofErr w:type="gramStart"/>
      <w:r w:rsidRPr="000C1225">
        <w:rPr>
          <w:rFonts w:asciiTheme="minorHAnsi" w:hAnsiTheme="minorHAnsi" w:cstheme="minorHAnsi"/>
          <w:color w:val="000000"/>
          <w:sz w:val="18"/>
          <w:szCs w:val="18"/>
          <w:lang w:val="fr-CA" w:eastAsia="en-CA"/>
        </w:rPr>
        <w:t>ne</w:t>
      </w:r>
      <w:proofErr w:type="gramEnd"/>
      <w:r w:rsidRPr="000C1225">
        <w:rPr>
          <w:rFonts w:asciiTheme="minorHAnsi" w:hAnsiTheme="minorHAnsi" w:cstheme="minorHAnsi"/>
          <w:color w:val="000000"/>
          <w:sz w:val="18"/>
          <w:szCs w:val="18"/>
          <w:lang w:val="fr-CA" w:eastAsia="en-CA"/>
        </w:rPr>
        <w:t xml:space="preserve"> pouvait raisonnablement avoir été prévu;</w:t>
      </w:r>
    </w:p>
    <w:p w14:paraId="2287C9FF" w14:textId="77777777" w:rsidR="000C1225" w:rsidRPr="000C1225" w:rsidRDefault="000C1225" w:rsidP="008108E0">
      <w:pPr>
        <w:pStyle w:val="Paragraphedeliste"/>
        <w:keepNext/>
        <w:numPr>
          <w:ilvl w:val="0"/>
          <w:numId w:val="13"/>
        </w:numPr>
        <w:shd w:val="clear" w:color="auto" w:fill="FFFFFF"/>
        <w:ind w:left="360" w:right="150"/>
        <w:rPr>
          <w:rFonts w:asciiTheme="minorHAnsi" w:hAnsiTheme="minorHAnsi" w:cstheme="minorHAnsi"/>
          <w:color w:val="000000"/>
          <w:sz w:val="18"/>
          <w:szCs w:val="18"/>
          <w:lang w:val="fr-CA" w:eastAsia="en-CA"/>
        </w:rPr>
      </w:pPr>
      <w:proofErr w:type="gramStart"/>
      <w:r w:rsidRPr="000C1225">
        <w:rPr>
          <w:rFonts w:asciiTheme="minorHAnsi" w:hAnsiTheme="minorHAnsi" w:cstheme="minorHAnsi"/>
          <w:color w:val="000000"/>
          <w:sz w:val="18"/>
          <w:szCs w:val="18"/>
          <w:lang w:val="fr-CA" w:eastAsia="en-CA"/>
        </w:rPr>
        <w:t>ne</w:t>
      </w:r>
      <w:proofErr w:type="gramEnd"/>
      <w:r w:rsidRPr="000C1225">
        <w:rPr>
          <w:rFonts w:asciiTheme="minorHAnsi" w:hAnsiTheme="minorHAnsi" w:cstheme="minorHAnsi"/>
          <w:color w:val="000000"/>
          <w:sz w:val="18"/>
          <w:szCs w:val="18"/>
          <w:lang w:val="fr-CA" w:eastAsia="en-CA"/>
        </w:rPr>
        <w:t xml:space="preserve"> pouvait raisonnablement avoir été empêché par des moyens que pouvait raisonnablement utiliser l'entrepreneur; et</w:t>
      </w:r>
    </w:p>
    <w:p w14:paraId="4E5D0CDC" w14:textId="77777777" w:rsidR="000C1225" w:rsidRPr="000C1225" w:rsidRDefault="000C1225" w:rsidP="008108E0">
      <w:pPr>
        <w:pStyle w:val="Paragraphedeliste"/>
        <w:keepNext/>
        <w:numPr>
          <w:ilvl w:val="0"/>
          <w:numId w:val="13"/>
        </w:numPr>
        <w:shd w:val="clear" w:color="auto" w:fill="FFFFFF"/>
        <w:ind w:left="360" w:right="150"/>
        <w:rPr>
          <w:rFonts w:asciiTheme="minorHAnsi" w:hAnsiTheme="minorHAnsi" w:cstheme="minorHAnsi"/>
          <w:color w:val="000000"/>
          <w:sz w:val="18"/>
          <w:szCs w:val="18"/>
          <w:lang w:val="fr-CA" w:eastAsia="en-CA"/>
        </w:rPr>
      </w:pPr>
      <w:proofErr w:type="gramStart"/>
      <w:r w:rsidRPr="000C1225">
        <w:rPr>
          <w:rFonts w:asciiTheme="minorHAnsi" w:hAnsiTheme="minorHAnsi" w:cstheme="minorHAnsi"/>
          <w:color w:val="000000"/>
          <w:sz w:val="18"/>
          <w:szCs w:val="18"/>
          <w:lang w:val="fr-CA" w:eastAsia="en-CA"/>
        </w:rPr>
        <w:t>est</w:t>
      </w:r>
      <w:proofErr w:type="gramEnd"/>
      <w:r w:rsidRPr="000C1225">
        <w:rPr>
          <w:rFonts w:asciiTheme="minorHAnsi" w:hAnsiTheme="minorHAnsi" w:cstheme="minorHAnsi"/>
          <w:color w:val="000000"/>
          <w:sz w:val="18"/>
          <w:szCs w:val="18"/>
          <w:lang w:val="fr-CA" w:eastAsia="en-CA"/>
        </w:rPr>
        <w:t xml:space="preserve"> survenu en l'absence de toute faute ou négligence de la part de l'entrepreneur</w:t>
      </w:r>
    </w:p>
    <w:p w14:paraId="62C340DE" w14:textId="77777777" w:rsidR="000C1225" w:rsidRPr="000C1225" w:rsidRDefault="000C1225" w:rsidP="000C1225">
      <w:pPr>
        <w:keepNext/>
        <w:ind w:left="0"/>
        <w:rPr>
          <w:rFonts w:asciiTheme="minorHAnsi" w:hAnsiTheme="minorHAnsi" w:cstheme="minorHAnsi"/>
          <w:color w:val="000000"/>
          <w:sz w:val="18"/>
          <w:szCs w:val="18"/>
          <w:shd w:val="clear" w:color="auto" w:fill="FFFFFF"/>
          <w:lang w:val="fr-CA"/>
        </w:rPr>
      </w:pPr>
      <w:proofErr w:type="gramStart"/>
      <w:r w:rsidRPr="000C1225">
        <w:rPr>
          <w:rFonts w:asciiTheme="minorHAnsi" w:hAnsiTheme="minorHAnsi" w:cstheme="minorHAnsi"/>
          <w:color w:val="000000"/>
          <w:sz w:val="18"/>
          <w:szCs w:val="18"/>
          <w:shd w:val="clear" w:color="auto" w:fill="FFFFFF"/>
          <w:lang w:val="fr-CA"/>
        </w:rPr>
        <w:t>sera</w:t>
      </w:r>
      <w:proofErr w:type="gramEnd"/>
      <w:r w:rsidRPr="000C1225">
        <w:rPr>
          <w:rFonts w:asciiTheme="minorHAnsi" w:hAnsiTheme="minorHAnsi" w:cstheme="minorHAnsi"/>
          <w:color w:val="000000"/>
          <w:sz w:val="18"/>
          <w:szCs w:val="18"/>
          <w:shd w:val="clear" w:color="auto" w:fill="FFFFFF"/>
          <w:lang w:val="fr-CA"/>
        </w:rPr>
        <w:t xml:space="preserve"> considéré un « retard </w:t>
      </w:r>
      <w:proofErr w:type="gramStart"/>
      <w:r w:rsidRPr="000C1225">
        <w:rPr>
          <w:rFonts w:asciiTheme="minorHAnsi" w:hAnsiTheme="minorHAnsi" w:cstheme="minorHAnsi"/>
          <w:color w:val="000000"/>
          <w:sz w:val="18"/>
          <w:szCs w:val="18"/>
          <w:shd w:val="clear" w:color="auto" w:fill="FFFFFF"/>
          <w:lang w:val="fr-CA"/>
        </w:rPr>
        <w:t>justifiable  »</w:t>
      </w:r>
      <w:proofErr w:type="gramEnd"/>
      <w:r w:rsidRPr="000C1225">
        <w:rPr>
          <w:rFonts w:asciiTheme="minorHAnsi" w:hAnsiTheme="minorHAnsi" w:cstheme="minorHAnsi"/>
          <w:color w:val="000000"/>
          <w:sz w:val="18"/>
          <w:szCs w:val="18"/>
          <w:shd w:val="clear" w:color="auto" w:fill="FFFFFF"/>
          <w:lang w:val="fr-CA"/>
        </w:rPr>
        <w:t xml:space="preserve"> si l'entrepreneur informe le représentant du Canada de la survenance du retard ou de son éventualité dès qu'il en prend connaissance. L'entrepreneur doit de plus informer l'autorité contractante, dans les 15 jours ouvrables, de toutes les circonstances reliées au retard et soumettre à l'approbation du représentant du Canada un plan de redressement clair qui détaille les étapes que l'entrepreneur propose de suivre afin de minimiser les conséquences de l'événement qui a causé le retard.</w:t>
      </w:r>
    </w:p>
    <w:p w14:paraId="779C6288" w14:textId="77777777" w:rsidR="000C1225" w:rsidRPr="000C1225" w:rsidRDefault="000C1225" w:rsidP="000C1225">
      <w:pPr>
        <w:keepNext/>
        <w:ind w:left="0"/>
        <w:rPr>
          <w:rFonts w:asciiTheme="minorHAnsi" w:hAnsiTheme="minorHAnsi" w:cstheme="minorHAnsi"/>
          <w:color w:val="000000"/>
          <w:sz w:val="18"/>
          <w:szCs w:val="18"/>
          <w:shd w:val="clear" w:color="auto" w:fill="FFFFFF"/>
          <w:lang w:val="fr-CA"/>
        </w:rPr>
      </w:pPr>
    </w:p>
    <w:p w14:paraId="457CEC19" w14:textId="77777777" w:rsidR="000C1225" w:rsidRPr="000C1225" w:rsidRDefault="000C1225" w:rsidP="000C1225">
      <w:pPr>
        <w:keepNext/>
        <w:shd w:val="clear" w:color="auto" w:fill="FFFFFF"/>
        <w:ind w:left="0" w:right="150"/>
        <w:rPr>
          <w:rFonts w:asciiTheme="minorHAnsi" w:hAnsiTheme="minorHAnsi" w:cstheme="minorHAnsi"/>
          <w:color w:val="000000"/>
          <w:sz w:val="18"/>
          <w:szCs w:val="18"/>
          <w:lang w:val="fr-CA" w:eastAsia="en-CA"/>
        </w:rPr>
      </w:pPr>
      <w:r w:rsidRPr="000C1225">
        <w:rPr>
          <w:rFonts w:asciiTheme="minorHAnsi" w:hAnsiTheme="minorHAnsi" w:cstheme="minorHAnsi"/>
          <w:b/>
          <w:color w:val="000000"/>
          <w:sz w:val="18"/>
          <w:szCs w:val="18"/>
          <w:shd w:val="clear" w:color="auto" w:fill="FFFFFF"/>
          <w:lang w:val="fr-CA"/>
        </w:rPr>
        <w:t>11.2.</w:t>
      </w:r>
      <w:r w:rsidRPr="000C1225">
        <w:rPr>
          <w:rFonts w:asciiTheme="minorHAnsi" w:hAnsiTheme="minorHAnsi" w:cstheme="minorHAnsi"/>
          <w:color w:val="000000"/>
          <w:sz w:val="18"/>
          <w:szCs w:val="18"/>
          <w:shd w:val="clear" w:color="auto" w:fill="FFFFFF"/>
          <w:lang w:val="fr-CA"/>
        </w:rPr>
        <w:t xml:space="preserve"> </w:t>
      </w:r>
      <w:r w:rsidRPr="000C1225">
        <w:rPr>
          <w:rFonts w:asciiTheme="minorHAnsi" w:hAnsiTheme="minorHAnsi" w:cstheme="minorHAnsi"/>
          <w:color w:val="000000"/>
          <w:sz w:val="18"/>
          <w:szCs w:val="18"/>
          <w:lang w:val="fr-CA" w:eastAsia="en-CA"/>
        </w:rPr>
        <w:t>Toute date de livraison ou autre date qui est directement touchée par un retard justifiable sera reportée d'une durée raisonnable n'excédant pas celle du retard justifiable.</w:t>
      </w:r>
    </w:p>
    <w:p w14:paraId="647A5C1D" w14:textId="77777777" w:rsidR="000C1225" w:rsidRPr="000C1225" w:rsidRDefault="000C1225" w:rsidP="000C1225">
      <w:pPr>
        <w:keepNext/>
        <w:shd w:val="clear" w:color="auto" w:fill="FFFFFF"/>
        <w:ind w:left="0" w:right="150"/>
        <w:rPr>
          <w:rFonts w:asciiTheme="minorHAnsi" w:hAnsiTheme="minorHAnsi" w:cstheme="minorHAnsi"/>
          <w:color w:val="000000"/>
          <w:sz w:val="18"/>
          <w:szCs w:val="18"/>
          <w:lang w:val="fr-CA" w:eastAsia="en-CA"/>
        </w:rPr>
      </w:pPr>
    </w:p>
    <w:p w14:paraId="452CA6FE" w14:textId="77777777" w:rsidR="000C1225" w:rsidRPr="000C1225" w:rsidRDefault="000C1225" w:rsidP="000C1225">
      <w:pPr>
        <w:keepNext/>
        <w:shd w:val="clear" w:color="auto" w:fill="FFFFFF"/>
        <w:ind w:left="0" w:right="150"/>
        <w:rPr>
          <w:rFonts w:asciiTheme="minorHAnsi" w:hAnsiTheme="minorHAnsi" w:cstheme="minorHAnsi"/>
          <w:color w:val="000000"/>
          <w:sz w:val="18"/>
          <w:szCs w:val="18"/>
          <w:lang w:val="fr-CA" w:eastAsia="en-CA"/>
        </w:rPr>
      </w:pPr>
      <w:r w:rsidRPr="000C1225">
        <w:rPr>
          <w:rFonts w:asciiTheme="minorHAnsi" w:hAnsiTheme="minorHAnsi" w:cstheme="minorHAnsi"/>
          <w:b/>
          <w:color w:val="000000"/>
          <w:sz w:val="18"/>
          <w:szCs w:val="18"/>
          <w:lang w:val="fr-CA" w:eastAsia="en-CA"/>
        </w:rPr>
        <w:t>11.3.</w:t>
      </w:r>
      <w:r w:rsidRPr="000C1225">
        <w:rPr>
          <w:rFonts w:asciiTheme="minorHAnsi" w:hAnsiTheme="minorHAnsi" w:cstheme="minorHAnsi"/>
          <w:color w:val="000000"/>
          <w:sz w:val="18"/>
          <w:szCs w:val="18"/>
          <w:lang w:val="fr-CA" w:eastAsia="en-CA"/>
        </w:rPr>
        <w:t xml:space="preserve"> Toutefois, au bout de 30 jours ou plus de retard justifiable, le représentant du Canada peut, par avis écrit à l'entrepreneur, résilier le contrat. Dans un tel cas, les parties conviennent de renoncer à toute réclamation pour </w:t>
      </w:r>
      <w:r w:rsidRPr="000C1225">
        <w:rPr>
          <w:rFonts w:asciiTheme="minorHAnsi" w:hAnsiTheme="minorHAnsi" w:cstheme="minorHAnsi"/>
          <w:color w:val="000000"/>
          <w:sz w:val="18"/>
          <w:szCs w:val="18"/>
          <w:lang w:val="fr-CA" w:eastAsia="en-CA"/>
        </w:rPr>
        <w:lastRenderedPageBreak/>
        <w:t>dommages, coûts, profits anticipés ou autres pertes découlant de la résiliation ou de l'événement qui a contribué au retard justifiable. L'entrepreneur s'engage à rembourser immédiatement au Canada la portion de toute avance non liquidée à la date de la résiliation.</w:t>
      </w:r>
    </w:p>
    <w:p w14:paraId="5D0F2BAC" w14:textId="77777777" w:rsidR="000C1225" w:rsidRPr="000C1225" w:rsidRDefault="000C1225" w:rsidP="000C1225">
      <w:pPr>
        <w:keepNext/>
        <w:shd w:val="clear" w:color="auto" w:fill="FFFFFF"/>
        <w:ind w:left="0" w:right="150"/>
        <w:rPr>
          <w:rFonts w:asciiTheme="minorHAnsi" w:hAnsiTheme="minorHAnsi" w:cstheme="minorHAnsi"/>
          <w:color w:val="000000"/>
          <w:sz w:val="18"/>
          <w:szCs w:val="18"/>
          <w:lang w:val="fr-CA" w:eastAsia="en-CA"/>
        </w:rPr>
      </w:pPr>
    </w:p>
    <w:p w14:paraId="2A0B57AD" w14:textId="77777777" w:rsidR="000C1225" w:rsidRPr="000C1225" w:rsidRDefault="000C1225" w:rsidP="000C1225">
      <w:pPr>
        <w:keepNext/>
        <w:shd w:val="clear" w:color="auto" w:fill="FFFFFF"/>
        <w:ind w:left="0" w:right="150"/>
        <w:rPr>
          <w:rFonts w:asciiTheme="minorHAnsi" w:hAnsiTheme="minorHAnsi" w:cstheme="minorHAnsi"/>
          <w:color w:val="000000"/>
          <w:sz w:val="18"/>
          <w:szCs w:val="18"/>
          <w:lang w:val="fr-CA" w:eastAsia="en-CA"/>
        </w:rPr>
      </w:pPr>
      <w:r w:rsidRPr="000C1225">
        <w:rPr>
          <w:rFonts w:asciiTheme="minorHAnsi" w:hAnsiTheme="minorHAnsi" w:cstheme="minorHAnsi"/>
          <w:b/>
          <w:color w:val="000000"/>
          <w:sz w:val="18"/>
          <w:szCs w:val="18"/>
          <w:lang w:val="fr-CA" w:eastAsia="en-CA"/>
        </w:rPr>
        <w:t>11.4.</w:t>
      </w:r>
      <w:r w:rsidRPr="000C1225">
        <w:rPr>
          <w:rFonts w:asciiTheme="minorHAnsi" w:hAnsiTheme="minorHAnsi" w:cstheme="minorHAnsi"/>
          <w:color w:val="000000"/>
          <w:sz w:val="18"/>
          <w:szCs w:val="18"/>
          <w:lang w:val="fr-CA" w:eastAsia="en-CA"/>
        </w:rPr>
        <w:t xml:space="preserve"> Le Canada ne sera pas responsable des frais engagés par l'entrepreneur ou l'un de ses sous-traitants ou mandataires par suite d'un retard justifiable, sauf lorsque celui-ci est attribuable à l'omission du Canada de s'acquitter d'une de ses obligations en vertu du contrat.</w:t>
      </w:r>
    </w:p>
    <w:p w14:paraId="102F5ACC" w14:textId="77777777" w:rsidR="000C1225" w:rsidRPr="000C1225" w:rsidRDefault="000C1225" w:rsidP="000C1225">
      <w:pPr>
        <w:pStyle w:val="Sansinterligne"/>
        <w:ind w:left="0"/>
        <w:rPr>
          <w:rFonts w:asciiTheme="minorHAnsi" w:hAnsiTheme="minorHAnsi" w:cstheme="minorHAnsi"/>
          <w:sz w:val="18"/>
          <w:szCs w:val="18"/>
          <w:lang w:val="fr-CA"/>
        </w:rPr>
      </w:pPr>
    </w:p>
    <w:p w14:paraId="03BAFA83" w14:textId="77777777" w:rsidR="000C1225" w:rsidRPr="000C1225" w:rsidRDefault="000C1225" w:rsidP="000C1225">
      <w:pPr>
        <w:pStyle w:val="Sansinterligne"/>
        <w:ind w:left="0"/>
        <w:rPr>
          <w:rFonts w:asciiTheme="minorHAnsi" w:hAnsiTheme="minorHAnsi" w:cstheme="minorHAnsi"/>
          <w:b/>
          <w:sz w:val="18"/>
          <w:szCs w:val="18"/>
          <w:lang w:val="fr-CA"/>
        </w:rPr>
      </w:pPr>
      <w:bookmarkStart w:id="120" w:name="_Toc432767720"/>
      <w:bookmarkStart w:id="121" w:name="_Toc383528216"/>
      <w:bookmarkStart w:id="122" w:name="_Toc406751803"/>
      <w:r w:rsidRPr="000C1225">
        <w:rPr>
          <w:rFonts w:asciiTheme="minorHAnsi" w:hAnsiTheme="minorHAnsi" w:cstheme="minorHAnsi"/>
          <w:b/>
          <w:sz w:val="18"/>
          <w:szCs w:val="18"/>
          <w:lang w:val="fr-CA"/>
        </w:rPr>
        <w:t>12. Dissociabilité.</w:t>
      </w:r>
      <w:bookmarkEnd w:id="120"/>
      <w:r w:rsidRPr="000C1225">
        <w:rPr>
          <w:rFonts w:asciiTheme="minorHAnsi" w:hAnsiTheme="minorHAnsi" w:cstheme="minorHAnsi"/>
          <w:b/>
          <w:sz w:val="18"/>
          <w:szCs w:val="18"/>
          <w:lang w:val="fr-CA"/>
        </w:rPr>
        <w:t xml:space="preserve"> </w:t>
      </w:r>
    </w:p>
    <w:bookmarkEnd w:id="121"/>
    <w:bookmarkEnd w:id="122"/>
    <w:p w14:paraId="3729221F" w14:textId="77777777" w:rsidR="000C1225" w:rsidRPr="000C1225" w:rsidRDefault="000C1225" w:rsidP="000C1225">
      <w:pPr>
        <w:pStyle w:val="NormalWeb"/>
        <w:keepNext/>
        <w:shd w:val="clear" w:color="auto" w:fill="FFFFFF"/>
        <w:spacing w:before="0" w:after="0"/>
        <w:ind w:left="0"/>
        <w:rPr>
          <w:rFonts w:asciiTheme="minorHAnsi" w:hAnsiTheme="minorHAnsi" w:cstheme="minorHAnsi"/>
          <w:color w:val="000000"/>
          <w:sz w:val="18"/>
          <w:szCs w:val="18"/>
        </w:rPr>
      </w:pPr>
      <w:r w:rsidRPr="000C1225">
        <w:rPr>
          <w:rFonts w:asciiTheme="minorHAnsi" w:hAnsiTheme="minorHAnsi" w:cstheme="minorHAnsi"/>
          <w:color w:val="000000"/>
          <w:sz w:val="18"/>
          <w:szCs w:val="18"/>
        </w:rPr>
        <w:t>Si toute disposition du contrat est déclarée invalide, illégale ou non susceptible d'exécution par un tribunal compétent, cette disposition disparaîtra du contrat, sans affecter aucune autre disposition du contrat.</w:t>
      </w:r>
    </w:p>
    <w:p w14:paraId="400ED162" w14:textId="77777777" w:rsidR="000C1225" w:rsidRPr="000C1225" w:rsidRDefault="000C1225" w:rsidP="000C1225">
      <w:pPr>
        <w:pStyle w:val="Sansinterligne"/>
        <w:ind w:left="0"/>
        <w:rPr>
          <w:rFonts w:asciiTheme="minorHAnsi" w:hAnsiTheme="minorHAnsi" w:cstheme="minorHAnsi"/>
          <w:sz w:val="18"/>
          <w:szCs w:val="18"/>
          <w:lang w:val="fr-CA"/>
        </w:rPr>
      </w:pPr>
    </w:p>
    <w:p w14:paraId="13837971" w14:textId="77777777" w:rsidR="000C1225" w:rsidRPr="000C1225" w:rsidRDefault="000C1225" w:rsidP="000C1225">
      <w:pPr>
        <w:pStyle w:val="Sansinterligne"/>
        <w:ind w:left="0"/>
        <w:rPr>
          <w:rFonts w:asciiTheme="minorHAnsi" w:hAnsiTheme="minorHAnsi" w:cstheme="minorHAnsi"/>
          <w:b/>
          <w:sz w:val="18"/>
          <w:szCs w:val="18"/>
          <w:lang w:val="fr-CA"/>
        </w:rPr>
      </w:pPr>
      <w:bookmarkStart w:id="123" w:name="_Toc373508381"/>
      <w:bookmarkStart w:id="124" w:name="_Toc432767721"/>
      <w:bookmarkStart w:id="125" w:name="_Toc383528217"/>
      <w:bookmarkStart w:id="126" w:name="_Toc406751804"/>
      <w:r w:rsidRPr="000C1225">
        <w:rPr>
          <w:rFonts w:asciiTheme="minorHAnsi" w:hAnsiTheme="minorHAnsi" w:cstheme="minorHAnsi"/>
          <w:b/>
          <w:sz w:val="18"/>
          <w:szCs w:val="18"/>
          <w:lang w:val="fr-CA"/>
        </w:rPr>
        <w:t xml:space="preserve">13. </w:t>
      </w:r>
      <w:bookmarkEnd w:id="123"/>
      <w:r w:rsidRPr="000C1225">
        <w:rPr>
          <w:rFonts w:asciiTheme="minorHAnsi" w:hAnsiTheme="minorHAnsi" w:cstheme="minorHAnsi"/>
          <w:b/>
          <w:sz w:val="18"/>
          <w:szCs w:val="18"/>
          <w:lang w:val="fr-CA"/>
        </w:rPr>
        <w:t>Successeurs et cessionnaires.</w:t>
      </w:r>
      <w:bookmarkEnd w:id="124"/>
      <w:r w:rsidRPr="000C1225">
        <w:rPr>
          <w:rFonts w:asciiTheme="minorHAnsi" w:hAnsiTheme="minorHAnsi" w:cstheme="minorHAnsi"/>
          <w:b/>
          <w:sz w:val="18"/>
          <w:szCs w:val="18"/>
          <w:lang w:val="fr-CA"/>
        </w:rPr>
        <w:t xml:space="preserve"> </w:t>
      </w:r>
    </w:p>
    <w:bookmarkEnd w:id="125"/>
    <w:bookmarkEnd w:id="126"/>
    <w:p w14:paraId="35D6998D" w14:textId="77777777" w:rsidR="000C1225" w:rsidRPr="000C1225" w:rsidRDefault="000C1225" w:rsidP="000C1225">
      <w:pPr>
        <w:pStyle w:val="NormalWeb"/>
        <w:keepNext/>
        <w:shd w:val="clear" w:color="auto" w:fill="FFFFFF"/>
        <w:spacing w:before="0" w:after="0"/>
        <w:ind w:left="0"/>
        <w:rPr>
          <w:rFonts w:asciiTheme="minorHAnsi" w:hAnsiTheme="minorHAnsi" w:cstheme="minorHAnsi"/>
          <w:color w:val="000000"/>
          <w:sz w:val="18"/>
          <w:szCs w:val="18"/>
        </w:rPr>
      </w:pPr>
      <w:r w:rsidRPr="000C1225">
        <w:rPr>
          <w:rFonts w:asciiTheme="minorHAnsi" w:hAnsiTheme="minorHAnsi" w:cstheme="minorHAnsi"/>
          <w:color w:val="000000"/>
          <w:sz w:val="18"/>
          <w:szCs w:val="18"/>
        </w:rPr>
        <w:t>Le contrat s'applique au bénéfice des successeurs et cessionnaires autorisés du Canada et de l'entrepreneur, et il lie ces derniers.</w:t>
      </w:r>
    </w:p>
    <w:p w14:paraId="04CD843A" w14:textId="77777777" w:rsidR="000C1225" w:rsidRPr="000C1225" w:rsidRDefault="000C1225" w:rsidP="000C1225">
      <w:pPr>
        <w:pStyle w:val="Sansinterligne"/>
        <w:ind w:left="0"/>
        <w:rPr>
          <w:rFonts w:asciiTheme="minorHAnsi" w:hAnsiTheme="minorHAnsi" w:cstheme="minorHAnsi"/>
          <w:sz w:val="18"/>
          <w:szCs w:val="18"/>
          <w:lang w:val="fr-CA"/>
        </w:rPr>
      </w:pPr>
    </w:p>
    <w:p w14:paraId="5B565BEB" w14:textId="77777777" w:rsidR="000C1225" w:rsidRPr="000C1225" w:rsidRDefault="000C1225" w:rsidP="000C1225">
      <w:pPr>
        <w:pStyle w:val="Sansinterligne"/>
        <w:ind w:left="0"/>
        <w:rPr>
          <w:rFonts w:asciiTheme="minorHAnsi" w:hAnsiTheme="minorHAnsi" w:cstheme="minorHAnsi"/>
          <w:b/>
          <w:sz w:val="18"/>
          <w:szCs w:val="18"/>
          <w:lang w:val="fr-CA"/>
        </w:rPr>
      </w:pPr>
      <w:bookmarkStart w:id="127" w:name="_Toc432767722"/>
      <w:bookmarkStart w:id="128" w:name="_Toc383528218"/>
      <w:bookmarkStart w:id="129" w:name="_Toc406751805"/>
      <w:r w:rsidRPr="000C1225">
        <w:rPr>
          <w:rFonts w:asciiTheme="minorHAnsi" w:hAnsiTheme="minorHAnsi" w:cstheme="minorHAnsi"/>
          <w:b/>
          <w:sz w:val="18"/>
          <w:szCs w:val="18"/>
          <w:lang w:val="fr-CA"/>
        </w:rPr>
        <w:t>14. Prorogation.</w:t>
      </w:r>
      <w:bookmarkEnd w:id="127"/>
      <w:r w:rsidRPr="000C1225">
        <w:rPr>
          <w:rFonts w:asciiTheme="minorHAnsi" w:hAnsiTheme="minorHAnsi" w:cstheme="minorHAnsi"/>
          <w:b/>
          <w:sz w:val="18"/>
          <w:szCs w:val="18"/>
          <w:lang w:val="fr-CA"/>
        </w:rPr>
        <w:t xml:space="preserve"> </w:t>
      </w:r>
    </w:p>
    <w:bookmarkEnd w:id="128"/>
    <w:bookmarkEnd w:id="129"/>
    <w:p w14:paraId="1B111EB7"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Les obligations des parties concernant la confidentialité et les déclarations prévues dans le contrat ainsi que les dispositions du contrat qu'il est raisonnable de présumer, en raison de la nature des droits et des obligations qui y sont prévus devraient demeurer en vigueur, demeurent applicables malgré l'expiration du contrat ou sa résiliation.</w:t>
      </w:r>
    </w:p>
    <w:p w14:paraId="7AD40BDF" w14:textId="77777777" w:rsidR="000C1225" w:rsidRPr="000C1225" w:rsidRDefault="000C1225" w:rsidP="000C1225">
      <w:pPr>
        <w:pStyle w:val="Sansinterligne"/>
        <w:ind w:left="0"/>
        <w:rPr>
          <w:rFonts w:asciiTheme="minorHAnsi" w:eastAsia="Calibri" w:hAnsiTheme="minorHAnsi" w:cstheme="minorHAnsi"/>
          <w:sz w:val="18"/>
          <w:szCs w:val="18"/>
          <w:lang w:val="fr-CA"/>
        </w:rPr>
      </w:pPr>
    </w:p>
    <w:p w14:paraId="33D86F76" w14:textId="38B28C97" w:rsidR="000C1225" w:rsidRDefault="009D7D9B" w:rsidP="00C5126D">
      <w:pPr>
        <w:pStyle w:val="Instructions"/>
      </w:pPr>
      <w:r w:rsidRPr="001F34A3">
        <w:t>S’il y a lieu, incorporer par renvoi les clauses du Guide des CCUA relatives aux attestations. Supprimer toutes celles qui ne s’appliquent pas à la proposition</w:t>
      </w:r>
      <w:r w:rsidR="00D10B97" w:rsidRPr="001F34A3">
        <w:t>.</w:t>
      </w:r>
    </w:p>
    <w:p w14:paraId="155AFC8F" w14:textId="77777777" w:rsidR="00A173AD" w:rsidRPr="00D344E6" w:rsidRDefault="00A173AD" w:rsidP="00D344E6">
      <w:pPr>
        <w:rPr>
          <w:lang w:val="fr-CA"/>
        </w:rPr>
      </w:pPr>
    </w:p>
    <w:p w14:paraId="1138C8AD" w14:textId="77777777" w:rsidR="000C1225" w:rsidRPr="000C1225" w:rsidRDefault="000C1225" w:rsidP="000C1225">
      <w:pPr>
        <w:pStyle w:val="Sansinterligne"/>
        <w:ind w:left="0"/>
        <w:rPr>
          <w:rFonts w:asciiTheme="minorHAnsi" w:hAnsiTheme="minorHAnsi" w:cstheme="minorHAnsi"/>
          <w:b/>
          <w:bCs/>
          <w:sz w:val="18"/>
          <w:szCs w:val="18"/>
          <w:lang w:val="fr-CA"/>
        </w:rPr>
      </w:pPr>
      <w:r w:rsidRPr="000C1225">
        <w:rPr>
          <w:rFonts w:asciiTheme="minorHAnsi" w:hAnsiTheme="minorHAnsi" w:cstheme="minorHAnsi"/>
          <w:b/>
          <w:bCs/>
          <w:sz w:val="18"/>
          <w:szCs w:val="18"/>
          <w:lang w:val="fr-CA"/>
        </w:rPr>
        <w:t>15. Clauses du Guide des CCUA supplémentaire.</w:t>
      </w:r>
    </w:p>
    <w:p w14:paraId="4A776146"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b/>
          <w:sz w:val="18"/>
          <w:szCs w:val="18"/>
          <w:lang w:val="fr-CA"/>
        </w:rPr>
        <w:t xml:space="preserve">Anciens fonctionnaires </w:t>
      </w:r>
    </w:p>
    <w:p w14:paraId="60DB9EC2" w14:textId="7113917E"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Clause du </w:t>
      </w:r>
      <w:r w:rsidRPr="000C1225">
        <w:rPr>
          <w:rFonts w:asciiTheme="minorHAnsi" w:hAnsiTheme="minorHAnsi" w:cstheme="minorHAnsi"/>
          <w:i/>
          <w:sz w:val="18"/>
          <w:szCs w:val="18"/>
          <w:lang w:val="fr-CA"/>
        </w:rPr>
        <w:t>Guide des CCUA</w:t>
      </w:r>
      <w:r w:rsidRPr="000C1225">
        <w:rPr>
          <w:rFonts w:asciiTheme="minorHAnsi" w:hAnsiTheme="minorHAnsi" w:cstheme="minorHAnsi"/>
          <w:sz w:val="18"/>
          <w:szCs w:val="18"/>
          <w:lang w:val="fr-CA"/>
        </w:rPr>
        <w:t xml:space="preserve"> </w:t>
      </w:r>
      <w:r>
        <w:fldChar w:fldCharType="begin"/>
      </w:r>
      <w:r w:rsidRPr="0027009A">
        <w:rPr>
          <w:lang w:val="fr-CA"/>
        </w:rPr>
        <w:instrText>HYPERLINK "https://achatsetventes.gc.ca/politiques-et-lignes-directrices/guide-des-clauses-et-conditions-uniformisees-d-achat/5/A/A3025C/3"</w:instrText>
      </w:r>
      <w:r>
        <w:fldChar w:fldCharType="separate"/>
      </w:r>
      <w:r w:rsidRPr="000C1225">
        <w:rPr>
          <w:rStyle w:val="Hyperlien"/>
          <w:rFonts w:asciiTheme="minorHAnsi" w:hAnsiTheme="minorHAnsi" w:cstheme="minorHAnsi"/>
          <w:sz w:val="18"/>
          <w:szCs w:val="18"/>
          <w:lang w:val="fr-CA"/>
        </w:rPr>
        <w:t>A3025C</w:t>
      </w:r>
      <w:r>
        <w:fldChar w:fldCharType="end"/>
      </w:r>
      <w:r w:rsidRPr="000C1225">
        <w:rPr>
          <w:rFonts w:asciiTheme="minorHAnsi" w:hAnsiTheme="minorHAnsi" w:cstheme="minorHAnsi"/>
          <w:sz w:val="18"/>
          <w:szCs w:val="18"/>
          <w:lang w:val="fr-CA"/>
        </w:rPr>
        <w:t xml:space="preserve"> (</w:t>
      </w:r>
      <w:r w:rsidR="009D7D9B" w:rsidRPr="009D7D9B">
        <w:rPr>
          <w:rFonts w:asciiTheme="minorHAnsi" w:hAnsiTheme="minorHAnsi" w:cstheme="minorHAnsi"/>
          <w:sz w:val="18"/>
          <w:szCs w:val="18"/>
          <w:highlight w:val="yellow"/>
          <w:lang w:val="fr-CA"/>
        </w:rPr>
        <w:t>insérer la date</w:t>
      </w:r>
      <w:r w:rsidRPr="000C1225">
        <w:rPr>
          <w:rFonts w:asciiTheme="minorHAnsi" w:hAnsiTheme="minorHAnsi" w:cstheme="minorHAnsi"/>
          <w:sz w:val="18"/>
          <w:szCs w:val="18"/>
          <w:lang w:val="fr-CA"/>
        </w:rPr>
        <w:t xml:space="preserve">), </w:t>
      </w:r>
      <w:r w:rsidR="00FE69DB" w:rsidRPr="00FE69DB">
        <w:rPr>
          <w:rFonts w:asciiTheme="minorHAnsi" w:hAnsiTheme="minorHAnsi" w:cstheme="minorHAnsi"/>
          <w:sz w:val="18"/>
          <w:szCs w:val="18"/>
          <w:lang w:val="fr-CA"/>
        </w:rPr>
        <w:t>« Divulgation proactive de marchés conclus avec d’anciens fonctionnaires ». En fournissant de l’information sur son statut en tant qu’ancien fonctionnaire touchant une pension en vertu de la Loi sur la pension de la fonction publique (LPFP), l’entrepreneur a accepté que cette information soit publiée sur les sites Web des ministères, dans le cadre des rapports de divulgation proactive des marchés, et ce, conformément à l’Avis sur la Politique des marchés : 2019-01 du Secrétariat du Conseil du Trésor du Canada.</w:t>
      </w:r>
      <w:r w:rsidR="00FE69DB" w:rsidRPr="00FE69DB" w:rsidDel="00FE69DB">
        <w:rPr>
          <w:rFonts w:asciiTheme="minorHAnsi" w:hAnsiTheme="minorHAnsi" w:cstheme="minorHAnsi"/>
          <w:sz w:val="18"/>
          <w:szCs w:val="18"/>
          <w:lang w:val="fr-CA"/>
        </w:rPr>
        <w:t xml:space="preserve"> </w:t>
      </w:r>
    </w:p>
    <w:p w14:paraId="64665AA1" w14:textId="77777777" w:rsidR="000C1225" w:rsidRPr="000C1225" w:rsidRDefault="000C1225" w:rsidP="000C1225">
      <w:pPr>
        <w:pStyle w:val="Sansinterligne"/>
        <w:ind w:left="0"/>
        <w:rPr>
          <w:rFonts w:asciiTheme="minorHAnsi" w:hAnsiTheme="minorHAnsi" w:cstheme="minorHAnsi"/>
          <w:sz w:val="18"/>
          <w:szCs w:val="18"/>
          <w:lang w:val="fr-CA"/>
        </w:rPr>
      </w:pPr>
    </w:p>
    <w:p w14:paraId="45AFD0BE" w14:textId="77777777" w:rsidR="000C1225" w:rsidRPr="000C1225" w:rsidRDefault="000C1225" w:rsidP="000C1225">
      <w:pPr>
        <w:pStyle w:val="Sansinterligne"/>
        <w:ind w:left="0"/>
        <w:rPr>
          <w:rFonts w:asciiTheme="minorHAnsi" w:hAnsiTheme="minorHAnsi" w:cstheme="minorHAnsi"/>
          <w:b/>
          <w:bCs/>
          <w:sz w:val="18"/>
          <w:szCs w:val="18"/>
          <w:lang w:val="fr-CA"/>
        </w:rPr>
      </w:pPr>
      <w:bookmarkStart w:id="130" w:name="_Toc432670370"/>
      <w:bookmarkStart w:id="131" w:name="_Toc432679223"/>
      <w:bookmarkStart w:id="132" w:name="_Toc432679550"/>
      <w:bookmarkStart w:id="133" w:name="_Toc432748755"/>
      <w:bookmarkStart w:id="134" w:name="_Toc432761038"/>
      <w:bookmarkStart w:id="135" w:name="_Toc432761181"/>
      <w:bookmarkStart w:id="136" w:name="_Toc432764491"/>
      <w:bookmarkStart w:id="137" w:name="_Toc432764640"/>
      <w:bookmarkStart w:id="138" w:name="_Toc432767723"/>
      <w:bookmarkStart w:id="139" w:name="_Toc373508254"/>
      <w:bookmarkStart w:id="140" w:name="_Toc383528219"/>
      <w:bookmarkStart w:id="141" w:name="_Toc406751806"/>
      <w:bookmarkStart w:id="142" w:name="_Toc432767724"/>
      <w:bookmarkEnd w:id="130"/>
      <w:bookmarkEnd w:id="131"/>
      <w:bookmarkEnd w:id="132"/>
      <w:bookmarkEnd w:id="133"/>
      <w:bookmarkEnd w:id="134"/>
      <w:bookmarkEnd w:id="135"/>
      <w:bookmarkEnd w:id="136"/>
      <w:bookmarkEnd w:id="137"/>
      <w:bookmarkEnd w:id="138"/>
      <w:r w:rsidRPr="000C1225">
        <w:rPr>
          <w:rFonts w:asciiTheme="minorHAnsi" w:hAnsiTheme="minorHAnsi" w:cstheme="minorHAnsi"/>
          <w:b/>
          <w:bCs/>
          <w:sz w:val="18"/>
          <w:szCs w:val="18"/>
          <w:lang w:val="fr-CA"/>
        </w:rPr>
        <w:t xml:space="preserve">16. </w:t>
      </w:r>
      <w:bookmarkEnd w:id="139"/>
      <w:bookmarkEnd w:id="140"/>
      <w:bookmarkEnd w:id="141"/>
      <w:bookmarkEnd w:id="142"/>
      <w:r w:rsidRPr="000C1225">
        <w:rPr>
          <w:rFonts w:asciiTheme="minorHAnsi" w:hAnsiTheme="minorHAnsi" w:cstheme="minorHAnsi"/>
          <w:b/>
          <w:bCs/>
          <w:sz w:val="18"/>
          <w:szCs w:val="18"/>
          <w:lang w:val="fr-CA"/>
        </w:rPr>
        <w:t>Exécutions des travaux.</w:t>
      </w:r>
    </w:p>
    <w:p w14:paraId="04E7E557" w14:textId="77777777" w:rsidR="000C1225" w:rsidRPr="000C1225" w:rsidRDefault="000C1225" w:rsidP="000C1225">
      <w:pPr>
        <w:pStyle w:val="Sansinterligne"/>
        <w:ind w:left="0"/>
        <w:rPr>
          <w:rFonts w:asciiTheme="minorHAnsi" w:hAnsiTheme="minorHAnsi" w:cstheme="minorHAnsi"/>
          <w:b/>
          <w:sz w:val="18"/>
          <w:szCs w:val="18"/>
          <w:lang w:val="fr-CA"/>
        </w:rPr>
      </w:pPr>
      <w:bookmarkStart w:id="143" w:name="_Toc432767725"/>
      <w:bookmarkStart w:id="144" w:name="_Toc373508255"/>
      <w:bookmarkStart w:id="145" w:name="_Toc383528220"/>
      <w:bookmarkStart w:id="146" w:name="_Toc406751807"/>
      <w:r w:rsidRPr="000C1225">
        <w:rPr>
          <w:rFonts w:asciiTheme="minorHAnsi" w:hAnsiTheme="minorHAnsi" w:cstheme="minorHAnsi"/>
          <w:b/>
          <w:sz w:val="18"/>
          <w:szCs w:val="18"/>
          <w:lang w:val="fr-CA"/>
        </w:rPr>
        <w:t>16.1. Description des travaux.</w:t>
      </w:r>
      <w:bookmarkEnd w:id="143"/>
      <w:r w:rsidRPr="000C1225">
        <w:rPr>
          <w:rFonts w:asciiTheme="minorHAnsi" w:hAnsiTheme="minorHAnsi" w:cstheme="minorHAnsi"/>
          <w:b/>
          <w:sz w:val="18"/>
          <w:szCs w:val="18"/>
          <w:lang w:val="fr-CA"/>
        </w:rPr>
        <w:t xml:space="preserve"> </w:t>
      </w:r>
    </w:p>
    <w:p w14:paraId="03654554" w14:textId="60C17FBF" w:rsidR="00F408DA"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L’entrepreneur doit exécuter les travaux décrits dans l’énoncé des travaux qui se trouve à l’annexe A, conformément au contrat.</w:t>
      </w:r>
      <w:bookmarkEnd w:id="144"/>
      <w:bookmarkEnd w:id="145"/>
      <w:bookmarkEnd w:id="146"/>
    </w:p>
    <w:p w14:paraId="2D597BC9" w14:textId="77777777" w:rsidR="000C1225" w:rsidRPr="000C1225" w:rsidRDefault="000C1225" w:rsidP="000C1225">
      <w:pPr>
        <w:pStyle w:val="Sansinterligne"/>
        <w:ind w:left="0"/>
        <w:rPr>
          <w:rFonts w:asciiTheme="minorHAnsi" w:hAnsiTheme="minorHAnsi" w:cstheme="minorHAnsi"/>
          <w:sz w:val="18"/>
          <w:szCs w:val="18"/>
          <w:lang w:val="fr-CA"/>
        </w:rPr>
      </w:pPr>
    </w:p>
    <w:p w14:paraId="5CEEA89B" w14:textId="77777777" w:rsidR="000C1225" w:rsidRPr="000C1225" w:rsidRDefault="000C1225" w:rsidP="000C1225">
      <w:pPr>
        <w:pStyle w:val="Sansinterligne"/>
        <w:ind w:left="0"/>
        <w:rPr>
          <w:rFonts w:asciiTheme="minorHAnsi" w:hAnsiTheme="minorHAnsi" w:cstheme="minorHAnsi"/>
          <w:b/>
          <w:sz w:val="18"/>
          <w:szCs w:val="18"/>
          <w:lang w:val="fr-CA"/>
        </w:rPr>
      </w:pPr>
      <w:bookmarkStart w:id="147" w:name="_Toc432767726"/>
      <w:bookmarkStart w:id="148" w:name="_Ref381106041"/>
      <w:bookmarkStart w:id="149" w:name="_Toc383528221"/>
      <w:bookmarkStart w:id="150" w:name="_Toc406751808"/>
      <w:r w:rsidRPr="000C1225">
        <w:rPr>
          <w:rFonts w:asciiTheme="minorHAnsi" w:hAnsiTheme="minorHAnsi" w:cstheme="minorHAnsi"/>
          <w:b/>
          <w:sz w:val="18"/>
          <w:szCs w:val="18"/>
          <w:lang w:val="fr-CA"/>
        </w:rPr>
        <w:t>16.2. Période du contrat.</w:t>
      </w:r>
      <w:bookmarkEnd w:id="147"/>
      <w:r w:rsidRPr="000C1225">
        <w:rPr>
          <w:rFonts w:asciiTheme="minorHAnsi" w:hAnsiTheme="minorHAnsi" w:cstheme="minorHAnsi"/>
          <w:b/>
          <w:sz w:val="18"/>
          <w:szCs w:val="18"/>
          <w:lang w:val="fr-CA"/>
        </w:rPr>
        <w:t xml:space="preserve"> </w:t>
      </w:r>
    </w:p>
    <w:p w14:paraId="5707E784" w14:textId="38BAD2F3" w:rsidR="000C1225" w:rsidRPr="000C1225" w:rsidRDefault="009D7D9B" w:rsidP="000C1225">
      <w:pPr>
        <w:pStyle w:val="Sansinterligne"/>
        <w:ind w:left="0"/>
        <w:rPr>
          <w:rFonts w:asciiTheme="minorHAnsi" w:hAnsiTheme="minorHAnsi" w:cstheme="minorHAnsi"/>
          <w:sz w:val="18"/>
          <w:szCs w:val="18"/>
          <w:lang w:val="fr-CA"/>
        </w:rPr>
      </w:pPr>
      <w:r>
        <w:rPr>
          <w:rFonts w:asciiTheme="minorHAnsi" w:hAnsiTheme="minorHAnsi" w:cstheme="minorHAnsi"/>
          <w:sz w:val="18"/>
          <w:szCs w:val="18"/>
          <w:lang w:val="fr-CA"/>
        </w:rPr>
        <w:t xml:space="preserve">La période du contrat est du </w:t>
      </w:r>
      <w:r w:rsidRPr="009D7D9B">
        <w:rPr>
          <w:rFonts w:asciiTheme="minorHAnsi" w:hAnsiTheme="minorHAnsi" w:cstheme="minorHAnsi"/>
          <w:sz w:val="18"/>
          <w:highlight w:val="yellow"/>
          <w:lang w:val="fr-FR"/>
        </w:rPr>
        <w:t>insérer la date</w:t>
      </w:r>
      <w:r w:rsidRPr="009D7D9B">
        <w:rPr>
          <w:rFonts w:asciiTheme="minorHAnsi" w:hAnsiTheme="minorHAnsi" w:cstheme="minorHAnsi"/>
          <w:b/>
          <w:color w:val="C00000"/>
          <w:sz w:val="12"/>
          <w:szCs w:val="18"/>
          <w:lang w:val="fr-CA"/>
        </w:rPr>
        <w:t xml:space="preserve"> </w:t>
      </w:r>
      <w:proofErr w:type="gramStart"/>
      <w:r w:rsidR="000C1225" w:rsidRPr="000C1225">
        <w:rPr>
          <w:rFonts w:asciiTheme="minorHAnsi" w:hAnsiTheme="minorHAnsi" w:cstheme="minorHAnsi"/>
          <w:sz w:val="18"/>
          <w:szCs w:val="18"/>
          <w:lang w:val="fr-CA"/>
        </w:rPr>
        <w:t xml:space="preserve">au </w:t>
      </w:r>
      <w:r w:rsidRPr="009D7D9B">
        <w:rPr>
          <w:rFonts w:asciiTheme="minorHAnsi" w:hAnsiTheme="minorHAnsi" w:cstheme="minorHAnsi"/>
          <w:sz w:val="18"/>
          <w:highlight w:val="yellow"/>
          <w:lang w:val="fr-FR"/>
        </w:rPr>
        <w:t>insérer</w:t>
      </w:r>
      <w:proofErr w:type="gramEnd"/>
      <w:r w:rsidRPr="009D7D9B">
        <w:rPr>
          <w:rFonts w:asciiTheme="minorHAnsi" w:hAnsiTheme="minorHAnsi" w:cstheme="minorHAnsi"/>
          <w:sz w:val="18"/>
          <w:highlight w:val="yellow"/>
          <w:lang w:val="fr-FR"/>
        </w:rPr>
        <w:t xml:space="preserve"> la date</w:t>
      </w:r>
      <w:r w:rsidR="000C1225" w:rsidRPr="000C1225">
        <w:rPr>
          <w:rFonts w:asciiTheme="minorHAnsi" w:hAnsiTheme="minorHAnsi" w:cstheme="minorHAnsi"/>
          <w:b/>
          <w:color w:val="C00000"/>
          <w:sz w:val="18"/>
          <w:szCs w:val="18"/>
          <w:lang w:val="fr-CA"/>
        </w:rPr>
        <w:t xml:space="preserve"> </w:t>
      </w:r>
      <w:r w:rsidR="000C1225" w:rsidRPr="000C1225">
        <w:rPr>
          <w:rFonts w:asciiTheme="minorHAnsi" w:hAnsiTheme="minorHAnsi" w:cstheme="minorHAnsi"/>
          <w:sz w:val="18"/>
          <w:szCs w:val="18"/>
          <w:lang w:val="fr-CA"/>
        </w:rPr>
        <w:t>inclusi</w:t>
      </w:r>
      <w:bookmarkStart w:id="151" w:name="_Toc373508319"/>
      <w:bookmarkEnd w:id="148"/>
      <w:bookmarkEnd w:id="149"/>
      <w:r w:rsidR="000C1225" w:rsidRPr="000C1225">
        <w:rPr>
          <w:rFonts w:asciiTheme="minorHAnsi" w:hAnsiTheme="minorHAnsi" w:cstheme="minorHAnsi"/>
          <w:sz w:val="18"/>
          <w:szCs w:val="18"/>
          <w:lang w:val="fr-CA"/>
        </w:rPr>
        <w:t>vement.</w:t>
      </w:r>
      <w:bookmarkEnd w:id="150"/>
    </w:p>
    <w:p w14:paraId="711988BD" w14:textId="77777777" w:rsidR="000C1225" w:rsidRPr="000C1225" w:rsidRDefault="000C1225" w:rsidP="000C1225">
      <w:pPr>
        <w:pStyle w:val="Sansinterligne"/>
        <w:ind w:left="0"/>
        <w:rPr>
          <w:rFonts w:asciiTheme="minorHAnsi" w:hAnsiTheme="minorHAnsi" w:cstheme="minorHAnsi"/>
          <w:sz w:val="18"/>
          <w:szCs w:val="18"/>
          <w:lang w:val="fr-CA"/>
        </w:rPr>
      </w:pPr>
      <w:bookmarkStart w:id="152" w:name="_Toc432767729"/>
      <w:bookmarkStart w:id="153" w:name="_Toc373508256"/>
      <w:bookmarkStart w:id="154" w:name="_Toc383528225"/>
      <w:bookmarkStart w:id="155" w:name="_Toc406751812"/>
      <w:bookmarkEnd w:id="151"/>
    </w:p>
    <w:p w14:paraId="2EA4319D" w14:textId="37102BF5" w:rsidR="000C1225" w:rsidRPr="000C1225" w:rsidRDefault="000C1225" w:rsidP="000C1225">
      <w:pPr>
        <w:pStyle w:val="Sansinterligne"/>
        <w:ind w:left="0"/>
        <w:rPr>
          <w:rFonts w:asciiTheme="minorHAnsi" w:hAnsiTheme="minorHAnsi" w:cstheme="minorHAnsi"/>
          <w:b/>
          <w:sz w:val="18"/>
          <w:szCs w:val="18"/>
          <w:lang w:val="fr-CA"/>
        </w:rPr>
      </w:pPr>
      <w:r w:rsidRPr="000C1225" w:rsidDel="00904CBE">
        <w:rPr>
          <w:rFonts w:asciiTheme="minorHAnsi" w:hAnsiTheme="minorHAnsi" w:cstheme="minorHAnsi"/>
          <w:b/>
          <w:sz w:val="18"/>
          <w:szCs w:val="18"/>
          <w:lang w:val="fr-CA"/>
        </w:rPr>
        <w:t>16.</w:t>
      </w:r>
      <w:r w:rsidR="004F2255">
        <w:rPr>
          <w:rFonts w:asciiTheme="minorHAnsi" w:hAnsiTheme="minorHAnsi" w:cstheme="minorHAnsi"/>
          <w:b/>
          <w:sz w:val="18"/>
          <w:szCs w:val="18"/>
          <w:lang w:val="fr-CA"/>
        </w:rPr>
        <w:t>3</w:t>
      </w:r>
      <w:r w:rsidRPr="000C1225">
        <w:rPr>
          <w:rFonts w:asciiTheme="minorHAnsi" w:hAnsiTheme="minorHAnsi" w:cstheme="minorHAnsi"/>
          <w:b/>
          <w:sz w:val="18"/>
          <w:szCs w:val="18"/>
          <w:lang w:val="fr-CA"/>
        </w:rPr>
        <w:t>. Entrepreneur indépendant.</w:t>
      </w:r>
      <w:bookmarkEnd w:id="152"/>
      <w:r w:rsidRPr="000C1225">
        <w:rPr>
          <w:rFonts w:asciiTheme="minorHAnsi" w:hAnsiTheme="minorHAnsi" w:cstheme="minorHAnsi"/>
          <w:b/>
          <w:sz w:val="18"/>
          <w:szCs w:val="18"/>
          <w:lang w:val="fr-CA"/>
        </w:rPr>
        <w:t xml:space="preserve"> </w:t>
      </w:r>
    </w:p>
    <w:bookmarkEnd w:id="153"/>
    <w:bookmarkEnd w:id="154"/>
    <w:bookmarkEnd w:id="155"/>
    <w:p w14:paraId="6C102C39"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L’entrepreneur est un entrepreneur indépendant engagé par le Canada pour exécuter les travaux. Rien dans le contrat n’a pour objet de créer un partenariat, une coentreprise ou une </w:t>
      </w:r>
      <w:r w:rsidRPr="000C1225">
        <w:rPr>
          <w:rFonts w:asciiTheme="minorHAnsi" w:hAnsiTheme="minorHAnsi" w:cstheme="minorHAnsi"/>
          <w:sz w:val="18"/>
          <w:szCs w:val="18"/>
          <w:lang w:val="fr-CA"/>
        </w:rPr>
        <w:t>organisation entre le Canada et l’autre partie ou les autres parties. L’entrepreneur ne doit pas se présenter à quiconque comme un agent ou un représentant du Canada. Ni l’entrepreneur ni ses employés ne sont des employés ou des mandataires du Canada. L’entrepreneur doit effectuer toutes les déductions et tous les versements exigés par la loi relativement à ses employés.</w:t>
      </w:r>
    </w:p>
    <w:p w14:paraId="437D7EE4" w14:textId="77777777" w:rsidR="000C1225" w:rsidRPr="000C1225" w:rsidRDefault="000C1225" w:rsidP="000C1225">
      <w:pPr>
        <w:pStyle w:val="Sansinterligne"/>
        <w:ind w:left="0"/>
        <w:rPr>
          <w:rFonts w:asciiTheme="minorHAnsi" w:hAnsiTheme="minorHAnsi" w:cstheme="minorHAnsi"/>
          <w:sz w:val="18"/>
          <w:szCs w:val="18"/>
          <w:lang w:val="fr-CA"/>
        </w:rPr>
      </w:pPr>
    </w:p>
    <w:p w14:paraId="4079D828" w14:textId="38CFB460" w:rsidR="000C1225" w:rsidRDefault="009D7D9B" w:rsidP="00C5126D">
      <w:pPr>
        <w:pStyle w:val="Instructions"/>
      </w:pPr>
      <w:r w:rsidRPr="00D344E6">
        <w:rPr>
          <w:highlight w:val="yellow"/>
        </w:rPr>
        <w:t>Inclure les sections suivantes si applicables et renuméroter les sections qui suivent si nécessaire</w:t>
      </w:r>
      <w:r w:rsidR="00D10B97" w:rsidRPr="00D344E6">
        <w:rPr>
          <w:highlight w:val="yellow"/>
        </w:rPr>
        <w:t>.</w:t>
      </w:r>
    </w:p>
    <w:p w14:paraId="70E2034E" w14:textId="77777777" w:rsidR="004F2255" w:rsidRPr="008217F9" w:rsidRDefault="004F2255" w:rsidP="00D344E6">
      <w:pPr>
        <w:rPr>
          <w:lang w:val="fr-BE"/>
        </w:rPr>
      </w:pPr>
    </w:p>
    <w:p w14:paraId="0E395861" w14:textId="77777777" w:rsidR="009B18F1" w:rsidRPr="006E0C93" w:rsidRDefault="009B18F1" w:rsidP="009B18F1">
      <w:pPr>
        <w:pStyle w:val="Sansinterligne"/>
        <w:ind w:left="0"/>
        <w:rPr>
          <w:rFonts w:asciiTheme="minorHAnsi" w:hAnsiTheme="minorHAnsi" w:cstheme="minorHAnsi"/>
          <w:b/>
          <w:sz w:val="18"/>
          <w:szCs w:val="18"/>
          <w:lang w:val="fr-CA"/>
        </w:rPr>
      </w:pPr>
      <w:bookmarkStart w:id="156" w:name="_Toc432767730"/>
      <w:bookmarkStart w:id="157" w:name="_Toc373508257"/>
      <w:bookmarkStart w:id="158" w:name="_Toc383528226"/>
      <w:bookmarkStart w:id="159" w:name="_Toc406751813"/>
      <w:r w:rsidRPr="006E0C93">
        <w:rPr>
          <w:rFonts w:asciiTheme="minorHAnsi" w:eastAsia="Times New Roman" w:hAnsiTheme="minorHAnsi" w:cstheme="minorHAnsi"/>
          <w:b/>
          <w:sz w:val="18"/>
          <w:szCs w:val="18"/>
          <w:lang w:val="fr-CA"/>
        </w:rPr>
        <w:t>1</w:t>
      </w:r>
      <w:r>
        <w:rPr>
          <w:rFonts w:asciiTheme="minorHAnsi" w:eastAsia="Times New Roman" w:hAnsiTheme="minorHAnsi" w:cstheme="minorHAnsi"/>
          <w:b/>
          <w:sz w:val="18"/>
          <w:szCs w:val="18"/>
          <w:lang w:val="fr-CA"/>
        </w:rPr>
        <w:t>6</w:t>
      </w:r>
      <w:r w:rsidRPr="006E0C93">
        <w:rPr>
          <w:rFonts w:asciiTheme="minorHAnsi" w:eastAsia="Times New Roman" w:hAnsiTheme="minorHAnsi" w:cstheme="minorHAnsi"/>
          <w:b/>
          <w:sz w:val="18"/>
          <w:szCs w:val="18"/>
          <w:lang w:val="fr-CA"/>
        </w:rPr>
        <w:t xml:space="preserve">.4. </w:t>
      </w:r>
      <w:r w:rsidRPr="006E0C93">
        <w:rPr>
          <w:rFonts w:asciiTheme="minorHAnsi" w:hAnsiTheme="minorHAnsi" w:cstheme="minorHAnsi"/>
          <w:b/>
          <w:sz w:val="18"/>
          <w:szCs w:val="18"/>
          <w:lang w:val="fr-CA"/>
        </w:rPr>
        <w:t xml:space="preserve">Exercer l’option de prolonger. </w:t>
      </w:r>
    </w:p>
    <w:p w14:paraId="490037A3" w14:textId="77777777" w:rsidR="009B18F1" w:rsidRPr="006E0C93" w:rsidRDefault="009B18F1" w:rsidP="009B18F1">
      <w:pPr>
        <w:pStyle w:val="NormalWeb"/>
        <w:keepNext/>
        <w:shd w:val="clear" w:color="auto" w:fill="FFFFFF"/>
        <w:spacing w:before="0" w:after="0"/>
        <w:ind w:left="0"/>
        <w:rPr>
          <w:rFonts w:asciiTheme="minorHAnsi" w:hAnsiTheme="minorHAnsi" w:cstheme="minorHAnsi"/>
          <w:sz w:val="18"/>
          <w:szCs w:val="18"/>
        </w:rPr>
      </w:pPr>
      <w:r w:rsidRPr="006E0C93">
        <w:rPr>
          <w:rFonts w:asciiTheme="minorHAnsi" w:hAnsiTheme="minorHAnsi" w:cstheme="minorHAnsi"/>
          <w:sz w:val="18"/>
          <w:szCs w:val="18"/>
        </w:rPr>
        <w:t>Le Canada peut exercer cette option à n'importe quel moment, en envoyant un avis écrit à l'entrepreneur au moins</w:t>
      </w:r>
      <w:r w:rsidRPr="006E0C93">
        <w:rPr>
          <w:rStyle w:val="apple-converted-space"/>
          <w:rFonts w:asciiTheme="minorHAnsi" w:hAnsiTheme="minorHAnsi" w:cstheme="minorHAnsi"/>
          <w:sz w:val="18"/>
          <w:szCs w:val="18"/>
        </w:rPr>
        <w:t> </w:t>
      </w:r>
      <w:r>
        <w:rPr>
          <w:rFonts w:asciiTheme="minorHAnsi" w:hAnsiTheme="minorHAnsi" w:cstheme="minorHAnsi"/>
          <w:sz w:val="18"/>
          <w:szCs w:val="18"/>
        </w:rPr>
        <w:t>20</w:t>
      </w:r>
      <w:r w:rsidRPr="006E0C93">
        <w:rPr>
          <w:rStyle w:val="apple-converted-space"/>
          <w:rFonts w:asciiTheme="minorHAnsi" w:hAnsiTheme="minorHAnsi" w:cstheme="minorHAnsi"/>
          <w:sz w:val="18"/>
          <w:szCs w:val="18"/>
        </w:rPr>
        <w:t> </w:t>
      </w:r>
      <w:r w:rsidRPr="006B701C">
        <w:rPr>
          <w:rFonts w:asciiTheme="minorHAnsi" w:hAnsiTheme="minorHAnsi" w:cstheme="minorHAnsi"/>
          <w:sz w:val="18"/>
          <w:szCs w:val="18"/>
        </w:rPr>
        <w:t>jours</w:t>
      </w:r>
      <w:r w:rsidRPr="006E0C93">
        <w:rPr>
          <w:rFonts w:asciiTheme="minorHAnsi" w:hAnsiTheme="minorHAnsi" w:cstheme="minorHAnsi"/>
          <w:sz w:val="18"/>
          <w:szCs w:val="18"/>
        </w:rPr>
        <w:t xml:space="preserve"> civils avant la date d'expiration du contrat. Cette option ne pourra être exercée que par le représentant du Canada et sera confirmée, pour des raisons administratives seulement, par une modification au contrat.</w:t>
      </w:r>
    </w:p>
    <w:p w14:paraId="529A1052" w14:textId="77777777" w:rsidR="009B18F1" w:rsidRDefault="009B18F1" w:rsidP="0BC64996">
      <w:pPr>
        <w:pStyle w:val="Sansinterligne"/>
        <w:ind w:left="0"/>
        <w:rPr>
          <w:rFonts w:asciiTheme="minorHAnsi" w:hAnsiTheme="minorHAnsi" w:cstheme="minorBidi"/>
          <w:b/>
          <w:bCs/>
          <w:sz w:val="18"/>
          <w:szCs w:val="18"/>
          <w:lang w:val="fr-CA"/>
        </w:rPr>
      </w:pPr>
    </w:p>
    <w:p w14:paraId="1D663C84" w14:textId="17474B6C" w:rsidR="000C1225" w:rsidRPr="000C1225" w:rsidRDefault="000C1225" w:rsidP="0BC64996">
      <w:pPr>
        <w:pStyle w:val="Sansinterligne"/>
        <w:ind w:left="0"/>
        <w:rPr>
          <w:rFonts w:asciiTheme="minorHAnsi" w:hAnsiTheme="minorHAnsi" w:cstheme="minorBidi"/>
          <w:b/>
          <w:bCs/>
          <w:sz w:val="18"/>
          <w:szCs w:val="18"/>
          <w:lang w:val="fr-CA"/>
        </w:rPr>
      </w:pPr>
      <w:r w:rsidRPr="0BC64996">
        <w:rPr>
          <w:rFonts w:asciiTheme="minorHAnsi" w:hAnsiTheme="minorHAnsi" w:cstheme="minorBidi"/>
          <w:b/>
          <w:bCs/>
          <w:sz w:val="18"/>
          <w:szCs w:val="18"/>
          <w:lang w:val="fr-CA"/>
        </w:rPr>
        <w:t>16.</w:t>
      </w:r>
      <w:r w:rsidR="004F2255">
        <w:rPr>
          <w:rFonts w:asciiTheme="minorHAnsi" w:hAnsiTheme="minorHAnsi" w:cstheme="minorBidi"/>
          <w:b/>
          <w:bCs/>
          <w:sz w:val="18"/>
          <w:szCs w:val="18"/>
          <w:lang w:val="fr-CA"/>
        </w:rPr>
        <w:t>4</w:t>
      </w:r>
      <w:r w:rsidRPr="0BC64996">
        <w:rPr>
          <w:rFonts w:asciiTheme="minorHAnsi" w:hAnsiTheme="minorHAnsi" w:cstheme="minorBidi"/>
          <w:b/>
          <w:bCs/>
          <w:sz w:val="18"/>
          <w:szCs w:val="18"/>
          <w:lang w:val="fr-CA"/>
        </w:rPr>
        <w:t>. Exécution des travaux.</w:t>
      </w:r>
      <w:bookmarkEnd w:id="156"/>
      <w:r w:rsidRPr="0BC64996">
        <w:rPr>
          <w:rFonts w:asciiTheme="minorHAnsi" w:hAnsiTheme="minorHAnsi" w:cstheme="minorBidi"/>
          <w:b/>
          <w:bCs/>
          <w:sz w:val="18"/>
          <w:szCs w:val="18"/>
          <w:lang w:val="fr-CA"/>
        </w:rPr>
        <w:t xml:space="preserve"> </w:t>
      </w:r>
    </w:p>
    <w:bookmarkEnd w:id="157"/>
    <w:bookmarkEnd w:id="158"/>
    <w:bookmarkEnd w:id="159"/>
    <w:p w14:paraId="762C6074"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L’entrepreneur doit : </w:t>
      </w:r>
    </w:p>
    <w:p w14:paraId="1F7D2D71" w14:textId="77777777" w:rsidR="000C1225" w:rsidRPr="000C1225" w:rsidRDefault="000C1225" w:rsidP="008108E0">
      <w:pPr>
        <w:pStyle w:val="Sansinterligne"/>
        <w:numPr>
          <w:ilvl w:val="0"/>
          <w:numId w:val="14"/>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exécuter</w:t>
      </w:r>
      <w:proofErr w:type="gramEnd"/>
      <w:r w:rsidRPr="000C1225">
        <w:rPr>
          <w:rFonts w:asciiTheme="minorHAnsi" w:hAnsiTheme="minorHAnsi" w:cstheme="minorHAnsi"/>
          <w:sz w:val="18"/>
          <w:szCs w:val="18"/>
          <w:lang w:val="fr-CA"/>
        </w:rPr>
        <w:t xml:space="preserve"> les travaux avec diligence et efficacité;</w:t>
      </w:r>
    </w:p>
    <w:p w14:paraId="2044FFBA" w14:textId="77777777" w:rsidR="000C1225" w:rsidRPr="000C1225" w:rsidRDefault="000C1225" w:rsidP="008108E0">
      <w:pPr>
        <w:pStyle w:val="Sansinterligne"/>
        <w:numPr>
          <w:ilvl w:val="0"/>
          <w:numId w:val="14"/>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exécuter</w:t>
      </w:r>
      <w:proofErr w:type="gramEnd"/>
      <w:r w:rsidRPr="000C1225">
        <w:rPr>
          <w:rFonts w:asciiTheme="minorHAnsi" w:hAnsiTheme="minorHAnsi" w:cstheme="minorHAnsi"/>
          <w:sz w:val="18"/>
          <w:szCs w:val="18"/>
          <w:lang w:val="fr-CA"/>
        </w:rPr>
        <w:t xml:space="preserve"> les travaux avec honnêteté et intégrité;</w:t>
      </w:r>
    </w:p>
    <w:p w14:paraId="1213347A" w14:textId="77777777" w:rsidR="000C1225" w:rsidRPr="000C1225" w:rsidRDefault="000C1225" w:rsidP="008108E0">
      <w:pPr>
        <w:pStyle w:val="Sansinterligne"/>
        <w:numPr>
          <w:ilvl w:val="0"/>
          <w:numId w:val="14"/>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sauf</w:t>
      </w:r>
      <w:proofErr w:type="gramEnd"/>
      <w:r w:rsidRPr="000C1225">
        <w:rPr>
          <w:rFonts w:asciiTheme="minorHAnsi" w:hAnsiTheme="minorHAnsi" w:cstheme="minorHAnsi"/>
          <w:sz w:val="18"/>
          <w:szCs w:val="18"/>
          <w:lang w:val="fr-CA"/>
        </w:rPr>
        <w:t xml:space="preserve"> pour les biens de l’État, fournir tout ce qui est nécessaire pour exécuter les travaux;</w:t>
      </w:r>
    </w:p>
    <w:p w14:paraId="05D0DEC0" w14:textId="77777777" w:rsidR="000C1225" w:rsidRPr="000C1225" w:rsidRDefault="000C1225" w:rsidP="008108E0">
      <w:pPr>
        <w:pStyle w:val="Sansinterligne"/>
        <w:numPr>
          <w:ilvl w:val="0"/>
          <w:numId w:val="14"/>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sélectionner</w:t>
      </w:r>
      <w:proofErr w:type="gramEnd"/>
      <w:r w:rsidRPr="000C1225">
        <w:rPr>
          <w:rFonts w:asciiTheme="minorHAnsi" w:hAnsiTheme="minorHAnsi" w:cstheme="minorHAnsi"/>
          <w:sz w:val="18"/>
          <w:szCs w:val="18"/>
          <w:lang w:val="fr-CA"/>
        </w:rPr>
        <w:t xml:space="preserve"> et engager un nombre suffisant de personnes qualifiées;</w:t>
      </w:r>
    </w:p>
    <w:p w14:paraId="38FE2898" w14:textId="77777777" w:rsidR="000C1225" w:rsidRPr="000C1225" w:rsidRDefault="000C1225" w:rsidP="008108E0">
      <w:pPr>
        <w:pStyle w:val="Sansinterligne"/>
        <w:numPr>
          <w:ilvl w:val="0"/>
          <w:numId w:val="14"/>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exécuter</w:t>
      </w:r>
      <w:proofErr w:type="gramEnd"/>
      <w:r w:rsidRPr="000C1225">
        <w:rPr>
          <w:rFonts w:asciiTheme="minorHAnsi" w:hAnsiTheme="minorHAnsi" w:cstheme="minorHAnsi"/>
          <w:sz w:val="18"/>
          <w:szCs w:val="18"/>
          <w:lang w:val="fr-CA"/>
        </w:rPr>
        <w:t xml:space="preserve"> les travaux conformément aux normes de qualité jugées acceptables par le Canada, et en pleine conformité avec les spécifications et toutes les exigences du contrat; et,</w:t>
      </w:r>
    </w:p>
    <w:p w14:paraId="09681594" w14:textId="77777777" w:rsidR="000C1225" w:rsidRPr="000C1225" w:rsidRDefault="000C1225" w:rsidP="008108E0">
      <w:pPr>
        <w:pStyle w:val="Sansinterligne"/>
        <w:numPr>
          <w:ilvl w:val="0"/>
          <w:numId w:val="14"/>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surveiller</w:t>
      </w:r>
      <w:proofErr w:type="gramEnd"/>
      <w:r w:rsidRPr="000C1225">
        <w:rPr>
          <w:rFonts w:asciiTheme="minorHAnsi" w:hAnsiTheme="minorHAnsi" w:cstheme="minorHAnsi"/>
          <w:sz w:val="18"/>
          <w:szCs w:val="18"/>
          <w:lang w:val="fr-CA"/>
        </w:rPr>
        <w:t xml:space="preserve"> la réalisation des travaux de façon efficiente et efficace en vue de s’assurer que la qualité de leur exécution est conforme à celle énoncée dans le contrat.</w:t>
      </w:r>
    </w:p>
    <w:p w14:paraId="791097BE" w14:textId="77777777" w:rsidR="000C1225" w:rsidRPr="000C1225" w:rsidRDefault="000C1225" w:rsidP="000C1225">
      <w:pPr>
        <w:pStyle w:val="Sansinterligne"/>
        <w:ind w:left="0"/>
        <w:rPr>
          <w:rFonts w:asciiTheme="minorHAnsi" w:hAnsiTheme="minorHAnsi" w:cstheme="minorHAnsi"/>
          <w:i/>
          <w:color w:val="4F81BD" w:themeColor="accent1"/>
          <w:sz w:val="18"/>
          <w:szCs w:val="18"/>
          <w:lang w:val="fr-CA"/>
        </w:rPr>
      </w:pPr>
    </w:p>
    <w:p w14:paraId="0C9A5115" w14:textId="1BC1F4D9" w:rsidR="000C1225" w:rsidRPr="000C1225" w:rsidRDefault="000C1225" w:rsidP="0BC64996">
      <w:pPr>
        <w:pStyle w:val="Sansinterligne"/>
        <w:ind w:left="0"/>
        <w:rPr>
          <w:rFonts w:asciiTheme="minorHAnsi" w:eastAsia="Calibri" w:hAnsiTheme="minorHAnsi" w:cstheme="minorBidi"/>
          <w:b/>
          <w:bCs/>
          <w:sz w:val="18"/>
          <w:szCs w:val="18"/>
          <w:lang w:val="fr-CA"/>
        </w:rPr>
      </w:pPr>
      <w:r w:rsidRPr="004F2255">
        <w:rPr>
          <w:rFonts w:asciiTheme="minorHAnsi" w:eastAsia="Calibri" w:hAnsiTheme="minorHAnsi" w:cstheme="minorBidi"/>
          <w:b/>
          <w:bCs/>
          <w:sz w:val="18"/>
          <w:szCs w:val="18"/>
          <w:lang w:val="fr-CA"/>
        </w:rPr>
        <w:t>16.</w:t>
      </w:r>
      <w:r w:rsidR="008B50D9">
        <w:rPr>
          <w:rFonts w:asciiTheme="minorHAnsi" w:eastAsia="Calibri" w:hAnsiTheme="minorHAnsi" w:cstheme="minorBidi"/>
          <w:b/>
          <w:bCs/>
          <w:sz w:val="18"/>
          <w:szCs w:val="18"/>
          <w:lang w:val="fr-CA"/>
        </w:rPr>
        <w:t>6</w:t>
      </w:r>
      <w:r w:rsidRPr="004F2255">
        <w:rPr>
          <w:rFonts w:asciiTheme="minorHAnsi" w:eastAsia="Calibri" w:hAnsiTheme="minorHAnsi" w:cstheme="minorBidi"/>
          <w:b/>
          <w:bCs/>
          <w:sz w:val="18"/>
          <w:szCs w:val="18"/>
          <w:lang w:val="fr-CA"/>
        </w:rPr>
        <w:t>. Temps.</w:t>
      </w:r>
      <w:r w:rsidRPr="0BC64996">
        <w:rPr>
          <w:rFonts w:asciiTheme="minorHAnsi" w:eastAsia="Calibri" w:hAnsiTheme="minorHAnsi" w:cstheme="minorBidi"/>
          <w:b/>
          <w:bCs/>
          <w:sz w:val="18"/>
          <w:szCs w:val="18"/>
          <w:lang w:val="fr-CA"/>
        </w:rPr>
        <w:t xml:space="preserve"> </w:t>
      </w:r>
    </w:p>
    <w:p w14:paraId="2E8D721C" w14:textId="73489256"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Pour les fins du présent contrat, une journée complète de travail est une période de sept heures et demie (7,5) au sein de vingt-quatre (24) heures.</w:t>
      </w:r>
      <w:r w:rsidR="009B18F1">
        <w:rPr>
          <w:rFonts w:asciiTheme="minorHAnsi" w:hAnsiTheme="minorHAnsi" w:cstheme="minorHAnsi"/>
          <w:sz w:val="18"/>
          <w:szCs w:val="18"/>
          <w:lang w:val="fr-CA"/>
        </w:rPr>
        <w:t xml:space="preserve"> </w:t>
      </w:r>
      <w:r w:rsidRPr="000C1225">
        <w:rPr>
          <w:rFonts w:asciiTheme="minorHAnsi" w:hAnsiTheme="minorHAnsi" w:cstheme="minorHAnsi"/>
          <w:sz w:val="18"/>
          <w:szCs w:val="18"/>
          <w:lang w:val="fr-CA"/>
        </w:rPr>
        <w:t>Si l'entrepreneur est engagé dans l'exécution des travaux pour une période qui dépasse ou est inférieure à une journée complète, l'entrepreneur sera payé une partie au prorata du taux journalier qui correspond au nombre d'heures pendant lesquelles l'entrepreneur a ainsi travaillé.</w:t>
      </w:r>
    </w:p>
    <w:p w14:paraId="61C73ED3" w14:textId="77777777" w:rsidR="000C1225" w:rsidRPr="000C1225" w:rsidRDefault="000C1225" w:rsidP="000C1225">
      <w:pPr>
        <w:pStyle w:val="Sansinterligne"/>
        <w:ind w:left="0"/>
        <w:rPr>
          <w:rFonts w:asciiTheme="minorHAnsi" w:hAnsiTheme="minorHAnsi" w:cstheme="minorHAnsi"/>
          <w:b/>
          <w:i/>
          <w:color w:val="FF0000"/>
          <w:sz w:val="18"/>
          <w:szCs w:val="18"/>
          <w:lang w:val="fr-CA"/>
        </w:rPr>
      </w:pPr>
    </w:p>
    <w:p w14:paraId="33C216D8" w14:textId="16BB4456" w:rsidR="000C1225" w:rsidRPr="000C1225" w:rsidRDefault="000C1225" w:rsidP="00D344E6">
      <w:pPr>
        <w:pStyle w:val="Sansinterligne"/>
        <w:spacing w:line="259" w:lineRule="auto"/>
        <w:ind w:left="0"/>
        <w:rPr>
          <w:rFonts w:asciiTheme="minorHAnsi" w:hAnsiTheme="minorHAnsi" w:cstheme="minorBidi"/>
          <w:b/>
          <w:bCs/>
          <w:sz w:val="18"/>
          <w:szCs w:val="18"/>
          <w:lang w:val="fr-CA"/>
        </w:rPr>
      </w:pPr>
      <w:bookmarkStart w:id="160" w:name="_Toc432767731"/>
      <w:bookmarkStart w:id="161" w:name="_Toc373508266"/>
      <w:bookmarkStart w:id="162" w:name="_Toc383528233"/>
      <w:bookmarkStart w:id="163" w:name="_Toc406751820"/>
      <w:bookmarkStart w:id="164" w:name="_Ref373502678"/>
      <w:r w:rsidRPr="0BC64996">
        <w:rPr>
          <w:rFonts w:asciiTheme="minorHAnsi" w:hAnsiTheme="minorHAnsi" w:cstheme="minorBidi"/>
          <w:b/>
          <w:bCs/>
          <w:sz w:val="18"/>
          <w:szCs w:val="18"/>
          <w:lang w:val="fr-CA"/>
        </w:rPr>
        <w:t>16</w:t>
      </w:r>
      <w:r w:rsidR="008B50D9">
        <w:rPr>
          <w:rFonts w:asciiTheme="minorHAnsi" w:hAnsiTheme="minorHAnsi" w:cstheme="minorBidi"/>
          <w:b/>
          <w:bCs/>
          <w:sz w:val="18"/>
          <w:szCs w:val="18"/>
          <w:lang w:val="fr-CA"/>
        </w:rPr>
        <w:t>.</w:t>
      </w:r>
      <w:r w:rsidR="008B50D9" w:rsidRPr="00D344E6">
        <w:rPr>
          <w:rFonts w:asciiTheme="minorHAnsi" w:hAnsiTheme="minorHAnsi" w:cstheme="minorBidi"/>
          <w:b/>
          <w:bCs/>
          <w:sz w:val="18"/>
          <w:szCs w:val="18"/>
          <w:lang w:val="fr-CA"/>
        </w:rPr>
        <w:t>7</w:t>
      </w:r>
      <w:r w:rsidRPr="008B50D9">
        <w:rPr>
          <w:rFonts w:asciiTheme="minorHAnsi" w:hAnsiTheme="minorHAnsi" w:cstheme="minorBidi"/>
          <w:b/>
          <w:bCs/>
          <w:sz w:val="18"/>
          <w:szCs w:val="18"/>
          <w:lang w:val="fr-CA"/>
        </w:rPr>
        <w:t>.</w:t>
      </w:r>
      <w:r w:rsidRPr="0BC64996">
        <w:rPr>
          <w:rFonts w:asciiTheme="minorHAnsi" w:hAnsiTheme="minorHAnsi" w:cstheme="minorBidi"/>
          <w:b/>
          <w:bCs/>
          <w:sz w:val="18"/>
          <w:szCs w:val="18"/>
          <w:lang w:val="fr-CA"/>
        </w:rPr>
        <w:t xml:space="preserve"> Personnes désignées.</w:t>
      </w:r>
      <w:bookmarkEnd w:id="160"/>
      <w:r w:rsidRPr="0BC64996">
        <w:rPr>
          <w:rFonts w:asciiTheme="minorHAnsi" w:hAnsiTheme="minorHAnsi" w:cstheme="minorBidi"/>
          <w:b/>
          <w:bCs/>
          <w:sz w:val="18"/>
          <w:szCs w:val="18"/>
          <w:lang w:val="fr-CA"/>
        </w:rPr>
        <w:t xml:space="preserve"> </w:t>
      </w:r>
    </w:p>
    <w:p w14:paraId="37F32F6A" w14:textId="77777777" w:rsidR="000C1225" w:rsidRPr="000C1225" w:rsidRDefault="000C1225" w:rsidP="000C1225">
      <w:pPr>
        <w:keepNext/>
        <w:ind w:left="0"/>
        <w:rPr>
          <w:rFonts w:asciiTheme="minorHAnsi" w:hAnsiTheme="minorHAnsi" w:cstheme="minorHAnsi"/>
          <w:sz w:val="18"/>
          <w:szCs w:val="18"/>
          <w:lang w:val="fr-CA"/>
        </w:rPr>
      </w:pPr>
      <w:bookmarkStart w:id="165" w:name="_Toc373508269"/>
      <w:bookmarkStart w:id="166" w:name="_Toc381101714"/>
      <w:bookmarkStart w:id="167" w:name="_Toc382899203"/>
      <w:bookmarkStart w:id="168" w:name="_Toc383528236"/>
      <w:bookmarkStart w:id="169" w:name="_Toc406751823"/>
      <w:bookmarkEnd w:id="161"/>
      <w:bookmarkEnd w:id="162"/>
      <w:bookmarkEnd w:id="163"/>
      <w:bookmarkEnd w:id="164"/>
      <w:r w:rsidRPr="000C1225">
        <w:rPr>
          <w:rFonts w:asciiTheme="minorHAnsi" w:hAnsiTheme="minorHAnsi" w:cstheme="minorHAnsi"/>
          <w:sz w:val="18"/>
          <w:szCs w:val="18"/>
          <w:lang w:val="fr-CA"/>
        </w:rPr>
        <w:t>Si des personnes spécifiques sont identifiés à l’annexe A pour exécuter les travaux,</w:t>
      </w:r>
    </w:p>
    <w:p w14:paraId="076ED246" w14:textId="77777777" w:rsidR="000C1225" w:rsidRPr="001414A2" w:rsidRDefault="000C1225" w:rsidP="001414A2">
      <w:pPr>
        <w:pStyle w:val="Sansinterligne"/>
        <w:numPr>
          <w:ilvl w:val="0"/>
          <w:numId w:val="15"/>
        </w:numPr>
        <w:autoSpaceDE/>
        <w:autoSpaceDN/>
        <w:ind w:left="360"/>
        <w:rPr>
          <w:rFonts w:asciiTheme="minorHAnsi" w:hAnsiTheme="minorHAnsi" w:cstheme="minorHAnsi"/>
          <w:sz w:val="18"/>
          <w:szCs w:val="18"/>
          <w:lang w:val="fr-CA"/>
        </w:rPr>
      </w:pPr>
      <w:bookmarkStart w:id="170" w:name="_Toc406749775"/>
      <w:bookmarkStart w:id="171" w:name="_Toc406766410"/>
      <w:bookmarkStart w:id="172" w:name="_Toc406766572"/>
      <w:proofErr w:type="gramStart"/>
      <w:r w:rsidRPr="001414A2">
        <w:rPr>
          <w:rFonts w:asciiTheme="minorHAnsi" w:hAnsiTheme="minorHAnsi" w:cstheme="minorHAnsi"/>
          <w:sz w:val="18"/>
          <w:szCs w:val="18"/>
          <w:lang w:val="fr-CA"/>
        </w:rPr>
        <w:t>l’entrepreneur</w:t>
      </w:r>
      <w:proofErr w:type="gramEnd"/>
      <w:r w:rsidRPr="001414A2">
        <w:rPr>
          <w:rFonts w:asciiTheme="minorHAnsi" w:hAnsiTheme="minorHAnsi" w:cstheme="minorHAnsi"/>
          <w:sz w:val="18"/>
          <w:szCs w:val="18"/>
          <w:lang w:val="fr-CA"/>
        </w:rPr>
        <w:t xml:space="preserve"> doit fournir les services de ces personnes, sauf s’il n’est pas en mesure de le faire pour des raisons indépendantes de sa volonté;</w:t>
      </w:r>
      <w:bookmarkEnd w:id="170"/>
      <w:bookmarkEnd w:id="171"/>
      <w:bookmarkEnd w:id="172"/>
    </w:p>
    <w:p w14:paraId="418575F6" w14:textId="77777777" w:rsidR="000C1225" w:rsidRPr="001414A2" w:rsidRDefault="000C1225" w:rsidP="001414A2">
      <w:pPr>
        <w:pStyle w:val="Sansinterligne"/>
        <w:numPr>
          <w:ilvl w:val="0"/>
          <w:numId w:val="15"/>
        </w:numPr>
        <w:autoSpaceDE/>
        <w:autoSpaceDN/>
        <w:ind w:left="360"/>
        <w:rPr>
          <w:rFonts w:asciiTheme="minorHAnsi" w:hAnsiTheme="minorHAnsi" w:cstheme="minorHAnsi"/>
          <w:sz w:val="18"/>
          <w:szCs w:val="18"/>
          <w:lang w:val="fr-CA"/>
        </w:rPr>
      </w:pPr>
      <w:bookmarkStart w:id="173" w:name="_Toc406749776"/>
      <w:bookmarkStart w:id="174" w:name="_Toc406766411"/>
      <w:bookmarkStart w:id="175" w:name="_Toc406766573"/>
      <w:proofErr w:type="gramStart"/>
      <w:r w:rsidRPr="001414A2">
        <w:rPr>
          <w:rFonts w:asciiTheme="minorHAnsi" w:hAnsiTheme="minorHAnsi" w:cstheme="minorHAnsi"/>
          <w:sz w:val="18"/>
          <w:szCs w:val="18"/>
          <w:lang w:val="fr-CA"/>
        </w:rPr>
        <w:t>l’entrepreneur</w:t>
      </w:r>
      <w:proofErr w:type="gramEnd"/>
      <w:r w:rsidRPr="001414A2">
        <w:rPr>
          <w:rFonts w:asciiTheme="minorHAnsi" w:hAnsiTheme="minorHAnsi" w:cstheme="minorHAnsi"/>
          <w:sz w:val="18"/>
          <w:szCs w:val="18"/>
          <w:lang w:val="fr-CA"/>
        </w:rPr>
        <w:t xml:space="preserve"> doit obtenir l’approbation écrite du Canada, par l’entremise du représentant du Canada, avant de remplacer, de retirer ou d’ajouter une personne de l’équipe approuvée, et plus précisément, avant que les services soient rendus par cette personne;</w:t>
      </w:r>
      <w:bookmarkEnd w:id="173"/>
      <w:bookmarkEnd w:id="174"/>
      <w:bookmarkEnd w:id="175"/>
      <w:r w:rsidRPr="001414A2">
        <w:rPr>
          <w:rFonts w:asciiTheme="minorHAnsi" w:hAnsiTheme="minorHAnsi" w:cstheme="minorHAnsi"/>
          <w:sz w:val="18"/>
          <w:szCs w:val="18"/>
          <w:lang w:val="fr-CA"/>
        </w:rPr>
        <w:t xml:space="preserve"> et</w:t>
      </w:r>
    </w:p>
    <w:p w14:paraId="380B307D" w14:textId="77777777" w:rsidR="000C1225" w:rsidRPr="000C1225" w:rsidRDefault="000C1225" w:rsidP="008108E0">
      <w:pPr>
        <w:pStyle w:val="Sansinterligne"/>
        <w:numPr>
          <w:ilvl w:val="0"/>
          <w:numId w:val="15"/>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l’entrepreneur</w:t>
      </w:r>
      <w:proofErr w:type="gramEnd"/>
      <w:r w:rsidRPr="000C1225">
        <w:rPr>
          <w:rFonts w:asciiTheme="minorHAnsi" w:hAnsiTheme="minorHAnsi" w:cstheme="minorHAnsi"/>
          <w:sz w:val="18"/>
          <w:szCs w:val="18"/>
          <w:lang w:val="fr-CA"/>
        </w:rPr>
        <w:t xml:space="preserve"> ne doit pas, en tout cas, permettre que les travaux soient accomplis par des remplaçants non autorisés.</w:t>
      </w:r>
      <w:bookmarkEnd w:id="165"/>
      <w:bookmarkEnd w:id="166"/>
      <w:bookmarkEnd w:id="167"/>
      <w:bookmarkEnd w:id="168"/>
      <w:bookmarkEnd w:id="169"/>
    </w:p>
    <w:p w14:paraId="20500840" w14:textId="77777777" w:rsidR="000C1225" w:rsidRPr="000C1225" w:rsidRDefault="000C1225" w:rsidP="000C1225">
      <w:pPr>
        <w:pStyle w:val="Sansinterligne"/>
        <w:ind w:left="0"/>
        <w:rPr>
          <w:rFonts w:asciiTheme="minorHAnsi" w:hAnsiTheme="minorHAnsi" w:cstheme="minorHAnsi"/>
          <w:sz w:val="18"/>
          <w:szCs w:val="18"/>
          <w:lang w:val="fr-CA"/>
        </w:rPr>
      </w:pPr>
    </w:p>
    <w:p w14:paraId="395934C0" w14:textId="1A2FF5C3" w:rsidR="000C1225" w:rsidRPr="000C1225" w:rsidRDefault="000C1225" w:rsidP="0BC64996">
      <w:pPr>
        <w:pStyle w:val="Sansinterligne"/>
        <w:ind w:left="0"/>
        <w:rPr>
          <w:rFonts w:asciiTheme="minorHAnsi" w:hAnsiTheme="minorHAnsi" w:cstheme="minorBidi"/>
          <w:b/>
          <w:bCs/>
          <w:sz w:val="18"/>
          <w:szCs w:val="18"/>
          <w:lang w:val="fr-CA"/>
        </w:rPr>
      </w:pPr>
      <w:bookmarkStart w:id="176" w:name="_Toc373508270"/>
      <w:bookmarkStart w:id="177" w:name="_Toc383528238"/>
      <w:bookmarkStart w:id="178" w:name="_Toc406751825"/>
      <w:r w:rsidRPr="0BC64996">
        <w:rPr>
          <w:rFonts w:asciiTheme="minorHAnsi" w:hAnsiTheme="minorHAnsi" w:cstheme="minorBidi"/>
          <w:b/>
          <w:bCs/>
          <w:sz w:val="18"/>
          <w:szCs w:val="18"/>
          <w:lang w:val="fr-CA"/>
        </w:rPr>
        <w:t>16.</w:t>
      </w:r>
      <w:r w:rsidR="008B50D9">
        <w:rPr>
          <w:rFonts w:asciiTheme="minorHAnsi" w:hAnsiTheme="minorHAnsi" w:cstheme="minorBidi"/>
          <w:b/>
          <w:bCs/>
          <w:sz w:val="18"/>
          <w:szCs w:val="18"/>
          <w:lang w:val="fr-CA"/>
        </w:rPr>
        <w:t>8</w:t>
      </w:r>
      <w:r w:rsidRPr="0BC64996">
        <w:rPr>
          <w:rFonts w:asciiTheme="minorHAnsi" w:hAnsiTheme="minorHAnsi" w:cstheme="minorBidi"/>
          <w:b/>
          <w:bCs/>
          <w:sz w:val="18"/>
          <w:szCs w:val="18"/>
          <w:lang w:val="fr-CA"/>
        </w:rPr>
        <w:t xml:space="preserve">. Ressources. </w:t>
      </w:r>
    </w:p>
    <w:p w14:paraId="2E4977C0"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lastRenderedPageBreak/>
        <w:t>Le Canada se réserve le droit d'effectuer des vérifications périodiques des antécédents des employés ou sous-traitants de l'entrepreneur.</w:t>
      </w:r>
    </w:p>
    <w:p w14:paraId="5383DDF6" w14:textId="77777777" w:rsidR="000C1225" w:rsidRPr="000C1225" w:rsidRDefault="000C1225" w:rsidP="000C1225">
      <w:pPr>
        <w:pStyle w:val="Sansinterligne"/>
        <w:ind w:left="0"/>
        <w:rPr>
          <w:rFonts w:asciiTheme="minorHAnsi" w:hAnsiTheme="minorHAnsi" w:cstheme="minorHAnsi"/>
          <w:sz w:val="18"/>
          <w:szCs w:val="18"/>
          <w:lang w:val="fr-CA"/>
        </w:rPr>
      </w:pPr>
    </w:p>
    <w:p w14:paraId="04E6FEB6"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Canada se réserve le droit, à sa discrétion exclusive, de déterminer que les employés ou les sous-traitants de l'entrepreneur ne répondent pas à ses exigences. Dans ces circonstances, l'entrepreneur doit s'assurer que le personnel est retiré de la propriété et remplacé par du personnel approprié aux yeux du Canada</w:t>
      </w:r>
    </w:p>
    <w:p w14:paraId="2CC64584" w14:textId="77777777" w:rsidR="000C1225" w:rsidRPr="000C1225" w:rsidRDefault="000C1225" w:rsidP="000C1225">
      <w:pPr>
        <w:pStyle w:val="Sansinterligne"/>
        <w:ind w:left="0"/>
        <w:rPr>
          <w:rFonts w:asciiTheme="minorHAnsi" w:hAnsiTheme="minorHAnsi" w:cstheme="minorHAnsi"/>
          <w:sz w:val="18"/>
          <w:szCs w:val="18"/>
          <w:lang w:val="fr-CA"/>
        </w:rPr>
      </w:pPr>
    </w:p>
    <w:p w14:paraId="4D6591AC" w14:textId="77B58DA2" w:rsidR="000C1225" w:rsidRPr="000C1225" w:rsidRDefault="000C1225" w:rsidP="0BC64996">
      <w:pPr>
        <w:pStyle w:val="Sansinterligne"/>
        <w:ind w:left="0"/>
        <w:rPr>
          <w:rFonts w:asciiTheme="minorHAnsi" w:hAnsiTheme="minorHAnsi" w:cstheme="minorBidi"/>
          <w:b/>
          <w:bCs/>
          <w:sz w:val="18"/>
          <w:szCs w:val="18"/>
          <w:lang w:val="fr-CA"/>
        </w:rPr>
      </w:pPr>
      <w:bookmarkStart w:id="179" w:name="_Toc432767733"/>
      <w:r w:rsidRPr="0BC64996">
        <w:rPr>
          <w:rFonts w:asciiTheme="minorHAnsi" w:hAnsiTheme="minorHAnsi" w:cstheme="minorBidi"/>
          <w:b/>
          <w:bCs/>
          <w:sz w:val="18"/>
          <w:szCs w:val="18"/>
          <w:lang w:val="fr-CA"/>
        </w:rPr>
        <w:t>16.</w:t>
      </w:r>
      <w:r w:rsidR="008B50D9">
        <w:rPr>
          <w:rFonts w:asciiTheme="minorHAnsi" w:hAnsiTheme="minorHAnsi" w:cstheme="minorBidi"/>
          <w:b/>
          <w:bCs/>
          <w:sz w:val="18"/>
          <w:szCs w:val="18"/>
          <w:lang w:val="fr-CA"/>
        </w:rPr>
        <w:t>9</w:t>
      </w:r>
      <w:r w:rsidRPr="0BC64996">
        <w:rPr>
          <w:rFonts w:asciiTheme="minorHAnsi" w:hAnsiTheme="minorHAnsi" w:cstheme="minorBidi"/>
          <w:b/>
          <w:bCs/>
          <w:sz w:val="18"/>
          <w:szCs w:val="18"/>
          <w:lang w:val="fr-CA"/>
        </w:rPr>
        <w:t>. Remplacements.</w:t>
      </w:r>
      <w:bookmarkEnd w:id="179"/>
      <w:r w:rsidRPr="0BC64996">
        <w:rPr>
          <w:rFonts w:asciiTheme="minorHAnsi" w:hAnsiTheme="minorHAnsi" w:cstheme="minorBidi"/>
          <w:b/>
          <w:bCs/>
          <w:sz w:val="18"/>
          <w:szCs w:val="18"/>
          <w:lang w:val="fr-CA"/>
        </w:rPr>
        <w:t xml:space="preserve"> </w:t>
      </w:r>
    </w:p>
    <w:bookmarkEnd w:id="176"/>
    <w:bookmarkEnd w:id="177"/>
    <w:bookmarkEnd w:id="178"/>
    <w:p w14:paraId="4C926094" w14:textId="39EDC914"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Canada peut ordonner à un remplaçant de cesser d’exécuter les travaux. Dans ce cas, l’entrepreneur doit immédiatement se conformer sans délai à cet ordre et retenir les services d’un autre remplaçant conformément à la clause 16.</w:t>
      </w:r>
      <w:r w:rsidR="008B50D9">
        <w:rPr>
          <w:rFonts w:asciiTheme="minorHAnsi" w:hAnsiTheme="minorHAnsi" w:cstheme="minorHAnsi"/>
          <w:sz w:val="18"/>
          <w:szCs w:val="18"/>
          <w:lang w:val="fr-CA"/>
        </w:rPr>
        <w:t xml:space="preserve">7 </w:t>
      </w:r>
      <w:r w:rsidR="009D7D9B" w:rsidRPr="009D7D9B">
        <w:rPr>
          <w:rStyle w:val="InstructionsCar"/>
          <w:lang w:val="fr-FR"/>
        </w:rPr>
        <w:t>(indiquer le numéro ci-dessus pour « personnes désignées »)</w:t>
      </w:r>
      <w:r w:rsidRPr="000C1225">
        <w:rPr>
          <w:rFonts w:asciiTheme="minorHAnsi" w:hAnsiTheme="minorHAnsi" w:cstheme="minorHAnsi"/>
          <w:sz w:val="18"/>
          <w:szCs w:val="18"/>
          <w:lang w:val="fr-CA"/>
        </w:rPr>
        <w:t>. Le fait que le Canada n’ordonne pas qu’un remplaçant cesse l’exécution des travaux ne dégage nullement l’entrepreneur de sa responsabilité de remplir les conditions du marché.</w:t>
      </w:r>
    </w:p>
    <w:p w14:paraId="268FF997" w14:textId="77777777" w:rsidR="000C1225" w:rsidRPr="000C1225" w:rsidRDefault="000C1225" w:rsidP="000C1225">
      <w:pPr>
        <w:pStyle w:val="Sansinterligne"/>
        <w:ind w:left="0"/>
        <w:rPr>
          <w:rFonts w:asciiTheme="minorHAnsi" w:hAnsiTheme="minorHAnsi" w:cstheme="minorHAnsi"/>
          <w:b/>
          <w:sz w:val="18"/>
          <w:szCs w:val="18"/>
          <w:lang w:val="fr-CA"/>
        </w:rPr>
      </w:pPr>
    </w:p>
    <w:p w14:paraId="7C66D7F0" w14:textId="47C7BE82" w:rsidR="000C1225" w:rsidRPr="000C1225" w:rsidRDefault="000C1225" w:rsidP="0BC64996">
      <w:pPr>
        <w:pStyle w:val="Sansinterligne"/>
        <w:ind w:left="0"/>
        <w:rPr>
          <w:rFonts w:asciiTheme="minorHAnsi" w:hAnsiTheme="minorHAnsi" w:cstheme="minorBidi"/>
          <w:b/>
          <w:bCs/>
          <w:sz w:val="18"/>
          <w:szCs w:val="18"/>
          <w:lang w:val="fr-CA"/>
        </w:rPr>
      </w:pPr>
      <w:bookmarkStart w:id="180" w:name="_Toc432767734"/>
      <w:bookmarkStart w:id="181" w:name="_Toc406751827"/>
      <w:r w:rsidRPr="0BC64996">
        <w:rPr>
          <w:rFonts w:asciiTheme="minorHAnsi" w:hAnsiTheme="minorHAnsi" w:cstheme="minorBidi"/>
          <w:b/>
          <w:bCs/>
          <w:sz w:val="18"/>
          <w:szCs w:val="18"/>
          <w:lang w:val="fr-CA"/>
        </w:rPr>
        <w:t>16.</w:t>
      </w:r>
      <w:r w:rsidR="67FF4D8B" w:rsidRPr="0BC64996">
        <w:rPr>
          <w:rFonts w:asciiTheme="minorHAnsi" w:hAnsiTheme="minorHAnsi" w:cstheme="minorBidi"/>
          <w:b/>
          <w:bCs/>
          <w:sz w:val="18"/>
          <w:szCs w:val="18"/>
          <w:lang w:val="fr-CA"/>
        </w:rPr>
        <w:t>1</w:t>
      </w:r>
      <w:r w:rsidR="008B50D9">
        <w:rPr>
          <w:rFonts w:asciiTheme="minorHAnsi" w:hAnsiTheme="minorHAnsi" w:cstheme="minorBidi"/>
          <w:b/>
          <w:bCs/>
          <w:sz w:val="18"/>
          <w:szCs w:val="18"/>
          <w:lang w:val="fr-CA"/>
        </w:rPr>
        <w:t>0</w:t>
      </w:r>
      <w:r w:rsidRPr="0BC64996">
        <w:rPr>
          <w:rFonts w:asciiTheme="minorHAnsi" w:hAnsiTheme="minorHAnsi" w:cstheme="minorBidi"/>
          <w:b/>
          <w:bCs/>
          <w:sz w:val="18"/>
          <w:szCs w:val="18"/>
          <w:lang w:val="fr-CA"/>
        </w:rPr>
        <w:t>. Respect des lois locales.</w:t>
      </w:r>
      <w:bookmarkEnd w:id="180"/>
      <w:r w:rsidRPr="0BC64996">
        <w:rPr>
          <w:rFonts w:asciiTheme="minorHAnsi" w:hAnsiTheme="minorHAnsi" w:cstheme="minorBidi"/>
          <w:b/>
          <w:bCs/>
          <w:sz w:val="18"/>
          <w:szCs w:val="18"/>
          <w:lang w:val="fr-CA"/>
        </w:rPr>
        <w:t xml:space="preserve"> </w:t>
      </w:r>
    </w:p>
    <w:bookmarkEnd w:id="181"/>
    <w:p w14:paraId="10771A56" w14:textId="4879D099"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Dans le cadre de la prestation des services conformément au présent contrat, l’entrepreneur respectera les dispositions applicables des lois en vigueur</w:t>
      </w:r>
      <w:r w:rsidR="00C5126D">
        <w:rPr>
          <w:rFonts w:asciiTheme="minorHAnsi" w:hAnsiTheme="minorHAnsi" w:cstheme="minorHAnsi"/>
          <w:sz w:val="18"/>
          <w:szCs w:val="18"/>
          <w:lang w:val="fr-CA"/>
        </w:rPr>
        <w:t xml:space="preserve"> au Maroc. </w:t>
      </w:r>
      <w:r w:rsidRPr="000C1225" w:rsidDel="00C5126D">
        <w:rPr>
          <w:rFonts w:asciiTheme="minorHAnsi" w:hAnsiTheme="minorHAnsi" w:cstheme="minorHAnsi"/>
          <w:sz w:val="18"/>
          <w:szCs w:val="18"/>
          <w:lang w:val="fr-CA"/>
        </w:rPr>
        <w:t xml:space="preserve"> </w:t>
      </w:r>
    </w:p>
    <w:p w14:paraId="443A0A5E" w14:textId="77777777" w:rsidR="000C1225" w:rsidRPr="000C1225" w:rsidRDefault="000C1225" w:rsidP="000C1225">
      <w:pPr>
        <w:pStyle w:val="Sansinterligne"/>
        <w:ind w:left="0"/>
        <w:rPr>
          <w:rFonts w:asciiTheme="minorHAnsi" w:hAnsiTheme="minorHAnsi" w:cstheme="minorHAnsi"/>
          <w:sz w:val="18"/>
          <w:szCs w:val="18"/>
          <w:lang w:val="fr-CA"/>
        </w:rPr>
      </w:pPr>
    </w:p>
    <w:p w14:paraId="01AC89AD" w14:textId="04445FD1" w:rsidR="000C1225" w:rsidRPr="000C1225" w:rsidRDefault="000C1225" w:rsidP="000C1225">
      <w:pPr>
        <w:pStyle w:val="Sansinterligne"/>
        <w:ind w:left="0"/>
        <w:rPr>
          <w:rFonts w:asciiTheme="minorHAnsi" w:hAnsiTheme="minorHAnsi" w:cstheme="minorHAnsi"/>
          <w:b/>
          <w:sz w:val="18"/>
          <w:szCs w:val="18"/>
          <w:lang w:val="fr-CA"/>
        </w:rPr>
      </w:pPr>
      <w:bookmarkStart w:id="182" w:name="_Toc432767736"/>
      <w:bookmarkStart w:id="183" w:name="_Toc383528244"/>
      <w:bookmarkStart w:id="184" w:name="_Toc406751831"/>
      <w:bookmarkStart w:id="185" w:name="_Toc373508273"/>
      <w:r w:rsidRPr="000C1225">
        <w:rPr>
          <w:rFonts w:asciiTheme="minorHAnsi" w:hAnsiTheme="minorHAnsi" w:cstheme="minorHAnsi"/>
          <w:b/>
          <w:sz w:val="18"/>
          <w:szCs w:val="18"/>
          <w:lang w:val="fr-CA"/>
        </w:rPr>
        <w:t>16</w:t>
      </w:r>
      <w:r w:rsidRPr="008B50D9">
        <w:rPr>
          <w:rFonts w:asciiTheme="minorHAnsi" w:hAnsiTheme="minorHAnsi" w:cstheme="minorHAnsi"/>
          <w:b/>
          <w:sz w:val="18"/>
          <w:szCs w:val="18"/>
          <w:lang w:val="fr-CA"/>
        </w:rPr>
        <w:t>.</w:t>
      </w:r>
      <w:r w:rsidR="008B50D9" w:rsidRPr="00D344E6">
        <w:rPr>
          <w:rFonts w:asciiTheme="minorHAnsi" w:hAnsiTheme="minorHAnsi" w:cstheme="minorHAnsi"/>
          <w:b/>
          <w:sz w:val="18"/>
          <w:szCs w:val="18"/>
          <w:lang w:val="fr-CA"/>
        </w:rPr>
        <w:t>11</w:t>
      </w:r>
      <w:r w:rsidRPr="000C1225">
        <w:rPr>
          <w:rFonts w:asciiTheme="minorHAnsi" w:hAnsiTheme="minorHAnsi" w:cstheme="minorHAnsi"/>
          <w:b/>
          <w:sz w:val="18"/>
          <w:szCs w:val="18"/>
          <w:lang w:val="fr-CA"/>
        </w:rPr>
        <w:t>. Inspection et acceptation.</w:t>
      </w:r>
      <w:bookmarkEnd w:id="182"/>
      <w:r w:rsidRPr="000C1225">
        <w:rPr>
          <w:rFonts w:asciiTheme="minorHAnsi" w:hAnsiTheme="minorHAnsi" w:cstheme="minorHAnsi"/>
          <w:b/>
          <w:sz w:val="18"/>
          <w:szCs w:val="18"/>
          <w:lang w:val="fr-CA"/>
        </w:rPr>
        <w:t xml:space="preserve"> </w:t>
      </w:r>
    </w:p>
    <w:bookmarkEnd w:id="183"/>
    <w:bookmarkEnd w:id="184"/>
    <w:p w14:paraId="532A56F0" w14:textId="77777777" w:rsidR="000C1225" w:rsidRPr="000C1225" w:rsidRDefault="000C1225" w:rsidP="000C1225">
      <w:pPr>
        <w:keepNext/>
        <w:shd w:val="clear" w:color="auto" w:fill="FFFFFF"/>
        <w:ind w:left="0" w:right="150"/>
        <w:rPr>
          <w:rFonts w:asciiTheme="minorHAnsi" w:hAnsiTheme="minorHAnsi" w:cstheme="minorHAnsi"/>
          <w:color w:val="000000"/>
          <w:sz w:val="18"/>
          <w:szCs w:val="18"/>
          <w:lang w:val="fr-CA" w:eastAsia="en-CA"/>
        </w:rPr>
      </w:pPr>
      <w:r w:rsidRPr="000C1225">
        <w:rPr>
          <w:rFonts w:asciiTheme="minorHAnsi" w:hAnsiTheme="minorHAnsi" w:cstheme="minorHAnsi"/>
          <w:color w:val="000000"/>
          <w:sz w:val="18"/>
          <w:szCs w:val="18"/>
          <w:lang w:val="fr-CA" w:eastAsia="en-CA"/>
        </w:rPr>
        <w:t>Tous les travaux sont soumis à l'inspection et à l'acceptation par le Canada. L'inspection et l'acceptation des travaux par le Canada ne relèvent pas l'entrepreneur de sa responsabilité à l'égard des défauts et des autres manquements aux exigences du contrat. Le Canada aura le droit de rejeter tout travail non conforme aux exigences du contrat et d'exiger une rectification ou un remplacement aux frais de l'entrepreneur.</w:t>
      </w:r>
    </w:p>
    <w:p w14:paraId="1A560BA9" w14:textId="77777777" w:rsidR="000C1225" w:rsidRPr="000C1225" w:rsidRDefault="000C1225" w:rsidP="000C1225">
      <w:pPr>
        <w:pStyle w:val="Sansinterligne"/>
        <w:ind w:left="0"/>
        <w:rPr>
          <w:rFonts w:asciiTheme="minorHAnsi" w:hAnsiTheme="minorHAnsi" w:cstheme="minorHAnsi"/>
          <w:i/>
          <w:sz w:val="18"/>
          <w:szCs w:val="18"/>
          <w:lang w:val="fr-CA"/>
        </w:rPr>
      </w:pPr>
    </w:p>
    <w:p w14:paraId="720A0E09" w14:textId="77777777" w:rsidR="000C1225" w:rsidRPr="000C1225" w:rsidRDefault="000C1225" w:rsidP="000C1225">
      <w:pPr>
        <w:pStyle w:val="Sansinterligne"/>
        <w:ind w:left="0"/>
        <w:rPr>
          <w:rFonts w:asciiTheme="minorHAnsi" w:hAnsiTheme="minorHAnsi" w:cstheme="minorHAnsi"/>
          <w:b/>
          <w:sz w:val="18"/>
          <w:szCs w:val="18"/>
          <w:lang w:val="fr-CA" w:eastAsia="en-CA"/>
        </w:rPr>
      </w:pPr>
      <w:bookmarkStart w:id="186" w:name="Part_1_03"/>
      <w:r w:rsidRPr="000C1225">
        <w:rPr>
          <w:rFonts w:asciiTheme="minorHAnsi" w:hAnsiTheme="minorHAnsi" w:cstheme="minorHAnsi"/>
          <w:b/>
          <w:bCs/>
          <w:sz w:val="18"/>
          <w:szCs w:val="18"/>
          <w:lang w:val="fr-CA" w:eastAsia="en-CA"/>
        </w:rPr>
        <w:t xml:space="preserve">17. </w:t>
      </w:r>
      <w:bookmarkEnd w:id="186"/>
      <w:r w:rsidRPr="000C1225">
        <w:rPr>
          <w:rFonts w:asciiTheme="minorHAnsi" w:hAnsiTheme="minorHAnsi" w:cstheme="minorHAnsi"/>
          <w:b/>
          <w:bCs/>
          <w:sz w:val="18"/>
          <w:szCs w:val="18"/>
          <w:lang w:val="fr-CA" w:eastAsia="en-CA"/>
        </w:rPr>
        <w:t>Exigences relatives à la sécurité.</w:t>
      </w:r>
    </w:p>
    <w:p w14:paraId="7664E21E"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Les exigences relatives à la sécurité suivantes (LVERS et clauses connexes, tel que prévu par</w:t>
      </w:r>
      <w:r w:rsidRPr="000C1225">
        <w:rPr>
          <w:rFonts w:asciiTheme="minorHAnsi" w:hAnsiTheme="minorHAnsi" w:cstheme="minorHAnsi"/>
          <w:color w:val="000000"/>
          <w:sz w:val="18"/>
          <w:szCs w:val="18"/>
          <w:lang w:val="fr-CA"/>
        </w:rPr>
        <w:t xml:space="preserve"> le PSI</w:t>
      </w:r>
      <w:r w:rsidRPr="000C1225">
        <w:rPr>
          <w:rFonts w:asciiTheme="minorHAnsi" w:hAnsiTheme="minorHAnsi" w:cstheme="minorHAnsi"/>
          <w:sz w:val="18"/>
          <w:szCs w:val="18"/>
          <w:lang w:val="fr-CA"/>
        </w:rPr>
        <w:t>) s’appliquent et font partie intégrante du contrat.</w:t>
      </w:r>
    </w:p>
    <w:p w14:paraId="406C7E12" w14:textId="245F654F" w:rsidR="000C1225" w:rsidRPr="000C1225" w:rsidRDefault="000C1225" w:rsidP="000C1225">
      <w:pPr>
        <w:pStyle w:val="Sansinterligne"/>
        <w:ind w:left="0"/>
        <w:rPr>
          <w:rFonts w:asciiTheme="minorHAnsi" w:hAnsiTheme="minorHAnsi" w:cstheme="minorHAnsi"/>
          <w:sz w:val="18"/>
          <w:szCs w:val="18"/>
          <w:lang w:val="fr-CA"/>
        </w:rPr>
      </w:pPr>
      <w:r>
        <w:fldChar w:fldCharType="begin"/>
      </w:r>
      <w:r w:rsidRPr="0027009A">
        <w:rPr>
          <w:lang w:val="fr-CA"/>
        </w:rPr>
        <w:instrText>HYPERLINK "http://ssi-iss.tpsgc-pwgsc.gc.ca/index-fra.html"</w:instrText>
      </w:r>
      <w:r>
        <w:fldChar w:fldCharType="separate"/>
      </w:r>
      <w:r w:rsidRPr="005C0743">
        <w:rPr>
          <w:rStyle w:val="Hyperlien"/>
          <w:lang w:val="fr-CA"/>
        </w:rPr>
        <w:t>http://ssi-iss.tpsgc-pwgsc.gc.ca/index-fra.html</w:t>
      </w:r>
      <w:r>
        <w:fldChar w:fldCharType="end"/>
      </w:r>
    </w:p>
    <w:p w14:paraId="48D39CB4" w14:textId="0A9A8EA6" w:rsidR="000C1225" w:rsidRPr="000C1225" w:rsidRDefault="000C1225" w:rsidP="00D344E6">
      <w:pPr>
        <w:keepNext/>
        <w:ind w:left="0"/>
        <w:rPr>
          <w:lang w:val="fr-CA"/>
        </w:rPr>
      </w:pPr>
      <w:r w:rsidRPr="000C1225">
        <w:rPr>
          <w:rFonts w:asciiTheme="minorHAnsi" w:hAnsiTheme="minorHAnsi" w:cstheme="minorHAnsi"/>
          <w:b/>
          <w:bCs/>
          <w:sz w:val="18"/>
          <w:szCs w:val="18"/>
          <w:lang w:val="fr-CA"/>
        </w:rPr>
        <w:t>17.1.</w:t>
      </w:r>
      <w:r w:rsidRPr="000C1225">
        <w:rPr>
          <w:rFonts w:asciiTheme="minorHAnsi" w:hAnsiTheme="minorHAnsi" w:cstheme="minorHAnsi"/>
          <w:bCs/>
          <w:sz w:val="18"/>
          <w:szCs w:val="18"/>
          <w:lang w:val="fr-CA"/>
        </w:rPr>
        <w:t xml:space="preserve"> </w:t>
      </w:r>
      <w:r w:rsidRPr="000C1225">
        <w:rPr>
          <w:rFonts w:asciiTheme="minorHAnsi" w:hAnsiTheme="minorHAnsi" w:cstheme="minorHAnsi"/>
          <w:sz w:val="18"/>
          <w:szCs w:val="18"/>
          <w:lang w:val="fr-CA"/>
        </w:rPr>
        <w:t>Ce contrat ne comporte aucune exigence relative à la sécurité.</w:t>
      </w:r>
    </w:p>
    <w:p w14:paraId="06135AF5" w14:textId="77777777" w:rsidR="000C1225" w:rsidRPr="000C1225" w:rsidRDefault="000C1225" w:rsidP="000C1225">
      <w:pPr>
        <w:pStyle w:val="Sansinterligne"/>
        <w:ind w:left="0"/>
        <w:rPr>
          <w:rFonts w:asciiTheme="minorHAnsi" w:hAnsiTheme="minorHAnsi" w:cstheme="minorHAnsi"/>
          <w:sz w:val="18"/>
          <w:szCs w:val="18"/>
          <w:lang w:val="fr-CA"/>
        </w:rPr>
      </w:pPr>
    </w:p>
    <w:p w14:paraId="066CAC9E" w14:textId="55F6B090"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b/>
          <w:bCs/>
          <w:sz w:val="18"/>
          <w:szCs w:val="18"/>
          <w:lang w:val="fr-CA"/>
        </w:rPr>
        <w:t>17</w:t>
      </w:r>
      <w:r w:rsidRPr="000C1225">
        <w:rPr>
          <w:rFonts w:asciiTheme="minorHAnsi" w:hAnsiTheme="minorHAnsi" w:cstheme="minorHAnsi"/>
          <w:b/>
          <w:sz w:val="18"/>
          <w:szCs w:val="18"/>
          <w:lang w:val="fr-CA"/>
        </w:rPr>
        <w:t>.1.</w:t>
      </w:r>
      <w:r w:rsidR="00EB25AD" w:rsidRPr="00D344E6">
        <w:rPr>
          <w:rFonts w:asciiTheme="minorHAnsi" w:hAnsiTheme="minorHAnsi" w:cstheme="minorHAnsi"/>
          <w:b/>
          <w:sz w:val="18"/>
          <w:szCs w:val="18"/>
          <w:lang w:val="fr-CA"/>
        </w:rPr>
        <w:t>1</w:t>
      </w:r>
      <w:r w:rsidRPr="00EB25AD">
        <w:rPr>
          <w:rFonts w:asciiTheme="minorHAnsi" w:hAnsiTheme="minorHAnsi" w:cstheme="minorHAnsi"/>
          <w:b/>
          <w:sz w:val="18"/>
          <w:szCs w:val="18"/>
          <w:lang w:val="fr-CA"/>
        </w:rPr>
        <w:t>.</w:t>
      </w:r>
      <w:r w:rsidRPr="000C1225">
        <w:rPr>
          <w:rFonts w:asciiTheme="minorHAnsi" w:hAnsiTheme="minorHAnsi" w:cstheme="minorHAnsi"/>
          <w:sz w:val="18"/>
          <w:szCs w:val="18"/>
          <w:lang w:val="fr-CA"/>
        </w:rPr>
        <w:t> </w:t>
      </w:r>
      <w:r w:rsidRPr="000C1225">
        <w:rPr>
          <w:rFonts w:asciiTheme="minorHAnsi" w:eastAsia="Times New Roman" w:hAnsiTheme="minorHAnsi" w:cstheme="minorHAnsi"/>
          <w:color w:val="000000"/>
          <w:sz w:val="18"/>
          <w:szCs w:val="18"/>
          <w:lang w:val="fr-CA"/>
        </w:rPr>
        <w:t xml:space="preserve">Le présent document NE contient </w:t>
      </w:r>
      <w:smartTag w:uri="urn:schemas-microsoft-com:office:smarttags" w:element="stockticker">
        <w:r w:rsidRPr="000C1225">
          <w:rPr>
            <w:rFonts w:asciiTheme="minorHAnsi" w:eastAsia="Times New Roman" w:hAnsiTheme="minorHAnsi" w:cstheme="minorHAnsi"/>
            <w:color w:val="000000"/>
            <w:sz w:val="18"/>
            <w:szCs w:val="18"/>
            <w:lang w:val="fr-CA"/>
          </w:rPr>
          <w:t>PAS</w:t>
        </w:r>
      </w:smartTag>
      <w:r w:rsidRPr="000C1225">
        <w:rPr>
          <w:rFonts w:asciiTheme="minorHAnsi" w:eastAsia="Times New Roman" w:hAnsiTheme="minorHAnsi" w:cstheme="minorHAnsi"/>
          <w:color w:val="000000"/>
          <w:sz w:val="18"/>
          <w:szCs w:val="18"/>
          <w:lang w:val="fr-CA"/>
        </w:rPr>
        <w:t xml:space="preserve"> de renseignements </w:t>
      </w:r>
      <w:r w:rsidRPr="000C1225">
        <w:rPr>
          <w:rFonts w:asciiTheme="minorHAnsi" w:eastAsia="Times New Roman" w:hAnsiTheme="minorHAnsi" w:cstheme="minorHAnsi"/>
          <w:b/>
          <w:bCs/>
          <w:color w:val="000000"/>
          <w:sz w:val="18"/>
          <w:szCs w:val="18"/>
          <w:lang w:val="fr-CA"/>
        </w:rPr>
        <w:t>CLASSIFIÉS</w:t>
      </w:r>
      <w:r w:rsidRPr="000C1225">
        <w:rPr>
          <w:rFonts w:asciiTheme="minorHAnsi" w:eastAsia="Times New Roman" w:hAnsiTheme="minorHAnsi" w:cstheme="minorHAnsi"/>
          <w:color w:val="000000"/>
          <w:sz w:val="18"/>
          <w:szCs w:val="18"/>
          <w:lang w:val="fr-CA"/>
        </w:rPr>
        <w:t xml:space="preserve">. Cependant, l’ensemble ou une partie des travaux nécessitera un accès éventuel à des renseignements ou à du matériel </w:t>
      </w:r>
      <w:r w:rsidRPr="000C1225">
        <w:rPr>
          <w:rFonts w:asciiTheme="minorHAnsi" w:eastAsia="Times New Roman" w:hAnsiTheme="minorHAnsi" w:cstheme="minorHAnsi"/>
          <w:b/>
          <w:bCs/>
          <w:color w:val="000000"/>
          <w:sz w:val="18"/>
          <w:szCs w:val="18"/>
          <w:lang w:val="fr-CA"/>
        </w:rPr>
        <w:t>CLASSIFIÉS et/ou PROTÉGÉS</w:t>
      </w:r>
      <w:r w:rsidRPr="000C1225">
        <w:rPr>
          <w:rFonts w:asciiTheme="minorHAnsi" w:eastAsia="Times New Roman" w:hAnsiTheme="minorHAnsi" w:cstheme="minorHAnsi"/>
          <w:sz w:val="18"/>
          <w:szCs w:val="18"/>
          <w:lang w:val="fr-CA"/>
        </w:rPr>
        <w:t>.</w:t>
      </w:r>
    </w:p>
    <w:p w14:paraId="1226E4AB" w14:textId="77777777" w:rsidR="000C1225" w:rsidRPr="000C1225" w:rsidRDefault="000C1225" w:rsidP="000C1225">
      <w:pPr>
        <w:pStyle w:val="Sansinterligne"/>
        <w:ind w:left="0"/>
        <w:rPr>
          <w:rFonts w:asciiTheme="minorHAnsi" w:hAnsiTheme="minorHAnsi" w:cstheme="minorHAnsi"/>
          <w:sz w:val="18"/>
          <w:szCs w:val="18"/>
          <w:lang w:val="fr-CA"/>
        </w:rPr>
      </w:pPr>
    </w:p>
    <w:p w14:paraId="791F4198" w14:textId="73E06C63"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b/>
          <w:bCs/>
          <w:sz w:val="18"/>
          <w:szCs w:val="18"/>
          <w:lang w:val="fr-CA"/>
        </w:rPr>
        <w:t>17</w:t>
      </w:r>
      <w:r w:rsidRPr="000C1225">
        <w:rPr>
          <w:rFonts w:asciiTheme="minorHAnsi" w:hAnsiTheme="minorHAnsi" w:cstheme="minorHAnsi"/>
          <w:b/>
          <w:sz w:val="18"/>
          <w:szCs w:val="18"/>
          <w:lang w:val="fr-CA"/>
        </w:rPr>
        <w:t>.1.</w:t>
      </w:r>
      <w:r w:rsidR="00EB25AD" w:rsidRPr="00D344E6">
        <w:rPr>
          <w:rFonts w:asciiTheme="minorHAnsi" w:hAnsiTheme="minorHAnsi" w:cstheme="minorHAnsi"/>
          <w:b/>
          <w:sz w:val="18"/>
          <w:szCs w:val="18"/>
          <w:lang w:val="fr-CA"/>
        </w:rPr>
        <w:t>2</w:t>
      </w:r>
      <w:r w:rsidRPr="000C1225">
        <w:rPr>
          <w:rFonts w:asciiTheme="minorHAnsi" w:hAnsiTheme="minorHAnsi" w:cstheme="minorHAnsi"/>
          <w:b/>
          <w:sz w:val="18"/>
          <w:szCs w:val="18"/>
          <w:lang w:val="fr-CA"/>
        </w:rPr>
        <w:t>.</w:t>
      </w:r>
      <w:r w:rsidRPr="000C1225">
        <w:rPr>
          <w:rFonts w:asciiTheme="minorHAnsi" w:hAnsiTheme="minorHAnsi" w:cstheme="minorHAnsi"/>
          <w:sz w:val="18"/>
          <w:szCs w:val="18"/>
          <w:lang w:val="fr-CA"/>
        </w:rPr>
        <w:t> </w:t>
      </w:r>
      <w:proofErr w:type="gramStart"/>
      <w:r w:rsidRPr="000C1225">
        <w:rPr>
          <w:rFonts w:asciiTheme="minorHAnsi" w:eastAsia="Times New Roman" w:hAnsiTheme="minorHAnsi" w:cstheme="minorHAnsi"/>
          <w:color w:val="000000"/>
          <w:sz w:val="18"/>
          <w:szCs w:val="18"/>
          <w:lang w:val="fr-CA"/>
        </w:rPr>
        <w:t xml:space="preserve">L’entrepreneur NE doit </w:t>
      </w:r>
      <w:smartTag w:uri="urn:schemas-microsoft-com:office:smarttags" w:element="stockticker">
        <w:r w:rsidRPr="000C1225">
          <w:rPr>
            <w:rFonts w:asciiTheme="minorHAnsi" w:eastAsia="Times New Roman" w:hAnsiTheme="minorHAnsi" w:cstheme="minorHAnsi"/>
            <w:color w:val="000000"/>
            <w:sz w:val="18"/>
            <w:szCs w:val="18"/>
            <w:lang w:val="fr-CA"/>
          </w:rPr>
          <w:t>PAS</w:t>
        </w:r>
      </w:smartTag>
      <w:proofErr w:type="gramEnd"/>
      <w:r w:rsidRPr="000C1225">
        <w:rPr>
          <w:rFonts w:asciiTheme="minorHAnsi" w:eastAsia="Times New Roman" w:hAnsiTheme="minorHAnsi" w:cstheme="minorHAnsi"/>
          <w:color w:val="000000"/>
          <w:sz w:val="18"/>
          <w:szCs w:val="18"/>
          <w:lang w:val="fr-CA"/>
        </w:rPr>
        <w:t xml:space="preserve"> faire sortir du lieu des travaux tout renseignement </w:t>
      </w:r>
      <w:r w:rsidRPr="000C1225">
        <w:rPr>
          <w:rFonts w:asciiTheme="minorHAnsi" w:eastAsia="Times New Roman" w:hAnsiTheme="minorHAnsi" w:cstheme="minorHAnsi"/>
          <w:b/>
          <w:bCs/>
          <w:color w:val="000000"/>
          <w:sz w:val="18"/>
          <w:szCs w:val="18"/>
          <w:lang w:val="fr-CA"/>
        </w:rPr>
        <w:t>CLASSIFIÉ et/ou PROTÉGÉ</w:t>
      </w:r>
      <w:r w:rsidRPr="000C1225">
        <w:rPr>
          <w:rFonts w:asciiTheme="minorHAnsi" w:eastAsia="Times New Roman" w:hAnsiTheme="minorHAnsi" w:cstheme="minorHAnsi"/>
          <w:color w:val="000000"/>
          <w:sz w:val="18"/>
          <w:szCs w:val="18"/>
          <w:lang w:val="fr-CA"/>
        </w:rPr>
        <w:t xml:space="preserve"> sans l’autorisation écrite expresse du responsable technique ou du responsable du projet, et il doit veiller à ce que ses employés soient au courant de cette interdiction et qu’ils s’y soumettent</w:t>
      </w:r>
      <w:r w:rsidRPr="000C1225">
        <w:rPr>
          <w:rFonts w:asciiTheme="minorHAnsi" w:eastAsia="Times New Roman" w:hAnsiTheme="minorHAnsi" w:cstheme="minorHAnsi"/>
          <w:sz w:val="18"/>
          <w:szCs w:val="18"/>
          <w:lang w:val="fr-CA"/>
        </w:rPr>
        <w:t>.</w:t>
      </w:r>
    </w:p>
    <w:p w14:paraId="3F245D61" w14:textId="77777777" w:rsidR="000C1225" w:rsidRPr="000C1225" w:rsidRDefault="000C1225" w:rsidP="000C1225">
      <w:pPr>
        <w:pStyle w:val="Sansinterligne"/>
        <w:ind w:left="0"/>
        <w:rPr>
          <w:rFonts w:asciiTheme="minorHAnsi" w:hAnsiTheme="minorHAnsi" w:cstheme="minorHAnsi"/>
          <w:sz w:val="18"/>
          <w:szCs w:val="18"/>
          <w:lang w:val="fr-CA"/>
        </w:rPr>
      </w:pPr>
    </w:p>
    <w:p w14:paraId="711F2123" w14:textId="03AAF746"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b/>
          <w:bCs/>
          <w:sz w:val="18"/>
          <w:szCs w:val="18"/>
          <w:lang w:val="fr-CA"/>
        </w:rPr>
        <w:t>17</w:t>
      </w:r>
      <w:r w:rsidRPr="000C1225">
        <w:rPr>
          <w:rFonts w:asciiTheme="minorHAnsi" w:hAnsiTheme="minorHAnsi" w:cstheme="minorHAnsi"/>
          <w:b/>
          <w:sz w:val="18"/>
          <w:szCs w:val="18"/>
          <w:lang w:val="fr-CA"/>
        </w:rPr>
        <w:t>.1</w:t>
      </w:r>
      <w:r w:rsidRPr="00EB25AD">
        <w:rPr>
          <w:rFonts w:asciiTheme="minorHAnsi" w:hAnsiTheme="minorHAnsi" w:cstheme="minorHAnsi"/>
          <w:b/>
          <w:sz w:val="18"/>
          <w:szCs w:val="18"/>
          <w:lang w:val="fr-CA"/>
        </w:rPr>
        <w:t>.</w:t>
      </w:r>
      <w:r w:rsidR="00EB25AD" w:rsidRPr="00D344E6">
        <w:rPr>
          <w:rFonts w:asciiTheme="minorHAnsi" w:hAnsiTheme="minorHAnsi" w:cstheme="minorHAnsi"/>
          <w:b/>
          <w:sz w:val="18"/>
          <w:szCs w:val="18"/>
          <w:lang w:val="fr-CA"/>
        </w:rPr>
        <w:t>3</w:t>
      </w:r>
      <w:r w:rsidRPr="000C1225">
        <w:rPr>
          <w:rFonts w:asciiTheme="minorHAnsi" w:hAnsiTheme="minorHAnsi" w:cstheme="minorHAnsi"/>
          <w:b/>
          <w:sz w:val="18"/>
          <w:szCs w:val="18"/>
          <w:lang w:val="fr-CA"/>
        </w:rPr>
        <w:t>.</w:t>
      </w:r>
      <w:r w:rsidRPr="000C1225">
        <w:rPr>
          <w:rFonts w:asciiTheme="minorHAnsi" w:hAnsiTheme="minorHAnsi" w:cstheme="minorHAnsi"/>
          <w:sz w:val="18"/>
          <w:szCs w:val="18"/>
          <w:lang w:val="fr-CA"/>
        </w:rPr>
        <w:t> </w:t>
      </w:r>
      <w:r w:rsidRPr="000C1225">
        <w:rPr>
          <w:rFonts w:asciiTheme="minorHAnsi" w:eastAsia="Times New Roman" w:hAnsiTheme="minorHAnsi" w:cstheme="minorHAnsi"/>
          <w:color w:val="000000"/>
          <w:sz w:val="18"/>
          <w:szCs w:val="18"/>
          <w:lang w:val="fr-CA"/>
        </w:rPr>
        <w:t>Il incombe à l’entrepreneur de faire connaître les exigences en matière de sécurité prévues au contrat à ses sous-traitants et de veiller à ce que ces derniers les respectent</w:t>
      </w:r>
      <w:r w:rsidRPr="000C1225">
        <w:rPr>
          <w:rFonts w:asciiTheme="minorHAnsi" w:eastAsia="Calibri" w:hAnsiTheme="minorHAnsi" w:cstheme="minorHAnsi"/>
          <w:sz w:val="18"/>
          <w:szCs w:val="18"/>
          <w:lang w:val="fr-CA"/>
        </w:rPr>
        <w:t>.</w:t>
      </w:r>
    </w:p>
    <w:p w14:paraId="52471FD1" w14:textId="77777777" w:rsidR="000C1225" w:rsidRPr="000C1225" w:rsidRDefault="000C1225" w:rsidP="000C1225">
      <w:pPr>
        <w:pStyle w:val="Sansinterligne"/>
        <w:ind w:left="0"/>
        <w:rPr>
          <w:rFonts w:asciiTheme="minorHAnsi" w:hAnsiTheme="minorHAnsi" w:cstheme="minorHAnsi"/>
          <w:bCs/>
          <w:sz w:val="18"/>
          <w:szCs w:val="18"/>
          <w:lang w:val="fr-CA"/>
        </w:rPr>
      </w:pPr>
    </w:p>
    <w:p w14:paraId="0D9C888B" w14:textId="50DCDBB8"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b/>
          <w:bCs/>
          <w:sz w:val="18"/>
          <w:szCs w:val="18"/>
          <w:lang w:val="fr-CA"/>
        </w:rPr>
        <w:t>17</w:t>
      </w:r>
      <w:r w:rsidRPr="000C1225">
        <w:rPr>
          <w:rFonts w:asciiTheme="minorHAnsi" w:hAnsiTheme="minorHAnsi" w:cstheme="minorHAnsi"/>
          <w:b/>
          <w:sz w:val="18"/>
          <w:szCs w:val="18"/>
          <w:lang w:val="fr-CA"/>
        </w:rPr>
        <w:t>.1.</w:t>
      </w:r>
      <w:r w:rsidR="00EB25AD" w:rsidRPr="00D344E6">
        <w:rPr>
          <w:rFonts w:asciiTheme="minorHAnsi" w:hAnsiTheme="minorHAnsi" w:cstheme="minorHAnsi"/>
          <w:b/>
          <w:sz w:val="18"/>
          <w:szCs w:val="18"/>
          <w:lang w:val="fr-CA"/>
        </w:rPr>
        <w:t>4</w:t>
      </w:r>
      <w:r w:rsidRPr="00EB25AD">
        <w:rPr>
          <w:rFonts w:asciiTheme="minorHAnsi" w:hAnsiTheme="minorHAnsi" w:cstheme="minorHAnsi"/>
          <w:b/>
          <w:sz w:val="18"/>
          <w:szCs w:val="18"/>
          <w:lang w:val="fr-CA"/>
        </w:rPr>
        <w:t>.</w:t>
      </w:r>
      <w:r w:rsidRPr="000C1225">
        <w:rPr>
          <w:rFonts w:asciiTheme="minorHAnsi" w:hAnsiTheme="minorHAnsi" w:cstheme="minorHAnsi"/>
          <w:sz w:val="18"/>
          <w:szCs w:val="18"/>
          <w:lang w:val="fr-CA"/>
        </w:rPr>
        <w:t> </w:t>
      </w:r>
      <w:r w:rsidRPr="000C1225">
        <w:rPr>
          <w:rFonts w:asciiTheme="minorHAnsi" w:eastAsia="Times New Roman" w:hAnsiTheme="minorHAnsi" w:cstheme="minorHAnsi"/>
          <w:color w:val="000000"/>
          <w:sz w:val="18"/>
          <w:szCs w:val="18"/>
          <w:lang w:val="fr-CA"/>
        </w:rPr>
        <w:t xml:space="preserve">On NE peut </w:t>
      </w:r>
      <w:smartTag w:uri="urn:schemas-microsoft-com:office:smarttags" w:element="stockticker">
        <w:r w:rsidRPr="000C1225">
          <w:rPr>
            <w:rFonts w:asciiTheme="minorHAnsi" w:eastAsia="Times New Roman" w:hAnsiTheme="minorHAnsi" w:cstheme="minorHAnsi"/>
            <w:color w:val="000000"/>
            <w:sz w:val="18"/>
            <w:szCs w:val="18"/>
            <w:lang w:val="fr-CA"/>
          </w:rPr>
          <w:t>PAS</w:t>
        </w:r>
      </w:smartTag>
      <w:r w:rsidRPr="000C1225">
        <w:rPr>
          <w:rFonts w:asciiTheme="minorHAnsi" w:eastAsia="Times New Roman" w:hAnsiTheme="minorHAnsi" w:cstheme="minorHAnsi"/>
          <w:color w:val="000000"/>
          <w:sz w:val="18"/>
          <w:szCs w:val="18"/>
          <w:lang w:val="fr-CA"/>
        </w:rPr>
        <w:t xml:space="preserve"> faire appel à des sous-traitants </w:t>
      </w:r>
      <w:r w:rsidRPr="000C1225">
        <w:rPr>
          <w:rFonts w:asciiTheme="minorHAnsi" w:eastAsia="Times New Roman" w:hAnsiTheme="minorHAnsi" w:cstheme="minorHAnsi"/>
          <w:b/>
          <w:color w:val="000000"/>
          <w:sz w:val="18"/>
          <w:szCs w:val="18"/>
          <w:lang w:val="fr-CA"/>
        </w:rPr>
        <w:t>qui</w:t>
      </w:r>
      <w:r w:rsidRPr="000C1225">
        <w:rPr>
          <w:rFonts w:asciiTheme="minorHAnsi" w:eastAsia="Times New Roman" w:hAnsiTheme="minorHAnsi" w:cstheme="minorHAnsi"/>
          <w:color w:val="000000"/>
          <w:sz w:val="18"/>
          <w:szCs w:val="18"/>
          <w:lang w:val="fr-CA"/>
        </w:rPr>
        <w:t xml:space="preserve"> auront besoin de consulter de l'information </w:t>
      </w:r>
      <w:r w:rsidRPr="000C1225">
        <w:rPr>
          <w:rFonts w:asciiTheme="minorHAnsi" w:eastAsia="Times New Roman" w:hAnsiTheme="minorHAnsi" w:cstheme="minorHAnsi"/>
          <w:b/>
          <w:bCs/>
          <w:color w:val="000000"/>
          <w:sz w:val="18"/>
          <w:szCs w:val="18"/>
          <w:lang w:val="fr-CA"/>
        </w:rPr>
        <w:t>CLASSIFIÉE et/ou PROTÉGÉE</w:t>
      </w:r>
      <w:r w:rsidRPr="000C1225">
        <w:rPr>
          <w:rFonts w:asciiTheme="minorHAnsi" w:eastAsia="Times New Roman" w:hAnsiTheme="minorHAnsi" w:cstheme="minorHAnsi"/>
          <w:color w:val="000000"/>
          <w:sz w:val="18"/>
          <w:szCs w:val="18"/>
          <w:lang w:val="fr-CA"/>
        </w:rPr>
        <w:t xml:space="preserve"> ou d'accéder à des lieux de travail à accès réglementé, sans une autorisation écrite préalable du responsable technique ou du responsable du projet et de </w:t>
      </w:r>
      <w:r w:rsidRPr="000C1225">
        <w:rPr>
          <w:rFonts w:asciiTheme="minorHAnsi" w:eastAsia="Times New Roman" w:hAnsiTheme="minorHAnsi" w:cstheme="minorHAnsi"/>
          <w:b/>
          <w:bCs/>
          <w:color w:val="000000"/>
          <w:sz w:val="18"/>
          <w:szCs w:val="18"/>
          <w:lang w:val="fr-CA"/>
        </w:rPr>
        <w:t>ISC</w:t>
      </w:r>
      <w:r w:rsidRPr="000C1225">
        <w:rPr>
          <w:rFonts w:asciiTheme="minorHAnsi" w:eastAsia="Calibri" w:hAnsiTheme="minorHAnsi" w:cstheme="minorHAnsi"/>
          <w:sz w:val="18"/>
          <w:szCs w:val="18"/>
          <w:lang w:val="fr-CA"/>
        </w:rPr>
        <w:t>.</w:t>
      </w:r>
    </w:p>
    <w:p w14:paraId="492EFA63" w14:textId="77777777" w:rsidR="000C1225" w:rsidRPr="000C1225" w:rsidRDefault="000C1225" w:rsidP="000C1225">
      <w:pPr>
        <w:pStyle w:val="Sansinterligne"/>
        <w:ind w:left="0"/>
        <w:rPr>
          <w:rFonts w:asciiTheme="minorHAnsi" w:eastAsia="Calibri" w:hAnsiTheme="minorHAnsi" w:cstheme="minorHAnsi"/>
          <w:sz w:val="18"/>
          <w:szCs w:val="18"/>
          <w:lang w:val="fr-CA"/>
        </w:rPr>
      </w:pPr>
    </w:p>
    <w:p w14:paraId="2A488327" w14:textId="43E610E3" w:rsidR="000C1225" w:rsidRPr="000C1225" w:rsidRDefault="000C1225" w:rsidP="000C1225">
      <w:pPr>
        <w:pStyle w:val="Sansinterligne"/>
        <w:ind w:left="0"/>
        <w:rPr>
          <w:rFonts w:asciiTheme="minorHAnsi" w:eastAsia="Calibri" w:hAnsiTheme="minorHAnsi" w:cstheme="minorHAnsi"/>
          <w:sz w:val="18"/>
          <w:szCs w:val="18"/>
          <w:lang w:val="fr-CA"/>
        </w:rPr>
      </w:pPr>
      <w:r w:rsidRPr="000C1225">
        <w:rPr>
          <w:rFonts w:asciiTheme="minorHAnsi" w:hAnsiTheme="minorHAnsi" w:cstheme="minorHAnsi"/>
          <w:b/>
          <w:bCs/>
          <w:sz w:val="18"/>
          <w:szCs w:val="18"/>
          <w:lang w:val="fr-CA"/>
        </w:rPr>
        <w:t>17</w:t>
      </w:r>
      <w:r w:rsidRPr="000C1225">
        <w:rPr>
          <w:rFonts w:asciiTheme="minorHAnsi" w:hAnsiTheme="minorHAnsi" w:cstheme="minorHAnsi"/>
          <w:b/>
          <w:sz w:val="18"/>
          <w:szCs w:val="18"/>
          <w:lang w:val="fr-CA"/>
        </w:rPr>
        <w:t>.1.</w:t>
      </w:r>
      <w:r w:rsidR="00EB25AD" w:rsidRPr="00D344E6">
        <w:rPr>
          <w:rFonts w:asciiTheme="minorHAnsi" w:hAnsiTheme="minorHAnsi" w:cstheme="minorHAnsi"/>
          <w:b/>
          <w:sz w:val="18"/>
          <w:szCs w:val="18"/>
          <w:lang w:val="fr-CA"/>
        </w:rPr>
        <w:t>5</w:t>
      </w:r>
      <w:r w:rsidRPr="00EB25AD">
        <w:rPr>
          <w:rFonts w:asciiTheme="minorHAnsi" w:hAnsiTheme="minorHAnsi" w:cstheme="minorHAnsi"/>
          <w:b/>
          <w:sz w:val="18"/>
          <w:szCs w:val="18"/>
          <w:lang w:val="fr-CA"/>
        </w:rPr>
        <w:t>.</w:t>
      </w:r>
      <w:r w:rsidRPr="000C1225">
        <w:rPr>
          <w:rFonts w:asciiTheme="minorHAnsi" w:hAnsiTheme="minorHAnsi" w:cstheme="minorHAnsi"/>
          <w:sz w:val="18"/>
          <w:szCs w:val="18"/>
          <w:lang w:val="fr-CA"/>
        </w:rPr>
        <w:t> </w:t>
      </w:r>
      <w:r w:rsidRPr="000C1225">
        <w:rPr>
          <w:rFonts w:asciiTheme="minorHAnsi" w:eastAsia="Times New Roman" w:hAnsiTheme="minorHAnsi" w:cstheme="minorHAnsi"/>
          <w:color w:val="000000"/>
          <w:sz w:val="18"/>
          <w:szCs w:val="18"/>
          <w:lang w:val="fr-CA"/>
        </w:rPr>
        <w:t xml:space="preserve">Si </w:t>
      </w:r>
      <w:r w:rsidRPr="000C1225">
        <w:rPr>
          <w:rFonts w:asciiTheme="minorHAnsi" w:eastAsia="Times New Roman" w:hAnsiTheme="minorHAnsi" w:cstheme="minorHAnsi"/>
          <w:bCs/>
          <w:color w:val="000000"/>
          <w:sz w:val="18"/>
          <w:szCs w:val="18"/>
          <w:lang w:val="fr-CA"/>
        </w:rPr>
        <w:t>l'</w:t>
      </w:r>
      <w:r w:rsidRPr="000C1225">
        <w:rPr>
          <w:rFonts w:asciiTheme="minorHAnsi" w:eastAsia="Times New Roman" w:hAnsiTheme="minorHAnsi" w:cstheme="minorHAnsi"/>
          <w:b/>
          <w:bCs/>
          <w:color w:val="000000"/>
          <w:sz w:val="18"/>
          <w:szCs w:val="18"/>
          <w:lang w:val="fr-CA"/>
        </w:rPr>
        <w:t>entrepreneur</w:t>
      </w:r>
      <w:r w:rsidRPr="000C1225">
        <w:rPr>
          <w:rFonts w:asciiTheme="minorHAnsi" w:eastAsia="Times New Roman" w:hAnsiTheme="minorHAnsi" w:cstheme="minorHAnsi"/>
          <w:color w:val="000000"/>
          <w:sz w:val="18"/>
          <w:szCs w:val="18"/>
          <w:lang w:val="fr-CA"/>
        </w:rPr>
        <w:t xml:space="preserve"> contrevient au sous-paragraphe (1) ci-dessus, le MAECD pourra résilier immédiatement le présent contrat, sans avis préalable ni autre obligation envers </w:t>
      </w:r>
      <w:r w:rsidRPr="000C1225">
        <w:rPr>
          <w:rFonts w:asciiTheme="minorHAnsi" w:eastAsia="Times New Roman" w:hAnsiTheme="minorHAnsi" w:cstheme="minorHAnsi"/>
          <w:bCs/>
          <w:color w:val="000000"/>
          <w:sz w:val="18"/>
          <w:szCs w:val="18"/>
          <w:lang w:val="fr-CA"/>
        </w:rPr>
        <w:t>l'</w:t>
      </w:r>
      <w:r w:rsidRPr="000C1225">
        <w:rPr>
          <w:rFonts w:asciiTheme="minorHAnsi" w:eastAsia="Times New Roman" w:hAnsiTheme="minorHAnsi" w:cstheme="minorHAnsi"/>
          <w:b/>
          <w:bCs/>
          <w:color w:val="000000"/>
          <w:sz w:val="18"/>
          <w:szCs w:val="18"/>
          <w:lang w:val="fr-CA"/>
        </w:rPr>
        <w:t>entrepreneur</w:t>
      </w:r>
      <w:r w:rsidRPr="000C1225">
        <w:rPr>
          <w:rFonts w:asciiTheme="minorHAnsi" w:eastAsia="Times New Roman" w:hAnsiTheme="minorHAnsi" w:cstheme="minorHAnsi"/>
          <w:color w:val="000000"/>
          <w:sz w:val="18"/>
          <w:szCs w:val="18"/>
          <w:lang w:val="fr-CA"/>
        </w:rPr>
        <w:t xml:space="preserve">. </w:t>
      </w:r>
      <w:r w:rsidRPr="000C1225">
        <w:rPr>
          <w:rFonts w:asciiTheme="minorHAnsi" w:eastAsia="Times New Roman" w:hAnsiTheme="minorHAnsi" w:cstheme="minorHAnsi"/>
          <w:bCs/>
          <w:color w:val="000000"/>
          <w:sz w:val="18"/>
          <w:szCs w:val="18"/>
          <w:lang w:val="fr-CA"/>
        </w:rPr>
        <w:t>L'</w:t>
      </w:r>
      <w:r w:rsidRPr="000C1225">
        <w:rPr>
          <w:rFonts w:asciiTheme="minorHAnsi" w:eastAsia="Times New Roman" w:hAnsiTheme="minorHAnsi" w:cstheme="minorHAnsi"/>
          <w:b/>
          <w:bCs/>
          <w:color w:val="000000"/>
          <w:sz w:val="18"/>
          <w:szCs w:val="18"/>
          <w:lang w:val="fr-CA"/>
        </w:rPr>
        <w:t>entrepreneur</w:t>
      </w:r>
      <w:r w:rsidRPr="000C1225">
        <w:rPr>
          <w:rFonts w:asciiTheme="minorHAnsi" w:eastAsia="Times New Roman" w:hAnsiTheme="minorHAnsi" w:cstheme="minorHAnsi"/>
          <w:color w:val="000000"/>
          <w:sz w:val="18"/>
          <w:szCs w:val="18"/>
          <w:lang w:val="fr-CA"/>
        </w:rPr>
        <w:t xml:space="preserve"> devra également rembourser sur-le-champ, au Receveur général du Canada et par l'intermédiaire du MAECD, tous les fonds non dépensés versés en vertu du présent contrat.</w:t>
      </w:r>
    </w:p>
    <w:p w14:paraId="3ADC4B2E" w14:textId="77777777" w:rsidR="000C1225" w:rsidRPr="000C1225" w:rsidRDefault="000C1225" w:rsidP="000C1225">
      <w:pPr>
        <w:pStyle w:val="Sansinterligne"/>
        <w:ind w:left="0"/>
        <w:rPr>
          <w:rFonts w:asciiTheme="minorHAnsi" w:eastAsia="Calibri" w:hAnsiTheme="minorHAnsi" w:cstheme="minorHAnsi"/>
          <w:sz w:val="18"/>
          <w:szCs w:val="18"/>
          <w:lang w:val="fr-CA"/>
        </w:rPr>
      </w:pPr>
    </w:p>
    <w:p w14:paraId="303CFFA6" w14:textId="77777777" w:rsidR="000C1225" w:rsidRPr="000C1225" w:rsidRDefault="000C1225" w:rsidP="000C1225">
      <w:pPr>
        <w:pStyle w:val="Sansinterligne"/>
        <w:ind w:left="0"/>
        <w:rPr>
          <w:rFonts w:asciiTheme="minorHAnsi" w:hAnsiTheme="minorHAnsi" w:cstheme="minorHAnsi"/>
          <w:b/>
          <w:sz w:val="18"/>
          <w:szCs w:val="18"/>
          <w:shd w:val="clear" w:color="auto" w:fill="FFFFFF"/>
          <w:lang w:val="fr-CA"/>
        </w:rPr>
      </w:pPr>
      <w:r w:rsidRPr="000C1225">
        <w:rPr>
          <w:rFonts w:asciiTheme="minorHAnsi" w:hAnsiTheme="minorHAnsi" w:cstheme="minorHAnsi"/>
          <w:b/>
          <w:sz w:val="18"/>
          <w:szCs w:val="18"/>
          <w:shd w:val="clear" w:color="auto" w:fill="FFFFFF"/>
          <w:lang w:val="fr-CA"/>
        </w:rPr>
        <w:t>18. Achats écologiques.</w:t>
      </w:r>
    </w:p>
    <w:p w14:paraId="2F285846" w14:textId="77777777" w:rsidR="000C1225" w:rsidRPr="000C1225" w:rsidRDefault="000C1225" w:rsidP="000C1225">
      <w:pPr>
        <w:ind w:left="0"/>
        <w:rPr>
          <w:rFonts w:asciiTheme="minorHAnsi" w:hAnsiTheme="minorHAnsi" w:cstheme="minorHAnsi"/>
          <w:sz w:val="18"/>
          <w:szCs w:val="18"/>
          <w:shd w:val="clear" w:color="auto" w:fill="FFFFFF"/>
          <w:lang w:val="fr-CA"/>
        </w:rPr>
      </w:pPr>
      <w:r w:rsidRPr="000C1225">
        <w:rPr>
          <w:rFonts w:asciiTheme="minorHAnsi" w:hAnsiTheme="minorHAnsi" w:cstheme="minorHAnsi"/>
          <w:b/>
          <w:sz w:val="18"/>
          <w:szCs w:val="18"/>
          <w:shd w:val="clear" w:color="auto" w:fill="FFFFFF"/>
          <w:lang w:val="fr-CA"/>
        </w:rPr>
        <w:t>18.1.</w:t>
      </w:r>
      <w:r w:rsidRPr="000C1225">
        <w:rPr>
          <w:rFonts w:asciiTheme="minorHAnsi" w:hAnsiTheme="minorHAnsi" w:cstheme="minorHAnsi"/>
          <w:sz w:val="18"/>
          <w:szCs w:val="18"/>
          <w:shd w:val="clear" w:color="auto" w:fill="FFFFFF"/>
          <w:lang w:val="fr-CA"/>
        </w:rPr>
        <w:t xml:space="preserve"> </w:t>
      </w:r>
      <w:r w:rsidRPr="000C1225">
        <w:rPr>
          <w:rFonts w:asciiTheme="minorHAnsi" w:hAnsiTheme="minorHAnsi" w:cstheme="minorHAnsi"/>
          <w:sz w:val="18"/>
          <w:szCs w:val="18"/>
          <w:lang w:val="fr-CA"/>
        </w:rPr>
        <w:t xml:space="preserve">L’entrepreneur ne doit ménager aucun effort pour s’assurer que tous les documents préparés ou fournis dans le cadre de ce contrat seront imprimés des deux côtés sur du papier recyclé certifié </w:t>
      </w:r>
      <w:proofErr w:type="spellStart"/>
      <w:r w:rsidRPr="000C1225">
        <w:rPr>
          <w:rFonts w:asciiTheme="minorHAnsi" w:hAnsiTheme="minorHAnsi" w:cstheme="minorHAnsi"/>
          <w:sz w:val="18"/>
          <w:szCs w:val="18"/>
          <w:lang w:val="fr-CA"/>
        </w:rPr>
        <w:t>Ecologo</w:t>
      </w:r>
      <w:proofErr w:type="spellEnd"/>
      <w:r w:rsidRPr="000C1225">
        <w:rPr>
          <w:rFonts w:asciiTheme="minorHAnsi" w:hAnsiTheme="minorHAnsi" w:cstheme="minorHAnsi"/>
          <w:sz w:val="18"/>
          <w:szCs w:val="18"/>
          <w:lang w:val="fr-CA"/>
        </w:rPr>
        <w:t xml:space="preserve"> ou sur un papier ayant une proportion équivalente de matières recyclées après consommation</w:t>
      </w:r>
      <w:r w:rsidRPr="000C1225">
        <w:rPr>
          <w:rFonts w:asciiTheme="minorHAnsi" w:hAnsiTheme="minorHAnsi" w:cstheme="minorHAnsi"/>
          <w:sz w:val="18"/>
          <w:szCs w:val="18"/>
          <w:shd w:val="clear" w:color="auto" w:fill="FFFFFF"/>
          <w:lang w:val="fr-CA"/>
        </w:rPr>
        <w:t>, dans la mesure où il est possible de se le procurer.</w:t>
      </w:r>
    </w:p>
    <w:p w14:paraId="39CF4E85" w14:textId="77777777" w:rsidR="000C1225" w:rsidRPr="000C1225" w:rsidRDefault="000C1225" w:rsidP="000C1225">
      <w:pPr>
        <w:ind w:left="0"/>
        <w:rPr>
          <w:rFonts w:asciiTheme="minorHAnsi" w:hAnsiTheme="minorHAnsi" w:cstheme="minorHAnsi"/>
          <w:sz w:val="18"/>
          <w:szCs w:val="18"/>
          <w:shd w:val="clear" w:color="auto" w:fill="FFFFFF"/>
          <w:lang w:val="fr-CA"/>
        </w:rPr>
      </w:pPr>
    </w:p>
    <w:p w14:paraId="61041D08" w14:textId="77777777" w:rsidR="000C1225" w:rsidRPr="000C1225" w:rsidRDefault="000C1225" w:rsidP="000C1225">
      <w:pPr>
        <w:ind w:left="0"/>
        <w:rPr>
          <w:rFonts w:asciiTheme="minorHAnsi" w:hAnsiTheme="minorHAnsi" w:cstheme="minorHAnsi"/>
          <w:color w:val="000000"/>
          <w:sz w:val="18"/>
          <w:szCs w:val="18"/>
          <w:shd w:val="clear" w:color="auto" w:fill="FFFFFF"/>
          <w:lang w:val="fr-CA"/>
        </w:rPr>
      </w:pPr>
      <w:r w:rsidRPr="000C1225">
        <w:rPr>
          <w:rFonts w:asciiTheme="minorHAnsi" w:hAnsiTheme="minorHAnsi" w:cstheme="minorHAnsi"/>
          <w:b/>
          <w:sz w:val="18"/>
          <w:szCs w:val="18"/>
          <w:shd w:val="clear" w:color="auto" w:fill="FFFFFF"/>
          <w:lang w:val="fr-CA"/>
        </w:rPr>
        <w:t>18.2.</w:t>
      </w:r>
      <w:r w:rsidRPr="000C1225">
        <w:rPr>
          <w:rFonts w:asciiTheme="minorHAnsi" w:hAnsiTheme="minorHAnsi" w:cstheme="minorHAnsi"/>
          <w:sz w:val="18"/>
          <w:szCs w:val="18"/>
          <w:shd w:val="clear" w:color="auto" w:fill="FFFFFF"/>
          <w:lang w:val="fr-CA"/>
        </w:rPr>
        <w:t xml:space="preserve"> Autant que faire se peut et selon qu’il convient, l’entrepreneur utilise des biens, des services et des procédés écologiques afin de réduire les effets de l’exécution des travaux sur l’environnement. Les biens et les services écologiques sont ceux qui </w:t>
      </w:r>
      <w:proofErr w:type="gramStart"/>
      <w:r w:rsidRPr="000C1225">
        <w:rPr>
          <w:rFonts w:asciiTheme="minorHAnsi" w:hAnsiTheme="minorHAnsi" w:cstheme="minorHAnsi"/>
          <w:sz w:val="18"/>
          <w:szCs w:val="18"/>
          <w:shd w:val="clear" w:color="auto" w:fill="FFFFFF"/>
          <w:lang w:val="fr-CA"/>
        </w:rPr>
        <w:t>ont</w:t>
      </w:r>
      <w:proofErr w:type="gramEnd"/>
      <w:r w:rsidRPr="000C1225">
        <w:rPr>
          <w:rFonts w:asciiTheme="minorHAnsi" w:hAnsiTheme="minorHAnsi" w:cstheme="minorHAnsi"/>
          <w:sz w:val="18"/>
          <w:szCs w:val="18"/>
          <w:shd w:val="clear" w:color="auto" w:fill="FFFFFF"/>
          <w:lang w:val="fr-CA"/>
        </w:rPr>
        <w:t xml:space="preserve"> des répercussions moindres ou réduite sur l’environnement au cours de leur cycle de vie, comparativement à d’autres biens et services servant aux mêmes fins. Les considérations liées au rendement écologique comprennent, entre autres : la réduction des gaz à effet de serre et des polluants atmosphériques; une meilleure utilisation de l’énergie et de l’eau; la réduction des déchets et la promotion de la réutilisation et du recyclage; l’utilisation de ressources renouvelables; la réduction des déchets dangereux; la réduction des substances toxiques et dangereuses</w:t>
      </w:r>
      <w:r w:rsidRPr="000C1225">
        <w:rPr>
          <w:rFonts w:asciiTheme="minorHAnsi" w:hAnsiTheme="minorHAnsi" w:cstheme="minorHAnsi"/>
          <w:color w:val="000000"/>
          <w:sz w:val="18"/>
          <w:szCs w:val="18"/>
          <w:shd w:val="clear" w:color="auto" w:fill="FFFFFF"/>
          <w:lang w:val="fr-CA"/>
        </w:rPr>
        <w:t>.</w:t>
      </w:r>
    </w:p>
    <w:p w14:paraId="75DA9824" w14:textId="641377F3" w:rsidR="000C1225" w:rsidRDefault="000C1225" w:rsidP="000C1225">
      <w:pPr>
        <w:pStyle w:val="Sansinterligne"/>
        <w:ind w:left="0"/>
        <w:rPr>
          <w:rFonts w:asciiTheme="minorHAnsi" w:eastAsia="Calibri" w:hAnsiTheme="minorHAnsi" w:cstheme="minorHAnsi"/>
          <w:sz w:val="18"/>
          <w:szCs w:val="18"/>
          <w:lang w:val="fr-CA"/>
        </w:rPr>
      </w:pPr>
    </w:p>
    <w:p w14:paraId="59ED8230" w14:textId="0404DB12" w:rsidR="0024249B" w:rsidRPr="0024249B" w:rsidRDefault="0024249B" w:rsidP="000C1225">
      <w:pPr>
        <w:pStyle w:val="Sansinterligne"/>
        <w:ind w:left="0"/>
        <w:rPr>
          <w:rFonts w:asciiTheme="minorHAnsi" w:eastAsia="Calibri" w:hAnsiTheme="minorHAnsi" w:cstheme="minorHAnsi"/>
          <w:b/>
          <w:sz w:val="18"/>
          <w:szCs w:val="18"/>
          <w:lang w:val="fr-CA"/>
        </w:rPr>
      </w:pPr>
      <w:r w:rsidRPr="0024249B">
        <w:rPr>
          <w:rFonts w:asciiTheme="minorHAnsi" w:eastAsia="Calibri" w:hAnsiTheme="minorHAnsi" w:cstheme="minorHAnsi"/>
          <w:b/>
          <w:sz w:val="18"/>
          <w:szCs w:val="18"/>
          <w:lang w:val="fr-CA"/>
        </w:rPr>
        <w:t>19. Attestations.</w:t>
      </w:r>
    </w:p>
    <w:p w14:paraId="19C4AC12" w14:textId="77777777" w:rsidR="0024249B" w:rsidRPr="0024249B" w:rsidRDefault="0024249B" w:rsidP="0024249B">
      <w:pPr>
        <w:ind w:left="0"/>
        <w:rPr>
          <w:rFonts w:asciiTheme="minorHAnsi" w:hAnsiTheme="minorHAnsi" w:cstheme="minorHAnsi"/>
          <w:sz w:val="18"/>
          <w:szCs w:val="18"/>
          <w:lang w:val="fr-CA"/>
        </w:rPr>
      </w:pPr>
      <w:r w:rsidRPr="0024249B">
        <w:rPr>
          <w:rFonts w:asciiTheme="minorHAnsi" w:hAnsiTheme="minorHAnsi" w:cstheme="minorHAnsi"/>
          <w:sz w:val="18"/>
          <w:szCs w:val="18"/>
          <w:lang w:val="fr-CA"/>
        </w:rPr>
        <w:t>Le respect des attestations fournies par l’entrepreneur avec sa soumission est une condition du contrat et pourra faire l’objet d’une vérification par le Canada pendant la durée du contrat. En cas de manquement à toute déclaration de la part de l’entrepreneur ou si on constate que les attestations qu’il a fournies avec sa soumission comprennent de fausses déclarations, faites sciemment ou non, le Canada aura le droit de résilier le contrat pour manquement conformément aux dispositions du contrat en la matière.</w:t>
      </w:r>
    </w:p>
    <w:p w14:paraId="438FC1AA" w14:textId="524B3F7A" w:rsidR="0024249B" w:rsidRDefault="0024249B" w:rsidP="000C1225">
      <w:pPr>
        <w:pStyle w:val="Sansinterligne"/>
        <w:ind w:left="0"/>
        <w:rPr>
          <w:rFonts w:asciiTheme="minorHAnsi" w:eastAsia="Calibri" w:hAnsiTheme="minorHAnsi" w:cstheme="minorHAnsi"/>
          <w:sz w:val="18"/>
          <w:szCs w:val="18"/>
          <w:lang w:val="fr-CA"/>
        </w:rPr>
      </w:pPr>
    </w:p>
    <w:bookmarkEnd w:id="185"/>
    <w:p w14:paraId="5E0B8DEB" w14:textId="6AFC2DF4" w:rsidR="000C1225" w:rsidRPr="000C1225" w:rsidRDefault="00ED2BBF" w:rsidP="000C1225">
      <w:pPr>
        <w:pStyle w:val="Sansinterligne"/>
        <w:ind w:left="0"/>
        <w:rPr>
          <w:rFonts w:asciiTheme="minorHAnsi" w:hAnsiTheme="minorHAnsi" w:cstheme="minorHAnsi"/>
          <w:b/>
          <w:sz w:val="18"/>
          <w:szCs w:val="18"/>
          <w:shd w:val="clear" w:color="auto" w:fill="FFFFFF"/>
          <w:lang w:val="fr-CA"/>
        </w:rPr>
      </w:pPr>
      <w:r>
        <w:rPr>
          <w:rFonts w:asciiTheme="minorHAnsi" w:hAnsiTheme="minorHAnsi" w:cstheme="minorHAnsi"/>
          <w:b/>
          <w:sz w:val="18"/>
          <w:szCs w:val="18"/>
          <w:shd w:val="clear" w:color="auto" w:fill="FFFFFF"/>
          <w:lang w:val="fr-CA"/>
        </w:rPr>
        <w:t>20</w:t>
      </w:r>
      <w:r w:rsidR="000C1225" w:rsidRPr="000C1225">
        <w:rPr>
          <w:rFonts w:asciiTheme="minorHAnsi" w:hAnsiTheme="minorHAnsi" w:cstheme="minorHAnsi"/>
          <w:b/>
          <w:sz w:val="18"/>
          <w:szCs w:val="18"/>
          <w:shd w:val="clear" w:color="auto" w:fill="FFFFFF"/>
          <w:lang w:val="fr-CA"/>
        </w:rPr>
        <w:t>. Santé et sécurité.</w:t>
      </w:r>
    </w:p>
    <w:p w14:paraId="7C505F7D" w14:textId="77777777" w:rsidR="000C1225" w:rsidRPr="000C1225" w:rsidRDefault="000C1225" w:rsidP="000C1225">
      <w:pPr>
        <w:pStyle w:val="Sansinterligne"/>
        <w:ind w:left="0"/>
        <w:rPr>
          <w:rFonts w:asciiTheme="minorHAnsi" w:hAnsiTheme="minorHAnsi" w:cstheme="minorHAnsi"/>
          <w:sz w:val="18"/>
          <w:szCs w:val="18"/>
          <w:shd w:val="clear" w:color="auto" w:fill="FFFFFF"/>
          <w:lang w:val="fr-CA"/>
        </w:rPr>
      </w:pPr>
      <w:r w:rsidRPr="000C1225">
        <w:rPr>
          <w:rFonts w:asciiTheme="minorHAnsi" w:hAnsiTheme="minorHAnsi" w:cstheme="minorHAnsi"/>
          <w:sz w:val="18"/>
          <w:szCs w:val="18"/>
          <w:shd w:val="clear" w:color="auto" w:fill="FFFFFF"/>
          <w:lang w:val="fr-CA"/>
        </w:rPr>
        <w:t xml:space="preserve">L'entrepreneur doit se conformer à toutes les exigences des lois et règlements canadiens (fédéraux, provinciaux, municipaux), étrangers et locaux applicables en matière d'environnement, de santé et de sécurité.  L'entrepreneur doit suivre les mesures de prévention et de contrôle des infections du lieu de travail ou mises en place par la mission canadienne (par exemple, pratiquer la distanciation physique, se laver les mains correctement, éviter de toucher le visage avec des mains non lavées, etc.) et suivre les protocoles appropriés pour effectuer les travaux requis tels que l'utilisation de l’équipement approprié et de l’équipement de protection </w:t>
      </w:r>
      <w:r w:rsidRPr="000C1225">
        <w:rPr>
          <w:rFonts w:asciiTheme="minorHAnsi" w:hAnsiTheme="minorHAnsi" w:cstheme="minorHAnsi"/>
          <w:sz w:val="18"/>
          <w:szCs w:val="18"/>
          <w:shd w:val="clear" w:color="auto" w:fill="FFFFFF"/>
          <w:lang w:val="fr-CA"/>
        </w:rPr>
        <w:lastRenderedPageBreak/>
        <w:t>individuel (EPI) si nécessaire.  L'entrepreneur est responsable de tous les coûts associés à la conformité aux mesures de protection et tous les autres coûts liés à la santé et à la sécurité générales de ses employés et agents.</w:t>
      </w:r>
    </w:p>
    <w:p w14:paraId="326C2690" w14:textId="77777777" w:rsidR="000C1225" w:rsidRPr="000C1225" w:rsidRDefault="000C1225" w:rsidP="000C1225">
      <w:pPr>
        <w:pStyle w:val="Sansinterligne"/>
        <w:ind w:left="0"/>
        <w:rPr>
          <w:rFonts w:asciiTheme="minorHAnsi" w:hAnsiTheme="minorHAnsi" w:cstheme="minorHAnsi"/>
          <w:sz w:val="18"/>
          <w:szCs w:val="18"/>
          <w:shd w:val="clear" w:color="auto" w:fill="FFFFFF"/>
          <w:lang w:val="fr-CA"/>
        </w:rPr>
      </w:pPr>
    </w:p>
    <w:p w14:paraId="16D7D5E8" w14:textId="77777777" w:rsidR="000C1225" w:rsidRPr="000C1225" w:rsidRDefault="000C1225" w:rsidP="000C1225">
      <w:pPr>
        <w:pStyle w:val="Sansinterligne"/>
        <w:ind w:left="0"/>
        <w:rPr>
          <w:rFonts w:asciiTheme="minorHAnsi" w:hAnsiTheme="minorHAnsi" w:cstheme="minorHAnsi"/>
          <w:b/>
          <w:bCs/>
          <w:sz w:val="18"/>
          <w:szCs w:val="18"/>
          <w:lang w:val="fr-CA"/>
        </w:rPr>
      </w:pPr>
      <w:bookmarkStart w:id="187" w:name="_Toc373508276"/>
      <w:bookmarkStart w:id="188" w:name="_Toc383528245"/>
      <w:bookmarkStart w:id="189" w:name="_Toc406751832"/>
      <w:bookmarkStart w:id="190" w:name="_Toc432767741"/>
      <w:r w:rsidRPr="000C1225">
        <w:rPr>
          <w:rFonts w:asciiTheme="minorHAnsi" w:hAnsiTheme="minorHAnsi" w:cstheme="minorHAnsi"/>
          <w:b/>
          <w:bCs/>
          <w:sz w:val="18"/>
          <w:szCs w:val="18"/>
          <w:lang w:val="fr-CA"/>
        </w:rPr>
        <w:t xml:space="preserve">21. </w:t>
      </w:r>
      <w:bookmarkEnd w:id="187"/>
      <w:bookmarkEnd w:id="188"/>
      <w:bookmarkEnd w:id="189"/>
      <w:bookmarkEnd w:id="190"/>
      <w:r w:rsidRPr="000C1225">
        <w:rPr>
          <w:rFonts w:asciiTheme="minorHAnsi" w:hAnsiTheme="minorHAnsi" w:cstheme="minorHAnsi"/>
          <w:b/>
          <w:sz w:val="18"/>
          <w:szCs w:val="18"/>
          <w:lang w:val="fr-CA"/>
        </w:rPr>
        <w:t>Modalités de paiement</w:t>
      </w:r>
      <w:r w:rsidRPr="000C1225">
        <w:rPr>
          <w:rFonts w:asciiTheme="minorHAnsi" w:hAnsiTheme="minorHAnsi" w:cstheme="minorHAnsi"/>
          <w:b/>
          <w:bCs/>
          <w:sz w:val="18"/>
          <w:szCs w:val="18"/>
          <w:lang w:val="fr-CA"/>
        </w:rPr>
        <w:t>.</w:t>
      </w:r>
    </w:p>
    <w:p w14:paraId="7135EA36" w14:textId="77777777" w:rsidR="000C1225" w:rsidRPr="000C1225" w:rsidRDefault="000C1225" w:rsidP="000C1225">
      <w:pPr>
        <w:pStyle w:val="Sansinterligne"/>
        <w:ind w:left="0"/>
        <w:rPr>
          <w:rFonts w:asciiTheme="minorHAnsi" w:hAnsiTheme="minorHAnsi" w:cstheme="minorHAnsi"/>
          <w:b/>
          <w:sz w:val="18"/>
          <w:szCs w:val="18"/>
          <w:lang w:val="fr-CA"/>
        </w:rPr>
      </w:pPr>
      <w:bookmarkStart w:id="191" w:name="_Toc432767742"/>
      <w:r w:rsidRPr="000C1225">
        <w:rPr>
          <w:rFonts w:asciiTheme="minorHAnsi" w:hAnsiTheme="minorHAnsi" w:cstheme="minorHAnsi"/>
          <w:b/>
          <w:sz w:val="18"/>
          <w:szCs w:val="18"/>
          <w:lang w:val="fr-CA"/>
        </w:rPr>
        <w:t>21.1.</w:t>
      </w:r>
      <w:bookmarkEnd w:id="191"/>
      <w:r w:rsidRPr="000C1225">
        <w:rPr>
          <w:rFonts w:asciiTheme="minorHAnsi" w:hAnsiTheme="minorHAnsi" w:cstheme="minorHAnsi"/>
          <w:b/>
          <w:sz w:val="18"/>
          <w:szCs w:val="18"/>
          <w:lang w:val="fr-CA"/>
        </w:rPr>
        <w:t xml:space="preserve"> </w:t>
      </w:r>
      <w:bookmarkStart w:id="192" w:name="_Toc432767743"/>
      <w:bookmarkStart w:id="193" w:name="_Toc373508277"/>
      <w:bookmarkStart w:id="194" w:name="_Toc383528246"/>
      <w:bookmarkStart w:id="195" w:name="_Toc406751833"/>
      <w:r w:rsidRPr="000C1225">
        <w:rPr>
          <w:rFonts w:asciiTheme="minorHAnsi" w:hAnsiTheme="minorHAnsi" w:cstheme="minorHAnsi"/>
          <w:b/>
          <w:sz w:val="18"/>
          <w:szCs w:val="18"/>
          <w:lang w:val="fr-CA"/>
        </w:rPr>
        <w:t>Base de paiement.</w:t>
      </w:r>
      <w:bookmarkEnd w:id="192"/>
      <w:r w:rsidRPr="000C1225">
        <w:rPr>
          <w:rFonts w:asciiTheme="minorHAnsi" w:hAnsiTheme="minorHAnsi" w:cstheme="minorHAnsi"/>
          <w:b/>
          <w:bCs/>
          <w:sz w:val="18"/>
          <w:szCs w:val="18"/>
          <w:lang w:val="fr-CA"/>
        </w:rPr>
        <w:t xml:space="preserve"> </w:t>
      </w:r>
    </w:p>
    <w:bookmarkEnd w:id="193"/>
    <w:bookmarkEnd w:id="194"/>
    <w:bookmarkEnd w:id="195"/>
    <w:p w14:paraId="3C671E04"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Canada paiera l’entrepreneur conformément à la base de paiement figurant à l’annexe B. Les paiements en vertu du présent contrat, à l’exception des paiements anticipés, seront conditionnels à l’exécution, à l’achèvement et à la livraison des travaux ou de parties des travaux à la satisfaction du Canada.</w:t>
      </w:r>
    </w:p>
    <w:p w14:paraId="5AF757CB" w14:textId="77777777" w:rsidR="000C1225" w:rsidRPr="000C1225" w:rsidRDefault="000C1225" w:rsidP="000C1225">
      <w:pPr>
        <w:pStyle w:val="Sansinterligne"/>
        <w:ind w:left="0"/>
        <w:rPr>
          <w:rFonts w:asciiTheme="minorHAnsi" w:hAnsiTheme="minorHAnsi" w:cstheme="minorHAnsi"/>
          <w:sz w:val="18"/>
          <w:szCs w:val="18"/>
          <w:lang w:val="fr-CA"/>
        </w:rPr>
      </w:pPr>
    </w:p>
    <w:p w14:paraId="3A7CC8F2" w14:textId="77777777" w:rsidR="000C1225" w:rsidRPr="000C1225" w:rsidRDefault="000C1225" w:rsidP="000C1225">
      <w:pPr>
        <w:pStyle w:val="Sansinterligne"/>
        <w:ind w:left="0"/>
        <w:rPr>
          <w:rFonts w:asciiTheme="minorHAnsi" w:hAnsiTheme="minorHAnsi" w:cstheme="minorHAnsi"/>
          <w:b/>
          <w:sz w:val="18"/>
          <w:szCs w:val="18"/>
          <w:lang w:val="fr-CA"/>
        </w:rPr>
      </w:pPr>
      <w:r w:rsidRPr="000C1225">
        <w:rPr>
          <w:rFonts w:asciiTheme="minorHAnsi" w:hAnsiTheme="minorHAnsi" w:cstheme="minorHAnsi"/>
          <w:b/>
          <w:sz w:val="18"/>
          <w:szCs w:val="18"/>
          <w:lang w:val="fr-CA"/>
        </w:rPr>
        <w:t>21.2. Limite de prix.</w:t>
      </w:r>
    </w:p>
    <w:p w14:paraId="394404D5" w14:textId="6F35C975" w:rsidR="002740FF"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Canada ne paiera pas l'entrepreneur pour tout changement à la conception, toute modification ou interprétation des travaux, à moins que ces changements à la conception, ces modifications ou ces interprétations n'aient été approuvés par écrit par le représentant du Canada avant d'être intégrés aux travaux.</w:t>
      </w:r>
    </w:p>
    <w:p w14:paraId="08C70124" w14:textId="77777777" w:rsidR="002740FF" w:rsidRDefault="002740FF" w:rsidP="002740FF">
      <w:pPr>
        <w:pStyle w:val="Sansinterligne"/>
        <w:ind w:left="0"/>
        <w:rPr>
          <w:rFonts w:asciiTheme="minorHAnsi" w:hAnsiTheme="minorHAnsi" w:cstheme="minorHAnsi"/>
          <w:sz w:val="18"/>
          <w:szCs w:val="18"/>
          <w:lang w:val="fr-CA"/>
        </w:rPr>
      </w:pPr>
    </w:p>
    <w:p w14:paraId="558367C4" w14:textId="254F8DB9" w:rsidR="002740FF" w:rsidRPr="0069503A" w:rsidRDefault="6CF7BFD4" w:rsidP="386E3E4C">
      <w:pPr>
        <w:pStyle w:val="Sansinterligne"/>
        <w:ind w:left="0"/>
        <w:rPr>
          <w:rFonts w:asciiTheme="minorHAnsi" w:hAnsiTheme="minorHAnsi" w:cstheme="minorBidi"/>
          <w:b/>
          <w:bCs/>
          <w:sz w:val="18"/>
          <w:szCs w:val="18"/>
          <w:lang w:val="fr-CA"/>
        </w:rPr>
      </w:pPr>
      <w:r w:rsidRPr="386E3E4C">
        <w:rPr>
          <w:rFonts w:asciiTheme="minorHAnsi" w:hAnsiTheme="minorHAnsi" w:cstheme="minorBidi"/>
          <w:b/>
          <w:bCs/>
          <w:sz w:val="18"/>
          <w:szCs w:val="18"/>
          <w:lang w:val="fr-CA"/>
        </w:rPr>
        <w:t xml:space="preserve">* </w:t>
      </w:r>
      <w:r w:rsidR="004448CE" w:rsidRPr="004448CE">
        <w:rPr>
          <w:rFonts w:asciiTheme="minorHAnsi" w:hAnsiTheme="minorHAnsi" w:cstheme="minorBidi"/>
          <w:b/>
          <w:bCs/>
          <w:sz w:val="18"/>
          <w:szCs w:val="18"/>
          <w:lang w:val="fr-CA"/>
        </w:rPr>
        <w:t>Les factures seront émises en MAD avec mention de l'équivalent en CAD. Bien que la firme reçoive les paiements en dirham marocain (MAD) au taux du jour, les montants alloués pour chaque tranche de paiements sont fixés en CAD, sans ajustement pour les fluctuations du taux de change.</w:t>
      </w:r>
    </w:p>
    <w:p w14:paraId="153C0D0E" w14:textId="77777777" w:rsidR="002740FF" w:rsidRPr="000C1225" w:rsidRDefault="002740FF" w:rsidP="000C1225">
      <w:pPr>
        <w:pStyle w:val="Sansinterligne"/>
        <w:ind w:left="0"/>
        <w:rPr>
          <w:rFonts w:asciiTheme="minorHAnsi" w:hAnsiTheme="minorHAnsi" w:cstheme="minorHAnsi"/>
          <w:sz w:val="18"/>
          <w:szCs w:val="18"/>
          <w:lang w:val="fr-CA"/>
        </w:rPr>
      </w:pPr>
    </w:p>
    <w:p w14:paraId="0824637B" w14:textId="77777777" w:rsidR="000C1225" w:rsidRPr="000C1225" w:rsidRDefault="000C1225" w:rsidP="000C1225">
      <w:pPr>
        <w:pStyle w:val="Sansinterligne"/>
        <w:ind w:left="0"/>
        <w:rPr>
          <w:rFonts w:asciiTheme="minorHAnsi" w:hAnsiTheme="minorHAnsi" w:cstheme="minorHAnsi"/>
          <w:i/>
          <w:sz w:val="18"/>
          <w:szCs w:val="18"/>
          <w:lang w:val="fr-CA"/>
        </w:rPr>
      </w:pPr>
    </w:p>
    <w:p w14:paraId="3419BFEE" w14:textId="208846FF" w:rsidR="000C1225" w:rsidRPr="000C1225" w:rsidRDefault="000C1225" w:rsidP="000C1225">
      <w:pPr>
        <w:pStyle w:val="Sansinterligne"/>
        <w:ind w:left="0"/>
        <w:rPr>
          <w:rFonts w:asciiTheme="minorHAnsi" w:hAnsiTheme="minorHAnsi" w:cstheme="minorHAnsi"/>
          <w:b/>
          <w:sz w:val="18"/>
          <w:szCs w:val="18"/>
          <w:lang w:val="fr-CA"/>
        </w:rPr>
      </w:pPr>
      <w:r w:rsidRPr="000C1225">
        <w:rPr>
          <w:rFonts w:asciiTheme="minorHAnsi" w:hAnsiTheme="minorHAnsi" w:cstheme="minorHAnsi"/>
          <w:b/>
          <w:sz w:val="18"/>
          <w:szCs w:val="18"/>
          <w:lang w:val="fr-CA"/>
        </w:rPr>
        <w:t xml:space="preserve">21.3. Modalités de paiement – </w:t>
      </w:r>
      <w:r w:rsidR="002740FF" w:rsidRPr="006E0C93">
        <w:rPr>
          <w:rFonts w:asciiTheme="minorHAnsi" w:hAnsiTheme="minorHAnsi" w:cstheme="minorHAnsi"/>
          <w:b/>
          <w:sz w:val="18"/>
          <w:szCs w:val="18"/>
          <w:lang w:val="fr-CA"/>
        </w:rPr>
        <w:t xml:space="preserve">Paiement </w:t>
      </w:r>
      <w:r w:rsidR="002740FF">
        <w:rPr>
          <w:rFonts w:asciiTheme="minorHAnsi" w:hAnsiTheme="minorHAnsi" w:cstheme="minorHAnsi"/>
          <w:b/>
          <w:sz w:val="18"/>
          <w:szCs w:val="18"/>
          <w:lang w:val="fr-CA"/>
        </w:rPr>
        <w:t>par étapes</w:t>
      </w:r>
      <w:r w:rsidRPr="000C1225">
        <w:rPr>
          <w:rFonts w:asciiTheme="minorHAnsi" w:hAnsiTheme="minorHAnsi" w:cstheme="minorHAnsi"/>
          <w:b/>
          <w:sz w:val="18"/>
          <w:szCs w:val="18"/>
          <w:lang w:val="fr-CA"/>
        </w:rPr>
        <w:t>.</w:t>
      </w:r>
    </w:p>
    <w:p w14:paraId="5AE4CD39"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Canada paiera l'entrepreneur lorsque les travaux seront complétés et livrés conformément aux dispositions de paiement du contrat si :</w:t>
      </w:r>
    </w:p>
    <w:p w14:paraId="16A1F3A7" w14:textId="77777777" w:rsidR="000C1225" w:rsidRPr="000C1225" w:rsidRDefault="000C1225" w:rsidP="008108E0">
      <w:pPr>
        <w:pStyle w:val="Sansinterligne"/>
        <w:numPr>
          <w:ilvl w:val="0"/>
          <w:numId w:val="17"/>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une</w:t>
      </w:r>
      <w:proofErr w:type="gramEnd"/>
      <w:r w:rsidRPr="000C1225">
        <w:rPr>
          <w:rFonts w:asciiTheme="minorHAnsi" w:hAnsiTheme="minorHAnsi" w:cstheme="minorHAnsi"/>
          <w:sz w:val="18"/>
          <w:szCs w:val="18"/>
          <w:lang w:val="fr-CA"/>
        </w:rPr>
        <w:t xml:space="preserve"> facture exacte et complète ainsi que tout autre document exigé par le contrat ont été soumis conformément aux instructions de facturation décrites dans le contrat;</w:t>
      </w:r>
    </w:p>
    <w:p w14:paraId="5E0D0F61" w14:textId="77777777" w:rsidR="000C1225" w:rsidRPr="000C1225" w:rsidRDefault="000C1225" w:rsidP="008108E0">
      <w:pPr>
        <w:pStyle w:val="Sansinterligne"/>
        <w:numPr>
          <w:ilvl w:val="0"/>
          <w:numId w:val="17"/>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tous</w:t>
      </w:r>
      <w:proofErr w:type="gramEnd"/>
      <w:r w:rsidRPr="000C1225">
        <w:rPr>
          <w:rFonts w:asciiTheme="minorHAnsi" w:hAnsiTheme="minorHAnsi" w:cstheme="minorHAnsi"/>
          <w:sz w:val="18"/>
          <w:szCs w:val="18"/>
          <w:lang w:val="fr-CA"/>
        </w:rPr>
        <w:t xml:space="preserve"> ces documents ont été vérifiés par le Canada;</w:t>
      </w:r>
    </w:p>
    <w:p w14:paraId="3613E18B" w14:textId="77777777" w:rsidR="000C1225" w:rsidRPr="000C1225" w:rsidRDefault="000C1225" w:rsidP="008108E0">
      <w:pPr>
        <w:pStyle w:val="Sansinterligne"/>
        <w:numPr>
          <w:ilvl w:val="0"/>
          <w:numId w:val="17"/>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les</w:t>
      </w:r>
      <w:proofErr w:type="gramEnd"/>
      <w:r w:rsidRPr="000C1225">
        <w:rPr>
          <w:rFonts w:asciiTheme="minorHAnsi" w:hAnsiTheme="minorHAnsi" w:cstheme="minorHAnsi"/>
          <w:sz w:val="18"/>
          <w:szCs w:val="18"/>
          <w:lang w:val="fr-CA"/>
        </w:rPr>
        <w:t xml:space="preserve"> travaux livrés ont été acceptés par le Canada.</w:t>
      </w:r>
    </w:p>
    <w:p w14:paraId="3645AADD" w14:textId="616AED31" w:rsidR="000C1225" w:rsidRPr="001F34A3" w:rsidRDefault="000C1225" w:rsidP="00C5126D">
      <w:pPr>
        <w:pStyle w:val="Instructions"/>
      </w:pPr>
    </w:p>
    <w:p w14:paraId="61CCB920" w14:textId="77777777" w:rsidR="000C1225" w:rsidRPr="000C1225" w:rsidRDefault="000C1225" w:rsidP="000C1225">
      <w:pPr>
        <w:pStyle w:val="Sansinterligne"/>
        <w:ind w:left="0"/>
        <w:rPr>
          <w:rFonts w:asciiTheme="minorHAnsi" w:hAnsiTheme="minorHAnsi" w:cstheme="minorHAnsi"/>
          <w:sz w:val="18"/>
          <w:szCs w:val="18"/>
          <w:lang w:val="fr-CA"/>
        </w:rPr>
      </w:pPr>
    </w:p>
    <w:p w14:paraId="05E6E6D5" w14:textId="77777777" w:rsidR="000C1225" w:rsidRPr="000C1225" w:rsidRDefault="000C1225" w:rsidP="000C1225">
      <w:pPr>
        <w:pStyle w:val="Sansinterligne"/>
        <w:ind w:left="0"/>
        <w:rPr>
          <w:rFonts w:asciiTheme="minorHAnsi" w:hAnsiTheme="minorHAnsi" w:cstheme="minorHAnsi"/>
          <w:b/>
          <w:sz w:val="18"/>
          <w:szCs w:val="18"/>
          <w:lang w:val="fr-CA"/>
        </w:rPr>
      </w:pPr>
      <w:bookmarkStart w:id="196" w:name="_Toc432767752"/>
      <w:bookmarkStart w:id="197" w:name="_Toc373508290"/>
      <w:bookmarkStart w:id="198" w:name="_Ref373740917"/>
      <w:bookmarkStart w:id="199" w:name="_Toc383528277"/>
      <w:bookmarkStart w:id="200" w:name="_Toc406751868"/>
      <w:r w:rsidRPr="000C1225">
        <w:rPr>
          <w:rFonts w:asciiTheme="minorHAnsi" w:hAnsiTheme="minorHAnsi" w:cstheme="minorHAnsi"/>
          <w:b/>
          <w:sz w:val="18"/>
          <w:szCs w:val="18"/>
          <w:lang w:val="fr-CA"/>
        </w:rPr>
        <w:t>21.4. Vérification.</w:t>
      </w:r>
      <w:bookmarkEnd w:id="196"/>
      <w:r w:rsidRPr="000C1225">
        <w:rPr>
          <w:rFonts w:asciiTheme="minorHAnsi" w:hAnsiTheme="minorHAnsi" w:cstheme="minorHAnsi"/>
          <w:b/>
          <w:sz w:val="18"/>
          <w:szCs w:val="18"/>
          <w:lang w:val="fr-CA"/>
        </w:rPr>
        <w:t xml:space="preserve"> </w:t>
      </w:r>
    </w:p>
    <w:p w14:paraId="06322391"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Tout montant réclamé en vertu du contrat pourra faire l’objet d’une vérification par le gouvernement avant et après le versement du montant. L’entrepreneur doit tenir des comptes et des registres appropriés sur les coûts des travaux et conserver tous les documents liés à ces coûts pendant six (6) ans après le dernier paiement effectué en vertu du contrat.</w:t>
      </w:r>
      <w:bookmarkEnd w:id="197"/>
      <w:bookmarkEnd w:id="198"/>
      <w:bookmarkEnd w:id="199"/>
      <w:bookmarkEnd w:id="200"/>
    </w:p>
    <w:p w14:paraId="4C8B2F44" w14:textId="77777777" w:rsidR="000C1225" w:rsidRPr="000C1225" w:rsidRDefault="000C1225" w:rsidP="000C1225">
      <w:pPr>
        <w:pStyle w:val="Sansinterligne"/>
        <w:ind w:left="0"/>
        <w:rPr>
          <w:rFonts w:asciiTheme="minorHAnsi" w:hAnsiTheme="minorHAnsi" w:cstheme="minorHAnsi"/>
          <w:sz w:val="18"/>
          <w:szCs w:val="18"/>
          <w:lang w:val="fr-CA"/>
        </w:rPr>
      </w:pPr>
    </w:p>
    <w:p w14:paraId="12A12962" w14:textId="77777777" w:rsidR="000C1225" w:rsidRPr="000C1225" w:rsidRDefault="000C1225" w:rsidP="000C1225">
      <w:pPr>
        <w:pStyle w:val="Sansinterligne"/>
        <w:ind w:left="0"/>
        <w:rPr>
          <w:rFonts w:asciiTheme="minorHAnsi" w:hAnsiTheme="minorHAnsi" w:cstheme="minorHAnsi"/>
          <w:b/>
          <w:sz w:val="18"/>
          <w:szCs w:val="18"/>
          <w:lang w:val="fr-CA"/>
        </w:rPr>
      </w:pPr>
      <w:bookmarkStart w:id="201" w:name="_Toc432767753"/>
      <w:r w:rsidRPr="000C1225">
        <w:rPr>
          <w:rFonts w:asciiTheme="minorHAnsi" w:hAnsiTheme="minorHAnsi" w:cstheme="minorHAnsi"/>
          <w:b/>
          <w:sz w:val="18"/>
          <w:szCs w:val="18"/>
          <w:lang w:val="fr-CA"/>
        </w:rPr>
        <w:t>21.5. Instructions pour la facturation.</w:t>
      </w:r>
      <w:bookmarkEnd w:id="201"/>
      <w:r w:rsidRPr="000C1225">
        <w:rPr>
          <w:rFonts w:asciiTheme="minorHAnsi" w:hAnsiTheme="minorHAnsi" w:cstheme="minorHAnsi"/>
          <w:b/>
          <w:sz w:val="18"/>
          <w:szCs w:val="18"/>
          <w:lang w:val="fr-CA"/>
        </w:rPr>
        <w:t xml:space="preserve"> </w:t>
      </w:r>
    </w:p>
    <w:p w14:paraId="4BBD5ABC"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b/>
          <w:sz w:val="18"/>
          <w:szCs w:val="18"/>
          <w:lang w:val="fr-CA"/>
        </w:rPr>
        <w:t>21.5.1.</w:t>
      </w:r>
      <w:r w:rsidRPr="000C1225">
        <w:rPr>
          <w:rFonts w:asciiTheme="minorHAnsi" w:hAnsiTheme="minorHAnsi" w:cstheme="minorHAnsi"/>
          <w:sz w:val="18"/>
          <w:szCs w:val="18"/>
          <w:lang w:val="fr-CA"/>
        </w:rPr>
        <w:t xml:space="preserve"> L’entrepreneur doit s’assurer que toutes les factures qu’il envoie au Canada:</w:t>
      </w:r>
    </w:p>
    <w:p w14:paraId="3A4EB8BC" w14:textId="77777777" w:rsidR="000C1225" w:rsidRPr="000C1225" w:rsidRDefault="000C1225" w:rsidP="008108E0">
      <w:pPr>
        <w:pStyle w:val="Sansinterligne"/>
        <w:numPr>
          <w:ilvl w:val="0"/>
          <w:numId w:val="21"/>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sont</w:t>
      </w:r>
      <w:proofErr w:type="gramEnd"/>
      <w:r w:rsidRPr="000C1225">
        <w:rPr>
          <w:rFonts w:asciiTheme="minorHAnsi" w:hAnsiTheme="minorHAnsi" w:cstheme="minorHAnsi"/>
          <w:sz w:val="18"/>
          <w:szCs w:val="18"/>
          <w:lang w:val="fr-CA"/>
        </w:rPr>
        <w:t xml:space="preserve"> soumises au nom de l’entrepreneur;</w:t>
      </w:r>
    </w:p>
    <w:p w14:paraId="7911E759" w14:textId="77777777" w:rsidR="000C1225" w:rsidRPr="000C1225" w:rsidRDefault="000C1225" w:rsidP="008108E0">
      <w:pPr>
        <w:pStyle w:val="Sansinterligne"/>
        <w:numPr>
          <w:ilvl w:val="0"/>
          <w:numId w:val="21"/>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sont</w:t>
      </w:r>
      <w:proofErr w:type="gramEnd"/>
      <w:r w:rsidRPr="000C1225">
        <w:rPr>
          <w:rFonts w:asciiTheme="minorHAnsi" w:hAnsiTheme="minorHAnsi" w:cstheme="minorHAnsi"/>
          <w:sz w:val="18"/>
          <w:szCs w:val="18"/>
          <w:lang w:val="fr-CA"/>
        </w:rPr>
        <w:t xml:space="preserve"> soumises tous les mois pour chaque livraison ou expédition;</w:t>
      </w:r>
    </w:p>
    <w:p w14:paraId="3EE5467B" w14:textId="77777777" w:rsidR="000C1225" w:rsidRPr="000C1225" w:rsidRDefault="000C1225" w:rsidP="008108E0">
      <w:pPr>
        <w:pStyle w:val="Sansinterligne"/>
        <w:numPr>
          <w:ilvl w:val="0"/>
          <w:numId w:val="21"/>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s’appliquent</w:t>
      </w:r>
      <w:proofErr w:type="gramEnd"/>
      <w:r w:rsidRPr="000C1225">
        <w:rPr>
          <w:rFonts w:asciiTheme="minorHAnsi" w:hAnsiTheme="minorHAnsi" w:cstheme="minorHAnsi"/>
          <w:sz w:val="18"/>
          <w:szCs w:val="18"/>
          <w:lang w:val="fr-CA"/>
        </w:rPr>
        <w:t xml:space="preserve"> uniquement au contrat;</w:t>
      </w:r>
    </w:p>
    <w:p w14:paraId="7CCDADFA" w14:textId="77777777" w:rsidR="000C1225" w:rsidRPr="000C1225" w:rsidRDefault="000C1225" w:rsidP="008108E0">
      <w:pPr>
        <w:pStyle w:val="Sansinterligne"/>
        <w:numPr>
          <w:ilvl w:val="0"/>
          <w:numId w:val="21"/>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précisent</w:t>
      </w:r>
      <w:proofErr w:type="gramEnd"/>
      <w:r w:rsidRPr="000C1225">
        <w:rPr>
          <w:rFonts w:asciiTheme="minorHAnsi" w:hAnsiTheme="minorHAnsi" w:cstheme="minorHAnsi"/>
          <w:sz w:val="18"/>
          <w:szCs w:val="18"/>
          <w:lang w:val="fr-CA"/>
        </w:rPr>
        <w:t xml:space="preserve"> la date, le nom et l’adresse du représentant du Canada, la description des travaux et le numéro de contrat;</w:t>
      </w:r>
    </w:p>
    <w:p w14:paraId="79985317" w14:textId="77777777" w:rsidR="000C1225" w:rsidRPr="000C1225" w:rsidRDefault="000C1225" w:rsidP="008108E0">
      <w:pPr>
        <w:pStyle w:val="Sansinterligne"/>
        <w:numPr>
          <w:ilvl w:val="0"/>
          <w:numId w:val="21"/>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précisent</w:t>
      </w:r>
      <w:proofErr w:type="gramEnd"/>
      <w:r w:rsidRPr="000C1225">
        <w:rPr>
          <w:rFonts w:asciiTheme="minorHAnsi" w:hAnsiTheme="minorHAnsi" w:cstheme="minorHAnsi"/>
          <w:sz w:val="18"/>
          <w:szCs w:val="18"/>
          <w:lang w:val="fr-CA"/>
        </w:rPr>
        <w:t xml:space="preserve"> les honoraires et les dépenses réclamés, le cas échéant, conformément à la base de paiement, excluant les taxes applicables;</w:t>
      </w:r>
    </w:p>
    <w:p w14:paraId="63B8A28C" w14:textId="77777777" w:rsidR="000C1225" w:rsidRPr="000C1225" w:rsidRDefault="000C1225" w:rsidP="008108E0">
      <w:pPr>
        <w:pStyle w:val="Sansinterligne"/>
        <w:numPr>
          <w:ilvl w:val="0"/>
          <w:numId w:val="21"/>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présentent</w:t>
      </w:r>
      <w:proofErr w:type="gramEnd"/>
      <w:r w:rsidRPr="000C1225">
        <w:rPr>
          <w:rFonts w:asciiTheme="minorHAnsi" w:hAnsiTheme="minorHAnsi" w:cstheme="minorHAnsi"/>
          <w:sz w:val="18"/>
          <w:szCs w:val="18"/>
          <w:lang w:val="fr-CA"/>
        </w:rPr>
        <w:t xml:space="preserve"> les taxes applicables, comme la taxe sur la valeur ajoutée (TVA) en aval pour l’entrepreneur, séparément dans toutes les factures, ainsi que les numéros d’inscription correspondants émis par les autorités fiscales;</w:t>
      </w:r>
    </w:p>
    <w:p w14:paraId="3D40C52D" w14:textId="77777777" w:rsidR="000C1225" w:rsidRPr="000C1225" w:rsidRDefault="000C1225" w:rsidP="008108E0">
      <w:pPr>
        <w:pStyle w:val="Sansinterligne"/>
        <w:numPr>
          <w:ilvl w:val="0"/>
          <w:numId w:val="21"/>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indiquent</w:t>
      </w:r>
      <w:proofErr w:type="gramEnd"/>
      <w:r w:rsidRPr="000C1225">
        <w:rPr>
          <w:rFonts w:asciiTheme="minorHAnsi" w:hAnsiTheme="minorHAnsi" w:cstheme="minorHAnsi"/>
          <w:sz w:val="18"/>
          <w:szCs w:val="18"/>
          <w:lang w:val="fr-CA"/>
        </w:rPr>
        <w:t xml:space="preserve"> tous les articles détaxés, exempts des taxes applicables ou auxquels celles-ci ne </w:t>
      </w:r>
      <w:proofErr w:type="gramStart"/>
      <w:r w:rsidRPr="000C1225">
        <w:rPr>
          <w:rFonts w:asciiTheme="minorHAnsi" w:hAnsiTheme="minorHAnsi" w:cstheme="minorHAnsi"/>
          <w:sz w:val="18"/>
          <w:szCs w:val="18"/>
          <w:lang w:val="fr-CA"/>
        </w:rPr>
        <w:t>s’applique</w:t>
      </w:r>
      <w:proofErr w:type="gramEnd"/>
      <w:r w:rsidRPr="000C1225">
        <w:rPr>
          <w:rFonts w:asciiTheme="minorHAnsi" w:hAnsiTheme="minorHAnsi" w:cstheme="minorHAnsi"/>
          <w:sz w:val="18"/>
          <w:szCs w:val="18"/>
          <w:lang w:val="fr-CA"/>
        </w:rPr>
        <w:t xml:space="preserve"> pas.</w:t>
      </w:r>
    </w:p>
    <w:p w14:paraId="78D933E6" w14:textId="77777777" w:rsidR="000C1225" w:rsidRPr="000C1225" w:rsidRDefault="000C1225" w:rsidP="000C1225">
      <w:pPr>
        <w:pStyle w:val="Sansinterligne"/>
        <w:ind w:left="0"/>
        <w:rPr>
          <w:rFonts w:asciiTheme="minorHAnsi" w:hAnsiTheme="minorHAnsi" w:cstheme="minorHAnsi"/>
          <w:sz w:val="18"/>
          <w:szCs w:val="18"/>
          <w:lang w:val="fr-CA"/>
        </w:rPr>
      </w:pPr>
    </w:p>
    <w:p w14:paraId="3FA8F59E"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b/>
          <w:sz w:val="18"/>
          <w:szCs w:val="18"/>
          <w:lang w:val="fr-CA"/>
        </w:rPr>
        <w:t>21.5.2.</w:t>
      </w:r>
      <w:r w:rsidRPr="000C1225">
        <w:rPr>
          <w:rFonts w:asciiTheme="minorHAnsi" w:hAnsiTheme="minorHAnsi" w:cstheme="minorHAnsi"/>
          <w:sz w:val="18"/>
          <w:szCs w:val="18"/>
          <w:lang w:val="fr-CA"/>
        </w:rPr>
        <w:t xml:space="preserve"> En présentant une facture, l’entrepreneur certifie dans chaque cas que la facture correspond aux travaux qui ont été livrés et qu’elle est conforme au contrat.</w:t>
      </w:r>
    </w:p>
    <w:p w14:paraId="4FE37A00" w14:textId="77777777" w:rsidR="000C1225" w:rsidRPr="000C1225" w:rsidRDefault="000C1225" w:rsidP="000C1225">
      <w:pPr>
        <w:pStyle w:val="Sansinterligne"/>
        <w:ind w:left="0"/>
        <w:rPr>
          <w:rFonts w:asciiTheme="minorHAnsi" w:hAnsiTheme="minorHAnsi" w:cstheme="minorHAnsi"/>
          <w:sz w:val="18"/>
          <w:szCs w:val="18"/>
          <w:lang w:val="fr-CA"/>
        </w:rPr>
      </w:pPr>
    </w:p>
    <w:p w14:paraId="64CC3667" w14:textId="77777777" w:rsidR="000C1225" w:rsidRPr="000C1225" w:rsidRDefault="000C1225" w:rsidP="000C1225">
      <w:pPr>
        <w:pStyle w:val="Sansinterligne"/>
        <w:ind w:left="0"/>
        <w:rPr>
          <w:rFonts w:asciiTheme="minorHAnsi" w:hAnsiTheme="minorHAnsi" w:cstheme="minorHAnsi"/>
          <w:b/>
          <w:sz w:val="18"/>
          <w:szCs w:val="18"/>
          <w:lang w:val="fr-CA"/>
        </w:rPr>
      </w:pPr>
      <w:r w:rsidRPr="000C1225">
        <w:rPr>
          <w:rFonts w:asciiTheme="minorHAnsi" w:hAnsiTheme="minorHAnsi" w:cstheme="minorHAnsi"/>
          <w:b/>
          <w:sz w:val="18"/>
          <w:szCs w:val="18"/>
          <w:lang w:val="fr-CA"/>
        </w:rPr>
        <w:t xml:space="preserve">21.6. Période de paiement. </w:t>
      </w:r>
    </w:p>
    <w:p w14:paraId="094FF68C" w14:textId="4EC806A2"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La période normale de paiement du Canada est de 30 jours. La période de paiement est calculée à compter de la date de réception d’une facture dont le format et le contenu sont acceptables conformément au contrat, ou la date de réception des travaux dans un état acceptable tel qu’exigé au contrat, selon la plus tardive des deux dates. Un paiement est considéré en souffrance le 31</w:t>
      </w:r>
      <w:r w:rsidRPr="000C1225">
        <w:rPr>
          <w:rFonts w:asciiTheme="minorHAnsi" w:hAnsiTheme="minorHAnsi" w:cstheme="minorHAnsi"/>
          <w:sz w:val="18"/>
          <w:szCs w:val="18"/>
          <w:vertAlign w:val="superscript"/>
          <w:lang w:val="fr-CA"/>
        </w:rPr>
        <w:t>e </w:t>
      </w:r>
      <w:r w:rsidRPr="000C1225">
        <w:rPr>
          <w:rFonts w:asciiTheme="minorHAnsi" w:hAnsiTheme="minorHAnsi" w:cstheme="minorHAnsi"/>
          <w:sz w:val="18"/>
          <w:szCs w:val="18"/>
          <w:lang w:val="fr-CA"/>
        </w:rPr>
        <w:t xml:space="preserve">jour suivant cette date, et des intérêts seront calculés conformément avec l’article 17 de </w:t>
      </w:r>
      <w:r w:rsidR="00DB1B74">
        <w:fldChar w:fldCharType="begin"/>
      </w:r>
      <w:r w:rsidR="00DB1B74" w:rsidRPr="0027009A">
        <w:rPr>
          <w:lang w:val="fr-CA"/>
        </w:rPr>
        <w:instrText>HYPERLINK "https://achatsetventes.gc.ca/politiques-et-lignes-directrices/guide-des-clauses-et-conditions-uniformisees-d-achat/3/2035/21"</w:instrText>
      </w:r>
      <w:r w:rsidR="00DB1B74">
        <w:fldChar w:fldCharType="separate"/>
      </w:r>
      <w:r w:rsidR="00DB1B74" w:rsidRPr="000C1225">
        <w:rPr>
          <w:rStyle w:val="Hyperlien"/>
          <w:rFonts w:asciiTheme="minorHAnsi" w:hAnsiTheme="minorHAnsi" w:cstheme="minorHAnsi"/>
          <w:sz w:val="18"/>
          <w:szCs w:val="18"/>
          <w:lang w:val="fr-CA"/>
        </w:rPr>
        <w:t>2035</w:t>
      </w:r>
      <w:r w:rsidR="00DB1B74">
        <w:fldChar w:fldCharType="end"/>
      </w:r>
      <w:r w:rsidR="00DB1B74" w:rsidRPr="000C1225">
        <w:rPr>
          <w:rFonts w:asciiTheme="minorHAnsi" w:hAnsiTheme="minorHAnsi" w:cstheme="minorHAnsi"/>
          <w:sz w:val="18"/>
          <w:szCs w:val="18"/>
          <w:lang w:val="fr-CA"/>
        </w:rPr>
        <w:t xml:space="preserve"> (</w:t>
      </w:r>
      <w:r w:rsidR="00A346CA">
        <w:rPr>
          <w:rFonts w:asciiTheme="minorHAnsi" w:hAnsiTheme="minorHAnsi" w:cstheme="minorHAnsi"/>
          <w:sz w:val="18"/>
          <w:szCs w:val="18"/>
          <w:lang w:val="fr-CA"/>
        </w:rPr>
        <w:t>2022-</w:t>
      </w:r>
      <w:r w:rsidR="00DB1B74">
        <w:rPr>
          <w:rFonts w:asciiTheme="minorHAnsi" w:hAnsiTheme="minorHAnsi" w:cstheme="minorHAnsi"/>
          <w:sz w:val="18"/>
          <w:szCs w:val="18"/>
          <w:lang w:val="fr-CA"/>
        </w:rPr>
        <w:t>12</w:t>
      </w:r>
      <w:r w:rsidR="00A346CA">
        <w:rPr>
          <w:rFonts w:asciiTheme="minorHAnsi" w:hAnsiTheme="minorHAnsi" w:cstheme="minorHAnsi"/>
          <w:sz w:val="18"/>
          <w:szCs w:val="18"/>
          <w:lang w:val="fr-CA"/>
        </w:rPr>
        <w:t>-01</w:t>
      </w:r>
      <w:r w:rsidR="00DB1B74" w:rsidRPr="004F4B89">
        <w:rPr>
          <w:rFonts w:asciiTheme="minorHAnsi" w:hAnsiTheme="minorHAnsi" w:cstheme="minorHAnsi"/>
          <w:sz w:val="18"/>
          <w:szCs w:val="18"/>
          <w:lang w:val="fr-CA"/>
        </w:rPr>
        <w:t>)</w:t>
      </w:r>
      <w:r w:rsidR="00DB1B74" w:rsidRPr="000C1225">
        <w:rPr>
          <w:rFonts w:asciiTheme="minorHAnsi" w:hAnsiTheme="minorHAnsi" w:cstheme="minorHAnsi"/>
          <w:sz w:val="18"/>
          <w:szCs w:val="18"/>
          <w:lang w:val="fr-CA"/>
        </w:rPr>
        <w:t xml:space="preserve">, </w:t>
      </w:r>
      <w:r w:rsidRPr="000C1225">
        <w:rPr>
          <w:rFonts w:asciiTheme="minorHAnsi" w:hAnsiTheme="minorHAnsi" w:cstheme="minorHAnsi"/>
          <w:i/>
          <w:sz w:val="18"/>
          <w:szCs w:val="18"/>
          <w:lang w:val="fr-CA"/>
        </w:rPr>
        <w:t>Conditions générales - besoins plus complexes de services</w:t>
      </w:r>
      <w:r w:rsidRPr="000C1225">
        <w:rPr>
          <w:rFonts w:asciiTheme="minorHAnsi" w:hAnsiTheme="minorHAnsi" w:cstheme="minorHAnsi"/>
          <w:sz w:val="18"/>
          <w:szCs w:val="18"/>
          <w:lang w:val="fr-CA"/>
        </w:rPr>
        <w:t>.</w:t>
      </w:r>
    </w:p>
    <w:p w14:paraId="5BB20644" w14:textId="77777777" w:rsidR="000C1225" w:rsidRPr="000C1225" w:rsidRDefault="000C1225" w:rsidP="000C1225">
      <w:pPr>
        <w:pStyle w:val="Sansinterligne"/>
        <w:ind w:left="0"/>
        <w:rPr>
          <w:rFonts w:asciiTheme="minorHAnsi" w:hAnsiTheme="minorHAnsi" w:cstheme="minorHAnsi"/>
          <w:sz w:val="18"/>
          <w:szCs w:val="18"/>
          <w:lang w:val="fr-CA"/>
        </w:rPr>
      </w:pPr>
    </w:p>
    <w:p w14:paraId="57A73B63" w14:textId="77777777" w:rsidR="000C1225" w:rsidRPr="000C1225" w:rsidRDefault="000C1225" w:rsidP="000C1225">
      <w:pPr>
        <w:pStyle w:val="Sansinterligne"/>
        <w:ind w:left="0"/>
        <w:rPr>
          <w:rFonts w:asciiTheme="minorHAnsi" w:hAnsiTheme="minorHAnsi" w:cstheme="minorHAnsi"/>
          <w:b/>
          <w:sz w:val="18"/>
          <w:szCs w:val="18"/>
          <w:lang w:val="fr-CA"/>
        </w:rPr>
      </w:pPr>
      <w:bookmarkStart w:id="202" w:name="_Toc432767755"/>
      <w:bookmarkStart w:id="203" w:name="_Toc373508301"/>
      <w:bookmarkStart w:id="204" w:name="_Toc383528288"/>
      <w:bookmarkStart w:id="205" w:name="_Toc406751879"/>
      <w:r w:rsidRPr="000C1225">
        <w:rPr>
          <w:rFonts w:asciiTheme="minorHAnsi" w:hAnsiTheme="minorHAnsi" w:cstheme="minorHAnsi"/>
          <w:b/>
          <w:sz w:val="18"/>
          <w:szCs w:val="18"/>
          <w:lang w:val="fr-CA"/>
        </w:rPr>
        <w:t>21.7. Divergences.</w:t>
      </w:r>
      <w:bookmarkEnd w:id="202"/>
      <w:r w:rsidRPr="000C1225">
        <w:rPr>
          <w:rFonts w:asciiTheme="minorHAnsi" w:hAnsiTheme="minorHAnsi" w:cstheme="minorHAnsi"/>
          <w:b/>
          <w:sz w:val="18"/>
          <w:szCs w:val="18"/>
          <w:lang w:val="fr-CA"/>
        </w:rPr>
        <w:t xml:space="preserve"> </w:t>
      </w:r>
    </w:p>
    <w:bookmarkEnd w:id="203"/>
    <w:bookmarkEnd w:id="204"/>
    <w:bookmarkEnd w:id="205"/>
    <w:p w14:paraId="459E3941" w14:textId="1E231685"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Si le contenu de la facture et les renseignements connexes nécessaires ne sont pas conformes au contrat, ou si les travaux fournis ne sont pas dans un état acceptable, le Canada avisera l’entrepreneur dans les 15 jours suivant la réception de la facture. La période de paiement de 30 jours débute à la réception de la facture révisée ou à la réception des travaux corrigés ou remplacés. Si le Canada n’avise pas l’entrepreneur dans les 15 Jours, la date stipulée à la clause </w:t>
      </w:r>
      <w:r w:rsidRPr="00D10B97">
        <w:rPr>
          <w:rFonts w:asciiTheme="minorHAnsi" w:hAnsiTheme="minorHAnsi" w:cstheme="minorHAnsi"/>
          <w:sz w:val="18"/>
          <w:szCs w:val="18"/>
          <w:highlight w:val="yellow"/>
          <w:lang w:val="fr-CA"/>
        </w:rPr>
        <w:t>21.6</w:t>
      </w:r>
      <w:r w:rsidRPr="00D10B97">
        <w:rPr>
          <w:rFonts w:asciiTheme="minorHAnsi" w:hAnsiTheme="minorHAnsi" w:cstheme="minorHAnsi"/>
          <w:sz w:val="18"/>
          <w:szCs w:val="18"/>
          <w:lang w:val="fr-CA"/>
        </w:rPr>
        <w:t xml:space="preserve"> </w:t>
      </w:r>
      <w:r w:rsidRPr="00D10B97">
        <w:rPr>
          <w:rStyle w:val="InstructionsCar"/>
          <w:lang w:val="fr-FR"/>
        </w:rPr>
        <w:t>(Insérer le # correspondant à la clause « Période de paiement »)</w:t>
      </w:r>
      <w:r w:rsidRPr="000C1225">
        <w:rPr>
          <w:rFonts w:asciiTheme="minorHAnsi" w:hAnsiTheme="minorHAnsi" w:cstheme="minorHAnsi"/>
          <w:color w:val="C00000"/>
          <w:sz w:val="18"/>
          <w:szCs w:val="18"/>
          <w:lang w:val="fr-CA"/>
        </w:rPr>
        <w:t xml:space="preserve"> </w:t>
      </w:r>
      <w:r w:rsidRPr="000C1225">
        <w:rPr>
          <w:rFonts w:asciiTheme="minorHAnsi" w:hAnsiTheme="minorHAnsi" w:cstheme="minorHAnsi"/>
          <w:sz w:val="18"/>
          <w:szCs w:val="18"/>
          <w:lang w:val="fr-CA"/>
        </w:rPr>
        <w:t>ne servira qu’à calculer l’intérêt sur les comptes en souffrance</w:t>
      </w:r>
    </w:p>
    <w:p w14:paraId="620748DB" w14:textId="77777777" w:rsidR="000C1225" w:rsidRPr="000C1225" w:rsidRDefault="000C1225" w:rsidP="000C1225">
      <w:pPr>
        <w:pStyle w:val="Sansinterligne"/>
        <w:ind w:left="0"/>
        <w:rPr>
          <w:rFonts w:asciiTheme="minorHAnsi" w:hAnsiTheme="minorHAnsi" w:cstheme="minorHAnsi"/>
          <w:sz w:val="18"/>
          <w:szCs w:val="18"/>
          <w:lang w:val="fr-CA"/>
        </w:rPr>
      </w:pPr>
    </w:p>
    <w:p w14:paraId="4C82D605" w14:textId="77777777" w:rsidR="000C1225" w:rsidRPr="000C1225" w:rsidRDefault="000C1225" w:rsidP="000C1225">
      <w:pPr>
        <w:pStyle w:val="Sansinterligne"/>
        <w:ind w:left="0"/>
        <w:rPr>
          <w:rFonts w:asciiTheme="minorHAnsi" w:hAnsiTheme="minorHAnsi" w:cstheme="minorHAnsi"/>
          <w:b/>
          <w:sz w:val="18"/>
          <w:szCs w:val="18"/>
          <w:lang w:val="fr-CA"/>
        </w:rPr>
      </w:pPr>
      <w:bookmarkStart w:id="206" w:name="_Ref432767011"/>
      <w:bookmarkStart w:id="207" w:name="_Toc432767756"/>
      <w:bookmarkStart w:id="208" w:name="_Toc373508302"/>
      <w:bookmarkStart w:id="209" w:name="_Ref373738853"/>
      <w:bookmarkStart w:id="210" w:name="_Toc383528289"/>
      <w:bookmarkStart w:id="211" w:name="_Toc406751880"/>
      <w:r w:rsidRPr="000C1225">
        <w:rPr>
          <w:rFonts w:asciiTheme="minorHAnsi" w:hAnsiTheme="minorHAnsi" w:cstheme="minorHAnsi"/>
          <w:b/>
          <w:sz w:val="18"/>
          <w:szCs w:val="18"/>
          <w:lang w:val="fr-CA"/>
        </w:rPr>
        <w:t>21.8. Indemnités de résiliation.</w:t>
      </w:r>
      <w:bookmarkEnd w:id="206"/>
      <w:bookmarkEnd w:id="207"/>
      <w:r w:rsidRPr="000C1225">
        <w:rPr>
          <w:rFonts w:asciiTheme="minorHAnsi" w:hAnsiTheme="minorHAnsi" w:cstheme="minorHAnsi"/>
          <w:b/>
          <w:sz w:val="18"/>
          <w:szCs w:val="18"/>
          <w:lang w:val="fr-CA"/>
        </w:rPr>
        <w:t xml:space="preserve"> </w:t>
      </w:r>
    </w:p>
    <w:bookmarkEnd w:id="208"/>
    <w:bookmarkEnd w:id="209"/>
    <w:bookmarkEnd w:id="210"/>
    <w:bookmarkEnd w:id="211"/>
    <w:p w14:paraId="52595D33" w14:textId="6AB3430E"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Si un avis de résiliation pour raisons de commodité est envoyé en vertu de l’article 30 de la clause </w:t>
      </w:r>
      <w:r w:rsidR="00DB1B74">
        <w:fldChar w:fldCharType="begin"/>
      </w:r>
      <w:r w:rsidR="00DB1B74" w:rsidRPr="0027009A">
        <w:rPr>
          <w:lang w:val="fr-CA"/>
        </w:rPr>
        <w:instrText>HYPERLINK "https://achatsetventes.gc.ca/politiques-et-lignes-directrices/guide-des-clauses-et-conditions-uniformisees-d-achat/3/2035/21"</w:instrText>
      </w:r>
      <w:r w:rsidR="00DB1B74">
        <w:fldChar w:fldCharType="separate"/>
      </w:r>
      <w:r w:rsidR="00DB1B74" w:rsidRPr="000C1225">
        <w:rPr>
          <w:rStyle w:val="Hyperlien"/>
          <w:rFonts w:asciiTheme="minorHAnsi" w:hAnsiTheme="minorHAnsi" w:cstheme="minorHAnsi"/>
          <w:sz w:val="18"/>
          <w:szCs w:val="18"/>
          <w:lang w:val="fr-CA"/>
        </w:rPr>
        <w:t>2035</w:t>
      </w:r>
      <w:r w:rsidR="00DB1B74">
        <w:fldChar w:fldCharType="end"/>
      </w:r>
      <w:r w:rsidR="00DB1B74" w:rsidRPr="000C1225">
        <w:rPr>
          <w:rFonts w:asciiTheme="minorHAnsi" w:hAnsiTheme="minorHAnsi" w:cstheme="minorHAnsi"/>
          <w:sz w:val="18"/>
          <w:szCs w:val="18"/>
          <w:lang w:val="fr-CA"/>
        </w:rPr>
        <w:t xml:space="preserve"> (</w:t>
      </w:r>
      <w:r w:rsidR="001B284D">
        <w:rPr>
          <w:rFonts w:asciiTheme="minorHAnsi" w:hAnsiTheme="minorHAnsi" w:cstheme="minorHAnsi"/>
          <w:sz w:val="18"/>
          <w:szCs w:val="18"/>
          <w:lang w:val="fr-CA"/>
        </w:rPr>
        <w:t>2022-</w:t>
      </w:r>
      <w:r w:rsidR="00DB1B74">
        <w:rPr>
          <w:rFonts w:asciiTheme="minorHAnsi" w:hAnsiTheme="minorHAnsi" w:cstheme="minorHAnsi"/>
          <w:sz w:val="18"/>
          <w:szCs w:val="18"/>
          <w:lang w:val="fr-CA"/>
        </w:rPr>
        <w:t>12</w:t>
      </w:r>
      <w:r w:rsidR="001B284D">
        <w:rPr>
          <w:rFonts w:asciiTheme="minorHAnsi" w:hAnsiTheme="minorHAnsi" w:cstheme="minorHAnsi"/>
          <w:sz w:val="18"/>
          <w:szCs w:val="18"/>
          <w:lang w:val="fr-CA"/>
        </w:rPr>
        <w:t>-01</w:t>
      </w:r>
      <w:r w:rsidR="00DB1B74" w:rsidRPr="004F4B89">
        <w:rPr>
          <w:rFonts w:asciiTheme="minorHAnsi" w:hAnsiTheme="minorHAnsi" w:cstheme="minorHAnsi"/>
          <w:sz w:val="18"/>
          <w:szCs w:val="18"/>
          <w:lang w:val="fr-CA"/>
        </w:rPr>
        <w:t>)</w:t>
      </w:r>
      <w:r w:rsidR="00DB1B74" w:rsidRPr="000C1225">
        <w:rPr>
          <w:rFonts w:asciiTheme="minorHAnsi" w:hAnsiTheme="minorHAnsi" w:cstheme="minorHAnsi"/>
          <w:sz w:val="18"/>
          <w:szCs w:val="18"/>
          <w:lang w:val="fr-CA"/>
        </w:rPr>
        <w:t xml:space="preserve">, </w:t>
      </w:r>
      <w:r w:rsidRPr="000C1225">
        <w:rPr>
          <w:rFonts w:asciiTheme="minorHAnsi" w:hAnsiTheme="minorHAnsi" w:cstheme="minorHAnsi"/>
          <w:i/>
          <w:sz w:val="18"/>
          <w:szCs w:val="18"/>
          <w:lang w:val="fr-CA"/>
        </w:rPr>
        <w:t>Conditions générales - besoins plus complexes de service</w:t>
      </w:r>
      <w:r w:rsidRPr="000C1225">
        <w:rPr>
          <w:rFonts w:asciiTheme="minorHAnsi" w:hAnsiTheme="minorHAnsi" w:cstheme="minorHAnsi"/>
          <w:sz w:val="18"/>
          <w:szCs w:val="18"/>
          <w:lang w:val="fr-CA"/>
        </w:rPr>
        <w:t>, l’entrepreneur aura le droit, conformément à la base de paiement (annexe B), de se faire payer uniquement les coûts raisonnablement et dûment engagés pour l’exécution du contrat dans la mesure où il n’a pas déjà été payé ou remboursé par le Canada. Le Canada ne sera en aucun cas responsable envers l’entrepreneur de la résiliation prématurée du présent contrat.</w:t>
      </w:r>
    </w:p>
    <w:p w14:paraId="49595022" w14:textId="77777777" w:rsidR="000C1225" w:rsidRPr="000C1225" w:rsidRDefault="000C1225" w:rsidP="000C1225">
      <w:pPr>
        <w:pStyle w:val="Sansinterligne"/>
        <w:ind w:left="0"/>
        <w:rPr>
          <w:rFonts w:asciiTheme="minorHAnsi" w:hAnsiTheme="minorHAnsi" w:cstheme="minorHAnsi"/>
          <w:sz w:val="18"/>
          <w:szCs w:val="18"/>
          <w:lang w:val="fr-CA"/>
        </w:rPr>
      </w:pPr>
    </w:p>
    <w:p w14:paraId="026403B1" w14:textId="77777777" w:rsidR="000C1225" w:rsidRPr="000C1225" w:rsidRDefault="000C1225" w:rsidP="000C1225">
      <w:pPr>
        <w:pStyle w:val="Sansinterligne"/>
        <w:ind w:left="0"/>
        <w:rPr>
          <w:rFonts w:asciiTheme="minorHAnsi" w:hAnsiTheme="minorHAnsi" w:cstheme="minorHAnsi"/>
          <w:b/>
          <w:sz w:val="18"/>
          <w:szCs w:val="18"/>
          <w:lang w:val="fr-CA"/>
        </w:rPr>
      </w:pPr>
      <w:bookmarkStart w:id="212" w:name="_Toc432767758"/>
      <w:bookmarkStart w:id="213" w:name="_Toc383528297"/>
      <w:bookmarkStart w:id="214" w:name="_Toc406751888"/>
      <w:r w:rsidRPr="000C1225">
        <w:rPr>
          <w:rFonts w:asciiTheme="minorHAnsi" w:hAnsiTheme="minorHAnsi" w:cstheme="minorHAnsi"/>
          <w:b/>
          <w:sz w:val="18"/>
          <w:szCs w:val="18"/>
          <w:lang w:val="fr-CA"/>
        </w:rPr>
        <w:t>21.9. Remise à l’autorité fiscale compétente.</w:t>
      </w:r>
      <w:bookmarkEnd w:id="212"/>
      <w:r w:rsidRPr="000C1225">
        <w:rPr>
          <w:rFonts w:asciiTheme="minorHAnsi" w:hAnsiTheme="minorHAnsi" w:cstheme="minorHAnsi"/>
          <w:b/>
          <w:sz w:val="18"/>
          <w:szCs w:val="18"/>
          <w:lang w:val="fr-CA"/>
        </w:rPr>
        <w:t xml:space="preserve"> </w:t>
      </w:r>
    </w:p>
    <w:bookmarkEnd w:id="213"/>
    <w:bookmarkEnd w:id="214"/>
    <w:p w14:paraId="51EE60E3"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L’entrepreneur accepte de remettre à l’autorité fiscale gouvernementale compétente tout montant de taxe qu’il est tenu de remettre conformément aux lois fiscales applicables.</w:t>
      </w:r>
    </w:p>
    <w:p w14:paraId="4107B82A" w14:textId="77777777" w:rsidR="000C1225" w:rsidRPr="000C1225" w:rsidRDefault="000C1225" w:rsidP="000C1225">
      <w:pPr>
        <w:pStyle w:val="Sansinterligne"/>
        <w:ind w:left="0"/>
        <w:rPr>
          <w:rFonts w:asciiTheme="minorHAnsi" w:hAnsiTheme="minorHAnsi" w:cstheme="minorHAnsi"/>
          <w:sz w:val="18"/>
          <w:szCs w:val="18"/>
          <w:lang w:val="fr-CA"/>
        </w:rPr>
      </w:pPr>
    </w:p>
    <w:p w14:paraId="6030E99D" w14:textId="77777777" w:rsidR="000C1225" w:rsidRPr="000C1225" w:rsidRDefault="000C1225" w:rsidP="000C1225">
      <w:pPr>
        <w:pStyle w:val="Sansinterligne"/>
        <w:ind w:left="0"/>
        <w:rPr>
          <w:rFonts w:asciiTheme="minorHAnsi" w:hAnsiTheme="minorHAnsi" w:cstheme="minorHAnsi"/>
          <w:b/>
          <w:bCs/>
          <w:sz w:val="18"/>
          <w:szCs w:val="18"/>
          <w:lang w:val="fr-CA"/>
        </w:rPr>
      </w:pPr>
      <w:bookmarkStart w:id="215" w:name="_Toc373508316"/>
      <w:bookmarkStart w:id="216" w:name="_Toc383528298"/>
      <w:bookmarkStart w:id="217" w:name="_Toc406751889"/>
      <w:bookmarkStart w:id="218" w:name="_Toc432767760"/>
      <w:r w:rsidRPr="000C1225">
        <w:rPr>
          <w:rFonts w:asciiTheme="minorHAnsi" w:hAnsiTheme="minorHAnsi" w:cstheme="minorHAnsi"/>
          <w:b/>
          <w:bCs/>
          <w:sz w:val="18"/>
          <w:szCs w:val="18"/>
          <w:lang w:val="fr-CA"/>
        </w:rPr>
        <w:t>22. Suspension et Infraction.</w:t>
      </w:r>
      <w:bookmarkEnd w:id="215"/>
      <w:bookmarkEnd w:id="216"/>
      <w:bookmarkEnd w:id="217"/>
      <w:bookmarkEnd w:id="218"/>
    </w:p>
    <w:p w14:paraId="4F7F1B61" w14:textId="77777777" w:rsidR="000C1225" w:rsidRPr="000C1225" w:rsidRDefault="000C1225" w:rsidP="000C1225">
      <w:pPr>
        <w:pStyle w:val="Sansinterligne"/>
        <w:ind w:left="0"/>
        <w:rPr>
          <w:rFonts w:asciiTheme="minorHAnsi" w:hAnsiTheme="minorHAnsi" w:cstheme="minorHAnsi"/>
          <w:b/>
          <w:sz w:val="18"/>
          <w:szCs w:val="18"/>
          <w:lang w:val="fr-CA"/>
        </w:rPr>
      </w:pPr>
      <w:bookmarkStart w:id="219" w:name="_Toc373508342"/>
      <w:bookmarkStart w:id="220" w:name="_Toc432767761"/>
      <w:bookmarkStart w:id="221" w:name="_Toc383528299"/>
      <w:bookmarkStart w:id="222" w:name="_Toc406751890"/>
      <w:bookmarkStart w:id="223" w:name="_Ref373498986"/>
      <w:bookmarkStart w:id="224" w:name="_Toc373508318"/>
      <w:r w:rsidRPr="000C1225">
        <w:rPr>
          <w:rFonts w:asciiTheme="minorHAnsi" w:hAnsiTheme="minorHAnsi" w:cstheme="minorHAnsi"/>
          <w:b/>
          <w:sz w:val="18"/>
          <w:szCs w:val="18"/>
          <w:lang w:val="fr-CA"/>
        </w:rPr>
        <w:t xml:space="preserve">22.1. </w:t>
      </w:r>
      <w:bookmarkEnd w:id="219"/>
      <w:r w:rsidRPr="000C1225">
        <w:rPr>
          <w:rFonts w:asciiTheme="minorHAnsi" w:hAnsiTheme="minorHAnsi" w:cstheme="minorHAnsi"/>
          <w:b/>
          <w:sz w:val="18"/>
          <w:szCs w:val="18"/>
          <w:lang w:val="fr-CA"/>
        </w:rPr>
        <w:t>Suspension des travaux.</w:t>
      </w:r>
      <w:bookmarkStart w:id="225" w:name="_Toc373508343"/>
      <w:bookmarkEnd w:id="220"/>
      <w:r w:rsidRPr="000C1225">
        <w:rPr>
          <w:rFonts w:asciiTheme="minorHAnsi" w:hAnsiTheme="minorHAnsi" w:cstheme="minorHAnsi"/>
          <w:b/>
          <w:sz w:val="18"/>
          <w:szCs w:val="18"/>
          <w:lang w:val="fr-CA"/>
        </w:rPr>
        <w:t xml:space="preserve"> </w:t>
      </w:r>
    </w:p>
    <w:bookmarkEnd w:id="221"/>
    <w:bookmarkEnd w:id="222"/>
    <w:bookmarkEnd w:id="225"/>
    <w:p w14:paraId="5A4A2EEE"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 Canada peut à tout moment, par avis écrit, ordonner à l’entrepreneur de suspendre ou d’arrêter les travaux ou une partie des travaux prévus au contrat. L’entrepreneur doit se conformer sans délai à l’ordre de suspension de manière à réduire au minimum les frais liés à la suspension.</w:t>
      </w:r>
    </w:p>
    <w:p w14:paraId="6AF7405E" w14:textId="77777777" w:rsidR="000C1225" w:rsidRPr="000C1225" w:rsidRDefault="000C1225" w:rsidP="000C1225">
      <w:pPr>
        <w:pStyle w:val="Sansinterligne"/>
        <w:ind w:left="0"/>
        <w:rPr>
          <w:rFonts w:asciiTheme="minorHAnsi" w:hAnsiTheme="minorHAnsi" w:cstheme="minorHAnsi"/>
          <w:sz w:val="18"/>
          <w:szCs w:val="18"/>
          <w:lang w:val="fr-CA"/>
        </w:rPr>
      </w:pPr>
    </w:p>
    <w:p w14:paraId="2A6D432C" w14:textId="77777777" w:rsidR="000C1225" w:rsidRPr="000C1225" w:rsidRDefault="000C1225" w:rsidP="000C1225">
      <w:pPr>
        <w:pStyle w:val="Sansinterligne"/>
        <w:ind w:left="0"/>
        <w:rPr>
          <w:rFonts w:asciiTheme="minorHAnsi" w:hAnsiTheme="minorHAnsi" w:cstheme="minorHAnsi"/>
          <w:b/>
          <w:sz w:val="18"/>
          <w:szCs w:val="18"/>
          <w:lang w:val="fr-CA"/>
        </w:rPr>
      </w:pPr>
      <w:bookmarkStart w:id="226" w:name="_Toc432767763"/>
      <w:bookmarkStart w:id="227" w:name="_Toc383528301"/>
      <w:bookmarkStart w:id="228" w:name="_Toc406751892"/>
      <w:bookmarkEnd w:id="223"/>
      <w:bookmarkEnd w:id="224"/>
      <w:r w:rsidRPr="000C1225">
        <w:rPr>
          <w:rFonts w:asciiTheme="minorHAnsi" w:hAnsiTheme="minorHAnsi" w:cstheme="minorHAnsi"/>
          <w:b/>
          <w:sz w:val="18"/>
          <w:szCs w:val="18"/>
          <w:lang w:val="fr-CA"/>
        </w:rPr>
        <w:t>22.2. Infraction.</w:t>
      </w:r>
      <w:bookmarkEnd w:id="226"/>
      <w:r w:rsidRPr="000C1225">
        <w:rPr>
          <w:rFonts w:asciiTheme="minorHAnsi" w:hAnsiTheme="minorHAnsi" w:cstheme="minorHAnsi"/>
          <w:b/>
          <w:sz w:val="18"/>
          <w:szCs w:val="18"/>
          <w:lang w:val="fr-CA"/>
        </w:rPr>
        <w:t xml:space="preserve"> </w:t>
      </w:r>
    </w:p>
    <w:bookmarkEnd w:id="227"/>
    <w:bookmarkEnd w:id="228"/>
    <w:p w14:paraId="3CB6AD8D"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lastRenderedPageBreak/>
        <w:t xml:space="preserve">Le Canada peut résilier le présent contrat, diminuer la somme des paiements ou les suspendre si l’entrepreneur ne respecte pas les dispositions prévues à la section </w:t>
      </w:r>
      <w:r w:rsidRPr="00D10B97">
        <w:rPr>
          <w:rFonts w:asciiTheme="minorHAnsi" w:hAnsiTheme="minorHAnsi" w:cstheme="minorHAnsi"/>
          <w:sz w:val="18"/>
          <w:szCs w:val="18"/>
          <w:highlight w:val="yellow"/>
          <w:lang w:val="fr-CA"/>
        </w:rPr>
        <w:t>24</w:t>
      </w:r>
      <w:r w:rsidRPr="000C1225">
        <w:rPr>
          <w:rFonts w:asciiTheme="minorHAnsi" w:hAnsiTheme="minorHAnsi" w:cstheme="minorHAnsi"/>
          <w:color w:val="C00000"/>
          <w:sz w:val="18"/>
          <w:szCs w:val="18"/>
          <w:lang w:val="fr-CA"/>
        </w:rPr>
        <w:t xml:space="preserve"> </w:t>
      </w:r>
      <w:r w:rsidRPr="000776A1">
        <w:rPr>
          <w:rStyle w:val="InstructionsCar"/>
          <w:lang w:val="fr-FR"/>
        </w:rPr>
        <w:t>(Insérer le # correspondant à la clause « Gouvernance et éthique »)</w:t>
      </w:r>
      <w:r w:rsidRPr="000C1225">
        <w:rPr>
          <w:rFonts w:asciiTheme="minorHAnsi" w:hAnsiTheme="minorHAnsi" w:cstheme="minorHAnsi"/>
          <w:sz w:val="18"/>
          <w:szCs w:val="18"/>
          <w:lang w:val="fr-CA"/>
        </w:rPr>
        <w:t>.</w:t>
      </w:r>
    </w:p>
    <w:p w14:paraId="472CC766" w14:textId="77777777" w:rsidR="000C1225" w:rsidRPr="000C1225" w:rsidRDefault="000C1225" w:rsidP="000C1225">
      <w:pPr>
        <w:pStyle w:val="Sansinterligne"/>
        <w:ind w:left="0"/>
        <w:rPr>
          <w:rFonts w:asciiTheme="minorHAnsi" w:hAnsiTheme="minorHAnsi" w:cstheme="minorHAnsi"/>
          <w:sz w:val="18"/>
          <w:szCs w:val="18"/>
          <w:lang w:val="fr-CA"/>
        </w:rPr>
      </w:pPr>
    </w:p>
    <w:p w14:paraId="1BEA7158" w14:textId="77777777" w:rsidR="000C1225" w:rsidRPr="000C1225" w:rsidRDefault="000C1225" w:rsidP="000C1225">
      <w:pPr>
        <w:pStyle w:val="Sansinterligne"/>
        <w:ind w:left="0"/>
        <w:rPr>
          <w:rFonts w:asciiTheme="minorHAnsi" w:hAnsiTheme="minorHAnsi" w:cstheme="minorHAnsi"/>
          <w:b/>
          <w:bCs/>
          <w:sz w:val="18"/>
          <w:szCs w:val="18"/>
          <w:lang w:val="fr-CA"/>
        </w:rPr>
      </w:pPr>
      <w:bookmarkStart w:id="229" w:name="_Toc383528320"/>
      <w:bookmarkStart w:id="230" w:name="_Toc406751911"/>
      <w:bookmarkStart w:id="231" w:name="_Toc432767767"/>
      <w:r w:rsidRPr="000C1225">
        <w:rPr>
          <w:rFonts w:asciiTheme="minorHAnsi" w:hAnsiTheme="minorHAnsi" w:cstheme="minorHAnsi"/>
          <w:b/>
          <w:bCs/>
          <w:sz w:val="18"/>
          <w:szCs w:val="18"/>
          <w:lang w:val="fr-CA"/>
        </w:rPr>
        <w:t xml:space="preserve">23. </w:t>
      </w:r>
      <w:bookmarkEnd w:id="229"/>
      <w:bookmarkEnd w:id="230"/>
      <w:bookmarkEnd w:id="231"/>
      <w:r w:rsidRPr="000C1225">
        <w:rPr>
          <w:rFonts w:asciiTheme="minorHAnsi" w:hAnsiTheme="minorHAnsi" w:cstheme="minorHAnsi"/>
          <w:b/>
          <w:bCs/>
          <w:sz w:val="18"/>
          <w:szCs w:val="18"/>
          <w:lang w:val="fr-CA"/>
        </w:rPr>
        <w:t>Conditions d'assurance.</w:t>
      </w:r>
    </w:p>
    <w:p w14:paraId="0C0AF5EB" w14:textId="77777777" w:rsidR="000C1225" w:rsidRPr="000C1225" w:rsidRDefault="000C1225" w:rsidP="000C1225">
      <w:pPr>
        <w:pStyle w:val="Sansinterligne"/>
        <w:ind w:left="0"/>
        <w:rPr>
          <w:rFonts w:asciiTheme="minorHAnsi" w:hAnsiTheme="minorHAnsi" w:cstheme="minorHAnsi"/>
          <w:b/>
          <w:bCs/>
          <w:sz w:val="18"/>
          <w:szCs w:val="18"/>
          <w:lang w:val="fr-CA"/>
        </w:rPr>
      </w:pPr>
      <w:r w:rsidRPr="000C1225">
        <w:rPr>
          <w:rFonts w:asciiTheme="minorHAnsi" w:hAnsiTheme="minorHAnsi" w:cstheme="minorHAnsi"/>
          <w:b/>
          <w:bCs/>
          <w:sz w:val="18"/>
          <w:szCs w:val="18"/>
          <w:lang w:val="fr-CA"/>
        </w:rPr>
        <w:t>23.1. Assurance à la discrétion de l’entrepreneur.</w:t>
      </w:r>
    </w:p>
    <w:p w14:paraId="1B88EDA6" w14:textId="77777777" w:rsidR="000C1225" w:rsidRPr="000C1225" w:rsidRDefault="000C1225" w:rsidP="000C1225">
      <w:pPr>
        <w:pStyle w:val="Sansinterligne"/>
        <w:ind w:left="0"/>
        <w:rPr>
          <w:rFonts w:asciiTheme="minorHAnsi" w:hAnsiTheme="minorHAnsi" w:cstheme="minorHAnsi"/>
          <w:bCs/>
          <w:sz w:val="18"/>
          <w:szCs w:val="18"/>
          <w:lang w:val="fr-CA"/>
        </w:rPr>
      </w:pPr>
      <w:r w:rsidRPr="1C98781D">
        <w:rPr>
          <w:rFonts w:asciiTheme="minorHAnsi" w:hAnsiTheme="minorHAnsi" w:cstheme="minorBidi"/>
          <w:sz w:val="18"/>
          <w:szCs w:val="18"/>
          <w:lang w:val="fr-CA"/>
        </w:rPr>
        <w:t>L'entrepreneur est responsable de décider s'il doit s'assurer pour remplir ses obligations en vertu du contrat et pour se conformer aux lois applicables. Toute assurance souscrite ou maintenue par l'entrepreneur est à sa charge ainsi que pour son bénéfice et sa protection. Elle ne dégage pas l'entrepreneur de sa responsabilité en vertu du contrat, ni ne la diminue.</w:t>
      </w:r>
    </w:p>
    <w:p w14:paraId="3F6306E9" w14:textId="77777777" w:rsidR="000C1225" w:rsidRPr="000C1225" w:rsidRDefault="000C1225" w:rsidP="000C1225">
      <w:pPr>
        <w:pStyle w:val="Sansinterligne"/>
        <w:ind w:left="0"/>
        <w:rPr>
          <w:rFonts w:asciiTheme="minorHAnsi" w:hAnsiTheme="minorHAnsi" w:cstheme="minorHAnsi"/>
          <w:bCs/>
          <w:sz w:val="18"/>
          <w:szCs w:val="18"/>
          <w:lang w:val="fr-CA"/>
        </w:rPr>
      </w:pPr>
    </w:p>
    <w:p w14:paraId="550CFA20" w14:textId="77777777" w:rsidR="000C1225" w:rsidRPr="000C1225" w:rsidRDefault="000C1225" w:rsidP="000C1225">
      <w:pPr>
        <w:pStyle w:val="Sansinterligne"/>
        <w:ind w:left="0"/>
        <w:rPr>
          <w:rFonts w:asciiTheme="minorHAnsi" w:hAnsiTheme="minorHAnsi" w:cstheme="minorHAnsi"/>
          <w:b/>
          <w:bCs/>
          <w:sz w:val="18"/>
          <w:szCs w:val="18"/>
          <w:lang w:val="fr-CA"/>
        </w:rPr>
      </w:pPr>
      <w:bookmarkStart w:id="232" w:name="_Ref432766859"/>
      <w:bookmarkStart w:id="233" w:name="_Toc432767770"/>
      <w:r w:rsidRPr="000C1225">
        <w:rPr>
          <w:rFonts w:asciiTheme="minorHAnsi" w:hAnsiTheme="minorHAnsi" w:cstheme="minorHAnsi"/>
          <w:b/>
          <w:bCs/>
          <w:sz w:val="18"/>
          <w:szCs w:val="18"/>
          <w:lang w:val="fr-CA"/>
        </w:rPr>
        <w:t xml:space="preserve">24. </w:t>
      </w:r>
      <w:bookmarkStart w:id="234" w:name="_Toc373508369"/>
      <w:bookmarkEnd w:id="232"/>
      <w:bookmarkEnd w:id="233"/>
      <w:r w:rsidRPr="000C1225">
        <w:rPr>
          <w:rFonts w:asciiTheme="minorHAnsi" w:hAnsiTheme="minorHAnsi" w:cstheme="minorHAnsi"/>
          <w:b/>
          <w:bCs/>
          <w:sz w:val="18"/>
          <w:szCs w:val="18"/>
          <w:lang w:val="fr-CA"/>
        </w:rPr>
        <w:t>Gouvernance et éthique.</w:t>
      </w:r>
    </w:p>
    <w:p w14:paraId="6DE48386" w14:textId="77777777" w:rsidR="000C1225" w:rsidRPr="000C1225" w:rsidRDefault="000C1225" w:rsidP="000C1225">
      <w:pPr>
        <w:pStyle w:val="Sansinterligne"/>
        <w:ind w:left="0"/>
        <w:rPr>
          <w:rFonts w:asciiTheme="minorHAnsi" w:hAnsiTheme="minorHAnsi" w:cstheme="minorHAnsi"/>
          <w:b/>
          <w:sz w:val="18"/>
          <w:szCs w:val="18"/>
          <w:lang w:val="fr-CA"/>
        </w:rPr>
      </w:pPr>
      <w:bookmarkStart w:id="235" w:name="_Toc432767771"/>
      <w:bookmarkStart w:id="236" w:name="_Toc383528335"/>
      <w:bookmarkStart w:id="237" w:name="_Toc406751926"/>
      <w:r w:rsidRPr="000C1225">
        <w:rPr>
          <w:rFonts w:asciiTheme="minorHAnsi" w:hAnsiTheme="minorHAnsi" w:cstheme="minorHAnsi"/>
          <w:b/>
          <w:sz w:val="18"/>
          <w:szCs w:val="18"/>
          <w:lang w:val="fr-CA"/>
        </w:rPr>
        <w:t xml:space="preserve">24.1. </w:t>
      </w:r>
      <w:bookmarkEnd w:id="234"/>
      <w:r w:rsidRPr="000C1225">
        <w:rPr>
          <w:rFonts w:asciiTheme="minorHAnsi" w:hAnsiTheme="minorHAnsi" w:cstheme="minorHAnsi"/>
          <w:b/>
          <w:sz w:val="18"/>
          <w:szCs w:val="18"/>
          <w:lang w:val="fr-CA"/>
        </w:rPr>
        <w:t>Conflits d’intérêts et Code de valeurs et d’éthique du secteur public.</w:t>
      </w:r>
      <w:bookmarkEnd w:id="235"/>
      <w:r w:rsidRPr="000C1225">
        <w:rPr>
          <w:rFonts w:asciiTheme="minorHAnsi" w:hAnsiTheme="minorHAnsi" w:cstheme="minorHAnsi"/>
          <w:b/>
          <w:sz w:val="18"/>
          <w:szCs w:val="18"/>
          <w:lang w:val="fr-CA"/>
        </w:rPr>
        <w:t xml:space="preserve"> </w:t>
      </w:r>
    </w:p>
    <w:bookmarkEnd w:id="236"/>
    <w:bookmarkEnd w:id="237"/>
    <w:p w14:paraId="7296AD14"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L’entrepreneur reconnaît que les personnes qui sont assujetties aux dispositions de la Loi sur les conflits d’intérêts, 2006, ch. 9, art. 2 (avec toutes leurs modifications successives), du Code régissant les conflits d’intérêts des députés, du Code de valeurs et d’éthique du secteur public, du Code de conduite des représentants du Canada à l’étranger ou de tout autre code de valeurs et d’éthique en vigueur au sein d’organismes précis ne peuvent bénéficier directement du contrat. L’entrepreneur devra informer le Canada par écrit de toute situation qu’il connaît ou dont il prend connaissance, dans laquelle l’un des agents, employés ou sous-traitants de l’entrepreneur tire ou est en mesure de tirer un avantage non autorisé.</w:t>
      </w:r>
    </w:p>
    <w:p w14:paraId="197ACCC8" w14:textId="77777777" w:rsidR="000C1225" w:rsidRPr="000C1225" w:rsidRDefault="000C1225" w:rsidP="000C1225">
      <w:pPr>
        <w:pStyle w:val="Sansinterligne"/>
        <w:ind w:left="0"/>
        <w:rPr>
          <w:rFonts w:asciiTheme="minorHAnsi" w:hAnsiTheme="minorHAnsi" w:cstheme="minorHAnsi"/>
          <w:sz w:val="18"/>
          <w:szCs w:val="18"/>
          <w:lang w:val="fr-CA"/>
        </w:rPr>
      </w:pPr>
    </w:p>
    <w:p w14:paraId="170ED985" w14:textId="77777777" w:rsidR="000C1225" w:rsidRPr="000C1225" w:rsidRDefault="000C1225" w:rsidP="000C1225">
      <w:pPr>
        <w:pStyle w:val="Sansinterligne"/>
        <w:ind w:left="0"/>
        <w:rPr>
          <w:rFonts w:asciiTheme="minorHAnsi" w:hAnsiTheme="minorHAnsi" w:cstheme="minorHAnsi"/>
          <w:b/>
          <w:sz w:val="18"/>
          <w:szCs w:val="18"/>
          <w:lang w:val="fr-CA"/>
        </w:rPr>
      </w:pPr>
      <w:bookmarkStart w:id="238" w:name="_Toc432670486"/>
      <w:bookmarkStart w:id="239" w:name="_Toc432679283"/>
      <w:bookmarkStart w:id="240" w:name="_Toc432679609"/>
      <w:bookmarkStart w:id="241" w:name="_Toc432761089"/>
      <w:bookmarkStart w:id="242" w:name="_Toc432761232"/>
      <w:bookmarkStart w:id="243" w:name="_Toc432764544"/>
      <w:bookmarkStart w:id="244" w:name="_Toc432764691"/>
      <w:bookmarkStart w:id="245" w:name="_Toc432767772"/>
      <w:bookmarkStart w:id="246" w:name="_Toc432670487"/>
      <w:bookmarkStart w:id="247" w:name="_Toc432679284"/>
      <w:bookmarkStart w:id="248" w:name="_Toc432679610"/>
      <w:bookmarkStart w:id="249" w:name="_Toc432761090"/>
      <w:bookmarkStart w:id="250" w:name="_Toc432761233"/>
      <w:bookmarkStart w:id="251" w:name="_Toc432764545"/>
      <w:bookmarkStart w:id="252" w:name="_Toc432764692"/>
      <w:bookmarkStart w:id="253" w:name="_Toc432767773"/>
      <w:bookmarkStart w:id="254" w:name="_Toc432670488"/>
      <w:bookmarkStart w:id="255" w:name="_Toc432679285"/>
      <w:bookmarkStart w:id="256" w:name="_Toc432679611"/>
      <w:bookmarkStart w:id="257" w:name="_Toc432761091"/>
      <w:bookmarkStart w:id="258" w:name="_Toc432761234"/>
      <w:bookmarkStart w:id="259" w:name="_Toc432764546"/>
      <w:bookmarkStart w:id="260" w:name="_Toc432764693"/>
      <w:bookmarkStart w:id="261" w:name="_Toc432767774"/>
      <w:bookmarkStart w:id="262" w:name="_Toc432670489"/>
      <w:bookmarkStart w:id="263" w:name="_Toc432679286"/>
      <w:bookmarkStart w:id="264" w:name="_Toc432679612"/>
      <w:bookmarkStart w:id="265" w:name="_Toc432761092"/>
      <w:bookmarkStart w:id="266" w:name="_Toc432761235"/>
      <w:bookmarkStart w:id="267" w:name="_Toc432764547"/>
      <w:bookmarkStart w:id="268" w:name="_Toc432764694"/>
      <w:bookmarkStart w:id="269" w:name="_Toc432767775"/>
      <w:bookmarkStart w:id="270" w:name="_Toc432670490"/>
      <w:bookmarkStart w:id="271" w:name="_Toc432679287"/>
      <w:bookmarkStart w:id="272" w:name="_Toc432679613"/>
      <w:bookmarkStart w:id="273" w:name="_Toc432761093"/>
      <w:bookmarkStart w:id="274" w:name="_Toc432761236"/>
      <w:bookmarkStart w:id="275" w:name="_Toc432764548"/>
      <w:bookmarkStart w:id="276" w:name="_Toc432764695"/>
      <w:bookmarkStart w:id="277" w:name="_Toc432767776"/>
      <w:bookmarkStart w:id="278" w:name="_Toc432670491"/>
      <w:bookmarkStart w:id="279" w:name="_Toc432679288"/>
      <w:bookmarkStart w:id="280" w:name="_Toc432679614"/>
      <w:bookmarkStart w:id="281" w:name="_Toc432761094"/>
      <w:bookmarkStart w:id="282" w:name="_Toc432761237"/>
      <w:bookmarkStart w:id="283" w:name="_Toc432764549"/>
      <w:bookmarkStart w:id="284" w:name="_Toc432764696"/>
      <w:bookmarkStart w:id="285" w:name="_Toc432767777"/>
      <w:bookmarkStart w:id="286" w:name="_Toc432670492"/>
      <w:bookmarkStart w:id="287" w:name="_Toc432679289"/>
      <w:bookmarkStart w:id="288" w:name="_Toc432679615"/>
      <w:bookmarkStart w:id="289" w:name="_Toc432761095"/>
      <w:bookmarkStart w:id="290" w:name="_Toc432761238"/>
      <w:bookmarkStart w:id="291" w:name="_Toc432764550"/>
      <w:bookmarkStart w:id="292" w:name="_Toc432764697"/>
      <w:bookmarkStart w:id="293" w:name="_Toc432767778"/>
      <w:bookmarkStart w:id="294" w:name="_Toc432670493"/>
      <w:bookmarkStart w:id="295" w:name="_Toc432679290"/>
      <w:bookmarkStart w:id="296" w:name="_Toc432679616"/>
      <w:bookmarkStart w:id="297" w:name="_Toc432761096"/>
      <w:bookmarkStart w:id="298" w:name="_Toc432761239"/>
      <w:bookmarkStart w:id="299" w:name="_Toc432764551"/>
      <w:bookmarkStart w:id="300" w:name="_Toc432764698"/>
      <w:bookmarkStart w:id="301" w:name="_Toc432767779"/>
      <w:bookmarkStart w:id="302" w:name="_Toc373508376"/>
      <w:bookmarkStart w:id="303" w:name="_Toc432767780"/>
      <w:bookmarkStart w:id="304" w:name="_Ref373738279"/>
      <w:bookmarkStart w:id="305" w:name="_Toc383528340"/>
      <w:bookmarkStart w:id="306" w:name="_Toc406751931"/>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0C1225">
        <w:rPr>
          <w:rFonts w:asciiTheme="minorHAnsi" w:hAnsiTheme="minorHAnsi" w:cstheme="minorHAnsi"/>
          <w:b/>
          <w:sz w:val="18"/>
          <w:szCs w:val="18"/>
          <w:lang w:val="fr-CA"/>
        </w:rPr>
        <w:t xml:space="preserve">24.2. </w:t>
      </w:r>
      <w:bookmarkEnd w:id="302"/>
      <w:r w:rsidRPr="000C1225">
        <w:rPr>
          <w:rFonts w:asciiTheme="minorHAnsi" w:hAnsiTheme="minorHAnsi" w:cstheme="minorHAnsi"/>
          <w:b/>
          <w:sz w:val="18"/>
          <w:szCs w:val="18"/>
          <w:lang w:val="fr-CA"/>
        </w:rPr>
        <w:t>Incapacité de conclure un contrat avec le gouvernement.</w:t>
      </w:r>
      <w:bookmarkEnd w:id="303"/>
      <w:r w:rsidRPr="000C1225">
        <w:rPr>
          <w:rFonts w:asciiTheme="minorHAnsi" w:hAnsiTheme="minorHAnsi" w:cstheme="minorHAnsi"/>
          <w:b/>
          <w:sz w:val="18"/>
          <w:szCs w:val="18"/>
          <w:lang w:val="fr-CA"/>
        </w:rPr>
        <w:t xml:space="preserve"> </w:t>
      </w:r>
    </w:p>
    <w:bookmarkEnd w:id="304"/>
    <w:bookmarkEnd w:id="305"/>
    <w:bookmarkEnd w:id="306"/>
    <w:p w14:paraId="2FBB7405" w14:textId="77777777" w:rsidR="000C1225" w:rsidRPr="000C1225" w:rsidRDefault="000C1225" w:rsidP="000C1225">
      <w:pPr>
        <w:pStyle w:val="Sansinterligne"/>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L’entrepreneur atteste qu’aucune personne déclarée coupable de l’une des infractions ci-après énoncées en a) ou b) ne recevra un avantage en vertu du contrat. De plus, il certifie qu’à l’exception des infractions pour lesquelles ils ont obtenu un pardon ou une suspension de casier, ou pour lesquelles leurs droits ont été rétablis par le gouverneur en conseil, ni lui ni ses affiliés n’ont jamais été reconnus coupables d’une infraction visée par l’une des dispositions suivantes :</w:t>
      </w:r>
    </w:p>
    <w:p w14:paraId="455EC034"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l’alinéa</w:t>
      </w:r>
      <w:proofErr w:type="gramEnd"/>
      <w:r w:rsidRPr="000C1225">
        <w:rPr>
          <w:rFonts w:asciiTheme="minorHAnsi" w:hAnsiTheme="minorHAnsi" w:cstheme="minorHAnsi"/>
          <w:sz w:val="18"/>
          <w:szCs w:val="18"/>
          <w:lang w:val="fr-CA"/>
        </w:rPr>
        <w:t xml:space="preserve"> 80(1) (d) (Fausse inscription, faux certificat ou faux rapport), le paragraphe 80(2) (Fraude commise au détriment de Sa Majesté) ou l’article 154.01 (Fraude commise au détriment de Sa Majesté) de la Loi sur la gestion des finances publiques du Canada, L.R.C. 1985, ch. F-11; </w:t>
      </w:r>
      <w:proofErr w:type="gramStart"/>
      <w:r w:rsidRPr="000C1225">
        <w:rPr>
          <w:rFonts w:asciiTheme="minorHAnsi" w:hAnsiTheme="minorHAnsi" w:cstheme="minorHAnsi"/>
          <w:sz w:val="18"/>
          <w:szCs w:val="18"/>
          <w:lang w:val="fr-CA"/>
        </w:rPr>
        <w:t>ou</w:t>
      </w:r>
      <w:proofErr w:type="gramEnd"/>
    </w:p>
    <w:p w14:paraId="5F00634E"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l’article</w:t>
      </w:r>
      <w:proofErr w:type="gramEnd"/>
      <w:r w:rsidRPr="000C1225">
        <w:rPr>
          <w:rFonts w:asciiTheme="minorHAnsi" w:hAnsiTheme="minorHAnsi" w:cstheme="minorHAnsi"/>
          <w:sz w:val="18"/>
          <w:szCs w:val="18"/>
          <w:lang w:val="fr-CA"/>
        </w:rPr>
        <w:t xml:space="preserve"> 121 (Fraudes envers le gouvernement et Entrepreneur qui souscrit à une caisse électorale), l’article 124 (Achat ou vente d’une charge), l’article 380 (Fraude) pour fraude commise au détriment de Sa Majesté ou l’article 418 (Vente d’approvisionnements défectueux à Sa Majesté), du Code criminel du Canada, L.R.C. 1985, ch. C-46; </w:t>
      </w:r>
      <w:proofErr w:type="gramStart"/>
      <w:r w:rsidRPr="000C1225">
        <w:rPr>
          <w:rFonts w:asciiTheme="minorHAnsi" w:hAnsiTheme="minorHAnsi" w:cstheme="minorHAnsi"/>
          <w:sz w:val="18"/>
          <w:szCs w:val="18"/>
          <w:lang w:val="fr-CA"/>
        </w:rPr>
        <w:t>ou</w:t>
      </w:r>
      <w:proofErr w:type="gramEnd"/>
    </w:p>
    <w:p w14:paraId="2CEE8E10"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l’article</w:t>
      </w:r>
      <w:proofErr w:type="gramEnd"/>
      <w:r w:rsidRPr="000C1225">
        <w:rPr>
          <w:rFonts w:asciiTheme="minorHAnsi" w:hAnsiTheme="minorHAnsi" w:cstheme="minorHAnsi"/>
          <w:sz w:val="18"/>
          <w:szCs w:val="18"/>
          <w:lang w:val="fr-CA"/>
        </w:rPr>
        <w:t xml:space="preserve"> 462.31 (Recyclage des produits de la criminalité) ou les articles 467.11 à 467.13 (Participation aux activités d’une organisation criminelle) du Code criminel du Canada; </w:t>
      </w:r>
      <w:proofErr w:type="gramStart"/>
      <w:r w:rsidRPr="000C1225">
        <w:rPr>
          <w:rFonts w:asciiTheme="minorHAnsi" w:hAnsiTheme="minorHAnsi" w:cstheme="minorHAnsi"/>
          <w:sz w:val="18"/>
          <w:szCs w:val="18"/>
          <w:lang w:val="fr-CA"/>
        </w:rPr>
        <w:t>ou</w:t>
      </w:r>
      <w:proofErr w:type="gramEnd"/>
    </w:p>
    <w:p w14:paraId="56CCD6C6"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l’article</w:t>
      </w:r>
      <w:proofErr w:type="gramEnd"/>
      <w:r w:rsidRPr="000C1225">
        <w:rPr>
          <w:rFonts w:asciiTheme="minorHAnsi" w:hAnsiTheme="minorHAnsi" w:cstheme="minorHAnsi"/>
          <w:sz w:val="18"/>
          <w:szCs w:val="18"/>
          <w:lang w:val="fr-CA"/>
        </w:rPr>
        <w:t xml:space="preserve"> 45 (Complot, accord ou arrangement entre concurrents), l’article 46 (Directives étrangères), l’article 47 (Truquage des offres), l’article 49 (Accords bancaires </w:t>
      </w:r>
      <w:r w:rsidRPr="000C1225">
        <w:rPr>
          <w:rFonts w:asciiTheme="minorHAnsi" w:hAnsiTheme="minorHAnsi" w:cstheme="minorHAnsi"/>
          <w:sz w:val="18"/>
          <w:szCs w:val="18"/>
          <w:lang w:val="fr-CA"/>
        </w:rPr>
        <w:t xml:space="preserve">fixant les intérêts, etc.), l’article 52 (Indications fausses ou trompeuses) ou l’article 53 (Documentation trompeuse) de la Loi sur la concurrence du Canada, L.R.C. 1985, ch. C 34; </w:t>
      </w:r>
      <w:proofErr w:type="gramStart"/>
      <w:r w:rsidRPr="000C1225">
        <w:rPr>
          <w:rFonts w:asciiTheme="minorHAnsi" w:hAnsiTheme="minorHAnsi" w:cstheme="minorHAnsi"/>
          <w:sz w:val="18"/>
          <w:szCs w:val="18"/>
          <w:lang w:val="fr-CA"/>
        </w:rPr>
        <w:t>ou</w:t>
      </w:r>
      <w:proofErr w:type="gramEnd"/>
    </w:p>
    <w:p w14:paraId="0B585767"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l’article</w:t>
      </w:r>
      <w:proofErr w:type="gramEnd"/>
      <w:r w:rsidRPr="000C1225">
        <w:rPr>
          <w:rFonts w:asciiTheme="minorHAnsi" w:hAnsiTheme="minorHAnsi" w:cstheme="minorHAnsi"/>
          <w:sz w:val="18"/>
          <w:szCs w:val="18"/>
          <w:lang w:val="fr-CA"/>
        </w:rPr>
        <w:t xml:space="preserve"> 239 (Déclarations fausses ou trompeuses) de la Loi de l’impôt sur le revenu du Canada, L.R.C., 1985, ch. 1 (5e suppl.); </w:t>
      </w:r>
      <w:proofErr w:type="gramStart"/>
      <w:r w:rsidRPr="000C1225">
        <w:rPr>
          <w:rFonts w:asciiTheme="minorHAnsi" w:hAnsiTheme="minorHAnsi" w:cstheme="minorHAnsi"/>
          <w:sz w:val="18"/>
          <w:szCs w:val="18"/>
          <w:lang w:val="fr-CA"/>
        </w:rPr>
        <w:t>ou</w:t>
      </w:r>
      <w:proofErr w:type="gramEnd"/>
    </w:p>
    <w:p w14:paraId="571DCC5B"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l’article</w:t>
      </w:r>
      <w:proofErr w:type="gramEnd"/>
      <w:r w:rsidRPr="000C1225">
        <w:rPr>
          <w:rFonts w:asciiTheme="minorHAnsi" w:hAnsiTheme="minorHAnsi" w:cstheme="minorHAnsi"/>
          <w:sz w:val="18"/>
          <w:szCs w:val="18"/>
          <w:lang w:val="fr-CA"/>
        </w:rPr>
        <w:t xml:space="preserve"> 327 (Déclarations fausses ou trompeuses) de la Loi sur la taxe d’accise du Canada, L.R.C., 1985, ch. E-15; </w:t>
      </w:r>
      <w:proofErr w:type="gramStart"/>
      <w:r w:rsidRPr="000C1225">
        <w:rPr>
          <w:rFonts w:asciiTheme="minorHAnsi" w:hAnsiTheme="minorHAnsi" w:cstheme="minorHAnsi"/>
          <w:sz w:val="18"/>
          <w:szCs w:val="18"/>
          <w:lang w:val="fr-CA"/>
        </w:rPr>
        <w:t>ou</w:t>
      </w:r>
      <w:proofErr w:type="gramEnd"/>
    </w:p>
    <w:p w14:paraId="2D3592E8"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l’article</w:t>
      </w:r>
      <w:proofErr w:type="gramEnd"/>
      <w:r w:rsidRPr="000C1225">
        <w:rPr>
          <w:rFonts w:asciiTheme="minorHAnsi" w:hAnsiTheme="minorHAnsi" w:cstheme="minorHAnsi"/>
          <w:sz w:val="18"/>
          <w:szCs w:val="18"/>
          <w:lang w:val="fr-CA"/>
        </w:rPr>
        <w:t xml:space="preserve"> 3 (Corruption d’un agent public étranger) de la Loi sur la corruption d’agents publics étrangers du Canada, L.C. 1998, ch. 34 (modifié); </w:t>
      </w:r>
      <w:proofErr w:type="gramStart"/>
      <w:r w:rsidRPr="000C1225">
        <w:rPr>
          <w:rFonts w:asciiTheme="minorHAnsi" w:hAnsiTheme="minorHAnsi" w:cstheme="minorHAnsi"/>
          <w:sz w:val="18"/>
          <w:szCs w:val="18"/>
          <w:lang w:val="fr-CA"/>
        </w:rPr>
        <w:t>ou</w:t>
      </w:r>
      <w:proofErr w:type="gramEnd"/>
    </w:p>
    <w:p w14:paraId="7B518B92"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l’article</w:t>
      </w:r>
      <w:proofErr w:type="gramEnd"/>
      <w:r w:rsidRPr="000C1225">
        <w:rPr>
          <w:rFonts w:asciiTheme="minorHAnsi" w:hAnsiTheme="minorHAnsi" w:cstheme="minorHAnsi"/>
          <w:sz w:val="18"/>
          <w:szCs w:val="18"/>
          <w:lang w:val="fr-CA"/>
        </w:rPr>
        <w:t xml:space="preserve"> 5 (Trafic de substances), l’article 6 (Importation et exportation), ou l’article 7 (Production de substances) de la Loi réglementant certaines drogues et autres substances du Canada, L.C. 1996, ch. 19 (modifié); </w:t>
      </w:r>
      <w:proofErr w:type="gramStart"/>
      <w:r w:rsidRPr="000C1225">
        <w:rPr>
          <w:rFonts w:asciiTheme="minorHAnsi" w:hAnsiTheme="minorHAnsi" w:cstheme="minorHAnsi"/>
          <w:sz w:val="18"/>
          <w:szCs w:val="18"/>
          <w:lang w:val="fr-CA"/>
        </w:rPr>
        <w:t>ou</w:t>
      </w:r>
      <w:proofErr w:type="gramEnd"/>
      <w:r w:rsidRPr="000C1225">
        <w:rPr>
          <w:rFonts w:asciiTheme="minorHAnsi" w:hAnsiTheme="minorHAnsi" w:cstheme="minorHAnsi"/>
          <w:sz w:val="18"/>
          <w:szCs w:val="18"/>
          <w:lang w:val="fr-CA"/>
        </w:rPr>
        <w:t xml:space="preserve"> </w:t>
      </w:r>
    </w:p>
    <w:p w14:paraId="02645036" w14:textId="77777777" w:rsidR="000C1225" w:rsidRPr="000C1225" w:rsidRDefault="000C1225" w:rsidP="008108E0">
      <w:pPr>
        <w:pStyle w:val="Sansinterligne"/>
        <w:numPr>
          <w:ilvl w:val="0"/>
          <w:numId w:val="22"/>
        </w:numPr>
        <w:autoSpaceDE/>
        <w:autoSpaceDN/>
        <w:ind w:left="360"/>
        <w:rPr>
          <w:rFonts w:asciiTheme="minorHAnsi" w:hAnsiTheme="minorHAnsi" w:cstheme="minorHAnsi"/>
          <w:sz w:val="18"/>
          <w:szCs w:val="18"/>
          <w:lang w:val="fr-CA"/>
        </w:rPr>
      </w:pPr>
      <w:proofErr w:type="gramStart"/>
      <w:r w:rsidRPr="000C1225">
        <w:rPr>
          <w:rFonts w:asciiTheme="minorHAnsi" w:hAnsiTheme="minorHAnsi" w:cstheme="minorHAnsi"/>
          <w:sz w:val="18"/>
          <w:szCs w:val="18"/>
          <w:lang w:val="fr-CA"/>
        </w:rPr>
        <w:t>les</w:t>
      </w:r>
      <w:proofErr w:type="gramEnd"/>
      <w:r w:rsidRPr="000C1225">
        <w:rPr>
          <w:rFonts w:asciiTheme="minorHAnsi" w:hAnsiTheme="minorHAnsi" w:cstheme="minorHAnsi"/>
          <w:sz w:val="18"/>
          <w:szCs w:val="18"/>
          <w:lang w:val="fr-CA"/>
        </w:rPr>
        <w:t xml:space="preserve"> dispositions de la législation locale ayant le même effet que celles mentionnées ci-dessus.</w:t>
      </w:r>
    </w:p>
    <w:p w14:paraId="5D65D7F2" w14:textId="77777777" w:rsidR="000C1225" w:rsidRPr="000C1225" w:rsidRDefault="000C1225" w:rsidP="000C1225">
      <w:pPr>
        <w:pStyle w:val="Sansinterligne"/>
        <w:ind w:left="0"/>
        <w:rPr>
          <w:rFonts w:asciiTheme="minorHAnsi" w:hAnsiTheme="minorHAnsi" w:cstheme="minorHAnsi"/>
          <w:sz w:val="18"/>
          <w:szCs w:val="18"/>
          <w:lang w:val="fr-CA"/>
        </w:rPr>
      </w:pPr>
    </w:p>
    <w:p w14:paraId="271A3ED4" w14:textId="77777777" w:rsidR="000C1225" w:rsidRPr="000C1225" w:rsidRDefault="000C1225" w:rsidP="000C1225">
      <w:pPr>
        <w:pStyle w:val="Sansinterligne"/>
        <w:ind w:left="0"/>
        <w:rPr>
          <w:rFonts w:asciiTheme="minorHAnsi" w:hAnsiTheme="minorHAnsi" w:cstheme="minorHAnsi"/>
          <w:b/>
          <w:sz w:val="18"/>
          <w:szCs w:val="18"/>
          <w:lang w:val="fr-CA"/>
        </w:rPr>
      </w:pPr>
      <w:bookmarkStart w:id="307" w:name="_Toc373508378"/>
      <w:bookmarkStart w:id="308" w:name="_Toc432767781"/>
      <w:bookmarkStart w:id="309" w:name="_Toc383528350"/>
      <w:bookmarkStart w:id="310" w:name="_Toc406751941"/>
      <w:bookmarkStart w:id="311" w:name="_Ref373740774"/>
      <w:r w:rsidRPr="000C1225">
        <w:rPr>
          <w:rFonts w:asciiTheme="minorHAnsi" w:hAnsiTheme="minorHAnsi" w:cstheme="minorHAnsi"/>
          <w:b/>
          <w:sz w:val="18"/>
          <w:szCs w:val="18"/>
          <w:lang w:val="fr-CA"/>
        </w:rPr>
        <w:t xml:space="preserve">24.3. </w:t>
      </w:r>
      <w:bookmarkEnd w:id="307"/>
      <w:r w:rsidRPr="000C1225">
        <w:rPr>
          <w:rFonts w:asciiTheme="minorHAnsi" w:hAnsiTheme="minorHAnsi" w:cstheme="minorHAnsi"/>
          <w:b/>
          <w:sz w:val="18"/>
          <w:szCs w:val="18"/>
          <w:lang w:val="fr-CA"/>
        </w:rPr>
        <w:t>Antiterrorisme.</w:t>
      </w:r>
      <w:bookmarkEnd w:id="308"/>
      <w:r w:rsidRPr="000C1225">
        <w:rPr>
          <w:rFonts w:asciiTheme="minorHAnsi" w:hAnsiTheme="minorHAnsi" w:cstheme="minorHAnsi"/>
          <w:b/>
          <w:sz w:val="18"/>
          <w:szCs w:val="18"/>
          <w:lang w:val="fr-CA"/>
        </w:rPr>
        <w:t xml:space="preserve"> </w:t>
      </w:r>
    </w:p>
    <w:bookmarkEnd w:id="309"/>
    <w:bookmarkEnd w:id="310"/>
    <w:p w14:paraId="34E90250" w14:textId="77777777"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Conformément à de nombreuses résolutions du Conseil de sécurité des Nations Unies, dont la résolution S/RES/1267 (1999) concernant Al-Qaïda et les Talibans ainsi que les personnes et entités qui leur sont associées, le Canada et le fournisseur sont fermement résolus à participer à la lutte internationale contre le terrorisme et, en particulier, contre le financement du terrorisme. L’entrepreneur reconnaît et garantit que ni lui ni aucun de ses employés, directeurs ou agents ne constituent des entités répertoriées liées à des groupes terroristes ou à ceux qui les appuient, aux termes de l’article 83.05 du Code criminel du Canada, et qui figurent sur la liste d’entités que l’on peut consulter à l’adresse &lt;</w:t>
      </w:r>
      <w:r>
        <w:fldChar w:fldCharType="begin"/>
      </w:r>
      <w:r w:rsidRPr="0027009A">
        <w:rPr>
          <w:lang w:val="fr-CA"/>
        </w:rPr>
        <w:instrText>HYPERLINK "http://laws-lois.justice.gc.ca/fra/reglements/DORS-2002-284/index.html"</w:instrText>
      </w:r>
      <w:r>
        <w:fldChar w:fldCharType="separate"/>
      </w:r>
      <w:r w:rsidRPr="000C1225">
        <w:rPr>
          <w:rStyle w:val="Hyperlien"/>
          <w:rFonts w:asciiTheme="minorHAnsi" w:hAnsiTheme="minorHAnsi" w:cstheme="minorHAnsi"/>
          <w:sz w:val="18"/>
          <w:szCs w:val="18"/>
          <w:lang w:val="fr-CA"/>
        </w:rPr>
        <w:t>http://laws-lois.justice.gc.ca/fra/reglements/DORS-2002-284/index.html</w:t>
      </w:r>
      <w:r>
        <w:fldChar w:fldCharType="end"/>
      </w:r>
      <w:r w:rsidRPr="000C1225">
        <w:rPr>
          <w:rFonts w:asciiTheme="minorHAnsi" w:hAnsiTheme="minorHAnsi" w:cstheme="minorHAnsi"/>
          <w:sz w:val="18"/>
          <w:szCs w:val="18"/>
          <w:lang w:val="fr-CA"/>
        </w:rPr>
        <w:t>&gt;, et qu’ils ne travaillent pas ou ne travailleront pas sciemment avec aucune des parties et entités figurant sur la nouvelle liste consolidée dressée et mise à jour par le Comité du Conseil de sécurité des Nations Unies créé par la résolution 1267. De plus, l’entrepreneur reconnaît qu’il ne réunira pas, ne fournira pas ou ne rendra pas disponibles, sciemment et de façon directe ou indirecte, des fonds ou des biens dans l’intention de les voir utilisés, ou sachant qu’ils seront utilisés, pour mener ou faciliter des activités terroristes, ou sachant que les fonds ou les biens seront utilisés par un groupe terroriste ou qu’ils bénéficieront à l’un des groupes qui figurent sur la liste des entités.</w:t>
      </w:r>
    </w:p>
    <w:p w14:paraId="6A0A92D9" w14:textId="77777777" w:rsidR="000C1225" w:rsidRPr="000C1225" w:rsidRDefault="000C1225" w:rsidP="000C1225">
      <w:pPr>
        <w:pStyle w:val="Sansinterligne"/>
        <w:ind w:left="0"/>
        <w:rPr>
          <w:rFonts w:asciiTheme="minorHAnsi" w:hAnsiTheme="minorHAnsi" w:cstheme="minorHAnsi"/>
          <w:sz w:val="18"/>
          <w:szCs w:val="18"/>
          <w:lang w:val="fr-CA"/>
        </w:rPr>
      </w:pPr>
    </w:p>
    <w:p w14:paraId="32B07C3A" w14:textId="77777777" w:rsidR="000C1225" w:rsidRPr="000C1225" w:rsidRDefault="000C1225" w:rsidP="000C1225">
      <w:pPr>
        <w:pStyle w:val="Sansinterligne"/>
        <w:ind w:left="0"/>
        <w:rPr>
          <w:rFonts w:asciiTheme="minorHAnsi" w:hAnsiTheme="minorHAnsi" w:cstheme="minorHAnsi"/>
          <w:b/>
          <w:sz w:val="18"/>
          <w:szCs w:val="18"/>
          <w:lang w:val="fr-CA"/>
        </w:rPr>
      </w:pPr>
      <w:bookmarkStart w:id="312" w:name="_Toc432767782"/>
      <w:bookmarkStart w:id="313" w:name="_Toc383528351"/>
      <w:bookmarkStart w:id="314" w:name="_Toc406751942"/>
      <w:bookmarkStart w:id="315" w:name="_Toc373508380"/>
      <w:bookmarkEnd w:id="311"/>
      <w:r w:rsidRPr="000C1225">
        <w:rPr>
          <w:rFonts w:asciiTheme="minorHAnsi" w:hAnsiTheme="minorHAnsi" w:cstheme="minorHAnsi"/>
          <w:b/>
          <w:sz w:val="18"/>
          <w:szCs w:val="18"/>
          <w:lang w:val="fr-CA"/>
        </w:rPr>
        <w:t>24.4. Sanctions internationales.</w:t>
      </w:r>
      <w:bookmarkEnd w:id="312"/>
      <w:r w:rsidRPr="000C1225">
        <w:rPr>
          <w:rFonts w:asciiTheme="minorHAnsi" w:hAnsiTheme="minorHAnsi" w:cstheme="minorHAnsi"/>
          <w:b/>
          <w:sz w:val="18"/>
          <w:szCs w:val="18"/>
          <w:lang w:val="fr-CA"/>
        </w:rPr>
        <w:t xml:space="preserve"> </w:t>
      </w:r>
    </w:p>
    <w:bookmarkEnd w:id="313"/>
    <w:bookmarkEnd w:id="314"/>
    <w:p w14:paraId="379A9E67" w14:textId="427F1459" w:rsidR="000C1225" w:rsidRPr="001D7220"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De temps en temps, conformément à ses obligations à l’égard des Nations Unies ou d’autres obligations internationales, le Canada peut imposer des restrictions relativement au commerce, aux transactions financières ou autres échanges avec un pays étranger ou ses ressortissants. Ces sanctions peuvent être mises en œuvre par voie de règlement en vertu de la </w:t>
      </w:r>
      <w:r w:rsidRPr="000C1225">
        <w:rPr>
          <w:rFonts w:asciiTheme="minorHAnsi" w:hAnsiTheme="minorHAnsi" w:cstheme="minorHAnsi"/>
          <w:i/>
          <w:sz w:val="18"/>
          <w:szCs w:val="18"/>
          <w:lang w:val="fr-CA"/>
        </w:rPr>
        <w:t>Loi sur les Nations Unies</w:t>
      </w:r>
      <w:r w:rsidRPr="000C1225">
        <w:rPr>
          <w:rFonts w:asciiTheme="minorHAnsi" w:hAnsiTheme="minorHAnsi" w:cstheme="minorHAnsi"/>
          <w:sz w:val="18"/>
          <w:szCs w:val="18"/>
          <w:lang w:val="fr-CA"/>
        </w:rPr>
        <w:t xml:space="preserve">, L.R.C. (1985), ch. U-2, de la </w:t>
      </w:r>
      <w:r w:rsidRPr="000C1225">
        <w:rPr>
          <w:rFonts w:asciiTheme="minorHAnsi" w:hAnsiTheme="minorHAnsi" w:cstheme="minorHAnsi"/>
          <w:i/>
          <w:sz w:val="18"/>
          <w:szCs w:val="18"/>
          <w:lang w:val="fr-CA"/>
        </w:rPr>
        <w:t>Loi sur les mesures économiques spéciales</w:t>
      </w:r>
      <w:r w:rsidRPr="000C1225">
        <w:rPr>
          <w:rFonts w:asciiTheme="minorHAnsi" w:hAnsiTheme="minorHAnsi" w:cstheme="minorHAnsi"/>
          <w:sz w:val="18"/>
          <w:szCs w:val="18"/>
          <w:lang w:val="fr-CA"/>
        </w:rPr>
        <w:t xml:space="preserve">, L.C. (1992), ch. 17, ou de la </w:t>
      </w:r>
      <w:r w:rsidRPr="000C1225">
        <w:rPr>
          <w:rFonts w:asciiTheme="minorHAnsi" w:hAnsiTheme="minorHAnsi" w:cstheme="minorHAnsi"/>
          <w:i/>
          <w:sz w:val="18"/>
          <w:szCs w:val="18"/>
          <w:lang w:val="fr-CA"/>
        </w:rPr>
        <w:t>Loi sur les licences d’exportation et d’importation</w:t>
      </w:r>
      <w:r w:rsidRPr="000C1225">
        <w:rPr>
          <w:rFonts w:asciiTheme="minorHAnsi" w:hAnsiTheme="minorHAnsi" w:cstheme="minorHAnsi"/>
          <w:sz w:val="18"/>
          <w:szCs w:val="18"/>
          <w:lang w:val="fr-CA"/>
        </w:rPr>
        <w:t xml:space="preserve">, L.R.C. (1985), ch. E-19. Les personnes au Canada, et les Canadiens à l’étranger, sont liés par ces sanctions imposées par le Canada. Lors de l’exécution du contrat, l’entrepreneur accepte de respecter les règlements qui sont en vigueur à la date d’entrée en vigueur du contrat, et il </w:t>
      </w:r>
      <w:r w:rsidRPr="000C1225">
        <w:rPr>
          <w:rFonts w:asciiTheme="minorHAnsi" w:hAnsiTheme="minorHAnsi" w:cstheme="minorHAnsi"/>
          <w:sz w:val="18"/>
          <w:szCs w:val="18"/>
          <w:lang w:val="fr-CA"/>
        </w:rPr>
        <w:lastRenderedPageBreak/>
        <w:t>exigera que ses sous-traitants du premier niveau fassent de même. De plus, en conséquence, l’entrepreneur ne peut fournir, et le gouvernement du Canada ne peut accepter, la livraison d’aucun bien ou service provenant, directement ou indirectement, d’un ou plusieurs pays ou personnes assujettis aux sanctions économiques. Pour obtenir de plus amples renseignements sur les sanctions économiques, consultez le site Web suivant</w:t>
      </w:r>
      <w:r w:rsidR="001D7220">
        <w:rPr>
          <w:rFonts w:asciiTheme="minorHAnsi" w:hAnsiTheme="minorHAnsi" w:cstheme="minorHAnsi"/>
          <w:sz w:val="18"/>
          <w:szCs w:val="18"/>
          <w:lang w:val="fr-CA"/>
        </w:rPr>
        <w:t xml:space="preserve"> : </w:t>
      </w:r>
      <w:r w:rsidR="001D7220" w:rsidRPr="000C1225">
        <w:rPr>
          <w:rFonts w:asciiTheme="minorHAnsi" w:hAnsiTheme="minorHAnsi" w:cstheme="minorHAnsi"/>
          <w:sz w:val="18"/>
          <w:szCs w:val="18"/>
          <w:lang w:val="fr-CA"/>
        </w:rPr>
        <w:t xml:space="preserve"> </w:t>
      </w:r>
      <w:r w:rsidR="001D7220">
        <w:fldChar w:fldCharType="begin"/>
      </w:r>
      <w:r w:rsidR="001D7220" w:rsidRPr="0027009A">
        <w:rPr>
          <w:lang w:val="fr-CA"/>
        </w:rPr>
        <w:instrText>HYPERLINK "https://www.international.gc.ca/world-monde/international_relations-relations_internationales/sanctions/legislation-lois.aspx?lang=fra"</w:instrText>
      </w:r>
      <w:r w:rsidR="001D7220">
        <w:fldChar w:fldCharType="separate"/>
      </w:r>
      <w:r w:rsidR="001D7220" w:rsidRPr="001D7220">
        <w:rPr>
          <w:color w:val="0000FF"/>
          <w:u w:val="single"/>
          <w:lang w:val="fr-CA"/>
        </w:rPr>
        <w:t>Législation canadienne sur les sanctions (international.gc.ca)</w:t>
      </w:r>
      <w:r w:rsidR="001D7220">
        <w:fldChar w:fldCharType="end"/>
      </w:r>
      <w:r w:rsidR="001D7220" w:rsidRPr="001D7220">
        <w:rPr>
          <w:lang w:val="fr-CA"/>
        </w:rPr>
        <w:t xml:space="preserve"> </w:t>
      </w:r>
    </w:p>
    <w:p w14:paraId="41BBAD62" w14:textId="77777777" w:rsidR="000C1225" w:rsidRPr="000C1225" w:rsidRDefault="000C1225" w:rsidP="000C1225">
      <w:pPr>
        <w:keepNext/>
        <w:ind w:left="0"/>
        <w:rPr>
          <w:rFonts w:asciiTheme="minorHAnsi" w:hAnsiTheme="minorHAnsi" w:cstheme="minorHAnsi"/>
          <w:sz w:val="18"/>
          <w:szCs w:val="18"/>
          <w:lang w:val="fr-CA"/>
        </w:rPr>
      </w:pPr>
    </w:p>
    <w:p w14:paraId="57F76BE1" w14:textId="33505619" w:rsidR="000C1225" w:rsidRPr="000C1225" w:rsidRDefault="000C1225" w:rsidP="000C1225">
      <w:pPr>
        <w:keepNext/>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 xml:space="preserve">L’entrepreneur doit se conformer aux modifications apportées aux règlements imposés pendant la période du contrat. Il doit immédiatement aviser le Canada s’il est dans l’impossibilité d’exécuter le contrat à la suite de l’imposition de sanctions à un </w:t>
      </w:r>
      <w:r w:rsidRPr="000C1225">
        <w:rPr>
          <w:rFonts w:asciiTheme="minorHAnsi" w:hAnsiTheme="minorHAnsi" w:cstheme="minorHAnsi"/>
          <w:sz w:val="18"/>
          <w:szCs w:val="18"/>
          <w:lang w:val="fr-CA"/>
        </w:rPr>
        <w:t xml:space="preserve">pays ou à une personne ou de l’ajout de biens ou de services à la liste des biens ou des services sanctionnés. Si les parties ne peuvent alors s’entendre sur un plan de redressement, le contrat sera résilié pour des raisons de commodité, conformément à la clause </w:t>
      </w:r>
      <w:r w:rsidR="00170C4F">
        <w:rPr>
          <w:rFonts w:asciiTheme="minorHAnsi" w:hAnsiTheme="minorHAnsi" w:cstheme="minorHAnsi"/>
          <w:sz w:val="18"/>
          <w:szCs w:val="18"/>
          <w:highlight w:val="yellow"/>
          <w:lang w:val="fr-CA"/>
        </w:rPr>
        <w:t>24</w:t>
      </w:r>
      <w:r w:rsidRPr="00D10B97">
        <w:rPr>
          <w:rFonts w:asciiTheme="minorHAnsi" w:hAnsiTheme="minorHAnsi" w:cstheme="minorHAnsi"/>
          <w:sz w:val="18"/>
          <w:szCs w:val="18"/>
          <w:highlight w:val="yellow"/>
          <w:lang w:val="fr-CA"/>
        </w:rPr>
        <w:t>.2</w:t>
      </w:r>
      <w:r w:rsidRPr="00D10B97">
        <w:rPr>
          <w:rFonts w:asciiTheme="minorHAnsi" w:hAnsiTheme="minorHAnsi" w:cstheme="minorHAnsi"/>
          <w:sz w:val="18"/>
          <w:szCs w:val="18"/>
          <w:lang w:val="fr-CA"/>
        </w:rPr>
        <w:t xml:space="preserve"> </w:t>
      </w:r>
      <w:r w:rsidRPr="000776A1">
        <w:rPr>
          <w:rStyle w:val="InstructionsCar"/>
          <w:lang w:val="fr-FR"/>
        </w:rPr>
        <w:t>(Insérer l</w:t>
      </w:r>
      <w:r w:rsidR="00170C4F">
        <w:rPr>
          <w:rStyle w:val="InstructionsCar"/>
          <w:lang w:val="fr-FR"/>
        </w:rPr>
        <w:t xml:space="preserve">e # correspondant à la clause « </w:t>
      </w:r>
      <w:r w:rsidR="009B498A">
        <w:rPr>
          <w:rStyle w:val="InstructionsCar"/>
          <w:lang w:val="fr-FR"/>
        </w:rPr>
        <w:t xml:space="preserve">Incapacité de conclure un contrat avec le gouvernement </w:t>
      </w:r>
      <w:r w:rsidRPr="000776A1">
        <w:rPr>
          <w:rStyle w:val="InstructionsCar"/>
          <w:lang w:val="fr-FR"/>
        </w:rPr>
        <w:t>»)</w:t>
      </w:r>
      <w:r w:rsidRPr="000C1225">
        <w:rPr>
          <w:rFonts w:asciiTheme="minorHAnsi" w:hAnsiTheme="minorHAnsi" w:cstheme="minorHAnsi"/>
          <w:sz w:val="18"/>
          <w:szCs w:val="18"/>
          <w:lang w:val="fr-CA"/>
        </w:rPr>
        <w:t>.</w:t>
      </w:r>
    </w:p>
    <w:p w14:paraId="49F28A6D" w14:textId="77777777" w:rsidR="000C1225" w:rsidRPr="000C1225" w:rsidRDefault="000C1225" w:rsidP="000C1225">
      <w:pPr>
        <w:pStyle w:val="Sansinterligne"/>
        <w:ind w:left="0"/>
        <w:rPr>
          <w:rFonts w:asciiTheme="minorHAnsi" w:hAnsiTheme="minorHAnsi" w:cstheme="minorHAnsi"/>
          <w:sz w:val="18"/>
          <w:szCs w:val="18"/>
          <w:lang w:val="fr-CA"/>
        </w:rPr>
      </w:pPr>
    </w:p>
    <w:p w14:paraId="78B562D1" w14:textId="77777777" w:rsidR="000C1225" w:rsidRPr="000C1225" w:rsidRDefault="000C1225" w:rsidP="000C1225">
      <w:pPr>
        <w:pStyle w:val="Sansinterligne"/>
        <w:ind w:left="0"/>
        <w:rPr>
          <w:rFonts w:asciiTheme="minorHAnsi" w:hAnsiTheme="minorHAnsi" w:cstheme="minorHAnsi"/>
          <w:b/>
          <w:bCs/>
          <w:sz w:val="18"/>
          <w:szCs w:val="18"/>
          <w:lang w:val="fr-CA"/>
        </w:rPr>
      </w:pPr>
      <w:bookmarkStart w:id="316" w:name="_Toc383528353"/>
      <w:bookmarkStart w:id="317" w:name="_Toc406751944"/>
      <w:bookmarkStart w:id="318" w:name="_Toc432767783"/>
      <w:bookmarkEnd w:id="315"/>
      <w:r w:rsidRPr="000C1225">
        <w:rPr>
          <w:rFonts w:asciiTheme="minorHAnsi" w:hAnsiTheme="minorHAnsi" w:cstheme="minorHAnsi"/>
          <w:b/>
          <w:bCs/>
          <w:sz w:val="18"/>
          <w:szCs w:val="18"/>
          <w:lang w:val="fr-CA"/>
        </w:rPr>
        <w:t xml:space="preserve">25. </w:t>
      </w:r>
      <w:bookmarkEnd w:id="316"/>
      <w:bookmarkEnd w:id="317"/>
      <w:bookmarkEnd w:id="318"/>
      <w:r w:rsidRPr="000C1225">
        <w:rPr>
          <w:rFonts w:asciiTheme="minorHAnsi" w:hAnsiTheme="minorHAnsi" w:cstheme="minorHAnsi"/>
          <w:b/>
          <w:bCs/>
          <w:sz w:val="18"/>
          <w:szCs w:val="18"/>
          <w:lang w:val="fr-CA"/>
        </w:rPr>
        <w:t>Règlement de différends.</w:t>
      </w:r>
    </w:p>
    <w:p w14:paraId="619CE95B" w14:textId="77777777" w:rsidR="000C1225" w:rsidRPr="000C1225" w:rsidRDefault="000C1225" w:rsidP="000C1225">
      <w:pPr>
        <w:pStyle w:val="Sansinterligne"/>
        <w:ind w:left="0"/>
        <w:rPr>
          <w:rFonts w:asciiTheme="minorHAnsi" w:hAnsiTheme="minorHAnsi" w:cstheme="minorHAnsi"/>
          <w:b/>
          <w:sz w:val="18"/>
          <w:szCs w:val="18"/>
          <w:lang w:val="fr-CA"/>
        </w:rPr>
      </w:pPr>
      <w:bookmarkStart w:id="319" w:name="_Toc432767784"/>
      <w:bookmarkStart w:id="320" w:name="_Toc383528356"/>
      <w:bookmarkStart w:id="321" w:name="_Toc406751945"/>
      <w:r w:rsidRPr="000C1225">
        <w:rPr>
          <w:rFonts w:asciiTheme="minorHAnsi" w:hAnsiTheme="minorHAnsi" w:cstheme="minorHAnsi"/>
          <w:b/>
          <w:sz w:val="18"/>
          <w:szCs w:val="18"/>
          <w:lang w:val="fr-CA"/>
        </w:rPr>
        <w:t>25.1.</w:t>
      </w:r>
      <w:r w:rsidRPr="000C1225">
        <w:rPr>
          <w:rFonts w:asciiTheme="minorHAnsi" w:hAnsiTheme="minorHAnsi" w:cstheme="minorHAnsi"/>
          <w:b/>
          <w:sz w:val="18"/>
          <w:szCs w:val="18"/>
          <w:lang w:val="fr-CA"/>
        </w:rPr>
        <w:tab/>
        <w:t>Discussion et négociation.</w:t>
      </w:r>
      <w:bookmarkEnd w:id="319"/>
      <w:r w:rsidRPr="000C1225">
        <w:rPr>
          <w:rFonts w:asciiTheme="minorHAnsi" w:hAnsiTheme="minorHAnsi" w:cstheme="minorHAnsi"/>
          <w:b/>
          <w:sz w:val="18"/>
          <w:szCs w:val="18"/>
          <w:lang w:val="fr-CA"/>
        </w:rPr>
        <w:t xml:space="preserve"> </w:t>
      </w:r>
    </w:p>
    <w:bookmarkEnd w:id="320"/>
    <w:bookmarkEnd w:id="321"/>
    <w:p w14:paraId="09FFDD2F" w14:textId="5E11DA3B" w:rsidR="00555A29" w:rsidRPr="000C1225" w:rsidRDefault="000C1225" w:rsidP="000C1225">
      <w:pPr>
        <w:ind w:left="0"/>
        <w:rPr>
          <w:rFonts w:asciiTheme="minorHAnsi" w:hAnsiTheme="minorHAnsi" w:cstheme="minorHAnsi"/>
          <w:sz w:val="18"/>
          <w:szCs w:val="18"/>
          <w:lang w:val="fr-CA"/>
        </w:rPr>
      </w:pPr>
      <w:r w:rsidRPr="000C1225">
        <w:rPr>
          <w:rFonts w:asciiTheme="minorHAnsi" w:hAnsiTheme="minorHAnsi" w:cstheme="minorHAnsi"/>
          <w:sz w:val="18"/>
          <w:szCs w:val="18"/>
          <w:lang w:val="fr-CA"/>
        </w:rPr>
        <w:t>En cas de différend découlant du présent contrat ou en lien avec celui-ci, les parties doivent se rencontrer pour trouver une solution à l’aide d’une négociation ou d’un autre processus de règlement des différends approprié avant d’avoir recours au contentieux.</w:t>
      </w:r>
    </w:p>
    <w:p w14:paraId="44B56262" w14:textId="77777777" w:rsidR="000C1225" w:rsidRDefault="000C1225" w:rsidP="00555A29">
      <w:pPr>
        <w:ind w:left="0"/>
        <w:rPr>
          <w:lang w:val="fr-CA"/>
        </w:rPr>
        <w:sectPr w:rsidR="000C1225" w:rsidSect="000C1225">
          <w:type w:val="continuous"/>
          <w:pgSz w:w="12240" w:h="15840"/>
          <w:pgMar w:top="720" w:right="720" w:bottom="720" w:left="720" w:header="708" w:footer="708" w:gutter="0"/>
          <w:cols w:num="2" w:space="708"/>
          <w:docGrid w:linePitch="360"/>
        </w:sectPr>
      </w:pPr>
    </w:p>
    <w:p w14:paraId="6A35E7AE" w14:textId="561D7F9C" w:rsidR="000C1225" w:rsidRDefault="000C1225" w:rsidP="00555A29">
      <w:pPr>
        <w:ind w:left="0"/>
        <w:rPr>
          <w:lang w:val="fr-CA"/>
        </w:rPr>
      </w:pPr>
    </w:p>
    <w:p w14:paraId="6C800B8B" w14:textId="77777777" w:rsidR="00C205F0" w:rsidRDefault="00C205F0" w:rsidP="00C205F0">
      <w:pPr>
        <w:pStyle w:val="DefaultText"/>
        <w:ind w:left="0"/>
        <w:contextualSpacing/>
        <w:outlineLvl w:val="0"/>
        <w:rPr>
          <w:lang w:val="fr-CA"/>
        </w:rPr>
      </w:pPr>
      <w:bookmarkStart w:id="322" w:name="_Toc373508384"/>
    </w:p>
    <w:p w14:paraId="657DDAA4" w14:textId="77777777" w:rsidR="00226819" w:rsidRPr="00D344E6" w:rsidRDefault="00226819" w:rsidP="00D344E6">
      <w:pPr>
        <w:rPr>
          <w:lang w:val="fr-CA" w:eastAsia="en-CA"/>
        </w:rPr>
      </w:pPr>
    </w:p>
    <w:p w14:paraId="4B4B7C7E" w14:textId="77777777" w:rsidR="00226819" w:rsidRPr="00D344E6" w:rsidRDefault="00226819" w:rsidP="00226819">
      <w:pPr>
        <w:rPr>
          <w:lang w:val="fr-CA" w:eastAsia="en-CA"/>
        </w:rPr>
      </w:pPr>
    </w:p>
    <w:p w14:paraId="07FB86AF" w14:textId="77777777" w:rsidR="00226819" w:rsidRPr="00D344E6" w:rsidRDefault="00226819" w:rsidP="00226819">
      <w:pPr>
        <w:rPr>
          <w:lang w:val="fr-CA" w:eastAsia="en-CA"/>
        </w:rPr>
      </w:pPr>
    </w:p>
    <w:p w14:paraId="326E9501" w14:textId="77777777" w:rsidR="00226819" w:rsidRPr="00D344E6" w:rsidRDefault="00226819" w:rsidP="00226819">
      <w:pPr>
        <w:rPr>
          <w:lang w:val="fr-CA" w:eastAsia="en-CA"/>
        </w:rPr>
      </w:pPr>
    </w:p>
    <w:p w14:paraId="43290A81" w14:textId="77777777" w:rsidR="00226819" w:rsidRPr="00D344E6" w:rsidRDefault="00226819" w:rsidP="00226819">
      <w:pPr>
        <w:rPr>
          <w:lang w:val="fr-CA" w:eastAsia="en-CA"/>
        </w:rPr>
      </w:pPr>
    </w:p>
    <w:p w14:paraId="3AA0770E" w14:textId="77777777" w:rsidR="00226819" w:rsidRPr="00D344E6" w:rsidRDefault="00226819" w:rsidP="00226819">
      <w:pPr>
        <w:rPr>
          <w:lang w:val="fr-CA" w:eastAsia="en-CA"/>
        </w:rPr>
      </w:pPr>
    </w:p>
    <w:p w14:paraId="6E6BA566" w14:textId="77777777" w:rsidR="00226819" w:rsidRPr="00D344E6" w:rsidRDefault="00226819" w:rsidP="00226819">
      <w:pPr>
        <w:rPr>
          <w:lang w:val="fr-CA" w:eastAsia="en-CA"/>
        </w:rPr>
      </w:pPr>
    </w:p>
    <w:p w14:paraId="6C4F75E4" w14:textId="77777777" w:rsidR="00226819" w:rsidRPr="00D344E6" w:rsidRDefault="00226819" w:rsidP="00226819">
      <w:pPr>
        <w:rPr>
          <w:lang w:val="fr-CA" w:eastAsia="en-CA"/>
        </w:rPr>
      </w:pPr>
    </w:p>
    <w:p w14:paraId="7AAF9CB7" w14:textId="77777777" w:rsidR="00226819" w:rsidRPr="00D344E6" w:rsidRDefault="00226819" w:rsidP="00226819">
      <w:pPr>
        <w:rPr>
          <w:lang w:val="fr-CA" w:eastAsia="en-CA"/>
        </w:rPr>
      </w:pPr>
    </w:p>
    <w:p w14:paraId="570B61F9" w14:textId="77777777" w:rsidR="00226819" w:rsidRPr="00D344E6" w:rsidRDefault="00226819" w:rsidP="00226819">
      <w:pPr>
        <w:rPr>
          <w:lang w:val="fr-CA" w:eastAsia="en-CA"/>
        </w:rPr>
      </w:pPr>
    </w:p>
    <w:p w14:paraId="0D13B509" w14:textId="77777777" w:rsidR="00226819" w:rsidRPr="00D344E6" w:rsidRDefault="00226819" w:rsidP="00226819">
      <w:pPr>
        <w:rPr>
          <w:lang w:val="fr-CA" w:eastAsia="en-CA"/>
        </w:rPr>
      </w:pPr>
    </w:p>
    <w:p w14:paraId="5F17E1B9" w14:textId="77777777" w:rsidR="00226819" w:rsidRPr="00D344E6" w:rsidRDefault="00226819" w:rsidP="00226819">
      <w:pPr>
        <w:rPr>
          <w:lang w:val="fr-CA" w:eastAsia="en-CA"/>
        </w:rPr>
      </w:pPr>
    </w:p>
    <w:p w14:paraId="2C32233A" w14:textId="77777777" w:rsidR="00226819" w:rsidRPr="00D344E6" w:rsidRDefault="00226819" w:rsidP="00226819">
      <w:pPr>
        <w:rPr>
          <w:lang w:val="fr-CA" w:eastAsia="en-CA"/>
        </w:rPr>
      </w:pPr>
    </w:p>
    <w:p w14:paraId="756EDEF2" w14:textId="77777777" w:rsidR="00226819" w:rsidRPr="00D344E6" w:rsidRDefault="00226819" w:rsidP="00226819">
      <w:pPr>
        <w:rPr>
          <w:lang w:val="fr-CA" w:eastAsia="en-CA"/>
        </w:rPr>
      </w:pPr>
    </w:p>
    <w:p w14:paraId="7D6E624B" w14:textId="77777777" w:rsidR="00226819" w:rsidRPr="00D344E6" w:rsidRDefault="00226819" w:rsidP="00226819">
      <w:pPr>
        <w:rPr>
          <w:lang w:val="fr-CA" w:eastAsia="en-CA"/>
        </w:rPr>
      </w:pPr>
    </w:p>
    <w:p w14:paraId="2252DBDF" w14:textId="77777777" w:rsidR="00226819" w:rsidRPr="00D344E6" w:rsidRDefault="00226819" w:rsidP="00226819">
      <w:pPr>
        <w:rPr>
          <w:lang w:val="fr-CA" w:eastAsia="en-CA"/>
        </w:rPr>
      </w:pPr>
    </w:p>
    <w:p w14:paraId="591F6E6A" w14:textId="77777777" w:rsidR="00226819" w:rsidRPr="00D344E6" w:rsidRDefault="00226819" w:rsidP="00226819">
      <w:pPr>
        <w:rPr>
          <w:lang w:val="fr-CA" w:eastAsia="en-CA"/>
        </w:rPr>
      </w:pPr>
    </w:p>
    <w:p w14:paraId="7A3B9C25" w14:textId="77777777" w:rsidR="00226819" w:rsidRPr="00D344E6" w:rsidRDefault="00226819" w:rsidP="00226819">
      <w:pPr>
        <w:rPr>
          <w:lang w:val="fr-CA" w:eastAsia="en-CA"/>
        </w:rPr>
      </w:pPr>
    </w:p>
    <w:p w14:paraId="0F8931C2" w14:textId="77777777" w:rsidR="00226819" w:rsidRPr="00D344E6" w:rsidRDefault="00226819" w:rsidP="00226819">
      <w:pPr>
        <w:rPr>
          <w:lang w:val="fr-CA" w:eastAsia="en-CA"/>
        </w:rPr>
      </w:pPr>
    </w:p>
    <w:p w14:paraId="3A466C5F" w14:textId="77777777" w:rsidR="00226819" w:rsidRPr="00D344E6" w:rsidRDefault="00226819" w:rsidP="00226819">
      <w:pPr>
        <w:rPr>
          <w:lang w:val="fr-CA" w:eastAsia="en-CA"/>
        </w:rPr>
      </w:pPr>
    </w:p>
    <w:p w14:paraId="491A1C73" w14:textId="77777777" w:rsidR="00226819" w:rsidRPr="00D344E6" w:rsidRDefault="00226819" w:rsidP="00226819">
      <w:pPr>
        <w:rPr>
          <w:lang w:val="fr-CA" w:eastAsia="en-CA"/>
        </w:rPr>
      </w:pPr>
    </w:p>
    <w:p w14:paraId="7C1FBEC8" w14:textId="77777777" w:rsidR="00226819" w:rsidRPr="00D344E6" w:rsidRDefault="00226819" w:rsidP="00226819">
      <w:pPr>
        <w:rPr>
          <w:lang w:val="fr-CA" w:eastAsia="en-CA"/>
        </w:rPr>
      </w:pPr>
    </w:p>
    <w:p w14:paraId="02335F6F" w14:textId="77777777" w:rsidR="00226819" w:rsidRPr="00D344E6" w:rsidRDefault="00226819" w:rsidP="00226819">
      <w:pPr>
        <w:rPr>
          <w:lang w:val="fr-CA" w:eastAsia="en-CA"/>
        </w:rPr>
      </w:pPr>
    </w:p>
    <w:p w14:paraId="55633F3F" w14:textId="77777777" w:rsidR="00226819" w:rsidRPr="00D344E6" w:rsidRDefault="00226819" w:rsidP="00226819">
      <w:pPr>
        <w:rPr>
          <w:lang w:val="fr-CA" w:eastAsia="en-CA"/>
        </w:rPr>
      </w:pPr>
    </w:p>
    <w:p w14:paraId="11483E45" w14:textId="77777777" w:rsidR="00226819" w:rsidRPr="00D344E6" w:rsidRDefault="00226819" w:rsidP="00226819">
      <w:pPr>
        <w:rPr>
          <w:lang w:val="fr-CA" w:eastAsia="en-CA"/>
        </w:rPr>
      </w:pPr>
    </w:p>
    <w:p w14:paraId="6FEBADDC" w14:textId="77777777" w:rsidR="00226819" w:rsidRPr="00226819" w:rsidRDefault="00226819" w:rsidP="00B04818">
      <w:pPr>
        <w:ind w:left="0"/>
        <w:rPr>
          <w:lang w:val="fr-CA" w:eastAsia="en-CA"/>
        </w:rPr>
        <w:sectPr w:rsidR="00226819" w:rsidRPr="00226819" w:rsidSect="000C1225">
          <w:type w:val="continuous"/>
          <w:pgSz w:w="12240" w:h="15840"/>
          <w:pgMar w:top="720" w:right="720" w:bottom="720" w:left="720" w:header="708" w:footer="708" w:gutter="0"/>
          <w:cols w:space="708"/>
          <w:docGrid w:linePitch="360"/>
        </w:sectPr>
      </w:pPr>
    </w:p>
    <w:bookmarkEnd w:id="322"/>
    <w:p w14:paraId="3DE22651" w14:textId="03D5282B" w:rsidR="00B04818" w:rsidRPr="00B04818" w:rsidRDefault="00B04818" w:rsidP="00884C86">
      <w:pPr>
        <w:tabs>
          <w:tab w:val="left" w:pos="856"/>
        </w:tabs>
        <w:ind w:left="0"/>
        <w:rPr>
          <w:lang w:val="fr-CA"/>
        </w:rPr>
        <w:sectPr w:rsidR="00B04818" w:rsidRPr="00B04818" w:rsidSect="00DC24E2">
          <w:pgSz w:w="12240" w:h="15840"/>
          <w:pgMar w:top="720" w:right="720" w:bottom="720" w:left="720" w:header="708" w:footer="708" w:gutter="0"/>
          <w:cols w:space="708"/>
          <w:docGrid w:linePitch="360"/>
        </w:sectPr>
      </w:pPr>
    </w:p>
    <w:p w14:paraId="0D3499F3" w14:textId="4351CB5D" w:rsidR="004E2D70" w:rsidRPr="004E2D70" w:rsidRDefault="002A40FE" w:rsidP="002A40FE">
      <w:pPr>
        <w:pStyle w:val="Titre1"/>
        <w:numPr>
          <w:ilvl w:val="0"/>
          <w:numId w:val="0"/>
        </w:numPr>
        <w:jc w:val="center"/>
        <w:rPr>
          <w:lang w:val="fr-CA"/>
        </w:rPr>
      </w:pPr>
      <w:bookmarkStart w:id="323" w:name="_Toc86066101"/>
      <w:r w:rsidRPr="0BC64996">
        <w:rPr>
          <w:lang w:val="fr-CA"/>
        </w:rPr>
        <w:lastRenderedPageBreak/>
        <w:t xml:space="preserve">ANNEXE A </w:t>
      </w:r>
      <w:r w:rsidR="000C1225" w:rsidRPr="0BC64996">
        <w:rPr>
          <w:lang w:val="fr-CA"/>
        </w:rPr>
        <w:t>–</w:t>
      </w:r>
      <w:r w:rsidRPr="0BC64996">
        <w:rPr>
          <w:lang w:val="fr-CA"/>
        </w:rPr>
        <w:t xml:space="preserve"> ÉNONCÉ DES TRAVAUX</w:t>
      </w:r>
      <w:bookmarkEnd w:id="323"/>
    </w:p>
    <w:p w14:paraId="4164AFA5" w14:textId="77777777" w:rsidR="00226819" w:rsidRPr="002E7EC4" w:rsidRDefault="00226819" w:rsidP="00226819">
      <w:pPr>
        <w:pStyle w:val="paragraph"/>
        <w:spacing w:before="0" w:beforeAutospacing="0" w:after="0" w:afterAutospacing="0"/>
        <w:textAlignment w:val="baseline"/>
        <w:rPr>
          <w:rFonts w:asciiTheme="minorHAnsi" w:hAnsiTheme="minorHAnsi" w:cstheme="minorHAnsi"/>
          <w:sz w:val="18"/>
          <w:szCs w:val="18"/>
          <w:lang w:val="fr-CA"/>
        </w:rPr>
      </w:pPr>
      <w:r w:rsidRPr="00D344E6">
        <w:rPr>
          <w:rStyle w:val="normaltextrun"/>
          <w:rFonts w:asciiTheme="minorHAnsi" w:hAnsiTheme="minorHAnsi" w:cstheme="minorHAnsi"/>
          <w:b/>
          <w:sz w:val="18"/>
          <w:szCs w:val="18"/>
          <w:lang w:val="fr-CA"/>
        </w:rPr>
        <w:t>1.       Titre</w:t>
      </w:r>
      <w:r w:rsidRPr="002E7EC4">
        <w:rPr>
          <w:rStyle w:val="eop"/>
          <w:rFonts w:asciiTheme="minorHAnsi" w:hAnsiTheme="minorHAnsi" w:cstheme="minorHAnsi"/>
          <w:sz w:val="18"/>
          <w:szCs w:val="18"/>
          <w:lang w:val="fr-CA"/>
        </w:rPr>
        <w:t> </w:t>
      </w:r>
    </w:p>
    <w:p w14:paraId="4B8D0530" w14:textId="5417481E" w:rsidR="00226819" w:rsidRPr="00884C86" w:rsidRDefault="665A2F0A" w:rsidP="002E7EC4">
      <w:pPr>
        <w:pStyle w:val="paragraph"/>
        <w:spacing w:before="0" w:beforeAutospacing="0" w:after="0" w:afterAutospacing="0"/>
        <w:ind w:left="720"/>
        <w:textAlignment w:val="baseline"/>
        <w:rPr>
          <w:rFonts w:asciiTheme="minorHAnsi" w:hAnsiTheme="minorHAnsi" w:cstheme="minorBidi"/>
          <w:sz w:val="18"/>
          <w:szCs w:val="18"/>
          <w:lang w:val="fr-CA"/>
        </w:rPr>
      </w:pPr>
      <w:proofErr w:type="spellStart"/>
      <w:r w:rsidRPr="386E3E4C">
        <w:rPr>
          <w:rStyle w:val="normaltextrun"/>
          <w:rFonts w:asciiTheme="minorHAnsi" w:hAnsiTheme="minorHAnsi" w:cstheme="minorBidi"/>
          <w:sz w:val="18"/>
          <w:szCs w:val="18"/>
          <w:lang w:val="fr-CA"/>
        </w:rPr>
        <w:t>Consultant</w:t>
      </w:r>
      <w:r w:rsidR="32E99C73" w:rsidRPr="386E3E4C">
        <w:rPr>
          <w:rStyle w:val="normaltextrun"/>
          <w:rFonts w:asciiTheme="minorHAnsi" w:hAnsiTheme="minorHAnsi" w:cstheme="minorBidi"/>
          <w:sz w:val="18"/>
          <w:szCs w:val="18"/>
          <w:lang w:val="fr-CA"/>
        </w:rPr>
        <w:t>.</w:t>
      </w:r>
      <w:r w:rsidRPr="386E3E4C">
        <w:rPr>
          <w:rStyle w:val="normaltextrun"/>
          <w:rFonts w:asciiTheme="minorHAnsi" w:hAnsiTheme="minorHAnsi" w:cstheme="minorBidi"/>
          <w:sz w:val="18"/>
          <w:szCs w:val="18"/>
          <w:lang w:val="fr-CA"/>
        </w:rPr>
        <w:t>e</w:t>
      </w:r>
      <w:proofErr w:type="spellEnd"/>
      <w:r w:rsidRPr="386E3E4C">
        <w:rPr>
          <w:rStyle w:val="normaltextrun"/>
          <w:rFonts w:asciiTheme="minorHAnsi" w:hAnsiTheme="minorHAnsi" w:cstheme="minorBidi"/>
          <w:sz w:val="18"/>
          <w:szCs w:val="18"/>
          <w:lang w:val="fr-CA"/>
        </w:rPr>
        <w:t xml:space="preserve"> en suivi</w:t>
      </w:r>
      <w:r w:rsidR="1917EC2B" w:rsidRPr="386E3E4C">
        <w:rPr>
          <w:rStyle w:val="normaltextrun"/>
          <w:rFonts w:asciiTheme="minorHAnsi" w:hAnsiTheme="minorHAnsi" w:cstheme="minorBidi"/>
          <w:sz w:val="18"/>
          <w:szCs w:val="18"/>
          <w:lang w:val="fr-CA"/>
        </w:rPr>
        <w:t xml:space="preserve"> de projet pour le projet</w:t>
      </w:r>
      <w:r w:rsidR="1917EC2B" w:rsidRPr="386E3E4C">
        <w:rPr>
          <w:rStyle w:val="eop"/>
          <w:rFonts w:asciiTheme="minorHAnsi" w:hAnsiTheme="minorHAnsi" w:cstheme="minorBidi"/>
          <w:sz w:val="18"/>
          <w:szCs w:val="18"/>
          <w:lang w:val="fr-CA"/>
        </w:rPr>
        <w:t> </w:t>
      </w:r>
    </w:p>
    <w:p w14:paraId="7C0CDFB8" w14:textId="77777777" w:rsidR="00226819" w:rsidRPr="00D344E6" w:rsidRDefault="00226819" w:rsidP="00226819">
      <w:pPr>
        <w:pStyle w:val="paragraph"/>
        <w:spacing w:before="0" w:beforeAutospacing="0" w:after="0" w:afterAutospacing="0"/>
        <w:textAlignment w:val="baseline"/>
        <w:rPr>
          <w:rFonts w:asciiTheme="minorHAnsi" w:hAnsiTheme="minorHAnsi" w:cstheme="minorHAnsi"/>
          <w:sz w:val="18"/>
          <w:szCs w:val="18"/>
          <w:lang w:val="fr-CA"/>
        </w:rPr>
      </w:pPr>
      <w:r w:rsidRPr="00D344E6">
        <w:rPr>
          <w:rStyle w:val="eop"/>
          <w:rFonts w:asciiTheme="minorHAnsi" w:hAnsiTheme="minorHAnsi" w:cstheme="minorHAnsi"/>
          <w:sz w:val="18"/>
          <w:szCs w:val="18"/>
          <w:lang w:val="fr-CA"/>
        </w:rPr>
        <w:t> </w:t>
      </w:r>
    </w:p>
    <w:p w14:paraId="23820437" w14:textId="196C4A83" w:rsidR="00226819" w:rsidRPr="00D344E6" w:rsidRDefault="00226819" w:rsidP="00D344E6">
      <w:pPr>
        <w:numPr>
          <w:ilvl w:val="0"/>
          <w:numId w:val="87"/>
        </w:numPr>
        <w:ind w:left="1125" w:firstLine="0"/>
        <w:textAlignment w:val="baseline"/>
        <w:rPr>
          <w:rFonts w:asciiTheme="minorHAnsi" w:hAnsiTheme="minorHAnsi" w:cstheme="minorHAnsi"/>
          <w:sz w:val="18"/>
          <w:szCs w:val="18"/>
          <w:lang w:val="fr-CA" w:eastAsia="en-CA"/>
        </w:rPr>
      </w:pPr>
      <w:r w:rsidRPr="00D344E6">
        <w:rPr>
          <w:rStyle w:val="normaltextrun"/>
          <w:rFonts w:asciiTheme="minorHAnsi" w:hAnsiTheme="minorHAnsi" w:cstheme="minorHAnsi"/>
          <w:sz w:val="18"/>
          <w:szCs w:val="18"/>
          <w:lang w:val="fr-CA" w:eastAsia="en-CA"/>
        </w:rPr>
        <w:t> Autonomisation socio-économique des femmes dans les zones oasiennes et de l’arganeraie du Maroc (ASEFOA)</w:t>
      </w:r>
      <w:r w:rsidRPr="00D344E6">
        <w:rPr>
          <w:rStyle w:val="eop"/>
          <w:rFonts w:asciiTheme="minorHAnsi" w:hAnsiTheme="minorHAnsi" w:cstheme="minorHAnsi"/>
          <w:sz w:val="18"/>
          <w:szCs w:val="18"/>
          <w:lang w:val="fr-CA"/>
        </w:rPr>
        <w:t> </w:t>
      </w:r>
      <w:r w:rsidRPr="00D344E6">
        <w:rPr>
          <w:rFonts w:ascii="Calibri" w:hAnsi="Calibri" w:cs="Calibri"/>
          <w:color w:val="000000"/>
          <w:sz w:val="22"/>
          <w:szCs w:val="22"/>
          <w:lang w:val="fr-CA"/>
        </w:rPr>
        <w:t> </w:t>
      </w:r>
    </w:p>
    <w:p w14:paraId="4DE86DD9" w14:textId="77777777" w:rsidR="00226819" w:rsidRPr="00D344E6" w:rsidRDefault="00226819" w:rsidP="00226819">
      <w:pPr>
        <w:ind w:left="0"/>
        <w:jc w:val="both"/>
        <w:textAlignment w:val="baseline"/>
        <w:rPr>
          <w:rFonts w:ascii="Segoe UI" w:hAnsi="Segoe UI" w:cs="Segoe UI"/>
          <w:sz w:val="18"/>
          <w:szCs w:val="18"/>
          <w:lang w:val="fr-CA" w:eastAsia="en-CA"/>
        </w:rPr>
      </w:pPr>
      <w:r w:rsidRPr="00D344E6">
        <w:rPr>
          <w:rFonts w:ascii="Calibri" w:hAnsi="Calibri" w:cs="Calibri"/>
          <w:color w:val="000000"/>
          <w:sz w:val="22"/>
          <w:szCs w:val="22"/>
          <w:lang w:val="fr-CA" w:eastAsia="en-CA"/>
        </w:rPr>
        <w:t> </w:t>
      </w:r>
    </w:p>
    <w:p w14:paraId="68CAFCB0" w14:textId="77777777" w:rsidR="00226819" w:rsidRPr="00D344E6" w:rsidRDefault="00226819" w:rsidP="00226819">
      <w:pPr>
        <w:ind w:left="540" w:hanging="54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2. </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Introduction</w:t>
      </w:r>
      <w:r w:rsidRPr="00D344E6">
        <w:rPr>
          <w:rFonts w:asciiTheme="minorHAnsi" w:hAnsiTheme="minorHAnsi" w:cstheme="minorHAnsi"/>
          <w:color w:val="000000"/>
          <w:sz w:val="18"/>
          <w:szCs w:val="18"/>
          <w:lang w:val="fr-CA" w:eastAsia="en-CA"/>
        </w:rPr>
        <w:t> </w:t>
      </w:r>
    </w:p>
    <w:p w14:paraId="4E4CEA7E" w14:textId="77777777" w:rsidR="00226819" w:rsidRPr="00D344E6" w:rsidRDefault="00226819" w:rsidP="00226819">
      <w:pPr>
        <w:ind w:left="540" w:hanging="54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77CCB598"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 programme de développement bilatéral du Canada vise à orienter le développement du Maroc vers une plus grande inclusion des femmes et des jeunes les plus vulnérables, en soutenant les priorités nationales visant à accroître : 1) leur participation à l’économie ; 2) l’égalité des genres ; et 3) leur résilience face aux changements climatiques. </w:t>
      </w:r>
    </w:p>
    <w:p w14:paraId="035F6F8D"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7F4713EA"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Plusieurs projets sont en cours pour promouvoir l’égalité des genres et l’autonomisation des femmes au Maroc. Le projet SAFEERA (FNUAP) vise à renforcer les droits en matière de santé sexuelle et reproductive des jeunes filles, notamment par la réforme juridique et l’amélioration de l’accès aux services. Le projet LCVFF (ONU-Femmes) s’attaque aux violences faites aux femmes et aux filles en renforçant les capacités institutionnelles et en soutenant les survivantes. Le projet AEF (DID) et ASEFOA (</w:t>
      </w:r>
      <w:proofErr w:type="spellStart"/>
      <w:r w:rsidRPr="00D344E6">
        <w:rPr>
          <w:rFonts w:asciiTheme="minorHAnsi" w:hAnsiTheme="minorHAnsi" w:cstheme="minorHAnsi"/>
          <w:color w:val="000000"/>
          <w:sz w:val="18"/>
          <w:szCs w:val="18"/>
          <w:lang w:val="fr-CA" w:eastAsia="en-CA"/>
        </w:rPr>
        <w:t>Cowater</w:t>
      </w:r>
      <w:proofErr w:type="spellEnd"/>
      <w:r w:rsidRPr="00D344E6">
        <w:rPr>
          <w:rFonts w:asciiTheme="minorHAnsi" w:hAnsiTheme="minorHAnsi" w:cstheme="minorHAnsi"/>
          <w:color w:val="000000"/>
          <w:sz w:val="18"/>
          <w:szCs w:val="18"/>
          <w:lang w:val="fr-CA" w:eastAsia="en-CA"/>
        </w:rPr>
        <w:t>) ciblent l’autonomisation économique et sociale des femmes, en améliorant la durabilité des coopératives et en favorisant l’entrepreneuriat féminin. AFED (Care Canada) et COOPFAM (SOCODEVI) contribuent à accroître le pouvoir économique des femmes rurales et leur participation aux processus décisionnels. Enfin, le projet Femmes résilientes au Moyen-Atlas (SOCODEVI) appuie la mise en œuvre de la Stratégie Forêts 2030 pour une gestion durable des ressources forestières. </w:t>
      </w:r>
    </w:p>
    <w:p w14:paraId="64D3F1D7"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31F1AC6F"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En 2025, le ministère des Affaires étrangères, du Commerce et du Développement (MAECD) a signé un accord de contribution avec COWATER pour la mise en œuvre du projet « Autonomisation socio-économique des femmes dans les zones oasiennes et de l’arganeraie du Maroc (ASEFOA). Doté d’un budget de 8 millions de dollars canadiens sur 5 ans, ce projet vise à renforcer le statut économique des femmes dans les zones oasiennes et de l’arganeraie du Maroc. </w:t>
      </w:r>
    </w:p>
    <w:p w14:paraId="1F70E44F"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48F37733"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L’objectif est de soutenir l’entrepreneuriat féminin et de lever les barrières sexospécifiques, socioculturelles et institutionnelles, afin de favoriser la participation active des femmes au développement socio-économique et à l’émergence d’un secteur agricole, artisanal et touristique durable dans ces territoires. </w:t>
      </w:r>
    </w:p>
    <w:p w14:paraId="3F30CAD3"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4DE1DEB0"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Les résultats attendus de ce projet comprennent : </w:t>
      </w:r>
    </w:p>
    <w:p w14:paraId="6D28DE33" w14:textId="77777777" w:rsidR="00226819" w:rsidRPr="00D344E6" w:rsidRDefault="00226819" w:rsidP="00226819">
      <w:pPr>
        <w:numPr>
          <w:ilvl w:val="0"/>
          <w:numId w:val="88"/>
        </w:numPr>
        <w:ind w:left="1080" w:firstLine="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L’accroissement de la compétitivité et de l’employabilité des femmes entrepreneures dans le développement économique durable et résilient aux changements climatiques des oasis et de l’arganeraie, notamment dans les secteurs agricole, artisanal et touristique ; </w:t>
      </w:r>
    </w:p>
    <w:p w14:paraId="53E149AE" w14:textId="77777777" w:rsidR="00226819" w:rsidRPr="00D344E6" w:rsidRDefault="00226819" w:rsidP="00226819">
      <w:pPr>
        <w:numPr>
          <w:ilvl w:val="0"/>
          <w:numId w:val="89"/>
        </w:numPr>
        <w:ind w:left="1080" w:firstLine="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La création d’un environnement socioculturel et institutionnel favorable à l’autonomisation économique et à la résilience climatique des femmes dans ces zones. </w:t>
      </w:r>
    </w:p>
    <w:p w14:paraId="04D47B7F" w14:textId="77777777" w:rsidR="00226819" w:rsidRPr="00D344E6" w:rsidRDefault="00226819" w:rsidP="00D344E6">
      <w:pPr>
        <w:ind w:left="72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66925E19" w14:textId="3E3B3F26" w:rsidR="00226819" w:rsidRPr="00D344E6" w:rsidRDefault="1917EC2B" w:rsidP="386E3E4C">
      <w:pPr>
        <w:ind w:left="0"/>
        <w:jc w:val="both"/>
        <w:textAlignment w:val="baseline"/>
        <w:rPr>
          <w:rFonts w:asciiTheme="minorHAnsi" w:hAnsiTheme="minorHAnsi" w:cstheme="minorBidi"/>
          <w:sz w:val="18"/>
          <w:szCs w:val="18"/>
          <w:lang w:val="fr-CA" w:eastAsia="en-CA"/>
        </w:rPr>
      </w:pPr>
      <w:r w:rsidRPr="386E3E4C">
        <w:rPr>
          <w:rFonts w:asciiTheme="minorHAnsi" w:hAnsiTheme="minorHAnsi" w:cstheme="minorBidi"/>
          <w:color w:val="000000" w:themeColor="text1"/>
          <w:sz w:val="18"/>
          <w:szCs w:val="18"/>
          <w:lang w:val="fr-CA" w:eastAsia="en-CA"/>
        </w:rPr>
        <w:t>Le suivi du projet ASEFOA vise à examiner la pertinence, l’efficacité, l’efficience et la durabilité des interventions mises en œuvre depuis son lancement jusqu’à sa clôture. Ce processus permettra d’analyser, tout au long et à la fin du projet, les actions entreprises et les résultats obtenus au regard des objectifs fixés, d’identifier les principaux facteurs pouvant limiter la performance et la mise en œuvre du projet, d’effectuer des recommandations pour augmenter la performance ainsi que de dégager les leçons apprises. </w:t>
      </w:r>
    </w:p>
    <w:p w14:paraId="1830D04F"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3B41768"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Les conclusions et recommandations issues de ce suivi serviront à instruire et améliorer le pilotage du projet et à éclairer les futures initiatives d’Affaires mondiales Canada et de ses partenaires. Elles contribueront à renforcer la conception, la gestion et le suivi de projets similaires dans le domaine de l’autonomisation des femmes et des filles dans les zones oasiennes et dans l’arganeraie du Maroc. </w:t>
      </w:r>
    </w:p>
    <w:p w14:paraId="4EF2A6CE"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4DF60540"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3.</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Contexte </w:t>
      </w:r>
      <w:r w:rsidRPr="00D344E6">
        <w:rPr>
          <w:rFonts w:asciiTheme="minorHAnsi" w:hAnsiTheme="minorHAnsi" w:cstheme="minorHAnsi"/>
          <w:color w:val="000000"/>
          <w:sz w:val="18"/>
          <w:szCs w:val="18"/>
          <w:lang w:val="fr-CA" w:eastAsia="en-CA"/>
        </w:rPr>
        <w:t> </w:t>
      </w:r>
    </w:p>
    <w:p w14:paraId="72344EF9"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5BC6A7C8"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Les zones oasiennes et l’arganeraie du Maroc, deux écosystèmes particulièrement vulnérables, sont durement affectées par les changements climatiques. Parmi les impacts observés figurent l’augmentation des températures, la diminution des précipitations et l’allongement des périodes de sécheresse. La mise en péril de ces milieux naturels entraîne des répercussions directes et disproportionnées sur la résilience socio-économique des femmes. </w:t>
      </w:r>
    </w:p>
    <w:p w14:paraId="6F1F9146"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91520AB"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Ces écosystèmes sont confrontés à plusieurs obstacles sexospécifiques qui restreignent les opportunités économiques des femmes, notamment une forte dépendance vis-à-vis des hommes, un accès limité à l’économie marchande et monétaire, la faible valorisation de leur travail, un taux élevé d’analphabétisme, des pratiques culturelles discriminatoires et une dévalorisation persistante de leurs contributions. Ces défis sont exacerbés par les effets du changement climatique, qui accroît la rareté de l’eau, intensifie les efforts de collecte et exige une gestion quotidienne des palmeraies pour prévenir les incendies en période de sécheresse. </w:t>
      </w:r>
    </w:p>
    <w:p w14:paraId="2A930BE0"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663B5C5A"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lastRenderedPageBreak/>
        <w:t>Les oasis couvrent 32 % du territoire marocain et abritent 1,8 million de personnes (soit 5,3 % de la population nationale), dont 51 % sont des femmes. Elles représentent des ressources agricoles essentielles, des barrières naturelles contre l’avancée du désert, ainsi qu’un patrimoine architectural et culturel unique, aujourd’hui menacé. De son côté, la Réserve de biosphère de l’arganeraie (RBA) compte 3,4 millions d’habitants. Elle constitue à la fois un réservoir de biodiversité et une région à fort potentiel économique, notamment grâce à la filière de l’argane, qui mobilise près de 15 000 femmes au sein de 900 coopératives et entreprises. </w:t>
      </w:r>
    </w:p>
    <w:p w14:paraId="0E52C99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190C074A"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Pour répondre à ces enjeux, le projet ASEFOA vise à lutter contre la marginalisation multidimensionnelle des femmes des communautés oasiennes et de l’arganeraie, tout en renforçant leur capacité d’adaptation aux changements climatiques. Il propose des solutions concrètes et réalistes pour relever trois défis majeurs auxquels sont confrontées les femmes actives : l’enclavement socio-économique, le manque de compétitivité des coopératives et associations féminines, et leur vulnérabilité face aux aléas climatiques. Le projet identifiera les meilleures pratiques de préservation environnementale, renforcera les capacités des organisations de la société civile et des associations féminines afin d’améliorer la représentation des femmes dans les instances décisionnelles. Il inclura également des activités de sensibilisation sur la valeur de leur travail, et les accompagnera dans la commercialisation de leurs produits vers des marchés plus rémunérateurs. </w:t>
      </w:r>
    </w:p>
    <w:p w14:paraId="7D805129"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3EB68356"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4. </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Objectif</w:t>
      </w:r>
      <w:r w:rsidRPr="00D344E6">
        <w:rPr>
          <w:rFonts w:asciiTheme="minorHAnsi" w:hAnsiTheme="minorHAnsi" w:cstheme="minorHAnsi"/>
          <w:sz w:val="18"/>
          <w:szCs w:val="18"/>
          <w:lang w:val="fr-CA" w:eastAsia="en-CA"/>
        </w:rPr>
        <w:tab/>
      </w:r>
      <w:r w:rsidRPr="00D344E6">
        <w:rPr>
          <w:rFonts w:asciiTheme="minorHAnsi" w:hAnsiTheme="minorHAnsi" w:cstheme="minorHAnsi"/>
          <w:color w:val="000000"/>
          <w:sz w:val="18"/>
          <w:szCs w:val="18"/>
          <w:lang w:val="fr-CA" w:eastAsia="en-CA"/>
        </w:rPr>
        <w:t> </w:t>
      </w:r>
    </w:p>
    <w:p w14:paraId="7AD9546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7E86FAC8"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L’objectif de cette exigence est de recruter un entrepreneur de projet chargé de suivre les progrès et le rendement d’un projet mis en œuvre au Maroc. Ce projet porte sur des thématiques clés telles que le leadership entrepreneurial et l’adoption de solutions innovantes d’adaptation aux changements climatiques. </w:t>
      </w:r>
    </w:p>
    <w:p w14:paraId="1B4FBA14"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5CA248A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L’entrepreneur de projet aura pour mandat : </w:t>
      </w:r>
    </w:p>
    <w:p w14:paraId="58C977F8"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440C4E5E" w14:textId="77777777" w:rsidR="00226819" w:rsidRPr="00D344E6" w:rsidRDefault="00226819" w:rsidP="00226819">
      <w:pPr>
        <w:numPr>
          <w:ilvl w:val="0"/>
          <w:numId w:val="91"/>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Évaluer la pertinence et l’efficacité des activités et des résultats du projet ASEFOA ;  </w:t>
      </w:r>
    </w:p>
    <w:p w14:paraId="27274DDB" w14:textId="77777777" w:rsidR="00226819" w:rsidRPr="00D344E6" w:rsidRDefault="00226819" w:rsidP="00226819">
      <w:pPr>
        <w:numPr>
          <w:ilvl w:val="0"/>
          <w:numId w:val="92"/>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De fournir un appui consultatif en procédant à l’examen des documents et à la collecte de données sur le terrain, afin de s’assurer que le projet produit les résultats attendus et fournir de des recommandations à cet effet.; </w:t>
      </w:r>
    </w:p>
    <w:p w14:paraId="29E29F01" w14:textId="77777777" w:rsidR="00226819" w:rsidRPr="00D344E6" w:rsidRDefault="00226819" w:rsidP="00226819">
      <w:pPr>
        <w:numPr>
          <w:ilvl w:val="0"/>
          <w:numId w:val="93"/>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D’évaluer l’efficacité de la structure opérationnelle et des processus de gestion mis en place pour la réalisation du projet. </w:t>
      </w:r>
    </w:p>
    <w:p w14:paraId="75FAB809" w14:textId="77777777" w:rsidR="00226819" w:rsidRPr="00D344E6" w:rsidRDefault="00226819" w:rsidP="00226819">
      <w:pPr>
        <w:numPr>
          <w:ilvl w:val="0"/>
          <w:numId w:val="94"/>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D’identifier les leçons apprises, les pratiques exemplaires, les risques et leurs répercussions sur la mise en œuvre du projet ; </w:t>
      </w:r>
    </w:p>
    <w:p w14:paraId="2E7326D5" w14:textId="77777777" w:rsidR="00226819" w:rsidRPr="00D344E6" w:rsidRDefault="00226819" w:rsidP="00D344E6">
      <w:pPr>
        <w:ind w:left="36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12A59312"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5. </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Portée</w:t>
      </w:r>
      <w:r w:rsidRPr="00D344E6">
        <w:rPr>
          <w:rFonts w:asciiTheme="minorHAnsi" w:hAnsiTheme="minorHAnsi" w:cstheme="minorHAnsi"/>
          <w:color w:val="000000"/>
          <w:sz w:val="18"/>
          <w:szCs w:val="18"/>
          <w:lang w:val="fr-CA" w:eastAsia="en-CA"/>
        </w:rPr>
        <w:t> </w:t>
      </w:r>
    </w:p>
    <w:p w14:paraId="7507DD4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49C0A810" w14:textId="01F26F79" w:rsidR="00226819" w:rsidRDefault="1917EC2B" w:rsidP="386E3E4C">
      <w:pPr>
        <w:ind w:left="0"/>
        <w:textAlignment w:val="baseline"/>
        <w:rPr>
          <w:rFonts w:asciiTheme="minorHAnsi" w:hAnsiTheme="minorHAnsi" w:cstheme="minorBidi"/>
          <w:color w:val="000000"/>
          <w:sz w:val="18"/>
          <w:szCs w:val="18"/>
          <w:lang w:val="fr-CA" w:eastAsia="en-CA"/>
        </w:rPr>
      </w:pPr>
      <w:r w:rsidRPr="386E3E4C">
        <w:rPr>
          <w:rFonts w:asciiTheme="minorHAnsi" w:hAnsiTheme="minorHAnsi" w:cstheme="minorBidi"/>
          <w:color w:val="000000" w:themeColor="text1"/>
          <w:sz w:val="18"/>
          <w:szCs w:val="18"/>
          <w:lang w:val="fr-CA" w:eastAsia="en-CA"/>
        </w:rPr>
        <w:t>Le suivi du projet ASEFOA vise à analyser les activités réalisées sur le terrain, en tenant compte des contextes socio-économiques, environnementaux et culturels propres à ces régions. Ce processus permettra d’apprécier la cohérence entre la conception du projet, sa mise en œuvre et les résultats obtenus, notamment en matière d’autonomisation des femmes, de renforcement des capacités des coopératives féminines, et de promotion d’une approche intégrée et sexospécifique face aux défis climatiques. </w:t>
      </w:r>
    </w:p>
    <w:p w14:paraId="72694D05" w14:textId="77777777" w:rsidR="00226819" w:rsidRPr="00D344E6" w:rsidRDefault="00226819" w:rsidP="00226819">
      <w:pPr>
        <w:ind w:left="0"/>
        <w:textAlignment w:val="baseline"/>
        <w:rPr>
          <w:rFonts w:asciiTheme="minorHAnsi" w:hAnsiTheme="minorHAnsi" w:cstheme="minorHAnsi"/>
          <w:sz w:val="18"/>
          <w:szCs w:val="18"/>
          <w:lang w:val="fr-CA" w:eastAsia="en-CA"/>
        </w:rPr>
      </w:pPr>
    </w:p>
    <w:p w14:paraId="7EFC3B5C"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 suivi permettra également de mesurer la portée réelle des résultats atteints, d’identifier les principaux facteurs ayant limité l’efficacité et la durabilité du projet, et de dégager les enseignements clés pour orienter la planification, la gestion et le suivi du projet tout au long de sa mise en œuvre. Elle couvrira l’ensemble de la période de mise en œuvre, depuis son lancement jusqu’à sa clôture, dans les principales zones d’intervention que sont les régions oasiennes et l’arganeraie du Maroc </w:t>
      </w:r>
    </w:p>
    <w:p w14:paraId="2D7E388D" w14:textId="77777777" w:rsidR="00226819" w:rsidRPr="00D344E6" w:rsidRDefault="00226819" w:rsidP="00226819">
      <w:pPr>
        <w:ind w:left="540" w:hanging="54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6.</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Tâches</w:t>
      </w:r>
      <w:r w:rsidRPr="00D344E6">
        <w:rPr>
          <w:rFonts w:asciiTheme="minorHAnsi" w:hAnsiTheme="minorHAnsi" w:cstheme="minorHAnsi"/>
          <w:sz w:val="18"/>
          <w:szCs w:val="18"/>
          <w:lang w:val="fr-CA" w:eastAsia="en-CA"/>
        </w:rPr>
        <w:tab/>
      </w:r>
      <w:r w:rsidRPr="00D344E6">
        <w:rPr>
          <w:rFonts w:asciiTheme="minorHAnsi" w:hAnsiTheme="minorHAnsi" w:cstheme="minorHAnsi"/>
          <w:color w:val="000000"/>
          <w:sz w:val="18"/>
          <w:szCs w:val="18"/>
          <w:lang w:val="fr-CA" w:eastAsia="en-CA"/>
        </w:rPr>
        <w:t> </w:t>
      </w:r>
    </w:p>
    <w:p w14:paraId="5E4C441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EDC785A"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6.1</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Tâches de l’entrepreneur</w:t>
      </w:r>
      <w:r w:rsidRPr="00D344E6">
        <w:rPr>
          <w:rFonts w:asciiTheme="minorHAnsi" w:hAnsiTheme="minorHAnsi" w:cstheme="minorHAnsi"/>
          <w:color w:val="000000"/>
          <w:sz w:val="18"/>
          <w:szCs w:val="18"/>
          <w:lang w:val="fr-CA" w:eastAsia="en-CA"/>
        </w:rPr>
        <w:t>  </w:t>
      </w:r>
    </w:p>
    <w:p w14:paraId="5B01DA4D"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7120B25B"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L’entrepreneur de projet principal doit entreprendre les tâches suivantes :   </w:t>
      </w:r>
    </w:p>
    <w:p w14:paraId="0E674CF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C00559B"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3E0E5CA" w14:textId="77777777" w:rsidR="00226819" w:rsidRPr="00D344E6" w:rsidRDefault="00226819" w:rsidP="00226819">
      <w:pPr>
        <w:numPr>
          <w:ilvl w:val="0"/>
          <w:numId w:val="96"/>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Se familiariser avec les documents clés relatifs au projet : la stratégie d'égalité des genres (EG), le modèle logique (ML); le cadre de mesure de rendement; et fournir des mesures correctives pour s’assurer de la pertinence continue des indicateurs de rendement et des outils de surveillance.  </w:t>
      </w:r>
    </w:p>
    <w:p w14:paraId="05DC3EFE" w14:textId="77777777" w:rsidR="00226819" w:rsidRPr="00D344E6" w:rsidRDefault="00226819" w:rsidP="00226819">
      <w:pPr>
        <w:numPr>
          <w:ilvl w:val="0"/>
          <w:numId w:val="97"/>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Fournir des conseils techniques au MAECD sur les lacunes institutionnelles, la gestion axée sur les résultats et d’autres domaines techniques du projet et recommander des améliorations;  </w:t>
      </w:r>
    </w:p>
    <w:p w14:paraId="6D694A1F" w14:textId="77777777" w:rsidR="00226819" w:rsidRPr="00D344E6" w:rsidRDefault="00226819" w:rsidP="00226819">
      <w:pPr>
        <w:numPr>
          <w:ilvl w:val="0"/>
          <w:numId w:val="98"/>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Recenser les problèmes, les risques et les contraintes qui entravent l’efficacité de la mise en œuvre, de la gestion et du suivi interne du projet et formuler des recommandations en vue de son amélioration. </w:t>
      </w:r>
    </w:p>
    <w:p w14:paraId="7B4D7BC6" w14:textId="77777777" w:rsidR="00226819" w:rsidRPr="00D344E6" w:rsidRDefault="00226819" w:rsidP="00226819">
      <w:pPr>
        <w:numPr>
          <w:ilvl w:val="0"/>
          <w:numId w:val="99"/>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Analyser les écarts constatés entre les activités planifiées et les activités achevées, ainsi qu’entre les résultats escomptés et les résultats réels obtenus. </w:t>
      </w:r>
    </w:p>
    <w:p w14:paraId="66924626" w14:textId="77777777" w:rsidR="00226819" w:rsidRPr="00D344E6" w:rsidRDefault="00226819" w:rsidP="00226819">
      <w:pPr>
        <w:numPr>
          <w:ilvl w:val="0"/>
          <w:numId w:val="100"/>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Surveiller les progrès du projet vers l’achèvement des extrants et l’atteinte des résultats en fonction d’indicateurs prédéfinis, définis dans le cadre de gestion du rendement, et recommander des mesures correctives au MAECD. </w:t>
      </w:r>
    </w:p>
    <w:p w14:paraId="149A1D50" w14:textId="77777777" w:rsidR="00226819" w:rsidRPr="00D344E6" w:rsidRDefault="00226819" w:rsidP="00226819">
      <w:pPr>
        <w:numPr>
          <w:ilvl w:val="0"/>
          <w:numId w:val="101"/>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Déterminer et analyser les données probantes ou l’absence de données probantes sur la durabilité des activités et des résultats du projet et formuler des recommandations au MAECD, au besoin. </w:t>
      </w:r>
    </w:p>
    <w:p w14:paraId="7763430D" w14:textId="77777777" w:rsidR="00226819" w:rsidRPr="00D344E6" w:rsidRDefault="00226819" w:rsidP="00226819">
      <w:pPr>
        <w:numPr>
          <w:ilvl w:val="0"/>
          <w:numId w:val="102"/>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lastRenderedPageBreak/>
        <w:t>Lors des visites de contrôle, recueillir des données pertinentes auprès des bénéficiaires et des parties prenantes afin de trianguler les résultats et les autres constatations figurant dans les rapports de projet. </w:t>
      </w:r>
    </w:p>
    <w:p w14:paraId="36104462" w14:textId="77777777" w:rsidR="00226819" w:rsidRPr="00D344E6" w:rsidRDefault="00226819" w:rsidP="00226819">
      <w:pPr>
        <w:numPr>
          <w:ilvl w:val="0"/>
          <w:numId w:val="103"/>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Évaluer l’environnement sur les sites du projet, dégager les tendances et tenir le MAECD informé des changements réels et potentiels dans le contexte du projet.  </w:t>
      </w:r>
    </w:p>
    <w:p w14:paraId="291C246B" w14:textId="77777777" w:rsidR="00226819" w:rsidRPr="00D344E6" w:rsidRDefault="00226819" w:rsidP="00226819">
      <w:pPr>
        <w:numPr>
          <w:ilvl w:val="0"/>
          <w:numId w:val="104"/>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Fournir un soutien à l’équipe de gestion de projet du MAECD pour mesurer la qualité des activités et des résultats. </w:t>
      </w:r>
    </w:p>
    <w:p w14:paraId="37ADD4EB" w14:textId="77777777" w:rsidR="00226819" w:rsidRPr="00D344E6" w:rsidRDefault="00226819" w:rsidP="00226819">
      <w:pPr>
        <w:numPr>
          <w:ilvl w:val="0"/>
          <w:numId w:val="105"/>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Déterminer les leçons apprises pour le MAECD et recommander des moyens d’amélioration, le cas échéant.  </w:t>
      </w:r>
    </w:p>
    <w:p w14:paraId="22CE101E" w14:textId="77777777" w:rsidR="00226819" w:rsidRPr="00D344E6" w:rsidRDefault="00226819" w:rsidP="00226819">
      <w:pPr>
        <w:numPr>
          <w:ilvl w:val="0"/>
          <w:numId w:val="106"/>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Examiner le registre des risques et proposer des mises à jour au MAECD, au besoin. </w:t>
      </w:r>
    </w:p>
    <w:p w14:paraId="564D1315" w14:textId="77777777" w:rsidR="00226819" w:rsidRPr="00D344E6" w:rsidRDefault="00226819" w:rsidP="00226819">
      <w:pPr>
        <w:numPr>
          <w:ilvl w:val="0"/>
          <w:numId w:val="107"/>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Recommander des mesures pour améliorer l’intégration des thèmes transversaux (p. ex. la durabilité de l’environnement, l’égalité des genres et la gouvernance et les droits de la personne). </w:t>
      </w:r>
    </w:p>
    <w:p w14:paraId="65E1F1B5" w14:textId="77777777" w:rsidR="00226819" w:rsidRPr="00D344E6" w:rsidRDefault="00226819" w:rsidP="00226819">
      <w:pPr>
        <w:numPr>
          <w:ilvl w:val="0"/>
          <w:numId w:val="108"/>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Évaluer l’efficacité continue de la stratégie de gestion de projet et des structures opérationnelles décrites dans le plan de mise en œuvre du projet et d’autres documents de projet. </w:t>
      </w:r>
    </w:p>
    <w:p w14:paraId="280287DE" w14:textId="77777777" w:rsidR="00226819" w:rsidRPr="00D344E6" w:rsidRDefault="00226819" w:rsidP="00226819">
      <w:pPr>
        <w:numPr>
          <w:ilvl w:val="0"/>
          <w:numId w:val="109"/>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Contrôler et évaluer dans quelle mesure les parties prenantes participent de manière appropriée à la planification, la prise de décision, la mise en œuvre et au suivi, et si elles apportent leurs contributions respectives en temps voulu et de manière efficace, conformément aux rôles et responsabilités établis.  </w:t>
      </w:r>
    </w:p>
    <w:p w14:paraId="042324B2" w14:textId="77777777" w:rsidR="00226819" w:rsidRPr="00D344E6" w:rsidRDefault="00226819" w:rsidP="00226819">
      <w:pPr>
        <w:numPr>
          <w:ilvl w:val="0"/>
          <w:numId w:val="110"/>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Faire le suivi de l’application des décisions et des recommandations formulées par le MAECD. </w:t>
      </w:r>
    </w:p>
    <w:p w14:paraId="53437A5C" w14:textId="77777777" w:rsidR="00226819" w:rsidRPr="00D344E6" w:rsidRDefault="00226819" w:rsidP="00226819">
      <w:pPr>
        <w:numPr>
          <w:ilvl w:val="0"/>
          <w:numId w:val="111"/>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Examiner l’analyse thématique et contextuelle du MAECD et d’autres parties prenantes pertinentes (p. ex. le gouvernement du Maroc, les organismes donateurs bilatéraux et multilatéraux, etc.). </w:t>
      </w:r>
    </w:p>
    <w:p w14:paraId="7A7824F8" w14:textId="77777777" w:rsidR="00226819" w:rsidRPr="00D344E6" w:rsidRDefault="00226819" w:rsidP="00D344E6">
      <w:pPr>
        <w:ind w:left="1080"/>
        <w:textAlignment w:val="baseline"/>
        <w:rPr>
          <w:rFonts w:asciiTheme="minorHAnsi" w:hAnsiTheme="minorHAnsi" w:cstheme="minorHAnsi"/>
          <w:sz w:val="18"/>
          <w:szCs w:val="18"/>
          <w:lang w:val="fr-CA" w:eastAsia="en-CA"/>
        </w:rPr>
      </w:pPr>
    </w:p>
    <w:p w14:paraId="5EB9F004" w14:textId="77777777" w:rsidR="00226819" w:rsidRPr="00D344E6" w:rsidRDefault="00226819" w:rsidP="00D344E6">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7.</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Contraintes</w:t>
      </w:r>
      <w:r w:rsidRPr="00D344E6">
        <w:rPr>
          <w:rFonts w:asciiTheme="minorHAnsi" w:hAnsiTheme="minorHAnsi" w:cstheme="minorHAnsi"/>
          <w:color w:val="000000"/>
          <w:sz w:val="18"/>
          <w:szCs w:val="18"/>
          <w:lang w:val="fr-CA" w:eastAsia="en-CA"/>
        </w:rPr>
        <w:t> </w:t>
      </w:r>
    </w:p>
    <w:p w14:paraId="1E39A61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4A4A12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Lors de ses missions, l’entrepreneur devra respecter les lois et règlements internationaux et locaux en vigueur. L’entrepreneur devra anticiper et atténuer les risques et respecter scrupuleusement les exigences de voyage émises par le Gouvernement du Canada </w:t>
      </w:r>
    </w:p>
    <w:p w14:paraId="5AC66FB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09B89B92" w14:textId="77777777" w:rsidR="00226819" w:rsidRPr="00D344E6" w:rsidRDefault="00226819" w:rsidP="00226819">
      <w:pPr>
        <w:ind w:left="540" w:hanging="54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8.</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Soutien de la clientèle</w:t>
      </w:r>
      <w:r w:rsidRPr="00D344E6">
        <w:rPr>
          <w:rFonts w:asciiTheme="minorHAnsi" w:hAnsiTheme="minorHAnsi" w:cstheme="minorHAnsi"/>
          <w:color w:val="000000"/>
          <w:sz w:val="18"/>
          <w:szCs w:val="18"/>
          <w:lang w:val="fr-CA" w:eastAsia="en-CA"/>
        </w:rPr>
        <w:t> </w:t>
      </w:r>
    </w:p>
    <w:p w14:paraId="0A34EC96"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B64E0FA" w14:textId="10EDD4B7" w:rsidR="00226819" w:rsidRDefault="00226819" w:rsidP="00226819">
      <w:pPr>
        <w:ind w:left="0"/>
        <w:textAlignment w:val="baseline"/>
        <w:rPr>
          <w:rFonts w:asciiTheme="minorHAnsi" w:hAnsiTheme="minorHAnsi" w:cstheme="minorHAnsi"/>
          <w:color w:val="000000"/>
          <w:sz w:val="18"/>
          <w:szCs w:val="18"/>
          <w:lang w:val="fr-CA" w:eastAsia="en-CA"/>
        </w:rPr>
      </w:pPr>
      <w:r w:rsidRPr="00D344E6">
        <w:rPr>
          <w:rFonts w:asciiTheme="minorHAnsi" w:hAnsiTheme="minorHAnsi" w:cstheme="minorHAnsi"/>
          <w:color w:val="000000"/>
          <w:sz w:val="18"/>
          <w:szCs w:val="18"/>
          <w:lang w:val="fr-CA" w:eastAsia="en-CA"/>
        </w:rPr>
        <w:t>Le MAECD mettra à disposition toutes les données, documentations et informations nécessaires à la réalisation des travaux. </w:t>
      </w:r>
    </w:p>
    <w:p w14:paraId="62FF0D29" w14:textId="77777777" w:rsidR="00226819" w:rsidRPr="00D344E6" w:rsidRDefault="00226819" w:rsidP="00226819">
      <w:pPr>
        <w:ind w:left="0"/>
        <w:textAlignment w:val="baseline"/>
        <w:rPr>
          <w:rFonts w:asciiTheme="minorHAnsi" w:hAnsiTheme="minorHAnsi" w:cstheme="minorHAnsi"/>
          <w:sz w:val="18"/>
          <w:szCs w:val="18"/>
          <w:lang w:val="fr-CA" w:eastAsia="en-CA"/>
        </w:rPr>
      </w:pPr>
    </w:p>
    <w:p w14:paraId="5817B049" w14:textId="77777777" w:rsidR="00226819" w:rsidRPr="00D344E6" w:rsidRDefault="00226819" w:rsidP="00226819">
      <w:pPr>
        <w:ind w:left="540" w:hanging="54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9.</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Produits livrables</w:t>
      </w:r>
      <w:r w:rsidRPr="00D344E6">
        <w:rPr>
          <w:rFonts w:asciiTheme="minorHAnsi" w:hAnsiTheme="minorHAnsi" w:cstheme="minorHAnsi"/>
          <w:color w:val="000000"/>
          <w:sz w:val="18"/>
          <w:szCs w:val="18"/>
          <w:lang w:val="fr-CA" w:eastAsia="en-CA"/>
        </w:rPr>
        <w:t> </w:t>
      </w:r>
    </w:p>
    <w:p w14:paraId="1FD2B5B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7191F51C" w14:textId="3589190A" w:rsidR="00226819" w:rsidRDefault="1917EC2B" w:rsidP="386E3E4C">
      <w:pPr>
        <w:ind w:left="0"/>
        <w:jc w:val="both"/>
        <w:textAlignment w:val="baseline"/>
        <w:rPr>
          <w:rFonts w:asciiTheme="minorHAnsi" w:hAnsiTheme="minorHAnsi" w:cstheme="minorBidi"/>
          <w:color w:val="000000"/>
          <w:sz w:val="18"/>
          <w:szCs w:val="18"/>
          <w:lang w:val="fr-CA" w:eastAsia="en-CA"/>
        </w:rPr>
      </w:pPr>
      <w:r w:rsidRPr="386E3E4C">
        <w:rPr>
          <w:rFonts w:asciiTheme="minorHAnsi" w:hAnsiTheme="minorHAnsi" w:cstheme="minorBidi"/>
          <w:color w:val="000000" w:themeColor="text1"/>
          <w:sz w:val="18"/>
          <w:szCs w:val="18"/>
          <w:lang w:val="fr-CA" w:eastAsia="en-CA"/>
        </w:rPr>
        <w:t xml:space="preserve">L’entrepreneur devra préparer les documents de projet clés suivants et les soumettre à l’autorité technique (AT) pour examen et approbation dans les délais impartis. L’AT peut demander des modifications, auxquelles l’entrepreneur devra répondre dans </w:t>
      </w:r>
      <w:proofErr w:type="gramStart"/>
      <w:r w:rsidRPr="386E3E4C">
        <w:rPr>
          <w:rFonts w:asciiTheme="minorHAnsi" w:hAnsiTheme="minorHAnsi" w:cstheme="minorBidi"/>
          <w:color w:val="000000" w:themeColor="text1"/>
          <w:sz w:val="18"/>
          <w:szCs w:val="18"/>
          <w:lang w:val="fr-CA" w:eastAsia="en-CA"/>
        </w:rPr>
        <w:t>un délai de 20 jour</w:t>
      </w:r>
      <w:r w:rsidR="28F405BD" w:rsidRPr="386E3E4C">
        <w:rPr>
          <w:rFonts w:asciiTheme="minorHAnsi" w:hAnsiTheme="minorHAnsi" w:cstheme="minorBidi"/>
          <w:color w:val="000000" w:themeColor="text1"/>
          <w:sz w:val="18"/>
          <w:szCs w:val="18"/>
          <w:lang w:val="fr-CA" w:eastAsia="en-CA"/>
        </w:rPr>
        <w:t>s</w:t>
      </w:r>
      <w:r w:rsidRPr="386E3E4C">
        <w:rPr>
          <w:rFonts w:asciiTheme="minorHAnsi" w:hAnsiTheme="minorHAnsi" w:cstheme="minorBidi"/>
          <w:color w:val="000000" w:themeColor="text1"/>
          <w:sz w:val="18"/>
          <w:szCs w:val="18"/>
          <w:lang w:val="fr-CA" w:eastAsia="en-CA"/>
        </w:rPr>
        <w:t xml:space="preserve"> calendaire</w:t>
      </w:r>
      <w:r w:rsidR="0781B25A" w:rsidRPr="386E3E4C">
        <w:rPr>
          <w:rFonts w:asciiTheme="minorHAnsi" w:hAnsiTheme="minorHAnsi" w:cstheme="minorBidi"/>
          <w:color w:val="000000" w:themeColor="text1"/>
          <w:sz w:val="18"/>
          <w:szCs w:val="18"/>
          <w:lang w:val="fr-CA" w:eastAsia="en-CA"/>
        </w:rPr>
        <w:t>s</w:t>
      </w:r>
      <w:proofErr w:type="gramEnd"/>
      <w:r w:rsidRPr="386E3E4C">
        <w:rPr>
          <w:rFonts w:asciiTheme="minorHAnsi" w:hAnsiTheme="minorHAnsi" w:cstheme="minorBidi"/>
          <w:color w:val="000000" w:themeColor="text1"/>
          <w:sz w:val="18"/>
          <w:szCs w:val="18"/>
          <w:lang w:val="fr-CA" w:eastAsia="en-CA"/>
        </w:rPr>
        <w:t>. </w:t>
      </w:r>
    </w:p>
    <w:p w14:paraId="0650CA34" w14:textId="77777777" w:rsidR="00226819" w:rsidRPr="00D344E6" w:rsidRDefault="00226819" w:rsidP="00226819">
      <w:pPr>
        <w:ind w:left="0"/>
        <w:jc w:val="both"/>
        <w:textAlignment w:val="baseline"/>
        <w:rPr>
          <w:rFonts w:asciiTheme="minorHAnsi" w:hAnsiTheme="minorHAnsi" w:cstheme="minorHAnsi"/>
          <w:sz w:val="18"/>
          <w:szCs w:val="18"/>
          <w:lang w:val="fr-CA" w:eastAsia="en-CA"/>
        </w:rPr>
      </w:pPr>
    </w:p>
    <w:p w14:paraId="077525E4"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9.1.</w:t>
      </w:r>
      <w:r w:rsidRPr="00D344E6">
        <w:rPr>
          <w:rFonts w:asciiTheme="minorHAnsi" w:hAnsiTheme="minorHAnsi" w:cstheme="minorHAnsi"/>
          <w:color w:val="000000"/>
          <w:sz w:val="18"/>
          <w:szCs w:val="18"/>
          <w:lang w:val="fr-CA" w:eastAsia="en-CA"/>
        </w:rPr>
        <w:t>        </w:t>
      </w:r>
      <w:r w:rsidRPr="00D344E6">
        <w:rPr>
          <w:rFonts w:asciiTheme="minorHAnsi" w:hAnsiTheme="minorHAnsi" w:cstheme="minorHAnsi"/>
          <w:b/>
          <w:color w:val="000000"/>
          <w:sz w:val="18"/>
          <w:szCs w:val="18"/>
          <w:lang w:val="fr-CA" w:eastAsia="en-CA"/>
        </w:rPr>
        <w:t>Délais et dates de livraison</w:t>
      </w:r>
      <w:r w:rsidRPr="00D344E6">
        <w:rPr>
          <w:rFonts w:asciiTheme="minorHAnsi" w:hAnsiTheme="minorHAnsi" w:cstheme="minorHAnsi"/>
          <w:color w:val="000000"/>
          <w:sz w:val="18"/>
          <w:szCs w:val="18"/>
          <w:lang w:val="fr-CA" w:eastAsia="en-CA"/>
        </w:rPr>
        <w:t> </w:t>
      </w:r>
    </w:p>
    <w:p w14:paraId="343B52E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62E82ECC"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Tous les documents et rapports provisoires et finaux doivent être soumis en </w:t>
      </w:r>
      <w:r w:rsidRPr="00D344E6">
        <w:rPr>
          <w:rFonts w:asciiTheme="minorHAnsi" w:hAnsiTheme="minorHAnsi" w:cstheme="minorHAnsi"/>
          <w:b/>
          <w:color w:val="000000"/>
          <w:sz w:val="18"/>
          <w:szCs w:val="18"/>
          <w:u w:val="single"/>
          <w:lang w:val="fr-CA" w:eastAsia="en-CA"/>
        </w:rPr>
        <w:t>Français</w:t>
      </w:r>
      <w:r w:rsidRPr="00D344E6">
        <w:rPr>
          <w:rFonts w:asciiTheme="minorHAnsi" w:hAnsiTheme="minorHAnsi" w:cstheme="minorHAnsi"/>
          <w:color w:val="000000"/>
          <w:sz w:val="18"/>
          <w:szCs w:val="18"/>
          <w:lang w:val="fr-CA" w:eastAsia="en-CA"/>
        </w:rPr>
        <w:t> à l’autorité technique pour examen et approbation, sous la forme d’une (1) copie électronique en format Microsoft Word, sauf indication contraire de MAECD. </w:t>
      </w:r>
    </w:p>
    <w:p w14:paraId="005841D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54E3C1DB"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Plus précisément, l’entrepreneur doit fournir les livrables suivants : </w:t>
      </w:r>
    </w:p>
    <w:p w14:paraId="4090D11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tbl>
      <w:tblPr>
        <w:tblW w:w="9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5670"/>
        <w:gridCol w:w="2385"/>
      </w:tblGrid>
      <w:tr w:rsidR="00226819" w:rsidRPr="00226819" w14:paraId="13E0BA2A" w14:textId="77777777" w:rsidTr="386E3E4C">
        <w:trPr>
          <w:trHeight w:val="300"/>
        </w:trPr>
        <w:tc>
          <w:tcPr>
            <w:tcW w:w="1695" w:type="dxa"/>
            <w:tcBorders>
              <w:top w:val="single" w:sz="6" w:space="0" w:color="auto"/>
              <w:left w:val="single" w:sz="6" w:space="0" w:color="auto"/>
              <w:bottom w:val="single" w:sz="6" w:space="0" w:color="000000" w:themeColor="text1"/>
              <w:right w:val="single" w:sz="6" w:space="0" w:color="000000" w:themeColor="text1"/>
            </w:tcBorders>
            <w:vAlign w:val="bottom"/>
            <w:hideMark/>
          </w:tcPr>
          <w:p w14:paraId="0EB2421D" w14:textId="77777777" w:rsidR="00226819" w:rsidRPr="00D344E6" w:rsidRDefault="00226819" w:rsidP="00226819">
            <w:pPr>
              <w:ind w:left="0"/>
              <w:jc w:val="center"/>
              <w:textAlignment w:val="baseline"/>
              <w:rPr>
                <w:rFonts w:asciiTheme="minorHAnsi" w:hAnsiTheme="minorHAnsi" w:cstheme="minorHAnsi"/>
                <w:sz w:val="18"/>
                <w:szCs w:val="18"/>
                <w:lang w:val="en-CA" w:eastAsia="en-CA"/>
              </w:rPr>
            </w:pPr>
            <w:r w:rsidRPr="00D344E6">
              <w:rPr>
                <w:rFonts w:asciiTheme="minorHAnsi" w:hAnsiTheme="minorHAnsi" w:cstheme="minorHAnsi"/>
                <w:b/>
                <w:sz w:val="18"/>
                <w:szCs w:val="18"/>
                <w:lang w:val="fr-CA" w:eastAsia="en-CA"/>
              </w:rPr>
              <w:t>Livrables</w:t>
            </w:r>
            <w:r w:rsidRPr="00D344E6">
              <w:rPr>
                <w:rFonts w:asciiTheme="minorHAnsi" w:hAnsiTheme="minorHAnsi" w:cstheme="minorHAnsi"/>
                <w:sz w:val="18"/>
                <w:szCs w:val="18"/>
                <w:lang w:val="en-CA" w:eastAsia="en-CA"/>
              </w:rPr>
              <w:t> </w:t>
            </w:r>
          </w:p>
        </w:tc>
        <w:tc>
          <w:tcPr>
            <w:tcW w:w="5670" w:type="dxa"/>
            <w:tcBorders>
              <w:top w:val="single" w:sz="6" w:space="0" w:color="auto"/>
              <w:left w:val="single" w:sz="6" w:space="0" w:color="000000" w:themeColor="text1"/>
              <w:bottom w:val="single" w:sz="6" w:space="0" w:color="000000" w:themeColor="text1"/>
              <w:right w:val="single" w:sz="6" w:space="0" w:color="000000" w:themeColor="text1"/>
            </w:tcBorders>
            <w:vAlign w:val="bottom"/>
            <w:hideMark/>
          </w:tcPr>
          <w:p w14:paraId="679F1572" w14:textId="77777777" w:rsidR="00226819" w:rsidRPr="00D344E6" w:rsidRDefault="00226819" w:rsidP="00226819">
            <w:pPr>
              <w:ind w:left="0"/>
              <w:jc w:val="center"/>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p w14:paraId="5D06981E" w14:textId="77777777" w:rsidR="00226819" w:rsidRPr="00D344E6" w:rsidRDefault="00226819" w:rsidP="00226819">
            <w:pPr>
              <w:ind w:left="0"/>
              <w:jc w:val="center"/>
              <w:textAlignment w:val="baseline"/>
              <w:rPr>
                <w:rFonts w:asciiTheme="minorHAnsi" w:hAnsiTheme="minorHAnsi" w:cstheme="minorHAnsi"/>
                <w:sz w:val="18"/>
                <w:szCs w:val="18"/>
                <w:lang w:val="en-CA" w:eastAsia="en-CA"/>
              </w:rPr>
            </w:pPr>
            <w:r w:rsidRPr="00D344E6">
              <w:rPr>
                <w:rFonts w:asciiTheme="minorHAnsi" w:hAnsiTheme="minorHAnsi" w:cstheme="minorHAnsi"/>
                <w:b/>
                <w:sz w:val="18"/>
                <w:szCs w:val="18"/>
                <w:lang w:val="fr-CA" w:eastAsia="en-CA"/>
              </w:rPr>
              <w:t>Description et condition d’acceptation</w:t>
            </w:r>
            <w:r w:rsidRPr="00D344E6">
              <w:rPr>
                <w:rFonts w:asciiTheme="minorHAnsi" w:hAnsiTheme="minorHAnsi" w:cstheme="minorHAnsi"/>
                <w:sz w:val="18"/>
                <w:szCs w:val="18"/>
                <w:lang w:val="en-CA" w:eastAsia="en-CA"/>
              </w:rPr>
              <w:t> </w:t>
            </w:r>
          </w:p>
        </w:tc>
        <w:tc>
          <w:tcPr>
            <w:tcW w:w="2385" w:type="dxa"/>
            <w:tcBorders>
              <w:top w:val="single" w:sz="6" w:space="0" w:color="auto"/>
              <w:left w:val="single" w:sz="6" w:space="0" w:color="000000" w:themeColor="text1"/>
              <w:bottom w:val="single" w:sz="6" w:space="0" w:color="000000" w:themeColor="text1"/>
              <w:right w:val="single" w:sz="6" w:space="0" w:color="auto"/>
            </w:tcBorders>
            <w:hideMark/>
          </w:tcPr>
          <w:p w14:paraId="6106B1B4" w14:textId="77777777" w:rsidR="00226819" w:rsidRPr="00D344E6" w:rsidRDefault="00226819" w:rsidP="00226819">
            <w:pPr>
              <w:ind w:left="0"/>
              <w:jc w:val="center"/>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p w14:paraId="58DC3B6D" w14:textId="77777777" w:rsidR="00226819" w:rsidRPr="00D344E6" w:rsidRDefault="00226819" w:rsidP="00226819">
            <w:pPr>
              <w:ind w:left="0"/>
              <w:jc w:val="center"/>
              <w:textAlignment w:val="baseline"/>
              <w:rPr>
                <w:rFonts w:asciiTheme="minorHAnsi" w:hAnsiTheme="minorHAnsi" w:cstheme="minorHAnsi"/>
                <w:sz w:val="18"/>
                <w:szCs w:val="18"/>
                <w:lang w:val="en-CA" w:eastAsia="en-CA"/>
              </w:rPr>
            </w:pPr>
            <w:r w:rsidRPr="00D344E6">
              <w:rPr>
                <w:rFonts w:asciiTheme="minorHAnsi" w:hAnsiTheme="minorHAnsi" w:cstheme="minorHAnsi"/>
                <w:b/>
                <w:sz w:val="18"/>
                <w:szCs w:val="18"/>
                <w:lang w:val="fr-CA" w:eastAsia="en-CA"/>
              </w:rPr>
              <w:t>Date de livraison</w:t>
            </w:r>
            <w:r w:rsidRPr="00D344E6">
              <w:rPr>
                <w:rFonts w:asciiTheme="minorHAnsi" w:hAnsiTheme="minorHAnsi" w:cstheme="minorHAnsi"/>
                <w:sz w:val="18"/>
                <w:szCs w:val="18"/>
                <w:lang w:val="en-CA" w:eastAsia="en-CA"/>
              </w:rPr>
              <w:t> </w:t>
            </w:r>
          </w:p>
        </w:tc>
      </w:tr>
      <w:tr w:rsidR="00226819" w:rsidRPr="0027009A" w14:paraId="6616BC13" w14:textId="77777777" w:rsidTr="386E3E4C">
        <w:trPr>
          <w:trHeight w:val="300"/>
        </w:trPr>
        <w:tc>
          <w:tcPr>
            <w:tcW w:w="169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2F529083"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p w14:paraId="0D7EAE5C"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b/>
                <w:sz w:val="18"/>
                <w:szCs w:val="18"/>
                <w:lang w:val="fr-CA" w:eastAsia="en-CA"/>
              </w:rPr>
              <w:t>1.</w:t>
            </w:r>
            <w:r w:rsidRPr="00D344E6">
              <w:rPr>
                <w:rFonts w:asciiTheme="minorHAnsi" w:hAnsiTheme="minorHAnsi" w:cstheme="minorHAnsi"/>
                <w:sz w:val="18"/>
                <w:szCs w:val="18"/>
                <w:lang w:val="fr-CA" w:eastAsia="en-CA"/>
              </w:rPr>
              <w:t> Plan de travail initial</w:t>
            </w:r>
            <w:r w:rsidRPr="00D344E6">
              <w:rPr>
                <w:rFonts w:asciiTheme="minorHAnsi" w:hAnsiTheme="minorHAnsi" w:cstheme="minorHAnsi"/>
                <w:sz w:val="18"/>
                <w:szCs w:val="18"/>
                <w:lang w:val="en-CA" w:eastAsia="en-CA"/>
              </w:rPr>
              <w:t> </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F3BED0"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54EBFEAA"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fr-CA" w:eastAsia="en-CA"/>
              </w:rPr>
              <w:t>Le plan de travail initial pour la mise en œuvre et la supervision du suivi décrira la méthode de suivi et précisera le cadre de référence. Il doit inclure, sans s’y limiter :</w:t>
            </w:r>
            <w:r w:rsidRPr="00D344E6">
              <w:rPr>
                <w:rFonts w:asciiTheme="minorHAnsi" w:hAnsiTheme="minorHAnsi" w:cstheme="minorHAnsi"/>
                <w:sz w:val="18"/>
                <w:szCs w:val="18"/>
                <w:lang w:val="en-CA" w:eastAsia="en-CA"/>
              </w:rPr>
              <w:t> </w:t>
            </w:r>
          </w:p>
          <w:p w14:paraId="7C959612"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p w14:paraId="11AB3A56" w14:textId="77777777" w:rsidR="00226819" w:rsidRPr="00D344E6" w:rsidRDefault="00226819" w:rsidP="00226819">
            <w:pPr>
              <w:numPr>
                <w:ilvl w:val="0"/>
                <w:numId w:val="113"/>
              </w:numPr>
              <w:ind w:left="1080" w:firstLine="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fr-CA" w:eastAsia="en-CA"/>
              </w:rPr>
              <w:t>Les résultats attendus ;</w:t>
            </w:r>
            <w:r w:rsidRPr="00D344E6">
              <w:rPr>
                <w:rFonts w:asciiTheme="minorHAnsi" w:hAnsiTheme="minorHAnsi" w:cstheme="minorHAnsi"/>
                <w:sz w:val="18"/>
                <w:szCs w:val="18"/>
                <w:lang w:val="en-CA" w:eastAsia="en-CA"/>
              </w:rPr>
              <w:t> </w:t>
            </w:r>
          </w:p>
          <w:p w14:paraId="70E9AA37" w14:textId="77777777" w:rsidR="00226819" w:rsidRPr="00D344E6" w:rsidRDefault="00226819" w:rsidP="00226819">
            <w:pPr>
              <w:numPr>
                <w:ilvl w:val="0"/>
                <w:numId w:val="114"/>
              </w:numPr>
              <w:ind w:left="1080" w:firstLine="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fr-CA" w:eastAsia="en-CA"/>
              </w:rPr>
              <w:t>Les résultats escomptés.</w:t>
            </w:r>
            <w:r w:rsidRPr="00D344E6">
              <w:rPr>
                <w:rFonts w:asciiTheme="minorHAnsi" w:hAnsiTheme="minorHAnsi" w:cstheme="minorHAnsi"/>
                <w:sz w:val="18"/>
                <w:szCs w:val="18"/>
                <w:lang w:val="en-CA" w:eastAsia="en-CA"/>
              </w:rPr>
              <w:t> </w:t>
            </w:r>
          </w:p>
          <w:p w14:paraId="4F33E9EE" w14:textId="77777777" w:rsidR="00226819" w:rsidRPr="00D344E6" w:rsidRDefault="00226819" w:rsidP="00D344E6">
            <w:pPr>
              <w:ind w:left="72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tc>
        <w:tc>
          <w:tcPr>
            <w:tcW w:w="2385"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5A2234F"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p w14:paraId="08314AFF" w14:textId="4CAB2031" w:rsidR="00226819" w:rsidRPr="00D344E6" w:rsidRDefault="784B89B7" w:rsidP="386E3E4C">
            <w:pPr>
              <w:ind w:left="0"/>
              <w:textAlignment w:val="baseline"/>
              <w:rPr>
                <w:rFonts w:asciiTheme="minorHAnsi" w:hAnsiTheme="minorHAnsi" w:cstheme="minorBidi"/>
                <w:sz w:val="18"/>
                <w:szCs w:val="18"/>
                <w:lang w:val="fr-CA" w:eastAsia="en-CA"/>
              </w:rPr>
            </w:pPr>
            <w:r w:rsidRPr="386E3E4C">
              <w:rPr>
                <w:rFonts w:asciiTheme="minorHAnsi" w:hAnsiTheme="minorHAnsi" w:cstheme="minorBidi"/>
                <w:sz w:val="18"/>
                <w:szCs w:val="18"/>
                <w:lang w:val="fr-CA" w:eastAsia="en-CA"/>
              </w:rPr>
              <w:t>6 semaines après la réunion de lancement ou détermin</w:t>
            </w:r>
            <w:r w:rsidR="1A5D8AA3" w:rsidRPr="386E3E4C">
              <w:rPr>
                <w:rFonts w:asciiTheme="minorHAnsi" w:hAnsiTheme="minorHAnsi" w:cstheme="minorBidi"/>
                <w:sz w:val="18"/>
                <w:szCs w:val="18"/>
                <w:lang w:val="fr-CA" w:eastAsia="en-CA"/>
              </w:rPr>
              <w:t>ée</w:t>
            </w:r>
            <w:r w:rsidRPr="386E3E4C">
              <w:rPr>
                <w:rFonts w:asciiTheme="minorHAnsi" w:hAnsiTheme="minorHAnsi" w:cstheme="minorBidi"/>
                <w:sz w:val="18"/>
                <w:szCs w:val="18"/>
                <w:lang w:val="fr-CA" w:eastAsia="en-CA"/>
              </w:rPr>
              <w:t xml:space="preserve"> par le MAECD </w:t>
            </w:r>
          </w:p>
        </w:tc>
      </w:tr>
      <w:tr w:rsidR="00226819" w:rsidRPr="0027009A" w14:paraId="1CAF50E0" w14:textId="77777777" w:rsidTr="386E3E4C">
        <w:trPr>
          <w:trHeight w:val="300"/>
        </w:trPr>
        <w:tc>
          <w:tcPr>
            <w:tcW w:w="169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113A21E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7E32B40A"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b/>
                <w:sz w:val="18"/>
                <w:szCs w:val="18"/>
                <w:lang w:val="fr-CA" w:eastAsia="en-CA"/>
              </w:rPr>
              <w:t>2.</w:t>
            </w:r>
            <w:r w:rsidRPr="00D344E6">
              <w:rPr>
                <w:rFonts w:asciiTheme="minorHAnsi" w:hAnsiTheme="minorHAnsi" w:cstheme="minorHAnsi"/>
                <w:sz w:val="18"/>
                <w:szCs w:val="18"/>
                <w:lang w:val="fr-CA" w:eastAsia="en-CA"/>
              </w:rPr>
              <w:t> Plan de travail annuel*</w:t>
            </w:r>
            <w:r w:rsidRPr="00D344E6">
              <w:rPr>
                <w:rFonts w:asciiTheme="minorHAnsi" w:hAnsiTheme="minorHAnsi" w:cstheme="minorHAnsi"/>
                <w:sz w:val="18"/>
                <w:szCs w:val="18"/>
                <w:lang w:val="en-CA" w:eastAsia="en-CA"/>
              </w:rPr>
              <w:t> </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31D4C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64BC948E"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Le plan de travail annuel doit inclure, sans s’y limiter : </w:t>
            </w:r>
          </w:p>
          <w:p w14:paraId="319C09B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4A2C99AD" w14:textId="77777777" w:rsidR="00226819" w:rsidRPr="00D344E6" w:rsidRDefault="00226819" w:rsidP="00226819">
            <w:pPr>
              <w:numPr>
                <w:ilvl w:val="0"/>
                <w:numId w:val="116"/>
              </w:numPr>
              <w:ind w:left="1080" w:firstLine="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fr-CA" w:eastAsia="en-CA"/>
              </w:rPr>
              <w:t>Les objectifs clés ;</w:t>
            </w:r>
            <w:r w:rsidRPr="00D344E6">
              <w:rPr>
                <w:rFonts w:asciiTheme="minorHAnsi" w:hAnsiTheme="minorHAnsi" w:cstheme="minorHAnsi"/>
                <w:sz w:val="18"/>
                <w:szCs w:val="18"/>
                <w:lang w:val="en-CA" w:eastAsia="en-CA"/>
              </w:rPr>
              <w:t> </w:t>
            </w:r>
          </w:p>
          <w:p w14:paraId="2C105B8A" w14:textId="77777777" w:rsidR="00226819" w:rsidRPr="00D344E6" w:rsidRDefault="00226819" w:rsidP="00226819">
            <w:pPr>
              <w:numPr>
                <w:ilvl w:val="0"/>
                <w:numId w:val="117"/>
              </w:numPr>
              <w:ind w:left="1080" w:firstLine="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fr-CA" w:eastAsia="en-CA"/>
              </w:rPr>
              <w:t>Les résultats attendus ;</w:t>
            </w:r>
            <w:r w:rsidRPr="00D344E6">
              <w:rPr>
                <w:rFonts w:asciiTheme="minorHAnsi" w:hAnsiTheme="minorHAnsi" w:cstheme="minorHAnsi"/>
                <w:sz w:val="18"/>
                <w:szCs w:val="18"/>
                <w:lang w:val="en-CA" w:eastAsia="en-CA"/>
              </w:rPr>
              <w:t> </w:t>
            </w:r>
          </w:p>
          <w:p w14:paraId="0A9480DF" w14:textId="77777777" w:rsidR="00226819" w:rsidRPr="00D344E6" w:rsidRDefault="00226819" w:rsidP="00226819">
            <w:pPr>
              <w:numPr>
                <w:ilvl w:val="0"/>
                <w:numId w:val="118"/>
              </w:numPr>
              <w:ind w:left="1080" w:firstLine="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fr-CA" w:eastAsia="en-CA"/>
              </w:rPr>
              <w:t>Un calendrier des activités.</w:t>
            </w:r>
            <w:r w:rsidRPr="00D344E6">
              <w:rPr>
                <w:rFonts w:asciiTheme="minorHAnsi" w:hAnsiTheme="minorHAnsi" w:cstheme="minorHAnsi"/>
                <w:sz w:val="18"/>
                <w:szCs w:val="18"/>
                <w:lang w:val="en-CA" w:eastAsia="en-CA"/>
              </w:rPr>
              <w:t> </w:t>
            </w:r>
          </w:p>
          <w:p w14:paraId="7E20A647" w14:textId="77777777" w:rsidR="00226819" w:rsidRPr="00D344E6" w:rsidRDefault="00226819" w:rsidP="00D344E6">
            <w:pPr>
              <w:ind w:left="72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tc>
        <w:tc>
          <w:tcPr>
            <w:tcW w:w="2385"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4597E5A2"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p w14:paraId="6F514ACB" w14:textId="5BFECA39" w:rsidR="00226819" w:rsidRPr="00D344E6" w:rsidRDefault="4E0767AE" w:rsidP="386E3E4C">
            <w:pPr>
              <w:ind w:left="0"/>
              <w:textAlignment w:val="baseline"/>
              <w:rPr>
                <w:rFonts w:asciiTheme="minorHAnsi" w:hAnsiTheme="minorHAnsi" w:cstheme="minorBidi"/>
                <w:sz w:val="18"/>
                <w:szCs w:val="18"/>
                <w:lang w:val="fr-CA" w:eastAsia="en-CA"/>
              </w:rPr>
            </w:pPr>
            <w:r w:rsidRPr="386E3E4C">
              <w:rPr>
                <w:rFonts w:asciiTheme="minorHAnsi" w:hAnsiTheme="minorHAnsi" w:cstheme="minorBidi"/>
                <w:sz w:val="18"/>
                <w:szCs w:val="18"/>
                <w:lang w:val="fr-CA" w:eastAsia="en-CA"/>
              </w:rPr>
              <w:t>30 jours avant la fin de l’année fiscale ou détermin</w:t>
            </w:r>
            <w:r w:rsidR="5FBC2359" w:rsidRPr="386E3E4C">
              <w:rPr>
                <w:rFonts w:asciiTheme="minorHAnsi" w:hAnsiTheme="minorHAnsi" w:cstheme="minorBidi"/>
                <w:sz w:val="18"/>
                <w:szCs w:val="18"/>
                <w:lang w:val="fr-CA" w:eastAsia="en-CA"/>
              </w:rPr>
              <w:t>ée</w:t>
            </w:r>
            <w:r w:rsidRPr="386E3E4C">
              <w:rPr>
                <w:rFonts w:asciiTheme="minorHAnsi" w:hAnsiTheme="minorHAnsi" w:cstheme="minorBidi"/>
                <w:sz w:val="18"/>
                <w:szCs w:val="18"/>
                <w:lang w:val="fr-CA" w:eastAsia="en-CA"/>
              </w:rPr>
              <w:t xml:space="preserve"> par le MAECD </w:t>
            </w:r>
          </w:p>
        </w:tc>
      </w:tr>
      <w:tr w:rsidR="00226819" w:rsidRPr="0027009A" w14:paraId="7D894A25" w14:textId="77777777" w:rsidTr="386E3E4C">
        <w:trPr>
          <w:trHeight w:val="300"/>
        </w:trPr>
        <w:tc>
          <w:tcPr>
            <w:tcW w:w="169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0CBE500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7C120924"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b/>
                <w:sz w:val="18"/>
                <w:szCs w:val="18"/>
                <w:lang w:val="fr-CA" w:eastAsia="en-CA"/>
              </w:rPr>
              <w:t>3.</w:t>
            </w:r>
            <w:r w:rsidRPr="00D344E6">
              <w:rPr>
                <w:rFonts w:asciiTheme="minorHAnsi" w:hAnsiTheme="minorHAnsi" w:cstheme="minorHAnsi"/>
                <w:sz w:val="18"/>
                <w:szCs w:val="18"/>
                <w:lang w:val="fr-CA" w:eastAsia="en-CA"/>
              </w:rPr>
              <w:t> Plan de mission*</w:t>
            </w:r>
            <w:r w:rsidRPr="00D344E6">
              <w:rPr>
                <w:rFonts w:asciiTheme="minorHAnsi" w:hAnsiTheme="minorHAnsi" w:cstheme="minorHAnsi"/>
                <w:sz w:val="18"/>
                <w:szCs w:val="18"/>
                <w:lang w:val="en-CA" w:eastAsia="en-CA"/>
              </w:rPr>
              <w:t> </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F5A509"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1CC926F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Le plan de mission doit inclure, sans s’y limiter : </w:t>
            </w:r>
          </w:p>
          <w:p w14:paraId="6BE852ED" w14:textId="77777777" w:rsidR="00226819" w:rsidRPr="00D344E6" w:rsidRDefault="00226819" w:rsidP="00226819">
            <w:pPr>
              <w:numPr>
                <w:ilvl w:val="0"/>
                <w:numId w:val="120"/>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Les objectifs attendus de la mission ; </w:t>
            </w:r>
          </w:p>
          <w:p w14:paraId="4AC24AB4" w14:textId="77777777" w:rsidR="00226819" w:rsidRPr="00D344E6" w:rsidRDefault="00226819" w:rsidP="00226819">
            <w:pPr>
              <w:numPr>
                <w:ilvl w:val="0"/>
                <w:numId w:val="121"/>
              </w:numPr>
              <w:ind w:left="1080" w:firstLine="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fr-CA" w:eastAsia="en-CA"/>
              </w:rPr>
              <w:t>Un calendrier des activités ;</w:t>
            </w:r>
            <w:r w:rsidRPr="00D344E6">
              <w:rPr>
                <w:rFonts w:asciiTheme="minorHAnsi" w:hAnsiTheme="minorHAnsi" w:cstheme="minorHAnsi"/>
                <w:sz w:val="18"/>
                <w:szCs w:val="18"/>
                <w:lang w:val="en-CA" w:eastAsia="en-CA"/>
              </w:rPr>
              <w:t> </w:t>
            </w:r>
          </w:p>
          <w:p w14:paraId="1AB8B7EE" w14:textId="77777777" w:rsidR="00226819" w:rsidRPr="00D344E6" w:rsidRDefault="00226819" w:rsidP="00226819">
            <w:pPr>
              <w:numPr>
                <w:ilvl w:val="0"/>
                <w:numId w:val="122"/>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lastRenderedPageBreak/>
              <w:t>Les questions du guide ou du questionnaire de sondage. </w:t>
            </w:r>
          </w:p>
          <w:p w14:paraId="3B74E573" w14:textId="77777777" w:rsidR="00226819" w:rsidRPr="00D344E6" w:rsidRDefault="00226819" w:rsidP="00D344E6">
            <w:pPr>
              <w:ind w:left="72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tc>
        <w:tc>
          <w:tcPr>
            <w:tcW w:w="2385"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43BB250D" w14:textId="58A0D60E" w:rsidR="00226819" w:rsidRPr="00D344E6" w:rsidRDefault="4E0767AE" w:rsidP="386E3E4C">
            <w:pPr>
              <w:ind w:left="0"/>
              <w:textAlignment w:val="baseline"/>
              <w:rPr>
                <w:rFonts w:asciiTheme="minorHAnsi" w:hAnsiTheme="minorHAnsi" w:cstheme="minorBidi"/>
                <w:sz w:val="18"/>
                <w:szCs w:val="18"/>
                <w:lang w:val="fr-CA" w:eastAsia="en-CA"/>
              </w:rPr>
            </w:pPr>
            <w:r w:rsidRPr="386E3E4C">
              <w:rPr>
                <w:rFonts w:asciiTheme="minorHAnsi" w:hAnsiTheme="minorHAnsi" w:cstheme="minorBidi"/>
                <w:sz w:val="18"/>
                <w:szCs w:val="18"/>
                <w:lang w:val="fr-CA" w:eastAsia="en-CA"/>
              </w:rPr>
              <w:lastRenderedPageBreak/>
              <w:t>30 jours avant la fin de l’année fiscale ou détermin</w:t>
            </w:r>
            <w:r w:rsidR="499A123E" w:rsidRPr="386E3E4C">
              <w:rPr>
                <w:rFonts w:asciiTheme="minorHAnsi" w:hAnsiTheme="minorHAnsi" w:cstheme="minorBidi"/>
                <w:sz w:val="18"/>
                <w:szCs w:val="18"/>
                <w:lang w:val="fr-CA" w:eastAsia="en-CA"/>
              </w:rPr>
              <w:t>ée</w:t>
            </w:r>
            <w:r w:rsidRPr="386E3E4C">
              <w:rPr>
                <w:rFonts w:asciiTheme="minorHAnsi" w:hAnsiTheme="minorHAnsi" w:cstheme="minorBidi"/>
                <w:sz w:val="18"/>
                <w:szCs w:val="18"/>
                <w:lang w:val="fr-CA" w:eastAsia="en-CA"/>
              </w:rPr>
              <w:t xml:space="preserve"> par le MAECD </w:t>
            </w:r>
          </w:p>
        </w:tc>
      </w:tr>
      <w:tr w:rsidR="00226819" w:rsidRPr="0027009A" w14:paraId="6694C9C8" w14:textId="77777777" w:rsidTr="386E3E4C">
        <w:trPr>
          <w:trHeight w:val="300"/>
        </w:trPr>
        <w:tc>
          <w:tcPr>
            <w:tcW w:w="169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16EE794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55AEB0B7"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b/>
                <w:sz w:val="18"/>
                <w:szCs w:val="18"/>
                <w:lang w:val="fr-CA" w:eastAsia="en-CA"/>
              </w:rPr>
              <w:t>4.</w:t>
            </w:r>
            <w:r w:rsidRPr="00D344E6">
              <w:rPr>
                <w:rFonts w:asciiTheme="minorHAnsi" w:hAnsiTheme="minorHAnsi" w:cstheme="minorHAnsi"/>
                <w:sz w:val="18"/>
                <w:szCs w:val="18"/>
                <w:lang w:val="fr-CA" w:eastAsia="en-CA"/>
              </w:rPr>
              <w:t> Rapports de mission*</w:t>
            </w:r>
            <w:r w:rsidRPr="00D344E6">
              <w:rPr>
                <w:rFonts w:asciiTheme="minorHAnsi" w:hAnsiTheme="minorHAnsi" w:cstheme="minorHAnsi"/>
                <w:sz w:val="18"/>
                <w:szCs w:val="18"/>
                <w:lang w:val="en-CA" w:eastAsia="en-CA"/>
              </w:rPr>
              <w:t> </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BE5138"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Un rapport de mission sera produit après chaque mission et doit inclure, sans s’y limiter : </w:t>
            </w:r>
          </w:p>
          <w:p w14:paraId="053EAB09"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50343C01" w14:textId="77777777" w:rsidR="00226819" w:rsidRPr="00D344E6" w:rsidRDefault="00226819" w:rsidP="00226819">
            <w:pPr>
              <w:numPr>
                <w:ilvl w:val="0"/>
                <w:numId w:val="124"/>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Un résumé des conclusions, des principales considérations et des recommandations ; </w:t>
            </w:r>
          </w:p>
          <w:p w14:paraId="7EEED3FE" w14:textId="77777777" w:rsidR="00226819" w:rsidRPr="00D344E6" w:rsidRDefault="00226819" w:rsidP="00226819">
            <w:pPr>
              <w:numPr>
                <w:ilvl w:val="0"/>
                <w:numId w:val="125"/>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Un résumé des progrès réalisés par rapport aux résultats escomptés, en fonction des conclusions de la mission ; </w:t>
            </w:r>
          </w:p>
          <w:p w14:paraId="2B47AB1D" w14:textId="77777777" w:rsidR="00226819" w:rsidRPr="00D344E6" w:rsidRDefault="00226819" w:rsidP="00226819">
            <w:pPr>
              <w:numPr>
                <w:ilvl w:val="0"/>
                <w:numId w:val="126"/>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L’identification des problèmes et risques pouvant affecter la mise en œuvre du projet et l’atteinte des résultats ; </w:t>
            </w:r>
          </w:p>
          <w:p w14:paraId="777C4A7A" w14:textId="77777777" w:rsidR="00226819" w:rsidRPr="00D344E6" w:rsidRDefault="00226819" w:rsidP="00226819">
            <w:pPr>
              <w:numPr>
                <w:ilvl w:val="0"/>
                <w:numId w:val="127"/>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Des recommandations de mesures correctives possibles ; </w:t>
            </w:r>
          </w:p>
          <w:p w14:paraId="76422D71" w14:textId="77777777" w:rsidR="00226819" w:rsidRPr="00D344E6" w:rsidRDefault="00226819" w:rsidP="00226819">
            <w:pPr>
              <w:numPr>
                <w:ilvl w:val="0"/>
                <w:numId w:val="128"/>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Les pratiques exemplaires et les leçons apprises. </w:t>
            </w:r>
          </w:p>
          <w:p w14:paraId="63D64375" w14:textId="77777777" w:rsidR="00226819" w:rsidRPr="00D344E6" w:rsidRDefault="00226819" w:rsidP="00D344E6">
            <w:pPr>
              <w:ind w:left="72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tc>
        <w:tc>
          <w:tcPr>
            <w:tcW w:w="2385"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DE6BFA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0852ABC8" w14:textId="2D40BFC3" w:rsidR="00226819" w:rsidRPr="00D344E6" w:rsidRDefault="5454CDEA" w:rsidP="386E3E4C">
            <w:pPr>
              <w:ind w:left="0"/>
              <w:textAlignment w:val="baseline"/>
              <w:rPr>
                <w:rFonts w:asciiTheme="minorHAnsi" w:hAnsiTheme="minorHAnsi" w:cstheme="minorBidi"/>
                <w:sz w:val="18"/>
                <w:szCs w:val="18"/>
                <w:lang w:val="fr-CA" w:eastAsia="en-CA"/>
              </w:rPr>
            </w:pPr>
            <w:r w:rsidRPr="386E3E4C">
              <w:rPr>
                <w:rFonts w:asciiTheme="minorHAnsi" w:hAnsiTheme="minorHAnsi" w:cstheme="minorBidi"/>
                <w:sz w:val="18"/>
                <w:szCs w:val="18"/>
                <w:lang w:val="fr-CA" w:eastAsia="en-CA"/>
              </w:rPr>
              <w:t>30 jours après la mission ou détermin</w:t>
            </w:r>
            <w:r w:rsidR="3F2DECCA" w:rsidRPr="386E3E4C">
              <w:rPr>
                <w:rFonts w:asciiTheme="minorHAnsi" w:hAnsiTheme="minorHAnsi" w:cstheme="minorBidi"/>
                <w:sz w:val="18"/>
                <w:szCs w:val="18"/>
                <w:lang w:val="fr-CA" w:eastAsia="en-CA"/>
              </w:rPr>
              <w:t>ée</w:t>
            </w:r>
            <w:r w:rsidRPr="386E3E4C">
              <w:rPr>
                <w:rFonts w:asciiTheme="minorHAnsi" w:hAnsiTheme="minorHAnsi" w:cstheme="minorBidi"/>
                <w:sz w:val="18"/>
                <w:szCs w:val="18"/>
                <w:lang w:val="fr-CA" w:eastAsia="en-CA"/>
              </w:rPr>
              <w:t xml:space="preserve"> par le MAECD </w:t>
            </w:r>
          </w:p>
        </w:tc>
      </w:tr>
      <w:tr w:rsidR="00226819" w:rsidRPr="0027009A" w14:paraId="47E7BF9D" w14:textId="77777777" w:rsidTr="386E3E4C">
        <w:trPr>
          <w:trHeight w:val="300"/>
        </w:trPr>
        <w:tc>
          <w:tcPr>
            <w:tcW w:w="169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750DEB59"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320AB28A"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sz w:val="18"/>
                <w:szCs w:val="18"/>
                <w:lang w:val="fr-CA" w:eastAsia="en-CA"/>
              </w:rPr>
              <w:t>5.</w:t>
            </w:r>
            <w:r w:rsidRPr="00D344E6">
              <w:rPr>
                <w:rFonts w:asciiTheme="minorHAnsi" w:hAnsiTheme="minorHAnsi" w:cstheme="minorHAnsi"/>
                <w:sz w:val="18"/>
                <w:szCs w:val="18"/>
                <w:lang w:val="fr-CA" w:eastAsia="en-CA"/>
              </w:rPr>
              <w:t> Présentations du rapport de mission* </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701FB0"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6B7C8EA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La présentation du rapport de mission doit inclure, sans s’y limiter : </w:t>
            </w:r>
          </w:p>
          <w:p w14:paraId="247AB10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11E74C11" w14:textId="77777777" w:rsidR="00226819" w:rsidRPr="00D344E6" w:rsidRDefault="00226819" w:rsidP="00226819">
            <w:pPr>
              <w:numPr>
                <w:ilvl w:val="0"/>
                <w:numId w:val="130"/>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Un compte rendu verbal au MAECD sur les conclusions initiales de la mission ; </w:t>
            </w:r>
          </w:p>
          <w:p w14:paraId="715DE3D1" w14:textId="77777777" w:rsidR="00226819" w:rsidRPr="00D344E6" w:rsidRDefault="00226819" w:rsidP="00226819">
            <w:pPr>
              <w:numPr>
                <w:ilvl w:val="0"/>
                <w:numId w:val="131"/>
              </w:numPr>
              <w:ind w:left="1080" w:firstLine="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Une présentation PowerPoint résumant les principales observations, considérations et recommandations issues des missions sur le terrain. </w:t>
            </w:r>
          </w:p>
          <w:p w14:paraId="39F9B93E" w14:textId="77777777" w:rsidR="00226819" w:rsidRPr="00D344E6" w:rsidRDefault="00226819" w:rsidP="00D344E6">
            <w:pPr>
              <w:ind w:left="72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tc>
        <w:tc>
          <w:tcPr>
            <w:tcW w:w="2385"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C44642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26C303D6"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2276F027" w14:textId="28096C2A" w:rsidR="00226819" w:rsidRPr="00D344E6" w:rsidRDefault="5454CDEA" w:rsidP="386E3E4C">
            <w:pPr>
              <w:ind w:left="0"/>
              <w:textAlignment w:val="baseline"/>
              <w:rPr>
                <w:rFonts w:asciiTheme="minorHAnsi" w:hAnsiTheme="minorHAnsi" w:cstheme="minorBidi"/>
                <w:sz w:val="18"/>
                <w:szCs w:val="18"/>
                <w:lang w:val="fr-CA" w:eastAsia="en-CA"/>
              </w:rPr>
            </w:pPr>
            <w:r w:rsidRPr="386E3E4C">
              <w:rPr>
                <w:rFonts w:asciiTheme="minorHAnsi" w:hAnsiTheme="minorHAnsi" w:cstheme="minorBidi"/>
                <w:sz w:val="18"/>
                <w:szCs w:val="18"/>
                <w:lang w:val="fr-CA" w:eastAsia="en-CA"/>
              </w:rPr>
              <w:t>30 jours après la mission ou détermin</w:t>
            </w:r>
            <w:r w:rsidR="072C5A13" w:rsidRPr="386E3E4C">
              <w:rPr>
                <w:rFonts w:asciiTheme="minorHAnsi" w:hAnsiTheme="minorHAnsi" w:cstheme="minorBidi"/>
                <w:sz w:val="18"/>
                <w:szCs w:val="18"/>
                <w:lang w:val="fr-CA" w:eastAsia="en-CA"/>
              </w:rPr>
              <w:t>ée</w:t>
            </w:r>
            <w:r w:rsidRPr="386E3E4C">
              <w:rPr>
                <w:rFonts w:asciiTheme="minorHAnsi" w:hAnsiTheme="minorHAnsi" w:cstheme="minorBidi"/>
                <w:sz w:val="18"/>
                <w:szCs w:val="18"/>
                <w:lang w:val="fr-CA" w:eastAsia="en-CA"/>
              </w:rPr>
              <w:t xml:space="preserve"> par le MAECD </w:t>
            </w:r>
          </w:p>
        </w:tc>
      </w:tr>
      <w:tr w:rsidR="00226819" w:rsidRPr="0027009A" w14:paraId="765469D8" w14:textId="77777777" w:rsidTr="386E3E4C">
        <w:trPr>
          <w:trHeight w:val="300"/>
        </w:trPr>
        <w:tc>
          <w:tcPr>
            <w:tcW w:w="169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20AED3C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6DFE9EA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sz w:val="18"/>
                <w:szCs w:val="18"/>
                <w:lang w:val="fr-CA" w:eastAsia="en-CA"/>
              </w:rPr>
              <w:t>6.</w:t>
            </w:r>
            <w:r w:rsidRPr="00D344E6">
              <w:rPr>
                <w:rFonts w:asciiTheme="minorHAnsi" w:hAnsiTheme="minorHAnsi" w:cstheme="minorHAnsi"/>
                <w:sz w:val="18"/>
                <w:szCs w:val="18"/>
                <w:lang w:val="fr-CA" w:eastAsia="en-CA"/>
              </w:rPr>
              <w:t> Évaluation de rapports et de documents clés* </w:t>
            </w:r>
          </w:p>
          <w:p w14:paraId="5C18689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707A0A"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090692AD"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Résumé des commentaires, conclusions, mesures correctives et recommandations. </w:t>
            </w:r>
          </w:p>
        </w:tc>
        <w:tc>
          <w:tcPr>
            <w:tcW w:w="2385"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5C359D6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0FE59A12"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Date de livraison à déterminer par le MAECD </w:t>
            </w:r>
          </w:p>
        </w:tc>
      </w:tr>
      <w:tr w:rsidR="00226819" w:rsidRPr="0027009A" w14:paraId="2185C1CA" w14:textId="77777777" w:rsidTr="386E3E4C">
        <w:trPr>
          <w:trHeight w:val="300"/>
        </w:trPr>
        <w:tc>
          <w:tcPr>
            <w:tcW w:w="1695" w:type="dxa"/>
            <w:tcBorders>
              <w:top w:val="single" w:sz="6" w:space="0" w:color="000000" w:themeColor="text1"/>
              <w:left w:val="single" w:sz="6" w:space="0" w:color="auto"/>
              <w:bottom w:val="single" w:sz="6" w:space="0" w:color="auto"/>
              <w:right w:val="single" w:sz="6" w:space="0" w:color="000000" w:themeColor="text1"/>
            </w:tcBorders>
            <w:hideMark/>
          </w:tcPr>
          <w:p w14:paraId="0830402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3E1988CF" w14:textId="20EDB746" w:rsidR="00226819" w:rsidRPr="00D344E6" w:rsidRDefault="00C7169B" w:rsidP="00226819">
            <w:pPr>
              <w:ind w:left="0"/>
              <w:textAlignment w:val="baseline"/>
              <w:rPr>
                <w:rFonts w:asciiTheme="minorHAnsi" w:hAnsiTheme="minorHAnsi" w:cstheme="minorHAnsi"/>
                <w:sz w:val="18"/>
                <w:szCs w:val="18"/>
                <w:lang w:val="en-CA" w:eastAsia="en-CA"/>
              </w:rPr>
            </w:pPr>
            <w:r>
              <w:rPr>
                <w:rFonts w:asciiTheme="minorHAnsi" w:hAnsiTheme="minorHAnsi" w:cstheme="minorHAnsi"/>
                <w:b/>
                <w:bCs/>
                <w:sz w:val="18"/>
                <w:szCs w:val="18"/>
                <w:lang w:val="fr-CA" w:eastAsia="en-CA"/>
              </w:rPr>
              <w:t>7</w:t>
            </w:r>
            <w:r w:rsidR="00226819" w:rsidRPr="00D344E6">
              <w:rPr>
                <w:rFonts w:asciiTheme="minorHAnsi" w:hAnsiTheme="minorHAnsi" w:cstheme="minorHAnsi"/>
                <w:b/>
                <w:sz w:val="18"/>
                <w:szCs w:val="18"/>
                <w:lang w:val="fr-CA" w:eastAsia="en-CA"/>
              </w:rPr>
              <w:t>.</w:t>
            </w:r>
            <w:r w:rsidR="00226819" w:rsidRPr="00D344E6">
              <w:rPr>
                <w:rFonts w:asciiTheme="minorHAnsi" w:hAnsiTheme="minorHAnsi" w:cstheme="minorHAnsi"/>
                <w:sz w:val="18"/>
                <w:szCs w:val="18"/>
                <w:lang w:val="fr-CA" w:eastAsia="en-CA"/>
              </w:rPr>
              <w:t> Rapport final</w:t>
            </w:r>
            <w:r w:rsidR="00226819" w:rsidRPr="00D344E6">
              <w:rPr>
                <w:rFonts w:asciiTheme="minorHAnsi" w:hAnsiTheme="minorHAnsi" w:cstheme="minorHAnsi"/>
                <w:sz w:val="18"/>
                <w:szCs w:val="18"/>
                <w:lang w:val="en-CA" w:eastAsia="en-CA"/>
              </w:rPr>
              <w:t> </w:t>
            </w:r>
          </w:p>
          <w:p w14:paraId="74A23DF8" w14:textId="77777777" w:rsidR="00226819" w:rsidRPr="00D344E6" w:rsidRDefault="00226819" w:rsidP="00226819">
            <w:pPr>
              <w:ind w:left="0"/>
              <w:textAlignment w:val="baseline"/>
              <w:rPr>
                <w:rFonts w:asciiTheme="minorHAnsi" w:hAnsiTheme="minorHAnsi" w:cstheme="minorHAnsi"/>
                <w:sz w:val="18"/>
                <w:szCs w:val="18"/>
                <w:lang w:val="en-CA" w:eastAsia="en-CA"/>
              </w:rPr>
            </w:pPr>
            <w:r w:rsidRPr="00D344E6">
              <w:rPr>
                <w:rFonts w:asciiTheme="minorHAnsi" w:hAnsiTheme="minorHAnsi" w:cstheme="minorHAnsi"/>
                <w:sz w:val="18"/>
                <w:szCs w:val="18"/>
                <w:lang w:val="en-CA" w:eastAsia="en-CA"/>
              </w:rPr>
              <w:t> </w:t>
            </w:r>
          </w:p>
        </w:tc>
        <w:tc>
          <w:tcPr>
            <w:tcW w:w="567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F304BF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4ADEA908"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Le rapport final rassemblera les principales tâches accomplies, comparera les tâches réalisées aux objectifs du contrat, présentera les leçons apprises, identifiera les expériences réussies à répliquer et proposera des recommandations. </w:t>
            </w:r>
          </w:p>
        </w:tc>
        <w:tc>
          <w:tcPr>
            <w:tcW w:w="2385" w:type="dxa"/>
            <w:tcBorders>
              <w:top w:val="single" w:sz="6" w:space="0" w:color="000000" w:themeColor="text1"/>
              <w:left w:val="single" w:sz="6" w:space="0" w:color="000000" w:themeColor="text1"/>
              <w:bottom w:val="single" w:sz="6" w:space="0" w:color="auto"/>
              <w:right w:val="single" w:sz="6" w:space="0" w:color="auto"/>
            </w:tcBorders>
            <w:hideMark/>
          </w:tcPr>
          <w:p w14:paraId="5B07662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 </w:t>
            </w:r>
          </w:p>
          <w:p w14:paraId="45E5F21B"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sz w:val="18"/>
                <w:szCs w:val="18"/>
                <w:lang w:val="fr-CA" w:eastAsia="en-CA"/>
              </w:rPr>
              <w:t>Dû à la date de fin du contrat </w:t>
            </w:r>
          </w:p>
        </w:tc>
      </w:tr>
    </w:tbl>
    <w:p w14:paraId="23681CE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Ces rapports seront établis chaque année. </w:t>
      </w:r>
    </w:p>
    <w:p w14:paraId="6C299E6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13B0045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9.2.</w:t>
      </w:r>
      <w:r w:rsidRPr="00D344E6">
        <w:rPr>
          <w:rFonts w:asciiTheme="minorHAnsi" w:hAnsiTheme="minorHAnsi" w:cstheme="minorHAnsi"/>
          <w:color w:val="000000"/>
          <w:sz w:val="18"/>
          <w:szCs w:val="18"/>
          <w:lang w:val="fr-CA" w:eastAsia="en-CA"/>
        </w:rPr>
        <w:t>        </w:t>
      </w:r>
      <w:r w:rsidRPr="00D344E6">
        <w:rPr>
          <w:rFonts w:asciiTheme="minorHAnsi" w:hAnsiTheme="minorHAnsi" w:cstheme="minorHAnsi"/>
          <w:b/>
          <w:color w:val="000000"/>
          <w:sz w:val="18"/>
          <w:szCs w:val="18"/>
          <w:lang w:val="fr-CA" w:eastAsia="en-CA"/>
        </w:rPr>
        <w:t>Niveau d’effort</w:t>
      </w:r>
      <w:r w:rsidRPr="00D344E6">
        <w:rPr>
          <w:rFonts w:asciiTheme="minorHAnsi" w:hAnsiTheme="minorHAnsi" w:cstheme="minorHAnsi"/>
          <w:color w:val="000000"/>
          <w:sz w:val="18"/>
          <w:szCs w:val="18"/>
          <w:lang w:val="fr-CA" w:eastAsia="en-CA"/>
        </w:rPr>
        <w:t> </w:t>
      </w:r>
    </w:p>
    <w:p w14:paraId="62A2FC08" w14:textId="77777777" w:rsidR="00226819" w:rsidRPr="00D344E6" w:rsidRDefault="00226819" w:rsidP="00226819">
      <w:pPr>
        <w:ind w:left="525" w:hanging="525"/>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1AB9FDE" w14:textId="5182868C" w:rsidR="00226819" w:rsidRPr="00D344E6" w:rsidRDefault="1917EC2B" w:rsidP="386E3E4C">
      <w:pPr>
        <w:ind w:left="0"/>
        <w:textAlignment w:val="baseline"/>
        <w:rPr>
          <w:rFonts w:asciiTheme="minorHAnsi" w:hAnsiTheme="minorHAnsi" w:cstheme="minorBidi"/>
          <w:sz w:val="18"/>
          <w:szCs w:val="18"/>
          <w:lang w:val="fr-CA" w:eastAsia="en-CA"/>
        </w:rPr>
      </w:pPr>
      <w:r w:rsidRPr="386E3E4C">
        <w:rPr>
          <w:rFonts w:asciiTheme="minorHAnsi" w:hAnsiTheme="minorHAnsi" w:cstheme="minorBidi"/>
          <w:color w:val="000000" w:themeColor="text1"/>
          <w:sz w:val="18"/>
          <w:szCs w:val="18"/>
          <w:lang w:val="fr-CA" w:eastAsia="en-CA"/>
        </w:rPr>
        <w:t xml:space="preserve">L'entrepreneur devra travailler </w:t>
      </w:r>
      <w:proofErr w:type="gramStart"/>
      <w:r w:rsidR="54DE4CD3" w:rsidRPr="5C4CB1EC">
        <w:rPr>
          <w:rFonts w:asciiTheme="minorHAnsi" w:hAnsiTheme="minorHAnsi" w:cstheme="minorBidi"/>
          <w:color w:val="000000" w:themeColor="text1"/>
          <w:sz w:val="18"/>
          <w:szCs w:val="18"/>
          <w:lang w:val="fr-CA" w:eastAsia="en-CA"/>
        </w:rPr>
        <w:t xml:space="preserve">un </w:t>
      </w:r>
      <w:r w:rsidR="05FCE071" w:rsidRPr="5C4CB1EC">
        <w:rPr>
          <w:rFonts w:asciiTheme="minorHAnsi" w:hAnsiTheme="minorHAnsi" w:cstheme="minorBidi"/>
          <w:color w:val="000000" w:themeColor="text1"/>
          <w:sz w:val="18"/>
          <w:szCs w:val="18"/>
          <w:lang w:val="fr-CA" w:eastAsia="en-CA"/>
        </w:rPr>
        <w:t xml:space="preserve">minimum </w:t>
      </w:r>
      <w:r w:rsidRPr="386E3E4C">
        <w:rPr>
          <w:rFonts w:asciiTheme="minorHAnsi" w:hAnsiTheme="minorHAnsi" w:cstheme="minorBidi"/>
          <w:color w:val="000000" w:themeColor="text1"/>
          <w:sz w:val="18"/>
          <w:szCs w:val="18"/>
          <w:lang w:val="fr-CA" w:eastAsia="en-CA"/>
        </w:rPr>
        <w:t xml:space="preserve">de 35 jours </w:t>
      </w:r>
      <w:r w:rsidR="6791F389" w:rsidRPr="5C4CB1EC">
        <w:rPr>
          <w:rFonts w:asciiTheme="minorHAnsi" w:hAnsiTheme="minorHAnsi" w:cstheme="minorBidi"/>
          <w:color w:val="000000" w:themeColor="text1"/>
          <w:sz w:val="18"/>
          <w:szCs w:val="18"/>
          <w:lang w:val="fr-CA" w:eastAsia="en-CA"/>
        </w:rPr>
        <w:t>ouvrables</w:t>
      </w:r>
      <w:proofErr w:type="gramEnd"/>
      <w:r w:rsidRPr="5C4CB1EC">
        <w:rPr>
          <w:rFonts w:asciiTheme="minorHAnsi" w:hAnsiTheme="minorHAnsi" w:cstheme="minorBidi"/>
          <w:color w:val="000000" w:themeColor="text1"/>
          <w:sz w:val="18"/>
          <w:szCs w:val="18"/>
          <w:lang w:val="fr-CA" w:eastAsia="en-CA"/>
        </w:rPr>
        <w:t xml:space="preserve"> </w:t>
      </w:r>
      <w:r w:rsidRPr="386E3E4C">
        <w:rPr>
          <w:rFonts w:asciiTheme="minorHAnsi" w:hAnsiTheme="minorHAnsi" w:cstheme="minorBidi"/>
          <w:color w:val="000000" w:themeColor="text1"/>
          <w:sz w:val="18"/>
          <w:szCs w:val="18"/>
          <w:lang w:val="fr-CA" w:eastAsia="en-CA"/>
        </w:rPr>
        <w:t>par an pendant trois ans. Cela comprend les jours passés sur le terrain pour les activités de suivi, telles que les entretiens avec les bénéficiaires et les parties prenantes du projet. </w:t>
      </w:r>
    </w:p>
    <w:p w14:paraId="209B3298" w14:textId="3F06E061" w:rsidR="00226819" w:rsidRPr="00D344E6" w:rsidRDefault="00226819" w:rsidP="386E3E4C">
      <w:pPr>
        <w:ind w:left="0"/>
        <w:textAlignment w:val="baseline"/>
        <w:rPr>
          <w:rFonts w:asciiTheme="minorHAnsi" w:hAnsiTheme="minorHAnsi" w:cstheme="minorBidi"/>
          <w:sz w:val="18"/>
          <w:szCs w:val="18"/>
          <w:lang w:val="fr-CA" w:eastAsia="en-CA"/>
        </w:rPr>
      </w:pPr>
    </w:p>
    <w:p w14:paraId="7CF0C7AF" w14:textId="77777777" w:rsidR="00226819" w:rsidRPr="00D344E6" w:rsidRDefault="00226819" w:rsidP="00226819">
      <w:pPr>
        <w:ind w:left="555" w:hanging="555"/>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10.</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Biens et équipements fournis par l’entrepreneur</w:t>
      </w:r>
      <w:r w:rsidRPr="00D344E6">
        <w:rPr>
          <w:rFonts w:asciiTheme="minorHAnsi" w:hAnsiTheme="minorHAnsi" w:cstheme="minorHAnsi"/>
          <w:color w:val="000000"/>
          <w:sz w:val="18"/>
          <w:szCs w:val="18"/>
          <w:lang w:val="fr-CA" w:eastAsia="en-CA"/>
        </w:rPr>
        <w:t> </w:t>
      </w:r>
    </w:p>
    <w:p w14:paraId="3C2975F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1D9E71A6"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L’entrepreneur et les ressources devront fournir leur propre espace de travail, logiciels et équipements nécessaires pour mener à bien les tâches </w:t>
      </w:r>
    </w:p>
    <w:p w14:paraId="627AB1A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17FDAD3C" w14:textId="77777777" w:rsidR="00226819" w:rsidRPr="00D344E6" w:rsidRDefault="00226819" w:rsidP="00226819">
      <w:pPr>
        <w:ind w:left="555" w:hanging="555"/>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11.</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Réunions</w:t>
      </w:r>
      <w:r w:rsidRPr="00D344E6">
        <w:rPr>
          <w:rFonts w:asciiTheme="minorHAnsi" w:hAnsiTheme="minorHAnsi" w:cstheme="minorHAnsi"/>
          <w:color w:val="000000"/>
          <w:sz w:val="18"/>
          <w:szCs w:val="18"/>
          <w:lang w:val="fr-CA" w:eastAsia="en-CA"/>
        </w:rPr>
        <w:t> </w:t>
      </w:r>
    </w:p>
    <w:p w14:paraId="79EB834D" w14:textId="77777777" w:rsidR="00226819" w:rsidRPr="00D344E6" w:rsidRDefault="00226819" w:rsidP="00226819">
      <w:pPr>
        <w:ind w:left="555" w:hanging="555"/>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5B191D21"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L’entrepreneur peut être tenu de fournir un lieu pour des réunions occasionnelles pendant toute la durée du contrat. Si l’entrepreneur a besoin de locaux, il lui incombera d’en trouver et de couvrir les frais connexes. Il est recommandé de tenir toutes les réunions virtuellement. Si le responsable technique demande la tenue d’une réunion, celle-ci aura lieu virtuellement ou dans les locaux du gouvernement du Canada, où des mesures de sécurité appropriées doivent être prises. </w:t>
      </w:r>
    </w:p>
    <w:p w14:paraId="6D7F5413"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48C95BFB" w14:textId="77777777" w:rsidR="00226819" w:rsidRPr="00D344E6" w:rsidRDefault="00226819" w:rsidP="00226819">
      <w:pPr>
        <w:ind w:left="555" w:hanging="555"/>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12.</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Lieu de travail</w:t>
      </w:r>
      <w:r w:rsidRPr="00D344E6">
        <w:rPr>
          <w:rFonts w:asciiTheme="minorHAnsi" w:hAnsiTheme="minorHAnsi" w:cstheme="minorHAnsi"/>
          <w:color w:val="000000"/>
          <w:sz w:val="18"/>
          <w:szCs w:val="18"/>
          <w:lang w:val="fr-CA" w:eastAsia="en-CA"/>
        </w:rPr>
        <w:t> </w:t>
      </w:r>
    </w:p>
    <w:p w14:paraId="6FDA886B"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DB061B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L’entrepreneur doit effectuer tous les travaux aux bureaux de l’entrepreneur.  </w:t>
      </w:r>
    </w:p>
    <w:p w14:paraId="62A1723C"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66A84FF2" w14:textId="05DAAE40" w:rsidR="00226819" w:rsidRPr="00D344E6" w:rsidRDefault="1917EC2B" w:rsidP="386E3E4C">
      <w:pPr>
        <w:ind w:left="0"/>
        <w:textAlignment w:val="baseline"/>
        <w:rPr>
          <w:rFonts w:asciiTheme="minorHAnsi" w:hAnsiTheme="minorHAnsi" w:cstheme="minorBidi"/>
          <w:sz w:val="18"/>
          <w:szCs w:val="18"/>
          <w:lang w:val="fr-CA" w:eastAsia="en-CA"/>
        </w:rPr>
      </w:pPr>
      <w:r w:rsidRPr="386E3E4C">
        <w:rPr>
          <w:rFonts w:asciiTheme="minorHAnsi" w:hAnsiTheme="minorHAnsi" w:cstheme="minorBidi"/>
          <w:color w:val="000000" w:themeColor="text1"/>
          <w:sz w:val="18"/>
          <w:szCs w:val="18"/>
          <w:lang w:val="fr-CA" w:eastAsia="en-CA"/>
        </w:rPr>
        <w:lastRenderedPageBreak/>
        <w:t>Lorsque cela sera nécessaire, l’entrepreneur de projet effectuera des visites de suivi dans les différentes régions du projet au Maroc. L’agent de suivi pourra se rendre dans d'autres régions, si cela s'avère nécessaire pour le suivi du projet ou d'autres objectifs pertinents du programme, au besoin. </w:t>
      </w:r>
    </w:p>
    <w:p w14:paraId="620FE32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168B6DF9"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13. </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Langue du travail</w:t>
      </w:r>
      <w:r w:rsidRPr="00D344E6">
        <w:rPr>
          <w:rFonts w:asciiTheme="minorHAnsi" w:hAnsiTheme="minorHAnsi" w:cstheme="minorHAnsi"/>
          <w:color w:val="000000"/>
          <w:sz w:val="18"/>
          <w:szCs w:val="18"/>
          <w:lang w:val="fr-CA" w:eastAsia="en-CA"/>
        </w:rPr>
        <w:t> </w:t>
      </w:r>
    </w:p>
    <w:p w14:paraId="7E06B282"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61FB2940"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Le Ministère est tenu de respecter l’esprit et la lettre de la Loi sur les langues officielles. Il est donc impératif que l’entrepreneur soit en mesure de communiquer verbalement et par écrit en anglais ou en français. Toutefois, toutes les tâches et les livrables doivent être rédigés en français. </w:t>
      </w:r>
    </w:p>
    <w:p w14:paraId="7B6A582F"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La connaissance des langues locales du Maroc, notamment l’arabe, l’amazighe et l’espagnol constitue un atout. </w:t>
      </w:r>
    </w:p>
    <w:p w14:paraId="39C5FE68"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7BBDB504"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14.</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Environnement</w:t>
      </w:r>
      <w:r w:rsidRPr="00D344E6">
        <w:rPr>
          <w:rFonts w:asciiTheme="minorHAnsi" w:hAnsiTheme="minorHAnsi" w:cstheme="minorHAnsi"/>
          <w:color w:val="000000"/>
          <w:sz w:val="18"/>
          <w:szCs w:val="18"/>
          <w:lang w:val="fr-CA" w:eastAsia="en-CA"/>
        </w:rPr>
        <w:t> </w:t>
      </w:r>
    </w:p>
    <w:p w14:paraId="37D66778"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374C3ABD"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xml:space="preserve">L’entrepreneur doit informer l’autorité technique si un élément susceptible </w:t>
      </w:r>
      <w:proofErr w:type="gramStart"/>
      <w:r w:rsidRPr="00D344E6">
        <w:rPr>
          <w:rFonts w:asciiTheme="minorHAnsi" w:hAnsiTheme="minorHAnsi" w:cstheme="minorHAnsi"/>
          <w:color w:val="000000"/>
          <w:sz w:val="18"/>
          <w:szCs w:val="18"/>
          <w:lang w:val="fr-CA" w:eastAsia="en-CA"/>
        </w:rPr>
        <w:t>d’avoir</w:t>
      </w:r>
      <w:proofErr w:type="gramEnd"/>
      <w:r w:rsidRPr="00D344E6">
        <w:rPr>
          <w:rFonts w:asciiTheme="minorHAnsi" w:hAnsiTheme="minorHAnsi" w:cstheme="minorHAnsi"/>
          <w:color w:val="000000"/>
          <w:sz w:val="18"/>
          <w:szCs w:val="18"/>
          <w:lang w:val="fr-CA" w:eastAsia="en-CA"/>
        </w:rPr>
        <w:t xml:space="preserve"> des répercussions sur l’environnement est ajouté au projet. Toutes les activités doivent être conformes aux normes et lois locales et internationales en matière d’environnement. </w:t>
      </w:r>
    </w:p>
    <w:p w14:paraId="02763DD4"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0D2EA757"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b/>
          <w:color w:val="000000"/>
          <w:sz w:val="18"/>
          <w:szCs w:val="18"/>
          <w:lang w:val="fr-CA" w:eastAsia="en-CA"/>
        </w:rPr>
        <w:t>15.</w:t>
      </w:r>
      <w:r w:rsidRPr="00D344E6">
        <w:rPr>
          <w:rFonts w:asciiTheme="minorHAnsi" w:hAnsiTheme="minorHAnsi" w:cstheme="minorHAnsi"/>
          <w:sz w:val="18"/>
          <w:szCs w:val="18"/>
          <w:lang w:val="fr-CA" w:eastAsia="en-CA"/>
        </w:rPr>
        <w:tab/>
      </w:r>
      <w:r w:rsidRPr="00D344E6">
        <w:rPr>
          <w:rFonts w:asciiTheme="minorHAnsi" w:hAnsiTheme="minorHAnsi" w:cstheme="minorHAnsi"/>
          <w:b/>
          <w:color w:val="000000"/>
          <w:sz w:val="18"/>
          <w:szCs w:val="18"/>
          <w:lang w:val="fr-CA" w:eastAsia="en-CA"/>
        </w:rPr>
        <w:t>Terminologie</w:t>
      </w:r>
      <w:r w:rsidRPr="00D344E6">
        <w:rPr>
          <w:rFonts w:asciiTheme="minorHAnsi" w:hAnsiTheme="minorHAnsi" w:cstheme="minorHAnsi"/>
          <w:color w:val="000000"/>
          <w:sz w:val="18"/>
          <w:szCs w:val="18"/>
          <w:lang w:val="fr-CA" w:eastAsia="en-CA"/>
        </w:rPr>
        <w:t> </w:t>
      </w:r>
    </w:p>
    <w:p w14:paraId="51D6665C"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2921B945"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Il sera important d’être précis et constant dans la terminologie utilisée et éviter les synonymes quand il est question du même sujet/objet. Par exemple, éviter l’alternance entre résultats attendus et résultats escomptés, qui peut soulever un doute quant à la différence entre les deux. Aussi, l’utilisation d’appellations générales comme parties prenantes devra préciser lors de la première utilisation à qui/quoi elle réfère.  </w:t>
      </w:r>
    </w:p>
    <w:p w14:paraId="0DCD5F2A" w14:textId="77777777" w:rsidR="00226819" w:rsidRPr="00D344E6" w:rsidRDefault="00226819" w:rsidP="00226819">
      <w:pPr>
        <w:ind w:left="0"/>
        <w:textAlignment w:val="baseline"/>
        <w:rPr>
          <w:rFonts w:asciiTheme="minorHAnsi" w:hAnsiTheme="minorHAnsi" w:cstheme="minorHAnsi"/>
          <w:sz w:val="18"/>
          <w:szCs w:val="18"/>
          <w:lang w:val="fr-CA" w:eastAsia="en-CA"/>
        </w:rPr>
      </w:pPr>
      <w:r w:rsidRPr="00D344E6">
        <w:rPr>
          <w:rFonts w:asciiTheme="minorHAnsi" w:hAnsiTheme="minorHAnsi" w:cstheme="minorHAnsi"/>
          <w:color w:val="000000"/>
          <w:sz w:val="18"/>
          <w:szCs w:val="18"/>
          <w:lang w:val="fr-CA" w:eastAsia="en-CA"/>
        </w:rPr>
        <w:t> </w:t>
      </w:r>
    </w:p>
    <w:p w14:paraId="3F06C51B" w14:textId="5B8A0E5C" w:rsidR="00C205F0" w:rsidRDefault="00C205F0" w:rsidP="004D6BAB">
      <w:pPr>
        <w:widowControl w:val="0"/>
        <w:ind w:left="0"/>
        <w:contextualSpacing/>
        <w:rPr>
          <w:u w:val="single"/>
          <w:lang w:val="fr-CA"/>
        </w:rPr>
      </w:pPr>
    </w:p>
    <w:p w14:paraId="5A55BA29" w14:textId="77777777" w:rsidR="002A40FE" w:rsidRPr="00A53F96" w:rsidRDefault="002A40FE" w:rsidP="004D6BAB">
      <w:pPr>
        <w:widowControl w:val="0"/>
        <w:ind w:left="0"/>
        <w:contextualSpacing/>
        <w:rPr>
          <w:u w:val="single"/>
          <w:lang w:val="fr-CA"/>
        </w:rPr>
      </w:pPr>
    </w:p>
    <w:p w14:paraId="01C46ABD" w14:textId="77777777" w:rsidR="00C205F0" w:rsidRPr="00A53F96" w:rsidRDefault="00C205F0" w:rsidP="00C205F0">
      <w:pPr>
        <w:widowControl w:val="0"/>
        <w:ind w:left="540" w:hanging="540"/>
        <w:contextualSpacing/>
        <w:rPr>
          <w:b/>
          <w:lang w:val="fr-CA"/>
        </w:rPr>
      </w:pPr>
    </w:p>
    <w:p w14:paraId="673F848A" w14:textId="77777777" w:rsidR="00C205F0" w:rsidRPr="00A53F96" w:rsidRDefault="00C205F0" w:rsidP="00C205F0">
      <w:pPr>
        <w:contextualSpacing/>
        <w:rPr>
          <w:b/>
          <w:lang w:val="fr-CA"/>
        </w:rPr>
        <w:sectPr w:rsidR="00C205F0" w:rsidRPr="00A53F96" w:rsidSect="00DC24E2">
          <w:pgSz w:w="12240" w:h="15840"/>
          <w:pgMar w:top="720" w:right="720" w:bottom="720" w:left="720" w:header="708" w:footer="708" w:gutter="0"/>
          <w:cols w:space="708"/>
          <w:docGrid w:linePitch="360"/>
        </w:sectPr>
      </w:pPr>
    </w:p>
    <w:p w14:paraId="0ACC7E9A" w14:textId="73F01806" w:rsidR="00C205F0" w:rsidRPr="00A53F96" w:rsidRDefault="000B72B1" w:rsidP="00C205F0">
      <w:pPr>
        <w:pStyle w:val="Titre1"/>
        <w:numPr>
          <w:ilvl w:val="0"/>
          <w:numId w:val="0"/>
        </w:numPr>
        <w:jc w:val="center"/>
        <w:rPr>
          <w:lang w:val="fr-CA"/>
        </w:rPr>
      </w:pPr>
      <w:bookmarkStart w:id="324" w:name="_Toc2093148701"/>
      <w:r w:rsidRPr="0BC64996">
        <w:rPr>
          <w:lang w:val="fr-CA"/>
        </w:rPr>
        <w:lastRenderedPageBreak/>
        <w:t xml:space="preserve">ANNEXE B </w:t>
      </w:r>
      <w:r w:rsidR="000C1225" w:rsidRPr="0BC64996">
        <w:rPr>
          <w:lang w:val="fr-CA"/>
        </w:rPr>
        <w:t>–</w:t>
      </w:r>
      <w:r w:rsidRPr="0BC64996">
        <w:rPr>
          <w:lang w:val="fr-CA"/>
        </w:rPr>
        <w:t xml:space="preserve"> </w:t>
      </w:r>
      <w:r w:rsidR="00A629D6" w:rsidRPr="0BC64996">
        <w:rPr>
          <w:lang w:val="fr-CA"/>
        </w:rPr>
        <w:t>BASE DE PAIEMENT</w:t>
      </w:r>
      <w:bookmarkEnd w:id="324"/>
    </w:p>
    <w:p w14:paraId="2249233A" w14:textId="77777777" w:rsidR="000C1225" w:rsidRPr="00E64412" w:rsidRDefault="000C1225" w:rsidP="000C1225">
      <w:pPr>
        <w:pStyle w:val="Sansinterligne"/>
        <w:ind w:left="0"/>
        <w:rPr>
          <w:rFonts w:asciiTheme="minorHAnsi" w:hAnsiTheme="minorHAnsi" w:cstheme="minorHAnsi"/>
          <w:b/>
          <w:i/>
          <w:color w:val="C00000"/>
          <w:sz w:val="20"/>
          <w:szCs w:val="20"/>
          <w:lang w:val="fr-CA"/>
        </w:rPr>
      </w:pPr>
    </w:p>
    <w:p w14:paraId="756CE548" w14:textId="77777777" w:rsidR="00226819" w:rsidRPr="00E64412" w:rsidRDefault="00226819" w:rsidP="00226819">
      <w:pPr>
        <w:pStyle w:val="Sansinterligne"/>
        <w:ind w:left="0"/>
        <w:rPr>
          <w:rFonts w:asciiTheme="minorHAnsi" w:hAnsiTheme="minorHAnsi" w:cstheme="minorHAnsi"/>
          <w:b/>
          <w:sz w:val="20"/>
          <w:szCs w:val="20"/>
          <w:lang w:val="fr-CA"/>
        </w:rPr>
      </w:pPr>
      <w:r w:rsidRPr="00E64412">
        <w:rPr>
          <w:rFonts w:asciiTheme="minorHAnsi" w:hAnsiTheme="minorHAnsi" w:cstheme="minorHAnsi"/>
          <w:b/>
          <w:sz w:val="20"/>
          <w:szCs w:val="20"/>
          <w:lang w:val="fr-CA"/>
        </w:rPr>
        <w:t>Prix ferme</w:t>
      </w:r>
    </w:p>
    <w:p w14:paraId="52B6FC0C" w14:textId="4C921312" w:rsidR="00C5364D" w:rsidRDefault="1D7CA145" w:rsidP="00745B78">
      <w:pPr>
        <w:pStyle w:val="Sansinterligne"/>
        <w:ind w:left="0"/>
        <w:jc w:val="both"/>
        <w:rPr>
          <w:rStyle w:val="InstructionsCar"/>
          <w:sz w:val="20"/>
          <w:szCs w:val="20"/>
          <w:lang w:val="fr-CA"/>
        </w:rPr>
      </w:pPr>
      <w:r w:rsidRPr="731BD09E">
        <w:rPr>
          <w:rFonts w:asciiTheme="minorHAnsi" w:hAnsiTheme="minorHAnsi" w:cstheme="minorBidi"/>
          <w:sz w:val="20"/>
          <w:szCs w:val="20"/>
          <w:lang w:val="fr-CA"/>
        </w:rPr>
        <w:t xml:space="preserve">À condition de remplir de façon satisfaisante toutes ses obligations en vertu du contrat, l'entrepreneur sera payé au prix ferme de </w:t>
      </w:r>
      <w:r w:rsidRPr="731BD09E">
        <w:rPr>
          <w:rFonts w:asciiTheme="minorHAnsi" w:eastAsiaTheme="minorEastAsia" w:hAnsiTheme="minorHAnsi" w:cstheme="minorBidi"/>
          <w:sz w:val="20"/>
          <w:szCs w:val="20"/>
          <w:lang w:val="fr-FR"/>
        </w:rPr>
        <w:t>100 000 dollars canadiens (CAD).</w:t>
      </w:r>
      <w:r w:rsidRPr="731BD09E">
        <w:rPr>
          <w:rFonts w:asciiTheme="minorHAnsi" w:hAnsiTheme="minorHAnsi" w:cstheme="minorBidi"/>
          <w:lang w:val="fr-FR"/>
        </w:rPr>
        <w:t xml:space="preserve"> </w:t>
      </w:r>
      <w:r w:rsidRPr="731BD09E">
        <w:rPr>
          <w:rFonts w:asciiTheme="minorHAnsi" w:hAnsiTheme="minorHAnsi" w:cstheme="minorBidi"/>
          <w:sz w:val="20"/>
          <w:szCs w:val="20"/>
          <w:lang w:val="fr-CA"/>
        </w:rPr>
        <w:t xml:space="preserve"> Les taxes applicables sont incluses</w:t>
      </w:r>
      <w:r w:rsidRPr="731BD09E">
        <w:rPr>
          <w:rFonts w:asciiTheme="minorHAnsi" w:hAnsiTheme="minorHAnsi" w:cstheme="minorBidi"/>
          <w:lang w:val="fr-CA"/>
        </w:rPr>
        <w:t>.</w:t>
      </w:r>
      <w:r w:rsidRPr="731BD09E">
        <w:rPr>
          <w:rStyle w:val="InstructionsCar"/>
          <w:sz w:val="20"/>
          <w:szCs w:val="20"/>
          <w:lang w:val="fr-CA"/>
        </w:rPr>
        <w:t xml:space="preserve"> </w:t>
      </w:r>
    </w:p>
    <w:p w14:paraId="568CD8FD" w14:textId="666033AB" w:rsidR="731BD09E" w:rsidRDefault="1D7CA145" w:rsidP="00745B78">
      <w:pPr>
        <w:pStyle w:val="Sansinterligne"/>
        <w:ind w:left="0"/>
        <w:jc w:val="both"/>
        <w:rPr>
          <w:rFonts w:asciiTheme="minorHAnsi" w:hAnsiTheme="minorHAnsi" w:cstheme="minorBidi"/>
          <w:sz w:val="20"/>
          <w:szCs w:val="20"/>
          <w:lang w:val="fr-CA"/>
        </w:rPr>
      </w:pPr>
      <w:r w:rsidRPr="731BD09E">
        <w:rPr>
          <w:rFonts w:asciiTheme="minorHAnsi" w:hAnsiTheme="minorHAnsi" w:cstheme="minorBidi"/>
          <w:sz w:val="20"/>
          <w:szCs w:val="20"/>
          <w:lang w:val="fr-CA"/>
        </w:rPr>
        <w:t>Tous les paiements seront effectués en dirham marocain (MAD).</w:t>
      </w:r>
    </w:p>
    <w:p w14:paraId="30C38427" w14:textId="77777777" w:rsidR="001B57E9" w:rsidRPr="001B57E9" w:rsidRDefault="001B57E9" w:rsidP="001B57E9">
      <w:pPr>
        <w:pStyle w:val="Sansinterligne"/>
        <w:ind w:left="0"/>
        <w:rPr>
          <w:rFonts w:asciiTheme="minorHAnsi" w:hAnsiTheme="minorHAnsi" w:cstheme="minorHAnsi"/>
          <w:sz w:val="20"/>
          <w:szCs w:val="20"/>
          <w:lang w:val="fr-CA"/>
        </w:rPr>
      </w:pPr>
    </w:p>
    <w:p w14:paraId="4E050192" w14:textId="1AFC5BB5" w:rsidR="007E5690" w:rsidRPr="00E64412" w:rsidRDefault="22E285F8" w:rsidP="386E3E4C">
      <w:pPr>
        <w:pStyle w:val="Sansinterligne"/>
        <w:ind w:left="0"/>
        <w:rPr>
          <w:rFonts w:asciiTheme="minorHAnsi" w:hAnsiTheme="minorHAnsi" w:cstheme="minorBidi"/>
          <w:sz w:val="20"/>
          <w:szCs w:val="20"/>
          <w:lang w:val="fr-CA"/>
        </w:rPr>
      </w:pPr>
      <w:r w:rsidRPr="386E3E4C">
        <w:rPr>
          <w:rFonts w:asciiTheme="minorHAnsi" w:hAnsiTheme="minorHAnsi" w:cstheme="minorBidi"/>
          <w:sz w:val="20"/>
          <w:szCs w:val="20"/>
          <w:lang w:val="fr-CA"/>
        </w:rPr>
        <w:t xml:space="preserve">* </w:t>
      </w:r>
      <w:r w:rsidR="007E5690" w:rsidRPr="007E5690">
        <w:rPr>
          <w:rFonts w:asciiTheme="minorHAnsi" w:hAnsiTheme="minorHAnsi" w:cstheme="minorBidi"/>
          <w:sz w:val="20"/>
          <w:szCs w:val="20"/>
          <w:lang w:val="fr-CA"/>
        </w:rPr>
        <w:t>Les factures seront émises en MAD avec mention de l'équivalent en CAD. Bien que la firme reçoive les paiements en dirham marocain (MAD) au taux du jour, les montants alloués pour chaque tranche de paiements sont fixés en CAD, sans ajustement pour les fluctuations du taux de change.</w:t>
      </w:r>
    </w:p>
    <w:p w14:paraId="601112BD" w14:textId="77777777" w:rsidR="00606617" w:rsidRDefault="00606617" w:rsidP="00606617">
      <w:pPr>
        <w:pStyle w:val="Sansinterligne"/>
        <w:autoSpaceDE/>
        <w:autoSpaceDN/>
        <w:ind w:left="0"/>
        <w:rPr>
          <w:rFonts w:asciiTheme="minorHAnsi" w:hAnsiTheme="minorHAnsi" w:cstheme="minorHAnsi"/>
          <w:sz w:val="20"/>
          <w:szCs w:val="20"/>
          <w:lang w:val="fr-CA"/>
        </w:rPr>
      </w:pPr>
    </w:p>
    <w:p w14:paraId="53FC9921" w14:textId="77777777" w:rsidR="00606617" w:rsidRPr="00606617" w:rsidRDefault="00606617" w:rsidP="00606617">
      <w:pPr>
        <w:ind w:left="0"/>
        <w:rPr>
          <w:rFonts w:eastAsia="Arial"/>
          <w:kern w:val="2"/>
          <w:u w:val="single"/>
          <w:lang w:val="fr-BE"/>
          <w14:ligatures w14:val="standardContextual"/>
        </w:rPr>
      </w:pPr>
      <w:r w:rsidRPr="00606617">
        <w:rPr>
          <w:rFonts w:eastAsia="Arial"/>
          <w:kern w:val="2"/>
          <w:u w:val="single"/>
          <w:lang w:val="fr-BE"/>
          <w14:ligatures w14:val="standardContextual"/>
        </w:rPr>
        <w:t>Frais de Voyage :</w:t>
      </w:r>
    </w:p>
    <w:p w14:paraId="1C8B66E6" w14:textId="77777777" w:rsidR="00606617" w:rsidRPr="00606617" w:rsidRDefault="00606617" w:rsidP="00606617">
      <w:pPr>
        <w:ind w:left="0"/>
        <w:rPr>
          <w:rFonts w:eastAsia="Arial"/>
          <w:kern w:val="2"/>
          <w:u w:val="single"/>
          <w:lang w:val="fr-BE"/>
          <w14:ligatures w14:val="standardContextual"/>
        </w:rPr>
      </w:pPr>
    </w:p>
    <w:p w14:paraId="2AF74C37" w14:textId="77777777" w:rsidR="00606617" w:rsidRPr="00606617" w:rsidRDefault="00606617" w:rsidP="00606617">
      <w:pPr>
        <w:ind w:left="0"/>
        <w:rPr>
          <w:rFonts w:ascii="Aptos" w:eastAsia="Aptos" w:hAnsi="Aptos" w:cs="Times New Roman"/>
          <w:lang w:val="fr-CA"/>
        </w:rPr>
      </w:pPr>
      <w:r w:rsidRPr="00606617">
        <w:rPr>
          <w:rFonts w:eastAsia="Arial"/>
          <w:kern w:val="2"/>
          <w:lang w:val="fr-CA"/>
          <w14:ligatures w14:val="standardContextual"/>
        </w:rPr>
        <w:t xml:space="preserve">13 190 MAD par an (environ 2 000 CAD/an), soit 39 570 MAD (environ 6 000 CAD) sur 3 ans. </w:t>
      </w:r>
    </w:p>
    <w:p w14:paraId="005FEBFB" w14:textId="77777777" w:rsidR="00606617" w:rsidRDefault="00606617" w:rsidP="00D344E6">
      <w:pPr>
        <w:pStyle w:val="Sansinterligne"/>
        <w:autoSpaceDE/>
        <w:autoSpaceDN/>
        <w:ind w:left="0"/>
        <w:rPr>
          <w:rFonts w:asciiTheme="minorHAnsi" w:hAnsiTheme="minorHAnsi" w:cstheme="minorHAnsi"/>
          <w:sz w:val="20"/>
          <w:szCs w:val="20"/>
          <w:lang w:val="fr-CA"/>
        </w:rPr>
      </w:pPr>
    </w:p>
    <w:p w14:paraId="782E753C" w14:textId="77777777" w:rsidR="00226819" w:rsidRPr="00E64412" w:rsidRDefault="00226819" w:rsidP="00D344E6">
      <w:pPr>
        <w:pStyle w:val="Sansinterligne"/>
        <w:autoSpaceDE/>
        <w:autoSpaceDN/>
        <w:ind w:left="720"/>
        <w:rPr>
          <w:rFonts w:asciiTheme="minorHAnsi" w:hAnsiTheme="minorHAnsi" w:cstheme="minorHAnsi"/>
          <w:sz w:val="20"/>
          <w:szCs w:val="20"/>
          <w:lang w:val="fr-CA"/>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2835"/>
        <w:gridCol w:w="1843"/>
        <w:gridCol w:w="3823"/>
      </w:tblGrid>
      <w:tr w:rsidR="002947C5" w:rsidRPr="002947C5" w14:paraId="305A6F10" w14:textId="77777777" w:rsidTr="386E3E4C">
        <w:trPr>
          <w:trHeight w:val="55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9391DDA"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b/>
                <w:bCs/>
                <w:kern w:val="2"/>
                <w:lang w:val="fr-CA"/>
                <w14:ligatures w14:val="standardContextual"/>
              </w:rPr>
              <w:t>Numéro</w:t>
            </w:r>
          </w:p>
          <w:p w14:paraId="6F3AF262"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roofErr w:type="gramStart"/>
            <w:r w:rsidRPr="002947C5">
              <w:rPr>
                <w:rFonts w:ascii="Calibri" w:eastAsia="Calibri" w:hAnsi="Calibri" w:cs="Calibri"/>
                <w:b/>
                <w:bCs/>
                <w:kern w:val="2"/>
                <w:lang w:val="fr-CA"/>
                <w14:ligatures w14:val="standardContextual"/>
              </w:rPr>
              <w:t>livrable</w:t>
            </w:r>
            <w:proofErr w:type="gramEnd"/>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37190AA"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b/>
                <w:bCs/>
                <w:kern w:val="2"/>
                <w:lang w:val="fr-CA"/>
                <w14:ligatures w14:val="standardContextual"/>
              </w:rPr>
              <w:t>Livrables</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76C7955C"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b/>
                <w:bCs/>
                <w:kern w:val="2"/>
                <w:lang w:val="fr-CA"/>
                <w14:ligatures w14:val="standardContextual"/>
              </w:rPr>
              <w:t>% du budget total de l’annexe « B » – Base de paiement en CAD</w:t>
            </w:r>
          </w:p>
          <w:p w14:paraId="61B9CED3"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b/>
                <w:bCs/>
                <w:kern w:val="2"/>
                <w:lang w:val="fr-CA"/>
                <w14:ligatures w14:val="standardContextual"/>
              </w:rPr>
              <w:t>(</w:t>
            </w:r>
            <w:proofErr w:type="gramStart"/>
            <w:r w:rsidRPr="002947C5">
              <w:rPr>
                <w:rFonts w:ascii="Calibri" w:eastAsia="Calibri" w:hAnsi="Calibri" w:cs="Calibri"/>
                <w:b/>
                <w:bCs/>
                <w:kern w:val="2"/>
                <w:lang w:val="fr-CA"/>
                <w14:ligatures w14:val="standardContextual"/>
              </w:rPr>
              <w:t>hors</w:t>
            </w:r>
            <w:proofErr w:type="gramEnd"/>
            <w:r w:rsidRPr="002947C5">
              <w:rPr>
                <w:rFonts w:ascii="Calibri" w:eastAsia="Calibri" w:hAnsi="Calibri" w:cs="Calibri"/>
                <w:b/>
                <w:bCs/>
                <w:kern w:val="2"/>
                <w:lang w:val="fr-CA"/>
                <w14:ligatures w14:val="standardContextual"/>
              </w:rPr>
              <w:t xml:space="preserve"> taxes)</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0405DC7"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b/>
                <w:bCs/>
                <w:kern w:val="2"/>
                <w:lang w:val="fr-CA"/>
                <w14:ligatures w14:val="standardContextual"/>
              </w:rPr>
              <w:t>Dates de livraison</w:t>
            </w:r>
          </w:p>
        </w:tc>
      </w:tr>
      <w:tr w:rsidR="002947C5" w:rsidRPr="002947C5" w14:paraId="3F6B1D6D" w14:textId="77777777" w:rsidTr="386E3E4C">
        <w:trPr>
          <w:trHeight w:val="420"/>
        </w:trPr>
        <w:tc>
          <w:tcPr>
            <w:tcW w:w="934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tcPr>
          <w:p w14:paraId="18639580" w14:textId="77777777" w:rsidR="002947C5" w:rsidRPr="002947C5" w:rsidRDefault="002947C5" w:rsidP="002947C5">
            <w:pPr>
              <w:spacing w:after="160" w:line="259" w:lineRule="auto"/>
              <w:ind w:left="0"/>
              <w:jc w:val="center"/>
              <w:rPr>
                <w:rFonts w:ascii="Calibri" w:eastAsia="Calibri" w:hAnsi="Calibri" w:cs="Calibri"/>
                <w:b/>
                <w:bCs/>
                <w:kern w:val="2"/>
                <w:lang w:val="fr-CA"/>
                <w14:ligatures w14:val="standardContextual"/>
              </w:rPr>
            </w:pPr>
            <w:r w:rsidRPr="002947C5">
              <w:rPr>
                <w:rFonts w:ascii="Calibri" w:eastAsia="Calibri" w:hAnsi="Calibri" w:cs="Calibri"/>
                <w:b/>
                <w:bCs/>
                <w:kern w:val="2"/>
                <w:sz w:val="28"/>
                <w:szCs w:val="28"/>
                <w:lang w:val="fr-CA"/>
                <w14:ligatures w14:val="standardContextual"/>
              </w:rPr>
              <w:t>Année 1</w:t>
            </w:r>
          </w:p>
        </w:tc>
      </w:tr>
      <w:tr w:rsidR="002947C5" w:rsidRPr="002947C5" w14:paraId="7E8B906C" w14:textId="77777777" w:rsidTr="386E3E4C">
        <w:trPr>
          <w:trHeight w:val="42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B54B4D8"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BAA7891"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Réunion de lancement</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65E0320F"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4ED4C0E"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À déterminer</w:t>
            </w:r>
          </w:p>
        </w:tc>
      </w:tr>
      <w:tr w:rsidR="002947C5" w:rsidRPr="0027009A" w14:paraId="01E33208" w14:textId="77777777" w:rsidTr="386E3E4C">
        <w:trPr>
          <w:trHeight w:val="40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B30692F"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B4003EC" w14:textId="77777777" w:rsidR="002947C5" w:rsidRPr="002947C5" w:rsidRDefault="002947C5" w:rsidP="002947C5">
            <w:pPr>
              <w:spacing w:after="160" w:line="259" w:lineRule="auto"/>
              <w:ind w:left="0"/>
              <w:jc w:val="center"/>
              <w:rPr>
                <w:rFonts w:ascii="Calibri" w:eastAsia="Calibri" w:hAnsi="Calibri" w:cs="Calibri"/>
                <w:b/>
                <w:bCs/>
                <w:kern w:val="2"/>
                <w:lang w:val="fr-CA"/>
                <w14:ligatures w14:val="standardContextual"/>
              </w:rPr>
            </w:pPr>
            <w:r w:rsidRPr="002947C5">
              <w:rPr>
                <w:rFonts w:ascii="Calibri" w:eastAsia="Calibri" w:hAnsi="Calibri" w:cs="Calibri"/>
                <w:b/>
                <w:bCs/>
                <w:i/>
                <w:iCs/>
                <w:kern w:val="2"/>
                <w:lang w:val="fr-CA"/>
                <w14:ligatures w14:val="standardContextual"/>
              </w:rPr>
              <w:t>Réunion d’étape entre l’AT et l’entrepreneur (virtuellement)</w:t>
            </w:r>
          </w:p>
        </w:tc>
      </w:tr>
      <w:tr w:rsidR="002947C5" w:rsidRPr="0027009A" w14:paraId="234895CB" w14:textId="77777777" w:rsidTr="386E3E4C">
        <w:trPr>
          <w:trHeight w:val="40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403005A"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2312CF5"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Plan de travail initial</w:t>
            </w:r>
          </w:p>
          <w:p w14:paraId="33965636"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Plan de travail annuel </w:t>
            </w:r>
          </w:p>
          <w:p w14:paraId="29762E70"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en-CA"/>
                <w14:ligatures w14:val="standardContextual"/>
              </w:rPr>
              <w:t>Plan de mission</w:t>
            </w:r>
            <w:r w:rsidRPr="002947C5">
              <w:rPr>
                <w:rFonts w:ascii="Calibri" w:eastAsia="Calibri" w:hAnsi="Calibri" w:cs="Calibri"/>
                <w:kern w:val="2"/>
                <w14:ligatures w14:val="standardContextual"/>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35E059F3"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20%</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AE7A241"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6 semaines après la réunion de lancement ou déterminer par le MAECD </w:t>
            </w:r>
          </w:p>
        </w:tc>
      </w:tr>
      <w:tr w:rsidR="002947C5" w:rsidRPr="0027009A" w14:paraId="516A0535"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2A76217"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A6AE1EC" w14:textId="77777777" w:rsidR="002947C5" w:rsidRPr="002947C5" w:rsidRDefault="002947C5" w:rsidP="002947C5">
            <w:pPr>
              <w:spacing w:after="160" w:line="259" w:lineRule="auto"/>
              <w:ind w:left="0"/>
              <w:jc w:val="center"/>
              <w:rPr>
                <w:rFonts w:ascii="Calibri" w:eastAsia="Calibri" w:hAnsi="Calibri" w:cs="Calibri"/>
                <w:b/>
                <w:bCs/>
                <w:kern w:val="2"/>
                <w:lang w:val="fr-CA"/>
                <w14:ligatures w14:val="standardContextual"/>
              </w:rPr>
            </w:pPr>
            <w:r w:rsidRPr="002947C5">
              <w:rPr>
                <w:rFonts w:ascii="Calibri" w:eastAsia="Calibri" w:hAnsi="Calibri" w:cs="Calibri"/>
                <w:b/>
                <w:bCs/>
                <w:i/>
                <w:iCs/>
                <w:kern w:val="2"/>
                <w:lang w:val="fr-CA"/>
                <w14:ligatures w14:val="standardContextual"/>
              </w:rPr>
              <w:t>Réunion d’étape entre l’AT et l’entrepreneur (virtuellement, au besoin)</w:t>
            </w:r>
          </w:p>
        </w:tc>
      </w:tr>
      <w:tr w:rsidR="002947C5" w:rsidRPr="0027009A" w14:paraId="17D3B6FD"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B56A05D"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2</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552EF04"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Rapports de mission </w:t>
            </w:r>
          </w:p>
          <w:p w14:paraId="09A86790"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 xml:space="preserve">Présentations du rapport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1C99C393"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1F0A416" w14:textId="315B8BE4" w:rsidR="002947C5" w:rsidRPr="002947C5" w:rsidRDefault="0B983E78"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30 jours après la mission ou détermin</w:t>
            </w:r>
            <w:r w:rsidR="52AEC417" w:rsidRPr="386E3E4C">
              <w:rPr>
                <w:rFonts w:ascii="Calibri" w:eastAsia="Calibri" w:hAnsi="Calibri" w:cs="Calibri"/>
                <w:lang w:val="fr-CA"/>
              </w:rPr>
              <w:t>ée</w:t>
            </w:r>
            <w:r w:rsidRPr="386E3E4C">
              <w:rPr>
                <w:rFonts w:ascii="Calibri" w:eastAsia="Calibri" w:hAnsi="Calibri" w:cs="Calibri"/>
                <w:lang w:val="fr-CA"/>
              </w:rPr>
              <w:t xml:space="preserve"> par le MAECD </w:t>
            </w:r>
          </w:p>
        </w:tc>
      </w:tr>
      <w:tr w:rsidR="002947C5" w:rsidRPr="0027009A" w14:paraId="0D6F7CC1"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tcPr>
          <w:p w14:paraId="301FB6F7"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3</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tcPr>
          <w:p w14:paraId="4BBAFE44"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Évaluation de rapports et de documents clés</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tcPr>
          <w:p w14:paraId="5FB95D0E"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tcPr>
          <w:p w14:paraId="6533C092"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 Date de livraison à déterminer par le MAECD </w:t>
            </w:r>
          </w:p>
        </w:tc>
      </w:tr>
      <w:tr w:rsidR="002947C5" w:rsidRPr="002947C5" w14:paraId="07D37BCE" w14:textId="77777777" w:rsidTr="386E3E4C">
        <w:trPr>
          <w:trHeight w:val="390"/>
        </w:trPr>
        <w:tc>
          <w:tcPr>
            <w:tcW w:w="934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hideMark/>
          </w:tcPr>
          <w:p w14:paraId="0911B82E" w14:textId="77777777" w:rsidR="002947C5" w:rsidRPr="002947C5" w:rsidRDefault="002947C5" w:rsidP="002947C5">
            <w:pPr>
              <w:spacing w:after="160" w:line="259" w:lineRule="auto"/>
              <w:ind w:left="0"/>
              <w:jc w:val="center"/>
              <w:rPr>
                <w:rFonts w:ascii="Calibri" w:eastAsia="Calibri" w:hAnsi="Calibri" w:cs="Calibri"/>
                <w:b/>
                <w:bCs/>
                <w:kern w:val="2"/>
                <w:lang w:val="fr-CA"/>
                <w14:ligatures w14:val="standardContextual"/>
              </w:rPr>
            </w:pPr>
            <w:r w:rsidRPr="002947C5">
              <w:rPr>
                <w:rFonts w:ascii="Calibri" w:eastAsia="Calibri" w:hAnsi="Calibri" w:cs="Calibri"/>
                <w:b/>
                <w:bCs/>
                <w:kern w:val="2"/>
                <w:sz w:val="28"/>
                <w:szCs w:val="28"/>
                <w:lang w:val="fr-CA"/>
                <w14:ligatures w14:val="standardContextual"/>
              </w:rPr>
              <w:t>Année 2</w:t>
            </w:r>
          </w:p>
        </w:tc>
      </w:tr>
      <w:tr w:rsidR="002947C5" w:rsidRPr="0027009A" w14:paraId="3766BEC4" w14:textId="77777777" w:rsidTr="386E3E4C">
        <w:trPr>
          <w:trHeight w:val="39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7413F10"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D1D2F9C"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Plan de travail annuel </w:t>
            </w:r>
          </w:p>
          <w:p w14:paraId="63B87BF7"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Plan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37789C28"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10%</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290B73D0" w14:textId="20127DFA" w:rsidR="002947C5" w:rsidRPr="002947C5" w:rsidRDefault="0B983E78"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 xml:space="preserve">30 jours avant la fin de l’année fiscale ou </w:t>
            </w:r>
            <w:proofErr w:type="spellStart"/>
            <w:r w:rsidRPr="002947C5">
              <w:rPr>
                <w:rFonts w:ascii="Calibri" w:eastAsia="Calibri" w:hAnsi="Calibri" w:cs="Calibri"/>
                <w:kern w:val="2"/>
                <w:lang w:val="fr-CA"/>
                <w14:ligatures w14:val="standardContextual"/>
              </w:rPr>
              <w:t>détermin</w:t>
            </w:r>
            <w:r w:rsidR="0B246F94" w:rsidRPr="386E3E4C">
              <w:rPr>
                <w:rFonts w:ascii="Calibri" w:eastAsia="Calibri" w:hAnsi="Calibri" w:cs="Calibri"/>
                <w:lang w:val="fr-CA"/>
              </w:rPr>
              <w:t>ée</w:t>
            </w:r>
            <w:r w:rsidRPr="386E3E4C">
              <w:rPr>
                <w:rFonts w:ascii="Calibri" w:eastAsia="Calibri" w:hAnsi="Calibri" w:cs="Calibri"/>
                <w:lang w:val="fr-CA"/>
              </w:rPr>
              <w:t>r</w:t>
            </w:r>
            <w:proofErr w:type="spellEnd"/>
            <w:r w:rsidRPr="386E3E4C">
              <w:rPr>
                <w:rFonts w:ascii="Calibri" w:eastAsia="Calibri" w:hAnsi="Calibri" w:cs="Calibri"/>
                <w:lang w:val="fr-CA"/>
              </w:rPr>
              <w:t xml:space="preserve"> par le MAECD </w:t>
            </w:r>
          </w:p>
        </w:tc>
      </w:tr>
      <w:tr w:rsidR="002947C5" w:rsidRPr="0027009A" w14:paraId="2F83ACC9" w14:textId="77777777" w:rsidTr="386E3E4C">
        <w:trPr>
          <w:trHeight w:val="39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7BB134A0"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83CCCA5" w14:textId="77777777" w:rsidR="002947C5" w:rsidRPr="002947C5" w:rsidRDefault="002947C5" w:rsidP="002947C5">
            <w:pPr>
              <w:spacing w:after="160" w:line="259" w:lineRule="auto"/>
              <w:ind w:left="0"/>
              <w:jc w:val="center"/>
              <w:rPr>
                <w:rFonts w:ascii="Calibri" w:eastAsia="Calibri" w:hAnsi="Calibri" w:cs="Calibri"/>
                <w:b/>
                <w:bCs/>
                <w:kern w:val="2"/>
                <w:lang w:val="fr-CA"/>
                <w14:ligatures w14:val="standardContextual"/>
              </w:rPr>
            </w:pPr>
            <w:r w:rsidRPr="002947C5">
              <w:rPr>
                <w:rFonts w:ascii="Calibri" w:eastAsia="Calibri" w:hAnsi="Calibri" w:cs="Calibri"/>
                <w:b/>
                <w:bCs/>
                <w:i/>
                <w:iCs/>
                <w:kern w:val="2"/>
                <w:lang w:val="fr-CA"/>
                <w14:ligatures w14:val="standardContextual"/>
              </w:rPr>
              <w:t>Réunion d’étape entre l’AT et l’entrepreneur (virtuellement, au besoin)</w:t>
            </w:r>
          </w:p>
        </w:tc>
      </w:tr>
      <w:tr w:rsidR="002947C5" w:rsidRPr="0027009A" w14:paraId="148F0BA2" w14:textId="77777777" w:rsidTr="386E3E4C">
        <w:trPr>
          <w:trHeight w:val="390"/>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9886280"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lastRenderedPageBreak/>
              <w:t>2</w:t>
            </w:r>
          </w:p>
          <w:p w14:paraId="3037AD48"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2FF6265"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Rapports de mission </w:t>
            </w:r>
          </w:p>
          <w:p w14:paraId="7A6EA237"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 xml:space="preserve">Présentations du rapport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01521CE8"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62BACC0" w14:textId="007792A0" w:rsidR="002947C5" w:rsidRPr="002947C5" w:rsidRDefault="0B983E78"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30 jours après la mission ou détermin</w:t>
            </w:r>
            <w:r w:rsidR="7DF2FE98" w:rsidRPr="386E3E4C">
              <w:rPr>
                <w:rFonts w:ascii="Calibri" w:eastAsia="Calibri" w:hAnsi="Calibri" w:cs="Calibri"/>
                <w:lang w:val="fr-CA"/>
              </w:rPr>
              <w:t>é</w:t>
            </w:r>
            <w:r w:rsidRPr="386E3E4C">
              <w:rPr>
                <w:rFonts w:ascii="Calibri" w:eastAsia="Calibri" w:hAnsi="Calibri" w:cs="Calibri"/>
                <w:lang w:val="fr-CA"/>
              </w:rPr>
              <w:t>e par le MAECD </w:t>
            </w:r>
          </w:p>
        </w:tc>
      </w:tr>
      <w:tr w:rsidR="002947C5" w:rsidRPr="0027009A" w14:paraId="4EC8702E"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EBE088A"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3</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B5A62EF"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Évaluation de rapports et de documents clés</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05924BA3"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86C5367"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Date de livraison à déterminer par le MAECD </w:t>
            </w:r>
          </w:p>
        </w:tc>
      </w:tr>
      <w:tr w:rsidR="002947C5" w:rsidRPr="002947C5" w14:paraId="490D00CE" w14:textId="77777777" w:rsidTr="386E3E4C">
        <w:trPr>
          <w:trHeight w:val="285"/>
        </w:trPr>
        <w:tc>
          <w:tcPr>
            <w:tcW w:w="934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tcPr>
          <w:p w14:paraId="7A8485C6" w14:textId="77777777" w:rsidR="002947C5" w:rsidRPr="002947C5" w:rsidRDefault="002947C5" w:rsidP="002947C5">
            <w:pPr>
              <w:spacing w:after="160" w:line="259" w:lineRule="auto"/>
              <w:ind w:left="0"/>
              <w:jc w:val="center"/>
              <w:rPr>
                <w:rFonts w:ascii="Calibri" w:eastAsia="Calibri" w:hAnsi="Calibri" w:cs="Calibri"/>
                <w:b/>
                <w:bCs/>
                <w:kern w:val="2"/>
                <w:sz w:val="28"/>
                <w:szCs w:val="28"/>
                <w:lang w:val="fr-CA"/>
                <w14:ligatures w14:val="standardContextual"/>
              </w:rPr>
            </w:pPr>
            <w:r w:rsidRPr="002947C5">
              <w:rPr>
                <w:rFonts w:ascii="Calibri" w:eastAsia="Calibri" w:hAnsi="Calibri" w:cs="Calibri"/>
                <w:b/>
                <w:bCs/>
                <w:kern w:val="2"/>
                <w:sz w:val="28"/>
                <w:szCs w:val="28"/>
                <w:lang w:val="fr-CA"/>
                <w14:ligatures w14:val="standardContextual"/>
              </w:rPr>
              <w:t>Année 3</w:t>
            </w:r>
          </w:p>
        </w:tc>
      </w:tr>
      <w:tr w:rsidR="002947C5" w:rsidRPr="0027009A" w14:paraId="05662823"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2E4ACB1"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69C1AB36"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Plan de travail annuel </w:t>
            </w:r>
          </w:p>
          <w:p w14:paraId="45D21733"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Plan de mission </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27D0DE8A"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10%</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2F613E6" w14:textId="0640BD73" w:rsidR="002947C5" w:rsidRPr="002947C5" w:rsidRDefault="0B983E78"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30 jours avant la fin de l’année fiscale ou détermin</w:t>
            </w:r>
            <w:r w:rsidR="04E023A4" w:rsidRPr="386E3E4C">
              <w:rPr>
                <w:rFonts w:ascii="Calibri" w:eastAsia="Calibri" w:hAnsi="Calibri" w:cs="Calibri"/>
                <w:lang w:val="fr-CA"/>
              </w:rPr>
              <w:t>é</w:t>
            </w:r>
            <w:r w:rsidRPr="386E3E4C">
              <w:rPr>
                <w:rFonts w:ascii="Calibri" w:eastAsia="Calibri" w:hAnsi="Calibri" w:cs="Calibri"/>
                <w:lang w:val="fr-CA"/>
              </w:rPr>
              <w:t>e par le MAECD </w:t>
            </w:r>
          </w:p>
        </w:tc>
      </w:tr>
      <w:tr w:rsidR="002947C5" w:rsidRPr="0027009A" w14:paraId="38CA4193" w14:textId="77777777" w:rsidTr="386E3E4C">
        <w:trPr>
          <w:trHeight w:val="28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B1E886D"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p>
        </w:tc>
        <w:tc>
          <w:tcPr>
            <w:tcW w:w="8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1D64A2E7" w14:textId="77777777" w:rsidR="002947C5" w:rsidRPr="002947C5" w:rsidRDefault="002947C5" w:rsidP="002947C5">
            <w:pPr>
              <w:spacing w:after="160" w:line="259" w:lineRule="auto"/>
              <w:ind w:left="0"/>
              <w:jc w:val="center"/>
              <w:rPr>
                <w:rFonts w:ascii="Calibri" w:eastAsia="Calibri" w:hAnsi="Calibri" w:cs="Calibri"/>
                <w:b/>
                <w:bCs/>
                <w:kern w:val="2"/>
                <w:lang w:val="fr-CA"/>
                <w14:ligatures w14:val="standardContextual"/>
              </w:rPr>
            </w:pPr>
            <w:r w:rsidRPr="002947C5">
              <w:rPr>
                <w:rFonts w:ascii="Calibri" w:eastAsia="Calibri" w:hAnsi="Calibri" w:cs="Calibri"/>
                <w:b/>
                <w:bCs/>
                <w:i/>
                <w:iCs/>
                <w:kern w:val="2"/>
                <w:lang w:val="fr-CA"/>
                <w14:ligatures w14:val="standardContextual"/>
              </w:rPr>
              <w:t>Réunion d’étape entre l’AT et l’entrepreneur (virtuellement, au besoin)</w:t>
            </w:r>
          </w:p>
        </w:tc>
      </w:tr>
      <w:tr w:rsidR="002947C5" w:rsidRPr="0027009A" w14:paraId="524A82D4" w14:textId="77777777" w:rsidTr="386E3E4C">
        <w:trPr>
          <w:trHeight w:val="25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2426D15"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2</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95F9FD1"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Rapports de mission </w:t>
            </w:r>
          </w:p>
          <w:p w14:paraId="3482B898"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Présentations du rapport de mission</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15F06461"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15%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4247A9D1" w14:textId="7CB09687" w:rsidR="002947C5" w:rsidRPr="002947C5" w:rsidRDefault="0B983E78"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30 jours après la mission ou détermin</w:t>
            </w:r>
            <w:r w:rsidR="51153468" w:rsidRPr="386E3E4C">
              <w:rPr>
                <w:rFonts w:ascii="Calibri" w:eastAsia="Calibri" w:hAnsi="Calibri" w:cs="Calibri"/>
                <w:lang w:val="fr-CA"/>
              </w:rPr>
              <w:t>é</w:t>
            </w:r>
            <w:r w:rsidRPr="386E3E4C">
              <w:rPr>
                <w:rFonts w:ascii="Calibri" w:eastAsia="Calibri" w:hAnsi="Calibri" w:cs="Calibri"/>
                <w:lang w:val="fr-CA"/>
              </w:rPr>
              <w:t>e par le MAECD </w:t>
            </w:r>
          </w:p>
        </w:tc>
      </w:tr>
      <w:tr w:rsidR="002947C5" w:rsidRPr="0027009A" w14:paraId="5D9F4DDC" w14:textId="77777777" w:rsidTr="386E3E4C">
        <w:trPr>
          <w:trHeight w:val="345"/>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0F89D8EF"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3</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3653FB1A" w14:textId="1D8BB5C2" w:rsidR="002947C5" w:rsidRPr="002947C5" w:rsidRDefault="0B983E78"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Présentation et rapport final</w:t>
            </w:r>
          </w:p>
        </w:tc>
        <w:tc>
          <w:tcPr>
            <w:tcW w:w="1843"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D9E2F3"/>
            <w:vAlign w:val="center"/>
            <w:hideMark/>
          </w:tcPr>
          <w:p w14:paraId="4ED4E9B7"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5%</w:t>
            </w:r>
          </w:p>
        </w:tc>
        <w:tc>
          <w:tcPr>
            <w:tcW w:w="38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vAlign w:val="center"/>
            <w:hideMark/>
          </w:tcPr>
          <w:p w14:paraId="5916E014" w14:textId="77777777" w:rsidR="002947C5" w:rsidRPr="002947C5" w:rsidRDefault="002947C5" w:rsidP="002947C5">
            <w:pPr>
              <w:spacing w:after="160" w:line="259" w:lineRule="auto"/>
              <w:ind w:left="0"/>
              <w:jc w:val="center"/>
              <w:rPr>
                <w:rFonts w:ascii="Calibri" w:eastAsia="Calibri" w:hAnsi="Calibri" w:cs="Calibri"/>
                <w:kern w:val="2"/>
                <w:lang w:val="fr-CA"/>
                <w14:ligatures w14:val="standardContextual"/>
              </w:rPr>
            </w:pPr>
            <w:r w:rsidRPr="002947C5">
              <w:rPr>
                <w:rFonts w:ascii="Calibri" w:eastAsia="Calibri" w:hAnsi="Calibri" w:cs="Calibri"/>
                <w:kern w:val="2"/>
                <w:lang w:val="fr-CA"/>
                <w14:ligatures w14:val="standardContextual"/>
              </w:rPr>
              <w:t xml:space="preserve">Dû à la date de fin du contrat  </w:t>
            </w:r>
          </w:p>
        </w:tc>
      </w:tr>
    </w:tbl>
    <w:p w14:paraId="6AD92AC1" w14:textId="3E481BF4" w:rsidR="000C1225" w:rsidRDefault="000C1225" w:rsidP="00C5126D">
      <w:pPr>
        <w:pStyle w:val="Instructions"/>
      </w:pPr>
    </w:p>
    <w:p w14:paraId="6A503A96" w14:textId="77777777" w:rsidR="00226819" w:rsidRDefault="00226819" w:rsidP="00226819">
      <w:pPr>
        <w:rPr>
          <w:lang w:val="fr-CA"/>
        </w:rPr>
      </w:pPr>
    </w:p>
    <w:p w14:paraId="15EA51D3" w14:textId="77777777" w:rsidR="00226819" w:rsidRDefault="00226819" w:rsidP="00226819">
      <w:pPr>
        <w:rPr>
          <w:lang w:val="fr-CA"/>
        </w:rPr>
      </w:pPr>
    </w:p>
    <w:p w14:paraId="344F8150" w14:textId="77777777" w:rsidR="00226819" w:rsidRPr="008217F9" w:rsidRDefault="00226819" w:rsidP="00D344E6">
      <w:pPr>
        <w:rPr>
          <w:lang w:val="fr-BE"/>
        </w:rPr>
      </w:pPr>
    </w:p>
    <w:p w14:paraId="44C93A8E" w14:textId="77777777" w:rsidR="00C26557" w:rsidRDefault="00C26557" w:rsidP="00C26557">
      <w:pPr>
        <w:rPr>
          <w:lang w:val="fr-CA"/>
        </w:rPr>
      </w:pPr>
    </w:p>
    <w:p w14:paraId="17215C2E" w14:textId="77777777" w:rsidR="00C26557" w:rsidRDefault="00C26557" w:rsidP="00C26557">
      <w:pPr>
        <w:rPr>
          <w:lang w:val="fr-CA"/>
        </w:rPr>
      </w:pPr>
    </w:p>
    <w:p w14:paraId="611616D2" w14:textId="77777777" w:rsidR="00C26557" w:rsidRDefault="00C26557" w:rsidP="00C26557">
      <w:pPr>
        <w:rPr>
          <w:lang w:val="fr-CA"/>
        </w:rPr>
      </w:pPr>
    </w:p>
    <w:p w14:paraId="0BEF146E" w14:textId="77777777" w:rsidR="00C26557" w:rsidRDefault="00C26557" w:rsidP="00C26557">
      <w:pPr>
        <w:rPr>
          <w:lang w:val="fr-CA"/>
        </w:rPr>
      </w:pPr>
    </w:p>
    <w:p w14:paraId="026D8896" w14:textId="77777777" w:rsidR="00C26557" w:rsidRDefault="00C26557" w:rsidP="00C26557">
      <w:pPr>
        <w:rPr>
          <w:lang w:val="fr-CA"/>
        </w:rPr>
      </w:pPr>
    </w:p>
    <w:p w14:paraId="1E84A279" w14:textId="77777777" w:rsidR="00C26557" w:rsidRDefault="00C26557" w:rsidP="00C26557">
      <w:pPr>
        <w:rPr>
          <w:lang w:val="fr-CA"/>
        </w:rPr>
      </w:pPr>
    </w:p>
    <w:p w14:paraId="54C631C5" w14:textId="77777777" w:rsidR="00C26557" w:rsidRDefault="00C26557" w:rsidP="00C26557">
      <w:pPr>
        <w:rPr>
          <w:lang w:val="fr-CA"/>
        </w:rPr>
      </w:pPr>
    </w:p>
    <w:p w14:paraId="58C3E23B" w14:textId="77777777" w:rsidR="00C26557" w:rsidRDefault="00C26557" w:rsidP="00C26557">
      <w:pPr>
        <w:rPr>
          <w:lang w:val="fr-CA"/>
        </w:rPr>
      </w:pPr>
    </w:p>
    <w:p w14:paraId="731F062B" w14:textId="77777777" w:rsidR="00C26557" w:rsidRDefault="00C26557" w:rsidP="00C26557">
      <w:pPr>
        <w:rPr>
          <w:lang w:val="fr-CA"/>
        </w:rPr>
      </w:pPr>
    </w:p>
    <w:p w14:paraId="69ED764F" w14:textId="77777777" w:rsidR="00C26557" w:rsidRDefault="00C26557" w:rsidP="00C26557">
      <w:pPr>
        <w:rPr>
          <w:lang w:val="fr-CA"/>
        </w:rPr>
      </w:pPr>
    </w:p>
    <w:p w14:paraId="152A4963" w14:textId="77777777" w:rsidR="00C26557" w:rsidRDefault="00C26557" w:rsidP="00C26557">
      <w:pPr>
        <w:rPr>
          <w:lang w:val="fr-CA"/>
        </w:rPr>
      </w:pPr>
    </w:p>
    <w:p w14:paraId="3E513CB1" w14:textId="77777777" w:rsidR="00C26557" w:rsidRDefault="00C26557" w:rsidP="00C26557">
      <w:pPr>
        <w:rPr>
          <w:lang w:val="fr-CA"/>
        </w:rPr>
      </w:pPr>
    </w:p>
    <w:p w14:paraId="35648BB9" w14:textId="77777777" w:rsidR="00C26557" w:rsidRDefault="00C26557" w:rsidP="00C26557">
      <w:pPr>
        <w:rPr>
          <w:lang w:val="fr-CA"/>
        </w:rPr>
      </w:pPr>
    </w:p>
    <w:p w14:paraId="547682AA" w14:textId="77777777" w:rsidR="001B57E9" w:rsidRDefault="001B57E9" w:rsidP="00C26557">
      <w:pPr>
        <w:rPr>
          <w:lang w:val="fr-CA"/>
        </w:rPr>
      </w:pPr>
    </w:p>
    <w:p w14:paraId="73E109D7" w14:textId="77777777" w:rsidR="001B57E9" w:rsidRDefault="001B57E9" w:rsidP="00C26557">
      <w:pPr>
        <w:rPr>
          <w:lang w:val="fr-CA"/>
        </w:rPr>
      </w:pPr>
    </w:p>
    <w:p w14:paraId="04DAEC17" w14:textId="77777777" w:rsidR="001B57E9" w:rsidRDefault="001B57E9" w:rsidP="00C26557">
      <w:pPr>
        <w:rPr>
          <w:lang w:val="fr-CA"/>
        </w:rPr>
      </w:pPr>
    </w:p>
    <w:p w14:paraId="5B5F4643" w14:textId="77777777" w:rsidR="001B57E9" w:rsidRDefault="001B57E9" w:rsidP="00C26557">
      <w:pPr>
        <w:rPr>
          <w:lang w:val="fr-CA"/>
        </w:rPr>
      </w:pPr>
    </w:p>
    <w:p w14:paraId="29E5FBC9" w14:textId="77777777" w:rsidR="001B57E9" w:rsidRDefault="001B57E9" w:rsidP="00C26557">
      <w:pPr>
        <w:rPr>
          <w:lang w:val="fr-CA"/>
        </w:rPr>
      </w:pPr>
    </w:p>
    <w:p w14:paraId="4D1F4FC0" w14:textId="77777777" w:rsidR="001B57E9" w:rsidRDefault="001B57E9" w:rsidP="00C26557">
      <w:pPr>
        <w:rPr>
          <w:lang w:val="fr-CA"/>
        </w:rPr>
      </w:pPr>
    </w:p>
    <w:p w14:paraId="45E91851" w14:textId="77777777" w:rsidR="001B57E9" w:rsidRDefault="001B57E9" w:rsidP="00C26557">
      <w:pPr>
        <w:rPr>
          <w:lang w:val="fr-CA"/>
        </w:rPr>
      </w:pPr>
    </w:p>
    <w:p w14:paraId="0AF08954" w14:textId="77777777" w:rsidR="001B57E9" w:rsidRDefault="001B57E9" w:rsidP="00C26557">
      <w:pPr>
        <w:rPr>
          <w:lang w:val="fr-CA"/>
        </w:rPr>
      </w:pPr>
    </w:p>
    <w:p w14:paraId="16D17C9B" w14:textId="77777777" w:rsidR="001B57E9" w:rsidRDefault="001B57E9" w:rsidP="00C26557">
      <w:pPr>
        <w:rPr>
          <w:lang w:val="fr-CA"/>
        </w:rPr>
      </w:pPr>
    </w:p>
    <w:p w14:paraId="6297AF42" w14:textId="77777777" w:rsidR="001B57E9" w:rsidRDefault="001B57E9" w:rsidP="00C26557">
      <w:pPr>
        <w:rPr>
          <w:lang w:val="fr-CA"/>
        </w:rPr>
      </w:pPr>
    </w:p>
    <w:p w14:paraId="4E2BF585" w14:textId="77777777" w:rsidR="001B57E9" w:rsidRDefault="001B57E9" w:rsidP="00C26557">
      <w:pPr>
        <w:rPr>
          <w:lang w:val="fr-CA"/>
        </w:rPr>
      </w:pPr>
    </w:p>
    <w:p w14:paraId="32D87C8D" w14:textId="77777777" w:rsidR="00C26557" w:rsidRDefault="00C26557" w:rsidP="00C26557">
      <w:pPr>
        <w:rPr>
          <w:lang w:val="fr-CA"/>
        </w:rPr>
      </w:pPr>
    </w:p>
    <w:p w14:paraId="00B1EF25" w14:textId="77777777" w:rsidR="00C26557" w:rsidRPr="00D344E6" w:rsidRDefault="00C26557">
      <w:pPr>
        <w:rPr>
          <w:lang w:val="fr-CA"/>
        </w:rPr>
      </w:pPr>
    </w:p>
    <w:p w14:paraId="3E2218C6" w14:textId="39A724EB" w:rsidR="00C205F0" w:rsidRPr="00A53F96" w:rsidRDefault="000B72B1" w:rsidP="000A552D">
      <w:pPr>
        <w:pStyle w:val="Titre1"/>
        <w:numPr>
          <w:ilvl w:val="0"/>
          <w:numId w:val="0"/>
        </w:numPr>
        <w:jc w:val="center"/>
        <w:rPr>
          <w:lang w:val="fr-CA"/>
        </w:rPr>
      </w:pPr>
      <w:bookmarkStart w:id="325" w:name="_Toc1965069104"/>
      <w:r w:rsidRPr="0BC64996">
        <w:rPr>
          <w:lang w:val="fr-CA"/>
        </w:rPr>
        <w:lastRenderedPageBreak/>
        <w:t xml:space="preserve">ANNEXE C </w:t>
      </w:r>
      <w:r w:rsidR="000C1225" w:rsidRPr="0BC64996">
        <w:rPr>
          <w:lang w:val="fr-CA"/>
        </w:rPr>
        <w:t>–</w:t>
      </w:r>
      <w:r w:rsidRPr="0BC64996">
        <w:rPr>
          <w:lang w:val="fr-CA"/>
        </w:rPr>
        <w:t xml:space="preserve"> </w:t>
      </w:r>
      <w:r w:rsidR="000C1225" w:rsidRPr="0BC64996">
        <w:rPr>
          <w:lang w:val="fr-CA"/>
        </w:rPr>
        <w:t>LISTE DE VÉRIFICATION DES EXIGENCES RELATIVES À LA SÉCURITÉ</w:t>
      </w:r>
      <w:bookmarkEnd w:id="325"/>
    </w:p>
    <w:p w14:paraId="79535D07" w14:textId="77777777" w:rsidR="000C1225" w:rsidRPr="000C1225" w:rsidRDefault="000C1225" w:rsidP="00343374">
      <w:pPr>
        <w:pStyle w:val="Information"/>
        <w:rPr>
          <w:color w:val="auto"/>
        </w:rPr>
      </w:pPr>
    </w:p>
    <w:p w14:paraId="7231D4FF" w14:textId="072F2F88" w:rsidR="00226819" w:rsidRDefault="00226819" w:rsidP="00343374">
      <w:pPr>
        <w:ind w:left="0"/>
        <w:rPr>
          <w:lang w:val="fr-FR"/>
        </w:rPr>
      </w:pPr>
    </w:p>
    <w:p w14:paraId="6F6A54EE" w14:textId="052DA9CA" w:rsidR="00226819" w:rsidRDefault="00226819" w:rsidP="00343374">
      <w:pPr>
        <w:ind w:left="0"/>
        <w:rPr>
          <w:lang w:val="fr-FR"/>
        </w:rPr>
      </w:pPr>
    </w:p>
    <w:p w14:paraId="7D93948C" w14:textId="77777777" w:rsidR="0095604C" w:rsidRDefault="00C26557" w:rsidP="00343374">
      <w:pPr>
        <w:ind w:left="0"/>
        <w:rPr>
          <w:lang w:val="fr-FR"/>
        </w:rPr>
      </w:pPr>
      <w:r w:rsidRPr="00C26557">
        <w:rPr>
          <w:noProof/>
          <w:lang w:val="fr-FR"/>
        </w:rPr>
        <w:drawing>
          <wp:inline distT="0" distB="0" distL="0" distR="0" wp14:anchorId="6C0E18EE" wp14:editId="7635EEDA">
            <wp:extent cx="5657396" cy="7353805"/>
            <wp:effectExtent l="0" t="0" r="635" b="0"/>
            <wp:docPr id="161594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45232" name=""/>
                    <pic:cNvPicPr/>
                  </pic:nvPicPr>
                  <pic:blipFill>
                    <a:blip r:embed="rId23"/>
                    <a:stretch>
                      <a:fillRect/>
                    </a:stretch>
                  </pic:blipFill>
                  <pic:spPr>
                    <a:xfrm>
                      <a:off x="0" y="0"/>
                      <a:ext cx="5684005" cy="7388393"/>
                    </a:xfrm>
                    <a:prstGeom prst="rect">
                      <a:avLst/>
                    </a:prstGeom>
                  </pic:spPr>
                </pic:pic>
              </a:graphicData>
            </a:graphic>
          </wp:inline>
        </w:drawing>
      </w:r>
    </w:p>
    <w:p w14:paraId="51BFAC91" w14:textId="77777777" w:rsidR="0095604C" w:rsidRDefault="0095604C" w:rsidP="00343374">
      <w:pPr>
        <w:ind w:left="0"/>
        <w:rPr>
          <w:lang w:val="fr-FR"/>
        </w:rPr>
      </w:pPr>
      <w:r>
        <w:rPr>
          <w:noProof/>
          <w:lang w:val="fr-FR"/>
        </w:rPr>
        <w:lastRenderedPageBreak/>
        <w:drawing>
          <wp:inline distT="0" distB="0" distL="0" distR="0" wp14:anchorId="215E62FE" wp14:editId="2FDA43A8">
            <wp:extent cx="6086475" cy="7979058"/>
            <wp:effectExtent l="0" t="0" r="0" b="3175"/>
            <wp:docPr id="16990635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9614" cy="7983173"/>
                    </a:xfrm>
                    <a:prstGeom prst="rect">
                      <a:avLst/>
                    </a:prstGeom>
                    <a:noFill/>
                  </pic:spPr>
                </pic:pic>
              </a:graphicData>
            </a:graphic>
          </wp:inline>
        </w:drawing>
      </w:r>
    </w:p>
    <w:p w14:paraId="3685E92D" w14:textId="7960B77A" w:rsidR="009F7A32" w:rsidRDefault="009F7A32" w:rsidP="00343374">
      <w:pPr>
        <w:ind w:left="0"/>
        <w:rPr>
          <w:lang w:val="fr-FR"/>
        </w:rPr>
      </w:pPr>
      <w:r w:rsidRPr="009F7A32">
        <w:rPr>
          <w:noProof/>
          <w:lang w:val="fr-FR"/>
        </w:rPr>
        <w:lastRenderedPageBreak/>
        <w:drawing>
          <wp:inline distT="0" distB="0" distL="0" distR="0" wp14:anchorId="0E6BC087" wp14:editId="2C68F508">
            <wp:extent cx="6124575" cy="7936318"/>
            <wp:effectExtent l="0" t="0" r="0" b="7620"/>
            <wp:docPr id="649565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65391" name=""/>
                    <pic:cNvPicPr/>
                  </pic:nvPicPr>
                  <pic:blipFill>
                    <a:blip r:embed="rId25"/>
                    <a:stretch>
                      <a:fillRect/>
                    </a:stretch>
                  </pic:blipFill>
                  <pic:spPr>
                    <a:xfrm>
                      <a:off x="0" y="0"/>
                      <a:ext cx="6130263" cy="7943689"/>
                    </a:xfrm>
                    <a:prstGeom prst="rect">
                      <a:avLst/>
                    </a:prstGeom>
                  </pic:spPr>
                </pic:pic>
              </a:graphicData>
            </a:graphic>
          </wp:inline>
        </w:drawing>
      </w:r>
    </w:p>
    <w:p w14:paraId="53B0D287" w14:textId="6BBE9388" w:rsidR="00C205F0" w:rsidRPr="00636DA5" w:rsidRDefault="007A53D7" w:rsidP="00343374">
      <w:pPr>
        <w:ind w:left="0"/>
        <w:rPr>
          <w:b/>
          <w:i/>
          <w:sz w:val="28"/>
          <w:szCs w:val="28"/>
          <w:lang w:val="fr-CA"/>
        </w:rPr>
      </w:pPr>
      <w:r w:rsidRPr="007A53D7">
        <w:rPr>
          <w:noProof/>
          <w:lang w:val="fr-FR"/>
        </w:rPr>
        <w:lastRenderedPageBreak/>
        <w:drawing>
          <wp:inline distT="0" distB="0" distL="0" distR="0" wp14:anchorId="4D261BC0" wp14:editId="45F937B0">
            <wp:extent cx="6276975" cy="8113037"/>
            <wp:effectExtent l="0" t="0" r="0" b="2540"/>
            <wp:docPr id="268623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23330" name=""/>
                    <pic:cNvPicPr/>
                  </pic:nvPicPr>
                  <pic:blipFill>
                    <a:blip r:embed="rId26"/>
                    <a:stretch>
                      <a:fillRect/>
                    </a:stretch>
                  </pic:blipFill>
                  <pic:spPr>
                    <a:xfrm>
                      <a:off x="0" y="0"/>
                      <a:ext cx="6283620" cy="8121626"/>
                    </a:xfrm>
                    <a:prstGeom prst="rect">
                      <a:avLst/>
                    </a:prstGeom>
                  </pic:spPr>
                </pic:pic>
              </a:graphicData>
            </a:graphic>
          </wp:inline>
        </w:drawing>
      </w:r>
      <w:r w:rsidR="00343374" w:rsidRPr="00EA1AB2">
        <w:rPr>
          <w:lang w:val="fr-FR"/>
        </w:rPr>
        <w:br w:type="page"/>
      </w:r>
    </w:p>
    <w:p w14:paraId="41896CAB" w14:textId="773865BF" w:rsidR="00C205F0" w:rsidRDefault="000B72B1" w:rsidP="00C205F0">
      <w:pPr>
        <w:pStyle w:val="Titre1"/>
        <w:numPr>
          <w:ilvl w:val="0"/>
          <w:numId w:val="0"/>
        </w:numPr>
        <w:jc w:val="center"/>
        <w:rPr>
          <w:lang w:val="fr-CA"/>
        </w:rPr>
      </w:pPr>
      <w:bookmarkStart w:id="326" w:name="_Toc69468530"/>
      <w:bookmarkStart w:id="327" w:name="_Toc1222502461"/>
      <w:r w:rsidRPr="0BC64996">
        <w:rPr>
          <w:lang w:val="fr-CA"/>
        </w:rPr>
        <w:lastRenderedPageBreak/>
        <w:t xml:space="preserve">ANNEXE D </w:t>
      </w:r>
      <w:r w:rsidR="000C1225" w:rsidRPr="0BC64996">
        <w:rPr>
          <w:lang w:val="fr-CA"/>
        </w:rPr>
        <w:t>–</w:t>
      </w:r>
      <w:r w:rsidRPr="0BC64996">
        <w:rPr>
          <w:lang w:val="fr-CA"/>
        </w:rPr>
        <w:t xml:space="preserve"> </w:t>
      </w:r>
      <w:bookmarkEnd w:id="326"/>
      <w:r w:rsidR="000C1225" w:rsidRPr="0BC64996">
        <w:rPr>
          <w:lang w:val="fr-CA"/>
        </w:rPr>
        <w:t>SOUMISSION DE L’ENTREPRENEUR</w:t>
      </w:r>
      <w:bookmarkEnd w:id="327"/>
    </w:p>
    <w:p w14:paraId="1B1C4B53" w14:textId="77777777" w:rsidR="001D1C7B" w:rsidRPr="008E78A7" w:rsidRDefault="001D1C7B" w:rsidP="00EF477F">
      <w:pPr>
        <w:ind w:left="0"/>
        <w:rPr>
          <w:lang w:val="fr-CA"/>
        </w:rPr>
      </w:pPr>
    </w:p>
    <w:bookmarkEnd w:id="0"/>
    <w:bookmarkEnd w:id="1"/>
    <w:bookmarkEnd w:id="2"/>
    <w:p w14:paraId="27827F1A" w14:textId="77777777" w:rsidR="007E78B1" w:rsidRPr="00A53F96" w:rsidRDefault="007E78B1" w:rsidP="008E78A7">
      <w:pPr>
        <w:ind w:left="0"/>
        <w:rPr>
          <w:lang w:val="fr-CA"/>
        </w:rPr>
      </w:pPr>
    </w:p>
    <w:sectPr w:rsidR="007E78B1" w:rsidRPr="00A53F96" w:rsidSect="00DC24E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7517" w14:textId="77777777" w:rsidR="005B72E3" w:rsidRDefault="005B72E3" w:rsidP="005901C7">
      <w:r>
        <w:separator/>
      </w:r>
    </w:p>
  </w:endnote>
  <w:endnote w:type="continuationSeparator" w:id="0">
    <w:p w14:paraId="6C4C0C16" w14:textId="77777777" w:rsidR="005B72E3" w:rsidRDefault="005B72E3" w:rsidP="00590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3900" w14:textId="73EAD7C4" w:rsidR="00F709B9" w:rsidRDefault="00F709B9" w:rsidP="003C1B25">
    <w:pPr>
      <w:pStyle w:val="Pieddepage"/>
      <w:tabs>
        <w:tab w:val="clear" w:pos="9360"/>
        <w:tab w:val="right" w:pos="10348"/>
      </w:tabs>
      <w:ind w:left="0"/>
      <w:jc w:val="both"/>
    </w:pPr>
    <w:r>
      <w:rPr>
        <w:sz w:val="18"/>
        <w:szCs w:val="18"/>
      </w:rPr>
      <w:t>AAO</w:t>
    </w:r>
    <w:r w:rsidR="00C83C69">
      <w:rPr>
        <w:sz w:val="18"/>
        <w:szCs w:val="18"/>
      </w:rPr>
      <w:t>C</w:t>
    </w:r>
    <w:r w:rsidR="009828E4">
      <w:rPr>
        <w:sz w:val="18"/>
        <w:szCs w:val="18"/>
      </w:rPr>
      <w:t>-DT-017-FR-05</w:t>
    </w:r>
    <w:r>
      <w:tab/>
    </w:r>
    <w:r>
      <w:tab/>
      <w:t xml:space="preserve">  </w:t>
    </w:r>
    <w:r>
      <w:rPr>
        <w:noProof/>
        <w:lang w:val="en-CA" w:eastAsia="en-CA"/>
      </w:rPr>
      <w:drawing>
        <wp:inline distT="0" distB="0" distL="0" distR="0" wp14:anchorId="29CC7A75" wp14:editId="24829314">
          <wp:extent cx="880348" cy="265430"/>
          <wp:effectExtent l="0" t="0" r="0" b="127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2728" cy="28122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342B" w14:textId="487F57CB" w:rsidR="00F709B9" w:rsidRDefault="00F709B9" w:rsidP="00A80A9D">
    <w:pPr>
      <w:pStyle w:val="Pieddepage"/>
      <w:tabs>
        <w:tab w:val="clear" w:pos="9360"/>
        <w:tab w:val="right" w:pos="10348"/>
      </w:tabs>
      <w:ind w:left="0"/>
      <w:jc w:val="both"/>
    </w:pPr>
    <w:r>
      <w:rPr>
        <w:sz w:val="18"/>
        <w:szCs w:val="18"/>
      </w:rPr>
      <w:t>AAO</w:t>
    </w:r>
    <w:r w:rsidR="00C83C69">
      <w:rPr>
        <w:sz w:val="18"/>
        <w:szCs w:val="18"/>
      </w:rPr>
      <w:t>C</w:t>
    </w:r>
    <w:r w:rsidR="005101C3">
      <w:rPr>
        <w:sz w:val="18"/>
        <w:szCs w:val="18"/>
      </w:rPr>
      <w:t>-DT-017-FR-05</w:t>
    </w:r>
    <w:r>
      <w:tab/>
    </w:r>
    <w:r>
      <w:tab/>
      <w:t xml:space="preserve">  </w:t>
    </w:r>
    <w:r>
      <w:rPr>
        <w:noProof/>
        <w:lang w:val="en-CA" w:eastAsia="en-CA"/>
      </w:rPr>
      <w:drawing>
        <wp:inline distT="0" distB="0" distL="0" distR="0" wp14:anchorId="68D12A23" wp14:editId="3B4A7CB9">
          <wp:extent cx="880348" cy="265430"/>
          <wp:effectExtent l="0" t="0" r="0" b="127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2728" cy="2812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95184" w14:textId="77777777" w:rsidR="005B72E3" w:rsidRDefault="005B72E3" w:rsidP="005901C7">
      <w:r>
        <w:separator/>
      </w:r>
    </w:p>
  </w:footnote>
  <w:footnote w:type="continuationSeparator" w:id="0">
    <w:p w14:paraId="6236C46A" w14:textId="77777777" w:rsidR="005B72E3" w:rsidRDefault="005B72E3" w:rsidP="00590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809B" w14:textId="604DFC9F" w:rsidR="00837F06" w:rsidRDefault="00515DE9">
    <w:pPr>
      <w:pStyle w:val="En-tte"/>
    </w:pPr>
    <w:r>
      <w:rPr>
        <w:noProof/>
      </w:rPr>
      <mc:AlternateContent>
        <mc:Choice Requires="wps">
          <w:drawing>
            <wp:anchor distT="0" distB="0" distL="0" distR="0" simplePos="0" relativeHeight="251658243" behindDoc="0" locked="0" layoutInCell="1" allowOverlap="1" wp14:anchorId="2AE14AE9" wp14:editId="2ABE66B1">
              <wp:simplePos x="635" y="635"/>
              <wp:positionH relativeFrom="page">
                <wp:align>right</wp:align>
              </wp:positionH>
              <wp:positionV relativeFrom="page">
                <wp:align>top</wp:align>
              </wp:positionV>
              <wp:extent cx="2408555" cy="345440"/>
              <wp:effectExtent l="0" t="0" r="0" b="16510"/>
              <wp:wrapNone/>
              <wp:docPr id="1211537620"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08555" cy="345440"/>
                      </a:xfrm>
                      <a:prstGeom prst="rect">
                        <a:avLst/>
                      </a:prstGeom>
                      <a:noFill/>
                      <a:ln>
                        <a:noFill/>
                      </a:ln>
                    </wps:spPr>
                    <wps:txbx>
                      <w:txbxContent>
                        <w:p w14:paraId="45A10588" w14:textId="4D5E0A72" w:rsidR="00515DE9" w:rsidRPr="00515DE9" w:rsidRDefault="00515DE9" w:rsidP="00515DE9">
                          <w:pPr>
                            <w:rPr>
                              <w:rFonts w:ascii="Aptos" w:eastAsia="Aptos" w:hAnsi="Aptos" w:cs="Aptos"/>
                              <w:noProof/>
                              <w:color w:val="000000"/>
                            </w:rPr>
                          </w:pPr>
                          <w:r w:rsidRPr="00515DE9">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AE14AE9" id="_x0000_t202" coordsize="21600,21600" o:spt="202" path="m,l,21600r21600,l21600,xe">
              <v:stroke joinstyle="miter"/>
              <v:path gradientshapeok="t" o:connecttype="rect"/>
            </v:shapetype>
            <v:shape id="Text Box 2" o:spid="_x0000_s1026" type="#_x0000_t202" alt="UNCLASSIFIED | NON CLASSIFIÉ" style="position:absolute;left:0;text-align:left;margin-left:138.45pt;margin-top:0;width:189.65pt;height:27.2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" filled="f" stroked="f">
              <v:textbox style="mso-fit-shape-to-text:t" inset="0,15pt,20pt,0">
                <w:txbxContent>
                  <w:p w14:paraId="45A10588" w14:textId="4D5E0A72" w:rsidR="00515DE9" w:rsidRPr="00515DE9" w:rsidRDefault="00515DE9" w:rsidP="00515DE9">
                    <w:pPr>
                      <w:rPr>
                        <w:rFonts w:ascii="Aptos" w:eastAsia="Aptos" w:hAnsi="Aptos" w:cs="Aptos"/>
                        <w:noProof/>
                        <w:color w:val="000000"/>
                      </w:rPr>
                    </w:pPr>
                    <w:r w:rsidRPr="00515DE9">
                      <w:rPr>
                        <w:rFonts w:ascii="Aptos" w:eastAsia="Aptos" w:hAnsi="Aptos" w:cs="Aptos"/>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3477" w14:textId="0AB714E7" w:rsidR="00F709B9" w:rsidRDefault="00515DE9" w:rsidP="000E788A">
    <w:pPr>
      <w:pStyle w:val="Sansinterligne"/>
      <w:ind w:left="0"/>
    </w:pPr>
    <w:r>
      <w:rPr>
        <w:noProof/>
        <w:lang w:eastAsia="en-CA"/>
      </w:rPr>
      <mc:AlternateContent>
        <mc:Choice Requires="wps">
          <w:drawing>
            <wp:anchor distT="0" distB="0" distL="0" distR="0" simplePos="0" relativeHeight="251658244" behindDoc="0" locked="0" layoutInCell="1" allowOverlap="1" wp14:anchorId="2CA98C07" wp14:editId="2FF26695">
              <wp:simplePos x="457200" y="451262"/>
              <wp:positionH relativeFrom="page">
                <wp:align>right</wp:align>
              </wp:positionH>
              <wp:positionV relativeFrom="page">
                <wp:align>top</wp:align>
              </wp:positionV>
              <wp:extent cx="2408555" cy="345440"/>
              <wp:effectExtent l="0" t="0" r="0" b="16510"/>
              <wp:wrapNone/>
              <wp:docPr id="753627979"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08555" cy="345440"/>
                      </a:xfrm>
                      <a:prstGeom prst="rect">
                        <a:avLst/>
                      </a:prstGeom>
                      <a:noFill/>
                      <a:ln>
                        <a:noFill/>
                      </a:ln>
                    </wps:spPr>
                    <wps:txbx>
                      <w:txbxContent>
                        <w:p w14:paraId="313FB5D8" w14:textId="742FE539" w:rsidR="00515DE9" w:rsidRPr="00515DE9" w:rsidRDefault="00515DE9" w:rsidP="00515DE9">
                          <w:pPr>
                            <w:rPr>
                              <w:rFonts w:ascii="Aptos" w:eastAsia="Aptos" w:hAnsi="Aptos" w:cs="Aptos"/>
                              <w:noProof/>
                              <w:color w:val="000000"/>
                            </w:rPr>
                          </w:pPr>
                          <w:r w:rsidRPr="00515DE9">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A98C07" id="_x0000_t202" coordsize="21600,21600" o:spt="202" path="m,l,21600r21600,l21600,xe">
              <v:stroke joinstyle="miter"/>
              <v:path gradientshapeok="t" o:connecttype="rect"/>
            </v:shapetype>
            <v:shape id="Text Box 3" o:spid="_x0000_s1027" type="#_x0000_t202" alt="UNCLASSIFIED | NON CLASSIFIÉ" style="position:absolute;margin-left:138.45pt;margin-top:0;width:189.65pt;height:27.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" filled="f" stroked="f">
              <v:textbox style="mso-fit-shape-to-text:t" inset="0,15pt,20pt,0">
                <w:txbxContent>
                  <w:p w14:paraId="313FB5D8" w14:textId="742FE539" w:rsidR="00515DE9" w:rsidRPr="00515DE9" w:rsidRDefault="00515DE9" w:rsidP="00515DE9">
                    <w:pPr>
                      <w:rPr>
                        <w:rFonts w:ascii="Aptos" w:eastAsia="Aptos" w:hAnsi="Aptos" w:cs="Aptos"/>
                        <w:noProof/>
                        <w:color w:val="000000"/>
                      </w:rPr>
                    </w:pPr>
                    <w:r w:rsidRPr="00515DE9">
                      <w:rPr>
                        <w:rFonts w:ascii="Aptos" w:eastAsia="Aptos" w:hAnsi="Aptos" w:cs="Aptos"/>
                        <w:noProof/>
                        <w:color w:val="000000"/>
                      </w:rPr>
                      <w:t>UNCLASSIFIED | NON CLASSIFIÉ</w:t>
                    </w:r>
                  </w:p>
                </w:txbxContent>
              </v:textbox>
              <w10:wrap anchorx="page" anchory="page"/>
            </v:shape>
          </w:pict>
        </mc:Fallback>
      </mc:AlternateContent>
    </w:r>
    <w:r w:rsidR="00F709B9">
      <w:rPr>
        <w:noProof/>
        <w:lang w:eastAsia="en-CA"/>
      </w:rPr>
      <w:drawing>
        <wp:anchor distT="0" distB="0" distL="114300" distR="114300" simplePos="0" relativeHeight="251658241" behindDoc="0" locked="0" layoutInCell="1" allowOverlap="1" wp14:anchorId="3CB80719" wp14:editId="7FC12AE1">
          <wp:simplePos x="0" y="0"/>
          <wp:positionH relativeFrom="column">
            <wp:posOffset>4532434</wp:posOffset>
          </wp:positionH>
          <wp:positionV relativeFrom="paragraph">
            <wp:posOffset>5227</wp:posOffset>
          </wp:positionV>
          <wp:extent cx="976630" cy="247650"/>
          <wp:effectExtent l="0" t="0" r="0" b="0"/>
          <wp:wrapThrough wrapText="bothSides">
            <wp:wrapPolygon edited="0">
              <wp:start x="0" y="0"/>
              <wp:lineTo x="0" y="19938"/>
              <wp:lineTo x="21066" y="19938"/>
              <wp:lineTo x="21066" y="0"/>
              <wp:lineTo x="0" y="0"/>
            </wp:wrapPolygon>
          </wp:wrapThrough>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6630" cy="247650"/>
                  </a:xfrm>
                  <a:prstGeom prst="rect">
                    <a:avLst/>
                  </a:prstGeom>
                </pic:spPr>
              </pic:pic>
            </a:graphicData>
          </a:graphic>
        </wp:anchor>
      </w:drawing>
    </w:r>
    <w:r w:rsidR="00F709B9" w:rsidRPr="00221A66">
      <w:rPr>
        <w:noProof/>
        <w:lang w:eastAsia="en-CA"/>
      </w:rPr>
      <mc:AlternateContent>
        <mc:Choice Requires="wps">
          <w:drawing>
            <wp:anchor distT="45720" distB="45720" distL="114300" distR="114300" simplePos="0" relativeHeight="251658240" behindDoc="0" locked="0" layoutInCell="1" allowOverlap="1" wp14:anchorId="2FC190E2" wp14:editId="6825B30F">
              <wp:simplePos x="0" y="0"/>
              <wp:positionH relativeFrom="margin">
                <wp:posOffset>5577840</wp:posOffset>
              </wp:positionH>
              <wp:positionV relativeFrom="paragraph">
                <wp:posOffset>7131</wp:posOffset>
              </wp:positionV>
              <wp:extent cx="971549" cy="229869"/>
              <wp:effectExtent l="0" t="0" r="19685" b="184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49" cy="229869"/>
                      </a:xfrm>
                      <a:prstGeom prst="rect">
                        <a:avLst/>
                      </a:prstGeom>
                      <a:solidFill>
                        <a:srgbClr val="FFFFFF"/>
                      </a:solidFill>
                      <a:ln w="9525">
                        <a:solidFill>
                          <a:srgbClr val="000000"/>
                        </a:solidFill>
                        <a:miter lim="800000"/>
                        <a:headEnd/>
                        <a:tailEnd/>
                      </a:ln>
                    </wps:spPr>
                    <wps:txbx>
                      <w:txbxContent>
                        <w:p w14:paraId="35CC674B" w14:textId="7FB14DC9" w:rsidR="00F709B9" w:rsidRPr="00A52480" w:rsidRDefault="002A077C" w:rsidP="00E651F9">
                          <w:pPr>
                            <w:ind w:left="0"/>
                            <w:jc w:val="center"/>
                            <w:rPr>
                              <w:lang w:val="en-CA"/>
                            </w:rPr>
                          </w:pPr>
                          <w:r w:rsidRPr="002A077C">
                            <w:rPr>
                              <w:lang w:val="en-CA"/>
                            </w:rPr>
                            <w:t>26-316276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190E2" id="_x0000_s1028" type="#_x0000_t202" style="position:absolute;margin-left:439.2pt;margin-top:.55pt;width:76.5pt;height:18.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">
              <v:textbox>
                <w:txbxContent>
                  <w:p w14:paraId="35CC674B" w14:textId="7FB14DC9" w:rsidR="00F709B9" w:rsidRPr="00A52480" w:rsidRDefault="002A077C" w:rsidP="00E651F9">
                    <w:pPr>
                      <w:ind w:left="0"/>
                      <w:jc w:val="center"/>
                      <w:rPr>
                        <w:lang w:val="en-CA"/>
                      </w:rPr>
                    </w:pPr>
                    <w:r w:rsidRPr="002A077C">
                      <w:rPr>
                        <w:lang w:val="en-CA"/>
                      </w:rPr>
                      <w:t>26-316276</w:t>
                    </w:r>
                  </w:p>
                </w:txbxContent>
              </v:textbox>
              <w10:wrap type="square" anchorx="margin"/>
            </v:shape>
          </w:pict>
        </mc:Fallback>
      </mc:AlternateContent>
    </w:r>
    <w:r w:rsidR="00F709B9">
      <w:rPr>
        <w:noProof/>
        <w:lang w:eastAsia="en-CA"/>
      </w:rPr>
      <w:drawing>
        <wp:inline distT="0" distB="0" distL="0" distR="0" wp14:anchorId="2AF3F4F3" wp14:editId="6C08D47C">
          <wp:extent cx="2481946" cy="278296"/>
          <wp:effectExtent l="0" t="0" r="0" b="762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481946" cy="278296"/>
                  </a:xfrm>
                  <a:prstGeom prst="rect">
                    <a:avLst/>
                  </a:prstGeom>
                </pic:spPr>
              </pic:pic>
            </a:graphicData>
          </a:graphic>
        </wp:inline>
      </w:drawing>
    </w:r>
    <w:r w:rsidR="00F709B9" w:rsidRPr="00B158B1">
      <w:t xml:space="preserve">    </w:t>
    </w:r>
    <w:r w:rsidR="00F709B9">
      <w:tab/>
    </w:r>
    <w:r w:rsidR="00F709B9">
      <w:tab/>
    </w:r>
    <w:r w:rsidR="00F709B9" w:rsidRPr="00B158B1">
      <w:t xml:space="preserve"> </w:t>
    </w:r>
    <w:r w:rsidR="00F709B9">
      <w:tab/>
      <w:t xml:space="preserve">       </w:t>
    </w:r>
    <w:r w:rsidR="00F709B9">
      <w:tab/>
    </w:r>
    <w:r w:rsidR="00F709B9" w:rsidRPr="004C40D7">
      <w:rPr>
        <w:sz w:val="16"/>
        <w:szCs w:val="16"/>
      </w:rPr>
      <w:tab/>
    </w:r>
    <w:r w:rsidR="00F709B9">
      <w:rPr>
        <w:sz w:val="8"/>
        <w:szCs w:val="16"/>
      </w:rPr>
      <w:t xml:space="preserve">  </w:t>
    </w:r>
  </w:p>
  <w:p w14:paraId="7D31B53D" w14:textId="4BF16A2E" w:rsidR="00F709B9" w:rsidRPr="00DC24E2" w:rsidRDefault="00F709B9" w:rsidP="00DC24E2">
    <w:pPr>
      <w:pStyle w:val="Sansinterligne"/>
      <w:tabs>
        <w:tab w:val="left" w:pos="7995"/>
      </w:tabs>
      <w:ind w:left="0" w:right="452"/>
      <w:jc w:val="right"/>
      <w:rPr>
        <w:rFonts w:asciiTheme="majorHAnsi" w:hAnsiTheme="majorHAnsi" w:cstheme="majorHAnsi"/>
        <w:sz w:val="20"/>
        <w:szCs w:val="20"/>
      </w:rPr>
    </w:pPr>
    <w:r w:rsidRPr="000E788A">
      <w:rPr>
        <w:rFonts w:asciiTheme="majorHAnsi" w:hAnsiTheme="majorHAnsi" w:cstheme="majorHAnsi"/>
        <w:sz w:val="20"/>
        <w:szCs w:val="20"/>
      </w:rPr>
      <w:t xml:space="preserve">Page </w:t>
    </w:r>
    <w:r w:rsidRPr="000E788A">
      <w:rPr>
        <w:rFonts w:asciiTheme="majorHAnsi" w:hAnsiTheme="majorHAnsi" w:cstheme="majorHAnsi"/>
        <w:b/>
        <w:sz w:val="20"/>
        <w:szCs w:val="20"/>
      </w:rPr>
      <w:fldChar w:fldCharType="begin"/>
    </w:r>
    <w:r w:rsidRPr="000E788A">
      <w:rPr>
        <w:rFonts w:asciiTheme="majorHAnsi" w:hAnsiTheme="majorHAnsi" w:cstheme="majorHAnsi"/>
        <w:b/>
        <w:sz w:val="20"/>
        <w:szCs w:val="20"/>
      </w:rPr>
      <w:instrText xml:space="preserve"> PAGE </w:instrText>
    </w:r>
    <w:r w:rsidRPr="000E788A">
      <w:rPr>
        <w:rFonts w:asciiTheme="majorHAnsi" w:hAnsiTheme="majorHAnsi" w:cstheme="majorHAnsi"/>
        <w:b/>
        <w:sz w:val="20"/>
        <w:szCs w:val="20"/>
      </w:rPr>
      <w:fldChar w:fldCharType="separate"/>
    </w:r>
    <w:r w:rsidR="001B284D">
      <w:rPr>
        <w:rFonts w:asciiTheme="majorHAnsi" w:hAnsiTheme="majorHAnsi" w:cstheme="majorHAnsi"/>
        <w:b/>
        <w:noProof/>
        <w:sz w:val="20"/>
        <w:szCs w:val="20"/>
      </w:rPr>
      <w:t>1</w:t>
    </w:r>
    <w:r w:rsidRPr="000E788A">
      <w:rPr>
        <w:rFonts w:asciiTheme="majorHAnsi" w:hAnsiTheme="majorHAnsi" w:cstheme="majorHAnsi"/>
        <w:b/>
        <w:sz w:val="20"/>
        <w:szCs w:val="20"/>
      </w:rPr>
      <w:fldChar w:fldCharType="end"/>
    </w:r>
    <w:r w:rsidRPr="000E788A">
      <w:rPr>
        <w:rFonts w:asciiTheme="majorHAnsi" w:hAnsiTheme="majorHAnsi" w:cstheme="majorHAnsi"/>
        <w:sz w:val="20"/>
        <w:szCs w:val="20"/>
      </w:rPr>
      <w:t xml:space="preserve"> of/de </w:t>
    </w:r>
    <w:r w:rsidRPr="000E788A">
      <w:rPr>
        <w:rFonts w:asciiTheme="majorHAnsi" w:hAnsiTheme="majorHAnsi" w:cstheme="majorHAnsi"/>
        <w:b/>
        <w:sz w:val="20"/>
        <w:szCs w:val="20"/>
      </w:rPr>
      <w:fldChar w:fldCharType="begin"/>
    </w:r>
    <w:r w:rsidRPr="000E788A">
      <w:rPr>
        <w:rFonts w:asciiTheme="majorHAnsi" w:hAnsiTheme="majorHAnsi" w:cstheme="majorHAnsi"/>
        <w:b/>
        <w:sz w:val="20"/>
        <w:szCs w:val="20"/>
      </w:rPr>
      <w:instrText xml:space="preserve"> NUMPAGES  </w:instrText>
    </w:r>
    <w:r w:rsidRPr="000E788A">
      <w:rPr>
        <w:rFonts w:asciiTheme="majorHAnsi" w:hAnsiTheme="majorHAnsi" w:cstheme="majorHAnsi"/>
        <w:b/>
        <w:sz w:val="20"/>
        <w:szCs w:val="20"/>
      </w:rPr>
      <w:fldChar w:fldCharType="separate"/>
    </w:r>
    <w:r w:rsidR="001B284D">
      <w:rPr>
        <w:rFonts w:asciiTheme="majorHAnsi" w:hAnsiTheme="majorHAnsi" w:cstheme="majorHAnsi"/>
        <w:b/>
        <w:noProof/>
        <w:sz w:val="20"/>
        <w:szCs w:val="20"/>
      </w:rPr>
      <w:t>32</w:t>
    </w:r>
    <w:r w:rsidRPr="000E788A">
      <w:rPr>
        <w:rFonts w:asciiTheme="majorHAnsi" w:hAnsiTheme="majorHAnsi" w:cstheme="majorHAnsi"/>
        <w:b/>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9257" w14:textId="0E5E4B65" w:rsidR="00837F06" w:rsidRDefault="00515DE9">
    <w:pPr>
      <w:pStyle w:val="En-tte"/>
    </w:pPr>
    <w:r>
      <w:rPr>
        <w:noProof/>
      </w:rPr>
      <mc:AlternateContent>
        <mc:Choice Requires="wps">
          <w:drawing>
            <wp:anchor distT="0" distB="0" distL="0" distR="0" simplePos="0" relativeHeight="251658242" behindDoc="0" locked="0" layoutInCell="1" allowOverlap="1" wp14:anchorId="527F2739" wp14:editId="7EEB318D">
              <wp:simplePos x="635" y="635"/>
              <wp:positionH relativeFrom="page">
                <wp:align>right</wp:align>
              </wp:positionH>
              <wp:positionV relativeFrom="page">
                <wp:align>top</wp:align>
              </wp:positionV>
              <wp:extent cx="2408555" cy="345440"/>
              <wp:effectExtent l="0" t="0" r="0" b="16510"/>
              <wp:wrapNone/>
              <wp:docPr id="1274065011"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08555" cy="345440"/>
                      </a:xfrm>
                      <a:prstGeom prst="rect">
                        <a:avLst/>
                      </a:prstGeom>
                      <a:noFill/>
                      <a:ln>
                        <a:noFill/>
                      </a:ln>
                    </wps:spPr>
                    <wps:txbx>
                      <w:txbxContent>
                        <w:p w14:paraId="609B9A49" w14:textId="4C7ABE75" w:rsidR="00515DE9" w:rsidRPr="00515DE9" w:rsidRDefault="00515DE9" w:rsidP="00515DE9">
                          <w:pPr>
                            <w:rPr>
                              <w:rFonts w:ascii="Aptos" w:eastAsia="Aptos" w:hAnsi="Aptos" w:cs="Aptos"/>
                              <w:noProof/>
                              <w:color w:val="000000"/>
                            </w:rPr>
                          </w:pPr>
                          <w:r w:rsidRPr="00515DE9">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7F2739" id="_x0000_t202" coordsize="21600,21600" o:spt="202" path="m,l,21600r21600,l21600,xe">
              <v:stroke joinstyle="miter"/>
              <v:path gradientshapeok="t" o:connecttype="rect"/>
            </v:shapetype>
            <v:shape id="Text Box 1" o:spid="_x0000_s1029" type="#_x0000_t202" alt="UNCLASSIFIED | NON CLASSIFIÉ" style="position:absolute;left:0;text-align:left;margin-left:138.45pt;margin-top:0;width:189.65pt;height:27.2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" filled="f" stroked="f">
              <v:textbox style="mso-fit-shape-to-text:t" inset="0,15pt,20pt,0">
                <w:txbxContent>
                  <w:p w14:paraId="609B9A49" w14:textId="4C7ABE75" w:rsidR="00515DE9" w:rsidRPr="00515DE9" w:rsidRDefault="00515DE9" w:rsidP="00515DE9">
                    <w:pPr>
                      <w:rPr>
                        <w:rFonts w:ascii="Aptos" w:eastAsia="Aptos" w:hAnsi="Aptos" w:cs="Aptos"/>
                        <w:noProof/>
                        <w:color w:val="000000"/>
                      </w:rPr>
                    </w:pPr>
                    <w:r w:rsidRPr="00515DE9">
                      <w:rPr>
                        <w:rFonts w:ascii="Aptos" w:eastAsia="Aptos" w:hAnsi="Aptos" w:cs="Aptos"/>
                        <w:noProof/>
                        <w:color w:val="000000"/>
                      </w:rPr>
                      <w:t>UNCLASSIFIED | NON CLASSIFIÉ</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Z01LwUcJuSsex" int2:id="4UShvJL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792"/>
    <w:multiLevelType w:val="multilevel"/>
    <w:tmpl w:val="AB569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A26E2"/>
    <w:multiLevelType w:val="multilevel"/>
    <w:tmpl w:val="A9281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041D1"/>
    <w:multiLevelType w:val="multilevel"/>
    <w:tmpl w:val="50646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96209"/>
    <w:multiLevelType w:val="multilevel"/>
    <w:tmpl w:val="A1E8B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50340B"/>
    <w:multiLevelType w:val="hybridMultilevel"/>
    <w:tmpl w:val="A42845BC"/>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 w15:restartNumberingAfterBreak="0">
    <w:nsid w:val="0426549E"/>
    <w:multiLevelType w:val="hybridMultilevel"/>
    <w:tmpl w:val="64104586"/>
    <w:lvl w:ilvl="0" w:tplc="0C0C0001">
      <w:start w:val="1"/>
      <w:numFmt w:val="bullet"/>
      <w:lvlText w:val=""/>
      <w:lvlJc w:val="left"/>
      <w:pPr>
        <w:ind w:left="1569" w:hanging="360"/>
      </w:pPr>
      <w:rPr>
        <w:rFonts w:ascii="Symbol" w:hAnsi="Symbol" w:hint="default"/>
      </w:rPr>
    </w:lvl>
    <w:lvl w:ilvl="1" w:tplc="0C0C0003">
      <w:start w:val="1"/>
      <w:numFmt w:val="bullet"/>
      <w:lvlText w:val="o"/>
      <w:lvlJc w:val="left"/>
      <w:pPr>
        <w:ind w:left="2289" w:hanging="360"/>
      </w:pPr>
      <w:rPr>
        <w:rFonts w:ascii="Courier New" w:hAnsi="Courier New" w:cs="Courier New" w:hint="default"/>
      </w:rPr>
    </w:lvl>
    <w:lvl w:ilvl="2" w:tplc="0C0C0005" w:tentative="1">
      <w:start w:val="1"/>
      <w:numFmt w:val="bullet"/>
      <w:lvlText w:val=""/>
      <w:lvlJc w:val="left"/>
      <w:pPr>
        <w:ind w:left="3009" w:hanging="360"/>
      </w:pPr>
      <w:rPr>
        <w:rFonts w:ascii="Wingdings" w:hAnsi="Wingdings" w:hint="default"/>
      </w:rPr>
    </w:lvl>
    <w:lvl w:ilvl="3" w:tplc="0C0C0001" w:tentative="1">
      <w:start w:val="1"/>
      <w:numFmt w:val="bullet"/>
      <w:lvlText w:val=""/>
      <w:lvlJc w:val="left"/>
      <w:pPr>
        <w:ind w:left="3729" w:hanging="360"/>
      </w:pPr>
      <w:rPr>
        <w:rFonts w:ascii="Symbol" w:hAnsi="Symbol" w:hint="default"/>
      </w:rPr>
    </w:lvl>
    <w:lvl w:ilvl="4" w:tplc="0C0C0003" w:tentative="1">
      <w:start w:val="1"/>
      <w:numFmt w:val="bullet"/>
      <w:lvlText w:val="o"/>
      <w:lvlJc w:val="left"/>
      <w:pPr>
        <w:ind w:left="4449" w:hanging="360"/>
      </w:pPr>
      <w:rPr>
        <w:rFonts w:ascii="Courier New" w:hAnsi="Courier New" w:cs="Courier New" w:hint="default"/>
      </w:rPr>
    </w:lvl>
    <w:lvl w:ilvl="5" w:tplc="0C0C0005" w:tentative="1">
      <w:start w:val="1"/>
      <w:numFmt w:val="bullet"/>
      <w:lvlText w:val=""/>
      <w:lvlJc w:val="left"/>
      <w:pPr>
        <w:ind w:left="5169" w:hanging="360"/>
      </w:pPr>
      <w:rPr>
        <w:rFonts w:ascii="Wingdings" w:hAnsi="Wingdings" w:hint="default"/>
      </w:rPr>
    </w:lvl>
    <w:lvl w:ilvl="6" w:tplc="0C0C0001" w:tentative="1">
      <w:start w:val="1"/>
      <w:numFmt w:val="bullet"/>
      <w:lvlText w:val=""/>
      <w:lvlJc w:val="left"/>
      <w:pPr>
        <w:ind w:left="5889" w:hanging="360"/>
      </w:pPr>
      <w:rPr>
        <w:rFonts w:ascii="Symbol" w:hAnsi="Symbol" w:hint="default"/>
      </w:rPr>
    </w:lvl>
    <w:lvl w:ilvl="7" w:tplc="0C0C0003" w:tentative="1">
      <w:start w:val="1"/>
      <w:numFmt w:val="bullet"/>
      <w:lvlText w:val="o"/>
      <w:lvlJc w:val="left"/>
      <w:pPr>
        <w:ind w:left="6609" w:hanging="360"/>
      </w:pPr>
      <w:rPr>
        <w:rFonts w:ascii="Courier New" w:hAnsi="Courier New" w:cs="Courier New" w:hint="default"/>
      </w:rPr>
    </w:lvl>
    <w:lvl w:ilvl="8" w:tplc="0C0C0005" w:tentative="1">
      <w:start w:val="1"/>
      <w:numFmt w:val="bullet"/>
      <w:lvlText w:val=""/>
      <w:lvlJc w:val="left"/>
      <w:pPr>
        <w:ind w:left="7329" w:hanging="360"/>
      </w:pPr>
      <w:rPr>
        <w:rFonts w:ascii="Wingdings" w:hAnsi="Wingdings" w:hint="default"/>
      </w:rPr>
    </w:lvl>
  </w:abstractNum>
  <w:abstractNum w:abstractNumId="6" w15:restartNumberingAfterBreak="0">
    <w:nsid w:val="054D09DC"/>
    <w:multiLevelType w:val="multilevel"/>
    <w:tmpl w:val="F8B2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260587"/>
    <w:multiLevelType w:val="hybridMultilevel"/>
    <w:tmpl w:val="59A0B048"/>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0813630D"/>
    <w:multiLevelType w:val="multilevel"/>
    <w:tmpl w:val="820A3D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4C47E0"/>
    <w:multiLevelType w:val="multilevel"/>
    <w:tmpl w:val="214837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0B0C7915"/>
    <w:multiLevelType w:val="multilevel"/>
    <w:tmpl w:val="B7AE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F72C4A"/>
    <w:multiLevelType w:val="multilevel"/>
    <w:tmpl w:val="85B862CE"/>
    <w:lvl w:ilvl="0">
      <w:start w:val="1"/>
      <w:numFmt w:val="decimal"/>
      <w:lvlText w:val="%1.0"/>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0C850043"/>
    <w:multiLevelType w:val="multilevel"/>
    <w:tmpl w:val="5F60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B41690"/>
    <w:multiLevelType w:val="multilevel"/>
    <w:tmpl w:val="ABA6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6766B3"/>
    <w:multiLevelType w:val="multilevel"/>
    <w:tmpl w:val="3D02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2356C5"/>
    <w:multiLevelType w:val="multilevel"/>
    <w:tmpl w:val="3D36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582AB6"/>
    <w:multiLevelType w:val="multilevel"/>
    <w:tmpl w:val="9BD266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1E67F9"/>
    <w:multiLevelType w:val="multilevel"/>
    <w:tmpl w:val="22D47D4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12DC260B"/>
    <w:multiLevelType w:val="multilevel"/>
    <w:tmpl w:val="7C0427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0F02A3"/>
    <w:multiLevelType w:val="hybridMultilevel"/>
    <w:tmpl w:val="CAFCC28E"/>
    <w:lvl w:ilvl="0" w:tplc="10090019">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0" w15:restartNumberingAfterBreak="0">
    <w:nsid w:val="166852AB"/>
    <w:multiLevelType w:val="multilevel"/>
    <w:tmpl w:val="43C8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6B48FD"/>
    <w:multiLevelType w:val="hybridMultilevel"/>
    <w:tmpl w:val="A5ECCF8E"/>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2" w15:restartNumberingAfterBreak="0">
    <w:nsid w:val="16C54272"/>
    <w:multiLevelType w:val="multilevel"/>
    <w:tmpl w:val="B594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6E91373"/>
    <w:multiLevelType w:val="multilevel"/>
    <w:tmpl w:val="C74A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8620BD4"/>
    <w:multiLevelType w:val="multilevel"/>
    <w:tmpl w:val="E1DC638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703930"/>
    <w:multiLevelType w:val="multilevel"/>
    <w:tmpl w:val="3BAA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064059"/>
    <w:multiLevelType w:val="multilevel"/>
    <w:tmpl w:val="894EE274"/>
    <w:lvl w:ilvl="0">
      <w:start w:val="1"/>
      <w:numFmt w:val="decimal"/>
      <w:pStyle w:val="Titre1"/>
      <w:suff w:val="space"/>
      <w:lvlText w:val="PARTIE %1 -"/>
      <w:lvlJc w:val="left"/>
      <w:pPr>
        <w:ind w:left="431" w:hanging="431"/>
      </w:pPr>
      <w:rPr>
        <w:rFonts w:hint="default"/>
        <w:b/>
        <w:i w:val="0"/>
      </w:rPr>
    </w:lvl>
    <w:lvl w:ilvl="1">
      <w:start w:val="1"/>
      <w:numFmt w:val="decimal"/>
      <w:pStyle w:val="Titre2"/>
      <w:lvlText w:val="%1.%2"/>
      <w:lvlJc w:val="left"/>
      <w:pPr>
        <w:ind w:left="431" w:hanging="431"/>
      </w:pPr>
      <w:rPr>
        <w:rFonts w:hint="default"/>
        <w:b/>
        <w:i w:val="0"/>
      </w:rPr>
    </w:lvl>
    <w:lvl w:ilvl="2">
      <w:start w:val="1"/>
      <w:numFmt w:val="decimal"/>
      <w:pStyle w:val="Titre3"/>
      <w:lvlText w:val="%1.%2.%3"/>
      <w:lvlJc w:val="left"/>
      <w:pPr>
        <w:ind w:left="431" w:hanging="431"/>
      </w:pPr>
      <w:rPr>
        <w:rFonts w:hint="default"/>
        <w:b/>
        <w:i w:val="0"/>
        <w:color w:val="auto"/>
      </w:rPr>
    </w:lvl>
    <w:lvl w:ilvl="3">
      <w:start w:val="1"/>
      <w:numFmt w:val="decimal"/>
      <w:pStyle w:val="Titre4"/>
      <w:lvlText w:val="%1.%2.%3.%4"/>
      <w:lvlJc w:val="left"/>
      <w:pPr>
        <w:ind w:left="431" w:hanging="431"/>
      </w:pPr>
      <w:rPr>
        <w:rFonts w:hint="default"/>
        <w:b/>
        <w:i w:val="0"/>
        <w:color w:val="auto"/>
      </w:rPr>
    </w:lvl>
    <w:lvl w:ilvl="4">
      <w:start w:val="1"/>
      <w:numFmt w:val="decimal"/>
      <w:pStyle w:val="Titre5"/>
      <w:lvlText w:val="%1.%2.%3.%4.%5"/>
      <w:lvlJc w:val="left"/>
      <w:pPr>
        <w:ind w:left="431" w:hanging="431"/>
      </w:pPr>
      <w:rPr>
        <w:rFonts w:hint="default"/>
        <w:b/>
        <w:i w:val="0"/>
      </w:rPr>
    </w:lvl>
    <w:lvl w:ilvl="5">
      <w:start w:val="1"/>
      <w:numFmt w:val="decimal"/>
      <w:pStyle w:val="Titre6"/>
      <w:lvlText w:val="%1.%2.%3.%4.%5.%6"/>
      <w:lvlJc w:val="left"/>
      <w:pPr>
        <w:ind w:left="431" w:hanging="431"/>
      </w:pPr>
      <w:rPr>
        <w:rFonts w:hint="default"/>
        <w:b/>
        <w:i w:val="0"/>
      </w:rPr>
    </w:lvl>
    <w:lvl w:ilvl="6">
      <w:start w:val="1"/>
      <w:numFmt w:val="decimal"/>
      <w:pStyle w:val="Titre7"/>
      <w:lvlText w:val="%1.%2.%3.%4.%5.%6.%7"/>
      <w:lvlJc w:val="left"/>
      <w:pPr>
        <w:ind w:left="431" w:hanging="431"/>
      </w:pPr>
      <w:rPr>
        <w:rFonts w:hint="default"/>
        <w:b/>
        <w:i w:val="0"/>
      </w:rPr>
    </w:lvl>
    <w:lvl w:ilvl="7">
      <w:start w:val="1"/>
      <w:numFmt w:val="decimal"/>
      <w:pStyle w:val="Titre8"/>
      <w:lvlText w:val="%1.%2.%3.%4.%5.%6.%7.%8"/>
      <w:lvlJc w:val="left"/>
      <w:pPr>
        <w:ind w:left="431" w:hanging="431"/>
      </w:pPr>
      <w:rPr>
        <w:rFonts w:hint="default"/>
        <w:b/>
        <w:i w:val="0"/>
      </w:rPr>
    </w:lvl>
    <w:lvl w:ilvl="8">
      <w:start w:val="1"/>
      <w:numFmt w:val="decimal"/>
      <w:pStyle w:val="Titre9"/>
      <w:lvlText w:val="%1.%2.%3.%4.%5.%6.%7.%8.%9"/>
      <w:lvlJc w:val="left"/>
      <w:pPr>
        <w:ind w:left="431" w:hanging="431"/>
      </w:pPr>
      <w:rPr>
        <w:rFonts w:hint="default"/>
        <w:b/>
        <w:i w:val="0"/>
      </w:rPr>
    </w:lvl>
  </w:abstractNum>
  <w:abstractNum w:abstractNumId="27" w15:restartNumberingAfterBreak="0">
    <w:nsid w:val="1B4142F4"/>
    <w:multiLevelType w:val="multilevel"/>
    <w:tmpl w:val="AEAC7B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647053"/>
    <w:multiLevelType w:val="hybridMultilevel"/>
    <w:tmpl w:val="C6E28230"/>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9" w15:restartNumberingAfterBreak="0">
    <w:nsid w:val="1B83231E"/>
    <w:multiLevelType w:val="multilevel"/>
    <w:tmpl w:val="B8FC4D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261FF8"/>
    <w:multiLevelType w:val="multilevel"/>
    <w:tmpl w:val="46D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C481E4F"/>
    <w:multiLevelType w:val="multilevel"/>
    <w:tmpl w:val="E90C20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4877E6"/>
    <w:multiLevelType w:val="multilevel"/>
    <w:tmpl w:val="283E25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1F5119A1"/>
    <w:multiLevelType w:val="multilevel"/>
    <w:tmpl w:val="F676D1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493852"/>
    <w:multiLevelType w:val="multilevel"/>
    <w:tmpl w:val="DC148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45AA7"/>
    <w:multiLevelType w:val="multilevel"/>
    <w:tmpl w:val="F0BC20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7020A4"/>
    <w:multiLevelType w:val="multilevel"/>
    <w:tmpl w:val="E6F83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992F93"/>
    <w:multiLevelType w:val="multilevel"/>
    <w:tmpl w:val="AA4A55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0A173B"/>
    <w:multiLevelType w:val="multilevel"/>
    <w:tmpl w:val="C47C7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C75DCA"/>
    <w:multiLevelType w:val="multilevel"/>
    <w:tmpl w:val="AF1C7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3133DAC"/>
    <w:multiLevelType w:val="multilevel"/>
    <w:tmpl w:val="43187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336182D"/>
    <w:multiLevelType w:val="hybridMultilevel"/>
    <w:tmpl w:val="3306F3A4"/>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42" w15:restartNumberingAfterBreak="0">
    <w:nsid w:val="23996893"/>
    <w:multiLevelType w:val="hybridMultilevel"/>
    <w:tmpl w:val="1F22B0FE"/>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43" w15:restartNumberingAfterBreak="0">
    <w:nsid w:val="245D3C03"/>
    <w:multiLevelType w:val="multilevel"/>
    <w:tmpl w:val="D940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5317C08"/>
    <w:multiLevelType w:val="multilevel"/>
    <w:tmpl w:val="3CE8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62B6B0E"/>
    <w:multiLevelType w:val="hybridMultilevel"/>
    <w:tmpl w:val="A746C8E4"/>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 w15:restartNumberingAfterBreak="0">
    <w:nsid w:val="267D3E02"/>
    <w:multiLevelType w:val="multilevel"/>
    <w:tmpl w:val="15060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6FF3A73"/>
    <w:multiLevelType w:val="multilevel"/>
    <w:tmpl w:val="188A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70B109D"/>
    <w:multiLevelType w:val="hybridMultilevel"/>
    <w:tmpl w:val="48D6A3A4"/>
    <w:lvl w:ilvl="0" w:tplc="63C2A228">
      <w:start w:val="1"/>
      <w:numFmt w:val="bullet"/>
      <w:lvlText w:val=""/>
      <w:lvlJc w:val="left"/>
      <w:pPr>
        <w:ind w:left="360" w:hanging="360"/>
      </w:pPr>
      <w:rPr>
        <w:rFonts w:ascii="Symbol" w:hAnsi="Symbol" w:hint="default"/>
        <w:color w:val="auto"/>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Times New Roman"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Times New Roman" w:hint="default"/>
      </w:rPr>
    </w:lvl>
    <w:lvl w:ilvl="8" w:tplc="10090005">
      <w:start w:val="1"/>
      <w:numFmt w:val="bullet"/>
      <w:lvlText w:val=""/>
      <w:lvlJc w:val="left"/>
      <w:pPr>
        <w:ind w:left="6120" w:hanging="360"/>
      </w:pPr>
      <w:rPr>
        <w:rFonts w:ascii="Wingdings" w:hAnsi="Wingdings" w:hint="default"/>
      </w:rPr>
    </w:lvl>
  </w:abstractNum>
  <w:abstractNum w:abstractNumId="49" w15:restartNumberingAfterBreak="0">
    <w:nsid w:val="28417A74"/>
    <w:multiLevelType w:val="multilevel"/>
    <w:tmpl w:val="255A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98F1B9A"/>
    <w:multiLevelType w:val="multilevel"/>
    <w:tmpl w:val="FBB4DC8A"/>
    <w:name w:val="Liste de Titre AAO"/>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1584" w:hanging="1584"/>
      </w:pPr>
      <w:rPr>
        <w:rFonts w:hint="default"/>
      </w:rPr>
    </w:lvl>
  </w:abstractNum>
  <w:abstractNum w:abstractNumId="51" w15:restartNumberingAfterBreak="0">
    <w:nsid w:val="2A2B0022"/>
    <w:multiLevelType w:val="hybridMultilevel"/>
    <w:tmpl w:val="B1C2F564"/>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2" w15:restartNumberingAfterBreak="0">
    <w:nsid w:val="2AE54DB7"/>
    <w:multiLevelType w:val="multilevel"/>
    <w:tmpl w:val="458A5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BD968D6"/>
    <w:multiLevelType w:val="hybridMultilevel"/>
    <w:tmpl w:val="36167C52"/>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4" w15:restartNumberingAfterBreak="0">
    <w:nsid w:val="2C851B15"/>
    <w:multiLevelType w:val="multilevel"/>
    <w:tmpl w:val="77FA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D624CC3"/>
    <w:multiLevelType w:val="multilevel"/>
    <w:tmpl w:val="5A72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3C6C37"/>
    <w:multiLevelType w:val="multilevel"/>
    <w:tmpl w:val="6B86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E790773"/>
    <w:multiLevelType w:val="multilevel"/>
    <w:tmpl w:val="D826D46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03E7A7B"/>
    <w:multiLevelType w:val="hybridMultilevel"/>
    <w:tmpl w:val="304C2B8A"/>
    <w:lvl w:ilvl="0" w:tplc="0C0C0001">
      <w:start w:val="1"/>
      <w:numFmt w:val="bullet"/>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59" w15:restartNumberingAfterBreak="0">
    <w:nsid w:val="30AB4639"/>
    <w:multiLevelType w:val="multilevel"/>
    <w:tmpl w:val="8CC02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19C6D05"/>
    <w:multiLevelType w:val="multilevel"/>
    <w:tmpl w:val="4B44C66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2AB0B2E"/>
    <w:multiLevelType w:val="multilevel"/>
    <w:tmpl w:val="1B20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38C2F3B"/>
    <w:multiLevelType w:val="hybridMultilevel"/>
    <w:tmpl w:val="5426BC58"/>
    <w:lvl w:ilvl="0" w:tplc="A98CEB46">
      <w:start w:val="1"/>
      <w:numFmt w:val="lowerLetter"/>
      <w:lvlText w:val="%1)"/>
      <w:lvlJc w:val="left"/>
      <w:pPr>
        <w:ind w:left="1069" w:hanging="360"/>
      </w:pPr>
      <w:rPr>
        <w:rFonts w:ascii="Arial" w:hAnsi="Arial" w:cs="Arial" w:hint="default"/>
        <w:sz w:val="20"/>
        <w:szCs w:val="20"/>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63" w15:restartNumberingAfterBreak="0">
    <w:nsid w:val="34847BA2"/>
    <w:multiLevelType w:val="multilevel"/>
    <w:tmpl w:val="7A98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55A02BD"/>
    <w:multiLevelType w:val="multilevel"/>
    <w:tmpl w:val="55EE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5F82F6C"/>
    <w:multiLevelType w:val="multilevel"/>
    <w:tmpl w:val="F694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62F6656"/>
    <w:multiLevelType w:val="multilevel"/>
    <w:tmpl w:val="61C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80B2CD0"/>
    <w:multiLevelType w:val="multilevel"/>
    <w:tmpl w:val="BB1CC9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80D0585"/>
    <w:multiLevelType w:val="multilevel"/>
    <w:tmpl w:val="D9147A54"/>
    <w:lvl w:ilvl="0">
      <w:start w:val="1"/>
      <w:numFmt w:val="decimal"/>
      <w:lvlText w:val="A%1."/>
      <w:lvlJc w:val="left"/>
      <w:pPr>
        <w:ind w:left="567" w:hanging="567"/>
      </w:pPr>
      <w:rPr>
        <w:rFonts w:hint="default"/>
        <w:b/>
      </w:rPr>
    </w:lvl>
    <w:lvl w:ilvl="1">
      <w:start w:val="1"/>
      <w:numFmt w:val="decimal"/>
      <w:lvlText w:val="A%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8792806"/>
    <w:multiLevelType w:val="hybridMultilevel"/>
    <w:tmpl w:val="5886872C"/>
    <w:lvl w:ilvl="0" w:tplc="A98CEB46">
      <w:start w:val="1"/>
      <w:numFmt w:val="lowerLetter"/>
      <w:lvlText w:val="%1)"/>
      <w:lvlJc w:val="left"/>
      <w:pPr>
        <w:ind w:left="360" w:hanging="360"/>
      </w:pPr>
      <w:rPr>
        <w:rFonts w:ascii="Arial" w:hAnsi="Arial" w:cs="Arial" w:hint="default"/>
        <w:sz w:val="20"/>
        <w:szCs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 w15:restartNumberingAfterBreak="0">
    <w:nsid w:val="38BF36E9"/>
    <w:multiLevelType w:val="multilevel"/>
    <w:tmpl w:val="88849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CA4305C"/>
    <w:multiLevelType w:val="multilevel"/>
    <w:tmpl w:val="CB22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D5D53B0"/>
    <w:multiLevelType w:val="hybridMultilevel"/>
    <w:tmpl w:val="95B27780"/>
    <w:lvl w:ilvl="0" w:tplc="A98CEB46">
      <w:start w:val="1"/>
      <w:numFmt w:val="lowerLetter"/>
      <w:lvlText w:val="%1)"/>
      <w:lvlJc w:val="left"/>
      <w:pPr>
        <w:ind w:left="1069" w:hanging="360"/>
      </w:pPr>
      <w:rPr>
        <w:rFonts w:ascii="Arial" w:hAnsi="Arial" w:cs="Arial" w:hint="default"/>
        <w:sz w:val="20"/>
        <w:szCs w:val="20"/>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73" w15:restartNumberingAfterBreak="0">
    <w:nsid w:val="3FA13E26"/>
    <w:multiLevelType w:val="multilevel"/>
    <w:tmpl w:val="0346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FAB4337"/>
    <w:multiLevelType w:val="hybridMultilevel"/>
    <w:tmpl w:val="CAB07C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4111599E"/>
    <w:multiLevelType w:val="hybridMultilevel"/>
    <w:tmpl w:val="71F2ED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15:restartNumberingAfterBreak="0">
    <w:nsid w:val="4140063B"/>
    <w:multiLevelType w:val="multilevel"/>
    <w:tmpl w:val="7A76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21969E2"/>
    <w:multiLevelType w:val="multilevel"/>
    <w:tmpl w:val="B6E8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28C485A"/>
    <w:multiLevelType w:val="hybridMultilevel"/>
    <w:tmpl w:val="B0285D28"/>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 w15:restartNumberingAfterBreak="0">
    <w:nsid w:val="43247AE1"/>
    <w:multiLevelType w:val="multilevel"/>
    <w:tmpl w:val="D5D25D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5DB1C2F"/>
    <w:multiLevelType w:val="multilevel"/>
    <w:tmpl w:val="BDBAF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6382216"/>
    <w:multiLevelType w:val="multilevel"/>
    <w:tmpl w:val="DD885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710628C"/>
    <w:multiLevelType w:val="multilevel"/>
    <w:tmpl w:val="A00C8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9005B6A"/>
    <w:multiLevelType w:val="multilevel"/>
    <w:tmpl w:val="729642D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4" w15:restartNumberingAfterBreak="0">
    <w:nsid w:val="4AF56185"/>
    <w:multiLevelType w:val="multilevel"/>
    <w:tmpl w:val="C8D2DEA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5" w15:restartNumberingAfterBreak="0">
    <w:nsid w:val="4BFD7449"/>
    <w:multiLevelType w:val="multilevel"/>
    <w:tmpl w:val="EF3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C412CB2"/>
    <w:multiLevelType w:val="multilevel"/>
    <w:tmpl w:val="E5A212FA"/>
    <w:lvl w:ilvl="0">
      <w:start w:val="1"/>
      <w:numFmt w:val="lowerLetter"/>
      <w:lvlText w:val="%1)"/>
      <w:lvlJc w:val="left"/>
      <w:pPr>
        <w:tabs>
          <w:tab w:val="num" w:pos="1069"/>
        </w:tabs>
        <w:ind w:left="1069" w:hanging="360"/>
      </w:pPr>
      <w:rPr>
        <w:rFonts w:ascii="Arial" w:hAnsi="Arial" w:cs="Arial" w:hint="default"/>
        <w:sz w:val="20"/>
        <w:szCs w:val="20"/>
      </w:r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87" w15:restartNumberingAfterBreak="0">
    <w:nsid w:val="4C9710F1"/>
    <w:multiLevelType w:val="multilevel"/>
    <w:tmpl w:val="236AE5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CCA1930"/>
    <w:multiLevelType w:val="multilevel"/>
    <w:tmpl w:val="F0742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DD65219"/>
    <w:multiLevelType w:val="multilevel"/>
    <w:tmpl w:val="816C95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E850260"/>
    <w:multiLevelType w:val="multilevel"/>
    <w:tmpl w:val="9C9C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32212CA"/>
    <w:multiLevelType w:val="multilevel"/>
    <w:tmpl w:val="F1C0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BE80C9D"/>
    <w:multiLevelType w:val="multilevel"/>
    <w:tmpl w:val="11068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D607EB9"/>
    <w:multiLevelType w:val="multilevel"/>
    <w:tmpl w:val="A470F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E616DD7"/>
    <w:multiLevelType w:val="hybridMultilevel"/>
    <w:tmpl w:val="ABFA40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5" w15:restartNumberingAfterBreak="0">
    <w:nsid w:val="60C06B95"/>
    <w:multiLevelType w:val="multilevel"/>
    <w:tmpl w:val="10090025"/>
    <w:lvl w:ilvl="0">
      <w:start w:val="1"/>
      <w:numFmt w:val="decimal"/>
      <w:pStyle w:val="Titre11"/>
      <w:lvlText w:val="%1"/>
      <w:lvlJc w:val="left"/>
      <w:pPr>
        <w:ind w:left="432" w:hanging="432"/>
      </w:pPr>
    </w:lvl>
    <w:lvl w:ilvl="1">
      <w:start w:val="1"/>
      <w:numFmt w:val="decimal"/>
      <w:pStyle w:val="Titre21"/>
      <w:lvlText w:val="%1.%2"/>
      <w:lvlJc w:val="left"/>
      <w:pPr>
        <w:ind w:left="576" w:hanging="576"/>
      </w:pPr>
    </w:lvl>
    <w:lvl w:ilvl="2">
      <w:start w:val="1"/>
      <w:numFmt w:val="decimal"/>
      <w:pStyle w:val="Titre31"/>
      <w:lvlText w:val="%1.%2.%3"/>
      <w:lvlJc w:val="left"/>
      <w:pPr>
        <w:ind w:left="720" w:hanging="720"/>
      </w:pPr>
    </w:lvl>
    <w:lvl w:ilvl="3">
      <w:start w:val="1"/>
      <w:numFmt w:val="decimal"/>
      <w:pStyle w:val="Titre41"/>
      <w:lvlText w:val="%1.%2.%3.%4"/>
      <w:lvlJc w:val="left"/>
      <w:pPr>
        <w:ind w:left="864" w:hanging="864"/>
      </w:pPr>
    </w:lvl>
    <w:lvl w:ilvl="4">
      <w:start w:val="1"/>
      <w:numFmt w:val="decimal"/>
      <w:pStyle w:val="Titre51"/>
      <w:lvlText w:val="%1.%2.%3.%4.%5"/>
      <w:lvlJc w:val="left"/>
      <w:pPr>
        <w:ind w:left="1008" w:hanging="1008"/>
      </w:pPr>
    </w:lvl>
    <w:lvl w:ilvl="5">
      <w:start w:val="1"/>
      <w:numFmt w:val="decimal"/>
      <w:pStyle w:val="Titre61"/>
      <w:lvlText w:val="%1.%2.%3.%4.%5.%6"/>
      <w:lvlJc w:val="left"/>
      <w:pPr>
        <w:ind w:left="1152" w:hanging="1152"/>
      </w:pPr>
    </w:lvl>
    <w:lvl w:ilvl="6">
      <w:start w:val="1"/>
      <w:numFmt w:val="decimal"/>
      <w:pStyle w:val="Titre71"/>
      <w:lvlText w:val="%1.%2.%3.%4.%5.%6.%7"/>
      <w:lvlJc w:val="left"/>
      <w:pPr>
        <w:ind w:left="1296" w:hanging="1296"/>
      </w:pPr>
    </w:lvl>
    <w:lvl w:ilvl="7">
      <w:start w:val="1"/>
      <w:numFmt w:val="decimal"/>
      <w:pStyle w:val="Titre81"/>
      <w:lvlText w:val="%1.%2.%3.%4.%5.%6.%7.%8"/>
      <w:lvlJc w:val="left"/>
      <w:pPr>
        <w:ind w:left="1440" w:hanging="1440"/>
      </w:pPr>
    </w:lvl>
    <w:lvl w:ilvl="8">
      <w:start w:val="1"/>
      <w:numFmt w:val="decimal"/>
      <w:pStyle w:val="Titre91"/>
      <w:lvlText w:val="%1.%2.%3.%4.%5.%6.%7.%8.%9"/>
      <w:lvlJc w:val="left"/>
      <w:pPr>
        <w:ind w:left="1584" w:hanging="1584"/>
      </w:pPr>
    </w:lvl>
  </w:abstractNum>
  <w:abstractNum w:abstractNumId="96" w15:restartNumberingAfterBreak="0">
    <w:nsid w:val="618317C1"/>
    <w:multiLevelType w:val="hybridMultilevel"/>
    <w:tmpl w:val="E250A2BA"/>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97" w15:restartNumberingAfterBreak="0">
    <w:nsid w:val="6232769D"/>
    <w:multiLevelType w:val="multilevel"/>
    <w:tmpl w:val="4B28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24E21AA"/>
    <w:multiLevelType w:val="multilevel"/>
    <w:tmpl w:val="7A6C0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2552079"/>
    <w:multiLevelType w:val="multilevel"/>
    <w:tmpl w:val="CFC4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2F358FB"/>
    <w:multiLevelType w:val="multilevel"/>
    <w:tmpl w:val="DDFA3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3395697"/>
    <w:multiLevelType w:val="multilevel"/>
    <w:tmpl w:val="4C3CE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2F3D48"/>
    <w:multiLevelType w:val="multilevel"/>
    <w:tmpl w:val="54CA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6093053"/>
    <w:multiLevelType w:val="multilevel"/>
    <w:tmpl w:val="1FB6D34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7991F52"/>
    <w:multiLevelType w:val="multilevel"/>
    <w:tmpl w:val="81B2E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7DD51B9"/>
    <w:multiLevelType w:val="multilevel"/>
    <w:tmpl w:val="F02A3B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90C4E7D"/>
    <w:multiLevelType w:val="multilevel"/>
    <w:tmpl w:val="AE30EA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9301C66"/>
    <w:multiLevelType w:val="multilevel"/>
    <w:tmpl w:val="4A04F3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A30119C"/>
    <w:multiLevelType w:val="multilevel"/>
    <w:tmpl w:val="78C2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A4D4FE1"/>
    <w:multiLevelType w:val="multilevel"/>
    <w:tmpl w:val="553EB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B2F48EE"/>
    <w:multiLevelType w:val="multilevel"/>
    <w:tmpl w:val="4478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B350BC7"/>
    <w:multiLevelType w:val="multilevel"/>
    <w:tmpl w:val="EAAA1C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BBE137D"/>
    <w:multiLevelType w:val="multilevel"/>
    <w:tmpl w:val="94E6A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D4006D0"/>
    <w:multiLevelType w:val="multilevel"/>
    <w:tmpl w:val="109E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E630F9D"/>
    <w:multiLevelType w:val="hybridMultilevel"/>
    <w:tmpl w:val="506A740E"/>
    <w:lvl w:ilvl="0" w:tplc="A98CEB46">
      <w:start w:val="1"/>
      <w:numFmt w:val="lowerLetter"/>
      <w:lvlText w:val="%1)"/>
      <w:lvlJc w:val="left"/>
      <w:pPr>
        <w:ind w:left="1069" w:hanging="360"/>
      </w:pPr>
      <w:rPr>
        <w:rFonts w:ascii="Arial" w:hAnsi="Arial" w:cs="Arial" w:hint="default"/>
        <w:sz w:val="20"/>
        <w:szCs w:val="20"/>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115" w15:restartNumberingAfterBreak="0">
    <w:nsid w:val="702C2382"/>
    <w:multiLevelType w:val="multilevel"/>
    <w:tmpl w:val="FA74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14C43AF"/>
    <w:multiLevelType w:val="multilevel"/>
    <w:tmpl w:val="9154B9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16B5A2E"/>
    <w:multiLevelType w:val="multilevel"/>
    <w:tmpl w:val="B8B0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2213123"/>
    <w:multiLevelType w:val="multilevel"/>
    <w:tmpl w:val="A4CE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69207C7"/>
    <w:multiLevelType w:val="multilevel"/>
    <w:tmpl w:val="FFC4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6AC067D"/>
    <w:multiLevelType w:val="multilevel"/>
    <w:tmpl w:val="3CE8E0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7BA5EA4"/>
    <w:multiLevelType w:val="hybridMultilevel"/>
    <w:tmpl w:val="0442BF1C"/>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22" w15:restartNumberingAfterBreak="0">
    <w:nsid w:val="785F273D"/>
    <w:multiLevelType w:val="hybridMultilevel"/>
    <w:tmpl w:val="9DA699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3" w15:restartNumberingAfterBreak="0">
    <w:nsid w:val="78FD62EE"/>
    <w:multiLevelType w:val="multilevel"/>
    <w:tmpl w:val="2CAE87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8274F1"/>
    <w:multiLevelType w:val="multilevel"/>
    <w:tmpl w:val="FF9A47EC"/>
    <w:lvl w:ilvl="0">
      <w:start w:val="1"/>
      <w:numFmt w:val="decimal"/>
      <w:lvlText w:val="%1.0"/>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5" w15:restartNumberingAfterBreak="0">
    <w:nsid w:val="7C6323CC"/>
    <w:multiLevelType w:val="multilevel"/>
    <w:tmpl w:val="083C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F3C7A50"/>
    <w:multiLevelType w:val="multilevel"/>
    <w:tmpl w:val="499E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F9256BB"/>
    <w:multiLevelType w:val="multilevel"/>
    <w:tmpl w:val="153E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FB35BB5"/>
    <w:multiLevelType w:val="hybridMultilevel"/>
    <w:tmpl w:val="D9D8DE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9" w15:restartNumberingAfterBreak="0">
    <w:nsid w:val="7FBB76EC"/>
    <w:multiLevelType w:val="hybridMultilevel"/>
    <w:tmpl w:val="9CD2CF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82465405">
    <w:abstractNumId w:val="26"/>
  </w:num>
  <w:num w:numId="2" w16cid:durableId="672538729">
    <w:abstractNumId w:val="68"/>
  </w:num>
  <w:num w:numId="3" w16cid:durableId="1853882890">
    <w:abstractNumId w:val="58"/>
  </w:num>
  <w:num w:numId="4" w16cid:durableId="1744453490">
    <w:abstractNumId w:val="5"/>
  </w:num>
  <w:num w:numId="5" w16cid:durableId="416481720">
    <w:abstractNumId w:val="26"/>
    <w:lvlOverride w:ilvl="0">
      <w:startOverride w:val="2"/>
    </w:lvlOverride>
    <w:lvlOverride w:ilvl="1">
      <w:startOverride w:val="2"/>
    </w:lvlOverride>
    <w:lvlOverride w:ilvl="2">
      <w:startOverride w:val="2"/>
    </w:lvlOverride>
  </w:num>
  <w:num w:numId="6" w16cid:durableId="1797329148">
    <w:abstractNumId w:val="26"/>
    <w:lvlOverride w:ilvl="0">
      <w:startOverride w:val="1"/>
    </w:lvlOverride>
    <w:lvlOverride w:ilvl="1">
      <w:startOverride w:val="2"/>
    </w:lvlOverride>
    <w:lvlOverride w:ilvl="2">
      <w:startOverride w:val="3"/>
    </w:lvlOverride>
  </w:num>
  <w:num w:numId="7" w16cid:durableId="1892837197">
    <w:abstractNumId w:val="62"/>
  </w:num>
  <w:num w:numId="8" w16cid:durableId="1797916864">
    <w:abstractNumId w:val="69"/>
  </w:num>
  <w:num w:numId="9" w16cid:durableId="2033415532">
    <w:abstractNumId w:val="86"/>
  </w:num>
  <w:num w:numId="10" w16cid:durableId="253829924">
    <w:abstractNumId w:val="72"/>
  </w:num>
  <w:num w:numId="11" w16cid:durableId="49035016">
    <w:abstractNumId w:val="114"/>
  </w:num>
  <w:num w:numId="12" w16cid:durableId="262878761">
    <w:abstractNumId w:val="48"/>
  </w:num>
  <w:num w:numId="13" w16cid:durableId="1446535223">
    <w:abstractNumId w:val="28"/>
  </w:num>
  <w:num w:numId="14" w16cid:durableId="2021422057">
    <w:abstractNumId w:val="96"/>
  </w:num>
  <w:num w:numId="15" w16cid:durableId="417487535">
    <w:abstractNumId w:val="21"/>
  </w:num>
  <w:num w:numId="16" w16cid:durableId="1074820631">
    <w:abstractNumId w:val="42"/>
  </w:num>
  <w:num w:numId="17" w16cid:durableId="860709091">
    <w:abstractNumId w:val="121"/>
  </w:num>
  <w:num w:numId="18" w16cid:durableId="667489173">
    <w:abstractNumId w:val="41"/>
  </w:num>
  <w:num w:numId="19" w16cid:durableId="1801532379">
    <w:abstractNumId w:val="19"/>
  </w:num>
  <w:num w:numId="20" w16cid:durableId="1537111021">
    <w:abstractNumId w:val="53"/>
  </w:num>
  <w:num w:numId="21" w16cid:durableId="2039113645">
    <w:abstractNumId w:val="51"/>
  </w:num>
  <w:num w:numId="22" w16cid:durableId="278416486">
    <w:abstractNumId w:val="4"/>
  </w:num>
  <w:num w:numId="23" w16cid:durableId="1198658796">
    <w:abstractNumId w:val="74"/>
  </w:num>
  <w:num w:numId="24" w16cid:durableId="108624232">
    <w:abstractNumId w:val="11"/>
  </w:num>
  <w:num w:numId="25" w16cid:durableId="18629894">
    <w:abstractNumId w:val="124"/>
  </w:num>
  <w:num w:numId="26" w16cid:durableId="2071228537">
    <w:abstractNumId w:val="45"/>
  </w:num>
  <w:num w:numId="27" w16cid:durableId="1370764771">
    <w:abstractNumId w:val="95"/>
  </w:num>
  <w:num w:numId="28" w16cid:durableId="995839783">
    <w:abstractNumId w:val="50"/>
  </w:num>
  <w:num w:numId="29" w16cid:durableId="1884780675">
    <w:abstractNumId w:val="50"/>
  </w:num>
  <w:num w:numId="30" w16cid:durableId="819154609">
    <w:abstractNumId w:val="7"/>
  </w:num>
  <w:num w:numId="31" w16cid:durableId="306396012">
    <w:abstractNumId w:val="78"/>
  </w:num>
  <w:num w:numId="32" w16cid:durableId="1749617710">
    <w:abstractNumId w:val="122"/>
  </w:num>
  <w:num w:numId="33" w16cid:durableId="1753118670">
    <w:abstractNumId w:val="32"/>
  </w:num>
  <w:num w:numId="34" w16cid:durableId="1294291768">
    <w:abstractNumId w:val="108"/>
  </w:num>
  <w:num w:numId="35" w16cid:durableId="1561088589">
    <w:abstractNumId w:val="91"/>
  </w:num>
  <w:num w:numId="36" w16cid:durableId="527573648">
    <w:abstractNumId w:val="55"/>
  </w:num>
  <w:num w:numId="37" w16cid:durableId="1878926355">
    <w:abstractNumId w:val="22"/>
  </w:num>
  <w:num w:numId="38" w16cid:durableId="1641306363">
    <w:abstractNumId w:val="47"/>
  </w:num>
  <w:num w:numId="39" w16cid:durableId="449711027">
    <w:abstractNumId w:val="113"/>
  </w:num>
  <w:num w:numId="40" w16cid:durableId="644968022">
    <w:abstractNumId w:val="6"/>
  </w:num>
  <w:num w:numId="41" w16cid:durableId="1674187527">
    <w:abstractNumId w:val="56"/>
  </w:num>
  <w:num w:numId="42" w16cid:durableId="255405664">
    <w:abstractNumId w:val="63"/>
  </w:num>
  <w:num w:numId="43" w16cid:durableId="706298211">
    <w:abstractNumId w:val="77"/>
  </w:num>
  <w:num w:numId="44" w16cid:durableId="1713534900">
    <w:abstractNumId w:val="12"/>
  </w:num>
  <w:num w:numId="45" w16cid:durableId="1442458220">
    <w:abstractNumId w:val="25"/>
  </w:num>
  <w:num w:numId="46" w16cid:durableId="1203053083">
    <w:abstractNumId w:val="30"/>
  </w:num>
  <w:num w:numId="47" w16cid:durableId="783498827">
    <w:abstractNumId w:val="13"/>
  </w:num>
  <w:num w:numId="48" w16cid:durableId="1406413433">
    <w:abstractNumId w:val="15"/>
  </w:num>
  <w:num w:numId="49" w16cid:durableId="1909732097">
    <w:abstractNumId w:val="43"/>
  </w:num>
  <w:num w:numId="50" w16cid:durableId="1927498128">
    <w:abstractNumId w:val="119"/>
  </w:num>
  <w:num w:numId="51" w16cid:durableId="1001274399">
    <w:abstractNumId w:val="97"/>
  </w:num>
  <w:num w:numId="52" w16cid:durableId="1660577842">
    <w:abstractNumId w:val="44"/>
  </w:num>
  <w:num w:numId="53" w16cid:durableId="1200700069">
    <w:abstractNumId w:val="38"/>
  </w:num>
  <w:num w:numId="54" w16cid:durableId="1521699831">
    <w:abstractNumId w:val="123"/>
  </w:num>
  <w:num w:numId="55" w16cid:durableId="2044670631">
    <w:abstractNumId w:val="2"/>
  </w:num>
  <w:num w:numId="56" w16cid:durableId="1804806450">
    <w:abstractNumId w:val="83"/>
  </w:num>
  <w:num w:numId="57" w16cid:durableId="1067655508">
    <w:abstractNumId w:val="17"/>
  </w:num>
  <w:num w:numId="58" w16cid:durableId="771828082">
    <w:abstractNumId w:val="84"/>
  </w:num>
  <w:num w:numId="59" w16cid:durableId="1105930496">
    <w:abstractNumId w:val="9"/>
  </w:num>
  <w:num w:numId="60" w16cid:durableId="1505050361">
    <w:abstractNumId w:val="54"/>
  </w:num>
  <w:num w:numId="61" w16cid:durableId="1115633681">
    <w:abstractNumId w:val="20"/>
  </w:num>
  <w:num w:numId="62" w16cid:durableId="1125735569">
    <w:abstractNumId w:val="65"/>
  </w:num>
  <w:num w:numId="63" w16cid:durableId="635186440">
    <w:abstractNumId w:val="126"/>
  </w:num>
  <w:num w:numId="64" w16cid:durableId="737094497">
    <w:abstractNumId w:val="85"/>
  </w:num>
  <w:num w:numId="65" w16cid:durableId="1864325879">
    <w:abstractNumId w:val="102"/>
  </w:num>
  <w:num w:numId="66" w16cid:durableId="1551260344">
    <w:abstractNumId w:val="127"/>
  </w:num>
  <w:num w:numId="67" w16cid:durableId="1942952492">
    <w:abstractNumId w:val="23"/>
  </w:num>
  <w:num w:numId="68" w16cid:durableId="1486773583">
    <w:abstractNumId w:val="66"/>
  </w:num>
  <w:num w:numId="69" w16cid:durableId="832839155">
    <w:abstractNumId w:val="115"/>
  </w:num>
  <w:num w:numId="70" w16cid:durableId="246960639">
    <w:abstractNumId w:val="49"/>
  </w:num>
  <w:num w:numId="71" w16cid:durableId="54858854">
    <w:abstractNumId w:val="110"/>
  </w:num>
  <w:num w:numId="72" w16cid:durableId="10030466">
    <w:abstractNumId w:val="76"/>
  </w:num>
  <w:num w:numId="73" w16cid:durableId="2060471248">
    <w:abstractNumId w:val="99"/>
  </w:num>
  <w:num w:numId="74" w16cid:durableId="225383162">
    <w:abstractNumId w:val="64"/>
  </w:num>
  <w:num w:numId="75" w16cid:durableId="1999378936">
    <w:abstractNumId w:val="71"/>
  </w:num>
  <w:num w:numId="76" w16cid:durableId="410933272">
    <w:abstractNumId w:val="118"/>
  </w:num>
  <w:num w:numId="77" w16cid:durableId="1780447154">
    <w:abstractNumId w:val="90"/>
  </w:num>
  <w:num w:numId="78" w16cid:durableId="976378242">
    <w:abstractNumId w:val="81"/>
  </w:num>
  <w:num w:numId="79" w16cid:durableId="1792045860">
    <w:abstractNumId w:val="34"/>
  </w:num>
  <w:num w:numId="80" w16cid:durableId="1532300231">
    <w:abstractNumId w:val="1"/>
  </w:num>
  <w:num w:numId="81" w16cid:durableId="952709324">
    <w:abstractNumId w:val="0"/>
  </w:num>
  <w:num w:numId="82" w16cid:durableId="1867671204">
    <w:abstractNumId w:val="128"/>
  </w:num>
  <w:num w:numId="83" w16cid:durableId="1302735750">
    <w:abstractNumId w:val="94"/>
  </w:num>
  <w:num w:numId="84" w16cid:durableId="791484955">
    <w:abstractNumId w:val="75"/>
  </w:num>
  <w:num w:numId="85" w16cid:durableId="997268034">
    <w:abstractNumId w:val="129"/>
  </w:num>
  <w:num w:numId="86" w16cid:durableId="1243680325">
    <w:abstractNumId w:val="36"/>
  </w:num>
  <w:num w:numId="87" w16cid:durableId="536360568">
    <w:abstractNumId w:val="61"/>
  </w:num>
  <w:num w:numId="88" w16cid:durableId="1514952982">
    <w:abstractNumId w:val="98"/>
  </w:num>
  <w:num w:numId="89" w16cid:durableId="1811167399">
    <w:abstractNumId w:val="111"/>
  </w:num>
  <w:num w:numId="90" w16cid:durableId="570509061">
    <w:abstractNumId w:val="59"/>
  </w:num>
  <w:num w:numId="91" w16cid:durableId="1204439061">
    <w:abstractNumId w:val="93"/>
  </w:num>
  <w:num w:numId="92" w16cid:durableId="1364817826">
    <w:abstractNumId w:val="31"/>
  </w:num>
  <w:num w:numId="93" w16cid:durableId="1617829069">
    <w:abstractNumId w:val="88"/>
  </w:num>
  <w:num w:numId="94" w16cid:durableId="1748109377">
    <w:abstractNumId w:val="27"/>
  </w:num>
  <w:num w:numId="95" w16cid:durableId="632055517">
    <w:abstractNumId w:val="104"/>
  </w:num>
  <w:num w:numId="96" w16cid:durableId="1063258181">
    <w:abstractNumId w:val="10"/>
  </w:num>
  <w:num w:numId="97" w16cid:durableId="1055859044">
    <w:abstractNumId w:val="112"/>
  </w:num>
  <w:num w:numId="98" w16cid:durableId="1123768269">
    <w:abstractNumId w:val="46"/>
  </w:num>
  <w:num w:numId="99" w16cid:durableId="577634779">
    <w:abstractNumId w:val="16"/>
  </w:num>
  <w:num w:numId="100" w16cid:durableId="2107799907">
    <w:abstractNumId w:val="87"/>
  </w:num>
  <w:num w:numId="101" w16cid:durableId="516504301">
    <w:abstractNumId w:val="29"/>
  </w:num>
  <w:num w:numId="102" w16cid:durableId="950088911">
    <w:abstractNumId w:val="105"/>
  </w:num>
  <w:num w:numId="103" w16cid:durableId="2114933599">
    <w:abstractNumId w:val="35"/>
  </w:num>
  <w:num w:numId="104" w16cid:durableId="1700814717">
    <w:abstractNumId w:val="67"/>
  </w:num>
  <w:num w:numId="105" w16cid:durableId="315032586">
    <w:abstractNumId w:val="120"/>
  </w:num>
  <w:num w:numId="106" w16cid:durableId="1052655088">
    <w:abstractNumId w:val="33"/>
  </w:num>
  <w:num w:numId="107" w16cid:durableId="1555658856">
    <w:abstractNumId w:val="103"/>
  </w:num>
  <w:num w:numId="108" w16cid:durableId="34165005">
    <w:abstractNumId w:val="116"/>
  </w:num>
  <w:num w:numId="109" w16cid:durableId="47412846">
    <w:abstractNumId w:val="60"/>
  </w:num>
  <w:num w:numId="110" w16cid:durableId="348335487">
    <w:abstractNumId w:val="57"/>
  </w:num>
  <w:num w:numId="111" w16cid:durableId="1091387165">
    <w:abstractNumId w:val="24"/>
  </w:num>
  <w:num w:numId="112" w16cid:durableId="1624997357">
    <w:abstractNumId w:val="3"/>
  </w:num>
  <w:num w:numId="113" w16cid:durableId="463620857">
    <w:abstractNumId w:val="82"/>
  </w:num>
  <w:num w:numId="114" w16cid:durableId="1609971335">
    <w:abstractNumId w:val="8"/>
  </w:num>
  <w:num w:numId="115" w16cid:durableId="2142570061">
    <w:abstractNumId w:val="40"/>
  </w:num>
  <w:num w:numId="116" w16cid:durableId="942961504">
    <w:abstractNumId w:val="100"/>
  </w:num>
  <w:num w:numId="117" w16cid:durableId="1197934471">
    <w:abstractNumId w:val="106"/>
  </w:num>
  <w:num w:numId="118" w16cid:durableId="680815100">
    <w:abstractNumId w:val="107"/>
  </w:num>
  <w:num w:numId="119" w16cid:durableId="1969048049">
    <w:abstractNumId w:val="73"/>
  </w:num>
  <w:num w:numId="120" w16cid:durableId="895359491">
    <w:abstractNumId w:val="109"/>
  </w:num>
  <w:num w:numId="121" w16cid:durableId="711342712">
    <w:abstractNumId w:val="39"/>
  </w:num>
  <w:num w:numId="122" w16cid:durableId="243036097">
    <w:abstractNumId w:val="79"/>
  </w:num>
  <w:num w:numId="123" w16cid:durableId="1963539422">
    <w:abstractNumId w:val="14"/>
  </w:num>
  <w:num w:numId="124" w16cid:durableId="1174147401">
    <w:abstractNumId w:val="117"/>
  </w:num>
  <w:num w:numId="125" w16cid:durableId="879249486">
    <w:abstractNumId w:val="92"/>
  </w:num>
  <w:num w:numId="126" w16cid:durableId="798498135">
    <w:abstractNumId w:val="37"/>
  </w:num>
  <w:num w:numId="127" w16cid:durableId="1725565572">
    <w:abstractNumId w:val="89"/>
  </w:num>
  <w:num w:numId="128" w16cid:durableId="1124227532">
    <w:abstractNumId w:val="18"/>
  </w:num>
  <w:num w:numId="129" w16cid:durableId="1777627903">
    <w:abstractNumId w:val="52"/>
  </w:num>
  <w:num w:numId="130" w16cid:durableId="1173034656">
    <w:abstractNumId w:val="125"/>
  </w:num>
  <w:num w:numId="131" w16cid:durableId="1870333409">
    <w:abstractNumId w:val="70"/>
  </w:num>
  <w:num w:numId="132" w16cid:durableId="1636255978">
    <w:abstractNumId w:val="80"/>
  </w:num>
  <w:num w:numId="133" w16cid:durableId="424351292">
    <w:abstractNumId w:val="10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40"/>
    <w:rsid w:val="00000EA4"/>
    <w:rsid w:val="00002549"/>
    <w:rsid w:val="0000272A"/>
    <w:rsid w:val="00002B7F"/>
    <w:rsid w:val="000032E1"/>
    <w:rsid w:val="00004AA5"/>
    <w:rsid w:val="00005DA8"/>
    <w:rsid w:val="00010AE6"/>
    <w:rsid w:val="0001191B"/>
    <w:rsid w:val="00012C74"/>
    <w:rsid w:val="000163A3"/>
    <w:rsid w:val="00021249"/>
    <w:rsid w:val="000229EE"/>
    <w:rsid w:val="000231B9"/>
    <w:rsid w:val="00025D1D"/>
    <w:rsid w:val="0003305E"/>
    <w:rsid w:val="00033278"/>
    <w:rsid w:val="00033493"/>
    <w:rsid w:val="00033868"/>
    <w:rsid w:val="00034456"/>
    <w:rsid w:val="00036F38"/>
    <w:rsid w:val="00037923"/>
    <w:rsid w:val="0004088E"/>
    <w:rsid w:val="00043DA2"/>
    <w:rsid w:val="000470C1"/>
    <w:rsid w:val="00050227"/>
    <w:rsid w:val="0005064B"/>
    <w:rsid w:val="00050E80"/>
    <w:rsid w:val="00052098"/>
    <w:rsid w:val="00053974"/>
    <w:rsid w:val="00053E8C"/>
    <w:rsid w:val="0005781F"/>
    <w:rsid w:val="000579CC"/>
    <w:rsid w:val="00057C1F"/>
    <w:rsid w:val="0006062E"/>
    <w:rsid w:val="00063A2C"/>
    <w:rsid w:val="000650FA"/>
    <w:rsid w:val="00065371"/>
    <w:rsid w:val="00065766"/>
    <w:rsid w:val="000664C8"/>
    <w:rsid w:val="000710E2"/>
    <w:rsid w:val="000724C4"/>
    <w:rsid w:val="000728C2"/>
    <w:rsid w:val="0007331F"/>
    <w:rsid w:val="00073537"/>
    <w:rsid w:val="00074233"/>
    <w:rsid w:val="0007680C"/>
    <w:rsid w:val="000776A1"/>
    <w:rsid w:val="00077A87"/>
    <w:rsid w:val="00077AC4"/>
    <w:rsid w:val="00077FD7"/>
    <w:rsid w:val="000825C9"/>
    <w:rsid w:val="00084C22"/>
    <w:rsid w:val="000854F4"/>
    <w:rsid w:val="00085BB2"/>
    <w:rsid w:val="00085D6A"/>
    <w:rsid w:val="00086966"/>
    <w:rsid w:val="00090CA3"/>
    <w:rsid w:val="00091E8A"/>
    <w:rsid w:val="000948C3"/>
    <w:rsid w:val="000965EA"/>
    <w:rsid w:val="000975B6"/>
    <w:rsid w:val="000A0ADF"/>
    <w:rsid w:val="000A0AE4"/>
    <w:rsid w:val="000A2A12"/>
    <w:rsid w:val="000A4456"/>
    <w:rsid w:val="000A552D"/>
    <w:rsid w:val="000A5BFC"/>
    <w:rsid w:val="000A6F21"/>
    <w:rsid w:val="000A7D5B"/>
    <w:rsid w:val="000B064E"/>
    <w:rsid w:val="000B110A"/>
    <w:rsid w:val="000B1E20"/>
    <w:rsid w:val="000B26DE"/>
    <w:rsid w:val="000B28B2"/>
    <w:rsid w:val="000B29A8"/>
    <w:rsid w:val="000B3D40"/>
    <w:rsid w:val="000B4233"/>
    <w:rsid w:val="000B4E5D"/>
    <w:rsid w:val="000B503A"/>
    <w:rsid w:val="000B5279"/>
    <w:rsid w:val="000B58C0"/>
    <w:rsid w:val="000B72B1"/>
    <w:rsid w:val="000C02DC"/>
    <w:rsid w:val="000C1225"/>
    <w:rsid w:val="000C1CAD"/>
    <w:rsid w:val="000C4E2F"/>
    <w:rsid w:val="000C5AF5"/>
    <w:rsid w:val="000C6137"/>
    <w:rsid w:val="000D124A"/>
    <w:rsid w:val="000D242E"/>
    <w:rsid w:val="000D3C8D"/>
    <w:rsid w:val="000D43DE"/>
    <w:rsid w:val="000D5D5C"/>
    <w:rsid w:val="000D5FA1"/>
    <w:rsid w:val="000E4865"/>
    <w:rsid w:val="000E5571"/>
    <w:rsid w:val="000E6ADD"/>
    <w:rsid w:val="000E6E30"/>
    <w:rsid w:val="000E788A"/>
    <w:rsid w:val="000F09DE"/>
    <w:rsid w:val="000F0C4C"/>
    <w:rsid w:val="000F1B95"/>
    <w:rsid w:val="000F4109"/>
    <w:rsid w:val="000F526B"/>
    <w:rsid w:val="000F5285"/>
    <w:rsid w:val="000F54C9"/>
    <w:rsid w:val="000F5E8F"/>
    <w:rsid w:val="000F5F38"/>
    <w:rsid w:val="00101E2B"/>
    <w:rsid w:val="0010208A"/>
    <w:rsid w:val="00102FEB"/>
    <w:rsid w:val="00104359"/>
    <w:rsid w:val="00105D3A"/>
    <w:rsid w:val="001073B3"/>
    <w:rsid w:val="00111A35"/>
    <w:rsid w:val="00113D2A"/>
    <w:rsid w:val="00113E6A"/>
    <w:rsid w:val="00116486"/>
    <w:rsid w:val="00116AFA"/>
    <w:rsid w:val="00121291"/>
    <w:rsid w:val="00123AFB"/>
    <w:rsid w:val="0012506E"/>
    <w:rsid w:val="001260DC"/>
    <w:rsid w:val="0012794A"/>
    <w:rsid w:val="00130F24"/>
    <w:rsid w:val="001311BE"/>
    <w:rsid w:val="00133378"/>
    <w:rsid w:val="0013343C"/>
    <w:rsid w:val="00133E11"/>
    <w:rsid w:val="00134363"/>
    <w:rsid w:val="001345DD"/>
    <w:rsid w:val="00135BAF"/>
    <w:rsid w:val="00136BC1"/>
    <w:rsid w:val="00137BF4"/>
    <w:rsid w:val="001414A2"/>
    <w:rsid w:val="00141F2A"/>
    <w:rsid w:val="00142DC5"/>
    <w:rsid w:val="0014309A"/>
    <w:rsid w:val="00145607"/>
    <w:rsid w:val="0014596C"/>
    <w:rsid w:val="00145C1A"/>
    <w:rsid w:val="00146411"/>
    <w:rsid w:val="00146947"/>
    <w:rsid w:val="00146B80"/>
    <w:rsid w:val="00146E7C"/>
    <w:rsid w:val="001475F1"/>
    <w:rsid w:val="00150443"/>
    <w:rsid w:val="00151A5B"/>
    <w:rsid w:val="00151FA2"/>
    <w:rsid w:val="0015211E"/>
    <w:rsid w:val="001546B1"/>
    <w:rsid w:val="00154DF3"/>
    <w:rsid w:val="001554A2"/>
    <w:rsid w:val="00155ABB"/>
    <w:rsid w:val="00160171"/>
    <w:rsid w:val="0016131E"/>
    <w:rsid w:val="001613D9"/>
    <w:rsid w:val="00164D2D"/>
    <w:rsid w:val="0016526E"/>
    <w:rsid w:val="0016767D"/>
    <w:rsid w:val="00170645"/>
    <w:rsid w:val="00170C4F"/>
    <w:rsid w:val="00170D00"/>
    <w:rsid w:val="00172B4D"/>
    <w:rsid w:val="00174FBE"/>
    <w:rsid w:val="00175558"/>
    <w:rsid w:val="00175778"/>
    <w:rsid w:val="00175F44"/>
    <w:rsid w:val="00175FFD"/>
    <w:rsid w:val="00176C98"/>
    <w:rsid w:val="00182166"/>
    <w:rsid w:val="0018277F"/>
    <w:rsid w:val="00185B48"/>
    <w:rsid w:val="00185CC7"/>
    <w:rsid w:val="00186B92"/>
    <w:rsid w:val="0019134B"/>
    <w:rsid w:val="00191DFE"/>
    <w:rsid w:val="001926F5"/>
    <w:rsid w:val="001940FF"/>
    <w:rsid w:val="00194F0E"/>
    <w:rsid w:val="001978D0"/>
    <w:rsid w:val="001A0602"/>
    <w:rsid w:val="001A0C21"/>
    <w:rsid w:val="001A0D14"/>
    <w:rsid w:val="001A0F57"/>
    <w:rsid w:val="001A3AD3"/>
    <w:rsid w:val="001A3D5F"/>
    <w:rsid w:val="001A44C6"/>
    <w:rsid w:val="001A5277"/>
    <w:rsid w:val="001A531D"/>
    <w:rsid w:val="001A59F6"/>
    <w:rsid w:val="001A649C"/>
    <w:rsid w:val="001B284D"/>
    <w:rsid w:val="001B2CFB"/>
    <w:rsid w:val="001B415B"/>
    <w:rsid w:val="001B4327"/>
    <w:rsid w:val="001B4AD2"/>
    <w:rsid w:val="001B5239"/>
    <w:rsid w:val="001B57E9"/>
    <w:rsid w:val="001B73B5"/>
    <w:rsid w:val="001C180A"/>
    <w:rsid w:val="001C46CB"/>
    <w:rsid w:val="001C47BE"/>
    <w:rsid w:val="001C5A77"/>
    <w:rsid w:val="001C6C43"/>
    <w:rsid w:val="001C6ED2"/>
    <w:rsid w:val="001C7125"/>
    <w:rsid w:val="001C7EA5"/>
    <w:rsid w:val="001D17FF"/>
    <w:rsid w:val="001D1C7B"/>
    <w:rsid w:val="001D2403"/>
    <w:rsid w:val="001D2F72"/>
    <w:rsid w:val="001D2FD6"/>
    <w:rsid w:val="001D4BC6"/>
    <w:rsid w:val="001D5D98"/>
    <w:rsid w:val="001D7174"/>
    <w:rsid w:val="001D7220"/>
    <w:rsid w:val="001E0F0D"/>
    <w:rsid w:val="001E17A6"/>
    <w:rsid w:val="001E38E6"/>
    <w:rsid w:val="001E5DD3"/>
    <w:rsid w:val="001E62C4"/>
    <w:rsid w:val="001F0397"/>
    <w:rsid w:val="001F0B08"/>
    <w:rsid w:val="001F34A3"/>
    <w:rsid w:val="001F4942"/>
    <w:rsid w:val="001F59BF"/>
    <w:rsid w:val="00201AEA"/>
    <w:rsid w:val="002074A9"/>
    <w:rsid w:val="002075D4"/>
    <w:rsid w:val="0021036D"/>
    <w:rsid w:val="00210F8B"/>
    <w:rsid w:val="00212270"/>
    <w:rsid w:val="00212B5C"/>
    <w:rsid w:val="00213CC9"/>
    <w:rsid w:val="00213ED5"/>
    <w:rsid w:val="0021421B"/>
    <w:rsid w:val="00216F60"/>
    <w:rsid w:val="00217A34"/>
    <w:rsid w:val="00220931"/>
    <w:rsid w:val="002225AC"/>
    <w:rsid w:val="00222C25"/>
    <w:rsid w:val="00223F9D"/>
    <w:rsid w:val="002240D4"/>
    <w:rsid w:val="00226307"/>
    <w:rsid w:val="00226819"/>
    <w:rsid w:val="0022761A"/>
    <w:rsid w:val="002302E9"/>
    <w:rsid w:val="00231DEB"/>
    <w:rsid w:val="002323A0"/>
    <w:rsid w:val="002325CF"/>
    <w:rsid w:val="00232BE0"/>
    <w:rsid w:val="00232F84"/>
    <w:rsid w:val="0023530D"/>
    <w:rsid w:val="0023590F"/>
    <w:rsid w:val="00235F0C"/>
    <w:rsid w:val="00236812"/>
    <w:rsid w:val="002371B8"/>
    <w:rsid w:val="002417E0"/>
    <w:rsid w:val="0024249B"/>
    <w:rsid w:val="00243272"/>
    <w:rsid w:val="00245F3B"/>
    <w:rsid w:val="00247615"/>
    <w:rsid w:val="002506BB"/>
    <w:rsid w:val="0025297F"/>
    <w:rsid w:val="00254C50"/>
    <w:rsid w:val="0025554F"/>
    <w:rsid w:val="00257C57"/>
    <w:rsid w:val="0026121B"/>
    <w:rsid w:val="00262017"/>
    <w:rsid w:val="002623CD"/>
    <w:rsid w:val="002638C7"/>
    <w:rsid w:val="002649E4"/>
    <w:rsid w:val="00265504"/>
    <w:rsid w:val="0026594E"/>
    <w:rsid w:val="00266033"/>
    <w:rsid w:val="00266A8E"/>
    <w:rsid w:val="00266F4E"/>
    <w:rsid w:val="0027009A"/>
    <w:rsid w:val="00271776"/>
    <w:rsid w:val="00271AEA"/>
    <w:rsid w:val="00271CD7"/>
    <w:rsid w:val="00271DB8"/>
    <w:rsid w:val="00272632"/>
    <w:rsid w:val="00272B9D"/>
    <w:rsid w:val="002740FF"/>
    <w:rsid w:val="00275110"/>
    <w:rsid w:val="00275631"/>
    <w:rsid w:val="002759EB"/>
    <w:rsid w:val="00275B17"/>
    <w:rsid w:val="00276E15"/>
    <w:rsid w:val="00277DA3"/>
    <w:rsid w:val="00277E81"/>
    <w:rsid w:val="00280173"/>
    <w:rsid w:val="0028141B"/>
    <w:rsid w:val="00282DB6"/>
    <w:rsid w:val="002850C4"/>
    <w:rsid w:val="002862D5"/>
    <w:rsid w:val="00287C98"/>
    <w:rsid w:val="00290546"/>
    <w:rsid w:val="00290B5C"/>
    <w:rsid w:val="002910FC"/>
    <w:rsid w:val="00291155"/>
    <w:rsid w:val="002911EE"/>
    <w:rsid w:val="00291E22"/>
    <w:rsid w:val="0029260D"/>
    <w:rsid w:val="002946F4"/>
    <w:rsid w:val="002947C5"/>
    <w:rsid w:val="0029565D"/>
    <w:rsid w:val="002966CC"/>
    <w:rsid w:val="0029721A"/>
    <w:rsid w:val="00297C3D"/>
    <w:rsid w:val="002A077C"/>
    <w:rsid w:val="002A0BA0"/>
    <w:rsid w:val="002A13E0"/>
    <w:rsid w:val="002A1A13"/>
    <w:rsid w:val="002A40FE"/>
    <w:rsid w:val="002A4EDD"/>
    <w:rsid w:val="002A6308"/>
    <w:rsid w:val="002A697E"/>
    <w:rsid w:val="002A6AEE"/>
    <w:rsid w:val="002B274D"/>
    <w:rsid w:val="002B4F68"/>
    <w:rsid w:val="002B720E"/>
    <w:rsid w:val="002B77CD"/>
    <w:rsid w:val="002B7D9F"/>
    <w:rsid w:val="002C0ECF"/>
    <w:rsid w:val="002C1496"/>
    <w:rsid w:val="002C2246"/>
    <w:rsid w:val="002C2781"/>
    <w:rsid w:val="002C2BDE"/>
    <w:rsid w:val="002C3A6D"/>
    <w:rsid w:val="002C3F75"/>
    <w:rsid w:val="002C52C5"/>
    <w:rsid w:val="002C6BBE"/>
    <w:rsid w:val="002C6C46"/>
    <w:rsid w:val="002D1F2A"/>
    <w:rsid w:val="002D3502"/>
    <w:rsid w:val="002D4D1E"/>
    <w:rsid w:val="002D5EB1"/>
    <w:rsid w:val="002D6867"/>
    <w:rsid w:val="002D6FFE"/>
    <w:rsid w:val="002E3B15"/>
    <w:rsid w:val="002E4A04"/>
    <w:rsid w:val="002E6E1A"/>
    <w:rsid w:val="002E6EC6"/>
    <w:rsid w:val="002E72B5"/>
    <w:rsid w:val="002E7EC4"/>
    <w:rsid w:val="002F1175"/>
    <w:rsid w:val="002F13C4"/>
    <w:rsid w:val="002F1B28"/>
    <w:rsid w:val="002F2553"/>
    <w:rsid w:val="002F2A50"/>
    <w:rsid w:val="002F2C66"/>
    <w:rsid w:val="002F2EEC"/>
    <w:rsid w:val="002F35E9"/>
    <w:rsid w:val="002F3767"/>
    <w:rsid w:val="002F4394"/>
    <w:rsid w:val="002F5142"/>
    <w:rsid w:val="002F53EC"/>
    <w:rsid w:val="002F5C64"/>
    <w:rsid w:val="002F64BA"/>
    <w:rsid w:val="00301548"/>
    <w:rsid w:val="0030169E"/>
    <w:rsid w:val="00301DC3"/>
    <w:rsid w:val="00302326"/>
    <w:rsid w:val="00302843"/>
    <w:rsid w:val="00302AC8"/>
    <w:rsid w:val="0030378E"/>
    <w:rsid w:val="0030457B"/>
    <w:rsid w:val="00304E2E"/>
    <w:rsid w:val="0030528A"/>
    <w:rsid w:val="00306882"/>
    <w:rsid w:val="00306895"/>
    <w:rsid w:val="00306A6F"/>
    <w:rsid w:val="00311E26"/>
    <w:rsid w:val="00312BB0"/>
    <w:rsid w:val="00313878"/>
    <w:rsid w:val="00314227"/>
    <w:rsid w:val="00314605"/>
    <w:rsid w:val="00314A48"/>
    <w:rsid w:val="00315304"/>
    <w:rsid w:val="0031631A"/>
    <w:rsid w:val="00317C4F"/>
    <w:rsid w:val="00317D35"/>
    <w:rsid w:val="0032004B"/>
    <w:rsid w:val="00320FEF"/>
    <w:rsid w:val="00321BF9"/>
    <w:rsid w:val="00321C08"/>
    <w:rsid w:val="00323118"/>
    <w:rsid w:val="00325773"/>
    <w:rsid w:val="003258BF"/>
    <w:rsid w:val="003274B9"/>
    <w:rsid w:val="00327B10"/>
    <w:rsid w:val="00327E67"/>
    <w:rsid w:val="00334D06"/>
    <w:rsid w:val="0034003D"/>
    <w:rsid w:val="0034253D"/>
    <w:rsid w:val="0034309D"/>
    <w:rsid w:val="00343364"/>
    <w:rsid w:val="00343374"/>
    <w:rsid w:val="003436ED"/>
    <w:rsid w:val="00344C50"/>
    <w:rsid w:val="003458DC"/>
    <w:rsid w:val="003461F5"/>
    <w:rsid w:val="003509DC"/>
    <w:rsid w:val="00350AE8"/>
    <w:rsid w:val="00350D83"/>
    <w:rsid w:val="0035301F"/>
    <w:rsid w:val="0035375C"/>
    <w:rsid w:val="00353844"/>
    <w:rsid w:val="003579E8"/>
    <w:rsid w:val="00360A5C"/>
    <w:rsid w:val="00360EE2"/>
    <w:rsid w:val="00363B44"/>
    <w:rsid w:val="00363F7A"/>
    <w:rsid w:val="003651A4"/>
    <w:rsid w:val="00365A39"/>
    <w:rsid w:val="00365B6F"/>
    <w:rsid w:val="00366B6E"/>
    <w:rsid w:val="00366C49"/>
    <w:rsid w:val="0036720A"/>
    <w:rsid w:val="003703D5"/>
    <w:rsid w:val="00370C68"/>
    <w:rsid w:val="00371000"/>
    <w:rsid w:val="00371342"/>
    <w:rsid w:val="003737A9"/>
    <w:rsid w:val="003737FB"/>
    <w:rsid w:val="00374E76"/>
    <w:rsid w:val="00375080"/>
    <w:rsid w:val="00375A88"/>
    <w:rsid w:val="00375EF2"/>
    <w:rsid w:val="003769D2"/>
    <w:rsid w:val="00376D68"/>
    <w:rsid w:val="00377754"/>
    <w:rsid w:val="00380BE7"/>
    <w:rsid w:val="00380E1A"/>
    <w:rsid w:val="00384571"/>
    <w:rsid w:val="003851C0"/>
    <w:rsid w:val="00386860"/>
    <w:rsid w:val="00386DF4"/>
    <w:rsid w:val="003874E8"/>
    <w:rsid w:val="003911FE"/>
    <w:rsid w:val="00391275"/>
    <w:rsid w:val="0039142A"/>
    <w:rsid w:val="003919F7"/>
    <w:rsid w:val="00392000"/>
    <w:rsid w:val="0039208E"/>
    <w:rsid w:val="00392275"/>
    <w:rsid w:val="00392FE1"/>
    <w:rsid w:val="00393442"/>
    <w:rsid w:val="00393BD9"/>
    <w:rsid w:val="00394107"/>
    <w:rsid w:val="00394849"/>
    <w:rsid w:val="00395663"/>
    <w:rsid w:val="00396C32"/>
    <w:rsid w:val="003975A4"/>
    <w:rsid w:val="003975FF"/>
    <w:rsid w:val="003A12BF"/>
    <w:rsid w:val="003A3353"/>
    <w:rsid w:val="003A3D3E"/>
    <w:rsid w:val="003A44A6"/>
    <w:rsid w:val="003A4C6E"/>
    <w:rsid w:val="003A56A9"/>
    <w:rsid w:val="003A5936"/>
    <w:rsid w:val="003A7AFB"/>
    <w:rsid w:val="003B1B4A"/>
    <w:rsid w:val="003B286D"/>
    <w:rsid w:val="003B408E"/>
    <w:rsid w:val="003B501F"/>
    <w:rsid w:val="003B6418"/>
    <w:rsid w:val="003C0EBB"/>
    <w:rsid w:val="003C1B25"/>
    <w:rsid w:val="003C3342"/>
    <w:rsid w:val="003C371E"/>
    <w:rsid w:val="003C376B"/>
    <w:rsid w:val="003C41DB"/>
    <w:rsid w:val="003C4B09"/>
    <w:rsid w:val="003C5ED0"/>
    <w:rsid w:val="003D1970"/>
    <w:rsid w:val="003D31AB"/>
    <w:rsid w:val="003D394A"/>
    <w:rsid w:val="003D45C3"/>
    <w:rsid w:val="003D72AF"/>
    <w:rsid w:val="003D73A8"/>
    <w:rsid w:val="003D7E0B"/>
    <w:rsid w:val="003E1B2B"/>
    <w:rsid w:val="003E2859"/>
    <w:rsid w:val="003E30CE"/>
    <w:rsid w:val="003E3B71"/>
    <w:rsid w:val="003E3E10"/>
    <w:rsid w:val="003E52BB"/>
    <w:rsid w:val="003E757E"/>
    <w:rsid w:val="003F09CC"/>
    <w:rsid w:val="003F19C7"/>
    <w:rsid w:val="003F204B"/>
    <w:rsid w:val="003F2609"/>
    <w:rsid w:val="003F36A7"/>
    <w:rsid w:val="003F62E6"/>
    <w:rsid w:val="003F65A9"/>
    <w:rsid w:val="00403993"/>
    <w:rsid w:val="00404D58"/>
    <w:rsid w:val="00406E7A"/>
    <w:rsid w:val="004103B2"/>
    <w:rsid w:val="00411C32"/>
    <w:rsid w:val="00412336"/>
    <w:rsid w:val="00412436"/>
    <w:rsid w:val="00412D18"/>
    <w:rsid w:val="004150F2"/>
    <w:rsid w:val="00415534"/>
    <w:rsid w:val="00420CE8"/>
    <w:rsid w:val="00421F44"/>
    <w:rsid w:val="00422097"/>
    <w:rsid w:val="004248AC"/>
    <w:rsid w:val="00426941"/>
    <w:rsid w:val="00427816"/>
    <w:rsid w:val="00432D77"/>
    <w:rsid w:val="00432F59"/>
    <w:rsid w:val="00435C58"/>
    <w:rsid w:val="004409A4"/>
    <w:rsid w:val="00440F31"/>
    <w:rsid w:val="004414D2"/>
    <w:rsid w:val="00441B2F"/>
    <w:rsid w:val="004429ED"/>
    <w:rsid w:val="004443E1"/>
    <w:rsid w:val="00444826"/>
    <w:rsid w:val="004448CE"/>
    <w:rsid w:val="00446768"/>
    <w:rsid w:val="004468C8"/>
    <w:rsid w:val="00447FDB"/>
    <w:rsid w:val="00450474"/>
    <w:rsid w:val="004511B3"/>
    <w:rsid w:val="00451BF8"/>
    <w:rsid w:val="00452E7B"/>
    <w:rsid w:val="0045357D"/>
    <w:rsid w:val="004537BD"/>
    <w:rsid w:val="004537E6"/>
    <w:rsid w:val="00454AF1"/>
    <w:rsid w:val="00455DFD"/>
    <w:rsid w:val="00457111"/>
    <w:rsid w:val="00457288"/>
    <w:rsid w:val="00460574"/>
    <w:rsid w:val="004606FE"/>
    <w:rsid w:val="00462E2A"/>
    <w:rsid w:val="0046324D"/>
    <w:rsid w:val="0046406C"/>
    <w:rsid w:val="0046512B"/>
    <w:rsid w:val="00465E59"/>
    <w:rsid w:val="00466DD9"/>
    <w:rsid w:val="004676BB"/>
    <w:rsid w:val="00470449"/>
    <w:rsid w:val="0047090C"/>
    <w:rsid w:val="004748A3"/>
    <w:rsid w:val="00475297"/>
    <w:rsid w:val="004759A1"/>
    <w:rsid w:val="00475FCB"/>
    <w:rsid w:val="00477E6F"/>
    <w:rsid w:val="0048069C"/>
    <w:rsid w:val="004808BF"/>
    <w:rsid w:val="00480E1C"/>
    <w:rsid w:val="00481A66"/>
    <w:rsid w:val="00482978"/>
    <w:rsid w:val="004831E5"/>
    <w:rsid w:val="00483492"/>
    <w:rsid w:val="00485E74"/>
    <w:rsid w:val="0049011F"/>
    <w:rsid w:val="004902A1"/>
    <w:rsid w:val="00490B61"/>
    <w:rsid w:val="004916E8"/>
    <w:rsid w:val="00492A80"/>
    <w:rsid w:val="004A0A24"/>
    <w:rsid w:val="004A0C6D"/>
    <w:rsid w:val="004A0D79"/>
    <w:rsid w:val="004A14EB"/>
    <w:rsid w:val="004A1614"/>
    <w:rsid w:val="004A182B"/>
    <w:rsid w:val="004A1F83"/>
    <w:rsid w:val="004A53AF"/>
    <w:rsid w:val="004A581C"/>
    <w:rsid w:val="004A5C89"/>
    <w:rsid w:val="004A687B"/>
    <w:rsid w:val="004A6D96"/>
    <w:rsid w:val="004A7A9E"/>
    <w:rsid w:val="004B0DE9"/>
    <w:rsid w:val="004B159B"/>
    <w:rsid w:val="004B19A4"/>
    <w:rsid w:val="004B214E"/>
    <w:rsid w:val="004B25EF"/>
    <w:rsid w:val="004B2A35"/>
    <w:rsid w:val="004B363E"/>
    <w:rsid w:val="004B4616"/>
    <w:rsid w:val="004B6AE6"/>
    <w:rsid w:val="004C18D0"/>
    <w:rsid w:val="004C40D7"/>
    <w:rsid w:val="004C528E"/>
    <w:rsid w:val="004C5672"/>
    <w:rsid w:val="004C5AF5"/>
    <w:rsid w:val="004C708B"/>
    <w:rsid w:val="004D26FE"/>
    <w:rsid w:val="004D371F"/>
    <w:rsid w:val="004D4E70"/>
    <w:rsid w:val="004D525E"/>
    <w:rsid w:val="004D634A"/>
    <w:rsid w:val="004D678F"/>
    <w:rsid w:val="004D67A5"/>
    <w:rsid w:val="004D6BAB"/>
    <w:rsid w:val="004D7B92"/>
    <w:rsid w:val="004D7BCC"/>
    <w:rsid w:val="004D7C80"/>
    <w:rsid w:val="004D7CD5"/>
    <w:rsid w:val="004D7F33"/>
    <w:rsid w:val="004E024B"/>
    <w:rsid w:val="004E29F5"/>
    <w:rsid w:val="004E2D70"/>
    <w:rsid w:val="004E6495"/>
    <w:rsid w:val="004E6529"/>
    <w:rsid w:val="004E6849"/>
    <w:rsid w:val="004E6D92"/>
    <w:rsid w:val="004E7217"/>
    <w:rsid w:val="004F0424"/>
    <w:rsid w:val="004F2255"/>
    <w:rsid w:val="004F3305"/>
    <w:rsid w:val="004F3D5D"/>
    <w:rsid w:val="004F4B89"/>
    <w:rsid w:val="004F51E0"/>
    <w:rsid w:val="004F6A88"/>
    <w:rsid w:val="004F7941"/>
    <w:rsid w:val="0050172A"/>
    <w:rsid w:val="00506166"/>
    <w:rsid w:val="005071FD"/>
    <w:rsid w:val="005100B6"/>
    <w:rsid w:val="005101C3"/>
    <w:rsid w:val="005109A5"/>
    <w:rsid w:val="00511C0E"/>
    <w:rsid w:val="00512316"/>
    <w:rsid w:val="005128AD"/>
    <w:rsid w:val="005134D4"/>
    <w:rsid w:val="005158A0"/>
    <w:rsid w:val="00515A93"/>
    <w:rsid w:val="00515DE9"/>
    <w:rsid w:val="005161DB"/>
    <w:rsid w:val="005163F2"/>
    <w:rsid w:val="00516B3E"/>
    <w:rsid w:val="0052068D"/>
    <w:rsid w:val="00520A4E"/>
    <w:rsid w:val="00523B10"/>
    <w:rsid w:val="005264FD"/>
    <w:rsid w:val="00526A4C"/>
    <w:rsid w:val="00527901"/>
    <w:rsid w:val="005323A1"/>
    <w:rsid w:val="005400DA"/>
    <w:rsid w:val="005406F0"/>
    <w:rsid w:val="00541908"/>
    <w:rsid w:val="005435C0"/>
    <w:rsid w:val="00545162"/>
    <w:rsid w:val="00551F32"/>
    <w:rsid w:val="005527A4"/>
    <w:rsid w:val="005528BB"/>
    <w:rsid w:val="005541EA"/>
    <w:rsid w:val="00554789"/>
    <w:rsid w:val="00555407"/>
    <w:rsid w:val="00555A29"/>
    <w:rsid w:val="005563A5"/>
    <w:rsid w:val="00560A17"/>
    <w:rsid w:val="00561135"/>
    <w:rsid w:val="00563FE0"/>
    <w:rsid w:val="00564E49"/>
    <w:rsid w:val="005665CA"/>
    <w:rsid w:val="00567084"/>
    <w:rsid w:val="0056723B"/>
    <w:rsid w:val="00567291"/>
    <w:rsid w:val="00567714"/>
    <w:rsid w:val="00570CE3"/>
    <w:rsid w:val="0057114B"/>
    <w:rsid w:val="00571C92"/>
    <w:rsid w:val="005726BD"/>
    <w:rsid w:val="00574586"/>
    <w:rsid w:val="00574646"/>
    <w:rsid w:val="005759B5"/>
    <w:rsid w:val="00576BBA"/>
    <w:rsid w:val="00576D6D"/>
    <w:rsid w:val="00577424"/>
    <w:rsid w:val="005779F2"/>
    <w:rsid w:val="00580548"/>
    <w:rsid w:val="005817E1"/>
    <w:rsid w:val="0058213E"/>
    <w:rsid w:val="00583750"/>
    <w:rsid w:val="005851A8"/>
    <w:rsid w:val="00587A7B"/>
    <w:rsid w:val="005901C7"/>
    <w:rsid w:val="00591AF5"/>
    <w:rsid w:val="00592494"/>
    <w:rsid w:val="005939E9"/>
    <w:rsid w:val="005940B9"/>
    <w:rsid w:val="005956F3"/>
    <w:rsid w:val="00595A08"/>
    <w:rsid w:val="00596953"/>
    <w:rsid w:val="005A2D58"/>
    <w:rsid w:val="005A77E8"/>
    <w:rsid w:val="005A784F"/>
    <w:rsid w:val="005B11F3"/>
    <w:rsid w:val="005B1B4D"/>
    <w:rsid w:val="005B1C7D"/>
    <w:rsid w:val="005B1D8F"/>
    <w:rsid w:val="005B2528"/>
    <w:rsid w:val="005B4918"/>
    <w:rsid w:val="005B72E3"/>
    <w:rsid w:val="005C0282"/>
    <w:rsid w:val="005C0743"/>
    <w:rsid w:val="005C2D24"/>
    <w:rsid w:val="005C396B"/>
    <w:rsid w:val="005C4566"/>
    <w:rsid w:val="005C4734"/>
    <w:rsid w:val="005C4831"/>
    <w:rsid w:val="005C51B1"/>
    <w:rsid w:val="005C60E6"/>
    <w:rsid w:val="005C7280"/>
    <w:rsid w:val="005C7FD8"/>
    <w:rsid w:val="005D1639"/>
    <w:rsid w:val="005D2EFB"/>
    <w:rsid w:val="005D31F8"/>
    <w:rsid w:val="005D429C"/>
    <w:rsid w:val="005D600C"/>
    <w:rsid w:val="005E069A"/>
    <w:rsid w:val="005E1DD6"/>
    <w:rsid w:val="005E2204"/>
    <w:rsid w:val="005E221E"/>
    <w:rsid w:val="005E3519"/>
    <w:rsid w:val="005E3FFA"/>
    <w:rsid w:val="005E41AA"/>
    <w:rsid w:val="005E51CC"/>
    <w:rsid w:val="005E5D4E"/>
    <w:rsid w:val="005E66CB"/>
    <w:rsid w:val="005E6F12"/>
    <w:rsid w:val="005F4E47"/>
    <w:rsid w:val="005F5508"/>
    <w:rsid w:val="005F5A9C"/>
    <w:rsid w:val="00601D65"/>
    <w:rsid w:val="00602D09"/>
    <w:rsid w:val="00604422"/>
    <w:rsid w:val="006056A8"/>
    <w:rsid w:val="006064CB"/>
    <w:rsid w:val="00606617"/>
    <w:rsid w:val="00606E66"/>
    <w:rsid w:val="00607BC8"/>
    <w:rsid w:val="0061028B"/>
    <w:rsid w:val="006102F9"/>
    <w:rsid w:val="00610D45"/>
    <w:rsid w:val="00611594"/>
    <w:rsid w:val="00613921"/>
    <w:rsid w:val="006149A2"/>
    <w:rsid w:val="00614F79"/>
    <w:rsid w:val="00615194"/>
    <w:rsid w:val="0061542B"/>
    <w:rsid w:val="00615936"/>
    <w:rsid w:val="0061664B"/>
    <w:rsid w:val="00616C17"/>
    <w:rsid w:val="00620E4A"/>
    <w:rsid w:val="006219B9"/>
    <w:rsid w:val="00622457"/>
    <w:rsid w:val="006225D1"/>
    <w:rsid w:val="00623360"/>
    <w:rsid w:val="006249CF"/>
    <w:rsid w:val="0062551E"/>
    <w:rsid w:val="00626DEA"/>
    <w:rsid w:val="00627FE9"/>
    <w:rsid w:val="00630218"/>
    <w:rsid w:val="00631239"/>
    <w:rsid w:val="00631BDE"/>
    <w:rsid w:val="0063200D"/>
    <w:rsid w:val="00632168"/>
    <w:rsid w:val="006322AF"/>
    <w:rsid w:val="006323F1"/>
    <w:rsid w:val="006332B7"/>
    <w:rsid w:val="00633837"/>
    <w:rsid w:val="00634DA8"/>
    <w:rsid w:val="00635387"/>
    <w:rsid w:val="006363DC"/>
    <w:rsid w:val="00636846"/>
    <w:rsid w:val="00636DA5"/>
    <w:rsid w:val="006371D5"/>
    <w:rsid w:val="00642366"/>
    <w:rsid w:val="006426F8"/>
    <w:rsid w:val="00643730"/>
    <w:rsid w:val="00646483"/>
    <w:rsid w:val="00647307"/>
    <w:rsid w:val="006473EA"/>
    <w:rsid w:val="00647925"/>
    <w:rsid w:val="00647DAA"/>
    <w:rsid w:val="00650519"/>
    <w:rsid w:val="0065160A"/>
    <w:rsid w:val="00652394"/>
    <w:rsid w:val="00655770"/>
    <w:rsid w:val="00655A67"/>
    <w:rsid w:val="006563BF"/>
    <w:rsid w:val="00660FBF"/>
    <w:rsid w:val="00662E49"/>
    <w:rsid w:val="006634B2"/>
    <w:rsid w:val="00664D96"/>
    <w:rsid w:val="00666F66"/>
    <w:rsid w:val="0066762F"/>
    <w:rsid w:val="00671186"/>
    <w:rsid w:val="00671FDA"/>
    <w:rsid w:val="00672325"/>
    <w:rsid w:val="00673498"/>
    <w:rsid w:val="00673577"/>
    <w:rsid w:val="00674F3D"/>
    <w:rsid w:val="00676767"/>
    <w:rsid w:val="00680B92"/>
    <w:rsid w:val="00681A7C"/>
    <w:rsid w:val="00683325"/>
    <w:rsid w:val="00683B56"/>
    <w:rsid w:val="00683EEA"/>
    <w:rsid w:val="00685156"/>
    <w:rsid w:val="0068764B"/>
    <w:rsid w:val="0069037E"/>
    <w:rsid w:val="00691959"/>
    <w:rsid w:val="006925E0"/>
    <w:rsid w:val="0069475F"/>
    <w:rsid w:val="00694864"/>
    <w:rsid w:val="00696942"/>
    <w:rsid w:val="0069770D"/>
    <w:rsid w:val="006A1722"/>
    <w:rsid w:val="006A2187"/>
    <w:rsid w:val="006A235F"/>
    <w:rsid w:val="006A2747"/>
    <w:rsid w:val="006A2FE2"/>
    <w:rsid w:val="006A3D33"/>
    <w:rsid w:val="006B098D"/>
    <w:rsid w:val="006B24F8"/>
    <w:rsid w:val="006B2570"/>
    <w:rsid w:val="006B3002"/>
    <w:rsid w:val="006B316F"/>
    <w:rsid w:val="006B3377"/>
    <w:rsid w:val="006C18B8"/>
    <w:rsid w:val="006C25A3"/>
    <w:rsid w:val="006C31C3"/>
    <w:rsid w:val="006C431F"/>
    <w:rsid w:val="006C56C6"/>
    <w:rsid w:val="006C7124"/>
    <w:rsid w:val="006D1466"/>
    <w:rsid w:val="006D2F72"/>
    <w:rsid w:val="006D300C"/>
    <w:rsid w:val="006D38DD"/>
    <w:rsid w:val="006D4F95"/>
    <w:rsid w:val="006D501E"/>
    <w:rsid w:val="006D5B3D"/>
    <w:rsid w:val="006D7A83"/>
    <w:rsid w:val="006E5A2B"/>
    <w:rsid w:val="006E5D1F"/>
    <w:rsid w:val="006E6FEB"/>
    <w:rsid w:val="006E71C7"/>
    <w:rsid w:val="006E78AA"/>
    <w:rsid w:val="006E7D89"/>
    <w:rsid w:val="006F44D3"/>
    <w:rsid w:val="006F4613"/>
    <w:rsid w:val="006F77BF"/>
    <w:rsid w:val="00700087"/>
    <w:rsid w:val="00700818"/>
    <w:rsid w:val="0070228A"/>
    <w:rsid w:val="00702C64"/>
    <w:rsid w:val="00702D9D"/>
    <w:rsid w:val="007030CC"/>
    <w:rsid w:val="007063F4"/>
    <w:rsid w:val="00706727"/>
    <w:rsid w:val="00707767"/>
    <w:rsid w:val="007104CC"/>
    <w:rsid w:val="00710518"/>
    <w:rsid w:val="00712B39"/>
    <w:rsid w:val="00713428"/>
    <w:rsid w:val="00715435"/>
    <w:rsid w:val="00716A41"/>
    <w:rsid w:val="007179B4"/>
    <w:rsid w:val="00723E97"/>
    <w:rsid w:val="00726DDB"/>
    <w:rsid w:val="00727BE9"/>
    <w:rsid w:val="00730AA4"/>
    <w:rsid w:val="00730DD5"/>
    <w:rsid w:val="00732348"/>
    <w:rsid w:val="00733301"/>
    <w:rsid w:val="00733390"/>
    <w:rsid w:val="00733866"/>
    <w:rsid w:val="0073451B"/>
    <w:rsid w:val="00734B48"/>
    <w:rsid w:val="00736197"/>
    <w:rsid w:val="007363E5"/>
    <w:rsid w:val="00736758"/>
    <w:rsid w:val="007404C9"/>
    <w:rsid w:val="00742945"/>
    <w:rsid w:val="00742C15"/>
    <w:rsid w:val="00743C33"/>
    <w:rsid w:val="00744C67"/>
    <w:rsid w:val="00744FB8"/>
    <w:rsid w:val="0074585A"/>
    <w:rsid w:val="00745B78"/>
    <w:rsid w:val="00750EBF"/>
    <w:rsid w:val="007541D8"/>
    <w:rsid w:val="007553B3"/>
    <w:rsid w:val="007556F0"/>
    <w:rsid w:val="007601E9"/>
    <w:rsid w:val="00760AFB"/>
    <w:rsid w:val="00765393"/>
    <w:rsid w:val="0076702D"/>
    <w:rsid w:val="007675C4"/>
    <w:rsid w:val="007701BA"/>
    <w:rsid w:val="0077059B"/>
    <w:rsid w:val="007735AD"/>
    <w:rsid w:val="00773773"/>
    <w:rsid w:val="007748F4"/>
    <w:rsid w:val="00776CDC"/>
    <w:rsid w:val="00781AE2"/>
    <w:rsid w:val="00782877"/>
    <w:rsid w:val="00782C2E"/>
    <w:rsid w:val="00785BFC"/>
    <w:rsid w:val="00790B8A"/>
    <w:rsid w:val="0079382D"/>
    <w:rsid w:val="00793923"/>
    <w:rsid w:val="00793F6E"/>
    <w:rsid w:val="00797B17"/>
    <w:rsid w:val="00797BE2"/>
    <w:rsid w:val="00797D4B"/>
    <w:rsid w:val="007A0A5B"/>
    <w:rsid w:val="007A1765"/>
    <w:rsid w:val="007A230A"/>
    <w:rsid w:val="007A2490"/>
    <w:rsid w:val="007A53D7"/>
    <w:rsid w:val="007A6324"/>
    <w:rsid w:val="007A6587"/>
    <w:rsid w:val="007A77A3"/>
    <w:rsid w:val="007A7806"/>
    <w:rsid w:val="007B0BD1"/>
    <w:rsid w:val="007B0BE6"/>
    <w:rsid w:val="007B1BF5"/>
    <w:rsid w:val="007B4D1B"/>
    <w:rsid w:val="007B6075"/>
    <w:rsid w:val="007B7886"/>
    <w:rsid w:val="007C001E"/>
    <w:rsid w:val="007C0BB6"/>
    <w:rsid w:val="007C10DD"/>
    <w:rsid w:val="007C14CB"/>
    <w:rsid w:val="007C2414"/>
    <w:rsid w:val="007C277E"/>
    <w:rsid w:val="007C280F"/>
    <w:rsid w:val="007C2D1C"/>
    <w:rsid w:val="007C40B3"/>
    <w:rsid w:val="007C75FC"/>
    <w:rsid w:val="007D165F"/>
    <w:rsid w:val="007D3335"/>
    <w:rsid w:val="007D4520"/>
    <w:rsid w:val="007D5DF0"/>
    <w:rsid w:val="007E000A"/>
    <w:rsid w:val="007E00EF"/>
    <w:rsid w:val="007E012B"/>
    <w:rsid w:val="007E045A"/>
    <w:rsid w:val="007E09CE"/>
    <w:rsid w:val="007E5690"/>
    <w:rsid w:val="007E72A2"/>
    <w:rsid w:val="007E7539"/>
    <w:rsid w:val="007E78B1"/>
    <w:rsid w:val="007F0841"/>
    <w:rsid w:val="007F09FE"/>
    <w:rsid w:val="007F0E48"/>
    <w:rsid w:val="007F10D8"/>
    <w:rsid w:val="007F274F"/>
    <w:rsid w:val="007F2D30"/>
    <w:rsid w:val="007F426D"/>
    <w:rsid w:val="007F61DE"/>
    <w:rsid w:val="007F62E1"/>
    <w:rsid w:val="007F7BB7"/>
    <w:rsid w:val="00800A67"/>
    <w:rsid w:val="0080105D"/>
    <w:rsid w:val="00802B2C"/>
    <w:rsid w:val="00805FD5"/>
    <w:rsid w:val="00807002"/>
    <w:rsid w:val="008108E0"/>
    <w:rsid w:val="0081128B"/>
    <w:rsid w:val="008130C7"/>
    <w:rsid w:val="00815212"/>
    <w:rsid w:val="0082148A"/>
    <w:rsid w:val="008214C2"/>
    <w:rsid w:val="008217F9"/>
    <w:rsid w:val="00821DF1"/>
    <w:rsid w:val="0082201A"/>
    <w:rsid w:val="00824773"/>
    <w:rsid w:val="008252F4"/>
    <w:rsid w:val="00825539"/>
    <w:rsid w:val="00825C77"/>
    <w:rsid w:val="00826A21"/>
    <w:rsid w:val="00830A4A"/>
    <w:rsid w:val="00830A9F"/>
    <w:rsid w:val="008310AC"/>
    <w:rsid w:val="00831720"/>
    <w:rsid w:val="00831C26"/>
    <w:rsid w:val="00837F06"/>
    <w:rsid w:val="008422B7"/>
    <w:rsid w:val="00842892"/>
    <w:rsid w:val="0084315C"/>
    <w:rsid w:val="00843A64"/>
    <w:rsid w:val="00844E04"/>
    <w:rsid w:val="00845FB6"/>
    <w:rsid w:val="00852957"/>
    <w:rsid w:val="00853885"/>
    <w:rsid w:val="00853FBF"/>
    <w:rsid w:val="00854FB7"/>
    <w:rsid w:val="008558FE"/>
    <w:rsid w:val="008573D5"/>
    <w:rsid w:val="0086004E"/>
    <w:rsid w:val="008628F1"/>
    <w:rsid w:val="0086682C"/>
    <w:rsid w:val="00870184"/>
    <w:rsid w:val="00871BF9"/>
    <w:rsid w:val="0087361E"/>
    <w:rsid w:val="00873ABE"/>
    <w:rsid w:val="00874327"/>
    <w:rsid w:val="00874603"/>
    <w:rsid w:val="0087524C"/>
    <w:rsid w:val="008766A6"/>
    <w:rsid w:val="008771B0"/>
    <w:rsid w:val="008803E8"/>
    <w:rsid w:val="008814D5"/>
    <w:rsid w:val="00883759"/>
    <w:rsid w:val="00884C86"/>
    <w:rsid w:val="00885621"/>
    <w:rsid w:val="00885EF3"/>
    <w:rsid w:val="008867E8"/>
    <w:rsid w:val="00886F09"/>
    <w:rsid w:val="0089014E"/>
    <w:rsid w:val="00890A6B"/>
    <w:rsid w:val="00890C85"/>
    <w:rsid w:val="00892F18"/>
    <w:rsid w:val="00892F57"/>
    <w:rsid w:val="00893CA3"/>
    <w:rsid w:val="0089585E"/>
    <w:rsid w:val="00896D99"/>
    <w:rsid w:val="008A0440"/>
    <w:rsid w:val="008A055C"/>
    <w:rsid w:val="008A169A"/>
    <w:rsid w:val="008A1A65"/>
    <w:rsid w:val="008A2717"/>
    <w:rsid w:val="008A2E68"/>
    <w:rsid w:val="008A317D"/>
    <w:rsid w:val="008A3AA7"/>
    <w:rsid w:val="008A3FAF"/>
    <w:rsid w:val="008A6EF1"/>
    <w:rsid w:val="008A790F"/>
    <w:rsid w:val="008B024B"/>
    <w:rsid w:val="008B1930"/>
    <w:rsid w:val="008B2725"/>
    <w:rsid w:val="008B4BA7"/>
    <w:rsid w:val="008B4F1C"/>
    <w:rsid w:val="008B50D9"/>
    <w:rsid w:val="008B620A"/>
    <w:rsid w:val="008B6E72"/>
    <w:rsid w:val="008B72D9"/>
    <w:rsid w:val="008C1C19"/>
    <w:rsid w:val="008C4316"/>
    <w:rsid w:val="008C46B4"/>
    <w:rsid w:val="008C5161"/>
    <w:rsid w:val="008C5703"/>
    <w:rsid w:val="008C6156"/>
    <w:rsid w:val="008C700F"/>
    <w:rsid w:val="008C7524"/>
    <w:rsid w:val="008C753A"/>
    <w:rsid w:val="008D25FD"/>
    <w:rsid w:val="008D4727"/>
    <w:rsid w:val="008D55BE"/>
    <w:rsid w:val="008D5B9B"/>
    <w:rsid w:val="008D6161"/>
    <w:rsid w:val="008D6C01"/>
    <w:rsid w:val="008E181C"/>
    <w:rsid w:val="008E1BEA"/>
    <w:rsid w:val="008E4A5C"/>
    <w:rsid w:val="008E4A7B"/>
    <w:rsid w:val="008E55A3"/>
    <w:rsid w:val="008E652B"/>
    <w:rsid w:val="008E78A7"/>
    <w:rsid w:val="008F03C1"/>
    <w:rsid w:val="008F0B17"/>
    <w:rsid w:val="008F16A8"/>
    <w:rsid w:val="008F18C8"/>
    <w:rsid w:val="008F3DCA"/>
    <w:rsid w:val="008F763D"/>
    <w:rsid w:val="009002D0"/>
    <w:rsid w:val="009028B3"/>
    <w:rsid w:val="00903D74"/>
    <w:rsid w:val="0090492D"/>
    <w:rsid w:val="00904B4D"/>
    <w:rsid w:val="00904CBE"/>
    <w:rsid w:val="00904DF4"/>
    <w:rsid w:val="0090557F"/>
    <w:rsid w:val="009062CB"/>
    <w:rsid w:val="00906D88"/>
    <w:rsid w:val="00907152"/>
    <w:rsid w:val="00907A1D"/>
    <w:rsid w:val="00907FE3"/>
    <w:rsid w:val="00910D30"/>
    <w:rsid w:val="00910F84"/>
    <w:rsid w:val="00911F47"/>
    <w:rsid w:val="00913819"/>
    <w:rsid w:val="00916821"/>
    <w:rsid w:val="00920561"/>
    <w:rsid w:val="00920E5C"/>
    <w:rsid w:val="00924850"/>
    <w:rsid w:val="00926180"/>
    <w:rsid w:val="00930C3F"/>
    <w:rsid w:val="00931381"/>
    <w:rsid w:val="00932D2D"/>
    <w:rsid w:val="00933926"/>
    <w:rsid w:val="009343C8"/>
    <w:rsid w:val="009350A1"/>
    <w:rsid w:val="00936296"/>
    <w:rsid w:val="009379B8"/>
    <w:rsid w:val="0094075F"/>
    <w:rsid w:val="0094229C"/>
    <w:rsid w:val="009426A2"/>
    <w:rsid w:val="0094381E"/>
    <w:rsid w:val="009449C5"/>
    <w:rsid w:val="0094530D"/>
    <w:rsid w:val="009471F3"/>
    <w:rsid w:val="00952A9D"/>
    <w:rsid w:val="00954D0E"/>
    <w:rsid w:val="00954FE7"/>
    <w:rsid w:val="00955448"/>
    <w:rsid w:val="0095604C"/>
    <w:rsid w:val="00960183"/>
    <w:rsid w:val="00960654"/>
    <w:rsid w:val="009610A5"/>
    <w:rsid w:val="00965764"/>
    <w:rsid w:val="009671D7"/>
    <w:rsid w:val="009716D6"/>
    <w:rsid w:val="00973C7D"/>
    <w:rsid w:val="00976F56"/>
    <w:rsid w:val="00977812"/>
    <w:rsid w:val="009801EF"/>
    <w:rsid w:val="00981B09"/>
    <w:rsid w:val="009828E4"/>
    <w:rsid w:val="009833C0"/>
    <w:rsid w:val="009836C8"/>
    <w:rsid w:val="00983F2C"/>
    <w:rsid w:val="00984B04"/>
    <w:rsid w:val="0098596A"/>
    <w:rsid w:val="0098597D"/>
    <w:rsid w:val="00985B02"/>
    <w:rsid w:val="009900A1"/>
    <w:rsid w:val="00992E8C"/>
    <w:rsid w:val="00993518"/>
    <w:rsid w:val="00994554"/>
    <w:rsid w:val="0099685D"/>
    <w:rsid w:val="00997028"/>
    <w:rsid w:val="009A057F"/>
    <w:rsid w:val="009A2F69"/>
    <w:rsid w:val="009A3434"/>
    <w:rsid w:val="009A4DE9"/>
    <w:rsid w:val="009A563E"/>
    <w:rsid w:val="009A5B3E"/>
    <w:rsid w:val="009A61BA"/>
    <w:rsid w:val="009A65DC"/>
    <w:rsid w:val="009A7030"/>
    <w:rsid w:val="009A7985"/>
    <w:rsid w:val="009B010C"/>
    <w:rsid w:val="009B060C"/>
    <w:rsid w:val="009B1696"/>
    <w:rsid w:val="009B18F1"/>
    <w:rsid w:val="009B34F9"/>
    <w:rsid w:val="009B498A"/>
    <w:rsid w:val="009B69F7"/>
    <w:rsid w:val="009B7FAB"/>
    <w:rsid w:val="009C1381"/>
    <w:rsid w:val="009C1B55"/>
    <w:rsid w:val="009C1FD2"/>
    <w:rsid w:val="009C212E"/>
    <w:rsid w:val="009C40E2"/>
    <w:rsid w:val="009C58F5"/>
    <w:rsid w:val="009C64E9"/>
    <w:rsid w:val="009C7E9C"/>
    <w:rsid w:val="009D5FDB"/>
    <w:rsid w:val="009D6C3C"/>
    <w:rsid w:val="009D751A"/>
    <w:rsid w:val="009D7D9B"/>
    <w:rsid w:val="009E0183"/>
    <w:rsid w:val="009E14CB"/>
    <w:rsid w:val="009E167F"/>
    <w:rsid w:val="009E168D"/>
    <w:rsid w:val="009E23FE"/>
    <w:rsid w:val="009E2AFE"/>
    <w:rsid w:val="009E3525"/>
    <w:rsid w:val="009E3927"/>
    <w:rsid w:val="009E75B9"/>
    <w:rsid w:val="009F476E"/>
    <w:rsid w:val="009F476F"/>
    <w:rsid w:val="009F51A4"/>
    <w:rsid w:val="009F70FE"/>
    <w:rsid w:val="009F71F2"/>
    <w:rsid w:val="009F7A32"/>
    <w:rsid w:val="00A00060"/>
    <w:rsid w:val="00A00777"/>
    <w:rsid w:val="00A00B10"/>
    <w:rsid w:val="00A01A82"/>
    <w:rsid w:val="00A03390"/>
    <w:rsid w:val="00A03B2B"/>
    <w:rsid w:val="00A058ED"/>
    <w:rsid w:val="00A07A87"/>
    <w:rsid w:val="00A1073A"/>
    <w:rsid w:val="00A10D60"/>
    <w:rsid w:val="00A11B8E"/>
    <w:rsid w:val="00A12B53"/>
    <w:rsid w:val="00A13DA6"/>
    <w:rsid w:val="00A1663C"/>
    <w:rsid w:val="00A16888"/>
    <w:rsid w:val="00A173AD"/>
    <w:rsid w:val="00A1786A"/>
    <w:rsid w:val="00A17A11"/>
    <w:rsid w:val="00A17C7C"/>
    <w:rsid w:val="00A207AB"/>
    <w:rsid w:val="00A216FC"/>
    <w:rsid w:val="00A24129"/>
    <w:rsid w:val="00A2680C"/>
    <w:rsid w:val="00A2703A"/>
    <w:rsid w:val="00A27838"/>
    <w:rsid w:val="00A32B90"/>
    <w:rsid w:val="00A3301E"/>
    <w:rsid w:val="00A345B1"/>
    <w:rsid w:val="00A346CA"/>
    <w:rsid w:val="00A351F5"/>
    <w:rsid w:val="00A36D98"/>
    <w:rsid w:val="00A4181E"/>
    <w:rsid w:val="00A42208"/>
    <w:rsid w:val="00A42D16"/>
    <w:rsid w:val="00A44B0E"/>
    <w:rsid w:val="00A45B4F"/>
    <w:rsid w:val="00A467B2"/>
    <w:rsid w:val="00A50885"/>
    <w:rsid w:val="00A50A49"/>
    <w:rsid w:val="00A519E6"/>
    <w:rsid w:val="00A5205F"/>
    <w:rsid w:val="00A52480"/>
    <w:rsid w:val="00A53F96"/>
    <w:rsid w:val="00A5453E"/>
    <w:rsid w:val="00A57077"/>
    <w:rsid w:val="00A608F4"/>
    <w:rsid w:val="00A60971"/>
    <w:rsid w:val="00A60A96"/>
    <w:rsid w:val="00A60C7E"/>
    <w:rsid w:val="00A613F0"/>
    <w:rsid w:val="00A620CA"/>
    <w:rsid w:val="00A6216F"/>
    <w:rsid w:val="00A629D6"/>
    <w:rsid w:val="00A63556"/>
    <w:rsid w:val="00A636D5"/>
    <w:rsid w:val="00A63F20"/>
    <w:rsid w:val="00A65A58"/>
    <w:rsid w:val="00A65D06"/>
    <w:rsid w:val="00A66A36"/>
    <w:rsid w:val="00A70F5D"/>
    <w:rsid w:val="00A7144D"/>
    <w:rsid w:val="00A72566"/>
    <w:rsid w:val="00A75CF1"/>
    <w:rsid w:val="00A75F49"/>
    <w:rsid w:val="00A7674C"/>
    <w:rsid w:val="00A76B62"/>
    <w:rsid w:val="00A76D93"/>
    <w:rsid w:val="00A80A61"/>
    <w:rsid w:val="00A80A9D"/>
    <w:rsid w:val="00A80B51"/>
    <w:rsid w:val="00A817FA"/>
    <w:rsid w:val="00A826D3"/>
    <w:rsid w:val="00A834B7"/>
    <w:rsid w:val="00A83E79"/>
    <w:rsid w:val="00A85587"/>
    <w:rsid w:val="00A86479"/>
    <w:rsid w:val="00A8651E"/>
    <w:rsid w:val="00A87714"/>
    <w:rsid w:val="00A87905"/>
    <w:rsid w:val="00A87F9E"/>
    <w:rsid w:val="00A93237"/>
    <w:rsid w:val="00A94DA2"/>
    <w:rsid w:val="00A964D1"/>
    <w:rsid w:val="00AA0163"/>
    <w:rsid w:val="00AA03ED"/>
    <w:rsid w:val="00AA1D77"/>
    <w:rsid w:val="00AA21BE"/>
    <w:rsid w:val="00AA26F3"/>
    <w:rsid w:val="00AA2DCE"/>
    <w:rsid w:val="00AA4419"/>
    <w:rsid w:val="00AA66B6"/>
    <w:rsid w:val="00AA73C8"/>
    <w:rsid w:val="00AA73F4"/>
    <w:rsid w:val="00AB0489"/>
    <w:rsid w:val="00AB2506"/>
    <w:rsid w:val="00AB2896"/>
    <w:rsid w:val="00AB3AAE"/>
    <w:rsid w:val="00AB646E"/>
    <w:rsid w:val="00AB737C"/>
    <w:rsid w:val="00AB75CD"/>
    <w:rsid w:val="00AB7B02"/>
    <w:rsid w:val="00AC03AC"/>
    <w:rsid w:val="00AC3082"/>
    <w:rsid w:val="00AC355E"/>
    <w:rsid w:val="00AC3B61"/>
    <w:rsid w:val="00AC501A"/>
    <w:rsid w:val="00AC7DEA"/>
    <w:rsid w:val="00AD046C"/>
    <w:rsid w:val="00AD0E32"/>
    <w:rsid w:val="00AD7474"/>
    <w:rsid w:val="00AD75FC"/>
    <w:rsid w:val="00AE0E8C"/>
    <w:rsid w:val="00AE12BC"/>
    <w:rsid w:val="00AE210E"/>
    <w:rsid w:val="00AE3AD2"/>
    <w:rsid w:val="00AE5521"/>
    <w:rsid w:val="00AE670B"/>
    <w:rsid w:val="00AE7FB6"/>
    <w:rsid w:val="00AF11DC"/>
    <w:rsid w:val="00AF1A55"/>
    <w:rsid w:val="00AF2ACD"/>
    <w:rsid w:val="00AF3090"/>
    <w:rsid w:val="00AF67EB"/>
    <w:rsid w:val="00AF6E18"/>
    <w:rsid w:val="00AF7CC6"/>
    <w:rsid w:val="00B01917"/>
    <w:rsid w:val="00B02F7F"/>
    <w:rsid w:val="00B032F5"/>
    <w:rsid w:val="00B04818"/>
    <w:rsid w:val="00B06A1C"/>
    <w:rsid w:val="00B07716"/>
    <w:rsid w:val="00B13318"/>
    <w:rsid w:val="00B139DC"/>
    <w:rsid w:val="00B15721"/>
    <w:rsid w:val="00B20933"/>
    <w:rsid w:val="00B23366"/>
    <w:rsid w:val="00B238EA"/>
    <w:rsid w:val="00B24707"/>
    <w:rsid w:val="00B247F1"/>
    <w:rsid w:val="00B2576A"/>
    <w:rsid w:val="00B2681B"/>
    <w:rsid w:val="00B317CE"/>
    <w:rsid w:val="00B32084"/>
    <w:rsid w:val="00B33681"/>
    <w:rsid w:val="00B33A57"/>
    <w:rsid w:val="00B35F1E"/>
    <w:rsid w:val="00B415BB"/>
    <w:rsid w:val="00B42F0F"/>
    <w:rsid w:val="00B430E6"/>
    <w:rsid w:val="00B43320"/>
    <w:rsid w:val="00B4350D"/>
    <w:rsid w:val="00B448CE"/>
    <w:rsid w:val="00B46587"/>
    <w:rsid w:val="00B46B46"/>
    <w:rsid w:val="00B50C4C"/>
    <w:rsid w:val="00B51296"/>
    <w:rsid w:val="00B5129D"/>
    <w:rsid w:val="00B523C3"/>
    <w:rsid w:val="00B52EF2"/>
    <w:rsid w:val="00B53F03"/>
    <w:rsid w:val="00B545B1"/>
    <w:rsid w:val="00B54A4F"/>
    <w:rsid w:val="00B56643"/>
    <w:rsid w:val="00B57324"/>
    <w:rsid w:val="00B622BF"/>
    <w:rsid w:val="00B6296B"/>
    <w:rsid w:val="00B6373F"/>
    <w:rsid w:val="00B64392"/>
    <w:rsid w:val="00B64674"/>
    <w:rsid w:val="00B64C34"/>
    <w:rsid w:val="00B64DBC"/>
    <w:rsid w:val="00B7139F"/>
    <w:rsid w:val="00B7168D"/>
    <w:rsid w:val="00B73504"/>
    <w:rsid w:val="00B753F8"/>
    <w:rsid w:val="00B76E4E"/>
    <w:rsid w:val="00B77280"/>
    <w:rsid w:val="00B77F4A"/>
    <w:rsid w:val="00B80AB0"/>
    <w:rsid w:val="00B80EA2"/>
    <w:rsid w:val="00B81523"/>
    <w:rsid w:val="00B828C3"/>
    <w:rsid w:val="00B829DF"/>
    <w:rsid w:val="00B8348E"/>
    <w:rsid w:val="00B83721"/>
    <w:rsid w:val="00B841EC"/>
    <w:rsid w:val="00B8491F"/>
    <w:rsid w:val="00B8499B"/>
    <w:rsid w:val="00B85ECB"/>
    <w:rsid w:val="00B85EFF"/>
    <w:rsid w:val="00B871D2"/>
    <w:rsid w:val="00B9103C"/>
    <w:rsid w:val="00B92962"/>
    <w:rsid w:val="00B94E9C"/>
    <w:rsid w:val="00B94F42"/>
    <w:rsid w:val="00B95F59"/>
    <w:rsid w:val="00B979EE"/>
    <w:rsid w:val="00B97B3D"/>
    <w:rsid w:val="00BA062D"/>
    <w:rsid w:val="00BA08E7"/>
    <w:rsid w:val="00BA0A53"/>
    <w:rsid w:val="00BA3464"/>
    <w:rsid w:val="00BA36C3"/>
    <w:rsid w:val="00BA5009"/>
    <w:rsid w:val="00BA5EA5"/>
    <w:rsid w:val="00BA66C8"/>
    <w:rsid w:val="00BA6B4D"/>
    <w:rsid w:val="00BA6E3C"/>
    <w:rsid w:val="00BB120B"/>
    <w:rsid w:val="00BB147A"/>
    <w:rsid w:val="00BB24E9"/>
    <w:rsid w:val="00BB29EF"/>
    <w:rsid w:val="00BB30ED"/>
    <w:rsid w:val="00BB3702"/>
    <w:rsid w:val="00BB3DD5"/>
    <w:rsid w:val="00BB50DF"/>
    <w:rsid w:val="00BB6873"/>
    <w:rsid w:val="00BB7ADE"/>
    <w:rsid w:val="00BC142A"/>
    <w:rsid w:val="00BC1A9F"/>
    <w:rsid w:val="00BC1B06"/>
    <w:rsid w:val="00BC1CF1"/>
    <w:rsid w:val="00BC1FCD"/>
    <w:rsid w:val="00BC2EA9"/>
    <w:rsid w:val="00BC51E5"/>
    <w:rsid w:val="00BC6DAC"/>
    <w:rsid w:val="00BC7B70"/>
    <w:rsid w:val="00BD1A6E"/>
    <w:rsid w:val="00BD1DD7"/>
    <w:rsid w:val="00BD3DEF"/>
    <w:rsid w:val="00BD437D"/>
    <w:rsid w:val="00BD439E"/>
    <w:rsid w:val="00BD53F9"/>
    <w:rsid w:val="00BD597E"/>
    <w:rsid w:val="00BD6D30"/>
    <w:rsid w:val="00BE05CA"/>
    <w:rsid w:val="00BE30F8"/>
    <w:rsid w:val="00BE35B5"/>
    <w:rsid w:val="00BE40F0"/>
    <w:rsid w:val="00BE59DB"/>
    <w:rsid w:val="00BF03CE"/>
    <w:rsid w:val="00BF1A08"/>
    <w:rsid w:val="00BF2813"/>
    <w:rsid w:val="00BF2880"/>
    <w:rsid w:val="00BF2FB3"/>
    <w:rsid w:val="00BF69A8"/>
    <w:rsid w:val="00C0021C"/>
    <w:rsid w:val="00C028AD"/>
    <w:rsid w:val="00C02FEB"/>
    <w:rsid w:val="00C03EA1"/>
    <w:rsid w:val="00C05300"/>
    <w:rsid w:val="00C06598"/>
    <w:rsid w:val="00C0669C"/>
    <w:rsid w:val="00C10771"/>
    <w:rsid w:val="00C10853"/>
    <w:rsid w:val="00C10F74"/>
    <w:rsid w:val="00C11A93"/>
    <w:rsid w:val="00C12F8E"/>
    <w:rsid w:val="00C166CF"/>
    <w:rsid w:val="00C16C46"/>
    <w:rsid w:val="00C205F0"/>
    <w:rsid w:val="00C20616"/>
    <w:rsid w:val="00C206E4"/>
    <w:rsid w:val="00C20E5B"/>
    <w:rsid w:val="00C21169"/>
    <w:rsid w:val="00C21710"/>
    <w:rsid w:val="00C22828"/>
    <w:rsid w:val="00C22D61"/>
    <w:rsid w:val="00C2388A"/>
    <w:rsid w:val="00C26557"/>
    <w:rsid w:val="00C26A78"/>
    <w:rsid w:val="00C26DED"/>
    <w:rsid w:val="00C27949"/>
    <w:rsid w:val="00C3297D"/>
    <w:rsid w:val="00C33AAB"/>
    <w:rsid w:val="00C35D7F"/>
    <w:rsid w:val="00C37130"/>
    <w:rsid w:val="00C37516"/>
    <w:rsid w:val="00C37F8F"/>
    <w:rsid w:val="00C4143F"/>
    <w:rsid w:val="00C414A8"/>
    <w:rsid w:val="00C426BC"/>
    <w:rsid w:val="00C43BD4"/>
    <w:rsid w:val="00C43FDB"/>
    <w:rsid w:val="00C503ED"/>
    <w:rsid w:val="00C5052C"/>
    <w:rsid w:val="00C5126D"/>
    <w:rsid w:val="00C5176F"/>
    <w:rsid w:val="00C5364D"/>
    <w:rsid w:val="00C54748"/>
    <w:rsid w:val="00C560D6"/>
    <w:rsid w:val="00C56E9D"/>
    <w:rsid w:val="00C572EF"/>
    <w:rsid w:val="00C600F8"/>
    <w:rsid w:val="00C60814"/>
    <w:rsid w:val="00C61BDC"/>
    <w:rsid w:val="00C61D4D"/>
    <w:rsid w:val="00C62118"/>
    <w:rsid w:val="00C6277F"/>
    <w:rsid w:val="00C62E48"/>
    <w:rsid w:val="00C64091"/>
    <w:rsid w:val="00C64910"/>
    <w:rsid w:val="00C67633"/>
    <w:rsid w:val="00C7169B"/>
    <w:rsid w:val="00C71FC6"/>
    <w:rsid w:val="00C73313"/>
    <w:rsid w:val="00C74D9D"/>
    <w:rsid w:val="00C801CA"/>
    <w:rsid w:val="00C8117C"/>
    <w:rsid w:val="00C8187C"/>
    <w:rsid w:val="00C83C69"/>
    <w:rsid w:val="00C84531"/>
    <w:rsid w:val="00C845FC"/>
    <w:rsid w:val="00C87EF7"/>
    <w:rsid w:val="00C91723"/>
    <w:rsid w:val="00C92D88"/>
    <w:rsid w:val="00C946EC"/>
    <w:rsid w:val="00CA033F"/>
    <w:rsid w:val="00CA08CD"/>
    <w:rsid w:val="00CA2B96"/>
    <w:rsid w:val="00CA2F5E"/>
    <w:rsid w:val="00CA588B"/>
    <w:rsid w:val="00CA6044"/>
    <w:rsid w:val="00CB2BC2"/>
    <w:rsid w:val="00CB37DA"/>
    <w:rsid w:val="00CB40FB"/>
    <w:rsid w:val="00CB680B"/>
    <w:rsid w:val="00CB7A2B"/>
    <w:rsid w:val="00CC19CD"/>
    <w:rsid w:val="00CC1C97"/>
    <w:rsid w:val="00CC1D80"/>
    <w:rsid w:val="00CC2920"/>
    <w:rsid w:val="00CD0AD3"/>
    <w:rsid w:val="00CD1D0C"/>
    <w:rsid w:val="00CD4A88"/>
    <w:rsid w:val="00CD5B4E"/>
    <w:rsid w:val="00CD6D46"/>
    <w:rsid w:val="00CD6F11"/>
    <w:rsid w:val="00CE1E75"/>
    <w:rsid w:val="00CE2EB3"/>
    <w:rsid w:val="00CE3BD0"/>
    <w:rsid w:val="00CE55A4"/>
    <w:rsid w:val="00CE55DF"/>
    <w:rsid w:val="00CE5A91"/>
    <w:rsid w:val="00CE7193"/>
    <w:rsid w:val="00CF01FA"/>
    <w:rsid w:val="00CF050C"/>
    <w:rsid w:val="00CF1574"/>
    <w:rsid w:val="00CF268D"/>
    <w:rsid w:val="00CF2C1B"/>
    <w:rsid w:val="00CF2F01"/>
    <w:rsid w:val="00CF5666"/>
    <w:rsid w:val="00CF59F6"/>
    <w:rsid w:val="00CF664B"/>
    <w:rsid w:val="00CF6C66"/>
    <w:rsid w:val="00CF7723"/>
    <w:rsid w:val="00D0044F"/>
    <w:rsid w:val="00D00583"/>
    <w:rsid w:val="00D00B5B"/>
    <w:rsid w:val="00D012F2"/>
    <w:rsid w:val="00D0163E"/>
    <w:rsid w:val="00D02791"/>
    <w:rsid w:val="00D027D3"/>
    <w:rsid w:val="00D02D18"/>
    <w:rsid w:val="00D03307"/>
    <w:rsid w:val="00D03744"/>
    <w:rsid w:val="00D051C1"/>
    <w:rsid w:val="00D07915"/>
    <w:rsid w:val="00D07B58"/>
    <w:rsid w:val="00D10B97"/>
    <w:rsid w:val="00D1190E"/>
    <w:rsid w:val="00D11DBC"/>
    <w:rsid w:val="00D1236E"/>
    <w:rsid w:val="00D12504"/>
    <w:rsid w:val="00D1266A"/>
    <w:rsid w:val="00D14556"/>
    <w:rsid w:val="00D171E5"/>
    <w:rsid w:val="00D22800"/>
    <w:rsid w:val="00D2353E"/>
    <w:rsid w:val="00D235AA"/>
    <w:rsid w:val="00D25DD1"/>
    <w:rsid w:val="00D26B8B"/>
    <w:rsid w:val="00D26F32"/>
    <w:rsid w:val="00D278C4"/>
    <w:rsid w:val="00D30F20"/>
    <w:rsid w:val="00D33CAC"/>
    <w:rsid w:val="00D33DF4"/>
    <w:rsid w:val="00D341EC"/>
    <w:rsid w:val="00D344E6"/>
    <w:rsid w:val="00D35811"/>
    <w:rsid w:val="00D36D69"/>
    <w:rsid w:val="00D375E1"/>
    <w:rsid w:val="00D40CE3"/>
    <w:rsid w:val="00D44010"/>
    <w:rsid w:val="00D44493"/>
    <w:rsid w:val="00D453A0"/>
    <w:rsid w:val="00D46EBA"/>
    <w:rsid w:val="00D476B1"/>
    <w:rsid w:val="00D50F73"/>
    <w:rsid w:val="00D50F78"/>
    <w:rsid w:val="00D514F0"/>
    <w:rsid w:val="00D5698E"/>
    <w:rsid w:val="00D60103"/>
    <w:rsid w:val="00D6230C"/>
    <w:rsid w:val="00D6288E"/>
    <w:rsid w:val="00D64D7A"/>
    <w:rsid w:val="00D64E3F"/>
    <w:rsid w:val="00D658F5"/>
    <w:rsid w:val="00D65D48"/>
    <w:rsid w:val="00D663BB"/>
    <w:rsid w:val="00D667CA"/>
    <w:rsid w:val="00D673F2"/>
    <w:rsid w:val="00D6774B"/>
    <w:rsid w:val="00D677D9"/>
    <w:rsid w:val="00D67EE0"/>
    <w:rsid w:val="00D7068B"/>
    <w:rsid w:val="00D71923"/>
    <w:rsid w:val="00D72551"/>
    <w:rsid w:val="00D76C33"/>
    <w:rsid w:val="00D804B5"/>
    <w:rsid w:val="00D80C06"/>
    <w:rsid w:val="00D81435"/>
    <w:rsid w:val="00D8173E"/>
    <w:rsid w:val="00D849E7"/>
    <w:rsid w:val="00D85092"/>
    <w:rsid w:val="00D85151"/>
    <w:rsid w:val="00D86F08"/>
    <w:rsid w:val="00D94D29"/>
    <w:rsid w:val="00D96BC6"/>
    <w:rsid w:val="00D9769B"/>
    <w:rsid w:val="00DA1056"/>
    <w:rsid w:val="00DA1AA1"/>
    <w:rsid w:val="00DA320B"/>
    <w:rsid w:val="00DA32B5"/>
    <w:rsid w:val="00DA6769"/>
    <w:rsid w:val="00DA7558"/>
    <w:rsid w:val="00DB09A4"/>
    <w:rsid w:val="00DB195A"/>
    <w:rsid w:val="00DB1B04"/>
    <w:rsid w:val="00DB1B74"/>
    <w:rsid w:val="00DB22CA"/>
    <w:rsid w:val="00DB28D5"/>
    <w:rsid w:val="00DB2A82"/>
    <w:rsid w:val="00DB405A"/>
    <w:rsid w:val="00DB5A50"/>
    <w:rsid w:val="00DB66C0"/>
    <w:rsid w:val="00DB6A48"/>
    <w:rsid w:val="00DB7A41"/>
    <w:rsid w:val="00DC0B36"/>
    <w:rsid w:val="00DC1E5D"/>
    <w:rsid w:val="00DC1F2E"/>
    <w:rsid w:val="00DC24E2"/>
    <w:rsid w:val="00DC479D"/>
    <w:rsid w:val="00DC4A3C"/>
    <w:rsid w:val="00DC588D"/>
    <w:rsid w:val="00DC645C"/>
    <w:rsid w:val="00DC772C"/>
    <w:rsid w:val="00DD1D0E"/>
    <w:rsid w:val="00DD30A2"/>
    <w:rsid w:val="00DD3CE0"/>
    <w:rsid w:val="00DD46A5"/>
    <w:rsid w:val="00DD57B1"/>
    <w:rsid w:val="00DD57FC"/>
    <w:rsid w:val="00DD5834"/>
    <w:rsid w:val="00DD5A88"/>
    <w:rsid w:val="00DD6718"/>
    <w:rsid w:val="00DE090B"/>
    <w:rsid w:val="00DE263E"/>
    <w:rsid w:val="00DE5E19"/>
    <w:rsid w:val="00DE67A4"/>
    <w:rsid w:val="00DE6F63"/>
    <w:rsid w:val="00DE7FC0"/>
    <w:rsid w:val="00DE7FF9"/>
    <w:rsid w:val="00DF492B"/>
    <w:rsid w:val="00DF5C45"/>
    <w:rsid w:val="00DF6B34"/>
    <w:rsid w:val="00DF72DC"/>
    <w:rsid w:val="00DF74DC"/>
    <w:rsid w:val="00DF7DEC"/>
    <w:rsid w:val="00E00B90"/>
    <w:rsid w:val="00E01C1A"/>
    <w:rsid w:val="00E03170"/>
    <w:rsid w:val="00E03DF3"/>
    <w:rsid w:val="00E03E08"/>
    <w:rsid w:val="00E0443C"/>
    <w:rsid w:val="00E04E68"/>
    <w:rsid w:val="00E050BC"/>
    <w:rsid w:val="00E06886"/>
    <w:rsid w:val="00E07BCD"/>
    <w:rsid w:val="00E07E84"/>
    <w:rsid w:val="00E10F7D"/>
    <w:rsid w:val="00E117DA"/>
    <w:rsid w:val="00E11B9A"/>
    <w:rsid w:val="00E12FFC"/>
    <w:rsid w:val="00E1612B"/>
    <w:rsid w:val="00E168FD"/>
    <w:rsid w:val="00E17C66"/>
    <w:rsid w:val="00E2040F"/>
    <w:rsid w:val="00E21693"/>
    <w:rsid w:val="00E25892"/>
    <w:rsid w:val="00E26139"/>
    <w:rsid w:val="00E26AE1"/>
    <w:rsid w:val="00E26D1D"/>
    <w:rsid w:val="00E27847"/>
    <w:rsid w:val="00E27B19"/>
    <w:rsid w:val="00E30924"/>
    <w:rsid w:val="00E31350"/>
    <w:rsid w:val="00E31E1C"/>
    <w:rsid w:val="00E31E87"/>
    <w:rsid w:val="00E32855"/>
    <w:rsid w:val="00E33AB3"/>
    <w:rsid w:val="00E33D14"/>
    <w:rsid w:val="00E3401A"/>
    <w:rsid w:val="00E350D5"/>
    <w:rsid w:val="00E36545"/>
    <w:rsid w:val="00E36F21"/>
    <w:rsid w:val="00E37564"/>
    <w:rsid w:val="00E4046D"/>
    <w:rsid w:val="00E40D5A"/>
    <w:rsid w:val="00E411E5"/>
    <w:rsid w:val="00E43A8D"/>
    <w:rsid w:val="00E43E38"/>
    <w:rsid w:val="00E44A3B"/>
    <w:rsid w:val="00E452AC"/>
    <w:rsid w:val="00E46037"/>
    <w:rsid w:val="00E46049"/>
    <w:rsid w:val="00E46F64"/>
    <w:rsid w:val="00E47031"/>
    <w:rsid w:val="00E47DA9"/>
    <w:rsid w:val="00E506C1"/>
    <w:rsid w:val="00E54C0B"/>
    <w:rsid w:val="00E56D19"/>
    <w:rsid w:val="00E578BA"/>
    <w:rsid w:val="00E60C35"/>
    <w:rsid w:val="00E6166C"/>
    <w:rsid w:val="00E61A26"/>
    <w:rsid w:val="00E61C78"/>
    <w:rsid w:val="00E61EED"/>
    <w:rsid w:val="00E62650"/>
    <w:rsid w:val="00E62E9E"/>
    <w:rsid w:val="00E63884"/>
    <w:rsid w:val="00E64412"/>
    <w:rsid w:val="00E64933"/>
    <w:rsid w:val="00E64E4A"/>
    <w:rsid w:val="00E651F9"/>
    <w:rsid w:val="00E65493"/>
    <w:rsid w:val="00E67BFA"/>
    <w:rsid w:val="00E67D4B"/>
    <w:rsid w:val="00E67D90"/>
    <w:rsid w:val="00E7070C"/>
    <w:rsid w:val="00E71BF7"/>
    <w:rsid w:val="00E76577"/>
    <w:rsid w:val="00E76F5E"/>
    <w:rsid w:val="00E804C8"/>
    <w:rsid w:val="00E8129C"/>
    <w:rsid w:val="00E820EF"/>
    <w:rsid w:val="00E82953"/>
    <w:rsid w:val="00E8382F"/>
    <w:rsid w:val="00E83936"/>
    <w:rsid w:val="00E84485"/>
    <w:rsid w:val="00E8514A"/>
    <w:rsid w:val="00E868D3"/>
    <w:rsid w:val="00E86A24"/>
    <w:rsid w:val="00E86B6C"/>
    <w:rsid w:val="00E879CC"/>
    <w:rsid w:val="00E90EBB"/>
    <w:rsid w:val="00E91C6F"/>
    <w:rsid w:val="00E92C7D"/>
    <w:rsid w:val="00E92E3F"/>
    <w:rsid w:val="00E93B48"/>
    <w:rsid w:val="00E969B7"/>
    <w:rsid w:val="00E975D7"/>
    <w:rsid w:val="00EA03BF"/>
    <w:rsid w:val="00EA1AB2"/>
    <w:rsid w:val="00EA20E0"/>
    <w:rsid w:val="00EA279D"/>
    <w:rsid w:val="00EA35D7"/>
    <w:rsid w:val="00EA3BBD"/>
    <w:rsid w:val="00EA555E"/>
    <w:rsid w:val="00EA5E5D"/>
    <w:rsid w:val="00EA74FE"/>
    <w:rsid w:val="00EA7D71"/>
    <w:rsid w:val="00EB187C"/>
    <w:rsid w:val="00EB1F57"/>
    <w:rsid w:val="00EB238F"/>
    <w:rsid w:val="00EB2475"/>
    <w:rsid w:val="00EB25AD"/>
    <w:rsid w:val="00EB2ADE"/>
    <w:rsid w:val="00EB45CC"/>
    <w:rsid w:val="00EB57DC"/>
    <w:rsid w:val="00EB5A3D"/>
    <w:rsid w:val="00EB65BC"/>
    <w:rsid w:val="00EB667F"/>
    <w:rsid w:val="00EC0221"/>
    <w:rsid w:val="00EC0B07"/>
    <w:rsid w:val="00EC0C02"/>
    <w:rsid w:val="00EC2A24"/>
    <w:rsid w:val="00EC3AD4"/>
    <w:rsid w:val="00EC56EE"/>
    <w:rsid w:val="00EC6395"/>
    <w:rsid w:val="00ED2A99"/>
    <w:rsid w:val="00ED2BBF"/>
    <w:rsid w:val="00ED3C5F"/>
    <w:rsid w:val="00ED3D19"/>
    <w:rsid w:val="00ED6DF3"/>
    <w:rsid w:val="00EE081A"/>
    <w:rsid w:val="00EE12E3"/>
    <w:rsid w:val="00EE13DD"/>
    <w:rsid w:val="00EE186F"/>
    <w:rsid w:val="00EE44FC"/>
    <w:rsid w:val="00EE46C3"/>
    <w:rsid w:val="00EE53E2"/>
    <w:rsid w:val="00EE6195"/>
    <w:rsid w:val="00EE6336"/>
    <w:rsid w:val="00EE65B4"/>
    <w:rsid w:val="00EE67F6"/>
    <w:rsid w:val="00EE7060"/>
    <w:rsid w:val="00EE71C6"/>
    <w:rsid w:val="00EF03C9"/>
    <w:rsid w:val="00EF2645"/>
    <w:rsid w:val="00EF477F"/>
    <w:rsid w:val="00EF5B30"/>
    <w:rsid w:val="00EF6753"/>
    <w:rsid w:val="00EF6879"/>
    <w:rsid w:val="00EF70A6"/>
    <w:rsid w:val="00EF7672"/>
    <w:rsid w:val="00EF79D0"/>
    <w:rsid w:val="00F00150"/>
    <w:rsid w:val="00F00F93"/>
    <w:rsid w:val="00F048E9"/>
    <w:rsid w:val="00F06F4B"/>
    <w:rsid w:val="00F0755A"/>
    <w:rsid w:val="00F07AC9"/>
    <w:rsid w:val="00F11D77"/>
    <w:rsid w:val="00F13332"/>
    <w:rsid w:val="00F13B7D"/>
    <w:rsid w:val="00F14EA1"/>
    <w:rsid w:val="00F15778"/>
    <w:rsid w:val="00F17DC2"/>
    <w:rsid w:val="00F214EF"/>
    <w:rsid w:val="00F224AB"/>
    <w:rsid w:val="00F234C6"/>
    <w:rsid w:val="00F2785E"/>
    <w:rsid w:val="00F31EA0"/>
    <w:rsid w:val="00F352CB"/>
    <w:rsid w:val="00F36828"/>
    <w:rsid w:val="00F370BE"/>
    <w:rsid w:val="00F4078C"/>
    <w:rsid w:val="00F408DA"/>
    <w:rsid w:val="00F40BAB"/>
    <w:rsid w:val="00F40C40"/>
    <w:rsid w:val="00F42A07"/>
    <w:rsid w:val="00F435F3"/>
    <w:rsid w:val="00F43C21"/>
    <w:rsid w:val="00F440B0"/>
    <w:rsid w:val="00F44457"/>
    <w:rsid w:val="00F445E9"/>
    <w:rsid w:val="00F45BF9"/>
    <w:rsid w:val="00F45EF7"/>
    <w:rsid w:val="00F46437"/>
    <w:rsid w:val="00F46D8F"/>
    <w:rsid w:val="00F50E30"/>
    <w:rsid w:val="00F5325F"/>
    <w:rsid w:val="00F53833"/>
    <w:rsid w:val="00F5383F"/>
    <w:rsid w:val="00F53DD4"/>
    <w:rsid w:val="00F5434B"/>
    <w:rsid w:val="00F556A4"/>
    <w:rsid w:val="00F57FBD"/>
    <w:rsid w:val="00F60BFE"/>
    <w:rsid w:val="00F614AF"/>
    <w:rsid w:val="00F62394"/>
    <w:rsid w:val="00F62B76"/>
    <w:rsid w:val="00F64F9B"/>
    <w:rsid w:val="00F70092"/>
    <w:rsid w:val="00F70394"/>
    <w:rsid w:val="00F708A2"/>
    <w:rsid w:val="00F709B9"/>
    <w:rsid w:val="00F7121E"/>
    <w:rsid w:val="00F7511B"/>
    <w:rsid w:val="00F7764D"/>
    <w:rsid w:val="00F84BFF"/>
    <w:rsid w:val="00F84F4C"/>
    <w:rsid w:val="00F86290"/>
    <w:rsid w:val="00F86844"/>
    <w:rsid w:val="00F86E48"/>
    <w:rsid w:val="00F8768C"/>
    <w:rsid w:val="00F87959"/>
    <w:rsid w:val="00F90A07"/>
    <w:rsid w:val="00F91706"/>
    <w:rsid w:val="00F928CE"/>
    <w:rsid w:val="00F94159"/>
    <w:rsid w:val="00F954E1"/>
    <w:rsid w:val="00F97BA4"/>
    <w:rsid w:val="00F97EE0"/>
    <w:rsid w:val="00FA090A"/>
    <w:rsid w:val="00FA3AAC"/>
    <w:rsid w:val="00FA3C77"/>
    <w:rsid w:val="00FA465B"/>
    <w:rsid w:val="00FA663A"/>
    <w:rsid w:val="00FA6D8D"/>
    <w:rsid w:val="00FA7022"/>
    <w:rsid w:val="00FA77FE"/>
    <w:rsid w:val="00FB0673"/>
    <w:rsid w:val="00FB06EE"/>
    <w:rsid w:val="00FB1076"/>
    <w:rsid w:val="00FB131A"/>
    <w:rsid w:val="00FB375D"/>
    <w:rsid w:val="00FB3882"/>
    <w:rsid w:val="00FB3E6E"/>
    <w:rsid w:val="00FB4489"/>
    <w:rsid w:val="00FB679A"/>
    <w:rsid w:val="00FB7318"/>
    <w:rsid w:val="00FC0BF5"/>
    <w:rsid w:val="00FC14C4"/>
    <w:rsid w:val="00FC267B"/>
    <w:rsid w:val="00FC4B0E"/>
    <w:rsid w:val="00FC4FE3"/>
    <w:rsid w:val="00FC671E"/>
    <w:rsid w:val="00FC70E4"/>
    <w:rsid w:val="00FD2A56"/>
    <w:rsid w:val="00FD302E"/>
    <w:rsid w:val="00FD4A95"/>
    <w:rsid w:val="00FD4AAF"/>
    <w:rsid w:val="00FD50ED"/>
    <w:rsid w:val="00FD566B"/>
    <w:rsid w:val="00FD592F"/>
    <w:rsid w:val="00FD6EA9"/>
    <w:rsid w:val="00FD7772"/>
    <w:rsid w:val="00FE0A6F"/>
    <w:rsid w:val="00FE1B6A"/>
    <w:rsid w:val="00FE1DDC"/>
    <w:rsid w:val="00FE1E30"/>
    <w:rsid w:val="00FE489A"/>
    <w:rsid w:val="00FE69DB"/>
    <w:rsid w:val="00FE6D5D"/>
    <w:rsid w:val="00FF2AC2"/>
    <w:rsid w:val="00FF2C0D"/>
    <w:rsid w:val="00FF2F3A"/>
    <w:rsid w:val="00FF4197"/>
    <w:rsid w:val="00FF7926"/>
    <w:rsid w:val="015595C8"/>
    <w:rsid w:val="0228E7D6"/>
    <w:rsid w:val="02537FC3"/>
    <w:rsid w:val="02C85B72"/>
    <w:rsid w:val="02DA29B5"/>
    <w:rsid w:val="0307F691"/>
    <w:rsid w:val="03948F63"/>
    <w:rsid w:val="03996383"/>
    <w:rsid w:val="04B20BAE"/>
    <w:rsid w:val="04E023A4"/>
    <w:rsid w:val="05CC14CD"/>
    <w:rsid w:val="05CC2CF1"/>
    <w:rsid w:val="05FCE071"/>
    <w:rsid w:val="06A61D50"/>
    <w:rsid w:val="072C5A13"/>
    <w:rsid w:val="074BFC28"/>
    <w:rsid w:val="0772E2FF"/>
    <w:rsid w:val="0781B25A"/>
    <w:rsid w:val="07E20E69"/>
    <w:rsid w:val="0887EB4D"/>
    <w:rsid w:val="090223A0"/>
    <w:rsid w:val="0A0261D6"/>
    <w:rsid w:val="0AEB680C"/>
    <w:rsid w:val="0B246F94"/>
    <w:rsid w:val="0B983E78"/>
    <w:rsid w:val="0BC64996"/>
    <w:rsid w:val="0C2245DB"/>
    <w:rsid w:val="0CCB4F51"/>
    <w:rsid w:val="0D26F085"/>
    <w:rsid w:val="0D6D7763"/>
    <w:rsid w:val="0E0CAF3B"/>
    <w:rsid w:val="0EFC0172"/>
    <w:rsid w:val="0F2C94F5"/>
    <w:rsid w:val="0F6C6D11"/>
    <w:rsid w:val="0FBB5998"/>
    <w:rsid w:val="109AD8ED"/>
    <w:rsid w:val="11070781"/>
    <w:rsid w:val="11895BB1"/>
    <w:rsid w:val="11A92581"/>
    <w:rsid w:val="11DBD81B"/>
    <w:rsid w:val="130CCFD5"/>
    <w:rsid w:val="13924315"/>
    <w:rsid w:val="13B5EAD6"/>
    <w:rsid w:val="14C01C00"/>
    <w:rsid w:val="15190CC3"/>
    <w:rsid w:val="15EF81BC"/>
    <w:rsid w:val="1603A4AB"/>
    <w:rsid w:val="17C4B812"/>
    <w:rsid w:val="1846453F"/>
    <w:rsid w:val="18A91DAF"/>
    <w:rsid w:val="18D89B50"/>
    <w:rsid w:val="18E6DA24"/>
    <w:rsid w:val="1917EC2B"/>
    <w:rsid w:val="1A327098"/>
    <w:rsid w:val="1A3826F2"/>
    <w:rsid w:val="1A5D8AA3"/>
    <w:rsid w:val="1AE38DCD"/>
    <w:rsid w:val="1BB34290"/>
    <w:rsid w:val="1C98781D"/>
    <w:rsid w:val="1CADF105"/>
    <w:rsid w:val="1CD8B324"/>
    <w:rsid w:val="1CF708AD"/>
    <w:rsid w:val="1D7CA145"/>
    <w:rsid w:val="1E9EDE2B"/>
    <w:rsid w:val="1F155CC6"/>
    <w:rsid w:val="1F64B87B"/>
    <w:rsid w:val="1F8AF484"/>
    <w:rsid w:val="1FAD1A6F"/>
    <w:rsid w:val="1FDF6CE6"/>
    <w:rsid w:val="1FE86E0A"/>
    <w:rsid w:val="2036617F"/>
    <w:rsid w:val="2299B8C9"/>
    <w:rsid w:val="22B84724"/>
    <w:rsid w:val="22E285F8"/>
    <w:rsid w:val="22E8A044"/>
    <w:rsid w:val="2514D9BE"/>
    <w:rsid w:val="257450B5"/>
    <w:rsid w:val="25831FEE"/>
    <w:rsid w:val="25C8B12E"/>
    <w:rsid w:val="25D98A88"/>
    <w:rsid w:val="263FE495"/>
    <w:rsid w:val="268A843D"/>
    <w:rsid w:val="26963D4B"/>
    <w:rsid w:val="274BEC72"/>
    <w:rsid w:val="288D4056"/>
    <w:rsid w:val="28B11FAF"/>
    <w:rsid w:val="28F405BD"/>
    <w:rsid w:val="29A049EA"/>
    <w:rsid w:val="29C91652"/>
    <w:rsid w:val="2BCB2D03"/>
    <w:rsid w:val="2BD7EB8D"/>
    <w:rsid w:val="2D492C88"/>
    <w:rsid w:val="2D6DAEF4"/>
    <w:rsid w:val="31A3238F"/>
    <w:rsid w:val="320145BF"/>
    <w:rsid w:val="3230C37C"/>
    <w:rsid w:val="32A56068"/>
    <w:rsid w:val="32E97D22"/>
    <w:rsid w:val="32E99C73"/>
    <w:rsid w:val="337E9326"/>
    <w:rsid w:val="33DE6DA0"/>
    <w:rsid w:val="33FC63A8"/>
    <w:rsid w:val="34159C6F"/>
    <w:rsid w:val="3594672E"/>
    <w:rsid w:val="35DBC446"/>
    <w:rsid w:val="372DDDED"/>
    <w:rsid w:val="37B31047"/>
    <w:rsid w:val="37DBE039"/>
    <w:rsid w:val="386E3E4C"/>
    <w:rsid w:val="388ED5A7"/>
    <w:rsid w:val="39F75F01"/>
    <w:rsid w:val="3AED3E16"/>
    <w:rsid w:val="3BBF7623"/>
    <w:rsid w:val="3BD4269C"/>
    <w:rsid w:val="3BE8D94B"/>
    <w:rsid w:val="3BEF69E8"/>
    <w:rsid w:val="3C71867B"/>
    <w:rsid w:val="3CED92E9"/>
    <w:rsid w:val="3E748ECB"/>
    <w:rsid w:val="3E990D4C"/>
    <w:rsid w:val="3EAFD023"/>
    <w:rsid w:val="3F2DECCA"/>
    <w:rsid w:val="3F629008"/>
    <w:rsid w:val="3FECAF90"/>
    <w:rsid w:val="41416179"/>
    <w:rsid w:val="4213846E"/>
    <w:rsid w:val="42DF24E1"/>
    <w:rsid w:val="435378CC"/>
    <w:rsid w:val="43B65A51"/>
    <w:rsid w:val="43F27571"/>
    <w:rsid w:val="455AD161"/>
    <w:rsid w:val="46037C54"/>
    <w:rsid w:val="468ECA52"/>
    <w:rsid w:val="46B69D1B"/>
    <w:rsid w:val="48BDCC69"/>
    <w:rsid w:val="493A3FDF"/>
    <w:rsid w:val="499A123E"/>
    <w:rsid w:val="4A1825B9"/>
    <w:rsid w:val="4A292061"/>
    <w:rsid w:val="4A87AF7E"/>
    <w:rsid w:val="4A9C96E6"/>
    <w:rsid w:val="4B7791DE"/>
    <w:rsid w:val="4BFC066F"/>
    <w:rsid w:val="4C01A6C1"/>
    <w:rsid w:val="4E0767AE"/>
    <w:rsid w:val="4EEF8D25"/>
    <w:rsid w:val="4F06C75B"/>
    <w:rsid w:val="4F30E438"/>
    <w:rsid w:val="4F41175F"/>
    <w:rsid w:val="50254F27"/>
    <w:rsid w:val="51153468"/>
    <w:rsid w:val="51DD308C"/>
    <w:rsid w:val="51F7EE0B"/>
    <w:rsid w:val="526D1C17"/>
    <w:rsid w:val="52AEC417"/>
    <w:rsid w:val="52DC994F"/>
    <w:rsid w:val="542DB1FD"/>
    <w:rsid w:val="5454CDEA"/>
    <w:rsid w:val="547D7544"/>
    <w:rsid w:val="54DE4CD3"/>
    <w:rsid w:val="572B0A13"/>
    <w:rsid w:val="584C461A"/>
    <w:rsid w:val="58974AF0"/>
    <w:rsid w:val="59AAF32A"/>
    <w:rsid w:val="5AD6A41C"/>
    <w:rsid w:val="5C4CB1EC"/>
    <w:rsid w:val="5CE26ADA"/>
    <w:rsid w:val="5D171C18"/>
    <w:rsid w:val="5D4E884E"/>
    <w:rsid w:val="5DC472E1"/>
    <w:rsid w:val="5E7CA0F5"/>
    <w:rsid w:val="5F688035"/>
    <w:rsid w:val="5FBC2359"/>
    <w:rsid w:val="6007589D"/>
    <w:rsid w:val="62E19AF0"/>
    <w:rsid w:val="640155F1"/>
    <w:rsid w:val="650B7D99"/>
    <w:rsid w:val="6527474D"/>
    <w:rsid w:val="66342E66"/>
    <w:rsid w:val="665214B7"/>
    <w:rsid w:val="665A2F0A"/>
    <w:rsid w:val="6791F389"/>
    <w:rsid w:val="67B8CB4B"/>
    <w:rsid w:val="67FF4D8B"/>
    <w:rsid w:val="68A32E9A"/>
    <w:rsid w:val="697FDB1F"/>
    <w:rsid w:val="6ABA9EA3"/>
    <w:rsid w:val="6ACE0D62"/>
    <w:rsid w:val="6B7510BE"/>
    <w:rsid w:val="6CF7BFD4"/>
    <w:rsid w:val="6D51CF35"/>
    <w:rsid w:val="6EEBEE6D"/>
    <w:rsid w:val="6EEC9F92"/>
    <w:rsid w:val="6EFB2417"/>
    <w:rsid w:val="6FF6888E"/>
    <w:rsid w:val="709A4A77"/>
    <w:rsid w:val="715CBB9F"/>
    <w:rsid w:val="7168B62E"/>
    <w:rsid w:val="720839FE"/>
    <w:rsid w:val="731BD09E"/>
    <w:rsid w:val="73A33957"/>
    <w:rsid w:val="73F7BD1A"/>
    <w:rsid w:val="745D6E59"/>
    <w:rsid w:val="749DCADB"/>
    <w:rsid w:val="75216E11"/>
    <w:rsid w:val="762188D2"/>
    <w:rsid w:val="77A8723F"/>
    <w:rsid w:val="77A9253E"/>
    <w:rsid w:val="784B89B7"/>
    <w:rsid w:val="788BCB0B"/>
    <w:rsid w:val="78C3BEF6"/>
    <w:rsid w:val="78DF9962"/>
    <w:rsid w:val="79C77602"/>
    <w:rsid w:val="7A126450"/>
    <w:rsid w:val="7A55EF9B"/>
    <w:rsid w:val="7AA703EA"/>
    <w:rsid w:val="7C6E5376"/>
    <w:rsid w:val="7C76D992"/>
    <w:rsid w:val="7D231CFA"/>
    <w:rsid w:val="7DF2FE98"/>
    <w:rsid w:val="7DF62C3D"/>
    <w:rsid w:val="7E235ECE"/>
    <w:rsid w:val="7E6107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1941314"/>
  <w15:docId w15:val="{7BB622D9-3A84-4873-8D68-B22BA40C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en-US" w:bidi="ar-SA"/>
      </w:rPr>
    </w:rPrDefault>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7" w:unhideWhenUsed="1" w:qFormat="1"/>
    <w:lsdException w:name="heading 3" w:semiHidden="1" w:uiPriority="8" w:unhideWhenUsed="1" w:qFormat="1"/>
    <w:lsdException w:name="heading 4" w:uiPriority="9" w:qFormat="1"/>
    <w:lsdException w:name="heading 5" w:uiPriority="10" w:qFormat="1"/>
    <w:lsdException w:name="heading 6" w:uiPriority="11" w:qFormat="1"/>
    <w:lsdException w:name="heading 7" w:uiPriority="12" w:unhideWhenUsed="1" w:qFormat="1"/>
    <w:lsdException w:name="heading 8" w:uiPriority="12"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3F0"/>
    <w:pPr>
      <w:ind w:left="567"/>
    </w:pPr>
    <w:rPr>
      <w:rFonts w:ascii="Arial" w:hAnsi="Arial" w:cs="Arial"/>
      <w:lang w:val="en-US"/>
    </w:rPr>
  </w:style>
  <w:style w:type="paragraph" w:styleId="Titre1">
    <w:name w:val="heading 1"/>
    <w:next w:val="Normal"/>
    <w:link w:val="Titre1Car"/>
    <w:uiPriority w:val="6"/>
    <w:qFormat/>
    <w:rsid w:val="00F435F3"/>
    <w:pPr>
      <w:keepNext/>
      <w:widowControl w:val="0"/>
      <w:numPr>
        <w:numId w:val="1"/>
      </w:numPr>
      <w:spacing w:before="100" w:beforeAutospacing="1" w:after="100" w:afterAutospacing="1"/>
      <w:outlineLvl w:val="0"/>
    </w:pPr>
    <w:rPr>
      <w:rFonts w:ascii="Arial" w:hAnsi="Arial"/>
      <w:b/>
      <w:bCs/>
      <w:sz w:val="26"/>
      <w:szCs w:val="32"/>
      <w:lang w:val="en-US"/>
    </w:rPr>
  </w:style>
  <w:style w:type="paragraph" w:styleId="Titre2">
    <w:name w:val="heading 2"/>
    <w:basedOn w:val="Titre1"/>
    <w:next w:val="Normal"/>
    <w:link w:val="Titre2Car"/>
    <w:autoRedefine/>
    <w:uiPriority w:val="7"/>
    <w:qFormat/>
    <w:rsid w:val="00F435F3"/>
    <w:pPr>
      <w:numPr>
        <w:ilvl w:val="1"/>
      </w:numPr>
      <w:spacing w:before="0" w:beforeAutospacing="0" w:after="0" w:afterAutospacing="0"/>
      <w:outlineLvl w:val="1"/>
    </w:pPr>
    <w:rPr>
      <w:sz w:val="20"/>
      <w:szCs w:val="20"/>
      <w:lang w:val="fr-CA"/>
    </w:rPr>
  </w:style>
  <w:style w:type="paragraph" w:styleId="Titre3">
    <w:name w:val="heading 3"/>
    <w:basedOn w:val="Normal"/>
    <w:next w:val="Normal"/>
    <w:link w:val="Titre3Car"/>
    <w:uiPriority w:val="8"/>
    <w:qFormat/>
    <w:rsid w:val="00B23366"/>
    <w:pPr>
      <w:keepNext/>
      <w:numPr>
        <w:ilvl w:val="2"/>
        <w:numId w:val="1"/>
      </w:numPr>
      <w:outlineLvl w:val="2"/>
    </w:pPr>
  </w:style>
  <w:style w:type="paragraph" w:styleId="Titre4">
    <w:name w:val="heading 4"/>
    <w:basedOn w:val="Normal"/>
    <w:next w:val="Normal"/>
    <w:link w:val="Titre4Car"/>
    <w:uiPriority w:val="9"/>
    <w:qFormat/>
    <w:rsid w:val="004A0D79"/>
    <w:pPr>
      <w:keepNext/>
      <w:keepLines/>
      <w:numPr>
        <w:ilvl w:val="3"/>
        <w:numId w:val="1"/>
      </w:numPr>
      <w:spacing w:before="200"/>
      <w:outlineLvl w:val="3"/>
    </w:pPr>
    <w:rPr>
      <w:rFonts w:asciiTheme="majorHAnsi" w:eastAsiaTheme="majorEastAsia" w:hAnsiTheme="majorHAnsi" w:cstheme="majorBidi"/>
      <w:bCs/>
      <w:iCs/>
      <w:lang w:val="en-CA"/>
    </w:rPr>
  </w:style>
  <w:style w:type="paragraph" w:styleId="Titre5">
    <w:name w:val="heading 5"/>
    <w:basedOn w:val="Normal"/>
    <w:next w:val="Normal"/>
    <w:link w:val="Titre5Car"/>
    <w:uiPriority w:val="10"/>
    <w:qFormat/>
    <w:rsid w:val="008B6E7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11"/>
    <w:qFormat/>
    <w:rsid w:val="008B6E7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12"/>
    <w:qFormat/>
    <w:rsid w:val="008B6E7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12"/>
    <w:qFormat/>
    <w:rsid w:val="008B6E72"/>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qFormat/>
    <w:rsid w:val="008B6E7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6"/>
    <w:rsid w:val="00F435F3"/>
    <w:rPr>
      <w:rFonts w:ascii="Arial" w:hAnsi="Arial"/>
      <w:b/>
      <w:bCs/>
      <w:sz w:val="26"/>
      <w:szCs w:val="32"/>
      <w:lang w:val="en-US"/>
    </w:rPr>
  </w:style>
  <w:style w:type="character" w:customStyle="1" w:styleId="Titre2Car">
    <w:name w:val="Titre 2 Car"/>
    <w:basedOn w:val="Policepardfaut"/>
    <w:link w:val="Titre2"/>
    <w:uiPriority w:val="9"/>
    <w:rsid w:val="00F435F3"/>
    <w:rPr>
      <w:rFonts w:ascii="Arial" w:hAnsi="Arial"/>
      <w:b/>
      <w:bCs/>
    </w:rPr>
  </w:style>
  <w:style w:type="character" w:customStyle="1" w:styleId="Titre3Car">
    <w:name w:val="Titre 3 Car"/>
    <w:link w:val="Titre3"/>
    <w:uiPriority w:val="9"/>
    <w:rsid w:val="00B23366"/>
    <w:rPr>
      <w:rFonts w:ascii="Arial" w:hAnsi="Arial" w:cs="Arial"/>
      <w:lang w:val="en-US"/>
    </w:rPr>
  </w:style>
  <w:style w:type="character" w:customStyle="1" w:styleId="Titre4Car">
    <w:name w:val="Titre 4 Car"/>
    <w:basedOn w:val="Policepardfaut"/>
    <w:link w:val="Titre4"/>
    <w:uiPriority w:val="9"/>
    <w:rsid w:val="004A0D79"/>
    <w:rPr>
      <w:rFonts w:asciiTheme="majorHAnsi" w:eastAsiaTheme="majorEastAsia" w:hAnsiTheme="majorHAnsi" w:cstheme="majorBidi"/>
      <w:bCs/>
      <w:iCs/>
      <w:lang w:val="en-CA"/>
    </w:rPr>
  </w:style>
  <w:style w:type="character" w:customStyle="1" w:styleId="Titre5Car">
    <w:name w:val="Titre 5 Car"/>
    <w:basedOn w:val="Policepardfaut"/>
    <w:link w:val="Titre5"/>
    <w:uiPriority w:val="9"/>
    <w:rsid w:val="008B6E72"/>
    <w:rPr>
      <w:rFonts w:asciiTheme="majorHAnsi" w:eastAsiaTheme="majorEastAsia" w:hAnsiTheme="majorHAnsi" w:cstheme="majorBidi"/>
      <w:color w:val="243F60" w:themeColor="accent1" w:themeShade="7F"/>
      <w:lang w:val="en-US"/>
    </w:rPr>
  </w:style>
  <w:style w:type="character" w:customStyle="1" w:styleId="Titre6Car">
    <w:name w:val="Titre 6 Car"/>
    <w:basedOn w:val="Policepardfaut"/>
    <w:link w:val="Titre6"/>
    <w:uiPriority w:val="9"/>
    <w:rsid w:val="008B6E72"/>
    <w:rPr>
      <w:rFonts w:asciiTheme="majorHAnsi" w:eastAsiaTheme="majorEastAsia" w:hAnsiTheme="majorHAnsi" w:cstheme="majorBidi"/>
      <w:i/>
      <w:iCs/>
      <w:color w:val="243F60" w:themeColor="accent1" w:themeShade="7F"/>
      <w:lang w:val="en-US"/>
    </w:rPr>
  </w:style>
  <w:style w:type="character" w:customStyle="1" w:styleId="Titre7Car">
    <w:name w:val="Titre 7 Car"/>
    <w:basedOn w:val="Policepardfaut"/>
    <w:link w:val="Titre7"/>
    <w:uiPriority w:val="9"/>
    <w:rsid w:val="008B6E72"/>
    <w:rPr>
      <w:rFonts w:asciiTheme="majorHAnsi" w:eastAsiaTheme="majorEastAsia" w:hAnsiTheme="majorHAnsi" w:cstheme="majorBidi"/>
      <w:i/>
      <w:iCs/>
      <w:color w:val="404040" w:themeColor="text1" w:themeTint="BF"/>
      <w:lang w:val="en-US"/>
    </w:rPr>
  </w:style>
  <w:style w:type="character" w:customStyle="1" w:styleId="Titre8Car">
    <w:name w:val="Titre 8 Car"/>
    <w:basedOn w:val="Policepardfaut"/>
    <w:link w:val="Titre8"/>
    <w:uiPriority w:val="9"/>
    <w:rsid w:val="008B6E72"/>
    <w:rPr>
      <w:rFonts w:asciiTheme="majorHAnsi" w:eastAsiaTheme="majorEastAsia" w:hAnsiTheme="majorHAnsi" w:cstheme="majorBidi"/>
      <w:color w:val="404040" w:themeColor="text1" w:themeTint="BF"/>
      <w:lang w:val="en-US"/>
    </w:rPr>
  </w:style>
  <w:style w:type="character" w:customStyle="1" w:styleId="Titre9Car">
    <w:name w:val="Titre 9 Car"/>
    <w:basedOn w:val="Policepardfaut"/>
    <w:link w:val="Titre9"/>
    <w:uiPriority w:val="9"/>
    <w:rsid w:val="008B6E72"/>
    <w:rPr>
      <w:rFonts w:asciiTheme="majorHAnsi" w:eastAsiaTheme="majorEastAsia" w:hAnsiTheme="majorHAnsi" w:cstheme="majorBidi"/>
      <w:i/>
      <w:iCs/>
      <w:color w:val="404040" w:themeColor="text1" w:themeTint="BF"/>
      <w:lang w:val="en-US"/>
    </w:rPr>
  </w:style>
  <w:style w:type="paragraph" w:styleId="TM1">
    <w:name w:val="toc 1"/>
    <w:basedOn w:val="Normal"/>
    <w:next w:val="Normal"/>
    <w:autoRedefine/>
    <w:uiPriority w:val="39"/>
    <w:qFormat/>
    <w:rsid w:val="00213CC9"/>
    <w:pPr>
      <w:tabs>
        <w:tab w:val="left" w:pos="400"/>
        <w:tab w:val="left" w:pos="1200"/>
        <w:tab w:val="right" w:leader="dot" w:pos="9350"/>
      </w:tabs>
      <w:spacing w:before="120" w:after="120"/>
      <w:ind w:left="0"/>
      <w:jc w:val="center"/>
    </w:pPr>
    <w:rPr>
      <w:rFonts w:asciiTheme="minorHAnsi" w:hAnsiTheme="minorHAnsi" w:cstheme="minorHAnsi"/>
      <w:b/>
      <w:bCs/>
      <w:noProof/>
      <w:lang w:val="fr-CA"/>
    </w:rPr>
  </w:style>
  <w:style w:type="paragraph" w:styleId="TM2">
    <w:name w:val="toc 2"/>
    <w:basedOn w:val="Normal"/>
    <w:next w:val="Normal"/>
    <w:autoRedefine/>
    <w:uiPriority w:val="39"/>
    <w:qFormat/>
    <w:rsid w:val="002506BB"/>
    <w:pPr>
      <w:tabs>
        <w:tab w:val="left" w:pos="1418"/>
        <w:tab w:val="right" w:leader="dot" w:pos="10064"/>
      </w:tabs>
      <w:ind w:left="851"/>
    </w:pPr>
    <w:rPr>
      <w:rFonts w:asciiTheme="minorHAnsi" w:hAnsiTheme="minorHAnsi" w:cstheme="minorHAnsi"/>
      <w:smallCaps/>
      <w:noProof/>
      <w:sz w:val="16"/>
    </w:rPr>
  </w:style>
  <w:style w:type="paragraph" w:styleId="TM3">
    <w:name w:val="toc 3"/>
    <w:basedOn w:val="Normal"/>
    <w:next w:val="Normal"/>
    <w:autoRedefine/>
    <w:uiPriority w:val="39"/>
    <w:qFormat/>
    <w:rsid w:val="00D171E5"/>
    <w:pPr>
      <w:ind w:left="400"/>
    </w:pPr>
    <w:rPr>
      <w:rFonts w:asciiTheme="minorHAnsi" w:hAnsiTheme="minorHAnsi" w:cstheme="minorHAnsi"/>
      <w:i/>
      <w:iCs/>
    </w:rPr>
  </w:style>
  <w:style w:type="paragraph" w:styleId="En-ttedetabledesmatires">
    <w:name w:val="TOC Heading"/>
    <w:basedOn w:val="Titre1"/>
    <w:next w:val="Normal"/>
    <w:uiPriority w:val="39"/>
    <w:qFormat/>
    <w:rsid w:val="00D171E5"/>
    <w:pPr>
      <w:keepLines/>
      <w:spacing w:before="480" w:after="0" w:line="276" w:lineRule="auto"/>
      <w:outlineLvl w:val="9"/>
    </w:pPr>
    <w:rPr>
      <w:color w:val="365F91"/>
      <w:sz w:val="28"/>
      <w:szCs w:val="28"/>
      <w:lang w:eastAsia="ja-JP"/>
    </w:rPr>
  </w:style>
  <w:style w:type="paragraph" w:styleId="Corpsdetexte">
    <w:name w:val="Body Text"/>
    <w:basedOn w:val="DefaultText"/>
    <w:link w:val="CorpsdetexteCar"/>
    <w:qFormat/>
    <w:rsid w:val="00DA6769"/>
    <w:pPr>
      <w:spacing w:line="276" w:lineRule="auto"/>
    </w:pPr>
    <w:rPr>
      <w:rFonts w:ascii="Arial" w:hAnsi="Arial" w:cs="Arial"/>
      <w:sz w:val="20"/>
      <w:szCs w:val="20"/>
      <w:lang w:val="en-CA"/>
    </w:rPr>
  </w:style>
  <w:style w:type="paragraph" w:customStyle="1" w:styleId="DefaultText">
    <w:name w:val="Default Text"/>
    <w:basedOn w:val="Normal"/>
    <w:next w:val="Titre3"/>
    <w:link w:val="DefaultTextChar"/>
    <w:rsid w:val="00A207AB"/>
    <w:pPr>
      <w:autoSpaceDE w:val="0"/>
      <w:autoSpaceDN w:val="0"/>
      <w:adjustRightInd w:val="0"/>
    </w:pPr>
    <w:rPr>
      <w:rFonts w:ascii="Times New Roman" w:hAnsi="Times New Roman" w:cs="Times New Roman"/>
      <w:sz w:val="24"/>
      <w:szCs w:val="24"/>
    </w:rPr>
  </w:style>
  <w:style w:type="character" w:customStyle="1" w:styleId="DefaultTextChar">
    <w:name w:val="Default Text Char"/>
    <w:link w:val="DefaultText"/>
    <w:locked/>
    <w:rsid w:val="009900A1"/>
    <w:rPr>
      <w:sz w:val="24"/>
      <w:szCs w:val="24"/>
      <w:lang w:val="en-US"/>
    </w:rPr>
  </w:style>
  <w:style w:type="character" w:customStyle="1" w:styleId="CorpsdetexteCar">
    <w:name w:val="Corps de texte Car"/>
    <w:basedOn w:val="Policepardfaut"/>
    <w:link w:val="Corpsdetexte"/>
    <w:rsid w:val="00DA6769"/>
    <w:rPr>
      <w:rFonts w:ascii="Arial" w:hAnsi="Arial" w:cs="Arial"/>
      <w:lang w:val="en-CA"/>
    </w:rPr>
  </w:style>
  <w:style w:type="character" w:customStyle="1" w:styleId="AnchorA">
    <w:name w:val="Anchor (A)"/>
    <w:rsid w:val="00A207AB"/>
    <w:rPr>
      <w:color w:val="0000FF"/>
      <w:u w:val="single"/>
    </w:rPr>
  </w:style>
  <w:style w:type="character" w:customStyle="1" w:styleId="ViewedAnchorA">
    <w:name w:val="Viewed Anchor (A)"/>
    <w:rsid w:val="00A207AB"/>
    <w:rPr>
      <w:color w:val="800000"/>
      <w:u w:val="single"/>
    </w:rPr>
  </w:style>
  <w:style w:type="character" w:styleId="Hyperlien">
    <w:name w:val="Hyperlink"/>
    <w:uiPriority w:val="99"/>
    <w:rsid w:val="00A207AB"/>
    <w:rPr>
      <w:color w:val="0000FF"/>
      <w:u w:val="single"/>
    </w:rPr>
  </w:style>
  <w:style w:type="character" w:styleId="Lienvisit">
    <w:name w:val="FollowedHyperlink"/>
    <w:uiPriority w:val="99"/>
    <w:semiHidden/>
    <w:rsid w:val="00A207AB"/>
    <w:rPr>
      <w:color w:val="800080"/>
      <w:u w:val="single"/>
    </w:rPr>
  </w:style>
  <w:style w:type="paragraph" w:styleId="Textedebulles">
    <w:name w:val="Balloon Text"/>
    <w:basedOn w:val="Normal"/>
    <w:link w:val="TextedebullesCar"/>
    <w:uiPriority w:val="99"/>
    <w:semiHidden/>
    <w:rsid w:val="00A207AB"/>
    <w:rPr>
      <w:rFonts w:ascii="Tahoma" w:hAnsi="Tahoma" w:cs="Tahoma"/>
      <w:sz w:val="16"/>
      <w:szCs w:val="16"/>
    </w:rPr>
  </w:style>
  <w:style w:type="character" w:customStyle="1" w:styleId="TextedebullesCar">
    <w:name w:val="Texte de bulles Car"/>
    <w:basedOn w:val="Policepardfaut"/>
    <w:link w:val="Textedebulles"/>
    <w:uiPriority w:val="99"/>
    <w:semiHidden/>
    <w:rsid w:val="009900A1"/>
    <w:rPr>
      <w:rFonts w:ascii="Tahoma" w:hAnsi="Tahoma" w:cs="Tahoma"/>
      <w:sz w:val="16"/>
      <w:szCs w:val="16"/>
      <w:lang w:val="en-US"/>
    </w:rPr>
  </w:style>
  <w:style w:type="paragraph" w:styleId="En-tte">
    <w:name w:val="header"/>
    <w:basedOn w:val="Normal"/>
    <w:link w:val="En-tteCar"/>
    <w:uiPriority w:val="99"/>
    <w:rsid w:val="00A207AB"/>
    <w:pPr>
      <w:tabs>
        <w:tab w:val="center" w:pos="4680"/>
        <w:tab w:val="right" w:pos="9360"/>
      </w:tabs>
    </w:pPr>
  </w:style>
  <w:style w:type="character" w:customStyle="1" w:styleId="En-tteCar">
    <w:name w:val="En-tête Car"/>
    <w:basedOn w:val="Policepardfaut"/>
    <w:link w:val="En-tte"/>
    <w:uiPriority w:val="99"/>
    <w:rsid w:val="009900A1"/>
    <w:rPr>
      <w:rFonts w:ascii="Arial" w:hAnsi="Arial" w:cs="Arial"/>
      <w:lang w:val="en-US"/>
    </w:rPr>
  </w:style>
  <w:style w:type="paragraph" w:styleId="Pieddepage">
    <w:name w:val="footer"/>
    <w:basedOn w:val="Normal"/>
    <w:link w:val="PieddepageCar"/>
    <w:uiPriority w:val="99"/>
    <w:rsid w:val="00A207AB"/>
    <w:pPr>
      <w:tabs>
        <w:tab w:val="center" w:pos="4680"/>
        <w:tab w:val="right" w:pos="9360"/>
      </w:tabs>
    </w:pPr>
  </w:style>
  <w:style w:type="character" w:customStyle="1" w:styleId="PieddepageCar">
    <w:name w:val="Pied de page Car"/>
    <w:basedOn w:val="Policepardfaut"/>
    <w:link w:val="Pieddepage"/>
    <w:uiPriority w:val="99"/>
    <w:rsid w:val="009900A1"/>
    <w:rPr>
      <w:rFonts w:ascii="Arial" w:hAnsi="Arial" w:cs="Arial"/>
      <w:lang w:val="en-US"/>
    </w:rPr>
  </w:style>
  <w:style w:type="paragraph" w:styleId="NormalWeb">
    <w:name w:val="Normal (Web)"/>
    <w:basedOn w:val="Normal"/>
    <w:uiPriority w:val="99"/>
    <w:rsid w:val="00A207AB"/>
    <w:pPr>
      <w:spacing w:before="150" w:after="150"/>
      <w:ind w:left="150" w:right="150"/>
    </w:pPr>
    <w:rPr>
      <w:rFonts w:ascii="Times New Roman" w:hAnsi="Times New Roman" w:cs="Times New Roman"/>
      <w:sz w:val="24"/>
      <w:szCs w:val="24"/>
      <w:lang w:val="fr-CA" w:eastAsia="fr-CA"/>
    </w:rPr>
  </w:style>
  <w:style w:type="paragraph" w:customStyle="1" w:styleId="Legal3">
    <w:name w:val="Legal 3"/>
    <w:semiHidden/>
    <w:rsid w:val="00A207AB"/>
    <w:pPr>
      <w:autoSpaceDE w:val="0"/>
      <w:autoSpaceDN w:val="0"/>
      <w:adjustRightInd w:val="0"/>
      <w:ind w:left="720"/>
    </w:pPr>
    <w:rPr>
      <w:sz w:val="24"/>
      <w:szCs w:val="24"/>
      <w:lang w:val="en-CA" w:eastAsia="en-CA"/>
    </w:rPr>
  </w:style>
  <w:style w:type="paragraph" w:customStyle="1" w:styleId="Level1">
    <w:name w:val="Level 1"/>
    <w:uiPriority w:val="99"/>
    <w:semiHidden/>
    <w:rsid w:val="00A207AB"/>
    <w:pPr>
      <w:autoSpaceDE w:val="0"/>
      <w:autoSpaceDN w:val="0"/>
      <w:adjustRightInd w:val="0"/>
      <w:ind w:left="720"/>
    </w:pPr>
    <w:rPr>
      <w:sz w:val="24"/>
      <w:szCs w:val="24"/>
      <w:lang w:val="en-CA" w:eastAsia="en-CA"/>
    </w:rPr>
  </w:style>
  <w:style w:type="character" w:styleId="VariableHTML">
    <w:name w:val="HTML Variable"/>
    <w:uiPriority w:val="99"/>
    <w:semiHidden/>
    <w:rsid w:val="00150443"/>
    <w:rPr>
      <w:i w:val="0"/>
      <w:iCs w:val="0"/>
    </w:rPr>
  </w:style>
  <w:style w:type="character" w:customStyle="1" w:styleId="InitialStyle">
    <w:name w:val="InitialStyle"/>
    <w:rsid w:val="00671FDA"/>
    <w:rPr>
      <w:rFonts w:ascii="Arial" w:hAnsi="Arial" w:cs="Arial" w:hint="default"/>
      <w:sz w:val="20"/>
      <w:szCs w:val="20"/>
    </w:rPr>
  </w:style>
  <w:style w:type="paragraph" w:styleId="Rvision">
    <w:name w:val="Revision"/>
    <w:hidden/>
    <w:uiPriority w:val="99"/>
    <w:semiHidden/>
    <w:rsid w:val="00742C15"/>
    <w:rPr>
      <w:rFonts w:ascii="Arial" w:hAnsi="Arial" w:cs="Arial"/>
      <w:color w:val="000080"/>
      <w:lang w:val="en-US"/>
    </w:rPr>
  </w:style>
  <w:style w:type="paragraph" w:styleId="Paragraphedeliste">
    <w:name w:val="List Paragraph"/>
    <w:basedOn w:val="Normal"/>
    <w:link w:val="ParagraphedelisteCar"/>
    <w:uiPriority w:val="34"/>
    <w:qFormat/>
    <w:rsid w:val="002C1496"/>
    <w:pPr>
      <w:ind w:left="720"/>
      <w:contextualSpacing/>
    </w:pPr>
  </w:style>
  <w:style w:type="character" w:customStyle="1" w:styleId="ParagraphedelisteCar">
    <w:name w:val="Paragraphe de liste Car"/>
    <w:basedOn w:val="Policepardfaut"/>
    <w:link w:val="Paragraphedeliste"/>
    <w:uiPriority w:val="34"/>
    <w:locked/>
    <w:rsid w:val="008108E0"/>
    <w:rPr>
      <w:rFonts w:ascii="Arial" w:hAnsi="Arial" w:cs="Arial"/>
      <w:lang w:val="en-US"/>
    </w:rPr>
  </w:style>
  <w:style w:type="character" w:styleId="Textedelespacerserv">
    <w:name w:val="Placeholder Text"/>
    <w:basedOn w:val="Policepardfaut"/>
    <w:uiPriority w:val="99"/>
    <w:semiHidden/>
    <w:rsid w:val="00D07B58"/>
    <w:rPr>
      <w:color w:val="808080"/>
    </w:rPr>
  </w:style>
  <w:style w:type="character" w:styleId="lev">
    <w:name w:val="Strong"/>
    <w:uiPriority w:val="22"/>
    <w:qFormat/>
    <w:rsid w:val="003E52BB"/>
    <w:rPr>
      <w:b/>
      <w:bCs/>
    </w:rPr>
  </w:style>
  <w:style w:type="paragraph" w:customStyle="1" w:styleId="Default">
    <w:name w:val="Default"/>
    <w:basedOn w:val="Normal"/>
    <w:uiPriority w:val="99"/>
    <w:semiHidden/>
    <w:rsid w:val="009E23FE"/>
    <w:pPr>
      <w:autoSpaceDE w:val="0"/>
      <w:autoSpaceDN w:val="0"/>
    </w:pPr>
    <w:rPr>
      <w:rFonts w:eastAsiaTheme="minorHAnsi"/>
      <w:color w:val="000000"/>
      <w:sz w:val="24"/>
      <w:szCs w:val="24"/>
      <w:lang w:val="en-CA" w:eastAsia="en-CA"/>
    </w:rPr>
  </w:style>
  <w:style w:type="character" w:styleId="Accentuation">
    <w:name w:val="Emphasis"/>
    <w:basedOn w:val="Policepardfaut"/>
    <w:uiPriority w:val="20"/>
    <w:qFormat/>
    <w:rsid w:val="00E56D19"/>
    <w:rPr>
      <w:i/>
      <w:iCs/>
    </w:rPr>
  </w:style>
  <w:style w:type="character" w:customStyle="1" w:styleId="apple-converted-space">
    <w:name w:val="apple-converted-space"/>
    <w:basedOn w:val="Policepardfaut"/>
    <w:rsid w:val="00C62E48"/>
  </w:style>
  <w:style w:type="character" w:customStyle="1" w:styleId="TemplateHeading2Char">
    <w:name w:val="Template Heading 2 Char"/>
    <w:basedOn w:val="Policepardfaut"/>
    <w:link w:val="TemplateHeading2"/>
    <w:semiHidden/>
    <w:locked/>
    <w:rsid w:val="009900A1"/>
    <w:rPr>
      <w:rFonts w:ascii="Arial" w:hAnsi="Arial" w:cs="Arial"/>
      <w:b/>
      <w:bCs/>
    </w:rPr>
  </w:style>
  <w:style w:type="paragraph" w:customStyle="1" w:styleId="TemplateHeading2">
    <w:name w:val="Template Heading 2"/>
    <w:basedOn w:val="Titre2"/>
    <w:link w:val="TemplateHeading2Char"/>
    <w:semiHidden/>
    <w:qFormat/>
    <w:rsid w:val="00BA062D"/>
    <w:rPr>
      <w:rFonts w:cs="Arial"/>
    </w:rPr>
  </w:style>
  <w:style w:type="paragraph" w:styleId="Sansinterligne">
    <w:name w:val="No Spacing"/>
    <w:basedOn w:val="Normal"/>
    <w:link w:val="SansinterligneCar"/>
    <w:uiPriority w:val="1"/>
    <w:qFormat/>
    <w:rsid w:val="00C166CF"/>
    <w:pPr>
      <w:autoSpaceDE w:val="0"/>
      <w:autoSpaceDN w:val="0"/>
    </w:pPr>
    <w:rPr>
      <w:rFonts w:ascii="Times New Roman" w:eastAsiaTheme="minorHAnsi" w:hAnsi="Times New Roman" w:cs="Times New Roman"/>
      <w:sz w:val="24"/>
      <w:szCs w:val="24"/>
      <w:lang w:val="en-CA"/>
    </w:rPr>
  </w:style>
  <w:style w:type="character" w:customStyle="1" w:styleId="SansinterligneCar">
    <w:name w:val="Sans interligne Car"/>
    <w:link w:val="Sansinterligne"/>
    <w:uiPriority w:val="1"/>
    <w:rsid w:val="00DC0B36"/>
    <w:rPr>
      <w:rFonts w:eastAsiaTheme="minorHAnsi"/>
      <w:sz w:val="24"/>
      <w:szCs w:val="24"/>
      <w:lang w:val="en-CA"/>
    </w:rPr>
  </w:style>
  <w:style w:type="character" w:styleId="DfinitionHTML">
    <w:name w:val="HTML Definition"/>
    <w:basedOn w:val="Policepardfaut"/>
    <w:uiPriority w:val="99"/>
    <w:semiHidden/>
    <w:rsid w:val="00C16C46"/>
    <w:rPr>
      <w:i w:val="0"/>
      <w:iCs w:val="0"/>
    </w:rPr>
  </w:style>
  <w:style w:type="character" w:customStyle="1" w:styleId="CAInstructionsgreenarialnarrow10Char">
    <w:name w:val="CA (Instructions) (green+arial narrow10) Char"/>
    <w:basedOn w:val="Policepardfaut"/>
    <w:link w:val="CAInstructionsgreenarialnarrow10"/>
    <w:uiPriority w:val="99"/>
    <w:semiHidden/>
    <w:locked/>
    <w:rsid w:val="009900A1"/>
    <w:rPr>
      <w:rFonts w:ascii="Arial Narrow" w:hAnsi="Arial Narrow" w:cs="Cambria"/>
      <w:color w:val="00A500"/>
      <w:lang w:val="en-US"/>
    </w:rPr>
  </w:style>
  <w:style w:type="paragraph" w:customStyle="1" w:styleId="CAInstructionsgreenarialnarrow10">
    <w:name w:val="CA (Instructions) (green+arial narrow10)"/>
    <w:link w:val="CAInstructionsgreenarialnarrow10Char"/>
    <w:uiPriority w:val="99"/>
    <w:semiHidden/>
    <w:qFormat/>
    <w:rsid w:val="00077A87"/>
    <w:rPr>
      <w:rFonts w:ascii="Arial Narrow" w:hAnsi="Arial Narrow" w:cs="Cambria"/>
      <w:color w:val="00A500"/>
      <w:lang w:val="en-US"/>
    </w:rPr>
  </w:style>
  <w:style w:type="character" w:styleId="CitationHTML">
    <w:name w:val="HTML Cite"/>
    <w:basedOn w:val="Policepardfaut"/>
    <w:uiPriority w:val="99"/>
    <w:semiHidden/>
    <w:rsid w:val="00587A7B"/>
    <w:rPr>
      <w:i/>
      <w:iCs/>
    </w:rPr>
  </w:style>
  <w:style w:type="paragraph" w:customStyle="1" w:styleId="TemplateHeading1">
    <w:name w:val="Template Heading 1"/>
    <w:basedOn w:val="Titre1"/>
    <w:link w:val="TemplateHeading1Char"/>
    <w:semiHidden/>
    <w:qFormat/>
    <w:rsid w:val="00E46037"/>
    <w:pPr>
      <w:keepNext w:val="0"/>
    </w:pPr>
    <w:rPr>
      <w:rFonts w:cs="Arial"/>
      <w:kern w:val="36"/>
      <w:lang w:val="en-CA" w:eastAsia="en-CA"/>
    </w:rPr>
  </w:style>
  <w:style w:type="character" w:customStyle="1" w:styleId="TemplateHeading1Char">
    <w:name w:val="Template Heading 1 Char"/>
    <w:basedOn w:val="Titre1Car"/>
    <w:link w:val="TemplateHeading1"/>
    <w:semiHidden/>
    <w:rsid w:val="009900A1"/>
    <w:rPr>
      <w:rFonts w:ascii="Arial" w:hAnsi="Arial" w:cs="Arial"/>
      <w:b/>
      <w:bCs/>
      <w:kern w:val="36"/>
      <w:sz w:val="26"/>
      <w:szCs w:val="32"/>
      <w:lang w:val="en-CA" w:eastAsia="en-CA"/>
    </w:rPr>
  </w:style>
  <w:style w:type="paragraph" w:customStyle="1" w:styleId="Legal1">
    <w:name w:val="Legal 1"/>
    <w:semiHidden/>
    <w:rsid w:val="00B523C3"/>
    <w:pPr>
      <w:autoSpaceDE w:val="0"/>
      <w:autoSpaceDN w:val="0"/>
      <w:adjustRightInd w:val="0"/>
      <w:ind w:left="720"/>
    </w:pPr>
    <w:rPr>
      <w:sz w:val="24"/>
      <w:szCs w:val="24"/>
      <w:lang w:val="en-CA" w:eastAsia="en-CA"/>
    </w:rPr>
  </w:style>
  <w:style w:type="paragraph" w:customStyle="1" w:styleId="Legal2">
    <w:name w:val="Legal 2"/>
    <w:semiHidden/>
    <w:rsid w:val="00B523C3"/>
    <w:pPr>
      <w:autoSpaceDE w:val="0"/>
      <w:autoSpaceDN w:val="0"/>
      <w:adjustRightInd w:val="0"/>
      <w:ind w:left="720"/>
    </w:pPr>
    <w:rPr>
      <w:sz w:val="24"/>
      <w:szCs w:val="24"/>
      <w:lang w:val="en-CA" w:eastAsia="en-CA"/>
    </w:rPr>
  </w:style>
  <w:style w:type="character" w:customStyle="1" w:styleId="SYSHYPERTEXT">
    <w:name w:val="SYS_HYPERTEXT"/>
    <w:semiHidden/>
    <w:rsid w:val="00B523C3"/>
    <w:rPr>
      <w:color w:val="0000FF"/>
      <w:u w:val="single"/>
    </w:rPr>
  </w:style>
  <w:style w:type="character" w:styleId="Numrodepage">
    <w:name w:val="page number"/>
    <w:basedOn w:val="Policepardfaut"/>
    <w:semiHidden/>
    <w:rsid w:val="00B523C3"/>
  </w:style>
  <w:style w:type="table" w:styleId="Grilledutableau">
    <w:name w:val="Table Grid"/>
    <w:basedOn w:val="TableauNormal"/>
    <w:rsid w:val="00B523C3"/>
    <w:pPr>
      <w:autoSpaceDE w:val="0"/>
      <w:autoSpaceDN w:val="0"/>
      <w:adjustRightInd w:val="0"/>
    </w:pPr>
    <w:rPr>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semiHidden/>
    <w:rsid w:val="00B523C3"/>
    <w:pPr>
      <w:widowControl w:val="0"/>
    </w:pPr>
    <w:rPr>
      <w:rFonts w:ascii="Times New Roman" w:hAnsi="Times New Roman" w:cs="Times New Roman"/>
      <w:sz w:val="24"/>
      <w:lang w:eastAsia="en-CA"/>
    </w:rPr>
  </w:style>
  <w:style w:type="paragraph" w:customStyle="1" w:styleId="level10">
    <w:name w:val="level1"/>
    <w:basedOn w:val="Normal"/>
    <w:semiHidden/>
    <w:rsid w:val="00B523C3"/>
    <w:pPr>
      <w:spacing w:before="100" w:beforeAutospacing="1" w:after="100" w:afterAutospacing="1"/>
    </w:pPr>
    <w:rPr>
      <w:rFonts w:ascii="Times New Roman" w:hAnsi="Times New Roman" w:cs="Times New Roman"/>
      <w:sz w:val="24"/>
      <w:szCs w:val="24"/>
      <w:lang w:val="en-CA" w:eastAsia="en-CA"/>
    </w:rPr>
  </w:style>
  <w:style w:type="paragraph" w:styleId="TM4">
    <w:name w:val="toc 4"/>
    <w:basedOn w:val="Normal"/>
    <w:next w:val="Normal"/>
    <w:autoRedefine/>
    <w:uiPriority w:val="39"/>
    <w:rsid w:val="00B523C3"/>
    <w:pPr>
      <w:ind w:left="600"/>
    </w:pPr>
    <w:rPr>
      <w:rFonts w:asciiTheme="minorHAnsi" w:hAnsiTheme="minorHAnsi" w:cstheme="minorHAnsi"/>
      <w:sz w:val="18"/>
      <w:szCs w:val="18"/>
    </w:rPr>
  </w:style>
  <w:style w:type="paragraph" w:styleId="TM5">
    <w:name w:val="toc 5"/>
    <w:basedOn w:val="Normal"/>
    <w:next w:val="Normal"/>
    <w:autoRedefine/>
    <w:uiPriority w:val="39"/>
    <w:rsid w:val="00B523C3"/>
    <w:pPr>
      <w:ind w:left="800"/>
    </w:pPr>
    <w:rPr>
      <w:rFonts w:asciiTheme="minorHAnsi" w:hAnsiTheme="minorHAnsi" w:cstheme="minorHAnsi"/>
      <w:sz w:val="18"/>
      <w:szCs w:val="18"/>
    </w:rPr>
  </w:style>
  <w:style w:type="paragraph" w:styleId="TM6">
    <w:name w:val="toc 6"/>
    <w:basedOn w:val="Normal"/>
    <w:next w:val="Normal"/>
    <w:autoRedefine/>
    <w:uiPriority w:val="39"/>
    <w:rsid w:val="00B523C3"/>
    <w:pPr>
      <w:ind w:left="1000"/>
    </w:pPr>
    <w:rPr>
      <w:rFonts w:asciiTheme="minorHAnsi" w:hAnsiTheme="minorHAnsi" w:cstheme="minorHAnsi"/>
      <w:sz w:val="18"/>
      <w:szCs w:val="18"/>
    </w:rPr>
  </w:style>
  <w:style w:type="paragraph" w:styleId="TM7">
    <w:name w:val="toc 7"/>
    <w:basedOn w:val="Normal"/>
    <w:next w:val="Normal"/>
    <w:autoRedefine/>
    <w:uiPriority w:val="39"/>
    <w:rsid w:val="00B523C3"/>
    <w:pPr>
      <w:ind w:left="1200"/>
    </w:pPr>
    <w:rPr>
      <w:rFonts w:asciiTheme="minorHAnsi" w:hAnsiTheme="minorHAnsi" w:cstheme="minorHAnsi"/>
      <w:sz w:val="18"/>
      <w:szCs w:val="18"/>
    </w:rPr>
  </w:style>
  <w:style w:type="paragraph" w:styleId="TM8">
    <w:name w:val="toc 8"/>
    <w:basedOn w:val="Normal"/>
    <w:next w:val="Normal"/>
    <w:autoRedefine/>
    <w:uiPriority w:val="39"/>
    <w:rsid w:val="00B523C3"/>
    <w:pPr>
      <w:ind w:left="1400"/>
    </w:pPr>
    <w:rPr>
      <w:rFonts w:asciiTheme="minorHAnsi" w:hAnsiTheme="minorHAnsi" w:cstheme="minorHAnsi"/>
      <w:sz w:val="18"/>
      <w:szCs w:val="18"/>
    </w:rPr>
  </w:style>
  <w:style w:type="paragraph" w:styleId="TM9">
    <w:name w:val="toc 9"/>
    <w:basedOn w:val="Normal"/>
    <w:next w:val="Normal"/>
    <w:autoRedefine/>
    <w:uiPriority w:val="39"/>
    <w:rsid w:val="00B523C3"/>
    <w:pPr>
      <w:ind w:left="1600"/>
    </w:pPr>
    <w:rPr>
      <w:rFonts w:asciiTheme="minorHAnsi" w:hAnsiTheme="minorHAnsi" w:cstheme="minorHAnsi"/>
      <w:sz w:val="18"/>
      <w:szCs w:val="18"/>
    </w:rPr>
  </w:style>
  <w:style w:type="character" w:styleId="ClavierHTML">
    <w:name w:val="HTML Keyboard"/>
    <w:basedOn w:val="Policepardfaut"/>
    <w:uiPriority w:val="99"/>
    <w:semiHidden/>
    <w:rsid w:val="00B523C3"/>
    <w:rPr>
      <w:rFonts w:ascii="Courier New" w:eastAsia="Times New Roman" w:hAnsi="Courier New" w:cs="Courier New"/>
      <w:sz w:val="20"/>
      <w:szCs w:val="20"/>
    </w:rPr>
  </w:style>
  <w:style w:type="paragraph" w:styleId="PrformatHTML">
    <w:name w:val="HTML Preformatted"/>
    <w:basedOn w:val="Normal"/>
    <w:link w:val="PrformatHTMLCar"/>
    <w:uiPriority w:val="99"/>
    <w:rsid w:val="00C26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heme="minorHAnsi" w:hAnsi="Courier New" w:cs="Courier New"/>
      <w:lang w:val="en-CA" w:eastAsia="en-CA"/>
    </w:rPr>
  </w:style>
  <w:style w:type="character" w:customStyle="1" w:styleId="PrformatHTMLCar">
    <w:name w:val="Préformaté HTML Car"/>
    <w:basedOn w:val="Policepardfaut"/>
    <w:link w:val="PrformatHTML"/>
    <w:uiPriority w:val="99"/>
    <w:rsid w:val="009900A1"/>
    <w:rPr>
      <w:rFonts w:ascii="Courier New" w:eastAsiaTheme="minorHAnsi" w:hAnsi="Courier New" w:cs="Courier New"/>
      <w:lang w:val="en-CA" w:eastAsia="en-CA"/>
    </w:rPr>
  </w:style>
  <w:style w:type="paragraph" w:customStyle="1" w:styleId="Notes">
    <w:name w:val="Notes"/>
    <w:next w:val="Corpsdetexte"/>
    <w:qFormat/>
    <w:rsid w:val="00BC1CF1"/>
    <w:pPr>
      <w:widowControl w:val="0"/>
    </w:pPr>
    <w:rPr>
      <w:rFonts w:ascii="Arial" w:hAnsi="Arial" w:cs="Arial"/>
      <w:b/>
      <w:i/>
      <w:vanish/>
      <w:color w:val="4F81BD" w:themeColor="accent1"/>
      <w:lang w:val="en-CA"/>
    </w:rPr>
  </w:style>
  <w:style w:type="paragraph" w:customStyle="1" w:styleId="ModlesEn-tte2">
    <w:name w:val="Modèles En-tête 2"/>
    <w:basedOn w:val="Titre2"/>
    <w:link w:val="ModlesEn-tte2Char"/>
    <w:qFormat/>
    <w:rsid w:val="00F90A07"/>
    <w:pPr>
      <w:keepNext w:val="0"/>
      <w:widowControl/>
      <w:autoSpaceDE w:val="0"/>
      <w:autoSpaceDN w:val="0"/>
      <w:adjustRightInd w:val="0"/>
      <w:ind w:left="720" w:hanging="720"/>
    </w:pPr>
    <w:rPr>
      <w:rFonts w:cs="Arial"/>
      <w:caps/>
    </w:rPr>
  </w:style>
  <w:style w:type="character" w:customStyle="1" w:styleId="ModlesEn-tte2Char">
    <w:name w:val="Modèles En-tête 2 Char"/>
    <w:basedOn w:val="Policepardfaut"/>
    <w:link w:val="ModlesEn-tte2"/>
    <w:rsid w:val="00F90A07"/>
    <w:rPr>
      <w:rFonts w:ascii="Arial" w:hAnsi="Arial" w:cs="Arial"/>
      <w:b/>
      <w:bCs/>
      <w:caps/>
    </w:rPr>
  </w:style>
  <w:style w:type="character" w:customStyle="1" w:styleId="date-display-single2">
    <w:name w:val="date-display-single2"/>
    <w:rsid w:val="00B32084"/>
  </w:style>
  <w:style w:type="paragraph" w:customStyle="1" w:styleId="ACTITRE2vertgrasarial12troit">
    <w:name w:val="AC TITRE 2 (vert+gras+arial 12 étroit)"/>
    <w:basedOn w:val="Normal"/>
    <w:link w:val="ACTITRE2vertgrasarial12troitChar"/>
    <w:rsid w:val="00F60BFE"/>
    <w:pPr>
      <w:ind w:left="0"/>
    </w:pPr>
    <w:rPr>
      <w:rFonts w:ascii="Arial Narrow" w:hAnsi="Arial Narrow"/>
      <w:b/>
      <w:color w:val="00A500"/>
      <w:sz w:val="24"/>
    </w:rPr>
  </w:style>
  <w:style w:type="character" w:customStyle="1" w:styleId="ACTITRE2vertgrasarial12troitChar">
    <w:name w:val="AC TITRE 2 (vert+gras+arial 12 étroit) Char"/>
    <w:link w:val="ACTITRE2vertgrasarial12troit"/>
    <w:rsid w:val="00F60BFE"/>
    <w:rPr>
      <w:rFonts w:ascii="Arial Narrow" w:hAnsi="Arial Narrow" w:cs="Arial"/>
      <w:b/>
      <w:color w:val="00A500"/>
      <w:sz w:val="24"/>
      <w:lang w:val="en-US"/>
    </w:rPr>
  </w:style>
  <w:style w:type="paragraph" w:customStyle="1" w:styleId="InstructionDDP">
    <w:name w:val="Instruction DDP"/>
    <w:basedOn w:val="Normal"/>
    <w:link w:val="InstructionDDPChar"/>
    <w:rsid w:val="00C54748"/>
    <w:pPr>
      <w:ind w:left="1701" w:hanging="992"/>
    </w:pPr>
    <w:rPr>
      <w:i/>
      <w:color w:val="548DD4" w:themeColor="text2" w:themeTint="99"/>
      <w:lang w:val="fr-CA"/>
    </w:rPr>
  </w:style>
  <w:style w:type="character" w:customStyle="1" w:styleId="InstructionDDPChar">
    <w:name w:val="Instruction DDP Char"/>
    <w:basedOn w:val="Policepardfaut"/>
    <w:link w:val="InstructionDDP"/>
    <w:rsid w:val="00C54748"/>
    <w:rPr>
      <w:rFonts w:ascii="Arial" w:hAnsi="Arial" w:cs="Arial"/>
      <w:i/>
      <w:color w:val="548DD4" w:themeColor="text2" w:themeTint="99"/>
    </w:rPr>
  </w:style>
  <w:style w:type="character" w:customStyle="1" w:styleId="InstructionDDPFinal">
    <w:name w:val="Instruction DDP Final"/>
    <w:basedOn w:val="Policepardfaut"/>
    <w:uiPriority w:val="1"/>
    <w:qFormat/>
    <w:rsid w:val="00742945"/>
    <w:rPr>
      <w:rFonts w:asciiTheme="minorHAnsi" w:hAnsiTheme="minorHAnsi"/>
      <w:i/>
      <w:color w:val="1802BE"/>
      <w:sz w:val="20"/>
      <w:lang w:val="fr-CA"/>
    </w:rPr>
  </w:style>
  <w:style w:type="character" w:styleId="Numrodeligne">
    <w:name w:val="line number"/>
    <w:basedOn w:val="Policepardfaut"/>
    <w:uiPriority w:val="99"/>
    <w:semiHidden/>
    <w:unhideWhenUsed/>
    <w:rsid w:val="00706727"/>
  </w:style>
  <w:style w:type="paragraph" w:styleId="Notedefin">
    <w:name w:val="endnote text"/>
    <w:basedOn w:val="Normal"/>
    <w:link w:val="NotedefinCar"/>
    <w:uiPriority w:val="99"/>
    <w:semiHidden/>
    <w:unhideWhenUsed/>
    <w:rsid w:val="00706727"/>
  </w:style>
  <w:style w:type="character" w:customStyle="1" w:styleId="NotedefinCar">
    <w:name w:val="Note de fin Car"/>
    <w:basedOn w:val="Policepardfaut"/>
    <w:link w:val="Notedefin"/>
    <w:uiPriority w:val="99"/>
    <w:semiHidden/>
    <w:rsid w:val="00706727"/>
    <w:rPr>
      <w:rFonts w:ascii="Arial" w:hAnsi="Arial" w:cs="Arial"/>
      <w:lang w:val="en-US"/>
    </w:rPr>
  </w:style>
  <w:style w:type="character" w:styleId="Appeldenotedefin">
    <w:name w:val="endnote reference"/>
    <w:basedOn w:val="Policepardfaut"/>
    <w:uiPriority w:val="99"/>
    <w:semiHidden/>
    <w:unhideWhenUsed/>
    <w:rsid w:val="00706727"/>
    <w:rPr>
      <w:vertAlign w:val="superscript"/>
    </w:rPr>
  </w:style>
  <w:style w:type="paragraph" w:customStyle="1" w:styleId="Information">
    <w:name w:val="Information"/>
    <w:basedOn w:val="Normal"/>
    <w:link w:val="InformationChar"/>
    <w:qFormat/>
    <w:rsid w:val="00CB7A2B"/>
    <w:pPr>
      <w:ind w:left="0"/>
    </w:pPr>
    <w:rPr>
      <w:rFonts w:asciiTheme="minorHAnsi" w:hAnsiTheme="minorHAnsi" w:cstheme="minorHAnsi"/>
      <w:i/>
      <w:color w:val="FE0000"/>
      <w:szCs w:val="24"/>
      <w:lang w:val="fr-CA"/>
    </w:rPr>
  </w:style>
  <w:style w:type="character" w:customStyle="1" w:styleId="InformationChar">
    <w:name w:val="Information Char"/>
    <w:basedOn w:val="Policepardfaut"/>
    <w:link w:val="Information"/>
    <w:rsid w:val="00CB7A2B"/>
    <w:rPr>
      <w:rFonts w:asciiTheme="minorHAnsi" w:hAnsiTheme="minorHAnsi" w:cstheme="minorHAnsi"/>
      <w:i/>
      <w:color w:val="FE0000"/>
      <w:szCs w:val="24"/>
    </w:rPr>
  </w:style>
  <w:style w:type="paragraph" w:customStyle="1" w:styleId="Info">
    <w:name w:val="Info"/>
    <w:basedOn w:val="Information"/>
    <w:link w:val="InfoChar"/>
    <w:rsid w:val="00392FE1"/>
  </w:style>
  <w:style w:type="character" w:customStyle="1" w:styleId="InfoChar">
    <w:name w:val="Info Char"/>
    <w:basedOn w:val="InformationChar"/>
    <w:link w:val="Info"/>
    <w:rsid w:val="00392FE1"/>
    <w:rPr>
      <w:rFonts w:asciiTheme="minorHAnsi" w:hAnsiTheme="minorHAnsi" w:cstheme="minorHAnsi"/>
      <w:i/>
      <w:color w:val="FE0000"/>
      <w:szCs w:val="24"/>
    </w:rPr>
  </w:style>
  <w:style w:type="character" w:customStyle="1" w:styleId="input-required">
    <w:name w:val="input-required"/>
    <w:basedOn w:val="Policepardfaut"/>
    <w:rsid w:val="001A44C6"/>
  </w:style>
  <w:style w:type="paragraph" w:customStyle="1" w:styleId="Action">
    <w:name w:val="Action"/>
    <w:basedOn w:val="Normal"/>
    <w:link w:val="ActionChar"/>
    <w:rsid w:val="0036720A"/>
    <w:pPr>
      <w:ind w:left="0"/>
    </w:pPr>
    <w:rPr>
      <w:rFonts w:asciiTheme="minorHAnsi" w:hAnsiTheme="minorHAnsi"/>
      <w:i/>
      <w:color w:val="FF0000"/>
    </w:rPr>
  </w:style>
  <w:style w:type="character" w:customStyle="1" w:styleId="ActionChar">
    <w:name w:val="Action Char"/>
    <w:basedOn w:val="Policepardfaut"/>
    <w:link w:val="Action"/>
    <w:rsid w:val="0036720A"/>
    <w:rPr>
      <w:rFonts w:asciiTheme="minorHAnsi" w:hAnsiTheme="minorHAnsi" w:cs="Arial"/>
      <w:i/>
      <w:color w:val="FF0000"/>
      <w:lang w:val="en-US"/>
    </w:rPr>
  </w:style>
  <w:style w:type="paragraph" w:customStyle="1" w:styleId="Instructions">
    <w:name w:val="Instructions"/>
    <w:basedOn w:val="Normal"/>
    <w:next w:val="Normal"/>
    <w:link w:val="InstructionsCar"/>
    <w:autoRedefine/>
    <w:qFormat/>
    <w:rsid w:val="00C5126D"/>
    <w:pPr>
      <w:ind w:left="0"/>
    </w:pPr>
    <w:rPr>
      <w:rFonts w:asciiTheme="minorHAnsi" w:hAnsiTheme="minorHAnsi" w:cstheme="minorHAnsi"/>
      <w:iCs/>
      <w:sz w:val="18"/>
      <w:szCs w:val="18"/>
      <w:lang w:val="fr-CA"/>
    </w:rPr>
  </w:style>
  <w:style w:type="character" w:customStyle="1" w:styleId="InstructionsCar">
    <w:name w:val="Instructions Car"/>
    <w:basedOn w:val="Policepardfaut"/>
    <w:link w:val="Instructions"/>
    <w:rsid w:val="00C5126D"/>
    <w:rPr>
      <w:rFonts w:asciiTheme="minorHAnsi" w:hAnsiTheme="minorHAnsi" w:cstheme="minorHAnsi"/>
      <w:iCs/>
      <w:sz w:val="18"/>
      <w:szCs w:val="18"/>
    </w:rPr>
  </w:style>
  <w:style w:type="paragraph" w:customStyle="1" w:styleId="Titre11">
    <w:name w:val="Titre 11"/>
    <w:basedOn w:val="Normal"/>
    <w:locked/>
    <w:rsid w:val="00904B4D"/>
    <w:pPr>
      <w:numPr>
        <w:numId w:val="27"/>
      </w:numPr>
      <w:spacing w:after="160" w:line="259" w:lineRule="auto"/>
    </w:pPr>
    <w:rPr>
      <w:rFonts w:asciiTheme="minorHAnsi" w:eastAsiaTheme="minorHAnsi" w:hAnsiTheme="minorHAnsi" w:cstheme="minorBidi"/>
      <w:sz w:val="22"/>
      <w:szCs w:val="22"/>
      <w:lang w:val="en-CA"/>
    </w:rPr>
  </w:style>
  <w:style w:type="paragraph" w:customStyle="1" w:styleId="Titre21">
    <w:name w:val="Titre 21"/>
    <w:basedOn w:val="Normal"/>
    <w:locked/>
    <w:rsid w:val="00904B4D"/>
    <w:pPr>
      <w:numPr>
        <w:ilvl w:val="1"/>
        <w:numId w:val="27"/>
      </w:numPr>
      <w:spacing w:after="160" w:line="259" w:lineRule="auto"/>
    </w:pPr>
    <w:rPr>
      <w:rFonts w:asciiTheme="minorHAnsi" w:eastAsiaTheme="minorHAnsi" w:hAnsiTheme="minorHAnsi" w:cstheme="minorBidi"/>
      <w:sz w:val="22"/>
      <w:szCs w:val="22"/>
      <w:lang w:val="en-CA"/>
    </w:rPr>
  </w:style>
  <w:style w:type="paragraph" w:customStyle="1" w:styleId="Titre31">
    <w:name w:val="Titre 31"/>
    <w:basedOn w:val="Normal"/>
    <w:locked/>
    <w:rsid w:val="00904B4D"/>
    <w:pPr>
      <w:numPr>
        <w:ilvl w:val="2"/>
        <w:numId w:val="27"/>
      </w:numPr>
      <w:spacing w:after="160" w:line="259" w:lineRule="auto"/>
    </w:pPr>
    <w:rPr>
      <w:rFonts w:asciiTheme="minorHAnsi" w:eastAsiaTheme="minorHAnsi" w:hAnsiTheme="minorHAnsi" w:cstheme="minorBidi"/>
      <w:sz w:val="22"/>
      <w:szCs w:val="22"/>
      <w:lang w:val="en-CA"/>
    </w:rPr>
  </w:style>
  <w:style w:type="paragraph" w:customStyle="1" w:styleId="Titre41">
    <w:name w:val="Titre 41"/>
    <w:basedOn w:val="Normal"/>
    <w:locked/>
    <w:rsid w:val="00904B4D"/>
    <w:pPr>
      <w:numPr>
        <w:ilvl w:val="3"/>
        <w:numId w:val="27"/>
      </w:numPr>
      <w:spacing w:after="160" w:line="259" w:lineRule="auto"/>
    </w:pPr>
    <w:rPr>
      <w:rFonts w:asciiTheme="minorHAnsi" w:eastAsiaTheme="minorHAnsi" w:hAnsiTheme="minorHAnsi" w:cstheme="minorBidi"/>
      <w:sz w:val="22"/>
      <w:szCs w:val="22"/>
      <w:lang w:val="en-CA"/>
    </w:rPr>
  </w:style>
  <w:style w:type="paragraph" w:customStyle="1" w:styleId="Titre51">
    <w:name w:val="Titre 51"/>
    <w:basedOn w:val="Normal"/>
    <w:locked/>
    <w:rsid w:val="00904B4D"/>
    <w:pPr>
      <w:numPr>
        <w:ilvl w:val="4"/>
        <w:numId w:val="27"/>
      </w:numPr>
      <w:spacing w:after="160" w:line="259" w:lineRule="auto"/>
    </w:pPr>
    <w:rPr>
      <w:rFonts w:asciiTheme="minorHAnsi" w:eastAsiaTheme="minorHAnsi" w:hAnsiTheme="minorHAnsi" w:cstheme="minorBidi"/>
      <w:sz w:val="22"/>
      <w:szCs w:val="22"/>
      <w:lang w:val="en-CA"/>
    </w:rPr>
  </w:style>
  <w:style w:type="paragraph" w:customStyle="1" w:styleId="Titre61">
    <w:name w:val="Titre 61"/>
    <w:basedOn w:val="Normal"/>
    <w:locked/>
    <w:rsid w:val="00904B4D"/>
    <w:pPr>
      <w:numPr>
        <w:ilvl w:val="5"/>
        <w:numId w:val="27"/>
      </w:numPr>
      <w:spacing w:after="160" w:line="259" w:lineRule="auto"/>
    </w:pPr>
    <w:rPr>
      <w:rFonts w:asciiTheme="minorHAnsi" w:eastAsiaTheme="minorHAnsi" w:hAnsiTheme="minorHAnsi" w:cstheme="minorBidi"/>
      <w:sz w:val="22"/>
      <w:szCs w:val="22"/>
      <w:lang w:val="en-CA"/>
    </w:rPr>
  </w:style>
  <w:style w:type="paragraph" w:customStyle="1" w:styleId="Titre71">
    <w:name w:val="Titre 71"/>
    <w:basedOn w:val="Normal"/>
    <w:locked/>
    <w:rsid w:val="00904B4D"/>
    <w:pPr>
      <w:numPr>
        <w:ilvl w:val="6"/>
        <w:numId w:val="27"/>
      </w:numPr>
      <w:spacing w:after="160" w:line="259" w:lineRule="auto"/>
    </w:pPr>
    <w:rPr>
      <w:rFonts w:asciiTheme="minorHAnsi" w:eastAsiaTheme="minorHAnsi" w:hAnsiTheme="minorHAnsi" w:cstheme="minorBidi"/>
      <w:sz w:val="22"/>
      <w:szCs w:val="22"/>
      <w:lang w:val="en-CA"/>
    </w:rPr>
  </w:style>
  <w:style w:type="paragraph" w:customStyle="1" w:styleId="Titre81">
    <w:name w:val="Titre 81"/>
    <w:basedOn w:val="Normal"/>
    <w:locked/>
    <w:rsid w:val="00904B4D"/>
    <w:pPr>
      <w:numPr>
        <w:ilvl w:val="7"/>
        <w:numId w:val="27"/>
      </w:numPr>
      <w:spacing w:after="160" w:line="259" w:lineRule="auto"/>
    </w:pPr>
    <w:rPr>
      <w:rFonts w:asciiTheme="minorHAnsi" w:eastAsiaTheme="minorHAnsi" w:hAnsiTheme="minorHAnsi" w:cstheme="minorBidi"/>
      <w:sz w:val="22"/>
      <w:szCs w:val="22"/>
      <w:lang w:val="en-CA"/>
    </w:rPr>
  </w:style>
  <w:style w:type="paragraph" w:customStyle="1" w:styleId="Titre91">
    <w:name w:val="Titre 91"/>
    <w:basedOn w:val="Normal"/>
    <w:locked/>
    <w:rsid w:val="00904B4D"/>
    <w:pPr>
      <w:numPr>
        <w:ilvl w:val="8"/>
        <w:numId w:val="27"/>
      </w:numPr>
      <w:spacing w:after="160" w:line="259" w:lineRule="auto"/>
    </w:pPr>
    <w:rPr>
      <w:rFonts w:asciiTheme="minorHAnsi" w:eastAsiaTheme="minorHAnsi" w:hAnsiTheme="minorHAnsi" w:cstheme="minorBidi"/>
      <w:sz w:val="22"/>
      <w:szCs w:val="22"/>
      <w:lang w:val="en-CA"/>
    </w:rPr>
  </w:style>
  <w:style w:type="paragraph" w:customStyle="1" w:styleId="InstructionsHeader">
    <w:name w:val="Instructions Header"/>
    <w:basedOn w:val="Normal"/>
    <w:link w:val="InstructionsHeaderChar"/>
    <w:qFormat/>
    <w:rsid w:val="00904B4D"/>
    <w:pPr>
      <w:keepNext/>
      <w:keepLines/>
      <w:spacing w:after="120"/>
      <w:ind w:left="432" w:hanging="432"/>
      <w:outlineLvl w:val="0"/>
    </w:pPr>
    <w:rPr>
      <w:rFonts w:eastAsia="Calibri"/>
      <w:noProof/>
      <w:color w:val="0070C0"/>
      <w:sz w:val="24"/>
      <w:szCs w:val="24"/>
      <w:lang w:val="en-CA"/>
    </w:rPr>
  </w:style>
  <w:style w:type="character" w:customStyle="1" w:styleId="InstructionsHeaderChar">
    <w:name w:val="Instructions Header Char"/>
    <w:basedOn w:val="Policepardfaut"/>
    <w:link w:val="InstructionsHeader"/>
    <w:rsid w:val="00904B4D"/>
    <w:rPr>
      <w:rFonts w:ascii="Arial" w:eastAsia="Calibri" w:hAnsi="Arial" w:cs="Arial"/>
      <w:noProof/>
      <w:color w:val="0070C0"/>
      <w:sz w:val="24"/>
      <w:szCs w:val="24"/>
      <w:lang w:val="en-CA"/>
    </w:rPr>
  </w:style>
  <w:style w:type="character" w:customStyle="1" w:styleId="normaltextrun">
    <w:name w:val="normaltextrun"/>
    <w:basedOn w:val="Policepardfaut"/>
    <w:rsid w:val="002A077C"/>
  </w:style>
  <w:style w:type="character" w:styleId="Mentionnonrsolue">
    <w:name w:val="Unresolved Mention"/>
    <w:basedOn w:val="Policepardfaut"/>
    <w:uiPriority w:val="99"/>
    <w:semiHidden/>
    <w:unhideWhenUsed/>
    <w:rsid w:val="002A077C"/>
    <w:rPr>
      <w:color w:val="605E5C"/>
      <w:shd w:val="clear" w:color="auto" w:fill="E1DFDD"/>
    </w:rPr>
  </w:style>
  <w:style w:type="paragraph" w:customStyle="1" w:styleId="paragraph">
    <w:name w:val="paragraph"/>
    <w:basedOn w:val="Normal"/>
    <w:rsid w:val="00A63F20"/>
    <w:pPr>
      <w:spacing w:before="100" w:beforeAutospacing="1" w:after="100" w:afterAutospacing="1"/>
      <w:ind w:left="0"/>
    </w:pPr>
    <w:rPr>
      <w:rFonts w:ascii="Times New Roman" w:hAnsi="Times New Roman" w:cs="Times New Roman"/>
      <w:sz w:val="24"/>
      <w:szCs w:val="24"/>
      <w:lang w:val="en-CA" w:eastAsia="en-CA"/>
    </w:rPr>
  </w:style>
  <w:style w:type="character" w:customStyle="1" w:styleId="eop">
    <w:name w:val="eop"/>
    <w:basedOn w:val="Policepardfaut"/>
    <w:rsid w:val="00A63F20"/>
  </w:style>
  <w:style w:type="character" w:styleId="Mention">
    <w:name w:val="Mention"/>
    <w:basedOn w:val="Policepardfaut"/>
    <w:uiPriority w:val="99"/>
    <w:unhideWhenUsed/>
    <w:rsid w:val="00E31E1C"/>
    <w:rPr>
      <w:color w:val="2B579A"/>
      <w:shd w:val="clear" w:color="auto" w:fill="E1DFDD"/>
    </w:rPr>
  </w:style>
  <w:style w:type="character" w:customStyle="1" w:styleId="cf01">
    <w:name w:val="cf01"/>
    <w:basedOn w:val="Policepardfaut"/>
    <w:rsid w:val="003874E8"/>
    <w:rPr>
      <w:rFonts w:ascii="Segoe UI" w:hAnsi="Segoe UI" w:cs="Segoe UI" w:hint="default"/>
      <w:sz w:val="18"/>
      <w:szCs w:val="18"/>
    </w:rPr>
  </w:style>
  <w:style w:type="paragraph" w:customStyle="1" w:styleId="CommentText">
    <w:name w:val="Comment Text"/>
    <w:basedOn w:val="Normal"/>
    <w:link w:val="CommentTextChar1"/>
    <w:uiPriority w:val="99"/>
    <w:unhideWhenUsed/>
  </w:style>
  <w:style w:type="character" w:customStyle="1" w:styleId="CommentTextChar1">
    <w:name w:val="Comment Text Char1"/>
    <w:basedOn w:val="Policepardfaut"/>
    <w:link w:val="CommentText"/>
    <w:uiPriority w:val="99"/>
    <w:rPr>
      <w:rFonts w:ascii="Arial" w:hAnsi="Arial" w:cs="Arial"/>
      <w:lang w:val="en-US"/>
    </w:rPr>
  </w:style>
  <w:style w:type="character" w:customStyle="1" w:styleId="CommentReference">
    <w:name w:val="Comment Reference"/>
    <w:basedOn w:val="Policepardfaut"/>
    <w:uiPriority w:val="99"/>
    <w:semiHidden/>
    <w:unhideWhenUsed/>
    <w:rPr>
      <w:sz w:val="16"/>
      <w:szCs w:val="16"/>
    </w:rPr>
  </w:style>
  <w:style w:type="paragraph" w:customStyle="1" w:styleId="CommentSubject">
    <w:name w:val="Comment Subject"/>
    <w:basedOn w:val="CommentText"/>
    <w:next w:val="CommentText"/>
    <w:link w:val="CommentSubjectChar1"/>
    <w:uiPriority w:val="99"/>
    <w:semiHidden/>
    <w:unhideWhenUsed/>
    <w:rsid w:val="00E820EF"/>
    <w:rPr>
      <w:b/>
      <w:bCs/>
    </w:rPr>
  </w:style>
  <w:style w:type="character" w:customStyle="1" w:styleId="CommentSubjectChar1">
    <w:name w:val="Comment Subject Char1"/>
    <w:basedOn w:val="CommentTextChar1"/>
    <w:link w:val="CommentSubject"/>
    <w:uiPriority w:val="99"/>
    <w:semiHidden/>
    <w:rsid w:val="00E820EF"/>
    <w:rPr>
      <w:rFonts w:ascii="Arial" w:hAnsi="Arial" w:cs="Arial"/>
      <w:b/>
      <w:bCs/>
      <w:lang w:val="en-US"/>
    </w:rPr>
  </w:style>
  <w:style w:type="character" w:customStyle="1" w:styleId="CommentReference1">
    <w:name w:val="Comment Reference1"/>
    <w:uiPriority w:val="99"/>
    <w:semiHidden/>
    <w:rsid w:val="00A2703A"/>
    <w:rPr>
      <w:sz w:val="16"/>
      <w:szCs w:val="16"/>
    </w:rPr>
  </w:style>
  <w:style w:type="paragraph" w:customStyle="1" w:styleId="CommentText1">
    <w:name w:val="Comment Text1"/>
    <w:basedOn w:val="Normal"/>
    <w:link w:val="CommentTextChar"/>
    <w:uiPriority w:val="99"/>
    <w:unhideWhenUsed/>
    <w:rsid w:val="00A2703A"/>
  </w:style>
  <w:style w:type="character" w:customStyle="1" w:styleId="CommentTextChar">
    <w:name w:val="Comment Text Char"/>
    <w:basedOn w:val="Policepardfaut"/>
    <w:link w:val="CommentText1"/>
    <w:uiPriority w:val="99"/>
    <w:rsid w:val="00A2703A"/>
    <w:rPr>
      <w:rFonts w:ascii="Arial" w:hAnsi="Arial" w:cs="Arial"/>
      <w:lang w:val="en-US"/>
    </w:rPr>
  </w:style>
  <w:style w:type="paragraph" w:customStyle="1" w:styleId="CommentSubject1">
    <w:name w:val="Comment Subject1"/>
    <w:basedOn w:val="CommentText1"/>
    <w:next w:val="CommentText1"/>
    <w:link w:val="CommentSubjectChar"/>
    <w:uiPriority w:val="99"/>
    <w:semiHidden/>
    <w:rsid w:val="00A2703A"/>
    <w:rPr>
      <w:b/>
      <w:bCs/>
    </w:rPr>
  </w:style>
  <w:style w:type="character" w:customStyle="1" w:styleId="CommentSubjectChar">
    <w:name w:val="Comment Subject Char"/>
    <w:basedOn w:val="CommentTextChar"/>
    <w:link w:val="CommentSubject1"/>
    <w:uiPriority w:val="99"/>
    <w:semiHidden/>
    <w:rsid w:val="00A2703A"/>
    <w:rPr>
      <w:rFonts w:ascii="Arial" w:hAnsi="Arial" w:cs="Arial"/>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3293">
      <w:bodyDiv w:val="1"/>
      <w:marLeft w:val="0"/>
      <w:marRight w:val="0"/>
      <w:marTop w:val="0"/>
      <w:marBottom w:val="0"/>
      <w:divBdr>
        <w:top w:val="none" w:sz="0" w:space="0" w:color="auto"/>
        <w:left w:val="none" w:sz="0" w:space="0" w:color="auto"/>
        <w:bottom w:val="none" w:sz="0" w:space="0" w:color="auto"/>
        <w:right w:val="none" w:sz="0" w:space="0" w:color="auto"/>
      </w:divBdr>
      <w:divsChild>
        <w:div w:id="2015722344">
          <w:marLeft w:val="0"/>
          <w:marRight w:val="0"/>
          <w:marTop w:val="0"/>
          <w:marBottom w:val="0"/>
          <w:divBdr>
            <w:top w:val="none" w:sz="0" w:space="0" w:color="auto"/>
            <w:left w:val="none" w:sz="0" w:space="0" w:color="auto"/>
            <w:bottom w:val="none" w:sz="0" w:space="0" w:color="auto"/>
            <w:right w:val="none" w:sz="0" w:space="0" w:color="auto"/>
          </w:divBdr>
          <w:divsChild>
            <w:div w:id="11076187">
              <w:marLeft w:val="0"/>
              <w:marRight w:val="0"/>
              <w:marTop w:val="0"/>
              <w:marBottom w:val="0"/>
              <w:divBdr>
                <w:top w:val="none" w:sz="0" w:space="0" w:color="auto"/>
                <w:left w:val="none" w:sz="0" w:space="0" w:color="auto"/>
                <w:bottom w:val="none" w:sz="0" w:space="0" w:color="auto"/>
                <w:right w:val="none" w:sz="0" w:space="0" w:color="auto"/>
              </w:divBdr>
              <w:divsChild>
                <w:div w:id="1390030024">
                  <w:marLeft w:val="0"/>
                  <w:marRight w:val="0"/>
                  <w:marTop w:val="0"/>
                  <w:marBottom w:val="0"/>
                  <w:divBdr>
                    <w:top w:val="none" w:sz="0" w:space="0" w:color="auto"/>
                    <w:left w:val="none" w:sz="0" w:space="0" w:color="auto"/>
                    <w:bottom w:val="none" w:sz="0" w:space="0" w:color="auto"/>
                    <w:right w:val="none" w:sz="0" w:space="0" w:color="auto"/>
                  </w:divBdr>
                  <w:divsChild>
                    <w:div w:id="2074814906">
                      <w:marLeft w:val="0"/>
                      <w:marRight w:val="0"/>
                      <w:marTop w:val="0"/>
                      <w:marBottom w:val="0"/>
                      <w:divBdr>
                        <w:top w:val="none" w:sz="0" w:space="0" w:color="auto"/>
                        <w:left w:val="none" w:sz="0" w:space="0" w:color="auto"/>
                        <w:bottom w:val="none" w:sz="0" w:space="0" w:color="auto"/>
                        <w:right w:val="none" w:sz="0" w:space="0" w:color="auto"/>
                      </w:divBdr>
                      <w:divsChild>
                        <w:div w:id="1440444457">
                          <w:marLeft w:val="0"/>
                          <w:marRight w:val="0"/>
                          <w:marTop w:val="0"/>
                          <w:marBottom w:val="0"/>
                          <w:divBdr>
                            <w:top w:val="none" w:sz="0" w:space="0" w:color="auto"/>
                            <w:left w:val="none" w:sz="0" w:space="0" w:color="auto"/>
                            <w:bottom w:val="none" w:sz="0" w:space="0" w:color="auto"/>
                            <w:right w:val="none" w:sz="0" w:space="0" w:color="auto"/>
                          </w:divBdr>
                          <w:divsChild>
                            <w:div w:id="1686320167">
                              <w:marLeft w:val="0"/>
                              <w:marRight w:val="0"/>
                              <w:marTop w:val="0"/>
                              <w:marBottom w:val="0"/>
                              <w:divBdr>
                                <w:top w:val="none" w:sz="0" w:space="0" w:color="auto"/>
                                <w:left w:val="none" w:sz="0" w:space="0" w:color="auto"/>
                                <w:bottom w:val="none" w:sz="0" w:space="0" w:color="auto"/>
                                <w:right w:val="none" w:sz="0" w:space="0" w:color="auto"/>
                              </w:divBdr>
                              <w:divsChild>
                                <w:div w:id="966813846">
                                  <w:marLeft w:val="0"/>
                                  <w:marRight w:val="0"/>
                                  <w:marTop w:val="0"/>
                                  <w:marBottom w:val="0"/>
                                  <w:divBdr>
                                    <w:top w:val="none" w:sz="0" w:space="0" w:color="auto"/>
                                    <w:left w:val="none" w:sz="0" w:space="0" w:color="auto"/>
                                    <w:bottom w:val="none" w:sz="0" w:space="0" w:color="auto"/>
                                    <w:right w:val="none" w:sz="0" w:space="0" w:color="auto"/>
                                  </w:divBdr>
                                  <w:divsChild>
                                    <w:div w:id="243954020">
                                      <w:marLeft w:val="0"/>
                                      <w:marRight w:val="0"/>
                                      <w:marTop w:val="0"/>
                                      <w:marBottom w:val="0"/>
                                      <w:divBdr>
                                        <w:top w:val="none" w:sz="0" w:space="0" w:color="auto"/>
                                        <w:left w:val="none" w:sz="0" w:space="0" w:color="auto"/>
                                        <w:bottom w:val="none" w:sz="0" w:space="0" w:color="auto"/>
                                        <w:right w:val="none" w:sz="0" w:space="0" w:color="auto"/>
                                      </w:divBdr>
                                      <w:divsChild>
                                        <w:div w:id="1583834450">
                                          <w:marLeft w:val="0"/>
                                          <w:marRight w:val="0"/>
                                          <w:marTop w:val="0"/>
                                          <w:marBottom w:val="0"/>
                                          <w:divBdr>
                                            <w:top w:val="none" w:sz="0" w:space="0" w:color="auto"/>
                                            <w:left w:val="none" w:sz="0" w:space="0" w:color="auto"/>
                                            <w:bottom w:val="none" w:sz="0" w:space="0" w:color="auto"/>
                                            <w:right w:val="none" w:sz="0" w:space="0" w:color="auto"/>
                                          </w:divBdr>
                                          <w:divsChild>
                                            <w:div w:id="4360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879196">
      <w:bodyDiv w:val="1"/>
      <w:marLeft w:val="0"/>
      <w:marRight w:val="0"/>
      <w:marTop w:val="0"/>
      <w:marBottom w:val="0"/>
      <w:divBdr>
        <w:top w:val="none" w:sz="0" w:space="0" w:color="auto"/>
        <w:left w:val="none" w:sz="0" w:space="0" w:color="auto"/>
        <w:bottom w:val="none" w:sz="0" w:space="0" w:color="auto"/>
        <w:right w:val="none" w:sz="0" w:space="0" w:color="auto"/>
      </w:divBdr>
    </w:div>
    <w:div w:id="120616805">
      <w:bodyDiv w:val="1"/>
      <w:marLeft w:val="0"/>
      <w:marRight w:val="0"/>
      <w:marTop w:val="0"/>
      <w:marBottom w:val="0"/>
      <w:divBdr>
        <w:top w:val="none" w:sz="0" w:space="0" w:color="auto"/>
        <w:left w:val="none" w:sz="0" w:space="0" w:color="auto"/>
        <w:bottom w:val="none" w:sz="0" w:space="0" w:color="auto"/>
        <w:right w:val="none" w:sz="0" w:space="0" w:color="auto"/>
      </w:divBdr>
    </w:div>
    <w:div w:id="125854838">
      <w:bodyDiv w:val="1"/>
      <w:marLeft w:val="0"/>
      <w:marRight w:val="0"/>
      <w:marTop w:val="0"/>
      <w:marBottom w:val="0"/>
      <w:divBdr>
        <w:top w:val="none" w:sz="0" w:space="0" w:color="auto"/>
        <w:left w:val="none" w:sz="0" w:space="0" w:color="auto"/>
        <w:bottom w:val="none" w:sz="0" w:space="0" w:color="auto"/>
        <w:right w:val="none" w:sz="0" w:space="0" w:color="auto"/>
      </w:divBdr>
    </w:div>
    <w:div w:id="179397878">
      <w:bodyDiv w:val="1"/>
      <w:marLeft w:val="0"/>
      <w:marRight w:val="0"/>
      <w:marTop w:val="0"/>
      <w:marBottom w:val="0"/>
      <w:divBdr>
        <w:top w:val="none" w:sz="0" w:space="0" w:color="auto"/>
        <w:left w:val="none" w:sz="0" w:space="0" w:color="auto"/>
        <w:bottom w:val="none" w:sz="0" w:space="0" w:color="auto"/>
        <w:right w:val="none" w:sz="0" w:space="0" w:color="auto"/>
      </w:divBdr>
    </w:div>
    <w:div w:id="195971023">
      <w:bodyDiv w:val="1"/>
      <w:marLeft w:val="0"/>
      <w:marRight w:val="0"/>
      <w:marTop w:val="0"/>
      <w:marBottom w:val="0"/>
      <w:divBdr>
        <w:top w:val="none" w:sz="0" w:space="0" w:color="auto"/>
        <w:left w:val="none" w:sz="0" w:space="0" w:color="auto"/>
        <w:bottom w:val="none" w:sz="0" w:space="0" w:color="auto"/>
        <w:right w:val="none" w:sz="0" w:space="0" w:color="auto"/>
      </w:divBdr>
    </w:div>
    <w:div w:id="222911028">
      <w:bodyDiv w:val="1"/>
      <w:marLeft w:val="0"/>
      <w:marRight w:val="0"/>
      <w:marTop w:val="0"/>
      <w:marBottom w:val="0"/>
      <w:divBdr>
        <w:top w:val="none" w:sz="0" w:space="0" w:color="auto"/>
        <w:left w:val="none" w:sz="0" w:space="0" w:color="auto"/>
        <w:bottom w:val="none" w:sz="0" w:space="0" w:color="auto"/>
        <w:right w:val="none" w:sz="0" w:space="0" w:color="auto"/>
      </w:divBdr>
    </w:div>
    <w:div w:id="231276545">
      <w:bodyDiv w:val="1"/>
      <w:marLeft w:val="0"/>
      <w:marRight w:val="0"/>
      <w:marTop w:val="0"/>
      <w:marBottom w:val="0"/>
      <w:divBdr>
        <w:top w:val="none" w:sz="0" w:space="0" w:color="auto"/>
        <w:left w:val="none" w:sz="0" w:space="0" w:color="auto"/>
        <w:bottom w:val="none" w:sz="0" w:space="0" w:color="auto"/>
        <w:right w:val="none" w:sz="0" w:space="0" w:color="auto"/>
      </w:divBdr>
    </w:div>
    <w:div w:id="233902538">
      <w:bodyDiv w:val="1"/>
      <w:marLeft w:val="0"/>
      <w:marRight w:val="0"/>
      <w:marTop w:val="0"/>
      <w:marBottom w:val="0"/>
      <w:divBdr>
        <w:top w:val="none" w:sz="0" w:space="0" w:color="auto"/>
        <w:left w:val="none" w:sz="0" w:space="0" w:color="auto"/>
        <w:bottom w:val="none" w:sz="0" w:space="0" w:color="auto"/>
        <w:right w:val="none" w:sz="0" w:space="0" w:color="auto"/>
      </w:divBdr>
    </w:div>
    <w:div w:id="238364982">
      <w:bodyDiv w:val="1"/>
      <w:marLeft w:val="0"/>
      <w:marRight w:val="0"/>
      <w:marTop w:val="0"/>
      <w:marBottom w:val="0"/>
      <w:divBdr>
        <w:top w:val="none" w:sz="0" w:space="0" w:color="auto"/>
        <w:left w:val="none" w:sz="0" w:space="0" w:color="auto"/>
        <w:bottom w:val="none" w:sz="0" w:space="0" w:color="auto"/>
        <w:right w:val="none" w:sz="0" w:space="0" w:color="auto"/>
      </w:divBdr>
    </w:div>
    <w:div w:id="238445111">
      <w:bodyDiv w:val="1"/>
      <w:marLeft w:val="0"/>
      <w:marRight w:val="0"/>
      <w:marTop w:val="0"/>
      <w:marBottom w:val="0"/>
      <w:divBdr>
        <w:top w:val="none" w:sz="0" w:space="0" w:color="auto"/>
        <w:left w:val="none" w:sz="0" w:space="0" w:color="auto"/>
        <w:bottom w:val="none" w:sz="0" w:space="0" w:color="auto"/>
        <w:right w:val="none" w:sz="0" w:space="0" w:color="auto"/>
      </w:divBdr>
    </w:div>
    <w:div w:id="240721521">
      <w:bodyDiv w:val="1"/>
      <w:marLeft w:val="0"/>
      <w:marRight w:val="0"/>
      <w:marTop w:val="0"/>
      <w:marBottom w:val="0"/>
      <w:divBdr>
        <w:top w:val="none" w:sz="0" w:space="0" w:color="auto"/>
        <w:left w:val="none" w:sz="0" w:space="0" w:color="auto"/>
        <w:bottom w:val="none" w:sz="0" w:space="0" w:color="auto"/>
        <w:right w:val="none" w:sz="0" w:space="0" w:color="auto"/>
      </w:divBdr>
    </w:div>
    <w:div w:id="272127126">
      <w:bodyDiv w:val="1"/>
      <w:marLeft w:val="0"/>
      <w:marRight w:val="0"/>
      <w:marTop w:val="0"/>
      <w:marBottom w:val="0"/>
      <w:divBdr>
        <w:top w:val="none" w:sz="0" w:space="0" w:color="auto"/>
        <w:left w:val="none" w:sz="0" w:space="0" w:color="auto"/>
        <w:bottom w:val="none" w:sz="0" w:space="0" w:color="auto"/>
        <w:right w:val="none" w:sz="0" w:space="0" w:color="auto"/>
      </w:divBdr>
    </w:div>
    <w:div w:id="330714947">
      <w:bodyDiv w:val="1"/>
      <w:marLeft w:val="0"/>
      <w:marRight w:val="0"/>
      <w:marTop w:val="0"/>
      <w:marBottom w:val="0"/>
      <w:divBdr>
        <w:top w:val="none" w:sz="0" w:space="0" w:color="auto"/>
        <w:left w:val="none" w:sz="0" w:space="0" w:color="auto"/>
        <w:bottom w:val="none" w:sz="0" w:space="0" w:color="auto"/>
        <w:right w:val="none" w:sz="0" w:space="0" w:color="auto"/>
      </w:divBdr>
    </w:div>
    <w:div w:id="391005219">
      <w:bodyDiv w:val="1"/>
      <w:marLeft w:val="0"/>
      <w:marRight w:val="0"/>
      <w:marTop w:val="0"/>
      <w:marBottom w:val="0"/>
      <w:divBdr>
        <w:top w:val="none" w:sz="0" w:space="0" w:color="auto"/>
        <w:left w:val="none" w:sz="0" w:space="0" w:color="auto"/>
        <w:bottom w:val="none" w:sz="0" w:space="0" w:color="auto"/>
        <w:right w:val="none" w:sz="0" w:space="0" w:color="auto"/>
      </w:divBdr>
    </w:div>
    <w:div w:id="433282066">
      <w:bodyDiv w:val="1"/>
      <w:marLeft w:val="0"/>
      <w:marRight w:val="0"/>
      <w:marTop w:val="0"/>
      <w:marBottom w:val="0"/>
      <w:divBdr>
        <w:top w:val="none" w:sz="0" w:space="0" w:color="auto"/>
        <w:left w:val="none" w:sz="0" w:space="0" w:color="auto"/>
        <w:bottom w:val="none" w:sz="0" w:space="0" w:color="auto"/>
        <w:right w:val="none" w:sz="0" w:space="0" w:color="auto"/>
      </w:divBdr>
    </w:div>
    <w:div w:id="459345276">
      <w:bodyDiv w:val="1"/>
      <w:marLeft w:val="0"/>
      <w:marRight w:val="0"/>
      <w:marTop w:val="0"/>
      <w:marBottom w:val="0"/>
      <w:divBdr>
        <w:top w:val="none" w:sz="0" w:space="0" w:color="auto"/>
        <w:left w:val="none" w:sz="0" w:space="0" w:color="auto"/>
        <w:bottom w:val="none" w:sz="0" w:space="0" w:color="auto"/>
        <w:right w:val="none" w:sz="0" w:space="0" w:color="auto"/>
      </w:divBdr>
    </w:div>
    <w:div w:id="462845269">
      <w:bodyDiv w:val="1"/>
      <w:marLeft w:val="0"/>
      <w:marRight w:val="0"/>
      <w:marTop w:val="0"/>
      <w:marBottom w:val="0"/>
      <w:divBdr>
        <w:top w:val="none" w:sz="0" w:space="0" w:color="auto"/>
        <w:left w:val="none" w:sz="0" w:space="0" w:color="auto"/>
        <w:bottom w:val="none" w:sz="0" w:space="0" w:color="auto"/>
        <w:right w:val="none" w:sz="0" w:space="0" w:color="auto"/>
      </w:divBdr>
    </w:div>
    <w:div w:id="520123401">
      <w:bodyDiv w:val="1"/>
      <w:marLeft w:val="0"/>
      <w:marRight w:val="0"/>
      <w:marTop w:val="0"/>
      <w:marBottom w:val="0"/>
      <w:divBdr>
        <w:top w:val="none" w:sz="0" w:space="0" w:color="auto"/>
        <w:left w:val="none" w:sz="0" w:space="0" w:color="auto"/>
        <w:bottom w:val="none" w:sz="0" w:space="0" w:color="auto"/>
        <w:right w:val="none" w:sz="0" w:space="0" w:color="auto"/>
      </w:divBdr>
    </w:div>
    <w:div w:id="544223311">
      <w:bodyDiv w:val="1"/>
      <w:marLeft w:val="0"/>
      <w:marRight w:val="0"/>
      <w:marTop w:val="0"/>
      <w:marBottom w:val="0"/>
      <w:divBdr>
        <w:top w:val="none" w:sz="0" w:space="0" w:color="auto"/>
        <w:left w:val="none" w:sz="0" w:space="0" w:color="auto"/>
        <w:bottom w:val="none" w:sz="0" w:space="0" w:color="auto"/>
        <w:right w:val="none" w:sz="0" w:space="0" w:color="auto"/>
      </w:divBdr>
    </w:div>
    <w:div w:id="628167707">
      <w:bodyDiv w:val="1"/>
      <w:marLeft w:val="0"/>
      <w:marRight w:val="0"/>
      <w:marTop w:val="0"/>
      <w:marBottom w:val="0"/>
      <w:divBdr>
        <w:top w:val="none" w:sz="0" w:space="0" w:color="auto"/>
        <w:left w:val="none" w:sz="0" w:space="0" w:color="auto"/>
        <w:bottom w:val="none" w:sz="0" w:space="0" w:color="auto"/>
        <w:right w:val="none" w:sz="0" w:space="0" w:color="auto"/>
      </w:divBdr>
    </w:div>
    <w:div w:id="672147953">
      <w:bodyDiv w:val="1"/>
      <w:marLeft w:val="0"/>
      <w:marRight w:val="0"/>
      <w:marTop w:val="0"/>
      <w:marBottom w:val="0"/>
      <w:divBdr>
        <w:top w:val="none" w:sz="0" w:space="0" w:color="auto"/>
        <w:left w:val="none" w:sz="0" w:space="0" w:color="auto"/>
        <w:bottom w:val="none" w:sz="0" w:space="0" w:color="auto"/>
        <w:right w:val="none" w:sz="0" w:space="0" w:color="auto"/>
      </w:divBdr>
    </w:div>
    <w:div w:id="687103003">
      <w:bodyDiv w:val="1"/>
      <w:marLeft w:val="0"/>
      <w:marRight w:val="0"/>
      <w:marTop w:val="0"/>
      <w:marBottom w:val="0"/>
      <w:divBdr>
        <w:top w:val="none" w:sz="0" w:space="0" w:color="auto"/>
        <w:left w:val="none" w:sz="0" w:space="0" w:color="auto"/>
        <w:bottom w:val="none" w:sz="0" w:space="0" w:color="auto"/>
        <w:right w:val="none" w:sz="0" w:space="0" w:color="auto"/>
      </w:divBdr>
    </w:div>
    <w:div w:id="735476429">
      <w:bodyDiv w:val="1"/>
      <w:marLeft w:val="0"/>
      <w:marRight w:val="0"/>
      <w:marTop w:val="0"/>
      <w:marBottom w:val="0"/>
      <w:divBdr>
        <w:top w:val="none" w:sz="0" w:space="0" w:color="auto"/>
        <w:left w:val="none" w:sz="0" w:space="0" w:color="auto"/>
        <w:bottom w:val="none" w:sz="0" w:space="0" w:color="auto"/>
        <w:right w:val="none" w:sz="0" w:space="0" w:color="auto"/>
      </w:divBdr>
    </w:div>
    <w:div w:id="789859392">
      <w:bodyDiv w:val="1"/>
      <w:marLeft w:val="0"/>
      <w:marRight w:val="0"/>
      <w:marTop w:val="0"/>
      <w:marBottom w:val="0"/>
      <w:divBdr>
        <w:top w:val="none" w:sz="0" w:space="0" w:color="auto"/>
        <w:left w:val="none" w:sz="0" w:space="0" w:color="auto"/>
        <w:bottom w:val="none" w:sz="0" w:space="0" w:color="auto"/>
        <w:right w:val="none" w:sz="0" w:space="0" w:color="auto"/>
      </w:divBdr>
    </w:div>
    <w:div w:id="824862623">
      <w:bodyDiv w:val="1"/>
      <w:marLeft w:val="0"/>
      <w:marRight w:val="0"/>
      <w:marTop w:val="0"/>
      <w:marBottom w:val="0"/>
      <w:divBdr>
        <w:top w:val="none" w:sz="0" w:space="0" w:color="auto"/>
        <w:left w:val="none" w:sz="0" w:space="0" w:color="auto"/>
        <w:bottom w:val="none" w:sz="0" w:space="0" w:color="auto"/>
        <w:right w:val="none" w:sz="0" w:space="0" w:color="auto"/>
      </w:divBdr>
    </w:div>
    <w:div w:id="884874393">
      <w:bodyDiv w:val="1"/>
      <w:marLeft w:val="0"/>
      <w:marRight w:val="0"/>
      <w:marTop w:val="0"/>
      <w:marBottom w:val="0"/>
      <w:divBdr>
        <w:top w:val="none" w:sz="0" w:space="0" w:color="auto"/>
        <w:left w:val="none" w:sz="0" w:space="0" w:color="auto"/>
        <w:bottom w:val="none" w:sz="0" w:space="0" w:color="auto"/>
        <w:right w:val="none" w:sz="0" w:space="0" w:color="auto"/>
      </w:divBdr>
    </w:div>
    <w:div w:id="917442930">
      <w:bodyDiv w:val="1"/>
      <w:marLeft w:val="0"/>
      <w:marRight w:val="0"/>
      <w:marTop w:val="0"/>
      <w:marBottom w:val="0"/>
      <w:divBdr>
        <w:top w:val="none" w:sz="0" w:space="0" w:color="auto"/>
        <w:left w:val="none" w:sz="0" w:space="0" w:color="auto"/>
        <w:bottom w:val="none" w:sz="0" w:space="0" w:color="auto"/>
        <w:right w:val="none" w:sz="0" w:space="0" w:color="auto"/>
      </w:divBdr>
    </w:div>
    <w:div w:id="1056515858">
      <w:bodyDiv w:val="1"/>
      <w:marLeft w:val="0"/>
      <w:marRight w:val="0"/>
      <w:marTop w:val="0"/>
      <w:marBottom w:val="0"/>
      <w:divBdr>
        <w:top w:val="none" w:sz="0" w:space="0" w:color="auto"/>
        <w:left w:val="none" w:sz="0" w:space="0" w:color="auto"/>
        <w:bottom w:val="none" w:sz="0" w:space="0" w:color="auto"/>
        <w:right w:val="none" w:sz="0" w:space="0" w:color="auto"/>
      </w:divBdr>
    </w:div>
    <w:div w:id="1109425226">
      <w:bodyDiv w:val="1"/>
      <w:marLeft w:val="0"/>
      <w:marRight w:val="0"/>
      <w:marTop w:val="0"/>
      <w:marBottom w:val="0"/>
      <w:divBdr>
        <w:top w:val="none" w:sz="0" w:space="0" w:color="auto"/>
        <w:left w:val="none" w:sz="0" w:space="0" w:color="auto"/>
        <w:bottom w:val="none" w:sz="0" w:space="0" w:color="auto"/>
        <w:right w:val="none" w:sz="0" w:space="0" w:color="auto"/>
      </w:divBdr>
    </w:div>
    <w:div w:id="1137648091">
      <w:bodyDiv w:val="1"/>
      <w:marLeft w:val="0"/>
      <w:marRight w:val="0"/>
      <w:marTop w:val="0"/>
      <w:marBottom w:val="0"/>
      <w:divBdr>
        <w:top w:val="none" w:sz="0" w:space="0" w:color="auto"/>
        <w:left w:val="none" w:sz="0" w:space="0" w:color="auto"/>
        <w:bottom w:val="none" w:sz="0" w:space="0" w:color="auto"/>
        <w:right w:val="none" w:sz="0" w:space="0" w:color="auto"/>
      </w:divBdr>
    </w:div>
    <w:div w:id="1197083480">
      <w:bodyDiv w:val="1"/>
      <w:marLeft w:val="0"/>
      <w:marRight w:val="0"/>
      <w:marTop w:val="0"/>
      <w:marBottom w:val="0"/>
      <w:divBdr>
        <w:top w:val="none" w:sz="0" w:space="0" w:color="auto"/>
        <w:left w:val="none" w:sz="0" w:space="0" w:color="auto"/>
        <w:bottom w:val="none" w:sz="0" w:space="0" w:color="auto"/>
        <w:right w:val="none" w:sz="0" w:space="0" w:color="auto"/>
      </w:divBdr>
    </w:div>
    <w:div w:id="1197622796">
      <w:bodyDiv w:val="1"/>
      <w:marLeft w:val="0"/>
      <w:marRight w:val="0"/>
      <w:marTop w:val="0"/>
      <w:marBottom w:val="0"/>
      <w:divBdr>
        <w:top w:val="none" w:sz="0" w:space="0" w:color="auto"/>
        <w:left w:val="none" w:sz="0" w:space="0" w:color="auto"/>
        <w:bottom w:val="none" w:sz="0" w:space="0" w:color="auto"/>
        <w:right w:val="none" w:sz="0" w:space="0" w:color="auto"/>
      </w:divBdr>
      <w:divsChild>
        <w:div w:id="910045251">
          <w:marLeft w:val="0"/>
          <w:marRight w:val="0"/>
          <w:marTop w:val="0"/>
          <w:marBottom w:val="0"/>
          <w:divBdr>
            <w:top w:val="none" w:sz="0" w:space="0" w:color="auto"/>
            <w:left w:val="none" w:sz="0" w:space="0" w:color="auto"/>
            <w:bottom w:val="none" w:sz="0" w:space="0" w:color="auto"/>
            <w:right w:val="none" w:sz="0" w:space="0" w:color="auto"/>
          </w:divBdr>
          <w:divsChild>
            <w:div w:id="35751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0707">
      <w:bodyDiv w:val="1"/>
      <w:marLeft w:val="0"/>
      <w:marRight w:val="0"/>
      <w:marTop w:val="0"/>
      <w:marBottom w:val="0"/>
      <w:divBdr>
        <w:top w:val="none" w:sz="0" w:space="0" w:color="auto"/>
        <w:left w:val="none" w:sz="0" w:space="0" w:color="auto"/>
        <w:bottom w:val="none" w:sz="0" w:space="0" w:color="auto"/>
        <w:right w:val="none" w:sz="0" w:space="0" w:color="auto"/>
      </w:divBdr>
      <w:divsChild>
        <w:div w:id="7682134">
          <w:marLeft w:val="0"/>
          <w:marRight w:val="0"/>
          <w:marTop w:val="0"/>
          <w:marBottom w:val="0"/>
          <w:divBdr>
            <w:top w:val="none" w:sz="0" w:space="0" w:color="auto"/>
            <w:left w:val="none" w:sz="0" w:space="0" w:color="auto"/>
            <w:bottom w:val="none" w:sz="0" w:space="0" w:color="auto"/>
            <w:right w:val="none" w:sz="0" w:space="0" w:color="auto"/>
          </w:divBdr>
          <w:divsChild>
            <w:div w:id="744765918">
              <w:marLeft w:val="0"/>
              <w:marRight w:val="0"/>
              <w:marTop w:val="0"/>
              <w:marBottom w:val="0"/>
              <w:divBdr>
                <w:top w:val="none" w:sz="0" w:space="0" w:color="auto"/>
                <w:left w:val="none" w:sz="0" w:space="0" w:color="auto"/>
                <w:bottom w:val="none" w:sz="0" w:space="0" w:color="auto"/>
                <w:right w:val="none" w:sz="0" w:space="0" w:color="auto"/>
              </w:divBdr>
              <w:divsChild>
                <w:div w:id="393508440">
                  <w:marLeft w:val="0"/>
                  <w:marRight w:val="0"/>
                  <w:marTop w:val="0"/>
                  <w:marBottom w:val="0"/>
                  <w:divBdr>
                    <w:top w:val="none" w:sz="0" w:space="0" w:color="auto"/>
                    <w:left w:val="none" w:sz="0" w:space="0" w:color="auto"/>
                    <w:bottom w:val="none" w:sz="0" w:space="0" w:color="auto"/>
                    <w:right w:val="none" w:sz="0" w:space="0" w:color="auto"/>
                  </w:divBdr>
                  <w:divsChild>
                    <w:div w:id="1104034711">
                      <w:marLeft w:val="0"/>
                      <w:marRight w:val="0"/>
                      <w:marTop w:val="0"/>
                      <w:marBottom w:val="0"/>
                      <w:divBdr>
                        <w:top w:val="none" w:sz="0" w:space="0" w:color="auto"/>
                        <w:left w:val="none" w:sz="0" w:space="0" w:color="auto"/>
                        <w:bottom w:val="none" w:sz="0" w:space="0" w:color="auto"/>
                        <w:right w:val="none" w:sz="0" w:space="0" w:color="auto"/>
                      </w:divBdr>
                      <w:divsChild>
                        <w:div w:id="1446582355">
                          <w:marLeft w:val="0"/>
                          <w:marRight w:val="0"/>
                          <w:marTop w:val="0"/>
                          <w:marBottom w:val="0"/>
                          <w:divBdr>
                            <w:top w:val="none" w:sz="0" w:space="0" w:color="auto"/>
                            <w:left w:val="none" w:sz="0" w:space="0" w:color="auto"/>
                            <w:bottom w:val="none" w:sz="0" w:space="0" w:color="auto"/>
                            <w:right w:val="none" w:sz="0" w:space="0" w:color="auto"/>
                          </w:divBdr>
                          <w:divsChild>
                            <w:div w:id="431977192">
                              <w:marLeft w:val="0"/>
                              <w:marRight w:val="0"/>
                              <w:marTop w:val="0"/>
                              <w:marBottom w:val="0"/>
                              <w:divBdr>
                                <w:top w:val="none" w:sz="0" w:space="0" w:color="auto"/>
                                <w:left w:val="none" w:sz="0" w:space="0" w:color="auto"/>
                                <w:bottom w:val="none" w:sz="0" w:space="0" w:color="auto"/>
                                <w:right w:val="none" w:sz="0" w:space="0" w:color="auto"/>
                              </w:divBdr>
                              <w:divsChild>
                                <w:div w:id="833568449">
                                  <w:marLeft w:val="0"/>
                                  <w:marRight w:val="0"/>
                                  <w:marTop w:val="0"/>
                                  <w:marBottom w:val="0"/>
                                  <w:divBdr>
                                    <w:top w:val="none" w:sz="0" w:space="0" w:color="auto"/>
                                    <w:left w:val="none" w:sz="0" w:space="0" w:color="auto"/>
                                    <w:bottom w:val="none" w:sz="0" w:space="0" w:color="auto"/>
                                    <w:right w:val="none" w:sz="0" w:space="0" w:color="auto"/>
                                  </w:divBdr>
                                  <w:divsChild>
                                    <w:div w:id="729113038">
                                      <w:marLeft w:val="0"/>
                                      <w:marRight w:val="0"/>
                                      <w:marTop w:val="0"/>
                                      <w:marBottom w:val="0"/>
                                      <w:divBdr>
                                        <w:top w:val="none" w:sz="0" w:space="0" w:color="auto"/>
                                        <w:left w:val="none" w:sz="0" w:space="0" w:color="auto"/>
                                        <w:bottom w:val="none" w:sz="0" w:space="0" w:color="auto"/>
                                        <w:right w:val="none" w:sz="0" w:space="0" w:color="auto"/>
                                      </w:divBdr>
                                      <w:divsChild>
                                        <w:div w:id="1420171604">
                                          <w:marLeft w:val="0"/>
                                          <w:marRight w:val="0"/>
                                          <w:marTop w:val="0"/>
                                          <w:marBottom w:val="0"/>
                                          <w:divBdr>
                                            <w:top w:val="none" w:sz="0" w:space="0" w:color="auto"/>
                                            <w:left w:val="none" w:sz="0" w:space="0" w:color="auto"/>
                                            <w:bottom w:val="none" w:sz="0" w:space="0" w:color="auto"/>
                                            <w:right w:val="none" w:sz="0" w:space="0" w:color="auto"/>
                                          </w:divBdr>
                                          <w:divsChild>
                                            <w:div w:id="6011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194113">
      <w:bodyDiv w:val="1"/>
      <w:marLeft w:val="0"/>
      <w:marRight w:val="0"/>
      <w:marTop w:val="0"/>
      <w:marBottom w:val="0"/>
      <w:divBdr>
        <w:top w:val="none" w:sz="0" w:space="0" w:color="auto"/>
        <w:left w:val="none" w:sz="0" w:space="0" w:color="auto"/>
        <w:bottom w:val="none" w:sz="0" w:space="0" w:color="auto"/>
        <w:right w:val="none" w:sz="0" w:space="0" w:color="auto"/>
      </w:divBdr>
    </w:div>
    <w:div w:id="1244949713">
      <w:bodyDiv w:val="1"/>
      <w:marLeft w:val="0"/>
      <w:marRight w:val="0"/>
      <w:marTop w:val="0"/>
      <w:marBottom w:val="0"/>
      <w:divBdr>
        <w:top w:val="none" w:sz="0" w:space="0" w:color="auto"/>
        <w:left w:val="none" w:sz="0" w:space="0" w:color="auto"/>
        <w:bottom w:val="none" w:sz="0" w:space="0" w:color="auto"/>
        <w:right w:val="none" w:sz="0" w:space="0" w:color="auto"/>
      </w:divBdr>
    </w:div>
    <w:div w:id="1258059285">
      <w:bodyDiv w:val="1"/>
      <w:marLeft w:val="0"/>
      <w:marRight w:val="0"/>
      <w:marTop w:val="0"/>
      <w:marBottom w:val="0"/>
      <w:divBdr>
        <w:top w:val="none" w:sz="0" w:space="0" w:color="auto"/>
        <w:left w:val="none" w:sz="0" w:space="0" w:color="auto"/>
        <w:bottom w:val="none" w:sz="0" w:space="0" w:color="auto"/>
        <w:right w:val="none" w:sz="0" w:space="0" w:color="auto"/>
      </w:divBdr>
      <w:divsChild>
        <w:div w:id="788743355">
          <w:marLeft w:val="0"/>
          <w:marRight w:val="0"/>
          <w:marTop w:val="0"/>
          <w:marBottom w:val="0"/>
          <w:divBdr>
            <w:top w:val="none" w:sz="0" w:space="0" w:color="auto"/>
            <w:left w:val="none" w:sz="0" w:space="0" w:color="auto"/>
            <w:bottom w:val="none" w:sz="0" w:space="0" w:color="auto"/>
            <w:right w:val="none" w:sz="0" w:space="0" w:color="auto"/>
          </w:divBdr>
          <w:divsChild>
            <w:div w:id="433525532">
              <w:marLeft w:val="0"/>
              <w:marRight w:val="0"/>
              <w:marTop w:val="0"/>
              <w:marBottom w:val="0"/>
              <w:divBdr>
                <w:top w:val="none" w:sz="0" w:space="0" w:color="auto"/>
                <w:left w:val="none" w:sz="0" w:space="0" w:color="auto"/>
                <w:bottom w:val="none" w:sz="0" w:space="0" w:color="auto"/>
                <w:right w:val="none" w:sz="0" w:space="0" w:color="auto"/>
              </w:divBdr>
              <w:divsChild>
                <w:div w:id="2110856601">
                  <w:marLeft w:val="0"/>
                  <w:marRight w:val="0"/>
                  <w:marTop w:val="0"/>
                  <w:marBottom w:val="0"/>
                  <w:divBdr>
                    <w:top w:val="none" w:sz="0" w:space="0" w:color="auto"/>
                    <w:left w:val="none" w:sz="0" w:space="0" w:color="auto"/>
                    <w:bottom w:val="none" w:sz="0" w:space="0" w:color="auto"/>
                    <w:right w:val="none" w:sz="0" w:space="0" w:color="auto"/>
                  </w:divBdr>
                  <w:divsChild>
                    <w:div w:id="1596548553">
                      <w:marLeft w:val="0"/>
                      <w:marRight w:val="0"/>
                      <w:marTop w:val="0"/>
                      <w:marBottom w:val="0"/>
                      <w:divBdr>
                        <w:top w:val="none" w:sz="0" w:space="0" w:color="auto"/>
                        <w:left w:val="none" w:sz="0" w:space="0" w:color="auto"/>
                        <w:bottom w:val="none" w:sz="0" w:space="0" w:color="auto"/>
                        <w:right w:val="none" w:sz="0" w:space="0" w:color="auto"/>
                      </w:divBdr>
                      <w:divsChild>
                        <w:div w:id="1820224682">
                          <w:marLeft w:val="0"/>
                          <w:marRight w:val="0"/>
                          <w:marTop w:val="0"/>
                          <w:marBottom w:val="0"/>
                          <w:divBdr>
                            <w:top w:val="none" w:sz="0" w:space="0" w:color="auto"/>
                            <w:left w:val="none" w:sz="0" w:space="0" w:color="auto"/>
                            <w:bottom w:val="none" w:sz="0" w:space="0" w:color="auto"/>
                            <w:right w:val="none" w:sz="0" w:space="0" w:color="auto"/>
                          </w:divBdr>
                          <w:divsChild>
                            <w:div w:id="662658127">
                              <w:marLeft w:val="0"/>
                              <w:marRight w:val="0"/>
                              <w:marTop w:val="0"/>
                              <w:marBottom w:val="0"/>
                              <w:divBdr>
                                <w:top w:val="none" w:sz="0" w:space="0" w:color="auto"/>
                                <w:left w:val="none" w:sz="0" w:space="0" w:color="auto"/>
                                <w:bottom w:val="none" w:sz="0" w:space="0" w:color="auto"/>
                                <w:right w:val="none" w:sz="0" w:space="0" w:color="auto"/>
                              </w:divBdr>
                              <w:divsChild>
                                <w:div w:id="1097210336">
                                  <w:marLeft w:val="0"/>
                                  <w:marRight w:val="0"/>
                                  <w:marTop w:val="0"/>
                                  <w:marBottom w:val="0"/>
                                  <w:divBdr>
                                    <w:top w:val="none" w:sz="0" w:space="0" w:color="auto"/>
                                    <w:left w:val="none" w:sz="0" w:space="0" w:color="auto"/>
                                    <w:bottom w:val="none" w:sz="0" w:space="0" w:color="auto"/>
                                    <w:right w:val="none" w:sz="0" w:space="0" w:color="auto"/>
                                  </w:divBdr>
                                  <w:divsChild>
                                    <w:div w:id="784932711">
                                      <w:marLeft w:val="0"/>
                                      <w:marRight w:val="0"/>
                                      <w:marTop w:val="0"/>
                                      <w:marBottom w:val="0"/>
                                      <w:divBdr>
                                        <w:top w:val="none" w:sz="0" w:space="0" w:color="auto"/>
                                        <w:left w:val="none" w:sz="0" w:space="0" w:color="auto"/>
                                        <w:bottom w:val="none" w:sz="0" w:space="0" w:color="auto"/>
                                        <w:right w:val="none" w:sz="0" w:space="0" w:color="auto"/>
                                      </w:divBdr>
                                      <w:divsChild>
                                        <w:div w:id="1027950962">
                                          <w:marLeft w:val="0"/>
                                          <w:marRight w:val="0"/>
                                          <w:marTop w:val="0"/>
                                          <w:marBottom w:val="0"/>
                                          <w:divBdr>
                                            <w:top w:val="none" w:sz="0" w:space="0" w:color="auto"/>
                                            <w:left w:val="none" w:sz="0" w:space="0" w:color="auto"/>
                                            <w:bottom w:val="none" w:sz="0" w:space="0" w:color="auto"/>
                                            <w:right w:val="none" w:sz="0" w:space="0" w:color="auto"/>
                                          </w:divBdr>
                                          <w:divsChild>
                                            <w:div w:id="4801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9341968">
      <w:bodyDiv w:val="1"/>
      <w:marLeft w:val="0"/>
      <w:marRight w:val="0"/>
      <w:marTop w:val="0"/>
      <w:marBottom w:val="0"/>
      <w:divBdr>
        <w:top w:val="none" w:sz="0" w:space="0" w:color="auto"/>
        <w:left w:val="none" w:sz="0" w:space="0" w:color="auto"/>
        <w:bottom w:val="none" w:sz="0" w:space="0" w:color="auto"/>
        <w:right w:val="none" w:sz="0" w:space="0" w:color="auto"/>
      </w:divBdr>
    </w:div>
    <w:div w:id="1316453539">
      <w:bodyDiv w:val="1"/>
      <w:marLeft w:val="0"/>
      <w:marRight w:val="0"/>
      <w:marTop w:val="0"/>
      <w:marBottom w:val="0"/>
      <w:divBdr>
        <w:top w:val="none" w:sz="0" w:space="0" w:color="auto"/>
        <w:left w:val="none" w:sz="0" w:space="0" w:color="auto"/>
        <w:bottom w:val="none" w:sz="0" w:space="0" w:color="auto"/>
        <w:right w:val="none" w:sz="0" w:space="0" w:color="auto"/>
      </w:divBdr>
    </w:div>
    <w:div w:id="1329093777">
      <w:bodyDiv w:val="1"/>
      <w:marLeft w:val="0"/>
      <w:marRight w:val="0"/>
      <w:marTop w:val="0"/>
      <w:marBottom w:val="0"/>
      <w:divBdr>
        <w:top w:val="none" w:sz="0" w:space="0" w:color="auto"/>
        <w:left w:val="none" w:sz="0" w:space="0" w:color="auto"/>
        <w:bottom w:val="none" w:sz="0" w:space="0" w:color="auto"/>
        <w:right w:val="none" w:sz="0" w:space="0" w:color="auto"/>
      </w:divBdr>
    </w:div>
    <w:div w:id="1364407850">
      <w:bodyDiv w:val="1"/>
      <w:marLeft w:val="0"/>
      <w:marRight w:val="0"/>
      <w:marTop w:val="0"/>
      <w:marBottom w:val="0"/>
      <w:divBdr>
        <w:top w:val="none" w:sz="0" w:space="0" w:color="auto"/>
        <w:left w:val="none" w:sz="0" w:space="0" w:color="auto"/>
        <w:bottom w:val="none" w:sz="0" w:space="0" w:color="auto"/>
        <w:right w:val="none" w:sz="0" w:space="0" w:color="auto"/>
      </w:divBdr>
    </w:div>
    <w:div w:id="1370954984">
      <w:bodyDiv w:val="1"/>
      <w:marLeft w:val="0"/>
      <w:marRight w:val="0"/>
      <w:marTop w:val="0"/>
      <w:marBottom w:val="0"/>
      <w:divBdr>
        <w:top w:val="none" w:sz="0" w:space="0" w:color="auto"/>
        <w:left w:val="none" w:sz="0" w:space="0" w:color="auto"/>
        <w:bottom w:val="none" w:sz="0" w:space="0" w:color="auto"/>
        <w:right w:val="none" w:sz="0" w:space="0" w:color="auto"/>
      </w:divBdr>
    </w:div>
    <w:div w:id="1372724352">
      <w:bodyDiv w:val="1"/>
      <w:marLeft w:val="0"/>
      <w:marRight w:val="0"/>
      <w:marTop w:val="0"/>
      <w:marBottom w:val="0"/>
      <w:divBdr>
        <w:top w:val="none" w:sz="0" w:space="0" w:color="auto"/>
        <w:left w:val="none" w:sz="0" w:space="0" w:color="auto"/>
        <w:bottom w:val="none" w:sz="0" w:space="0" w:color="auto"/>
        <w:right w:val="none" w:sz="0" w:space="0" w:color="auto"/>
      </w:divBdr>
    </w:div>
    <w:div w:id="1378703441">
      <w:bodyDiv w:val="1"/>
      <w:marLeft w:val="0"/>
      <w:marRight w:val="0"/>
      <w:marTop w:val="0"/>
      <w:marBottom w:val="0"/>
      <w:divBdr>
        <w:top w:val="none" w:sz="0" w:space="0" w:color="auto"/>
        <w:left w:val="none" w:sz="0" w:space="0" w:color="auto"/>
        <w:bottom w:val="none" w:sz="0" w:space="0" w:color="auto"/>
        <w:right w:val="none" w:sz="0" w:space="0" w:color="auto"/>
      </w:divBdr>
    </w:div>
    <w:div w:id="1469785065">
      <w:bodyDiv w:val="1"/>
      <w:marLeft w:val="0"/>
      <w:marRight w:val="0"/>
      <w:marTop w:val="0"/>
      <w:marBottom w:val="0"/>
      <w:divBdr>
        <w:top w:val="none" w:sz="0" w:space="0" w:color="auto"/>
        <w:left w:val="none" w:sz="0" w:space="0" w:color="auto"/>
        <w:bottom w:val="none" w:sz="0" w:space="0" w:color="auto"/>
        <w:right w:val="none" w:sz="0" w:space="0" w:color="auto"/>
      </w:divBdr>
    </w:div>
    <w:div w:id="1521234034">
      <w:bodyDiv w:val="1"/>
      <w:marLeft w:val="0"/>
      <w:marRight w:val="0"/>
      <w:marTop w:val="0"/>
      <w:marBottom w:val="0"/>
      <w:divBdr>
        <w:top w:val="none" w:sz="0" w:space="0" w:color="auto"/>
        <w:left w:val="none" w:sz="0" w:space="0" w:color="auto"/>
        <w:bottom w:val="none" w:sz="0" w:space="0" w:color="auto"/>
        <w:right w:val="none" w:sz="0" w:space="0" w:color="auto"/>
      </w:divBdr>
    </w:div>
    <w:div w:id="1525366290">
      <w:bodyDiv w:val="1"/>
      <w:marLeft w:val="0"/>
      <w:marRight w:val="0"/>
      <w:marTop w:val="0"/>
      <w:marBottom w:val="0"/>
      <w:divBdr>
        <w:top w:val="none" w:sz="0" w:space="0" w:color="auto"/>
        <w:left w:val="none" w:sz="0" w:space="0" w:color="auto"/>
        <w:bottom w:val="none" w:sz="0" w:space="0" w:color="auto"/>
        <w:right w:val="none" w:sz="0" w:space="0" w:color="auto"/>
      </w:divBdr>
    </w:div>
    <w:div w:id="1556353734">
      <w:bodyDiv w:val="1"/>
      <w:marLeft w:val="0"/>
      <w:marRight w:val="0"/>
      <w:marTop w:val="0"/>
      <w:marBottom w:val="0"/>
      <w:divBdr>
        <w:top w:val="none" w:sz="0" w:space="0" w:color="auto"/>
        <w:left w:val="none" w:sz="0" w:space="0" w:color="auto"/>
        <w:bottom w:val="none" w:sz="0" w:space="0" w:color="auto"/>
        <w:right w:val="none" w:sz="0" w:space="0" w:color="auto"/>
      </w:divBdr>
    </w:div>
    <w:div w:id="1634286091">
      <w:bodyDiv w:val="1"/>
      <w:marLeft w:val="0"/>
      <w:marRight w:val="0"/>
      <w:marTop w:val="0"/>
      <w:marBottom w:val="0"/>
      <w:divBdr>
        <w:top w:val="none" w:sz="0" w:space="0" w:color="auto"/>
        <w:left w:val="none" w:sz="0" w:space="0" w:color="auto"/>
        <w:bottom w:val="none" w:sz="0" w:space="0" w:color="auto"/>
        <w:right w:val="none" w:sz="0" w:space="0" w:color="auto"/>
      </w:divBdr>
    </w:div>
    <w:div w:id="1636057088">
      <w:bodyDiv w:val="1"/>
      <w:marLeft w:val="0"/>
      <w:marRight w:val="0"/>
      <w:marTop w:val="0"/>
      <w:marBottom w:val="0"/>
      <w:divBdr>
        <w:top w:val="none" w:sz="0" w:space="0" w:color="auto"/>
        <w:left w:val="none" w:sz="0" w:space="0" w:color="auto"/>
        <w:bottom w:val="none" w:sz="0" w:space="0" w:color="auto"/>
        <w:right w:val="none" w:sz="0" w:space="0" w:color="auto"/>
      </w:divBdr>
    </w:div>
    <w:div w:id="1659069270">
      <w:bodyDiv w:val="1"/>
      <w:marLeft w:val="0"/>
      <w:marRight w:val="0"/>
      <w:marTop w:val="0"/>
      <w:marBottom w:val="0"/>
      <w:divBdr>
        <w:top w:val="none" w:sz="0" w:space="0" w:color="auto"/>
        <w:left w:val="none" w:sz="0" w:space="0" w:color="auto"/>
        <w:bottom w:val="none" w:sz="0" w:space="0" w:color="auto"/>
        <w:right w:val="none" w:sz="0" w:space="0" w:color="auto"/>
      </w:divBdr>
    </w:div>
    <w:div w:id="1683435118">
      <w:bodyDiv w:val="1"/>
      <w:marLeft w:val="0"/>
      <w:marRight w:val="0"/>
      <w:marTop w:val="0"/>
      <w:marBottom w:val="0"/>
      <w:divBdr>
        <w:top w:val="none" w:sz="0" w:space="0" w:color="auto"/>
        <w:left w:val="none" w:sz="0" w:space="0" w:color="auto"/>
        <w:bottom w:val="none" w:sz="0" w:space="0" w:color="auto"/>
        <w:right w:val="none" w:sz="0" w:space="0" w:color="auto"/>
      </w:divBdr>
    </w:div>
    <w:div w:id="1708405786">
      <w:bodyDiv w:val="1"/>
      <w:marLeft w:val="0"/>
      <w:marRight w:val="0"/>
      <w:marTop w:val="0"/>
      <w:marBottom w:val="0"/>
      <w:divBdr>
        <w:top w:val="none" w:sz="0" w:space="0" w:color="auto"/>
        <w:left w:val="none" w:sz="0" w:space="0" w:color="auto"/>
        <w:bottom w:val="none" w:sz="0" w:space="0" w:color="auto"/>
        <w:right w:val="none" w:sz="0" w:space="0" w:color="auto"/>
      </w:divBdr>
    </w:div>
    <w:div w:id="1708482826">
      <w:bodyDiv w:val="1"/>
      <w:marLeft w:val="0"/>
      <w:marRight w:val="0"/>
      <w:marTop w:val="0"/>
      <w:marBottom w:val="0"/>
      <w:divBdr>
        <w:top w:val="none" w:sz="0" w:space="0" w:color="auto"/>
        <w:left w:val="none" w:sz="0" w:space="0" w:color="auto"/>
        <w:bottom w:val="none" w:sz="0" w:space="0" w:color="auto"/>
        <w:right w:val="none" w:sz="0" w:space="0" w:color="auto"/>
      </w:divBdr>
    </w:div>
    <w:div w:id="1717468637">
      <w:bodyDiv w:val="1"/>
      <w:marLeft w:val="0"/>
      <w:marRight w:val="0"/>
      <w:marTop w:val="0"/>
      <w:marBottom w:val="0"/>
      <w:divBdr>
        <w:top w:val="none" w:sz="0" w:space="0" w:color="auto"/>
        <w:left w:val="none" w:sz="0" w:space="0" w:color="auto"/>
        <w:bottom w:val="none" w:sz="0" w:space="0" w:color="auto"/>
        <w:right w:val="none" w:sz="0" w:space="0" w:color="auto"/>
      </w:divBdr>
    </w:div>
    <w:div w:id="1736467865">
      <w:bodyDiv w:val="1"/>
      <w:marLeft w:val="0"/>
      <w:marRight w:val="0"/>
      <w:marTop w:val="0"/>
      <w:marBottom w:val="0"/>
      <w:divBdr>
        <w:top w:val="none" w:sz="0" w:space="0" w:color="auto"/>
        <w:left w:val="none" w:sz="0" w:space="0" w:color="auto"/>
        <w:bottom w:val="none" w:sz="0" w:space="0" w:color="auto"/>
        <w:right w:val="none" w:sz="0" w:space="0" w:color="auto"/>
      </w:divBdr>
    </w:div>
    <w:div w:id="1755929004">
      <w:bodyDiv w:val="1"/>
      <w:marLeft w:val="0"/>
      <w:marRight w:val="0"/>
      <w:marTop w:val="0"/>
      <w:marBottom w:val="0"/>
      <w:divBdr>
        <w:top w:val="none" w:sz="0" w:space="0" w:color="auto"/>
        <w:left w:val="none" w:sz="0" w:space="0" w:color="auto"/>
        <w:bottom w:val="none" w:sz="0" w:space="0" w:color="auto"/>
        <w:right w:val="none" w:sz="0" w:space="0" w:color="auto"/>
      </w:divBdr>
    </w:div>
    <w:div w:id="1771586330">
      <w:bodyDiv w:val="1"/>
      <w:marLeft w:val="0"/>
      <w:marRight w:val="0"/>
      <w:marTop w:val="0"/>
      <w:marBottom w:val="0"/>
      <w:divBdr>
        <w:top w:val="none" w:sz="0" w:space="0" w:color="auto"/>
        <w:left w:val="none" w:sz="0" w:space="0" w:color="auto"/>
        <w:bottom w:val="none" w:sz="0" w:space="0" w:color="auto"/>
        <w:right w:val="none" w:sz="0" w:space="0" w:color="auto"/>
      </w:divBdr>
    </w:div>
    <w:div w:id="1817532906">
      <w:bodyDiv w:val="1"/>
      <w:marLeft w:val="0"/>
      <w:marRight w:val="0"/>
      <w:marTop w:val="0"/>
      <w:marBottom w:val="0"/>
      <w:divBdr>
        <w:top w:val="none" w:sz="0" w:space="0" w:color="auto"/>
        <w:left w:val="none" w:sz="0" w:space="0" w:color="auto"/>
        <w:bottom w:val="none" w:sz="0" w:space="0" w:color="auto"/>
        <w:right w:val="none" w:sz="0" w:space="0" w:color="auto"/>
      </w:divBdr>
    </w:div>
    <w:div w:id="1829902291">
      <w:bodyDiv w:val="1"/>
      <w:marLeft w:val="0"/>
      <w:marRight w:val="0"/>
      <w:marTop w:val="0"/>
      <w:marBottom w:val="0"/>
      <w:divBdr>
        <w:top w:val="none" w:sz="0" w:space="0" w:color="auto"/>
        <w:left w:val="none" w:sz="0" w:space="0" w:color="auto"/>
        <w:bottom w:val="none" w:sz="0" w:space="0" w:color="auto"/>
        <w:right w:val="none" w:sz="0" w:space="0" w:color="auto"/>
      </w:divBdr>
    </w:div>
    <w:div w:id="1844851729">
      <w:bodyDiv w:val="1"/>
      <w:marLeft w:val="0"/>
      <w:marRight w:val="0"/>
      <w:marTop w:val="0"/>
      <w:marBottom w:val="0"/>
      <w:divBdr>
        <w:top w:val="none" w:sz="0" w:space="0" w:color="auto"/>
        <w:left w:val="none" w:sz="0" w:space="0" w:color="auto"/>
        <w:bottom w:val="none" w:sz="0" w:space="0" w:color="auto"/>
        <w:right w:val="none" w:sz="0" w:space="0" w:color="auto"/>
      </w:divBdr>
    </w:div>
    <w:div w:id="1899975424">
      <w:bodyDiv w:val="1"/>
      <w:marLeft w:val="0"/>
      <w:marRight w:val="0"/>
      <w:marTop w:val="0"/>
      <w:marBottom w:val="0"/>
      <w:divBdr>
        <w:top w:val="none" w:sz="0" w:space="0" w:color="auto"/>
        <w:left w:val="none" w:sz="0" w:space="0" w:color="auto"/>
        <w:bottom w:val="none" w:sz="0" w:space="0" w:color="auto"/>
        <w:right w:val="none" w:sz="0" w:space="0" w:color="auto"/>
      </w:divBdr>
    </w:div>
    <w:div w:id="1902250080">
      <w:bodyDiv w:val="1"/>
      <w:marLeft w:val="0"/>
      <w:marRight w:val="0"/>
      <w:marTop w:val="0"/>
      <w:marBottom w:val="0"/>
      <w:divBdr>
        <w:top w:val="none" w:sz="0" w:space="0" w:color="auto"/>
        <w:left w:val="none" w:sz="0" w:space="0" w:color="auto"/>
        <w:bottom w:val="none" w:sz="0" w:space="0" w:color="auto"/>
        <w:right w:val="none" w:sz="0" w:space="0" w:color="auto"/>
      </w:divBdr>
    </w:div>
    <w:div w:id="1909338747">
      <w:bodyDiv w:val="1"/>
      <w:marLeft w:val="0"/>
      <w:marRight w:val="0"/>
      <w:marTop w:val="0"/>
      <w:marBottom w:val="0"/>
      <w:divBdr>
        <w:top w:val="none" w:sz="0" w:space="0" w:color="auto"/>
        <w:left w:val="none" w:sz="0" w:space="0" w:color="auto"/>
        <w:bottom w:val="none" w:sz="0" w:space="0" w:color="auto"/>
        <w:right w:val="none" w:sz="0" w:space="0" w:color="auto"/>
      </w:divBdr>
    </w:div>
    <w:div w:id="1940066478">
      <w:bodyDiv w:val="1"/>
      <w:marLeft w:val="0"/>
      <w:marRight w:val="0"/>
      <w:marTop w:val="0"/>
      <w:marBottom w:val="0"/>
      <w:divBdr>
        <w:top w:val="none" w:sz="0" w:space="0" w:color="auto"/>
        <w:left w:val="none" w:sz="0" w:space="0" w:color="auto"/>
        <w:bottom w:val="none" w:sz="0" w:space="0" w:color="auto"/>
        <w:right w:val="none" w:sz="0" w:space="0" w:color="auto"/>
      </w:divBdr>
      <w:divsChild>
        <w:div w:id="994339604">
          <w:marLeft w:val="0"/>
          <w:marRight w:val="0"/>
          <w:marTop w:val="0"/>
          <w:marBottom w:val="0"/>
          <w:divBdr>
            <w:top w:val="none" w:sz="0" w:space="0" w:color="auto"/>
            <w:left w:val="none" w:sz="0" w:space="0" w:color="auto"/>
            <w:bottom w:val="none" w:sz="0" w:space="0" w:color="auto"/>
            <w:right w:val="none" w:sz="0" w:space="0" w:color="auto"/>
          </w:divBdr>
          <w:divsChild>
            <w:div w:id="1459572249">
              <w:marLeft w:val="0"/>
              <w:marRight w:val="0"/>
              <w:marTop w:val="0"/>
              <w:marBottom w:val="0"/>
              <w:divBdr>
                <w:top w:val="none" w:sz="0" w:space="0" w:color="auto"/>
                <w:left w:val="none" w:sz="0" w:space="0" w:color="auto"/>
                <w:bottom w:val="none" w:sz="0" w:space="0" w:color="auto"/>
                <w:right w:val="none" w:sz="0" w:space="0" w:color="auto"/>
              </w:divBdr>
              <w:divsChild>
                <w:div w:id="171258562">
                  <w:marLeft w:val="0"/>
                  <w:marRight w:val="0"/>
                  <w:marTop w:val="0"/>
                  <w:marBottom w:val="0"/>
                  <w:divBdr>
                    <w:top w:val="none" w:sz="0" w:space="0" w:color="auto"/>
                    <w:left w:val="none" w:sz="0" w:space="0" w:color="auto"/>
                    <w:bottom w:val="none" w:sz="0" w:space="0" w:color="auto"/>
                    <w:right w:val="none" w:sz="0" w:space="0" w:color="auto"/>
                  </w:divBdr>
                  <w:divsChild>
                    <w:div w:id="1422145703">
                      <w:marLeft w:val="0"/>
                      <w:marRight w:val="0"/>
                      <w:marTop w:val="0"/>
                      <w:marBottom w:val="0"/>
                      <w:divBdr>
                        <w:top w:val="none" w:sz="0" w:space="0" w:color="auto"/>
                        <w:left w:val="none" w:sz="0" w:space="0" w:color="auto"/>
                        <w:bottom w:val="none" w:sz="0" w:space="0" w:color="auto"/>
                        <w:right w:val="none" w:sz="0" w:space="0" w:color="auto"/>
                      </w:divBdr>
                      <w:divsChild>
                        <w:div w:id="1377969043">
                          <w:marLeft w:val="0"/>
                          <w:marRight w:val="0"/>
                          <w:marTop w:val="0"/>
                          <w:marBottom w:val="0"/>
                          <w:divBdr>
                            <w:top w:val="none" w:sz="0" w:space="0" w:color="auto"/>
                            <w:left w:val="none" w:sz="0" w:space="0" w:color="auto"/>
                            <w:bottom w:val="none" w:sz="0" w:space="0" w:color="auto"/>
                            <w:right w:val="none" w:sz="0" w:space="0" w:color="auto"/>
                          </w:divBdr>
                          <w:divsChild>
                            <w:div w:id="974792038">
                              <w:marLeft w:val="0"/>
                              <w:marRight w:val="0"/>
                              <w:marTop w:val="0"/>
                              <w:marBottom w:val="0"/>
                              <w:divBdr>
                                <w:top w:val="none" w:sz="0" w:space="0" w:color="auto"/>
                                <w:left w:val="none" w:sz="0" w:space="0" w:color="auto"/>
                                <w:bottom w:val="none" w:sz="0" w:space="0" w:color="auto"/>
                                <w:right w:val="none" w:sz="0" w:space="0" w:color="auto"/>
                              </w:divBdr>
                              <w:divsChild>
                                <w:div w:id="273875549">
                                  <w:marLeft w:val="0"/>
                                  <w:marRight w:val="0"/>
                                  <w:marTop w:val="0"/>
                                  <w:marBottom w:val="0"/>
                                  <w:divBdr>
                                    <w:top w:val="none" w:sz="0" w:space="0" w:color="auto"/>
                                    <w:left w:val="none" w:sz="0" w:space="0" w:color="auto"/>
                                    <w:bottom w:val="none" w:sz="0" w:space="0" w:color="auto"/>
                                    <w:right w:val="none" w:sz="0" w:space="0" w:color="auto"/>
                                  </w:divBdr>
                                  <w:divsChild>
                                    <w:div w:id="779833060">
                                      <w:marLeft w:val="0"/>
                                      <w:marRight w:val="0"/>
                                      <w:marTop w:val="0"/>
                                      <w:marBottom w:val="0"/>
                                      <w:divBdr>
                                        <w:top w:val="none" w:sz="0" w:space="0" w:color="auto"/>
                                        <w:left w:val="none" w:sz="0" w:space="0" w:color="auto"/>
                                        <w:bottom w:val="none" w:sz="0" w:space="0" w:color="auto"/>
                                        <w:right w:val="none" w:sz="0" w:space="0" w:color="auto"/>
                                      </w:divBdr>
                                      <w:divsChild>
                                        <w:div w:id="361829946">
                                          <w:marLeft w:val="0"/>
                                          <w:marRight w:val="0"/>
                                          <w:marTop w:val="0"/>
                                          <w:marBottom w:val="0"/>
                                          <w:divBdr>
                                            <w:top w:val="none" w:sz="0" w:space="0" w:color="auto"/>
                                            <w:left w:val="none" w:sz="0" w:space="0" w:color="auto"/>
                                            <w:bottom w:val="none" w:sz="0" w:space="0" w:color="auto"/>
                                            <w:right w:val="none" w:sz="0" w:space="0" w:color="auto"/>
                                          </w:divBdr>
                                          <w:divsChild>
                                            <w:div w:id="7313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9892941">
      <w:bodyDiv w:val="1"/>
      <w:marLeft w:val="0"/>
      <w:marRight w:val="0"/>
      <w:marTop w:val="0"/>
      <w:marBottom w:val="0"/>
      <w:divBdr>
        <w:top w:val="none" w:sz="0" w:space="0" w:color="auto"/>
        <w:left w:val="none" w:sz="0" w:space="0" w:color="auto"/>
        <w:bottom w:val="none" w:sz="0" w:space="0" w:color="auto"/>
        <w:right w:val="none" w:sz="0" w:space="0" w:color="auto"/>
      </w:divBdr>
    </w:div>
    <w:div w:id="1959024880">
      <w:bodyDiv w:val="1"/>
      <w:marLeft w:val="0"/>
      <w:marRight w:val="0"/>
      <w:marTop w:val="0"/>
      <w:marBottom w:val="0"/>
      <w:divBdr>
        <w:top w:val="none" w:sz="0" w:space="0" w:color="auto"/>
        <w:left w:val="none" w:sz="0" w:space="0" w:color="auto"/>
        <w:bottom w:val="none" w:sz="0" w:space="0" w:color="auto"/>
        <w:right w:val="none" w:sz="0" w:space="0" w:color="auto"/>
      </w:divBdr>
    </w:div>
    <w:div w:id="1968003662">
      <w:bodyDiv w:val="1"/>
      <w:marLeft w:val="0"/>
      <w:marRight w:val="0"/>
      <w:marTop w:val="0"/>
      <w:marBottom w:val="0"/>
      <w:divBdr>
        <w:top w:val="none" w:sz="0" w:space="0" w:color="auto"/>
        <w:left w:val="none" w:sz="0" w:space="0" w:color="auto"/>
        <w:bottom w:val="none" w:sz="0" w:space="0" w:color="auto"/>
        <w:right w:val="none" w:sz="0" w:space="0" w:color="auto"/>
      </w:divBdr>
    </w:div>
    <w:div w:id="1987120679">
      <w:bodyDiv w:val="1"/>
      <w:marLeft w:val="0"/>
      <w:marRight w:val="0"/>
      <w:marTop w:val="0"/>
      <w:marBottom w:val="0"/>
      <w:divBdr>
        <w:top w:val="none" w:sz="0" w:space="0" w:color="auto"/>
        <w:left w:val="none" w:sz="0" w:space="0" w:color="auto"/>
        <w:bottom w:val="none" w:sz="0" w:space="0" w:color="auto"/>
        <w:right w:val="none" w:sz="0" w:space="0" w:color="auto"/>
      </w:divBdr>
    </w:div>
    <w:div w:id="1989045622">
      <w:bodyDiv w:val="1"/>
      <w:marLeft w:val="0"/>
      <w:marRight w:val="0"/>
      <w:marTop w:val="0"/>
      <w:marBottom w:val="0"/>
      <w:divBdr>
        <w:top w:val="none" w:sz="0" w:space="0" w:color="auto"/>
        <w:left w:val="none" w:sz="0" w:space="0" w:color="auto"/>
        <w:bottom w:val="none" w:sz="0" w:space="0" w:color="auto"/>
        <w:right w:val="none" w:sz="0" w:space="0" w:color="auto"/>
      </w:divBdr>
    </w:div>
    <w:div w:id="2003467730">
      <w:bodyDiv w:val="1"/>
      <w:marLeft w:val="0"/>
      <w:marRight w:val="0"/>
      <w:marTop w:val="0"/>
      <w:marBottom w:val="0"/>
      <w:divBdr>
        <w:top w:val="none" w:sz="0" w:space="0" w:color="auto"/>
        <w:left w:val="none" w:sz="0" w:space="0" w:color="auto"/>
        <w:bottom w:val="none" w:sz="0" w:space="0" w:color="auto"/>
        <w:right w:val="none" w:sz="0" w:space="0" w:color="auto"/>
      </w:divBdr>
    </w:div>
    <w:div w:id="2106338931">
      <w:bodyDiv w:val="1"/>
      <w:marLeft w:val="0"/>
      <w:marRight w:val="0"/>
      <w:marTop w:val="0"/>
      <w:marBottom w:val="0"/>
      <w:divBdr>
        <w:top w:val="none" w:sz="0" w:space="0" w:color="auto"/>
        <w:left w:val="none" w:sz="0" w:space="0" w:color="auto"/>
        <w:bottom w:val="none" w:sz="0" w:space="0" w:color="auto"/>
        <w:right w:val="none" w:sz="0" w:space="0" w:color="auto"/>
      </w:divBdr>
    </w:div>
    <w:div w:id="2121410888">
      <w:bodyDiv w:val="1"/>
      <w:marLeft w:val="0"/>
      <w:marRight w:val="0"/>
      <w:marTop w:val="0"/>
      <w:marBottom w:val="0"/>
      <w:divBdr>
        <w:top w:val="none" w:sz="0" w:space="0" w:color="auto"/>
        <w:left w:val="none" w:sz="0" w:space="0" w:color="auto"/>
        <w:bottom w:val="none" w:sz="0" w:space="0" w:color="auto"/>
        <w:right w:val="none" w:sz="0" w:space="0" w:color="auto"/>
      </w:divBdr>
    </w:div>
    <w:div w:id="21409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laws-lois.justice.gc.ca/fra/lois/R-11/"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laws.justice.gc.ca/fra/lois/R-10.6/"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laws.justice.gc.ca/fra/lois/D-1.3/" TargetMode="External"/><Relationship Id="rId20" Type="http://schemas.openxmlformats.org/officeDocument/2006/relationships/hyperlink" Target="http://laws-lois.justice.gc.ca/fra/lois/C-8/index.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laws-lois.justice.gc.ca/fra/lois/S-24/page-2.html" TargetMode="External"/><Relationship Id="rId23" Type="http://schemas.openxmlformats.org/officeDocument/2006/relationships/image" Target="media/image4.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laws-lois.justice.gc.ca/fra/lois/M-5/index.html"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achatsetventes.gc.ca/politiques-et-lignes-directrices/guide-des-clauses-et-conditions-uniformisees-d-achat/3/2035/21" TargetMode="External"/><Relationship Id="rId27" Type="http://schemas.openxmlformats.org/officeDocument/2006/relationships/fontTable" Target="fontTable.xml"/><Relationship Id="rId30"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Documents\Drive\Google%20Drive\Client%20Documents\SPP%20WORD%20FIXING\FR%20HC%20SERVS%20SOL%20-%202.0.dotm" TargetMode="External"/></Relationships>
</file>

<file path=word/documenttasks/documenttasks1.xml><?xml version="1.0" encoding="utf-8"?>
<t:Tasks xmlns:t="http://schemas.microsoft.com/office/tasks/2019/documenttasks" xmlns:oel="http://schemas.microsoft.com/office/2019/extlst">
  <t:Task id="{1BA35126-0983-4404-B1CA-F159DCD7167A}">
    <t:Anchor>
      <t:Comment id="1182312719"/>
    </t:Anchor>
    <t:History>
      <t:Event id="{55C1F044-02AB-40AA-AD64-42D3D297A43E}" time="2026-04-09T11:08:20.42Z">
        <t:Attribution userId="S::imane.akhezzane@international.gc.ca::611c6205-9a33-4c99-860e-748183dedea2" userProvider="AD" userName="Akhezzane, Imane -RABAT -DA"/>
        <t:Anchor>
          <t:Comment id="1182312719"/>
        </t:Anchor>
        <t:Create/>
      </t:Event>
      <t:Event id="{B78DE674-2915-4742-B75C-0A06D197B42B}" time="2026-04-09T11:08:20.42Z">
        <t:Attribution userId="S::imane.akhezzane@international.gc.ca::611c6205-9a33-4c99-860e-748183dedea2" userProvider="AD" userName="Akhezzane, Imane -RABAT -DA"/>
        <t:Anchor>
          <t:Comment id="1182312719"/>
        </t:Anchor>
        <t:Assign userId="S::Asha.Nooh@international.gc.ca::f3edcd8b-c010-4f4d-83f8-606b4dbc3aba" userProvider="AD" userName="Nooh, Asha -WWS"/>
      </t:Event>
      <t:Event id="{E0B3DD86-DB4D-444A-856C-66D40AAAF472}" time="2026-04-09T11:08:20.42Z">
        <t:Attribution userId="S::imane.akhezzane@international.gc.ca::611c6205-9a33-4c99-860e-748183dedea2" userProvider="AD" userName="Akhezzane, Imane -RABAT -DA"/>
        <t:Anchor>
          <t:Comment id="1182312719"/>
        </t:Anchor>
        <t:SetTitle title="@Nooh, Asha -WWS we need to add the day"/>
      </t:Event>
    </t:History>
  </t:Task>
</t:Task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C29828FCFD4C5DBCD7DFEC5CAE2268"/>
        <w:category>
          <w:name w:val="General"/>
          <w:gallery w:val="placeholder"/>
        </w:category>
        <w:types>
          <w:type w:val="bbPlcHdr"/>
        </w:types>
        <w:behaviors>
          <w:behavior w:val="content"/>
        </w:behaviors>
        <w:guid w:val="{C9E3CE04-69EB-4DA7-A01A-75BE7F93D69D}"/>
      </w:docPartPr>
      <w:docPartBody>
        <w:p w:rsidR="00980475" w:rsidRDefault="00E04E68" w:rsidP="00E04E68">
          <w:pPr>
            <w:pStyle w:val="CAC29828FCFD4C5DBCD7DFEC5CAE2268"/>
          </w:pPr>
          <w:r w:rsidRPr="005F52B9">
            <w:rPr>
              <w:rStyle w:val="Textedelespacerserv"/>
              <w:color w:val="C00000"/>
              <w:lang w:val="fr-CA"/>
            </w:rPr>
            <w:t>INSÉRER</w:t>
          </w:r>
          <w:r>
            <w:rPr>
              <w:rStyle w:val="Textedelespacerserv"/>
              <w:color w:val="C00000"/>
              <w:lang w:val="fr-CA"/>
            </w:rPr>
            <w:t xml:space="preserve"> LE</w:t>
          </w:r>
          <w:r w:rsidRPr="005F52B9">
            <w:rPr>
              <w:rStyle w:val="Textedelespacerserv"/>
              <w:color w:val="C00000"/>
              <w:lang w:val="fr-CA"/>
            </w:rPr>
            <w:t xml:space="preserve"> N</w:t>
          </w:r>
          <w:r>
            <w:rPr>
              <w:rStyle w:val="Textedelespacerserv"/>
              <w:color w:val="C00000"/>
              <w:lang w:val="fr-CA"/>
            </w:rPr>
            <w:t>UM</w:t>
          </w:r>
          <w:r w:rsidRPr="005F52B9">
            <w:rPr>
              <w:rStyle w:val="Textedelespacerserv"/>
              <w:color w:val="C00000"/>
              <w:lang w:val="fr-CA"/>
            </w:rPr>
            <w:t>É</w:t>
          </w:r>
          <w:r>
            <w:rPr>
              <w:rStyle w:val="Textedelespacerserv"/>
              <w:color w:val="C00000"/>
              <w:lang w:val="fr-CA"/>
            </w:rPr>
            <w:t>RO</w:t>
          </w:r>
        </w:p>
      </w:docPartBody>
    </w:docPart>
    <w:docPart>
      <w:docPartPr>
        <w:name w:val="A31D735DEF3F443CAAFED41346B852D8"/>
        <w:category>
          <w:name w:val="General"/>
          <w:gallery w:val="placeholder"/>
        </w:category>
        <w:types>
          <w:type w:val="bbPlcHdr"/>
        </w:types>
        <w:behaviors>
          <w:behavior w:val="content"/>
        </w:behaviors>
        <w:guid w:val="{3CC0066D-6D9F-43D2-9F4F-59F48702642C}"/>
      </w:docPartPr>
      <w:docPartBody>
        <w:p w:rsidR="00980475" w:rsidRDefault="00E04E68" w:rsidP="00E04E68">
          <w:pPr>
            <w:pStyle w:val="A31D735DEF3F443CAAFED41346B852D8"/>
          </w:pPr>
          <w:r w:rsidRPr="005F52B9">
            <w:rPr>
              <w:rStyle w:val="Textedelespacerserv"/>
              <w:color w:val="C00000"/>
              <w:lang w:val="fr-CA"/>
            </w:rPr>
            <w:t>INSÉRER</w:t>
          </w:r>
          <w:r>
            <w:rPr>
              <w:rStyle w:val="Textedelespacerserv"/>
              <w:color w:val="C00000"/>
              <w:lang w:val="fr-CA"/>
            </w:rPr>
            <w:t xml:space="preserve"> LE</w:t>
          </w:r>
          <w:r w:rsidRPr="005F52B9">
            <w:rPr>
              <w:rStyle w:val="Textedelespacerserv"/>
              <w:color w:val="C00000"/>
              <w:lang w:val="fr-CA"/>
            </w:rPr>
            <w:t xml:space="preserve"> N</w:t>
          </w:r>
          <w:r>
            <w:rPr>
              <w:rStyle w:val="Textedelespacerserv"/>
              <w:color w:val="C00000"/>
              <w:lang w:val="fr-CA"/>
            </w:rPr>
            <w:t>UM</w:t>
          </w:r>
          <w:r w:rsidRPr="005F52B9">
            <w:rPr>
              <w:rStyle w:val="Textedelespacerserv"/>
              <w:color w:val="C00000"/>
              <w:lang w:val="fr-CA"/>
            </w:rPr>
            <w:t>É</w:t>
          </w:r>
          <w:r>
            <w:rPr>
              <w:rStyle w:val="Textedelespacerserv"/>
              <w:color w:val="C00000"/>
              <w:lang w:val="fr-CA"/>
            </w:rPr>
            <w:t>RO</w:t>
          </w:r>
        </w:p>
      </w:docPartBody>
    </w:docPart>
    <w:docPart>
      <w:docPartPr>
        <w:name w:val="8E20B222B5444383A6D2ECCD831C19E3"/>
        <w:category>
          <w:name w:val="General"/>
          <w:gallery w:val="placeholder"/>
        </w:category>
        <w:types>
          <w:type w:val="bbPlcHdr"/>
        </w:types>
        <w:behaviors>
          <w:behavior w:val="content"/>
        </w:behaviors>
        <w:guid w:val="{08E7972C-4C4E-48D1-9604-F98A0E23DDE6}"/>
      </w:docPartPr>
      <w:docPartBody>
        <w:p w:rsidR="00980475" w:rsidRDefault="00E04E68" w:rsidP="00E04E68">
          <w:pPr>
            <w:pStyle w:val="8E20B222B5444383A6D2ECCD831C19E3"/>
          </w:pPr>
          <w:r w:rsidRPr="005F52B9">
            <w:rPr>
              <w:rStyle w:val="Textedelespacerserv"/>
              <w:color w:val="C00000"/>
              <w:lang w:val="fr-CA"/>
            </w:rPr>
            <w:t>INSÉRER</w:t>
          </w:r>
          <w:r>
            <w:rPr>
              <w:rStyle w:val="Textedelespacerserv"/>
              <w:color w:val="C00000"/>
              <w:lang w:val="fr-CA"/>
            </w:rPr>
            <w:t xml:space="preserve"> LE</w:t>
          </w:r>
          <w:r w:rsidRPr="005F52B9">
            <w:rPr>
              <w:rStyle w:val="Textedelespacerserv"/>
              <w:color w:val="C00000"/>
              <w:lang w:val="fr-CA"/>
            </w:rPr>
            <w:t xml:space="preserve"> N</w:t>
          </w:r>
          <w:r>
            <w:rPr>
              <w:rStyle w:val="Textedelespacerserv"/>
              <w:color w:val="C00000"/>
              <w:lang w:val="fr-CA"/>
            </w:rPr>
            <w:t>UM</w:t>
          </w:r>
          <w:r w:rsidRPr="005F52B9">
            <w:rPr>
              <w:rStyle w:val="Textedelespacerserv"/>
              <w:color w:val="C00000"/>
              <w:lang w:val="fr-CA"/>
            </w:rPr>
            <w:t>É</w:t>
          </w:r>
          <w:r>
            <w:rPr>
              <w:rStyle w:val="Textedelespacerserv"/>
              <w:color w:val="C00000"/>
              <w:lang w:val="fr-CA"/>
            </w:rPr>
            <w:t>RO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41622"/>
    <w:multiLevelType w:val="multilevel"/>
    <w:tmpl w:val="A7AA9E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5006996">
    <w:abstractNumId w:val="0"/>
  </w:num>
  <w:num w:numId="2" w16cid:durableId="1330255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8534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4707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642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46858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1142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1465"/>
    <w:rsid w:val="00002B7F"/>
    <w:rsid w:val="00015CC8"/>
    <w:rsid w:val="00022488"/>
    <w:rsid w:val="00071197"/>
    <w:rsid w:val="00077F9F"/>
    <w:rsid w:val="00090CA3"/>
    <w:rsid w:val="00092D02"/>
    <w:rsid w:val="000A3A01"/>
    <w:rsid w:val="000A4C14"/>
    <w:rsid w:val="000C7E41"/>
    <w:rsid w:val="000F43F2"/>
    <w:rsid w:val="00100604"/>
    <w:rsid w:val="001311BE"/>
    <w:rsid w:val="001331C4"/>
    <w:rsid w:val="00146947"/>
    <w:rsid w:val="001745E3"/>
    <w:rsid w:val="001825BA"/>
    <w:rsid w:val="0018567E"/>
    <w:rsid w:val="00186B92"/>
    <w:rsid w:val="001A3412"/>
    <w:rsid w:val="001C5A77"/>
    <w:rsid w:val="001D1825"/>
    <w:rsid w:val="001D5A60"/>
    <w:rsid w:val="001F73CC"/>
    <w:rsid w:val="00216F60"/>
    <w:rsid w:val="00223F9D"/>
    <w:rsid w:val="002417B6"/>
    <w:rsid w:val="00243272"/>
    <w:rsid w:val="0025108B"/>
    <w:rsid w:val="0029260D"/>
    <w:rsid w:val="00293D21"/>
    <w:rsid w:val="002D4DE7"/>
    <w:rsid w:val="00301548"/>
    <w:rsid w:val="003152F8"/>
    <w:rsid w:val="00334ED8"/>
    <w:rsid w:val="0037247B"/>
    <w:rsid w:val="003759F7"/>
    <w:rsid w:val="0039642C"/>
    <w:rsid w:val="003B5772"/>
    <w:rsid w:val="003C44F6"/>
    <w:rsid w:val="003C6373"/>
    <w:rsid w:val="00424D04"/>
    <w:rsid w:val="0044369D"/>
    <w:rsid w:val="00445994"/>
    <w:rsid w:val="00450EDB"/>
    <w:rsid w:val="004650C3"/>
    <w:rsid w:val="00466DD9"/>
    <w:rsid w:val="00484BC3"/>
    <w:rsid w:val="00494D7F"/>
    <w:rsid w:val="004A14EB"/>
    <w:rsid w:val="004A44E5"/>
    <w:rsid w:val="004D7CD5"/>
    <w:rsid w:val="004F6A88"/>
    <w:rsid w:val="005A78A2"/>
    <w:rsid w:val="005B2405"/>
    <w:rsid w:val="00606D72"/>
    <w:rsid w:val="00625A30"/>
    <w:rsid w:val="00631465"/>
    <w:rsid w:val="00633837"/>
    <w:rsid w:val="0064278E"/>
    <w:rsid w:val="00664C47"/>
    <w:rsid w:val="00683B56"/>
    <w:rsid w:val="006A3D33"/>
    <w:rsid w:val="006A547C"/>
    <w:rsid w:val="007045F9"/>
    <w:rsid w:val="00706A0F"/>
    <w:rsid w:val="0077053C"/>
    <w:rsid w:val="007822E8"/>
    <w:rsid w:val="007A3812"/>
    <w:rsid w:val="007A52EA"/>
    <w:rsid w:val="007C7933"/>
    <w:rsid w:val="0080467F"/>
    <w:rsid w:val="008252F4"/>
    <w:rsid w:val="00851B5D"/>
    <w:rsid w:val="008B5176"/>
    <w:rsid w:val="008D2E5D"/>
    <w:rsid w:val="009066F7"/>
    <w:rsid w:val="0091498E"/>
    <w:rsid w:val="0092596E"/>
    <w:rsid w:val="009317F7"/>
    <w:rsid w:val="0094229C"/>
    <w:rsid w:val="00980475"/>
    <w:rsid w:val="009805EB"/>
    <w:rsid w:val="00994554"/>
    <w:rsid w:val="009E334F"/>
    <w:rsid w:val="00A00060"/>
    <w:rsid w:val="00A03A1B"/>
    <w:rsid w:val="00A05797"/>
    <w:rsid w:val="00A12B53"/>
    <w:rsid w:val="00A64763"/>
    <w:rsid w:val="00A76B62"/>
    <w:rsid w:val="00AA73C8"/>
    <w:rsid w:val="00AE04FA"/>
    <w:rsid w:val="00B2016B"/>
    <w:rsid w:val="00B23EF1"/>
    <w:rsid w:val="00B5750D"/>
    <w:rsid w:val="00B60232"/>
    <w:rsid w:val="00B71828"/>
    <w:rsid w:val="00BF4B0D"/>
    <w:rsid w:val="00C3085B"/>
    <w:rsid w:val="00CB525C"/>
    <w:rsid w:val="00CF5A25"/>
    <w:rsid w:val="00D041DD"/>
    <w:rsid w:val="00D079BD"/>
    <w:rsid w:val="00DD38D0"/>
    <w:rsid w:val="00DE36BA"/>
    <w:rsid w:val="00E04E68"/>
    <w:rsid w:val="00E07CA8"/>
    <w:rsid w:val="00E140D2"/>
    <w:rsid w:val="00E3401A"/>
    <w:rsid w:val="00E361A7"/>
    <w:rsid w:val="00E47A2C"/>
    <w:rsid w:val="00E66BFE"/>
    <w:rsid w:val="00EE7BE1"/>
    <w:rsid w:val="00EF5E7D"/>
    <w:rsid w:val="00FA2FC4"/>
    <w:rsid w:val="00FD302E"/>
    <w:rsid w:val="00FD5D95"/>
    <w:rsid w:val="00FE412E"/>
    <w:rsid w:val="00FE4C00"/>
    <w:rsid w:val="00FF3BF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04E68"/>
    <w:rPr>
      <w:color w:val="808080"/>
    </w:rPr>
  </w:style>
  <w:style w:type="paragraph" w:customStyle="1" w:styleId="CAC29828FCFD4C5DBCD7DFEC5CAE2268">
    <w:name w:val="CAC29828FCFD4C5DBCD7DFEC5CAE2268"/>
    <w:rsid w:val="00E04E68"/>
    <w:rPr>
      <w:lang w:val="en-CA" w:eastAsia="en-CA"/>
    </w:rPr>
  </w:style>
  <w:style w:type="paragraph" w:customStyle="1" w:styleId="A31D735DEF3F443CAAFED41346B852D8">
    <w:name w:val="A31D735DEF3F443CAAFED41346B852D8"/>
    <w:rsid w:val="00E04E68"/>
    <w:rPr>
      <w:lang w:val="en-CA" w:eastAsia="en-CA"/>
    </w:rPr>
  </w:style>
  <w:style w:type="paragraph" w:customStyle="1" w:styleId="8E20B222B5444383A6D2ECCD831C19E3">
    <w:name w:val="8E20B222B5444383A6D2ECCD831C19E3"/>
    <w:rsid w:val="00E04E68"/>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7871C41CD5714FBFBA43AAA07989D7" ma:contentTypeVersion="14" ma:contentTypeDescription="Create a new document." ma:contentTypeScope="" ma:versionID="94c2cfa2f8bff99897c4d05c06fb78ad">
  <xsd:schema xmlns:xsd="http://www.w3.org/2001/XMLSchema" xmlns:xs="http://www.w3.org/2001/XMLSchema" xmlns:p="http://schemas.microsoft.com/office/2006/metadata/properties" xmlns:ns2="24a70624-5a63-4ef0-a41c-6f7d3f255a5a" xmlns:ns3="a698a2e1-7bb5-42f7-87c2-fc29977bbb04" targetNamespace="http://schemas.microsoft.com/office/2006/metadata/properties" ma:root="true" ma:fieldsID="838a3b9365bc074c8e6a15e6066e87de" ns2:_="" ns3:_="">
    <xsd:import namespace="24a70624-5a63-4ef0-a41c-6f7d3f255a5a"/>
    <xsd:import namespace="a698a2e1-7bb5-42f7-87c2-fc29977bbb04"/>
    <xsd:element name="properties">
      <xsd:complexType>
        <xsd:sequence>
          <xsd:element name="documentManagement">
            <xsd:complexType>
              <xsd:all>
                <xsd:element ref="ns2:NameFR" minOccurs="0"/>
                <xsd:element ref="ns2:MediaServiceMetadata" minOccurs="0"/>
                <xsd:element ref="ns2:MediaServiceFastMetadata" minOccurs="0"/>
                <xsd:element ref="ns2:MediaServiceSearchProperties" minOccurs="0"/>
                <xsd:element ref="ns2:CSDP_x002d_PPSC"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ission" minOccurs="0"/>
                <xsd:element ref="ns2:Mis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70624-5a63-4ef0-a41c-6f7d3f255a5a" elementFormDefault="qualified">
    <xsd:import namespace="http://schemas.microsoft.com/office/2006/documentManagement/types"/>
    <xsd:import namespace="http://schemas.microsoft.com/office/infopath/2007/PartnerControls"/>
    <xsd:element name="NameFR" ma:index="8" nillable="true" ma:displayName="Name FR" ma:format="Dropdown" ma:internalName="NameF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CSDP_x002d_PPSC" ma:index="12" nillable="true" ma:displayName="CSDP - PPSC" ma:format="Dropdown" ma:internalName="CSDP_x002d_PPSC">
      <xsd:simpleType>
        <xsd:restriction base="dms:Text">
          <xsd:maxLength value="255"/>
        </xsd:restrictio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bf88e31-7860-4d70-82e8-543e159fa47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ission" ma:index="20" nillable="true" ma:displayName="Mission" ma:format="Dropdown" ma:internalName="Mission">
      <xsd:simpleType>
        <xsd:restriction base="dms:Text">
          <xsd:maxLength value="255"/>
        </xsd:restriction>
      </xsd:simpleType>
    </xsd:element>
    <xsd:element name="Missions" ma:index="21" nillable="true" ma:displayName="Missions" ma:format="Dropdown" ma:internalName="Missions">
      <xsd:simpleType>
        <xsd:restriction base="dms:Choice">
          <xsd:enumeration value="MDRID"/>
          <xsd:enumeration value="MXCO"/>
          <xsd:enumeration value="BGOTA"/>
        </xsd:restriction>
      </xsd:simpleType>
    </xsd:element>
  </xsd:schema>
  <xsd:schema xmlns:xsd="http://www.w3.org/2001/XMLSchema" xmlns:xs="http://www.w3.org/2001/XMLSchema" xmlns:dms="http://schemas.microsoft.com/office/2006/documentManagement/types" xmlns:pc="http://schemas.microsoft.com/office/infopath/2007/PartnerControls" targetNamespace="a698a2e1-7bb5-42f7-87c2-fc29977bbb0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2b9683-9e02-4e32-8bef-90d0b014f63c}" ma:internalName="TaxCatchAll" ma:showField="CatchAllData" ma:web="a698a2e1-7bb5-42f7-87c2-fc29977bbb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98a2e1-7bb5-42f7-87c2-fc29977bbb04" xsi:nil="true"/>
    <CSDP_x002d_PPSC xmlns="24a70624-5a63-4ef0-a41c-6f7d3f255a5a" xsi:nil="true"/>
    <NameFR xmlns="24a70624-5a63-4ef0-a41c-6f7d3f255a5a" xsi:nil="true"/>
    <lcf76f155ced4ddcb4097134ff3c332f xmlns="24a70624-5a63-4ef0-a41c-6f7d3f255a5a">
      <Terms xmlns="http://schemas.microsoft.com/office/infopath/2007/PartnerControls"/>
    </lcf76f155ced4ddcb4097134ff3c332f>
    <Mission xmlns="24a70624-5a63-4ef0-a41c-6f7d3f255a5a" xsi:nil="true"/>
    <Missions xmlns="24a70624-5a63-4ef0-a41c-6f7d3f255a5a" xsi:nil="true"/>
  </documentManagement>
</p:properties>
</file>

<file path=customXml/itemProps1.xml><?xml version="1.0" encoding="utf-8"?>
<ds:datastoreItem xmlns:ds="http://schemas.openxmlformats.org/officeDocument/2006/customXml" ds:itemID="{1FBCEB8F-F6DD-474E-A5F2-93C3E58AF5F9}">
  <ds:schemaRefs>
    <ds:schemaRef ds:uri="http://schemas.openxmlformats.org/officeDocument/2006/bibliography"/>
  </ds:schemaRefs>
</ds:datastoreItem>
</file>

<file path=customXml/itemProps2.xml><?xml version="1.0" encoding="utf-8"?>
<ds:datastoreItem xmlns:ds="http://schemas.openxmlformats.org/officeDocument/2006/customXml" ds:itemID="{195E2BF3-DFB0-45EB-B55B-F4F21C43B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70624-5a63-4ef0-a41c-6f7d3f255a5a"/>
    <ds:schemaRef ds:uri="a698a2e1-7bb5-42f7-87c2-fc29977bb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AEBA6-84D3-42A5-BD87-203E01D72DC5}">
  <ds:schemaRefs>
    <ds:schemaRef ds:uri="http://schemas.microsoft.com/sharepoint/v3/contenttype/forms"/>
  </ds:schemaRefs>
</ds:datastoreItem>
</file>

<file path=customXml/itemProps4.xml><?xml version="1.0" encoding="utf-8"?>
<ds:datastoreItem xmlns:ds="http://schemas.openxmlformats.org/officeDocument/2006/customXml" ds:itemID="{6AD8A41D-EC26-4A6D-9B4A-00C48191DF24}">
  <ds:schemaRefs>
    <ds:schemaRef ds:uri="http://schemas.microsoft.com/office/2006/metadata/properties"/>
    <ds:schemaRef ds:uri="http://schemas.microsoft.com/office/infopath/2007/PartnerControls"/>
    <ds:schemaRef ds:uri="a698a2e1-7bb5-42f7-87c2-fc29977bbb04"/>
    <ds:schemaRef ds:uri="24a70624-5a63-4ef0-a41c-6f7d3f255a5a"/>
  </ds:schemaRefs>
</ds:datastoreItem>
</file>

<file path=docMetadata/LabelInfo.xml><?xml version="1.0" encoding="utf-8"?>
<clbl:labelList xmlns:clbl="http://schemas.microsoft.com/office/2020/mipLabelMetadata">
  <clbl:label id="{14326388-830d-437a-bc54-523387be84e7}" enabled="1" method="Privileged" siteId="{612e3f19-36e9-44c6-a7f0-9daa3a334fb9}" removed="0"/>
</clbl:labelList>
</file>

<file path=docProps/app.xml><?xml version="1.0" encoding="utf-8"?>
<Properties xmlns="http://schemas.openxmlformats.org/officeDocument/2006/extended-properties" xmlns:vt="http://schemas.openxmlformats.org/officeDocument/2006/docPropsVTypes">
  <Template>FR HC SERVS SOL - 2.0</Template>
  <TotalTime>2</TotalTime>
  <Pages>39</Pages>
  <Words>17177</Words>
  <Characters>94479</Characters>
  <Application>Microsoft Office Word</Application>
  <DocSecurity>0</DocSecurity>
  <Lines>787</Lines>
  <Paragraphs>222</Paragraphs>
  <ScaleCrop>false</ScaleCrop>
  <Company>DFAIT-MAECI</Company>
  <LinksUpToDate>false</LinksUpToDate>
  <CharactersWithSpaces>111434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cp:lastModifiedBy>Akhezzane, Imane -RABAT -DA</cp:lastModifiedBy>
  <cp:revision>2</cp:revision>
  <cp:lastPrinted>2016-02-12T04:56:00Z</cp:lastPrinted>
  <dcterms:created xsi:type="dcterms:W3CDTF">2026-09-08T12:38:00Z</dcterms:created>
  <dcterms:modified xsi:type="dcterms:W3CDTF">2026-09-08T12:38:00Z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0x010100317871C41CD5714FBFBA43AAA07989D7</vt:lpwstr>
  </property>
  <property fmtid="{D5CDD505-2E9C-101B-9397-08002B2CF9AE}" pid="3" name="MediaServiceImageTags">
    <vt:lpwstr/>
  </property>
  <property fmtid="{D5CDD505-2E9C-101B-9397-08002B2CF9AE}" pid="4" name="ClassificationContentMarkingHeaderShapeIds">
    <vt:lpwstr>4bf0b073,483698d4,2ceb734b</vt:lpwstr>
  </property>
  <property fmtid="{D5CDD505-2E9C-101B-9397-08002B2CF9AE}" pid="5" name="ClassificationContentMarkingHeaderFontProps">
    <vt:lpwstr>#000000,10,Aptos</vt:lpwstr>
  </property>
  <property fmtid="{D5CDD505-2E9C-101B-9397-08002B2CF9AE}" pid="6" name="ClassificationContentMarkingHeaderText">
    <vt:lpwstr>UNCLASSIFIED | NON CLASSIFIÉ</vt:lpwstr>
  </property>
  <property fmtid="{D5CDD505-2E9C-101B-9397-08002B2CF9AE}" pid="7" name="Fiscal_x0020_Year">
    <vt:lpwstr/>
  </property>
  <property fmtid="{D5CDD505-2E9C-101B-9397-08002B2CF9AE}" pid="8" name="g12ad7b82d734506b1fe54fb45ffa53e0">
    <vt:lpwstr/>
  </property>
  <property fmtid="{D5CDD505-2E9C-101B-9397-08002B2CF9AE}" pid="9" name="GACCalendarYear">
    <vt:lpwstr>2;#2024|b981f090-06e9-4165-a96b-7d85856de6a2</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GACLanguage">
    <vt:lpwstr>1;#English|11e557cc-ac14-41e3-bbfd-0883d422a678</vt:lpwstr>
  </property>
  <property fmtid="{D5CDD505-2E9C-101B-9397-08002B2CF9AE}" pid="14" name="Document_x0020_Status">
    <vt:lpwstr/>
  </property>
  <property fmtid="{D5CDD505-2E9C-101B-9397-08002B2CF9AE}" pid="15" name="_GAC_ApprovalDecision">
    <vt:lpwstr/>
  </property>
  <property fmtid="{D5CDD505-2E9C-101B-9397-08002B2CF9AE}" pid="16" name="Document Status">
    <vt:lpwstr/>
  </property>
  <property fmtid="{D5CDD505-2E9C-101B-9397-08002B2CF9AE}" pid="17" name="_ExtendedDescription">
    <vt:lpwstr/>
  </property>
  <property fmtid="{D5CDD505-2E9C-101B-9397-08002B2CF9AE}" pid="18" name="GACFunction">
    <vt:lpwstr/>
  </property>
  <property fmtid="{D5CDD505-2E9C-101B-9397-08002B2CF9AE}" pid="19" name="kaeeefa0cd0d4a54877cb06086d97d6b0">
    <vt:lpwstr/>
  </property>
  <property fmtid="{D5CDD505-2E9C-101B-9397-08002B2CF9AE}" pid="20" name="GACFiscalPeriod">
    <vt:lpwstr/>
  </property>
  <property fmtid="{D5CDD505-2E9C-101B-9397-08002B2CF9AE}" pid="21" name="GACSensitivity">
    <vt:lpwstr/>
  </property>
  <property fmtid="{D5CDD505-2E9C-101B-9397-08002B2CF9AE}" pid="22" name="xd_Signature">
    <vt:bool>false</vt:bool>
  </property>
  <property fmtid="{D5CDD505-2E9C-101B-9397-08002B2CF9AE}" pid="23" name="Type_x0020_of_x0020_Document">
    <vt:lpwstr/>
  </property>
  <property fmtid="{D5CDD505-2E9C-101B-9397-08002B2CF9AE}" pid="24" name="j140b42d0554414e905ff3508fca331d0">
    <vt:lpwstr>2024|b981f090-06e9-4165-a96b-7d85856de6a2</vt:lpwstr>
  </property>
  <property fmtid="{D5CDD505-2E9C-101B-9397-08002B2CF9AE}" pid="25" name="lcf76f155ced4ddcb4097134ff3c332f">
    <vt:lpwstr/>
  </property>
  <property fmtid="{D5CDD505-2E9C-101B-9397-08002B2CF9AE}" pid="26" name="_GAC_ApprovalType">
    <vt:lpwstr/>
  </property>
  <property fmtid="{D5CDD505-2E9C-101B-9397-08002B2CF9AE}" pid="27" name="Type of Document">
    <vt:lpwstr/>
  </property>
  <property fmtid="{D5CDD505-2E9C-101B-9397-08002B2CF9AE}" pid="28" name="Fiscal Year">
    <vt:lpwstr/>
  </property>
  <property fmtid="{D5CDD505-2E9C-101B-9397-08002B2CF9AE}" pid="29" name="_dlc_DocIdItemGuid">
    <vt:lpwstr>5e64e54f-cd44-4b44-a5b9-3c6c45eabcf4</vt:lpwstr>
  </property>
  <property fmtid="{D5CDD505-2E9C-101B-9397-08002B2CF9AE}" pid="30" name="oa4e6df583124a0b8a325a4dfa4a5f480">
    <vt:lpwstr>English|11e557cc-ac14-41e3-bbfd-0883d422a678</vt:lpwstr>
  </property>
  <property fmtid="{D5CDD505-2E9C-101B-9397-08002B2CF9AE}" pid="31" name="g1eeca3a6dad4a12a62d5a38affffe4d0">
    <vt:lpwstr/>
  </property>
  <property fmtid="{D5CDD505-2E9C-101B-9397-08002B2CF9AE}" pid="32" name="TriggerFlowInfo">
    <vt:lpwstr/>
  </property>
</Properties>
</file>