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A9E83" w14:textId="107603D1" w:rsidR="00E5176F" w:rsidRPr="002178DE" w:rsidRDefault="00E5176F" w:rsidP="002178DE">
      <w:pPr>
        <w:shd w:val="clear" w:color="auto" w:fill="FFFFFF" w:themeFill="background1"/>
        <w:spacing w:line="360" w:lineRule="auto"/>
        <w:ind w:right="200"/>
        <w:jc w:val="center"/>
        <w:rPr>
          <w:rFonts w:ascii="Times New Roman" w:hAnsi="Times New Roman" w:cs="Times New Roman"/>
          <w:b/>
          <w:bCs/>
          <w:caps/>
          <w:color w:val="CCCCCC"/>
          <w:sz w:val="32"/>
          <w:szCs w:val="32"/>
        </w:rPr>
      </w:pPr>
    </w:p>
    <w:p w14:paraId="4EC4C184" w14:textId="4E3894EF" w:rsidR="00C07408" w:rsidRPr="0002046A" w:rsidRDefault="0002046A" w:rsidP="002178DE">
      <w:pPr>
        <w:shd w:val="clear" w:color="auto" w:fill="2E74B5" w:themeFill="accent1" w:themeFillShade="BF"/>
        <w:spacing w:line="360" w:lineRule="auto"/>
        <w:ind w:left="200" w:right="200"/>
        <w:jc w:val="center"/>
        <w:rPr>
          <w:rFonts w:ascii="Times New Roman" w:hAnsi="Times New Roman" w:cs="Times New Roman"/>
          <w:b/>
          <w:bCs/>
          <w:caps/>
          <w:color w:val="CCCCCC"/>
          <w:sz w:val="32"/>
          <w:szCs w:val="32"/>
        </w:rPr>
      </w:pPr>
      <w:r w:rsidRPr="0002046A">
        <w:rPr>
          <w:rFonts w:ascii="Times New Roman" w:hAnsi="Times New Roman" w:cs="Times New Roman"/>
          <w:b/>
          <w:bCs/>
          <w:caps/>
          <w:color w:val="CCCCCC"/>
          <w:sz w:val="32"/>
          <w:szCs w:val="32"/>
        </w:rPr>
        <w:t xml:space="preserve">L’Organisation </w:t>
      </w:r>
      <w:r w:rsidR="00C07408" w:rsidRPr="0002046A">
        <w:rPr>
          <w:rFonts w:ascii="Times New Roman" w:hAnsi="Times New Roman" w:cs="Times New Roman"/>
          <w:b/>
          <w:bCs/>
          <w:caps/>
          <w:color w:val="CCCCCC"/>
          <w:sz w:val="32"/>
          <w:szCs w:val="32"/>
        </w:rPr>
        <w:t>Marocaine des Droit</w:t>
      </w:r>
      <w:r w:rsidRPr="0002046A">
        <w:rPr>
          <w:rFonts w:ascii="Times New Roman" w:hAnsi="Times New Roman" w:cs="Times New Roman"/>
          <w:b/>
          <w:bCs/>
          <w:caps/>
          <w:color w:val="CCCCCC"/>
          <w:sz w:val="32"/>
          <w:szCs w:val="32"/>
        </w:rPr>
        <w:t xml:space="preserve">S </w:t>
      </w:r>
      <w:r w:rsidR="00C07408" w:rsidRPr="0002046A">
        <w:rPr>
          <w:rFonts w:ascii="Times New Roman" w:hAnsi="Times New Roman" w:cs="Times New Roman"/>
          <w:b/>
          <w:bCs/>
          <w:caps/>
          <w:color w:val="CCCCCC"/>
          <w:sz w:val="32"/>
          <w:szCs w:val="32"/>
        </w:rPr>
        <w:t>Humains-OMDH</w:t>
      </w:r>
    </w:p>
    <w:p w14:paraId="6D40B3DA" w14:textId="7087EC32" w:rsidR="00C07408" w:rsidRPr="0002046A" w:rsidRDefault="00C07408" w:rsidP="002178DE">
      <w:pPr>
        <w:shd w:val="clear" w:color="auto" w:fill="2E74B5" w:themeFill="accent1" w:themeFillShade="BF"/>
        <w:spacing w:line="360" w:lineRule="auto"/>
        <w:ind w:left="200" w:right="200"/>
        <w:jc w:val="center"/>
        <w:rPr>
          <w:rFonts w:ascii="Times New Roman" w:hAnsi="Times New Roman" w:cs="Times New Roman"/>
          <w:b/>
          <w:bCs/>
          <w:sz w:val="32"/>
          <w:szCs w:val="32"/>
        </w:rPr>
      </w:pPr>
      <w:r w:rsidRPr="0002046A">
        <w:rPr>
          <w:rFonts w:ascii="Times New Roman" w:hAnsi="Times New Roman" w:cs="Times New Roman"/>
          <w:b/>
          <w:bCs/>
          <w:caps/>
          <w:color w:val="CCCCCC"/>
          <w:sz w:val="32"/>
          <w:szCs w:val="32"/>
        </w:rPr>
        <w:t xml:space="preserve">recrute </w:t>
      </w:r>
      <w:r w:rsidR="00852821">
        <w:rPr>
          <w:rFonts w:ascii="Times New Roman" w:hAnsi="Times New Roman" w:cs="Times New Roman"/>
          <w:b/>
          <w:bCs/>
          <w:caps/>
          <w:color w:val="CCCCCC"/>
          <w:sz w:val="32"/>
          <w:szCs w:val="32"/>
        </w:rPr>
        <w:t>un profil</w:t>
      </w:r>
    </w:p>
    <w:p w14:paraId="6640964C" w14:textId="6833668E" w:rsidR="00C07408" w:rsidRPr="0002046A" w:rsidRDefault="00C07408" w:rsidP="002178DE">
      <w:pPr>
        <w:shd w:val="clear" w:color="auto" w:fill="2E74B5" w:themeFill="accent1" w:themeFillShade="BF"/>
        <w:spacing w:line="360" w:lineRule="auto"/>
        <w:ind w:left="200" w:right="200"/>
        <w:jc w:val="center"/>
        <w:rPr>
          <w:rFonts w:ascii="Times New Roman" w:hAnsi="Times New Roman" w:cs="Times New Roman"/>
          <w:b/>
          <w:bCs/>
          <w:i/>
          <w:iCs/>
          <w:sz w:val="32"/>
          <w:szCs w:val="32"/>
        </w:rPr>
      </w:pPr>
      <w:r w:rsidRPr="0002046A">
        <w:rPr>
          <w:rFonts w:ascii="Times New Roman" w:hAnsi="Times New Roman" w:cs="Times New Roman"/>
          <w:b/>
          <w:bCs/>
          <w:i/>
          <w:iCs/>
          <w:color w:val="FFFFFF"/>
          <w:sz w:val="32"/>
          <w:szCs w:val="32"/>
        </w:rPr>
        <w:t>1 Assist</w:t>
      </w:r>
      <w:r w:rsidR="008D5E56">
        <w:rPr>
          <w:rFonts w:ascii="Times New Roman" w:hAnsi="Times New Roman" w:cs="Times New Roman"/>
          <w:b/>
          <w:bCs/>
          <w:i/>
          <w:iCs/>
          <w:color w:val="FFFFFF"/>
          <w:sz w:val="32"/>
          <w:szCs w:val="32"/>
        </w:rPr>
        <w:t>ant</w:t>
      </w:r>
      <w:r w:rsidRPr="0002046A">
        <w:rPr>
          <w:rFonts w:ascii="Times New Roman" w:hAnsi="Times New Roman" w:cs="Times New Roman"/>
          <w:b/>
          <w:bCs/>
          <w:i/>
          <w:iCs/>
          <w:color w:val="FFFFFF"/>
          <w:sz w:val="32"/>
          <w:szCs w:val="32"/>
        </w:rPr>
        <w:t>(</w:t>
      </w:r>
      <w:r w:rsidR="00852821" w:rsidRPr="0002046A">
        <w:rPr>
          <w:rFonts w:ascii="Times New Roman" w:hAnsi="Times New Roman" w:cs="Times New Roman"/>
          <w:b/>
          <w:bCs/>
          <w:i/>
          <w:iCs/>
          <w:color w:val="FFFFFF"/>
          <w:sz w:val="32"/>
          <w:szCs w:val="32"/>
        </w:rPr>
        <w:t>e)</w:t>
      </w:r>
      <w:r w:rsidR="00852821">
        <w:rPr>
          <w:rFonts w:ascii="Times New Roman" w:hAnsi="Times New Roman" w:cs="Times New Roman"/>
          <w:b/>
          <w:bCs/>
          <w:i/>
          <w:iCs/>
          <w:color w:val="FFFFFF"/>
          <w:sz w:val="32"/>
          <w:szCs w:val="32"/>
        </w:rPr>
        <w:t xml:space="preserve"> à la Détermination de statut de réfugié DSR</w:t>
      </w:r>
      <w:r w:rsidRPr="0002046A">
        <w:rPr>
          <w:rFonts w:ascii="Times New Roman" w:hAnsi="Times New Roman" w:cs="Times New Roman"/>
          <w:b/>
          <w:bCs/>
          <w:i/>
          <w:iCs/>
          <w:color w:val="FFFFFF"/>
          <w:sz w:val="32"/>
          <w:szCs w:val="32"/>
        </w:rPr>
        <w:t xml:space="preserve"> </w:t>
      </w:r>
    </w:p>
    <w:p w14:paraId="56D2D539" w14:textId="0993E53C" w:rsidR="00C07408" w:rsidRPr="0002046A" w:rsidRDefault="00C07408" w:rsidP="002178DE">
      <w:pPr>
        <w:shd w:val="clear" w:color="auto" w:fill="2E74B5" w:themeFill="accent1" w:themeFillShade="BF"/>
        <w:spacing w:after="160" w:line="360" w:lineRule="auto"/>
        <w:ind w:left="200" w:right="200"/>
        <w:jc w:val="center"/>
        <w:rPr>
          <w:rFonts w:ascii="Times New Roman" w:hAnsi="Times New Roman" w:cs="Times New Roman"/>
          <w:b/>
          <w:bCs/>
          <w:i/>
          <w:iCs/>
          <w:sz w:val="32"/>
          <w:szCs w:val="32"/>
        </w:rPr>
      </w:pPr>
      <w:r w:rsidRPr="0002046A">
        <w:rPr>
          <w:rFonts w:ascii="Times New Roman" w:hAnsi="Times New Roman" w:cs="Times New Roman"/>
          <w:b/>
          <w:bCs/>
          <w:i/>
          <w:iCs/>
          <w:color w:val="E1F5EE"/>
          <w:sz w:val="32"/>
          <w:szCs w:val="32"/>
        </w:rPr>
        <w:t xml:space="preserve">Région </w:t>
      </w:r>
      <w:r w:rsidR="00852821">
        <w:rPr>
          <w:rFonts w:ascii="Times New Roman" w:hAnsi="Times New Roman" w:cs="Times New Roman"/>
          <w:b/>
          <w:bCs/>
          <w:i/>
          <w:iCs/>
          <w:color w:val="E1F5EE"/>
          <w:sz w:val="32"/>
          <w:szCs w:val="32"/>
        </w:rPr>
        <w:t>de l’Oriental_ Oujda</w:t>
      </w:r>
    </w:p>
    <w:tbl>
      <w:tblPr>
        <w:tblpPr w:leftFromText="141" w:rightFromText="141" w:vertAnchor="text" w:horzAnchor="margin" w:tblpXSpec="center" w:tblpY="176"/>
        <w:tblW w:w="11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38"/>
        <w:gridCol w:w="2422"/>
        <w:gridCol w:w="1925"/>
        <w:gridCol w:w="2423"/>
        <w:gridCol w:w="1931"/>
      </w:tblGrid>
      <w:tr w:rsidR="00C07408" w:rsidRPr="002178DE" w14:paraId="0E334EC9" w14:textId="77777777" w:rsidTr="002178DE">
        <w:trPr>
          <w:trHeight w:val="680"/>
        </w:trPr>
        <w:tc>
          <w:tcPr>
            <w:tcW w:w="2638"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60" w:type="dxa"/>
              <w:bottom w:w="100" w:type="dxa"/>
              <w:right w:w="160" w:type="dxa"/>
            </w:tcMar>
          </w:tcPr>
          <w:p w14:paraId="714ACFF5" w14:textId="77777777" w:rsidR="00C07408" w:rsidRPr="002178DE" w:rsidRDefault="00C07408" w:rsidP="002178DE">
            <w:pPr>
              <w:spacing w:after="40" w:line="360" w:lineRule="auto"/>
              <w:jc w:val="center"/>
              <w:rPr>
                <w:rFonts w:ascii="Times New Roman" w:hAnsi="Times New Roman" w:cs="Times New Roman"/>
                <w:sz w:val="28"/>
                <w:szCs w:val="28"/>
              </w:rPr>
            </w:pPr>
            <w:r w:rsidRPr="002178DE">
              <w:rPr>
                <w:rFonts w:ascii="Times New Roman" w:hAnsi="Times New Roman" w:cs="Times New Roman"/>
                <w:b/>
                <w:bCs/>
                <w:color w:val="666666"/>
                <w:sz w:val="28"/>
                <w:szCs w:val="28"/>
              </w:rPr>
              <w:t>LIEU D'AFFECTATION</w:t>
            </w:r>
          </w:p>
          <w:p w14:paraId="5E18EB8E" w14:textId="74576447" w:rsidR="00C07408" w:rsidRPr="002178DE" w:rsidRDefault="00852821" w:rsidP="002178DE">
            <w:pPr>
              <w:spacing w:line="360" w:lineRule="auto"/>
              <w:jc w:val="center"/>
              <w:rPr>
                <w:rFonts w:ascii="Times New Roman" w:hAnsi="Times New Roman" w:cs="Times New Roman"/>
                <w:sz w:val="28"/>
                <w:szCs w:val="28"/>
              </w:rPr>
            </w:pPr>
            <w:r>
              <w:rPr>
                <w:rFonts w:ascii="Times New Roman" w:hAnsi="Times New Roman" w:cs="Times New Roman"/>
                <w:b/>
                <w:bCs/>
                <w:color w:val="111111"/>
                <w:sz w:val="28"/>
                <w:szCs w:val="28"/>
              </w:rPr>
              <w:t>Oujda</w:t>
            </w:r>
          </w:p>
        </w:tc>
        <w:tc>
          <w:tcPr>
            <w:tcW w:w="2422"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60" w:type="dxa"/>
              <w:bottom w:w="100" w:type="dxa"/>
              <w:right w:w="160" w:type="dxa"/>
            </w:tcMar>
          </w:tcPr>
          <w:p w14:paraId="7D1182AB" w14:textId="77777777" w:rsidR="00C07408" w:rsidRPr="002178DE" w:rsidRDefault="00C07408" w:rsidP="002178DE">
            <w:pPr>
              <w:spacing w:after="40" w:line="360" w:lineRule="auto"/>
              <w:jc w:val="center"/>
              <w:rPr>
                <w:rFonts w:ascii="Times New Roman" w:hAnsi="Times New Roman" w:cs="Times New Roman"/>
                <w:sz w:val="28"/>
                <w:szCs w:val="28"/>
              </w:rPr>
            </w:pPr>
            <w:r w:rsidRPr="002178DE">
              <w:rPr>
                <w:rFonts w:ascii="Times New Roman" w:hAnsi="Times New Roman" w:cs="Times New Roman"/>
                <w:b/>
                <w:bCs/>
                <w:color w:val="666666"/>
                <w:sz w:val="28"/>
                <w:szCs w:val="28"/>
              </w:rPr>
              <w:t>TYPE DE CONTRAT</w:t>
            </w:r>
          </w:p>
          <w:p w14:paraId="23CEE364" w14:textId="77777777" w:rsidR="00C07408" w:rsidRPr="002178DE" w:rsidRDefault="00C07408" w:rsidP="002178DE">
            <w:pPr>
              <w:spacing w:line="360" w:lineRule="auto"/>
              <w:jc w:val="center"/>
              <w:rPr>
                <w:rFonts w:ascii="Times New Roman" w:hAnsi="Times New Roman" w:cs="Times New Roman"/>
                <w:sz w:val="28"/>
                <w:szCs w:val="28"/>
              </w:rPr>
            </w:pPr>
            <w:r w:rsidRPr="002178DE">
              <w:rPr>
                <w:rFonts w:ascii="Times New Roman" w:hAnsi="Times New Roman" w:cs="Times New Roman"/>
                <w:b/>
                <w:bCs/>
                <w:color w:val="111111"/>
                <w:sz w:val="28"/>
                <w:szCs w:val="28"/>
              </w:rPr>
              <w:t>CDD 1 an, renouvelable</w:t>
            </w:r>
          </w:p>
        </w:tc>
        <w:tc>
          <w:tcPr>
            <w:tcW w:w="1925" w:type="dxa"/>
            <w:tcBorders>
              <w:top w:val="single" w:sz="1" w:space="0" w:color="CCCCCC"/>
              <w:left w:val="single" w:sz="1" w:space="0" w:color="CCCCCC"/>
              <w:bottom w:val="single" w:sz="1" w:space="0" w:color="CCCCCC"/>
              <w:right w:val="single" w:sz="1" w:space="0" w:color="CCCCCC"/>
            </w:tcBorders>
            <w:shd w:val="clear" w:color="auto" w:fill="E7E6E6" w:themeFill="background2"/>
          </w:tcPr>
          <w:p w14:paraId="52F6442D" w14:textId="77777777" w:rsidR="00C07408" w:rsidRPr="002178DE" w:rsidRDefault="00C07408" w:rsidP="002178DE">
            <w:pPr>
              <w:spacing w:after="40" w:line="360" w:lineRule="auto"/>
              <w:jc w:val="center"/>
              <w:rPr>
                <w:rFonts w:ascii="Times New Roman" w:hAnsi="Times New Roman" w:cs="Times New Roman"/>
                <w:sz w:val="28"/>
                <w:szCs w:val="28"/>
              </w:rPr>
            </w:pPr>
            <w:r w:rsidRPr="002178DE">
              <w:rPr>
                <w:rFonts w:ascii="Times New Roman" w:hAnsi="Times New Roman" w:cs="Times New Roman"/>
                <w:b/>
                <w:bCs/>
                <w:color w:val="666666"/>
                <w:sz w:val="28"/>
                <w:szCs w:val="28"/>
              </w:rPr>
              <w:t>PRISE DE POSTE</w:t>
            </w:r>
          </w:p>
          <w:p w14:paraId="4CA24BD0" w14:textId="1B35EDCC" w:rsidR="00C07408" w:rsidRPr="002178DE" w:rsidRDefault="00673EF6" w:rsidP="002178DE">
            <w:pPr>
              <w:spacing w:after="40" w:line="360" w:lineRule="auto"/>
              <w:jc w:val="center"/>
              <w:rPr>
                <w:rFonts w:ascii="Times New Roman" w:hAnsi="Times New Roman" w:cs="Times New Roman"/>
                <w:b/>
                <w:bCs/>
                <w:color w:val="666666"/>
                <w:sz w:val="28"/>
                <w:szCs w:val="28"/>
              </w:rPr>
            </w:pPr>
            <w:r w:rsidRPr="00673EF6">
              <w:rPr>
                <w:rFonts w:ascii="Times New Roman" w:hAnsi="Times New Roman" w:cs="Times New Roman"/>
                <w:b/>
                <w:bCs/>
                <w:color w:val="000000" w:themeColor="text1"/>
                <w:sz w:val="28"/>
                <w:szCs w:val="28"/>
              </w:rPr>
              <w:t xml:space="preserve">Immédiate </w:t>
            </w:r>
          </w:p>
        </w:tc>
        <w:tc>
          <w:tcPr>
            <w:tcW w:w="2423" w:type="dxa"/>
            <w:tcBorders>
              <w:top w:val="single" w:sz="1" w:space="0" w:color="CCCCCC"/>
              <w:left w:val="single" w:sz="1" w:space="0" w:color="CCCCCC"/>
              <w:bottom w:val="single" w:sz="1" w:space="0" w:color="CCCCCC"/>
              <w:right w:val="single" w:sz="1" w:space="0" w:color="CCCCCC"/>
            </w:tcBorders>
            <w:shd w:val="clear" w:color="auto" w:fill="E7E6E6" w:themeFill="background2"/>
            <w:tcMar>
              <w:top w:w="100" w:type="dxa"/>
              <w:left w:w="160" w:type="dxa"/>
              <w:bottom w:w="100" w:type="dxa"/>
              <w:right w:w="160" w:type="dxa"/>
            </w:tcMar>
          </w:tcPr>
          <w:p w14:paraId="09433FC2" w14:textId="5FD2F7A5" w:rsidR="00C07408" w:rsidRPr="002178DE" w:rsidRDefault="0064022E" w:rsidP="002178DE">
            <w:pPr>
              <w:spacing w:after="40" w:line="360" w:lineRule="auto"/>
              <w:jc w:val="center"/>
              <w:rPr>
                <w:rFonts w:ascii="Times New Roman" w:hAnsi="Times New Roman" w:cs="Times New Roman"/>
                <w:b/>
                <w:bCs/>
                <w:color w:val="666666"/>
                <w:sz w:val="28"/>
                <w:szCs w:val="28"/>
              </w:rPr>
            </w:pPr>
            <w:r w:rsidRPr="002178DE">
              <w:rPr>
                <w:rFonts w:ascii="Times New Roman" w:hAnsi="Times New Roman" w:cs="Times New Roman"/>
                <w:b/>
                <w:bCs/>
                <w:color w:val="666666"/>
                <w:sz w:val="28"/>
                <w:szCs w:val="28"/>
              </w:rPr>
              <w:t>SALAIRE</w:t>
            </w:r>
          </w:p>
          <w:p w14:paraId="73F1BD1B" w14:textId="657503FA" w:rsidR="00C07408" w:rsidRPr="002178DE" w:rsidRDefault="00C07408" w:rsidP="002178DE">
            <w:pPr>
              <w:spacing w:line="360" w:lineRule="auto"/>
              <w:jc w:val="center"/>
              <w:rPr>
                <w:rFonts w:ascii="Times New Roman" w:hAnsi="Times New Roman" w:cs="Times New Roman"/>
                <w:sz w:val="28"/>
                <w:szCs w:val="28"/>
              </w:rPr>
            </w:pPr>
            <w:r w:rsidRPr="002178DE">
              <w:rPr>
                <w:rFonts w:ascii="Times New Roman" w:hAnsi="Times New Roman" w:cs="Times New Roman"/>
                <w:b/>
                <w:bCs/>
                <w:color w:val="000000" w:themeColor="text1"/>
                <w:sz w:val="28"/>
                <w:szCs w:val="28"/>
              </w:rPr>
              <w:t>Selon la grille salariale de l’O</w:t>
            </w:r>
            <w:r w:rsidR="0064022E" w:rsidRPr="002178DE">
              <w:rPr>
                <w:rFonts w:ascii="Times New Roman" w:hAnsi="Times New Roman" w:cs="Times New Roman"/>
                <w:b/>
                <w:bCs/>
                <w:color w:val="000000" w:themeColor="text1"/>
                <w:sz w:val="28"/>
                <w:szCs w:val="28"/>
              </w:rPr>
              <w:t>MDH</w:t>
            </w:r>
          </w:p>
        </w:tc>
        <w:tc>
          <w:tcPr>
            <w:tcW w:w="1931" w:type="dxa"/>
            <w:tcBorders>
              <w:top w:val="single" w:sz="1" w:space="0" w:color="CCCCCC"/>
              <w:left w:val="single" w:sz="1" w:space="0" w:color="CCCCCC"/>
              <w:bottom w:val="single" w:sz="1" w:space="0" w:color="CCCCCC"/>
              <w:right w:val="single" w:sz="1" w:space="0" w:color="CCCCCC"/>
            </w:tcBorders>
            <w:shd w:val="clear" w:color="auto" w:fill="E1F5EE"/>
            <w:tcMar>
              <w:top w:w="100" w:type="dxa"/>
              <w:left w:w="160" w:type="dxa"/>
              <w:bottom w:w="100" w:type="dxa"/>
              <w:right w:w="160" w:type="dxa"/>
            </w:tcMar>
          </w:tcPr>
          <w:p w14:paraId="1BF0A787" w14:textId="77777777" w:rsidR="00C07408" w:rsidRPr="002178DE" w:rsidRDefault="00C07408" w:rsidP="002178DE">
            <w:pPr>
              <w:spacing w:after="40" w:line="360" w:lineRule="auto"/>
              <w:jc w:val="center"/>
              <w:rPr>
                <w:rFonts w:ascii="Times New Roman" w:hAnsi="Times New Roman" w:cs="Times New Roman"/>
                <w:sz w:val="28"/>
                <w:szCs w:val="28"/>
              </w:rPr>
            </w:pPr>
            <w:r w:rsidRPr="002178DE">
              <w:rPr>
                <w:rFonts w:ascii="Times New Roman" w:hAnsi="Times New Roman" w:cs="Times New Roman"/>
                <w:b/>
                <w:bCs/>
                <w:color w:val="666666"/>
                <w:sz w:val="28"/>
                <w:szCs w:val="28"/>
              </w:rPr>
              <w:t>DATE LIMITE</w:t>
            </w:r>
          </w:p>
          <w:p w14:paraId="7A579D1D" w14:textId="3D55D775" w:rsidR="00C07408" w:rsidRPr="002178DE" w:rsidRDefault="008D5E56" w:rsidP="002178DE">
            <w:pPr>
              <w:spacing w:line="360" w:lineRule="auto"/>
              <w:jc w:val="center"/>
              <w:rPr>
                <w:rFonts w:ascii="Times New Roman" w:hAnsi="Times New Roman" w:cs="Times New Roman"/>
                <w:sz w:val="28"/>
                <w:szCs w:val="28"/>
              </w:rPr>
            </w:pPr>
            <w:r>
              <w:rPr>
                <w:rFonts w:ascii="Times New Roman" w:hAnsi="Times New Roman" w:cs="Times New Roman"/>
                <w:b/>
                <w:bCs/>
                <w:color w:val="C00000"/>
                <w:sz w:val="28"/>
                <w:szCs w:val="28"/>
              </w:rPr>
              <w:t>09</w:t>
            </w:r>
            <w:r w:rsidR="00C07408" w:rsidRPr="002178DE">
              <w:rPr>
                <w:rFonts w:ascii="Times New Roman" w:hAnsi="Times New Roman" w:cs="Times New Roman"/>
                <w:b/>
                <w:bCs/>
                <w:color w:val="C00000"/>
                <w:sz w:val="28"/>
                <w:szCs w:val="28"/>
              </w:rPr>
              <w:t xml:space="preserve"> </w:t>
            </w:r>
            <w:r w:rsidR="00561A38">
              <w:rPr>
                <w:rFonts w:ascii="Times New Roman" w:hAnsi="Times New Roman" w:cs="Times New Roman"/>
                <w:b/>
                <w:bCs/>
                <w:color w:val="C00000"/>
                <w:sz w:val="28"/>
                <w:szCs w:val="28"/>
              </w:rPr>
              <w:t>août</w:t>
            </w:r>
            <w:r w:rsidR="00852821">
              <w:rPr>
                <w:rFonts w:ascii="Times New Roman" w:hAnsi="Times New Roman" w:cs="Times New Roman"/>
                <w:b/>
                <w:bCs/>
                <w:color w:val="C00000"/>
                <w:sz w:val="28"/>
                <w:szCs w:val="28"/>
              </w:rPr>
              <w:t xml:space="preserve"> </w:t>
            </w:r>
            <w:r w:rsidR="00852821" w:rsidRPr="002178DE">
              <w:rPr>
                <w:rFonts w:ascii="Times New Roman" w:hAnsi="Times New Roman" w:cs="Times New Roman"/>
                <w:b/>
                <w:bCs/>
                <w:color w:val="C00000"/>
                <w:sz w:val="28"/>
                <w:szCs w:val="28"/>
              </w:rPr>
              <w:t>2026</w:t>
            </w:r>
          </w:p>
        </w:tc>
      </w:tr>
    </w:tbl>
    <w:p w14:paraId="61622233" w14:textId="77777777" w:rsidR="00C07408" w:rsidRPr="002178DE" w:rsidRDefault="00C07408" w:rsidP="0017255D">
      <w:pPr>
        <w:spacing w:before="200" w:line="360" w:lineRule="auto"/>
        <w:jc w:val="both"/>
        <w:rPr>
          <w:rFonts w:ascii="Times New Roman" w:hAnsi="Times New Roman" w:cs="Times New Roman"/>
          <w:sz w:val="28"/>
          <w:szCs w:val="28"/>
        </w:rPr>
      </w:pPr>
    </w:p>
    <w:p w14:paraId="0CC6ECAD" w14:textId="77777777" w:rsidR="00C07408" w:rsidRPr="002178DE" w:rsidRDefault="00C07408" w:rsidP="0017255D">
      <w:pPr>
        <w:pStyle w:val="Paragraphedeliste"/>
        <w:numPr>
          <w:ilvl w:val="0"/>
          <w:numId w:val="2"/>
        </w:numPr>
        <w:shd w:val="clear" w:color="auto" w:fill="2E74B5" w:themeFill="accent1" w:themeFillShade="BF"/>
        <w:spacing w:line="360" w:lineRule="auto"/>
        <w:ind w:right="200"/>
        <w:contextualSpacing w:val="0"/>
        <w:jc w:val="both"/>
        <w:rPr>
          <w:rFonts w:ascii="Times New Roman" w:hAnsi="Times New Roman" w:cs="Times New Roman"/>
          <w:b/>
          <w:bCs/>
          <w:color w:val="FFFFFF"/>
          <w:sz w:val="28"/>
          <w:szCs w:val="28"/>
        </w:rPr>
      </w:pPr>
      <w:r w:rsidRPr="002178DE">
        <w:rPr>
          <w:rFonts w:ascii="Times New Roman" w:hAnsi="Times New Roman" w:cs="Times New Roman"/>
          <w:b/>
          <w:bCs/>
          <w:color w:val="FFFFFF"/>
          <w:sz w:val="28"/>
          <w:szCs w:val="28"/>
        </w:rPr>
        <w:t>Contexte et présentation</w:t>
      </w:r>
    </w:p>
    <w:p w14:paraId="46725CC6" w14:textId="56AA5A56" w:rsidR="00C07408" w:rsidRPr="002178DE" w:rsidRDefault="00C07408" w:rsidP="0017255D">
      <w:pPr>
        <w:spacing w:before="60" w:after="60" w:line="360" w:lineRule="auto"/>
        <w:jc w:val="both"/>
        <w:rPr>
          <w:rFonts w:ascii="Times New Roman" w:hAnsi="Times New Roman" w:cs="Times New Roman"/>
          <w:sz w:val="28"/>
          <w:szCs w:val="28"/>
        </w:rPr>
      </w:pPr>
      <w:r w:rsidRPr="002178DE">
        <w:rPr>
          <w:rFonts w:ascii="Times New Roman" w:hAnsi="Times New Roman" w:cs="Times New Roman"/>
          <w:color w:val="222222"/>
          <w:sz w:val="28"/>
          <w:szCs w:val="28"/>
        </w:rPr>
        <w:t>L'Organisation Marocaine des Droits Humains (OMDH) est une ONG marocaine de défense des droits humains, créée en 1988, dotée du statut consultatif auprès du Conseil Économique et Social des Nations Unies. Elle agit conformément aux principes de la Charte internationale des droits de l'homme et des conventions internationales pertinentes.</w:t>
      </w:r>
      <w:r w:rsidRPr="002178DE">
        <w:rPr>
          <w:rFonts w:ascii="Times New Roman" w:hAnsi="Times New Roman" w:cs="Times New Roman"/>
          <w:sz w:val="28"/>
          <w:szCs w:val="28"/>
        </w:rPr>
        <w:t xml:space="preserve"> </w:t>
      </w:r>
      <w:r w:rsidRPr="002178DE">
        <w:rPr>
          <w:rFonts w:ascii="Times New Roman" w:hAnsi="Times New Roman" w:cs="Times New Roman"/>
          <w:color w:val="222222"/>
          <w:sz w:val="28"/>
          <w:szCs w:val="28"/>
        </w:rPr>
        <w:t xml:space="preserve">Spécialisée dans les domaines de l'asile, de la migration et de la protection des réfugiés et demandeurs d'asile, l'OMDH recrute, dans le cadre du renforcement de son programme dans la région </w:t>
      </w:r>
      <w:r w:rsidR="00852821">
        <w:rPr>
          <w:rFonts w:ascii="Times New Roman" w:hAnsi="Times New Roman" w:cs="Times New Roman"/>
          <w:color w:val="222222"/>
          <w:sz w:val="28"/>
          <w:szCs w:val="28"/>
        </w:rPr>
        <w:t>de l’Oriental</w:t>
      </w:r>
      <w:r w:rsidRPr="002178DE">
        <w:rPr>
          <w:rFonts w:ascii="Times New Roman" w:hAnsi="Times New Roman" w:cs="Times New Roman"/>
          <w:color w:val="222222"/>
          <w:sz w:val="28"/>
          <w:szCs w:val="28"/>
        </w:rPr>
        <w:t xml:space="preserve">, un(e) Assistant(e) </w:t>
      </w:r>
      <w:r w:rsidR="00852821">
        <w:rPr>
          <w:rFonts w:ascii="Times New Roman" w:hAnsi="Times New Roman" w:cs="Times New Roman"/>
          <w:color w:val="222222"/>
          <w:sz w:val="28"/>
          <w:szCs w:val="28"/>
        </w:rPr>
        <w:t>à la détermination de statut de réfugié.</w:t>
      </w:r>
    </w:p>
    <w:p w14:paraId="2C5DED0D" w14:textId="074CDCBB" w:rsidR="00C07408" w:rsidRPr="002178DE" w:rsidRDefault="00C07408" w:rsidP="0017255D">
      <w:pPr>
        <w:pStyle w:val="Paragraphedeliste"/>
        <w:numPr>
          <w:ilvl w:val="0"/>
          <w:numId w:val="2"/>
        </w:numPr>
        <w:shd w:val="clear" w:color="auto" w:fill="2E74B5" w:themeFill="accent1" w:themeFillShade="BF"/>
        <w:spacing w:line="360" w:lineRule="auto"/>
        <w:ind w:right="200"/>
        <w:contextualSpacing w:val="0"/>
        <w:jc w:val="both"/>
        <w:rPr>
          <w:rFonts w:ascii="Times New Roman" w:hAnsi="Times New Roman" w:cs="Times New Roman"/>
          <w:b/>
          <w:bCs/>
          <w:color w:val="FFFFFF"/>
          <w:sz w:val="28"/>
          <w:szCs w:val="28"/>
        </w:rPr>
      </w:pPr>
      <w:r w:rsidRPr="002178DE">
        <w:rPr>
          <w:rFonts w:ascii="Times New Roman" w:hAnsi="Times New Roman" w:cs="Times New Roman"/>
          <w:b/>
          <w:bCs/>
          <w:color w:val="FFFFFF"/>
          <w:sz w:val="28"/>
          <w:szCs w:val="28"/>
        </w:rPr>
        <w:t xml:space="preserve">  Missions et responsabilités</w:t>
      </w:r>
    </w:p>
    <w:p w14:paraId="7B444B92" w14:textId="77777777" w:rsidR="0011445B" w:rsidRDefault="0011445B" w:rsidP="0011445B">
      <w:pPr>
        <w:spacing w:before="40" w:after="40" w:line="360" w:lineRule="auto"/>
        <w:jc w:val="both"/>
        <w:rPr>
          <w:rFonts w:ascii="Times New Roman" w:hAnsi="Times New Roman" w:cs="Times New Roman"/>
          <w:sz w:val="28"/>
          <w:szCs w:val="28"/>
        </w:rPr>
      </w:pPr>
    </w:p>
    <w:p w14:paraId="1DFC8FDF" w14:textId="43C9AA29" w:rsidR="0011445B" w:rsidRPr="00831DB5" w:rsidRDefault="006A4257" w:rsidP="0011445B">
      <w:pPr>
        <w:pStyle w:val="Paragraphedeliste"/>
        <w:numPr>
          <w:ilvl w:val="0"/>
          <w:numId w:val="4"/>
        </w:numPr>
        <w:spacing w:before="180" w:after="80" w:line="360" w:lineRule="auto"/>
        <w:jc w:val="both"/>
        <w:rPr>
          <w:rFonts w:ascii="Times New Roman" w:hAnsi="Times New Roman" w:cs="Times New Roman"/>
          <w:b/>
          <w:bCs/>
          <w:i/>
          <w:iCs/>
          <w:color w:val="4472C4" w:themeColor="accent5"/>
          <w:sz w:val="32"/>
          <w:szCs w:val="32"/>
          <w:u w:val="single"/>
        </w:rPr>
      </w:pPr>
      <w:r w:rsidRPr="00831DB5">
        <w:rPr>
          <w:rFonts w:ascii="Times New Roman" w:hAnsi="Times New Roman" w:cs="Times New Roman"/>
          <w:b/>
          <w:bCs/>
          <w:i/>
          <w:iCs/>
          <w:color w:val="4472C4" w:themeColor="accent5"/>
          <w:sz w:val="32"/>
          <w:szCs w:val="32"/>
          <w:u w:val="single"/>
        </w:rPr>
        <w:t>Objectif du post</w:t>
      </w:r>
      <w:r w:rsidR="0011445B" w:rsidRPr="00831DB5">
        <w:rPr>
          <w:rFonts w:ascii="Times New Roman" w:hAnsi="Times New Roman" w:cs="Times New Roman"/>
          <w:b/>
          <w:bCs/>
          <w:i/>
          <w:iCs/>
          <w:color w:val="4472C4" w:themeColor="accent5"/>
          <w:sz w:val="32"/>
          <w:szCs w:val="32"/>
          <w:u w:val="single"/>
        </w:rPr>
        <w:t xml:space="preserve">e : </w:t>
      </w:r>
    </w:p>
    <w:p w14:paraId="13428A6F" w14:textId="77777777" w:rsidR="00831DB5" w:rsidRDefault="00831DB5" w:rsidP="006A4257">
      <w:pPr>
        <w:spacing w:before="40" w:after="40" w:line="360" w:lineRule="auto"/>
        <w:jc w:val="both"/>
        <w:rPr>
          <w:rFonts w:ascii="Times New Roman" w:hAnsi="Times New Roman" w:cs="Times New Roman"/>
          <w:sz w:val="32"/>
          <w:szCs w:val="32"/>
        </w:rPr>
      </w:pPr>
    </w:p>
    <w:p w14:paraId="07C7E029" w14:textId="77777777" w:rsidR="00831DB5" w:rsidRDefault="00831DB5" w:rsidP="006A4257">
      <w:pPr>
        <w:spacing w:before="40" w:after="40" w:line="360" w:lineRule="auto"/>
        <w:jc w:val="both"/>
        <w:rPr>
          <w:rFonts w:ascii="Times New Roman" w:hAnsi="Times New Roman" w:cs="Times New Roman"/>
          <w:sz w:val="32"/>
          <w:szCs w:val="32"/>
        </w:rPr>
      </w:pPr>
    </w:p>
    <w:p w14:paraId="627B9774" w14:textId="3AFF878E" w:rsidR="006A4257" w:rsidRPr="00831DB5" w:rsidRDefault="006A4257" w:rsidP="006A4257">
      <w:pPr>
        <w:spacing w:before="40" w:after="40" w:line="360" w:lineRule="auto"/>
        <w:jc w:val="both"/>
        <w:rPr>
          <w:rFonts w:ascii="Times New Roman" w:hAnsi="Times New Roman" w:cs="Times New Roman"/>
          <w:sz w:val="32"/>
          <w:szCs w:val="32"/>
        </w:rPr>
      </w:pPr>
      <w:r w:rsidRPr="00831DB5">
        <w:rPr>
          <w:rFonts w:ascii="Times New Roman" w:hAnsi="Times New Roman" w:cs="Times New Roman"/>
          <w:sz w:val="32"/>
          <w:szCs w:val="32"/>
        </w:rPr>
        <w:t xml:space="preserve">Contribuer à la bonne exécution des procédures </w:t>
      </w:r>
      <w:r w:rsidR="00831DB5">
        <w:rPr>
          <w:rFonts w:ascii="Times New Roman" w:hAnsi="Times New Roman" w:cs="Times New Roman"/>
          <w:sz w:val="32"/>
          <w:szCs w:val="32"/>
        </w:rPr>
        <w:t>de l’UN</w:t>
      </w:r>
      <w:r w:rsidR="004C49BC">
        <w:rPr>
          <w:rFonts w:ascii="Times New Roman" w:hAnsi="Times New Roman" w:cs="Times New Roman"/>
          <w:sz w:val="32"/>
          <w:szCs w:val="32"/>
        </w:rPr>
        <w:t>HC</w:t>
      </w:r>
      <w:r w:rsidR="00831DB5">
        <w:rPr>
          <w:rFonts w:ascii="Times New Roman" w:hAnsi="Times New Roman" w:cs="Times New Roman"/>
          <w:sz w:val="32"/>
          <w:szCs w:val="32"/>
        </w:rPr>
        <w:t xml:space="preserve">R relative </w:t>
      </w:r>
      <w:r w:rsidRPr="00831DB5">
        <w:rPr>
          <w:rFonts w:ascii="Times New Roman" w:hAnsi="Times New Roman" w:cs="Times New Roman"/>
          <w:sz w:val="32"/>
          <w:szCs w:val="32"/>
        </w:rPr>
        <w:t xml:space="preserve">détermination du statut de réfugié en assurant l'accueil, l'assistance à l'enregistrement, l'orientation et le suivi </w:t>
      </w:r>
      <w:r w:rsidR="00A335D0" w:rsidRPr="00831DB5">
        <w:rPr>
          <w:rFonts w:ascii="Times New Roman" w:hAnsi="Times New Roman" w:cs="Times New Roman"/>
          <w:sz w:val="32"/>
          <w:szCs w:val="32"/>
        </w:rPr>
        <w:t>documentaire</w:t>
      </w:r>
      <w:r w:rsidRPr="00831DB5">
        <w:rPr>
          <w:rFonts w:ascii="Times New Roman" w:hAnsi="Times New Roman" w:cs="Times New Roman"/>
          <w:sz w:val="32"/>
          <w:szCs w:val="32"/>
        </w:rPr>
        <w:t xml:space="preserve"> des dossiers des personnes relevant de la compétence de l'organisation.</w:t>
      </w:r>
    </w:p>
    <w:p w14:paraId="3A6E2D62" w14:textId="77777777" w:rsidR="006A4257" w:rsidRPr="00831DB5" w:rsidRDefault="006A4257" w:rsidP="006B5F91">
      <w:pPr>
        <w:pStyle w:val="Paragraphedeliste"/>
        <w:numPr>
          <w:ilvl w:val="0"/>
          <w:numId w:val="4"/>
        </w:numPr>
        <w:spacing w:before="180" w:after="80" w:line="360" w:lineRule="auto"/>
        <w:jc w:val="both"/>
        <w:rPr>
          <w:rFonts w:ascii="Times New Roman" w:hAnsi="Times New Roman" w:cs="Times New Roman"/>
          <w:b/>
          <w:bCs/>
          <w:i/>
          <w:iCs/>
          <w:color w:val="4472C4" w:themeColor="accent5"/>
          <w:sz w:val="32"/>
          <w:szCs w:val="32"/>
          <w:u w:val="single"/>
        </w:rPr>
      </w:pPr>
      <w:r w:rsidRPr="00831DB5">
        <w:rPr>
          <w:rFonts w:ascii="Times New Roman" w:hAnsi="Times New Roman" w:cs="Times New Roman"/>
          <w:b/>
          <w:bCs/>
          <w:i/>
          <w:iCs/>
          <w:color w:val="4472C4" w:themeColor="accent5"/>
          <w:sz w:val="32"/>
          <w:szCs w:val="32"/>
          <w:u w:val="single"/>
        </w:rPr>
        <w:t>3. Missions et responsabilités</w:t>
      </w:r>
    </w:p>
    <w:p w14:paraId="2FCFE630" w14:textId="77777777" w:rsidR="006A4257" w:rsidRPr="00831DB5" w:rsidRDefault="006A4257" w:rsidP="006A4257">
      <w:pPr>
        <w:spacing w:before="40" w:after="40" w:line="360" w:lineRule="auto"/>
        <w:jc w:val="both"/>
        <w:rPr>
          <w:rFonts w:ascii="Times New Roman" w:hAnsi="Times New Roman" w:cs="Times New Roman"/>
          <w:sz w:val="32"/>
          <w:szCs w:val="32"/>
        </w:rPr>
      </w:pPr>
      <w:r w:rsidRPr="00831DB5">
        <w:rPr>
          <w:rFonts w:ascii="Times New Roman" w:hAnsi="Times New Roman" w:cs="Times New Roman"/>
          <w:b/>
          <w:bCs/>
          <w:sz w:val="32"/>
          <w:szCs w:val="32"/>
        </w:rPr>
        <w:t>3.1. Entretiens préliminaires</w:t>
      </w:r>
    </w:p>
    <w:p w14:paraId="55BE9441" w14:textId="77777777" w:rsidR="006A4257" w:rsidRPr="00831DB5" w:rsidRDefault="006A4257" w:rsidP="006A4257">
      <w:pPr>
        <w:numPr>
          <w:ilvl w:val="0"/>
          <w:numId w:val="14"/>
        </w:numPr>
        <w:spacing w:before="40" w:after="40" w:line="360" w:lineRule="auto"/>
        <w:jc w:val="both"/>
        <w:rPr>
          <w:rFonts w:ascii="Times New Roman" w:hAnsi="Times New Roman" w:cs="Times New Roman"/>
          <w:sz w:val="32"/>
          <w:szCs w:val="32"/>
        </w:rPr>
      </w:pPr>
      <w:r w:rsidRPr="00831DB5">
        <w:rPr>
          <w:rFonts w:ascii="Times New Roman" w:hAnsi="Times New Roman" w:cs="Times New Roman"/>
          <w:sz w:val="32"/>
          <w:szCs w:val="32"/>
        </w:rPr>
        <w:t>Effectuer les entretiens préliminaires lors du premier contact avec les réfugiés et demandeurs d'asile.</w:t>
      </w:r>
    </w:p>
    <w:p w14:paraId="0B4A7322" w14:textId="77777777" w:rsidR="006A4257" w:rsidRPr="00831DB5" w:rsidRDefault="006A4257" w:rsidP="006A4257">
      <w:pPr>
        <w:numPr>
          <w:ilvl w:val="0"/>
          <w:numId w:val="14"/>
        </w:numPr>
        <w:spacing w:before="40" w:after="40" w:line="360" w:lineRule="auto"/>
        <w:jc w:val="both"/>
        <w:rPr>
          <w:rFonts w:ascii="Times New Roman" w:hAnsi="Times New Roman" w:cs="Times New Roman"/>
          <w:sz w:val="32"/>
          <w:szCs w:val="32"/>
        </w:rPr>
      </w:pPr>
      <w:r w:rsidRPr="00831DB5">
        <w:rPr>
          <w:rFonts w:ascii="Times New Roman" w:hAnsi="Times New Roman" w:cs="Times New Roman"/>
          <w:sz w:val="32"/>
          <w:szCs w:val="32"/>
        </w:rPr>
        <w:t>Recueillir les informations de base (identité, composition familiale, itinéraire, motifs de la demande) dans le respect de la confidentialité.</w:t>
      </w:r>
    </w:p>
    <w:p w14:paraId="422F99F2" w14:textId="77777777" w:rsidR="006A4257" w:rsidRPr="00831DB5" w:rsidRDefault="006A4257" w:rsidP="006A4257">
      <w:pPr>
        <w:numPr>
          <w:ilvl w:val="0"/>
          <w:numId w:val="14"/>
        </w:numPr>
        <w:spacing w:before="40" w:after="40" w:line="360" w:lineRule="auto"/>
        <w:jc w:val="both"/>
        <w:rPr>
          <w:rFonts w:ascii="Times New Roman" w:hAnsi="Times New Roman" w:cs="Times New Roman"/>
          <w:sz w:val="32"/>
          <w:szCs w:val="32"/>
        </w:rPr>
      </w:pPr>
      <w:r w:rsidRPr="00831DB5">
        <w:rPr>
          <w:rFonts w:ascii="Times New Roman" w:hAnsi="Times New Roman" w:cs="Times New Roman"/>
          <w:sz w:val="32"/>
          <w:szCs w:val="32"/>
        </w:rPr>
        <w:t>Identifier les cas présentant des besoins spécifiques ou des vulnérabilités nécessitant une prise en charge prioritaire.</w:t>
      </w:r>
    </w:p>
    <w:p w14:paraId="3731B467" w14:textId="77777777" w:rsidR="006A4257" w:rsidRPr="00831DB5" w:rsidRDefault="006A4257" w:rsidP="006A4257">
      <w:pPr>
        <w:spacing w:before="40" w:after="40" w:line="360" w:lineRule="auto"/>
        <w:jc w:val="both"/>
        <w:rPr>
          <w:rFonts w:ascii="Times New Roman" w:hAnsi="Times New Roman" w:cs="Times New Roman"/>
          <w:sz w:val="32"/>
          <w:szCs w:val="32"/>
        </w:rPr>
      </w:pPr>
      <w:r w:rsidRPr="00831DB5">
        <w:rPr>
          <w:rFonts w:ascii="Times New Roman" w:hAnsi="Times New Roman" w:cs="Times New Roman"/>
          <w:b/>
          <w:bCs/>
          <w:sz w:val="32"/>
          <w:szCs w:val="32"/>
        </w:rPr>
        <w:t>3.2. Appui à l'enregistrement</w:t>
      </w:r>
    </w:p>
    <w:p w14:paraId="08E2A4F2" w14:textId="77777777" w:rsidR="006A4257" w:rsidRPr="00831DB5" w:rsidRDefault="006A4257" w:rsidP="006A4257">
      <w:pPr>
        <w:numPr>
          <w:ilvl w:val="0"/>
          <w:numId w:val="15"/>
        </w:numPr>
        <w:spacing w:before="40" w:after="40" w:line="360" w:lineRule="auto"/>
        <w:jc w:val="both"/>
        <w:rPr>
          <w:rFonts w:ascii="Times New Roman" w:hAnsi="Times New Roman" w:cs="Times New Roman"/>
          <w:sz w:val="32"/>
          <w:szCs w:val="32"/>
        </w:rPr>
      </w:pPr>
      <w:r w:rsidRPr="00831DB5">
        <w:rPr>
          <w:rFonts w:ascii="Times New Roman" w:hAnsi="Times New Roman" w:cs="Times New Roman"/>
          <w:sz w:val="32"/>
          <w:szCs w:val="32"/>
        </w:rPr>
        <w:t>Assister lors du deuxième entretien (enregistrement) en remplissant les formulaires requis avec exactitude.</w:t>
      </w:r>
    </w:p>
    <w:p w14:paraId="79DE7D00" w14:textId="77777777" w:rsidR="006A4257" w:rsidRPr="00831DB5" w:rsidRDefault="006A4257" w:rsidP="006A4257">
      <w:pPr>
        <w:numPr>
          <w:ilvl w:val="0"/>
          <w:numId w:val="15"/>
        </w:numPr>
        <w:spacing w:before="40" w:after="40" w:line="360" w:lineRule="auto"/>
        <w:jc w:val="both"/>
        <w:rPr>
          <w:rFonts w:ascii="Times New Roman" w:hAnsi="Times New Roman" w:cs="Times New Roman"/>
          <w:sz w:val="32"/>
          <w:szCs w:val="32"/>
        </w:rPr>
      </w:pPr>
      <w:r w:rsidRPr="00831DB5">
        <w:rPr>
          <w:rFonts w:ascii="Times New Roman" w:hAnsi="Times New Roman" w:cs="Times New Roman"/>
          <w:sz w:val="32"/>
          <w:szCs w:val="32"/>
        </w:rPr>
        <w:t>Vérifier la cohérence et la complétude des informations recueillies.</w:t>
      </w:r>
    </w:p>
    <w:p w14:paraId="676E65D4" w14:textId="77777777" w:rsidR="006A4257" w:rsidRDefault="006A4257" w:rsidP="006A4257">
      <w:pPr>
        <w:numPr>
          <w:ilvl w:val="0"/>
          <w:numId w:val="15"/>
        </w:numPr>
        <w:spacing w:before="40" w:after="40" w:line="360" w:lineRule="auto"/>
        <w:jc w:val="both"/>
        <w:rPr>
          <w:rFonts w:ascii="Times New Roman" w:hAnsi="Times New Roman" w:cs="Times New Roman"/>
          <w:sz w:val="32"/>
          <w:szCs w:val="32"/>
        </w:rPr>
      </w:pPr>
      <w:r w:rsidRPr="00831DB5">
        <w:rPr>
          <w:rFonts w:ascii="Times New Roman" w:hAnsi="Times New Roman" w:cs="Times New Roman"/>
          <w:sz w:val="32"/>
          <w:szCs w:val="32"/>
        </w:rPr>
        <w:t>Saisir et mettre à jour les données dans les systèmes d'information appropriés (bases de données de protection).</w:t>
      </w:r>
    </w:p>
    <w:p w14:paraId="3A8419F5" w14:textId="77777777" w:rsidR="004C49BC" w:rsidRDefault="004C49BC" w:rsidP="004C49BC">
      <w:pPr>
        <w:spacing w:before="40" w:after="40" w:line="360" w:lineRule="auto"/>
        <w:jc w:val="both"/>
        <w:rPr>
          <w:rFonts w:ascii="Times New Roman" w:hAnsi="Times New Roman" w:cs="Times New Roman"/>
          <w:sz w:val="32"/>
          <w:szCs w:val="32"/>
        </w:rPr>
      </w:pPr>
    </w:p>
    <w:p w14:paraId="78369011" w14:textId="77777777" w:rsidR="004C49BC" w:rsidRDefault="004C49BC" w:rsidP="004C49BC">
      <w:pPr>
        <w:spacing w:before="40" w:after="40" w:line="360" w:lineRule="auto"/>
        <w:jc w:val="both"/>
        <w:rPr>
          <w:rFonts w:ascii="Times New Roman" w:hAnsi="Times New Roman" w:cs="Times New Roman"/>
          <w:sz w:val="32"/>
          <w:szCs w:val="32"/>
        </w:rPr>
      </w:pPr>
    </w:p>
    <w:p w14:paraId="589C5366" w14:textId="77777777" w:rsidR="004C49BC" w:rsidRPr="00831DB5" w:rsidRDefault="004C49BC" w:rsidP="004C49BC">
      <w:pPr>
        <w:spacing w:before="40" w:after="40" w:line="360" w:lineRule="auto"/>
        <w:jc w:val="both"/>
        <w:rPr>
          <w:rFonts w:ascii="Times New Roman" w:hAnsi="Times New Roman" w:cs="Times New Roman"/>
          <w:sz w:val="32"/>
          <w:szCs w:val="32"/>
        </w:rPr>
      </w:pPr>
    </w:p>
    <w:p w14:paraId="658A3944" w14:textId="51DE24D6" w:rsidR="00831DB5" w:rsidRDefault="006A4257" w:rsidP="00831DB5">
      <w:pPr>
        <w:spacing w:before="40" w:after="40" w:line="360" w:lineRule="auto"/>
        <w:jc w:val="both"/>
        <w:rPr>
          <w:rFonts w:ascii="Times New Roman" w:hAnsi="Times New Roman" w:cs="Times New Roman"/>
          <w:sz w:val="32"/>
          <w:szCs w:val="32"/>
        </w:rPr>
      </w:pPr>
      <w:r w:rsidRPr="00831DB5">
        <w:rPr>
          <w:rFonts w:ascii="Times New Roman" w:hAnsi="Times New Roman" w:cs="Times New Roman"/>
          <w:b/>
          <w:bCs/>
          <w:sz w:val="32"/>
          <w:szCs w:val="32"/>
        </w:rPr>
        <w:t>3.3. Conseil et information juridique</w:t>
      </w:r>
    </w:p>
    <w:p w14:paraId="2EA1AD5D" w14:textId="014F9816" w:rsidR="006A4257" w:rsidRPr="00831DB5" w:rsidRDefault="006A4257" w:rsidP="006A4257">
      <w:pPr>
        <w:numPr>
          <w:ilvl w:val="0"/>
          <w:numId w:val="16"/>
        </w:numPr>
        <w:spacing w:before="40" w:after="40" w:line="360" w:lineRule="auto"/>
        <w:jc w:val="both"/>
        <w:rPr>
          <w:rFonts w:ascii="Times New Roman" w:hAnsi="Times New Roman" w:cs="Times New Roman"/>
          <w:sz w:val="32"/>
          <w:szCs w:val="32"/>
        </w:rPr>
      </w:pPr>
      <w:r w:rsidRPr="00831DB5">
        <w:rPr>
          <w:rFonts w:ascii="Times New Roman" w:hAnsi="Times New Roman" w:cs="Times New Roman"/>
          <w:sz w:val="32"/>
          <w:szCs w:val="32"/>
        </w:rPr>
        <w:t>Dispenser des conseils juridiques et autres aux réfugiés et demandeurs d'asile concernant leurs droits, obligations et les étapes de la procédure.</w:t>
      </w:r>
    </w:p>
    <w:p w14:paraId="0B84A447" w14:textId="77777777" w:rsidR="006A4257" w:rsidRPr="00831DB5" w:rsidRDefault="006A4257" w:rsidP="006A4257">
      <w:pPr>
        <w:numPr>
          <w:ilvl w:val="0"/>
          <w:numId w:val="16"/>
        </w:numPr>
        <w:spacing w:before="40" w:after="40" w:line="360" w:lineRule="auto"/>
        <w:jc w:val="both"/>
        <w:rPr>
          <w:rFonts w:ascii="Times New Roman" w:hAnsi="Times New Roman" w:cs="Times New Roman"/>
          <w:sz w:val="32"/>
          <w:szCs w:val="32"/>
        </w:rPr>
      </w:pPr>
      <w:r w:rsidRPr="00831DB5">
        <w:rPr>
          <w:rFonts w:ascii="Times New Roman" w:hAnsi="Times New Roman" w:cs="Times New Roman"/>
          <w:sz w:val="32"/>
          <w:szCs w:val="32"/>
        </w:rPr>
        <w:t>Informer les personnes concernées sur l'état d'avancement de leur dossier, dans la limite de ses attributions.</w:t>
      </w:r>
    </w:p>
    <w:p w14:paraId="7A9EE2F3" w14:textId="77777777" w:rsidR="006A4257" w:rsidRPr="00831DB5" w:rsidRDefault="006A4257" w:rsidP="006A4257">
      <w:pPr>
        <w:spacing w:before="40" w:after="40" w:line="360" w:lineRule="auto"/>
        <w:jc w:val="both"/>
        <w:rPr>
          <w:rFonts w:ascii="Times New Roman" w:hAnsi="Times New Roman" w:cs="Times New Roman"/>
          <w:sz w:val="32"/>
          <w:szCs w:val="32"/>
        </w:rPr>
      </w:pPr>
      <w:r w:rsidRPr="00831DB5">
        <w:rPr>
          <w:rFonts w:ascii="Times New Roman" w:hAnsi="Times New Roman" w:cs="Times New Roman"/>
          <w:b/>
          <w:bCs/>
          <w:sz w:val="32"/>
          <w:szCs w:val="32"/>
        </w:rPr>
        <w:t>3.4. Orientation et référencement</w:t>
      </w:r>
    </w:p>
    <w:p w14:paraId="3C757618" w14:textId="77777777" w:rsidR="006A4257" w:rsidRPr="00831DB5" w:rsidRDefault="006A4257" w:rsidP="006A4257">
      <w:pPr>
        <w:numPr>
          <w:ilvl w:val="0"/>
          <w:numId w:val="17"/>
        </w:numPr>
        <w:spacing w:before="40" w:after="40" w:line="360" w:lineRule="auto"/>
        <w:jc w:val="both"/>
        <w:rPr>
          <w:rFonts w:ascii="Times New Roman" w:hAnsi="Times New Roman" w:cs="Times New Roman"/>
          <w:sz w:val="32"/>
          <w:szCs w:val="32"/>
        </w:rPr>
      </w:pPr>
      <w:r w:rsidRPr="00831DB5">
        <w:rPr>
          <w:rFonts w:ascii="Times New Roman" w:hAnsi="Times New Roman" w:cs="Times New Roman"/>
          <w:sz w:val="32"/>
          <w:szCs w:val="32"/>
        </w:rPr>
        <w:t>Orienter et référencer les individus vers les services compétents (juridiques, médicaux, psychosociaux, socio-économiques) en fonction de leurs besoins spécifiques.</w:t>
      </w:r>
    </w:p>
    <w:p w14:paraId="01404D44" w14:textId="77777777" w:rsidR="006A4257" w:rsidRPr="00831DB5" w:rsidRDefault="006A4257" w:rsidP="006A4257">
      <w:pPr>
        <w:numPr>
          <w:ilvl w:val="0"/>
          <w:numId w:val="17"/>
        </w:numPr>
        <w:spacing w:before="40" w:after="40" w:line="360" w:lineRule="auto"/>
        <w:jc w:val="both"/>
        <w:rPr>
          <w:rFonts w:ascii="Times New Roman" w:hAnsi="Times New Roman" w:cs="Times New Roman"/>
          <w:sz w:val="32"/>
          <w:szCs w:val="32"/>
        </w:rPr>
      </w:pPr>
      <w:r w:rsidRPr="00831DB5">
        <w:rPr>
          <w:rFonts w:ascii="Times New Roman" w:hAnsi="Times New Roman" w:cs="Times New Roman"/>
          <w:sz w:val="32"/>
          <w:szCs w:val="32"/>
        </w:rPr>
        <w:t>Assurer le suivi des référencements effectués et documenter les résultats.</w:t>
      </w:r>
    </w:p>
    <w:p w14:paraId="4B874415" w14:textId="77777777" w:rsidR="0011445B" w:rsidRPr="00831DB5" w:rsidRDefault="0011445B" w:rsidP="006A4257">
      <w:pPr>
        <w:spacing w:before="40" w:after="40" w:line="360" w:lineRule="auto"/>
        <w:jc w:val="both"/>
        <w:rPr>
          <w:rFonts w:ascii="Times New Roman" w:hAnsi="Times New Roman" w:cs="Times New Roman"/>
          <w:b/>
          <w:bCs/>
          <w:sz w:val="32"/>
          <w:szCs w:val="32"/>
        </w:rPr>
      </w:pPr>
    </w:p>
    <w:p w14:paraId="1AE0D550" w14:textId="3FE4E739" w:rsidR="006A4257" w:rsidRPr="00831DB5" w:rsidRDefault="006A4257" w:rsidP="006A4257">
      <w:pPr>
        <w:spacing w:before="40" w:after="40" w:line="360" w:lineRule="auto"/>
        <w:jc w:val="both"/>
        <w:rPr>
          <w:rFonts w:ascii="Times New Roman" w:hAnsi="Times New Roman" w:cs="Times New Roman"/>
          <w:sz w:val="32"/>
          <w:szCs w:val="32"/>
        </w:rPr>
      </w:pPr>
      <w:r w:rsidRPr="00831DB5">
        <w:rPr>
          <w:rFonts w:ascii="Times New Roman" w:hAnsi="Times New Roman" w:cs="Times New Roman"/>
          <w:b/>
          <w:bCs/>
          <w:sz w:val="32"/>
          <w:szCs w:val="32"/>
        </w:rPr>
        <w:t>3.5. Rédaction de rapports</w:t>
      </w:r>
    </w:p>
    <w:p w14:paraId="3E642CF7" w14:textId="77777777" w:rsidR="006A4257" w:rsidRPr="00831DB5" w:rsidRDefault="006A4257" w:rsidP="006A4257">
      <w:pPr>
        <w:numPr>
          <w:ilvl w:val="0"/>
          <w:numId w:val="18"/>
        </w:numPr>
        <w:spacing w:before="40" w:after="40" w:line="360" w:lineRule="auto"/>
        <w:jc w:val="both"/>
        <w:rPr>
          <w:rFonts w:ascii="Times New Roman" w:hAnsi="Times New Roman" w:cs="Times New Roman"/>
          <w:sz w:val="32"/>
          <w:szCs w:val="32"/>
        </w:rPr>
      </w:pPr>
      <w:r w:rsidRPr="00831DB5">
        <w:rPr>
          <w:rFonts w:ascii="Times New Roman" w:hAnsi="Times New Roman" w:cs="Times New Roman"/>
          <w:sz w:val="32"/>
          <w:szCs w:val="32"/>
        </w:rPr>
        <w:t>Rédiger des rapports d'activités détaillés (quotidiens, hebdomadaires ou mensuels selon les besoins).</w:t>
      </w:r>
    </w:p>
    <w:p w14:paraId="241DC8FA" w14:textId="77777777" w:rsidR="006A4257" w:rsidRPr="00831DB5" w:rsidRDefault="006A4257" w:rsidP="006A4257">
      <w:pPr>
        <w:numPr>
          <w:ilvl w:val="0"/>
          <w:numId w:val="18"/>
        </w:numPr>
        <w:spacing w:before="40" w:after="40" w:line="360" w:lineRule="auto"/>
        <w:jc w:val="both"/>
        <w:rPr>
          <w:rFonts w:ascii="Times New Roman" w:hAnsi="Times New Roman" w:cs="Times New Roman"/>
          <w:sz w:val="32"/>
          <w:szCs w:val="32"/>
        </w:rPr>
      </w:pPr>
      <w:r w:rsidRPr="00831DB5">
        <w:rPr>
          <w:rFonts w:ascii="Times New Roman" w:hAnsi="Times New Roman" w:cs="Times New Roman"/>
          <w:sz w:val="32"/>
          <w:szCs w:val="32"/>
        </w:rPr>
        <w:t>Documenter les tendances observées, les difficultés rencontrées et les recommandations.</w:t>
      </w:r>
    </w:p>
    <w:p w14:paraId="25B3D452" w14:textId="77777777" w:rsidR="006A4257" w:rsidRPr="00831DB5" w:rsidRDefault="006A4257" w:rsidP="006A4257">
      <w:pPr>
        <w:spacing w:before="40" w:after="40" w:line="360" w:lineRule="auto"/>
        <w:jc w:val="both"/>
        <w:rPr>
          <w:rFonts w:ascii="Times New Roman" w:hAnsi="Times New Roman" w:cs="Times New Roman"/>
          <w:sz w:val="32"/>
          <w:szCs w:val="32"/>
        </w:rPr>
      </w:pPr>
      <w:r w:rsidRPr="00831DB5">
        <w:rPr>
          <w:rFonts w:ascii="Times New Roman" w:hAnsi="Times New Roman" w:cs="Times New Roman"/>
          <w:b/>
          <w:bCs/>
          <w:sz w:val="32"/>
          <w:szCs w:val="32"/>
        </w:rPr>
        <w:t>3.6. Comptes rendus de réunions</w:t>
      </w:r>
    </w:p>
    <w:p w14:paraId="7EE51BC9" w14:textId="77777777" w:rsidR="006A4257" w:rsidRDefault="006A4257" w:rsidP="006A4257">
      <w:pPr>
        <w:numPr>
          <w:ilvl w:val="0"/>
          <w:numId w:val="19"/>
        </w:numPr>
        <w:spacing w:before="40" w:after="40" w:line="360" w:lineRule="auto"/>
        <w:jc w:val="both"/>
        <w:rPr>
          <w:rFonts w:ascii="Times New Roman" w:hAnsi="Times New Roman" w:cs="Times New Roman"/>
          <w:sz w:val="32"/>
          <w:szCs w:val="32"/>
        </w:rPr>
      </w:pPr>
      <w:r w:rsidRPr="00831DB5">
        <w:rPr>
          <w:rFonts w:ascii="Times New Roman" w:hAnsi="Times New Roman" w:cs="Times New Roman"/>
          <w:sz w:val="32"/>
          <w:szCs w:val="32"/>
        </w:rPr>
        <w:t>Préparer des comptes rendus de réunions, en capturant les points clés, les décisions prises et les actions à suivre.</w:t>
      </w:r>
    </w:p>
    <w:p w14:paraId="0D3DA7EC" w14:textId="77777777" w:rsidR="004C49BC" w:rsidRDefault="004C49BC" w:rsidP="004C49BC">
      <w:pPr>
        <w:spacing w:before="40" w:after="40" w:line="360" w:lineRule="auto"/>
        <w:jc w:val="both"/>
        <w:rPr>
          <w:rFonts w:ascii="Times New Roman" w:hAnsi="Times New Roman" w:cs="Times New Roman"/>
          <w:sz w:val="32"/>
          <w:szCs w:val="32"/>
        </w:rPr>
      </w:pPr>
    </w:p>
    <w:p w14:paraId="23620589" w14:textId="77777777" w:rsidR="004C49BC" w:rsidRPr="00831DB5" w:rsidRDefault="004C49BC" w:rsidP="004C49BC">
      <w:pPr>
        <w:spacing w:before="40" w:after="40" w:line="360" w:lineRule="auto"/>
        <w:jc w:val="both"/>
        <w:rPr>
          <w:rFonts w:ascii="Times New Roman" w:hAnsi="Times New Roman" w:cs="Times New Roman"/>
          <w:sz w:val="32"/>
          <w:szCs w:val="32"/>
        </w:rPr>
      </w:pPr>
    </w:p>
    <w:p w14:paraId="6CDCC3D1" w14:textId="4308EE9D" w:rsidR="0002426A" w:rsidRPr="00831DB5" w:rsidRDefault="006A4257" w:rsidP="0002046A">
      <w:pPr>
        <w:numPr>
          <w:ilvl w:val="0"/>
          <w:numId w:val="19"/>
        </w:numPr>
        <w:spacing w:before="40" w:after="40" w:line="360" w:lineRule="auto"/>
        <w:jc w:val="both"/>
        <w:rPr>
          <w:rFonts w:ascii="Times New Roman" w:hAnsi="Times New Roman" w:cs="Times New Roman"/>
          <w:sz w:val="32"/>
          <w:szCs w:val="32"/>
        </w:rPr>
      </w:pPr>
      <w:r w:rsidRPr="00831DB5">
        <w:rPr>
          <w:rFonts w:ascii="Times New Roman" w:hAnsi="Times New Roman" w:cs="Times New Roman"/>
          <w:sz w:val="32"/>
          <w:szCs w:val="32"/>
        </w:rPr>
        <w:lastRenderedPageBreak/>
        <w:t>Diffuser les comptes rendus aux parties prenantes concernées dans les délais impartis.</w:t>
      </w:r>
    </w:p>
    <w:p w14:paraId="676680B4" w14:textId="10B8EDA6" w:rsidR="00852821" w:rsidRPr="00831DB5" w:rsidRDefault="00C07408" w:rsidP="00831DB5">
      <w:pPr>
        <w:pStyle w:val="Paragraphedeliste"/>
        <w:numPr>
          <w:ilvl w:val="0"/>
          <w:numId w:val="4"/>
        </w:numPr>
        <w:spacing w:before="180" w:after="80" w:line="360" w:lineRule="auto"/>
        <w:jc w:val="both"/>
        <w:rPr>
          <w:rFonts w:ascii="Times New Roman" w:hAnsi="Times New Roman" w:cs="Times New Roman"/>
          <w:b/>
          <w:bCs/>
          <w:i/>
          <w:iCs/>
          <w:color w:val="4472C4" w:themeColor="accent5"/>
          <w:sz w:val="32"/>
          <w:szCs w:val="32"/>
          <w:u w:val="single"/>
        </w:rPr>
      </w:pPr>
      <w:r w:rsidRPr="00831DB5">
        <w:rPr>
          <w:rFonts w:ascii="Times New Roman" w:hAnsi="Times New Roman" w:cs="Times New Roman"/>
          <w:b/>
          <w:bCs/>
          <w:i/>
          <w:iCs/>
          <w:color w:val="4472C4" w:themeColor="accent5"/>
          <w:sz w:val="32"/>
          <w:szCs w:val="32"/>
          <w:u w:val="single"/>
        </w:rPr>
        <w:t>Disp</w:t>
      </w:r>
      <w:r w:rsidR="0064022E" w:rsidRPr="00831DB5">
        <w:rPr>
          <w:rFonts w:ascii="Times New Roman" w:hAnsi="Times New Roman" w:cs="Times New Roman"/>
          <w:b/>
          <w:bCs/>
          <w:i/>
          <w:iCs/>
          <w:color w:val="4472C4" w:themeColor="accent5"/>
          <w:sz w:val="32"/>
          <w:szCs w:val="32"/>
          <w:u w:val="single"/>
        </w:rPr>
        <w:t>o</w:t>
      </w:r>
      <w:r w:rsidRPr="00831DB5">
        <w:rPr>
          <w:rFonts w:ascii="Times New Roman" w:hAnsi="Times New Roman" w:cs="Times New Roman"/>
          <w:b/>
          <w:bCs/>
          <w:i/>
          <w:iCs/>
          <w:color w:val="4472C4" w:themeColor="accent5"/>
          <w:sz w:val="32"/>
          <w:szCs w:val="32"/>
          <w:u w:val="single"/>
        </w:rPr>
        <w:t>sitions générales</w:t>
      </w:r>
    </w:p>
    <w:p w14:paraId="0DB97DB1" w14:textId="56A086F6" w:rsidR="0017255D" w:rsidRPr="00831DB5" w:rsidRDefault="00C07408" w:rsidP="0017255D">
      <w:pPr>
        <w:pStyle w:val="Paragraphedeliste"/>
        <w:numPr>
          <w:ilvl w:val="0"/>
          <w:numId w:val="1"/>
        </w:numPr>
        <w:spacing w:before="40" w:after="40" w:line="360" w:lineRule="auto"/>
        <w:contextualSpacing w:val="0"/>
        <w:jc w:val="both"/>
        <w:rPr>
          <w:rFonts w:ascii="Times New Roman" w:hAnsi="Times New Roman" w:cs="Times New Roman"/>
          <w:sz w:val="32"/>
          <w:szCs w:val="32"/>
        </w:rPr>
      </w:pPr>
      <w:r w:rsidRPr="00831DB5">
        <w:rPr>
          <w:rFonts w:ascii="Times New Roman" w:hAnsi="Times New Roman" w:cs="Times New Roman"/>
          <w:color w:val="222222"/>
          <w:sz w:val="32"/>
          <w:szCs w:val="32"/>
        </w:rPr>
        <w:t>Effectuer des déplacements au niveau national selon les besoins du programme, tels qu'identifiés par la hiérarchie.</w:t>
      </w:r>
    </w:p>
    <w:p w14:paraId="5C9AD9FC" w14:textId="41075725" w:rsidR="00413C58" w:rsidRPr="00831DB5" w:rsidRDefault="00C07408" w:rsidP="0017255D">
      <w:pPr>
        <w:pStyle w:val="Paragraphedeliste"/>
        <w:numPr>
          <w:ilvl w:val="0"/>
          <w:numId w:val="1"/>
        </w:numPr>
        <w:spacing w:before="40" w:after="40" w:line="360" w:lineRule="auto"/>
        <w:contextualSpacing w:val="0"/>
        <w:jc w:val="both"/>
        <w:rPr>
          <w:rFonts w:ascii="Times New Roman" w:hAnsi="Times New Roman" w:cs="Times New Roman"/>
          <w:sz w:val="32"/>
          <w:szCs w:val="32"/>
        </w:rPr>
      </w:pPr>
      <w:r w:rsidRPr="00831DB5">
        <w:rPr>
          <w:rFonts w:ascii="Times New Roman" w:hAnsi="Times New Roman" w:cs="Times New Roman"/>
          <w:color w:val="222222"/>
          <w:sz w:val="32"/>
          <w:szCs w:val="32"/>
        </w:rPr>
        <w:t>Exécuter toute autres tâches confiées par la hiérarchie.</w:t>
      </w:r>
    </w:p>
    <w:p w14:paraId="68ADB197" w14:textId="679A2BA5" w:rsidR="00C07408" w:rsidRPr="002178DE" w:rsidRDefault="00C07408" w:rsidP="0017255D">
      <w:pPr>
        <w:pStyle w:val="Paragraphedeliste"/>
        <w:numPr>
          <w:ilvl w:val="0"/>
          <w:numId w:val="2"/>
        </w:numPr>
        <w:shd w:val="clear" w:color="auto" w:fill="2E74B5" w:themeFill="accent1" w:themeFillShade="BF"/>
        <w:spacing w:line="360" w:lineRule="auto"/>
        <w:ind w:right="200"/>
        <w:contextualSpacing w:val="0"/>
        <w:jc w:val="both"/>
        <w:rPr>
          <w:rFonts w:ascii="Times New Roman" w:hAnsi="Times New Roman" w:cs="Times New Roman"/>
          <w:b/>
          <w:bCs/>
          <w:color w:val="FFFFFF"/>
          <w:sz w:val="28"/>
          <w:szCs w:val="28"/>
        </w:rPr>
      </w:pPr>
      <w:r w:rsidRPr="002178DE">
        <w:rPr>
          <w:rFonts w:ascii="Times New Roman" w:hAnsi="Times New Roman" w:cs="Times New Roman"/>
          <w:b/>
          <w:bCs/>
          <w:color w:val="FFFFFF"/>
          <w:sz w:val="28"/>
          <w:szCs w:val="28"/>
        </w:rPr>
        <w:t>Profil recherché</w:t>
      </w:r>
    </w:p>
    <w:p w14:paraId="6A82E331" w14:textId="77777777" w:rsidR="00C07408" w:rsidRPr="00831DB5" w:rsidRDefault="00C07408" w:rsidP="0017255D">
      <w:pPr>
        <w:pStyle w:val="Paragraphedeliste"/>
        <w:numPr>
          <w:ilvl w:val="0"/>
          <w:numId w:val="13"/>
        </w:numPr>
        <w:shd w:val="clear" w:color="auto" w:fill="FFFFFF" w:themeFill="background1"/>
        <w:spacing w:before="120" w:after="40"/>
        <w:jc w:val="both"/>
        <w:rPr>
          <w:rFonts w:ascii="Times New Roman" w:hAnsi="Times New Roman" w:cs="Times New Roman"/>
          <w:b/>
          <w:bCs/>
          <w:color w:val="2E74B5" w:themeColor="accent1" w:themeShade="BF"/>
          <w:sz w:val="32"/>
          <w:szCs w:val="32"/>
        </w:rPr>
      </w:pPr>
      <w:r w:rsidRPr="00831DB5">
        <w:rPr>
          <w:rFonts w:ascii="Times New Roman" w:hAnsi="Times New Roman" w:cs="Times New Roman"/>
          <w:b/>
          <w:bCs/>
          <w:color w:val="2E74B5" w:themeColor="accent1" w:themeShade="BF"/>
          <w:sz w:val="32"/>
          <w:szCs w:val="32"/>
        </w:rPr>
        <w:t xml:space="preserve">Niveau académiques requis </w:t>
      </w:r>
    </w:p>
    <w:p w14:paraId="5815E602" w14:textId="77777777" w:rsidR="00366EB5" w:rsidRPr="00831DB5" w:rsidRDefault="00C07408" w:rsidP="0017255D">
      <w:pPr>
        <w:spacing w:before="60" w:after="60" w:line="360" w:lineRule="auto"/>
        <w:jc w:val="both"/>
        <w:rPr>
          <w:rFonts w:ascii="Times New Roman" w:hAnsi="Times New Roman" w:cs="Times New Roman"/>
          <w:sz w:val="32"/>
          <w:szCs w:val="32"/>
        </w:rPr>
      </w:pPr>
      <w:r w:rsidRPr="00831DB5">
        <w:rPr>
          <w:rFonts w:ascii="Times New Roman" w:hAnsi="Times New Roman" w:cs="Times New Roman"/>
          <w:color w:val="222222"/>
          <w:sz w:val="32"/>
          <w:szCs w:val="32"/>
        </w:rPr>
        <w:t>Bac+2 minimum (BTS, DUT ou équivalent) ou Licence (Bac+3) en Droit, Sciences sociales, Sciences politiques, Travail social ou domaine connexe.</w:t>
      </w:r>
    </w:p>
    <w:p w14:paraId="12B18F82" w14:textId="562B5983" w:rsidR="00C07408" w:rsidRPr="00831DB5" w:rsidRDefault="00C07408" w:rsidP="0017255D">
      <w:pPr>
        <w:pStyle w:val="Paragraphedeliste"/>
        <w:numPr>
          <w:ilvl w:val="0"/>
          <w:numId w:val="13"/>
        </w:numPr>
        <w:shd w:val="clear" w:color="auto" w:fill="FFFFFF" w:themeFill="background1"/>
        <w:spacing w:before="120" w:after="40"/>
        <w:jc w:val="both"/>
        <w:rPr>
          <w:rFonts w:ascii="Times New Roman" w:hAnsi="Times New Roman" w:cs="Times New Roman"/>
          <w:b/>
          <w:bCs/>
          <w:color w:val="2E74B5" w:themeColor="accent1" w:themeShade="BF"/>
          <w:sz w:val="32"/>
          <w:szCs w:val="32"/>
        </w:rPr>
      </w:pPr>
      <w:r w:rsidRPr="00831DB5">
        <w:rPr>
          <w:rFonts w:ascii="Times New Roman" w:hAnsi="Times New Roman" w:cs="Times New Roman"/>
          <w:b/>
          <w:bCs/>
          <w:color w:val="2E74B5" w:themeColor="accent1" w:themeShade="BF"/>
          <w:sz w:val="32"/>
          <w:szCs w:val="32"/>
        </w:rPr>
        <w:t>Expérience professionnelle requise</w:t>
      </w:r>
    </w:p>
    <w:p w14:paraId="40DB2C7E" w14:textId="77777777" w:rsidR="00C07408" w:rsidRPr="00831DB5" w:rsidRDefault="00C07408" w:rsidP="0017255D">
      <w:pPr>
        <w:pStyle w:val="Paragraphedeliste"/>
        <w:numPr>
          <w:ilvl w:val="0"/>
          <w:numId w:val="1"/>
        </w:numPr>
        <w:spacing w:before="40" w:after="40" w:line="360" w:lineRule="auto"/>
        <w:contextualSpacing w:val="0"/>
        <w:jc w:val="both"/>
        <w:rPr>
          <w:rFonts w:ascii="Times New Roman" w:hAnsi="Times New Roman" w:cs="Times New Roman"/>
          <w:color w:val="222222"/>
          <w:sz w:val="32"/>
          <w:szCs w:val="32"/>
        </w:rPr>
      </w:pPr>
      <w:r w:rsidRPr="00831DB5">
        <w:rPr>
          <w:rFonts w:ascii="Times New Roman" w:hAnsi="Times New Roman" w:cs="Times New Roman"/>
          <w:color w:val="222222"/>
          <w:sz w:val="32"/>
          <w:szCs w:val="32"/>
        </w:rPr>
        <w:t>Minimum 1 à 2 ans d'expérience au sein d'une ONG, organisation internationale ou association.</w:t>
      </w:r>
    </w:p>
    <w:p w14:paraId="3346B571" w14:textId="77777777" w:rsidR="00C07408" w:rsidRPr="00831DB5" w:rsidRDefault="00C07408" w:rsidP="0017255D">
      <w:pPr>
        <w:pStyle w:val="Paragraphedeliste"/>
        <w:numPr>
          <w:ilvl w:val="0"/>
          <w:numId w:val="1"/>
        </w:numPr>
        <w:spacing w:before="40" w:after="40" w:line="360" w:lineRule="auto"/>
        <w:contextualSpacing w:val="0"/>
        <w:jc w:val="both"/>
        <w:rPr>
          <w:rFonts w:ascii="Times New Roman" w:hAnsi="Times New Roman" w:cs="Times New Roman"/>
          <w:color w:val="222222"/>
          <w:sz w:val="32"/>
          <w:szCs w:val="32"/>
        </w:rPr>
      </w:pPr>
      <w:r w:rsidRPr="00831DB5">
        <w:rPr>
          <w:rFonts w:ascii="Times New Roman" w:hAnsi="Times New Roman" w:cs="Times New Roman"/>
          <w:color w:val="222222"/>
          <w:sz w:val="32"/>
          <w:szCs w:val="32"/>
        </w:rPr>
        <w:t>Bonne connaissance du secteur associatif et humanitaire.</w:t>
      </w:r>
    </w:p>
    <w:p w14:paraId="3AAB7775" w14:textId="77777777" w:rsidR="00C07408" w:rsidRPr="00831DB5" w:rsidRDefault="00C07408" w:rsidP="0017255D">
      <w:pPr>
        <w:pStyle w:val="Paragraphedeliste"/>
        <w:numPr>
          <w:ilvl w:val="0"/>
          <w:numId w:val="1"/>
        </w:numPr>
        <w:spacing w:before="40" w:after="40" w:line="360" w:lineRule="auto"/>
        <w:contextualSpacing w:val="0"/>
        <w:jc w:val="both"/>
        <w:rPr>
          <w:rFonts w:ascii="Times New Roman" w:hAnsi="Times New Roman" w:cs="Times New Roman"/>
          <w:color w:val="222222"/>
          <w:sz w:val="32"/>
          <w:szCs w:val="32"/>
        </w:rPr>
      </w:pPr>
      <w:r w:rsidRPr="00831DB5">
        <w:rPr>
          <w:rFonts w:ascii="Times New Roman" w:hAnsi="Times New Roman" w:cs="Times New Roman"/>
          <w:color w:val="222222"/>
          <w:sz w:val="32"/>
          <w:szCs w:val="32"/>
        </w:rPr>
        <w:t>Bonne maîtrise du cadre national et international régissant l’asile et la migration.</w:t>
      </w:r>
    </w:p>
    <w:p w14:paraId="5F12A150" w14:textId="77777777" w:rsidR="00C07408" w:rsidRPr="00831DB5" w:rsidRDefault="00C07408" w:rsidP="0017255D">
      <w:pPr>
        <w:pStyle w:val="Paragraphedeliste"/>
        <w:numPr>
          <w:ilvl w:val="0"/>
          <w:numId w:val="1"/>
        </w:numPr>
        <w:spacing w:before="40" w:after="40" w:line="360" w:lineRule="auto"/>
        <w:contextualSpacing w:val="0"/>
        <w:jc w:val="both"/>
        <w:rPr>
          <w:rFonts w:ascii="Times New Roman" w:hAnsi="Times New Roman" w:cs="Times New Roman"/>
          <w:color w:val="222222"/>
          <w:sz w:val="32"/>
          <w:szCs w:val="32"/>
        </w:rPr>
      </w:pPr>
      <w:r w:rsidRPr="00831DB5">
        <w:rPr>
          <w:rFonts w:ascii="Times New Roman" w:hAnsi="Times New Roman" w:cs="Times New Roman"/>
          <w:color w:val="222222"/>
          <w:sz w:val="32"/>
          <w:szCs w:val="32"/>
        </w:rPr>
        <w:t xml:space="preserve">Connaissance approfondie des standards des Nations Unies en matière de droits et de protection des réfugiés </w:t>
      </w:r>
      <w:r w:rsidRPr="00831DB5">
        <w:rPr>
          <w:rFonts w:ascii="Times New Roman" w:hAnsi="Times New Roman" w:cs="Times New Roman"/>
          <w:b/>
          <w:bCs/>
          <w:i/>
          <w:iCs/>
          <w:color w:val="222222"/>
          <w:sz w:val="32"/>
          <w:szCs w:val="32"/>
          <w:u w:val="single"/>
        </w:rPr>
        <w:t>(souhaitable)</w:t>
      </w:r>
      <w:r w:rsidRPr="00831DB5">
        <w:rPr>
          <w:rFonts w:ascii="Times New Roman" w:hAnsi="Times New Roman" w:cs="Times New Roman"/>
          <w:color w:val="222222"/>
          <w:sz w:val="32"/>
          <w:szCs w:val="32"/>
        </w:rPr>
        <w:t xml:space="preserve"> </w:t>
      </w:r>
    </w:p>
    <w:p w14:paraId="68C363C9" w14:textId="77777777" w:rsidR="00C07408" w:rsidRPr="00831DB5" w:rsidRDefault="00C07408" w:rsidP="0017255D">
      <w:pPr>
        <w:pStyle w:val="Paragraphedeliste"/>
        <w:numPr>
          <w:ilvl w:val="0"/>
          <w:numId w:val="13"/>
        </w:numPr>
        <w:shd w:val="clear" w:color="auto" w:fill="FFFFFF" w:themeFill="background1"/>
        <w:spacing w:before="120" w:after="40"/>
        <w:jc w:val="both"/>
        <w:rPr>
          <w:rFonts w:ascii="Times New Roman" w:hAnsi="Times New Roman" w:cs="Times New Roman"/>
          <w:b/>
          <w:bCs/>
          <w:color w:val="2E74B5" w:themeColor="accent1" w:themeShade="BF"/>
          <w:sz w:val="32"/>
          <w:szCs w:val="32"/>
        </w:rPr>
      </w:pPr>
      <w:r w:rsidRPr="00831DB5">
        <w:rPr>
          <w:rFonts w:ascii="Times New Roman" w:hAnsi="Times New Roman" w:cs="Times New Roman"/>
          <w:b/>
          <w:bCs/>
          <w:color w:val="2E74B5" w:themeColor="accent1" w:themeShade="BF"/>
          <w:sz w:val="32"/>
          <w:szCs w:val="32"/>
        </w:rPr>
        <w:t>Compétences techniques</w:t>
      </w:r>
    </w:p>
    <w:p w14:paraId="2AD7FB2D" w14:textId="77777777" w:rsidR="00C07408" w:rsidRPr="004C49BC" w:rsidRDefault="00C07408" w:rsidP="0017255D">
      <w:pPr>
        <w:pStyle w:val="Paragraphedeliste"/>
        <w:numPr>
          <w:ilvl w:val="0"/>
          <w:numId w:val="1"/>
        </w:numPr>
        <w:spacing w:before="40" w:after="40" w:line="360" w:lineRule="auto"/>
        <w:contextualSpacing w:val="0"/>
        <w:jc w:val="both"/>
        <w:rPr>
          <w:rFonts w:ascii="Times New Roman" w:hAnsi="Times New Roman" w:cs="Times New Roman"/>
          <w:sz w:val="32"/>
          <w:szCs w:val="32"/>
        </w:rPr>
      </w:pPr>
      <w:r w:rsidRPr="00831DB5">
        <w:rPr>
          <w:rFonts w:ascii="Times New Roman" w:hAnsi="Times New Roman" w:cs="Times New Roman"/>
          <w:color w:val="222222"/>
          <w:sz w:val="32"/>
          <w:szCs w:val="32"/>
        </w:rPr>
        <w:t>Maîtrise avancée du Pack Office, notamment Excel (tableaux croisés dynamiques, formules financières).</w:t>
      </w:r>
    </w:p>
    <w:p w14:paraId="7510F27B" w14:textId="77777777" w:rsidR="004C49BC" w:rsidRPr="00831DB5" w:rsidRDefault="004C49BC" w:rsidP="004C49BC">
      <w:pPr>
        <w:pStyle w:val="Paragraphedeliste"/>
        <w:spacing w:before="40" w:after="40" w:line="360" w:lineRule="auto"/>
        <w:ind w:left="500"/>
        <w:contextualSpacing w:val="0"/>
        <w:jc w:val="both"/>
        <w:rPr>
          <w:rFonts w:ascii="Times New Roman" w:hAnsi="Times New Roman" w:cs="Times New Roman"/>
          <w:sz w:val="32"/>
          <w:szCs w:val="32"/>
        </w:rPr>
      </w:pPr>
    </w:p>
    <w:p w14:paraId="3ACBA911" w14:textId="77777777" w:rsidR="00C07408" w:rsidRPr="00831DB5" w:rsidRDefault="00C07408" w:rsidP="0017255D">
      <w:pPr>
        <w:pStyle w:val="Paragraphedeliste"/>
        <w:numPr>
          <w:ilvl w:val="0"/>
          <w:numId w:val="13"/>
        </w:numPr>
        <w:shd w:val="clear" w:color="auto" w:fill="FFFFFF" w:themeFill="background1"/>
        <w:spacing w:before="120" w:after="40"/>
        <w:jc w:val="both"/>
        <w:rPr>
          <w:rFonts w:ascii="Times New Roman" w:hAnsi="Times New Roman" w:cs="Times New Roman"/>
          <w:b/>
          <w:bCs/>
          <w:color w:val="2E74B5" w:themeColor="accent1" w:themeShade="BF"/>
          <w:sz w:val="32"/>
          <w:szCs w:val="32"/>
        </w:rPr>
      </w:pPr>
      <w:r w:rsidRPr="00831DB5">
        <w:rPr>
          <w:rFonts w:ascii="Times New Roman" w:hAnsi="Times New Roman" w:cs="Times New Roman"/>
          <w:b/>
          <w:bCs/>
          <w:color w:val="2E74B5" w:themeColor="accent1" w:themeShade="BF"/>
          <w:sz w:val="32"/>
          <w:szCs w:val="32"/>
        </w:rPr>
        <w:t xml:space="preserve">Compétences linguistiques requises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CellMar>
          <w:left w:w="10" w:type="dxa"/>
          <w:right w:w="10" w:type="dxa"/>
        </w:tblCellMar>
        <w:tblLook w:val="04A0" w:firstRow="1" w:lastRow="0" w:firstColumn="1" w:lastColumn="0" w:noHBand="0" w:noVBand="1"/>
      </w:tblPr>
      <w:tblGrid>
        <w:gridCol w:w="3120"/>
        <w:gridCol w:w="3120"/>
        <w:gridCol w:w="3120"/>
      </w:tblGrid>
      <w:tr w:rsidR="00C07408" w:rsidRPr="00831DB5" w14:paraId="33440A8D" w14:textId="77777777" w:rsidTr="00413C58">
        <w:trPr>
          <w:trHeight w:val="138"/>
        </w:trPr>
        <w:tc>
          <w:tcPr>
            <w:tcW w:w="3120" w:type="dxa"/>
            <w:tcBorders>
              <w:top w:val="none" w:sz="0" w:space="0" w:color="FFFFFF"/>
              <w:left w:val="none" w:sz="0" w:space="0" w:color="FFFFFF"/>
              <w:bottom w:val="none" w:sz="0" w:space="0" w:color="FFFFFF"/>
              <w:right w:val="none" w:sz="0" w:space="0" w:color="FFFFFF"/>
            </w:tcBorders>
            <w:shd w:val="clear" w:color="auto" w:fill="92D050"/>
            <w:tcMar>
              <w:top w:w="60" w:type="dxa"/>
              <w:left w:w="120" w:type="dxa"/>
              <w:bottom w:w="60" w:type="dxa"/>
              <w:right w:w="120" w:type="dxa"/>
            </w:tcMar>
          </w:tcPr>
          <w:p w14:paraId="3221C219" w14:textId="77777777" w:rsidR="00C07408" w:rsidRPr="00831DB5" w:rsidRDefault="00C07408" w:rsidP="0017255D">
            <w:pPr>
              <w:spacing w:line="360" w:lineRule="auto"/>
              <w:jc w:val="both"/>
              <w:rPr>
                <w:rFonts w:ascii="Times New Roman" w:hAnsi="Times New Roman" w:cs="Times New Roman"/>
                <w:color w:val="657C9C" w:themeColor="text2" w:themeTint="BF"/>
                <w:sz w:val="32"/>
                <w:szCs w:val="32"/>
              </w:rPr>
            </w:pPr>
            <w:r w:rsidRPr="00831DB5">
              <w:rPr>
                <w:rFonts w:ascii="Segoe UI Symbol" w:hAnsi="Segoe UI Symbol" w:cs="Segoe UI Symbol"/>
                <w:b/>
                <w:bCs/>
                <w:color w:val="657C9C" w:themeColor="text2" w:themeTint="BF"/>
                <w:sz w:val="32"/>
                <w:szCs w:val="32"/>
              </w:rPr>
              <w:lastRenderedPageBreak/>
              <w:t>✔</w:t>
            </w:r>
            <w:r w:rsidRPr="00831DB5">
              <w:rPr>
                <w:rFonts w:ascii="Times New Roman" w:hAnsi="Times New Roman" w:cs="Times New Roman"/>
                <w:b/>
                <w:bCs/>
                <w:color w:val="657C9C" w:themeColor="text2" w:themeTint="BF"/>
                <w:sz w:val="32"/>
                <w:szCs w:val="32"/>
              </w:rPr>
              <w:t xml:space="preserve"> Français — courant (obligatoire)</w:t>
            </w:r>
          </w:p>
        </w:tc>
        <w:tc>
          <w:tcPr>
            <w:tcW w:w="3120" w:type="dxa"/>
            <w:tcBorders>
              <w:top w:val="none" w:sz="0" w:space="0" w:color="FFFFFF"/>
              <w:left w:val="none" w:sz="0" w:space="0" w:color="FFFFFF"/>
              <w:bottom w:val="none" w:sz="0" w:space="0" w:color="FFFFFF"/>
              <w:right w:val="none" w:sz="0" w:space="0" w:color="FFFFFF"/>
            </w:tcBorders>
            <w:shd w:val="clear" w:color="auto" w:fill="92D050"/>
            <w:tcMar>
              <w:top w:w="60" w:type="dxa"/>
              <w:left w:w="120" w:type="dxa"/>
              <w:bottom w:w="60" w:type="dxa"/>
              <w:right w:w="120" w:type="dxa"/>
            </w:tcMar>
          </w:tcPr>
          <w:p w14:paraId="54201984" w14:textId="77777777" w:rsidR="00C07408" w:rsidRPr="00831DB5" w:rsidRDefault="00C07408" w:rsidP="0017255D">
            <w:pPr>
              <w:spacing w:line="360" w:lineRule="auto"/>
              <w:jc w:val="both"/>
              <w:rPr>
                <w:rFonts w:ascii="Times New Roman" w:hAnsi="Times New Roman" w:cs="Times New Roman"/>
                <w:color w:val="657C9C" w:themeColor="text2" w:themeTint="BF"/>
                <w:sz w:val="32"/>
                <w:szCs w:val="32"/>
              </w:rPr>
            </w:pPr>
            <w:r w:rsidRPr="00831DB5">
              <w:rPr>
                <w:rFonts w:ascii="Segoe UI Symbol" w:hAnsi="Segoe UI Symbol" w:cs="Segoe UI Symbol"/>
                <w:b/>
                <w:bCs/>
                <w:color w:val="657C9C" w:themeColor="text2" w:themeTint="BF"/>
                <w:sz w:val="32"/>
                <w:szCs w:val="32"/>
              </w:rPr>
              <w:t>✔</w:t>
            </w:r>
            <w:r w:rsidRPr="00831DB5">
              <w:rPr>
                <w:rFonts w:ascii="Times New Roman" w:hAnsi="Times New Roman" w:cs="Times New Roman"/>
                <w:b/>
                <w:bCs/>
                <w:color w:val="657C9C" w:themeColor="text2" w:themeTint="BF"/>
                <w:sz w:val="32"/>
                <w:szCs w:val="32"/>
              </w:rPr>
              <w:t xml:space="preserve"> Arabe — courant (obligatoire)</w:t>
            </w:r>
          </w:p>
        </w:tc>
        <w:tc>
          <w:tcPr>
            <w:tcW w:w="3120" w:type="dxa"/>
            <w:tcBorders>
              <w:top w:val="none" w:sz="0" w:space="0" w:color="FFFFFF"/>
              <w:left w:val="none" w:sz="0" w:space="0" w:color="FFFFFF"/>
              <w:bottom w:val="none" w:sz="0" w:space="0" w:color="FFFFFF"/>
              <w:right w:val="none" w:sz="0" w:space="0" w:color="FFFFFF"/>
            </w:tcBorders>
            <w:shd w:val="clear" w:color="auto" w:fill="DEEAF6" w:themeFill="accent1" w:themeFillTint="33"/>
            <w:tcMar>
              <w:top w:w="60" w:type="dxa"/>
              <w:left w:w="120" w:type="dxa"/>
              <w:bottom w:w="60" w:type="dxa"/>
              <w:right w:w="120" w:type="dxa"/>
            </w:tcMar>
          </w:tcPr>
          <w:p w14:paraId="6E7FAE06" w14:textId="77777777" w:rsidR="00C07408" w:rsidRPr="00831DB5" w:rsidRDefault="00C07408" w:rsidP="0017255D">
            <w:pPr>
              <w:spacing w:line="360" w:lineRule="auto"/>
              <w:jc w:val="both"/>
              <w:rPr>
                <w:rFonts w:ascii="Times New Roman" w:hAnsi="Times New Roman" w:cs="Times New Roman"/>
                <w:b/>
                <w:bCs/>
                <w:i/>
                <w:iCs/>
                <w:sz w:val="32"/>
                <w:szCs w:val="32"/>
                <w:u w:val="single"/>
              </w:rPr>
            </w:pPr>
            <w:r w:rsidRPr="00831DB5">
              <w:rPr>
                <w:rFonts w:ascii="Times New Roman" w:hAnsi="Times New Roman" w:cs="Times New Roman"/>
                <w:b/>
                <w:bCs/>
                <w:i/>
                <w:iCs/>
                <w:color w:val="555555"/>
                <w:sz w:val="32"/>
                <w:szCs w:val="32"/>
                <w:u w:val="single"/>
              </w:rPr>
              <w:t xml:space="preserve">◦ </w:t>
            </w:r>
            <w:r w:rsidRPr="00831DB5">
              <w:rPr>
                <w:rFonts w:ascii="Times New Roman" w:hAnsi="Times New Roman" w:cs="Times New Roman"/>
                <w:b/>
                <w:bCs/>
                <w:i/>
                <w:iCs/>
                <w:color w:val="657C9C" w:themeColor="text2" w:themeTint="BF"/>
                <w:sz w:val="32"/>
                <w:szCs w:val="32"/>
                <w:u w:val="single"/>
              </w:rPr>
              <w:t>Anglais — atout apprécié</w:t>
            </w:r>
          </w:p>
        </w:tc>
      </w:tr>
    </w:tbl>
    <w:p w14:paraId="2B6FAAEF" w14:textId="77777777" w:rsidR="00831DB5" w:rsidRPr="00831DB5" w:rsidRDefault="00831DB5" w:rsidP="00831DB5">
      <w:pPr>
        <w:pStyle w:val="Paragraphedeliste"/>
        <w:shd w:val="clear" w:color="auto" w:fill="FFFFFF" w:themeFill="background1"/>
        <w:spacing w:before="120" w:after="40"/>
        <w:ind w:left="1080"/>
        <w:jc w:val="both"/>
        <w:rPr>
          <w:rFonts w:ascii="Times New Roman" w:hAnsi="Times New Roman" w:cs="Times New Roman"/>
          <w:b/>
          <w:bCs/>
          <w:color w:val="C00000"/>
          <w:sz w:val="32"/>
          <w:szCs w:val="32"/>
        </w:rPr>
      </w:pPr>
    </w:p>
    <w:p w14:paraId="54558C21" w14:textId="02C3C52B" w:rsidR="00C07408" w:rsidRPr="00831DB5" w:rsidRDefault="00C07408" w:rsidP="0017255D">
      <w:pPr>
        <w:pStyle w:val="Paragraphedeliste"/>
        <w:numPr>
          <w:ilvl w:val="0"/>
          <w:numId w:val="13"/>
        </w:numPr>
        <w:shd w:val="clear" w:color="auto" w:fill="FFFFFF" w:themeFill="background1"/>
        <w:spacing w:before="120" w:after="40"/>
        <w:jc w:val="both"/>
        <w:rPr>
          <w:rFonts w:ascii="Times New Roman" w:hAnsi="Times New Roman" w:cs="Times New Roman"/>
          <w:b/>
          <w:bCs/>
          <w:color w:val="C00000"/>
          <w:sz w:val="32"/>
          <w:szCs w:val="32"/>
        </w:rPr>
      </w:pPr>
      <w:r w:rsidRPr="00831DB5">
        <w:rPr>
          <w:rFonts w:ascii="Times New Roman" w:hAnsi="Times New Roman" w:cs="Times New Roman"/>
          <w:b/>
          <w:bCs/>
          <w:color w:val="2E74B5" w:themeColor="accent1" w:themeShade="BF"/>
          <w:sz w:val="32"/>
          <w:szCs w:val="32"/>
        </w:rPr>
        <w:t>Qualités humaines et professionnelles requises</w:t>
      </w:r>
    </w:p>
    <w:p w14:paraId="14A670CD" w14:textId="77777777" w:rsidR="00831DB5" w:rsidRPr="00831DB5" w:rsidRDefault="00831DB5" w:rsidP="00831DB5">
      <w:pPr>
        <w:pStyle w:val="Paragraphedeliste"/>
        <w:shd w:val="clear" w:color="auto" w:fill="FFFFFF" w:themeFill="background1"/>
        <w:spacing w:before="120" w:after="40"/>
        <w:ind w:left="1080"/>
        <w:jc w:val="both"/>
        <w:rPr>
          <w:rFonts w:ascii="Times New Roman" w:hAnsi="Times New Roman" w:cs="Times New Roman"/>
          <w:b/>
          <w:bCs/>
          <w:color w:val="C00000"/>
          <w:sz w:val="32"/>
          <w:szCs w:val="32"/>
        </w:rPr>
      </w:pPr>
    </w:p>
    <w:p w14:paraId="70ED9DB6" w14:textId="77777777" w:rsidR="00C07408" w:rsidRPr="00831DB5" w:rsidRDefault="00C07408" w:rsidP="0017255D">
      <w:pPr>
        <w:pStyle w:val="Paragraphedeliste"/>
        <w:numPr>
          <w:ilvl w:val="0"/>
          <w:numId w:val="1"/>
        </w:numPr>
        <w:spacing w:before="40" w:after="40" w:line="360" w:lineRule="auto"/>
        <w:contextualSpacing w:val="0"/>
        <w:jc w:val="both"/>
        <w:rPr>
          <w:rFonts w:ascii="Times New Roman" w:hAnsi="Times New Roman" w:cs="Times New Roman"/>
          <w:sz w:val="32"/>
          <w:szCs w:val="32"/>
        </w:rPr>
      </w:pPr>
      <w:r w:rsidRPr="00831DB5">
        <w:rPr>
          <w:rFonts w:ascii="Times New Roman" w:hAnsi="Times New Roman" w:cs="Times New Roman"/>
          <w:color w:val="222222"/>
          <w:sz w:val="32"/>
          <w:szCs w:val="32"/>
        </w:rPr>
        <w:t>Sens de l'organisation, fiabilité et respect strict des délais.</w:t>
      </w:r>
    </w:p>
    <w:p w14:paraId="42385544" w14:textId="77777777" w:rsidR="0002426A" w:rsidRPr="00831DB5" w:rsidRDefault="00C07408" w:rsidP="00852821">
      <w:pPr>
        <w:pStyle w:val="Paragraphedeliste"/>
        <w:numPr>
          <w:ilvl w:val="0"/>
          <w:numId w:val="1"/>
        </w:numPr>
        <w:spacing w:before="40" w:after="40" w:line="360" w:lineRule="auto"/>
        <w:contextualSpacing w:val="0"/>
        <w:jc w:val="both"/>
        <w:rPr>
          <w:rFonts w:ascii="Times New Roman" w:hAnsi="Times New Roman" w:cs="Times New Roman"/>
          <w:sz w:val="32"/>
          <w:szCs w:val="32"/>
        </w:rPr>
      </w:pPr>
      <w:r w:rsidRPr="00831DB5">
        <w:rPr>
          <w:rFonts w:ascii="Times New Roman" w:hAnsi="Times New Roman" w:cs="Times New Roman"/>
          <w:color w:val="222222"/>
          <w:sz w:val="32"/>
          <w:szCs w:val="32"/>
        </w:rPr>
        <w:t>Discrétion et confidentialité dans le traitement des données personnelles des bénéficiaires.</w:t>
      </w:r>
    </w:p>
    <w:p w14:paraId="295EFF2A" w14:textId="639E2552" w:rsidR="00C07408" w:rsidRPr="00831DB5" w:rsidRDefault="00852821" w:rsidP="00852821">
      <w:pPr>
        <w:pStyle w:val="Paragraphedeliste"/>
        <w:numPr>
          <w:ilvl w:val="0"/>
          <w:numId w:val="1"/>
        </w:numPr>
        <w:spacing w:before="40" w:after="40" w:line="360" w:lineRule="auto"/>
        <w:contextualSpacing w:val="0"/>
        <w:jc w:val="both"/>
        <w:rPr>
          <w:rFonts w:ascii="Times New Roman" w:hAnsi="Times New Roman" w:cs="Times New Roman"/>
          <w:sz w:val="32"/>
          <w:szCs w:val="32"/>
        </w:rPr>
      </w:pPr>
      <w:r w:rsidRPr="00831DB5">
        <w:rPr>
          <w:rFonts w:ascii="Times New Roman" w:hAnsi="Times New Roman" w:cs="Times New Roman"/>
          <w:color w:val="222222"/>
          <w:sz w:val="32"/>
          <w:szCs w:val="32"/>
        </w:rPr>
        <w:t xml:space="preserve"> </w:t>
      </w:r>
      <w:r w:rsidR="00C07408" w:rsidRPr="00831DB5">
        <w:rPr>
          <w:rFonts w:ascii="Times New Roman" w:hAnsi="Times New Roman" w:cs="Times New Roman"/>
          <w:color w:val="222222"/>
          <w:sz w:val="32"/>
          <w:szCs w:val="32"/>
        </w:rPr>
        <w:t xml:space="preserve">Esprit d'initiative et autonomie, avec un </w:t>
      </w:r>
      <w:proofErr w:type="spellStart"/>
      <w:r w:rsidR="00C07408" w:rsidRPr="00831DB5">
        <w:rPr>
          <w:rFonts w:ascii="Times New Roman" w:hAnsi="Times New Roman" w:cs="Times New Roman"/>
          <w:color w:val="222222"/>
          <w:sz w:val="32"/>
          <w:szCs w:val="32"/>
        </w:rPr>
        <w:t>reporting</w:t>
      </w:r>
      <w:proofErr w:type="spellEnd"/>
      <w:r w:rsidR="00C07408" w:rsidRPr="00831DB5">
        <w:rPr>
          <w:rFonts w:ascii="Times New Roman" w:hAnsi="Times New Roman" w:cs="Times New Roman"/>
          <w:color w:val="222222"/>
          <w:sz w:val="32"/>
          <w:szCs w:val="32"/>
        </w:rPr>
        <w:t xml:space="preserve"> régulier à la hiérarchie.</w:t>
      </w:r>
    </w:p>
    <w:p w14:paraId="66C9901D" w14:textId="67C1BAD6" w:rsidR="00D957B6" w:rsidRPr="00831DB5" w:rsidRDefault="00C07408" w:rsidP="00D957B6">
      <w:pPr>
        <w:pStyle w:val="Paragraphedeliste"/>
        <w:numPr>
          <w:ilvl w:val="0"/>
          <w:numId w:val="1"/>
        </w:numPr>
        <w:spacing w:before="40" w:after="40" w:line="360" w:lineRule="auto"/>
        <w:contextualSpacing w:val="0"/>
        <w:jc w:val="both"/>
        <w:rPr>
          <w:rFonts w:ascii="Times New Roman" w:hAnsi="Times New Roman" w:cs="Times New Roman"/>
          <w:sz w:val="32"/>
          <w:szCs w:val="32"/>
        </w:rPr>
      </w:pPr>
      <w:r w:rsidRPr="00831DB5">
        <w:rPr>
          <w:rFonts w:ascii="Times New Roman" w:hAnsi="Times New Roman" w:cs="Times New Roman"/>
          <w:color w:val="222222"/>
          <w:sz w:val="32"/>
          <w:szCs w:val="32"/>
        </w:rPr>
        <w:t>Aptitude à travailler en équipe et à coordonner avec des interlocuteurs multiples</w:t>
      </w:r>
      <w:r w:rsidR="00494D71" w:rsidRPr="00831DB5">
        <w:rPr>
          <w:rFonts w:ascii="Times New Roman" w:hAnsi="Times New Roman" w:cs="Times New Roman"/>
          <w:color w:val="222222"/>
          <w:sz w:val="32"/>
          <w:szCs w:val="32"/>
        </w:rPr>
        <w:t>.</w:t>
      </w:r>
    </w:p>
    <w:p w14:paraId="3C3A3A59" w14:textId="37AC446B" w:rsidR="00413C58" w:rsidRPr="00831DB5" w:rsidRDefault="00C07408" w:rsidP="00D957B6">
      <w:pPr>
        <w:pStyle w:val="Paragraphedeliste"/>
        <w:numPr>
          <w:ilvl w:val="0"/>
          <w:numId w:val="1"/>
        </w:numPr>
        <w:spacing w:before="40" w:after="40" w:line="360" w:lineRule="auto"/>
        <w:contextualSpacing w:val="0"/>
        <w:jc w:val="both"/>
        <w:rPr>
          <w:rFonts w:ascii="Times New Roman" w:hAnsi="Times New Roman" w:cs="Times New Roman"/>
          <w:color w:val="222222"/>
          <w:sz w:val="32"/>
          <w:szCs w:val="32"/>
        </w:rPr>
      </w:pPr>
      <w:r w:rsidRPr="00831DB5">
        <w:rPr>
          <w:rFonts w:ascii="Times New Roman" w:hAnsi="Times New Roman" w:cs="Times New Roman"/>
          <w:color w:val="222222"/>
          <w:sz w:val="32"/>
          <w:szCs w:val="32"/>
        </w:rPr>
        <w:t>Respect d</w:t>
      </w:r>
      <w:r w:rsidR="002178DE" w:rsidRPr="00831DB5">
        <w:rPr>
          <w:rFonts w:ascii="Times New Roman" w:hAnsi="Times New Roman" w:cs="Times New Roman"/>
          <w:color w:val="222222"/>
          <w:sz w:val="32"/>
          <w:szCs w:val="32"/>
        </w:rPr>
        <w:t xml:space="preserve">e </w:t>
      </w:r>
      <w:r w:rsidRPr="00831DB5">
        <w:rPr>
          <w:rFonts w:ascii="Times New Roman" w:hAnsi="Times New Roman" w:cs="Times New Roman"/>
          <w:color w:val="222222"/>
          <w:sz w:val="32"/>
          <w:szCs w:val="32"/>
        </w:rPr>
        <w:t xml:space="preserve">l'interculturalité et du vivre-ensemble ; capacité à interagir avec des </w:t>
      </w:r>
      <w:r w:rsidR="00722D6B" w:rsidRPr="00831DB5">
        <w:rPr>
          <w:rFonts w:ascii="Times New Roman" w:hAnsi="Times New Roman" w:cs="Times New Roman"/>
          <w:color w:val="222222"/>
          <w:sz w:val="32"/>
          <w:szCs w:val="32"/>
        </w:rPr>
        <w:t>personnes</w:t>
      </w:r>
      <w:r w:rsidRPr="00831DB5">
        <w:rPr>
          <w:rFonts w:ascii="Times New Roman" w:hAnsi="Times New Roman" w:cs="Times New Roman"/>
          <w:color w:val="222222"/>
          <w:sz w:val="32"/>
          <w:szCs w:val="32"/>
        </w:rPr>
        <w:t xml:space="preserve"> d'origines culturelles diverses.</w:t>
      </w:r>
    </w:p>
    <w:p w14:paraId="2C170C1B" w14:textId="7226E920" w:rsidR="00C07408" w:rsidRPr="00831DB5" w:rsidRDefault="00C07408" w:rsidP="0017255D">
      <w:pPr>
        <w:pStyle w:val="Paragraphedeliste"/>
        <w:numPr>
          <w:ilvl w:val="0"/>
          <w:numId w:val="1"/>
        </w:numPr>
        <w:spacing w:before="40" w:after="40" w:line="360" w:lineRule="auto"/>
        <w:contextualSpacing w:val="0"/>
        <w:jc w:val="both"/>
        <w:rPr>
          <w:rFonts w:ascii="Times New Roman" w:hAnsi="Times New Roman" w:cs="Times New Roman"/>
          <w:sz w:val="32"/>
          <w:szCs w:val="32"/>
        </w:rPr>
      </w:pPr>
      <w:r w:rsidRPr="00831DB5">
        <w:rPr>
          <w:rFonts w:ascii="Times New Roman" w:hAnsi="Times New Roman" w:cs="Times New Roman"/>
          <w:color w:val="222222"/>
          <w:sz w:val="32"/>
          <w:szCs w:val="32"/>
        </w:rPr>
        <w:t>Aptitude à travailler avec des populations vulnérables</w:t>
      </w:r>
      <w:r w:rsidR="00722D6B" w:rsidRPr="00831DB5">
        <w:rPr>
          <w:rFonts w:ascii="Times New Roman" w:hAnsi="Times New Roman" w:cs="Times New Roman"/>
          <w:color w:val="222222"/>
          <w:sz w:val="32"/>
          <w:szCs w:val="32"/>
        </w:rPr>
        <w:t xml:space="preserve"> </w:t>
      </w:r>
      <w:r w:rsidRPr="00831DB5">
        <w:rPr>
          <w:rFonts w:ascii="Times New Roman" w:hAnsi="Times New Roman" w:cs="Times New Roman"/>
          <w:color w:val="222222"/>
          <w:sz w:val="32"/>
          <w:szCs w:val="32"/>
        </w:rPr>
        <w:t>dans le respect de leur dignité et de leurs droits.</w:t>
      </w:r>
    </w:p>
    <w:p w14:paraId="0B382E78" w14:textId="77777777" w:rsidR="00C07408" w:rsidRPr="00831DB5" w:rsidRDefault="00C07408" w:rsidP="0017255D">
      <w:pPr>
        <w:pStyle w:val="Paragraphedeliste"/>
        <w:numPr>
          <w:ilvl w:val="0"/>
          <w:numId w:val="1"/>
        </w:numPr>
        <w:spacing w:before="40" w:after="40" w:line="360" w:lineRule="auto"/>
        <w:contextualSpacing w:val="0"/>
        <w:jc w:val="both"/>
        <w:rPr>
          <w:rFonts w:ascii="Times New Roman" w:hAnsi="Times New Roman" w:cs="Times New Roman"/>
          <w:sz w:val="32"/>
          <w:szCs w:val="32"/>
        </w:rPr>
      </w:pPr>
      <w:r w:rsidRPr="00831DB5">
        <w:rPr>
          <w:rFonts w:ascii="Times New Roman" w:hAnsi="Times New Roman" w:cs="Times New Roman"/>
          <w:color w:val="222222"/>
          <w:sz w:val="32"/>
          <w:szCs w:val="32"/>
        </w:rPr>
        <w:t>Adhésion aux valeurs et à la mission de l'OMDH.</w:t>
      </w:r>
    </w:p>
    <w:p w14:paraId="055B7016" w14:textId="4CCFFD61" w:rsidR="00C07408" w:rsidRPr="00831DB5" w:rsidRDefault="00C07408" w:rsidP="0017255D">
      <w:pPr>
        <w:pStyle w:val="Paragraphedeliste"/>
        <w:numPr>
          <w:ilvl w:val="0"/>
          <w:numId w:val="1"/>
        </w:numPr>
        <w:spacing w:before="40" w:after="40" w:line="360" w:lineRule="auto"/>
        <w:contextualSpacing w:val="0"/>
        <w:jc w:val="both"/>
        <w:rPr>
          <w:rFonts w:ascii="Times New Roman" w:hAnsi="Times New Roman" w:cs="Times New Roman"/>
          <w:b/>
          <w:bCs/>
          <w:color w:val="222222"/>
          <w:sz w:val="32"/>
          <w:szCs w:val="32"/>
        </w:rPr>
      </w:pPr>
      <w:r w:rsidRPr="00831DB5">
        <w:rPr>
          <w:rFonts w:ascii="Times New Roman" w:hAnsi="Times New Roman" w:cs="Times New Roman"/>
          <w:color w:val="222222"/>
          <w:sz w:val="32"/>
          <w:szCs w:val="32"/>
        </w:rPr>
        <w:t>Respect de la politique de la Prévention de l'Exploitation et des Abus Sexuels (PSEA)</w:t>
      </w:r>
    </w:p>
    <w:p w14:paraId="07584020" w14:textId="77777777" w:rsidR="00831DB5" w:rsidRPr="00831DB5" w:rsidRDefault="00831DB5" w:rsidP="00831DB5">
      <w:pPr>
        <w:spacing w:before="40" w:after="40" w:line="360" w:lineRule="auto"/>
        <w:jc w:val="both"/>
        <w:rPr>
          <w:rFonts w:ascii="Times New Roman" w:hAnsi="Times New Roman" w:cs="Times New Roman"/>
          <w:b/>
          <w:bCs/>
          <w:color w:val="222222"/>
          <w:sz w:val="32"/>
          <w:szCs w:val="32"/>
        </w:rPr>
      </w:pPr>
    </w:p>
    <w:p w14:paraId="2F0EE68D" w14:textId="77777777" w:rsidR="00831DB5" w:rsidRPr="00831DB5" w:rsidRDefault="00831DB5" w:rsidP="00831DB5">
      <w:pPr>
        <w:spacing w:before="40" w:after="40" w:line="360" w:lineRule="auto"/>
        <w:jc w:val="both"/>
        <w:rPr>
          <w:rFonts w:ascii="Times New Roman" w:hAnsi="Times New Roman" w:cs="Times New Roman"/>
          <w:b/>
          <w:bCs/>
          <w:color w:val="222222"/>
          <w:sz w:val="32"/>
          <w:szCs w:val="32"/>
        </w:rPr>
      </w:pPr>
    </w:p>
    <w:p w14:paraId="0B7AFB66" w14:textId="77777777" w:rsidR="00831DB5" w:rsidRPr="00831DB5" w:rsidRDefault="00831DB5" w:rsidP="00831DB5">
      <w:pPr>
        <w:spacing w:before="40" w:after="40" w:line="360" w:lineRule="auto"/>
        <w:jc w:val="both"/>
        <w:rPr>
          <w:rFonts w:ascii="Times New Roman" w:hAnsi="Times New Roman" w:cs="Times New Roman"/>
          <w:b/>
          <w:bCs/>
          <w:color w:val="222222"/>
          <w:sz w:val="32"/>
          <w:szCs w:val="32"/>
        </w:rPr>
      </w:pPr>
    </w:p>
    <w:p w14:paraId="2DA08874" w14:textId="77777777" w:rsidR="00831DB5" w:rsidRPr="00831DB5" w:rsidRDefault="00831DB5" w:rsidP="00831DB5">
      <w:pPr>
        <w:spacing w:before="40" w:after="40" w:line="360" w:lineRule="auto"/>
        <w:jc w:val="both"/>
        <w:rPr>
          <w:rFonts w:ascii="Times New Roman" w:hAnsi="Times New Roman" w:cs="Times New Roman"/>
          <w:b/>
          <w:bCs/>
          <w:color w:val="222222"/>
          <w:sz w:val="32"/>
          <w:szCs w:val="32"/>
        </w:rPr>
      </w:pPr>
    </w:p>
    <w:p w14:paraId="419C6E1E" w14:textId="77777777" w:rsidR="00831DB5" w:rsidRDefault="00831DB5" w:rsidP="00831DB5">
      <w:pPr>
        <w:spacing w:before="40" w:after="40" w:line="360" w:lineRule="auto"/>
        <w:jc w:val="both"/>
        <w:rPr>
          <w:rFonts w:ascii="Times New Roman" w:hAnsi="Times New Roman" w:cs="Times New Roman"/>
          <w:b/>
          <w:bCs/>
          <w:color w:val="222222"/>
          <w:sz w:val="28"/>
          <w:szCs w:val="28"/>
        </w:rPr>
      </w:pPr>
    </w:p>
    <w:p w14:paraId="1752088B" w14:textId="77777777" w:rsidR="00831DB5" w:rsidRPr="00831DB5" w:rsidRDefault="00831DB5" w:rsidP="00831DB5">
      <w:pPr>
        <w:spacing w:before="40" w:after="40" w:line="360" w:lineRule="auto"/>
        <w:jc w:val="both"/>
        <w:rPr>
          <w:rFonts w:ascii="Times New Roman" w:hAnsi="Times New Roman" w:cs="Times New Roman"/>
          <w:b/>
          <w:bCs/>
          <w:color w:val="222222"/>
          <w:sz w:val="28"/>
          <w:szCs w:val="28"/>
        </w:rPr>
      </w:pPr>
    </w:p>
    <w:p w14:paraId="1FE7C234" w14:textId="1B9447F1" w:rsidR="00C07408" w:rsidRPr="002718E4" w:rsidRDefault="00C07408" w:rsidP="0017255D">
      <w:pPr>
        <w:pStyle w:val="Paragraphedeliste"/>
        <w:numPr>
          <w:ilvl w:val="0"/>
          <w:numId w:val="2"/>
        </w:numPr>
        <w:shd w:val="clear" w:color="auto" w:fill="2E74B5" w:themeFill="accent1" w:themeFillShade="BF"/>
        <w:spacing w:line="360" w:lineRule="auto"/>
        <w:ind w:right="200"/>
        <w:contextualSpacing w:val="0"/>
        <w:jc w:val="both"/>
        <w:rPr>
          <w:rFonts w:ascii="Times New Roman" w:hAnsi="Times New Roman" w:cs="Times New Roman"/>
          <w:b/>
          <w:bCs/>
          <w:color w:val="FFFFFF"/>
          <w:sz w:val="28"/>
          <w:szCs w:val="28"/>
        </w:rPr>
      </w:pPr>
      <w:r w:rsidRPr="002718E4">
        <w:rPr>
          <w:rFonts w:ascii="Times New Roman" w:hAnsi="Times New Roman" w:cs="Times New Roman"/>
          <w:b/>
          <w:bCs/>
          <w:color w:val="FFFFFF"/>
          <w:sz w:val="28"/>
          <w:szCs w:val="28"/>
        </w:rPr>
        <w:t>Dépôt de candidature</w:t>
      </w:r>
    </w:p>
    <w:p w14:paraId="18069245" w14:textId="77777777" w:rsidR="004C49BC" w:rsidRDefault="004C49BC" w:rsidP="004C49BC">
      <w:pPr>
        <w:pStyle w:val="Paragraphedeliste"/>
        <w:shd w:val="clear" w:color="auto" w:fill="FFFFFF" w:themeFill="background1"/>
        <w:spacing w:before="120" w:after="40"/>
        <w:ind w:left="1080"/>
        <w:jc w:val="both"/>
        <w:rPr>
          <w:rFonts w:ascii="Times New Roman" w:hAnsi="Times New Roman" w:cs="Times New Roman"/>
          <w:b/>
          <w:bCs/>
          <w:color w:val="C00000"/>
          <w:sz w:val="32"/>
          <w:szCs w:val="32"/>
        </w:rPr>
      </w:pPr>
    </w:p>
    <w:p w14:paraId="6A8F32E4" w14:textId="01BB5803" w:rsidR="00633D86" w:rsidRPr="004C49BC" w:rsidRDefault="00C07408" w:rsidP="004C49BC">
      <w:pPr>
        <w:pStyle w:val="Paragraphedeliste"/>
        <w:numPr>
          <w:ilvl w:val="0"/>
          <w:numId w:val="13"/>
        </w:numPr>
        <w:shd w:val="clear" w:color="auto" w:fill="FFFFFF" w:themeFill="background1"/>
        <w:spacing w:before="120" w:after="40"/>
        <w:jc w:val="both"/>
        <w:rPr>
          <w:rFonts w:ascii="Times New Roman" w:hAnsi="Times New Roman" w:cs="Times New Roman"/>
          <w:b/>
          <w:bCs/>
          <w:color w:val="2E74B5" w:themeColor="accent1" w:themeShade="BF"/>
          <w:sz w:val="32"/>
          <w:szCs w:val="32"/>
        </w:rPr>
      </w:pPr>
      <w:r w:rsidRPr="004C49BC">
        <w:rPr>
          <w:rFonts w:ascii="Times New Roman" w:hAnsi="Times New Roman" w:cs="Times New Roman"/>
          <w:b/>
          <w:bCs/>
          <w:color w:val="2E74B5" w:themeColor="accent1" w:themeShade="BF"/>
          <w:sz w:val="32"/>
          <w:szCs w:val="32"/>
        </w:rPr>
        <w:t>Le dossier de candidature doit comprendre :</w:t>
      </w:r>
    </w:p>
    <w:p w14:paraId="33A3B49F" w14:textId="77777777" w:rsidR="004C49BC" w:rsidRPr="004C49BC" w:rsidRDefault="004C49BC" w:rsidP="004C49BC">
      <w:pPr>
        <w:pStyle w:val="Paragraphedeliste"/>
        <w:shd w:val="clear" w:color="auto" w:fill="FFFFFF" w:themeFill="background1"/>
        <w:spacing w:before="120" w:after="40"/>
        <w:ind w:left="1080"/>
        <w:jc w:val="both"/>
        <w:rPr>
          <w:rFonts w:ascii="Times New Roman" w:hAnsi="Times New Roman" w:cs="Times New Roman"/>
          <w:color w:val="222222"/>
          <w:sz w:val="32"/>
          <w:szCs w:val="32"/>
        </w:rPr>
      </w:pPr>
    </w:p>
    <w:p w14:paraId="629452C2" w14:textId="77777777" w:rsidR="00C07408" w:rsidRPr="004C49BC" w:rsidRDefault="00C07408" w:rsidP="004C49BC">
      <w:pPr>
        <w:pStyle w:val="Paragraphedeliste"/>
        <w:numPr>
          <w:ilvl w:val="0"/>
          <w:numId w:val="1"/>
        </w:numPr>
        <w:spacing w:before="40" w:after="40" w:line="360" w:lineRule="auto"/>
        <w:contextualSpacing w:val="0"/>
        <w:jc w:val="both"/>
        <w:rPr>
          <w:rFonts w:ascii="Times New Roman" w:hAnsi="Times New Roman" w:cs="Times New Roman"/>
          <w:color w:val="222222"/>
          <w:sz w:val="32"/>
          <w:szCs w:val="32"/>
        </w:rPr>
      </w:pPr>
      <w:r w:rsidRPr="004C49BC">
        <w:rPr>
          <w:rFonts w:ascii="Times New Roman" w:hAnsi="Times New Roman" w:cs="Times New Roman"/>
          <w:color w:val="222222"/>
          <w:sz w:val="32"/>
          <w:szCs w:val="32"/>
        </w:rPr>
        <w:t>Une lettre de motivation adressée à la Direction de l'OMDH</w:t>
      </w:r>
    </w:p>
    <w:p w14:paraId="6F37BBA2" w14:textId="77777777" w:rsidR="00C07408" w:rsidRPr="004C49BC" w:rsidRDefault="00C07408" w:rsidP="004C49BC">
      <w:pPr>
        <w:pStyle w:val="Paragraphedeliste"/>
        <w:numPr>
          <w:ilvl w:val="0"/>
          <w:numId w:val="1"/>
        </w:numPr>
        <w:spacing w:before="40" w:after="40" w:line="360" w:lineRule="auto"/>
        <w:contextualSpacing w:val="0"/>
        <w:jc w:val="both"/>
        <w:rPr>
          <w:rFonts w:ascii="Times New Roman" w:hAnsi="Times New Roman" w:cs="Times New Roman"/>
          <w:color w:val="222222"/>
          <w:sz w:val="32"/>
          <w:szCs w:val="32"/>
        </w:rPr>
      </w:pPr>
      <w:r w:rsidRPr="004C49BC">
        <w:rPr>
          <w:rFonts w:ascii="Times New Roman" w:hAnsi="Times New Roman" w:cs="Times New Roman"/>
          <w:color w:val="222222"/>
          <w:sz w:val="32"/>
          <w:szCs w:val="32"/>
        </w:rPr>
        <w:t>Un curriculum vitæ détaillé et actualisé</w:t>
      </w:r>
    </w:p>
    <w:p w14:paraId="269AB909" w14:textId="16EDEAB0" w:rsidR="00847B84" w:rsidRPr="004C49BC" w:rsidRDefault="004C49BC" w:rsidP="004C49BC">
      <w:pPr>
        <w:pStyle w:val="Paragraphedeliste"/>
        <w:numPr>
          <w:ilvl w:val="0"/>
          <w:numId w:val="1"/>
        </w:numPr>
        <w:spacing w:before="40" w:after="40" w:line="360" w:lineRule="auto"/>
        <w:contextualSpacing w:val="0"/>
        <w:jc w:val="both"/>
        <w:rPr>
          <w:rFonts w:ascii="Times New Roman" w:hAnsi="Times New Roman" w:cs="Times New Roman"/>
          <w:color w:val="222222"/>
          <w:sz w:val="32"/>
          <w:szCs w:val="32"/>
        </w:rPr>
      </w:pPr>
      <w:r w:rsidRPr="004C49BC">
        <w:rPr>
          <w:rFonts w:ascii="Times New Roman" w:hAnsi="Times New Roman" w:cs="Times New Roman"/>
          <w:color w:val="222222"/>
          <w:sz w:val="32"/>
          <w:szCs w:val="32"/>
        </w:rPr>
        <w:t>Références professionnelles</w:t>
      </w:r>
    </w:p>
    <w:p w14:paraId="38C1A326" w14:textId="77777777" w:rsidR="006B5F91" w:rsidRPr="002718E4" w:rsidRDefault="006B5F91" w:rsidP="006B5F91">
      <w:pPr>
        <w:pStyle w:val="Paragraphedeliste"/>
        <w:spacing w:before="40" w:after="40" w:line="360" w:lineRule="auto"/>
        <w:ind w:left="500"/>
        <w:contextualSpacing w:val="0"/>
        <w:jc w:val="both"/>
        <w:rPr>
          <w:rFonts w:ascii="Times New Roman" w:hAnsi="Times New Roman" w:cs="Times New Roman"/>
          <w:sz w:val="28"/>
          <w:szCs w:val="28"/>
        </w:rPr>
      </w:pPr>
    </w:p>
    <w:p w14:paraId="30B07F8F" w14:textId="712CC16F" w:rsidR="007E0F03" w:rsidRPr="00040FC1" w:rsidRDefault="007E0F03" w:rsidP="0017255D">
      <w:pPr>
        <w:pBdr>
          <w:left w:val="single" w:sz="16" w:space="0" w:color="0F6E56"/>
        </w:pBdr>
        <w:shd w:val="clear" w:color="auto" w:fill="FFFF00"/>
        <w:spacing w:before="80" w:after="80"/>
        <w:ind w:left="200" w:right="200"/>
        <w:jc w:val="center"/>
        <w:rPr>
          <w:rFonts w:ascii="Times New Roman" w:hAnsi="Times New Roman" w:cs="Times New Roman"/>
          <w:b/>
          <w:bCs/>
          <w:color w:val="4472C4" w:themeColor="accent5"/>
          <w:sz w:val="36"/>
          <w:szCs w:val="36"/>
        </w:rPr>
      </w:pPr>
      <w:r w:rsidRPr="00040FC1">
        <w:rPr>
          <w:rFonts w:ascii="Times New Roman" w:hAnsi="Times New Roman" w:cs="Times New Roman"/>
          <w:b/>
          <w:bCs/>
          <w:color w:val="4472C4" w:themeColor="accent5"/>
          <w:sz w:val="36"/>
          <w:szCs w:val="36"/>
        </w:rPr>
        <w:t>L’e</w:t>
      </w:r>
      <w:r w:rsidR="00D420A5" w:rsidRPr="00040FC1">
        <w:rPr>
          <w:rFonts w:ascii="Times New Roman" w:hAnsi="Times New Roman" w:cs="Times New Roman"/>
          <w:b/>
          <w:bCs/>
          <w:color w:val="4472C4" w:themeColor="accent5"/>
          <w:sz w:val="36"/>
          <w:szCs w:val="36"/>
        </w:rPr>
        <w:t>nvoi</w:t>
      </w:r>
      <w:r w:rsidRPr="00040FC1">
        <w:rPr>
          <w:rFonts w:ascii="Times New Roman" w:hAnsi="Times New Roman" w:cs="Times New Roman"/>
          <w:b/>
          <w:bCs/>
          <w:color w:val="4472C4" w:themeColor="accent5"/>
          <w:sz w:val="36"/>
          <w:szCs w:val="36"/>
        </w:rPr>
        <w:t>e du dossier de la candidature</w:t>
      </w:r>
      <w:r w:rsidR="00D420A5" w:rsidRPr="00040FC1">
        <w:rPr>
          <w:rFonts w:ascii="Times New Roman" w:hAnsi="Times New Roman" w:cs="Times New Roman"/>
          <w:b/>
          <w:bCs/>
          <w:color w:val="4472C4" w:themeColor="accent5"/>
          <w:sz w:val="36"/>
          <w:szCs w:val="36"/>
        </w:rPr>
        <w:t xml:space="preserve"> par </w:t>
      </w:r>
      <w:r w:rsidRPr="00040FC1">
        <w:rPr>
          <w:rFonts w:ascii="Times New Roman" w:hAnsi="Times New Roman" w:cs="Times New Roman"/>
          <w:b/>
          <w:bCs/>
          <w:color w:val="4472C4" w:themeColor="accent5"/>
          <w:sz w:val="36"/>
          <w:szCs w:val="36"/>
        </w:rPr>
        <w:t>courriel</w:t>
      </w:r>
      <w:r w:rsidR="00D420A5" w:rsidRPr="00040FC1">
        <w:rPr>
          <w:rFonts w:ascii="Times New Roman" w:hAnsi="Times New Roman" w:cs="Times New Roman"/>
          <w:b/>
          <w:bCs/>
          <w:color w:val="4472C4" w:themeColor="accent5"/>
          <w:sz w:val="36"/>
          <w:szCs w:val="36"/>
        </w:rPr>
        <w:t xml:space="preserve"> à l’adresse : </w:t>
      </w:r>
      <w:r w:rsidR="00D420A5" w:rsidRPr="00040FC1">
        <w:rPr>
          <w:rFonts w:ascii="Times New Roman" w:hAnsi="Times New Roman" w:cs="Times New Roman"/>
          <w:b/>
          <w:bCs/>
          <w:i/>
          <w:iCs/>
          <w:color w:val="4472C4" w:themeColor="accent5"/>
          <w:sz w:val="36"/>
          <w:szCs w:val="36"/>
          <w:u w:val="single"/>
        </w:rPr>
        <w:t>recrutementomdh@gmail.com</w:t>
      </w:r>
      <w:r w:rsidR="00D420A5" w:rsidRPr="00040FC1">
        <w:rPr>
          <w:rFonts w:ascii="Times New Roman" w:hAnsi="Times New Roman" w:cs="Times New Roman"/>
          <w:b/>
          <w:bCs/>
          <w:color w:val="4472C4" w:themeColor="accent5"/>
          <w:sz w:val="36"/>
          <w:szCs w:val="36"/>
        </w:rPr>
        <w:t xml:space="preserve"> en précisant l’objet :</w:t>
      </w:r>
    </w:p>
    <w:p w14:paraId="4258EB59" w14:textId="3BDB8F7E" w:rsidR="00D420A5" w:rsidRPr="00040FC1" w:rsidRDefault="00D420A5" w:rsidP="0017255D">
      <w:pPr>
        <w:pBdr>
          <w:left w:val="single" w:sz="16" w:space="0" w:color="0F6E56"/>
        </w:pBdr>
        <w:shd w:val="clear" w:color="auto" w:fill="FFFF00"/>
        <w:spacing w:before="80" w:after="80"/>
        <w:ind w:left="200" w:right="200"/>
        <w:jc w:val="center"/>
        <w:rPr>
          <w:rFonts w:ascii="Times New Roman" w:hAnsi="Times New Roman" w:cs="Times New Roman"/>
          <w:color w:val="4472C4" w:themeColor="accent5"/>
          <w:sz w:val="36"/>
          <w:szCs w:val="36"/>
        </w:rPr>
      </w:pPr>
      <w:r w:rsidRPr="00040FC1">
        <w:rPr>
          <w:rFonts w:ascii="Times New Roman" w:hAnsi="Times New Roman" w:cs="Times New Roman"/>
          <w:b/>
          <w:bCs/>
          <w:color w:val="4472C4" w:themeColor="accent5"/>
          <w:sz w:val="36"/>
          <w:szCs w:val="36"/>
        </w:rPr>
        <w:t>« Candidature P-AP</w:t>
      </w:r>
      <w:r w:rsidR="00852821">
        <w:rPr>
          <w:rFonts w:ascii="Times New Roman" w:hAnsi="Times New Roman" w:cs="Times New Roman"/>
          <w:b/>
          <w:bCs/>
          <w:color w:val="4472C4" w:themeColor="accent5"/>
          <w:sz w:val="36"/>
          <w:szCs w:val="36"/>
        </w:rPr>
        <w:t>DSR</w:t>
      </w:r>
      <w:r w:rsidRPr="00040FC1">
        <w:rPr>
          <w:rFonts w:ascii="Times New Roman" w:hAnsi="Times New Roman" w:cs="Times New Roman"/>
          <w:b/>
          <w:bCs/>
          <w:color w:val="4472C4" w:themeColor="accent5"/>
          <w:sz w:val="36"/>
          <w:szCs w:val="36"/>
        </w:rPr>
        <w:t>2026 »</w:t>
      </w:r>
    </w:p>
    <w:p w14:paraId="68497E03" w14:textId="5A29C8E9" w:rsidR="00D420A5" w:rsidRPr="00040FC1" w:rsidRDefault="00D420A5" w:rsidP="0017255D">
      <w:pPr>
        <w:pBdr>
          <w:left w:val="single" w:sz="12" w:space="0" w:color="E09000"/>
        </w:pBdr>
        <w:shd w:val="clear" w:color="auto" w:fill="F7CAAC" w:themeFill="accent2" w:themeFillTint="66"/>
        <w:spacing w:before="120" w:after="60"/>
        <w:ind w:left="200" w:right="200"/>
        <w:jc w:val="center"/>
        <w:rPr>
          <w:rFonts w:ascii="Times New Roman" w:hAnsi="Times New Roman" w:cs="Times New Roman"/>
          <w:b/>
          <w:bCs/>
          <w:color w:val="4472C4" w:themeColor="accent5"/>
          <w:sz w:val="36"/>
          <w:szCs w:val="36"/>
          <w:u w:val="single"/>
        </w:rPr>
      </w:pPr>
      <w:proofErr w:type="gramStart"/>
      <w:r w:rsidRPr="00040FC1">
        <w:rPr>
          <w:rFonts w:ascii="Segoe UI Symbol" w:hAnsi="Segoe UI Symbol" w:cs="Segoe UI Symbol"/>
          <w:b/>
          <w:bCs/>
          <w:i/>
          <w:iCs/>
          <w:color w:val="4472C4" w:themeColor="accent5"/>
          <w:sz w:val="36"/>
          <w:szCs w:val="36"/>
          <w:u w:val="single"/>
        </w:rPr>
        <w:t>⚠</w:t>
      </w:r>
      <w:r w:rsidRPr="00040FC1">
        <w:rPr>
          <w:rFonts w:ascii="Times New Roman" w:hAnsi="Times New Roman" w:cs="Times New Roman"/>
          <w:b/>
          <w:bCs/>
          <w:i/>
          <w:iCs/>
          <w:color w:val="4472C4" w:themeColor="accent5"/>
          <w:sz w:val="36"/>
          <w:szCs w:val="36"/>
          <w:u w:val="single"/>
        </w:rPr>
        <w:t xml:space="preserve"> </w:t>
      </w:r>
      <w:r w:rsidR="009D6AFD" w:rsidRPr="009D6AFD">
        <w:rPr>
          <w:rFonts w:ascii="Times New Roman" w:hAnsi="Times New Roman" w:cs="Times New Roman"/>
          <w:b/>
          <w:bCs/>
          <w:i/>
          <w:iCs/>
          <w:color w:val="4472C4" w:themeColor="accent5"/>
          <w:sz w:val="36"/>
          <w:szCs w:val="36"/>
          <w:u w:val="single"/>
        </w:rPr>
        <w:t> Seules</w:t>
      </w:r>
      <w:proofErr w:type="gramEnd"/>
      <w:r w:rsidR="009D6AFD" w:rsidRPr="009D6AFD">
        <w:rPr>
          <w:rFonts w:ascii="Times New Roman" w:hAnsi="Times New Roman" w:cs="Times New Roman"/>
          <w:b/>
          <w:bCs/>
          <w:i/>
          <w:iCs/>
          <w:color w:val="4472C4" w:themeColor="accent5"/>
          <w:sz w:val="36"/>
          <w:szCs w:val="36"/>
          <w:u w:val="single"/>
        </w:rPr>
        <w:t xml:space="preserve"> les candidatures conformes aux critères requis recevront une réponse de l’OMDH</w:t>
      </w:r>
      <w:r w:rsidRPr="00040FC1">
        <w:rPr>
          <w:rFonts w:ascii="Times New Roman" w:hAnsi="Times New Roman" w:cs="Times New Roman"/>
          <w:b/>
          <w:bCs/>
          <w:i/>
          <w:iCs/>
          <w:color w:val="4472C4" w:themeColor="accent5"/>
          <w:sz w:val="36"/>
          <w:szCs w:val="36"/>
          <w:u w:val="single"/>
        </w:rPr>
        <w:t>.</w:t>
      </w:r>
    </w:p>
    <w:p w14:paraId="065024CF" w14:textId="7731476E" w:rsidR="00CE2416" w:rsidRPr="002178DE" w:rsidRDefault="00D420A5" w:rsidP="002178DE">
      <w:pPr>
        <w:jc w:val="center"/>
        <w:rPr>
          <w:rFonts w:ascii="Times New Roman" w:hAnsi="Times New Roman" w:cs="Times New Roman"/>
          <w:i/>
          <w:iCs/>
          <w:color w:val="999999"/>
          <w:sz w:val="28"/>
          <w:szCs w:val="28"/>
        </w:rPr>
      </w:pPr>
      <w:r w:rsidRPr="002718E4">
        <w:rPr>
          <w:rFonts w:ascii="Times New Roman" w:hAnsi="Times New Roman" w:cs="Times New Roman"/>
          <w:i/>
          <w:iCs/>
          <w:color w:val="999999"/>
          <w:sz w:val="28"/>
          <w:szCs w:val="28"/>
        </w:rPr>
        <w:t>Engagement · Protection · Dignit</w:t>
      </w:r>
      <w:r w:rsidR="002178DE">
        <w:rPr>
          <w:rFonts w:ascii="Times New Roman" w:hAnsi="Times New Roman" w:cs="Times New Roman"/>
          <w:i/>
          <w:iCs/>
          <w:color w:val="999999"/>
          <w:sz w:val="28"/>
          <w:szCs w:val="28"/>
        </w:rPr>
        <w:t>é</w:t>
      </w:r>
    </w:p>
    <w:sectPr w:rsidR="00CE2416" w:rsidRPr="002178D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68E8C" w14:textId="77777777" w:rsidR="00565000" w:rsidRDefault="00565000" w:rsidP="00E5176F">
      <w:r>
        <w:separator/>
      </w:r>
    </w:p>
  </w:endnote>
  <w:endnote w:type="continuationSeparator" w:id="0">
    <w:p w14:paraId="0A30E240" w14:textId="77777777" w:rsidR="00565000" w:rsidRDefault="00565000" w:rsidP="00E51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EB318" w14:textId="77777777" w:rsidR="00565000" w:rsidRDefault="00565000" w:rsidP="00E5176F">
      <w:r>
        <w:separator/>
      </w:r>
    </w:p>
  </w:footnote>
  <w:footnote w:type="continuationSeparator" w:id="0">
    <w:p w14:paraId="57C74D82" w14:textId="77777777" w:rsidR="00565000" w:rsidRDefault="00565000" w:rsidP="00E51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10057" w14:textId="6D90A8D3" w:rsidR="00E5176F" w:rsidRDefault="00E5176F">
    <w:pPr>
      <w:pStyle w:val="En-tte"/>
    </w:pPr>
    <w:r>
      <w:rPr>
        <w:noProof/>
      </w:rPr>
      <w:drawing>
        <wp:anchor distT="0" distB="0" distL="114300" distR="114300" simplePos="0" relativeHeight="251659264" behindDoc="1" locked="0" layoutInCell="1" allowOverlap="1" wp14:anchorId="5607BAE0" wp14:editId="61A986DC">
          <wp:simplePos x="0" y="0"/>
          <wp:positionH relativeFrom="margin">
            <wp:align>center</wp:align>
          </wp:positionH>
          <wp:positionV relativeFrom="paragraph">
            <wp:posOffset>-698204</wp:posOffset>
          </wp:positionV>
          <wp:extent cx="3345180" cy="1431925"/>
          <wp:effectExtent l="0" t="0" r="7620" b="0"/>
          <wp:wrapTight wrapText="bothSides">
            <wp:wrapPolygon edited="0">
              <wp:start x="0" y="0"/>
              <wp:lineTo x="0" y="21265"/>
              <wp:lineTo x="21526" y="21265"/>
              <wp:lineTo x="21526" y="0"/>
              <wp:lineTo x="0" y="0"/>
            </wp:wrapPolygon>
          </wp:wrapTight>
          <wp:docPr id="4279386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38633" name="Image 427938633"/>
                  <pic:cNvPicPr/>
                </pic:nvPicPr>
                <pic:blipFill>
                  <a:blip r:embed="rId1">
                    <a:extLst>
                      <a:ext uri="{28A0092B-C50C-407E-A947-70E740481C1C}">
                        <a14:useLocalDpi xmlns:a14="http://schemas.microsoft.com/office/drawing/2010/main" val="0"/>
                      </a:ext>
                    </a:extLst>
                  </a:blip>
                  <a:stretch>
                    <a:fillRect/>
                  </a:stretch>
                </pic:blipFill>
                <pic:spPr>
                  <a:xfrm>
                    <a:off x="0" y="0"/>
                    <a:ext cx="3345180" cy="1431925"/>
                  </a:xfrm>
                  <a:prstGeom prst="rect">
                    <a:avLst/>
                  </a:prstGeom>
                </pic:spPr>
              </pic:pic>
            </a:graphicData>
          </a:graphic>
          <wp14:sizeRelH relativeFrom="margin">
            <wp14:pctWidth>0</wp14:pctWidth>
          </wp14:sizeRelH>
          <wp14:sizeRelV relativeFrom="margin">
            <wp14:pctHeight>0</wp14:pctHeight>
          </wp14:sizeRelV>
        </wp:anchor>
      </w:drawing>
    </w:r>
  </w:p>
  <w:p w14:paraId="5A1451AB" w14:textId="77777777" w:rsidR="00E5176F" w:rsidRDefault="00E5176F">
    <w:pPr>
      <w:pStyle w:val="En-tte"/>
    </w:pPr>
  </w:p>
  <w:p w14:paraId="5AC4D04A" w14:textId="77777777" w:rsidR="00E5176F" w:rsidRDefault="00E5176F">
    <w:pPr>
      <w:pStyle w:val="En-tte"/>
    </w:pPr>
  </w:p>
  <w:p w14:paraId="621E3300" w14:textId="07193847" w:rsidR="00E5176F" w:rsidRDefault="00E5176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0BBC"/>
    <w:multiLevelType w:val="hybridMultilevel"/>
    <w:tmpl w:val="9E5816D6"/>
    <w:lvl w:ilvl="0" w:tplc="8DEE58F6">
      <w:start w:val="1"/>
      <w:numFmt w:val="bullet"/>
      <w:lvlText w:val=""/>
      <w:lvlJc w:val="left"/>
      <w:pPr>
        <w:ind w:left="720" w:hanging="360"/>
      </w:pPr>
      <w:rPr>
        <w:rFonts w:ascii="Symbol" w:hAnsi="Symbol" w:hint="default"/>
        <w:color w:val="E6656A"/>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056B0A"/>
    <w:multiLevelType w:val="multilevel"/>
    <w:tmpl w:val="692C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D94373"/>
    <w:multiLevelType w:val="hybridMultilevel"/>
    <w:tmpl w:val="58B20C1E"/>
    <w:lvl w:ilvl="0" w:tplc="9D1CE4FC">
      <w:start w:val="1"/>
      <w:numFmt w:val="decimal"/>
      <w:lvlText w:val="%1."/>
      <w:lvlJc w:val="left"/>
      <w:pPr>
        <w:ind w:left="670" w:hanging="470"/>
      </w:pPr>
      <w:rPr>
        <w:rFonts w:hint="default"/>
      </w:rPr>
    </w:lvl>
    <w:lvl w:ilvl="1" w:tplc="040C0019" w:tentative="1">
      <w:start w:val="1"/>
      <w:numFmt w:val="lowerLetter"/>
      <w:lvlText w:val="%2."/>
      <w:lvlJc w:val="left"/>
      <w:pPr>
        <w:ind w:left="1280" w:hanging="360"/>
      </w:pPr>
    </w:lvl>
    <w:lvl w:ilvl="2" w:tplc="040C001B" w:tentative="1">
      <w:start w:val="1"/>
      <w:numFmt w:val="lowerRoman"/>
      <w:lvlText w:val="%3."/>
      <w:lvlJc w:val="right"/>
      <w:pPr>
        <w:ind w:left="2000" w:hanging="180"/>
      </w:pPr>
    </w:lvl>
    <w:lvl w:ilvl="3" w:tplc="040C000F" w:tentative="1">
      <w:start w:val="1"/>
      <w:numFmt w:val="decimal"/>
      <w:lvlText w:val="%4."/>
      <w:lvlJc w:val="left"/>
      <w:pPr>
        <w:ind w:left="2720" w:hanging="360"/>
      </w:pPr>
    </w:lvl>
    <w:lvl w:ilvl="4" w:tplc="040C0019" w:tentative="1">
      <w:start w:val="1"/>
      <w:numFmt w:val="lowerLetter"/>
      <w:lvlText w:val="%5."/>
      <w:lvlJc w:val="left"/>
      <w:pPr>
        <w:ind w:left="3440" w:hanging="360"/>
      </w:pPr>
    </w:lvl>
    <w:lvl w:ilvl="5" w:tplc="040C001B" w:tentative="1">
      <w:start w:val="1"/>
      <w:numFmt w:val="lowerRoman"/>
      <w:lvlText w:val="%6."/>
      <w:lvlJc w:val="right"/>
      <w:pPr>
        <w:ind w:left="4160" w:hanging="180"/>
      </w:pPr>
    </w:lvl>
    <w:lvl w:ilvl="6" w:tplc="040C000F" w:tentative="1">
      <w:start w:val="1"/>
      <w:numFmt w:val="decimal"/>
      <w:lvlText w:val="%7."/>
      <w:lvlJc w:val="left"/>
      <w:pPr>
        <w:ind w:left="4880" w:hanging="360"/>
      </w:pPr>
    </w:lvl>
    <w:lvl w:ilvl="7" w:tplc="040C0019" w:tentative="1">
      <w:start w:val="1"/>
      <w:numFmt w:val="lowerLetter"/>
      <w:lvlText w:val="%8."/>
      <w:lvlJc w:val="left"/>
      <w:pPr>
        <w:ind w:left="5600" w:hanging="360"/>
      </w:pPr>
    </w:lvl>
    <w:lvl w:ilvl="8" w:tplc="040C001B" w:tentative="1">
      <w:start w:val="1"/>
      <w:numFmt w:val="lowerRoman"/>
      <w:lvlText w:val="%9."/>
      <w:lvlJc w:val="right"/>
      <w:pPr>
        <w:ind w:left="6320" w:hanging="180"/>
      </w:pPr>
    </w:lvl>
  </w:abstractNum>
  <w:abstractNum w:abstractNumId="3" w15:restartNumberingAfterBreak="0">
    <w:nsid w:val="350F4ED3"/>
    <w:multiLevelType w:val="multilevel"/>
    <w:tmpl w:val="54E8C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8E27DA"/>
    <w:multiLevelType w:val="multilevel"/>
    <w:tmpl w:val="05D41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940F98"/>
    <w:multiLevelType w:val="multilevel"/>
    <w:tmpl w:val="B8285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B371A7"/>
    <w:multiLevelType w:val="multilevel"/>
    <w:tmpl w:val="EBAA8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657CCF"/>
    <w:multiLevelType w:val="hybridMultilevel"/>
    <w:tmpl w:val="B54E27F0"/>
    <w:lvl w:ilvl="0" w:tplc="607E5798">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AD47A44"/>
    <w:multiLevelType w:val="hybridMultilevel"/>
    <w:tmpl w:val="AE9AD6AA"/>
    <w:lvl w:ilvl="0" w:tplc="607E5798">
      <w:start w:val="1"/>
      <w:numFmt w:val="bullet"/>
      <w:lvlText w:val="■"/>
      <w:lvlJc w:val="left"/>
      <w:pPr>
        <w:ind w:left="1080" w:hanging="360"/>
      </w:p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4EB23D72"/>
    <w:multiLevelType w:val="hybridMultilevel"/>
    <w:tmpl w:val="D7C6552E"/>
    <w:lvl w:ilvl="0" w:tplc="607E5798">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0AE7A3E"/>
    <w:multiLevelType w:val="hybridMultilevel"/>
    <w:tmpl w:val="C7BE3A52"/>
    <w:lvl w:ilvl="0" w:tplc="607E5798">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65A0893"/>
    <w:multiLevelType w:val="multilevel"/>
    <w:tmpl w:val="3C60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CB62E8"/>
    <w:multiLevelType w:val="hybridMultilevel"/>
    <w:tmpl w:val="4C2ED4B6"/>
    <w:lvl w:ilvl="0" w:tplc="607E5798">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63F58A9"/>
    <w:multiLevelType w:val="hybridMultilevel"/>
    <w:tmpl w:val="3446D926"/>
    <w:lvl w:ilvl="0" w:tplc="31C839A2">
      <w:start w:val="1"/>
      <w:numFmt w:val="bullet"/>
      <w:lvlText w:val=""/>
      <w:lvlJc w:val="left"/>
      <w:pPr>
        <w:ind w:left="1080" w:hanging="360"/>
      </w:pPr>
      <w:rPr>
        <w:rFonts w:ascii="Wingdings" w:hAnsi="Wingdings" w:hint="default"/>
        <w:color w:val="0077C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6A871B9B"/>
    <w:multiLevelType w:val="hybridMultilevel"/>
    <w:tmpl w:val="A05C5A26"/>
    <w:lvl w:ilvl="0" w:tplc="F63AD83E">
      <w:start w:val="1"/>
      <w:numFmt w:val="bullet"/>
      <w:lvlText w:val="•"/>
      <w:lvlJc w:val="left"/>
      <w:pPr>
        <w:ind w:left="500" w:hanging="260"/>
      </w:pPr>
    </w:lvl>
    <w:lvl w:ilvl="1" w:tplc="4C7476A4">
      <w:numFmt w:val="decimal"/>
      <w:lvlText w:val=""/>
      <w:lvlJc w:val="left"/>
    </w:lvl>
    <w:lvl w:ilvl="2" w:tplc="DC96F7C2">
      <w:numFmt w:val="decimal"/>
      <w:lvlText w:val=""/>
      <w:lvlJc w:val="left"/>
    </w:lvl>
    <w:lvl w:ilvl="3" w:tplc="89945F48">
      <w:numFmt w:val="decimal"/>
      <w:lvlText w:val=""/>
      <w:lvlJc w:val="left"/>
    </w:lvl>
    <w:lvl w:ilvl="4" w:tplc="EC2612D4">
      <w:numFmt w:val="decimal"/>
      <w:lvlText w:val=""/>
      <w:lvlJc w:val="left"/>
    </w:lvl>
    <w:lvl w:ilvl="5" w:tplc="9A8EB884">
      <w:numFmt w:val="decimal"/>
      <w:lvlText w:val=""/>
      <w:lvlJc w:val="left"/>
    </w:lvl>
    <w:lvl w:ilvl="6" w:tplc="16C04AB8">
      <w:numFmt w:val="decimal"/>
      <w:lvlText w:val=""/>
      <w:lvlJc w:val="left"/>
    </w:lvl>
    <w:lvl w:ilvl="7" w:tplc="D72AF99A">
      <w:numFmt w:val="decimal"/>
      <w:lvlText w:val=""/>
      <w:lvlJc w:val="left"/>
    </w:lvl>
    <w:lvl w:ilvl="8" w:tplc="4F68B768">
      <w:numFmt w:val="decimal"/>
      <w:lvlText w:val=""/>
      <w:lvlJc w:val="left"/>
    </w:lvl>
  </w:abstractNum>
  <w:abstractNum w:abstractNumId="15" w15:restartNumberingAfterBreak="0">
    <w:nsid w:val="6D2A3140"/>
    <w:multiLevelType w:val="hybridMultilevel"/>
    <w:tmpl w:val="A12CA766"/>
    <w:lvl w:ilvl="0" w:tplc="040C000D">
      <w:start w:val="1"/>
      <w:numFmt w:val="bullet"/>
      <w:lvlText w:val=""/>
      <w:lvlJc w:val="left"/>
      <w:pPr>
        <w:ind w:left="500" w:hanging="2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38801E2"/>
    <w:multiLevelType w:val="hybridMultilevel"/>
    <w:tmpl w:val="BCA8049A"/>
    <w:lvl w:ilvl="0" w:tplc="8DEE58F6">
      <w:start w:val="1"/>
      <w:numFmt w:val="bullet"/>
      <w:lvlText w:val=""/>
      <w:lvlJc w:val="left"/>
      <w:pPr>
        <w:ind w:left="720" w:hanging="360"/>
      </w:pPr>
      <w:rPr>
        <w:rFonts w:ascii="Symbol" w:hAnsi="Symbol" w:hint="default"/>
        <w:color w:val="E6656A"/>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4831F1C"/>
    <w:multiLevelType w:val="hybridMultilevel"/>
    <w:tmpl w:val="542C9B6C"/>
    <w:lvl w:ilvl="0" w:tplc="8DEE58F6">
      <w:start w:val="1"/>
      <w:numFmt w:val="bullet"/>
      <w:lvlText w:val=""/>
      <w:lvlJc w:val="left"/>
      <w:pPr>
        <w:ind w:left="720" w:hanging="360"/>
      </w:pPr>
      <w:rPr>
        <w:rFonts w:ascii="Symbol" w:hAnsi="Symbol" w:hint="default"/>
        <w:color w:val="E6656A"/>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23959270">
    <w:abstractNumId w:val="14"/>
    <w:lvlOverride w:ilvl="0">
      <w:startOverride w:val="1"/>
    </w:lvlOverride>
  </w:num>
  <w:num w:numId="2" w16cid:durableId="2073113708">
    <w:abstractNumId w:val="2"/>
  </w:num>
  <w:num w:numId="3" w16cid:durableId="1569538558">
    <w:abstractNumId w:val="17"/>
  </w:num>
  <w:num w:numId="4" w16cid:durableId="292447557">
    <w:abstractNumId w:val="10"/>
  </w:num>
  <w:num w:numId="5" w16cid:durableId="520322236">
    <w:abstractNumId w:val="0"/>
  </w:num>
  <w:num w:numId="6" w16cid:durableId="924076983">
    <w:abstractNumId w:val="16"/>
  </w:num>
  <w:num w:numId="7" w16cid:durableId="1129787183">
    <w:abstractNumId w:val="12"/>
  </w:num>
  <w:num w:numId="8" w16cid:durableId="960455614">
    <w:abstractNumId w:val="9"/>
  </w:num>
  <w:num w:numId="9" w16cid:durableId="323708062">
    <w:abstractNumId w:val="7"/>
  </w:num>
  <w:num w:numId="10" w16cid:durableId="2108960674">
    <w:abstractNumId w:val="14"/>
  </w:num>
  <w:num w:numId="11" w16cid:durableId="298923023">
    <w:abstractNumId w:val="15"/>
  </w:num>
  <w:num w:numId="12" w16cid:durableId="1584951672">
    <w:abstractNumId w:val="8"/>
  </w:num>
  <w:num w:numId="13" w16cid:durableId="1811360462">
    <w:abstractNumId w:val="13"/>
  </w:num>
  <w:num w:numId="14" w16cid:durableId="842862737">
    <w:abstractNumId w:val="6"/>
  </w:num>
  <w:num w:numId="15" w16cid:durableId="953053632">
    <w:abstractNumId w:val="5"/>
  </w:num>
  <w:num w:numId="16" w16cid:durableId="392854971">
    <w:abstractNumId w:val="3"/>
  </w:num>
  <w:num w:numId="17" w16cid:durableId="225336474">
    <w:abstractNumId w:val="4"/>
  </w:num>
  <w:num w:numId="18" w16cid:durableId="1172378381">
    <w:abstractNumId w:val="11"/>
  </w:num>
  <w:num w:numId="19" w16cid:durableId="86298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5A3"/>
    <w:rsid w:val="0002046A"/>
    <w:rsid w:val="0002426A"/>
    <w:rsid w:val="00032391"/>
    <w:rsid w:val="00040FC1"/>
    <w:rsid w:val="00062A0E"/>
    <w:rsid w:val="000808B9"/>
    <w:rsid w:val="0011445B"/>
    <w:rsid w:val="00150D19"/>
    <w:rsid w:val="0017255D"/>
    <w:rsid w:val="00174BB0"/>
    <w:rsid w:val="002173E8"/>
    <w:rsid w:val="002178DE"/>
    <w:rsid w:val="002718E4"/>
    <w:rsid w:val="002A0C3B"/>
    <w:rsid w:val="002A48EF"/>
    <w:rsid w:val="003347A8"/>
    <w:rsid w:val="00366EB5"/>
    <w:rsid w:val="00373553"/>
    <w:rsid w:val="00413C58"/>
    <w:rsid w:val="00420CB3"/>
    <w:rsid w:val="0042665E"/>
    <w:rsid w:val="00494D71"/>
    <w:rsid w:val="004A6180"/>
    <w:rsid w:val="004C49BC"/>
    <w:rsid w:val="00561A38"/>
    <w:rsid w:val="00565000"/>
    <w:rsid w:val="00633D86"/>
    <w:rsid w:val="0064022E"/>
    <w:rsid w:val="00673EF6"/>
    <w:rsid w:val="006A4257"/>
    <w:rsid w:val="006B5F91"/>
    <w:rsid w:val="00722D6B"/>
    <w:rsid w:val="007E0F03"/>
    <w:rsid w:val="0080600F"/>
    <w:rsid w:val="00831DB5"/>
    <w:rsid w:val="00847B84"/>
    <w:rsid w:val="00852821"/>
    <w:rsid w:val="008D5E56"/>
    <w:rsid w:val="009D6AFD"/>
    <w:rsid w:val="00A075A3"/>
    <w:rsid w:val="00A335D0"/>
    <w:rsid w:val="00A400CD"/>
    <w:rsid w:val="00A567CB"/>
    <w:rsid w:val="00A71179"/>
    <w:rsid w:val="00B95BEA"/>
    <w:rsid w:val="00C07408"/>
    <w:rsid w:val="00C616C8"/>
    <w:rsid w:val="00C90945"/>
    <w:rsid w:val="00CE2416"/>
    <w:rsid w:val="00D420A5"/>
    <w:rsid w:val="00D5009F"/>
    <w:rsid w:val="00D957B6"/>
    <w:rsid w:val="00E5176F"/>
    <w:rsid w:val="00E74E70"/>
    <w:rsid w:val="00E96EE5"/>
    <w:rsid w:val="00EE502B"/>
    <w:rsid w:val="00F3542A"/>
    <w:rsid w:val="00F705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C3D8F"/>
  <w15:chartTrackingRefBased/>
  <w15:docId w15:val="{F3D86324-C05B-489E-B6AD-B8406FA86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408"/>
    <w:pPr>
      <w:spacing w:after="0" w:line="240" w:lineRule="auto"/>
    </w:pPr>
    <w:rPr>
      <w:rFonts w:ascii="Arial" w:eastAsia="Arial" w:hAnsi="Arial" w:cs="Arial"/>
      <w:kern w:val="0"/>
      <w:lang w:eastAsia="fr-FR"/>
      <w14:ligatures w14:val="none"/>
    </w:rPr>
  </w:style>
  <w:style w:type="paragraph" w:styleId="Titre1">
    <w:name w:val="heading 1"/>
    <w:basedOn w:val="Normal"/>
    <w:next w:val="Normal"/>
    <w:link w:val="Titre1Car"/>
    <w:uiPriority w:val="9"/>
    <w:qFormat/>
    <w:rsid w:val="00A075A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A075A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A075A3"/>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A075A3"/>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A075A3"/>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A075A3"/>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075A3"/>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075A3"/>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075A3"/>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075A3"/>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A075A3"/>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A075A3"/>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A075A3"/>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A075A3"/>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A075A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075A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075A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075A3"/>
    <w:rPr>
      <w:rFonts w:eastAsiaTheme="majorEastAsia" w:cstheme="majorBidi"/>
      <w:color w:val="272727" w:themeColor="text1" w:themeTint="D8"/>
    </w:rPr>
  </w:style>
  <w:style w:type="paragraph" w:styleId="Titre">
    <w:name w:val="Title"/>
    <w:basedOn w:val="Normal"/>
    <w:next w:val="Normal"/>
    <w:link w:val="TitreCar"/>
    <w:uiPriority w:val="10"/>
    <w:qFormat/>
    <w:rsid w:val="00A075A3"/>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075A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075A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075A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075A3"/>
    <w:pPr>
      <w:spacing w:before="160"/>
      <w:jc w:val="center"/>
    </w:pPr>
    <w:rPr>
      <w:i/>
      <w:iCs/>
      <w:color w:val="404040" w:themeColor="text1" w:themeTint="BF"/>
    </w:rPr>
  </w:style>
  <w:style w:type="character" w:customStyle="1" w:styleId="CitationCar">
    <w:name w:val="Citation Car"/>
    <w:basedOn w:val="Policepardfaut"/>
    <w:link w:val="Citation"/>
    <w:uiPriority w:val="29"/>
    <w:rsid w:val="00A075A3"/>
    <w:rPr>
      <w:i/>
      <w:iCs/>
      <w:color w:val="404040" w:themeColor="text1" w:themeTint="BF"/>
    </w:rPr>
  </w:style>
  <w:style w:type="paragraph" w:styleId="Paragraphedeliste">
    <w:name w:val="List Paragraph"/>
    <w:basedOn w:val="Normal"/>
    <w:qFormat/>
    <w:rsid w:val="00A075A3"/>
    <w:pPr>
      <w:ind w:left="720"/>
      <w:contextualSpacing/>
    </w:pPr>
  </w:style>
  <w:style w:type="character" w:styleId="Accentuationintense">
    <w:name w:val="Intense Emphasis"/>
    <w:basedOn w:val="Policepardfaut"/>
    <w:uiPriority w:val="21"/>
    <w:qFormat/>
    <w:rsid w:val="00A075A3"/>
    <w:rPr>
      <w:i/>
      <w:iCs/>
      <w:color w:val="2E74B5" w:themeColor="accent1" w:themeShade="BF"/>
    </w:rPr>
  </w:style>
  <w:style w:type="paragraph" w:styleId="Citationintense">
    <w:name w:val="Intense Quote"/>
    <w:basedOn w:val="Normal"/>
    <w:next w:val="Normal"/>
    <w:link w:val="CitationintenseCar"/>
    <w:uiPriority w:val="30"/>
    <w:qFormat/>
    <w:rsid w:val="00A075A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A075A3"/>
    <w:rPr>
      <w:i/>
      <w:iCs/>
      <w:color w:val="2E74B5" w:themeColor="accent1" w:themeShade="BF"/>
    </w:rPr>
  </w:style>
  <w:style w:type="character" w:styleId="Rfrenceintense">
    <w:name w:val="Intense Reference"/>
    <w:basedOn w:val="Policepardfaut"/>
    <w:uiPriority w:val="32"/>
    <w:qFormat/>
    <w:rsid w:val="00A075A3"/>
    <w:rPr>
      <w:b/>
      <w:bCs/>
      <w:smallCaps/>
      <w:color w:val="2E74B5" w:themeColor="accent1" w:themeShade="BF"/>
      <w:spacing w:val="5"/>
    </w:rPr>
  </w:style>
  <w:style w:type="paragraph" w:styleId="En-tte">
    <w:name w:val="header"/>
    <w:basedOn w:val="Normal"/>
    <w:link w:val="En-tteCar"/>
    <w:uiPriority w:val="99"/>
    <w:unhideWhenUsed/>
    <w:rsid w:val="00E5176F"/>
    <w:pPr>
      <w:tabs>
        <w:tab w:val="center" w:pos="4536"/>
        <w:tab w:val="right" w:pos="9072"/>
      </w:tabs>
    </w:pPr>
  </w:style>
  <w:style w:type="character" w:customStyle="1" w:styleId="En-tteCar">
    <w:name w:val="En-tête Car"/>
    <w:basedOn w:val="Policepardfaut"/>
    <w:link w:val="En-tte"/>
    <w:uiPriority w:val="99"/>
    <w:rsid w:val="00E5176F"/>
    <w:rPr>
      <w:rFonts w:ascii="Arial" w:eastAsia="Arial" w:hAnsi="Arial" w:cs="Arial"/>
      <w:kern w:val="0"/>
      <w:lang w:eastAsia="fr-FR"/>
      <w14:ligatures w14:val="none"/>
    </w:rPr>
  </w:style>
  <w:style w:type="paragraph" w:styleId="Pieddepage">
    <w:name w:val="footer"/>
    <w:basedOn w:val="Normal"/>
    <w:link w:val="PieddepageCar"/>
    <w:uiPriority w:val="99"/>
    <w:unhideWhenUsed/>
    <w:rsid w:val="00E5176F"/>
    <w:pPr>
      <w:tabs>
        <w:tab w:val="center" w:pos="4536"/>
        <w:tab w:val="right" w:pos="9072"/>
      </w:tabs>
    </w:pPr>
  </w:style>
  <w:style w:type="character" w:customStyle="1" w:styleId="PieddepageCar">
    <w:name w:val="Pied de page Car"/>
    <w:basedOn w:val="Policepardfaut"/>
    <w:link w:val="Pieddepage"/>
    <w:uiPriority w:val="99"/>
    <w:rsid w:val="00E5176F"/>
    <w:rPr>
      <w:rFonts w:ascii="Arial" w:eastAsia="Arial" w:hAnsi="Arial" w:cs="Arial"/>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6</Pages>
  <Words>813</Words>
  <Characters>4474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DALAL BOUHAJBANE</dc:creator>
  <cp:keywords/>
  <dc:description/>
  <cp:lastModifiedBy>DALAL BOUHAJBANE</cp:lastModifiedBy>
  <cp:revision>48</cp:revision>
  <dcterms:created xsi:type="dcterms:W3CDTF">2026-05-22T18:22:00Z</dcterms:created>
  <dcterms:modified xsi:type="dcterms:W3CDTF">2026-07-27T17:22:00Z</dcterms:modified>
</cp:coreProperties>
</file>