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5561" w14:textId="77777777" w:rsidR="000A1F0C" w:rsidRPr="000A1F0C" w:rsidRDefault="000A1F0C" w:rsidP="000A1F0C">
      <w:pPr>
        <w:rPr>
          <w:b/>
          <w:bCs/>
        </w:rPr>
      </w:pPr>
      <w:r w:rsidRPr="000A1F0C">
        <w:rPr>
          <w:rFonts w:ascii="Segoe UI Emoji" w:hAnsi="Segoe UI Emoji" w:cs="Segoe UI Emoji"/>
          <w:b/>
          <w:bCs/>
        </w:rPr>
        <w:t>📢</w:t>
      </w:r>
      <w:r w:rsidRPr="000A1F0C">
        <w:rPr>
          <w:b/>
          <w:bCs/>
        </w:rPr>
        <w:t xml:space="preserve"> RECRUTEMENT</w:t>
      </w:r>
    </w:p>
    <w:p w14:paraId="1516365E" w14:textId="77777777" w:rsidR="000A1F0C" w:rsidRPr="000A1F0C" w:rsidRDefault="000A1F0C" w:rsidP="000A1F0C">
      <w:pPr>
        <w:rPr>
          <w:b/>
          <w:bCs/>
        </w:rPr>
      </w:pPr>
      <w:r w:rsidRPr="000A1F0C">
        <w:rPr>
          <w:b/>
          <w:bCs/>
        </w:rPr>
        <w:t>Directeur(</w:t>
      </w:r>
      <w:proofErr w:type="spellStart"/>
      <w:r w:rsidRPr="000A1F0C">
        <w:rPr>
          <w:b/>
          <w:bCs/>
        </w:rPr>
        <w:t>trice</w:t>
      </w:r>
      <w:proofErr w:type="spellEnd"/>
      <w:r w:rsidRPr="000A1F0C">
        <w:rPr>
          <w:b/>
          <w:bCs/>
        </w:rPr>
        <w:t>) des Programmes et du Développement</w:t>
      </w:r>
    </w:p>
    <w:p w14:paraId="10307C9B" w14:textId="03752E0A" w:rsidR="000A1F0C" w:rsidRPr="000A1F0C" w:rsidRDefault="000A1F0C" w:rsidP="000A1F0C">
      <w:pPr>
        <w:rPr>
          <w:b/>
          <w:bCs/>
        </w:rPr>
      </w:pPr>
      <w:r w:rsidRPr="000A1F0C">
        <w:rPr>
          <w:b/>
          <w:bCs/>
        </w:rPr>
        <w:t>Rejoignez une organisation engagée pour l’innovation sociale</w:t>
      </w:r>
      <w:r>
        <w:rPr>
          <w:b/>
          <w:bCs/>
        </w:rPr>
        <w:t xml:space="preserve"> et environnementale au service de</w:t>
      </w:r>
      <w:r w:rsidRPr="000A1F0C">
        <w:rPr>
          <w:b/>
          <w:bCs/>
        </w:rPr>
        <w:t xml:space="preserve"> l’autonomisation </w:t>
      </w:r>
      <w:r>
        <w:rPr>
          <w:b/>
          <w:bCs/>
        </w:rPr>
        <w:t xml:space="preserve">socio-économique </w:t>
      </w:r>
      <w:r w:rsidRPr="000A1F0C">
        <w:rPr>
          <w:b/>
          <w:bCs/>
        </w:rPr>
        <w:t>des jeunes et des femmes</w:t>
      </w:r>
      <w:r>
        <w:rPr>
          <w:b/>
          <w:bCs/>
        </w:rPr>
        <w:t>.</w:t>
      </w:r>
      <w:r w:rsidRPr="000A1F0C">
        <w:rPr>
          <w:b/>
          <w:bCs/>
        </w:rPr>
        <w:t xml:space="preserve"> </w:t>
      </w:r>
    </w:p>
    <w:p w14:paraId="2F291296" w14:textId="77777777" w:rsidR="000A1F0C" w:rsidRPr="000A1F0C" w:rsidRDefault="000A1F0C" w:rsidP="000A1F0C">
      <w:r w:rsidRPr="000A1F0C">
        <w:t xml:space="preserve">Créée en 1996 et reconnue d’utilité publique, l’Association Al Ikram – Fondation </w:t>
      </w:r>
      <w:proofErr w:type="spellStart"/>
      <w:r w:rsidRPr="000A1F0C">
        <w:t>Valyans</w:t>
      </w:r>
      <w:proofErr w:type="spellEnd"/>
      <w:r w:rsidRPr="000A1F0C">
        <w:t xml:space="preserve"> œuvre pour l’inclusion sociale et économique des populations vulnérables à travers des programmes innovants dans les domaines de l’employabilité, de l’entrepreneuriat social, de l’économie circulaire, de l’éducation, du développement territorial et de l’engagement citoyen.</w:t>
      </w:r>
    </w:p>
    <w:p w14:paraId="55BADAE2" w14:textId="77777777" w:rsidR="000A1F0C" w:rsidRPr="000A1F0C" w:rsidRDefault="000A1F0C" w:rsidP="000A1F0C">
      <w:r w:rsidRPr="000A1F0C">
        <w:t>Depuis près de trois décennies, l’Association mobilise les acteurs publics, privés et de la société civile afin de développer des solutions durables créatrices d’opportunités pour les jeunes, les femmes et les communautés.</w:t>
      </w:r>
    </w:p>
    <w:p w14:paraId="7C6BFA7F" w14:textId="77777777" w:rsidR="000A1F0C" w:rsidRPr="000A1F0C" w:rsidRDefault="000A1F0C" w:rsidP="000A1F0C">
      <w:r w:rsidRPr="000A1F0C">
        <w:t>Dans le cadre du développement de ses activités et de ses ambitions de croissance, l’Association recrute un(e) :</w:t>
      </w:r>
    </w:p>
    <w:p w14:paraId="5575D7A4" w14:textId="77777777" w:rsidR="000A1F0C" w:rsidRPr="000A1F0C" w:rsidRDefault="000A1F0C" w:rsidP="000A1F0C">
      <w:pPr>
        <w:rPr>
          <w:b/>
          <w:bCs/>
        </w:rPr>
      </w:pPr>
      <w:r w:rsidRPr="000A1F0C">
        <w:rPr>
          <w:b/>
          <w:bCs/>
        </w:rPr>
        <w:t>Directeur(</w:t>
      </w:r>
      <w:proofErr w:type="spellStart"/>
      <w:r w:rsidRPr="000A1F0C">
        <w:rPr>
          <w:b/>
          <w:bCs/>
        </w:rPr>
        <w:t>trice</w:t>
      </w:r>
      <w:proofErr w:type="spellEnd"/>
      <w:r w:rsidRPr="000A1F0C">
        <w:rPr>
          <w:b/>
          <w:bCs/>
        </w:rPr>
        <w:t>) des Programmes et du Développement</w:t>
      </w:r>
    </w:p>
    <w:p w14:paraId="24DE9203" w14:textId="77777777" w:rsidR="000A1F0C" w:rsidRPr="000A1F0C" w:rsidRDefault="000A1F0C" w:rsidP="000A1F0C">
      <w:pPr>
        <w:rPr>
          <w:b/>
          <w:bCs/>
        </w:rPr>
      </w:pPr>
      <w:r w:rsidRPr="000A1F0C">
        <w:rPr>
          <w:b/>
          <w:bCs/>
        </w:rPr>
        <w:t>Votre mission</w:t>
      </w:r>
    </w:p>
    <w:p w14:paraId="099431FE" w14:textId="55C823E9" w:rsidR="000A1F0C" w:rsidRPr="000A1F0C" w:rsidRDefault="000A1F0C" w:rsidP="000A1F0C">
      <w:r w:rsidRPr="000A1F0C">
        <w:t>Sous la supervision de la Présidence et du Conseil d’Administration, le/la Directeur(</w:t>
      </w:r>
      <w:proofErr w:type="spellStart"/>
      <w:r w:rsidRPr="000A1F0C">
        <w:t>trice</w:t>
      </w:r>
      <w:proofErr w:type="spellEnd"/>
      <w:r w:rsidRPr="000A1F0C">
        <w:t>) des Programmes et du Développement assure le pilotage stratégique et opérationnel des activités de l’Association</w:t>
      </w:r>
      <w:r>
        <w:t xml:space="preserve"> ainsi que le développement de ses partenariats</w:t>
      </w:r>
      <w:r w:rsidRPr="000A1F0C">
        <w:t>.</w:t>
      </w:r>
    </w:p>
    <w:p w14:paraId="154E99E5" w14:textId="77777777" w:rsidR="000A1F0C" w:rsidRPr="000A1F0C" w:rsidRDefault="000A1F0C" w:rsidP="000A1F0C">
      <w:r w:rsidRPr="000A1F0C">
        <w:t>Il/elle est chargé(e) de développer les programmes, renforcer les partenariats institutionnels et financiers, accompagner la croissance de l’organisation et garantir l’atteinte des objectifs d’impact social et environnemental.</w:t>
      </w:r>
    </w:p>
    <w:p w14:paraId="037297A6" w14:textId="77777777" w:rsidR="000A1F0C" w:rsidRPr="000A1F0C" w:rsidRDefault="000A1F0C" w:rsidP="000A1F0C">
      <w:r w:rsidRPr="000A1F0C">
        <w:pict w14:anchorId="7C7602D9">
          <v:rect id="_x0000_i1061" style="width:0;height:1.5pt" o:hralign="center" o:hrstd="t" o:hr="t" fillcolor="#a0a0a0" stroked="f"/>
        </w:pict>
      </w:r>
    </w:p>
    <w:p w14:paraId="5E306A49" w14:textId="77777777" w:rsidR="000A1F0C" w:rsidRPr="000A1F0C" w:rsidRDefault="000A1F0C" w:rsidP="000A1F0C">
      <w:pPr>
        <w:rPr>
          <w:b/>
          <w:bCs/>
        </w:rPr>
      </w:pPr>
      <w:r w:rsidRPr="000A1F0C">
        <w:rPr>
          <w:b/>
          <w:bCs/>
        </w:rPr>
        <w:t>Principales responsabilités</w:t>
      </w:r>
    </w:p>
    <w:p w14:paraId="026A4817" w14:textId="77777777" w:rsidR="000A1F0C" w:rsidRPr="000A1F0C" w:rsidRDefault="000A1F0C" w:rsidP="000A1F0C">
      <w:pPr>
        <w:rPr>
          <w:b/>
          <w:bCs/>
        </w:rPr>
      </w:pPr>
      <w:r w:rsidRPr="000A1F0C">
        <w:rPr>
          <w:b/>
          <w:bCs/>
        </w:rPr>
        <w:t>1. Développement et gestion des programmes</w:t>
      </w:r>
    </w:p>
    <w:p w14:paraId="425C5E77" w14:textId="77777777" w:rsidR="000A1F0C" w:rsidRPr="000A1F0C" w:rsidRDefault="000A1F0C" w:rsidP="000A1F0C">
      <w:pPr>
        <w:numPr>
          <w:ilvl w:val="0"/>
          <w:numId w:val="1"/>
        </w:numPr>
      </w:pPr>
      <w:r w:rsidRPr="000A1F0C">
        <w:t>Concevoir, structurer et coordonner les programmes et projets de l’Association ;</w:t>
      </w:r>
    </w:p>
    <w:p w14:paraId="6CA0D957" w14:textId="77777777" w:rsidR="000A1F0C" w:rsidRPr="000A1F0C" w:rsidRDefault="000A1F0C" w:rsidP="000A1F0C">
      <w:pPr>
        <w:numPr>
          <w:ilvl w:val="0"/>
          <w:numId w:val="1"/>
        </w:numPr>
      </w:pPr>
      <w:r w:rsidRPr="000A1F0C">
        <w:t>Élaborer les plans d’action, cadres logiques, budgets et indicateurs de performance ;</w:t>
      </w:r>
    </w:p>
    <w:p w14:paraId="71BED4D7" w14:textId="77777777" w:rsidR="000A1F0C" w:rsidRPr="000A1F0C" w:rsidRDefault="000A1F0C" w:rsidP="000A1F0C">
      <w:pPr>
        <w:numPr>
          <w:ilvl w:val="0"/>
          <w:numId w:val="1"/>
        </w:numPr>
      </w:pPr>
      <w:r w:rsidRPr="000A1F0C">
        <w:t>Assurer le suivi opérationnel, technique et financier des projets ;</w:t>
      </w:r>
    </w:p>
    <w:p w14:paraId="40F82E39" w14:textId="77777777" w:rsidR="000A1F0C" w:rsidRPr="000A1F0C" w:rsidRDefault="000A1F0C" w:rsidP="000A1F0C">
      <w:pPr>
        <w:numPr>
          <w:ilvl w:val="0"/>
          <w:numId w:val="1"/>
        </w:numPr>
      </w:pPr>
      <w:r w:rsidRPr="000A1F0C">
        <w:t>Garantir l’atteinte des résultats et des objectifs fixés avec les partenaires et bailleurs ;</w:t>
      </w:r>
    </w:p>
    <w:p w14:paraId="0C120CC3" w14:textId="77777777" w:rsidR="000A1F0C" w:rsidRPr="000A1F0C" w:rsidRDefault="000A1F0C" w:rsidP="000A1F0C">
      <w:pPr>
        <w:numPr>
          <w:ilvl w:val="0"/>
          <w:numId w:val="1"/>
        </w:numPr>
      </w:pPr>
      <w:r w:rsidRPr="000A1F0C">
        <w:t>Superviser les mécanismes de suivi-évaluation et de mesure d’impact ;</w:t>
      </w:r>
    </w:p>
    <w:p w14:paraId="2B805654" w14:textId="77777777" w:rsidR="000A1F0C" w:rsidRPr="000A1F0C" w:rsidRDefault="000A1F0C" w:rsidP="000A1F0C">
      <w:pPr>
        <w:numPr>
          <w:ilvl w:val="0"/>
          <w:numId w:val="1"/>
        </w:numPr>
      </w:pPr>
      <w:r w:rsidRPr="000A1F0C">
        <w:lastRenderedPageBreak/>
        <w:t>Produire les rapports narratifs et techniques destinés aux partenaires et financeurs ;</w:t>
      </w:r>
    </w:p>
    <w:p w14:paraId="757CA4E9" w14:textId="77777777" w:rsidR="000A1F0C" w:rsidRPr="000A1F0C" w:rsidRDefault="000A1F0C" w:rsidP="000A1F0C">
      <w:pPr>
        <w:numPr>
          <w:ilvl w:val="0"/>
          <w:numId w:val="1"/>
        </w:numPr>
      </w:pPr>
      <w:r w:rsidRPr="000A1F0C">
        <w:t>Identifier et développer de nouvelles opportunités de projets à fort impact social, économique et environnemental.</w:t>
      </w:r>
    </w:p>
    <w:p w14:paraId="49CF7B06" w14:textId="77777777" w:rsidR="000A1F0C" w:rsidRPr="000A1F0C" w:rsidRDefault="000A1F0C" w:rsidP="000A1F0C">
      <w:pPr>
        <w:rPr>
          <w:b/>
          <w:bCs/>
        </w:rPr>
      </w:pPr>
      <w:r w:rsidRPr="000A1F0C">
        <w:rPr>
          <w:b/>
          <w:bCs/>
        </w:rPr>
        <w:t>2. Développement des partenariats et mobilisation des ressources</w:t>
      </w:r>
    </w:p>
    <w:p w14:paraId="37AF831A" w14:textId="77777777" w:rsidR="000A1F0C" w:rsidRPr="000A1F0C" w:rsidRDefault="000A1F0C" w:rsidP="000A1F0C">
      <w:pPr>
        <w:numPr>
          <w:ilvl w:val="0"/>
          <w:numId w:val="2"/>
        </w:numPr>
      </w:pPr>
      <w:r w:rsidRPr="000A1F0C">
        <w:t>Assurer une veille permanente des opportunités de financement, appels à projets et partenariats stratégiques ;</w:t>
      </w:r>
    </w:p>
    <w:p w14:paraId="634541D4" w14:textId="77777777" w:rsidR="000A1F0C" w:rsidRPr="000A1F0C" w:rsidRDefault="000A1F0C" w:rsidP="000A1F0C">
      <w:pPr>
        <w:numPr>
          <w:ilvl w:val="0"/>
          <w:numId w:val="2"/>
        </w:numPr>
      </w:pPr>
      <w:r w:rsidRPr="000A1F0C">
        <w:t>Identifier, prospecter et fidéliser les partenaires institutionnels, entreprises, fondations, agences de coopération et bailleurs de fonds ;</w:t>
      </w:r>
    </w:p>
    <w:p w14:paraId="72FB437F" w14:textId="77777777" w:rsidR="000A1F0C" w:rsidRPr="000A1F0C" w:rsidRDefault="000A1F0C" w:rsidP="000A1F0C">
      <w:pPr>
        <w:numPr>
          <w:ilvl w:val="0"/>
          <w:numId w:val="2"/>
        </w:numPr>
      </w:pPr>
      <w:r w:rsidRPr="000A1F0C">
        <w:t>Préparer les notes conceptuelles, propositions techniques et dossiers de financement ;</w:t>
      </w:r>
    </w:p>
    <w:p w14:paraId="77BA6BAB" w14:textId="77777777" w:rsidR="000A1F0C" w:rsidRPr="000A1F0C" w:rsidRDefault="000A1F0C" w:rsidP="000A1F0C">
      <w:pPr>
        <w:numPr>
          <w:ilvl w:val="0"/>
          <w:numId w:val="2"/>
        </w:numPr>
      </w:pPr>
      <w:r w:rsidRPr="000A1F0C">
        <w:t>Développer des collaborations stratégiques favorisant l’impact, la pérennité et le rayonnement de l’Association ;</w:t>
      </w:r>
    </w:p>
    <w:p w14:paraId="297B1948" w14:textId="77777777" w:rsidR="000A1F0C" w:rsidRPr="000A1F0C" w:rsidRDefault="000A1F0C" w:rsidP="000A1F0C">
      <w:pPr>
        <w:rPr>
          <w:b/>
          <w:bCs/>
        </w:rPr>
      </w:pPr>
      <w:r w:rsidRPr="000A1F0C">
        <w:rPr>
          <w:b/>
          <w:bCs/>
        </w:rPr>
        <w:t>3. Développement organisationnel, pilotage stratégique et management</w:t>
      </w:r>
    </w:p>
    <w:p w14:paraId="72859AF2" w14:textId="77777777" w:rsidR="000A1F0C" w:rsidRPr="000A1F0C" w:rsidRDefault="000A1F0C" w:rsidP="000A1F0C">
      <w:pPr>
        <w:numPr>
          <w:ilvl w:val="0"/>
          <w:numId w:val="3"/>
        </w:numPr>
      </w:pPr>
      <w:r w:rsidRPr="000A1F0C">
        <w:t>Assurer l’exécution des orientations stratégiques validées par le Conseil d’Administration et contribuer à leur déclinaison opérationnelle ;</w:t>
      </w:r>
    </w:p>
    <w:p w14:paraId="0A96342C" w14:textId="77777777" w:rsidR="000A1F0C" w:rsidRPr="000A1F0C" w:rsidRDefault="000A1F0C" w:rsidP="000A1F0C">
      <w:pPr>
        <w:numPr>
          <w:ilvl w:val="0"/>
          <w:numId w:val="3"/>
        </w:numPr>
      </w:pPr>
      <w:r w:rsidRPr="000A1F0C">
        <w:t>Identifier et développer de nouveaux axes de croissance, d’innovation et d’impact en cohérence avec la mission de l’Association ;</w:t>
      </w:r>
    </w:p>
    <w:p w14:paraId="3F5C3202" w14:textId="77777777" w:rsidR="000A1F0C" w:rsidRPr="000A1F0C" w:rsidRDefault="000A1F0C" w:rsidP="000A1F0C">
      <w:pPr>
        <w:numPr>
          <w:ilvl w:val="0"/>
          <w:numId w:val="3"/>
        </w:numPr>
      </w:pPr>
      <w:r w:rsidRPr="000A1F0C">
        <w:t>Mettre en place des outils de pilotage, de suivi de performance et d’aide à la décision permettant de mesurer l’impact et l’efficacité des programmes ;</w:t>
      </w:r>
    </w:p>
    <w:p w14:paraId="4EF74F24" w14:textId="77777777" w:rsidR="000A1F0C" w:rsidRPr="000A1F0C" w:rsidRDefault="000A1F0C" w:rsidP="000A1F0C">
      <w:pPr>
        <w:numPr>
          <w:ilvl w:val="0"/>
          <w:numId w:val="3"/>
        </w:numPr>
      </w:pPr>
      <w:r w:rsidRPr="000A1F0C">
        <w:t>Encadrer, accompagner et superviser les responsables de programmes ainsi que les équipes opérationnelles ;</w:t>
      </w:r>
    </w:p>
    <w:p w14:paraId="00A3FECF" w14:textId="77777777" w:rsidR="000A1F0C" w:rsidRPr="000A1F0C" w:rsidRDefault="000A1F0C" w:rsidP="000A1F0C">
      <w:pPr>
        <w:numPr>
          <w:ilvl w:val="0"/>
          <w:numId w:val="3"/>
        </w:numPr>
      </w:pPr>
      <w:r w:rsidRPr="000A1F0C">
        <w:t>Développer une culture de performance, d’innovation, de collaboration et d’amélioration continue au sein de l’organisation ;</w:t>
      </w:r>
    </w:p>
    <w:p w14:paraId="2E72FFCD" w14:textId="77777777" w:rsidR="000A1F0C" w:rsidRPr="000A1F0C" w:rsidRDefault="000A1F0C" w:rsidP="000A1F0C">
      <w:pPr>
        <w:numPr>
          <w:ilvl w:val="0"/>
          <w:numId w:val="3"/>
        </w:numPr>
      </w:pPr>
      <w:r w:rsidRPr="000A1F0C">
        <w:t>Structurer et optimiser l’organisation interne, les processus de travail et les outils de gestion afin d’améliorer l’efficacité opérationnelle ;</w:t>
      </w:r>
    </w:p>
    <w:p w14:paraId="0CCC2296" w14:textId="77777777" w:rsidR="000A1F0C" w:rsidRPr="000A1F0C" w:rsidRDefault="000A1F0C" w:rsidP="000A1F0C">
      <w:pPr>
        <w:numPr>
          <w:ilvl w:val="0"/>
          <w:numId w:val="3"/>
        </w:numPr>
      </w:pPr>
      <w:r w:rsidRPr="000A1F0C">
        <w:t>Superviser la gestion des ressources humaines, le développement des compétences et l’accompagnement des talents ;</w:t>
      </w:r>
    </w:p>
    <w:p w14:paraId="193C9C73" w14:textId="77777777" w:rsidR="000A1F0C" w:rsidRPr="000A1F0C" w:rsidRDefault="000A1F0C" w:rsidP="000A1F0C">
      <w:pPr>
        <w:numPr>
          <w:ilvl w:val="0"/>
          <w:numId w:val="3"/>
        </w:numPr>
      </w:pPr>
      <w:r w:rsidRPr="000A1F0C">
        <w:t>Veiller à la cohésion des équipes et à leur mobilisation autour de la vision, des valeurs et des objectifs stratégiques de l’Association.</w:t>
      </w:r>
    </w:p>
    <w:p w14:paraId="21206DF4" w14:textId="454AAB5D" w:rsidR="000A1F0C" w:rsidRPr="000A1F0C" w:rsidRDefault="000A1F0C" w:rsidP="000A1F0C">
      <w:pPr>
        <w:ind w:left="720"/>
      </w:pPr>
      <w:r w:rsidRPr="000A1F0C">
        <w:pict w14:anchorId="565838E4">
          <v:rect id="_x0000_i1062" style="width:0;height:1.5pt" o:hralign="center" o:hrstd="t" o:hr="t" fillcolor="#a0a0a0" stroked="f"/>
        </w:pict>
      </w:r>
    </w:p>
    <w:p w14:paraId="5922E663" w14:textId="77777777" w:rsidR="000A1F0C" w:rsidRDefault="000A1F0C" w:rsidP="000A1F0C">
      <w:pPr>
        <w:rPr>
          <w:b/>
          <w:bCs/>
        </w:rPr>
      </w:pPr>
    </w:p>
    <w:p w14:paraId="7426E608" w14:textId="6CFDA153" w:rsidR="000A1F0C" w:rsidRPr="000A1F0C" w:rsidRDefault="000A1F0C" w:rsidP="000A1F0C">
      <w:pPr>
        <w:rPr>
          <w:b/>
          <w:bCs/>
        </w:rPr>
      </w:pPr>
      <w:r w:rsidRPr="000A1F0C">
        <w:rPr>
          <w:b/>
          <w:bCs/>
        </w:rPr>
        <w:lastRenderedPageBreak/>
        <w:t>Profil recherché</w:t>
      </w:r>
    </w:p>
    <w:p w14:paraId="1353AA2F" w14:textId="77777777" w:rsidR="000A1F0C" w:rsidRPr="000A1F0C" w:rsidRDefault="000A1F0C" w:rsidP="000A1F0C">
      <w:pPr>
        <w:rPr>
          <w:b/>
          <w:bCs/>
        </w:rPr>
      </w:pPr>
      <w:r w:rsidRPr="000A1F0C">
        <w:rPr>
          <w:b/>
          <w:bCs/>
        </w:rPr>
        <w:t>Formation</w:t>
      </w:r>
    </w:p>
    <w:p w14:paraId="0BB4887F" w14:textId="77777777" w:rsidR="000A1F0C" w:rsidRPr="000A1F0C" w:rsidRDefault="000A1F0C" w:rsidP="000A1F0C">
      <w:pPr>
        <w:numPr>
          <w:ilvl w:val="0"/>
          <w:numId w:val="5"/>
        </w:numPr>
      </w:pPr>
      <w:r w:rsidRPr="000A1F0C">
        <w:t>Bac+5 en management, gestion de projets, développement international, sciences sociales, relations internationales, administration des organisations ou équivalent.</w:t>
      </w:r>
    </w:p>
    <w:p w14:paraId="27E52530" w14:textId="77777777" w:rsidR="000A1F0C" w:rsidRPr="000A1F0C" w:rsidRDefault="000A1F0C" w:rsidP="000A1F0C">
      <w:pPr>
        <w:rPr>
          <w:b/>
          <w:bCs/>
        </w:rPr>
      </w:pPr>
      <w:r w:rsidRPr="000A1F0C">
        <w:rPr>
          <w:b/>
          <w:bCs/>
        </w:rPr>
        <w:t>Expérience</w:t>
      </w:r>
    </w:p>
    <w:p w14:paraId="1CD06CFE" w14:textId="77777777" w:rsidR="000A1F0C" w:rsidRPr="000A1F0C" w:rsidRDefault="000A1F0C" w:rsidP="000A1F0C">
      <w:pPr>
        <w:numPr>
          <w:ilvl w:val="0"/>
          <w:numId w:val="6"/>
        </w:numPr>
      </w:pPr>
      <w:r w:rsidRPr="000A1F0C">
        <w:t>Minimum 8 à 10 années d’expérience professionnelle ;</w:t>
      </w:r>
    </w:p>
    <w:p w14:paraId="02F21BDA" w14:textId="77777777" w:rsidR="000A1F0C" w:rsidRPr="000A1F0C" w:rsidRDefault="000A1F0C" w:rsidP="000A1F0C">
      <w:pPr>
        <w:numPr>
          <w:ilvl w:val="0"/>
          <w:numId w:val="6"/>
        </w:numPr>
      </w:pPr>
      <w:r w:rsidRPr="000A1F0C">
        <w:t>Expérience confirmée dans la gestion de programmes et projets de développement ;</w:t>
      </w:r>
    </w:p>
    <w:p w14:paraId="1D2329ED" w14:textId="77777777" w:rsidR="000A1F0C" w:rsidRPr="000A1F0C" w:rsidRDefault="000A1F0C" w:rsidP="000A1F0C">
      <w:pPr>
        <w:numPr>
          <w:ilvl w:val="0"/>
          <w:numId w:val="6"/>
        </w:numPr>
      </w:pPr>
      <w:r w:rsidRPr="000A1F0C">
        <w:t>Expérience avérée dans le développement de partenariats stratégiques et la mobilisation de ressources ;</w:t>
      </w:r>
    </w:p>
    <w:p w14:paraId="690C379F" w14:textId="77777777" w:rsidR="000A1F0C" w:rsidRPr="000A1F0C" w:rsidRDefault="000A1F0C" w:rsidP="000A1F0C">
      <w:pPr>
        <w:numPr>
          <w:ilvl w:val="0"/>
          <w:numId w:val="6"/>
        </w:numPr>
      </w:pPr>
      <w:r w:rsidRPr="000A1F0C">
        <w:t>Expérience significative en management d’équipes pluridisciplinaires ;</w:t>
      </w:r>
    </w:p>
    <w:p w14:paraId="14BECD65" w14:textId="77777777" w:rsidR="000A1F0C" w:rsidRPr="000A1F0C" w:rsidRDefault="000A1F0C" w:rsidP="000A1F0C">
      <w:pPr>
        <w:numPr>
          <w:ilvl w:val="0"/>
          <w:numId w:val="6"/>
        </w:numPr>
      </w:pPr>
      <w:r w:rsidRPr="000A1F0C">
        <w:t>Une expérience dans le secteur associatif, l’économie sociale et solidaire, la coopération internationale ou le développement territorial constitue un atout majeur.</w:t>
      </w:r>
    </w:p>
    <w:p w14:paraId="76DA4E1D" w14:textId="77777777" w:rsidR="000A1F0C" w:rsidRPr="000A1F0C" w:rsidRDefault="000A1F0C" w:rsidP="000A1F0C">
      <w:pPr>
        <w:rPr>
          <w:b/>
          <w:bCs/>
        </w:rPr>
      </w:pPr>
      <w:r w:rsidRPr="000A1F0C">
        <w:rPr>
          <w:b/>
          <w:bCs/>
        </w:rPr>
        <w:t>Compétences</w:t>
      </w:r>
    </w:p>
    <w:p w14:paraId="2FF3B81B" w14:textId="77777777" w:rsidR="000A1F0C" w:rsidRPr="000A1F0C" w:rsidRDefault="000A1F0C" w:rsidP="000A1F0C">
      <w:pPr>
        <w:numPr>
          <w:ilvl w:val="0"/>
          <w:numId w:val="7"/>
        </w:numPr>
      </w:pPr>
      <w:r w:rsidRPr="000A1F0C">
        <w:t>Excellente maîtrise du cycle de gestion de projet ;</w:t>
      </w:r>
    </w:p>
    <w:p w14:paraId="33EAAA2B" w14:textId="77777777" w:rsidR="000A1F0C" w:rsidRPr="000A1F0C" w:rsidRDefault="000A1F0C" w:rsidP="000A1F0C">
      <w:pPr>
        <w:numPr>
          <w:ilvl w:val="0"/>
          <w:numId w:val="7"/>
        </w:numPr>
      </w:pPr>
      <w:r w:rsidRPr="000A1F0C">
        <w:t>Solides compétences en développement institutionnel et mobilisation de financements ;</w:t>
      </w:r>
    </w:p>
    <w:p w14:paraId="4C8EFC9A" w14:textId="77777777" w:rsidR="000A1F0C" w:rsidRPr="000A1F0C" w:rsidRDefault="000A1F0C" w:rsidP="000A1F0C">
      <w:pPr>
        <w:numPr>
          <w:ilvl w:val="0"/>
          <w:numId w:val="7"/>
        </w:numPr>
      </w:pPr>
      <w:r w:rsidRPr="000A1F0C">
        <w:t>Capacité à piloter plusieurs programmes simultanément ;</w:t>
      </w:r>
    </w:p>
    <w:p w14:paraId="247D76A4" w14:textId="77777777" w:rsidR="000A1F0C" w:rsidRPr="000A1F0C" w:rsidRDefault="000A1F0C" w:rsidP="000A1F0C">
      <w:pPr>
        <w:numPr>
          <w:ilvl w:val="0"/>
          <w:numId w:val="7"/>
        </w:numPr>
      </w:pPr>
      <w:r w:rsidRPr="000A1F0C">
        <w:t>Excellentes capacités de leadership et de management ;</w:t>
      </w:r>
    </w:p>
    <w:p w14:paraId="7C3D2B1F" w14:textId="77777777" w:rsidR="000A1F0C" w:rsidRPr="000A1F0C" w:rsidRDefault="000A1F0C" w:rsidP="000A1F0C">
      <w:pPr>
        <w:numPr>
          <w:ilvl w:val="0"/>
          <w:numId w:val="7"/>
        </w:numPr>
      </w:pPr>
      <w:r w:rsidRPr="000A1F0C">
        <w:t>Forte capacité d’analyse stratégique et de prise de décision ;</w:t>
      </w:r>
    </w:p>
    <w:p w14:paraId="51AC3148" w14:textId="77777777" w:rsidR="000A1F0C" w:rsidRPr="000A1F0C" w:rsidRDefault="000A1F0C" w:rsidP="000A1F0C">
      <w:pPr>
        <w:numPr>
          <w:ilvl w:val="0"/>
          <w:numId w:val="7"/>
        </w:numPr>
      </w:pPr>
      <w:r w:rsidRPr="000A1F0C">
        <w:t>Excellentes compétences relationnelles et de négociation ;</w:t>
      </w:r>
    </w:p>
    <w:p w14:paraId="55EB7C15" w14:textId="77777777" w:rsidR="000A1F0C" w:rsidRPr="000A1F0C" w:rsidRDefault="000A1F0C" w:rsidP="000A1F0C">
      <w:pPr>
        <w:numPr>
          <w:ilvl w:val="0"/>
          <w:numId w:val="7"/>
        </w:numPr>
      </w:pPr>
      <w:r w:rsidRPr="000A1F0C">
        <w:t>Très bonnes capacités rédactionnelles en français ;</w:t>
      </w:r>
    </w:p>
    <w:p w14:paraId="4604252B" w14:textId="77777777" w:rsidR="000A1F0C" w:rsidRPr="000A1F0C" w:rsidRDefault="000A1F0C" w:rsidP="000A1F0C">
      <w:pPr>
        <w:numPr>
          <w:ilvl w:val="0"/>
          <w:numId w:val="7"/>
        </w:numPr>
      </w:pPr>
      <w:r w:rsidRPr="000A1F0C">
        <w:t>Bonne maîtrise de l’anglais professionnel ;</w:t>
      </w:r>
    </w:p>
    <w:p w14:paraId="2812BFE9" w14:textId="77777777" w:rsidR="000A1F0C" w:rsidRPr="000A1F0C" w:rsidRDefault="000A1F0C" w:rsidP="000A1F0C">
      <w:pPr>
        <w:numPr>
          <w:ilvl w:val="0"/>
          <w:numId w:val="7"/>
        </w:numPr>
      </w:pPr>
      <w:r w:rsidRPr="000A1F0C">
        <w:t xml:space="preserve">Maîtrise des outils de pilotage, de </w:t>
      </w:r>
      <w:proofErr w:type="spellStart"/>
      <w:r w:rsidRPr="000A1F0C">
        <w:t>reporting</w:t>
      </w:r>
      <w:proofErr w:type="spellEnd"/>
      <w:r w:rsidRPr="000A1F0C">
        <w:t xml:space="preserve"> et de suivi de performance.</w:t>
      </w:r>
    </w:p>
    <w:p w14:paraId="72590696" w14:textId="77777777" w:rsidR="000A1F0C" w:rsidRPr="000A1F0C" w:rsidRDefault="000A1F0C" w:rsidP="000A1F0C">
      <w:r w:rsidRPr="000A1F0C">
        <w:pict w14:anchorId="118B58A0">
          <v:rect id="_x0000_i1063" style="width:0;height:1.5pt" o:hralign="center" o:hrstd="t" o:hr="t" fillcolor="#a0a0a0" stroked="f"/>
        </w:pict>
      </w:r>
    </w:p>
    <w:p w14:paraId="5C5EAA7E" w14:textId="77777777" w:rsidR="000A1F0C" w:rsidRPr="000A1F0C" w:rsidRDefault="000A1F0C" w:rsidP="000A1F0C">
      <w:pPr>
        <w:rPr>
          <w:b/>
          <w:bCs/>
        </w:rPr>
      </w:pPr>
      <w:r w:rsidRPr="000A1F0C">
        <w:rPr>
          <w:b/>
          <w:bCs/>
        </w:rPr>
        <w:t>Qualités personnelles recherchées</w:t>
      </w:r>
    </w:p>
    <w:p w14:paraId="36BF834F" w14:textId="77777777" w:rsidR="000A1F0C" w:rsidRPr="000A1F0C" w:rsidRDefault="000A1F0C" w:rsidP="000A1F0C">
      <w:pPr>
        <w:numPr>
          <w:ilvl w:val="0"/>
          <w:numId w:val="8"/>
        </w:numPr>
      </w:pPr>
      <w:r w:rsidRPr="000A1F0C">
        <w:t>Leadership mobilisateur ;</w:t>
      </w:r>
    </w:p>
    <w:p w14:paraId="6C1D37E0" w14:textId="77777777" w:rsidR="000A1F0C" w:rsidRPr="000A1F0C" w:rsidRDefault="000A1F0C" w:rsidP="000A1F0C">
      <w:pPr>
        <w:numPr>
          <w:ilvl w:val="0"/>
          <w:numId w:val="8"/>
        </w:numPr>
      </w:pPr>
      <w:r w:rsidRPr="000A1F0C">
        <w:t>Sens de l’initiative et de l’innovation ;</w:t>
      </w:r>
    </w:p>
    <w:p w14:paraId="37F585D6" w14:textId="77777777" w:rsidR="000A1F0C" w:rsidRPr="000A1F0C" w:rsidRDefault="000A1F0C" w:rsidP="000A1F0C">
      <w:pPr>
        <w:numPr>
          <w:ilvl w:val="0"/>
          <w:numId w:val="8"/>
        </w:numPr>
      </w:pPr>
      <w:r w:rsidRPr="000A1F0C">
        <w:lastRenderedPageBreak/>
        <w:t>Vision stratégique ;</w:t>
      </w:r>
    </w:p>
    <w:p w14:paraId="611C2726" w14:textId="77777777" w:rsidR="000A1F0C" w:rsidRPr="000A1F0C" w:rsidRDefault="000A1F0C" w:rsidP="000A1F0C">
      <w:pPr>
        <w:numPr>
          <w:ilvl w:val="0"/>
          <w:numId w:val="8"/>
        </w:numPr>
      </w:pPr>
      <w:r w:rsidRPr="000A1F0C">
        <w:t>Rigueur et sens de l’organisation ;</w:t>
      </w:r>
    </w:p>
    <w:p w14:paraId="1016D6CB" w14:textId="77777777" w:rsidR="000A1F0C" w:rsidRPr="000A1F0C" w:rsidRDefault="000A1F0C" w:rsidP="000A1F0C">
      <w:pPr>
        <w:numPr>
          <w:ilvl w:val="0"/>
          <w:numId w:val="8"/>
        </w:numPr>
      </w:pPr>
      <w:r w:rsidRPr="000A1F0C">
        <w:t>Capacité à fédérer des acteurs aux intérêts divers ;</w:t>
      </w:r>
    </w:p>
    <w:p w14:paraId="573AD222" w14:textId="77777777" w:rsidR="000A1F0C" w:rsidRPr="000A1F0C" w:rsidRDefault="000A1F0C" w:rsidP="000A1F0C">
      <w:pPr>
        <w:numPr>
          <w:ilvl w:val="0"/>
          <w:numId w:val="8"/>
        </w:numPr>
      </w:pPr>
      <w:r w:rsidRPr="000A1F0C">
        <w:t>Engagement pour l’impact social et le développement durable ;</w:t>
      </w:r>
    </w:p>
    <w:p w14:paraId="069C3886" w14:textId="77777777" w:rsidR="000A1F0C" w:rsidRPr="000A1F0C" w:rsidRDefault="000A1F0C" w:rsidP="000A1F0C">
      <w:pPr>
        <w:numPr>
          <w:ilvl w:val="0"/>
          <w:numId w:val="8"/>
        </w:numPr>
      </w:pPr>
      <w:r w:rsidRPr="000A1F0C">
        <w:t>Esprit entrepreneurial et orientation résultats.</w:t>
      </w:r>
    </w:p>
    <w:p w14:paraId="32311BD0" w14:textId="77777777" w:rsidR="000A1F0C" w:rsidRPr="000A1F0C" w:rsidRDefault="000A1F0C" w:rsidP="000A1F0C">
      <w:r w:rsidRPr="000A1F0C">
        <w:pict w14:anchorId="29D3A4C7">
          <v:rect id="_x0000_i1064" style="width:0;height:1.5pt" o:hralign="center" o:hrstd="t" o:hr="t" fillcolor="#a0a0a0" stroked="f"/>
        </w:pict>
      </w:r>
    </w:p>
    <w:p w14:paraId="2104B7B5" w14:textId="77777777" w:rsidR="000A1F0C" w:rsidRPr="000A1F0C" w:rsidRDefault="000A1F0C" w:rsidP="000A1F0C">
      <w:pPr>
        <w:rPr>
          <w:b/>
          <w:bCs/>
        </w:rPr>
      </w:pPr>
      <w:r w:rsidRPr="000A1F0C">
        <w:rPr>
          <w:b/>
          <w:bCs/>
        </w:rPr>
        <w:t>Pourquoi rejoindre Al Ikram ?</w:t>
      </w:r>
    </w:p>
    <w:p w14:paraId="4D08569F" w14:textId="77777777" w:rsidR="000A1F0C" w:rsidRPr="000A1F0C" w:rsidRDefault="000A1F0C" w:rsidP="000A1F0C">
      <w:r w:rsidRPr="000A1F0C">
        <w:t>Rejoindre Al Ikram, c’est contribuer à une organisation pionnière de l’innovation sociale au Maroc et participer à la conception de solutions durables en faveur de l’inclusion, de l’emploi, de l’entrepreneuriat social, de l’économie circulaire et du développement des territoires.</w:t>
      </w:r>
    </w:p>
    <w:p w14:paraId="53EFF09F" w14:textId="2AED39E9" w:rsidR="000A1F0C" w:rsidRPr="000A1F0C" w:rsidRDefault="000A1F0C" w:rsidP="000A1F0C">
      <w:r w:rsidRPr="000A1F0C">
        <w:t>C’est également l’opportunité de participer au développement d’initiatives structurantes à fort impact aux côtés d’un réseau de partenaires engagés.</w:t>
      </w:r>
    </w:p>
    <w:p w14:paraId="36EEDBF4" w14:textId="77777777" w:rsidR="000A1F0C" w:rsidRPr="000A1F0C" w:rsidRDefault="000A1F0C" w:rsidP="000A1F0C">
      <w:r w:rsidRPr="000A1F0C">
        <w:pict w14:anchorId="3765380A">
          <v:rect id="_x0000_i1065" style="width:0;height:1.5pt" o:hralign="center" o:hrstd="t" o:hr="t" fillcolor="#a0a0a0" stroked="f"/>
        </w:pict>
      </w:r>
    </w:p>
    <w:p w14:paraId="0478F177" w14:textId="77777777" w:rsidR="000A1F0C" w:rsidRPr="000A1F0C" w:rsidRDefault="000A1F0C" w:rsidP="000A1F0C">
      <w:pPr>
        <w:rPr>
          <w:b/>
          <w:bCs/>
        </w:rPr>
      </w:pPr>
      <w:r w:rsidRPr="000A1F0C">
        <w:rPr>
          <w:b/>
          <w:bCs/>
        </w:rPr>
        <w:t>Lieu du poste</w:t>
      </w:r>
    </w:p>
    <w:p w14:paraId="2ED42332" w14:textId="69D3603B" w:rsidR="000A1F0C" w:rsidRPr="000A1F0C" w:rsidRDefault="000A1F0C" w:rsidP="000A1F0C">
      <w:r w:rsidRPr="000A1F0C">
        <w:t>Casablanca</w:t>
      </w:r>
    </w:p>
    <w:p w14:paraId="1B56FB26" w14:textId="77777777" w:rsidR="000A1F0C" w:rsidRPr="000A1F0C" w:rsidRDefault="000A1F0C" w:rsidP="000A1F0C">
      <w:r w:rsidRPr="000A1F0C">
        <w:pict w14:anchorId="4123B7FE">
          <v:rect id="_x0000_i1066" style="width:0;height:1.5pt" o:hralign="center" o:hrstd="t" o:hr="t" fillcolor="#a0a0a0" stroked="f"/>
        </w:pict>
      </w:r>
    </w:p>
    <w:p w14:paraId="72EDAD4E" w14:textId="77777777" w:rsidR="000A1F0C" w:rsidRPr="000A1F0C" w:rsidRDefault="000A1F0C" w:rsidP="000A1F0C">
      <w:pPr>
        <w:rPr>
          <w:b/>
          <w:bCs/>
        </w:rPr>
      </w:pPr>
      <w:r w:rsidRPr="000A1F0C">
        <w:rPr>
          <w:b/>
          <w:bCs/>
        </w:rPr>
        <w:t>Candidature</w:t>
      </w:r>
    </w:p>
    <w:p w14:paraId="231E74A3" w14:textId="77777777" w:rsidR="000A1F0C" w:rsidRPr="000A1F0C" w:rsidRDefault="000A1F0C" w:rsidP="000A1F0C">
      <w:r w:rsidRPr="000A1F0C">
        <w:t>Merci d’envoyer :</w:t>
      </w:r>
    </w:p>
    <w:p w14:paraId="626D48E3" w14:textId="77777777" w:rsidR="000A1F0C" w:rsidRPr="000A1F0C" w:rsidRDefault="000A1F0C" w:rsidP="000A1F0C">
      <w:pPr>
        <w:numPr>
          <w:ilvl w:val="0"/>
          <w:numId w:val="9"/>
        </w:numPr>
      </w:pPr>
      <w:r w:rsidRPr="000A1F0C">
        <w:t>Votre CV actualisé ;</w:t>
      </w:r>
    </w:p>
    <w:p w14:paraId="159204BC" w14:textId="77777777" w:rsidR="000A1F0C" w:rsidRPr="000A1F0C" w:rsidRDefault="000A1F0C" w:rsidP="000A1F0C">
      <w:pPr>
        <w:numPr>
          <w:ilvl w:val="0"/>
          <w:numId w:val="9"/>
        </w:numPr>
      </w:pPr>
      <w:r w:rsidRPr="000A1F0C">
        <w:t>Une lettre de motivation ;</w:t>
      </w:r>
    </w:p>
    <w:p w14:paraId="1DCC52BA" w14:textId="77777777" w:rsidR="000A1F0C" w:rsidRPr="000A1F0C" w:rsidRDefault="000A1F0C" w:rsidP="000A1F0C">
      <w:pPr>
        <w:numPr>
          <w:ilvl w:val="0"/>
          <w:numId w:val="9"/>
        </w:numPr>
      </w:pPr>
      <w:r w:rsidRPr="000A1F0C">
        <w:t>Trois références professionnelles.</w:t>
      </w:r>
    </w:p>
    <w:p w14:paraId="428E666A" w14:textId="77777777" w:rsidR="000A1F0C" w:rsidRPr="000A1F0C" w:rsidRDefault="000A1F0C" w:rsidP="000A1F0C">
      <w:r w:rsidRPr="000A1F0C">
        <w:rPr>
          <w:rFonts w:ascii="Segoe UI Emoji" w:hAnsi="Segoe UI Emoji" w:cs="Segoe UI Emoji"/>
        </w:rPr>
        <w:t>📩</w:t>
      </w:r>
      <w:r w:rsidRPr="000A1F0C">
        <w:t xml:space="preserve"> À l’adresse suivante : </w:t>
      </w:r>
      <w:hyperlink r:id="rId5" w:history="1">
        <w:r w:rsidRPr="000A1F0C">
          <w:rPr>
            <w:rStyle w:val="Lienhypertexte"/>
          </w:rPr>
          <w:t>contact.alikram@gmail.com</w:t>
        </w:r>
      </w:hyperlink>
    </w:p>
    <w:p w14:paraId="6BFBB6DD" w14:textId="77777777" w:rsidR="000A1F0C" w:rsidRPr="000A1F0C" w:rsidRDefault="000A1F0C" w:rsidP="000A1F0C">
      <w:r w:rsidRPr="000A1F0C">
        <w:rPr>
          <w:b/>
          <w:bCs/>
        </w:rPr>
        <w:t>Objet : Candidature – Directeur(</w:t>
      </w:r>
      <w:proofErr w:type="spellStart"/>
      <w:r w:rsidRPr="000A1F0C">
        <w:rPr>
          <w:b/>
          <w:bCs/>
        </w:rPr>
        <w:t>trice</w:t>
      </w:r>
      <w:proofErr w:type="spellEnd"/>
      <w:r w:rsidRPr="000A1F0C">
        <w:rPr>
          <w:b/>
          <w:bCs/>
        </w:rPr>
        <w:t>) des Programmes et du Développement</w:t>
      </w:r>
    </w:p>
    <w:p w14:paraId="32A32BA1" w14:textId="4A107297" w:rsidR="000A1F0C" w:rsidRPr="000A1F0C" w:rsidRDefault="000A1F0C" w:rsidP="000A1F0C">
      <w:r w:rsidRPr="000A1F0C">
        <w:t xml:space="preserve">Date limite de candidature : </w:t>
      </w:r>
      <w:r>
        <w:t>26 juin 2026</w:t>
      </w:r>
    </w:p>
    <w:p w14:paraId="38CD9655" w14:textId="77777777" w:rsidR="000A1F0C" w:rsidRPr="000A1F0C" w:rsidRDefault="000A1F0C" w:rsidP="000A1F0C">
      <w:r w:rsidRPr="000A1F0C">
        <w:t>Seuls les candidat(e)s présélectionné(e)s seront contacté(e)s.</w:t>
      </w:r>
    </w:p>
    <w:p w14:paraId="4A9A7043" w14:textId="77777777" w:rsidR="00AD782E" w:rsidRDefault="00AD782E"/>
    <w:sectPr w:rsidR="00AD7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9E2"/>
    <w:multiLevelType w:val="multilevel"/>
    <w:tmpl w:val="6A9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C2077"/>
    <w:multiLevelType w:val="multilevel"/>
    <w:tmpl w:val="505A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43B37"/>
    <w:multiLevelType w:val="multilevel"/>
    <w:tmpl w:val="DBC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C1182"/>
    <w:multiLevelType w:val="multilevel"/>
    <w:tmpl w:val="CB8C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95333"/>
    <w:multiLevelType w:val="multilevel"/>
    <w:tmpl w:val="FFAC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56A06"/>
    <w:multiLevelType w:val="multilevel"/>
    <w:tmpl w:val="6544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36231"/>
    <w:multiLevelType w:val="multilevel"/>
    <w:tmpl w:val="739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A199C"/>
    <w:multiLevelType w:val="multilevel"/>
    <w:tmpl w:val="4ED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236B7"/>
    <w:multiLevelType w:val="multilevel"/>
    <w:tmpl w:val="853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095589">
    <w:abstractNumId w:val="6"/>
  </w:num>
  <w:num w:numId="2" w16cid:durableId="62991505">
    <w:abstractNumId w:val="2"/>
  </w:num>
  <w:num w:numId="3" w16cid:durableId="1325744138">
    <w:abstractNumId w:val="7"/>
  </w:num>
  <w:num w:numId="4" w16cid:durableId="446699964">
    <w:abstractNumId w:val="1"/>
  </w:num>
  <w:num w:numId="5" w16cid:durableId="699818511">
    <w:abstractNumId w:val="8"/>
  </w:num>
  <w:num w:numId="6" w16cid:durableId="1088233567">
    <w:abstractNumId w:val="3"/>
  </w:num>
  <w:num w:numId="7" w16cid:durableId="1227717124">
    <w:abstractNumId w:val="0"/>
  </w:num>
  <w:num w:numId="8" w16cid:durableId="806314712">
    <w:abstractNumId w:val="5"/>
  </w:num>
  <w:num w:numId="9" w16cid:durableId="2029746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0C"/>
    <w:rsid w:val="000A1F0C"/>
    <w:rsid w:val="006C7106"/>
    <w:rsid w:val="008C573C"/>
    <w:rsid w:val="00AD782E"/>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1F22"/>
  <w15:chartTrackingRefBased/>
  <w15:docId w15:val="{1D21EA98-945D-454B-92D2-85D9EB13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1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1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1F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1F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1F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1F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1F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1F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1F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F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1F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F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F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F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F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F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F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F0C"/>
    <w:rPr>
      <w:rFonts w:eastAsiaTheme="majorEastAsia" w:cstheme="majorBidi"/>
      <w:color w:val="272727" w:themeColor="text1" w:themeTint="D8"/>
    </w:rPr>
  </w:style>
  <w:style w:type="paragraph" w:styleId="Titre">
    <w:name w:val="Title"/>
    <w:basedOn w:val="Normal"/>
    <w:next w:val="Normal"/>
    <w:link w:val="TitreCar"/>
    <w:uiPriority w:val="10"/>
    <w:qFormat/>
    <w:rsid w:val="000A1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1F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F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1F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F0C"/>
    <w:pPr>
      <w:spacing w:before="160"/>
      <w:jc w:val="center"/>
    </w:pPr>
    <w:rPr>
      <w:i/>
      <w:iCs/>
      <w:color w:val="404040" w:themeColor="text1" w:themeTint="BF"/>
    </w:rPr>
  </w:style>
  <w:style w:type="character" w:customStyle="1" w:styleId="CitationCar">
    <w:name w:val="Citation Car"/>
    <w:basedOn w:val="Policepardfaut"/>
    <w:link w:val="Citation"/>
    <w:uiPriority w:val="29"/>
    <w:rsid w:val="000A1F0C"/>
    <w:rPr>
      <w:i/>
      <w:iCs/>
      <w:color w:val="404040" w:themeColor="text1" w:themeTint="BF"/>
    </w:rPr>
  </w:style>
  <w:style w:type="paragraph" w:styleId="Paragraphedeliste">
    <w:name w:val="List Paragraph"/>
    <w:basedOn w:val="Normal"/>
    <w:uiPriority w:val="34"/>
    <w:qFormat/>
    <w:rsid w:val="000A1F0C"/>
    <w:pPr>
      <w:ind w:left="720"/>
      <w:contextualSpacing/>
    </w:pPr>
  </w:style>
  <w:style w:type="character" w:styleId="Accentuationintense">
    <w:name w:val="Intense Emphasis"/>
    <w:basedOn w:val="Policepardfaut"/>
    <w:uiPriority w:val="21"/>
    <w:qFormat/>
    <w:rsid w:val="000A1F0C"/>
    <w:rPr>
      <w:i/>
      <w:iCs/>
      <w:color w:val="0F4761" w:themeColor="accent1" w:themeShade="BF"/>
    </w:rPr>
  </w:style>
  <w:style w:type="paragraph" w:styleId="Citationintense">
    <w:name w:val="Intense Quote"/>
    <w:basedOn w:val="Normal"/>
    <w:next w:val="Normal"/>
    <w:link w:val="CitationintenseCar"/>
    <w:uiPriority w:val="30"/>
    <w:qFormat/>
    <w:rsid w:val="000A1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1F0C"/>
    <w:rPr>
      <w:i/>
      <w:iCs/>
      <w:color w:val="0F4761" w:themeColor="accent1" w:themeShade="BF"/>
    </w:rPr>
  </w:style>
  <w:style w:type="character" w:styleId="Rfrenceintense">
    <w:name w:val="Intense Reference"/>
    <w:basedOn w:val="Policepardfaut"/>
    <w:uiPriority w:val="32"/>
    <w:qFormat/>
    <w:rsid w:val="000A1F0C"/>
    <w:rPr>
      <w:b/>
      <w:bCs/>
      <w:smallCaps/>
      <w:color w:val="0F4761" w:themeColor="accent1" w:themeShade="BF"/>
      <w:spacing w:val="5"/>
    </w:rPr>
  </w:style>
  <w:style w:type="character" w:styleId="Lienhypertexte">
    <w:name w:val="Hyperlink"/>
    <w:basedOn w:val="Policepardfaut"/>
    <w:uiPriority w:val="99"/>
    <w:unhideWhenUsed/>
    <w:rsid w:val="000A1F0C"/>
    <w:rPr>
      <w:color w:val="467886" w:themeColor="hyperlink"/>
      <w:u w:val="single"/>
    </w:rPr>
  </w:style>
  <w:style w:type="character" w:styleId="Mentionnonrsolue">
    <w:name w:val="Unresolved Mention"/>
    <w:basedOn w:val="Policepardfaut"/>
    <w:uiPriority w:val="99"/>
    <w:semiHidden/>
    <w:unhideWhenUsed/>
    <w:rsid w:val="000A1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alikr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957</Words>
  <Characters>5264</Characters>
  <Application>Microsoft Office Word</Application>
  <DocSecurity>0</DocSecurity>
  <Lines>43</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Diouri</dc:creator>
  <cp:keywords/>
  <dc:description/>
  <cp:lastModifiedBy>Nada Diouri</cp:lastModifiedBy>
  <cp:revision>1</cp:revision>
  <dcterms:created xsi:type="dcterms:W3CDTF">2026-06-15T18:32:00Z</dcterms:created>
  <dcterms:modified xsi:type="dcterms:W3CDTF">2026-06-15T18:40:00Z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07ce93-ad12-4fc7-9d35-3e4d4a8abec2_Enabled">
    <vt:lpwstr>true</vt:lpwstr>
  </property>
  <property fmtid="{D5CDD505-2E9C-101B-9397-08002B2CF9AE}" pid="3" name="MSIP_Label_1a07ce93-ad12-4fc7-9d35-3e4d4a8abec2_SetDate">
    <vt:lpwstr>2026-06-15T18:40:49Z</vt:lpwstr>
  </property>
  <property fmtid="{D5CDD505-2E9C-101B-9397-08002B2CF9AE}" pid="4" name="MSIP_Label_1a07ce93-ad12-4fc7-9d35-3e4d4a8abec2_Method">
    <vt:lpwstr>Standard</vt:lpwstr>
  </property>
  <property fmtid="{D5CDD505-2E9C-101B-9397-08002B2CF9AE}" pid="5" name="MSIP_Label_1a07ce93-ad12-4fc7-9d35-3e4d4a8abec2_Name">
    <vt:lpwstr>Confidentiel</vt:lpwstr>
  </property>
  <property fmtid="{D5CDD505-2E9C-101B-9397-08002B2CF9AE}" pid="6" name="MSIP_Label_1a07ce93-ad12-4fc7-9d35-3e4d4a8abec2_SiteId">
    <vt:lpwstr>85872412-a1a3-4ce3-8b62-cd94bf9422ff</vt:lpwstr>
  </property>
  <property fmtid="{D5CDD505-2E9C-101B-9397-08002B2CF9AE}" pid="7" name="MSIP_Label_1a07ce93-ad12-4fc7-9d35-3e4d4a8abec2_ActionId">
    <vt:lpwstr>520b5240-03eb-43cf-a999-33264b07c5c9</vt:lpwstr>
  </property>
  <property fmtid="{D5CDD505-2E9C-101B-9397-08002B2CF9AE}" pid="8" name="MSIP_Label_1a07ce93-ad12-4fc7-9d35-3e4d4a8abec2_ContentBits">
    <vt:lpwstr>0</vt:lpwstr>
  </property>
  <property fmtid="{D5CDD505-2E9C-101B-9397-08002B2CF9AE}" pid="9" name="MSIP_Label_1a07ce93-ad12-4fc7-9d35-3e4d4a8abec2_Tag">
    <vt:lpwstr>10, 3, 0, 1</vt:lpwstr>
  </property>
</Properties>
</file>