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96E24">
      <w:pPr>
        <w:pStyle w:val="27"/>
        <w:jc w:val="center"/>
        <w:rPr>
          <w:b/>
          <w:sz w:val="32"/>
        </w:rPr>
      </w:pPr>
      <w:r>
        <w:rPr>
          <w:b/>
          <w:sz w:val="32"/>
        </w:rPr>
        <w:br w:type="textWrapping"/>
      </w:r>
    </w:p>
    <w:p w14:paraId="18D322B6">
      <w:pPr>
        <w:jc w:val="center"/>
        <w:rPr>
          <w:rFonts w:asciiTheme="majorBidi" w:hAnsiTheme="majorBidi" w:cstheme="majorBidi"/>
          <w:lang w:val="zh-CN"/>
        </w:rPr>
      </w:pPr>
      <w:r>
        <w:rPr>
          <w:b/>
          <w:sz w:val="32"/>
          <w:lang w:val="zh-CN"/>
        </w:rPr>
        <w:t>COMMUNIQUÉ DE PRESSE</w:t>
      </w:r>
    </w:p>
    <w:p w14:paraId="76E76C77">
      <w:pPr>
        <w:jc w:val="right"/>
        <w:rPr>
          <w:rFonts w:asciiTheme="majorBidi" w:hAnsiTheme="majorBidi" w:cstheme="majorBidi"/>
          <w:lang w:val="zh-CN"/>
        </w:rPr>
      </w:pPr>
      <w:r>
        <w:rPr>
          <w:rFonts w:asciiTheme="majorBidi" w:hAnsiTheme="majorBidi" w:cstheme="majorBidi"/>
          <w:lang w:val="zh-CN"/>
        </w:rPr>
        <w:t>Casablanca, le 05 mai 2026</w:t>
      </w:r>
    </w:p>
    <w:p w14:paraId="273914F5">
      <w:pPr>
        <w:jc w:val="both"/>
        <w:rPr>
          <w:rFonts w:asciiTheme="majorBidi" w:hAnsiTheme="majorBidi" w:cstheme="majorBidi"/>
          <w:lang w:val="zh-CN"/>
        </w:rPr>
      </w:pPr>
    </w:p>
    <w:p w14:paraId="53E5BB11">
      <w:pPr>
        <w:spacing w:after="0" w:line="240" w:lineRule="auto"/>
        <w:rPr>
          <w:rFonts w:ascii="Times New Roman" w:hAnsi="Times New Roman" w:eastAsia="Times New Roman" w:cs="Times New Roman"/>
          <w:sz w:val="24"/>
          <w:szCs w:val="24"/>
          <w:lang w:val="zh-CN" w:eastAsia="zh-CN"/>
        </w:rPr>
      </w:pPr>
    </w:p>
    <w:p w14:paraId="2F4660A1">
      <w:pPr>
        <w:spacing w:before="100" w:beforeAutospacing="1" w:after="100" w:afterAutospacing="1" w:line="240" w:lineRule="auto"/>
        <w:jc w:val="both"/>
        <w:outlineLvl w:val="1"/>
        <w:rPr>
          <w:rFonts w:ascii="Times New Roman" w:hAnsi="Times New Roman" w:eastAsia="Times New Roman" w:cs="Times New Roman"/>
          <w:b/>
          <w:bCs/>
          <w:sz w:val="28"/>
          <w:szCs w:val="28"/>
          <w:lang w:eastAsia="zh-CN"/>
        </w:rPr>
      </w:pPr>
      <w:r>
        <w:rPr>
          <w:rFonts w:ascii="Times New Roman" w:hAnsi="Times New Roman" w:eastAsia="Times New Roman" w:cs="Times New Roman"/>
          <w:b/>
          <w:bCs/>
          <w:sz w:val="28"/>
          <w:szCs w:val="28"/>
          <w:highlight w:val="none"/>
          <w:lang w:val="zh-CN" w:eastAsia="zh-CN"/>
        </w:rPr>
        <w:t xml:space="preserve">WIMA Morocco </w:t>
      </w:r>
      <w:r>
        <w:rPr>
          <w:rFonts w:ascii="Times New Roman" w:hAnsi="Times New Roman" w:eastAsia="Times New Roman" w:cs="Times New Roman"/>
          <w:b/>
          <w:bCs/>
          <w:sz w:val="28"/>
          <w:szCs w:val="28"/>
          <w:highlight w:val="none"/>
          <w:lang w:eastAsia="zh-CN"/>
        </w:rPr>
        <w:t xml:space="preserve">et ICESCO </w:t>
      </w:r>
      <w:r>
        <w:rPr>
          <w:rFonts w:ascii="Times New Roman" w:hAnsi="Times New Roman" w:eastAsia="Times New Roman" w:cs="Times New Roman"/>
          <w:b/>
          <w:bCs/>
          <w:sz w:val="28"/>
          <w:szCs w:val="28"/>
          <w:highlight w:val="none"/>
          <w:lang w:val="zh-CN" w:eastAsia="zh-CN"/>
        </w:rPr>
        <w:t>célèbre</w:t>
      </w:r>
      <w:r>
        <w:rPr>
          <w:rFonts w:ascii="Times New Roman" w:hAnsi="Times New Roman" w:eastAsia="Times New Roman" w:cs="Times New Roman"/>
          <w:b/>
          <w:bCs/>
          <w:sz w:val="28"/>
          <w:szCs w:val="28"/>
          <w:highlight w:val="none"/>
          <w:lang w:eastAsia="zh-CN"/>
        </w:rPr>
        <w:t>nt</w:t>
      </w:r>
      <w:r>
        <w:rPr>
          <w:rFonts w:ascii="Times New Roman" w:hAnsi="Times New Roman" w:eastAsia="Times New Roman" w:cs="Times New Roman"/>
          <w:b/>
          <w:bCs/>
          <w:sz w:val="28"/>
          <w:szCs w:val="28"/>
          <w:highlight w:val="none"/>
          <w:lang w:val="zh-CN" w:eastAsia="zh-CN"/>
        </w:rPr>
        <w:t xml:space="preserve"> </w:t>
      </w:r>
      <w:r>
        <w:rPr>
          <w:rFonts w:ascii="Times New Roman" w:hAnsi="Times New Roman" w:eastAsia="Times New Roman" w:cs="Times New Roman"/>
          <w:b/>
          <w:bCs/>
          <w:sz w:val="28"/>
          <w:szCs w:val="28"/>
          <w:lang w:val="zh-CN" w:eastAsia="zh-CN"/>
        </w:rPr>
        <w:t xml:space="preserve">la Journée </w:t>
      </w:r>
      <w:r>
        <w:rPr>
          <w:rFonts w:ascii="Times New Roman" w:hAnsi="Times New Roman" w:eastAsia="Times New Roman" w:cs="Times New Roman"/>
          <w:b/>
          <w:bCs/>
          <w:sz w:val="28"/>
          <w:szCs w:val="28"/>
          <w:lang w:eastAsia="zh-CN"/>
        </w:rPr>
        <w:t>I</w:t>
      </w:r>
      <w:r>
        <w:rPr>
          <w:rFonts w:ascii="Times New Roman" w:hAnsi="Times New Roman" w:eastAsia="Times New Roman" w:cs="Times New Roman"/>
          <w:b/>
          <w:bCs/>
          <w:sz w:val="28"/>
          <w:szCs w:val="28"/>
          <w:lang w:val="zh-CN" w:eastAsia="zh-CN"/>
        </w:rPr>
        <w:t xml:space="preserve">nternationale des </w:t>
      </w:r>
      <w:r>
        <w:rPr>
          <w:rFonts w:ascii="Times New Roman" w:hAnsi="Times New Roman" w:eastAsia="Times New Roman" w:cs="Times New Roman"/>
          <w:b/>
          <w:bCs/>
          <w:sz w:val="28"/>
          <w:szCs w:val="28"/>
          <w:lang w:eastAsia="zh-CN"/>
        </w:rPr>
        <w:t>F</w:t>
      </w:r>
      <w:r>
        <w:rPr>
          <w:rFonts w:ascii="Times New Roman" w:hAnsi="Times New Roman" w:eastAsia="Times New Roman" w:cs="Times New Roman"/>
          <w:b/>
          <w:bCs/>
          <w:sz w:val="28"/>
          <w:szCs w:val="28"/>
          <w:lang w:val="zh-CN" w:eastAsia="zh-CN"/>
        </w:rPr>
        <w:t xml:space="preserve">emmes dans le </w:t>
      </w:r>
      <w:r>
        <w:rPr>
          <w:rFonts w:ascii="Times New Roman" w:hAnsi="Times New Roman" w:eastAsia="Times New Roman" w:cs="Times New Roman"/>
          <w:b/>
          <w:bCs/>
          <w:sz w:val="28"/>
          <w:szCs w:val="28"/>
          <w:lang w:eastAsia="zh-CN"/>
        </w:rPr>
        <w:t>S</w:t>
      </w:r>
      <w:r>
        <w:rPr>
          <w:rFonts w:ascii="Times New Roman" w:hAnsi="Times New Roman" w:eastAsia="Times New Roman" w:cs="Times New Roman"/>
          <w:b/>
          <w:bCs/>
          <w:sz w:val="28"/>
          <w:szCs w:val="28"/>
          <w:lang w:val="zh-CN" w:eastAsia="zh-CN"/>
        </w:rPr>
        <w:t xml:space="preserve">ecteur </w:t>
      </w:r>
      <w:r>
        <w:rPr>
          <w:rFonts w:ascii="Times New Roman" w:hAnsi="Times New Roman" w:eastAsia="Times New Roman" w:cs="Times New Roman"/>
          <w:b/>
          <w:bCs/>
          <w:sz w:val="28"/>
          <w:szCs w:val="28"/>
          <w:lang w:eastAsia="zh-CN"/>
        </w:rPr>
        <w:t>M</w:t>
      </w:r>
      <w:r>
        <w:rPr>
          <w:rFonts w:ascii="Times New Roman" w:hAnsi="Times New Roman" w:eastAsia="Times New Roman" w:cs="Times New Roman"/>
          <w:b/>
          <w:bCs/>
          <w:sz w:val="28"/>
          <w:szCs w:val="28"/>
          <w:lang w:val="zh-CN" w:eastAsia="zh-CN"/>
        </w:rPr>
        <w:t>aritime 2026 sous le thème : “De la politique à la pratique : alimenter l’excellence maritime”</w:t>
      </w:r>
      <w:r>
        <w:rPr>
          <w:rFonts w:ascii="Times New Roman" w:hAnsi="Times New Roman" w:eastAsia="Times New Roman" w:cs="Times New Roman"/>
          <w:b/>
          <w:bCs/>
          <w:sz w:val="28"/>
          <w:szCs w:val="28"/>
          <w:lang w:eastAsia="zh-CN"/>
        </w:rPr>
        <w:t>.</w:t>
      </w:r>
    </w:p>
    <w:p w14:paraId="39F5D815">
      <w:pPr>
        <w:spacing w:before="100" w:beforeAutospacing="1" w:after="100" w:afterAutospacing="1" w:line="240" w:lineRule="auto"/>
        <w:jc w:val="both"/>
        <w:rPr>
          <w:rFonts w:ascii="Times New Roman" w:hAnsi="Times New Roman" w:eastAsia="Times New Roman" w:cs="Times New Roman"/>
          <w:b/>
          <w:bCs/>
          <w:sz w:val="24"/>
          <w:szCs w:val="24"/>
          <w:lang w:val="zh-CN" w:eastAsia="zh-CN"/>
        </w:rPr>
      </w:pPr>
    </w:p>
    <w:p w14:paraId="276F5E12">
      <w:pPr>
        <w:spacing w:before="100" w:beforeAutospacing="1" w:after="100" w:afterAutospacing="1" w:line="24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b/>
          <w:bCs/>
          <w:sz w:val="24"/>
          <w:szCs w:val="24"/>
          <w:lang w:val="zh-CN" w:eastAsia="zh-CN"/>
        </w:rPr>
        <w:t>Rabat, le 12 mai 2026</w:t>
      </w:r>
      <w:r>
        <w:rPr>
          <w:rFonts w:ascii="Times New Roman" w:hAnsi="Times New Roman" w:eastAsia="Times New Roman" w:cs="Times New Roman"/>
          <w:sz w:val="24"/>
          <w:szCs w:val="24"/>
          <w:lang w:val="zh-CN" w:eastAsia="zh-CN"/>
        </w:rPr>
        <w:t xml:space="preserve"> — À l’occasion de la Journée internationale des femmes dans le secteur maritime 2026, </w:t>
      </w:r>
      <w:r>
        <w:rPr>
          <w:rFonts w:ascii="Times New Roman" w:hAnsi="Times New Roman" w:eastAsia="Times New Roman" w:cs="Times New Roman"/>
          <w:b/>
          <w:bCs/>
          <w:sz w:val="24"/>
          <w:szCs w:val="24"/>
          <w:lang w:val="zh-CN" w:eastAsia="zh-CN"/>
        </w:rPr>
        <w:t>WIMA Morocco</w:t>
      </w:r>
      <w:r>
        <w:rPr>
          <w:rFonts w:ascii="Times New Roman" w:hAnsi="Times New Roman" w:eastAsia="Times New Roman" w:cs="Times New Roman"/>
          <w:sz w:val="24"/>
          <w:szCs w:val="24"/>
          <w:lang w:val="zh-CN" w:eastAsia="zh-CN"/>
        </w:rPr>
        <w:t xml:space="preserve"> organise, en partenariat avec</w:t>
      </w:r>
      <w:r>
        <w:rPr>
          <w:rFonts w:ascii="Times New Roman" w:hAnsi="Times New Roman" w:eastAsia="Times New Roman" w:cs="Times New Roman"/>
          <w:sz w:val="24"/>
          <w:szCs w:val="24"/>
          <w:lang w:eastAsia="zh-CN"/>
        </w:rPr>
        <w:t xml:space="preserve"> </w:t>
      </w:r>
      <w:r>
        <w:rPr>
          <w:rFonts w:ascii="Times New Roman" w:hAnsi="Times New Roman" w:eastAsia="Times New Roman" w:cs="Times New Roman"/>
          <w:sz w:val="24"/>
          <w:szCs w:val="24"/>
          <w:lang w:val="zh-CN" w:eastAsia="zh-CN"/>
        </w:rPr>
        <w:t xml:space="preserve"> </w:t>
      </w:r>
      <w:r>
        <w:rPr>
          <w:rFonts w:ascii="Times New Roman" w:hAnsi="Times New Roman" w:eastAsia="Times New Roman" w:cs="Times New Roman"/>
          <w:b/>
          <w:bCs/>
          <w:sz w:val="24"/>
          <w:szCs w:val="24"/>
          <w:lang w:val="zh-CN" w:eastAsia="zh-CN"/>
        </w:rPr>
        <w:t>l’Organisation du Monde Islamique pour l’Éducation, les Sciences et la Culture — ICESCO</w:t>
      </w:r>
      <w:r>
        <w:rPr>
          <w:rFonts w:ascii="Times New Roman" w:hAnsi="Times New Roman" w:eastAsia="Times New Roman" w:cs="Times New Roman"/>
          <w:sz w:val="24"/>
          <w:szCs w:val="24"/>
          <w:lang w:val="zh-CN" w:eastAsia="zh-CN"/>
        </w:rPr>
        <w:t xml:space="preserve">, une initiative placée sous le thème retenu par l’Organisation maritime internationale : </w:t>
      </w:r>
      <w:r>
        <w:rPr>
          <w:rFonts w:ascii="Times New Roman" w:hAnsi="Times New Roman" w:eastAsia="Times New Roman" w:cs="Times New Roman"/>
          <w:b/>
          <w:bCs/>
          <w:sz w:val="24"/>
          <w:szCs w:val="24"/>
          <w:lang w:val="zh-CN" w:eastAsia="zh-CN"/>
        </w:rPr>
        <w:t>« De la politique à la pratique : alimenter l’excellence maritime »</w:t>
      </w:r>
      <w:r>
        <w:rPr>
          <w:rFonts w:ascii="Times New Roman" w:hAnsi="Times New Roman" w:eastAsia="Times New Roman" w:cs="Times New Roman"/>
          <w:sz w:val="24"/>
          <w:szCs w:val="24"/>
          <w:lang w:val="zh-CN" w:eastAsia="zh-CN"/>
        </w:rPr>
        <w:t>.</w:t>
      </w:r>
    </w:p>
    <w:p w14:paraId="7678941B">
      <w:pPr>
        <w:spacing w:before="100" w:beforeAutospacing="1" w:after="100" w:afterAutospacing="1" w:line="240" w:lineRule="auto"/>
        <w:jc w:val="both"/>
        <w:rPr>
          <w:rFonts w:hint="default" w:ascii="Times New Roman" w:hAnsi="Times New Roman" w:eastAsia="Times New Roman" w:cs="Times New Roman"/>
          <w:b/>
          <w:bCs/>
          <w:sz w:val="24"/>
          <w:szCs w:val="24"/>
          <w:lang w:eastAsia="zh-CN"/>
        </w:rPr>
      </w:pPr>
      <w:r>
        <w:rPr>
          <w:rFonts w:ascii="Times New Roman" w:hAnsi="Times New Roman" w:eastAsia="Times New Roman" w:cs="Times New Roman"/>
          <w:sz w:val="24"/>
          <w:szCs w:val="24"/>
          <w:lang w:val="zh-CN" w:eastAsia="zh-CN"/>
        </w:rPr>
        <w:t xml:space="preserve">Cette édition 2026 se déroulera en deux temps complémentaires : une </w:t>
      </w:r>
      <w:r>
        <w:rPr>
          <w:rFonts w:ascii="Times New Roman" w:hAnsi="Times New Roman" w:eastAsia="Times New Roman" w:cs="Times New Roman"/>
          <w:b/>
          <w:bCs/>
          <w:sz w:val="24"/>
          <w:szCs w:val="24"/>
          <w:lang w:val="zh-CN" w:eastAsia="zh-CN"/>
        </w:rPr>
        <w:t>demi-journée institutionnelle de haut niveau</w:t>
      </w:r>
      <w:r>
        <w:rPr>
          <w:rFonts w:ascii="Times New Roman" w:hAnsi="Times New Roman" w:eastAsia="Times New Roman" w:cs="Times New Roman"/>
          <w:sz w:val="24"/>
          <w:szCs w:val="24"/>
          <w:lang w:val="zh-CN" w:eastAsia="zh-CN"/>
        </w:rPr>
        <w:t xml:space="preserve">, le </w:t>
      </w:r>
      <w:r>
        <w:rPr>
          <w:rFonts w:ascii="Times New Roman" w:hAnsi="Times New Roman" w:eastAsia="Times New Roman" w:cs="Times New Roman"/>
          <w:b/>
          <w:bCs/>
          <w:sz w:val="24"/>
          <w:szCs w:val="24"/>
          <w:lang w:val="zh-CN" w:eastAsia="zh-CN"/>
        </w:rPr>
        <w:t>mardi 12 mai 2026 au siège de l’ICESCO à Rabat</w:t>
      </w:r>
      <w:r>
        <w:rPr>
          <w:rFonts w:ascii="Times New Roman" w:hAnsi="Times New Roman" w:eastAsia="Times New Roman" w:cs="Times New Roman"/>
          <w:sz w:val="24"/>
          <w:szCs w:val="24"/>
          <w:lang w:val="zh-CN" w:eastAsia="zh-CN"/>
        </w:rPr>
        <w:t xml:space="preserve">, en format hybride, suivie d’une </w:t>
      </w:r>
      <w:r>
        <w:rPr>
          <w:rFonts w:ascii="Times New Roman" w:hAnsi="Times New Roman" w:eastAsia="Times New Roman" w:cs="Times New Roman"/>
          <w:b/>
          <w:bCs/>
          <w:sz w:val="24"/>
          <w:szCs w:val="24"/>
          <w:lang w:val="zh-CN" w:eastAsia="zh-CN"/>
        </w:rPr>
        <w:t>séquence capacitaire</w:t>
      </w:r>
      <w:r>
        <w:rPr>
          <w:rFonts w:ascii="Times New Roman" w:hAnsi="Times New Roman" w:eastAsia="Times New Roman" w:cs="Times New Roman"/>
          <w:sz w:val="24"/>
          <w:szCs w:val="24"/>
          <w:lang w:val="zh-CN" w:eastAsia="zh-CN"/>
        </w:rPr>
        <w:t xml:space="preserve">, le </w:t>
      </w:r>
      <w:r>
        <w:rPr>
          <w:rFonts w:ascii="Times New Roman" w:hAnsi="Times New Roman" w:eastAsia="Times New Roman" w:cs="Times New Roman"/>
          <w:b/>
          <w:bCs/>
          <w:sz w:val="24"/>
          <w:szCs w:val="24"/>
          <w:lang w:val="zh-CN" w:eastAsia="zh-CN"/>
        </w:rPr>
        <w:t xml:space="preserve">lundi 18 mai 2026 </w:t>
      </w:r>
      <w:r>
        <w:rPr>
          <w:rFonts w:ascii="Times New Roman" w:hAnsi="Times New Roman" w:eastAsia="Times New Roman" w:cs="Times New Roman"/>
          <w:b/>
          <w:bCs/>
          <w:sz w:val="24"/>
          <w:szCs w:val="24"/>
          <w:lang w:eastAsia="zh-CN"/>
        </w:rPr>
        <w:t>au locaux de Marsa Maroc au bâtiment communautaire du Port de</w:t>
      </w:r>
      <w:r>
        <w:rPr>
          <w:rFonts w:ascii="Times New Roman" w:hAnsi="Times New Roman" w:eastAsia="Times New Roman" w:cs="Times New Roman"/>
          <w:b/>
          <w:bCs/>
          <w:sz w:val="24"/>
          <w:szCs w:val="24"/>
          <w:lang w:val="zh-CN" w:eastAsia="zh-CN"/>
        </w:rPr>
        <w:t xml:space="preserve"> Casablanc</w:t>
      </w:r>
      <w:r>
        <w:rPr>
          <w:rFonts w:hint="default" w:ascii="Times New Roman" w:hAnsi="Times New Roman" w:eastAsia="Times New Roman" w:cs="Times New Roman"/>
          <w:b/>
          <w:bCs/>
          <w:sz w:val="24"/>
          <w:szCs w:val="24"/>
          <w:lang w:eastAsia="zh-CN"/>
        </w:rPr>
        <w:t>a</w:t>
      </w:r>
      <w:r>
        <w:rPr>
          <w:rFonts w:ascii="Times New Roman" w:hAnsi="Times New Roman" w:eastAsia="Times New Roman" w:cs="Times New Roman"/>
          <w:sz w:val="24"/>
          <w:szCs w:val="24"/>
          <w:lang w:val="zh-CN" w:eastAsia="zh-CN"/>
        </w:rPr>
        <w:t>, destinée aux femmes du secteur maritime et portuaire.</w:t>
      </w:r>
      <w:r>
        <w:rPr>
          <w:rFonts w:hint="default" w:ascii="Times New Roman" w:hAnsi="Times New Roman" w:eastAsia="Times New Roman" w:cs="Times New Roman"/>
          <w:sz w:val="24"/>
          <w:szCs w:val="24"/>
          <w:lang w:eastAsia="zh-CN"/>
        </w:rPr>
        <w:t xml:space="preserve"> (lien d’inscription : </w:t>
      </w:r>
      <w:r>
        <w:rPr>
          <w:rFonts w:ascii="Times New Roman" w:hAnsi="Times New Roman" w:eastAsia="Times New Roman" w:cs="Times New Roman"/>
          <w:b/>
          <w:bCs/>
          <w:sz w:val="24"/>
          <w:szCs w:val="24"/>
          <w:lang w:val="zh-CN" w:eastAsia="zh-CN"/>
        </w:rPr>
        <w:fldChar w:fldCharType="begin"/>
      </w:r>
      <w:r>
        <w:rPr>
          <w:rFonts w:ascii="Times New Roman" w:hAnsi="Times New Roman" w:eastAsia="Times New Roman" w:cs="Times New Roman"/>
          <w:b/>
          <w:bCs/>
          <w:sz w:val="24"/>
          <w:szCs w:val="24"/>
          <w:lang w:val="zh-CN" w:eastAsia="zh-CN"/>
        </w:rPr>
        <w:instrText xml:space="preserve"> HYPERLINK "https://forms.gle/oyPULtnKz2roCSKY6" \t "https://mail.google.com/mail/u/0/" \l "inbox/_blank" </w:instrText>
      </w:r>
      <w:r>
        <w:rPr>
          <w:rFonts w:ascii="Times New Roman" w:hAnsi="Times New Roman" w:eastAsia="Times New Roman" w:cs="Times New Roman"/>
          <w:b/>
          <w:bCs/>
          <w:sz w:val="24"/>
          <w:szCs w:val="24"/>
          <w:lang w:val="zh-CN" w:eastAsia="zh-CN"/>
        </w:rPr>
        <w:fldChar w:fldCharType="separate"/>
      </w:r>
      <w:r>
        <w:rPr>
          <w:rFonts w:hint="default" w:ascii="Times New Roman" w:hAnsi="Times New Roman" w:eastAsia="Times New Roman" w:cs="Times New Roman"/>
          <w:b/>
          <w:bCs/>
          <w:sz w:val="24"/>
          <w:szCs w:val="24"/>
          <w:lang w:val="zh-CN" w:eastAsia="zh-CN"/>
        </w:rPr>
        <w:t>https://forms.gle/oyPULtnKz2roCSKY6</w:t>
      </w:r>
      <w:r>
        <w:rPr>
          <w:rFonts w:hint="default" w:ascii="Times New Roman" w:hAnsi="Times New Roman" w:eastAsia="Times New Roman" w:cs="Times New Roman"/>
          <w:b/>
          <w:bCs/>
          <w:sz w:val="24"/>
          <w:szCs w:val="24"/>
          <w:lang w:val="zh-CN" w:eastAsia="zh-CN"/>
        </w:rPr>
        <w:fldChar w:fldCharType="end"/>
      </w:r>
      <w:r>
        <w:rPr>
          <w:rFonts w:hint="default" w:ascii="Times New Roman" w:hAnsi="Times New Roman" w:eastAsia="Times New Roman" w:cs="Times New Roman"/>
          <w:b/>
          <w:bCs/>
          <w:sz w:val="24"/>
          <w:szCs w:val="24"/>
          <w:lang w:eastAsia="zh-CN"/>
        </w:rPr>
        <w:t>)</w:t>
      </w:r>
    </w:p>
    <w:p w14:paraId="0AD6B929">
      <w:pPr>
        <w:spacing w:before="100" w:beforeAutospacing="1" w:after="100" w:afterAutospacing="1" w:line="24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 xml:space="preserve">À travers cette initiative, WIMA Morocco souhaite donner une traduction concrète au thème mondial 2026 en mettant l’accent sur la </w:t>
      </w:r>
      <w:r>
        <w:rPr>
          <w:rFonts w:ascii="Times New Roman" w:hAnsi="Times New Roman" w:eastAsia="Times New Roman" w:cs="Times New Roman"/>
          <w:b/>
          <w:bCs/>
          <w:sz w:val="24"/>
          <w:szCs w:val="24"/>
          <w:lang w:val="zh-CN" w:eastAsia="zh-CN"/>
        </w:rPr>
        <w:t>digitalisation</w:t>
      </w:r>
      <w:r>
        <w:rPr>
          <w:rFonts w:ascii="Times New Roman" w:hAnsi="Times New Roman" w:eastAsia="Times New Roman" w:cs="Times New Roman"/>
          <w:sz w:val="24"/>
          <w:szCs w:val="24"/>
          <w:lang w:val="zh-CN" w:eastAsia="zh-CN"/>
        </w:rPr>
        <w:t>, l’</w:t>
      </w:r>
      <w:r>
        <w:rPr>
          <w:rFonts w:ascii="Times New Roman" w:hAnsi="Times New Roman" w:eastAsia="Times New Roman" w:cs="Times New Roman"/>
          <w:b/>
          <w:bCs/>
          <w:sz w:val="24"/>
          <w:szCs w:val="24"/>
          <w:lang w:val="zh-CN" w:eastAsia="zh-CN"/>
        </w:rPr>
        <w:t>innovation</w:t>
      </w:r>
      <w:r>
        <w:rPr>
          <w:rFonts w:ascii="Times New Roman" w:hAnsi="Times New Roman" w:eastAsia="Times New Roman" w:cs="Times New Roman"/>
          <w:sz w:val="24"/>
          <w:szCs w:val="24"/>
          <w:lang w:val="zh-CN" w:eastAsia="zh-CN"/>
        </w:rPr>
        <w:t>, l’</w:t>
      </w:r>
      <w:r>
        <w:rPr>
          <w:rFonts w:ascii="Times New Roman" w:hAnsi="Times New Roman" w:eastAsia="Times New Roman" w:cs="Times New Roman"/>
          <w:b/>
          <w:bCs/>
          <w:sz w:val="24"/>
          <w:szCs w:val="24"/>
          <w:lang w:val="zh-CN" w:eastAsia="zh-CN"/>
        </w:rPr>
        <w:t>économie bleue</w:t>
      </w:r>
      <w:r>
        <w:rPr>
          <w:rFonts w:ascii="Times New Roman" w:hAnsi="Times New Roman" w:eastAsia="Times New Roman" w:cs="Times New Roman"/>
          <w:sz w:val="24"/>
          <w:szCs w:val="24"/>
          <w:lang w:val="zh-CN" w:eastAsia="zh-CN"/>
        </w:rPr>
        <w:t xml:space="preserve"> et le </w:t>
      </w:r>
      <w:r>
        <w:rPr>
          <w:rFonts w:ascii="Times New Roman" w:hAnsi="Times New Roman" w:eastAsia="Times New Roman" w:cs="Times New Roman"/>
          <w:b/>
          <w:bCs/>
          <w:sz w:val="24"/>
          <w:szCs w:val="24"/>
          <w:lang w:val="zh-CN" w:eastAsia="zh-CN"/>
        </w:rPr>
        <w:t>leadership féminin</w:t>
      </w:r>
      <w:r>
        <w:rPr>
          <w:rFonts w:ascii="Times New Roman" w:hAnsi="Times New Roman" w:eastAsia="Times New Roman" w:cs="Times New Roman"/>
          <w:sz w:val="24"/>
          <w:szCs w:val="24"/>
          <w:lang w:val="zh-CN" w:eastAsia="zh-CN"/>
        </w:rPr>
        <w:t xml:space="preserve"> comme leviers essentiels du passage des politiques publiques et institutionnelles à des pratiques effectives, durables et inclusives.</w:t>
      </w:r>
    </w:p>
    <w:p w14:paraId="6A8A1C5B">
      <w:pPr>
        <w:spacing w:before="100" w:beforeAutospacing="1" w:after="100" w:afterAutospacing="1" w:line="24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Le temps fort du 12 mai réunira des représentantes d’institutions publiques, d’organisations internationales, d’opérateurs portuaires, de réseaux professionnels féminins, d’expertes africaines et d’acteurs de l’écosystème maritime. La rencontre sera structurée autour d’une cérémonie d’ouverture, d’un panel de haut niveau, du lancement officiel de l’</w:t>
      </w:r>
      <w:r>
        <w:rPr>
          <w:rFonts w:ascii="Times New Roman" w:hAnsi="Times New Roman" w:eastAsia="Times New Roman" w:cs="Times New Roman"/>
          <w:b/>
          <w:bCs/>
          <w:sz w:val="24"/>
          <w:szCs w:val="24"/>
          <w:lang w:val="zh-CN" w:eastAsia="zh-CN"/>
        </w:rPr>
        <w:t>African Women Speakers Bureau</w:t>
      </w:r>
      <w:r>
        <w:rPr>
          <w:rFonts w:ascii="Times New Roman" w:hAnsi="Times New Roman" w:eastAsia="Times New Roman" w:cs="Times New Roman"/>
          <w:sz w:val="24"/>
          <w:szCs w:val="24"/>
          <w:lang w:val="zh-CN" w:eastAsia="zh-CN"/>
        </w:rPr>
        <w:t xml:space="preserve"> et d’une masterclass dédiée à la digitalisation portuaire.</w:t>
      </w:r>
    </w:p>
    <w:p w14:paraId="4F6EAD51">
      <w:pPr>
        <w:spacing w:before="100" w:beforeAutospacing="1" w:after="100" w:afterAutospacing="1" w:line="24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 xml:space="preserve">Le panel de haut niveau, organisé sous le thème </w:t>
      </w:r>
      <w:r>
        <w:rPr>
          <w:rFonts w:ascii="Times New Roman" w:hAnsi="Times New Roman" w:eastAsia="Times New Roman" w:cs="Times New Roman"/>
          <w:b/>
          <w:bCs/>
          <w:sz w:val="24"/>
          <w:szCs w:val="24"/>
          <w:lang w:val="zh-CN" w:eastAsia="zh-CN"/>
        </w:rPr>
        <w:t>« L’économie bleue a besoin d’elle : digitalisation, innovation et leadership féminin »</w:t>
      </w:r>
      <w:r>
        <w:rPr>
          <w:rFonts w:ascii="Times New Roman" w:hAnsi="Times New Roman" w:eastAsia="Times New Roman" w:cs="Times New Roman"/>
          <w:sz w:val="24"/>
          <w:szCs w:val="24"/>
          <w:lang w:val="zh-CN" w:eastAsia="zh-CN"/>
        </w:rPr>
        <w:t>, permettra d’échanger sur la place des femmes dans les métiers maritimes du futur, le rôle de la digitalisation dans la modernisation du secteur maritime et portuaire, ainsi que les alliances nécessaires pour renforcer la participation des femmes aux espaces de décision et de transformation.</w:t>
      </w:r>
    </w:p>
    <w:p w14:paraId="523D5F02">
      <w:pPr>
        <w:spacing w:before="100" w:beforeAutospacing="1" w:after="100" w:afterAutospacing="1" w:line="240" w:lineRule="auto"/>
        <w:jc w:val="both"/>
        <w:rPr>
          <w:rFonts w:ascii="Times New Roman" w:hAnsi="Times New Roman" w:eastAsia="Times New Roman" w:cs="Times New Roman"/>
          <w:sz w:val="24"/>
          <w:szCs w:val="24"/>
          <w:lang w:val="zh-CN" w:eastAsia="zh-CN"/>
        </w:rPr>
      </w:pPr>
      <w:bookmarkStart w:id="0" w:name="_GoBack"/>
      <w:bookmarkEnd w:id="0"/>
    </w:p>
    <w:p w14:paraId="1772B40F">
      <w:pPr>
        <w:spacing w:before="100" w:beforeAutospacing="1" w:after="100" w:afterAutospacing="1" w:line="24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Moment majeur de cette édition, le lancement de l’</w:t>
      </w:r>
      <w:r>
        <w:rPr>
          <w:rFonts w:ascii="Times New Roman" w:hAnsi="Times New Roman" w:eastAsia="Times New Roman" w:cs="Times New Roman"/>
          <w:b/>
          <w:bCs/>
          <w:sz w:val="24"/>
          <w:szCs w:val="24"/>
          <w:lang w:val="zh-CN" w:eastAsia="zh-CN"/>
        </w:rPr>
        <w:t>African Women Speakers Bureau</w:t>
      </w:r>
      <w:r>
        <w:rPr>
          <w:rFonts w:ascii="Times New Roman" w:hAnsi="Times New Roman" w:eastAsia="Times New Roman" w:cs="Times New Roman"/>
          <w:sz w:val="24"/>
          <w:szCs w:val="24"/>
          <w:lang w:val="zh-CN" w:eastAsia="zh-CN"/>
        </w:rPr>
        <w:t xml:space="preserve"> vise à constituer une base de données de femmes africaines expertes dans l’économie bleue, afin de renforcer leur visibilité dans les panels, conférences, forums, médias et espaces décisionnels aux niveaux national, continental et international.</w:t>
      </w:r>
    </w:p>
    <w:p w14:paraId="26725F3E">
      <w:pPr>
        <w:spacing w:before="100" w:beforeAutospacing="1" w:after="100" w:afterAutospacing="1" w:line="240" w:lineRule="auto"/>
        <w:jc w:val="both"/>
        <w:rPr>
          <w:rFonts w:hint="default" w:ascii="Times New Roman" w:hAnsi="Times New Roman" w:eastAsia="Times New Roman" w:cs="Times New Roman"/>
          <w:sz w:val="24"/>
          <w:szCs w:val="24"/>
          <w:lang w:eastAsia="zh-CN"/>
        </w:rPr>
      </w:pPr>
      <w:r>
        <w:rPr>
          <w:rFonts w:ascii="Times New Roman" w:hAnsi="Times New Roman" w:eastAsia="Times New Roman" w:cs="Times New Roman"/>
          <w:sz w:val="24"/>
          <w:szCs w:val="24"/>
          <w:lang w:val="zh-CN" w:eastAsia="zh-CN"/>
        </w:rPr>
        <w:t xml:space="preserve">Le </w:t>
      </w:r>
      <w:r>
        <w:rPr>
          <w:rFonts w:ascii="Times New Roman" w:hAnsi="Times New Roman" w:eastAsia="Times New Roman" w:cs="Times New Roman"/>
          <w:b/>
          <w:bCs/>
          <w:sz w:val="24"/>
          <w:szCs w:val="24"/>
          <w:lang w:val="zh-CN" w:eastAsia="zh-CN"/>
        </w:rPr>
        <w:t>18 mai 2026</w:t>
      </w:r>
      <w:r>
        <w:rPr>
          <w:rFonts w:ascii="Times New Roman" w:hAnsi="Times New Roman" w:eastAsia="Times New Roman" w:cs="Times New Roman"/>
          <w:sz w:val="24"/>
          <w:szCs w:val="24"/>
          <w:lang w:val="zh-CN" w:eastAsia="zh-CN"/>
        </w:rPr>
        <w:t xml:space="preserve">, date officielle de la Journée internationale des femmes dans le secteur maritime, WIMA Morocco organise à Casablanca une séquence pratique de renforcement des capacités. Celle-ci comprendra une </w:t>
      </w:r>
      <w:r>
        <w:rPr>
          <w:rFonts w:ascii="Times New Roman" w:hAnsi="Times New Roman" w:eastAsia="Times New Roman" w:cs="Times New Roman"/>
          <w:b/>
          <w:bCs/>
          <w:sz w:val="24"/>
          <w:szCs w:val="24"/>
          <w:lang w:val="zh-CN" w:eastAsia="zh-CN"/>
        </w:rPr>
        <w:t>Executive Masterclass sur “L’IA au service du leadership féminin dans le secteur maritime”</w:t>
      </w:r>
      <w:r>
        <w:rPr>
          <w:rFonts w:ascii="Times New Roman" w:hAnsi="Times New Roman" w:eastAsia="Times New Roman" w:cs="Times New Roman"/>
          <w:sz w:val="24"/>
          <w:szCs w:val="24"/>
          <w:lang w:val="zh-CN" w:eastAsia="zh-CN"/>
        </w:rPr>
        <w:t xml:space="preserve">, animée par </w:t>
      </w:r>
      <w:r>
        <w:rPr>
          <w:rFonts w:ascii="Times New Roman" w:hAnsi="Times New Roman" w:eastAsia="Times New Roman" w:cs="Times New Roman"/>
          <w:b/>
          <w:bCs/>
          <w:sz w:val="24"/>
          <w:szCs w:val="24"/>
          <w:lang w:val="zh-CN" w:eastAsia="zh-CN"/>
        </w:rPr>
        <w:t>Mme Fatima-Zahra Bounaffaa</w:t>
      </w:r>
      <w:r>
        <w:rPr>
          <w:rFonts w:ascii="Times New Roman" w:hAnsi="Times New Roman" w:eastAsia="Times New Roman" w:cs="Times New Roman"/>
          <w:sz w:val="24"/>
          <w:szCs w:val="24"/>
          <w:lang w:val="zh-CN" w:eastAsia="zh-CN"/>
        </w:rPr>
        <w:t xml:space="preserve">, fondatrice du Cabinet Parcours MCE, ainsi qu’un atelier consacré au </w:t>
      </w:r>
      <w:r>
        <w:rPr>
          <w:rFonts w:ascii="Times New Roman" w:hAnsi="Times New Roman" w:eastAsia="Times New Roman" w:cs="Times New Roman"/>
          <w:b/>
          <w:bCs/>
          <w:sz w:val="24"/>
          <w:szCs w:val="24"/>
          <w:lang w:val="zh-CN" w:eastAsia="zh-CN"/>
        </w:rPr>
        <w:t>personal branding et à la visibilité professionnelle</w:t>
      </w:r>
      <w:r>
        <w:rPr>
          <w:rFonts w:ascii="Times New Roman" w:hAnsi="Times New Roman" w:eastAsia="Times New Roman" w:cs="Times New Roman"/>
          <w:sz w:val="24"/>
          <w:szCs w:val="24"/>
          <w:lang w:val="zh-CN" w:eastAsia="zh-CN"/>
        </w:rPr>
        <w:t xml:space="preserve">, animé par </w:t>
      </w:r>
      <w:r>
        <w:rPr>
          <w:rFonts w:ascii="Times New Roman" w:hAnsi="Times New Roman" w:eastAsia="Times New Roman" w:cs="Times New Roman"/>
          <w:b/>
          <w:bCs/>
          <w:sz w:val="24"/>
          <w:szCs w:val="24"/>
          <w:lang w:val="zh-CN" w:eastAsia="zh-CN"/>
        </w:rPr>
        <w:t>Mme Meryem Mazini</w:t>
      </w:r>
      <w:r>
        <w:rPr>
          <w:rFonts w:ascii="Times New Roman" w:hAnsi="Times New Roman" w:eastAsia="Times New Roman" w:cs="Times New Roman"/>
          <w:sz w:val="24"/>
          <w:szCs w:val="24"/>
          <w:lang w:val="zh-CN" w:eastAsia="zh-CN"/>
        </w:rPr>
        <w:t>, fondatrice du cabinet CEM by Mazini, autrice et formatrice chez LinkedIn Learning.</w:t>
      </w:r>
      <w:r>
        <w:rPr>
          <w:rFonts w:hint="default" w:ascii="Times New Roman" w:hAnsi="Times New Roman" w:eastAsia="Times New Roman" w:cs="Times New Roman"/>
          <w:sz w:val="24"/>
          <w:szCs w:val="24"/>
          <w:lang w:eastAsia="zh-CN"/>
        </w:rPr>
        <w:t xml:space="preserve"> (lien d’inscription : </w:t>
      </w:r>
    </w:p>
    <w:p w14:paraId="5043DF01">
      <w:pPr>
        <w:spacing w:before="100" w:beforeAutospacing="1" w:after="100" w:afterAutospacing="1" w:line="24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Ces séquences visent à outiller les participantes pour mieux intégrer l’intelligence artificielle dans leurs pratiques professionnelles, renforcer leur posture de leadership, valoriser leur expertise et développer une visibilité professionnelle adaptée aux nouveaux enjeux du secteur maritime et portuaire.</w:t>
      </w:r>
    </w:p>
    <w:p w14:paraId="3C22AFD2">
      <w:pPr>
        <w:spacing w:before="100" w:beforeAutospacing="1" w:after="100" w:afterAutospacing="1" w:line="24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b/>
          <w:bCs/>
          <w:sz w:val="24"/>
          <w:szCs w:val="24"/>
          <w:lang w:val="zh-CN" w:eastAsia="zh-CN"/>
        </w:rPr>
        <w:t>« À travers cette initiative, WIMA Morocco souhaite faire de la Journée internationale des femmes dans le secteur maritime un véritable levier d’action. Notre ambition est de renforcer la visibilité des femmes expertes, de promouvoir leur leadership dans l’économie bleue et de leur donner des outils concrets pour prendre toute leur place dans la transformation digitale du secteur maritime et portuaire ».</w:t>
      </w:r>
    </w:p>
    <w:p w14:paraId="19BFDCBD">
      <w:pPr>
        <w:spacing w:before="100" w:beforeAutospacing="1" w:after="100" w:afterAutospacing="1" w:line="24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À travers cette célébration, WIMA Morocco confirme son engagement en faveur d’un secteur maritime plus inclusif, plus innovant et plus représentatif du potentiel des femmes marocaines et africaines. L’initiative ambitionne également de renforcer le dialogue entre institutions, opérateurs, réseaux professionnels et médias spécialisés autour d’une vision commune : faire de l’excellence maritime un espace d’action, de leadership et d’impact.</w:t>
      </w:r>
    </w:p>
    <w:p w14:paraId="70840324">
      <w:pPr>
        <w:spacing w:before="100" w:beforeAutospacing="1" w:after="100" w:afterAutospacing="1" w:line="240" w:lineRule="auto"/>
        <w:jc w:val="both"/>
        <w:outlineLvl w:val="1"/>
        <w:rPr>
          <w:rFonts w:ascii="Times New Roman" w:hAnsi="Times New Roman" w:eastAsia="Times New Roman" w:cs="Times New Roman"/>
          <w:b/>
          <w:bCs/>
          <w:sz w:val="36"/>
          <w:szCs w:val="36"/>
          <w:lang w:val="zh-CN" w:eastAsia="zh-CN"/>
        </w:rPr>
      </w:pPr>
      <w:r>
        <w:rPr>
          <w:rFonts w:ascii="Times New Roman" w:hAnsi="Times New Roman" w:eastAsia="Times New Roman" w:cs="Times New Roman"/>
          <w:b/>
          <w:bCs/>
          <w:sz w:val="36"/>
          <w:szCs w:val="36"/>
          <w:lang w:val="zh-CN" w:eastAsia="zh-CN"/>
        </w:rPr>
        <w:t>À propos de WIMA Morocco</w:t>
      </w:r>
    </w:p>
    <w:p w14:paraId="13797D08">
      <w:pPr>
        <w:spacing w:before="100" w:beforeAutospacing="1" w:after="100" w:afterAutospacing="1"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b/>
          <w:bCs/>
          <w:sz w:val="24"/>
          <w:szCs w:val="24"/>
          <w:lang w:val="zh-CN" w:eastAsia="zh-CN"/>
        </w:rPr>
        <w:t>WIMA Morocco</w:t>
      </w:r>
      <w:r>
        <w:rPr>
          <w:rFonts w:ascii="Times New Roman" w:hAnsi="Times New Roman" w:eastAsia="Times New Roman" w:cs="Times New Roman"/>
          <w:sz w:val="24"/>
          <w:szCs w:val="24"/>
          <w:lang w:val="zh-CN" w:eastAsia="zh-CN"/>
        </w:rPr>
        <w:t xml:space="preserve"> est la branche marocaine du réseau des femmes africaines engagées dans le secteur maritime et l’économie bleue. Elle œuvre pour la promotion du leadership féminin, le renforcement des capacités, la mise en réseau des professionnelles du secteur et la valorisation de l’expertise des femmes dans les domaines maritime, portuaire, halieutique, logistique, environnemental et numérique.</w:t>
      </w:r>
    </w:p>
    <w:p w14:paraId="36BE669C">
      <w:pPr>
        <w:spacing w:before="100" w:beforeAutospacing="1" w:after="100" w:afterAutospacing="1" w:line="240" w:lineRule="auto"/>
        <w:jc w:val="both"/>
        <w:outlineLvl w:val="1"/>
        <w:rPr>
          <w:rFonts w:ascii="Times New Roman" w:hAnsi="Times New Roman" w:eastAsia="Times New Roman" w:cs="Times New Roman"/>
          <w:b/>
          <w:bCs/>
          <w:sz w:val="36"/>
          <w:szCs w:val="36"/>
          <w:lang w:val="zh-CN" w:eastAsia="zh-CN"/>
        </w:rPr>
      </w:pPr>
      <w:r>
        <w:rPr>
          <w:rFonts w:ascii="Times New Roman" w:hAnsi="Times New Roman" w:eastAsia="Times New Roman" w:cs="Times New Roman"/>
          <w:b/>
          <w:bCs/>
          <w:sz w:val="36"/>
          <w:szCs w:val="36"/>
          <w:lang w:val="zh-CN" w:eastAsia="zh-CN"/>
        </w:rPr>
        <w:t>Contact presse</w:t>
      </w:r>
    </w:p>
    <w:p w14:paraId="41734C2F">
      <w:pPr>
        <w:spacing w:before="100" w:beforeAutospacing="1" w:after="100" w:afterAutospacing="1" w:line="240" w:lineRule="auto"/>
        <w:rPr>
          <w:rFonts w:ascii="Times New Roman" w:hAnsi="Times New Roman" w:eastAsia="Times New Roman" w:cs="Times New Roman"/>
          <w:sz w:val="24"/>
          <w:szCs w:val="24"/>
          <w:lang w:val="zh-CN" w:eastAsia="zh-CN"/>
        </w:rPr>
      </w:pPr>
      <w:r>
        <w:rPr>
          <w:rFonts w:ascii="Times New Roman" w:hAnsi="Times New Roman" w:eastAsia="Times New Roman" w:cs="Times New Roman"/>
          <w:b/>
          <w:bCs/>
          <w:sz w:val="24"/>
          <w:szCs w:val="24"/>
          <w:lang w:val="zh-CN" w:eastAsia="zh-CN"/>
        </w:rPr>
        <w:t>WIMA Morocco</w:t>
      </w:r>
      <w:r>
        <w:rPr>
          <w:rFonts w:ascii="Times New Roman" w:hAnsi="Times New Roman" w:eastAsia="Times New Roman" w:cs="Times New Roman"/>
          <w:sz w:val="24"/>
          <w:szCs w:val="24"/>
          <w:lang w:val="zh-CN" w:eastAsia="zh-CN"/>
        </w:rPr>
        <w:br w:type="textWrapping"/>
      </w:r>
      <w:r>
        <w:rPr>
          <w:rFonts w:ascii="Times New Roman" w:hAnsi="Times New Roman" w:eastAsia="Times New Roman" w:cs="Times New Roman"/>
          <w:sz w:val="24"/>
          <w:szCs w:val="24"/>
          <w:lang w:val="zh-CN" w:eastAsia="zh-CN"/>
        </w:rPr>
        <w:t>Téléphone : +212 6 61 23 47 35 / +212 6 62 70 63 70</w:t>
      </w:r>
      <w:r>
        <w:rPr>
          <w:rFonts w:asciiTheme="majorBidi" w:hAnsiTheme="majorBidi" w:cstheme="majorBidi"/>
          <w:lang w:val="zh-CN"/>
        </w:rPr>
        <w:br w:type="textWrapping"/>
      </w:r>
      <w:r>
        <w:rPr>
          <w:rFonts w:asciiTheme="majorBidi" w:hAnsiTheme="majorBidi" w:cstheme="majorBidi"/>
          <w:lang w:val="zh-CN"/>
        </w:rPr>
        <w:t xml:space="preserve">Email : wimamorocco@gmail.com  en copiant : asmaa.benslimane@gmail.com  </w:t>
      </w:r>
    </w:p>
    <w:sectPr>
      <w:footerReference r:id="rId8" w:type="first"/>
      <w:headerReference r:id="rId5" w:type="default"/>
      <w:footerReference r:id="rId6" w:type="default"/>
      <w:footerReference r:id="rId7" w:type="even"/>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panose1 w:val="02060409020205020404"/>
    <w:charset w:val="00"/>
    <w:family w:val="modern"/>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F99D7">
    <w:pPr>
      <w:pStyle w:val="25"/>
      <w:jc w:val="center"/>
      <w:rPr>
        <w:sz w:val="18"/>
        <w:szCs w:val="18"/>
        <w:lang w:val="zh-CN"/>
      </w:rPr>
    </w:pPr>
    <w:r>
      <w:rPr>
        <w:sz w:val="18"/>
        <w:szCs w:val="18"/>
        <w:lang w:val="zh-CN"/>
      </w:rPr>
      <w:t>Adresse : 119, Boulevard Emile Zola, Résidence Nafiaa 1er Etage N° 2 - Casablanca.</w:t>
    </w:r>
  </w:p>
  <w:p w14:paraId="3D0DA1ED">
    <w:pPr>
      <w:pStyle w:val="25"/>
      <w:jc w:val="center"/>
      <w:rPr>
        <w:sz w:val="18"/>
        <w:szCs w:val="18"/>
      </w:rPr>
    </w:pPr>
    <w:r>
      <w:rPr>
        <w:sz w:val="18"/>
        <w:szCs w:val="18"/>
        <w:lang w:val="zh-CN"/>
      </w:rPr>
      <w:t xml:space="preserve">Téléphone : +212 6 62 70 63 70 – Email : </w:t>
    </w:r>
    <w:r>
      <w:fldChar w:fldCharType="begin"/>
    </w:r>
    <w:r>
      <w:instrText xml:space="preserve"> HYPERLINK "mailto:wimamorocco@gmail.com" </w:instrText>
    </w:r>
    <w:r>
      <w:fldChar w:fldCharType="separate"/>
    </w:r>
    <w:r>
      <w:rPr>
        <w:rStyle w:val="12"/>
        <w:sz w:val="18"/>
        <w:szCs w:val="18"/>
        <w:lang w:val="zh-CN"/>
      </w:rPr>
      <w:t>wimamorocco@gmail.com</w:t>
    </w:r>
    <w:r>
      <w:rPr>
        <w:rStyle w:val="12"/>
        <w:sz w:val="18"/>
        <w:szCs w:val="18"/>
        <w:lang w:val="zh-CN"/>
      </w:rPr>
      <w:fldChar w:fldCharType="end"/>
    </w:r>
    <w:r>
      <w:rPr>
        <w:sz w:val="18"/>
        <w:szCs w:val="18"/>
        <w:lang w:val="zh-CN"/>
      </w:rPr>
      <w:t xml:space="preserve">  Site web    : </w:t>
    </w:r>
    <w:r>
      <w:fldChar w:fldCharType="begin"/>
    </w:r>
    <w:r>
      <w:instrText xml:space="preserve"> HYPERLINK "http://www.wimafrica.net" </w:instrText>
    </w:r>
    <w:r>
      <w:fldChar w:fldCharType="separate"/>
    </w:r>
    <w:r>
      <w:rPr>
        <w:rStyle w:val="12"/>
        <w:sz w:val="18"/>
        <w:szCs w:val="18"/>
        <w:lang w:val="zh-CN"/>
      </w:rPr>
      <w:t>www.wimafrica.net</w:t>
    </w:r>
    <w:r>
      <w:rPr>
        <w:rStyle w:val="12"/>
        <w:sz w:val="18"/>
        <w:szCs w:val="18"/>
        <w:lang w:val="zh-CN"/>
      </w:rPr>
      <w:fldChar w:fldCharType="end"/>
    </w:r>
    <w:r>
      <w:rPr>
        <w:sz w:val="18"/>
        <w:szCs w:val="18"/>
        <w:lang w:val="zh-CN"/>
      </w:rPr>
      <w:t xml:space="preserve"> </w:t>
    </w:r>
    <w:r>
      <w:rPr>
        <w:sz w:val="18"/>
        <w:szCs w:val="18"/>
      </w:rPr>
      <w:t xml:space="preserve"> - </w:t>
    </w:r>
    <w:r>
      <w:fldChar w:fldCharType="begin"/>
    </w:r>
    <w:r>
      <w:instrText xml:space="preserve"> HYPERLINK "http://www.wimamorocco.org" </w:instrText>
    </w:r>
    <w:r>
      <w:fldChar w:fldCharType="separate"/>
    </w:r>
    <w:r>
      <w:rPr>
        <w:rStyle w:val="12"/>
        <w:sz w:val="18"/>
        <w:szCs w:val="18"/>
      </w:rPr>
      <w:t>www.wimamorocco.org</w:t>
    </w:r>
    <w:r>
      <w:rPr>
        <w:rStyle w:val="12"/>
        <w:sz w:val="18"/>
        <w:szCs w:val="18"/>
      </w:rPr>
      <w:fldChar w:fldCharType="end"/>
    </w:r>
    <w:r>
      <w:rPr>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8B51E">
    <w:pPr>
      <w:pStyle w:val="25"/>
    </w:pPr>
    <w: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414655" cy="404495"/>
              <wp:effectExtent l="0" t="0" r="4445" b="0"/>
              <wp:wrapNone/>
              <wp:docPr id="453104114" name="Text Box 2" descr="Public"/>
              <wp:cNvGraphicFramePr/>
              <a:graphic xmlns:a="http://schemas.openxmlformats.org/drawingml/2006/main">
                <a:graphicData uri="http://schemas.microsoft.com/office/word/2010/wordprocessingShape">
                  <wps:wsp>
                    <wps:cNvSpPr txBox="1"/>
                    <wps:spPr>
                      <a:xfrm>
                        <a:off x="0" y="0"/>
                        <a:ext cx="414655" cy="404495"/>
                      </a:xfrm>
                      <a:prstGeom prst="rect">
                        <a:avLst/>
                      </a:prstGeom>
                      <a:noFill/>
                      <a:ln>
                        <a:noFill/>
                      </a:ln>
                    </wps:spPr>
                    <wps:txbx>
                      <w:txbxContent>
                        <w:p w14:paraId="5C47933D">
                          <w:pPr>
                            <w:spacing w:after="0"/>
                            <w:rPr>
                              <w:rFonts w:ascii="Aptos" w:hAnsi="Aptos" w:eastAsia="Aptos" w:cs="Aptos"/>
                              <w:color w:val="0000FF"/>
                              <w:sz w:val="24"/>
                              <w:szCs w:val="24"/>
                            </w:rPr>
                          </w:pPr>
                          <w:r>
                            <w:rPr>
                              <w:rFonts w:ascii="Aptos" w:hAnsi="Aptos" w:eastAsia="Aptos" w:cs="Aptos"/>
                              <w:color w:val="0000FF"/>
                              <w:sz w:val="24"/>
                              <w:szCs w:val="24"/>
                            </w:rPr>
                            <w:t>Public</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 id="Text Box 2" o:spid="_x0000_s1026" o:spt="202" alt="Public" type="#_x0000_t202" style="position:absolute;left:0pt;height:31.85pt;width:32.65pt;mso-position-horizontal:center;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QMskd9MAAAAD&#10;AQAADwAAAGRycy9kb3ducmV2LnhtbE2PQU/DMAyF70j8h8hI3Fi6VRuoNN1hEqchpG1cuGWJ1xYa&#10;p2rcrfv3GC5w8ZP1rPc+l+spdOqMQ2ojGZjPMlBILvqWagPvh5eHJ1CJLXnbRUIDV0ywrm5vSlv4&#10;eKEdnvdcKwmhVFgDDXNfaJ1cg8GmWeyRxDvFIViWdai1H+xFwkOnF1m20sG2JA2N7XHToPvaj8HA&#10;csev4xsd8o9pcf3c9huXn7bOmPu7efYMinHiv2P4wRd0qITpGEfySXUG5BH+neKtljmoo2j+CLoq&#10;9X/26htQSwMEFAAAAAgAh07iQDeaL+IwAgAAZQQAAA4AAABkcnMvZTJvRG9jLnhtbK1UTW/bMAy9&#10;D9h/EHRfbGdOsQZxiqxBhgHBGiAddpZlORYgiYKkxM5+/Sh/pFu3Qw+7KDRJPYqPj1k9dFqRi3Be&#10;giloNkspEYZDJc2poN+fdx8+UeIDMxVTYERBr8LTh/X7d6vWLsUcGlCVcARBjF+2tqBNCHaZJJ43&#10;QjM/AysMBmtwmgX8dKekcqxFdK2SeZreJS24yjrgwnv0bocgHRHdWwChriUXW+BnLUwYUJ1QLGBL&#10;vpHW03X/2roWPDzVtReBqIJip6E/sQjaZTyT9YotT47ZRvLxCewtT3jVk2bSYNEb1JYFRs5O/gWl&#10;JXfgoQ4zDjoZGukZwS6y9BU3x4ZZ0feCVHt7I93/P1j+7XJwRFYFzRcfszTPspwSwzQO/ll0gXyG&#10;jswpqYTnyNrhXCrJI2mt9Uu8e7R4O3SYhVKa/B6dkYuudjr+YpcE40j59UZ5xObozLP8brGghGMo&#10;T/P8fhFRkpfL1vnwRYAm0Siow4n2RLPL3ochdUqJtQzspFL9VJX5w4GY0ZPElw8vjFboym5sp4Tq&#10;it04GETiLd9JrLlnPhyYQ1VgA7g34QmPWkFbUBgtShpwP//lj/k4LIxS0qLKCmpwqShRXw0OMQpy&#10;MtxklL2R3aeLFOPmrB8BtZvhUlrem+h1QU1m7UD/wI3axEIYYoZjuYKWk/kYBrnjRnKx2fRJqD3L&#10;wt4cLY/QkSdvN+eA5PWcRmYGOkbCUH39VMZNifL+/bvPevl3W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Mskd9MAAAADAQAADwAAAAAAAAABACAAAAAiAAAAZHJzL2Rvd25yZXYueG1sUEsBAhQA&#10;FAAAAAgAh07iQDeaL+IwAgAAZQQAAA4AAAAAAAAAAQAgAAAAIgEAAGRycy9lMm9Eb2MueG1sUEsF&#10;BgAAAAAGAAYAWQEAAMQFAAAAAA==&#10;">
              <v:fill on="f" focussize="0,0"/>
              <v:stroke on="f"/>
              <v:imagedata o:title=""/>
              <o:lock v:ext="edit" aspectratio="f"/>
              <v:textbox inset="0mm,0mm,0mm,15pt" style="mso-fit-shape-to-text:t;">
                <w:txbxContent>
                  <w:p w14:paraId="5C47933D">
                    <w:pPr>
                      <w:spacing w:after="0"/>
                      <w:rPr>
                        <w:rFonts w:ascii="Aptos" w:hAnsi="Aptos" w:eastAsia="Aptos" w:cs="Aptos"/>
                        <w:color w:val="0000FF"/>
                        <w:sz w:val="24"/>
                        <w:szCs w:val="24"/>
                      </w:rPr>
                    </w:pPr>
                    <w:r>
                      <w:rPr>
                        <w:rFonts w:ascii="Aptos" w:hAnsi="Aptos" w:eastAsia="Aptos" w:cs="Aptos"/>
                        <w:color w:val="0000FF"/>
                        <w:sz w:val="24"/>
                        <w:szCs w:val="24"/>
                      </w:rPr>
                      <w:t>Public</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5A83">
    <w:pPr>
      <w:pStyle w:val="25"/>
    </w:pPr>
    <w: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bottom</wp:align>
              </wp:positionV>
              <wp:extent cx="414655" cy="404495"/>
              <wp:effectExtent l="0" t="0" r="4445" b="0"/>
              <wp:wrapNone/>
              <wp:docPr id="89290338" name="Text Box 1" descr="Public"/>
              <wp:cNvGraphicFramePr/>
              <a:graphic xmlns:a="http://schemas.openxmlformats.org/drawingml/2006/main">
                <a:graphicData uri="http://schemas.microsoft.com/office/word/2010/wordprocessingShape">
                  <wps:wsp>
                    <wps:cNvSpPr txBox="1"/>
                    <wps:spPr>
                      <a:xfrm>
                        <a:off x="0" y="0"/>
                        <a:ext cx="414655" cy="404495"/>
                      </a:xfrm>
                      <a:prstGeom prst="rect">
                        <a:avLst/>
                      </a:prstGeom>
                      <a:noFill/>
                      <a:ln>
                        <a:noFill/>
                      </a:ln>
                    </wps:spPr>
                    <wps:txbx>
                      <w:txbxContent>
                        <w:p w14:paraId="14C09D40">
                          <w:pPr>
                            <w:spacing w:after="0"/>
                            <w:rPr>
                              <w:rFonts w:ascii="Aptos" w:hAnsi="Aptos" w:eastAsia="Aptos" w:cs="Aptos"/>
                              <w:color w:val="0000FF"/>
                              <w:sz w:val="24"/>
                              <w:szCs w:val="24"/>
                            </w:rPr>
                          </w:pPr>
                          <w:r>
                            <w:rPr>
                              <w:rFonts w:ascii="Aptos" w:hAnsi="Aptos" w:eastAsia="Aptos" w:cs="Aptos"/>
                              <w:color w:val="0000FF"/>
                              <w:sz w:val="24"/>
                              <w:szCs w:val="24"/>
                            </w:rPr>
                            <w:t>Public</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 id="Text Box 1" o:spid="_x0000_s1026" o:spt="202" alt="Public" type="#_x0000_t202" style="position:absolute;left:0pt;height:31.85pt;width:32.65pt;mso-position-horizontal:center;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QMskd9MAAAAD&#10;AQAADwAAAGRycy9kb3ducmV2LnhtbE2PQU/DMAyF70j8h8hI3Fi6VRuoNN1hEqchpG1cuGWJ1xYa&#10;p2rcrfv3GC5w8ZP1rPc+l+spdOqMQ2ojGZjPMlBILvqWagPvh5eHJ1CJLXnbRUIDV0ywrm5vSlv4&#10;eKEdnvdcKwmhVFgDDXNfaJ1cg8GmWeyRxDvFIViWdai1H+xFwkOnF1m20sG2JA2N7XHToPvaj8HA&#10;csev4xsd8o9pcf3c9huXn7bOmPu7efYMinHiv2P4wRd0qITpGEfySXUG5BH+neKtljmoo2j+CLoq&#10;9X/26htQSwMEFAAAAAgAh07iQDaeBmYuAgAAZAQAAA4AAABkcnMvZTJvRG9jLnhtbK1UTY/aMBC9&#10;V+p/sHwvCSysFkRY0UVUlVAXia16dhyHRPKXbENCf32fk8C22x720IuZzIzfzLx5ZvnYKknOwvna&#10;6IyORyklQnNT1PqY0e8v208PlPjAdMGk0SKjF+Hp4+rjh2VjF2JiKiML4QhAtF80NqNVCHaRJJ5X&#10;QjE/MlZoBEvjFAv4dMekcKwBupLJJE3vk8a4wjrDhffwbvogHRDdewBNWdZcbAw/KaFDj+qEZAEj&#10;+aq2nq66bstS8PBcll4EIjOKSUN3ogjsPJ7JaskWR8dsVfOhBfaeFt7MpFitUfQGtWGBkZOr/4JS&#10;NXfGmzKMuFFJP0jHCKYYp2+4OVTMim4WUO3tjXT//2D5t/PekbrI6MN8Mk/v7rB9zRT2/iLaQD6b&#10;lowpKYTnIG1/ymXNI2eN9QtcPVhcDi2yoKSr38MZqWhLp+IvhiSIg/HLjfGIzeGcjqf3sxklHKFp&#10;Op3OZxEleb1snQ9fhFEkGhl1WGjHMzvvfOhTrymxljbbWspuqVL/4QBm9CSx877DaIU2b4dxclNc&#10;MI0zvUa85dsaNXfMhz1zEAUGwLMJzzhKaZqMmsGipDLu57/8MR+7QpSSBiLLqMabokR+1dhh1OPV&#10;cFcj74zxPJ2liOuTejKQLnaAhjoTXhfk1SydUT/woNaxEEJMc5TLaH41n0KvdjxILtbrLgnSsyzs&#10;9MHyCB158nZ9CiCv4zQy09MxEAbxdVsZHkpU9+/fXdbrn8P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DLJHfTAAAAAwEAAA8AAAAAAAAAAQAgAAAAIgAAAGRycy9kb3ducmV2LnhtbFBLAQIUABQA&#10;AAAIAIdO4kA2ngZmLgIAAGQEAAAOAAAAAAAAAAEAIAAAACIBAABkcnMvZTJvRG9jLnhtbFBLBQYA&#10;AAAABgAGAFkBAADCBQAAAAA=&#10;">
              <v:fill on="f" focussize="0,0"/>
              <v:stroke on="f"/>
              <v:imagedata o:title=""/>
              <o:lock v:ext="edit" aspectratio="f"/>
              <v:textbox inset="0mm,0mm,0mm,15pt" style="mso-fit-shape-to-text:t;">
                <w:txbxContent>
                  <w:p w14:paraId="14C09D40">
                    <w:pPr>
                      <w:spacing w:after="0"/>
                      <w:rPr>
                        <w:rFonts w:ascii="Aptos" w:hAnsi="Aptos" w:eastAsia="Aptos" w:cs="Aptos"/>
                        <w:color w:val="0000FF"/>
                        <w:sz w:val="24"/>
                        <w:szCs w:val="24"/>
                      </w:rPr>
                    </w:pPr>
                    <w:r>
                      <w:rPr>
                        <w:rFonts w:ascii="Aptos" w:hAnsi="Aptos" w:eastAsia="Aptos" w:cs="Aptos"/>
                        <w:color w:val="0000FF"/>
                        <w:sz w:val="24"/>
                        <w:szCs w:val="24"/>
                      </w:rPr>
                      <w:t>Public</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18474">
    <w:pPr>
      <w:pStyle w:val="27"/>
      <w:rPr>
        <w:b/>
        <w:color w:val="003366"/>
        <w:sz w:val="28"/>
      </w:rPr>
    </w:pPr>
    <w:r>
      <w:rPr>
        <w:b/>
        <w:color w:val="003366"/>
        <w:sz w:val="28"/>
      </w:rPr>
      <w:drawing>
        <wp:inline distT="0" distB="0" distL="0" distR="0">
          <wp:extent cx="1082675" cy="973455"/>
          <wp:effectExtent l="0" t="0" r="3175" b="0"/>
          <wp:docPr id="12925527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5275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85077" cy="975888"/>
                  </a:xfrm>
                  <a:prstGeom prst="rect">
                    <a:avLst/>
                  </a:prstGeom>
                  <a:noFill/>
                </pic:spPr>
              </pic:pic>
            </a:graphicData>
          </a:graphic>
        </wp:inline>
      </w:drawing>
    </w:r>
    <w:r>
      <w:rPr>
        <w:b/>
        <w:color w:val="003366"/>
        <w:sz w:val="28"/>
      </w:rPr>
      <w:t xml:space="preserve">                                                                                                </w:t>
    </w:r>
    <w:r>
      <w:drawing>
        <wp:inline distT="0" distB="0" distL="0" distR="0">
          <wp:extent cx="1960880" cy="1156970"/>
          <wp:effectExtent l="0" t="0" r="1270" b="5080"/>
          <wp:docPr id="16928352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35208"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973132" cy="116441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8"/>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31"/>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16"/>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34"/>
      <w:lvlText w:val=""/>
      <w:lvlJc w:val="left"/>
      <w:pPr>
        <w:tabs>
          <w:tab w:val="left" w:pos="360"/>
        </w:tabs>
        <w:ind w:left="360" w:hanging="360"/>
      </w:pPr>
      <w:rPr>
        <w:rFonts w:hint="default" w:ascii="Symbol" w:hAnsi="Symbol"/>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0EBC"/>
    <w:rsid w:val="00034616"/>
    <w:rsid w:val="0005587A"/>
    <w:rsid w:val="0006063C"/>
    <w:rsid w:val="000E2F7B"/>
    <w:rsid w:val="00124794"/>
    <w:rsid w:val="00126434"/>
    <w:rsid w:val="0015074B"/>
    <w:rsid w:val="00161918"/>
    <w:rsid w:val="00180CFD"/>
    <w:rsid w:val="001D0C37"/>
    <w:rsid w:val="001D4C3A"/>
    <w:rsid w:val="001E41D6"/>
    <w:rsid w:val="002120D9"/>
    <w:rsid w:val="0029639D"/>
    <w:rsid w:val="002978B8"/>
    <w:rsid w:val="002F356C"/>
    <w:rsid w:val="00326F90"/>
    <w:rsid w:val="003A1A4D"/>
    <w:rsid w:val="003C1051"/>
    <w:rsid w:val="003C5B7F"/>
    <w:rsid w:val="00400F0A"/>
    <w:rsid w:val="00474302"/>
    <w:rsid w:val="004D1C6A"/>
    <w:rsid w:val="005024CC"/>
    <w:rsid w:val="00505802"/>
    <w:rsid w:val="0051605E"/>
    <w:rsid w:val="00555E7C"/>
    <w:rsid w:val="00580C79"/>
    <w:rsid w:val="005D1DBA"/>
    <w:rsid w:val="006417D4"/>
    <w:rsid w:val="006528D0"/>
    <w:rsid w:val="00692EA3"/>
    <w:rsid w:val="007D41CC"/>
    <w:rsid w:val="007E0538"/>
    <w:rsid w:val="008731DC"/>
    <w:rsid w:val="008B263C"/>
    <w:rsid w:val="008B7E5F"/>
    <w:rsid w:val="00936D6F"/>
    <w:rsid w:val="00955FE5"/>
    <w:rsid w:val="00A836E6"/>
    <w:rsid w:val="00AA1D8D"/>
    <w:rsid w:val="00AA4037"/>
    <w:rsid w:val="00B47730"/>
    <w:rsid w:val="00B52139"/>
    <w:rsid w:val="00BC73CD"/>
    <w:rsid w:val="00BE24B2"/>
    <w:rsid w:val="00C04423"/>
    <w:rsid w:val="00C07C54"/>
    <w:rsid w:val="00C74D79"/>
    <w:rsid w:val="00C82BF6"/>
    <w:rsid w:val="00CB0664"/>
    <w:rsid w:val="00CE7EE8"/>
    <w:rsid w:val="00D1300C"/>
    <w:rsid w:val="00E00F65"/>
    <w:rsid w:val="00EE30F7"/>
    <w:rsid w:val="00F453BF"/>
    <w:rsid w:val="00F477AD"/>
    <w:rsid w:val="00F708E5"/>
    <w:rsid w:val="00FA3262"/>
    <w:rsid w:val="00FB0680"/>
    <w:rsid w:val="00FC693F"/>
    <w:rsid w:val="00FC6DA3"/>
    <w:rsid w:val="00FD68A5"/>
    <w:rsid w:val="00FE77DD"/>
    <w:rsid w:val="237051E0"/>
    <w:rsid w:val="3AE35D28"/>
    <w:rsid w:val="55985F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59" w:semiHidden="0" w:name="Table Grid"/>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Strong"/>
    <w:basedOn w:val="11"/>
    <w:qFormat/>
    <w:uiPriority w:val="22"/>
    <w:rPr>
      <w:b/>
      <w:bCs/>
    </w:rPr>
  </w:style>
  <w:style w:type="character" w:styleId="14">
    <w:name w:val="Emphasis"/>
    <w:basedOn w:val="11"/>
    <w:qFormat/>
    <w:uiPriority w:val="20"/>
    <w:rPr>
      <w:i/>
      <w:iCs/>
    </w:rPr>
  </w:style>
  <w:style w:type="paragraph" w:styleId="15">
    <w:name w:val="Subtitle"/>
    <w:basedOn w:val="1"/>
    <w:next w:val="1"/>
    <w:link w:val="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6">
    <w:name w:val="List Bullet 2"/>
    <w:basedOn w:val="1"/>
    <w:unhideWhenUsed/>
    <w:qFormat/>
    <w:uiPriority w:val="99"/>
    <w:pPr>
      <w:numPr>
        <w:ilvl w:val="0"/>
        <w:numId w:val="1"/>
      </w:numPr>
      <w:contextualSpacing/>
    </w:pPr>
  </w:style>
  <w:style w:type="paragraph" w:styleId="17">
    <w:name w:val="List Continue 2"/>
    <w:basedOn w:val="1"/>
    <w:unhideWhenUsed/>
    <w:qFormat/>
    <w:uiPriority w:val="99"/>
    <w:pPr>
      <w:spacing w:after="120"/>
      <w:ind w:left="720"/>
      <w:contextualSpacing/>
    </w:pPr>
  </w:style>
  <w:style w:type="paragraph" w:styleId="18">
    <w:name w:val="List Number 3"/>
    <w:basedOn w:val="1"/>
    <w:unhideWhenUsed/>
    <w:qFormat/>
    <w:uiPriority w:val="99"/>
    <w:pPr>
      <w:numPr>
        <w:ilvl w:val="0"/>
        <w:numId w:val="2"/>
      </w:numPr>
      <w:contextualSpacing/>
    </w:pPr>
  </w:style>
  <w:style w:type="paragraph" w:styleId="19">
    <w:name w:val="Body Text 3"/>
    <w:basedOn w:val="1"/>
    <w:link w:val="48"/>
    <w:unhideWhenUsed/>
    <w:qFormat/>
    <w:uiPriority w:val="99"/>
    <w:pPr>
      <w:spacing w:after="120"/>
    </w:pPr>
    <w:rPr>
      <w:sz w:val="16"/>
      <w:szCs w:val="16"/>
    </w:rPr>
  </w:style>
  <w:style w:type="paragraph" w:styleId="20">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21">
    <w:name w:val="List Number"/>
    <w:basedOn w:val="1"/>
    <w:unhideWhenUsed/>
    <w:qFormat/>
    <w:uiPriority w:val="99"/>
    <w:pPr>
      <w:numPr>
        <w:ilvl w:val="0"/>
        <w:numId w:val="3"/>
      </w:numPr>
      <w:contextualSpacing/>
    </w:pPr>
  </w:style>
  <w:style w:type="paragraph" w:styleId="22">
    <w:name w:val="Body Text"/>
    <w:basedOn w:val="1"/>
    <w:link w:val="46"/>
    <w:unhideWhenUsed/>
    <w:qFormat/>
    <w:uiPriority w:val="99"/>
    <w:pPr>
      <w:spacing w:after="120"/>
    </w:pPr>
  </w:style>
  <w:style w:type="paragraph" w:styleId="23">
    <w:name w:val="List 3"/>
    <w:basedOn w:val="1"/>
    <w:unhideWhenUsed/>
    <w:qFormat/>
    <w:uiPriority w:val="99"/>
    <w:pPr>
      <w:ind w:left="1080" w:hanging="360"/>
      <w:contextualSpacing/>
    </w:pPr>
  </w:style>
  <w:style w:type="paragraph" w:styleId="24">
    <w:name w:val="Body Text 2"/>
    <w:basedOn w:val="1"/>
    <w:link w:val="47"/>
    <w:unhideWhenUsed/>
    <w:qFormat/>
    <w:uiPriority w:val="99"/>
    <w:pPr>
      <w:spacing w:after="120" w:line="480" w:lineRule="auto"/>
    </w:pPr>
  </w:style>
  <w:style w:type="paragraph" w:styleId="25">
    <w:name w:val="footer"/>
    <w:basedOn w:val="1"/>
    <w:link w:val="38"/>
    <w:unhideWhenUsed/>
    <w:qFormat/>
    <w:uiPriority w:val="99"/>
    <w:pPr>
      <w:tabs>
        <w:tab w:val="center" w:pos="4680"/>
        <w:tab w:val="right" w:pos="9360"/>
      </w:tabs>
      <w:spacing w:after="0" w:line="240" w:lineRule="auto"/>
    </w:pPr>
  </w:style>
  <w:style w:type="paragraph" w:styleId="26">
    <w:name w:val="List"/>
    <w:basedOn w:val="1"/>
    <w:unhideWhenUsed/>
    <w:qFormat/>
    <w:uiPriority w:val="99"/>
    <w:pPr>
      <w:ind w:left="360" w:hanging="360"/>
      <w:contextualSpacing/>
    </w:pPr>
  </w:style>
  <w:style w:type="paragraph" w:styleId="27">
    <w:name w:val="header"/>
    <w:basedOn w:val="1"/>
    <w:link w:val="37"/>
    <w:unhideWhenUsed/>
    <w:qFormat/>
    <w:uiPriority w:val="99"/>
    <w:pPr>
      <w:tabs>
        <w:tab w:val="center" w:pos="4680"/>
        <w:tab w:val="right" w:pos="9360"/>
      </w:tabs>
      <w:spacing w:after="0" w:line="240" w:lineRule="auto"/>
    </w:pPr>
  </w:style>
  <w:style w:type="paragraph" w:styleId="28">
    <w:name w:val="macro"/>
    <w:link w:val="49"/>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29">
    <w:name w:val="List Continue 3"/>
    <w:basedOn w:val="1"/>
    <w:unhideWhenUsed/>
    <w:qFormat/>
    <w:uiPriority w:val="99"/>
    <w:pPr>
      <w:spacing w:after="120"/>
      <w:ind w:left="1080"/>
      <w:contextualSpacing/>
    </w:pPr>
  </w:style>
  <w:style w:type="paragraph" w:styleId="30">
    <w:name w:val="List Number 2"/>
    <w:basedOn w:val="1"/>
    <w:unhideWhenUsed/>
    <w:qFormat/>
    <w:uiPriority w:val="99"/>
    <w:pPr>
      <w:numPr>
        <w:ilvl w:val="0"/>
        <w:numId w:val="4"/>
      </w:numPr>
      <w:contextualSpacing/>
    </w:pPr>
  </w:style>
  <w:style w:type="paragraph" w:styleId="31">
    <w:name w:val="List Bullet 3"/>
    <w:basedOn w:val="1"/>
    <w:unhideWhenUsed/>
    <w:qFormat/>
    <w:uiPriority w:val="99"/>
    <w:pPr>
      <w:numPr>
        <w:ilvl w:val="0"/>
        <w:numId w:val="5"/>
      </w:numPr>
      <w:contextualSpacing/>
    </w:pPr>
  </w:style>
  <w:style w:type="paragraph" w:styleId="32">
    <w:name w:val="List 2"/>
    <w:basedOn w:val="1"/>
    <w:unhideWhenUsed/>
    <w:qFormat/>
    <w:uiPriority w:val="99"/>
    <w:pPr>
      <w:ind w:left="720" w:hanging="360"/>
      <w:contextualSpacing/>
    </w:pPr>
  </w:style>
  <w:style w:type="paragraph" w:styleId="33">
    <w:name w:val="List Continue"/>
    <w:basedOn w:val="1"/>
    <w:unhideWhenUsed/>
    <w:qFormat/>
    <w:uiPriority w:val="99"/>
    <w:pPr>
      <w:spacing w:after="120"/>
      <w:ind w:left="360"/>
      <w:contextualSpacing/>
    </w:pPr>
  </w:style>
  <w:style w:type="paragraph" w:styleId="34">
    <w:name w:val="List Bullet"/>
    <w:basedOn w:val="1"/>
    <w:unhideWhenUsed/>
    <w:qFormat/>
    <w:uiPriority w:val="99"/>
    <w:pPr>
      <w:numPr>
        <w:ilvl w:val="0"/>
        <w:numId w:val="6"/>
      </w:numPr>
      <w:contextualSpacing/>
    </w:pPr>
  </w:style>
  <w:style w:type="paragraph" w:styleId="35">
    <w:name w:val="Title"/>
    <w:basedOn w:val="1"/>
    <w:next w:val="1"/>
    <w:link w:val="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customStyle="1" w:styleId="37">
    <w:name w:val="Header Char"/>
    <w:basedOn w:val="11"/>
    <w:link w:val="27"/>
    <w:qFormat/>
    <w:uiPriority w:val="99"/>
  </w:style>
  <w:style w:type="character" w:customStyle="1" w:styleId="38">
    <w:name w:val="Footer Char"/>
    <w:basedOn w:val="11"/>
    <w:link w:val="25"/>
    <w:qFormat/>
    <w:uiPriority w:val="99"/>
  </w:style>
  <w:style w:type="paragraph" w:styleId="39">
    <w:name w:val="No Spacing"/>
    <w:qFormat/>
    <w:uiPriority w:val="1"/>
    <w:rPr>
      <w:rFonts w:asciiTheme="minorHAnsi" w:hAnsiTheme="minorHAnsi" w:eastAsiaTheme="minorEastAsia" w:cstheme="minorBidi"/>
      <w:sz w:val="22"/>
      <w:szCs w:val="22"/>
      <w:lang w:val="en-US" w:eastAsia="en-US" w:bidi="ar-SA"/>
    </w:rPr>
  </w:style>
  <w:style w:type="character" w:customStyle="1" w:styleId="40">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1">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42">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3">
    <w:name w:val="Title Char"/>
    <w:basedOn w:val="11"/>
    <w:link w:val="3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4">
    <w:name w:val="Subtitle Char"/>
    <w:basedOn w:val="11"/>
    <w:link w:val="1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5">
    <w:name w:val="List Paragraph"/>
    <w:basedOn w:val="1"/>
    <w:qFormat/>
    <w:uiPriority w:val="34"/>
    <w:pPr>
      <w:ind w:left="720"/>
      <w:contextualSpacing/>
    </w:pPr>
  </w:style>
  <w:style w:type="character" w:customStyle="1" w:styleId="46">
    <w:name w:val="Body Text Char"/>
    <w:basedOn w:val="11"/>
    <w:link w:val="22"/>
    <w:qFormat/>
    <w:uiPriority w:val="99"/>
  </w:style>
  <w:style w:type="character" w:customStyle="1" w:styleId="47">
    <w:name w:val="Body Text 2 Char"/>
    <w:basedOn w:val="11"/>
    <w:link w:val="24"/>
    <w:qFormat/>
    <w:uiPriority w:val="99"/>
  </w:style>
  <w:style w:type="character" w:customStyle="1" w:styleId="48">
    <w:name w:val="Body Text 3 Char"/>
    <w:basedOn w:val="11"/>
    <w:link w:val="19"/>
    <w:qFormat/>
    <w:uiPriority w:val="99"/>
    <w:rPr>
      <w:sz w:val="16"/>
      <w:szCs w:val="16"/>
    </w:rPr>
  </w:style>
  <w:style w:type="character" w:customStyle="1" w:styleId="49">
    <w:name w:val="Macro Text Char"/>
    <w:basedOn w:val="11"/>
    <w:link w:val="28"/>
    <w:qFormat/>
    <w:uiPriority w:val="99"/>
    <w:rPr>
      <w:rFonts w:ascii="Courier" w:hAnsi="Courier"/>
      <w:sz w:val="20"/>
      <w:szCs w:val="20"/>
    </w:rPr>
  </w:style>
  <w:style w:type="paragraph" w:styleId="50">
    <w:name w:val="Quote"/>
    <w:basedOn w:val="1"/>
    <w:next w:val="1"/>
    <w:link w:val="51"/>
    <w:qFormat/>
    <w:uiPriority w:val="29"/>
    <w:rPr>
      <w:i/>
      <w:iCs/>
      <w:color w:val="000000" w:themeColor="text1"/>
      <w14:textFill>
        <w14:solidFill>
          <w14:schemeClr w14:val="tx1"/>
        </w14:solidFill>
      </w14:textFill>
    </w:rPr>
  </w:style>
  <w:style w:type="character" w:customStyle="1" w:styleId="51">
    <w:name w:val="Quote Char"/>
    <w:basedOn w:val="11"/>
    <w:link w:val="50"/>
    <w:qFormat/>
    <w:uiPriority w:val="29"/>
    <w:rPr>
      <w:i/>
      <w:iCs/>
      <w:color w:val="000000" w:themeColor="text1"/>
      <w14:textFill>
        <w14:solidFill>
          <w14:schemeClr w14:val="tx1"/>
        </w14:solidFill>
      </w14:textFill>
    </w:rPr>
  </w:style>
  <w:style w:type="character" w:customStyle="1" w:styleId="52">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3">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54">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55">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6">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7">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58">
    <w:name w:val="Intense Quote"/>
    <w:basedOn w:val="1"/>
    <w:next w:val="1"/>
    <w:link w:val="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59">
    <w:name w:val="Intense Quote Char"/>
    <w:basedOn w:val="11"/>
    <w:link w:val="58"/>
    <w:qFormat/>
    <w:uiPriority w:val="30"/>
    <w:rPr>
      <w:b/>
      <w:bCs/>
      <w:i/>
      <w:iCs/>
      <w:color w:val="4F81BD" w:themeColor="accent1"/>
      <w14:textFill>
        <w14:solidFill>
          <w14:schemeClr w14:val="accent1"/>
        </w14:solidFill>
      </w14:textFill>
    </w:rPr>
  </w:style>
  <w:style w:type="character" w:customStyle="1" w:styleId="60">
    <w:name w:val="Subtle Emphasis1"/>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61">
    <w:name w:val="Intense Emphasis1"/>
    <w:basedOn w:val="11"/>
    <w:qFormat/>
    <w:uiPriority w:val="21"/>
    <w:rPr>
      <w:b/>
      <w:bCs/>
      <w:i/>
      <w:iCs/>
      <w:color w:val="4F81BD" w:themeColor="accent1"/>
      <w14:textFill>
        <w14:solidFill>
          <w14:schemeClr w14:val="accent1"/>
        </w14:solidFill>
      </w14:textFill>
    </w:rPr>
  </w:style>
  <w:style w:type="character" w:customStyle="1" w:styleId="62">
    <w:name w:val="Subtle Reference1"/>
    <w:basedOn w:val="11"/>
    <w:qFormat/>
    <w:uiPriority w:val="31"/>
    <w:rPr>
      <w:smallCaps/>
      <w:color w:val="C0504D" w:themeColor="accent2"/>
      <w:u w:val="single"/>
      <w14:textFill>
        <w14:solidFill>
          <w14:schemeClr w14:val="accent2"/>
        </w14:solidFill>
      </w14:textFill>
    </w:rPr>
  </w:style>
  <w:style w:type="character" w:customStyle="1" w:styleId="63">
    <w:name w:val="Intense Reference1"/>
    <w:basedOn w:val="11"/>
    <w:qFormat/>
    <w:uiPriority w:val="32"/>
    <w:rPr>
      <w:b/>
      <w:bCs/>
      <w:smallCaps/>
      <w:color w:val="C0504D" w:themeColor="accent2"/>
      <w:spacing w:val="5"/>
      <w:u w:val="single"/>
      <w14:textFill>
        <w14:solidFill>
          <w14:schemeClr w14:val="accent2"/>
        </w14:solidFill>
      </w14:textFill>
    </w:rPr>
  </w:style>
  <w:style w:type="character" w:customStyle="1" w:styleId="64">
    <w:name w:val="Book Title1"/>
    <w:basedOn w:val="11"/>
    <w:qFormat/>
    <w:uiPriority w:val="33"/>
    <w:rPr>
      <w:b/>
      <w:bCs/>
      <w:smallCaps/>
      <w:spacing w:val="5"/>
    </w:rPr>
  </w:style>
  <w:style w:type="paragraph" w:customStyle="1" w:styleId="65">
    <w:name w:val="TOC Heading1"/>
    <w:basedOn w:val="2"/>
    <w:next w:val="1"/>
    <w:semiHidden/>
    <w:unhideWhenUsed/>
    <w:qFormat/>
    <w:uiPriority w:val="39"/>
    <w:pPr>
      <w:outlineLvl w:val="9"/>
    </w:pPr>
  </w:style>
  <w:style w:type="table" w:styleId="66">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Light Shading"/>
    <w:basedOn w:val="36"/>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styleId="68">
    <w:name w:val="Light Shading Accent 1"/>
    <w:basedOn w:val="36"/>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69">
    <w:name w:val="Light Shading Accent 2"/>
    <w:basedOn w:val="36"/>
    <w:qFormat/>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styleId="70">
    <w:name w:val="Light Shading Accent 3"/>
    <w:basedOn w:val="36"/>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71">
    <w:name w:val="Light Shading Accent 4"/>
    <w:basedOn w:val="36"/>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72">
    <w:name w:val="Light Shading Accent 5"/>
    <w:basedOn w:val="36"/>
    <w:qFormat/>
    <w:uiPriority w:val="60"/>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styleId="73">
    <w:name w:val="Light Shading Accent 6"/>
    <w:basedOn w:val="36"/>
    <w:qFormat/>
    <w:uiPriority w:val="60"/>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74">
    <w:name w:val="Light List"/>
    <w:basedOn w:val="3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5">
    <w:name w:val="Light List Accent 1"/>
    <w:basedOn w:val="36"/>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6">
    <w:name w:val="Light List Accent 2"/>
    <w:basedOn w:val="36"/>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7">
    <w:name w:val="Light List Accent 3"/>
    <w:basedOn w:val="36"/>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78">
    <w:name w:val="Light List Accent 4"/>
    <w:basedOn w:val="36"/>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8064A2" w:themeFill="accent4"/>
      </w:tcPr>
    </w:tblStylePr>
    <w:tblStylePr w:type="lastRow">
      <w:pPr>
        <w:spacing w:before="0" w:after="0" w:line="240" w:lineRule="auto"/>
      </w:pPr>
      <w:rPr>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79">
    <w:name w:val="Light List Accent 5"/>
    <w:basedOn w:val="36"/>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80">
    <w:name w:val="Light List Accent 6"/>
    <w:basedOn w:val="36"/>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81">
    <w:name w:val="Light Grid"/>
    <w:basedOn w:val="3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2">
    <w:name w:val="Light Grid Accent 1"/>
    <w:basedOn w:val="36"/>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3">
    <w:name w:val="Light Grid Accent 2"/>
    <w:basedOn w:val="36"/>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4">
    <w:name w:val="Light Grid Accent 3"/>
    <w:basedOn w:val="36"/>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5">
    <w:name w:val="Light Grid Accent 4"/>
    <w:basedOn w:val="36"/>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6">
    <w:name w:val="Light Grid Accent 5"/>
    <w:basedOn w:val="36"/>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7">
    <w:name w:val="Light Grid Accent 6"/>
    <w:basedOn w:val="36"/>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88">
    <w:name w:val="Medium Shading 1"/>
    <w:basedOn w:val="3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styleId="89">
    <w:name w:val="Medium Shading 1 Accent 1"/>
    <w:basedOn w:val="36"/>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90">
    <w:name w:val="Medium Shading 1 Accent 2"/>
    <w:basedOn w:val="36"/>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styleId="91">
    <w:name w:val="Medium Shading 1 Accent 3"/>
    <w:basedOn w:val="36"/>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92">
    <w:name w:val="Medium Shading 1 Accent 4"/>
    <w:basedOn w:val="36"/>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93">
    <w:name w:val="Medium Shading 1 Accent 5"/>
    <w:basedOn w:val="36"/>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styleId="94">
    <w:name w:val="Medium Shading 1 Accent 6"/>
    <w:basedOn w:val="36"/>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styleId="95">
    <w:name w:val="Medium Shading 2"/>
    <w:basedOn w:val="36"/>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6">
    <w:name w:val="Medium Shading 2 Accent 1"/>
    <w:basedOn w:val="36"/>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7">
    <w:name w:val="Medium Shading 2 Accent 2"/>
    <w:basedOn w:val="36"/>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8">
    <w:name w:val="Medium Shading 2 Accent 3"/>
    <w:basedOn w:val="36"/>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9">
    <w:name w:val="Medium Shading 2 Accent 4"/>
    <w:basedOn w:val="36"/>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0">
    <w:name w:val="Medium Shading 2 Accent 5"/>
    <w:basedOn w:val="36"/>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1">
    <w:name w:val="Medium Shading 2 Accent 6"/>
    <w:basedOn w:val="36"/>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2">
    <w:name w:val="Medium List 1"/>
    <w:basedOn w:val="3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styleId="103">
    <w:name w:val="Medium List 1 Accent 1"/>
    <w:basedOn w:val="36"/>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14:textFill>
          <w14:solidFill>
            <w14:schemeClr w14:val="tx2"/>
          </w14:solidFill>
        </w14:textFill>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104">
    <w:name w:val="Medium List 1 Accent 2"/>
    <w:basedOn w:val="36"/>
    <w:qFormat/>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14:textFill>
          <w14:solidFill>
            <w14:schemeClr w14:val="tx2"/>
          </w14:solidFill>
        </w14:textFill>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styleId="105">
    <w:name w:val="Medium List 1 Accent 3"/>
    <w:basedOn w:val="36"/>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14:textFill>
          <w14:solidFill>
            <w14:schemeClr w14:val="tx2"/>
          </w14:solidFill>
        </w14:textFill>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106">
    <w:name w:val="Medium List 1 Accent 4"/>
    <w:basedOn w:val="36"/>
    <w:qFormat/>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107">
    <w:name w:val="Medium List 1 Accent 5"/>
    <w:basedOn w:val="36"/>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14:textFill>
          <w14:solidFill>
            <w14:schemeClr w14:val="tx2"/>
          </w14:solidFill>
        </w14:textFill>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styleId="108">
    <w:name w:val="Medium List 1 Accent 6"/>
    <w:basedOn w:val="36"/>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14:textFill>
          <w14:solidFill>
            <w14:schemeClr w14:val="tx2"/>
          </w14:solidFill>
        </w14:textFill>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styleId="109">
    <w:name w:val="Medium List 2"/>
    <w:basedOn w:val="3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styleId="110">
    <w:name w:val="Medium List 2 Accent 1"/>
    <w:basedOn w:val="3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111">
    <w:name w:val="Medium List 2 Accent 2"/>
    <w:basedOn w:val="3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styleId="112">
    <w:name w:val="Medium List 2 Accent 3"/>
    <w:basedOn w:val="3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113">
    <w:name w:val="Medium List 2 Accent 4"/>
    <w:basedOn w:val="3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114">
    <w:name w:val="Medium List 2 Accent 5"/>
    <w:basedOn w:val="3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115">
    <w:name w:val="Medium List 2 Accent 6"/>
    <w:basedOn w:val="3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styleId="116">
    <w:name w:val="Medium Grid 1"/>
    <w:basedOn w:val="3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17">
    <w:name w:val="Medium Grid 1 Accent 1"/>
    <w:basedOn w:val="36"/>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18">
    <w:name w:val="Medium Grid 1 Accent 2"/>
    <w:basedOn w:val="36"/>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19">
    <w:name w:val="Medium Grid 1 Accent 3"/>
    <w:basedOn w:val="36"/>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cPr>
        <w:tcBorders>
          <w:top w:val="single" w:color="B4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20">
    <w:name w:val="Medium Grid 1 Accent 4"/>
    <w:basedOn w:val="36"/>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21">
    <w:name w:val="Medium Grid 1 Accent 5"/>
    <w:basedOn w:val="36"/>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22">
    <w:name w:val="Medium Grid 1 Accent 6"/>
    <w:basedOn w:val="36"/>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123">
    <w:name w:val="Medium Grid 2"/>
    <w:basedOn w:val="3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styleId="124">
    <w:name w:val="Medium Grid 2 Accent 1"/>
    <w:basedOn w:val="3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cPr>
        <w:shd w:val="clear" w:color="auto" w:fill="EDF2F8"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insideV w:val="single" w:sz="6" w:space="0"/>
        </w:tcBorders>
        <w:shd w:val="clear" w:color="auto" w:fill="A7C0DE" w:themeFill="accent1" w:themeFillTint="7F"/>
      </w:tcPr>
    </w:tblStylePr>
    <w:tblStylePr w:type="nwCell">
      <w:tcPr>
        <w:shd w:val="clear" w:color="auto" w:fill="FFFFFF" w:themeFill="background1"/>
      </w:tcPr>
    </w:tblStylePr>
  </w:style>
  <w:style w:type="table" w:styleId="125">
    <w:name w:val="Medium Grid 2 Accent 2"/>
    <w:basedOn w:val="3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cPr>
        <w:shd w:val="clear" w:color="auto" w:fill="F8EDED"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insideV w:val="single" w:sz="6" w:space="0"/>
        </w:tcBorders>
        <w:shd w:val="clear" w:color="auto" w:fill="DFA7A6" w:themeFill="accent2" w:themeFillTint="7F"/>
      </w:tcPr>
    </w:tblStylePr>
    <w:tblStylePr w:type="nwCell">
      <w:tcPr>
        <w:shd w:val="clear" w:color="auto" w:fill="FFFFFF" w:themeFill="background1"/>
      </w:tcPr>
    </w:tblStylePr>
  </w:style>
  <w:style w:type="table" w:styleId="126">
    <w:name w:val="Medium Grid 2 Accent 3"/>
    <w:basedOn w:val="3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cPr>
        <w:shd w:val="clear" w:color="auto" w:fill="F5F8EE"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insideV w:val="single" w:sz="6" w:space="0"/>
        </w:tcBorders>
        <w:shd w:val="clear" w:color="auto" w:fill="CDDDAC" w:themeFill="accent3" w:themeFillTint="7F"/>
      </w:tcPr>
    </w:tblStylePr>
    <w:tblStylePr w:type="nwCell">
      <w:tcPr>
        <w:shd w:val="clear" w:color="auto" w:fill="FFFFFF" w:themeFill="background1"/>
      </w:tcPr>
    </w:tblStylePr>
  </w:style>
  <w:style w:type="table" w:styleId="127">
    <w:name w:val="Medium Grid 2 Accent 4"/>
    <w:basedOn w:val="3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cPr>
        <w:shd w:val="clear" w:color="auto" w:fill="F2EFF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insideV w:val="single" w:sz="6" w:space="0"/>
        </w:tcBorders>
        <w:shd w:val="clear" w:color="auto" w:fill="BFB1D0" w:themeFill="accent4" w:themeFillTint="7F"/>
      </w:tcPr>
    </w:tblStylePr>
    <w:tblStylePr w:type="nwCell">
      <w:tcPr>
        <w:shd w:val="clear" w:color="auto" w:fill="FFFFFF" w:themeFill="background1"/>
      </w:tcPr>
    </w:tblStylePr>
  </w:style>
  <w:style w:type="table" w:styleId="128">
    <w:name w:val="Medium Grid 2 Accent 5"/>
    <w:basedOn w:val="3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cPr>
        <w:shd w:val="clear" w:color="auto" w:fill="EDF6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insideV w:val="single" w:sz="6" w:space="0"/>
        </w:tcBorders>
        <w:shd w:val="clear" w:color="auto" w:fill="A5D5E2" w:themeFill="accent5" w:themeFillTint="7F"/>
      </w:tcPr>
    </w:tblStylePr>
    <w:tblStylePr w:type="nwCell">
      <w:tcPr>
        <w:shd w:val="clear" w:color="auto" w:fill="FFFFFF" w:themeFill="background1"/>
      </w:tcPr>
    </w:tblStylePr>
  </w:style>
  <w:style w:type="table" w:styleId="129">
    <w:name w:val="Medium Grid 2 Accent 6"/>
    <w:basedOn w:val="3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cPr>
        <w:shd w:val="clear" w:color="auto" w:fill="FEF4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insideV w:val="single" w:sz="6" w:space="0"/>
        </w:tcBorders>
        <w:shd w:val="clear" w:color="auto" w:fill="FBCAA2" w:themeFill="accent6" w:themeFillTint="7F"/>
      </w:tcPr>
    </w:tblStylePr>
    <w:tblStylePr w:type="nwCell">
      <w:tcPr>
        <w:shd w:val="clear" w:color="auto" w:fill="FFFFFF" w:themeFill="background1"/>
      </w:tcPr>
    </w:tblStylePr>
  </w:style>
  <w:style w:type="table" w:styleId="130">
    <w:name w:val="Medium Grid 3"/>
    <w:basedOn w:val="3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31">
    <w:name w:val="Medium Grid 3 Accent 1"/>
    <w:basedOn w:val="3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32">
    <w:name w:val="Medium Grid 3 Accent 2"/>
    <w:basedOn w:val="3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3">
    <w:name w:val="Medium Grid 3 Accent 3"/>
    <w:basedOn w:val="3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4">
    <w:name w:val="Medium Grid 3 Accent 4"/>
    <w:basedOn w:val="3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5">
    <w:name w:val="Medium Grid 3 Accent 5"/>
    <w:basedOn w:val="3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6">
    <w:name w:val="Medium Grid 3 Accent 6"/>
    <w:basedOn w:val="3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7">
    <w:name w:val="Dark List"/>
    <w:basedOn w:val="36"/>
    <w:qFormat/>
    <w:uiPriority w:val="70"/>
    <w:rPr>
      <w:color w:val="FFFFFF" w:themeColor="background1"/>
      <w14:textFill>
        <w14:solidFill>
          <w14:schemeClr w14:val="bg1"/>
        </w14:solidFill>
      </w14:textFill>
    </w:r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138">
    <w:name w:val="Dark List Accent 1"/>
    <w:basedOn w:val="36"/>
    <w:qFormat/>
    <w:uiPriority w:val="70"/>
    <w:rPr>
      <w:color w:val="FFFFFF" w:themeColor="background1"/>
      <w14:textFill>
        <w14:solidFill>
          <w14:schemeClr w14:val="bg1"/>
        </w14:solidFill>
      </w14:textFill>
    </w:r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styleId="139">
    <w:name w:val="Dark List Accent 2"/>
    <w:basedOn w:val="36"/>
    <w:qFormat/>
    <w:uiPriority w:val="70"/>
    <w:rPr>
      <w:color w:val="FFFFFF" w:themeColor="background1"/>
      <w14:textFill>
        <w14:solidFill>
          <w14:schemeClr w14:val="bg1"/>
        </w14:solidFill>
      </w14:textFill>
    </w:r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styleId="140">
    <w:name w:val="Dark List Accent 3"/>
    <w:basedOn w:val="36"/>
    <w:qFormat/>
    <w:uiPriority w:val="70"/>
    <w:rPr>
      <w:color w:val="FFFFFF" w:themeColor="background1"/>
      <w14:textFill>
        <w14:solidFill>
          <w14:schemeClr w14:val="bg1"/>
        </w14:solidFill>
      </w14:textFill>
    </w:r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141">
    <w:name w:val="Dark List Accent 4"/>
    <w:basedOn w:val="36"/>
    <w:qFormat/>
    <w:uiPriority w:val="70"/>
    <w:rPr>
      <w:color w:val="FFFFFF" w:themeColor="background1"/>
      <w14:textFill>
        <w14:solidFill>
          <w14:schemeClr w14:val="bg1"/>
        </w14:solidFill>
      </w14:textFill>
    </w:r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142">
    <w:name w:val="Dark List Accent 5"/>
    <w:basedOn w:val="36"/>
    <w:qFormat/>
    <w:uiPriority w:val="70"/>
    <w:rPr>
      <w:color w:val="FFFFFF" w:themeColor="background1"/>
      <w14:textFill>
        <w14:solidFill>
          <w14:schemeClr w14:val="bg1"/>
        </w14:solidFill>
      </w14:textFill>
    </w:r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143">
    <w:name w:val="Dark List Accent 6"/>
    <w:basedOn w:val="36"/>
    <w:qFormat/>
    <w:uiPriority w:val="70"/>
    <w:rPr>
      <w:color w:val="FFFFFF" w:themeColor="background1"/>
      <w14:textFill>
        <w14:solidFill>
          <w14:schemeClr w14:val="bg1"/>
        </w14:solidFill>
      </w14:textFill>
    </w:r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styleId="144">
    <w:name w:val="Colorful Shading"/>
    <w:basedOn w:val="36"/>
    <w:qFormat/>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5">
    <w:name w:val="Colorful Shading Accent 1"/>
    <w:basedOn w:val="36"/>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6">
    <w:name w:val="Colorful Shading Accent 2"/>
    <w:basedOn w:val="36"/>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7">
    <w:name w:val="Colorful Shading Accent 3"/>
    <w:basedOn w:val="36"/>
    <w:qFormat/>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148">
    <w:name w:val="Colorful Shading Accent 4"/>
    <w:basedOn w:val="36"/>
    <w:qFormat/>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9">
    <w:name w:val="Colorful Shading Accent 5"/>
    <w:basedOn w:val="36"/>
    <w:qFormat/>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0">
    <w:name w:val="Colorful Shading Accent 6"/>
    <w:basedOn w:val="36"/>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1">
    <w:name w:val="Colorful List"/>
    <w:basedOn w:val="36"/>
    <w:qFormat/>
    <w:uiPriority w:val="72"/>
    <w:rPr>
      <w:color w:val="000000" w:themeColor="text1"/>
      <w14:textFill>
        <w14:solidFill>
          <w14:schemeClr w14:val="tx1"/>
        </w14:solidFill>
      </w14:textFill>
    </w:r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styleId="152">
    <w:name w:val="Colorful List Accent 1"/>
    <w:basedOn w:val="36"/>
    <w:qFormat/>
    <w:uiPriority w:val="72"/>
    <w:rPr>
      <w:color w:val="000000" w:themeColor="text1"/>
      <w14:textFill>
        <w14:solidFill>
          <w14:schemeClr w14:val="tx1"/>
        </w14:solidFill>
      </w14:textFill>
    </w:rPr>
    <w:tcPr>
      <w:shd w:val="clear" w:color="auto" w:fill="EDF2F8"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153">
    <w:name w:val="Colorful List Accent 2"/>
    <w:basedOn w:val="36"/>
    <w:qFormat/>
    <w:uiPriority w:val="72"/>
    <w:rPr>
      <w:color w:val="000000" w:themeColor="text1"/>
      <w14:textFill>
        <w14:solidFill>
          <w14:schemeClr w14:val="tx1"/>
        </w14:solidFill>
      </w14:textFill>
    </w:rPr>
    <w:tcPr>
      <w:shd w:val="clear" w:color="auto" w:fill="F8EDED"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styleId="154">
    <w:name w:val="Colorful List Accent 3"/>
    <w:basedOn w:val="36"/>
    <w:qFormat/>
    <w:uiPriority w:val="72"/>
    <w:rPr>
      <w:color w:val="000000" w:themeColor="text1"/>
      <w14:textFill>
        <w14:solidFill>
          <w14:schemeClr w14:val="tx1"/>
        </w14:solidFill>
      </w14:textFill>
    </w:rPr>
    <w:tcPr>
      <w:shd w:val="clear" w:color="auto" w:fill="F5F8EE"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155">
    <w:name w:val="Colorful List Accent 4"/>
    <w:basedOn w:val="36"/>
    <w:qFormat/>
    <w:uiPriority w:val="72"/>
    <w:rPr>
      <w:color w:val="000000" w:themeColor="text1"/>
      <w14:textFill>
        <w14:solidFill>
          <w14:schemeClr w14:val="tx1"/>
        </w14:solidFill>
      </w14:textFill>
    </w:r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56">
    <w:name w:val="Colorful List Accent 5"/>
    <w:basedOn w:val="36"/>
    <w:qFormat/>
    <w:uiPriority w:val="72"/>
    <w:rPr>
      <w:color w:val="000000" w:themeColor="text1"/>
      <w14:textFill>
        <w14:solidFill>
          <w14:schemeClr w14:val="tx1"/>
        </w14:solidFill>
      </w14:textFill>
    </w:rPr>
    <w:tcPr>
      <w:shd w:val="clear" w:color="auto" w:fill="EDF6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styleId="157">
    <w:name w:val="Colorful List Accent 6"/>
    <w:basedOn w:val="36"/>
    <w:qFormat/>
    <w:uiPriority w:val="72"/>
    <w:rPr>
      <w:color w:val="000000" w:themeColor="text1"/>
      <w14:textFill>
        <w14:solidFill>
          <w14:schemeClr w14:val="tx1"/>
        </w14:solidFill>
      </w14:textFill>
    </w:rPr>
    <w:tcPr>
      <w:shd w:val="clear" w:color="auto" w:fill="FEF4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styleId="158">
    <w:name w:val="Colorful Grid"/>
    <w:basedOn w:val="3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59">
    <w:name w:val="Colorful Grid Accent 1"/>
    <w:basedOn w:val="3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14:textFill>
          <w14:solidFill>
            <w14:schemeClr w14:val="tx1"/>
          </w14:solidFill>
        </w14:textFill>
      </w:rPr>
      <w:tcPr>
        <w:shd w:val="clear" w:color="auto" w:fill="B8CCE4" w:themeFill="accent1" w:themeFillTint="66"/>
      </w:tcPr>
    </w:tblStylePr>
    <w:tblStylePr w:type="firstCol">
      <w:rPr>
        <w:color w:val="FFFFFF" w:themeColor="background1"/>
        <w14:textFill>
          <w14:solidFill>
            <w14:schemeClr w14:val="bg1"/>
          </w14:solidFill>
        </w14:textFill>
      </w:rPr>
      <w:tcPr>
        <w:shd w:val="clear" w:color="auto" w:fill="366091" w:themeFill="accent1" w:themeFillShade="BF"/>
      </w:tcPr>
    </w:tblStylePr>
    <w:tblStylePr w:type="lastCol">
      <w:rPr>
        <w:color w:val="FFFFFF" w:themeColor="background1"/>
        <w14:textFill>
          <w14:solidFill>
            <w14:schemeClr w14:val="bg1"/>
          </w14:solidFill>
        </w14:textFill>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60">
    <w:name w:val="Colorful Grid Accent 2"/>
    <w:basedOn w:val="3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14:textFill>
          <w14:solidFill>
            <w14:schemeClr w14:val="tx1"/>
          </w14:solidFill>
        </w14:textFill>
      </w:rPr>
      <w:tcPr>
        <w:shd w:val="clear" w:color="auto" w:fill="E5B8B7" w:themeFill="accent2" w:themeFillTint="66"/>
      </w:tcPr>
    </w:tblStylePr>
    <w:tblStylePr w:type="firstCol">
      <w:rPr>
        <w:color w:val="FFFFFF" w:themeColor="background1"/>
        <w14:textFill>
          <w14:solidFill>
            <w14:schemeClr w14:val="bg1"/>
          </w14:solidFill>
        </w14:textFill>
      </w:rPr>
      <w:tcPr>
        <w:shd w:val="clear" w:color="auto" w:fill="943734" w:themeFill="accent2" w:themeFillShade="BF"/>
      </w:tcPr>
    </w:tblStylePr>
    <w:tblStylePr w:type="lastCol">
      <w:rPr>
        <w:color w:val="FFFFFF" w:themeColor="background1"/>
        <w14:textFill>
          <w14:solidFill>
            <w14:schemeClr w14:val="bg1"/>
          </w14:solidFill>
        </w14:textFill>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61">
    <w:name w:val="Colorful Grid Accent 3"/>
    <w:basedOn w:val="3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14:textFill>
          <w14:solidFill>
            <w14:schemeClr w14:val="tx1"/>
          </w14:solidFill>
        </w14:textFill>
      </w:rPr>
      <w:tcPr>
        <w:shd w:val="clear" w:color="auto" w:fill="D6E3BC" w:themeFill="accent3" w:themeFillTint="66"/>
      </w:tcPr>
    </w:tblStylePr>
    <w:tblStylePr w:type="firstCol">
      <w:rPr>
        <w:color w:val="FFFFFF" w:themeColor="background1"/>
        <w14:textFill>
          <w14:solidFill>
            <w14:schemeClr w14:val="bg1"/>
          </w14:solidFill>
        </w14:textFill>
      </w:rPr>
      <w:tcPr>
        <w:shd w:val="clear" w:color="auto" w:fill="76923C" w:themeFill="accent3" w:themeFillShade="BF"/>
      </w:tcPr>
    </w:tblStylePr>
    <w:tblStylePr w:type="lastCol">
      <w:rPr>
        <w:color w:val="FFFFFF" w:themeColor="background1"/>
        <w14:textFill>
          <w14:solidFill>
            <w14:schemeClr w14:val="bg1"/>
          </w14:solidFill>
        </w14:textFill>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62">
    <w:name w:val="Colorful Grid Accent 4"/>
    <w:basedOn w:val="3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14:textFill>
          <w14:solidFill>
            <w14:schemeClr w14:val="tx1"/>
          </w14:solidFill>
        </w14:textFill>
      </w:rPr>
      <w:tcPr>
        <w:shd w:val="clear" w:color="auto" w:fill="CCC0D9" w:themeFill="accent4" w:themeFillTint="66"/>
      </w:tcPr>
    </w:tblStylePr>
    <w:tblStylePr w:type="firstCol">
      <w:rPr>
        <w:color w:val="FFFFFF" w:themeColor="background1"/>
        <w14:textFill>
          <w14:solidFill>
            <w14:schemeClr w14:val="bg1"/>
          </w14:solidFill>
        </w14:textFill>
      </w:rPr>
      <w:tcPr>
        <w:shd w:val="clear" w:color="auto" w:fill="5F497A" w:themeFill="accent4" w:themeFillShade="BF"/>
      </w:tcPr>
    </w:tblStylePr>
    <w:tblStylePr w:type="lastCol">
      <w:rPr>
        <w:color w:val="FFFFFF" w:themeColor="background1"/>
        <w14:textFill>
          <w14:solidFill>
            <w14:schemeClr w14:val="bg1"/>
          </w14:solidFill>
        </w14:textFill>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63">
    <w:name w:val="Colorful Grid Accent 5"/>
    <w:basedOn w:val="3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14:textFill>
          <w14:solidFill>
            <w14:schemeClr w14:val="tx1"/>
          </w14:solidFill>
        </w14:textFill>
      </w:rPr>
      <w:tcPr>
        <w:shd w:val="clear" w:color="auto" w:fill="B6DDE8" w:themeFill="accent5" w:themeFillTint="66"/>
      </w:tcPr>
    </w:tblStylePr>
    <w:tblStylePr w:type="firstCol">
      <w:rPr>
        <w:color w:val="FFFFFF" w:themeColor="background1"/>
        <w14:textFill>
          <w14:solidFill>
            <w14:schemeClr w14:val="bg1"/>
          </w14:solidFill>
        </w14:textFill>
      </w:rPr>
      <w:tcPr>
        <w:shd w:val="clear" w:color="auto" w:fill="31849B" w:themeFill="accent5" w:themeFillShade="BF"/>
      </w:tcPr>
    </w:tblStylePr>
    <w:tblStylePr w:type="lastCol">
      <w:rPr>
        <w:color w:val="FFFFFF" w:themeColor="background1"/>
        <w14:textFill>
          <w14:solidFill>
            <w14:schemeClr w14:val="bg1"/>
          </w14:solidFill>
        </w14:textFill>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64">
    <w:name w:val="Colorful Grid Accent 6"/>
    <w:basedOn w:val="36"/>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14:textFill>
          <w14:solidFill>
            <w14:schemeClr w14:val="tx1"/>
          </w14:solidFill>
        </w14:textFill>
      </w:rPr>
      <w:tcPr>
        <w:shd w:val="clear" w:color="auto" w:fill="FBD4B4" w:themeFill="accent6" w:themeFillTint="66"/>
      </w:tcPr>
    </w:tblStylePr>
    <w:tblStylePr w:type="firstCol">
      <w:rPr>
        <w:color w:val="FFFFFF" w:themeColor="background1"/>
        <w14:textFill>
          <w14:solidFill>
            <w14:schemeClr w14:val="bg1"/>
          </w14:solidFill>
        </w14:textFill>
      </w:rPr>
      <w:tcPr>
        <w:shd w:val="clear" w:color="auto" w:fill="E36C09" w:themeFill="accent6" w:themeFillShade="BF"/>
      </w:tcPr>
    </w:tblStylePr>
    <w:tblStylePr w:type="lastCol">
      <w:rPr>
        <w:color w:val="FFFFFF" w:themeColor="background1"/>
        <w14:textFill>
          <w14:solidFill>
            <w14:schemeClr w14:val="bg1"/>
          </w14:solidFill>
        </w14:textFill>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character" w:customStyle="1" w:styleId="165">
    <w:name w:val="Unresolved Mention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Pages>2</Pages>
  <Words>724</Words>
  <Characters>4133</Characters>
  <Lines>34</Lines>
  <Paragraphs>9</Paragraphs>
  <TotalTime>11</TotalTime>
  <ScaleCrop>false</ScaleCrop>
  <LinksUpToDate>false</LinksUpToDate>
  <CharactersWithSpaces>4848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2026-05-04T14:34:00Z</dcterms:created>
  <dc:creator>BENSLIMANE, Asmaa</dc:creator>
  <dc:description>generated by python-docx</dc:description>
  <cp:lastModifiedBy>asmaa benslimane</cp:lastModifiedBy>
  <cp:lastPrinted>2025-09-24T09:42:00Z</cp:lastPrinted>
  <dcterms:modified xsi:type="dcterms:W3CDTF">2026-05-06T10:29:21Z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12C3D266ACCF4E43A0C01B74F81E512A_13</vt:lpwstr>
  </property>
  <property fmtid="{D5CDD505-2E9C-101B-9397-08002B2CF9AE}" pid="4" name="ClassificationContentMarkingFooterShapeIds">
    <vt:lpwstr>5527662,1b01d1f2,872bec0</vt:lpwstr>
  </property>
  <property fmtid="{D5CDD505-2E9C-101B-9397-08002B2CF9AE}" pid="5" name="ClassificationContentMarkingFooterFontProps">
    <vt:lpwstr>#0000ff,12,Aptos</vt:lpwstr>
  </property>
  <property fmtid="{D5CDD505-2E9C-101B-9397-08002B2CF9AE}" pid="6" name="ClassificationContentMarkingFooterText">
    <vt:lpwstr>Public</vt:lpwstr>
  </property>
</Properties>
</file>