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07545" w14:textId="77777777" w:rsidR="00943408" w:rsidRDefault="00943408" w:rsidP="00943408">
      <w:pPr>
        <w:pStyle w:val="Default"/>
        <w:jc w:val="center"/>
      </w:pPr>
    </w:p>
    <w:p w14:paraId="065F8FAB" w14:textId="6351CD1E" w:rsidR="00943408" w:rsidRDefault="00943408" w:rsidP="00943408">
      <w:pPr>
        <w:jc w:val="center"/>
        <w:rPr>
          <w:rFonts w:ascii="Arial Narrow" w:hAnsi="Arial Narrow" w:cs="Calibri"/>
          <w:b/>
          <w:sz w:val="32"/>
          <w:szCs w:val="32"/>
        </w:rPr>
      </w:pPr>
      <w:r>
        <w:rPr>
          <w:rFonts w:ascii="Arial Narrow" w:hAnsi="Arial Narrow" w:cs="Calibri"/>
          <w:b/>
          <w:sz w:val="32"/>
          <w:szCs w:val="32"/>
        </w:rPr>
        <w:t xml:space="preserve">APPEL A CONSULTATION </w:t>
      </w:r>
      <w:r w:rsidRPr="008E288A">
        <w:rPr>
          <w:rFonts w:ascii="Arial Narrow" w:hAnsi="Arial Narrow" w:cs="Calibri"/>
          <w:b/>
          <w:sz w:val="32"/>
          <w:szCs w:val="32"/>
        </w:rPr>
        <w:t xml:space="preserve"> </w:t>
      </w:r>
    </w:p>
    <w:p w14:paraId="1D7068CA" w14:textId="77777777" w:rsidR="00881009" w:rsidRDefault="00881009" w:rsidP="00881009">
      <w:pPr>
        <w:pStyle w:val="Corpsdetexte"/>
        <w:rPr>
          <w:rFonts w:asciiTheme="minorBidi" w:hAnsiTheme="minorBidi" w:cstheme="minorBidi"/>
          <w:b/>
          <w:sz w:val="24"/>
          <w:szCs w:val="24"/>
        </w:rPr>
      </w:pPr>
    </w:p>
    <w:tbl>
      <w:tblPr>
        <w:tblW w:w="41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126"/>
      </w:tblGrid>
      <w:tr w:rsidR="00E00E8B" w:rsidRPr="00E00E8B" w14:paraId="55796E8E" w14:textId="77777777" w:rsidTr="00E00E8B">
        <w:trPr>
          <w:cantSplit/>
          <w:trHeight w:val="460"/>
          <w:jc w:val="right"/>
        </w:trPr>
        <w:tc>
          <w:tcPr>
            <w:tcW w:w="4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5E3DE5" w14:textId="24D91597" w:rsidR="00E00E8B" w:rsidRPr="00E00E8B" w:rsidRDefault="00E00E8B" w:rsidP="00881009">
            <w:pPr>
              <w:rPr>
                <w:rFonts w:ascii="Arial Narrow" w:hAnsi="Arial Narrow" w:cs="Calibri"/>
                <w:sz w:val="22"/>
                <w:szCs w:val="22"/>
                <w:lang w:val="en-US"/>
              </w:rPr>
            </w:pPr>
            <w:r w:rsidRPr="00E00E8B">
              <w:rPr>
                <w:rFonts w:ascii="Arial Narrow" w:hAnsi="Arial Narrow" w:cs="Calibri"/>
                <w:sz w:val="22"/>
                <w:szCs w:val="22"/>
                <w:lang w:val="en-US"/>
              </w:rPr>
              <w:t>REFERENCE:</w:t>
            </w:r>
            <w:r w:rsidR="00881009" w:rsidRPr="00881009">
              <w:rPr>
                <w:rFonts w:ascii="Arial Narrow" w:hAnsi="Arial Narrow" w:cs="Calibri"/>
                <w:sz w:val="22"/>
                <w:szCs w:val="22"/>
                <w:lang w:val="en-US"/>
              </w:rPr>
              <w:t xml:space="preserve"> </w:t>
            </w:r>
            <w:r w:rsidR="00881009" w:rsidRPr="00881009">
              <w:rPr>
                <w:rFonts w:ascii="Arial Narrow" w:hAnsi="Arial Narrow" w:cs="Calibri"/>
                <w:sz w:val="22"/>
                <w:szCs w:val="22"/>
                <w:lang w:val="en-US"/>
              </w:rPr>
              <w:t>APPEL A CONSULTATION SUR BC02 /GIZC-RSK /2026</w:t>
            </w:r>
          </w:p>
        </w:tc>
      </w:tr>
    </w:tbl>
    <w:p w14:paraId="709F78D7" w14:textId="77777777" w:rsidR="005E6A57" w:rsidRPr="005F3DE4" w:rsidRDefault="005E6A57" w:rsidP="005F3DE4">
      <w:pPr>
        <w:ind w:firstLine="720"/>
        <w:jc w:val="both"/>
        <w:outlineLvl w:val="0"/>
        <w:rPr>
          <w:rFonts w:asciiTheme="minorBidi" w:hAnsiTheme="minorBidi" w:cstheme="minorBidi"/>
          <w:sz w:val="22"/>
          <w:szCs w:val="22"/>
        </w:rPr>
      </w:pPr>
    </w:p>
    <w:p w14:paraId="289AF1DB" w14:textId="290AF905" w:rsidR="00943408" w:rsidRPr="005F3DE4" w:rsidRDefault="005E6A57" w:rsidP="005F3DE4">
      <w:pPr>
        <w:jc w:val="both"/>
        <w:outlineLvl w:val="1"/>
        <w:rPr>
          <w:rFonts w:asciiTheme="minorBidi" w:hAnsiTheme="minorBidi" w:cstheme="minorBidi"/>
          <w:snapToGrid w:val="0"/>
          <w:sz w:val="22"/>
          <w:szCs w:val="22"/>
        </w:rPr>
      </w:pPr>
      <w:r w:rsidRPr="005F3DE4">
        <w:rPr>
          <w:rFonts w:asciiTheme="minorBidi" w:hAnsiTheme="minorBidi" w:cstheme="minorBidi"/>
          <w:sz w:val="22"/>
          <w:szCs w:val="22"/>
          <w:lang w:val="fr-MA"/>
        </w:rPr>
        <w:t xml:space="preserve">Dans le cadre du projet </w:t>
      </w:r>
      <w:r w:rsidRPr="005F3DE4">
        <w:rPr>
          <w:rFonts w:asciiTheme="minorBidi" w:hAnsiTheme="minorBidi" w:cstheme="minorBidi"/>
          <w:snapToGrid w:val="0"/>
          <w:sz w:val="22"/>
          <w:szCs w:val="22"/>
        </w:rPr>
        <w:t xml:space="preserve">de Gestion Intégrée des Zones côtières, (GIZC-RSK), le Département de </w:t>
      </w:r>
      <w:r w:rsidR="00E60022" w:rsidRPr="005F3DE4">
        <w:rPr>
          <w:rFonts w:asciiTheme="minorBidi" w:hAnsiTheme="minorBidi" w:cstheme="minorBidi"/>
          <w:snapToGrid w:val="0"/>
          <w:sz w:val="22"/>
          <w:szCs w:val="22"/>
        </w:rPr>
        <w:t>Développement Durable</w:t>
      </w:r>
      <w:r w:rsidRPr="005F3DE4">
        <w:rPr>
          <w:rFonts w:asciiTheme="minorBidi" w:hAnsiTheme="minorBidi" w:cstheme="minorBidi"/>
          <w:snapToGrid w:val="0"/>
          <w:sz w:val="22"/>
          <w:szCs w:val="22"/>
        </w:rPr>
        <w:t xml:space="preserve"> et le PNUD lancent un appel à consultation pour</w:t>
      </w:r>
      <w:r w:rsidR="00277CA9" w:rsidRPr="005F3DE4">
        <w:rPr>
          <w:rFonts w:asciiTheme="minorBidi" w:hAnsiTheme="minorBidi" w:cstheme="minorBidi"/>
          <w:snapToGrid w:val="0"/>
          <w:sz w:val="22"/>
          <w:szCs w:val="22"/>
        </w:rPr>
        <w:t xml:space="preserve"> : </w:t>
      </w:r>
    </w:p>
    <w:p w14:paraId="217ACF37" w14:textId="0C36DB20" w:rsidR="008D4E5F" w:rsidRPr="005F3DE4" w:rsidRDefault="00BE2906" w:rsidP="005F3DE4">
      <w:pPr>
        <w:pStyle w:val="Corpsdetexte"/>
        <w:spacing w:line="276" w:lineRule="auto"/>
        <w:jc w:val="both"/>
        <w:rPr>
          <w:rFonts w:asciiTheme="minorBidi" w:hAnsiTheme="minorBidi" w:cstheme="minorBidi"/>
          <w:b/>
          <w:color w:val="000000" w:themeColor="text1"/>
          <w:lang w:val="fr-MA"/>
        </w:rPr>
      </w:pPr>
      <w:r w:rsidRPr="005F3DE4">
        <w:rPr>
          <w:rFonts w:asciiTheme="minorBidi" w:hAnsiTheme="minorBidi" w:cstheme="minorBidi"/>
          <w:b/>
          <w:bCs/>
          <w:color w:val="000000" w:themeColor="text1"/>
          <w:lang w:val="fr-MA"/>
        </w:rPr>
        <w:t>L</w:t>
      </w:r>
      <w:r w:rsidR="008D4E5F" w:rsidRPr="005F3DE4">
        <w:rPr>
          <w:rFonts w:asciiTheme="minorBidi" w:hAnsiTheme="minorBidi" w:cstheme="minorBidi"/>
          <w:b/>
          <w:bCs/>
          <w:color w:val="000000" w:themeColor="text1"/>
          <w:lang w:val="fr-MA"/>
        </w:rPr>
        <w:t xml:space="preserve">e recrutement d'un </w:t>
      </w:r>
      <w:r w:rsidRPr="005F3DE4">
        <w:rPr>
          <w:rFonts w:asciiTheme="minorBidi" w:hAnsiTheme="minorBidi" w:cstheme="minorBidi"/>
          <w:b/>
          <w:bCs/>
          <w:color w:val="000000" w:themeColor="text1"/>
          <w:lang w:val="fr-MA"/>
        </w:rPr>
        <w:t>consultant, f</w:t>
      </w:r>
      <w:r w:rsidR="008D4E5F" w:rsidRPr="005F3DE4">
        <w:rPr>
          <w:rFonts w:asciiTheme="minorBidi" w:hAnsiTheme="minorBidi" w:cstheme="minorBidi"/>
          <w:b/>
          <w:bCs/>
          <w:color w:val="000000" w:themeColor="text1"/>
          <w:lang w:val="fr-MA"/>
        </w:rPr>
        <w:t>ormateur pour la réalisation d'une formation sur le renforcement des capacités dans le domaine de l'Intelligence Artificielle et la gestion de base de données, avec un focus sur le SIREDD/SINEDD.</w:t>
      </w:r>
    </w:p>
    <w:p w14:paraId="0357A085" w14:textId="77777777" w:rsidR="00BE2906" w:rsidRPr="005F3DE4" w:rsidRDefault="008D4E5F" w:rsidP="005F3DE4">
      <w:pPr>
        <w:pStyle w:val="Corpsdetexte"/>
        <w:spacing w:line="276" w:lineRule="auto"/>
        <w:jc w:val="both"/>
        <w:rPr>
          <w:rFonts w:asciiTheme="minorBidi" w:hAnsiTheme="minorBidi" w:cstheme="minorBidi"/>
          <w:b/>
          <w:color w:val="000000" w:themeColor="text1"/>
          <w:lang w:val="fr-MA"/>
        </w:rPr>
      </w:pPr>
      <w:r w:rsidRPr="005F3DE4">
        <w:rPr>
          <w:rFonts w:asciiTheme="minorBidi" w:hAnsiTheme="minorBidi" w:cstheme="minorBidi"/>
          <w:b/>
          <w:color w:val="000000" w:themeColor="text1"/>
          <w:lang w:val="fr-MA"/>
        </w:rPr>
        <w:t>Les termes de référence sont téléchargeables depuis les sites suivants :</w:t>
      </w:r>
    </w:p>
    <w:p w14:paraId="7F6C47AB" w14:textId="53B5C5B0" w:rsidR="008D4E5F" w:rsidRPr="005F3DE4" w:rsidRDefault="008D4E5F" w:rsidP="005F3DE4">
      <w:pPr>
        <w:pStyle w:val="Corpsdetexte"/>
        <w:spacing w:line="276" w:lineRule="auto"/>
        <w:jc w:val="both"/>
        <w:rPr>
          <w:rFonts w:asciiTheme="minorBidi" w:hAnsiTheme="minorBidi" w:cstheme="minorBidi"/>
          <w:b/>
          <w:color w:val="000000" w:themeColor="text1"/>
          <w:lang w:val="fr-MA"/>
        </w:rPr>
      </w:pPr>
      <w:hyperlink r:id="rId7" w:tgtFrame="_blank" w:history="1">
        <w:r w:rsidRPr="005F3DE4">
          <w:rPr>
            <w:rStyle w:val="Lienhypertexte"/>
            <w:rFonts w:asciiTheme="minorBidi" w:hAnsiTheme="minorBidi" w:cstheme="minorBidi"/>
            <w:b/>
            <w:lang w:val="fr-MA"/>
          </w:rPr>
          <w:t>www.tanmia.ma</w:t>
        </w:r>
      </w:hyperlink>
      <w:r w:rsidRPr="005F3DE4">
        <w:rPr>
          <w:rFonts w:asciiTheme="minorBidi" w:hAnsiTheme="minorBidi" w:cstheme="minorBidi"/>
          <w:b/>
          <w:color w:val="000000" w:themeColor="text1"/>
          <w:lang w:val="fr-MA"/>
        </w:rPr>
        <w:br/>
      </w:r>
      <w:hyperlink r:id="rId8" w:tgtFrame="_blank" w:history="1">
        <w:r w:rsidRPr="005F3DE4">
          <w:rPr>
            <w:rStyle w:val="Lienhypertexte"/>
            <w:rFonts w:asciiTheme="minorBidi" w:hAnsiTheme="minorBidi" w:cstheme="minorBidi"/>
            <w:b/>
            <w:lang w:val="fr-MA"/>
          </w:rPr>
          <w:t>https://www.undp.org/fr/morocco/acquisitions</w:t>
        </w:r>
      </w:hyperlink>
    </w:p>
    <w:p w14:paraId="78067164" w14:textId="77777777" w:rsidR="008D4E5F" w:rsidRPr="005F3DE4" w:rsidRDefault="008D4E5F" w:rsidP="005F3DE4">
      <w:pPr>
        <w:pStyle w:val="Corpsdetexte"/>
        <w:spacing w:line="276" w:lineRule="auto"/>
        <w:jc w:val="both"/>
        <w:rPr>
          <w:rFonts w:asciiTheme="minorBidi" w:hAnsiTheme="minorBidi" w:cstheme="minorBidi"/>
          <w:b/>
          <w:color w:val="000000" w:themeColor="text1"/>
          <w:lang w:val="fr-MA"/>
        </w:rPr>
      </w:pPr>
      <w:r w:rsidRPr="005F3DE4">
        <w:rPr>
          <w:rFonts w:asciiTheme="minorBidi" w:hAnsiTheme="minorBidi" w:cstheme="minorBidi"/>
          <w:b/>
          <w:color w:val="000000" w:themeColor="text1"/>
          <w:lang w:val="fr-MA"/>
        </w:rPr>
        <w:t>Toutes les conditions de cet appel à consultation sont décrites dans les TDRs à télécharger depuis les sites ci-dessus.</w:t>
      </w:r>
    </w:p>
    <w:p w14:paraId="0F6F1451" w14:textId="77777777" w:rsidR="00C50E37" w:rsidRPr="005F3DE4" w:rsidRDefault="00C50E37" w:rsidP="005F3DE4">
      <w:pPr>
        <w:pStyle w:val="Corpsdetexte"/>
        <w:spacing w:line="276" w:lineRule="auto"/>
        <w:jc w:val="both"/>
        <w:rPr>
          <w:rFonts w:asciiTheme="minorBidi" w:hAnsiTheme="minorBidi" w:cstheme="minorBidi"/>
          <w:b/>
          <w:color w:val="000000" w:themeColor="text1"/>
          <w:lang w:val="fr-MA"/>
        </w:rPr>
      </w:pPr>
    </w:p>
    <w:p w14:paraId="664F9942" w14:textId="5EBCE376" w:rsidR="008D4E5F" w:rsidRPr="005F3DE4" w:rsidRDefault="008D4E5F" w:rsidP="005F3DE4">
      <w:pPr>
        <w:pStyle w:val="Corpsdetexte"/>
        <w:spacing w:line="276" w:lineRule="auto"/>
        <w:jc w:val="both"/>
        <w:rPr>
          <w:rFonts w:asciiTheme="minorBidi" w:hAnsiTheme="minorBidi" w:cstheme="minorBidi"/>
          <w:b/>
          <w:color w:val="000000" w:themeColor="text1"/>
          <w:lang w:val="fr-MA"/>
        </w:rPr>
      </w:pPr>
      <w:r w:rsidRPr="005F3DE4">
        <w:rPr>
          <w:rFonts w:asciiTheme="minorBidi" w:hAnsiTheme="minorBidi" w:cstheme="minorBidi"/>
          <w:b/>
          <w:color w:val="000000" w:themeColor="text1"/>
          <w:lang w:val="fr-MA"/>
        </w:rPr>
        <w:t>Les offres doivent comprendre une proposition technique et une offre financière et doivent être déposées à l'adresse suivante sous plis fermés :</w:t>
      </w:r>
    </w:p>
    <w:p w14:paraId="0B51B675" w14:textId="77777777" w:rsidR="00224E03" w:rsidRDefault="00A82F0F" w:rsidP="005F3DE4">
      <w:pPr>
        <w:spacing w:before="120" w:after="120"/>
        <w:jc w:val="both"/>
        <w:rPr>
          <w:rFonts w:asciiTheme="minorBidi" w:hAnsiTheme="minorBidi" w:cstheme="minorBidi"/>
          <w:b/>
          <w:bCs/>
          <w:sz w:val="22"/>
          <w:szCs w:val="22"/>
          <w:lang w:eastAsia="en-GB"/>
        </w:rPr>
      </w:pPr>
      <w:r w:rsidRPr="005F3DE4">
        <w:rPr>
          <w:rFonts w:asciiTheme="minorBidi" w:hAnsiTheme="minorBidi" w:cstheme="minorBidi"/>
          <w:b/>
          <w:bCs/>
          <w:sz w:val="22"/>
          <w:szCs w:val="22"/>
        </w:rPr>
        <w:t xml:space="preserve">Direction Régionale de l’Environnement Rabat - Salé - Kénitra sis à : </w:t>
      </w:r>
      <w:r w:rsidRPr="005F3DE4">
        <w:rPr>
          <w:rFonts w:asciiTheme="minorBidi" w:hAnsiTheme="minorBidi" w:cstheme="minorBidi"/>
          <w:b/>
          <w:bCs/>
          <w:sz w:val="22"/>
          <w:szCs w:val="22"/>
          <w:lang w:eastAsia="en-GB"/>
        </w:rPr>
        <w:t>22, Rue Annargiss, Secteur 16 Hay Ryad- Rabat.</w:t>
      </w:r>
    </w:p>
    <w:p w14:paraId="454DA5DC" w14:textId="2518CF18" w:rsidR="00C50E37" w:rsidRPr="005F3DE4" w:rsidRDefault="00C50E37" w:rsidP="00224E03">
      <w:pPr>
        <w:spacing w:before="120" w:after="120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5F3DE4">
        <w:rPr>
          <w:rFonts w:asciiTheme="minorBidi" w:hAnsiTheme="minorBidi" w:cstheme="minorBidi"/>
          <w:b/>
          <w:bCs/>
          <w:sz w:val="22"/>
          <w:szCs w:val="22"/>
        </w:rPr>
        <w:t xml:space="preserve">Les offres doivent être </w:t>
      </w:r>
      <w:r w:rsidR="00224E03">
        <w:rPr>
          <w:rFonts w:asciiTheme="minorBidi" w:hAnsiTheme="minorBidi" w:cstheme="minorBidi"/>
          <w:b/>
          <w:bCs/>
          <w:sz w:val="22"/>
          <w:szCs w:val="22"/>
        </w:rPr>
        <w:t>a</w:t>
      </w:r>
      <w:r w:rsidR="00A82F0F" w:rsidRPr="005F3DE4">
        <w:rPr>
          <w:rFonts w:asciiTheme="minorBidi" w:hAnsiTheme="minorBidi" w:cstheme="minorBidi"/>
          <w:b/>
          <w:bCs/>
          <w:sz w:val="22"/>
          <w:szCs w:val="22"/>
        </w:rPr>
        <w:t>dressées</w:t>
      </w:r>
      <w:r w:rsidRPr="005F3DE4">
        <w:rPr>
          <w:rFonts w:asciiTheme="minorBidi" w:hAnsiTheme="minorBidi" w:cstheme="minorBidi"/>
          <w:b/>
          <w:bCs/>
          <w:sz w:val="22"/>
          <w:szCs w:val="22"/>
        </w:rPr>
        <w:t xml:space="preserve"> à :</w:t>
      </w:r>
    </w:p>
    <w:p w14:paraId="4EE0CC80" w14:textId="77777777" w:rsidR="00C50E37" w:rsidRPr="005F3DE4" w:rsidRDefault="00C50E37" w:rsidP="005F3DE4">
      <w:pPr>
        <w:spacing w:before="120" w:after="120"/>
        <w:jc w:val="both"/>
        <w:rPr>
          <w:rFonts w:asciiTheme="minorBidi" w:hAnsiTheme="minorBidi" w:cstheme="minorBidi"/>
          <w:sz w:val="22"/>
          <w:szCs w:val="22"/>
        </w:rPr>
      </w:pPr>
      <w:r w:rsidRPr="005F3DE4">
        <w:rPr>
          <w:rFonts w:asciiTheme="minorBidi" w:hAnsiTheme="minorBidi" w:cstheme="minorBidi"/>
          <w:sz w:val="22"/>
          <w:szCs w:val="22"/>
        </w:rPr>
        <w:t xml:space="preserve">Monsieur le Directeur National du Projet de Gestion Intégrée des Zones Côtières « Projet GIZC-RSK, </w:t>
      </w:r>
    </w:p>
    <w:p w14:paraId="53BD22DE" w14:textId="1A550C67" w:rsidR="00C50E37" w:rsidRPr="005F3DE4" w:rsidRDefault="00C50E37" w:rsidP="005F3DE4">
      <w:pPr>
        <w:spacing w:after="160" w:line="259" w:lineRule="auto"/>
        <w:jc w:val="both"/>
        <w:rPr>
          <w:rFonts w:asciiTheme="minorBidi" w:hAnsiTheme="minorBidi"/>
          <w:sz w:val="22"/>
          <w:szCs w:val="22"/>
        </w:rPr>
      </w:pPr>
      <w:r w:rsidRPr="005F3DE4">
        <w:rPr>
          <w:rFonts w:asciiTheme="minorBidi" w:hAnsiTheme="minorBidi"/>
          <w:b/>
          <w:bCs/>
          <w:sz w:val="22"/>
          <w:szCs w:val="22"/>
        </w:rPr>
        <w:t>D</w:t>
      </w:r>
      <w:r w:rsidR="008B2171">
        <w:rPr>
          <w:rFonts w:asciiTheme="minorBidi" w:hAnsiTheme="minorBidi"/>
          <w:b/>
          <w:bCs/>
          <w:sz w:val="22"/>
          <w:szCs w:val="22"/>
        </w:rPr>
        <w:t xml:space="preserve">ate limite de </w:t>
      </w:r>
      <w:r w:rsidR="00AD77A0">
        <w:rPr>
          <w:rFonts w:asciiTheme="minorBidi" w:hAnsiTheme="minorBidi"/>
          <w:b/>
          <w:bCs/>
          <w:sz w:val="22"/>
          <w:szCs w:val="22"/>
        </w:rPr>
        <w:t>rigueur</w:t>
      </w:r>
      <w:r w:rsidR="00AD77A0" w:rsidRPr="005F3DE4">
        <w:rPr>
          <w:rFonts w:asciiTheme="minorBidi" w:hAnsiTheme="minorBidi"/>
          <w:b/>
          <w:bCs/>
          <w:sz w:val="22"/>
          <w:szCs w:val="22"/>
        </w:rPr>
        <w:t xml:space="preserve"> :</w:t>
      </w:r>
      <w:r w:rsidRPr="005F3DE4">
        <w:rPr>
          <w:rFonts w:asciiTheme="minorBidi" w:hAnsiTheme="minorBidi"/>
          <w:b/>
          <w:bCs/>
          <w:sz w:val="22"/>
          <w:szCs w:val="22"/>
        </w:rPr>
        <w:t xml:space="preserve"> 15 mai 2026 à 10h00.</w:t>
      </w:r>
    </w:p>
    <w:p w14:paraId="11DD115F" w14:textId="442C6F45" w:rsidR="00C50E37" w:rsidRPr="005F3DE4" w:rsidRDefault="00C50E37" w:rsidP="005F3DE4">
      <w:pPr>
        <w:spacing w:after="160" w:line="259" w:lineRule="auto"/>
        <w:jc w:val="both"/>
        <w:rPr>
          <w:rFonts w:asciiTheme="minorBidi" w:hAnsiTheme="minorBidi"/>
          <w:b/>
          <w:bCs/>
          <w:i/>
          <w:iCs/>
          <w:sz w:val="22"/>
          <w:szCs w:val="22"/>
        </w:rPr>
      </w:pPr>
      <w:r w:rsidRPr="005F3DE4">
        <w:rPr>
          <w:rFonts w:asciiTheme="minorBidi" w:hAnsiTheme="minorBidi"/>
          <w:i/>
          <w:iCs/>
          <w:sz w:val="22"/>
          <w:szCs w:val="22"/>
        </w:rPr>
        <w:t xml:space="preserve">Pour toute demande d'éclaircissement, les questions doivent être envoyées par écrit au plus tard </w:t>
      </w:r>
      <w:r w:rsidR="00AD77A0">
        <w:rPr>
          <w:rFonts w:asciiTheme="minorBidi" w:hAnsiTheme="minorBidi"/>
          <w:i/>
          <w:iCs/>
          <w:sz w:val="22"/>
          <w:szCs w:val="22"/>
        </w:rPr>
        <w:t>5</w:t>
      </w:r>
      <w:r w:rsidRPr="005F3DE4">
        <w:rPr>
          <w:rFonts w:asciiTheme="minorBidi" w:hAnsiTheme="minorBidi"/>
          <w:i/>
          <w:iCs/>
          <w:sz w:val="22"/>
          <w:szCs w:val="22"/>
        </w:rPr>
        <w:t xml:space="preserve"> jours avant la date limite. </w:t>
      </w:r>
      <w:r w:rsidRPr="005F3DE4">
        <w:rPr>
          <w:rFonts w:asciiTheme="minorBidi" w:hAnsiTheme="minorBidi"/>
          <w:b/>
          <w:bCs/>
          <w:i/>
          <w:iCs/>
          <w:sz w:val="22"/>
          <w:szCs w:val="22"/>
        </w:rPr>
        <w:t>Fax DRE RSK 212537571804</w:t>
      </w:r>
    </w:p>
    <w:p w14:paraId="2F2A7F22" w14:textId="77777777" w:rsidR="00C50E37" w:rsidRPr="005F3DE4" w:rsidRDefault="00C50E37" w:rsidP="005F3DE4">
      <w:pPr>
        <w:pStyle w:val="Corpsdetexte"/>
        <w:spacing w:line="276" w:lineRule="auto"/>
        <w:jc w:val="both"/>
        <w:rPr>
          <w:rFonts w:asciiTheme="minorBidi" w:hAnsiTheme="minorBidi" w:cstheme="minorBidi"/>
          <w:b/>
          <w:color w:val="000000" w:themeColor="text1"/>
          <w:lang w:val="fr-MA"/>
        </w:rPr>
      </w:pPr>
    </w:p>
    <w:sectPr w:rsidR="00C50E37" w:rsidRPr="005F3DE4" w:rsidSect="00E00E8B">
      <w:headerReference w:type="default" r:id="rId9"/>
      <w:pgSz w:w="11906" w:h="16838"/>
      <w:pgMar w:top="1440" w:right="1800" w:bottom="1440" w:left="1800" w:header="145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84227" w14:textId="77777777" w:rsidR="004055C8" w:rsidRDefault="004055C8" w:rsidP="00F22E01">
      <w:r>
        <w:separator/>
      </w:r>
    </w:p>
  </w:endnote>
  <w:endnote w:type="continuationSeparator" w:id="0">
    <w:p w14:paraId="08AED18A" w14:textId="77777777" w:rsidR="004055C8" w:rsidRDefault="004055C8" w:rsidP="00F2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A77B" w14:textId="77777777" w:rsidR="004055C8" w:rsidRDefault="004055C8" w:rsidP="00F22E01">
      <w:r>
        <w:separator/>
      </w:r>
    </w:p>
  </w:footnote>
  <w:footnote w:type="continuationSeparator" w:id="0">
    <w:p w14:paraId="1F3E71A3" w14:textId="77777777" w:rsidR="004055C8" w:rsidRDefault="004055C8" w:rsidP="00F22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D4AA" w14:textId="1DECAB6E" w:rsidR="00371F61" w:rsidRDefault="00371F61" w:rsidP="00371F61">
    <w:pPr>
      <w:pStyle w:val="En-tte"/>
      <w:rPr>
        <w:rFonts w:ascii="Arial" w:hAnsi="Arial"/>
        <w:b/>
        <w:sz w:val="14"/>
      </w:rPr>
    </w:pPr>
    <w:r w:rsidRPr="007B5CB0">
      <w:rPr>
        <w:rFonts w:ascii="Arial" w:hAnsi="Arial"/>
        <w:b/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CB513E" wp14:editId="65F8B134">
              <wp:simplePos x="0" y="0"/>
              <wp:positionH relativeFrom="page">
                <wp:align>left</wp:align>
              </wp:positionH>
              <wp:positionV relativeFrom="paragraph">
                <wp:posOffset>1600200</wp:posOffset>
              </wp:positionV>
              <wp:extent cx="3474720" cy="430530"/>
              <wp:effectExtent l="0" t="0" r="0" b="762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05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17667FA" w14:textId="77777777" w:rsidR="00371F61" w:rsidRPr="00371F61" w:rsidRDefault="00371F61" w:rsidP="00371F61">
                          <w:pPr>
                            <w:jc w:val="center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371F61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DIRECTION REGIONALE DE L’ENVIRONNEMENT</w:t>
                          </w:r>
                        </w:p>
                        <w:p w14:paraId="067FAD34" w14:textId="77777777" w:rsidR="00371F61" w:rsidRPr="00371F61" w:rsidRDefault="00371F61" w:rsidP="00371F61">
                          <w:pPr>
                            <w:jc w:val="center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371F61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RABAT-SALE KENITRA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CB513E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0;margin-top:126pt;width:273.6pt;height:33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" fillcolor="white [3201]" stroked="f" strokeweight=".5pt">
              <v:textbox>
                <w:txbxContent>
                  <w:p w14:paraId="117667FA" w14:textId="77777777" w:rsidR="00371F61" w:rsidRPr="00371F61" w:rsidRDefault="00371F61" w:rsidP="00371F61">
                    <w:pPr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371F61">
                      <w:rPr>
                        <w:i/>
                        <w:iCs/>
                        <w:sz w:val="14"/>
                        <w:szCs w:val="14"/>
                      </w:rPr>
                      <w:t>DIRECTION REGIONALE DE L’ENVIRONNEMENT</w:t>
                    </w:r>
                  </w:p>
                  <w:p w14:paraId="067FAD34" w14:textId="77777777" w:rsidR="00371F61" w:rsidRPr="00371F61" w:rsidRDefault="00371F61" w:rsidP="00371F61">
                    <w:pPr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371F61">
                      <w:rPr>
                        <w:i/>
                        <w:iCs/>
                        <w:sz w:val="14"/>
                        <w:szCs w:val="14"/>
                      </w:rPr>
                      <w:t>RABAT-SALE KENITRA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D0A76C4" w14:textId="77777777" w:rsidR="00371F61" w:rsidRDefault="00371F61" w:rsidP="00371F61">
    <w:pPr>
      <w:pStyle w:val="En-tte"/>
      <w:jc w:val="center"/>
    </w:pPr>
    <w:r w:rsidRPr="007B5CB0">
      <w:rPr>
        <w:rFonts w:ascii="Arial" w:hAnsi="Arial"/>
        <w:b/>
        <w:noProof/>
        <w:sz w:val="14"/>
      </w:rPr>
      <w:drawing>
        <wp:anchor distT="0" distB="0" distL="114300" distR="114300" simplePos="0" relativeHeight="251660288" behindDoc="0" locked="0" layoutInCell="1" allowOverlap="1" wp14:anchorId="6B35E756" wp14:editId="0DF8CC0D">
          <wp:simplePos x="0" y="0"/>
          <wp:positionH relativeFrom="margin">
            <wp:posOffset>-288290</wp:posOffset>
          </wp:positionH>
          <wp:positionV relativeFrom="paragraph">
            <wp:posOffset>151765</wp:posOffset>
          </wp:positionV>
          <wp:extent cx="1960880" cy="1287780"/>
          <wp:effectExtent l="0" t="0" r="1270" b="7620"/>
          <wp:wrapThrough wrapText="bothSides">
            <wp:wrapPolygon edited="0">
              <wp:start x="7135" y="0"/>
              <wp:lineTo x="6925" y="4154"/>
              <wp:lineTo x="7764" y="5751"/>
              <wp:lineTo x="7974" y="10864"/>
              <wp:lineTo x="1469" y="13101"/>
              <wp:lineTo x="0" y="13740"/>
              <wp:lineTo x="0" y="19491"/>
              <wp:lineTo x="4826" y="21089"/>
              <wp:lineTo x="4826" y="21408"/>
              <wp:lineTo x="16578" y="21408"/>
              <wp:lineTo x="16578" y="21089"/>
              <wp:lineTo x="21404" y="19811"/>
              <wp:lineTo x="21404" y="14059"/>
              <wp:lineTo x="19725" y="13101"/>
              <wp:lineTo x="13220" y="10864"/>
              <wp:lineTo x="13640" y="7988"/>
              <wp:lineTo x="13640" y="5751"/>
              <wp:lineTo x="14689" y="3515"/>
              <wp:lineTo x="14479" y="0"/>
              <wp:lineTo x="7135" y="0"/>
            </wp:wrapPolygon>
          </wp:wrapThrough>
          <wp:docPr id="930774574" name="Image 930774574" descr="C:\Users\rheyati\Documents\Downloads\log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 descr="C:\Users\rheyati\Documents\Downloads\logo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7B2474" w14:textId="3CB3D395" w:rsidR="00371F61" w:rsidRDefault="00371F61" w:rsidP="00371F61">
    <w:pPr>
      <w:pStyle w:val="En-tte"/>
      <w:jc w:val="center"/>
    </w:pPr>
    <w:r w:rsidRPr="007B5CB0">
      <w:rPr>
        <w:rFonts w:ascii="Arial" w:hAnsi="Arial"/>
        <w:b/>
        <w:noProof/>
        <w:sz w:val="14"/>
      </w:rPr>
      <w:drawing>
        <wp:anchor distT="0" distB="0" distL="114300" distR="114300" simplePos="0" relativeHeight="251661312" behindDoc="1" locked="0" layoutInCell="1" allowOverlap="1" wp14:anchorId="2AF0E098" wp14:editId="761683DB">
          <wp:simplePos x="0" y="0"/>
          <wp:positionH relativeFrom="margin">
            <wp:posOffset>2258479</wp:posOffset>
          </wp:positionH>
          <wp:positionV relativeFrom="paragraph">
            <wp:posOffset>37505</wp:posOffset>
          </wp:positionV>
          <wp:extent cx="2110740" cy="1466215"/>
          <wp:effectExtent l="0" t="0" r="3810" b="635"/>
          <wp:wrapNone/>
          <wp:docPr id="584574955" name="Image 584574955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53" descr="Une image contenant logo&#10;&#10;Description générée automatiquement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110740" cy="1466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325B86" w14:textId="77777777" w:rsidR="00371F61" w:rsidRDefault="00371F61" w:rsidP="00371F61">
    <w:pPr>
      <w:pStyle w:val="En-tte"/>
      <w:jc w:val="center"/>
    </w:pPr>
  </w:p>
  <w:p w14:paraId="76EDCE03" w14:textId="1B795316" w:rsidR="00371F61" w:rsidRDefault="00371F61" w:rsidP="00371F61">
    <w:pPr>
      <w:pStyle w:val="En-tte"/>
      <w:jc w:val="center"/>
    </w:pPr>
    <w:r w:rsidRPr="007B5CB0">
      <w:rPr>
        <w:rFonts w:ascii="Arial" w:hAnsi="Arial"/>
        <w:b/>
        <w:noProof/>
        <w:sz w:val="14"/>
      </w:rPr>
      <w:drawing>
        <wp:anchor distT="0" distB="0" distL="114300" distR="114300" simplePos="0" relativeHeight="251662336" behindDoc="0" locked="0" layoutInCell="1" allowOverlap="1" wp14:anchorId="10B3177F" wp14:editId="18752858">
          <wp:simplePos x="0" y="0"/>
          <wp:positionH relativeFrom="rightMargin">
            <wp:align>left</wp:align>
          </wp:positionH>
          <wp:positionV relativeFrom="paragraph">
            <wp:posOffset>7012</wp:posOffset>
          </wp:positionV>
          <wp:extent cx="431165" cy="937260"/>
          <wp:effectExtent l="0" t="0" r="6985" b="0"/>
          <wp:wrapNone/>
          <wp:docPr id="657245953" name="object 3" descr="Une image contenant texte, clipart, graphiques vectoriels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object 3" descr="Une image contenant texte, clipart, graphiques vectoriels&#10;&#10;Description générée automatiquement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165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053AFC" w14:textId="77777777" w:rsidR="00371F61" w:rsidRDefault="00371F61" w:rsidP="00371F61">
    <w:pPr>
      <w:pStyle w:val="En-tte"/>
      <w:jc w:val="center"/>
    </w:pPr>
  </w:p>
  <w:p w14:paraId="0FB48C9F" w14:textId="77777777" w:rsidR="00371F61" w:rsidRDefault="00371F61" w:rsidP="00371F61">
    <w:pPr>
      <w:pStyle w:val="En-tte"/>
      <w:jc w:val="center"/>
    </w:pPr>
  </w:p>
  <w:p w14:paraId="1C8376A5" w14:textId="77777777" w:rsidR="00371F61" w:rsidRDefault="00371F61" w:rsidP="00371F61">
    <w:pPr>
      <w:pStyle w:val="En-tte"/>
      <w:jc w:val="center"/>
    </w:pPr>
  </w:p>
  <w:p w14:paraId="7A6B6B55" w14:textId="77777777" w:rsidR="00371F61" w:rsidRDefault="00371F61" w:rsidP="00371F61">
    <w:pPr>
      <w:pStyle w:val="En-tte"/>
      <w:jc w:val="center"/>
    </w:pPr>
  </w:p>
  <w:p w14:paraId="0601A274" w14:textId="77777777" w:rsidR="00371F61" w:rsidRDefault="00371F61" w:rsidP="00371F61">
    <w:pPr>
      <w:pStyle w:val="En-tte"/>
      <w:jc w:val="center"/>
    </w:pPr>
  </w:p>
  <w:p w14:paraId="07C1F850" w14:textId="77777777" w:rsidR="00371F61" w:rsidRDefault="00371F61" w:rsidP="00371F61">
    <w:pPr>
      <w:pStyle w:val="En-tte"/>
      <w:jc w:val="center"/>
    </w:pPr>
  </w:p>
  <w:p w14:paraId="375FC312" w14:textId="77777777" w:rsidR="00371F61" w:rsidRDefault="00371F61" w:rsidP="00371F61">
    <w:pPr>
      <w:pStyle w:val="En-tte"/>
      <w:jc w:val="center"/>
    </w:pPr>
  </w:p>
  <w:p w14:paraId="3D088388" w14:textId="77F3311A" w:rsidR="00F22E01" w:rsidRDefault="00F22E01" w:rsidP="00F22E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E5A08"/>
    <w:multiLevelType w:val="hybridMultilevel"/>
    <w:tmpl w:val="DBDAB370"/>
    <w:lvl w:ilvl="0" w:tplc="6256DFA4">
      <w:start w:val="1"/>
      <w:numFmt w:val="decimal"/>
      <w:lvlText w:val="%1."/>
      <w:lvlJc w:val="left"/>
      <w:pPr>
        <w:ind w:left="1077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200588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08"/>
    <w:rsid w:val="0002022D"/>
    <w:rsid w:val="000972AA"/>
    <w:rsid w:val="000A6292"/>
    <w:rsid w:val="000F3843"/>
    <w:rsid w:val="00175490"/>
    <w:rsid w:val="001A64D3"/>
    <w:rsid w:val="00224E03"/>
    <w:rsid w:val="00277CA9"/>
    <w:rsid w:val="00282097"/>
    <w:rsid w:val="002F2605"/>
    <w:rsid w:val="002F4EB3"/>
    <w:rsid w:val="002F58CE"/>
    <w:rsid w:val="00332946"/>
    <w:rsid w:val="00371F61"/>
    <w:rsid w:val="004055C8"/>
    <w:rsid w:val="004577E4"/>
    <w:rsid w:val="004743D1"/>
    <w:rsid w:val="004777B7"/>
    <w:rsid w:val="00534EA6"/>
    <w:rsid w:val="00540055"/>
    <w:rsid w:val="00556247"/>
    <w:rsid w:val="005627F5"/>
    <w:rsid w:val="005676E9"/>
    <w:rsid w:val="00573712"/>
    <w:rsid w:val="00577EB3"/>
    <w:rsid w:val="005A53C2"/>
    <w:rsid w:val="005B769B"/>
    <w:rsid w:val="005E6A57"/>
    <w:rsid w:val="005F3DE4"/>
    <w:rsid w:val="00614A7F"/>
    <w:rsid w:val="00633EC2"/>
    <w:rsid w:val="006466FD"/>
    <w:rsid w:val="0067271E"/>
    <w:rsid w:val="00685DAC"/>
    <w:rsid w:val="0069595E"/>
    <w:rsid w:val="006A57A1"/>
    <w:rsid w:val="006C218F"/>
    <w:rsid w:val="006C4779"/>
    <w:rsid w:val="006D75CA"/>
    <w:rsid w:val="006E55EA"/>
    <w:rsid w:val="00704226"/>
    <w:rsid w:val="00704DC2"/>
    <w:rsid w:val="00710DF3"/>
    <w:rsid w:val="00716466"/>
    <w:rsid w:val="0072274E"/>
    <w:rsid w:val="00736EE6"/>
    <w:rsid w:val="00775FD3"/>
    <w:rsid w:val="00784DF3"/>
    <w:rsid w:val="007C1472"/>
    <w:rsid w:val="007C4955"/>
    <w:rsid w:val="007F0506"/>
    <w:rsid w:val="00806803"/>
    <w:rsid w:val="00816AE8"/>
    <w:rsid w:val="00824916"/>
    <w:rsid w:val="008520E6"/>
    <w:rsid w:val="00870EFA"/>
    <w:rsid w:val="00881009"/>
    <w:rsid w:val="008879BB"/>
    <w:rsid w:val="00897DDF"/>
    <w:rsid w:val="008A6A18"/>
    <w:rsid w:val="008B2171"/>
    <w:rsid w:val="008C2232"/>
    <w:rsid w:val="008D4E5F"/>
    <w:rsid w:val="009206AF"/>
    <w:rsid w:val="00930019"/>
    <w:rsid w:val="00941D6A"/>
    <w:rsid w:val="00943408"/>
    <w:rsid w:val="00951F5A"/>
    <w:rsid w:val="00954BBE"/>
    <w:rsid w:val="00972DBC"/>
    <w:rsid w:val="00977B0F"/>
    <w:rsid w:val="009A3CC1"/>
    <w:rsid w:val="009B606D"/>
    <w:rsid w:val="009C7D6E"/>
    <w:rsid w:val="009E5176"/>
    <w:rsid w:val="00A210DE"/>
    <w:rsid w:val="00A30126"/>
    <w:rsid w:val="00A52CDF"/>
    <w:rsid w:val="00A82F0F"/>
    <w:rsid w:val="00AD77A0"/>
    <w:rsid w:val="00AD7D19"/>
    <w:rsid w:val="00AE4F08"/>
    <w:rsid w:val="00AF2230"/>
    <w:rsid w:val="00B01651"/>
    <w:rsid w:val="00B811DE"/>
    <w:rsid w:val="00B83F7A"/>
    <w:rsid w:val="00B962BA"/>
    <w:rsid w:val="00BB07C6"/>
    <w:rsid w:val="00BE2906"/>
    <w:rsid w:val="00BE786C"/>
    <w:rsid w:val="00BF3F6D"/>
    <w:rsid w:val="00BF684F"/>
    <w:rsid w:val="00C00A95"/>
    <w:rsid w:val="00C131F6"/>
    <w:rsid w:val="00C27229"/>
    <w:rsid w:val="00C45B03"/>
    <w:rsid w:val="00C50E37"/>
    <w:rsid w:val="00C81F76"/>
    <w:rsid w:val="00C83205"/>
    <w:rsid w:val="00CF7516"/>
    <w:rsid w:val="00D01ABC"/>
    <w:rsid w:val="00D31688"/>
    <w:rsid w:val="00D41EC1"/>
    <w:rsid w:val="00D536D3"/>
    <w:rsid w:val="00D739BC"/>
    <w:rsid w:val="00D81CEF"/>
    <w:rsid w:val="00D82853"/>
    <w:rsid w:val="00E00E8B"/>
    <w:rsid w:val="00E026BB"/>
    <w:rsid w:val="00E031E0"/>
    <w:rsid w:val="00E03702"/>
    <w:rsid w:val="00E2128E"/>
    <w:rsid w:val="00E60022"/>
    <w:rsid w:val="00E860E2"/>
    <w:rsid w:val="00EA2BDB"/>
    <w:rsid w:val="00EE1512"/>
    <w:rsid w:val="00EE1719"/>
    <w:rsid w:val="00F0028E"/>
    <w:rsid w:val="00F22E01"/>
    <w:rsid w:val="00F253F1"/>
    <w:rsid w:val="00F346C5"/>
    <w:rsid w:val="00F36101"/>
    <w:rsid w:val="00F43EFF"/>
    <w:rsid w:val="00F50FF2"/>
    <w:rsid w:val="00FC1E98"/>
    <w:rsid w:val="00FE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C7CAA"/>
  <w15:chartTrackingRefBased/>
  <w15:docId w15:val="{C0897387-CF6A-4CE9-98C3-436A4C2E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43408"/>
    <w:pPr>
      <w:keepNext/>
      <w:outlineLvl w:val="2"/>
    </w:pPr>
    <w:rPr>
      <w:rFonts w:ascii="Arial" w:hAnsi="Arial"/>
      <w:sz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rsid w:val="00943408"/>
    <w:rPr>
      <w:rFonts w:ascii="Arial" w:eastAsia="Times New Roman" w:hAnsi="Arial" w:cs="Times New Roman"/>
      <w:szCs w:val="20"/>
      <w:lang w:val="fr-FR"/>
    </w:rPr>
  </w:style>
  <w:style w:type="character" w:styleId="Lienhypertexte">
    <w:name w:val="Hyperlink"/>
    <w:uiPriority w:val="99"/>
    <w:unhideWhenUsed/>
    <w:rsid w:val="00943408"/>
    <w:rPr>
      <w:color w:val="0000FF"/>
      <w:u w:val="single"/>
    </w:rPr>
  </w:style>
  <w:style w:type="paragraph" w:styleId="Paragraphedeliste">
    <w:name w:val="List Paragraph"/>
    <w:aliases w:val="References,Listes,corp de texte,Checkmark,List Paragraph (numbered (a)),WB Para,Paragraphe de liste1,List Paragraph1"/>
    <w:basedOn w:val="Normal"/>
    <w:link w:val="ParagraphedelisteCar"/>
    <w:uiPriority w:val="34"/>
    <w:qFormat/>
    <w:rsid w:val="00943408"/>
    <w:pPr>
      <w:widowControl w:val="0"/>
      <w:overflowPunct w:val="0"/>
      <w:adjustRightInd w:val="0"/>
      <w:spacing w:line="360" w:lineRule="auto"/>
      <w:ind w:left="720"/>
      <w:contextualSpacing/>
    </w:pPr>
    <w:rPr>
      <w:kern w:val="28"/>
      <w:sz w:val="22"/>
      <w:szCs w:val="24"/>
    </w:rPr>
  </w:style>
  <w:style w:type="paragraph" w:customStyle="1" w:styleId="Default">
    <w:name w:val="Default"/>
    <w:rsid w:val="009434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character" w:customStyle="1" w:styleId="ParagraphedelisteCar">
    <w:name w:val="Paragraphe de liste Car"/>
    <w:aliases w:val="References Car,Listes Car,corp de texte Car,Checkmark Car,List Paragraph (numbered (a)) Car,WB Para Car,Paragraphe de liste1 Car,List Paragraph1 Car"/>
    <w:link w:val="Paragraphedeliste"/>
    <w:uiPriority w:val="34"/>
    <w:rsid w:val="00943408"/>
    <w:rPr>
      <w:rFonts w:ascii="Times New Roman" w:eastAsia="Times New Roman" w:hAnsi="Times New Roman" w:cs="Times New Roman"/>
      <w:kern w:val="28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F22E0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F22E01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22E0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2E01"/>
    <w:rPr>
      <w:rFonts w:ascii="Times New Roman" w:eastAsia="Times New Roman" w:hAnsi="Times New Roman" w:cs="Times New Roman"/>
      <w:sz w:val="20"/>
      <w:szCs w:val="20"/>
      <w:lang w:val="fr-FR"/>
    </w:rPr>
  </w:style>
  <w:style w:type="table" w:customStyle="1" w:styleId="Grilledutableau2">
    <w:name w:val="Grille du tableau2"/>
    <w:basedOn w:val="TableauNormal"/>
    <w:next w:val="Grilledutableau"/>
    <w:uiPriority w:val="39"/>
    <w:rsid w:val="00F22E01"/>
    <w:pPr>
      <w:spacing w:after="0" w:line="240" w:lineRule="auto"/>
    </w:pPr>
    <w:rPr>
      <w:rFonts w:ascii="Calibri" w:eastAsia="Calibri" w:hAnsi="Calibri" w:cs="Arial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F2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811DE"/>
    <w:pPr>
      <w:spacing w:before="100" w:beforeAutospacing="1" w:after="100" w:afterAutospacing="1"/>
    </w:pPr>
    <w:rPr>
      <w:sz w:val="24"/>
      <w:szCs w:val="24"/>
      <w:lang w:val="fr-MA" w:eastAsia="fr-MA"/>
    </w:rPr>
  </w:style>
  <w:style w:type="character" w:styleId="Mentionnonrsolue">
    <w:name w:val="Unresolved Mention"/>
    <w:basedOn w:val="Policepardfaut"/>
    <w:uiPriority w:val="99"/>
    <w:semiHidden/>
    <w:unhideWhenUsed/>
    <w:rsid w:val="000972AA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9B606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9B606D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9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E&amp;q=https%3A%2F%2Fwww.undp.org%2Ffr%2Fmorocco%2Facquisi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E&amp;q=http%3A%2F%2Fwww.tanmia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brahim.jaafar</dc:creator>
  <cp:keywords/>
  <dc:description/>
  <cp:lastModifiedBy>Brahim JAAFAR</cp:lastModifiedBy>
  <cp:revision>13</cp:revision>
  <cp:lastPrinted>2023-07-28T12:27:00Z</cp:lastPrinted>
  <dcterms:created xsi:type="dcterms:W3CDTF">2026-05-03T14:21:00Z</dcterms:created>
  <dcterms:modified xsi:type="dcterms:W3CDTF">2026-05-03T14:30:00Z</dcterms:modified>
</cp:coreProperties>
</file>