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F49C" w14:textId="788C5EC7" w:rsidR="00556554" w:rsidRPr="002B75F0" w:rsidRDefault="00500331" w:rsidP="002B75F0">
      <w:pPr>
        <w:spacing w:after="200" w:line="276" w:lineRule="auto"/>
        <w:ind w:left="-709"/>
        <w:jc w:val="both"/>
        <w:rPr>
          <w:rFonts w:eastAsia="Batang" w:cstheme="minorHAnsi"/>
          <w:b/>
          <w:bCs/>
          <w:sz w:val="26"/>
          <w:szCs w:val="26"/>
          <w:lang w:eastAsia="ko-KR"/>
        </w:rPr>
      </w:pPr>
      <w:r>
        <w:rPr>
          <w:rFonts w:eastAsia="Times New Roman" w:cstheme="minorHAnsi"/>
          <w:noProof/>
          <w:color w:val="000000"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23C7E4A2" wp14:editId="61C27F9C">
            <wp:simplePos x="0" y="0"/>
            <wp:positionH relativeFrom="margin">
              <wp:posOffset>1111885</wp:posOffset>
            </wp:positionH>
            <wp:positionV relativeFrom="margin">
              <wp:posOffset>-878205</wp:posOffset>
            </wp:positionV>
            <wp:extent cx="694690" cy="541020"/>
            <wp:effectExtent l="0" t="0" r="0" b="0"/>
            <wp:wrapSquare wrapText="bothSides"/>
            <wp:docPr id="115869896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698969" name="Image 11586989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5F0" w:rsidRPr="002B75F0">
        <w:rPr>
          <w:rFonts w:eastAsia="Batang" w:cstheme="minorHAnsi"/>
          <w:b/>
          <w:bCs/>
          <w:sz w:val="26"/>
          <w:szCs w:val="26"/>
          <w:lang w:eastAsia="ko-KR"/>
        </w:rPr>
        <w:t>Fiche</w:t>
      </w:r>
      <w:r w:rsidR="00556554" w:rsidRPr="002B75F0">
        <w:rPr>
          <w:rFonts w:eastAsia="Batang" w:cstheme="minorHAnsi"/>
          <w:b/>
          <w:bCs/>
          <w:sz w:val="26"/>
          <w:szCs w:val="26"/>
          <w:lang w:eastAsia="ko-KR"/>
        </w:rPr>
        <w:t xml:space="preserve"> de poste </w:t>
      </w:r>
      <w:r w:rsidR="002B75F0" w:rsidRPr="002B75F0">
        <w:rPr>
          <w:rFonts w:eastAsia="Batang" w:cstheme="minorHAnsi"/>
          <w:b/>
          <w:bCs/>
          <w:sz w:val="26"/>
          <w:szCs w:val="26"/>
          <w:lang w:eastAsia="ko-KR"/>
        </w:rPr>
        <w:t>Infirmière polyvalente/infirmier polyvalent</w:t>
      </w:r>
    </w:p>
    <w:tbl>
      <w:tblPr>
        <w:tblW w:w="1029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1"/>
        <w:gridCol w:w="7585"/>
      </w:tblGrid>
      <w:tr w:rsidR="00FD7BC7" w:rsidRPr="009111E0" w14:paraId="102784C1" w14:textId="77777777" w:rsidTr="002B75F0">
        <w:trPr>
          <w:trHeight w:val="300"/>
        </w:trPr>
        <w:tc>
          <w:tcPr>
            <w:tcW w:w="2711" w:type="dxa"/>
            <w:shd w:val="clear" w:color="auto" w:fill="4472C4" w:themeFill="accent1"/>
            <w:noWrap/>
            <w:hideMark/>
          </w:tcPr>
          <w:p w14:paraId="566AAC92" w14:textId="77777777" w:rsidR="001A6041" w:rsidRPr="002B75F0" w:rsidRDefault="001A6041" w:rsidP="008B418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B75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  <w:t>Rubrique</w:t>
            </w:r>
          </w:p>
        </w:tc>
        <w:tc>
          <w:tcPr>
            <w:tcW w:w="7585" w:type="dxa"/>
            <w:shd w:val="clear" w:color="auto" w:fill="4472C4" w:themeFill="accent1"/>
            <w:noWrap/>
            <w:hideMark/>
          </w:tcPr>
          <w:p w14:paraId="556B4AF5" w14:textId="0AE27C4B" w:rsidR="001A6041" w:rsidRPr="002B75F0" w:rsidRDefault="001A6041" w:rsidP="008B4186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2B75F0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fr-FR"/>
              </w:rPr>
              <w:t>Contenu</w:t>
            </w:r>
          </w:p>
        </w:tc>
      </w:tr>
      <w:tr w:rsidR="00FD7BC7" w:rsidRPr="009111E0" w14:paraId="54F21A47" w14:textId="77777777" w:rsidTr="002B75F0">
        <w:trPr>
          <w:trHeight w:val="300"/>
        </w:trPr>
        <w:tc>
          <w:tcPr>
            <w:tcW w:w="2711" w:type="dxa"/>
            <w:noWrap/>
            <w:vAlign w:val="bottom"/>
            <w:hideMark/>
          </w:tcPr>
          <w:p w14:paraId="571C9B3B" w14:textId="7777777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Intitulé du poste</w:t>
            </w:r>
          </w:p>
        </w:tc>
        <w:tc>
          <w:tcPr>
            <w:tcW w:w="7585" w:type="dxa"/>
            <w:noWrap/>
            <w:vAlign w:val="bottom"/>
            <w:hideMark/>
          </w:tcPr>
          <w:p w14:paraId="7F7C0C55" w14:textId="0D1FCCB2" w:rsidR="001A6041" w:rsidRPr="006A6225" w:rsidRDefault="00FD7BC7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Infirmière polyvalente/infirmier polyvalent</w:t>
            </w:r>
          </w:p>
        </w:tc>
      </w:tr>
      <w:tr w:rsidR="00FD7BC7" w:rsidRPr="009111E0" w14:paraId="6DDA8E25" w14:textId="77777777" w:rsidTr="002B75F0">
        <w:trPr>
          <w:trHeight w:val="300"/>
        </w:trPr>
        <w:tc>
          <w:tcPr>
            <w:tcW w:w="2711" w:type="dxa"/>
            <w:noWrap/>
            <w:vAlign w:val="bottom"/>
            <w:hideMark/>
          </w:tcPr>
          <w:p w14:paraId="66E70A4E" w14:textId="7777777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Nom de l’association</w:t>
            </w:r>
          </w:p>
        </w:tc>
        <w:tc>
          <w:tcPr>
            <w:tcW w:w="7585" w:type="dxa"/>
            <w:noWrap/>
            <w:vAlign w:val="bottom"/>
            <w:hideMark/>
          </w:tcPr>
          <w:p w14:paraId="48833D7C" w14:textId="08BA9254" w:rsidR="001A6041" w:rsidRPr="006A6225" w:rsidRDefault="00FD7BC7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Institut National de Solidarité avec les Femmes en Détresse-INSAF</w:t>
            </w:r>
          </w:p>
        </w:tc>
      </w:tr>
      <w:tr w:rsidR="00FD7BC7" w:rsidRPr="009111E0" w14:paraId="6973D0BF" w14:textId="77777777" w:rsidTr="002B75F0">
        <w:trPr>
          <w:trHeight w:val="300"/>
        </w:trPr>
        <w:tc>
          <w:tcPr>
            <w:tcW w:w="2711" w:type="dxa"/>
            <w:noWrap/>
            <w:vAlign w:val="bottom"/>
            <w:hideMark/>
          </w:tcPr>
          <w:p w14:paraId="748C01F2" w14:textId="7777777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Lieu de travail</w:t>
            </w:r>
          </w:p>
        </w:tc>
        <w:tc>
          <w:tcPr>
            <w:tcW w:w="7585" w:type="dxa"/>
            <w:noWrap/>
            <w:vAlign w:val="bottom"/>
            <w:hideMark/>
          </w:tcPr>
          <w:p w14:paraId="3A339F52" w14:textId="151198C5" w:rsidR="001A6041" w:rsidRPr="006A6225" w:rsidRDefault="00FD7BC7" w:rsidP="00FD7BC7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Casablanca 20320 Hay Adil</w:t>
            </w:r>
          </w:p>
        </w:tc>
      </w:tr>
      <w:tr w:rsidR="00FD7BC7" w:rsidRPr="009111E0" w14:paraId="51460989" w14:textId="77777777" w:rsidTr="002B75F0">
        <w:trPr>
          <w:trHeight w:val="300"/>
        </w:trPr>
        <w:tc>
          <w:tcPr>
            <w:tcW w:w="2711" w:type="dxa"/>
            <w:noWrap/>
            <w:vAlign w:val="bottom"/>
            <w:hideMark/>
          </w:tcPr>
          <w:p w14:paraId="1B1C25ED" w14:textId="7777777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Durée du contrat</w:t>
            </w:r>
          </w:p>
        </w:tc>
        <w:tc>
          <w:tcPr>
            <w:tcW w:w="7585" w:type="dxa"/>
            <w:noWrap/>
            <w:vAlign w:val="bottom"/>
            <w:hideMark/>
          </w:tcPr>
          <w:p w14:paraId="21E7B636" w14:textId="2F229650" w:rsidR="001A6041" w:rsidRPr="006A6225" w:rsidRDefault="00FD7BC7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8</w:t>
            </w:r>
            <w:r w:rsidR="001A6041"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mois</w:t>
            </w:r>
            <w:r w:rsidR="0093364B"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</w:p>
        </w:tc>
      </w:tr>
      <w:tr w:rsidR="00FD7BC7" w:rsidRPr="009111E0" w14:paraId="5D8130DE" w14:textId="77777777" w:rsidTr="002B75F0">
        <w:trPr>
          <w:trHeight w:val="300"/>
        </w:trPr>
        <w:tc>
          <w:tcPr>
            <w:tcW w:w="2711" w:type="dxa"/>
            <w:noWrap/>
            <w:vAlign w:val="bottom"/>
            <w:hideMark/>
          </w:tcPr>
          <w:p w14:paraId="06E8B765" w14:textId="7777777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Type de contrat</w:t>
            </w:r>
          </w:p>
        </w:tc>
        <w:tc>
          <w:tcPr>
            <w:tcW w:w="7585" w:type="dxa"/>
            <w:noWrap/>
            <w:vAlign w:val="bottom"/>
            <w:hideMark/>
          </w:tcPr>
          <w:p w14:paraId="28D06360" w14:textId="6FD8F411" w:rsidR="001A6041" w:rsidRPr="006A6225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ANAPEC</w:t>
            </w:r>
          </w:p>
        </w:tc>
      </w:tr>
      <w:tr w:rsidR="00FD7BC7" w:rsidRPr="009111E0" w14:paraId="509B4E78" w14:textId="77777777" w:rsidTr="002B75F0">
        <w:trPr>
          <w:trHeight w:val="300"/>
        </w:trPr>
        <w:tc>
          <w:tcPr>
            <w:tcW w:w="2711" w:type="dxa"/>
            <w:noWrap/>
            <w:vAlign w:val="bottom"/>
            <w:hideMark/>
          </w:tcPr>
          <w:p w14:paraId="403C8A11" w14:textId="2972AD6A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Montant </w:t>
            </w:r>
            <w:r w:rsidR="00500331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net</w:t>
            </w: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mensuel</w:t>
            </w:r>
          </w:p>
        </w:tc>
        <w:tc>
          <w:tcPr>
            <w:tcW w:w="7585" w:type="dxa"/>
            <w:noWrap/>
            <w:vAlign w:val="bottom"/>
            <w:hideMark/>
          </w:tcPr>
          <w:p w14:paraId="6D898AB6" w14:textId="4771A644" w:rsidR="001A6041" w:rsidRPr="006A6225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5 000 MAD / mois</w:t>
            </w:r>
            <w:r w:rsidR="0093364B"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+ toute autre rémunération que décide l’OSC </w:t>
            </w:r>
          </w:p>
        </w:tc>
      </w:tr>
      <w:tr w:rsidR="00FD7BC7" w:rsidRPr="009111E0" w14:paraId="1101132F" w14:textId="77777777" w:rsidTr="002B75F0">
        <w:trPr>
          <w:trHeight w:val="300"/>
        </w:trPr>
        <w:tc>
          <w:tcPr>
            <w:tcW w:w="2711" w:type="dxa"/>
            <w:noWrap/>
            <w:vAlign w:val="bottom"/>
            <w:hideMark/>
          </w:tcPr>
          <w:p w14:paraId="711E303A" w14:textId="7777777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Date de démarrage souhaitée</w:t>
            </w:r>
          </w:p>
        </w:tc>
        <w:tc>
          <w:tcPr>
            <w:tcW w:w="7585" w:type="dxa"/>
            <w:noWrap/>
            <w:vAlign w:val="bottom"/>
            <w:hideMark/>
          </w:tcPr>
          <w:p w14:paraId="2E2D0AB8" w14:textId="63A805D1" w:rsidR="001A6041" w:rsidRPr="006A6225" w:rsidRDefault="0050033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Avril 2026</w:t>
            </w:r>
          </w:p>
        </w:tc>
      </w:tr>
      <w:tr w:rsidR="00FD7BC7" w:rsidRPr="009111E0" w14:paraId="12CB0943" w14:textId="77777777" w:rsidTr="002B75F0">
        <w:trPr>
          <w:trHeight w:val="284"/>
        </w:trPr>
        <w:tc>
          <w:tcPr>
            <w:tcW w:w="2711" w:type="dxa"/>
            <w:noWrap/>
            <w:vAlign w:val="bottom"/>
            <w:hideMark/>
          </w:tcPr>
          <w:p w14:paraId="7149997C" w14:textId="7777777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Contexte du poste</w:t>
            </w:r>
          </w:p>
        </w:tc>
        <w:tc>
          <w:tcPr>
            <w:tcW w:w="7585" w:type="dxa"/>
            <w:noWrap/>
            <w:vAlign w:val="bottom"/>
            <w:hideMark/>
          </w:tcPr>
          <w:p w14:paraId="4D300810" w14:textId="77777777" w:rsidR="007B32AB" w:rsidRPr="006A6225" w:rsidRDefault="00FD7BC7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INSAF constitue </w:t>
            </w:r>
            <w:proofErr w:type="gramStart"/>
            <w:r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un EPS</w:t>
            </w:r>
            <w:proofErr w:type="gramEnd"/>
            <w:r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. </w:t>
            </w:r>
            <w:proofErr w:type="gramStart"/>
            <w:r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De par</w:t>
            </w:r>
            <w:proofErr w:type="gramEnd"/>
            <w:r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ce statut, il est impératif de disposer d’un (e) </w:t>
            </w:r>
            <w:proofErr w:type="spellStart"/>
            <w:r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infirmier·ère</w:t>
            </w:r>
            <w:proofErr w:type="spellEnd"/>
            <w:r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  <w:proofErr w:type="spellStart"/>
            <w:r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polyvalent·e</w:t>
            </w:r>
            <w:proofErr w:type="spellEnd"/>
            <w:r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au sein de son cabinet médical, qui assure le suivi en moyenne de 40 enfants et bébés ainsi que de 90 femmes chaque mois. </w:t>
            </w:r>
          </w:p>
          <w:p w14:paraId="2F9218B8" w14:textId="323C4501" w:rsidR="001A6041" w:rsidRPr="006A6225" w:rsidRDefault="00FD7BC7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Actuellement, deux aides-soignantes y travaillent en permanence. Or, l’une d’entre elles étant sur le point de partir à la retraite, il devient essentiel d’anticiper son remplacement et de procéder à un recrutement afin d’assurer une passation dans les meilleures conditions.</w:t>
            </w:r>
          </w:p>
        </w:tc>
      </w:tr>
      <w:tr w:rsidR="00FD7BC7" w:rsidRPr="009111E0" w14:paraId="21F000CF" w14:textId="77777777" w:rsidTr="002B75F0">
        <w:trPr>
          <w:trHeight w:val="300"/>
        </w:trPr>
        <w:tc>
          <w:tcPr>
            <w:tcW w:w="2711" w:type="dxa"/>
            <w:noWrap/>
            <w:vAlign w:val="bottom"/>
            <w:hideMark/>
          </w:tcPr>
          <w:p w14:paraId="122F0E95" w14:textId="77777777" w:rsidR="001A6041" w:rsidRPr="009111E0" w:rsidRDefault="001A6041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1</w:t>
            </w:r>
          </w:p>
        </w:tc>
        <w:tc>
          <w:tcPr>
            <w:tcW w:w="7585" w:type="dxa"/>
            <w:noWrap/>
            <w:vAlign w:val="bottom"/>
            <w:hideMark/>
          </w:tcPr>
          <w:p w14:paraId="324F294B" w14:textId="70BDFDB0" w:rsidR="001A6041" w:rsidRPr="009111E0" w:rsidRDefault="00FD7BC7" w:rsidP="0004748A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FD7BC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Assurer les soins infirmiers de base et spécifiques ainsi que la surveillance de l’état de santé des femmes, enfants et bébés accueillis.</w:t>
            </w:r>
          </w:p>
        </w:tc>
      </w:tr>
      <w:tr w:rsidR="00FD7BC7" w:rsidRPr="009111E0" w14:paraId="1AB814CF" w14:textId="77777777" w:rsidTr="002B75F0">
        <w:trPr>
          <w:trHeight w:val="300"/>
        </w:trPr>
        <w:tc>
          <w:tcPr>
            <w:tcW w:w="2711" w:type="dxa"/>
            <w:noWrap/>
            <w:vAlign w:val="bottom"/>
            <w:hideMark/>
          </w:tcPr>
          <w:p w14:paraId="0F5BC185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2</w:t>
            </w:r>
          </w:p>
        </w:tc>
        <w:tc>
          <w:tcPr>
            <w:tcW w:w="7585" w:type="dxa"/>
            <w:noWrap/>
            <w:vAlign w:val="bottom"/>
            <w:hideMark/>
          </w:tcPr>
          <w:p w14:paraId="4E1BC742" w14:textId="71D14554" w:rsidR="00556554" w:rsidRPr="009111E0" w:rsidRDefault="002C14A7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C14A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Accompagner le médecin lors des consultations, participer au diagnostic et gérer les situations d’urgence en appliquant les gestes de premiers secours.</w:t>
            </w:r>
          </w:p>
        </w:tc>
      </w:tr>
      <w:tr w:rsidR="00FD7BC7" w:rsidRPr="009111E0" w14:paraId="429DD020" w14:textId="77777777" w:rsidTr="002B75F0">
        <w:trPr>
          <w:trHeight w:val="300"/>
        </w:trPr>
        <w:tc>
          <w:tcPr>
            <w:tcW w:w="2711" w:type="dxa"/>
            <w:noWrap/>
            <w:vAlign w:val="bottom"/>
            <w:hideMark/>
          </w:tcPr>
          <w:p w14:paraId="2302F6E8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3</w:t>
            </w:r>
          </w:p>
        </w:tc>
        <w:tc>
          <w:tcPr>
            <w:tcW w:w="7585" w:type="dxa"/>
            <w:noWrap/>
            <w:vAlign w:val="bottom"/>
            <w:hideMark/>
          </w:tcPr>
          <w:p w14:paraId="43C6F47A" w14:textId="7A6544E1" w:rsidR="00556554" w:rsidRPr="009111E0" w:rsidRDefault="002C14A7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C14A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Mener des actions de prévention et d’éducation à la santé (hygiène, alimentation, vaccination, santé reproductive) adaptées aux bénéficiaires.</w:t>
            </w:r>
          </w:p>
        </w:tc>
      </w:tr>
      <w:tr w:rsidR="00FD7BC7" w:rsidRPr="009111E0" w14:paraId="5C82CD5E" w14:textId="77777777" w:rsidTr="002B75F0">
        <w:trPr>
          <w:trHeight w:val="300"/>
        </w:trPr>
        <w:tc>
          <w:tcPr>
            <w:tcW w:w="2711" w:type="dxa"/>
            <w:noWrap/>
            <w:vAlign w:val="bottom"/>
            <w:hideMark/>
          </w:tcPr>
          <w:p w14:paraId="3B46335E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4</w:t>
            </w:r>
          </w:p>
        </w:tc>
        <w:tc>
          <w:tcPr>
            <w:tcW w:w="7585" w:type="dxa"/>
            <w:noWrap/>
            <w:vAlign w:val="bottom"/>
            <w:hideMark/>
          </w:tcPr>
          <w:p w14:paraId="0F2D6B87" w14:textId="1F31EA39" w:rsidR="00556554" w:rsidRPr="009111E0" w:rsidRDefault="002C14A7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C14A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Tenir à jour les dossiers médicaux, assurer la traçabilité des soins et rédiger les rapports nécessaires pour le suivi médical et administratif.</w:t>
            </w:r>
          </w:p>
        </w:tc>
      </w:tr>
      <w:tr w:rsidR="00FD7BC7" w:rsidRPr="009111E0" w14:paraId="6F5186CA" w14:textId="77777777" w:rsidTr="002B75F0">
        <w:trPr>
          <w:trHeight w:val="300"/>
        </w:trPr>
        <w:tc>
          <w:tcPr>
            <w:tcW w:w="2711" w:type="dxa"/>
            <w:noWrap/>
            <w:vAlign w:val="bottom"/>
            <w:hideMark/>
          </w:tcPr>
          <w:p w14:paraId="210D7940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Mission 5</w:t>
            </w:r>
          </w:p>
        </w:tc>
        <w:tc>
          <w:tcPr>
            <w:tcW w:w="7585" w:type="dxa"/>
            <w:noWrap/>
            <w:vAlign w:val="bottom"/>
            <w:hideMark/>
          </w:tcPr>
          <w:p w14:paraId="1CF14785" w14:textId="32969C86" w:rsidR="00556554" w:rsidRPr="009111E0" w:rsidRDefault="002C14A7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C14A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Veiller à la gestion du matériel médical et des stocks de médicaments, et collaborer avec l’équipe pluridisciplinaire pour une prise en charge globale des bénéficiaires.</w:t>
            </w:r>
          </w:p>
        </w:tc>
      </w:tr>
      <w:tr w:rsidR="00FD7BC7" w:rsidRPr="009111E0" w14:paraId="3F6FD1B0" w14:textId="77777777" w:rsidTr="002B75F0">
        <w:trPr>
          <w:trHeight w:val="300"/>
        </w:trPr>
        <w:tc>
          <w:tcPr>
            <w:tcW w:w="2711" w:type="dxa"/>
            <w:noWrap/>
            <w:vAlign w:val="bottom"/>
            <w:hideMark/>
          </w:tcPr>
          <w:p w14:paraId="0B566649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Compétences techniques</w:t>
            </w:r>
          </w:p>
        </w:tc>
        <w:tc>
          <w:tcPr>
            <w:tcW w:w="7585" w:type="dxa"/>
            <w:noWrap/>
            <w:vAlign w:val="bottom"/>
            <w:hideMark/>
          </w:tcPr>
          <w:p w14:paraId="73C1F91D" w14:textId="77777777" w:rsidR="002C14A7" w:rsidRPr="002C14A7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C14A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Maîtrise des soins infirmiers de base et spécifiques (injections, pansements, surveillance des constantes, etc.).</w:t>
            </w:r>
          </w:p>
          <w:p w14:paraId="737EB65B" w14:textId="77777777" w:rsidR="002C14A7" w:rsidRPr="002C14A7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5F26C5C1" w14:textId="77777777" w:rsidR="002C14A7" w:rsidRPr="002C14A7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C14A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Connaissance en santé maternelle et infantile (suivi grossesse, allaitement, nutrition, vaccination).</w:t>
            </w:r>
          </w:p>
          <w:p w14:paraId="6D7D7153" w14:textId="77777777" w:rsidR="002C14A7" w:rsidRPr="002C14A7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007172CB" w14:textId="77777777" w:rsidR="002C14A7" w:rsidRPr="002C14A7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C14A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lastRenderedPageBreak/>
              <w:t>Aptitude à identifier et prendre en charge les situations d’urgence médicale.</w:t>
            </w:r>
          </w:p>
          <w:p w14:paraId="1B4D901E" w14:textId="77777777" w:rsidR="002C14A7" w:rsidRPr="002C14A7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099E957C" w14:textId="77777777" w:rsidR="002C14A7" w:rsidRPr="002C14A7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C14A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Bonne connaissance des protocoles d’hygiène et de prévention des infections.</w:t>
            </w:r>
          </w:p>
          <w:p w14:paraId="23D97913" w14:textId="77777777" w:rsidR="002C14A7" w:rsidRPr="002C14A7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69068084" w14:textId="77777777" w:rsidR="002C14A7" w:rsidRPr="002C14A7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C14A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Capacité à gérer et mettre à jour les dossiers médicaux et rapports de suivi.</w:t>
            </w:r>
          </w:p>
          <w:p w14:paraId="397D2966" w14:textId="77777777" w:rsidR="002C14A7" w:rsidRPr="002C14A7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11A9FD55" w14:textId="77777777" w:rsidR="002C14A7" w:rsidRPr="002C14A7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C14A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Notions en accompagnement psychosocial et en éducation à la santé.</w:t>
            </w:r>
          </w:p>
          <w:p w14:paraId="41686019" w14:textId="77777777" w:rsidR="002C14A7" w:rsidRPr="002C14A7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0C9EB419" w14:textId="5C3B7E17" w:rsidR="00556554" w:rsidRPr="009111E0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C14A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Gestion des stocks de médicaments, produits et matériel médical.</w:t>
            </w:r>
          </w:p>
        </w:tc>
      </w:tr>
      <w:tr w:rsidR="00FD7BC7" w:rsidRPr="009111E0" w14:paraId="2878C737" w14:textId="77777777" w:rsidTr="002B75F0">
        <w:trPr>
          <w:trHeight w:val="300"/>
        </w:trPr>
        <w:tc>
          <w:tcPr>
            <w:tcW w:w="2711" w:type="dxa"/>
            <w:noWrap/>
            <w:vAlign w:val="bottom"/>
            <w:hideMark/>
          </w:tcPr>
          <w:p w14:paraId="3FCC2607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lastRenderedPageBreak/>
              <w:t>Compétences comportementales</w:t>
            </w:r>
          </w:p>
        </w:tc>
        <w:tc>
          <w:tcPr>
            <w:tcW w:w="7585" w:type="dxa"/>
            <w:noWrap/>
            <w:vAlign w:val="bottom"/>
            <w:hideMark/>
          </w:tcPr>
          <w:p w14:paraId="64BF4A17" w14:textId="77777777" w:rsidR="002C14A7" w:rsidRPr="002C14A7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C14A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Sens de l’écoute et de l’empathie envers les patients (adultes, enfants et nourrissons).</w:t>
            </w:r>
          </w:p>
          <w:p w14:paraId="198A310B" w14:textId="77777777" w:rsidR="002C14A7" w:rsidRPr="002C14A7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658840EB" w14:textId="77777777" w:rsidR="002C14A7" w:rsidRPr="002C14A7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C14A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Capacité à travailler en équipe pluridisciplinaire (médecins, aides-soignantes, assistantes sociales).</w:t>
            </w:r>
          </w:p>
          <w:p w14:paraId="372F73FA" w14:textId="77777777" w:rsidR="002C14A7" w:rsidRPr="002C14A7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32811A48" w14:textId="77777777" w:rsidR="002C14A7" w:rsidRPr="002C14A7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C14A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Rigueur, sens de l’organisation et respect de la confidentialité.</w:t>
            </w:r>
          </w:p>
          <w:p w14:paraId="1DDA1B8B" w14:textId="77777777" w:rsidR="002C14A7" w:rsidRPr="002C14A7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535F5FBD" w14:textId="77777777" w:rsidR="002C14A7" w:rsidRPr="002C14A7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C14A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Gestion du stress et sang-froid face aux situations d’urgence.</w:t>
            </w:r>
          </w:p>
          <w:p w14:paraId="0CE8B100" w14:textId="77777777" w:rsidR="002C14A7" w:rsidRPr="002C14A7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55DB1096" w14:textId="77777777" w:rsidR="002C14A7" w:rsidRPr="002C14A7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C14A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Pédagogie et capacité à transmettre des informations de santé de manière claire et adaptée.</w:t>
            </w:r>
          </w:p>
          <w:p w14:paraId="50181E30" w14:textId="77777777" w:rsidR="002C14A7" w:rsidRPr="002C14A7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484AED28" w14:textId="77777777" w:rsidR="002C14A7" w:rsidRPr="002C14A7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C14A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Disponibilité, patience et sens du service.</w:t>
            </w:r>
          </w:p>
          <w:p w14:paraId="7D78E993" w14:textId="77777777" w:rsidR="002C14A7" w:rsidRPr="002C14A7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</w:p>
          <w:p w14:paraId="15DBB343" w14:textId="22A5A8A3" w:rsidR="00556554" w:rsidRPr="009111E0" w:rsidRDefault="002C14A7" w:rsidP="006A6225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2C14A7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Esprit d’initiative et capacité à s’adapter aux besoins du terrain.</w:t>
            </w:r>
          </w:p>
        </w:tc>
      </w:tr>
      <w:tr w:rsidR="00FD7BC7" w:rsidRPr="009111E0" w14:paraId="6819622B" w14:textId="77777777" w:rsidTr="002B75F0">
        <w:trPr>
          <w:trHeight w:val="300"/>
        </w:trPr>
        <w:tc>
          <w:tcPr>
            <w:tcW w:w="2711" w:type="dxa"/>
            <w:noWrap/>
            <w:vAlign w:val="bottom"/>
            <w:hideMark/>
          </w:tcPr>
          <w:p w14:paraId="3C7F5376" w14:textId="39CA4DE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Langues requises</w:t>
            </w:r>
          </w:p>
        </w:tc>
        <w:tc>
          <w:tcPr>
            <w:tcW w:w="7585" w:type="dxa"/>
            <w:noWrap/>
            <w:vAlign w:val="bottom"/>
            <w:hideMark/>
          </w:tcPr>
          <w:p w14:paraId="7BB19E78" w14:textId="7B64CE8E" w:rsidR="00556554" w:rsidRPr="009111E0" w:rsidRDefault="002C14A7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Arabe et français</w:t>
            </w:r>
          </w:p>
        </w:tc>
      </w:tr>
      <w:tr w:rsidR="00FD7BC7" w:rsidRPr="009111E0" w14:paraId="6EB51599" w14:textId="77777777" w:rsidTr="002B75F0">
        <w:trPr>
          <w:trHeight w:val="300"/>
        </w:trPr>
        <w:tc>
          <w:tcPr>
            <w:tcW w:w="2711" w:type="dxa"/>
            <w:noWrap/>
            <w:vAlign w:val="bottom"/>
            <w:hideMark/>
          </w:tcPr>
          <w:p w14:paraId="30D80023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Responsable hiérarchique / Tuteur</w:t>
            </w:r>
          </w:p>
        </w:tc>
        <w:tc>
          <w:tcPr>
            <w:tcW w:w="7585" w:type="dxa"/>
            <w:noWrap/>
            <w:vAlign w:val="bottom"/>
            <w:hideMark/>
          </w:tcPr>
          <w:p w14:paraId="698A037F" w14:textId="5E11BD35" w:rsidR="00556554" w:rsidRPr="006A6225" w:rsidRDefault="002C14A7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Hakima </w:t>
            </w:r>
            <w:proofErr w:type="spellStart"/>
            <w:r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Hellani</w:t>
            </w:r>
            <w:proofErr w:type="spellEnd"/>
            <w:r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/Responsable pôle Mère Enfant</w:t>
            </w:r>
          </w:p>
        </w:tc>
      </w:tr>
      <w:tr w:rsidR="00FD7BC7" w:rsidRPr="009111E0" w14:paraId="3C2715F1" w14:textId="77777777" w:rsidTr="002B75F0">
        <w:trPr>
          <w:trHeight w:val="300"/>
        </w:trPr>
        <w:tc>
          <w:tcPr>
            <w:tcW w:w="2711" w:type="dxa"/>
            <w:noWrap/>
            <w:vAlign w:val="bottom"/>
            <w:hideMark/>
          </w:tcPr>
          <w:p w14:paraId="340A6F17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Modalités de suivi</w:t>
            </w:r>
          </w:p>
        </w:tc>
        <w:tc>
          <w:tcPr>
            <w:tcW w:w="7585" w:type="dxa"/>
            <w:noWrap/>
            <w:vAlign w:val="bottom"/>
            <w:hideMark/>
          </w:tcPr>
          <w:p w14:paraId="0F549D66" w14:textId="366628C7" w:rsidR="00556554" w:rsidRPr="006A6225" w:rsidRDefault="007B32AB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Lors de son intégration, l’infirmière reçoit sa fiche de poste détaillée, co-signée par elle et l’employeur, ainsi qu’un plan d’intégration précisant les missions à réaliser par période. Le suivi quotidien est assuré par les aides-soignantes expérimentées du cabinet médical, afin de faciliter son adaptation. Un premier entretien d’évaluation est prévu à la fin du premier mois pour faire le point sur son intégration et ses performances.</w:t>
            </w:r>
          </w:p>
        </w:tc>
      </w:tr>
      <w:tr w:rsidR="00FD7BC7" w:rsidRPr="009111E0" w14:paraId="40A333AA" w14:textId="77777777" w:rsidTr="002B75F0">
        <w:trPr>
          <w:trHeight w:val="300"/>
        </w:trPr>
        <w:tc>
          <w:tcPr>
            <w:tcW w:w="2711" w:type="dxa"/>
            <w:noWrap/>
            <w:vAlign w:val="bottom"/>
            <w:hideMark/>
          </w:tcPr>
          <w:p w14:paraId="428187C2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Assurance accident de travail</w:t>
            </w:r>
          </w:p>
        </w:tc>
        <w:tc>
          <w:tcPr>
            <w:tcW w:w="7585" w:type="dxa"/>
            <w:noWrap/>
            <w:vAlign w:val="bottom"/>
            <w:hideMark/>
          </w:tcPr>
          <w:p w14:paraId="7E41E2B5" w14:textId="77F0F1FA" w:rsidR="00556554" w:rsidRPr="006A6225" w:rsidRDefault="007B32AB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INSAF assure l’assurance de toutes </w:t>
            </w:r>
            <w:r w:rsidR="002B75F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s</w:t>
            </w:r>
            <w:r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es nouvelles recrues automatiquement</w:t>
            </w:r>
          </w:p>
        </w:tc>
      </w:tr>
      <w:tr w:rsidR="00FD7BC7" w:rsidRPr="009111E0" w14:paraId="38CFDE3F" w14:textId="77777777" w:rsidTr="002B75F0">
        <w:trPr>
          <w:trHeight w:val="300"/>
        </w:trPr>
        <w:tc>
          <w:tcPr>
            <w:tcW w:w="2711" w:type="dxa"/>
            <w:noWrap/>
            <w:vAlign w:val="bottom"/>
            <w:hideMark/>
          </w:tcPr>
          <w:p w14:paraId="5001C89D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Déplacements</w:t>
            </w:r>
          </w:p>
        </w:tc>
        <w:tc>
          <w:tcPr>
            <w:tcW w:w="7585" w:type="dxa"/>
            <w:noWrap/>
            <w:vAlign w:val="bottom"/>
            <w:hideMark/>
          </w:tcPr>
          <w:p w14:paraId="6F7A104A" w14:textId="3C0FEAED" w:rsidR="00556554" w:rsidRPr="006A6225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 </w:t>
            </w:r>
            <w:r w:rsidR="007B32AB"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Oui, dans les cas d’urgences (hôpitaux, médecins privés, laboratoires, </w:t>
            </w:r>
            <w:proofErr w:type="spellStart"/>
            <w:r w:rsidR="007B32AB"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etc</w:t>
            </w:r>
            <w:proofErr w:type="spellEnd"/>
            <w:r w:rsidR="007B32AB"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).)</w:t>
            </w:r>
          </w:p>
        </w:tc>
      </w:tr>
      <w:tr w:rsidR="00FD7BC7" w:rsidRPr="009111E0" w14:paraId="470160FE" w14:textId="77777777" w:rsidTr="002B75F0">
        <w:trPr>
          <w:trHeight w:val="300"/>
        </w:trPr>
        <w:tc>
          <w:tcPr>
            <w:tcW w:w="2711" w:type="dxa"/>
            <w:noWrap/>
            <w:vAlign w:val="bottom"/>
            <w:hideMark/>
          </w:tcPr>
          <w:p w14:paraId="198DD801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Horaires de travail</w:t>
            </w:r>
          </w:p>
        </w:tc>
        <w:tc>
          <w:tcPr>
            <w:tcW w:w="7585" w:type="dxa"/>
            <w:noWrap/>
            <w:vAlign w:val="bottom"/>
            <w:hideMark/>
          </w:tcPr>
          <w:p w14:paraId="71A44BEB" w14:textId="7A947F2A" w:rsidR="00556554" w:rsidRPr="006A6225" w:rsidRDefault="007B32AB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44 heures par semaines</w:t>
            </w:r>
          </w:p>
        </w:tc>
      </w:tr>
      <w:tr w:rsidR="00FD7BC7" w:rsidRPr="009111E0" w14:paraId="356C93F7" w14:textId="77777777" w:rsidTr="002B75F0">
        <w:trPr>
          <w:trHeight w:val="300"/>
        </w:trPr>
        <w:tc>
          <w:tcPr>
            <w:tcW w:w="2711" w:type="dxa"/>
            <w:noWrap/>
            <w:vAlign w:val="bottom"/>
            <w:hideMark/>
          </w:tcPr>
          <w:p w14:paraId="1AF2DC66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Contact</w:t>
            </w:r>
          </w:p>
        </w:tc>
        <w:tc>
          <w:tcPr>
            <w:tcW w:w="7585" w:type="dxa"/>
            <w:noWrap/>
            <w:vAlign w:val="bottom"/>
            <w:hideMark/>
          </w:tcPr>
          <w:p w14:paraId="71FDECA6" w14:textId="5621979F" w:rsidR="00556554" w:rsidRPr="006A6225" w:rsidRDefault="00500331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o</w:t>
            </w:r>
            <w:r w:rsidR="007B32AB"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perations.insaf@insaf.ma</w:t>
            </w:r>
          </w:p>
        </w:tc>
      </w:tr>
      <w:tr w:rsidR="00FD7BC7" w:rsidRPr="009111E0" w14:paraId="49028CEA" w14:textId="77777777" w:rsidTr="002B75F0">
        <w:trPr>
          <w:trHeight w:val="300"/>
        </w:trPr>
        <w:tc>
          <w:tcPr>
            <w:tcW w:w="2711" w:type="dxa"/>
            <w:noWrap/>
            <w:vAlign w:val="bottom"/>
            <w:hideMark/>
          </w:tcPr>
          <w:p w14:paraId="217547B8" w14:textId="77777777" w:rsidR="00556554" w:rsidRPr="009111E0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9111E0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Pièces demandées</w:t>
            </w:r>
          </w:p>
        </w:tc>
        <w:tc>
          <w:tcPr>
            <w:tcW w:w="7585" w:type="dxa"/>
            <w:noWrap/>
            <w:vAlign w:val="bottom"/>
            <w:hideMark/>
          </w:tcPr>
          <w:p w14:paraId="2B4D2148" w14:textId="24AD9510" w:rsidR="00556554" w:rsidRPr="006A6225" w:rsidRDefault="00556554" w:rsidP="00556554">
            <w:pPr>
              <w:spacing w:after="0" w:line="276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</w:pPr>
            <w:r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 xml:space="preserve">CV, lettre de motivation, </w:t>
            </w:r>
            <w:r w:rsidR="007B32AB" w:rsidRPr="006A6225">
              <w:rPr>
                <w:rFonts w:eastAsia="Times New Roman" w:cstheme="minorHAnsi"/>
                <w:color w:val="000000"/>
                <w:sz w:val="24"/>
                <w:szCs w:val="24"/>
                <w:lang w:eastAsia="fr-FR"/>
              </w:rPr>
              <w:t>copie de diplômes, copies de certificats et attestations de travail et stage (en cas d’expérience)</w:t>
            </w:r>
          </w:p>
        </w:tc>
      </w:tr>
    </w:tbl>
    <w:p w14:paraId="3300499C" w14:textId="77777777" w:rsidR="0020094B" w:rsidRDefault="0020094B" w:rsidP="0004748A">
      <w:pPr>
        <w:spacing w:line="276" w:lineRule="auto"/>
        <w:jc w:val="both"/>
        <w:rPr>
          <w:rFonts w:cstheme="minorHAnsi"/>
        </w:rPr>
      </w:pPr>
    </w:p>
    <w:sectPr w:rsidR="0020094B" w:rsidSect="002B75F0">
      <w:headerReference w:type="default" r:id="rId8"/>
      <w:footerReference w:type="default" r:id="rId9"/>
      <w:pgSz w:w="11906" w:h="16838"/>
      <w:pgMar w:top="2103" w:right="1417" w:bottom="1417" w:left="1417" w:header="708" w:footer="1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BF288" w14:textId="77777777" w:rsidR="00F76D6D" w:rsidRPr="00A24E96" w:rsidRDefault="00F76D6D" w:rsidP="00DF681D">
      <w:pPr>
        <w:spacing w:after="0" w:line="240" w:lineRule="auto"/>
      </w:pPr>
      <w:r w:rsidRPr="00A24E96">
        <w:separator/>
      </w:r>
    </w:p>
  </w:endnote>
  <w:endnote w:type="continuationSeparator" w:id="0">
    <w:p w14:paraId="163B77A1" w14:textId="77777777" w:rsidR="00F76D6D" w:rsidRPr="00A24E96" w:rsidRDefault="00F76D6D" w:rsidP="00DF681D">
      <w:pPr>
        <w:spacing w:after="0" w:line="240" w:lineRule="auto"/>
      </w:pPr>
      <w:r w:rsidRPr="00A24E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8B803" w14:textId="38C6A5A6" w:rsidR="00CC4B15" w:rsidRPr="002B75F0" w:rsidRDefault="002B75F0" w:rsidP="002B75F0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CDA59A" wp14:editId="49D77173">
          <wp:simplePos x="0" y="0"/>
          <wp:positionH relativeFrom="margin">
            <wp:posOffset>-1905</wp:posOffset>
          </wp:positionH>
          <wp:positionV relativeFrom="margin">
            <wp:posOffset>8380095</wp:posOffset>
          </wp:positionV>
          <wp:extent cx="5733333" cy="742857"/>
          <wp:effectExtent l="0" t="0" r="1270" b="635"/>
          <wp:wrapSquare wrapText="bothSides"/>
          <wp:docPr id="1619304323" name="Image 1" descr="Une image contenant logo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651649" name="Image 1" descr="Une image contenant logo, Police, Graphique, graphism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333" cy="7428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47530" w14:textId="77777777" w:rsidR="00F76D6D" w:rsidRPr="00A24E96" w:rsidRDefault="00F76D6D" w:rsidP="00DF681D">
      <w:pPr>
        <w:spacing w:after="0" w:line="240" w:lineRule="auto"/>
      </w:pPr>
      <w:r w:rsidRPr="00A24E96">
        <w:separator/>
      </w:r>
    </w:p>
  </w:footnote>
  <w:footnote w:type="continuationSeparator" w:id="0">
    <w:p w14:paraId="4FBCF94C" w14:textId="77777777" w:rsidR="00F76D6D" w:rsidRPr="00A24E96" w:rsidRDefault="00F76D6D" w:rsidP="00DF681D">
      <w:pPr>
        <w:spacing w:after="0" w:line="240" w:lineRule="auto"/>
      </w:pPr>
      <w:r w:rsidRPr="00A24E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B24E" w14:textId="4E8D449A" w:rsidR="00CC4B15" w:rsidRPr="002B75F0" w:rsidRDefault="002B75F0" w:rsidP="002B75F0">
    <w:pPr>
      <w:pStyle w:val="En-tte"/>
    </w:pPr>
    <w:r>
      <w:rPr>
        <w:noProof/>
      </w:rPr>
      <w:drawing>
        <wp:inline distT="0" distB="0" distL="0" distR="0" wp14:anchorId="1C8D9EA4" wp14:editId="7625B4EF">
          <wp:extent cx="5760720" cy="705485"/>
          <wp:effectExtent l="0" t="0" r="0" b="0"/>
          <wp:docPr id="37568172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25561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05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DBD"/>
    <w:multiLevelType w:val="multilevel"/>
    <w:tmpl w:val="585C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139EF"/>
    <w:multiLevelType w:val="multilevel"/>
    <w:tmpl w:val="952A0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71914"/>
    <w:multiLevelType w:val="multilevel"/>
    <w:tmpl w:val="A1EE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56D28"/>
    <w:multiLevelType w:val="multilevel"/>
    <w:tmpl w:val="DC6E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D50D4E"/>
    <w:multiLevelType w:val="hybridMultilevel"/>
    <w:tmpl w:val="4948CB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1506D"/>
    <w:multiLevelType w:val="multilevel"/>
    <w:tmpl w:val="3D22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21956"/>
    <w:multiLevelType w:val="hybridMultilevel"/>
    <w:tmpl w:val="F4865DEA"/>
    <w:lvl w:ilvl="0" w:tplc="6A0489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4BD5"/>
    <w:multiLevelType w:val="hybridMultilevel"/>
    <w:tmpl w:val="87BEED76"/>
    <w:lvl w:ilvl="0" w:tplc="6CEAE138">
      <w:start w:val="1"/>
      <w:numFmt w:val="upperLetter"/>
      <w:lvlText w:val="%1."/>
      <w:lvlJc w:val="left"/>
      <w:pPr>
        <w:ind w:left="1428" w:hanging="360"/>
      </w:pPr>
      <w:rPr>
        <w:b/>
        <w:bCs/>
      </w:rPr>
    </w:lvl>
    <w:lvl w:ilvl="1" w:tplc="380C0019" w:tentative="1">
      <w:start w:val="1"/>
      <w:numFmt w:val="lowerLetter"/>
      <w:lvlText w:val="%2."/>
      <w:lvlJc w:val="left"/>
      <w:pPr>
        <w:ind w:left="2148" w:hanging="360"/>
      </w:pPr>
    </w:lvl>
    <w:lvl w:ilvl="2" w:tplc="380C001B" w:tentative="1">
      <w:start w:val="1"/>
      <w:numFmt w:val="lowerRoman"/>
      <w:lvlText w:val="%3."/>
      <w:lvlJc w:val="right"/>
      <w:pPr>
        <w:ind w:left="2868" w:hanging="180"/>
      </w:pPr>
    </w:lvl>
    <w:lvl w:ilvl="3" w:tplc="380C000F" w:tentative="1">
      <w:start w:val="1"/>
      <w:numFmt w:val="decimal"/>
      <w:lvlText w:val="%4."/>
      <w:lvlJc w:val="left"/>
      <w:pPr>
        <w:ind w:left="3588" w:hanging="360"/>
      </w:pPr>
    </w:lvl>
    <w:lvl w:ilvl="4" w:tplc="380C0019" w:tentative="1">
      <w:start w:val="1"/>
      <w:numFmt w:val="lowerLetter"/>
      <w:lvlText w:val="%5."/>
      <w:lvlJc w:val="left"/>
      <w:pPr>
        <w:ind w:left="4308" w:hanging="360"/>
      </w:pPr>
    </w:lvl>
    <w:lvl w:ilvl="5" w:tplc="380C001B" w:tentative="1">
      <w:start w:val="1"/>
      <w:numFmt w:val="lowerRoman"/>
      <w:lvlText w:val="%6."/>
      <w:lvlJc w:val="right"/>
      <w:pPr>
        <w:ind w:left="5028" w:hanging="180"/>
      </w:pPr>
    </w:lvl>
    <w:lvl w:ilvl="6" w:tplc="380C000F" w:tentative="1">
      <w:start w:val="1"/>
      <w:numFmt w:val="decimal"/>
      <w:lvlText w:val="%7."/>
      <w:lvlJc w:val="left"/>
      <w:pPr>
        <w:ind w:left="5748" w:hanging="360"/>
      </w:pPr>
    </w:lvl>
    <w:lvl w:ilvl="7" w:tplc="380C0019" w:tentative="1">
      <w:start w:val="1"/>
      <w:numFmt w:val="lowerLetter"/>
      <w:lvlText w:val="%8."/>
      <w:lvlJc w:val="left"/>
      <w:pPr>
        <w:ind w:left="6468" w:hanging="360"/>
      </w:pPr>
    </w:lvl>
    <w:lvl w:ilvl="8" w:tplc="38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1DF2D85"/>
    <w:multiLevelType w:val="multilevel"/>
    <w:tmpl w:val="E01E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63C2C"/>
    <w:multiLevelType w:val="multilevel"/>
    <w:tmpl w:val="4F841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962410"/>
    <w:multiLevelType w:val="hybridMultilevel"/>
    <w:tmpl w:val="2262597C"/>
    <w:lvl w:ilvl="0" w:tplc="557E15E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E60E5"/>
    <w:multiLevelType w:val="multilevel"/>
    <w:tmpl w:val="0C70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EF464A"/>
    <w:multiLevelType w:val="multilevel"/>
    <w:tmpl w:val="8208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405921"/>
    <w:multiLevelType w:val="multilevel"/>
    <w:tmpl w:val="13A2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AF5B51"/>
    <w:multiLevelType w:val="hybridMultilevel"/>
    <w:tmpl w:val="012439BA"/>
    <w:lvl w:ilvl="0" w:tplc="3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334367"/>
    <w:multiLevelType w:val="hybridMultilevel"/>
    <w:tmpl w:val="FCE69702"/>
    <w:lvl w:ilvl="0" w:tplc="F17A552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D0226"/>
    <w:multiLevelType w:val="multilevel"/>
    <w:tmpl w:val="3FD2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EF2143"/>
    <w:multiLevelType w:val="multilevel"/>
    <w:tmpl w:val="89BC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5E7E54"/>
    <w:multiLevelType w:val="hybridMultilevel"/>
    <w:tmpl w:val="57CC8184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A77B3"/>
    <w:multiLevelType w:val="multilevel"/>
    <w:tmpl w:val="D10C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CD3D3B"/>
    <w:multiLevelType w:val="multilevel"/>
    <w:tmpl w:val="4DEA6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19048D"/>
    <w:multiLevelType w:val="multilevel"/>
    <w:tmpl w:val="9682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C249E8"/>
    <w:multiLevelType w:val="multilevel"/>
    <w:tmpl w:val="1660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744C52"/>
    <w:multiLevelType w:val="multilevel"/>
    <w:tmpl w:val="3A6ED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BA4BEA"/>
    <w:multiLevelType w:val="multilevel"/>
    <w:tmpl w:val="367A3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C22F70"/>
    <w:multiLevelType w:val="multilevel"/>
    <w:tmpl w:val="0A8AC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264480"/>
    <w:multiLevelType w:val="multilevel"/>
    <w:tmpl w:val="3D684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BA60B8"/>
    <w:multiLevelType w:val="multilevel"/>
    <w:tmpl w:val="9896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CC18C9"/>
    <w:multiLevelType w:val="multilevel"/>
    <w:tmpl w:val="22EE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537225"/>
    <w:multiLevelType w:val="multilevel"/>
    <w:tmpl w:val="142C3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E36C79"/>
    <w:multiLevelType w:val="multilevel"/>
    <w:tmpl w:val="7798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7651BF"/>
    <w:multiLevelType w:val="multilevel"/>
    <w:tmpl w:val="95CC5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9F5BD7"/>
    <w:multiLevelType w:val="hybridMultilevel"/>
    <w:tmpl w:val="16447B6A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CB7630"/>
    <w:multiLevelType w:val="multilevel"/>
    <w:tmpl w:val="C23E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676CEA"/>
    <w:multiLevelType w:val="multilevel"/>
    <w:tmpl w:val="DC6E2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4A6884"/>
    <w:multiLevelType w:val="multilevel"/>
    <w:tmpl w:val="B1D8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9046A5"/>
    <w:multiLevelType w:val="multilevel"/>
    <w:tmpl w:val="F56E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2D1645"/>
    <w:multiLevelType w:val="multilevel"/>
    <w:tmpl w:val="F2647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401843"/>
    <w:multiLevelType w:val="multilevel"/>
    <w:tmpl w:val="CA1A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5907032">
    <w:abstractNumId w:val="37"/>
  </w:num>
  <w:num w:numId="2" w16cid:durableId="1625622594">
    <w:abstractNumId w:val="38"/>
  </w:num>
  <w:num w:numId="3" w16cid:durableId="237133089">
    <w:abstractNumId w:val="13"/>
  </w:num>
  <w:num w:numId="4" w16cid:durableId="1538200942">
    <w:abstractNumId w:val="35"/>
  </w:num>
  <w:num w:numId="5" w16cid:durableId="762147001">
    <w:abstractNumId w:val="35"/>
  </w:num>
  <w:num w:numId="6" w16cid:durableId="846749613">
    <w:abstractNumId w:val="27"/>
  </w:num>
  <w:num w:numId="7" w16cid:durableId="378162899">
    <w:abstractNumId w:val="17"/>
  </w:num>
  <w:num w:numId="8" w16cid:durableId="1837064399">
    <w:abstractNumId w:val="21"/>
  </w:num>
  <w:num w:numId="9" w16cid:durableId="1468931211">
    <w:abstractNumId w:val="33"/>
  </w:num>
  <w:num w:numId="10" w16cid:durableId="107359383">
    <w:abstractNumId w:val="26"/>
  </w:num>
  <w:num w:numId="11" w16cid:durableId="1398358862">
    <w:abstractNumId w:val="28"/>
  </w:num>
  <w:num w:numId="12" w16cid:durableId="1000892022">
    <w:abstractNumId w:val="12"/>
  </w:num>
  <w:num w:numId="13" w16cid:durableId="258367981">
    <w:abstractNumId w:val="0"/>
  </w:num>
  <w:num w:numId="14" w16cid:durableId="1017318506">
    <w:abstractNumId w:val="1"/>
  </w:num>
  <w:num w:numId="15" w16cid:durableId="541751573">
    <w:abstractNumId w:val="22"/>
  </w:num>
  <w:num w:numId="16" w16cid:durableId="1826169104">
    <w:abstractNumId w:val="9"/>
  </w:num>
  <w:num w:numId="17" w16cid:durableId="411898159">
    <w:abstractNumId w:val="31"/>
  </w:num>
  <w:num w:numId="18" w16cid:durableId="1830907072">
    <w:abstractNumId w:val="20"/>
  </w:num>
  <w:num w:numId="19" w16cid:durableId="5181327">
    <w:abstractNumId w:val="29"/>
  </w:num>
  <w:num w:numId="20" w16cid:durableId="1293292894">
    <w:abstractNumId w:val="23"/>
  </w:num>
  <w:num w:numId="21" w16cid:durableId="120727588">
    <w:abstractNumId w:val="8"/>
  </w:num>
  <w:num w:numId="22" w16cid:durableId="1733380658">
    <w:abstractNumId w:val="11"/>
  </w:num>
  <w:num w:numId="23" w16cid:durableId="1161232962">
    <w:abstractNumId w:val="5"/>
  </w:num>
  <w:num w:numId="24" w16cid:durableId="651299945">
    <w:abstractNumId w:val="25"/>
  </w:num>
  <w:num w:numId="25" w16cid:durableId="2116826557">
    <w:abstractNumId w:val="32"/>
  </w:num>
  <w:num w:numId="26" w16cid:durableId="855925096">
    <w:abstractNumId w:val="6"/>
  </w:num>
  <w:num w:numId="27" w16cid:durableId="1659113266">
    <w:abstractNumId w:val="18"/>
  </w:num>
  <w:num w:numId="28" w16cid:durableId="1382360111">
    <w:abstractNumId w:val="36"/>
  </w:num>
  <w:num w:numId="29" w16cid:durableId="108551785">
    <w:abstractNumId w:val="19"/>
  </w:num>
  <w:num w:numId="30" w16cid:durableId="1656297320">
    <w:abstractNumId w:val="34"/>
  </w:num>
  <w:num w:numId="31" w16cid:durableId="850264250">
    <w:abstractNumId w:val="3"/>
  </w:num>
  <w:num w:numId="32" w16cid:durableId="332606352">
    <w:abstractNumId w:val="16"/>
  </w:num>
  <w:num w:numId="33" w16cid:durableId="2142182913">
    <w:abstractNumId w:val="24"/>
  </w:num>
  <w:num w:numId="34" w16cid:durableId="145979973">
    <w:abstractNumId w:val="2"/>
  </w:num>
  <w:num w:numId="35" w16cid:durableId="1602104224">
    <w:abstractNumId w:val="4"/>
  </w:num>
  <w:num w:numId="36" w16cid:durableId="1092051262">
    <w:abstractNumId w:val="15"/>
  </w:num>
  <w:num w:numId="37" w16cid:durableId="1922641141">
    <w:abstractNumId w:val="7"/>
  </w:num>
  <w:num w:numId="38" w16cid:durableId="414474678">
    <w:abstractNumId w:val="14"/>
  </w:num>
  <w:num w:numId="39" w16cid:durableId="1496800428">
    <w:abstractNumId w:val="10"/>
  </w:num>
  <w:num w:numId="40" w16cid:durableId="10202787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D87"/>
    <w:rsid w:val="00023CF7"/>
    <w:rsid w:val="0002409B"/>
    <w:rsid w:val="0004748A"/>
    <w:rsid w:val="00050BB0"/>
    <w:rsid w:val="00061107"/>
    <w:rsid w:val="0006478F"/>
    <w:rsid w:val="0007042F"/>
    <w:rsid w:val="000B2BF2"/>
    <w:rsid w:val="000C2851"/>
    <w:rsid w:val="000C41C6"/>
    <w:rsid w:val="000F559F"/>
    <w:rsid w:val="00110F64"/>
    <w:rsid w:val="001167C7"/>
    <w:rsid w:val="00170B21"/>
    <w:rsid w:val="00170BB3"/>
    <w:rsid w:val="001726FA"/>
    <w:rsid w:val="001972CF"/>
    <w:rsid w:val="001A2139"/>
    <w:rsid w:val="001A2383"/>
    <w:rsid w:val="001A6041"/>
    <w:rsid w:val="001A69F5"/>
    <w:rsid w:val="001D79CC"/>
    <w:rsid w:val="0020094B"/>
    <w:rsid w:val="00212F95"/>
    <w:rsid w:val="002151C6"/>
    <w:rsid w:val="00227E64"/>
    <w:rsid w:val="00237D0F"/>
    <w:rsid w:val="00242A2A"/>
    <w:rsid w:val="00263863"/>
    <w:rsid w:val="00266303"/>
    <w:rsid w:val="0027000F"/>
    <w:rsid w:val="002719C5"/>
    <w:rsid w:val="002777B5"/>
    <w:rsid w:val="0028133D"/>
    <w:rsid w:val="0029338C"/>
    <w:rsid w:val="00294832"/>
    <w:rsid w:val="002A039D"/>
    <w:rsid w:val="002A145A"/>
    <w:rsid w:val="002B0720"/>
    <w:rsid w:val="002B672D"/>
    <w:rsid w:val="002B75F0"/>
    <w:rsid w:val="002C14A7"/>
    <w:rsid w:val="002C4715"/>
    <w:rsid w:val="002C6A48"/>
    <w:rsid w:val="002F12C8"/>
    <w:rsid w:val="002F69DF"/>
    <w:rsid w:val="0030013A"/>
    <w:rsid w:val="00302730"/>
    <w:rsid w:val="00322A93"/>
    <w:rsid w:val="0033476A"/>
    <w:rsid w:val="00346776"/>
    <w:rsid w:val="003717A1"/>
    <w:rsid w:val="003755C4"/>
    <w:rsid w:val="003923C9"/>
    <w:rsid w:val="003A5270"/>
    <w:rsid w:val="003D74CC"/>
    <w:rsid w:val="003E5D21"/>
    <w:rsid w:val="00432DC0"/>
    <w:rsid w:val="004405CB"/>
    <w:rsid w:val="004B001F"/>
    <w:rsid w:val="004C5966"/>
    <w:rsid w:val="00500331"/>
    <w:rsid w:val="00551736"/>
    <w:rsid w:val="00556554"/>
    <w:rsid w:val="005606CB"/>
    <w:rsid w:val="0056726E"/>
    <w:rsid w:val="005A2C5F"/>
    <w:rsid w:val="005A7E22"/>
    <w:rsid w:val="005B1A03"/>
    <w:rsid w:val="005D18E8"/>
    <w:rsid w:val="005D3AA9"/>
    <w:rsid w:val="005F696B"/>
    <w:rsid w:val="00607508"/>
    <w:rsid w:val="0065195A"/>
    <w:rsid w:val="00657169"/>
    <w:rsid w:val="006A6225"/>
    <w:rsid w:val="006E2DCF"/>
    <w:rsid w:val="006F33A8"/>
    <w:rsid w:val="007559F7"/>
    <w:rsid w:val="00775E37"/>
    <w:rsid w:val="00776C32"/>
    <w:rsid w:val="00781EB5"/>
    <w:rsid w:val="007A2A8C"/>
    <w:rsid w:val="007B22D6"/>
    <w:rsid w:val="007B32AB"/>
    <w:rsid w:val="007C4346"/>
    <w:rsid w:val="007D30B6"/>
    <w:rsid w:val="007E2CC5"/>
    <w:rsid w:val="007F534D"/>
    <w:rsid w:val="00841D87"/>
    <w:rsid w:val="0084412D"/>
    <w:rsid w:val="00856764"/>
    <w:rsid w:val="00857F37"/>
    <w:rsid w:val="008A00AE"/>
    <w:rsid w:val="008A367F"/>
    <w:rsid w:val="008A5B19"/>
    <w:rsid w:val="008B4186"/>
    <w:rsid w:val="008B7C06"/>
    <w:rsid w:val="00901CDD"/>
    <w:rsid w:val="009111E0"/>
    <w:rsid w:val="009300AF"/>
    <w:rsid w:val="0093364B"/>
    <w:rsid w:val="009468E5"/>
    <w:rsid w:val="009612E2"/>
    <w:rsid w:val="009755C0"/>
    <w:rsid w:val="009776BB"/>
    <w:rsid w:val="009A477F"/>
    <w:rsid w:val="009B4DD5"/>
    <w:rsid w:val="00A113C3"/>
    <w:rsid w:val="00A24E96"/>
    <w:rsid w:val="00A54D90"/>
    <w:rsid w:val="00A66E43"/>
    <w:rsid w:val="00AB1769"/>
    <w:rsid w:val="00AB77D9"/>
    <w:rsid w:val="00AC58A7"/>
    <w:rsid w:val="00AC6423"/>
    <w:rsid w:val="00AD20CD"/>
    <w:rsid w:val="00B0583C"/>
    <w:rsid w:val="00B24B22"/>
    <w:rsid w:val="00B30E10"/>
    <w:rsid w:val="00B42E38"/>
    <w:rsid w:val="00B63814"/>
    <w:rsid w:val="00B850C6"/>
    <w:rsid w:val="00BB0502"/>
    <w:rsid w:val="00BF7CC5"/>
    <w:rsid w:val="00C06998"/>
    <w:rsid w:val="00C329E7"/>
    <w:rsid w:val="00C378B9"/>
    <w:rsid w:val="00C526F1"/>
    <w:rsid w:val="00C53363"/>
    <w:rsid w:val="00C56C61"/>
    <w:rsid w:val="00C770A3"/>
    <w:rsid w:val="00CA0D75"/>
    <w:rsid w:val="00CA26E1"/>
    <w:rsid w:val="00CA5D9A"/>
    <w:rsid w:val="00CB643C"/>
    <w:rsid w:val="00CC4B15"/>
    <w:rsid w:val="00CE7200"/>
    <w:rsid w:val="00D91A33"/>
    <w:rsid w:val="00DD54D7"/>
    <w:rsid w:val="00DE004B"/>
    <w:rsid w:val="00DE426E"/>
    <w:rsid w:val="00DF681D"/>
    <w:rsid w:val="00DF7FD1"/>
    <w:rsid w:val="00E100DB"/>
    <w:rsid w:val="00E37696"/>
    <w:rsid w:val="00E42B7C"/>
    <w:rsid w:val="00E55432"/>
    <w:rsid w:val="00E64C71"/>
    <w:rsid w:val="00E74EA6"/>
    <w:rsid w:val="00EA1553"/>
    <w:rsid w:val="00ED22E7"/>
    <w:rsid w:val="00F01F8E"/>
    <w:rsid w:val="00F65BC0"/>
    <w:rsid w:val="00F76D6D"/>
    <w:rsid w:val="00F858DB"/>
    <w:rsid w:val="00F86476"/>
    <w:rsid w:val="00FA26EC"/>
    <w:rsid w:val="00FA35C4"/>
    <w:rsid w:val="00FA736C"/>
    <w:rsid w:val="00FB391E"/>
    <w:rsid w:val="00FD4FA6"/>
    <w:rsid w:val="00FD5750"/>
    <w:rsid w:val="00FD7BC7"/>
    <w:rsid w:val="00FE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96199"/>
  <w15:docId w15:val="{7FE0ECA2-E344-4DBE-9293-30D74524D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M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C47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841D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841D8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unhideWhenUsed/>
    <w:rsid w:val="0084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841D87"/>
    <w:rPr>
      <w:b/>
      <w:bCs/>
    </w:rPr>
  </w:style>
  <w:style w:type="character" w:styleId="Accentuation">
    <w:name w:val="Emphasis"/>
    <w:basedOn w:val="Policepardfaut"/>
    <w:uiPriority w:val="20"/>
    <w:qFormat/>
    <w:rsid w:val="00841D87"/>
    <w:rPr>
      <w:i/>
      <w:iCs/>
    </w:rPr>
  </w:style>
  <w:style w:type="character" w:styleId="Hyperlien">
    <w:name w:val="Hyperlink"/>
    <w:basedOn w:val="Policepardfaut"/>
    <w:uiPriority w:val="99"/>
    <w:unhideWhenUsed/>
    <w:rsid w:val="00841D87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2C47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2C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D79CC"/>
    <w:pPr>
      <w:ind w:left="720"/>
      <w:contextualSpacing/>
    </w:pPr>
  </w:style>
  <w:style w:type="table" w:customStyle="1" w:styleId="TableauGrille41">
    <w:name w:val="Tableau Grille 41"/>
    <w:basedOn w:val="TableauNormal"/>
    <w:uiPriority w:val="49"/>
    <w:rsid w:val="001972C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DF6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681D"/>
  </w:style>
  <w:style w:type="paragraph" w:styleId="Pieddepage">
    <w:name w:val="footer"/>
    <w:basedOn w:val="Normal"/>
    <w:link w:val="PieddepageCar"/>
    <w:uiPriority w:val="99"/>
    <w:unhideWhenUsed/>
    <w:rsid w:val="00DF6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681D"/>
  </w:style>
  <w:style w:type="paragraph" w:customStyle="1" w:styleId="My">
    <w:name w:val="My"/>
    <w:rsid w:val="00DF681D"/>
    <w:pPr>
      <w:spacing w:after="0" w:line="240" w:lineRule="auto"/>
      <w:jc w:val="both"/>
    </w:pPr>
    <w:rPr>
      <w:rFonts w:ascii="Verdana" w:eastAsia="Batang" w:hAnsi="Verdana" w:cs="Arial"/>
      <w:color w:val="333333"/>
      <w:sz w:val="26"/>
      <w:szCs w:val="26"/>
      <w:lang w:val="uk-UA" w:eastAsia="ko-KR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60750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0750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0750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750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7508"/>
    <w:rPr>
      <w:b/>
      <w:bCs/>
      <w:sz w:val="20"/>
      <w:szCs w:val="20"/>
    </w:rPr>
  </w:style>
  <w:style w:type="character" w:styleId="Numrodepage">
    <w:name w:val="page number"/>
    <w:basedOn w:val="Policepardfaut"/>
    <w:uiPriority w:val="99"/>
    <w:unhideWhenUsed/>
    <w:rsid w:val="009468E5"/>
  </w:style>
  <w:style w:type="paragraph" w:styleId="Rvision">
    <w:name w:val="Revision"/>
    <w:hidden/>
    <w:uiPriority w:val="99"/>
    <w:semiHidden/>
    <w:rsid w:val="00F858DB"/>
    <w:pPr>
      <w:spacing w:after="0" w:line="240" w:lineRule="auto"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FD7BC7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5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55C0"/>
    <w:rPr>
      <w:rFonts w:ascii="Tahoma" w:hAnsi="Tahoma" w:cs="Tahoma"/>
      <w:sz w:val="16"/>
      <w:szCs w:val="16"/>
      <w:lang w:val="fr-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606</Words>
  <Characters>3334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Abderrahmane MOUMOUCH</dc:creator>
  <cp:lastModifiedBy>Abderrahmane MOUMOUCH</cp:lastModifiedBy>
  <cp:revision>5</cp:revision>
  <dcterms:created xsi:type="dcterms:W3CDTF">2025-09-04T13:08:00Z</dcterms:created>
  <dcterms:modified xsi:type="dcterms:W3CDTF">2026-03-31T04:44:00Z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dc0dcfa6-835f-4694-b866-8641c9bf535c</vt:lpwstr>
  </property>
</Properties>
</file>