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94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9"/>
        <w:gridCol w:w="8658"/>
      </w:tblGrid>
      <w:tr w:rsidR="0004769F" w:rsidRPr="008E7C3F" w14:paraId="0822AABB" w14:textId="77777777" w:rsidTr="0004769F">
        <w:trPr>
          <w:trHeight w:val="300"/>
        </w:trPr>
        <w:tc>
          <w:tcPr>
            <w:tcW w:w="5000" w:type="pct"/>
            <w:gridSpan w:val="2"/>
            <w:tcBorders>
              <w:top w:val="nil"/>
              <w:left w:val="nil"/>
              <w:bottom w:val="single" w:sz="4" w:space="0" w:color="auto"/>
              <w:right w:val="nil"/>
            </w:tcBorders>
            <w:shd w:val="clear" w:color="auto" w:fill="FFFFFF" w:themeFill="background1"/>
            <w:noWrap/>
            <w:vAlign w:val="center"/>
          </w:tcPr>
          <w:p w14:paraId="11691A4D" w14:textId="48467BC5" w:rsidR="0004769F" w:rsidRPr="008E7C3F" w:rsidRDefault="0004769F" w:rsidP="0004769F">
            <w:pPr>
              <w:spacing w:after="0" w:line="276" w:lineRule="auto"/>
              <w:rPr>
                <w:rFonts w:ascii="Calibri" w:eastAsia="Times New Roman" w:hAnsi="Calibri" w:cs="Calibri"/>
                <w:b/>
                <w:bCs/>
                <w:color w:val="000000"/>
                <w:kern w:val="0"/>
                <w:sz w:val="32"/>
                <w:szCs w:val="32"/>
                <w:lang w:val="fr-MA" w:eastAsia="fr-FR"/>
                <w14:ligatures w14:val="none"/>
              </w:rPr>
            </w:pPr>
            <w:r w:rsidRPr="008E7C3F">
              <w:rPr>
                <w:rFonts w:ascii="Calibri" w:eastAsia="Times New Roman" w:hAnsi="Calibri" w:cs="Calibri"/>
                <w:b/>
                <w:bCs/>
                <w:color w:val="000000"/>
                <w:kern w:val="0"/>
                <w:sz w:val="32"/>
                <w:szCs w:val="32"/>
                <w:lang w:val="fr-MA" w:eastAsia="fr-FR"/>
                <w14:ligatures w14:val="none"/>
              </w:rPr>
              <w:t xml:space="preserve">Fiche de poste : </w:t>
            </w:r>
            <w:r w:rsidRPr="008E7C3F">
              <w:rPr>
                <w:rFonts w:ascii="Calibri" w:eastAsia="Times New Roman" w:hAnsi="Calibri" w:cs="Calibri"/>
                <w:b/>
                <w:bCs/>
                <w:color w:val="000000"/>
                <w:kern w:val="0"/>
                <w:sz w:val="32"/>
                <w:szCs w:val="32"/>
                <w:lang w:val="fr-MA" w:eastAsia="fr-FR"/>
                <w14:ligatures w14:val="none"/>
              </w:rPr>
              <w:t>Assistant financier et logistique</w:t>
            </w:r>
          </w:p>
        </w:tc>
      </w:tr>
      <w:tr w:rsidR="00F825AD" w:rsidRPr="008E7C3F" w14:paraId="32F52F29" w14:textId="77777777" w:rsidTr="0004769F">
        <w:trPr>
          <w:trHeight w:val="300"/>
        </w:trPr>
        <w:tc>
          <w:tcPr>
            <w:tcW w:w="987" w:type="pct"/>
            <w:tcBorders>
              <w:top w:val="single" w:sz="4" w:space="0" w:color="auto"/>
            </w:tcBorders>
            <w:shd w:val="clear" w:color="auto" w:fill="4472C4"/>
            <w:noWrap/>
            <w:vAlign w:val="center"/>
            <w:hideMark/>
          </w:tcPr>
          <w:p w14:paraId="01BA6AC0" w14:textId="77777777" w:rsidR="00F825AD" w:rsidRPr="008E7C3F" w:rsidRDefault="00F825AD" w:rsidP="00607376">
            <w:pPr>
              <w:spacing w:after="0" w:line="276" w:lineRule="auto"/>
              <w:jc w:val="center"/>
              <w:rPr>
                <w:rFonts w:ascii="Calibri" w:eastAsia="Times New Roman" w:hAnsi="Calibri" w:cs="Calibri"/>
                <w:b/>
                <w:bCs/>
                <w:color w:val="000000"/>
                <w:kern w:val="0"/>
                <w:sz w:val="28"/>
                <w:szCs w:val="28"/>
                <w:lang w:val="fr-MA" w:eastAsia="fr-FR"/>
                <w14:ligatures w14:val="none"/>
              </w:rPr>
            </w:pPr>
            <w:r w:rsidRPr="008E7C3F">
              <w:rPr>
                <w:rFonts w:ascii="Calibri" w:eastAsia="Times New Roman" w:hAnsi="Calibri" w:cs="Calibri"/>
                <w:b/>
                <w:bCs/>
                <w:color w:val="000000"/>
                <w:kern w:val="0"/>
                <w:sz w:val="28"/>
                <w:szCs w:val="28"/>
                <w:lang w:val="fr-MA" w:eastAsia="fr-FR"/>
                <w14:ligatures w14:val="none"/>
              </w:rPr>
              <w:t>Rubrique</w:t>
            </w:r>
          </w:p>
        </w:tc>
        <w:tc>
          <w:tcPr>
            <w:tcW w:w="4013" w:type="pct"/>
            <w:tcBorders>
              <w:top w:val="single" w:sz="4" w:space="0" w:color="auto"/>
            </w:tcBorders>
            <w:shd w:val="clear" w:color="auto" w:fill="4472C4"/>
            <w:noWrap/>
            <w:vAlign w:val="center"/>
            <w:hideMark/>
          </w:tcPr>
          <w:p w14:paraId="679DFCB9" w14:textId="6A6F2BA1" w:rsidR="00F825AD" w:rsidRPr="008E7C3F" w:rsidRDefault="00F825AD" w:rsidP="00607376">
            <w:pPr>
              <w:spacing w:after="0" w:line="276" w:lineRule="auto"/>
              <w:jc w:val="center"/>
              <w:rPr>
                <w:rFonts w:ascii="Calibri" w:eastAsia="Times New Roman" w:hAnsi="Calibri" w:cs="Calibri"/>
                <w:b/>
                <w:bCs/>
                <w:color w:val="000000"/>
                <w:kern w:val="0"/>
                <w:sz w:val="28"/>
                <w:szCs w:val="28"/>
                <w:lang w:val="fr-MA" w:eastAsia="fr-FR"/>
                <w14:ligatures w14:val="none"/>
              </w:rPr>
            </w:pPr>
            <w:r w:rsidRPr="008E7C3F">
              <w:rPr>
                <w:rFonts w:ascii="Calibri" w:eastAsia="Times New Roman" w:hAnsi="Calibri" w:cs="Calibri"/>
                <w:b/>
                <w:bCs/>
                <w:color w:val="000000"/>
                <w:kern w:val="0"/>
                <w:sz w:val="28"/>
                <w:szCs w:val="28"/>
                <w:lang w:val="fr-MA" w:eastAsia="fr-FR"/>
                <w14:ligatures w14:val="none"/>
              </w:rPr>
              <w:t>Contenu</w:t>
            </w:r>
          </w:p>
        </w:tc>
      </w:tr>
      <w:tr w:rsidR="00F825AD" w:rsidRPr="008E7C3F" w14:paraId="7FA48EDD" w14:textId="77777777" w:rsidTr="00607376">
        <w:trPr>
          <w:trHeight w:val="300"/>
        </w:trPr>
        <w:tc>
          <w:tcPr>
            <w:tcW w:w="987" w:type="pct"/>
            <w:noWrap/>
            <w:vAlign w:val="center"/>
            <w:hideMark/>
          </w:tcPr>
          <w:p w14:paraId="031EFC3C"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Intitulé du poste</w:t>
            </w:r>
          </w:p>
        </w:tc>
        <w:tc>
          <w:tcPr>
            <w:tcW w:w="4013" w:type="pct"/>
            <w:noWrap/>
            <w:vAlign w:val="center"/>
            <w:hideMark/>
          </w:tcPr>
          <w:p w14:paraId="56BF3016"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Assistant financier et logistique</w:t>
            </w:r>
          </w:p>
        </w:tc>
      </w:tr>
      <w:tr w:rsidR="00F825AD" w:rsidRPr="008E7C3F" w14:paraId="6FB96A56" w14:textId="77777777" w:rsidTr="00607376">
        <w:trPr>
          <w:trHeight w:val="300"/>
        </w:trPr>
        <w:tc>
          <w:tcPr>
            <w:tcW w:w="987" w:type="pct"/>
            <w:noWrap/>
            <w:vAlign w:val="center"/>
            <w:hideMark/>
          </w:tcPr>
          <w:p w14:paraId="6709A114" w14:textId="5FAB8377" w:rsidR="00F825AD" w:rsidRPr="008E7C3F" w:rsidRDefault="00F825AD" w:rsidP="00265C65">
            <w:p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Nom</w:t>
            </w:r>
            <w:r w:rsidR="00265C65" w:rsidRPr="008E7C3F">
              <w:rPr>
                <w:rFonts w:ascii="Calibri" w:eastAsia="Times New Roman" w:hAnsi="Calibri" w:cs="Calibri"/>
                <w:color w:val="000000"/>
                <w:kern w:val="0"/>
                <w:sz w:val="24"/>
                <w:szCs w:val="24"/>
                <w:lang w:val="fr-MA" w:eastAsia="fr-FR"/>
                <w14:ligatures w14:val="none"/>
              </w:rPr>
              <w:t xml:space="preserve"> </w:t>
            </w:r>
            <w:r w:rsidRPr="008E7C3F">
              <w:rPr>
                <w:rFonts w:ascii="Calibri" w:eastAsia="Times New Roman" w:hAnsi="Calibri" w:cs="Calibri"/>
                <w:color w:val="000000"/>
                <w:kern w:val="0"/>
                <w:sz w:val="24"/>
                <w:szCs w:val="24"/>
                <w:lang w:val="fr-MA" w:eastAsia="fr-FR"/>
                <w14:ligatures w14:val="none"/>
              </w:rPr>
              <w:t>de l’association</w:t>
            </w:r>
          </w:p>
        </w:tc>
        <w:tc>
          <w:tcPr>
            <w:tcW w:w="4013" w:type="pct"/>
            <w:noWrap/>
            <w:vAlign w:val="center"/>
            <w:hideMark/>
          </w:tcPr>
          <w:p w14:paraId="77757293"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proofErr w:type="spellStart"/>
            <w:r w:rsidRPr="008E7C3F">
              <w:rPr>
                <w:rFonts w:ascii="Calibri" w:eastAsia="Times New Roman" w:hAnsi="Calibri" w:cs="Calibri"/>
                <w:color w:val="000000"/>
                <w:kern w:val="0"/>
                <w:sz w:val="24"/>
                <w:szCs w:val="24"/>
                <w:lang w:val="fr-MA" w:eastAsia="fr-FR"/>
                <w14:ligatures w14:val="none"/>
              </w:rPr>
              <w:t>Youth</w:t>
            </w:r>
            <w:proofErr w:type="spellEnd"/>
            <w:r w:rsidRPr="008E7C3F">
              <w:rPr>
                <w:rFonts w:ascii="Calibri" w:eastAsia="Times New Roman" w:hAnsi="Calibri" w:cs="Calibri"/>
                <w:color w:val="000000"/>
                <w:kern w:val="0"/>
                <w:sz w:val="24"/>
                <w:szCs w:val="24"/>
                <w:lang w:val="fr-MA" w:eastAsia="fr-FR"/>
                <w14:ligatures w14:val="none"/>
              </w:rPr>
              <w:t xml:space="preserve"> </w:t>
            </w:r>
            <w:proofErr w:type="spellStart"/>
            <w:r w:rsidRPr="008E7C3F">
              <w:rPr>
                <w:rFonts w:ascii="Calibri" w:eastAsia="Times New Roman" w:hAnsi="Calibri" w:cs="Calibri"/>
                <w:color w:val="000000"/>
                <w:kern w:val="0"/>
                <w:sz w:val="24"/>
                <w:szCs w:val="24"/>
                <w:lang w:val="fr-MA" w:eastAsia="fr-FR"/>
                <w14:ligatures w14:val="none"/>
              </w:rPr>
              <w:t>Empowerment</w:t>
            </w:r>
            <w:proofErr w:type="spellEnd"/>
            <w:r w:rsidRPr="008E7C3F">
              <w:rPr>
                <w:rFonts w:ascii="Calibri" w:eastAsia="Times New Roman" w:hAnsi="Calibri" w:cs="Calibri"/>
                <w:color w:val="000000"/>
                <w:kern w:val="0"/>
                <w:sz w:val="24"/>
                <w:szCs w:val="24"/>
                <w:lang w:val="fr-MA" w:eastAsia="fr-FR"/>
                <w14:ligatures w14:val="none"/>
              </w:rPr>
              <w:t xml:space="preserve"> Society - YES</w:t>
            </w:r>
          </w:p>
        </w:tc>
      </w:tr>
      <w:tr w:rsidR="00F825AD" w:rsidRPr="008E7C3F" w14:paraId="68F3DB9C" w14:textId="77777777" w:rsidTr="00607376">
        <w:trPr>
          <w:trHeight w:val="300"/>
        </w:trPr>
        <w:tc>
          <w:tcPr>
            <w:tcW w:w="987" w:type="pct"/>
            <w:noWrap/>
            <w:vAlign w:val="center"/>
            <w:hideMark/>
          </w:tcPr>
          <w:p w14:paraId="373145AD"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Lieu de travail</w:t>
            </w:r>
          </w:p>
        </w:tc>
        <w:tc>
          <w:tcPr>
            <w:tcW w:w="4013" w:type="pct"/>
            <w:noWrap/>
            <w:vAlign w:val="center"/>
            <w:hideMark/>
          </w:tcPr>
          <w:p w14:paraId="784ACEFE"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proofErr w:type="spellStart"/>
            <w:r w:rsidRPr="008E7C3F">
              <w:rPr>
                <w:rFonts w:ascii="Calibri" w:eastAsia="Times New Roman" w:hAnsi="Calibri" w:cs="Calibri"/>
                <w:color w:val="000000"/>
                <w:kern w:val="0"/>
                <w:sz w:val="24"/>
                <w:szCs w:val="24"/>
                <w:lang w:val="fr-MA" w:eastAsia="fr-FR"/>
                <w14:ligatures w14:val="none"/>
              </w:rPr>
              <w:t>Tiflet</w:t>
            </w:r>
            <w:proofErr w:type="spellEnd"/>
            <w:r w:rsidRPr="008E7C3F">
              <w:rPr>
                <w:rFonts w:ascii="Calibri" w:eastAsia="Times New Roman" w:hAnsi="Calibri" w:cs="Calibri"/>
                <w:color w:val="000000"/>
                <w:kern w:val="0"/>
                <w:sz w:val="24"/>
                <w:szCs w:val="24"/>
                <w:lang w:val="fr-MA" w:eastAsia="fr-FR"/>
                <w14:ligatures w14:val="none"/>
              </w:rPr>
              <w:t>, siège de l’association</w:t>
            </w:r>
          </w:p>
        </w:tc>
      </w:tr>
      <w:tr w:rsidR="00F825AD" w:rsidRPr="008E7C3F" w14:paraId="1BE17284" w14:textId="77777777" w:rsidTr="00607376">
        <w:trPr>
          <w:trHeight w:val="300"/>
        </w:trPr>
        <w:tc>
          <w:tcPr>
            <w:tcW w:w="987" w:type="pct"/>
            <w:noWrap/>
            <w:vAlign w:val="center"/>
            <w:hideMark/>
          </w:tcPr>
          <w:p w14:paraId="6E3CDAE4"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Durée du contrat</w:t>
            </w:r>
          </w:p>
        </w:tc>
        <w:tc>
          <w:tcPr>
            <w:tcW w:w="4013" w:type="pct"/>
            <w:noWrap/>
            <w:vAlign w:val="center"/>
            <w:hideMark/>
          </w:tcPr>
          <w:p w14:paraId="2FA65A42" w14:textId="48B83603" w:rsidR="00F825AD" w:rsidRPr="008E7C3F" w:rsidRDefault="0004769F"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5</w:t>
            </w:r>
            <w:r w:rsidR="00F825AD" w:rsidRPr="008E7C3F">
              <w:rPr>
                <w:rFonts w:ascii="Calibri" w:eastAsia="Times New Roman" w:hAnsi="Calibri" w:cs="Calibri"/>
                <w:color w:val="000000"/>
                <w:kern w:val="0"/>
                <w:sz w:val="24"/>
                <w:szCs w:val="24"/>
                <w:lang w:val="fr-MA" w:eastAsia="fr-FR"/>
                <w14:ligatures w14:val="none"/>
              </w:rPr>
              <w:t xml:space="preserve"> mois </w:t>
            </w:r>
          </w:p>
        </w:tc>
      </w:tr>
      <w:tr w:rsidR="00F825AD" w:rsidRPr="008E7C3F" w14:paraId="6CEDF9FB" w14:textId="77777777" w:rsidTr="00607376">
        <w:trPr>
          <w:trHeight w:val="300"/>
        </w:trPr>
        <w:tc>
          <w:tcPr>
            <w:tcW w:w="987" w:type="pct"/>
            <w:noWrap/>
            <w:vAlign w:val="center"/>
            <w:hideMark/>
          </w:tcPr>
          <w:p w14:paraId="32F2F1F1"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Type de contrat</w:t>
            </w:r>
          </w:p>
        </w:tc>
        <w:tc>
          <w:tcPr>
            <w:tcW w:w="4013" w:type="pct"/>
            <w:noWrap/>
            <w:vAlign w:val="center"/>
            <w:hideMark/>
          </w:tcPr>
          <w:p w14:paraId="2D388909" w14:textId="35B0530F"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ANAPEC</w:t>
            </w:r>
          </w:p>
        </w:tc>
      </w:tr>
      <w:tr w:rsidR="00F825AD" w:rsidRPr="008E7C3F" w14:paraId="0233A918" w14:textId="77777777" w:rsidTr="00607376">
        <w:trPr>
          <w:trHeight w:val="300"/>
        </w:trPr>
        <w:tc>
          <w:tcPr>
            <w:tcW w:w="987" w:type="pct"/>
            <w:noWrap/>
            <w:vAlign w:val="center"/>
            <w:hideMark/>
          </w:tcPr>
          <w:p w14:paraId="009BF89D" w14:textId="7E962B1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 xml:space="preserve">Montant </w:t>
            </w:r>
            <w:r w:rsidR="0004769F" w:rsidRPr="008E7C3F">
              <w:rPr>
                <w:rFonts w:ascii="Calibri" w:eastAsia="Times New Roman" w:hAnsi="Calibri" w:cs="Calibri"/>
                <w:color w:val="000000"/>
                <w:kern w:val="0"/>
                <w:sz w:val="24"/>
                <w:szCs w:val="24"/>
                <w:lang w:val="fr-MA" w:eastAsia="fr-FR"/>
                <w14:ligatures w14:val="none"/>
              </w:rPr>
              <w:t>net</w:t>
            </w:r>
            <w:r w:rsidRPr="008E7C3F">
              <w:rPr>
                <w:rFonts w:ascii="Calibri" w:eastAsia="Times New Roman" w:hAnsi="Calibri" w:cs="Calibri"/>
                <w:color w:val="000000"/>
                <w:kern w:val="0"/>
                <w:sz w:val="24"/>
                <w:szCs w:val="24"/>
                <w:lang w:val="fr-MA" w:eastAsia="fr-FR"/>
                <w14:ligatures w14:val="none"/>
              </w:rPr>
              <w:t xml:space="preserve"> mensuel</w:t>
            </w:r>
          </w:p>
        </w:tc>
        <w:tc>
          <w:tcPr>
            <w:tcW w:w="4013" w:type="pct"/>
            <w:noWrap/>
            <w:vAlign w:val="center"/>
            <w:hideMark/>
          </w:tcPr>
          <w:p w14:paraId="7A9D5E32" w14:textId="287E19B6"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 xml:space="preserve">5 000 MAD / mois </w:t>
            </w:r>
          </w:p>
        </w:tc>
      </w:tr>
      <w:tr w:rsidR="00F825AD" w:rsidRPr="008E7C3F" w14:paraId="41366860" w14:textId="77777777" w:rsidTr="00607376">
        <w:trPr>
          <w:trHeight w:val="300"/>
        </w:trPr>
        <w:tc>
          <w:tcPr>
            <w:tcW w:w="987" w:type="pct"/>
            <w:noWrap/>
            <w:vAlign w:val="center"/>
            <w:hideMark/>
          </w:tcPr>
          <w:p w14:paraId="12EA9F37"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Date de démarrage souhaitée</w:t>
            </w:r>
          </w:p>
        </w:tc>
        <w:tc>
          <w:tcPr>
            <w:tcW w:w="4013" w:type="pct"/>
            <w:noWrap/>
            <w:vAlign w:val="center"/>
            <w:hideMark/>
          </w:tcPr>
          <w:p w14:paraId="4DEABBE0" w14:textId="0CE1826E" w:rsidR="00F825AD" w:rsidRPr="008E7C3F" w:rsidRDefault="0004769F"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Avril 2026</w:t>
            </w:r>
          </w:p>
        </w:tc>
      </w:tr>
      <w:tr w:rsidR="00F825AD" w:rsidRPr="008E7C3F" w14:paraId="2B1F176B" w14:textId="77777777" w:rsidTr="00607376">
        <w:trPr>
          <w:trHeight w:val="284"/>
        </w:trPr>
        <w:tc>
          <w:tcPr>
            <w:tcW w:w="987" w:type="pct"/>
            <w:noWrap/>
            <w:vAlign w:val="center"/>
            <w:hideMark/>
          </w:tcPr>
          <w:p w14:paraId="5F4F0935"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Contexte</w:t>
            </w:r>
            <w:r w:rsidRPr="008E7C3F">
              <w:rPr>
                <w:rFonts w:ascii="Calibri" w:eastAsia="Times New Roman" w:hAnsi="Calibri" w:cs="Calibri"/>
                <w:color w:val="000000"/>
                <w:kern w:val="0"/>
                <w:sz w:val="24"/>
                <w:szCs w:val="24"/>
                <w:rtl/>
                <w:lang w:val="fr-MA" w:eastAsia="fr-FR"/>
                <w14:ligatures w14:val="none"/>
              </w:rPr>
              <w:t xml:space="preserve"> </w:t>
            </w:r>
            <w:r w:rsidRPr="008E7C3F">
              <w:rPr>
                <w:rFonts w:ascii="Calibri" w:eastAsia="Times New Roman" w:hAnsi="Calibri" w:cs="Calibri"/>
                <w:color w:val="000000"/>
                <w:kern w:val="0"/>
                <w:sz w:val="24"/>
                <w:szCs w:val="24"/>
                <w:lang w:val="fr-MA" w:eastAsia="fr-FR"/>
                <w14:ligatures w14:val="none"/>
              </w:rPr>
              <w:t>du poste</w:t>
            </w:r>
          </w:p>
        </w:tc>
        <w:tc>
          <w:tcPr>
            <w:tcW w:w="4013" w:type="pct"/>
            <w:noWrap/>
            <w:vAlign w:val="center"/>
            <w:hideMark/>
          </w:tcPr>
          <w:p w14:paraId="76212A64" w14:textId="77777777" w:rsidR="00F825AD" w:rsidRPr="008E7C3F" w:rsidRDefault="00F825AD" w:rsidP="00607376">
            <w:pPr>
              <w:spacing w:after="0" w:line="276" w:lineRule="auto"/>
              <w:rPr>
                <w:rFonts w:ascii="Calibri" w:eastAsia="Times New Roman" w:hAnsi="Calibri" w:cs="Calibri"/>
                <w:color w:val="000000"/>
                <w:kern w:val="0"/>
                <w:sz w:val="24"/>
                <w:szCs w:val="24"/>
                <w:lang w:val="fr-MA" w:eastAsia="fr-FR" w:bidi="ar-MA"/>
                <w14:ligatures w14:val="none"/>
              </w:rPr>
            </w:pPr>
            <w:r w:rsidRPr="008E7C3F">
              <w:rPr>
                <w:rFonts w:ascii="Calibri" w:eastAsia="Times New Roman" w:hAnsi="Calibri" w:cs="Calibri"/>
                <w:color w:val="000000"/>
                <w:kern w:val="0"/>
                <w:sz w:val="24"/>
                <w:szCs w:val="24"/>
                <w:lang w:val="fr-MA" w:eastAsia="fr-FR" w:bidi="ar-MA"/>
                <w14:ligatures w14:val="none"/>
              </w:rPr>
              <w:t xml:space="preserve">L’association </w:t>
            </w:r>
            <w:proofErr w:type="spellStart"/>
            <w:r w:rsidRPr="008E7C3F">
              <w:rPr>
                <w:rFonts w:ascii="Calibri" w:eastAsia="Times New Roman" w:hAnsi="Calibri" w:cs="Calibri"/>
                <w:color w:val="000000"/>
                <w:kern w:val="0"/>
                <w:sz w:val="24"/>
                <w:szCs w:val="24"/>
                <w:lang w:val="fr-MA" w:eastAsia="fr-FR" w:bidi="ar-MA"/>
                <w14:ligatures w14:val="none"/>
              </w:rPr>
              <w:t>Youth</w:t>
            </w:r>
            <w:proofErr w:type="spellEnd"/>
            <w:r w:rsidRPr="008E7C3F">
              <w:rPr>
                <w:rFonts w:ascii="Calibri" w:eastAsia="Times New Roman" w:hAnsi="Calibri" w:cs="Calibri"/>
                <w:color w:val="000000"/>
                <w:kern w:val="0"/>
                <w:sz w:val="24"/>
                <w:szCs w:val="24"/>
                <w:lang w:val="fr-MA" w:eastAsia="fr-FR" w:bidi="ar-MA"/>
                <w14:ligatures w14:val="none"/>
              </w:rPr>
              <w:t xml:space="preserve"> </w:t>
            </w:r>
            <w:proofErr w:type="spellStart"/>
            <w:r w:rsidRPr="008E7C3F">
              <w:rPr>
                <w:rFonts w:ascii="Calibri" w:eastAsia="Times New Roman" w:hAnsi="Calibri" w:cs="Calibri"/>
                <w:color w:val="000000"/>
                <w:kern w:val="0"/>
                <w:sz w:val="24"/>
                <w:szCs w:val="24"/>
                <w:lang w:val="fr-MA" w:eastAsia="fr-FR" w:bidi="ar-MA"/>
                <w14:ligatures w14:val="none"/>
              </w:rPr>
              <w:t>Empowerment</w:t>
            </w:r>
            <w:proofErr w:type="spellEnd"/>
            <w:r w:rsidRPr="008E7C3F">
              <w:rPr>
                <w:rFonts w:ascii="Calibri" w:eastAsia="Times New Roman" w:hAnsi="Calibri" w:cs="Calibri"/>
                <w:color w:val="000000"/>
                <w:kern w:val="0"/>
                <w:sz w:val="24"/>
                <w:szCs w:val="24"/>
                <w:lang w:val="fr-MA" w:eastAsia="fr-FR" w:bidi="ar-MA"/>
                <w14:ligatures w14:val="none"/>
              </w:rPr>
              <w:t xml:space="preserve"> Society (YES), œuvrant pour l’autonomisation des jeunes, met en œuvre le projet ADP YES (Amélioration et Développement des Performances de l’association </w:t>
            </w:r>
            <w:proofErr w:type="spellStart"/>
            <w:r w:rsidRPr="008E7C3F">
              <w:rPr>
                <w:rFonts w:ascii="Calibri" w:eastAsia="Times New Roman" w:hAnsi="Calibri" w:cs="Calibri"/>
                <w:color w:val="000000"/>
                <w:kern w:val="0"/>
                <w:sz w:val="24"/>
                <w:szCs w:val="24"/>
                <w:lang w:val="fr-MA" w:eastAsia="fr-FR" w:bidi="ar-MA"/>
                <w14:ligatures w14:val="none"/>
              </w:rPr>
              <w:t>Youth</w:t>
            </w:r>
            <w:proofErr w:type="spellEnd"/>
            <w:r w:rsidRPr="008E7C3F">
              <w:rPr>
                <w:rFonts w:ascii="Calibri" w:eastAsia="Times New Roman" w:hAnsi="Calibri" w:cs="Calibri"/>
                <w:color w:val="000000"/>
                <w:kern w:val="0"/>
                <w:sz w:val="24"/>
                <w:szCs w:val="24"/>
                <w:lang w:val="fr-MA" w:eastAsia="fr-FR" w:bidi="ar-MA"/>
                <w14:ligatures w14:val="none"/>
              </w:rPr>
              <w:t xml:space="preserve"> </w:t>
            </w:r>
            <w:proofErr w:type="spellStart"/>
            <w:r w:rsidRPr="008E7C3F">
              <w:rPr>
                <w:rFonts w:ascii="Calibri" w:eastAsia="Times New Roman" w:hAnsi="Calibri" w:cs="Calibri"/>
                <w:color w:val="000000"/>
                <w:kern w:val="0"/>
                <w:sz w:val="24"/>
                <w:szCs w:val="24"/>
                <w:lang w:val="fr-MA" w:eastAsia="fr-FR" w:bidi="ar-MA"/>
                <w14:ligatures w14:val="none"/>
              </w:rPr>
              <w:t>Empowerment</w:t>
            </w:r>
            <w:proofErr w:type="spellEnd"/>
            <w:r w:rsidRPr="008E7C3F">
              <w:rPr>
                <w:rFonts w:ascii="Calibri" w:eastAsia="Times New Roman" w:hAnsi="Calibri" w:cs="Calibri"/>
                <w:color w:val="000000"/>
                <w:kern w:val="0"/>
                <w:sz w:val="24"/>
                <w:szCs w:val="24"/>
                <w:lang w:val="fr-MA" w:eastAsia="fr-FR" w:bidi="ar-MA"/>
                <w14:ligatures w14:val="none"/>
              </w:rPr>
              <w:t xml:space="preserve"> Society). Ce projet s’inscrit dans le cadre du programme DIALOGUE et a pour objectif de renforcer les capacités institutionnelles de l'association.</w:t>
            </w:r>
          </w:p>
          <w:p w14:paraId="71642CFF" w14:textId="77777777" w:rsidR="00F825AD" w:rsidRPr="008E7C3F" w:rsidRDefault="00F825AD" w:rsidP="00607376">
            <w:pPr>
              <w:spacing w:after="0" w:line="276" w:lineRule="auto"/>
              <w:jc w:val="both"/>
              <w:rPr>
                <w:rFonts w:ascii="Calibri" w:eastAsia="Times New Roman" w:hAnsi="Calibri" w:cs="Calibri"/>
                <w:color w:val="000000"/>
                <w:kern w:val="0"/>
                <w:sz w:val="24"/>
                <w:szCs w:val="24"/>
                <w:rtl/>
                <w:lang w:val="fr-MA" w:eastAsia="fr-FR" w:bidi="ar-MA"/>
                <w14:ligatures w14:val="none"/>
              </w:rPr>
            </w:pPr>
            <w:r w:rsidRPr="008E7C3F">
              <w:rPr>
                <w:rFonts w:ascii="Calibri" w:eastAsia="Times New Roman" w:hAnsi="Calibri" w:cs="Calibri"/>
                <w:color w:val="000000"/>
                <w:kern w:val="0"/>
                <w:sz w:val="24"/>
                <w:szCs w:val="24"/>
                <w:lang w:val="fr-MA" w:eastAsia="fr-FR" w:bidi="ar-MA"/>
                <w14:ligatures w14:val="none"/>
              </w:rPr>
              <w:t>Le titulaire de ce poste jouera un rôle clé en contribuant au bon fonctionnement et au développement de l'ensemble des projets de l'association. Il assurera une gestion administrative, financière et logistique rigoureuse, essentielle à la pérennité et à l’efficacité de toutes les activités de YES.</w:t>
            </w:r>
          </w:p>
        </w:tc>
      </w:tr>
      <w:tr w:rsidR="00F825AD" w:rsidRPr="008E7C3F" w14:paraId="3FE1F17A" w14:textId="77777777" w:rsidTr="00607376">
        <w:trPr>
          <w:trHeight w:val="300"/>
        </w:trPr>
        <w:tc>
          <w:tcPr>
            <w:tcW w:w="987" w:type="pct"/>
            <w:noWrap/>
            <w:vAlign w:val="center"/>
            <w:hideMark/>
          </w:tcPr>
          <w:p w14:paraId="62D2232F"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1</w:t>
            </w:r>
          </w:p>
        </w:tc>
        <w:tc>
          <w:tcPr>
            <w:tcW w:w="4013" w:type="pct"/>
            <w:noWrap/>
            <w:vAlign w:val="center"/>
            <w:hideMark/>
          </w:tcPr>
          <w:p w14:paraId="329CAE92" w14:textId="77777777" w:rsidR="00F825AD" w:rsidRPr="008E7C3F" w:rsidRDefault="00F825AD" w:rsidP="00607376">
            <w:p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Élaborer les dossiers d'achat et de services.</w:t>
            </w:r>
          </w:p>
        </w:tc>
      </w:tr>
      <w:tr w:rsidR="00F825AD" w:rsidRPr="008E7C3F" w14:paraId="499C399E" w14:textId="77777777" w:rsidTr="00607376">
        <w:trPr>
          <w:trHeight w:val="300"/>
        </w:trPr>
        <w:tc>
          <w:tcPr>
            <w:tcW w:w="987" w:type="pct"/>
            <w:noWrap/>
            <w:vAlign w:val="center"/>
            <w:hideMark/>
          </w:tcPr>
          <w:p w14:paraId="59F9B860"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2</w:t>
            </w:r>
          </w:p>
        </w:tc>
        <w:tc>
          <w:tcPr>
            <w:tcW w:w="4013" w:type="pct"/>
            <w:noWrap/>
            <w:vAlign w:val="center"/>
            <w:hideMark/>
          </w:tcPr>
          <w:p w14:paraId="5C2319A8"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Coordonner les opérations logistiques des projets.</w:t>
            </w:r>
          </w:p>
        </w:tc>
      </w:tr>
      <w:tr w:rsidR="00F825AD" w:rsidRPr="008E7C3F" w14:paraId="46255F74" w14:textId="77777777" w:rsidTr="00607376">
        <w:trPr>
          <w:trHeight w:val="300"/>
        </w:trPr>
        <w:tc>
          <w:tcPr>
            <w:tcW w:w="987" w:type="pct"/>
            <w:noWrap/>
            <w:vAlign w:val="center"/>
            <w:hideMark/>
          </w:tcPr>
          <w:p w14:paraId="095B3858"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3</w:t>
            </w:r>
          </w:p>
        </w:tc>
        <w:tc>
          <w:tcPr>
            <w:tcW w:w="4013" w:type="pct"/>
            <w:noWrap/>
            <w:vAlign w:val="center"/>
            <w:hideMark/>
          </w:tcPr>
          <w:p w14:paraId="0B8D488F"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Gérer la correspondance financière avec les partenaires et les fournisseurs.</w:t>
            </w:r>
          </w:p>
        </w:tc>
      </w:tr>
      <w:tr w:rsidR="00F825AD" w:rsidRPr="008E7C3F" w14:paraId="40BFEE58" w14:textId="77777777" w:rsidTr="00607376">
        <w:trPr>
          <w:trHeight w:val="300"/>
        </w:trPr>
        <w:tc>
          <w:tcPr>
            <w:tcW w:w="987" w:type="pct"/>
            <w:noWrap/>
            <w:vAlign w:val="center"/>
            <w:hideMark/>
          </w:tcPr>
          <w:p w14:paraId="22CBC640"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4</w:t>
            </w:r>
          </w:p>
        </w:tc>
        <w:tc>
          <w:tcPr>
            <w:tcW w:w="4013" w:type="pct"/>
            <w:noWrap/>
            <w:vAlign w:val="center"/>
            <w:hideMark/>
          </w:tcPr>
          <w:p w14:paraId="7E81484F"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Établir les rapports financiers périodiques.</w:t>
            </w:r>
          </w:p>
        </w:tc>
      </w:tr>
      <w:tr w:rsidR="00F825AD" w:rsidRPr="008E7C3F" w14:paraId="09224516" w14:textId="77777777" w:rsidTr="00607376">
        <w:trPr>
          <w:trHeight w:val="300"/>
        </w:trPr>
        <w:tc>
          <w:tcPr>
            <w:tcW w:w="987" w:type="pct"/>
            <w:noWrap/>
            <w:vAlign w:val="center"/>
            <w:hideMark/>
          </w:tcPr>
          <w:p w14:paraId="1E277253"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5</w:t>
            </w:r>
          </w:p>
        </w:tc>
        <w:tc>
          <w:tcPr>
            <w:tcW w:w="4013" w:type="pct"/>
            <w:noWrap/>
            <w:vAlign w:val="center"/>
            <w:hideMark/>
          </w:tcPr>
          <w:p w14:paraId="6A599126"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Préparer les budgets des projets et en assurer le suivi</w:t>
            </w:r>
          </w:p>
        </w:tc>
      </w:tr>
      <w:tr w:rsidR="00F825AD" w:rsidRPr="008E7C3F" w14:paraId="4F94407C" w14:textId="77777777" w:rsidTr="00607376">
        <w:trPr>
          <w:trHeight w:val="300"/>
        </w:trPr>
        <w:tc>
          <w:tcPr>
            <w:tcW w:w="987" w:type="pct"/>
            <w:noWrap/>
            <w:vAlign w:val="center"/>
            <w:hideMark/>
          </w:tcPr>
          <w:p w14:paraId="02C10E26"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Mission 6</w:t>
            </w:r>
          </w:p>
        </w:tc>
        <w:tc>
          <w:tcPr>
            <w:tcW w:w="4013" w:type="pct"/>
            <w:noWrap/>
            <w:vAlign w:val="center"/>
            <w:hideMark/>
          </w:tcPr>
          <w:p w14:paraId="43488146"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Assurer l'archivage et le classement des documents financiers.</w:t>
            </w:r>
          </w:p>
        </w:tc>
      </w:tr>
      <w:tr w:rsidR="00F825AD" w:rsidRPr="008E7C3F" w14:paraId="55CF366E" w14:textId="77777777" w:rsidTr="00607376">
        <w:trPr>
          <w:trHeight w:val="300"/>
        </w:trPr>
        <w:tc>
          <w:tcPr>
            <w:tcW w:w="987" w:type="pct"/>
            <w:noWrap/>
            <w:vAlign w:val="center"/>
            <w:hideMark/>
          </w:tcPr>
          <w:p w14:paraId="057AAEAA"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Niveau d’études</w:t>
            </w:r>
          </w:p>
        </w:tc>
        <w:tc>
          <w:tcPr>
            <w:tcW w:w="4013" w:type="pct"/>
            <w:noWrap/>
            <w:vAlign w:val="center"/>
            <w:hideMark/>
          </w:tcPr>
          <w:p w14:paraId="4E8B6C86" w14:textId="77777777" w:rsidR="00F825AD" w:rsidRPr="008E7C3F" w:rsidRDefault="00F825AD" w:rsidP="00607376">
            <w:p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Diplôme Bac+2 minimum en Gestion, Finance, Comptabilité, Administration ou équivalent.</w:t>
            </w:r>
          </w:p>
        </w:tc>
      </w:tr>
      <w:tr w:rsidR="00F825AD" w:rsidRPr="008E7C3F" w14:paraId="52DD01AF" w14:textId="77777777" w:rsidTr="00607376">
        <w:trPr>
          <w:trHeight w:val="300"/>
        </w:trPr>
        <w:tc>
          <w:tcPr>
            <w:tcW w:w="987" w:type="pct"/>
            <w:noWrap/>
            <w:vAlign w:val="center"/>
            <w:hideMark/>
          </w:tcPr>
          <w:p w14:paraId="09680D6E"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Compétences techniques</w:t>
            </w:r>
          </w:p>
        </w:tc>
        <w:tc>
          <w:tcPr>
            <w:tcW w:w="4013" w:type="pct"/>
            <w:noWrap/>
            <w:vAlign w:val="center"/>
            <w:hideMark/>
          </w:tcPr>
          <w:p w14:paraId="77D7E4E9" w14:textId="77777777" w:rsidR="00F825AD" w:rsidRPr="008E7C3F" w:rsidRDefault="00F825AD" w:rsidP="00F825AD">
            <w:pPr>
              <w:pStyle w:val="Paragraphedeliste"/>
              <w:numPr>
                <w:ilvl w:val="0"/>
                <w:numId w:val="5"/>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Maîtrise des outils bureautiques (Word, Excel).</w:t>
            </w:r>
          </w:p>
          <w:p w14:paraId="3075C870" w14:textId="77777777" w:rsidR="00F825AD" w:rsidRPr="008E7C3F" w:rsidRDefault="00F825AD" w:rsidP="00F825AD">
            <w:pPr>
              <w:pStyle w:val="Paragraphedeliste"/>
              <w:numPr>
                <w:ilvl w:val="0"/>
                <w:numId w:val="5"/>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Bonne connaissance des logiciels de gestion comptable et de suivi budgétaire</w:t>
            </w:r>
          </w:p>
          <w:p w14:paraId="31974C07" w14:textId="77777777" w:rsidR="00F825AD" w:rsidRPr="008E7C3F" w:rsidRDefault="00F825AD" w:rsidP="00F825AD">
            <w:pPr>
              <w:pStyle w:val="Paragraphedeliste"/>
              <w:numPr>
                <w:ilvl w:val="0"/>
                <w:numId w:val="5"/>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Aisance avec les outils collaboratifs et les plateformes de communication en ligne.</w:t>
            </w:r>
          </w:p>
          <w:p w14:paraId="144C6C22" w14:textId="77777777" w:rsidR="00F825AD" w:rsidRPr="008E7C3F" w:rsidRDefault="00F825AD" w:rsidP="00F825AD">
            <w:pPr>
              <w:pStyle w:val="Paragraphedeliste"/>
              <w:numPr>
                <w:ilvl w:val="0"/>
                <w:numId w:val="5"/>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lastRenderedPageBreak/>
              <w:t>Connaissance des procédures de passation de marchés et d'élaboration de dossiers d'appels d'offres.</w:t>
            </w:r>
          </w:p>
        </w:tc>
      </w:tr>
      <w:tr w:rsidR="00F825AD" w:rsidRPr="008E7C3F" w14:paraId="1CBD43FF" w14:textId="77777777" w:rsidTr="00607376">
        <w:trPr>
          <w:trHeight w:val="300"/>
        </w:trPr>
        <w:tc>
          <w:tcPr>
            <w:tcW w:w="987" w:type="pct"/>
            <w:noWrap/>
            <w:vAlign w:val="center"/>
            <w:hideMark/>
          </w:tcPr>
          <w:p w14:paraId="03966C4C"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lastRenderedPageBreak/>
              <w:t>Compétences comportementales</w:t>
            </w:r>
          </w:p>
        </w:tc>
        <w:tc>
          <w:tcPr>
            <w:tcW w:w="4013" w:type="pct"/>
            <w:noWrap/>
            <w:vAlign w:val="center"/>
            <w:hideMark/>
          </w:tcPr>
          <w:p w14:paraId="3CC54B4B" w14:textId="77777777" w:rsidR="00F825AD" w:rsidRPr="008E7C3F" w:rsidRDefault="00F825AD" w:rsidP="00F825AD">
            <w:pPr>
              <w:pStyle w:val="Paragraphedeliste"/>
              <w:numPr>
                <w:ilvl w:val="0"/>
                <w:numId w:val="6"/>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Rigueur et organisation : Capacité à gérer un volume de travail varié et à respecter les délais.</w:t>
            </w:r>
          </w:p>
          <w:p w14:paraId="77E6521C" w14:textId="77777777" w:rsidR="00F825AD" w:rsidRPr="008E7C3F" w:rsidRDefault="00F825AD" w:rsidP="00F825AD">
            <w:pPr>
              <w:pStyle w:val="Paragraphedeliste"/>
              <w:numPr>
                <w:ilvl w:val="0"/>
                <w:numId w:val="6"/>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Autonomie et proactivité : Volonté d'apprendre rapidement et de prendre des initiatives.</w:t>
            </w:r>
          </w:p>
          <w:p w14:paraId="59E90284" w14:textId="77777777" w:rsidR="00F825AD" w:rsidRPr="008E7C3F" w:rsidRDefault="00F825AD" w:rsidP="00F825AD">
            <w:pPr>
              <w:pStyle w:val="Paragraphedeliste"/>
              <w:numPr>
                <w:ilvl w:val="0"/>
                <w:numId w:val="6"/>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Sens des responsabilités : Engagement et discrétion dans le traitement des informations confidentielles.</w:t>
            </w:r>
          </w:p>
          <w:p w14:paraId="5B127604" w14:textId="77777777" w:rsidR="00F825AD" w:rsidRPr="008E7C3F" w:rsidRDefault="00F825AD" w:rsidP="00F825AD">
            <w:pPr>
              <w:pStyle w:val="Paragraphedeliste"/>
              <w:numPr>
                <w:ilvl w:val="0"/>
                <w:numId w:val="6"/>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Esprit d'équipe : Aptitude à s'intégrer et à collaborer efficacement avec l'équipe et les partenaires.</w:t>
            </w:r>
          </w:p>
          <w:p w14:paraId="6E465F27" w14:textId="77777777" w:rsidR="00F825AD" w:rsidRPr="008E7C3F" w:rsidRDefault="00F825AD" w:rsidP="00F825AD">
            <w:pPr>
              <w:pStyle w:val="Paragraphedeliste"/>
              <w:numPr>
                <w:ilvl w:val="0"/>
                <w:numId w:val="6"/>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Adaptabilité : Flexibilité face aux imprévus et aux changements de priorités dans un environnement dynamique.</w:t>
            </w:r>
          </w:p>
        </w:tc>
      </w:tr>
      <w:tr w:rsidR="00F825AD" w:rsidRPr="008E7C3F" w14:paraId="01D3E716" w14:textId="77777777" w:rsidTr="00607376">
        <w:trPr>
          <w:trHeight w:val="300"/>
        </w:trPr>
        <w:tc>
          <w:tcPr>
            <w:tcW w:w="987" w:type="pct"/>
            <w:noWrap/>
            <w:vAlign w:val="center"/>
            <w:hideMark/>
          </w:tcPr>
          <w:p w14:paraId="23E6459C"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Langues requises</w:t>
            </w:r>
          </w:p>
        </w:tc>
        <w:tc>
          <w:tcPr>
            <w:tcW w:w="4013" w:type="pct"/>
            <w:noWrap/>
            <w:vAlign w:val="center"/>
            <w:hideMark/>
          </w:tcPr>
          <w:p w14:paraId="54093F72"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Maîtrise du français et de l'arabe</w:t>
            </w:r>
          </w:p>
        </w:tc>
      </w:tr>
      <w:tr w:rsidR="00F825AD" w:rsidRPr="008E7C3F" w14:paraId="48054E3E" w14:textId="77777777" w:rsidTr="00607376">
        <w:trPr>
          <w:trHeight w:val="300"/>
        </w:trPr>
        <w:tc>
          <w:tcPr>
            <w:tcW w:w="987" w:type="pct"/>
            <w:noWrap/>
            <w:vAlign w:val="center"/>
            <w:hideMark/>
          </w:tcPr>
          <w:p w14:paraId="3954F555"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Responsable hiérarchique/ Tuteur</w:t>
            </w:r>
          </w:p>
        </w:tc>
        <w:tc>
          <w:tcPr>
            <w:tcW w:w="4013" w:type="pct"/>
            <w:noWrap/>
            <w:vAlign w:val="center"/>
            <w:hideMark/>
          </w:tcPr>
          <w:p w14:paraId="0B549C85" w14:textId="77777777" w:rsidR="00F825AD" w:rsidRPr="008E7C3F" w:rsidRDefault="00F825AD" w:rsidP="00607376">
            <w:pPr>
              <w:spacing w:after="0" w:line="276" w:lineRule="auto"/>
              <w:jc w:val="both"/>
              <w:rPr>
                <w:rFonts w:ascii="Calibri" w:eastAsia="Times New Roman" w:hAnsi="Calibri" w:cs="Calibri"/>
                <w:color w:val="000000"/>
                <w:kern w:val="0"/>
                <w:sz w:val="24"/>
                <w:szCs w:val="24"/>
                <w:rtl/>
                <w:lang w:val="fr-MA" w:eastAsia="fr-FR" w:bidi="ar-MA"/>
                <w14:ligatures w14:val="none"/>
              </w:rPr>
            </w:pPr>
            <w:r w:rsidRPr="008E7C3F">
              <w:rPr>
                <w:rFonts w:ascii="Calibri" w:eastAsia="Times New Roman" w:hAnsi="Calibri" w:cs="Calibri"/>
                <w:color w:val="000000"/>
                <w:kern w:val="0"/>
                <w:sz w:val="24"/>
                <w:szCs w:val="24"/>
                <w:lang w:val="fr-MA" w:eastAsia="fr-FR"/>
                <w14:ligatures w14:val="none"/>
              </w:rPr>
              <w:t>Mohamed AIT MOUSSA, Trésorier de l’association</w:t>
            </w:r>
          </w:p>
        </w:tc>
      </w:tr>
      <w:tr w:rsidR="00F825AD" w:rsidRPr="008E7C3F" w14:paraId="103F419A" w14:textId="77777777" w:rsidTr="00607376">
        <w:trPr>
          <w:trHeight w:val="300"/>
        </w:trPr>
        <w:tc>
          <w:tcPr>
            <w:tcW w:w="987" w:type="pct"/>
            <w:noWrap/>
            <w:vAlign w:val="center"/>
            <w:hideMark/>
          </w:tcPr>
          <w:p w14:paraId="0E9775A5"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Modalités de suivi</w:t>
            </w:r>
          </w:p>
        </w:tc>
        <w:tc>
          <w:tcPr>
            <w:tcW w:w="4013" w:type="pct"/>
            <w:noWrap/>
            <w:vAlign w:val="center"/>
            <w:hideMark/>
          </w:tcPr>
          <w:p w14:paraId="6388FB9A" w14:textId="77777777" w:rsidR="00F825AD" w:rsidRPr="008E7C3F" w:rsidRDefault="00F825AD" w:rsidP="00607376">
            <w:p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Le suivi sera assuré par le trésorier de l'association, à travers :</w:t>
            </w:r>
          </w:p>
          <w:p w14:paraId="192939C9" w14:textId="77777777" w:rsidR="00F825AD" w:rsidRPr="008E7C3F" w:rsidRDefault="00F825AD" w:rsidP="00607376">
            <w:pPr>
              <w:spacing w:after="0" w:line="276" w:lineRule="auto"/>
              <w:rPr>
                <w:rFonts w:ascii="Calibri" w:eastAsia="Times New Roman" w:hAnsi="Calibri" w:cs="Calibri"/>
                <w:color w:val="000000"/>
                <w:kern w:val="0"/>
                <w:sz w:val="24"/>
                <w:szCs w:val="24"/>
                <w:lang w:val="fr-MA" w:eastAsia="fr-FR"/>
                <w14:ligatures w14:val="none"/>
              </w:rPr>
            </w:pPr>
          </w:p>
          <w:p w14:paraId="5D9A8AA4" w14:textId="77777777" w:rsidR="00F825AD" w:rsidRPr="008E7C3F" w:rsidRDefault="00F825AD" w:rsidP="00F825AD">
            <w:pPr>
              <w:pStyle w:val="Paragraphedeliste"/>
              <w:numPr>
                <w:ilvl w:val="0"/>
                <w:numId w:val="7"/>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Des réunions de suivi hebdomadaires pour faire le point sur les activités et les objectifs financiers.</w:t>
            </w:r>
          </w:p>
          <w:p w14:paraId="0CC59F61" w14:textId="77777777" w:rsidR="00F825AD" w:rsidRPr="008E7C3F" w:rsidRDefault="00F825AD" w:rsidP="00F825AD">
            <w:pPr>
              <w:pStyle w:val="Paragraphedeliste"/>
              <w:numPr>
                <w:ilvl w:val="0"/>
                <w:numId w:val="7"/>
              </w:numPr>
              <w:spacing w:after="0" w:line="276" w:lineRule="auto"/>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Un accompagnement continu pour la validation des rapports et des budgets.</w:t>
            </w:r>
          </w:p>
          <w:p w14:paraId="14801200" w14:textId="77777777" w:rsidR="00F825AD" w:rsidRPr="008E7C3F" w:rsidRDefault="00F825AD" w:rsidP="00F825AD">
            <w:pPr>
              <w:pStyle w:val="Paragraphedeliste"/>
              <w:numPr>
                <w:ilvl w:val="0"/>
                <w:numId w:val="7"/>
              </w:num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Des points d'étape réguliers pour garantir la bonne gestion administrative et financière des projets.</w:t>
            </w:r>
          </w:p>
        </w:tc>
      </w:tr>
      <w:tr w:rsidR="00F825AD" w:rsidRPr="008E7C3F" w14:paraId="2863FA23" w14:textId="77777777" w:rsidTr="00607376">
        <w:trPr>
          <w:trHeight w:val="300"/>
        </w:trPr>
        <w:tc>
          <w:tcPr>
            <w:tcW w:w="987" w:type="pct"/>
            <w:noWrap/>
            <w:vAlign w:val="center"/>
            <w:hideMark/>
          </w:tcPr>
          <w:p w14:paraId="65C45BE1"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Assurance accident de travail</w:t>
            </w:r>
          </w:p>
        </w:tc>
        <w:tc>
          <w:tcPr>
            <w:tcW w:w="4013" w:type="pct"/>
            <w:noWrap/>
            <w:vAlign w:val="center"/>
            <w:hideMark/>
          </w:tcPr>
          <w:p w14:paraId="3905A3A6"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Une assurance accident de travail est obligatoire et intégralement prise en charge par l'association.</w:t>
            </w:r>
          </w:p>
        </w:tc>
      </w:tr>
      <w:tr w:rsidR="00F825AD" w:rsidRPr="008E7C3F" w14:paraId="3DCA71A8" w14:textId="77777777" w:rsidTr="00607376">
        <w:trPr>
          <w:trHeight w:val="300"/>
        </w:trPr>
        <w:tc>
          <w:tcPr>
            <w:tcW w:w="987" w:type="pct"/>
            <w:noWrap/>
            <w:vAlign w:val="center"/>
            <w:hideMark/>
          </w:tcPr>
          <w:p w14:paraId="1E7FDA99"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Déplacements</w:t>
            </w:r>
          </w:p>
        </w:tc>
        <w:tc>
          <w:tcPr>
            <w:tcW w:w="4013" w:type="pct"/>
            <w:noWrap/>
            <w:vAlign w:val="center"/>
            <w:hideMark/>
          </w:tcPr>
          <w:p w14:paraId="29F1D6CE"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 xml:space="preserve"> Oui, Déplacements à prévoir</w:t>
            </w:r>
          </w:p>
        </w:tc>
      </w:tr>
      <w:tr w:rsidR="00F825AD" w:rsidRPr="008E7C3F" w14:paraId="4776B765" w14:textId="77777777" w:rsidTr="00607376">
        <w:trPr>
          <w:trHeight w:val="300"/>
        </w:trPr>
        <w:tc>
          <w:tcPr>
            <w:tcW w:w="987" w:type="pct"/>
            <w:noWrap/>
            <w:vAlign w:val="center"/>
            <w:hideMark/>
          </w:tcPr>
          <w:p w14:paraId="1A770530"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Horaires de travail</w:t>
            </w:r>
          </w:p>
        </w:tc>
        <w:tc>
          <w:tcPr>
            <w:tcW w:w="4013" w:type="pct"/>
            <w:noWrap/>
            <w:vAlign w:val="center"/>
            <w:hideMark/>
          </w:tcPr>
          <w:p w14:paraId="630EBD08"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Contrat à temps plein (44 heures par semaine)</w:t>
            </w:r>
          </w:p>
        </w:tc>
      </w:tr>
      <w:tr w:rsidR="00F825AD" w:rsidRPr="008E7C3F" w14:paraId="0277E4CC" w14:textId="77777777" w:rsidTr="00607376">
        <w:trPr>
          <w:trHeight w:val="300"/>
        </w:trPr>
        <w:tc>
          <w:tcPr>
            <w:tcW w:w="987" w:type="pct"/>
            <w:noWrap/>
            <w:vAlign w:val="center"/>
            <w:hideMark/>
          </w:tcPr>
          <w:p w14:paraId="30666F37"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Contact</w:t>
            </w:r>
          </w:p>
        </w:tc>
        <w:tc>
          <w:tcPr>
            <w:tcW w:w="4013" w:type="pct"/>
            <w:noWrap/>
            <w:vAlign w:val="center"/>
            <w:hideMark/>
          </w:tcPr>
          <w:p w14:paraId="64C55C6E"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hr@yesmorocco.org</w:t>
            </w:r>
          </w:p>
        </w:tc>
      </w:tr>
      <w:tr w:rsidR="00F825AD" w:rsidRPr="008E7C3F" w14:paraId="4E19924C" w14:textId="77777777" w:rsidTr="00607376">
        <w:trPr>
          <w:trHeight w:val="300"/>
        </w:trPr>
        <w:tc>
          <w:tcPr>
            <w:tcW w:w="987" w:type="pct"/>
            <w:noWrap/>
            <w:vAlign w:val="center"/>
            <w:hideMark/>
          </w:tcPr>
          <w:p w14:paraId="4C910AC0"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Pièces demandées</w:t>
            </w:r>
          </w:p>
        </w:tc>
        <w:tc>
          <w:tcPr>
            <w:tcW w:w="4013" w:type="pct"/>
            <w:noWrap/>
            <w:vAlign w:val="center"/>
            <w:hideMark/>
          </w:tcPr>
          <w:p w14:paraId="73563AC5" w14:textId="77777777" w:rsidR="00F825AD" w:rsidRPr="008E7C3F" w:rsidRDefault="00F825AD" w:rsidP="00607376">
            <w:pPr>
              <w:spacing w:after="0" w:line="276" w:lineRule="auto"/>
              <w:jc w:val="both"/>
              <w:rPr>
                <w:rFonts w:ascii="Calibri" w:eastAsia="Times New Roman" w:hAnsi="Calibri" w:cs="Calibri"/>
                <w:color w:val="000000"/>
                <w:kern w:val="0"/>
                <w:sz w:val="24"/>
                <w:szCs w:val="24"/>
                <w:lang w:val="fr-MA" w:eastAsia="fr-FR"/>
                <w14:ligatures w14:val="none"/>
              </w:rPr>
            </w:pPr>
            <w:r w:rsidRPr="008E7C3F">
              <w:rPr>
                <w:rFonts w:ascii="Calibri" w:eastAsia="Times New Roman" w:hAnsi="Calibri" w:cs="Calibri"/>
                <w:color w:val="000000"/>
                <w:kern w:val="0"/>
                <w:sz w:val="24"/>
                <w:szCs w:val="24"/>
                <w:lang w:val="fr-MA" w:eastAsia="fr-FR"/>
                <w14:ligatures w14:val="none"/>
              </w:rPr>
              <w:t>CV</w:t>
            </w:r>
            <w:r w:rsidRPr="008E7C3F">
              <w:rPr>
                <w:rFonts w:ascii="Calibri" w:eastAsia="Times New Roman" w:hAnsi="Calibri" w:cs="Calibri"/>
                <w:color w:val="000000"/>
                <w:kern w:val="0"/>
                <w:sz w:val="24"/>
                <w:szCs w:val="24"/>
                <w:rtl/>
                <w:lang w:val="fr-MA" w:eastAsia="fr-FR"/>
                <w14:ligatures w14:val="none"/>
              </w:rPr>
              <w:t xml:space="preserve"> </w:t>
            </w:r>
            <w:r w:rsidRPr="008E7C3F">
              <w:rPr>
                <w:rFonts w:ascii="Calibri" w:eastAsia="Times New Roman" w:hAnsi="Calibri" w:cs="Calibri"/>
                <w:color w:val="000000"/>
                <w:kern w:val="0"/>
                <w:sz w:val="24"/>
                <w:szCs w:val="24"/>
                <w:lang w:eastAsia="fr-FR"/>
                <w14:ligatures w14:val="none"/>
              </w:rPr>
              <w:t>&amp;</w:t>
            </w:r>
            <w:r w:rsidRPr="008E7C3F">
              <w:rPr>
                <w:rFonts w:ascii="Calibri" w:eastAsia="Times New Roman" w:hAnsi="Calibri" w:cs="Calibri"/>
                <w:color w:val="000000"/>
                <w:kern w:val="0"/>
                <w:sz w:val="24"/>
                <w:szCs w:val="24"/>
                <w:lang w:val="fr-MA" w:eastAsia="fr-FR"/>
                <w14:ligatures w14:val="none"/>
              </w:rPr>
              <w:t xml:space="preserve"> lettre de motivation</w:t>
            </w:r>
          </w:p>
        </w:tc>
      </w:tr>
    </w:tbl>
    <w:p w14:paraId="460E5BD4" w14:textId="77777777" w:rsidR="00F825AD" w:rsidRPr="00717F5B" w:rsidRDefault="00F825AD" w:rsidP="00F825AD">
      <w:pPr>
        <w:rPr>
          <w:lang w:val="fr-MA"/>
        </w:rPr>
      </w:pPr>
    </w:p>
    <w:p w14:paraId="25BD9554" w14:textId="77777777" w:rsidR="00F53220" w:rsidRDefault="00F53220"/>
    <w:sectPr w:rsidR="00F53220" w:rsidSect="0004769F">
      <w:headerReference w:type="even" r:id="rId7"/>
      <w:headerReference w:type="default" r:id="rId8"/>
      <w:footerReference w:type="default" r:id="rId9"/>
      <w:headerReference w:type="first" r:id="rId10"/>
      <w:pgSz w:w="11906" w:h="16838"/>
      <w:pgMar w:top="2312" w:right="1417" w:bottom="993" w:left="141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2487F" w14:textId="77777777" w:rsidR="008D5E33" w:rsidRDefault="008D5E33" w:rsidP="00F825AD">
      <w:pPr>
        <w:spacing w:after="0" w:line="240" w:lineRule="auto"/>
      </w:pPr>
      <w:r>
        <w:separator/>
      </w:r>
    </w:p>
  </w:endnote>
  <w:endnote w:type="continuationSeparator" w:id="0">
    <w:p w14:paraId="5622CA88" w14:textId="77777777" w:rsidR="008D5E33" w:rsidRDefault="008D5E33" w:rsidP="00F8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1"/>
      <w:tblW w:w="10251"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20"/>
      <w:gridCol w:w="4210"/>
      <w:gridCol w:w="3021"/>
    </w:tblGrid>
    <w:tr w:rsidR="00F825AD" w:rsidRPr="003A3924" w14:paraId="5ED6B879" w14:textId="77777777" w:rsidTr="005F1543">
      <w:trPr>
        <w:trHeight w:val="1844"/>
        <w:jc w:val="center"/>
      </w:trPr>
      <w:tc>
        <w:tcPr>
          <w:tcW w:w="3020" w:type="dxa"/>
          <w:vAlign w:val="center"/>
        </w:tcPr>
        <w:p w14:paraId="49662A27" w14:textId="32EF9CFA" w:rsidR="00F825AD" w:rsidRPr="003A3924" w:rsidRDefault="0004769F" w:rsidP="003A3924">
          <w:pPr>
            <w:jc w:val="center"/>
            <w:rPr>
              <w:rFonts w:ascii="Arial" w:hAnsi="Arial"/>
            </w:rPr>
          </w:pPr>
          <w:r w:rsidRPr="003A3924">
            <w:rPr>
              <w:rFonts w:ascii="Arial" w:hAnsi="Arial"/>
              <w:noProof/>
              <w:lang w:eastAsia="fr-FR"/>
            </w:rPr>
            <w:drawing>
              <wp:anchor distT="0" distB="0" distL="114300" distR="114300" simplePos="0" relativeHeight="251656192" behindDoc="1" locked="0" layoutInCell="1" allowOverlap="1" wp14:anchorId="25BDE4FF" wp14:editId="7722F20E">
                <wp:simplePos x="3421380" y="9532620"/>
                <wp:positionH relativeFrom="margin">
                  <wp:posOffset>75565</wp:posOffset>
                </wp:positionH>
                <wp:positionV relativeFrom="margin">
                  <wp:posOffset>100330</wp:posOffset>
                </wp:positionV>
                <wp:extent cx="647700" cy="916305"/>
                <wp:effectExtent l="0" t="0" r="0" b="0"/>
                <wp:wrapSquare wrapText="bothSides"/>
                <wp:docPr id="767486741" name="Image 1" descr="Une image contenant texte, Police, clipart,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61358" name="Image 1" descr="Une image contenant texte, Police, clipart, symbol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916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10" w:type="dxa"/>
          <w:vAlign w:val="center"/>
        </w:tcPr>
        <w:p w14:paraId="6F6C01CB" w14:textId="77BAD338" w:rsidR="00F825AD" w:rsidRPr="003A3924" w:rsidRDefault="0004769F" w:rsidP="003A3924">
          <w:pPr>
            <w:jc w:val="center"/>
            <w:rPr>
              <w:rFonts w:ascii="Arial" w:hAnsi="Arial"/>
            </w:rPr>
          </w:pPr>
          <w:r w:rsidRPr="003A3924">
            <w:rPr>
              <w:rFonts w:ascii="Arial" w:hAnsi="Arial"/>
              <w:noProof/>
              <w:lang w:eastAsia="fr-FR"/>
            </w:rPr>
            <w:drawing>
              <wp:anchor distT="0" distB="0" distL="114300" distR="114300" simplePos="0" relativeHeight="251665408" behindDoc="0" locked="0" layoutInCell="1" allowOverlap="1" wp14:anchorId="24D82779" wp14:editId="6C81628A">
                <wp:simplePos x="922020" y="9372600"/>
                <wp:positionH relativeFrom="margin">
                  <wp:posOffset>751205</wp:posOffset>
                </wp:positionH>
                <wp:positionV relativeFrom="margin">
                  <wp:posOffset>223520</wp:posOffset>
                </wp:positionV>
                <wp:extent cx="1130935" cy="773430"/>
                <wp:effectExtent l="0" t="0" r="0" b="7620"/>
                <wp:wrapSquare wrapText="bothSides"/>
                <wp:docPr id="11150747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74751" name="Imag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30935" cy="773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1" w:type="dxa"/>
          <w:vAlign w:val="center"/>
        </w:tcPr>
        <w:p w14:paraId="1D8DAA9B" w14:textId="77777777" w:rsidR="00F825AD" w:rsidRPr="003A3924" w:rsidRDefault="00F825AD" w:rsidP="003A3924">
          <w:pPr>
            <w:jc w:val="center"/>
            <w:rPr>
              <w:rFonts w:ascii="Arial" w:hAnsi="Arial"/>
            </w:rPr>
          </w:pPr>
          <w:r w:rsidRPr="003A3924">
            <w:rPr>
              <w:rFonts w:ascii="Arial" w:hAnsi="Arial"/>
              <w:noProof/>
              <w:lang w:eastAsia="fr-FR"/>
            </w:rPr>
            <w:drawing>
              <wp:anchor distT="0" distB="0" distL="114300" distR="114300" simplePos="0" relativeHeight="251666432" behindDoc="0" locked="0" layoutInCell="1" allowOverlap="1" wp14:anchorId="7DC04D49" wp14:editId="77B1C5AB">
                <wp:simplePos x="0" y="0"/>
                <wp:positionH relativeFrom="margin">
                  <wp:posOffset>720725</wp:posOffset>
                </wp:positionH>
                <wp:positionV relativeFrom="margin">
                  <wp:posOffset>210185</wp:posOffset>
                </wp:positionV>
                <wp:extent cx="1010285" cy="502285"/>
                <wp:effectExtent l="0" t="0" r="0" b="0"/>
                <wp:wrapSquare wrapText="bothSides"/>
                <wp:docPr id="163016323"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9475" name="Image 2" descr="Une image contenant texte, Police, logo, Graphique&#10;&#10;Description générée automatiquement"/>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10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E6FF4B0" w14:textId="77777777" w:rsidR="00F825AD" w:rsidRPr="003A3924" w:rsidRDefault="00F825AD" w:rsidP="003A3924">
    <w:pPr>
      <w:tabs>
        <w:tab w:val="center" w:pos="4536"/>
        <w:tab w:val="right" w:pos="9072"/>
      </w:tabs>
      <w:spacing w:after="0" w:line="240" w:lineRule="auto"/>
    </w:pPr>
  </w:p>
  <w:p w14:paraId="580AF202" w14:textId="77777777" w:rsidR="00F825AD" w:rsidRDefault="00F825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90009" w14:textId="77777777" w:rsidR="008D5E33" w:rsidRDefault="008D5E33" w:rsidP="00F825AD">
      <w:pPr>
        <w:spacing w:after="0" w:line="240" w:lineRule="auto"/>
      </w:pPr>
      <w:r>
        <w:separator/>
      </w:r>
    </w:p>
  </w:footnote>
  <w:footnote w:type="continuationSeparator" w:id="0">
    <w:p w14:paraId="5CC416BE" w14:textId="77777777" w:rsidR="008D5E33" w:rsidRDefault="008D5E33" w:rsidP="00F82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433C" w14:textId="77777777" w:rsidR="00F825AD" w:rsidRDefault="00000000">
    <w:pPr>
      <w:pStyle w:val="En-tte"/>
    </w:pPr>
    <w:r>
      <w:rPr>
        <w:noProof/>
        <w:lang w:eastAsia="fr-FR"/>
        <w14:ligatures w14:val="none"/>
      </w:rPr>
      <w:pict w14:anchorId="30075C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17798" o:spid="_x0000_s1025" type="#_x0000_t75" style="position:absolute;margin-left:0;margin-top:0;width:452.9pt;height:366.75pt;z-index:-251656192;mso-position-horizontal:center;mso-position-horizontal-relative:margin;mso-position-vertical:center;mso-position-vertical-relative:margin" o:allowincell="f">
          <v:imagedata r:id="rId1" o:title="LOGO CARREFOUR ASSOCIATIF -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B7FA" w14:textId="496A9332" w:rsidR="00F825AD" w:rsidRPr="0004769F" w:rsidRDefault="008E7C3F" w:rsidP="0004769F">
    <w:pPr>
      <w:pStyle w:val="En-tte"/>
    </w:pPr>
    <w:r>
      <w:rPr>
        <w:noProof/>
      </w:rPr>
      <w:drawing>
        <wp:anchor distT="0" distB="0" distL="114300" distR="114300" simplePos="0" relativeHeight="251663360" behindDoc="0" locked="0" layoutInCell="1" allowOverlap="1" wp14:anchorId="703F88F1" wp14:editId="6B6D0FA4">
          <wp:simplePos x="0" y="0"/>
          <wp:positionH relativeFrom="margin">
            <wp:posOffset>5063490</wp:posOffset>
          </wp:positionH>
          <wp:positionV relativeFrom="margin">
            <wp:posOffset>-1026160</wp:posOffset>
          </wp:positionV>
          <wp:extent cx="1153160" cy="687070"/>
          <wp:effectExtent l="0" t="0" r="8890" b="0"/>
          <wp:wrapSquare wrapText="bothSides"/>
          <wp:docPr id="9276552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55215" name="Image 927655215"/>
                  <pic:cNvPicPr/>
                </pic:nvPicPr>
                <pic:blipFill>
                  <a:blip r:embed="rId1">
                    <a:extLst>
                      <a:ext uri="{28A0092B-C50C-407E-A947-70E740481C1C}">
                        <a14:useLocalDpi xmlns:a14="http://schemas.microsoft.com/office/drawing/2010/main" val="0"/>
                      </a:ext>
                    </a:extLst>
                  </a:blip>
                  <a:stretch>
                    <a:fillRect/>
                  </a:stretch>
                </pic:blipFill>
                <pic:spPr>
                  <a:xfrm>
                    <a:off x="0" y="0"/>
                    <a:ext cx="1153160" cy="687070"/>
                  </a:xfrm>
                  <a:prstGeom prst="rect">
                    <a:avLst/>
                  </a:prstGeom>
                </pic:spPr>
              </pic:pic>
            </a:graphicData>
          </a:graphic>
          <wp14:sizeRelH relativeFrom="margin">
            <wp14:pctWidth>0</wp14:pctWidth>
          </wp14:sizeRelH>
          <wp14:sizeRelV relativeFrom="margin">
            <wp14:pctHeight>0</wp14:pctHeight>
          </wp14:sizeRelV>
        </wp:anchor>
      </w:drawing>
    </w:r>
    <w:r w:rsidR="0004769F">
      <w:rPr>
        <w:noProof/>
      </w:rPr>
      <w:drawing>
        <wp:anchor distT="0" distB="0" distL="114300" distR="114300" simplePos="0" relativeHeight="251664384" behindDoc="0" locked="0" layoutInCell="1" allowOverlap="1" wp14:anchorId="73465F92" wp14:editId="189DC8AC">
          <wp:simplePos x="0" y="0"/>
          <wp:positionH relativeFrom="margin">
            <wp:posOffset>3329305</wp:posOffset>
          </wp:positionH>
          <wp:positionV relativeFrom="margin">
            <wp:posOffset>-1010920</wp:posOffset>
          </wp:positionV>
          <wp:extent cx="1127760" cy="634365"/>
          <wp:effectExtent l="0" t="0" r="0" b="0"/>
          <wp:wrapSquare wrapText="bothSides"/>
          <wp:docPr id="12108686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68600" name="Image 1210868600"/>
                  <pic:cNvPicPr/>
                </pic:nvPicPr>
                <pic:blipFill>
                  <a:blip r:embed="rId2">
                    <a:extLst>
                      <a:ext uri="{28A0092B-C50C-407E-A947-70E740481C1C}">
                        <a14:useLocalDpi xmlns:a14="http://schemas.microsoft.com/office/drawing/2010/main" val="0"/>
                      </a:ext>
                    </a:extLst>
                  </a:blip>
                  <a:stretch>
                    <a:fillRect/>
                  </a:stretch>
                </pic:blipFill>
                <pic:spPr>
                  <a:xfrm>
                    <a:off x="0" y="0"/>
                    <a:ext cx="1127760" cy="634365"/>
                  </a:xfrm>
                  <a:prstGeom prst="rect">
                    <a:avLst/>
                  </a:prstGeom>
                </pic:spPr>
              </pic:pic>
            </a:graphicData>
          </a:graphic>
          <wp14:sizeRelH relativeFrom="margin">
            <wp14:pctWidth>0</wp14:pctWidth>
          </wp14:sizeRelH>
          <wp14:sizeRelV relativeFrom="margin">
            <wp14:pctHeight>0</wp14:pctHeight>
          </wp14:sizeRelV>
        </wp:anchor>
      </w:drawing>
    </w:r>
    <w:r w:rsidR="0004769F">
      <w:rPr>
        <w:noProof/>
      </w:rPr>
      <w:drawing>
        <wp:anchor distT="0" distB="0" distL="114300" distR="114300" simplePos="0" relativeHeight="251662336" behindDoc="0" locked="0" layoutInCell="1" allowOverlap="1" wp14:anchorId="7F03A313" wp14:editId="3930152C">
          <wp:simplePos x="0" y="0"/>
          <wp:positionH relativeFrom="margin">
            <wp:posOffset>951230</wp:posOffset>
          </wp:positionH>
          <wp:positionV relativeFrom="margin">
            <wp:posOffset>-1003300</wp:posOffset>
          </wp:positionV>
          <wp:extent cx="1817370" cy="731520"/>
          <wp:effectExtent l="0" t="0" r="0" b="0"/>
          <wp:wrapSquare wrapText="bothSides"/>
          <wp:docPr id="20481386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38639" name="Image 2048138639"/>
                  <pic:cNvPicPr/>
                </pic:nvPicPr>
                <pic:blipFill>
                  <a:blip r:embed="rId3">
                    <a:extLst>
                      <a:ext uri="{28A0092B-C50C-407E-A947-70E740481C1C}">
                        <a14:useLocalDpi xmlns:a14="http://schemas.microsoft.com/office/drawing/2010/main" val="0"/>
                      </a:ext>
                    </a:extLst>
                  </a:blip>
                  <a:stretch>
                    <a:fillRect/>
                  </a:stretch>
                </pic:blipFill>
                <pic:spPr>
                  <a:xfrm>
                    <a:off x="0" y="0"/>
                    <a:ext cx="1817370" cy="731520"/>
                  </a:xfrm>
                  <a:prstGeom prst="rect">
                    <a:avLst/>
                  </a:prstGeom>
                </pic:spPr>
              </pic:pic>
            </a:graphicData>
          </a:graphic>
          <wp14:sizeRelH relativeFrom="margin">
            <wp14:pctWidth>0</wp14:pctWidth>
          </wp14:sizeRelH>
          <wp14:sizeRelV relativeFrom="margin">
            <wp14:pctHeight>0</wp14:pctHeight>
          </wp14:sizeRelV>
        </wp:anchor>
      </w:drawing>
    </w:r>
    <w:r w:rsidR="0004769F">
      <w:rPr>
        <w:noProof/>
      </w:rPr>
      <w:drawing>
        <wp:anchor distT="0" distB="0" distL="114300" distR="114300" simplePos="0" relativeHeight="251661312" behindDoc="0" locked="0" layoutInCell="1" allowOverlap="1" wp14:anchorId="2563BB0E" wp14:editId="779FE015">
          <wp:simplePos x="0" y="0"/>
          <wp:positionH relativeFrom="margin">
            <wp:posOffset>-381635</wp:posOffset>
          </wp:positionH>
          <wp:positionV relativeFrom="margin">
            <wp:posOffset>-1102360</wp:posOffset>
          </wp:positionV>
          <wp:extent cx="899160" cy="946150"/>
          <wp:effectExtent l="0" t="0" r="0" b="0"/>
          <wp:wrapSquare wrapText="bothSides"/>
          <wp:docPr id="315774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4683" name="Image 315774683"/>
                  <pic:cNvPicPr/>
                </pic:nvPicPr>
                <pic:blipFill>
                  <a:blip r:embed="rId4">
                    <a:extLst>
                      <a:ext uri="{28A0092B-C50C-407E-A947-70E740481C1C}">
                        <a14:useLocalDpi xmlns:a14="http://schemas.microsoft.com/office/drawing/2010/main" val="0"/>
                      </a:ext>
                    </a:extLst>
                  </a:blip>
                  <a:stretch>
                    <a:fillRect/>
                  </a:stretch>
                </pic:blipFill>
                <pic:spPr>
                  <a:xfrm>
                    <a:off x="0" y="0"/>
                    <a:ext cx="899160" cy="9461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E0F5" w14:textId="77777777" w:rsidR="00F825AD" w:rsidRDefault="00000000">
    <w:pPr>
      <w:pStyle w:val="En-tte"/>
    </w:pPr>
    <w:r>
      <w:rPr>
        <w:noProof/>
        <w:lang w:eastAsia="fr-FR"/>
        <w14:ligatures w14:val="none"/>
      </w:rPr>
      <w:pict w14:anchorId="28393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17797" o:spid="_x0000_s1026" type="#_x0000_t75" style="position:absolute;margin-left:0;margin-top:0;width:452.9pt;height:366.75pt;z-index:-251657216;mso-position-horizontal:center;mso-position-horizontal-relative:margin;mso-position-vertical:center;mso-position-vertical-relative:margin" o:allowincell="f">
          <v:imagedata r:id="rId1" o:title="LOGO CARREFOUR ASSOCIATIF -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14735"/>
    <w:multiLevelType w:val="hybridMultilevel"/>
    <w:tmpl w:val="EBD02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914D92"/>
    <w:multiLevelType w:val="hybridMultilevel"/>
    <w:tmpl w:val="CB18F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133F2A"/>
    <w:multiLevelType w:val="hybridMultilevel"/>
    <w:tmpl w:val="0C0ED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A71C8B"/>
    <w:multiLevelType w:val="hybridMultilevel"/>
    <w:tmpl w:val="3A424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CA3227"/>
    <w:multiLevelType w:val="hybridMultilevel"/>
    <w:tmpl w:val="5EBA8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6C52D5"/>
    <w:multiLevelType w:val="hybridMultilevel"/>
    <w:tmpl w:val="5B94C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F866D3"/>
    <w:multiLevelType w:val="hybridMultilevel"/>
    <w:tmpl w:val="772C6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58256932">
    <w:abstractNumId w:val="1"/>
  </w:num>
  <w:num w:numId="2" w16cid:durableId="1398165687">
    <w:abstractNumId w:val="2"/>
  </w:num>
  <w:num w:numId="3" w16cid:durableId="1568950812">
    <w:abstractNumId w:val="3"/>
  </w:num>
  <w:num w:numId="4" w16cid:durableId="275841631">
    <w:abstractNumId w:val="0"/>
  </w:num>
  <w:num w:numId="5" w16cid:durableId="1802113510">
    <w:abstractNumId w:val="4"/>
  </w:num>
  <w:num w:numId="6" w16cid:durableId="180974265">
    <w:abstractNumId w:val="6"/>
  </w:num>
  <w:num w:numId="7" w16cid:durableId="18678616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AD"/>
    <w:rsid w:val="0004769F"/>
    <w:rsid w:val="00265C65"/>
    <w:rsid w:val="00327CEC"/>
    <w:rsid w:val="00365BE7"/>
    <w:rsid w:val="003F579E"/>
    <w:rsid w:val="004C19F3"/>
    <w:rsid w:val="00790819"/>
    <w:rsid w:val="0086451C"/>
    <w:rsid w:val="008D5E33"/>
    <w:rsid w:val="008E7C3F"/>
    <w:rsid w:val="00A97C40"/>
    <w:rsid w:val="00B66AAD"/>
    <w:rsid w:val="00D50BFA"/>
    <w:rsid w:val="00E0524E"/>
    <w:rsid w:val="00F53220"/>
    <w:rsid w:val="00F825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72E2E"/>
  <w15:chartTrackingRefBased/>
  <w15:docId w15:val="{E82D554B-4134-4FDB-9D21-AA945B07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5AD"/>
  </w:style>
  <w:style w:type="paragraph" w:styleId="Titre1">
    <w:name w:val="heading 1"/>
    <w:basedOn w:val="Normal"/>
    <w:next w:val="Normal"/>
    <w:link w:val="Titre1Car"/>
    <w:uiPriority w:val="9"/>
    <w:qFormat/>
    <w:rsid w:val="00F825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825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825A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825A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825A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825A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825A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825A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825A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825A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825A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825A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825A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825A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825A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825A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825A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825AD"/>
    <w:rPr>
      <w:rFonts w:eastAsiaTheme="majorEastAsia" w:cstheme="majorBidi"/>
      <w:color w:val="272727" w:themeColor="text1" w:themeTint="D8"/>
    </w:rPr>
  </w:style>
  <w:style w:type="paragraph" w:styleId="Titre">
    <w:name w:val="Title"/>
    <w:basedOn w:val="Normal"/>
    <w:next w:val="Normal"/>
    <w:link w:val="TitreCar"/>
    <w:uiPriority w:val="10"/>
    <w:qFormat/>
    <w:rsid w:val="00F825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825A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825A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825A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825AD"/>
    <w:pPr>
      <w:spacing w:before="160"/>
      <w:jc w:val="center"/>
    </w:pPr>
    <w:rPr>
      <w:i/>
      <w:iCs/>
      <w:color w:val="404040" w:themeColor="text1" w:themeTint="BF"/>
    </w:rPr>
  </w:style>
  <w:style w:type="character" w:customStyle="1" w:styleId="CitationCar">
    <w:name w:val="Citation Car"/>
    <w:basedOn w:val="Policepardfaut"/>
    <w:link w:val="Citation"/>
    <w:uiPriority w:val="29"/>
    <w:rsid w:val="00F825AD"/>
    <w:rPr>
      <w:i/>
      <w:iCs/>
      <w:color w:val="404040" w:themeColor="text1" w:themeTint="BF"/>
    </w:rPr>
  </w:style>
  <w:style w:type="paragraph" w:styleId="Paragraphedeliste">
    <w:name w:val="List Paragraph"/>
    <w:basedOn w:val="Normal"/>
    <w:uiPriority w:val="34"/>
    <w:qFormat/>
    <w:rsid w:val="00F825AD"/>
    <w:pPr>
      <w:ind w:left="720"/>
      <w:contextualSpacing/>
    </w:pPr>
  </w:style>
  <w:style w:type="character" w:styleId="Accentuationintense">
    <w:name w:val="Intense Emphasis"/>
    <w:basedOn w:val="Policepardfaut"/>
    <w:uiPriority w:val="21"/>
    <w:qFormat/>
    <w:rsid w:val="00F825AD"/>
    <w:rPr>
      <w:i/>
      <w:iCs/>
      <w:color w:val="0F4761" w:themeColor="accent1" w:themeShade="BF"/>
    </w:rPr>
  </w:style>
  <w:style w:type="paragraph" w:styleId="Citationintense">
    <w:name w:val="Intense Quote"/>
    <w:basedOn w:val="Normal"/>
    <w:next w:val="Normal"/>
    <w:link w:val="CitationintenseCar"/>
    <w:uiPriority w:val="30"/>
    <w:qFormat/>
    <w:rsid w:val="00F825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825AD"/>
    <w:rPr>
      <w:i/>
      <w:iCs/>
      <w:color w:val="0F4761" w:themeColor="accent1" w:themeShade="BF"/>
    </w:rPr>
  </w:style>
  <w:style w:type="character" w:styleId="Rfrenceintense">
    <w:name w:val="Intense Reference"/>
    <w:basedOn w:val="Policepardfaut"/>
    <w:uiPriority w:val="32"/>
    <w:qFormat/>
    <w:rsid w:val="00F825AD"/>
    <w:rPr>
      <w:b/>
      <w:bCs/>
      <w:smallCaps/>
      <w:color w:val="0F4761" w:themeColor="accent1" w:themeShade="BF"/>
      <w:spacing w:val="5"/>
    </w:rPr>
  </w:style>
  <w:style w:type="paragraph" w:styleId="En-tte">
    <w:name w:val="header"/>
    <w:basedOn w:val="Normal"/>
    <w:link w:val="En-tteCar"/>
    <w:uiPriority w:val="99"/>
    <w:semiHidden/>
    <w:unhideWhenUsed/>
    <w:rsid w:val="00F825A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825AD"/>
  </w:style>
  <w:style w:type="paragraph" w:styleId="Pieddepage">
    <w:name w:val="footer"/>
    <w:basedOn w:val="Normal"/>
    <w:link w:val="PieddepageCar"/>
    <w:uiPriority w:val="99"/>
    <w:unhideWhenUsed/>
    <w:rsid w:val="00F825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25AD"/>
  </w:style>
  <w:style w:type="table" w:customStyle="1" w:styleId="Grilledutableau1">
    <w:name w:val="Grille du tableau1"/>
    <w:basedOn w:val="TableauNormal"/>
    <w:next w:val="Grilledutableau"/>
    <w:uiPriority w:val="39"/>
    <w:rsid w:val="00F825AD"/>
    <w:pPr>
      <w:spacing w:after="0" w:line="240" w:lineRule="auto"/>
    </w:pPr>
    <w:rPr>
      <w:rFonts w:ascii="Aptos" w:eastAsia="Aptos" w:hAnsi="Aptos" w:cs="Aria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8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494</Words>
  <Characters>2722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Oussama TAHIRI</dc:creator>
  <cp:keywords/>
  <dc:description/>
  <cp:lastModifiedBy>Abderrahmane MOUMOUCH</cp:lastModifiedBy>
  <cp:revision>6</cp:revision>
  <dcterms:created xsi:type="dcterms:W3CDTF">2025-08-18T16:33:00Z</dcterms:created>
  <dcterms:modified xsi:type="dcterms:W3CDTF">2026-03-31T05:49:00Z</dcterms:modified>
</cp:coreProperties>
</file>