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7FA1" w14:textId="5B43D4AD" w:rsidR="00A15FF2" w:rsidRDefault="00A15FF2">
      <w:pPr>
        <w:ind w:left="227"/>
        <w:rPr>
          <w:rFonts w:ascii="Times New Roman"/>
          <w:sz w:val="20"/>
        </w:rPr>
      </w:pPr>
    </w:p>
    <w:p w14:paraId="4AD22C03" w14:textId="77777777" w:rsidR="00A15FF2" w:rsidRDefault="00A15FF2">
      <w:pPr>
        <w:spacing w:before="2"/>
        <w:rPr>
          <w:rFonts w:ascii="Times New Roman"/>
          <w:sz w:val="36"/>
        </w:rPr>
      </w:pPr>
    </w:p>
    <w:p w14:paraId="7BEF57D6" w14:textId="546B90EC" w:rsidR="00A15FF2" w:rsidRPr="0067063F" w:rsidRDefault="00EF382F" w:rsidP="0067063F">
      <w:pPr>
        <w:pStyle w:val="TableParagraph"/>
        <w:spacing w:before="9"/>
        <w:ind w:left="16"/>
        <w:rPr>
          <w:rFonts w:ascii="Calibri"/>
          <w:b/>
          <w:spacing w:val="-2"/>
          <w:sz w:val="32"/>
          <w:szCs w:val="32"/>
        </w:rPr>
      </w:pPr>
      <w:r w:rsidRPr="0067063F">
        <w:rPr>
          <w:rFonts w:ascii="Calibri"/>
          <w:b/>
          <w:spacing w:val="-2"/>
          <w:sz w:val="32"/>
          <w:szCs w:val="32"/>
        </w:rPr>
        <w:t>Fiche de Poste</w:t>
      </w:r>
      <w:r w:rsidR="0067063F" w:rsidRPr="0067063F">
        <w:rPr>
          <w:rFonts w:ascii="Calibri"/>
          <w:b/>
          <w:spacing w:val="-2"/>
          <w:sz w:val="32"/>
          <w:szCs w:val="32"/>
        </w:rPr>
        <w:t> </w:t>
      </w:r>
      <w:r w:rsidR="0067063F" w:rsidRPr="0067063F">
        <w:rPr>
          <w:rFonts w:ascii="Calibri"/>
          <w:b/>
          <w:spacing w:val="-2"/>
          <w:sz w:val="32"/>
          <w:szCs w:val="32"/>
        </w:rPr>
        <w:t>: Assistant(e) charg</w:t>
      </w:r>
      <w:r w:rsidR="0067063F" w:rsidRPr="0067063F">
        <w:rPr>
          <w:rFonts w:ascii="Calibri"/>
          <w:b/>
          <w:spacing w:val="-2"/>
          <w:sz w:val="32"/>
          <w:szCs w:val="32"/>
        </w:rPr>
        <w:t>é</w:t>
      </w:r>
      <w:r w:rsidR="0067063F" w:rsidRPr="0067063F">
        <w:rPr>
          <w:rFonts w:ascii="Calibri"/>
          <w:b/>
          <w:spacing w:val="-2"/>
          <w:sz w:val="32"/>
          <w:szCs w:val="32"/>
        </w:rPr>
        <w:t>(e) de Mobilisation</w:t>
      </w:r>
    </w:p>
    <w:p w14:paraId="2809AA66" w14:textId="77777777" w:rsidR="00A15FF2" w:rsidRDefault="00A15FF2">
      <w:pPr>
        <w:spacing w:before="44"/>
        <w:rPr>
          <w:rFonts w:ascii="Times New Roman"/>
          <w:b/>
          <w:sz w:val="20"/>
        </w:rPr>
      </w:pPr>
    </w:p>
    <w:tbl>
      <w:tblPr>
        <w:tblStyle w:val="TableNormal"/>
        <w:tblW w:w="10065" w:type="dxa"/>
        <w:tblInd w:w="-28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6371"/>
      </w:tblGrid>
      <w:tr w:rsidR="00A15FF2" w14:paraId="0F146F54" w14:textId="77777777" w:rsidTr="009B47E5">
        <w:trPr>
          <w:trHeight w:val="358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14:paraId="15DAD610" w14:textId="77777777" w:rsidR="00A15FF2" w:rsidRPr="0067063F" w:rsidRDefault="00EF382F" w:rsidP="0067063F">
            <w:pPr>
              <w:pStyle w:val="TableParagraph"/>
              <w:spacing w:before="9"/>
              <w:ind w:left="16"/>
              <w:jc w:val="center"/>
              <w:rPr>
                <w:rFonts w:ascii="Calibri"/>
                <w:b/>
                <w:sz w:val="28"/>
                <w:szCs w:val="28"/>
              </w:rPr>
            </w:pPr>
            <w:r w:rsidRPr="0067063F">
              <w:rPr>
                <w:rFonts w:ascii="Calibri"/>
                <w:b/>
                <w:spacing w:val="-2"/>
                <w:sz w:val="28"/>
                <w:szCs w:val="28"/>
              </w:rPr>
              <w:t>Rubrique</w:t>
            </w:r>
          </w:p>
        </w:tc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14:paraId="0752D079" w14:textId="77777777" w:rsidR="00A15FF2" w:rsidRPr="0067063F" w:rsidRDefault="00EF382F" w:rsidP="0067063F">
            <w:pPr>
              <w:pStyle w:val="TableParagraph"/>
              <w:spacing w:before="9"/>
              <w:ind w:left="10"/>
              <w:jc w:val="center"/>
              <w:rPr>
                <w:rFonts w:ascii="Calibri"/>
                <w:b/>
                <w:sz w:val="28"/>
                <w:szCs w:val="28"/>
              </w:rPr>
            </w:pPr>
            <w:r w:rsidRPr="0067063F">
              <w:rPr>
                <w:rFonts w:ascii="Calibri"/>
                <w:b/>
                <w:spacing w:val="-2"/>
                <w:sz w:val="28"/>
                <w:szCs w:val="28"/>
              </w:rPr>
              <w:t>Contenu</w:t>
            </w:r>
          </w:p>
        </w:tc>
      </w:tr>
      <w:tr w:rsidR="00A15FF2" w14:paraId="12A84989" w14:textId="77777777" w:rsidTr="009B47E5">
        <w:trPr>
          <w:trHeight w:val="369"/>
        </w:trPr>
        <w:tc>
          <w:tcPr>
            <w:tcW w:w="3694" w:type="dxa"/>
            <w:tcBorders>
              <w:top w:val="nil"/>
            </w:tcBorders>
            <w:shd w:val="clear" w:color="auto" w:fill="DEEAF6"/>
            <w:vAlign w:val="center"/>
          </w:tcPr>
          <w:p w14:paraId="1DFF93ED" w14:textId="77777777" w:rsidR="00A15FF2" w:rsidRDefault="00EF382F" w:rsidP="0067063F">
            <w:pPr>
              <w:pStyle w:val="TableParagraph"/>
              <w:spacing w:before="1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Intitulé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du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poste</w:t>
            </w:r>
          </w:p>
        </w:tc>
        <w:tc>
          <w:tcPr>
            <w:tcW w:w="6371" w:type="dxa"/>
            <w:tcBorders>
              <w:top w:val="nil"/>
            </w:tcBorders>
            <w:shd w:val="clear" w:color="auto" w:fill="DEEAF6"/>
            <w:vAlign w:val="center"/>
          </w:tcPr>
          <w:p w14:paraId="70DABD97" w14:textId="77777777" w:rsidR="00A15FF2" w:rsidRPr="0067063F" w:rsidRDefault="00EF382F" w:rsidP="0067063F">
            <w:pPr>
              <w:pStyle w:val="TableParagraph"/>
              <w:spacing w:before="9"/>
              <w:ind w:left="16"/>
              <w:rPr>
                <w:rFonts w:ascii="Calibri"/>
                <w:b/>
                <w:spacing w:val="-2"/>
                <w:sz w:val="24"/>
              </w:rPr>
            </w:pPr>
            <w:r w:rsidRPr="0067063F">
              <w:rPr>
                <w:rFonts w:ascii="Calibri"/>
                <w:b/>
                <w:spacing w:val="-2"/>
                <w:sz w:val="24"/>
              </w:rPr>
              <w:t>Assistant(e) charg</w:t>
            </w:r>
            <w:r w:rsidRPr="0067063F">
              <w:rPr>
                <w:rFonts w:ascii="Calibri"/>
                <w:b/>
                <w:spacing w:val="-2"/>
                <w:sz w:val="24"/>
              </w:rPr>
              <w:t>é</w:t>
            </w:r>
            <w:r w:rsidRPr="0067063F">
              <w:rPr>
                <w:rFonts w:ascii="Calibri"/>
                <w:b/>
                <w:spacing w:val="-2"/>
                <w:sz w:val="24"/>
              </w:rPr>
              <w:t>(e) de Mobilisation</w:t>
            </w:r>
          </w:p>
        </w:tc>
      </w:tr>
      <w:tr w:rsidR="00A15FF2" w14:paraId="54993479" w14:textId="77777777" w:rsidTr="009B47E5">
        <w:trPr>
          <w:trHeight w:val="337"/>
        </w:trPr>
        <w:tc>
          <w:tcPr>
            <w:tcW w:w="3694" w:type="dxa"/>
            <w:vAlign w:val="center"/>
          </w:tcPr>
          <w:p w14:paraId="5D19D406" w14:textId="77777777" w:rsidR="00A15FF2" w:rsidRDefault="00EF382F" w:rsidP="0067063F">
            <w:pPr>
              <w:pStyle w:val="TableParagraph"/>
              <w:spacing w:line="29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Nom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l’association</w:t>
            </w:r>
          </w:p>
        </w:tc>
        <w:tc>
          <w:tcPr>
            <w:tcW w:w="6371" w:type="dxa"/>
            <w:vAlign w:val="center"/>
          </w:tcPr>
          <w:p w14:paraId="42E7E06B" w14:textId="77777777" w:rsidR="00A15FF2" w:rsidRDefault="00EF382F" w:rsidP="006706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Organisation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l’Enfance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Jeunesse</w:t>
            </w:r>
          </w:p>
        </w:tc>
      </w:tr>
      <w:tr w:rsidR="00A15FF2" w14:paraId="617678F2" w14:textId="77777777" w:rsidTr="009B47E5">
        <w:trPr>
          <w:trHeight w:val="1586"/>
        </w:trPr>
        <w:tc>
          <w:tcPr>
            <w:tcW w:w="3694" w:type="dxa"/>
            <w:shd w:val="clear" w:color="auto" w:fill="DEEAF6"/>
            <w:vAlign w:val="center"/>
          </w:tcPr>
          <w:p w14:paraId="147EEA5D" w14:textId="77777777" w:rsidR="00A15FF2" w:rsidRDefault="00A15FF2" w:rsidP="0067063F">
            <w:pPr>
              <w:pStyle w:val="TableParagraph"/>
              <w:ind w:left="0"/>
              <w:rPr>
                <w:b/>
                <w:sz w:val="24"/>
              </w:rPr>
            </w:pPr>
          </w:p>
          <w:p w14:paraId="63F1B48B" w14:textId="77777777" w:rsidR="00A15FF2" w:rsidRDefault="00A15FF2" w:rsidP="0067063F">
            <w:pPr>
              <w:pStyle w:val="TableParagraph"/>
              <w:spacing w:before="71"/>
              <w:ind w:left="0"/>
              <w:rPr>
                <w:b/>
                <w:sz w:val="24"/>
              </w:rPr>
            </w:pPr>
          </w:p>
          <w:p w14:paraId="4AA832A1" w14:textId="77777777" w:rsidR="00A15FF2" w:rsidRDefault="00EF382F" w:rsidP="0067063F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Lieu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travail</w:t>
            </w:r>
          </w:p>
        </w:tc>
        <w:tc>
          <w:tcPr>
            <w:tcW w:w="6371" w:type="dxa"/>
            <w:shd w:val="clear" w:color="auto" w:fill="DEEAF6"/>
            <w:vAlign w:val="center"/>
          </w:tcPr>
          <w:p w14:paraId="31AB272D" w14:textId="77777777" w:rsidR="00A15FF2" w:rsidRDefault="00EF382F" w:rsidP="0067063F">
            <w:pPr>
              <w:pStyle w:val="TableParagraph"/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Rabat, siège central de l’organisation – Angle Avenu Abdelkrim ELKHATTABI et Rue Tokyo, N° 52 APT 2, Quartier l’Océan.</w:t>
            </w:r>
          </w:p>
          <w:p w14:paraId="0E0AB747" w14:textId="77777777" w:rsidR="00A15FF2" w:rsidRDefault="00EF382F" w:rsidP="0067063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Possibilité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Mobilité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déplacement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activités</w:t>
            </w:r>
          </w:p>
          <w:p w14:paraId="4C25CEAC" w14:textId="2B3C539B" w:rsidR="00A15FF2" w:rsidRDefault="0067063F" w:rsidP="0067063F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Programmées</w:t>
            </w:r>
          </w:p>
        </w:tc>
      </w:tr>
      <w:tr w:rsidR="00A15FF2" w14:paraId="27C65A52" w14:textId="77777777" w:rsidTr="009B47E5">
        <w:trPr>
          <w:trHeight w:val="337"/>
        </w:trPr>
        <w:tc>
          <w:tcPr>
            <w:tcW w:w="3694" w:type="dxa"/>
            <w:vAlign w:val="center"/>
          </w:tcPr>
          <w:p w14:paraId="190ABB4D" w14:textId="77777777" w:rsidR="00A15FF2" w:rsidRDefault="00EF382F" w:rsidP="0067063F">
            <w:pPr>
              <w:pStyle w:val="TableParagraph"/>
              <w:spacing w:line="29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Durée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du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contrat</w:t>
            </w:r>
          </w:p>
        </w:tc>
        <w:tc>
          <w:tcPr>
            <w:tcW w:w="6371" w:type="dxa"/>
            <w:vAlign w:val="center"/>
          </w:tcPr>
          <w:p w14:paraId="4BC03537" w14:textId="77777777" w:rsidR="00A15FF2" w:rsidRDefault="00EF382F" w:rsidP="006706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mois</w:t>
            </w:r>
          </w:p>
        </w:tc>
      </w:tr>
      <w:tr w:rsidR="00A15FF2" w14:paraId="617D4BD5" w14:textId="77777777" w:rsidTr="009B47E5">
        <w:trPr>
          <w:trHeight w:val="335"/>
        </w:trPr>
        <w:tc>
          <w:tcPr>
            <w:tcW w:w="3694" w:type="dxa"/>
            <w:shd w:val="clear" w:color="auto" w:fill="DEEAF6"/>
            <w:vAlign w:val="center"/>
          </w:tcPr>
          <w:p w14:paraId="7F83BF5F" w14:textId="77777777" w:rsidR="00A15FF2" w:rsidRDefault="00EF382F" w:rsidP="0067063F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Type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contrat</w:t>
            </w:r>
          </w:p>
        </w:tc>
        <w:tc>
          <w:tcPr>
            <w:tcW w:w="6371" w:type="dxa"/>
            <w:shd w:val="clear" w:color="auto" w:fill="DEEAF6"/>
            <w:vAlign w:val="center"/>
          </w:tcPr>
          <w:p w14:paraId="7C519991" w14:textId="269837C9" w:rsidR="00A15FF2" w:rsidRDefault="00EF382F" w:rsidP="006706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ANAPEC</w:t>
            </w:r>
          </w:p>
        </w:tc>
      </w:tr>
      <w:tr w:rsidR="00A15FF2" w14:paraId="42A811F0" w14:textId="77777777" w:rsidTr="009B47E5">
        <w:trPr>
          <w:trHeight w:val="337"/>
        </w:trPr>
        <w:tc>
          <w:tcPr>
            <w:tcW w:w="3694" w:type="dxa"/>
            <w:vAlign w:val="center"/>
          </w:tcPr>
          <w:p w14:paraId="1ED30379" w14:textId="156B3F23" w:rsidR="00A15FF2" w:rsidRDefault="00EF382F" w:rsidP="0067063F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Montant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 w:rsidR="0067063F">
              <w:rPr>
                <w:rFonts w:ascii="Calibri"/>
                <w:b/>
                <w:sz w:val="24"/>
              </w:rPr>
              <w:t>net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mensuel</w:t>
            </w:r>
          </w:p>
        </w:tc>
        <w:tc>
          <w:tcPr>
            <w:tcW w:w="6371" w:type="dxa"/>
            <w:vAlign w:val="center"/>
          </w:tcPr>
          <w:p w14:paraId="2038EB50" w14:textId="10F1B985" w:rsidR="00A15FF2" w:rsidRDefault="00EF382F" w:rsidP="006706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MAD/mois</w:t>
            </w:r>
          </w:p>
        </w:tc>
      </w:tr>
      <w:tr w:rsidR="00A15FF2" w14:paraId="1FE15FC9" w14:textId="77777777" w:rsidTr="009B47E5">
        <w:trPr>
          <w:trHeight w:val="336"/>
        </w:trPr>
        <w:tc>
          <w:tcPr>
            <w:tcW w:w="3694" w:type="dxa"/>
            <w:shd w:val="clear" w:color="auto" w:fill="DEEAF6"/>
            <w:vAlign w:val="center"/>
          </w:tcPr>
          <w:p w14:paraId="44C4EEAB" w14:textId="77777777" w:rsidR="00A15FF2" w:rsidRDefault="00EF382F" w:rsidP="0067063F">
            <w:pPr>
              <w:pStyle w:val="TableParagraph"/>
              <w:spacing w:line="29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Date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démarrage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souhaitée</w:t>
            </w:r>
          </w:p>
        </w:tc>
        <w:tc>
          <w:tcPr>
            <w:tcW w:w="6371" w:type="dxa"/>
            <w:shd w:val="clear" w:color="auto" w:fill="DEEAF6"/>
            <w:vAlign w:val="center"/>
          </w:tcPr>
          <w:p w14:paraId="5204DEBA" w14:textId="5E71A13D" w:rsidR="00A15FF2" w:rsidRPr="0067063F" w:rsidRDefault="0067063F" w:rsidP="006706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67063F">
              <w:rPr>
                <w:sz w:val="24"/>
              </w:rPr>
              <w:t>Avril 2026</w:t>
            </w:r>
          </w:p>
        </w:tc>
      </w:tr>
      <w:tr w:rsidR="00A15FF2" w14:paraId="4F6FB3BE" w14:textId="77777777" w:rsidTr="009B47E5">
        <w:trPr>
          <w:trHeight w:val="1828"/>
        </w:trPr>
        <w:tc>
          <w:tcPr>
            <w:tcW w:w="3694" w:type="dxa"/>
            <w:vAlign w:val="center"/>
          </w:tcPr>
          <w:p w14:paraId="2424702C" w14:textId="77777777" w:rsidR="00A15FF2" w:rsidRDefault="00A15FF2" w:rsidP="0067063F">
            <w:pPr>
              <w:pStyle w:val="TableParagraph"/>
              <w:ind w:left="0"/>
              <w:rPr>
                <w:b/>
                <w:sz w:val="24"/>
              </w:rPr>
            </w:pPr>
          </w:p>
          <w:p w14:paraId="24F00CC5" w14:textId="77777777" w:rsidR="00A15FF2" w:rsidRDefault="00A15FF2" w:rsidP="0067063F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14:paraId="2826B1AB" w14:textId="77777777" w:rsidR="00A15FF2" w:rsidRDefault="00EF382F" w:rsidP="0067063F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Contexte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du </w:t>
            </w:r>
            <w:r>
              <w:rPr>
                <w:rFonts w:ascii="Calibri"/>
                <w:b/>
                <w:spacing w:val="-2"/>
                <w:sz w:val="24"/>
              </w:rPr>
              <w:t>poste</w:t>
            </w:r>
          </w:p>
        </w:tc>
        <w:tc>
          <w:tcPr>
            <w:tcW w:w="6371" w:type="dxa"/>
            <w:vAlign w:val="center"/>
          </w:tcPr>
          <w:p w14:paraId="6F7AA743" w14:textId="77777777" w:rsidR="00A15FF2" w:rsidRDefault="00EF382F" w:rsidP="0067063F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Le poste vise à renforcer les capacités de l’organisation dans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mobilisation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bénéficiaires,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communautés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 des partenaires, afin de garantir la participation active et l’implication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l’organisation. Ce poste offre également une première expérience professionnelle aux jeunes primo-demandeurs d’emploi.</w:t>
            </w:r>
          </w:p>
        </w:tc>
      </w:tr>
      <w:tr w:rsidR="00A15FF2" w14:paraId="6DE04456" w14:textId="77777777" w:rsidTr="009B47E5">
        <w:trPr>
          <w:trHeight w:val="849"/>
        </w:trPr>
        <w:tc>
          <w:tcPr>
            <w:tcW w:w="3694" w:type="dxa"/>
            <w:shd w:val="clear" w:color="auto" w:fill="DEEAF6"/>
            <w:vAlign w:val="center"/>
          </w:tcPr>
          <w:p w14:paraId="0B4F6A5A" w14:textId="77777777" w:rsidR="00A15FF2" w:rsidRDefault="00EF382F" w:rsidP="0067063F">
            <w:pPr>
              <w:pStyle w:val="TableParagraph"/>
              <w:spacing w:before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6371" w:type="dxa"/>
            <w:shd w:val="clear" w:color="auto" w:fill="DEEAF6"/>
            <w:vAlign w:val="center"/>
          </w:tcPr>
          <w:p w14:paraId="00AFA882" w14:textId="77777777" w:rsidR="00A15FF2" w:rsidRDefault="00EF382F" w:rsidP="0067063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Participer à la planification et à l’organisation des activités de mobilisation communautaire.</w:t>
            </w:r>
          </w:p>
        </w:tc>
      </w:tr>
      <w:tr w:rsidR="00A15FF2" w14:paraId="06A29E1B" w14:textId="77777777" w:rsidTr="009B47E5">
        <w:trPr>
          <w:trHeight w:val="849"/>
        </w:trPr>
        <w:tc>
          <w:tcPr>
            <w:tcW w:w="3694" w:type="dxa"/>
            <w:vAlign w:val="center"/>
          </w:tcPr>
          <w:p w14:paraId="4FAA9187" w14:textId="77777777" w:rsidR="00A15FF2" w:rsidRDefault="00EF382F" w:rsidP="0067063F">
            <w:pPr>
              <w:pStyle w:val="TableParagraph"/>
              <w:spacing w:before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6371" w:type="dxa"/>
            <w:vAlign w:val="center"/>
          </w:tcPr>
          <w:p w14:paraId="5D9DB7D7" w14:textId="77777777" w:rsidR="00A15FF2" w:rsidRDefault="00EF382F" w:rsidP="0067063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974"/>
                <w:tab w:val="left" w:pos="2404"/>
                <w:tab w:val="left" w:pos="3538"/>
                <w:tab w:val="left" w:pos="4061"/>
                <w:tab w:val="left" w:pos="507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Identifier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contacter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groupes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cibles, </w:t>
            </w:r>
            <w:r>
              <w:rPr>
                <w:sz w:val="24"/>
              </w:rPr>
              <w:t>partenaires et bénéficiaires potentiels.</w:t>
            </w:r>
          </w:p>
        </w:tc>
      </w:tr>
      <w:tr w:rsidR="00A15FF2" w14:paraId="26DF65C5" w14:textId="77777777" w:rsidTr="009B47E5">
        <w:trPr>
          <w:trHeight w:val="1125"/>
        </w:trPr>
        <w:tc>
          <w:tcPr>
            <w:tcW w:w="3694" w:type="dxa"/>
            <w:shd w:val="clear" w:color="auto" w:fill="DEEAF6"/>
            <w:vAlign w:val="center"/>
          </w:tcPr>
          <w:p w14:paraId="279833F9" w14:textId="77777777" w:rsidR="00A15FF2" w:rsidRDefault="00A15FF2" w:rsidP="0067063F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14:paraId="150E99D9" w14:textId="77777777" w:rsidR="00A15FF2" w:rsidRDefault="00EF382F" w:rsidP="0067063F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6371" w:type="dxa"/>
            <w:shd w:val="clear" w:color="auto" w:fill="DEEAF6"/>
            <w:vAlign w:val="center"/>
          </w:tcPr>
          <w:p w14:paraId="6C30CAC2" w14:textId="77777777" w:rsidR="00A15FF2" w:rsidRDefault="00EF382F" w:rsidP="0067063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Promouvoir les projets et programmes de l’organisation auprès des communautés et </w:t>
            </w:r>
            <w:r>
              <w:rPr>
                <w:spacing w:val="-2"/>
                <w:sz w:val="24"/>
              </w:rPr>
              <w:t>partenaires.</w:t>
            </w:r>
          </w:p>
        </w:tc>
      </w:tr>
      <w:tr w:rsidR="00A15FF2" w14:paraId="6ECA1AA5" w14:textId="77777777" w:rsidTr="009B47E5">
        <w:trPr>
          <w:trHeight w:val="849"/>
        </w:trPr>
        <w:tc>
          <w:tcPr>
            <w:tcW w:w="3694" w:type="dxa"/>
            <w:vAlign w:val="center"/>
          </w:tcPr>
          <w:p w14:paraId="6350029E" w14:textId="77777777" w:rsidR="00A15FF2" w:rsidRDefault="00EF382F" w:rsidP="0067063F">
            <w:pPr>
              <w:pStyle w:val="TableParagraph"/>
              <w:spacing w:before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6371" w:type="dxa"/>
            <w:vAlign w:val="center"/>
          </w:tcPr>
          <w:p w14:paraId="0F814F41" w14:textId="77777777" w:rsidR="00A15FF2" w:rsidRDefault="00EF382F" w:rsidP="0067063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Assurer le suivi des participants et des activités de </w:t>
            </w:r>
            <w:r>
              <w:rPr>
                <w:spacing w:val="-2"/>
                <w:sz w:val="24"/>
              </w:rPr>
              <w:t>mobilisation.</w:t>
            </w:r>
          </w:p>
        </w:tc>
      </w:tr>
      <w:tr w:rsidR="00A15FF2" w14:paraId="1FB76E81" w14:textId="77777777" w:rsidTr="009B47E5">
        <w:trPr>
          <w:trHeight w:val="849"/>
        </w:trPr>
        <w:tc>
          <w:tcPr>
            <w:tcW w:w="3694" w:type="dxa"/>
            <w:shd w:val="clear" w:color="auto" w:fill="DEEAF6"/>
            <w:vAlign w:val="center"/>
          </w:tcPr>
          <w:p w14:paraId="5A6D2852" w14:textId="77777777" w:rsidR="00A15FF2" w:rsidRDefault="00EF382F" w:rsidP="0067063F">
            <w:pPr>
              <w:pStyle w:val="TableParagraph"/>
              <w:spacing w:before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5</w:t>
            </w:r>
          </w:p>
        </w:tc>
        <w:tc>
          <w:tcPr>
            <w:tcW w:w="6371" w:type="dxa"/>
            <w:shd w:val="clear" w:color="auto" w:fill="DEEAF6"/>
            <w:vAlign w:val="center"/>
          </w:tcPr>
          <w:p w14:paraId="28B0BFB6" w14:textId="77777777" w:rsidR="00A15FF2" w:rsidRDefault="00EF382F" w:rsidP="0067063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Produire des rapports réguliers sur les activités et l’impact des actions de mobilisation.</w:t>
            </w:r>
          </w:p>
        </w:tc>
      </w:tr>
    </w:tbl>
    <w:p w14:paraId="5B1705FB" w14:textId="77777777" w:rsidR="00A15FF2" w:rsidRDefault="00A15FF2">
      <w:pPr>
        <w:pStyle w:val="TableParagraph"/>
        <w:rPr>
          <w:sz w:val="24"/>
        </w:rPr>
        <w:sectPr w:rsidR="00A15FF2" w:rsidSect="00BF1504">
          <w:headerReference w:type="default" r:id="rId7"/>
          <w:footerReference w:type="default" r:id="rId8"/>
          <w:type w:val="continuous"/>
          <w:pgSz w:w="11910" w:h="16840"/>
          <w:pgMar w:top="1985" w:right="1275" w:bottom="280" w:left="1275" w:header="720" w:footer="999" w:gutter="0"/>
          <w:cols w:space="720"/>
        </w:sectPr>
      </w:pPr>
    </w:p>
    <w:p w14:paraId="1D4D5417" w14:textId="77777777" w:rsidR="00A15FF2" w:rsidRDefault="00A15FF2">
      <w:pPr>
        <w:spacing w:before="6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807"/>
      </w:tblGrid>
      <w:tr w:rsidR="00A15FF2" w14:paraId="00E4C45E" w14:textId="77777777">
        <w:trPr>
          <w:trHeight w:val="849"/>
        </w:trPr>
        <w:tc>
          <w:tcPr>
            <w:tcW w:w="3257" w:type="dxa"/>
          </w:tcPr>
          <w:p w14:paraId="3A9FAB08" w14:textId="77777777" w:rsidR="00A15FF2" w:rsidRDefault="00EF382F">
            <w:pPr>
              <w:pStyle w:val="TableParagraph"/>
              <w:spacing w:before="25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5807" w:type="dxa"/>
          </w:tcPr>
          <w:p w14:paraId="1A711FFC" w14:textId="77777777" w:rsidR="00A15FF2" w:rsidRDefault="00EF382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Collaborer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équipes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assurer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 cohérence et l’efficacité des actions.</w:t>
            </w:r>
          </w:p>
        </w:tc>
      </w:tr>
      <w:tr w:rsidR="00A15FF2" w14:paraId="4A147CBB" w14:textId="77777777">
        <w:trPr>
          <w:trHeight w:val="636"/>
        </w:trPr>
        <w:tc>
          <w:tcPr>
            <w:tcW w:w="3257" w:type="dxa"/>
            <w:shd w:val="clear" w:color="auto" w:fill="DEEAF6"/>
          </w:tcPr>
          <w:p w14:paraId="634DF801" w14:textId="77777777" w:rsidR="00A15FF2" w:rsidRDefault="00EF382F">
            <w:pPr>
              <w:pStyle w:val="TableParagraph"/>
              <w:spacing w:before="15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Niveau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d’études</w:t>
            </w:r>
          </w:p>
        </w:tc>
        <w:tc>
          <w:tcPr>
            <w:tcW w:w="5807" w:type="dxa"/>
            <w:shd w:val="clear" w:color="auto" w:fill="DEEAF6"/>
          </w:tcPr>
          <w:p w14:paraId="41301E7F" w14:textId="77777777" w:rsidR="00A15FF2" w:rsidRDefault="00EF382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Licence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sociales,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communication,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6E0ED529" w14:textId="6305E797" w:rsidR="00A15FF2" w:rsidRDefault="0067063F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Projets</w:t>
            </w:r>
            <w:r w:rsidR="00EF382F">
              <w:rPr>
                <w:spacing w:val="-1"/>
                <w:sz w:val="24"/>
              </w:rPr>
              <w:t xml:space="preserve"> </w:t>
            </w:r>
            <w:r w:rsidR="00EF382F">
              <w:rPr>
                <w:sz w:val="24"/>
              </w:rPr>
              <w:t>ou</w:t>
            </w:r>
            <w:r w:rsidR="00EF382F">
              <w:rPr>
                <w:spacing w:val="-1"/>
                <w:sz w:val="24"/>
              </w:rPr>
              <w:t xml:space="preserve"> </w:t>
            </w:r>
            <w:r w:rsidR="00EF382F">
              <w:rPr>
                <w:sz w:val="24"/>
              </w:rPr>
              <w:t>domaine</w:t>
            </w:r>
            <w:r w:rsidR="00EF382F">
              <w:rPr>
                <w:spacing w:val="-1"/>
                <w:sz w:val="24"/>
              </w:rPr>
              <w:t xml:space="preserve"> </w:t>
            </w:r>
            <w:r w:rsidR="00EF382F">
              <w:rPr>
                <w:spacing w:val="-2"/>
                <w:sz w:val="24"/>
              </w:rPr>
              <w:t>pertinent.</w:t>
            </w:r>
          </w:p>
        </w:tc>
      </w:tr>
      <w:tr w:rsidR="00A15FF2" w14:paraId="2002F561" w14:textId="77777777">
        <w:trPr>
          <w:trHeight w:val="1936"/>
        </w:trPr>
        <w:tc>
          <w:tcPr>
            <w:tcW w:w="3257" w:type="dxa"/>
          </w:tcPr>
          <w:p w14:paraId="0F01EF13" w14:textId="77777777" w:rsidR="00A15FF2" w:rsidRDefault="00A15FF2">
            <w:pPr>
              <w:pStyle w:val="TableParagraph"/>
              <w:ind w:left="0"/>
              <w:rPr>
                <w:b/>
                <w:sz w:val="24"/>
              </w:rPr>
            </w:pPr>
          </w:p>
          <w:p w14:paraId="583D56E9" w14:textId="77777777" w:rsidR="00A15FF2" w:rsidRDefault="00A15FF2">
            <w:pPr>
              <w:pStyle w:val="TableParagraph"/>
              <w:spacing w:before="246"/>
              <w:ind w:left="0"/>
              <w:rPr>
                <w:b/>
                <w:sz w:val="24"/>
              </w:rPr>
            </w:pPr>
          </w:p>
          <w:p w14:paraId="443C0C86" w14:textId="77777777" w:rsidR="00A15FF2" w:rsidRDefault="00EF382F"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Compétences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techniques</w:t>
            </w:r>
          </w:p>
        </w:tc>
        <w:tc>
          <w:tcPr>
            <w:tcW w:w="5807" w:type="dxa"/>
          </w:tcPr>
          <w:p w14:paraId="4EB94F63" w14:textId="77777777" w:rsidR="00A15FF2" w:rsidRDefault="00EF38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Connaissance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mobilisation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 sensibilisation communautaire.</w:t>
            </w:r>
          </w:p>
          <w:p w14:paraId="36277995" w14:textId="77777777" w:rsidR="00A15FF2" w:rsidRDefault="00EF38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Maîtrise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outils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bureautiques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plateformes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communication digitale.</w:t>
            </w:r>
          </w:p>
          <w:p w14:paraId="23702332" w14:textId="77777777" w:rsidR="00A15FF2" w:rsidRDefault="00EF382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467"/>
              <w:rPr>
                <w:sz w:val="24"/>
              </w:rPr>
            </w:pPr>
            <w:r>
              <w:rPr>
                <w:sz w:val="24"/>
              </w:rPr>
              <w:t>Capacité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rapports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suivi.</w:t>
            </w:r>
          </w:p>
        </w:tc>
      </w:tr>
      <w:tr w:rsidR="00A15FF2" w14:paraId="721C9A84" w14:textId="77777777">
        <w:trPr>
          <w:trHeight w:val="1384"/>
        </w:trPr>
        <w:tc>
          <w:tcPr>
            <w:tcW w:w="3257" w:type="dxa"/>
            <w:shd w:val="clear" w:color="auto" w:fill="DEEAF6"/>
          </w:tcPr>
          <w:p w14:paraId="2C8C5744" w14:textId="77777777" w:rsidR="00A15FF2" w:rsidRDefault="00A15FF2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14:paraId="1EFC9B0E" w14:textId="77777777" w:rsidR="00A15FF2" w:rsidRDefault="00EF382F">
            <w:pPr>
              <w:pStyle w:val="TableParagraph"/>
              <w:spacing w:line="276" w:lineRule="auto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Compétences comportementales</w:t>
            </w:r>
          </w:p>
        </w:tc>
        <w:tc>
          <w:tcPr>
            <w:tcW w:w="5807" w:type="dxa"/>
            <w:shd w:val="clear" w:color="auto" w:fill="DEEAF6"/>
          </w:tcPr>
          <w:p w14:paraId="5BD52946" w14:textId="77777777" w:rsidR="00A15FF2" w:rsidRDefault="00EF382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d’initiative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et </w:t>
            </w:r>
            <w:r>
              <w:rPr>
                <w:spacing w:val="-2"/>
                <w:sz w:val="24"/>
              </w:rPr>
              <w:t>créativité.</w:t>
            </w:r>
          </w:p>
          <w:p w14:paraId="1B9D3D52" w14:textId="77777777" w:rsidR="00A15FF2" w:rsidRDefault="00EF382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Capacité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travailler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équipe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communiquer </w:t>
            </w:r>
            <w:r>
              <w:rPr>
                <w:spacing w:val="-2"/>
                <w:sz w:val="24"/>
              </w:rPr>
              <w:t>efficacement.</w:t>
            </w:r>
          </w:p>
          <w:p w14:paraId="7A4632ED" w14:textId="77777777" w:rsidR="00A15FF2" w:rsidRDefault="00EF382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Sens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l’organisation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rigueur.</w:t>
            </w:r>
          </w:p>
        </w:tc>
      </w:tr>
      <w:tr w:rsidR="00A15FF2" w14:paraId="45F65F56" w14:textId="77777777">
        <w:trPr>
          <w:trHeight w:val="335"/>
        </w:trPr>
        <w:tc>
          <w:tcPr>
            <w:tcW w:w="3257" w:type="dxa"/>
          </w:tcPr>
          <w:p w14:paraId="4E60B3DC" w14:textId="77777777" w:rsidR="00A15FF2" w:rsidRDefault="00EF382F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Langues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requises</w:t>
            </w:r>
          </w:p>
        </w:tc>
        <w:tc>
          <w:tcPr>
            <w:tcW w:w="5807" w:type="dxa"/>
          </w:tcPr>
          <w:p w14:paraId="6EE0ED24" w14:textId="77777777" w:rsidR="00A15FF2" w:rsidRDefault="00EF382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Arabe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Français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Anglais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souhaité.</w:t>
            </w:r>
          </w:p>
        </w:tc>
      </w:tr>
      <w:tr w:rsidR="00A15FF2" w14:paraId="466D630C" w14:textId="77777777">
        <w:trPr>
          <w:trHeight w:val="1031"/>
        </w:trPr>
        <w:tc>
          <w:tcPr>
            <w:tcW w:w="3257" w:type="dxa"/>
            <w:shd w:val="clear" w:color="auto" w:fill="DEEAF6"/>
          </w:tcPr>
          <w:p w14:paraId="17B43764" w14:textId="77777777" w:rsidR="00A15FF2" w:rsidRDefault="00EF382F">
            <w:pPr>
              <w:pStyle w:val="TableParagraph"/>
              <w:spacing w:before="179" w:line="276" w:lineRule="auto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Responsable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hiérarchique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/ </w:t>
            </w:r>
            <w:r>
              <w:rPr>
                <w:rFonts w:ascii="Calibri" w:hAnsi="Calibri"/>
                <w:b/>
                <w:spacing w:val="-2"/>
                <w:sz w:val="24"/>
              </w:rPr>
              <w:t>Tuteur</w:t>
            </w:r>
          </w:p>
        </w:tc>
        <w:tc>
          <w:tcPr>
            <w:tcW w:w="5807" w:type="dxa"/>
            <w:shd w:val="clear" w:color="auto" w:fill="DEEAF6"/>
          </w:tcPr>
          <w:p w14:paraId="77BDC64D" w14:textId="57176E1D" w:rsidR="0067063F" w:rsidRDefault="00EF382F" w:rsidP="006706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67063F">
              <w:rPr>
                <w:sz w:val="24"/>
              </w:rPr>
              <w:t>Président de l’Organisatio</w:t>
            </w:r>
            <w:r w:rsidR="0067063F">
              <w:rPr>
                <w:sz w:val="24"/>
              </w:rPr>
              <w:t>n</w:t>
            </w:r>
          </w:p>
        </w:tc>
      </w:tr>
      <w:tr w:rsidR="00A15FF2" w14:paraId="00512FF1" w14:textId="77777777">
        <w:trPr>
          <w:trHeight w:val="1660"/>
        </w:trPr>
        <w:tc>
          <w:tcPr>
            <w:tcW w:w="3257" w:type="dxa"/>
          </w:tcPr>
          <w:p w14:paraId="6D7D8C90" w14:textId="77777777" w:rsidR="00A15FF2" w:rsidRDefault="00A15FF2">
            <w:pPr>
              <w:pStyle w:val="TableParagraph"/>
              <w:ind w:left="0"/>
              <w:rPr>
                <w:b/>
                <w:sz w:val="24"/>
              </w:rPr>
            </w:pPr>
          </w:p>
          <w:p w14:paraId="04865BEA" w14:textId="77777777" w:rsidR="00A15FF2" w:rsidRDefault="00A15FF2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</w:p>
          <w:p w14:paraId="3180CD31" w14:textId="77777777" w:rsidR="00A15FF2" w:rsidRDefault="00EF382F"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Modalités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suivi</w:t>
            </w:r>
          </w:p>
        </w:tc>
        <w:tc>
          <w:tcPr>
            <w:tcW w:w="5807" w:type="dxa"/>
          </w:tcPr>
          <w:p w14:paraId="354C9895" w14:textId="77777777" w:rsidR="00A15FF2" w:rsidRDefault="00EF382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Réunions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suivi </w:t>
            </w:r>
            <w:r>
              <w:rPr>
                <w:spacing w:val="-2"/>
                <w:sz w:val="24"/>
              </w:rPr>
              <w:t>hebdomadaires.</w:t>
            </w:r>
          </w:p>
          <w:p w14:paraId="5686666B" w14:textId="77777777" w:rsidR="00A15FF2" w:rsidRDefault="00EF382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318"/>
              <w:rPr>
                <w:sz w:val="24"/>
              </w:rPr>
            </w:pPr>
            <w:r>
              <w:rPr>
                <w:sz w:val="24"/>
              </w:rPr>
              <w:t>Supervision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responsable </w:t>
            </w:r>
            <w:r>
              <w:rPr>
                <w:spacing w:val="-2"/>
                <w:sz w:val="24"/>
              </w:rPr>
              <w:t>programme.</w:t>
            </w:r>
          </w:p>
          <w:p w14:paraId="7D13EBFC" w14:textId="77777777" w:rsidR="00A15FF2" w:rsidRDefault="00EF382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60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mensuel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évaluation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mi- contrat et en fin de contrat.</w:t>
            </w:r>
          </w:p>
        </w:tc>
      </w:tr>
      <w:tr w:rsidR="00A15FF2" w14:paraId="11E68551" w14:textId="77777777">
        <w:trPr>
          <w:trHeight w:val="340"/>
        </w:trPr>
        <w:tc>
          <w:tcPr>
            <w:tcW w:w="3257" w:type="dxa"/>
            <w:shd w:val="clear" w:color="auto" w:fill="DEEAF6"/>
          </w:tcPr>
          <w:p w14:paraId="45A8DABC" w14:textId="77777777" w:rsidR="00A15FF2" w:rsidRDefault="00EF382F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Assurance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accident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travail</w:t>
            </w:r>
          </w:p>
        </w:tc>
        <w:tc>
          <w:tcPr>
            <w:tcW w:w="5807" w:type="dxa"/>
            <w:shd w:val="clear" w:color="auto" w:fill="DEEAF6"/>
          </w:tcPr>
          <w:p w14:paraId="79DC4240" w14:textId="412DA02C" w:rsidR="00A15FF2" w:rsidRPr="0067063F" w:rsidRDefault="0067063F" w:rsidP="006706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67063F">
              <w:rPr>
                <w:sz w:val="24"/>
              </w:rPr>
              <w:t>P</w:t>
            </w:r>
            <w:r w:rsidR="00EF382F" w:rsidRPr="0067063F">
              <w:rPr>
                <w:sz w:val="24"/>
              </w:rPr>
              <w:t>rise en charge par l’organisation</w:t>
            </w:r>
          </w:p>
        </w:tc>
      </w:tr>
      <w:tr w:rsidR="00A15FF2" w14:paraId="7BE85BE8" w14:textId="77777777">
        <w:trPr>
          <w:trHeight w:val="551"/>
        </w:trPr>
        <w:tc>
          <w:tcPr>
            <w:tcW w:w="3257" w:type="dxa"/>
          </w:tcPr>
          <w:p w14:paraId="539535D6" w14:textId="77777777" w:rsidR="00A15FF2" w:rsidRDefault="00EF382F">
            <w:pPr>
              <w:pStyle w:val="TableParagraph"/>
              <w:spacing w:before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Déplacements</w:t>
            </w:r>
          </w:p>
        </w:tc>
        <w:tc>
          <w:tcPr>
            <w:tcW w:w="5807" w:type="dxa"/>
          </w:tcPr>
          <w:p w14:paraId="1E3F428A" w14:textId="3B147982" w:rsidR="00A15FF2" w:rsidRDefault="0067063F" w:rsidP="0067063F">
            <w:pPr>
              <w:pStyle w:val="TableParagraph"/>
              <w:spacing w:line="276" w:lineRule="exact"/>
              <w:ind w:left="0" w:right="148"/>
              <w:rPr>
                <w:sz w:val="24"/>
              </w:rPr>
            </w:pPr>
            <w:r>
              <w:rPr>
                <w:sz w:val="24"/>
              </w:rPr>
              <w:t>S</w:t>
            </w:r>
            <w:r w:rsidR="00EF382F">
              <w:rPr>
                <w:sz w:val="24"/>
              </w:rPr>
              <w:t>elon</w:t>
            </w:r>
            <w:r w:rsidR="00EF382F">
              <w:rPr>
                <w:spacing w:val="-4"/>
                <w:sz w:val="24"/>
              </w:rPr>
              <w:t xml:space="preserve"> </w:t>
            </w:r>
            <w:r w:rsidR="00EF382F">
              <w:rPr>
                <w:sz w:val="24"/>
              </w:rPr>
              <w:t>les</w:t>
            </w:r>
            <w:r w:rsidR="00EF382F">
              <w:rPr>
                <w:spacing w:val="-4"/>
                <w:sz w:val="24"/>
              </w:rPr>
              <w:t xml:space="preserve"> </w:t>
            </w:r>
            <w:r w:rsidR="00EF382F">
              <w:rPr>
                <w:sz w:val="24"/>
              </w:rPr>
              <w:t>besoins</w:t>
            </w:r>
            <w:r w:rsidR="00EF382F">
              <w:rPr>
                <w:spacing w:val="-4"/>
                <w:sz w:val="24"/>
              </w:rPr>
              <w:t xml:space="preserve"> </w:t>
            </w:r>
            <w:r w:rsidR="00EF382F">
              <w:rPr>
                <w:sz w:val="24"/>
              </w:rPr>
              <w:t>pour</w:t>
            </w:r>
            <w:r w:rsidR="00EF382F">
              <w:rPr>
                <w:spacing w:val="-4"/>
                <w:sz w:val="24"/>
              </w:rPr>
              <w:t xml:space="preserve"> </w:t>
            </w:r>
            <w:r w:rsidR="00EF382F">
              <w:rPr>
                <w:sz w:val="24"/>
              </w:rPr>
              <w:t>le</w:t>
            </w:r>
            <w:r w:rsidR="00EF382F">
              <w:rPr>
                <w:spacing w:val="-6"/>
                <w:sz w:val="24"/>
              </w:rPr>
              <w:t xml:space="preserve"> </w:t>
            </w:r>
            <w:r w:rsidR="00EF382F">
              <w:rPr>
                <w:sz w:val="24"/>
              </w:rPr>
              <w:t>suivi</w:t>
            </w:r>
            <w:r w:rsidR="00EF382F">
              <w:rPr>
                <w:spacing w:val="-4"/>
                <w:sz w:val="24"/>
              </w:rPr>
              <w:t xml:space="preserve"> </w:t>
            </w:r>
            <w:r w:rsidR="00EF382F">
              <w:rPr>
                <w:sz w:val="24"/>
              </w:rPr>
              <w:t>des</w:t>
            </w:r>
            <w:r w:rsidR="00EF382F">
              <w:rPr>
                <w:spacing w:val="-4"/>
                <w:sz w:val="24"/>
              </w:rPr>
              <w:t xml:space="preserve"> </w:t>
            </w:r>
            <w:r w:rsidR="00EF382F">
              <w:rPr>
                <w:sz w:val="24"/>
              </w:rPr>
              <w:t>activités sur le terrain</w:t>
            </w:r>
          </w:p>
        </w:tc>
      </w:tr>
      <w:tr w:rsidR="00A15FF2" w14:paraId="3EF90075" w14:textId="77777777">
        <w:trPr>
          <w:trHeight w:val="952"/>
        </w:trPr>
        <w:tc>
          <w:tcPr>
            <w:tcW w:w="3257" w:type="dxa"/>
            <w:shd w:val="clear" w:color="auto" w:fill="DEEAF6"/>
          </w:tcPr>
          <w:p w14:paraId="1C1AC0D4" w14:textId="77777777" w:rsidR="00A15FF2" w:rsidRDefault="00A15FF2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14:paraId="49644E12" w14:textId="77777777" w:rsidR="00A15FF2" w:rsidRDefault="00EF382F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Horaires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2"/>
                <w:sz w:val="24"/>
              </w:rPr>
              <w:t xml:space="preserve"> travail</w:t>
            </w:r>
          </w:p>
        </w:tc>
        <w:tc>
          <w:tcPr>
            <w:tcW w:w="5807" w:type="dxa"/>
            <w:shd w:val="clear" w:color="auto" w:fill="DEEAF6"/>
          </w:tcPr>
          <w:p w14:paraId="2813E634" w14:textId="77777777" w:rsidR="00A15FF2" w:rsidRDefault="00EF382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semaine,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conformément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dispositions légales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marocaines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présence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requise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pour</w:t>
            </w:r>
          </w:p>
          <w:p w14:paraId="1E730E51" w14:textId="1B8653BC" w:rsidR="00A15FF2" w:rsidRDefault="00EF382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des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2"/>
                <w:sz w:val="24"/>
              </w:rPr>
              <w:t xml:space="preserve"> programmées</w:t>
            </w:r>
          </w:p>
        </w:tc>
      </w:tr>
      <w:tr w:rsidR="00A15FF2" w14:paraId="7D51192E" w14:textId="77777777">
        <w:trPr>
          <w:trHeight w:val="335"/>
        </w:trPr>
        <w:tc>
          <w:tcPr>
            <w:tcW w:w="3257" w:type="dxa"/>
          </w:tcPr>
          <w:p w14:paraId="719369D5" w14:textId="77777777" w:rsidR="00A15FF2" w:rsidRDefault="00EF382F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Contact</w:t>
            </w:r>
          </w:p>
        </w:tc>
        <w:tc>
          <w:tcPr>
            <w:tcW w:w="5807" w:type="dxa"/>
          </w:tcPr>
          <w:p w14:paraId="3F500EB5" w14:textId="77777777" w:rsidR="00A15FF2" w:rsidRDefault="00EF382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</w:rPr>
                <w:t>orgaltej.contact@gmail.com</w:t>
              </w:r>
            </w:hyperlink>
          </w:p>
        </w:tc>
      </w:tr>
      <w:tr w:rsidR="00A15FF2" w14:paraId="38C0B4CE" w14:textId="77777777">
        <w:trPr>
          <w:trHeight w:val="832"/>
        </w:trPr>
        <w:tc>
          <w:tcPr>
            <w:tcW w:w="3257" w:type="dxa"/>
            <w:shd w:val="clear" w:color="auto" w:fill="DEEAF6"/>
          </w:tcPr>
          <w:p w14:paraId="2B3FFB57" w14:textId="77777777" w:rsidR="00A15FF2" w:rsidRDefault="00EF382F">
            <w:pPr>
              <w:pStyle w:val="TableParagraph"/>
              <w:spacing w:before="24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Pièces </w:t>
            </w:r>
            <w:r>
              <w:rPr>
                <w:rFonts w:ascii="Calibri" w:hAnsi="Calibri"/>
                <w:b/>
                <w:spacing w:val="-2"/>
                <w:sz w:val="24"/>
              </w:rPr>
              <w:t>demandées</w:t>
            </w:r>
          </w:p>
        </w:tc>
        <w:tc>
          <w:tcPr>
            <w:tcW w:w="5807" w:type="dxa"/>
            <w:shd w:val="clear" w:color="auto" w:fill="DEEAF6"/>
          </w:tcPr>
          <w:p w14:paraId="5099F55F" w14:textId="77777777" w:rsidR="00A15FF2" w:rsidRDefault="00EF382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Vitae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(CV)</w:t>
            </w:r>
          </w:p>
          <w:p w14:paraId="3D672344" w14:textId="77777777" w:rsidR="00A15FF2" w:rsidRDefault="00EF382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Lettre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motivation</w:t>
            </w:r>
          </w:p>
        </w:tc>
      </w:tr>
    </w:tbl>
    <w:p w14:paraId="53E51927" w14:textId="77777777" w:rsidR="00EF382F" w:rsidRDefault="00EF382F"/>
    <w:sectPr w:rsidR="00EF382F" w:rsidSect="00BF1504">
      <w:pgSz w:w="11910" w:h="16840"/>
      <w:pgMar w:top="2127" w:right="1275" w:bottom="280" w:left="1275" w:header="72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15E0" w14:textId="77777777" w:rsidR="00690946" w:rsidRDefault="00690946" w:rsidP="00BF1504">
      <w:r>
        <w:separator/>
      </w:r>
    </w:p>
  </w:endnote>
  <w:endnote w:type="continuationSeparator" w:id="0">
    <w:p w14:paraId="3BBD6352" w14:textId="77777777" w:rsidR="00690946" w:rsidRDefault="00690946" w:rsidP="00BF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295E" w14:textId="5D6CF30B" w:rsidR="00BF1504" w:rsidRDefault="00BF1504">
    <w:pPr>
      <w:pStyle w:val="Pieddepag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7314A38" wp14:editId="10563AC0">
          <wp:simplePos x="0" y="0"/>
          <wp:positionH relativeFrom="margin">
            <wp:posOffset>204925</wp:posOffset>
          </wp:positionH>
          <wp:positionV relativeFrom="margin">
            <wp:posOffset>8288020</wp:posOffset>
          </wp:positionV>
          <wp:extent cx="5733333" cy="742857"/>
          <wp:effectExtent l="0" t="0" r="1270" b="635"/>
          <wp:wrapSquare wrapText="bothSides"/>
          <wp:docPr id="428841358" name="Image 1" descr="Une image contenant logo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95474" name="Image 1" descr="Une image contenant logo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333" cy="742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6EFE" w14:textId="77777777" w:rsidR="00690946" w:rsidRDefault="00690946" w:rsidP="00BF1504">
      <w:r>
        <w:separator/>
      </w:r>
    </w:p>
  </w:footnote>
  <w:footnote w:type="continuationSeparator" w:id="0">
    <w:p w14:paraId="0D824812" w14:textId="77777777" w:rsidR="00690946" w:rsidRDefault="00690946" w:rsidP="00BF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0D33" w14:textId="5295F1E0" w:rsidR="00BF1504" w:rsidRDefault="00BF1504">
    <w:pPr>
      <w:pStyle w:val="En-tte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92D7C5C" wp14:editId="37B4D094">
          <wp:simplePos x="0" y="0"/>
          <wp:positionH relativeFrom="margin">
            <wp:posOffset>59055</wp:posOffset>
          </wp:positionH>
          <wp:positionV relativeFrom="margin">
            <wp:posOffset>-979805</wp:posOffset>
          </wp:positionV>
          <wp:extent cx="774700" cy="815340"/>
          <wp:effectExtent l="0" t="0" r="6350" b="0"/>
          <wp:wrapSquare wrapText="bothSides"/>
          <wp:docPr id="787994718" name="Image 1" descr="Une image contenant capture d’écran, symbole, Bleu Majorel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428642" name="Image 1" descr="Une image contenant capture d’écran, symbole, Bleu Majorell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98460EF" wp14:editId="26965761">
          <wp:simplePos x="0" y="0"/>
          <wp:positionH relativeFrom="margin">
            <wp:posOffset>3053715</wp:posOffset>
          </wp:positionH>
          <wp:positionV relativeFrom="margin">
            <wp:posOffset>-908050</wp:posOffset>
          </wp:positionV>
          <wp:extent cx="1226820" cy="690333"/>
          <wp:effectExtent l="0" t="0" r="0" b="0"/>
          <wp:wrapSquare wrapText="bothSides"/>
          <wp:docPr id="1036303541" name="Image 3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047713" name="Image 3" descr="Une image contenant texte, Police, capture d’écran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690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D211C82" wp14:editId="61173A42">
          <wp:simplePos x="0" y="0"/>
          <wp:positionH relativeFrom="margin">
            <wp:posOffset>1468755</wp:posOffset>
          </wp:positionH>
          <wp:positionV relativeFrom="margin">
            <wp:posOffset>-869950</wp:posOffset>
          </wp:positionV>
          <wp:extent cx="1052362" cy="624840"/>
          <wp:effectExtent l="0" t="0" r="0" b="3810"/>
          <wp:wrapSquare wrapText="bothSides"/>
          <wp:docPr id="1159894198" name="Image 2" descr="Une image contenant dessin humoristique, Graphique, émoticône, smiley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0419" name="Image 2" descr="Une image contenant dessin humoristique, Graphique, émoticône, smiley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362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113A63A8" wp14:editId="67702FF9">
          <wp:simplePos x="0" y="0"/>
          <wp:positionH relativeFrom="margin">
            <wp:posOffset>4949190</wp:posOffset>
          </wp:positionH>
          <wp:positionV relativeFrom="margin">
            <wp:posOffset>-842645</wp:posOffset>
          </wp:positionV>
          <wp:extent cx="982980" cy="585902"/>
          <wp:effectExtent l="0" t="0" r="0" b="0"/>
          <wp:wrapSquare wrapText="bothSides"/>
          <wp:docPr id="634367269" name="Image 4" descr="Une image contenant texte, Polic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8621" name="Image 4" descr="Une image contenant texte, Police, Graphique, capture d’écran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585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539C"/>
    <w:multiLevelType w:val="hybridMultilevel"/>
    <w:tmpl w:val="7DFA7936"/>
    <w:lvl w:ilvl="0" w:tplc="78966D2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E6EABC6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51521366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881E59D4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90C6667C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406018E4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46E075A6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FE42C788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339E8046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EEA6B87"/>
    <w:multiLevelType w:val="hybridMultilevel"/>
    <w:tmpl w:val="CDCEF402"/>
    <w:lvl w:ilvl="0" w:tplc="924848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E2296F8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21C27B8E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6F20B20E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5AF0FFCC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E6306710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6A0E19AE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8C74CF7A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04709514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11010F2F"/>
    <w:multiLevelType w:val="hybridMultilevel"/>
    <w:tmpl w:val="7DEE9902"/>
    <w:lvl w:ilvl="0" w:tplc="767E494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6D44406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EFC4D828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264468B8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B17C6FC0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9B4EACEA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1FEE66F2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E1E49B14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E9D05BFA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222521B5"/>
    <w:multiLevelType w:val="hybridMultilevel"/>
    <w:tmpl w:val="C8AAA25E"/>
    <w:lvl w:ilvl="0" w:tplc="94CC03C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BC82B0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0B10C394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78804CD2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A50094C4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D06089DE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7C3EF2E2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9250A4FA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BC521D4C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35500CB1"/>
    <w:multiLevelType w:val="hybridMultilevel"/>
    <w:tmpl w:val="1090DA00"/>
    <w:lvl w:ilvl="0" w:tplc="C5E2FBA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0D4032E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7910D832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7D5A705A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CACA300A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6B5281CA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A626B03C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798E9CFA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A3A0D04C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453370FE"/>
    <w:multiLevelType w:val="hybridMultilevel"/>
    <w:tmpl w:val="0B82E1C8"/>
    <w:lvl w:ilvl="0" w:tplc="67967D8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75EC492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B652E4AC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5DCCF472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63C6F81A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808038DC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C28E6272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24C60670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3ECA573A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4BE547EE"/>
    <w:multiLevelType w:val="hybridMultilevel"/>
    <w:tmpl w:val="5944F656"/>
    <w:lvl w:ilvl="0" w:tplc="CC2C573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93E8408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C7A24A3E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BC98A2B2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EFCADAC2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E2AA3EE8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AA260E8A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07E6562C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53AA0262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50B04897"/>
    <w:multiLevelType w:val="hybridMultilevel"/>
    <w:tmpl w:val="E6EA43E6"/>
    <w:lvl w:ilvl="0" w:tplc="50A07EB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BFC6CE2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8564C564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0106A176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ABC2A3B8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4EE286FA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C514308A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A2DEB9D2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5BEE4B9A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69373461"/>
    <w:multiLevelType w:val="hybridMultilevel"/>
    <w:tmpl w:val="6DBEB128"/>
    <w:lvl w:ilvl="0" w:tplc="F5288A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49A850A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571C33EA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19321620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2D34B020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70CCDA78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F0BE29AE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4698AFDE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6812EFC8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6FBC58B8"/>
    <w:multiLevelType w:val="hybridMultilevel"/>
    <w:tmpl w:val="CA8619BC"/>
    <w:lvl w:ilvl="0" w:tplc="A2CE3E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BAA9454">
      <w:numFmt w:val="bullet"/>
      <w:lvlText w:val="•"/>
      <w:lvlJc w:val="left"/>
      <w:pPr>
        <w:ind w:left="1317" w:hanging="361"/>
      </w:pPr>
      <w:rPr>
        <w:rFonts w:hint="default"/>
        <w:lang w:val="fr-FR" w:eastAsia="en-US" w:bidi="ar-SA"/>
      </w:rPr>
    </w:lvl>
    <w:lvl w:ilvl="2" w:tplc="D0D29DC2">
      <w:numFmt w:val="bullet"/>
      <w:lvlText w:val="•"/>
      <w:lvlJc w:val="left"/>
      <w:pPr>
        <w:ind w:left="1815" w:hanging="361"/>
      </w:pPr>
      <w:rPr>
        <w:rFonts w:hint="default"/>
        <w:lang w:val="fr-FR" w:eastAsia="en-US" w:bidi="ar-SA"/>
      </w:rPr>
    </w:lvl>
    <w:lvl w:ilvl="3" w:tplc="9D5EA66A">
      <w:numFmt w:val="bullet"/>
      <w:lvlText w:val="•"/>
      <w:lvlJc w:val="left"/>
      <w:pPr>
        <w:ind w:left="2313" w:hanging="361"/>
      </w:pPr>
      <w:rPr>
        <w:rFonts w:hint="default"/>
        <w:lang w:val="fr-FR" w:eastAsia="en-US" w:bidi="ar-SA"/>
      </w:rPr>
    </w:lvl>
    <w:lvl w:ilvl="4" w:tplc="D280F720">
      <w:numFmt w:val="bullet"/>
      <w:lvlText w:val="•"/>
      <w:lvlJc w:val="left"/>
      <w:pPr>
        <w:ind w:left="2810" w:hanging="361"/>
      </w:pPr>
      <w:rPr>
        <w:rFonts w:hint="default"/>
        <w:lang w:val="fr-FR" w:eastAsia="en-US" w:bidi="ar-SA"/>
      </w:rPr>
    </w:lvl>
    <w:lvl w:ilvl="5" w:tplc="1B8C4818">
      <w:numFmt w:val="bullet"/>
      <w:lvlText w:val="•"/>
      <w:lvlJc w:val="left"/>
      <w:pPr>
        <w:ind w:left="3308" w:hanging="361"/>
      </w:pPr>
      <w:rPr>
        <w:rFonts w:hint="default"/>
        <w:lang w:val="fr-FR" w:eastAsia="en-US" w:bidi="ar-SA"/>
      </w:rPr>
    </w:lvl>
    <w:lvl w:ilvl="6" w:tplc="23B8CBBC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7" w:tplc="A6B615A8">
      <w:numFmt w:val="bullet"/>
      <w:lvlText w:val="•"/>
      <w:lvlJc w:val="left"/>
      <w:pPr>
        <w:ind w:left="4303" w:hanging="361"/>
      </w:pPr>
      <w:rPr>
        <w:rFonts w:hint="default"/>
        <w:lang w:val="fr-FR" w:eastAsia="en-US" w:bidi="ar-SA"/>
      </w:rPr>
    </w:lvl>
    <w:lvl w:ilvl="8" w:tplc="2356060E">
      <w:numFmt w:val="bullet"/>
      <w:lvlText w:val="•"/>
      <w:lvlJc w:val="left"/>
      <w:pPr>
        <w:ind w:left="4801" w:hanging="361"/>
      </w:pPr>
      <w:rPr>
        <w:rFonts w:hint="default"/>
        <w:lang w:val="fr-FR" w:eastAsia="en-US" w:bidi="ar-SA"/>
      </w:rPr>
    </w:lvl>
  </w:abstractNum>
  <w:num w:numId="1" w16cid:durableId="866257581">
    <w:abstractNumId w:val="7"/>
  </w:num>
  <w:num w:numId="2" w16cid:durableId="860823337">
    <w:abstractNumId w:val="6"/>
  </w:num>
  <w:num w:numId="3" w16cid:durableId="958299862">
    <w:abstractNumId w:val="0"/>
  </w:num>
  <w:num w:numId="4" w16cid:durableId="1103383646">
    <w:abstractNumId w:val="1"/>
  </w:num>
  <w:num w:numId="5" w16cid:durableId="1133717105">
    <w:abstractNumId w:val="4"/>
  </w:num>
  <w:num w:numId="6" w16cid:durableId="1981422338">
    <w:abstractNumId w:val="3"/>
  </w:num>
  <w:num w:numId="7" w16cid:durableId="44454458">
    <w:abstractNumId w:val="2"/>
  </w:num>
  <w:num w:numId="8" w16cid:durableId="1901793610">
    <w:abstractNumId w:val="8"/>
  </w:num>
  <w:num w:numId="9" w16cid:durableId="954867548">
    <w:abstractNumId w:val="5"/>
  </w:num>
  <w:num w:numId="10" w16cid:durableId="1368677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FF2"/>
    <w:rsid w:val="003075AB"/>
    <w:rsid w:val="0067063F"/>
    <w:rsid w:val="00690946"/>
    <w:rsid w:val="009B47E5"/>
    <w:rsid w:val="00A15FF2"/>
    <w:rsid w:val="00BF1504"/>
    <w:rsid w:val="00EF382F"/>
    <w:rsid w:val="00F026FD"/>
    <w:rsid w:val="00F27DE0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A94B9"/>
  <w15:docId w15:val="{EA4EBBD7-A55F-49A3-98C1-4E70CF9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ind w:left="242"/>
    </w:pPr>
    <w:rPr>
      <w:rFonts w:ascii="Times New Roman" w:eastAsia="Times New Roman" w:hAnsi="Times New Roman" w:cs="Times New Roman"/>
      <w:b/>
      <w:bCs/>
      <w:i/>
      <w:i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BF15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50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F15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50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galtej.contac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Abderrahmane MOUMOUCH</cp:lastModifiedBy>
  <cp:revision>5</cp:revision>
  <dcterms:created xsi:type="dcterms:W3CDTF">2026-02-20T15:25:00Z</dcterms:created>
  <dcterms:modified xsi:type="dcterms:W3CDTF">2026-03-31T03:26:00Z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 LTSC</vt:lpwstr>
  </property>
</Properties>
</file>