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92DC" w14:textId="77777777" w:rsidR="00EE348E" w:rsidRDefault="00EE348E">
      <w:pPr>
        <w:pStyle w:val="Corpsdetexte"/>
        <w:spacing w:before="6"/>
        <w:rPr>
          <w:sz w:val="17"/>
        </w:rPr>
      </w:pPr>
    </w:p>
    <w:p w14:paraId="7435F0D0" w14:textId="4D3E5402" w:rsidR="00EE348E" w:rsidRDefault="00EE348E">
      <w:pPr>
        <w:pStyle w:val="Corpsdetexte"/>
        <w:ind w:left="2558"/>
        <w:rPr>
          <w:sz w:val="20"/>
        </w:rPr>
      </w:pPr>
    </w:p>
    <w:p w14:paraId="5464552C" w14:textId="77777777" w:rsidR="00EE348E" w:rsidRDefault="00EE348E">
      <w:pPr>
        <w:pStyle w:val="Corpsdetexte"/>
        <w:rPr>
          <w:sz w:val="28"/>
        </w:rPr>
      </w:pPr>
    </w:p>
    <w:p w14:paraId="28244B55" w14:textId="77777777" w:rsidR="00EE348E" w:rsidRDefault="00EE348E">
      <w:pPr>
        <w:pStyle w:val="Corpsdetexte"/>
        <w:rPr>
          <w:sz w:val="28"/>
        </w:rPr>
      </w:pPr>
    </w:p>
    <w:p w14:paraId="136AC743" w14:textId="77777777" w:rsidR="00EE348E" w:rsidRDefault="00EE348E">
      <w:pPr>
        <w:pStyle w:val="Corpsdetexte"/>
        <w:spacing w:before="186"/>
        <w:rPr>
          <w:sz w:val="28"/>
        </w:rPr>
      </w:pPr>
    </w:p>
    <w:p w14:paraId="55C6E466" w14:textId="26205ED1" w:rsidR="008C0102" w:rsidRPr="00696D78" w:rsidRDefault="009C70D5">
      <w:pPr>
        <w:spacing w:line="417" w:lineRule="auto"/>
        <w:ind w:left="2923" w:right="2903"/>
        <w:jc w:val="center"/>
        <w:rPr>
          <w:sz w:val="28"/>
          <w:szCs w:val="28"/>
        </w:rPr>
      </w:pPr>
      <w:r w:rsidRPr="00696D78">
        <w:rPr>
          <w:sz w:val="28"/>
          <w:szCs w:val="28"/>
        </w:rPr>
        <w:t>APPEL</w:t>
      </w:r>
      <w:r w:rsidRPr="00696D78">
        <w:rPr>
          <w:spacing w:val="-18"/>
          <w:sz w:val="28"/>
          <w:szCs w:val="28"/>
        </w:rPr>
        <w:t xml:space="preserve"> </w:t>
      </w:r>
      <w:r w:rsidRPr="00696D78">
        <w:rPr>
          <w:sz w:val="28"/>
          <w:szCs w:val="28"/>
        </w:rPr>
        <w:t>D’OFFRES</w:t>
      </w:r>
      <w:r w:rsidRPr="00696D78">
        <w:rPr>
          <w:spacing w:val="-17"/>
          <w:sz w:val="28"/>
          <w:szCs w:val="28"/>
        </w:rPr>
        <w:t xml:space="preserve"> </w:t>
      </w:r>
      <w:r w:rsidRPr="00696D78">
        <w:rPr>
          <w:sz w:val="28"/>
          <w:szCs w:val="28"/>
        </w:rPr>
        <w:t>N°</w:t>
      </w:r>
      <w:r w:rsidR="008C0102" w:rsidRPr="00696D78">
        <w:rPr>
          <w:sz w:val="28"/>
          <w:szCs w:val="28"/>
        </w:rPr>
        <w:t>0</w:t>
      </w:r>
      <w:r w:rsidRPr="00696D78">
        <w:rPr>
          <w:sz w:val="28"/>
          <w:szCs w:val="28"/>
        </w:rPr>
        <w:t>1/202</w:t>
      </w:r>
      <w:r w:rsidR="008C0102" w:rsidRPr="00696D78">
        <w:rPr>
          <w:sz w:val="28"/>
          <w:szCs w:val="28"/>
        </w:rPr>
        <w:t>6</w:t>
      </w:r>
    </w:p>
    <w:p w14:paraId="026AFE7B" w14:textId="07028589" w:rsidR="00EE348E" w:rsidRPr="00696D78" w:rsidRDefault="009C70D5">
      <w:pPr>
        <w:spacing w:line="417" w:lineRule="auto"/>
        <w:ind w:left="2923" w:right="2903"/>
        <w:jc w:val="center"/>
        <w:rPr>
          <w:sz w:val="28"/>
          <w:szCs w:val="28"/>
        </w:rPr>
      </w:pPr>
      <w:r w:rsidRPr="00696D78">
        <w:rPr>
          <w:sz w:val="28"/>
          <w:szCs w:val="28"/>
        </w:rPr>
        <w:t>Du 0</w:t>
      </w:r>
      <w:r w:rsidR="008C0102" w:rsidRPr="00696D78">
        <w:rPr>
          <w:sz w:val="28"/>
          <w:szCs w:val="28"/>
        </w:rPr>
        <w:t>1</w:t>
      </w:r>
      <w:r w:rsidRPr="00696D78">
        <w:rPr>
          <w:sz w:val="28"/>
          <w:szCs w:val="28"/>
        </w:rPr>
        <w:t>/0</w:t>
      </w:r>
      <w:r w:rsidR="008C0102" w:rsidRPr="00696D78">
        <w:rPr>
          <w:sz w:val="28"/>
          <w:szCs w:val="28"/>
        </w:rPr>
        <w:t>4</w:t>
      </w:r>
      <w:r w:rsidRPr="00696D78">
        <w:rPr>
          <w:sz w:val="28"/>
          <w:szCs w:val="28"/>
        </w:rPr>
        <w:t>/2026</w:t>
      </w:r>
    </w:p>
    <w:p w14:paraId="5DB15D71" w14:textId="77777777" w:rsidR="00EE348E" w:rsidRDefault="00EE348E">
      <w:pPr>
        <w:pStyle w:val="Corpsdetexte"/>
        <w:rPr>
          <w:sz w:val="20"/>
        </w:rPr>
      </w:pPr>
    </w:p>
    <w:p w14:paraId="785AB10F" w14:textId="51244DAD" w:rsidR="00EE348E" w:rsidRDefault="00EE348E">
      <w:pPr>
        <w:pStyle w:val="Corpsdetexte"/>
        <w:spacing w:before="207"/>
        <w:rPr>
          <w:sz w:val="20"/>
        </w:rPr>
      </w:pPr>
    </w:p>
    <w:p w14:paraId="4A478AB4" w14:textId="77777777" w:rsidR="00EE348E" w:rsidRPr="00A81E46" w:rsidRDefault="009C70D5" w:rsidP="00CB28C5">
      <w:pPr>
        <w:shd w:val="clear" w:color="auto" w:fill="E36C0A" w:themeFill="accent6" w:themeFillShade="BF"/>
        <w:spacing w:before="120" w:after="120"/>
        <w:ind w:left="124"/>
        <w:jc w:val="center"/>
        <w:rPr>
          <w:rFonts w:ascii="Book Antiqua" w:hAnsi="Book Antiqua"/>
          <w:b/>
          <w:spacing w:val="-2"/>
          <w:sz w:val="28"/>
        </w:rPr>
      </w:pPr>
      <w:r w:rsidRPr="00A81E46">
        <w:rPr>
          <w:rFonts w:ascii="Book Antiqua" w:hAnsi="Book Antiqua"/>
          <w:b/>
          <w:spacing w:val="-2"/>
          <w:sz w:val="28"/>
        </w:rPr>
        <w:t>Dossier d’Appel d’Offres</w:t>
      </w:r>
    </w:p>
    <w:p w14:paraId="35A0F7C7" w14:textId="78C4BC9D" w:rsidR="00EE348E" w:rsidRDefault="00EE348E">
      <w:pPr>
        <w:pStyle w:val="Corpsdetexte"/>
        <w:spacing w:line="71" w:lineRule="exact"/>
        <w:ind w:left="112"/>
        <w:rPr>
          <w:sz w:val="7"/>
        </w:rPr>
      </w:pPr>
    </w:p>
    <w:p w14:paraId="7B4E65B4" w14:textId="77777777" w:rsidR="00EE348E" w:rsidRDefault="00EE348E">
      <w:pPr>
        <w:pStyle w:val="Corpsdetexte"/>
        <w:spacing w:before="300"/>
        <w:rPr>
          <w:b/>
          <w:sz w:val="32"/>
        </w:rPr>
      </w:pPr>
    </w:p>
    <w:p w14:paraId="09A0B77C" w14:textId="77777777" w:rsidR="00EE348E" w:rsidRPr="00CB28C5" w:rsidRDefault="009C70D5" w:rsidP="00CB28C5">
      <w:pPr>
        <w:pStyle w:val="Titre"/>
        <w:shd w:val="clear" w:color="auto" w:fill="FABF8F" w:themeFill="accent6" w:themeFillTint="99"/>
        <w:rPr>
          <w:rFonts w:ascii="Book Antiqua" w:hAnsi="Book Antiqua"/>
          <w:sz w:val="40"/>
          <w:szCs w:val="40"/>
          <w:u w:val="none"/>
        </w:rPr>
      </w:pPr>
      <w:r w:rsidRPr="00CB28C5">
        <w:rPr>
          <w:rFonts w:ascii="Book Antiqua" w:hAnsi="Book Antiqua"/>
          <w:sz w:val="40"/>
          <w:szCs w:val="40"/>
        </w:rPr>
        <w:t xml:space="preserve">OBJET </w:t>
      </w:r>
      <w:r w:rsidRPr="00CB28C5">
        <w:rPr>
          <w:rFonts w:ascii="Book Antiqua" w:hAnsi="Book Antiqua"/>
          <w:spacing w:val="-10"/>
          <w:sz w:val="40"/>
          <w:szCs w:val="40"/>
        </w:rPr>
        <w:t>:</w:t>
      </w:r>
    </w:p>
    <w:p w14:paraId="75ABC4B8" w14:textId="2713BD47" w:rsidR="00EE348E" w:rsidRPr="00CB28C5" w:rsidRDefault="009C70D5" w:rsidP="00CB28C5">
      <w:pPr>
        <w:shd w:val="clear" w:color="auto" w:fill="FABF8F" w:themeFill="accent6" w:themeFillTint="99"/>
        <w:spacing w:before="191" w:line="256" w:lineRule="auto"/>
        <w:ind w:left="153" w:right="142" w:firstLine="1"/>
        <w:jc w:val="center"/>
        <w:rPr>
          <w:rFonts w:ascii="Book Antiqua" w:hAnsi="Book Antiqua"/>
          <w:b/>
          <w:color w:val="000000" w:themeColor="text1"/>
          <w:sz w:val="24"/>
          <w:szCs w:val="24"/>
        </w:rPr>
      </w:pPr>
      <w:r w:rsidRPr="00CB28C5">
        <w:rPr>
          <w:rFonts w:ascii="Book Antiqua" w:hAnsi="Book Antiqua"/>
          <w:b/>
          <w:color w:val="000000" w:themeColor="text1"/>
          <w:sz w:val="28"/>
          <w:szCs w:val="28"/>
        </w:rPr>
        <w:t>« TRAVAUX</w:t>
      </w:r>
      <w:r w:rsidRPr="00CB28C5">
        <w:rPr>
          <w:rFonts w:ascii="Book Antiqua" w:hAnsi="Book Antiqua"/>
          <w:b/>
          <w:color w:val="000000" w:themeColor="text1"/>
          <w:spacing w:val="-2"/>
          <w:sz w:val="28"/>
          <w:szCs w:val="28"/>
        </w:rPr>
        <w:t xml:space="preserve"> </w:t>
      </w:r>
      <w:r w:rsidRPr="00CB28C5">
        <w:rPr>
          <w:rFonts w:ascii="Book Antiqua" w:hAnsi="Book Antiqua"/>
          <w:b/>
          <w:color w:val="000000" w:themeColor="text1"/>
          <w:sz w:val="28"/>
          <w:szCs w:val="28"/>
        </w:rPr>
        <w:t>D'ALIMENTATION EN</w:t>
      </w:r>
      <w:r w:rsidRPr="00CB28C5">
        <w:rPr>
          <w:rFonts w:ascii="Book Antiqua" w:hAnsi="Book Antiqua"/>
          <w:b/>
          <w:color w:val="000000" w:themeColor="text1"/>
          <w:spacing w:val="-1"/>
          <w:sz w:val="28"/>
          <w:szCs w:val="28"/>
        </w:rPr>
        <w:t xml:space="preserve"> </w:t>
      </w:r>
      <w:r w:rsidRPr="00CB28C5">
        <w:rPr>
          <w:rFonts w:ascii="Book Antiqua" w:hAnsi="Book Antiqua"/>
          <w:b/>
          <w:color w:val="000000" w:themeColor="text1"/>
          <w:sz w:val="28"/>
          <w:szCs w:val="28"/>
        </w:rPr>
        <w:t>EAU</w:t>
      </w:r>
      <w:r w:rsidRPr="00CB28C5">
        <w:rPr>
          <w:rFonts w:ascii="Book Antiqua" w:hAnsi="Book Antiqua"/>
          <w:b/>
          <w:color w:val="000000" w:themeColor="text1"/>
          <w:spacing w:val="-1"/>
          <w:sz w:val="28"/>
          <w:szCs w:val="28"/>
        </w:rPr>
        <w:t xml:space="preserve"> </w:t>
      </w:r>
      <w:r w:rsidRPr="00CB28C5">
        <w:rPr>
          <w:rFonts w:ascii="Book Antiqua" w:hAnsi="Book Antiqua"/>
          <w:b/>
          <w:color w:val="000000" w:themeColor="text1"/>
          <w:sz w:val="28"/>
          <w:szCs w:val="28"/>
        </w:rPr>
        <w:t xml:space="preserve">POTABLE DE </w:t>
      </w:r>
      <w:r w:rsidR="008C0102" w:rsidRPr="00CB28C5">
        <w:rPr>
          <w:rFonts w:ascii="Book Antiqua" w:hAnsi="Book Antiqua"/>
          <w:b/>
          <w:color w:val="000000" w:themeColor="text1"/>
          <w:sz w:val="28"/>
          <w:szCs w:val="28"/>
        </w:rPr>
        <w:t xml:space="preserve">TROIS </w:t>
      </w:r>
      <w:r w:rsidRPr="00CB28C5">
        <w:rPr>
          <w:rFonts w:ascii="Book Antiqua" w:hAnsi="Book Antiqua"/>
          <w:b/>
          <w:color w:val="000000" w:themeColor="text1"/>
          <w:sz w:val="28"/>
          <w:szCs w:val="28"/>
        </w:rPr>
        <w:t>(</w:t>
      </w:r>
      <w:r w:rsidR="008C0102" w:rsidRPr="00CB28C5">
        <w:rPr>
          <w:rFonts w:ascii="Book Antiqua" w:hAnsi="Book Antiqua"/>
          <w:b/>
          <w:color w:val="000000" w:themeColor="text1"/>
          <w:sz w:val="28"/>
          <w:szCs w:val="28"/>
        </w:rPr>
        <w:t>3</w:t>
      </w:r>
      <w:r w:rsidRPr="00CB28C5">
        <w:rPr>
          <w:rFonts w:ascii="Book Antiqua" w:hAnsi="Book Antiqua"/>
          <w:b/>
          <w:color w:val="000000" w:themeColor="text1"/>
          <w:sz w:val="28"/>
          <w:szCs w:val="28"/>
        </w:rPr>
        <w:t>) VILLAGES</w:t>
      </w:r>
      <w:r w:rsidRPr="00CB28C5">
        <w:rPr>
          <w:rFonts w:ascii="Book Antiqua" w:hAnsi="Book Antiqua"/>
          <w:b/>
          <w:color w:val="000000" w:themeColor="text1"/>
          <w:spacing w:val="-18"/>
          <w:sz w:val="28"/>
          <w:szCs w:val="28"/>
        </w:rPr>
        <w:t xml:space="preserve"> </w:t>
      </w:r>
      <w:r w:rsidRPr="00CB28C5">
        <w:rPr>
          <w:rFonts w:ascii="Book Antiqua" w:hAnsi="Book Antiqua"/>
          <w:b/>
          <w:color w:val="000000" w:themeColor="text1"/>
          <w:sz w:val="28"/>
          <w:szCs w:val="28"/>
        </w:rPr>
        <w:t>A</w:t>
      </w:r>
      <w:r w:rsidRPr="00CB28C5">
        <w:rPr>
          <w:rFonts w:ascii="Book Antiqua" w:hAnsi="Book Antiqua"/>
          <w:b/>
          <w:color w:val="000000" w:themeColor="text1"/>
          <w:spacing w:val="-18"/>
          <w:sz w:val="28"/>
          <w:szCs w:val="28"/>
        </w:rPr>
        <w:t xml:space="preserve"> </w:t>
      </w:r>
      <w:r w:rsidRPr="00CB28C5">
        <w:rPr>
          <w:rFonts w:ascii="Book Antiqua" w:hAnsi="Book Antiqua"/>
          <w:b/>
          <w:color w:val="000000" w:themeColor="text1"/>
          <w:sz w:val="28"/>
          <w:szCs w:val="28"/>
        </w:rPr>
        <w:t>LA</w:t>
      </w:r>
      <w:r w:rsidRPr="00CB28C5">
        <w:rPr>
          <w:rFonts w:ascii="Book Antiqua" w:hAnsi="Book Antiqua"/>
          <w:b/>
          <w:color w:val="000000" w:themeColor="text1"/>
          <w:spacing w:val="-17"/>
          <w:sz w:val="28"/>
          <w:szCs w:val="28"/>
        </w:rPr>
        <w:t xml:space="preserve"> </w:t>
      </w:r>
      <w:r w:rsidRPr="00CB28C5">
        <w:rPr>
          <w:rFonts w:ascii="Book Antiqua" w:hAnsi="Book Antiqua"/>
          <w:b/>
          <w:color w:val="000000" w:themeColor="text1"/>
          <w:sz w:val="28"/>
          <w:szCs w:val="28"/>
        </w:rPr>
        <w:t>COMMUNE</w:t>
      </w:r>
      <w:r w:rsidRPr="00CB28C5">
        <w:rPr>
          <w:rFonts w:ascii="Book Antiqua" w:hAnsi="Book Antiqua"/>
          <w:b/>
          <w:color w:val="000000" w:themeColor="text1"/>
          <w:spacing w:val="-18"/>
          <w:sz w:val="28"/>
          <w:szCs w:val="28"/>
        </w:rPr>
        <w:t xml:space="preserve"> </w:t>
      </w:r>
      <w:r w:rsidRPr="00CB28C5">
        <w:rPr>
          <w:rFonts w:ascii="Book Antiqua" w:hAnsi="Book Antiqua"/>
          <w:b/>
          <w:color w:val="000000" w:themeColor="text1"/>
          <w:sz w:val="28"/>
          <w:szCs w:val="28"/>
        </w:rPr>
        <w:t>DE</w:t>
      </w:r>
      <w:r w:rsidRPr="00CB28C5">
        <w:rPr>
          <w:rFonts w:ascii="Book Antiqua" w:hAnsi="Book Antiqua"/>
          <w:b/>
          <w:color w:val="000000" w:themeColor="text1"/>
          <w:spacing w:val="-17"/>
          <w:sz w:val="28"/>
          <w:szCs w:val="28"/>
        </w:rPr>
        <w:t xml:space="preserve"> </w:t>
      </w:r>
      <w:r w:rsidR="008C0102" w:rsidRPr="00CB28C5">
        <w:rPr>
          <w:rFonts w:ascii="Book Antiqua" w:hAnsi="Book Antiqua"/>
          <w:b/>
          <w:color w:val="000000" w:themeColor="text1"/>
          <w:sz w:val="28"/>
          <w:szCs w:val="28"/>
        </w:rPr>
        <w:t>SIROUA</w:t>
      </w:r>
      <w:r w:rsidRPr="00CB28C5">
        <w:rPr>
          <w:rFonts w:ascii="Book Antiqua" w:hAnsi="Book Antiqua"/>
          <w:b/>
          <w:color w:val="000000" w:themeColor="text1"/>
          <w:spacing w:val="-14"/>
          <w:sz w:val="28"/>
          <w:szCs w:val="28"/>
        </w:rPr>
        <w:t xml:space="preserve"> </w:t>
      </w:r>
      <w:r w:rsidRPr="00CB28C5">
        <w:rPr>
          <w:rFonts w:ascii="Book Antiqua" w:hAnsi="Book Antiqua"/>
          <w:b/>
          <w:color w:val="000000" w:themeColor="text1"/>
          <w:sz w:val="28"/>
          <w:szCs w:val="28"/>
        </w:rPr>
        <w:t>PROVINCE</w:t>
      </w:r>
      <w:r w:rsidRPr="00CB28C5">
        <w:rPr>
          <w:rFonts w:ascii="Book Antiqua" w:hAnsi="Book Antiqua"/>
          <w:b/>
          <w:color w:val="000000" w:themeColor="text1"/>
          <w:spacing w:val="-10"/>
          <w:sz w:val="28"/>
          <w:szCs w:val="28"/>
        </w:rPr>
        <w:t xml:space="preserve"> </w:t>
      </w:r>
      <w:r w:rsidR="008C0102" w:rsidRPr="00CB28C5">
        <w:rPr>
          <w:rFonts w:ascii="Book Antiqua" w:hAnsi="Book Antiqua"/>
          <w:b/>
          <w:color w:val="000000" w:themeColor="text1"/>
          <w:sz w:val="28"/>
          <w:szCs w:val="28"/>
        </w:rPr>
        <w:t xml:space="preserve">OUARZAZATE </w:t>
      </w:r>
      <w:r w:rsidR="008C0102" w:rsidRPr="00CB28C5">
        <w:rPr>
          <w:rFonts w:ascii="Book Antiqua" w:hAnsi="Book Antiqua"/>
          <w:b/>
          <w:color w:val="000000" w:themeColor="text1"/>
          <w:sz w:val="24"/>
          <w:szCs w:val="24"/>
        </w:rPr>
        <w:t>»</w:t>
      </w:r>
    </w:p>
    <w:p w14:paraId="59A6BB48" w14:textId="77777777" w:rsidR="00EE348E" w:rsidRPr="00CB28C5" w:rsidRDefault="00EE348E">
      <w:pPr>
        <w:pStyle w:val="Corpsdetexte"/>
        <w:rPr>
          <w:rFonts w:ascii="Book Antiqua" w:hAnsi="Book Antiqua"/>
          <w:b/>
          <w:color w:val="000000" w:themeColor="text1"/>
        </w:rPr>
      </w:pPr>
    </w:p>
    <w:p w14:paraId="6C6B9D7C" w14:textId="77777777" w:rsidR="00EE348E" w:rsidRPr="00A81E46" w:rsidRDefault="00EE348E">
      <w:pPr>
        <w:pStyle w:val="Corpsdetexte"/>
        <w:rPr>
          <w:rFonts w:ascii="Book Antiqua" w:hAnsi="Book Antiqua"/>
          <w:b/>
        </w:rPr>
      </w:pPr>
    </w:p>
    <w:p w14:paraId="77858033" w14:textId="77777777" w:rsidR="00EE348E" w:rsidRPr="00A81E46" w:rsidRDefault="00EE348E">
      <w:pPr>
        <w:pStyle w:val="Corpsdetexte"/>
        <w:rPr>
          <w:rFonts w:ascii="Book Antiqua" w:hAnsi="Book Antiqua"/>
          <w:b/>
        </w:rPr>
      </w:pPr>
    </w:p>
    <w:p w14:paraId="579422EE" w14:textId="77777777" w:rsidR="00EE348E" w:rsidRPr="00A81E46" w:rsidRDefault="00EE348E">
      <w:pPr>
        <w:pStyle w:val="Corpsdetexte"/>
        <w:rPr>
          <w:rFonts w:ascii="Book Antiqua" w:hAnsi="Book Antiqua"/>
          <w:b/>
        </w:rPr>
      </w:pPr>
    </w:p>
    <w:p w14:paraId="690CEEC8" w14:textId="77777777" w:rsidR="00EE348E" w:rsidRPr="00A81E46" w:rsidRDefault="00EE348E">
      <w:pPr>
        <w:pStyle w:val="Corpsdetexte"/>
        <w:spacing w:before="42"/>
        <w:rPr>
          <w:rFonts w:ascii="Book Antiqua" w:hAnsi="Book Antiqua"/>
          <w:b/>
        </w:rPr>
      </w:pPr>
    </w:p>
    <w:p w14:paraId="30316532" w14:textId="61F9C639" w:rsidR="00EE348E" w:rsidRPr="00A81E46" w:rsidRDefault="009C70D5" w:rsidP="00A81E46">
      <w:pPr>
        <w:pStyle w:val="Corpsdetexte"/>
        <w:spacing w:line="271" w:lineRule="auto"/>
        <w:ind w:left="283"/>
        <w:jc w:val="both"/>
        <w:rPr>
          <w:rFonts w:ascii="Book Antiqua" w:hAnsi="Book Antiqua"/>
        </w:rPr>
      </w:pPr>
      <w:r w:rsidRPr="00A81E46">
        <w:rPr>
          <w:rFonts w:ascii="Book Antiqua" w:hAnsi="Book Antiqua"/>
          <w:spacing w:val="-2"/>
        </w:rPr>
        <w:t>La</w:t>
      </w:r>
      <w:r w:rsidRPr="00A81E46">
        <w:rPr>
          <w:rFonts w:ascii="Book Antiqua" w:hAnsi="Book Antiqua"/>
          <w:spacing w:val="-27"/>
        </w:rPr>
        <w:t xml:space="preserve"> </w:t>
      </w:r>
      <w:r w:rsidRPr="00A81E46">
        <w:rPr>
          <w:rFonts w:ascii="Book Antiqua" w:hAnsi="Book Antiqua"/>
          <w:spacing w:val="-2"/>
        </w:rPr>
        <w:t>date</w:t>
      </w:r>
      <w:r w:rsidRPr="00A81E46">
        <w:rPr>
          <w:rFonts w:ascii="Book Antiqua" w:hAnsi="Book Antiqua"/>
          <w:spacing w:val="-30"/>
        </w:rPr>
        <w:t xml:space="preserve"> </w:t>
      </w:r>
      <w:r w:rsidRPr="00A81E46">
        <w:rPr>
          <w:rFonts w:ascii="Book Antiqua" w:hAnsi="Book Antiqua"/>
          <w:spacing w:val="-2"/>
        </w:rPr>
        <w:t>limite</w:t>
      </w:r>
      <w:r w:rsidRPr="00A81E46">
        <w:rPr>
          <w:rFonts w:ascii="Book Antiqua" w:hAnsi="Book Antiqua"/>
          <w:spacing w:val="-28"/>
        </w:rPr>
        <w:t xml:space="preserve"> </w:t>
      </w:r>
      <w:r w:rsidRPr="00A81E46">
        <w:rPr>
          <w:rFonts w:ascii="Book Antiqua" w:hAnsi="Book Antiqua"/>
          <w:spacing w:val="-2"/>
        </w:rPr>
        <w:t>de</w:t>
      </w:r>
      <w:r w:rsidRPr="00A81E46">
        <w:rPr>
          <w:rFonts w:ascii="Book Antiqua" w:hAnsi="Book Antiqua"/>
          <w:spacing w:val="-28"/>
        </w:rPr>
        <w:t xml:space="preserve"> </w:t>
      </w:r>
      <w:r w:rsidRPr="00A81E46">
        <w:rPr>
          <w:rFonts w:ascii="Book Antiqua" w:hAnsi="Book Antiqua"/>
          <w:spacing w:val="-2"/>
        </w:rPr>
        <w:t>soumission</w:t>
      </w:r>
      <w:r w:rsidRPr="00A81E46">
        <w:rPr>
          <w:rFonts w:ascii="Book Antiqua" w:hAnsi="Book Antiqua"/>
          <w:spacing w:val="-27"/>
        </w:rPr>
        <w:t xml:space="preserve"> </w:t>
      </w:r>
      <w:r w:rsidRPr="00A81E46">
        <w:rPr>
          <w:rFonts w:ascii="Book Antiqua" w:hAnsi="Book Antiqua"/>
          <w:spacing w:val="-2"/>
        </w:rPr>
        <w:t>des</w:t>
      </w:r>
      <w:r w:rsidRPr="00A81E46">
        <w:rPr>
          <w:rFonts w:ascii="Book Antiqua" w:hAnsi="Book Antiqua"/>
          <w:spacing w:val="-29"/>
        </w:rPr>
        <w:t xml:space="preserve"> </w:t>
      </w:r>
      <w:r w:rsidRPr="00A81E46">
        <w:rPr>
          <w:rFonts w:ascii="Book Antiqua" w:hAnsi="Book Antiqua"/>
          <w:spacing w:val="-2"/>
        </w:rPr>
        <w:t>dossiers</w:t>
      </w:r>
      <w:r w:rsidRPr="00A81E46">
        <w:rPr>
          <w:rFonts w:ascii="Book Antiqua" w:hAnsi="Book Antiqua"/>
          <w:spacing w:val="-24"/>
        </w:rPr>
        <w:t xml:space="preserve"> </w:t>
      </w:r>
      <w:r w:rsidRPr="00A81E46">
        <w:rPr>
          <w:rFonts w:ascii="Book Antiqua" w:hAnsi="Book Antiqua"/>
          <w:spacing w:val="-2"/>
        </w:rPr>
        <w:t>est</w:t>
      </w:r>
      <w:r w:rsidRPr="00A81E46">
        <w:rPr>
          <w:rFonts w:ascii="Book Antiqua" w:hAnsi="Book Antiqua"/>
          <w:spacing w:val="-24"/>
        </w:rPr>
        <w:t xml:space="preserve"> </w:t>
      </w:r>
      <w:r w:rsidRPr="00A81E46">
        <w:rPr>
          <w:rFonts w:ascii="Book Antiqua" w:hAnsi="Book Antiqua"/>
          <w:spacing w:val="-2"/>
        </w:rPr>
        <w:t>fixée</w:t>
      </w:r>
      <w:r w:rsidRPr="00A81E46">
        <w:rPr>
          <w:rFonts w:ascii="Book Antiqua" w:hAnsi="Book Antiqua"/>
          <w:spacing w:val="-30"/>
        </w:rPr>
        <w:t xml:space="preserve"> </w:t>
      </w:r>
      <w:r w:rsidRPr="00A81E46">
        <w:rPr>
          <w:rFonts w:ascii="Book Antiqua" w:hAnsi="Book Antiqua"/>
          <w:spacing w:val="-2"/>
        </w:rPr>
        <w:t>au</w:t>
      </w:r>
      <w:r w:rsidRPr="00A81E46">
        <w:rPr>
          <w:rFonts w:ascii="Book Antiqua" w:hAnsi="Book Antiqua"/>
          <w:spacing w:val="-22"/>
        </w:rPr>
        <w:t xml:space="preserve"> </w:t>
      </w:r>
      <w:r w:rsidR="008C0102" w:rsidRPr="00A81E46">
        <w:rPr>
          <w:rFonts w:ascii="Book Antiqua" w:hAnsi="Book Antiqua"/>
          <w:spacing w:val="-2"/>
        </w:rPr>
        <w:t>1</w:t>
      </w:r>
      <w:r w:rsidR="005E11FC">
        <w:rPr>
          <w:rFonts w:ascii="Book Antiqua" w:hAnsi="Book Antiqua"/>
          <w:spacing w:val="-2"/>
        </w:rPr>
        <w:t>9</w:t>
      </w:r>
      <w:r w:rsidRPr="00A81E46">
        <w:rPr>
          <w:rFonts w:ascii="Book Antiqua" w:hAnsi="Book Antiqua"/>
          <w:spacing w:val="-2"/>
        </w:rPr>
        <w:t>/0</w:t>
      </w:r>
      <w:r w:rsidR="008C0102" w:rsidRPr="00A81E46">
        <w:rPr>
          <w:rFonts w:ascii="Book Antiqua" w:hAnsi="Book Antiqua"/>
          <w:spacing w:val="-2"/>
        </w:rPr>
        <w:t>4</w:t>
      </w:r>
      <w:r w:rsidRPr="00A81E46">
        <w:rPr>
          <w:rFonts w:ascii="Book Antiqua" w:hAnsi="Book Antiqua"/>
          <w:spacing w:val="-2"/>
        </w:rPr>
        <w:t>/2026</w:t>
      </w:r>
      <w:r w:rsidRPr="00A81E46">
        <w:rPr>
          <w:rFonts w:ascii="Book Antiqua" w:hAnsi="Book Antiqua"/>
          <w:spacing w:val="-4"/>
        </w:rPr>
        <w:t xml:space="preserve"> </w:t>
      </w:r>
      <w:r w:rsidRPr="00A81E46">
        <w:rPr>
          <w:rFonts w:ascii="Book Antiqua" w:hAnsi="Book Antiqua"/>
          <w:spacing w:val="-2"/>
        </w:rPr>
        <w:t>à</w:t>
      </w:r>
      <w:r w:rsidRPr="00A81E46">
        <w:rPr>
          <w:rFonts w:ascii="Book Antiqua" w:hAnsi="Book Antiqua"/>
          <w:spacing w:val="-6"/>
        </w:rPr>
        <w:t xml:space="preserve"> </w:t>
      </w:r>
      <w:r w:rsidRPr="00A81E46">
        <w:rPr>
          <w:rFonts w:ascii="Book Antiqua" w:hAnsi="Book Antiqua"/>
          <w:spacing w:val="-2"/>
        </w:rPr>
        <w:t>23h59.</w:t>
      </w:r>
      <w:r w:rsidRPr="00A81E46">
        <w:rPr>
          <w:rFonts w:ascii="Book Antiqua" w:hAnsi="Book Antiqua"/>
          <w:spacing w:val="-24"/>
        </w:rPr>
        <w:t xml:space="preserve"> </w:t>
      </w:r>
      <w:r w:rsidRPr="00A81E46">
        <w:rPr>
          <w:rFonts w:ascii="Book Antiqua" w:hAnsi="Book Antiqua"/>
          <w:spacing w:val="-2"/>
        </w:rPr>
        <w:t>Toute</w:t>
      </w:r>
      <w:r w:rsidRPr="00A81E46">
        <w:rPr>
          <w:rFonts w:ascii="Book Antiqua" w:hAnsi="Book Antiqua"/>
          <w:spacing w:val="-28"/>
        </w:rPr>
        <w:t xml:space="preserve"> </w:t>
      </w:r>
      <w:r w:rsidRPr="00A81E46">
        <w:rPr>
          <w:rFonts w:ascii="Book Antiqua" w:hAnsi="Book Antiqua"/>
          <w:spacing w:val="-2"/>
        </w:rPr>
        <w:t>soumission</w:t>
      </w:r>
      <w:r w:rsidRPr="00A81E46">
        <w:rPr>
          <w:rFonts w:ascii="Book Antiqua" w:hAnsi="Book Antiqua"/>
          <w:spacing w:val="-27"/>
        </w:rPr>
        <w:t xml:space="preserve"> </w:t>
      </w:r>
      <w:r w:rsidRPr="00A81E46">
        <w:rPr>
          <w:rFonts w:ascii="Book Antiqua" w:hAnsi="Book Antiqua"/>
          <w:spacing w:val="-2"/>
        </w:rPr>
        <w:t xml:space="preserve">après </w:t>
      </w:r>
      <w:r w:rsidRPr="00A81E46">
        <w:rPr>
          <w:rFonts w:ascii="Book Antiqua" w:hAnsi="Book Antiqua"/>
        </w:rPr>
        <w:t>cette date ne sera pas prise en compte.</w:t>
      </w:r>
    </w:p>
    <w:p w14:paraId="7203F046" w14:textId="77777777" w:rsidR="00EE348E" w:rsidRPr="00A81E46" w:rsidRDefault="00EE348E">
      <w:pPr>
        <w:pStyle w:val="Corpsdetexte"/>
        <w:rPr>
          <w:rFonts w:ascii="Book Antiqua" w:hAnsi="Book Antiqua"/>
        </w:rPr>
      </w:pPr>
    </w:p>
    <w:p w14:paraId="1C25A7B7" w14:textId="77777777" w:rsidR="00EE348E" w:rsidRPr="00A81E46" w:rsidRDefault="00EE348E">
      <w:pPr>
        <w:pStyle w:val="Corpsdetexte"/>
        <w:spacing w:before="20"/>
        <w:rPr>
          <w:rFonts w:ascii="Book Antiqua" w:hAnsi="Book Antiqua"/>
        </w:rPr>
      </w:pPr>
    </w:p>
    <w:p w14:paraId="02896FE6" w14:textId="1897C75D" w:rsidR="00EE348E" w:rsidRPr="00A81E46" w:rsidRDefault="009C70D5" w:rsidP="00A81E46">
      <w:pPr>
        <w:pStyle w:val="Corpsdetexte"/>
        <w:spacing w:before="120" w:after="120"/>
        <w:ind w:left="1002"/>
        <w:rPr>
          <w:rFonts w:ascii="Book Antiqua" w:hAnsi="Book Antiqua"/>
        </w:rPr>
      </w:pPr>
      <w:r w:rsidRPr="00A81E46">
        <w:rPr>
          <w:rFonts w:ascii="Book Antiqua" w:hAnsi="Book Antiqua"/>
        </w:rPr>
        <w:t>Pour</w:t>
      </w:r>
      <w:r w:rsidRPr="00A81E46">
        <w:rPr>
          <w:rFonts w:ascii="Book Antiqua" w:hAnsi="Book Antiqua"/>
          <w:spacing w:val="-2"/>
        </w:rPr>
        <w:t xml:space="preserve"> </w:t>
      </w:r>
      <w:r w:rsidRPr="00A81E46">
        <w:rPr>
          <w:rFonts w:ascii="Book Antiqua" w:hAnsi="Book Antiqua"/>
        </w:rPr>
        <w:t>postuler</w:t>
      </w:r>
      <w:r w:rsidRPr="00A81E46">
        <w:rPr>
          <w:rFonts w:ascii="Book Antiqua" w:hAnsi="Book Antiqua"/>
          <w:spacing w:val="-3"/>
        </w:rPr>
        <w:t xml:space="preserve"> </w:t>
      </w:r>
      <w:r w:rsidRPr="00A81E46">
        <w:rPr>
          <w:rFonts w:ascii="Book Antiqua" w:hAnsi="Book Antiqua"/>
        </w:rPr>
        <w:t>merci de mettre</w:t>
      </w:r>
      <w:r w:rsidRPr="00A81E46">
        <w:rPr>
          <w:rFonts w:ascii="Book Antiqua" w:hAnsi="Book Antiqua"/>
          <w:spacing w:val="-3"/>
        </w:rPr>
        <w:t xml:space="preserve"> </w:t>
      </w:r>
      <w:r w:rsidRPr="00A81E46">
        <w:rPr>
          <w:rFonts w:ascii="Book Antiqua" w:hAnsi="Book Antiqua"/>
        </w:rPr>
        <w:t xml:space="preserve">en objet du mail </w:t>
      </w:r>
      <w:r w:rsidRPr="00A81E46">
        <w:rPr>
          <w:rFonts w:ascii="Book Antiqua" w:hAnsi="Book Antiqua"/>
          <w:spacing w:val="-10"/>
        </w:rPr>
        <w:t>:</w:t>
      </w:r>
    </w:p>
    <w:p w14:paraId="46CFDF81" w14:textId="448CFE33" w:rsidR="00AD2A39" w:rsidRDefault="00EF62D8" w:rsidP="008F299B">
      <w:pPr>
        <w:pStyle w:val="Corpsdetexte"/>
        <w:numPr>
          <w:ilvl w:val="0"/>
          <w:numId w:val="63"/>
        </w:numPr>
        <w:tabs>
          <w:tab w:val="left" w:pos="1362"/>
        </w:tabs>
        <w:spacing w:before="120" w:after="120"/>
        <w:ind w:left="1276" w:right="166"/>
        <w:rPr>
          <w:rFonts w:ascii="Book Antiqua" w:hAnsi="Book Antiqua"/>
        </w:rPr>
      </w:pPr>
      <w:r>
        <w:rPr>
          <w:rFonts w:ascii="Book Antiqua" w:hAnsi="Book Antiqua"/>
        </w:rPr>
        <w:t xml:space="preserve">Pour le lot 1 : </w:t>
      </w:r>
      <w:r w:rsidR="009C70D5" w:rsidRPr="00A81E46">
        <w:rPr>
          <w:rFonts w:ascii="Book Antiqua" w:hAnsi="Book Antiqua"/>
        </w:rPr>
        <w:t>Appel</w:t>
      </w:r>
      <w:r w:rsidR="009C70D5" w:rsidRPr="00A81E46">
        <w:rPr>
          <w:rFonts w:ascii="Book Antiqua" w:hAnsi="Book Antiqua"/>
          <w:spacing w:val="-6"/>
        </w:rPr>
        <w:t xml:space="preserve"> </w:t>
      </w:r>
      <w:r w:rsidR="009C70D5" w:rsidRPr="00A81E46">
        <w:rPr>
          <w:rFonts w:ascii="Book Antiqua" w:hAnsi="Book Antiqua"/>
        </w:rPr>
        <w:t>d’offres</w:t>
      </w:r>
      <w:r w:rsidR="009C70D5" w:rsidRPr="00A81E46">
        <w:rPr>
          <w:rFonts w:ascii="Book Antiqua" w:hAnsi="Book Antiqua"/>
          <w:spacing w:val="-2"/>
        </w:rPr>
        <w:t xml:space="preserve"> </w:t>
      </w:r>
      <w:r w:rsidR="009C70D5" w:rsidRPr="00A81E46">
        <w:rPr>
          <w:rFonts w:ascii="Book Antiqua" w:hAnsi="Book Antiqua"/>
        </w:rPr>
        <w:t>N°</w:t>
      </w:r>
      <w:r w:rsidR="008C0102" w:rsidRPr="00A81E46">
        <w:rPr>
          <w:rFonts w:ascii="Book Antiqua" w:hAnsi="Book Antiqua"/>
        </w:rPr>
        <w:t>01</w:t>
      </w:r>
      <w:r w:rsidR="009C70D5" w:rsidRPr="00A81E46">
        <w:rPr>
          <w:rFonts w:ascii="Book Antiqua" w:hAnsi="Book Antiqua"/>
        </w:rPr>
        <w:t>/202</w:t>
      </w:r>
      <w:r w:rsidR="008C0102" w:rsidRPr="00A81E46">
        <w:rPr>
          <w:rFonts w:ascii="Book Antiqua" w:hAnsi="Book Antiqua"/>
        </w:rPr>
        <w:t>6</w:t>
      </w:r>
      <w:r w:rsidR="009C70D5" w:rsidRPr="00A81E46">
        <w:rPr>
          <w:rFonts w:ascii="Book Antiqua" w:hAnsi="Book Antiqua"/>
          <w:spacing w:val="-1"/>
        </w:rPr>
        <w:t xml:space="preserve"> </w:t>
      </w:r>
      <w:r w:rsidR="009C70D5" w:rsidRPr="00A81E46">
        <w:rPr>
          <w:rFonts w:ascii="Book Antiqua" w:hAnsi="Book Antiqua"/>
        </w:rPr>
        <w:t>«</w:t>
      </w:r>
      <w:r w:rsidR="009C70D5" w:rsidRPr="00A81E46">
        <w:rPr>
          <w:rFonts w:ascii="Book Antiqua" w:hAnsi="Book Antiqua"/>
          <w:spacing w:val="-12"/>
        </w:rPr>
        <w:t xml:space="preserve"> </w:t>
      </w:r>
      <w:r w:rsidR="008C0102" w:rsidRPr="00A81E46">
        <w:rPr>
          <w:rFonts w:ascii="Book Antiqua" w:hAnsi="Book Antiqua"/>
        </w:rPr>
        <w:t>Résilience Ouarzazate/</w:t>
      </w:r>
      <w:r w:rsidR="00AD2A39">
        <w:rPr>
          <w:rFonts w:ascii="Book Antiqua" w:hAnsi="Book Antiqua"/>
        </w:rPr>
        <w:t xml:space="preserve">PUIT </w:t>
      </w:r>
      <w:r w:rsidR="00AD2A39" w:rsidRPr="00A81E46">
        <w:rPr>
          <w:rFonts w:ascii="Book Antiqua" w:hAnsi="Book Antiqua"/>
        </w:rPr>
        <w:t>»</w:t>
      </w:r>
    </w:p>
    <w:p w14:paraId="33D2E549" w14:textId="25A662D1" w:rsidR="00AD2A39" w:rsidRPr="00AD2A39" w:rsidRDefault="00AD2A39" w:rsidP="008F299B">
      <w:pPr>
        <w:pStyle w:val="Corpsdetexte"/>
        <w:numPr>
          <w:ilvl w:val="0"/>
          <w:numId w:val="63"/>
        </w:numPr>
        <w:tabs>
          <w:tab w:val="left" w:pos="1362"/>
        </w:tabs>
        <w:spacing w:before="120" w:after="120"/>
        <w:ind w:left="1276" w:right="166"/>
        <w:rPr>
          <w:rFonts w:ascii="Book Antiqua" w:hAnsi="Book Antiqua"/>
        </w:rPr>
      </w:pPr>
      <w:r w:rsidRPr="00AD2A39">
        <w:rPr>
          <w:rFonts w:ascii="Book Antiqua" w:hAnsi="Book Antiqua"/>
        </w:rPr>
        <w:t xml:space="preserve">Pour le lot </w:t>
      </w:r>
      <w:r w:rsidR="008F299B">
        <w:rPr>
          <w:rFonts w:ascii="Book Antiqua" w:hAnsi="Book Antiqua"/>
        </w:rPr>
        <w:t>2</w:t>
      </w:r>
      <w:r w:rsidRPr="00AD2A39">
        <w:rPr>
          <w:rFonts w:ascii="Book Antiqua" w:hAnsi="Book Antiqua"/>
        </w:rPr>
        <w:t> : Appel</w:t>
      </w:r>
      <w:r w:rsidRPr="00AD2A39">
        <w:rPr>
          <w:rFonts w:ascii="Book Antiqua" w:hAnsi="Book Antiqua"/>
          <w:spacing w:val="-6"/>
        </w:rPr>
        <w:t xml:space="preserve"> </w:t>
      </w:r>
      <w:r w:rsidRPr="00AD2A39">
        <w:rPr>
          <w:rFonts w:ascii="Book Antiqua" w:hAnsi="Book Antiqua"/>
        </w:rPr>
        <w:t>d’offres</w:t>
      </w:r>
      <w:r w:rsidRPr="00AD2A39">
        <w:rPr>
          <w:rFonts w:ascii="Book Antiqua" w:hAnsi="Book Antiqua"/>
          <w:spacing w:val="-2"/>
        </w:rPr>
        <w:t xml:space="preserve"> </w:t>
      </w:r>
      <w:r w:rsidRPr="00AD2A39">
        <w:rPr>
          <w:rFonts w:ascii="Book Antiqua" w:hAnsi="Book Antiqua"/>
        </w:rPr>
        <w:t>N°01/2026</w:t>
      </w:r>
      <w:r w:rsidRPr="00AD2A39">
        <w:rPr>
          <w:rFonts w:ascii="Book Antiqua" w:hAnsi="Book Antiqua"/>
          <w:spacing w:val="-1"/>
        </w:rPr>
        <w:t xml:space="preserve"> </w:t>
      </w:r>
      <w:r w:rsidRPr="00AD2A39">
        <w:rPr>
          <w:rFonts w:ascii="Book Antiqua" w:hAnsi="Book Antiqua"/>
        </w:rPr>
        <w:t>«</w:t>
      </w:r>
      <w:r w:rsidRPr="00AD2A39">
        <w:rPr>
          <w:rFonts w:ascii="Book Antiqua" w:hAnsi="Book Antiqua"/>
          <w:spacing w:val="-12"/>
        </w:rPr>
        <w:t xml:space="preserve"> </w:t>
      </w:r>
      <w:r w:rsidRPr="00AD2A39">
        <w:rPr>
          <w:rFonts w:ascii="Book Antiqua" w:hAnsi="Book Antiqua"/>
        </w:rPr>
        <w:t>Résilience Ouarzazate/</w:t>
      </w:r>
      <w:r w:rsidR="008F299B">
        <w:rPr>
          <w:rFonts w:ascii="Book Antiqua" w:hAnsi="Book Antiqua"/>
        </w:rPr>
        <w:t>SOLAIRE</w:t>
      </w:r>
      <w:r w:rsidR="008F299B" w:rsidRPr="00AD2A39">
        <w:rPr>
          <w:rFonts w:ascii="Book Antiqua" w:hAnsi="Book Antiqua"/>
        </w:rPr>
        <w:t xml:space="preserve"> »</w:t>
      </w:r>
    </w:p>
    <w:p w14:paraId="4F36723D" w14:textId="77777777" w:rsidR="00EE348E" w:rsidRDefault="00EE348E">
      <w:pPr>
        <w:pStyle w:val="Corpsdetexte"/>
        <w:spacing w:before="255"/>
      </w:pPr>
    </w:p>
    <w:p w14:paraId="76C963E0" w14:textId="69AF3610" w:rsidR="00EE348E" w:rsidRPr="00AA4B7C" w:rsidRDefault="009C70D5" w:rsidP="00A81E46">
      <w:pPr>
        <w:pStyle w:val="Titre1"/>
        <w:spacing w:before="240" w:after="240"/>
        <w:ind w:left="125" w:right="113"/>
        <w:jc w:val="center"/>
        <w:rPr>
          <w:rFonts w:ascii="Book Antiqua" w:hAnsi="Book Antiqua"/>
          <w:sz w:val="28"/>
          <w:szCs w:val="28"/>
          <w:u w:val="none"/>
        </w:rPr>
      </w:pPr>
      <w:r w:rsidRPr="00AA4B7C">
        <w:rPr>
          <w:rFonts w:ascii="Book Antiqua" w:hAnsi="Book Antiqua"/>
          <w:sz w:val="28"/>
          <w:szCs w:val="28"/>
        </w:rPr>
        <w:t>FICHE</w:t>
      </w:r>
      <w:r w:rsidRPr="00AA4B7C">
        <w:rPr>
          <w:rFonts w:ascii="Book Antiqua" w:hAnsi="Book Antiqua"/>
          <w:spacing w:val="-15"/>
          <w:sz w:val="28"/>
          <w:szCs w:val="28"/>
        </w:rPr>
        <w:t xml:space="preserve"> </w:t>
      </w:r>
      <w:r w:rsidRPr="00AA4B7C">
        <w:rPr>
          <w:rFonts w:ascii="Book Antiqua" w:hAnsi="Book Antiqua"/>
          <w:sz w:val="28"/>
          <w:szCs w:val="28"/>
        </w:rPr>
        <w:t>DES</w:t>
      </w:r>
      <w:r w:rsidRPr="00AA4B7C">
        <w:rPr>
          <w:rFonts w:ascii="Book Antiqua" w:hAnsi="Book Antiqua"/>
          <w:spacing w:val="-11"/>
          <w:sz w:val="28"/>
          <w:szCs w:val="28"/>
        </w:rPr>
        <w:t xml:space="preserve"> </w:t>
      </w:r>
      <w:r w:rsidRPr="00AA4B7C">
        <w:rPr>
          <w:rFonts w:ascii="Book Antiqua" w:hAnsi="Book Antiqua"/>
          <w:sz w:val="28"/>
          <w:szCs w:val="28"/>
        </w:rPr>
        <w:t>INSTRUCTIONS</w:t>
      </w:r>
      <w:r w:rsidRPr="00AA4B7C">
        <w:rPr>
          <w:rFonts w:ascii="Book Antiqua" w:hAnsi="Book Antiqua"/>
          <w:spacing w:val="-13"/>
          <w:sz w:val="28"/>
          <w:szCs w:val="28"/>
        </w:rPr>
        <w:t xml:space="preserve"> </w:t>
      </w:r>
      <w:r w:rsidRPr="00AA4B7C">
        <w:rPr>
          <w:rFonts w:ascii="Book Antiqua" w:hAnsi="Book Antiqua"/>
          <w:sz w:val="28"/>
          <w:szCs w:val="28"/>
        </w:rPr>
        <w:t>POUR</w:t>
      </w:r>
      <w:r w:rsidRPr="00AA4B7C">
        <w:rPr>
          <w:rFonts w:ascii="Book Antiqua" w:hAnsi="Book Antiqua"/>
          <w:spacing w:val="-11"/>
          <w:sz w:val="28"/>
          <w:szCs w:val="28"/>
        </w:rPr>
        <w:t xml:space="preserve"> </w:t>
      </w:r>
      <w:r w:rsidRPr="00AA4B7C">
        <w:rPr>
          <w:rFonts w:ascii="Book Antiqua" w:hAnsi="Book Antiqua"/>
          <w:sz w:val="28"/>
          <w:szCs w:val="28"/>
        </w:rPr>
        <w:t>LE</w:t>
      </w:r>
      <w:r w:rsidR="00716C14">
        <w:rPr>
          <w:rFonts w:ascii="Book Antiqua" w:hAnsi="Book Antiqua"/>
          <w:sz w:val="28"/>
          <w:szCs w:val="28"/>
        </w:rPr>
        <w:t>S</w:t>
      </w:r>
      <w:r w:rsidRPr="00AA4B7C">
        <w:rPr>
          <w:rFonts w:ascii="Book Antiqua" w:hAnsi="Book Antiqua"/>
          <w:sz w:val="28"/>
          <w:szCs w:val="28"/>
        </w:rPr>
        <w:t xml:space="preserve"> </w:t>
      </w:r>
      <w:r w:rsidRPr="00AA4B7C">
        <w:rPr>
          <w:rFonts w:ascii="Book Antiqua" w:hAnsi="Book Antiqua"/>
          <w:spacing w:val="-2"/>
          <w:sz w:val="28"/>
          <w:szCs w:val="28"/>
        </w:rPr>
        <w:t>SOUMISSIONNAIRES</w:t>
      </w:r>
    </w:p>
    <w:p w14:paraId="03F9E853" w14:textId="77777777" w:rsidR="00EE348E" w:rsidRDefault="00EE348E">
      <w:pPr>
        <w:pStyle w:val="Corpsdetexte"/>
        <w:rPr>
          <w:b/>
          <w:sz w:val="20"/>
        </w:rPr>
      </w:pPr>
    </w:p>
    <w:p w14:paraId="25525B4C" w14:textId="77777777" w:rsidR="00EE348E" w:rsidRDefault="00EE348E">
      <w:pPr>
        <w:pStyle w:val="Corpsdetexte"/>
        <w:spacing w:before="21"/>
        <w:rPr>
          <w:b/>
          <w:sz w:val="20"/>
        </w:r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533"/>
      </w:tblGrid>
      <w:tr w:rsidR="00EE348E" w:rsidRPr="00A81E46" w14:paraId="79948DB2" w14:textId="77777777" w:rsidTr="00A81E46">
        <w:trPr>
          <w:trHeight w:val="1019"/>
        </w:trPr>
        <w:tc>
          <w:tcPr>
            <w:tcW w:w="4531" w:type="dxa"/>
            <w:vAlign w:val="center"/>
          </w:tcPr>
          <w:p w14:paraId="63852D5A" w14:textId="0B740623" w:rsidR="00EE348E" w:rsidRPr="00A81E46" w:rsidRDefault="00A81E46">
            <w:pPr>
              <w:pStyle w:val="TableParagraph"/>
              <w:spacing w:line="256" w:lineRule="exact"/>
              <w:ind w:left="117"/>
              <w:rPr>
                <w:rFonts w:ascii="Book Antiqua" w:hAnsi="Book Antiqua"/>
                <w:b/>
                <w:sz w:val="24"/>
                <w:szCs w:val="24"/>
              </w:rPr>
            </w:pPr>
            <w:r w:rsidRPr="00A81E46">
              <w:rPr>
                <w:rFonts w:ascii="Book Antiqua" w:hAnsi="Book Antiqua"/>
                <w:b/>
                <w:spacing w:val="-2"/>
                <w:w w:val="95"/>
                <w:sz w:val="24"/>
                <w:szCs w:val="24"/>
              </w:rPr>
              <w:t>Projet :</w:t>
            </w:r>
          </w:p>
        </w:tc>
        <w:tc>
          <w:tcPr>
            <w:tcW w:w="4533" w:type="dxa"/>
            <w:vAlign w:val="center"/>
          </w:tcPr>
          <w:p w14:paraId="6795D18A" w14:textId="587473E0" w:rsidR="00EE348E" w:rsidRPr="00A81E46" w:rsidRDefault="00A81E46" w:rsidP="00A81E46">
            <w:pPr>
              <w:pStyle w:val="TableParagraph"/>
              <w:spacing w:line="256" w:lineRule="exact"/>
              <w:ind w:left="117"/>
              <w:rPr>
                <w:rFonts w:ascii="Book Antiqua" w:hAnsi="Book Antiqua"/>
              </w:rPr>
            </w:pPr>
            <w:r w:rsidRPr="00A81E46">
              <w:rPr>
                <w:rFonts w:ascii="Book Antiqua" w:hAnsi="Book Antiqua"/>
              </w:rPr>
              <w:t>Travaux d'alimentation en eau potable de 3 villages à la</w:t>
            </w:r>
            <w:r w:rsidRPr="00A81E46">
              <w:rPr>
                <w:rFonts w:ascii="Book Antiqua" w:hAnsi="Book Antiqua"/>
                <w:spacing w:val="-10"/>
              </w:rPr>
              <w:t xml:space="preserve"> </w:t>
            </w:r>
            <w:r w:rsidRPr="00A81E46">
              <w:rPr>
                <w:rFonts w:ascii="Book Antiqua" w:hAnsi="Book Antiqua"/>
              </w:rPr>
              <w:t>commune</w:t>
            </w:r>
            <w:r w:rsidRPr="00A81E46">
              <w:rPr>
                <w:rFonts w:ascii="Book Antiqua" w:hAnsi="Book Antiqua"/>
                <w:spacing w:val="-10"/>
              </w:rPr>
              <w:t xml:space="preserve"> </w:t>
            </w:r>
            <w:r w:rsidRPr="00A81E46">
              <w:rPr>
                <w:rFonts w:ascii="Book Antiqua" w:hAnsi="Book Antiqua"/>
              </w:rPr>
              <w:t>de</w:t>
            </w:r>
            <w:r w:rsidRPr="00A81E46">
              <w:rPr>
                <w:rFonts w:ascii="Book Antiqua" w:hAnsi="Book Antiqua"/>
                <w:spacing w:val="-12"/>
              </w:rPr>
              <w:t xml:space="preserve"> </w:t>
            </w:r>
            <w:r w:rsidRPr="00A81E46">
              <w:rPr>
                <w:rFonts w:ascii="Book Antiqua" w:hAnsi="Book Antiqua"/>
              </w:rPr>
              <w:t>Siroua</w:t>
            </w:r>
            <w:r w:rsidRPr="00A81E46">
              <w:rPr>
                <w:rFonts w:ascii="Book Antiqua" w:hAnsi="Book Antiqua"/>
                <w:spacing w:val="-10"/>
              </w:rPr>
              <w:t xml:space="preserve"> </w:t>
            </w:r>
            <w:r w:rsidRPr="00A81E46">
              <w:rPr>
                <w:rFonts w:ascii="Book Antiqua" w:hAnsi="Book Antiqua"/>
              </w:rPr>
              <w:t xml:space="preserve">province </w:t>
            </w:r>
            <w:r w:rsidRPr="00A81E46">
              <w:rPr>
                <w:rFonts w:ascii="Book Antiqua" w:hAnsi="Book Antiqua"/>
                <w:spacing w:val="-2"/>
              </w:rPr>
              <w:t>Ouarzazate</w:t>
            </w:r>
          </w:p>
        </w:tc>
      </w:tr>
      <w:tr w:rsidR="00EE348E" w:rsidRPr="00A81E46" w14:paraId="56D368CD" w14:textId="77777777" w:rsidTr="00A81E46">
        <w:trPr>
          <w:trHeight w:val="818"/>
        </w:trPr>
        <w:tc>
          <w:tcPr>
            <w:tcW w:w="4531" w:type="dxa"/>
            <w:vAlign w:val="center"/>
          </w:tcPr>
          <w:p w14:paraId="530CDB73" w14:textId="52D02433" w:rsidR="00EE348E" w:rsidRPr="00A81E46" w:rsidRDefault="00A81E46" w:rsidP="00A81E46">
            <w:pPr>
              <w:pStyle w:val="TableParagraph"/>
              <w:spacing w:line="256" w:lineRule="exact"/>
              <w:ind w:left="117"/>
              <w:rPr>
                <w:rFonts w:ascii="Book Antiqua" w:hAnsi="Book Antiqua"/>
                <w:b/>
                <w:spacing w:val="-2"/>
                <w:w w:val="95"/>
                <w:sz w:val="24"/>
                <w:szCs w:val="24"/>
              </w:rPr>
            </w:pPr>
            <w:r w:rsidRPr="00A81E46">
              <w:rPr>
                <w:rFonts w:ascii="Book Antiqua" w:hAnsi="Book Antiqua"/>
                <w:b/>
                <w:spacing w:val="-2"/>
                <w:w w:val="95"/>
                <w:sz w:val="24"/>
                <w:szCs w:val="24"/>
              </w:rPr>
              <w:t>Localité/ Villages :</w:t>
            </w:r>
          </w:p>
        </w:tc>
        <w:tc>
          <w:tcPr>
            <w:tcW w:w="4533" w:type="dxa"/>
          </w:tcPr>
          <w:p w14:paraId="2F4BB94C" w14:textId="5355FEDB" w:rsidR="00EE348E" w:rsidRPr="00A81E46" w:rsidRDefault="009C70D5">
            <w:pPr>
              <w:pStyle w:val="TableParagraph"/>
              <w:spacing w:line="241" w:lineRule="exact"/>
              <w:ind w:left="119"/>
              <w:rPr>
                <w:rFonts w:ascii="Book Antiqua" w:hAnsi="Book Antiqua"/>
              </w:rPr>
            </w:pPr>
            <w:r w:rsidRPr="00A81E46">
              <w:rPr>
                <w:rFonts w:ascii="Book Antiqua" w:hAnsi="Book Antiqua"/>
                <w:spacing w:val="-4"/>
              </w:rPr>
              <w:t>+</w:t>
            </w:r>
            <w:r w:rsidRPr="00A81E46">
              <w:rPr>
                <w:rFonts w:ascii="Book Antiqua" w:hAnsi="Book Antiqua"/>
                <w:spacing w:val="-9"/>
              </w:rPr>
              <w:t xml:space="preserve"> </w:t>
            </w:r>
            <w:r w:rsidRPr="00A81E46">
              <w:rPr>
                <w:rFonts w:ascii="Book Antiqua" w:hAnsi="Book Antiqua"/>
                <w:spacing w:val="-4"/>
              </w:rPr>
              <w:t>Commune</w:t>
            </w:r>
            <w:r w:rsidRPr="00A81E46">
              <w:rPr>
                <w:rFonts w:ascii="Book Antiqua" w:hAnsi="Book Antiqua"/>
                <w:spacing w:val="-5"/>
              </w:rPr>
              <w:t xml:space="preserve"> </w:t>
            </w:r>
            <w:r w:rsidR="00713F0A" w:rsidRPr="00A81E46">
              <w:rPr>
                <w:rFonts w:ascii="Book Antiqua" w:hAnsi="Book Antiqua"/>
                <w:spacing w:val="-4"/>
              </w:rPr>
              <w:t>SIROUA</w:t>
            </w:r>
            <w:r w:rsidRPr="00A81E46">
              <w:rPr>
                <w:rFonts w:ascii="Book Antiqua" w:hAnsi="Book Antiqua"/>
                <w:spacing w:val="-8"/>
              </w:rPr>
              <w:t xml:space="preserve"> </w:t>
            </w:r>
            <w:r w:rsidRPr="00A81E46">
              <w:rPr>
                <w:rFonts w:ascii="Book Antiqua" w:hAnsi="Book Antiqua"/>
                <w:spacing w:val="-10"/>
              </w:rPr>
              <w:t>:</w:t>
            </w:r>
          </w:p>
          <w:p w14:paraId="07106F61" w14:textId="3B6D97FA" w:rsidR="00EE348E" w:rsidRPr="00A81E46" w:rsidRDefault="009C70D5">
            <w:pPr>
              <w:pStyle w:val="TableParagraph"/>
              <w:numPr>
                <w:ilvl w:val="0"/>
                <w:numId w:val="12"/>
              </w:numPr>
              <w:tabs>
                <w:tab w:val="left" w:pos="1783"/>
              </w:tabs>
              <w:rPr>
                <w:rFonts w:ascii="Book Antiqua" w:hAnsi="Book Antiqua"/>
              </w:rPr>
            </w:pPr>
            <w:r w:rsidRPr="00A81E46">
              <w:rPr>
                <w:rFonts w:ascii="Book Antiqua" w:hAnsi="Book Antiqua"/>
                <w:spacing w:val="-5"/>
              </w:rPr>
              <w:t>Village</w:t>
            </w:r>
            <w:r w:rsidRPr="00A81E46">
              <w:rPr>
                <w:rFonts w:ascii="Book Antiqua" w:hAnsi="Book Antiqua"/>
                <w:spacing w:val="-3"/>
              </w:rPr>
              <w:t xml:space="preserve"> </w:t>
            </w:r>
            <w:r w:rsidR="00713F0A" w:rsidRPr="00A81E46">
              <w:rPr>
                <w:rFonts w:ascii="Book Antiqua" w:hAnsi="Book Antiqua"/>
                <w:spacing w:val="-2"/>
              </w:rPr>
              <w:t>TAMALAKOUTE</w:t>
            </w:r>
          </w:p>
          <w:p w14:paraId="1C8D9CC1" w14:textId="6C39A98B" w:rsidR="00EE348E" w:rsidRPr="00A81E46" w:rsidRDefault="009C70D5">
            <w:pPr>
              <w:pStyle w:val="TableParagraph"/>
              <w:numPr>
                <w:ilvl w:val="0"/>
                <w:numId w:val="12"/>
              </w:numPr>
              <w:tabs>
                <w:tab w:val="left" w:pos="1783"/>
              </w:tabs>
              <w:rPr>
                <w:rFonts w:ascii="Book Antiqua" w:hAnsi="Book Antiqua"/>
              </w:rPr>
            </w:pPr>
            <w:r w:rsidRPr="00A81E46">
              <w:rPr>
                <w:rFonts w:ascii="Book Antiqua" w:hAnsi="Book Antiqua"/>
                <w:spacing w:val="-5"/>
              </w:rPr>
              <w:t>Village</w:t>
            </w:r>
            <w:r w:rsidRPr="00A81E46">
              <w:rPr>
                <w:rFonts w:ascii="Book Antiqua" w:hAnsi="Book Antiqua"/>
                <w:spacing w:val="-3"/>
              </w:rPr>
              <w:t xml:space="preserve"> </w:t>
            </w:r>
            <w:r w:rsidR="00713F0A" w:rsidRPr="00A81E46">
              <w:rPr>
                <w:rFonts w:ascii="Book Antiqua" w:hAnsi="Book Antiqua"/>
                <w:spacing w:val="-2"/>
              </w:rPr>
              <w:t>TIS</w:t>
            </w:r>
            <w:r w:rsidR="00B41277">
              <w:rPr>
                <w:rFonts w:ascii="Book Antiqua" w:hAnsi="Book Antiqua"/>
                <w:spacing w:val="-2"/>
              </w:rPr>
              <w:t>S</w:t>
            </w:r>
            <w:r w:rsidR="00713F0A" w:rsidRPr="00A81E46">
              <w:rPr>
                <w:rFonts w:ascii="Book Antiqua" w:hAnsi="Book Antiqua"/>
                <w:spacing w:val="-2"/>
              </w:rPr>
              <w:t>LITE</w:t>
            </w:r>
          </w:p>
          <w:p w14:paraId="07BC1DE4" w14:textId="11FAF697" w:rsidR="00EE348E" w:rsidRPr="00A81E46" w:rsidRDefault="009C70D5" w:rsidP="00713F0A">
            <w:pPr>
              <w:pStyle w:val="TableParagraph"/>
              <w:numPr>
                <w:ilvl w:val="0"/>
                <w:numId w:val="12"/>
              </w:numPr>
              <w:tabs>
                <w:tab w:val="left" w:pos="1783"/>
              </w:tabs>
              <w:rPr>
                <w:rFonts w:ascii="Book Antiqua" w:hAnsi="Book Antiqua"/>
              </w:rPr>
            </w:pPr>
            <w:r w:rsidRPr="00A81E46">
              <w:rPr>
                <w:rFonts w:ascii="Book Antiqua" w:hAnsi="Book Antiqua"/>
                <w:spacing w:val="-5"/>
              </w:rPr>
              <w:t>Village</w:t>
            </w:r>
            <w:r w:rsidRPr="00A81E46">
              <w:rPr>
                <w:rFonts w:ascii="Book Antiqua" w:hAnsi="Book Antiqua"/>
                <w:spacing w:val="-1"/>
              </w:rPr>
              <w:t xml:space="preserve"> </w:t>
            </w:r>
            <w:r w:rsidR="00713F0A" w:rsidRPr="00A81E46">
              <w:rPr>
                <w:rFonts w:ascii="Book Antiqua" w:hAnsi="Book Antiqua"/>
                <w:spacing w:val="-2"/>
              </w:rPr>
              <w:t>TINZALINE</w:t>
            </w:r>
          </w:p>
        </w:tc>
      </w:tr>
    </w:tbl>
    <w:p w14:paraId="76CCDAC1" w14:textId="04267277" w:rsidR="00EE348E" w:rsidRPr="00A81E46" w:rsidRDefault="009C70D5" w:rsidP="00A81E46">
      <w:pPr>
        <w:pStyle w:val="Corpsdetexte"/>
        <w:spacing w:before="120" w:after="120"/>
        <w:ind w:left="284"/>
        <w:rPr>
          <w:rFonts w:ascii="Book Antiqua" w:hAnsi="Book Antiqua"/>
          <w:b/>
          <w:bCs/>
        </w:rPr>
      </w:pPr>
      <w:r w:rsidRPr="00A81E46">
        <w:rPr>
          <w:rFonts w:ascii="Book Antiqua" w:hAnsi="Book Antiqua"/>
          <w:b/>
          <w:bCs/>
          <w:spacing w:val="-4"/>
        </w:rPr>
        <w:lastRenderedPageBreak/>
        <w:t>Personne</w:t>
      </w:r>
      <w:r w:rsidRPr="00A81E46">
        <w:rPr>
          <w:rFonts w:ascii="Book Antiqua" w:hAnsi="Book Antiqua"/>
          <w:b/>
          <w:bCs/>
          <w:spacing w:val="-23"/>
        </w:rPr>
        <w:t xml:space="preserve"> </w:t>
      </w:r>
      <w:r w:rsidRPr="00A81E46">
        <w:rPr>
          <w:rFonts w:ascii="Book Antiqua" w:hAnsi="Book Antiqua"/>
          <w:b/>
          <w:bCs/>
          <w:spacing w:val="-4"/>
        </w:rPr>
        <w:t>de</w:t>
      </w:r>
      <w:r w:rsidRPr="00A81E46">
        <w:rPr>
          <w:rFonts w:ascii="Book Antiqua" w:hAnsi="Book Antiqua"/>
          <w:b/>
          <w:bCs/>
          <w:spacing w:val="-18"/>
        </w:rPr>
        <w:t xml:space="preserve"> </w:t>
      </w:r>
      <w:r w:rsidRPr="00A81E46">
        <w:rPr>
          <w:rFonts w:ascii="Book Antiqua" w:hAnsi="Book Antiqua"/>
          <w:b/>
          <w:bCs/>
          <w:spacing w:val="-4"/>
        </w:rPr>
        <w:t>contact</w:t>
      </w:r>
      <w:r w:rsidRPr="00A81E46">
        <w:rPr>
          <w:rFonts w:ascii="Book Antiqua" w:hAnsi="Book Antiqua"/>
          <w:b/>
          <w:bCs/>
          <w:spacing w:val="-11"/>
        </w:rPr>
        <w:t xml:space="preserve"> </w:t>
      </w:r>
      <w:r w:rsidRPr="00A81E46">
        <w:rPr>
          <w:rFonts w:ascii="Book Antiqua" w:hAnsi="Book Antiqua"/>
          <w:b/>
          <w:bCs/>
          <w:spacing w:val="-4"/>
        </w:rPr>
        <w:t>au</w:t>
      </w:r>
      <w:r w:rsidRPr="00A81E46">
        <w:rPr>
          <w:rFonts w:ascii="Book Antiqua" w:hAnsi="Book Antiqua"/>
          <w:b/>
          <w:bCs/>
          <w:spacing w:val="-18"/>
        </w:rPr>
        <w:t xml:space="preserve"> </w:t>
      </w:r>
      <w:r w:rsidRPr="00A81E46">
        <w:rPr>
          <w:rFonts w:ascii="Book Antiqua" w:hAnsi="Book Antiqua"/>
          <w:b/>
          <w:bCs/>
          <w:spacing w:val="-4"/>
        </w:rPr>
        <w:t>sein</w:t>
      </w:r>
      <w:r w:rsidRPr="00A81E46">
        <w:rPr>
          <w:rFonts w:ascii="Book Antiqua" w:hAnsi="Book Antiqua"/>
          <w:b/>
          <w:bCs/>
          <w:spacing w:val="-17"/>
        </w:rPr>
        <w:t xml:space="preserve"> </w:t>
      </w:r>
      <w:r w:rsidRPr="00A81E46">
        <w:rPr>
          <w:rFonts w:ascii="Book Antiqua" w:hAnsi="Book Antiqua"/>
          <w:b/>
          <w:bCs/>
          <w:spacing w:val="-4"/>
        </w:rPr>
        <w:t>de</w:t>
      </w:r>
      <w:r w:rsidRPr="00A81E46">
        <w:rPr>
          <w:rFonts w:ascii="Book Antiqua" w:hAnsi="Book Antiqua"/>
          <w:b/>
          <w:bCs/>
          <w:spacing w:val="-22"/>
        </w:rPr>
        <w:t xml:space="preserve"> </w:t>
      </w:r>
      <w:r w:rsidRPr="00A81E46">
        <w:rPr>
          <w:rFonts w:ascii="Book Antiqua" w:hAnsi="Book Antiqua"/>
          <w:b/>
          <w:bCs/>
          <w:spacing w:val="-4"/>
        </w:rPr>
        <w:t>Caritas</w:t>
      </w:r>
      <w:r w:rsidRPr="00A81E46">
        <w:rPr>
          <w:rFonts w:ascii="Book Antiqua" w:hAnsi="Book Antiqua"/>
          <w:b/>
          <w:bCs/>
          <w:spacing w:val="-14"/>
        </w:rPr>
        <w:t xml:space="preserve"> </w:t>
      </w:r>
      <w:r w:rsidR="00713F0A" w:rsidRPr="00A81E46">
        <w:rPr>
          <w:rFonts w:ascii="Book Antiqua" w:hAnsi="Book Antiqua"/>
          <w:b/>
          <w:bCs/>
          <w:spacing w:val="-4"/>
        </w:rPr>
        <w:t>Rabat</w:t>
      </w:r>
    </w:p>
    <w:p w14:paraId="2BF11A59" w14:textId="77777777" w:rsidR="00EE348E" w:rsidRDefault="00EE348E">
      <w:pPr>
        <w:pStyle w:val="Corpsdetexte"/>
        <w:spacing w:before="62"/>
        <w:rPr>
          <w:sz w:val="20"/>
        </w:r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531"/>
      </w:tblGrid>
      <w:tr w:rsidR="00EE348E" w14:paraId="08155438" w14:textId="77777777" w:rsidTr="00A81E46">
        <w:trPr>
          <w:trHeight w:val="275"/>
        </w:trPr>
        <w:tc>
          <w:tcPr>
            <w:tcW w:w="4531" w:type="dxa"/>
            <w:vAlign w:val="center"/>
          </w:tcPr>
          <w:p w14:paraId="5B8C821A" w14:textId="0989AFB9" w:rsidR="00EE348E" w:rsidRPr="00A81E46" w:rsidRDefault="00A81E46">
            <w:pPr>
              <w:pStyle w:val="TableParagraph"/>
              <w:spacing w:line="256" w:lineRule="exact"/>
              <w:ind w:left="117"/>
              <w:rPr>
                <w:rFonts w:ascii="Book Antiqua" w:hAnsi="Book Antiqua"/>
                <w:b/>
                <w:spacing w:val="-2"/>
                <w:w w:val="95"/>
                <w:sz w:val="24"/>
                <w:szCs w:val="24"/>
              </w:rPr>
            </w:pPr>
            <w:r w:rsidRPr="00A81E46">
              <w:rPr>
                <w:rFonts w:ascii="Book Antiqua" w:hAnsi="Book Antiqua"/>
                <w:b/>
                <w:spacing w:val="-2"/>
                <w:w w:val="95"/>
                <w:sz w:val="24"/>
                <w:szCs w:val="24"/>
              </w:rPr>
              <w:t>Nom :</w:t>
            </w:r>
          </w:p>
        </w:tc>
        <w:tc>
          <w:tcPr>
            <w:tcW w:w="4531" w:type="dxa"/>
            <w:vAlign w:val="center"/>
          </w:tcPr>
          <w:p w14:paraId="3867FB02" w14:textId="099861DC" w:rsidR="00EE348E" w:rsidRPr="00A81E46" w:rsidRDefault="000C6A65" w:rsidP="00A81E46">
            <w:pPr>
              <w:pStyle w:val="TableParagraph"/>
              <w:spacing w:line="256" w:lineRule="exact"/>
              <w:ind w:left="117"/>
              <w:rPr>
                <w:rFonts w:ascii="Book Antiqua" w:hAnsi="Book Antiqua"/>
              </w:rPr>
            </w:pPr>
            <w:r w:rsidRPr="00A81E46">
              <w:rPr>
                <w:rFonts w:ascii="Book Antiqua" w:hAnsi="Book Antiqua"/>
              </w:rPr>
              <w:t>A</w:t>
            </w:r>
            <w:r>
              <w:rPr>
                <w:rFonts w:ascii="Book Antiqua" w:hAnsi="Book Antiqua"/>
              </w:rPr>
              <w:t xml:space="preserve">bderrahman </w:t>
            </w:r>
            <w:r w:rsidRPr="00A81E46">
              <w:rPr>
                <w:rFonts w:ascii="Book Antiqua" w:hAnsi="Book Antiqua"/>
              </w:rPr>
              <w:t>Aouiyi</w:t>
            </w:r>
          </w:p>
        </w:tc>
      </w:tr>
      <w:tr w:rsidR="00EE348E" w14:paraId="40968BC8" w14:textId="77777777" w:rsidTr="00A81E46">
        <w:trPr>
          <w:trHeight w:val="227"/>
        </w:trPr>
        <w:tc>
          <w:tcPr>
            <w:tcW w:w="4531" w:type="dxa"/>
            <w:vAlign w:val="center"/>
          </w:tcPr>
          <w:p w14:paraId="354CAFAD" w14:textId="02270EBF" w:rsidR="00EE348E" w:rsidRPr="00A81E46" w:rsidRDefault="009C70D5">
            <w:pPr>
              <w:pStyle w:val="TableParagraph"/>
              <w:spacing w:line="256" w:lineRule="exact"/>
              <w:ind w:left="117"/>
              <w:rPr>
                <w:rFonts w:ascii="Book Antiqua" w:hAnsi="Book Antiqua"/>
                <w:b/>
                <w:spacing w:val="-2"/>
                <w:w w:val="95"/>
                <w:sz w:val="24"/>
                <w:szCs w:val="24"/>
              </w:rPr>
            </w:pPr>
            <w:r w:rsidRPr="00A81E46">
              <w:rPr>
                <w:rFonts w:ascii="Book Antiqua" w:hAnsi="Book Antiqua"/>
                <w:b/>
                <w:spacing w:val="-2"/>
                <w:w w:val="95"/>
                <w:sz w:val="24"/>
                <w:szCs w:val="24"/>
              </w:rPr>
              <w:t>Fonction</w:t>
            </w:r>
            <w:r w:rsidR="00A81E46">
              <w:rPr>
                <w:rFonts w:ascii="Book Antiqua" w:hAnsi="Book Antiqua"/>
                <w:b/>
                <w:spacing w:val="-2"/>
                <w:w w:val="95"/>
                <w:sz w:val="24"/>
                <w:szCs w:val="24"/>
              </w:rPr>
              <w:t xml:space="preserve"> </w:t>
            </w:r>
            <w:r w:rsidRPr="00A81E46">
              <w:rPr>
                <w:rFonts w:ascii="Book Antiqua" w:hAnsi="Book Antiqua"/>
                <w:b/>
                <w:spacing w:val="-2"/>
                <w:w w:val="95"/>
                <w:sz w:val="24"/>
                <w:szCs w:val="24"/>
              </w:rPr>
              <w:t>:</w:t>
            </w:r>
          </w:p>
        </w:tc>
        <w:tc>
          <w:tcPr>
            <w:tcW w:w="4531" w:type="dxa"/>
            <w:vAlign w:val="center"/>
          </w:tcPr>
          <w:p w14:paraId="59FC56B0" w14:textId="65EA1294" w:rsidR="00EE348E" w:rsidRPr="00A81E46" w:rsidRDefault="00713F0A" w:rsidP="00A81E46">
            <w:pPr>
              <w:pStyle w:val="TableParagraph"/>
              <w:spacing w:line="256" w:lineRule="exact"/>
              <w:ind w:left="117"/>
              <w:rPr>
                <w:rFonts w:ascii="Book Antiqua" w:hAnsi="Book Antiqua"/>
              </w:rPr>
            </w:pPr>
            <w:r w:rsidRPr="00A81E46">
              <w:rPr>
                <w:rFonts w:ascii="Book Antiqua" w:hAnsi="Book Antiqua"/>
              </w:rPr>
              <w:t>Responsable de programmes</w:t>
            </w:r>
          </w:p>
        </w:tc>
      </w:tr>
      <w:tr w:rsidR="00EE348E" w:rsidRPr="000C6A65" w14:paraId="244DB0A1" w14:textId="77777777" w:rsidTr="00A81E46">
        <w:trPr>
          <w:trHeight w:val="246"/>
        </w:trPr>
        <w:tc>
          <w:tcPr>
            <w:tcW w:w="4531" w:type="dxa"/>
            <w:vAlign w:val="center"/>
          </w:tcPr>
          <w:p w14:paraId="6A7D5C6F" w14:textId="2F6D7441" w:rsidR="00EE348E" w:rsidRPr="00A81E46" w:rsidRDefault="009C70D5" w:rsidP="00A81E46">
            <w:pPr>
              <w:pStyle w:val="TableParagraph"/>
              <w:spacing w:line="256" w:lineRule="exact"/>
              <w:ind w:left="117"/>
              <w:rPr>
                <w:rFonts w:ascii="Book Antiqua" w:hAnsi="Book Antiqua"/>
                <w:b/>
                <w:spacing w:val="-2"/>
                <w:w w:val="95"/>
                <w:sz w:val="24"/>
                <w:szCs w:val="24"/>
              </w:rPr>
            </w:pPr>
            <w:r w:rsidRPr="00A81E46">
              <w:rPr>
                <w:rFonts w:ascii="Book Antiqua" w:hAnsi="Book Antiqua"/>
                <w:b/>
                <w:spacing w:val="-2"/>
                <w:w w:val="95"/>
                <w:sz w:val="24"/>
                <w:szCs w:val="24"/>
              </w:rPr>
              <w:t>Adresse</w:t>
            </w:r>
            <w:r w:rsidR="00A81E46">
              <w:rPr>
                <w:rFonts w:ascii="Book Antiqua" w:hAnsi="Book Antiqua"/>
                <w:b/>
                <w:spacing w:val="-2"/>
                <w:w w:val="95"/>
                <w:sz w:val="24"/>
                <w:szCs w:val="24"/>
              </w:rPr>
              <w:t xml:space="preserve"> </w:t>
            </w:r>
            <w:r w:rsidRPr="00A81E46">
              <w:rPr>
                <w:rFonts w:ascii="Book Antiqua" w:hAnsi="Book Antiqua"/>
                <w:b/>
                <w:spacing w:val="-2"/>
                <w:w w:val="95"/>
                <w:sz w:val="24"/>
                <w:szCs w:val="24"/>
              </w:rPr>
              <w:t>:</w:t>
            </w:r>
          </w:p>
        </w:tc>
        <w:tc>
          <w:tcPr>
            <w:tcW w:w="4531" w:type="dxa"/>
            <w:vAlign w:val="center"/>
          </w:tcPr>
          <w:p w14:paraId="664FF3ED" w14:textId="1CF2F60D" w:rsidR="00EE348E" w:rsidRPr="000C6A65" w:rsidRDefault="00925D21" w:rsidP="00A81E46">
            <w:pPr>
              <w:pStyle w:val="TableParagraph"/>
              <w:spacing w:line="256" w:lineRule="exact"/>
              <w:ind w:left="117"/>
              <w:rPr>
                <w:rFonts w:ascii="Book Antiqua" w:hAnsi="Book Antiqua"/>
                <w:lang w:val="en-GB"/>
              </w:rPr>
            </w:pPr>
            <w:r w:rsidRPr="000C6A65">
              <w:rPr>
                <w:rFonts w:ascii="Book Antiqua" w:hAnsi="Book Antiqua"/>
                <w:lang w:val="en-GB"/>
              </w:rPr>
              <w:t>13 Bd Al Alaouiyine, Quarti</w:t>
            </w:r>
            <w:r w:rsidR="000C6A65" w:rsidRPr="000C6A65">
              <w:rPr>
                <w:rFonts w:ascii="Book Antiqua" w:hAnsi="Book Antiqua"/>
                <w:lang w:val="en-GB"/>
              </w:rPr>
              <w:t>er Has</w:t>
            </w:r>
            <w:r w:rsidR="000C6A65">
              <w:rPr>
                <w:rFonts w:ascii="Book Antiqua" w:hAnsi="Book Antiqua"/>
                <w:lang w:val="en-GB"/>
              </w:rPr>
              <w:t>san. Rabat</w:t>
            </w:r>
          </w:p>
        </w:tc>
      </w:tr>
      <w:tr w:rsidR="00EE348E" w14:paraId="68DDD3EB" w14:textId="77777777" w:rsidTr="00A81E46">
        <w:trPr>
          <w:trHeight w:val="273"/>
        </w:trPr>
        <w:tc>
          <w:tcPr>
            <w:tcW w:w="4531" w:type="dxa"/>
            <w:vAlign w:val="center"/>
          </w:tcPr>
          <w:p w14:paraId="537DC8AF" w14:textId="1511A44E" w:rsidR="00EE348E" w:rsidRPr="00A81E46" w:rsidRDefault="009C70D5" w:rsidP="00A81E46">
            <w:pPr>
              <w:pStyle w:val="TableParagraph"/>
              <w:spacing w:line="256" w:lineRule="exact"/>
              <w:ind w:left="117"/>
              <w:rPr>
                <w:rFonts w:ascii="Book Antiqua" w:hAnsi="Book Antiqua"/>
                <w:b/>
                <w:spacing w:val="-2"/>
                <w:w w:val="95"/>
                <w:sz w:val="24"/>
                <w:szCs w:val="24"/>
              </w:rPr>
            </w:pPr>
            <w:r w:rsidRPr="00A81E46">
              <w:rPr>
                <w:rFonts w:ascii="Book Antiqua" w:hAnsi="Book Antiqua"/>
                <w:b/>
                <w:spacing w:val="-2"/>
                <w:w w:val="95"/>
                <w:sz w:val="24"/>
                <w:szCs w:val="24"/>
              </w:rPr>
              <w:t>E-mail</w:t>
            </w:r>
            <w:r w:rsidR="00A81E46">
              <w:rPr>
                <w:rFonts w:ascii="Book Antiqua" w:hAnsi="Book Antiqua"/>
                <w:b/>
                <w:spacing w:val="-2"/>
                <w:w w:val="95"/>
                <w:sz w:val="24"/>
                <w:szCs w:val="24"/>
              </w:rPr>
              <w:t xml:space="preserve"> </w:t>
            </w:r>
            <w:r w:rsidRPr="00A81E46">
              <w:rPr>
                <w:rFonts w:ascii="Book Antiqua" w:hAnsi="Book Antiqua"/>
                <w:b/>
                <w:spacing w:val="-2"/>
                <w:w w:val="95"/>
                <w:sz w:val="24"/>
                <w:szCs w:val="24"/>
              </w:rPr>
              <w:t>:</w:t>
            </w:r>
          </w:p>
        </w:tc>
        <w:tc>
          <w:tcPr>
            <w:tcW w:w="4531" w:type="dxa"/>
            <w:vAlign w:val="center"/>
          </w:tcPr>
          <w:p w14:paraId="1B88C442" w14:textId="0B91A5FC" w:rsidR="00EE348E" w:rsidRPr="00A81E46" w:rsidRDefault="00713F0A" w:rsidP="00A81E46">
            <w:pPr>
              <w:pStyle w:val="TableParagraph"/>
              <w:spacing w:line="256" w:lineRule="exact"/>
              <w:ind w:left="117"/>
              <w:rPr>
                <w:rFonts w:ascii="Book Antiqua" w:hAnsi="Book Antiqua"/>
              </w:rPr>
            </w:pPr>
            <w:r w:rsidRPr="00A81E46">
              <w:rPr>
                <w:rFonts w:ascii="Book Antiqua" w:hAnsi="Book Antiqua"/>
              </w:rPr>
              <w:t>a.aouiyi@caritas.ma</w:t>
            </w:r>
          </w:p>
        </w:tc>
      </w:tr>
    </w:tbl>
    <w:p w14:paraId="2117C433" w14:textId="77777777" w:rsidR="00EE348E" w:rsidRPr="00A81E46" w:rsidRDefault="009C70D5">
      <w:pPr>
        <w:spacing w:before="214" w:line="251" w:lineRule="exact"/>
        <w:ind w:left="141"/>
        <w:rPr>
          <w:rFonts w:ascii="Book Antiqua" w:hAnsi="Book Antiqua"/>
          <w:b/>
        </w:rPr>
      </w:pPr>
      <w:r w:rsidRPr="00A81E46">
        <w:rPr>
          <w:rFonts w:ascii="Book Antiqua" w:hAnsi="Book Antiqua"/>
          <w:b/>
          <w:u w:val="single"/>
        </w:rPr>
        <w:t>Soumission</w:t>
      </w:r>
      <w:r w:rsidRPr="00A81E46">
        <w:rPr>
          <w:rFonts w:ascii="Book Antiqua" w:hAnsi="Book Antiqua"/>
          <w:b/>
          <w:spacing w:val="-8"/>
          <w:u w:val="single"/>
        </w:rPr>
        <w:t xml:space="preserve"> </w:t>
      </w:r>
      <w:r w:rsidRPr="00A81E46">
        <w:rPr>
          <w:rFonts w:ascii="Book Antiqua" w:hAnsi="Book Antiqua"/>
          <w:b/>
          <w:u w:val="single"/>
        </w:rPr>
        <w:t>des</w:t>
      </w:r>
      <w:r w:rsidRPr="00A81E46">
        <w:rPr>
          <w:rFonts w:ascii="Book Antiqua" w:hAnsi="Book Antiqua"/>
          <w:b/>
          <w:spacing w:val="-5"/>
          <w:u w:val="single"/>
        </w:rPr>
        <w:t xml:space="preserve"> </w:t>
      </w:r>
      <w:r w:rsidRPr="00A81E46">
        <w:rPr>
          <w:rFonts w:ascii="Book Antiqua" w:hAnsi="Book Antiqua"/>
          <w:b/>
          <w:u w:val="single"/>
        </w:rPr>
        <w:t>offres</w:t>
      </w:r>
      <w:r w:rsidRPr="00A81E46">
        <w:rPr>
          <w:rFonts w:ascii="Book Antiqua" w:hAnsi="Book Antiqua"/>
          <w:b/>
          <w:spacing w:val="-3"/>
        </w:rPr>
        <w:t xml:space="preserve"> </w:t>
      </w:r>
      <w:r w:rsidRPr="00A81E46">
        <w:rPr>
          <w:rFonts w:ascii="Book Antiqua" w:hAnsi="Book Antiqua"/>
          <w:b/>
          <w:spacing w:val="-10"/>
        </w:rPr>
        <w:t>:</w:t>
      </w:r>
    </w:p>
    <w:p w14:paraId="27CEAC99" w14:textId="30412171" w:rsidR="00EE348E" w:rsidRPr="00A81E46" w:rsidRDefault="009C70D5" w:rsidP="00A81E46">
      <w:pPr>
        <w:spacing w:before="120" w:after="120"/>
        <w:ind w:left="255"/>
        <w:jc w:val="both"/>
        <w:rPr>
          <w:rFonts w:ascii="Book Antiqua" w:hAnsi="Book Antiqua"/>
          <w:b/>
        </w:rPr>
      </w:pPr>
      <w:r w:rsidRPr="00A81E46">
        <w:rPr>
          <w:rFonts w:ascii="Book Antiqua" w:hAnsi="Book Antiqua"/>
        </w:rPr>
        <w:t>Les offres doivent être</w:t>
      </w:r>
      <w:r w:rsidRPr="00A81E46">
        <w:rPr>
          <w:rFonts w:ascii="Book Antiqua" w:hAnsi="Book Antiqua"/>
          <w:spacing w:val="-3"/>
        </w:rPr>
        <w:t xml:space="preserve"> </w:t>
      </w:r>
      <w:r w:rsidRPr="00A81E46">
        <w:rPr>
          <w:rFonts w:ascii="Book Antiqua" w:hAnsi="Book Antiqua"/>
        </w:rPr>
        <w:t xml:space="preserve">transmises par email, </w:t>
      </w:r>
      <w:r w:rsidR="0056175F">
        <w:rPr>
          <w:rFonts w:ascii="Book Antiqua" w:hAnsi="Book Antiqua"/>
        </w:rPr>
        <w:t>au</w:t>
      </w:r>
      <w:r w:rsidRPr="00A81E46">
        <w:rPr>
          <w:rFonts w:ascii="Book Antiqua" w:hAnsi="Book Antiqua"/>
        </w:rPr>
        <w:t xml:space="preserve"> </w:t>
      </w:r>
      <w:r w:rsidR="00FC23EB">
        <w:rPr>
          <w:rFonts w:ascii="Book Antiqua" w:hAnsi="Book Antiqua"/>
        </w:rPr>
        <w:t>format</w:t>
      </w:r>
      <w:r w:rsidRPr="00A81E46">
        <w:rPr>
          <w:rFonts w:ascii="Book Antiqua" w:hAnsi="Book Antiqua"/>
        </w:rPr>
        <w:t xml:space="preserve"> PDF, aux adresses suivantes : </w:t>
      </w:r>
      <w:r w:rsidR="00713F0A" w:rsidRPr="00A81E46">
        <w:rPr>
          <w:rFonts w:ascii="Book Antiqua" w:hAnsi="Book Antiqua"/>
          <w:color w:val="467785"/>
          <w:u w:val="single" w:color="467785"/>
        </w:rPr>
        <w:t>a.aouiyi@caritas.ma</w:t>
      </w:r>
      <w:r w:rsidRPr="00A81E46">
        <w:rPr>
          <w:rFonts w:ascii="Book Antiqua" w:hAnsi="Book Antiqua"/>
          <w:color w:val="467785"/>
          <w:spacing w:val="80"/>
        </w:rPr>
        <w:t xml:space="preserve"> </w:t>
      </w:r>
      <w:r w:rsidRPr="00A81E46">
        <w:rPr>
          <w:rFonts w:ascii="Book Antiqua" w:hAnsi="Book Antiqua"/>
        </w:rPr>
        <w:t>et</w:t>
      </w:r>
      <w:r w:rsidRPr="00A81E46">
        <w:rPr>
          <w:rFonts w:ascii="Book Antiqua" w:hAnsi="Book Antiqua"/>
          <w:spacing w:val="-3"/>
        </w:rPr>
        <w:t xml:space="preserve"> </w:t>
      </w:r>
      <w:r w:rsidR="00713F0A" w:rsidRPr="00A81E46">
        <w:rPr>
          <w:rFonts w:ascii="Book Antiqua" w:hAnsi="Book Antiqua"/>
          <w:color w:val="467785"/>
          <w:u w:val="single" w:color="467785"/>
        </w:rPr>
        <w:t>f.benali@caritas.ma</w:t>
      </w:r>
      <w:r w:rsidRPr="00A81E46">
        <w:rPr>
          <w:rFonts w:ascii="Book Antiqua" w:hAnsi="Book Antiqua"/>
          <w:color w:val="467785"/>
          <w:spacing w:val="40"/>
        </w:rPr>
        <w:t xml:space="preserve"> </w:t>
      </w:r>
      <w:r w:rsidRPr="00A81E46">
        <w:rPr>
          <w:rFonts w:ascii="Book Antiqua" w:hAnsi="Book Antiqua"/>
        </w:rPr>
        <w:t>au</w:t>
      </w:r>
      <w:r w:rsidRPr="00A81E46">
        <w:rPr>
          <w:rFonts w:ascii="Book Antiqua" w:hAnsi="Book Antiqua"/>
          <w:spacing w:val="-3"/>
        </w:rPr>
        <w:t xml:space="preserve"> </w:t>
      </w:r>
      <w:r w:rsidRPr="00A81E46">
        <w:rPr>
          <w:rFonts w:ascii="Book Antiqua" w:hAnsi="Book Antiqua"/>
        </w:rPr>
        <w:t>plus</w:t>
      </w:r>
      <w:r w:rsidRPr="00A81E46">
        <w:rPr>
          <w:rFonts w:ascii="Book Antiqua" w:hAnsi="Book Antiqua"/>
          <w:spacing w:val="-3"/>
        </w:rPr>
        <w:t xml:space="preserve"> </w:t>
      </w:r>
      <w:r w:rsidRPr="00A81E46">
        <w:rPr>
          <w:rFonts w:ascii="Book Antiqua" w:hAnsi="Book Antiqua"/>
        </w:rPr>
        <w:t>tard</w:t>
      </w:r>
      <w:r w:rsidRPr="00A81E46">
        <w:rPr>
          <w:rFonts w:ascii="Book Antiqua" w:hAnsi="Book Antiqua"/>
          <w:spacing w:val="-5"/>
        </w:rPr>
        <w:t xml:space="preserve"> </w:t>
      </w:r>
      <w:r w:rsidRPr="00A81E46">
        <w:rPr>
          <w:rFonts w:ascii="Book Antiqua" w:hAnsi="Book Antiqua"/>
        </w:rPr>
        <w:t>le</w:t>
      </w:r>
      <w:r w:rsidRPr="00A81E46">
        <w:rPr>
          <w:rFonts w:ascii="Book Antiqua" w:hAnsi="Book Antiqua"/>
          <w:spacing w:val="-3"/>
        </w:rPr>
        <w:t xml:space="preserve"> </w:t>
      </w:r>
      <w:r w:rsidR="00A81E46">
        <w:rPr>
          <w:rFonts w:ascii="Book Antiqua" w:hAnsi="Book Antiqua"/>
          <w:b/>
        </w:rPr>
        <w:t>1</w:t>
      </w:r>
      <w:r w:rsidR="005E11FC">
        <w:rPr>
          <w:rFonts w:ascii="Book Antiqua" w:hAnsi="Book Antiqua"/>
          <w:b/>
        </w:rPr>
        <w:t>9</w:t>
      </w:r>
      <w:r w:rsidRPr="00A81E46">
        <w:rPr>
          <w:rFonts w:ascii="Book Antiqua" w:hAnsi="Book Antiqua"/>
          <w:b/>
        </w:rPr>
        <w:t>/</w:t>
      </w:r>
      <w:r w:rsidR="00713F0A" w:rsidRPr="00A81E46">
        <w:rPr>
          <w:rFonts w:ascii="Book Antiqua" w:hAnsi="Book Antiqua"/>
          <w:b/>
        </w:rPr>
        <w:t>04</w:t>
      </w:r>
      <w:r w:rsidRPr="00A81E46">
        <w:rPr>
          <w:rFonts w:ascii="Book Antiqua" w:hAnsi="Book Antiqua"/>
          <w:b/>
        </w:rPr>
        <w:t>/2026</w:t>
      </w:r>
      <w:r w:rsidRPr="00A81E46">
        <w:rPr>
          <w:rFonts w:ascii="Book Antiqua" w:hAnsi="Book Antiqua"/>
          <w:b/>
          <w:spacing w:val="-3"/>
        </w:rPr>
        <w:t xml:space="preserve"> </w:t>
      </w:r>
      <w:r w:rsidRPr="00A81E46">
        <w:rPr>
          <w:rFonts w:ascii="Book Antiqua" w:hAnsi="Book Antiqua"/>
          <w:b/>
        </w:rPr>
        <w:t>à</w:t>
      </w:r>
      <w:r w:rsidRPr="00A81E46">
        <w:rPr>
          <w:rFonts w:ascii="Book Antiqua" w:hAnsi="Book Antiqua"/>
          <w:b/>
          <w:spacing w:val="-3"/>
        </w:rPr>
        <w:t xml:space="preserve"> </w:t>
      </w:r>
      <w:r w:rsidRPr="00A81E46">
        <w:rPr>
          <w:rFonts w:ascii="Book Antiqua" w:hAnsi="Book Antiqua"/>
          <w:b/>
        </w:rPr>
        <w:t>23h59.</w:t>
      </w:r>
    </w:p>
    <w:p w14:paraId="3EC03BC7" w14:textId="6D87B154" w:rsidR="00EE348E" w:rsidRPr="00A81E46" w:rsidRDefault="009C70D5" w:rsidP="00A81E46">
      <w:pPr>
        <w:spacing w:before="214" w:line="251" w:lineRule="exact"/>
        <w:ind w:left="141"/>
        <w:rPr>
          <w:rFonts w:ascii="Book Antiqua" w:hAnsi="Book Antiqua"/>
          <w:b/>
          <w:u w:val="single"/>
        </w:rPr>
      </w:pPr>
      <w:r w:rsidRPr="00A81E46">
        <w:rPr>
          <w:rFonts w:ascii="Book Antiqua" w:hAnsi="Book Antiqua"/>
          <w:b/>
          <w:u w:val="single"/>
        </w:rPr>
        <w:t>Document</w:t>
      </w:r>
      <w:r w:rsidR="00716C14">
        <w:rPr>
          <w:rFonts w:ascii="Book Antiqua" w:hAnsi="Book Antiqua"/>
          <w:b/>
          <w:u w:val="single"/>
        </w:rPr>
        <w:t>s</w:t>
      </w:r>
      <w:r w:rsidRPr="00A81E46">
        <w:rPr>
          <w:rFonts w:ascii="Book Antiqua" w:hAnsi="Book Antiqua"/>
          <w:b/>
          <w:u w:val="single"/>
        </w:rPr>
        <w:t xml:space="preserve"> à joindre.</w:t>
      </w:r>
    </w:p>
    <w:p w14:paraId="6FC22518" w14:textId="77777777" w:rsidR="00EE348E" w:rsidRPr="00A81E46" w:rsidRDefault="00EE348E" w:rsidP="00A81E46">
      <w:pPr>
        <w:pStyle w:val="Corpsdetexte"/>
        <w:spacing w:before="120" w:after="120"/>
        <w:rPr>
          <w:rFonts w:ascii="Book Antiqua" w:hAnsi="Book Antiqua"/>
          <w:sz w:val="22"/>
          <w:szCs w:val="22"/>
        </w:rPr>
      </w:pPr>
    </w:p>
    <w:p w14:paraId="061607D4" w14:textId="17C4E56F" w:rsidR="00EE348E" w:rsidRPr="00A81E46" w:rsidRDefault="009C70D5" w:rsidP="00A81E46">
      <w:pPr>
        <w:pStyle w:val="Paragraphedeliste"/>
        <w:numPr>
          <w:ilvl w:val="0"/>
          <w:numId w:val="11"/>
        </w:numPr>
        <w:tabs>
          <w:tab w:val="left" w:pos="1002"/>
        </w:tabs>
        <w:spacing w:before="120" w:after="120"/>
        <w:ind w:left="1002" w:hanging="359"/>
        <w:rPr>
          <w:rFonts w:ascii="Book Antiqua" w:hAnsi="Book Antiqua"/>
        </w:rPr>
      </w:pPr>
      <w:r w:rsidRPr="00A81E46">
        <w:rPr>
          <w:rFonts w:ascii="Book Antiqua" w:hAnsi="Book Antiqua"/>
        </w:rPr>
        <w:t>Dossier</w:t>
      </w:r>
      <w:r w:rsidRPr="00A81E46">
        <w:rPr>
          <w:rFonts w:ascii="Book Antiqua" w:hAnsi="Book Antiqua"/>
          <w:spacing w:val="-4"/>
        </w:rPr>
        <w:t xml:space="preserve"> </w:t>
      </w:r>
      <w:r w:rsidRPr="00A81E46">
        <w:rPr>
          <w:rFonts w:ascii="Book Antiqua" w:hAnsi="Book Antiqua"/>
        </w:rPr>
        <w:t>d’Appel</w:t>
      </w:r>
      <w:r w:rsidRPr="00A81E46">
        <w:rPr>
          <w:rFonts w:ascii="Book Antiqua" w:hAnsi="Book Antiqua"/>
          <w:spacing w:val="-1"/>
        </w:rPr>
        <w:t xml:space="preserve"> </w:t>
      </w:r>
      <w:r w:rsidRPr="00A81E46">
        <w:rPr>
          <w:rFonts w:ascii="Book Antiqua" w:hAnsi="Book Antiqua"/>
        </w:rPr>
        <w:t>d’Offres</w:t>
      </w:r>
      <w:r w:rsidRPr="00A81E46">
        <w:rPr>
          <w:rFonts w:ascii="Book Antiqua" w:hAnsi="Book Antiqua"/>
          <w:spacing w:val="1"/>
        </w:rPr>
        <w:t xml:space="preserve"> </w:t>
      </w:r>
      <w:r w:rsidRPr="00A81E46">
        <w:rPr>
          <w:rFonts w:ascii="Book Antiqua" w:hAnsi="Book Antiqua"/>
        </w:rPr>
        <w:t>(DAO)</w:t>
      </w:r>
      <w:r w:rsidRPr="00A81E46">
        <w:rPr>
          <w:rFonts w:ascii="Book Antiqua" w:hAnsi="Book Antiqua"/>
          <w:spacing w:val="-1"/>
        </w:rPr>
        <w:t xml:space="preserve"> </w:t>
      </w:r>
      <w:r w:rsidRPr="00A81E46">
        <w:rPr>
          <w:rFonts w:ascii="Book Antiqua" w:hAnsi="Book Antiqua"/>
        </w:rPr>
        <w:t>cacheté</w:t>
      </w:r>
      <w:r w:rsidRPr="00A81E46">
        <w:rPr>
          <w:rFonts w:ascii="Book Antiqua" w:hAnsi="Book Antiqua"/>
          <w:spacing w:val="-1"/>
        </w:rPr>
        <w:t xml:space="preserve"> </w:t>
      </w:r>
      <w:r w:rsidRPr="00A81E46">
        <w:rPr>
          <w:rFonts w:ascii="Book Antiqua" w:hAnsi="Book Antiqua"/>
        </w:rPr>
        <w:t>signé</w:t>
      </w:r>
      <w:r w:rsidRPr="00A81E46">
        <w:rPr>
          <w:rFonts w:ascii="Book Antiqua" w:hAnsi="Book Antiqua"/>
          <w:spacing w:val="-1"/>
        </w:rPr>
        <w:t xml:space="preserve"> </w:t>
      </w:r>
      <w:r w:rsidR="0056175F">
        <w:rPr>
          <w:rFonts w:ascii="Book Antiqua" w:hAnsi="Book Antiqua"/>
        </w:rPr>
        <w:t>sur</w:t>
      </w:r>
      <w:r w:rsidRPr="00A81E46">
        <w:rPr>
          <w:rFonts w:ascii="Book Antiqua" w:hAnsi="Book Antiqua"/>
          <w:spacing w:val="1"/>
        </w:rPr>
        <w:t xml:space="preserve"> </w:t>
      </w:r>
      <w:r w:rsidRPr="00A81E46">
        <w:rPr>
          <w:rFonts w:ascii="Book Antiqua" w:hAnsi="Book Antiqua"/>
        </w:rPr>
        <w:t>toutes</w:t>
      </w:r>
      <w:r w:rsidRPr="00A81E46">
        <w:rPr>
          <w:rFonts w:ascii="Book Antiqua" w:hAnsi="Book Antiqua"/>
          <w:spacing w:val="-1"/>
        </w:rPr>
        <w:t xml:space="preserve"> </w:t>
      </w:r>
      <w:r w:rsidRPr="00A81E46">
        <w:rPr>
          <w:rFonts w:ascii="Book Antiqua" w:hAnsi="Book Antiqua"/>
        </w:rPr>
        <w:t>les</w:t>
      </w:r>
      <w:r w:rsidRPr="00A81E46">
        <w:rPr>
          <w:rFonts w:ascii="Book Antiqua" w:hAnsi="Book Antiqua"/>
          <w:spacing w:val="-1"/>
        </w:rPr>
        <w:t xml:space="preserve"> </w:t>
      </w:r>
      <w:r w:rsidRPr="00A81E46">
        <w:rPr>
          <w:rFonts w:ascii="Book Antiqua" w:hAnsi="Book Antiqua"/>
          <w:spacing w:val="-2"/>
        </w:rPr>
        <w:t>pages</w:t>
      </w:r>
    </w:p>
    <w:p w14:paraId="1636F81B" w14:textId="77777777" w:rsidR="00EE348E" w:rsidRPr="00A81E46" w:rsidRDefault="009C70D5" w:rsidP="00A81E46">
      <w:pPr>
        <w:pStyle w:val="Paragraphedeliste"/>
        <w:numPr>
          <w:ilvl w:val="0"/>
          <w:numId w:val="11"/>
        </w:numPr>
        <w:tabs>
          <w:tab w:val="left" w:pos="1002"/>
        </w:tabs>
        <w:spacing w:before="120" w:after="120"/>
        <w:ind w:left="1002" w:hanging="359"/>
        <w:rPr>
          <w:rFonts w:ascii="Book Antiqua" w:hAnsi="Book Antiqua"/>
        </w:rPr>
      </w:pPr>
      <w:r w:rsidRPr="00A81E46">
        <w:rPr>
          <w:rFonts w:ascii="Book Antiqua" w:hAnsi="Book Antiqua"/>
        </w:rPr>
        <w:t>Déclaration sur</w:t>
      </w:r>
      <w:r w:rsidRPr="00A81E46">
        <w:rPr>
          <w:rFonts w:ascii="Book Antiqua" w:hAnsi="Book Antiqua"/>
          <w:spacing w:val="-3"/>
        </w:rPr>
        <w:t xml:space="preserve"> </w:t>
      </w:r>
      <w:r w:rsidRPr="00A81E46">
        <w:rPr>
          <w:rFonts w:ascii="Book Antiqua" w:hAnsi="Book Antiqua"/>
        </w:rPr>
        <w:t>l’honneur</w:t>
      </w:r>
      <w:r w:rsidRPr="00A81E46">
        <w:rPr>
          <w:rFonts w:ascii="Book Antiqua" w:hAnsi="Book Antiqua"/>
          <w:spacing w:val="-3"/>
        </w:rPr>
        <w:t xml:space="preserve"> </w:t>
      </w:r>
      <w:r w:rsidRPr="00A81E46">
        <w:rPr>
          <w:rFonts w:ascii="Book Antiqua" w:hAnsi="Book Antiqua"/>
        </w:rPr>
        <w:t>cachetée</w:t>
      </w:r>
      <w:r w:rsidRPr="00A81E46">
        <w:rPr>
          <w:rFonts w:ascii="Book Antiqua" w:hAnsi="Book Antiqua"/>
          <w:spacing w:val="-3"/>
        </w:rPr>
        <w:t xml:space="preserve"> </w:t>
      </w:r>
      <w:r w:rsidRPr="00A81E46">
        <w:rPr>
          <w:rFonts w:ascii="Book Antiqua" w:hAnsi="Book Antiqua"/>
          <w:spacing w:val="-2"/>
        </w:rPr>
        <w:t>signée.</w:t>
      </w:r>
    </w:p>
    <w:p w14:paraId="55D8DE1A" w14:textId="77777777" w:rsidR="00EE348E" w:rsidRPr="00A81E46" w:rsidRDefault="009C70D5" w:rsidP="00A81E46">
      <w:pPr>
        <w:pStyle w:val="Paragraphedeliste"/>
        <w:numPr>
          <w:ilvl w:val="0"/>
          <w:numId w:val="11"/>
        </w:numPr>
        <w:tabs>
          <w:tab w:val="left" w:pos="1002"/>
        </w:tabs>
        <w:spacing w:before="120" w:after="120"/>
        <w:ind w:left="1002" w:hanging="359"/>
        <w:rPr>
          <w:rFonts w:ascii="Book Antiqua" w:hAnsi="Book Antiqua"/>
        </w:rPr>
      </w:pPr>
      <w:r w:rsidRPr="00A81E46">
        <w:rPr>
          <w:rFonts w:ascii="Book Antiqua" w:hAnsi="Book Antiqua"/>
        </w:rPr>
        <w:t>Planning</w:t>
      </w:r>
      <w:r w:rsidRPr="00A81E46">
        <w:rPr>
          <w:rFonts w:ascii="Book Antiqua" w:hAnsi="Book Antiqua"/>
          <w:spacing w:val="-3"/>
        </w:rPr>
        <w:t xml:space="preserve"> </w:t>
      </w:r>
      <w:r w:rsidRPr="00A81E46">
        <w:rPr>
          <w:rFonts w:ascii="Book Antiqua" w:hAnsi="Book Antiqua"/>
        </w:rPr>
        <w:t>prévisionnel</w:t>
      </w:r>
      <w:r w:rsidRPr="00A81E46">
        <w:rPr>
          <w:rFonts w:ascii="Book Antiqua" w:hAnsi="Book Antiqua"/>
          <w:spacing w:val="-2"/>
        </w:rPr>
        <w:t xml:space="preserve"> </w:t>
      </w:r>
      <w:r w:rsidRPr="00A81E46">
        <w:rPr>
          <w:rFonts w:ascii="Book Antiqua" w:hAnsi="Book Antiqua"/>
        </w:rPr>
        <w:t>du</w:t>
      </w:r>
      <w:r w:rsidRPr="00A81E46">
        <w:rPr>
          <w:rFonts w:ascii="Book Antiqua" w:hAnsi="Book Antiqua"/>
          <w:spacing w:val="2"/>
        </w:rPr>
        <w:t xml:space="preserve"> </w:t>
      </w:r>
      <w:r w:rsidRPr="00A81E46">
        <w:rPr>
          <w:rFonts w:ascii="Book Antiqua" w:hAnsi="Book Antiqua"/>
          <w:spacing w:val="-2"/>
        </w:rPr>
        <w:t>projet.</w:t>
      </w:r>
    </w:p>
    <w:p w14:paraId="7BCD716B" w14:textId="42C4D53C" w:rsidR="00EE348E" w:rsidRPr="00A81E46" w:rsidRDefault="009C70D5" w:rsidP="00A81E46">
      <w:pPr>
        <w:pStyle w:val="Paragraphedeliste"/>
        <w:numPr>
          <w:ilvl w:val="0"/>
          <w:numId w:val="11"/>
        </w:numPr>
        <w:tabs>
          <w:tab w:val="left" w:pos="1002"/>
        </w:tabs>
        <w:spacing w:before="120" w:after="120"/>
        <w:ind w:left="1002" w:hanging="359"/>
        <w:rPr>
          <w:rFonts w:ascii="Book Antiqua" w:hAnsi="Book Antiqua"/>
        </w:rPr>
      </w:pPr>
      <w:r w:rsidRPr="00A81E46">
        <w:rPr>
          <w:rFonts w:ascii="Book Antiqua" w:hAnsi="Book Antiqua"/>
        </w:rPr>
        <w:t>Devis</w:t>
      </w:r>
      <w:r w:rsidRPr="00A81E46">
        <w:rPr>
          <w:rFonts w:ascii="Book Antiqua" w:hAnsi="Book Antiqua"/>
          <w:spacing w:val="-3"/>
        </w:rPr>
        <w:t xml:space="preserve"> </w:t>
      </w:r>
      <w:r w:rsidRPr="00A81E46">
        <w:rPr>
          <w:rFonts w:ascii="Book Antiqua" w:hAnsi="Book Antiqua"/>
        </w:rPr>
        <w:t>estimatifs</w:t>
      </w:r>
      <w:r w:rsidRPr="00A81E46">
        <w:rPr>
          <w:rFonts w:ascii="Book Antiqua" w:hAnsi="Book Antiqua"/>
          <w:spacing w:val="-2"/>
        </w:rPr>
        <w:t xml:space="preserve"> </w:t>
      </w:r>
      <w:r w:rsidRPr="00A81E46">
        <w:rPr>
          <w:rFonts w:ascii="Book Antiqua" w:hAnsi="Book Antiqua"/>
        </w:rPr>
        <w:t>de</w:t>
      </w:r>
      <w:r w:rsidRPr="00A81E46">
        <w:rPr>
          <w:rFonts w:ascii="Book Antiqua" w:hAnsi="Book Antiqua"/>
          <w:spacing w:val="-2"/>
        </w:rPr>
        <w:t xml:space="preserve"> </w:t>
      </w:r>
      <w:r w:rsidRPr="00A81E46">
        <w:rPr>
          <w:rFonts w:ascii="Book Antiqua" w:hAnsi="Book Antiqua"/>
        </w:rPr>
        <w:t xml:space="preserve">prix </w:t>
      </w:r>
      <w:r w:rsidR="00DD5827">
        <w:rPr>
          <w:rFonts w:ascii="Book Antiqua" w:hAnsi="Book Antiqua"/>
        </w:rPr>
        <w:t>cachetés</w:t>
      </w:r>
      <w:r w:rsidRPr="00A81E46">
        <w:rPr>
          <w:rFonts w:ascii="Book Antiqua" w:hAnsi="Book Antiqua"/>
          <w:spacing w:val="-4"/>
        </w:rPr>
        <w:t xml:space="preserve"> </w:t>
      </w:r>
      <w:r w:rsidR="00DD5827">
        <w:rPr>
          <w:rFonts w:ascii="Book Antiqua" w:hAnsi="Book Antiqua"/>
          <w:spacing w:val="-2"/>
        </w:rPr>
        <w:t>signés</w:t>
      </w:r>
      <w:r w:rsidRPr="00A81E46">
        <w:rPr>
          <w:rFonts w:ascii="Book Antiqua" w:hAnsi="Book Antiqua"/>
          <w:spacing w:val="-2"/>
        </w:rPr>
        <w:t>.</w:t>
      </w:r>
    </w:p>
    <w:p w14:paraId="13851E3E" w14:textId="77777777" w:rsidR="00EE348E" w:rsidRPr="00A81E46" w:rsidRDefault="009C70D5" w:rsidP="00A81E46">
      <w:pPr>
        <w:pStyle w:val="Paragraphedeliste"/>
        <w:numPr>
          <w:ilvl w:val="0"/>
          <w:numId w:val="11"/>
        </w:numPr>
        <w:tabs>
          <w:tab w:val="left" w:pos="1002"/>
        </w:tabs>
        <w:spacing w:before="120" w:after="120"/>
        <w:ind w:left="1002" w:hanging="359"/>
        <w:rPr>
          <w:rFonts w:ascii="Book Antiqua" w:hAnsi="Book Antiqua"/>
        </w:rPr>
      </w:pPr>
      <w:r w:rsidRPr="00A81E46">
        <w:rPr>
          <w:rFonts w:ascii="Book Antiqua" w:hAnsi="Book Antiqua"/>
        </w:rPr>
        <w:t>Registre de</w:t>
      </w:r>
      <w:r w:rsidRPr="00A81E46">
        <w:rPr>
          <w:rFonts w:ascii="Book Antiqua" w:hAnsi="Book Antiqua"/>
          <w:spacing w:val="-3"/>
        </w:rPr>
        <w:t xml:space="preserve"> </w:t>
      </w:r>
      <w:r w:rsidRPr="00A81E46">
        <w:rPr>
          <w:rFonts w:ascii="Book Antiqua" w:hAnsi="Book Antiqua"/>
        </w:rPr>
        <w:t>commerce</w:t>
      </w:r>
      <w:r w:rsidRPr="00A81E46">
        <w:rPr>
          <w:rFonts w:ascii="Book Antiqua" w:hAnsi="Book Antiqua"/>
          <w:spacing w:val="-3"/>
        </w:rPr>
        <w:t xml:space="preserve"> </w:t>
      </w:r>
      <w:r w:rsidRPr="00A81E46">
        <w:rPr>
          <w:rFonts w:ascii="Book Antiqua" w:hAnsi="Book Antiqua"/>
        </w:rPr>
        <w:t>modèle</w:t>
      </w:r>
      <w:r w:rsidRPr="00A81E46">
        <w:rPr>
          <w:rFonts w:ascii="Book Antiqua" w:hAnsi="Book Antiqua"/>
          <w:spacing w:val="1"/>
        </w:rPr>
        <w:t xml:space="preserve"> </w:t>
      </w:r>
      <w:r w:rsidRPr="00A81E46">
        <w:rPr>
          <w:rFonts w:ascii="Book Antiqua" w:hAnsi="Book Antiqua"/>
        </w:rPr>
        <w:t>J</w:t>
      </w:r>
      <w:r w:rsidRPr="00A81E46">
        <w:rPr>
          <w:rFonts w:ascii="Book Antiqua" w:hAnsi="Book Antiqua"/>
          <w:spacing w:val="2"/>
        </w:rPr>
        <w:t xml:space="preserve"> </w:t>
      </w:r>
      <w:r w:rsidRPr="00A81E46">
        <w:rPr>
          <w:rFonts w:ascii="Book Antiqua" w:hAnsi="Book Antiqua"/>
        </w:rPr>
        <w:t>et</w:t>
      </w:r>
      <w:r w:rsidRPr="00A81E46">
        <w:rPr>
          <w:rFonts w:ascii="Book Antiqua" w:hAnsi="Book Antiqua"/>
          <w:spacing w:val="-2"/>
        </w:rPr>
        <w:t xml:space="preserve"> </w:t>
      </w:r>
      <w:r w:rsidRPr="00A81E46">
        <w:rPr>
          <w:rFonts w:ascii="Book Antiqua" w:hAnsi="Book Antiqua"/>
        </w:rPr>
        <w:t>les</w:t>
      </w:r>
      <w:r w:rsidRPr="00A81E46">
        <w:rPr>
          <w:rFonts w:ascii="Book Antiqua" w:hAnsi="Book Antiqua"/>
          <w:spacing w:val="1"/>
        </w:rPr>
        <w:t xml:space="preserve"> </w:t>
      </w:r>
      <w:r w:rsidRPr="00A81E46">
        <w:rPr>
          <w:rFonts w:ascii="Book Antiqua" w:hAnsi="Book Antiqua"/>
        </w:rPr>
        <w:t>statuts de</w:t>
      </w:r>
      <w:r w:rsidRPr="00A81E46">
        <w:rPr>
          <w:rFonts w:ascii="Book Antiqua" w:hAnsi="Book Antiqua"/>
          <w:spacing w:val="1"/>
        </w:rPr>
        <w:t xml:space="preserve"> </w:t>
      </w:r>
      <w:r w:rsidRPr="00A81E46">
        <w:rPr>
          <w:rFonts w:ascii="Book Antiqua" w:hAnsi="Book Antiqua"/>
          <w:spacing w:val="-2"/>
        </w:rPr>
        <w:t>l’entreprise.</w:t>
      </w:r>
    </w:p>
    <w:p w14:paraId="74E5FA7A" w14:textId="77777777" w:rsidR="00EE348E" w:rsidRPr="00A81E46" w:rsidRDefault="009C70D5" w:rsidP="00A81E46">
      <w:pPr>
        <w:pStyle w:val="Paragraphedeliste"/>
        <w:numPr>
          <w:ilvl w:val="0"/>
          <w:numId w:val="11"/>
        </w:numPr>
        <w:tabs>
          <w:tab w:val="left" w:pos="1002"/>
        </w:tabs>
        <w:spacing w:before="120" w:after="120"/>
        <w:ind w:left="1002" w:right="583"/>
        <w:rPr>
          <w:rFonts w:ascii="Book Antiqua" w:hAnsi="Book Antiqua"/>
        </w:rPr>
      </w:pPr>
      <w:r w:rsidRPr="00A81E46">
        <w:rPr>
          <w:rFonts w:ascii="Book Antiqua" w:hAnsi="Book Antiqua"/>
        </w:rPr>
        <w:t>Attestations</w:t>
      </w:r>
      <w:r w:rsidRPr="00A81E46">
        <w:rPr>
          <w:rFonts w:ascii="Book Antiqua" w:hAnsi="Book Antiqua"/>
          <w:spacing w:val="-3"/>
        </w:rPr>
        <w:t xml:space="preserve"> </w:t>
      </w:r>
      <w:r w:rsidRPr="00A81E46">
        <w:rPr>
          <w:rFonts w:ascii="Book Antiqua" w:hAnsi="Book Antiqua"/>
        </w:rPr>
        <w:t>des</w:t>
      </w:r>
      <w:r w:rsidRPr="00A81E46">
        <w:rPr>
          <w:rFonts w:ascii="Book Antiqua" w:hAnsi="Book Antiqua"/>
          <w:spacing w:val="-3"/>
        </w:rPr>
        <w:t xml:space="preserve"> </w:t>
      </w:r>
      <w:r w:rsidRPr="00A81E46">
        <w:rPr>
          <w:rFonts w:ascii="Book Antiqua" w:hAnsi="Book Antiqua"/>
        </w:rPr>
        <w:t>références</w:t>
      </w:r>
      <w:r w:rsidRPr="00A81E46">
        <w:rPr>
          <w:rFonts w:ascii="Book Antiqua" w:hAnsi="Book Antiqua"/>
          <w:spacing w:val="-5"/>
        </w:rPr>
        <w:t xml:space="preserve"> </w:t>
      </w:r>
      <w:r w:rsidRPr="00A81E46">
        <w:rPr>
          <w:rFonts w:ascii="Book Antiqua" w:hAnsi="Book Antiqua"/>
        </w:rPr>
        <w:t>de</w:t>
      </w:r>
      <w:r w:rsidRPr="00A81E46">
        <w:rPr>
          <w:rFonts w:ascii="Book Antiqua" w:hAnsi="Book Antiqua"/>
          <w:spacing w:val="-3"/>
        </w:rPr>
        <w:t xml:space="preserve"> </w:t>
      </w:r>
      <w:r w:rsidRPr="00A81E46">
        <w:rPr>
          <w:rFonts w:ascii="Book Antiqua" w:hAnsi="Book Antiqua"/>
        </w:rPr>
        <w:t>l’entreprise,</w:t>
      </w:r>
      <w:r w:rsidRPr="00A81E46">
        <w:rPr>
          <w:rFonts w:ascii="Book Antiqua" w:hAnsi="Book Antiqua"/>
          <w:spacing w:val="-3"/>
        </w:rPr>
        <w:t xml:space="preserve"> </w:t>
      </w:r>
      <w:r w:rsidRPr="00A81E46">
        <w:rPr>
          <w:rFonts w:ascii="Book Antiqua" w:hAnsi="Book Antiqua"/>
        </w:rPr>
        <w:t>au</w:t>
      </w:r>
      <w:r w:rsidRPr="00A81E46">
        <w:rPr>
          <w:rFonts w:ascii="Book Antiqua" w:hAnsi="Book Antiqua"/>
          <w:spacing w:val="-5"/>
        </w:rPr>
        <w:t xml:space="preserve"> </w:t>
      </w:r>
      <w:r w:rsidRPr="00A81E46">
        <w:rPr>
          <w:rFonts w:ascii="Book Antiqua" w:hAnsi="Book Antiqua"/>
        </w:rPr>
        <w:t>moins</w:t>
      </w:r>
      <w:r w:rsidRPr="00A81E46">
        <w:rPr>
          <w:rFonts w:ascii="Book Antiqua" w:hAnsi="Book Antiqua"/>
          <w:spacing w:val="-3"/>
        </w:rPr>
        <w:t xml:space="preserve"> </w:t>
      </w:r>
      <w:r w:rsidRPr="00A81E46">
        <w:rPr>
          <w:rFonts w:ascii="Book Antiqua" w:hAnsi="Book Antiqua"/>
        </w:rPr>
        <w:t>une</w:t>
      </w:r>
      <w:r w:rsidRPr="00A81E46">
        <w:rPr>
          <w:rFonts w:ascii="Book Antiqua" w:hAnsi="Book Antiqua"/>
          <w:spacing w:val="-5"/>
        </w:rPr>
        <w:t xml:space="preserve"> </w:t>
      </w:r>
      <w:r w:rsidRPr="00A81E46">
        <w:rPr>
          <w:rFonts w:ascii="Book Antiqua" w:hAnsi="Book Antiqua"/>
        </w:rPr>
        <w:t>attestation</w:t>
      </w:r>
      <w:r w:rsidRPr="00A81E46">
        <w:rPr>
          <w:rFonts w:ascii="Book Antiqua" w:hAnsi="Book Antiqua"/>
          <w:spacing w:val="-3"/>
        </w:rPr>
        <w:t xml:space="preserve"> </w:t>
      </w:r>
      <w:r w:rsidRPr="00A81E46">
        <w:rPr>
          <w:rFonts w:ascii="Book Antiqua" w:hAnsi="Book Antiqua"/>
        </w:rPr>
        <w:t>de</w:t>
      </w:r>
      <w:r w:rsidRPr="00A81E46">
        <w:rPr>
          <w:rFonts w:ascii="Book Antiqua" w:hAnsi="Book Antiqua"/>
          <w:spacing w:val="-3"/>
        </w:rPr>
        <w:t xml:space="preserve"> </w:t>
      </w:r>
      <w:r w:rsidRPr="00A81E46">
        <w:rPr>
          <w:rFonts w:ascii="Book Antiqua" w:hAnsi="Book Antiqua"/>
        </w:rPr>
        <w:t>même</w:t>
      </w:r>
      <w:r w:rsidRPr="00A81E46">
        <w:rPr>
          <w:rFonts w:ascii="Book Antiqua" w:hAnsi="Book Antiqua"/>
          <w:spacing w:val="-3"/>
        </w:rPr>
        <w:t xml:space="preserve"> </w:t>
      </w:r>
      <w:r w:rsidRPr="00A81E46">
        <w:rPr>
          <w:rFonts w:ascii="Book Antiqua" w:hAnsi="Book Antiqua"/>
        </w:rPr>
        <w:t>nature des travaux et du budget.</w:t>
      </w:r>
    </w:p>
    <w:p w14:paraId="35C6FEE0" w14:textId="77777777" w:rsidR="00EE348E" w:rsidRPr="00A81E46" w:rsidRDefault="009C70D5" w:rsidP="00A81E46">
      <w:pPr>
        <w:pStyle w:val="Paragraphedeliste"/>
        <w:numPr>
          <w:ilvl w:val="0"/>
          <w:numId w:val="11"/>
        </w:numPr>
        <w:tabs>
          <w:tab w:val="left" w:pos="1002"/>
        </w:tabs>
        <w:spacing w:before="120" w:after="120"/>
        <w:ind w:left="1002" w:right="404"/>
        <w:rPr>
          <w:rFonts w:ascii="Book Antiqua" w:hAnsi="Book Antiqua"/>
        </w:rPr>
      </w:pPr>
      <w:r w:rsidRPr="00A81E46">
        <w:rPr>
          <w:rFonts w:ascii="Book Antiqua" w:hAnsi="Book Antiqua"/>
        </w:rPr>
        <w:t>Attestation</w:t>
      </w:r>
      <w:r w:rsidRPr="00A81E46">
        <w:rPr>
          <w:rFonts w:ascii="Book Antiqua" w:hAnsi="Book Antiqua"/>
          <w:spacing w:val="-3"/>
        </w:rPr>
        <w:t xml:space="preserve"> </w:t>
      </w:r>
      <w:r w:rsidRPr="00A81E46">
        <w:rPr>
          <w:rFonts w:ascii="Book Antiqua" w:hAnsi="Book Antiqua"/>
        </w:rPr>
        <w:t>de</w:t>
      </w:r>
      <w:r w:rsidRPr="00A81E46">
        <w:rPr>
          <w:rFonts w:ascii="Book Antiqua" w:hAnsi="Book Antiqua"/>
          <w:spacing w:val="-3"/>
        </w:rPr>
        <w:t xml:space="preserve"> </w:t>
      </w:r>
      <w:r w:rsidRPr="00A81E46">
        <w:rPr>
          <w:rFonts w:ascii="Book Antiqua" w:hAnsi="Book Antiqua"/>
        </w:rPr>
        <w:t>régularité</w:t>
      </w:r>
      <w:r w:rsidRPr="00A81E46">
        <w:rPr>
          <w:rFonts w:ascii="Book Antiqua" w:hAnsi="Book Antiqua"/>
          <w:spacing w:val="-1"/>
        </w:rPr>
        <w:t xml:space="preserve"> </w:t>
      </w:r>
      <w:r w:rsidRPr="00A81E46">
        <w:rPr>
          <w:rFonts w:ascii="Book Antiqua" w:hAnsi="Book Antiqua"/>
        </w:rPr>
        <w:t>de</w:t>
      </w:r>
      <w:r w:rsidRPr="00A81E46">
        <w:rPr>
          <w:rFonts w:ascii="Book Antiqua" w:hAnsi="Book Antiqua"/>
          <w:spacing w:val="-6"/>
        </w:rPr>
        <w:t xml:space="preserve"> </w:t>
      </w:r>
      <w:r w:rsidRPr="00A81E46">
        <w:rPr>
          <w:rFonts w:ascii="Book Antiqua" w:hAnsi="Book Antiqua"/>
        </w:rPr>
        <w:t>CNSS</w:t>
      </w:r>
      <w:r w:rsidRPr="00A81E46">
        <w:rPr>
          <w:rFonts w:ascii="Book Antiqua" w:hAnsi="Book Antiqua"/>
          <w:spacing w:val="-3"/>
        </w:rPr>
        <w:t xml:space="preserve"> </w:t>
      </w:r>
      <w:r w:rsidRPr="00A81E46">
        <w:rPr>
          <w:rFonts w:ascii="Book Antiqua" w:hAnsi="Book Antiqua"/>
        </w:rPr>
        <w:t>(situation</w:t>
      </w:r>
      <w:r w:rsidRPr="00A81E46">
        <w:rPr>
          <w:rFonts w:ascii="Book Antiqua" w:hAnsi="Book Antiqua"/>
          <w:spacing w:val="-3"/>
        </w:rPr>
        <w:t xml:space="preserve"> </w:t>
      </w:r>
      <w:r w:rsidRPr="00A81E46">
        <w:rPr>
          <w:rFonts w:ascii="Book Antiqua" w:hAnsi="Book Antiqua"/>
        </w:rPr>
        <w:t>régulière</w:t>
      </w:r>
      <w:r w:rsidRPr="00A81E46">
        <w:rPr>
          <w:rFonts w:ascii="Book Antiqua" w:hAnsi="Book Antiqua"/>
          <w:spacing w:val="-7"/>
        </w:rPr>
        <w:t xml:space="preserve"> </w:t>
      </w:r>
      <w:r w:rsidRPr="00A81E46">
        <w:rPr>
          <w:rFonts w:ascii="Book Antiqua" w:hAnsi="Book Antiqua"/>
        </w:rPr>
        <w:t>des</w:t>
      </w:r>
      <w:r w:rsidRPr="00A81E46">
        <w:rPr>
          <w:rFonts w:ascii="Book Antiqua" w:hAnsi="Book Antiqua"/>
          <w:spacing w:val="-3"/>
        </w:rPr>
        <w:t xml:space="preserve"> </w:t>
      </w:r>
      <w:r w:rsidRPr="00A81E46">
        <w:rPr>
          <w:rFonts w:ascii="Book Antiqua" w:hAnsi="Book Antiqua"/>
        </w:rPr>
        <w:t>déclarations)</w:t>
      </w:r>
      <w:r w:rsidRPr="00A81E46">
        <w:rPr>
          <w:rFonts w:ascii="Book Antiqua" w:hAnsi="Book Antiqua"/>
          <w:spacing w:val="-6"/>
        </w:rPr>
        <w:t xml:space="preserve"> </w:t>
      </w:r>
      <w:r w:rsidRPr="00A81E46">
        <w:rPr>
          <w:rFonts w:ascii="Book Antiqua" w:hAnsi="Book Antiqua"/>
        </w:rPr>
        <w:t>récente</w:t>
      </w:r>
      <w:r w:rsidRPr="00A81E46">
        <w:rPr>
          <w:rFonts w:ascii="Book Antiqua" w:hAnsi="Book Antiqua"/>
          <w:spacing w:val="-3"/>
        </w:rPr>
        <w:t xml:space="preserve"> </w:t>
      </w:r>
      <w:r w:rsidRPr="00A81E46">
        <w:rPr>
          <w:rFonts w:ascii="Book Antiqua" w:hAnsi="Book Antiqua"/>
        </w:rPr>
        <w:t>qui</w:t>
      </w:r>
      <w:r w:rsidRPr="00A81E46">
        <w:rPr>
          <w:rFonts w:ascii="Book Antiqua" w:hAnsi="Book Antiqua"/>
          <w:spacing w:val="-3"/>
        </w:rPr>
        <w:t xml:space="preserve"> </w:t>
      </w:r>
      <w:r w:rsidRPr="00A81E46">
        <w:rPr>
          <w:rFonts w:ascii="Book Antiqua" w:hAnsi="Book Antiqua"/>
        </w:rPr>
        <w:t>ne dépasse pas 3 mois</w:t>
      </w:r>
    </w:p>
    <w:p w14:paraId="2E2CA839" w14:textId="77777777" w:rsidR="00EE348E" w:rsidRDefault="009C70D5" w:rsidP="00A81E46">
      <w:pPr>
        <w:pStyle w:val="Paragraphedeliste"/>
        <w:numPr>
          <w:ilvl w:val="0"/>
          <w:numId w:val="11"/>
        </w:numPr>
        <w:tabs>
          <w:tab w:val="left" w:pos="1000"/>
        </w:tabs>
        <w:spacing w:before="120" w:after="120"/>
        <w:ind w:left="1000" w:hanging="357"/>
        <w:rPr>
          <w:sz w:val="24"/>
        </w:rPr>
      </w:pPr>
      <w:r w:rsidRPr="00A81E46">
        <w:rPr>
          <w:rFonts w:ascii="Book Antiqua" w:hAnsi="Book Antiqua"/>
        </w:rPr>
        <w:t>Demande</w:t>
      </w:r>
      <w:r w:rsidRPr="00A81E46">
        <w:rPr>
          <w:rFonts w:ascii="Book Antiqua" w:hAnsi="Book Antiqua"/>
          <w:spacing w:val="-1"/>
        </w:rPr>
        <w:t xml:space="preserve"> </w:t>
      </w:r>
      <w:r w:rsidRPr="00A81E46">
        <w:rPr>
          <w:rFonts w:ascii="Book Antiqua" w:hAnsi="Book Antiqua"/>
        </w:rPr>
        <w:t>d'attestation de</w:t>
      </w:r>
      <w:r w:rsidRPr="00A81E46">
        <w:rPr>
          <w:rFonts w:ascii="Book Antiqua" w:hAnsi="Book Antiqua"/>
          <w:spacing w:val="1"/>
        </w:rPr>
        <w:t xml:space="preserve"> </w:t>
      </w:r>
      <w:r w:rsidRPr="00A81E46">
        <w:rPr>
          <w:rFonts w:ascii="Book Antiqua" w:hAnsi="Book Antiqua"/>
        </w:rPr>
        <w:t>régularité</w:t>
      </w:r>
      <w:r w:rsidRPr="00A81E46">
        <w:rPr>
          <w:rFonts w:ascii="Book Antiqua" w:hAnsi="Book Antiqua"/>
          <w:spacing w:val="-1"/>
        </w:rPr>
        <w:t xml:space="preserve"> </w:t>
      </w:r>
      <w:r w:rsidRPr="00A81E46">
        <w:rPr>
          <w:rFonts w:ascii="Book Antiqua" w:hAnsi="Book Antiqua"/>
        </w:rPr>
        <w:t>fiscale</w:t>
      </w:r>
      <w:r w:rsidRPr="00A81E46">
        <w:rPr>
          <w:rFonts w:ascii="Book Antiqua" w:hAnsi="Book Antiqua"/>
          <w:spacing w:val="-3"/>
        </w:rPr>
        <w:t xml:space="preserve"> </w:t>
      </w:r>
      <w:r w:rsidRPr="00A81E46">
        <w:rPr>
          <w:rFonts w:ascii="Book Antiqua" w:hAnsi="Book Antiqua"/>
        </w:rPr>
        <w:t>récente</w:t>
      </w:r>
      <w:r w:rsidRPr="00A81E46">
        <w:rPr>
          <w:rFonts w:ascii="Book Antiqua" w:hAnsi="Book Antiqua"/>
          <w:spacing w:val="1"/>
        </w:rPr>
        <w:t xml:space="preserve"> </w:t>
      </w:r>
      <w:r w:rsidRPr="00A81E46">
        <w:rPr>
          <w:rFonts w:ascii="Book Antiqua" w:hAnsi="Book Antiqua"/>
        </w:rPr>
        <w:t>qui ne</w:t>
      </w:r>
      <w:r w:rsidRPr="00A81E46">
        <w:rPr>
          <w:rFonts w:ascii="Book Antiqua" w:hAnsi="Book Antiqua"/>
          <w:spacing w:val="-1"/>
        </w:rPr>
        <w:t xml:space="preserve"> </w:t>
      </w:r>
      <w:r w:rsidRPr="00A81E46">
        <w:rPr>
          <w:rFonts w:ascii="Book Antiqua" w:hAnsi="Book Antiqua"/>
        </w:rPr>
        <w:t>dépasse pas</w:t>
      </w:r>
      <w:r w:rsidRPr="00A81E46">
        <w:rPr>
          <w:rFonts w:ascii="Book Antiqua" w:hAnsi="Book Antiqua"/>
          <w:spacing w:val="-3"/>
        </w:rPr>
        <w:t xml:space="preserve"> </w:t>
      </w:r>
      <w:r w:rsidRPr="00A81E46">
        <w:rPr>
          <w:rFonts w:ascii="Book Antiqua" w:hAnsi="Book Antiqua"/>
        </w:rPr>
        <w:t xml:space="preserve">3 </w:t>
      </w:r>
      <w:r w:rsidRPr="00A81E46">
        <w:rPr>
          <w:rFonts w:ascii="Book Antiqua" w:hAnsi="Book Antiqua"/>
          <w:spacing w:val="-4"/>
        </w:rPr>
        <w:t>mois</w:t>
      </w:r>
    </w:p>
    <w:p w14:paraId="023E6C2D" w14:textId="77777777" w:rsidR="00EE348E" w:rsidRDefault="00EE348E">
      <w:pPr>
        <w:pStyle w:val="Paragraphedeliste"/>
        <w:rPr>
          <w:sz w:val="24"/>
        </w:rPr>
        <w:sectPr w:rsidR="00EE348E" w:rsidSect="00AA4B7C">
          <w:headerReference w:type="default" r:id="rId8"/>
          <w:footerReference w:type="default" r:id="rId9"/>
          <w:pgSz w:w="11910" w:h="16840"/>
          <w:pgMar w:top="1134" w:right="1021" w:bottom="1191" w:left="1021" w:header="360" w:footer="1038" w:gutter="0"/>
          <w:cols w:space="720"/>
        </w:sectPr>
      </w:pPr>
    </w:p>
    <w:p w14:paraId="2FC8A92E" w14:textId="77777777" w:rsidR="00EE348E" w:rsidRPr="008C0102" w:rsidRDefault="009C70D5" w:rsidP="008C0102">
      <w:pPr>
        <w:spacing w:before="120" w:after="120"/>
        <w:ind w:left="3026" w:right="2903"/>
        <w:jc w:val="center"/>
        <w:rPr>
          <w:rFonts w:ascii="Book Antiqua" w:hAnsi="Book Antiqua"/>
          <w:b/>
          <w:sz w:val="28"/>
        </w:rPr>
      </w:pPr>
      <w:r w:rsidRPr="008C0102">
        <w:rPr>
          <w:rFonts w:ascii="Book Antiqua" w:hAnsi="Book Antiqua"/>
          <w:b/>
          <w:sz w:val="28"/>
        </w:rPr>
        <w:lastRenderedPageBreak/>
        <w:t>CHAPITRE</w:t>
      </w:r>
      <w:r w:rsidRPr="008C0102">
        <w:rPr>
          <w:rFonts w:ascii="Book Antiqua" w:hAnsi="Book Antiqua"/>
          <w:b/>
          <w:spacing w:val="-5"/>
          <w:sz w:val="28"/>
        </w:rPr>
        <w:t xml:space="preserve"> </w:t>
      </w:r>
      <w:r w:rsidRPr="008C0102">
        <w:rPr>
          <w:rFonts w:ascii="Book Antiqua" w:hAnsi="Book Antiqua"/>
          <w:b/>
          <w:spacing w:val="-10"/>
          <w:sz w:val="28"/>
        </w:rPr>
        <w:t>I</w:t>
      </w:r>
    </w:p>
    <w:p w14:paraId="1D194053" w14:textId="2DFD4685" w:rsidR="00EE348E" w:rsidRDefault="009C70D5" w:rsidP="00A81E46">
      <w:pPr>
        <w:spacing w:before="120" w:after="120"/>
        <w:ind w:left="125"/>
        <w:jc w:val="center"/>
        <w:rPr>
          <w:rFonts w:ascii="Book Antiqua" w:hAnsi="Book Antiqua"/>
          <w:b/>
          <w:spacing w:val="-2"/>
          <w:sz w:val="28"/>
        </w:rPr>
      </w:pPr>
      <w:r w:rsidRPr="008C0102">
        <w:rPr>
          <w:rFonts w:ascii="Book Antiqua" w:hAnsi="Book Antiqua"/>
          <w:b/>
          <w:spacing w:val="-2"/>
          <w:sz w:val="28"/>
        </w:rPr>
        <w:t>CLAUSES</w:t>
      </w:r>
      <w:r w:rsidRPr="008C0102">
        <w:rPr>
          <w:rFonts w:ascii="Book Antiqua" w:hAnsi="Book Antiqua"/>
          <w:b/>
          <w:spacing w:val="-12"/>
          <w:sz w:val="28"/>
        </w:rPr>
        <w:t xml:space="preserve"> </w:t>
      </w:r>
      <w:r w:rsidRPr="008C0102">
        <w:rPr>
          <w:rFonts w:ascii="Book Antiqua" w:hAnsi="Book Antiqua"/>
          <w:b/>
          <w:spacing w:val="-2"/>
          <w:sz w:val="28"/>
        </w:rPr>
        <w:t>ADMINISTRATIVES</w:t>
      </w:r>
      <w:r w:rsidRPr="008C0102">
        <w:rPr>
          <w:rFonts w:ascii="Book Antiqua" w:hAnsi="Book Antiqua"/>
          <w:b/>
          <w:spacing w:val="4"/>
          <w:sz w:val="28"/>
        </w:rPr>
        <w:t xml:space="preserve"> </w:t>
      </w:r>
      <w:r w:rsidRPr="008C0102">
        <w:rPr>
          <w:rFonts w:ascii="Book Antiqua" w:hAnsi="Book Antiqua"/>
          <w:b/>
          <w:spacing w:val="-2"/>
          <w:sz w:val="28"/>
        </w:rPr>
        <w:t>ET</w:t>
      </w:r>
      <w:r w:rsidRPr="008C0102">
        <w:rPr>
          <w:rFonts w:ascii="Book Antiqua" w:hAnsi="Book Antiqua"/>
          <w:b/>
          <w:spacing w:val="1"/>
          <w:sz w:val="28"/>
        </w:rPr>
        <w:t xml:space="preserve"> </w:t>
      </w:r>
      <w:r w:rsidR="00540EFC">
        <w:rPr>
          <w:rFonts w:ascii="Book Antiqua" w:hAnsi="Book Antiqua"/>
          <w:b/>
          <w:spacing w:val="-2"/>
          <w:sz w:val="28"/>
        </w:rPr>
        <w:t>FINANCIÈRES</w:t>
      </w:r>
    </w:p>
    <w:p w14:paraId="7076F083" w14:textId="6A43CCCB" w:rsidR="00EE348E" w:rsidRPr="008C0102" w:rsidRDefault="00383E20" w:rsidP="00A81E46">
      <w:pPr>
        <w:pStyle w:val="Titre1"/>
        <w:spacing w:before="120" w:after="120"/>
        <w:ind w:left="1417" w:right="147" w:hanging="1491"/>
        <w:jc w:val="both"/>
        <w:rPr>
          <w:rFonts w:ascii="Book Antiqua" w:hAnsi="Book Antiqua"/>
        </w:rPr>
      </w:pPr>
      <w:r w:rsidRPr="008C0102">
        <w:rPr>
          <w:rFonts w:ascii="Book Antiqua" w:hAnsi="Book Antiqua"/>
        </w:rPr>
        <w:t xml:space="preserve">ARTICLE 01 : </w:t>
      </w:r>
      <w:r w:rsidRPr="00383E20">
        <w:rPr>
          <w:rFonts w:ascii="Book Antiqua" w:hAnsi="Book Antiqua"/>
        </w:rPr>
        <w:t>PRÉSENTATION DU PROJET</w:t>
      </w:r>
      <w:r w:rsidRPr="008C0102">
        <w:rPr>
          <w:rFonts w:ascii="Book Antiqua" w:hAnsi="Book Antiqua"/>
        </w:rPr>
        <w:t xml:space="preserve"> ET L’O</w:t>
      </w:r>
      <w:r w:rsidR="005D0C0A" w:rsidRPr="008C0102">
        <w:rPr>
          <w:rFonts w:ascii="Book Antiqua" w:hAnsi="Book Antiqua"/>
        </w:rPr>
        <w:t>B</w:t>
      </w:r>
      <w:r w:rsidRPr="008C0102">
        <w:rPr>
          <w:rFonts w:ascii="Book Antiqua" w:hAnsi="Book Antiqua"/>
        </w:rPr>
        <w:t>JET DU MARCH</w:t>
      </w:r>
      <w:r w:rsidR="00716C14">
        <w:rPr>
          <w:rFonts w:ascii="Book Antiqua" w:hAnsi="Book Antiqua"/>
        </w:rPr>
        <w:t>É</w:t>
      </w:r>
      <w:r w:rsidRPr="008C0102">
        <w:rPr>
          <w:rFonts w:ascii="Book Antiqua" w:hAnsi="Book Antiqua"/>
        </w:rPr>
        <w:t xml:space="preserve"> </w:t>
      </w:r>
    </w:p>
    <w:p w14:paraId="7A222EA1" w14:textId="20067A56" w:rsidR="00EE348E" w:rsidRPr="008C0102" w:rsidRDefault="009C70D5" w:rsidP="008C0102">
      <w:pPr>
        <w:widowControl/>
        <w:autoSpaceDE/>
        <w:autoSpaceDN/>
        <w:spacing w:before="120" w:after="120"/>
        <w:jc w:val="both"/>
        <w:rPr>
          <w:rFonts w:ascii="Book Antiqua" w:hAnsi="Book Antiqua" w:cs="Arial"/>
          <w:color w:val="0A0A0A"/>
          <w:lang w:eastAsia="fr-FR"/>
        </w:rPr>
      </w:pPr>
      <w:r w:rsidRPr="005D0C0A">
        <w:rPr>
          <w:rFonts w:ascii="Book Antiqua" w:hAnsi="Book Antiqua" w:cs="Arial"/>
          <w:color w:val="0A0A0A"/>
          <w:lang w:eastAsia="fr-FR"/>
        </w:rPr>
        <w:t>Le présent marché a pour objet la réalisation des travaux de :</w:t>
      </w:r>
    </w:p>
    <w:p w14:paraId="3841DA7A" w14:textId="5AD80428" w:rsidR="00383E20" w:rsidRPr="005D0C0A" w:rsidRDefault="00383E20" w:rsidP="008C0102">
      <w:pPr>
        <w:pStyle w:val="Corpsdetexte"/>
        <w:spacing w:before="120" w:after="120"/>
        <w:ind w:left="283" w:right="347"/>
        <w:jc w:val="center"/>
        <w:rPr>
          <w:rFonts w:ascii="Book Antiqua" w:hAnsi="Book Antiqua"/>
          <w:b/>
          <w:bCs/>
          <w:sz w:val="22"/>
          <w:szCs w:val="22"/>
        </w:rPr>
      </w:pPr>
      <w:r w:rsidRPr="00383E20">
        <w:rPr>
          <w:rFonts w:ascii="Book Antiqua" w:hAnsi="Book Antiqua"/>
          <w:b/>
          <w:bCs/>
          <w:sz w:val="22"/>
          <w:szCs w:val="22"/>
        </w:rPr>
        <w:t>ALIMENTATION EN EAU POTABLE (AEP) DE TROIS (3) VILLAGES</w:t>
      </w:r>
      <w:r w:rsidR="005D0C0A" w:rsidRPr="005D0C0A">
        <w:rPr>
          <w:rFonts w:ascii="Book Antiqua" w:hAnsi="Book Antiqua"/>
          <w:b/>
          <w:bCs/>
          <w:sz w:val="22"/>
          <w:szCs w:val="22"/>
        </w:rPr>
        <w:t xml:space="preserve"> </w:t>
      </w:r>
      <w:r w:rsidRPr="00383E20">
        <w:rPr>
          <w:rFonts w:ascii="Book Antiqua" w:hAnsi="Book Antiqua"/>
          <w:b/>
          <w:bCs/>
          <w:sz w:val="22"/>
          <w:szCs w:val="22"/>
        </w:rPr>
        <w:t>COMMUNE DE SIROUA – PROVINCE DE OUARZAZATE</w:t>
      </w:r>
    </w:p>
    <w:p w14:paraId="2990FBA6" w14:textId="77777777" w:rsidR="00383E20" w:rsidRPr="00383E20" w:rsidRDefault="00383E20" w:rsidP="00EF2306">
      <w:pPr>
        <w:widowControl/>
        <w:shd w:val="clear" w:color="auto" w:fill="FFFFFF"/>
        <w:autoSpaceDE/>
        <w:autoSpaceDN/>
        <w:spacing w:before="120" w:after="120"/>
        <w:jc w:val="both"/>
        <w:rPr>
          <w:rFonts w:ascii="Book Antiqua" w:hAnsi="Book Antiqua" w:cs="Arial"/>
          <w:color w:val="0A0A0A"/>
          <w:lang w:eastAsia="fr-FR"/>
        </w:rPr>
      </w:pPr>
      <w:r w:rsidRPr="00383E20">
        <w:rPr>
          <w:rFonts w:ascii="Book Antiqua" w:hAnsi="Book Antiqua" w:cs="Arial"/>
          <w:color w:val="0A0A0A"/>
          <w:lang w:eastAsia="fr-FR"/>
        </w:rPr>
        <w:t>Les présents travaux seront exécutés conformément aux pièces écrites du dossier, pour le compte de CARITAS RABAT, représenté par Monsieur le Directeur.</w:t>
      </w:r>
    </w:p>
    <w:p w14:paraId="022D132F" w14:textId="348BF93F" w:rsidR="00EE348E" w:rsidRPr="00EF2306" w:rsidRDefault="00383E20" w:rsidP="00EF2306">
      <w:pPr>
        <w:widowControl/>
        <w:shd w:val="clear" w:color="auto" w:fill="FFFFFF"/>
        <w:autoSpaceDE/>
        <w:autoSpaceDN/>
        <w:spacing w:before="120" w:after="120"/>
        <w:jc w:val="both"/>
        <w:rPr>
          <w:rFonts w:ascii="Book Antiqua" w:hAnsi="Book Antiqua" w:cs="Arial"/>
          <w:color w:val="0A0A0A"/>
          <w:highlight w:val="lightGray"/>
          <w:lang w:eastAsia="fr-FR"/>
        </w:rPr>
      </w:pPr>
      <w:r w:rsidRPr="00383E20">
        <w:rPr>
          <w:rFonts w:ascii="Book Antiqua" w:hAnsi="Book Antiqua" w:cs="Arial"/>
          <w:color w:val="0A0A0A"/>
          <w:lang w:eastAsia="fr-FR"/>
        </w:rPr>
        <w:t>Le présent Dossier d'Appel d'Offres (DAO) a pour objet de définir l'ensemble des prescriptions et des règles administratives, financières et juridiques régissant les rapports entre les intervenants. Il fixe les conditions de réalisation des travaux relatifs à l'opération projetée</w:t>
      </w:r>
      <w:r w:rsidRPr="00383E20">
        <w:rPr>
          <w:rFonts w:ascii="Book Antiqua" w:hAnsi="Book Antiqua" w:cs="Arial"/>
          <w:color w:val="0A0A0A"/>
          <w:highlight w:val="lightGray"/>
          <w:lang w:eastAsia="fr-FR"/>
        </w:rPr>
        <w:t>.</w:t>
      </w:r>
    </w:p>
    <w:p w14:paraId="0A1216B6" w14:textId="54F5825B" w:rsidR="00EE348E" w:rsidRPr="00EF2306" w:rsidRDefault="009C70D5" w:rsidP="00EF2306">
      <w:pPr>
        <w:pStyle w:val="Titre1"/>
        <w:spacing w:before="120" w:after="120"/>
        <w:ind w:left="1417" w:right="147" w:hanging="1491"/>
        <w:jc w:val="both"/>
        <w:rPr>
          <w:rFonts w:ascii="Book Antiqua" w:hAnsi="Book Antiqua"/>
        </w:rPr>
      </w:pPr>
      <w:r w:rsidRPr="00EF2306">
        <w:rPr>
          <w:rFonts w:ascii="Book Antiqua" w:hAnsi="Book Antiqua"/>
        </w:rPr>
        <w:t xml:space="preserve">ARTICLE </w:t>
      </w:r>
      <w:r w:rsidR="00383E20" w:rsidRPr="00EF2306">
        <w:rPr>
          <w:rFonts w:ascii="Book Antiqua" w:hAnsi="Book Antiqua"/>
        </w:rPr>
        <w:t>02 :</w:t>
      </w:r>
      <w:r w:rsidRPr="00EF2306">
        <w:rPr>
          <w:rFonts w:ascii="Book Antiqua" w:hAnsi="Book Antiqua"/>
        </w:rPr>
        <w:t xml:space="preserve"> DIVISION PAR LOTS</w:t>
      </w:r>
    </w:p>
    <w:p w14:paraId="11F10C56" w14:textId="015F5222" w:rsidR="00EE348E" w:rsidRDefault="005D0C0A" w:rsidP="00512D9F">
      <w:pPr>
        <w:widowControl/>
        <w:shd w:val="clear" w:color="auto" w:fill="FFFFFF"/>
        <w:autoSpaceDE/>
        <w:autoSpaceDN/>
        <w:spacing w:before="120" w:after="120"/>
        <w:jc w:val="both"/>
        <w:rPr>
          <w:rFonts w:ascii="Book Antiqua" w:hAnsi="Book Antiqua" w:cs="Arial"/>
          <w:color w:val="0A0A0A"/>
          <w:lang w:eastAsia="fr-FR"/>
        </w:rPr>
      </w:pPr>
      <w:r w:rsidRPr="00EF2306">
        <w:rPr>
          <w:rFonts w:ascii="Book Antiqua" w:hAnsi="Book Antiqua" w:cs="Arial"/>
          <w:color w:val="0A0A0A"/>
          <w:lang w:eastAsia="fr-FR"/>
        </w:rPr>
        <w:t xml:space="preserve">Les travaux faisant l'objet du présent appel d'offres seront traités en </w:t>
      </w:r>
      <w:r w:rsidR="000E37B0">
        <w:rPr>
          <w:rFonts w:ascii="Book Antiqua" w:hAnsi="Book Antiqua" w:cs="Arial"/>
          <w:color w:val="0A0A0A"/>
          <w:lang w:eastAsia="fr-FR"/>
        </w:rPr>
        <w:t xml:space="preserve">2 </w:t>
      </w:r>
      <w:r w:rsidRPr="00EF2306">
        <w:rPr>
          <w:rFonts w:ascii="Book Antiqua" w:hAnsi="Book Antiqua" w:cs="Arial"/>
          <w:color w:val="0A0A0A"/>
          <w:lang w:eastAsia="fr-FR"/>
        </w:rPr>
        <w:t>lot</w:t>
      </w:r>
      <w:r w:rsidR="000E37B0">
        <w:rPr>
          <w:rFonts w:ascii="Book Antiqua" w:hAnsi="Book Antiqua" w:cs="Arial"/>
          <w:color w:val="0A0A0A"/>
          <w:lang w:eastAsia="fr-FR"/>
        </w:rPr>
        <w:t>s</w:t>
      </w:r>
      <w:r w:rsidR="00512D9F">
        <w:rPr>
          <w:rFonts w:ascii="Book Antiqua" w:hAnsi="Book Antiqua" w:cs="Arial"/>
          <w:color w:val="0A0A0A"/>
          <w:lang w:eastAsia="fr-FR"/>
        </w:rPr>
        <w:t> :</w:t>
      </w:r>
    </w:p>
    <w:p w14:paraId="3369573F" w14:textId="386DB27B" w:rsidR="00512D9F" w:rsidRDefault="00512D9F" w:rsidP="00B41277">
      <w:pPr>
        <w:widowControl/>
        <w:shd w:val="clear" w:color="auto" w:fill="FFFFFF"/>
        <w:autoSpaceDE/>
        <w:autoSpaceDN/>
        <w:spacing w:before="120" w:after="120"/>
        <w:ind w:left="851" w:hanging="851"/>
        <w:jc w:val="both"/>
        <w:rPr>
          <w:rFonts w:ascii="Book Antiqua" w:hAnsi="Book Antiqua" w:cs="Arial"/>
          <w:color w:val="0A0A0A"/>
          <w:lang w:eastAsia="fr-FR"/>
        </w:rPr>
      </w:pPr>
      <w:r w:rsidRPr="00B41277">
        <w:rPr>
          <w:rFonts w:ascii="Book Antiqua" w:hAnsi="Book Antiqua" w:cs="Arial"/>
          <w:b/>
          <w:bCs/>
          <w:color w:val="0A0A0A"/>
          <w:lang w:eastAsia="fr-FR"/>
        </w:rPr>
        <w:t>LOT 1 :</w:t>
      </w:r>
      <w:r>
        <w:rPr>
          <w:rFonts w:ascii="Book Antiqua" w:hAnsi="Book Antiqua" w:cs="Arial"/>
          <w:color w:val="0A0A0A"/>
          <w:lang w:eastAsia="fr-FR"/>
        </w:rPr>
        <w:t xml:space="preserve"> </w:t>
      </w:r>
      <w:r w:rsidRPr="00EF2306">
        <w:rPr>
          <w:rFonts w:ascii="Book Antiqua" w:hAnsi="Book Antiqua"/>
          <w:b/>
          <w:bCs/>
        </w:rPr>
        <w:t>Forage et équipement</w:t>
      </w:r>
      <w:r w:rsidRPr="00EF2306">
        <w:rPr>
          <w:rFonts w:ascii="Book Antiqua" w:hAnsi="Book Antiqua"/>
        </w:rPr>
        <w:t xml:space="preserve"> d’un </w:t>
      </w:r>
      <w:r w:rsidR="00EB139A">
        <w:rPr>
          <w:rFonts w:ascii="Book Antiqua" w:hAnsi="Book Antiqua"/>
        </w:rPr>
        <w:t>puits</w:t>
      </w:r>
      <w:r>
        <w:rPr>
          <w:rFonts w:ascii="Book Antiqua" w:hAnsi="Book Antiqua"/>
        </w:rPr>
        <w:t xml:space="preserve"> </w:t>
      </w:r>
      <w:r w:rsidR="00300FF1">
        <w:rPr>
          <w:rFonts w:ascii="Book Antiqua" w:hAnsi="Book Antiqua"/>
        </w:rPr>
        <w:t xml:space="preserve">(1) </w:t>
      </w:r>
      <w:r>
        <w:rPr>
          <w:rFonts w:ascii="Book Antiqua" w:hAnsi="Book Antiqua"/>
        </w:rPr>
        <w:t>au village T</w:t>
      </w:r>
      <w:r w:rsidR="00B41277">
        <w:rPr>
          <w:rFonts w:ascii="Book Antiqua" w:hAnsi="Book Antiqua"/>
        </w:rPr>
        <w:t>AMALAKOUTE</w:t>
      </w:r>
      <w:r>
        <w:rPr>
          <w:rFonts w:ascii="Book Antiqua" w:hAnsi="Book Antiqua"/>
        </w:rPr>
        <w:t xml:space="preserve"> commune </w:t>
      </w:r>
      <w:r w:rsidR="00300FF1">
        <w:rPr>
          <w:rFonts w:ascii="Book Antiqua" w:hAnsi="Book Antiqua"/>
        </w:rPr>
        <w:t xml:space="preserve">de </w:t>
      </w:r>
      <w:r>
        <w:rPr>
          <w:rFonts w:ascii="Book Antiqua" w:hAnsi="Book Antiqua"/>
        </w:rPr>
        <w:t xml:space="preserve">Siroua à </w:t>
      </w:r>
      <w:r w:rsidR="00B41277">
        <w:rPr>
          <w:rFonts w:ascii="Book Antiqua" w:hAnsi="Book Antiqua"/>
        </w:rPr>
        <w:t>Ouarzazate</w:t>
      </w:r>
      <w:r>
        <w:rPr>
          <w:rFonts w:ascii="Book Antiqua" w:hAnsi="Book Antiqua"/>
        </w:rPr>
        <w:t>.</w:t>
      </w:r>
    </w:p>
    <w:p w14:paraId="08489213" w14:textId="0781FC26" w:rsidR="00512D9F" w:rsidRPr="00EF2306" w:rsidRDefault="00512D9F" w:rsidP="00B41277">
      <w:pPr>
        <w:widowControl/>
        <w:shd w:val="clear" w:color="auto" w:fill="FFFFFF"/>
        <w:autoSpaceDE/>
        <w:autoSpaceDN/>
        <w:spacing w:before="120" w:after="120"/>
        <w:ind w:left="851" w:hanging="851"/>
        <w:jc w:val="both"/>
        <w:rPr>
          <w:rFonts w:ascii="Book Antiqua" w:hAnsi="Book Antiqua" w:cs="Arial"/>
          <w:color w:val="0A0A0A"/>
          <w:lang w:eastAsia="fr-FR"/>
        </w:rPr>
      </w:pPr>
      <w:r w:rsidRPr="00B41277">
        <w:rPr>
          <w:rFonts w:ascii="Book Antiqua" w:hAnsi="Book Antiqua" w:cs="Arial"/>
          <w:b/>
          <w:bCs/>
          <w:color w:val="0A0A0A"/>
          <w:lang w:eastAsia="fr-FR"/>
        </w:rPr>
        <w:t>LOT 2 :</w:t>
      </w:r>
      <w:r>
        <w:rPr>
          <w:rFonts w:ascii="Book Antiqua" w:hAnsi="Book Antiqua" w:cs="Arial"/>
          <w:color w:val="0A0A0A"/>
          <w:lang w:eastAsia="fr-FR"/>
        </w:rPr>
        <w:t xml:space="preserve"> </w:t>
      </w:r>
      <w:r w:rsidRPr="00512D9F">
        <w:rPr>
          <w:rFonts w:ascii="Book Antiqua" w:hAnsi="Book Antiqua"/>
          <w:b/>
          <w:bCs/>
          <w:sz w:val="18"/>
          <w:szCs w:val="18"/>
        </w:rPr>
        <w:t>É</w:t>
      </w:r>
      <w:r w:rsidRPr="00EF2306">
        <w:rPr>
          <w:rFonts w:ascii="Book Antiqua" w:hAnsi="Book Antiqua"/>
          <w:b/>
          <w:bCs/>
        </w:rPr>
        <w:t>quipement</w:t>
      </w:r>
      <w:r w:rsidRPr="00EF2306">
        <w:rPr>
          <w:rFonts w:ascii="Book Antiqua" w:hAnsi="Book Antiqua"/>
        </w:rPr>
        <w:t xml:space="preserve"> d</w:t>
      </w:r>
      <w:r>
        <w:rPr>
          <w:rFonts w:ascii="Book Antiqua" w:hAnsi="Book Antiqua"/>
        </w:rPr>
        <w:t>e deux</w:t>
      </w:r>
      <w:r w:rsidRPr="00EF2306">
        <w:rPr>
          <w:rFonts w:ascii="Book Antiqua" w:hAnsi="Book Antiqua"/>
        </w:rPr>
        <w:t xml:space="preserve"> (</w:t>
      </w:r>
      <w:r w:rsidR="00B41277">
        <w:rPr>
          <w:rFonts w:ascii="Book Antiqua" w:hAnsi="Book Antiqua"/>
        </w:rPr>
        <w:t>2</w:t>
      </w:r>
      <w:r w:rsidRPr="00EF2306">
        <w:rPr>
          <w:rFonts w:ascii="Book Antiqua" w:hAnsi="Book Antiqua"/>
        </w:rPr>
        <w:t>) puits</w:t>
      </w:r>
      <w:r>
        <w:rPr>
          <w:rFonts w:ascii="Book Antiqua" w:hAnsi="Book Antiqua"/>
        </w:rPr>
        <w:t xml:space="preserve"> au</w:t>
      </w:r>
      <w:r w:rsidR="00B41277">
        <w:rPr>
          <w:rFonts w:ascii="Book Antiqua" w:hAnsi="Book Antiqua"/>
        </w:rPr>
        <w:t>x</w:t>
      </w:r>
      <w:r>
        <w:rPr>
          <w:rFonts w:ascii="Book Antiqua" w:hAnsi="Book Antiqua"/>
        </w:rPr>
        <w:t xml:space="preserve"> village</w:t>
      </w:r>
      <w:r w:rsidR="00B41277">
        <w:rPr>
          <w:rFonts w:ascii="Book Antiqua" w:hAnsi="Book Antiqua"/>
        </w:rPr>
        <w:t>s</w:t>
      </w:r>
      <w:r>
        <w:rPr>
          <w:rFonts w:ascii="Book Antiqua" w:hAnsi="Book Antiqua"/>
        </w:rPr>
        <w:t xml:space="preserve"> T</w:t>
      </w:r>
      <w:r w:rsidR="00B41277">
        <w:rPr>
          <w:rFonts w:ascii="Book Antiqua" w:hAnsi="Book Antiqua"/>
        </w:rPr>
        <w:t>ISSLITE ET TINZALINE</w:t>
      </w:r>
      <w:r>
        <w:rPr>
          <w:rFonts w:ascii="Book Antiqua" w:hAnsi="Book Antiqua"/>
        </w:rPr>
        <w:t xml:space="preserve"> commune Siroua à </w:t>
      </w:r>
      <w:r w:rsidR="00B41277">
        <w:rPr>
          <w:rFonts w:ascii="Book Antiqua" w:hAnsi="Book Antiqua"/>
        </w:rPr>
        <w:t>Ouarzazate</w:t>
      </w:r>
    </w:p>
    <w:p w14:paraId="41857B1E" w14:textId="18E6A003" w:rsidR="00EE348E" w:rsidRPr="00EF2306" w:rsidRDefault="009C70D5" w:rsidP="00EF2306">
      <w:pPr>
        <w:pStyle w:val="Titre1"/>
        <w:spacing w:before="120" w:after="120"/>
        <w:ind w:left="1417" w:right="147" w:hanging="1491"/>
        <w:jc w:val="both"/>
        <w:rPr>
          <w:rFonts w:ascii="Book Antiqua" w:hAnsi="Book Antiqua"/>
        </w:rPr>
      </w:pPr>
      <w:r w:rsidRPr="00EF2306">
        <w:rPr>
          <w:rFonts w:ascii="Book Antiqua" w:hAnsi="Book Antiqua"/>
        </w:rPr>
        <w:t xml:space="preserve">ARTICLE </w:t>
      </w:r>
      <w:r w:rsidR="00383E20" w:rsidRPr="00EF2306">
        <w:rPr>
          <w:rFonts w:ascii="Book Antiqua" w:hAnsi="Book Antiqua"/>
        </w:rPr>
        <w:t>03 :</w:t>
      </w:r>
      <w:r w:rsidRPr="00EF2306">
        <w:rPr>
          <w:rFonts w:ascii="Book Antiqua" w:hAnsi="Book Antiqua"/>
        </w:rPr>
        <w:t xml:space="preserve"> DESCRIPTION SOMMAIRE DES TRAVAUX</w:t>
      </w:r>
    </w:p>
    <w:p w14:paraId="1C1C10EB" w14:textId="77777777" w:rsidR="005D0C0A" w:rsidRPr="00EF2306" w:rsidRDefault="005D0C0A" w:rsidP="00EF2306">
      <w:pPr>
        <w:widowControl/>
        <w:shd w:val="clear" w:color="auto" w:fill="FFFFFF"/>
        <w:autoSpaceDE/>
        <w:autoSpaceDN/>
        <w:spacing w:before="120" w:after="120"/>
        <w:jc w:val="both"/>
        <w:rPr>
          <w:rFonts w:ascii="Book Antiqua" w:hAnsi="Book Antiqua" w:cs="Arial"/>
          <w:color w:val="0A0A0A"/>
          <w:lang w:eastAsia="fr-FR"/>
        </w:rPr>
      </w:pPr>
      <w:r w:rsidRPr="00EF2306">
        <w:rPr>
          <w:rFonts w:ascii="Book Antiqua" w:hAnsi="Book Antiqua" w:cs="Arial"/>
          <w:color w:val="0A0A0A"/>
          <w:lang w:eastAsia="fr-FR"/>
        </w:rPr>
        <w:t>Le projet consiste en la réalisation et l'aménagement de points d'eau pour l'approvisionnement des populations. La consistance des travaux comprend notamment :</w:t>
      </w:r>
    </w:p>
    <w:p w14:paraId="7BC1BF1D" w14:textId="77777777" w:rsidR="005D0C0A" w:rsidRPr="00EF2306" w:rsidRDefault="005D0C0A" w:rsidP="00540EFC">
      <w:pPr>
        <w:pStyle w:val="NormalWeb"/>
        <w:numPr>
          <w:ilvl w:val="0"/>
          <w:numId w:val="36"/>
        </w:numPr>
        <w:spacing w:beforeAutospacing="0" w:afterAutospacing="0"/>
        <w:ind w:left="714" w:hanging="357"/>
        <w:jc w:val="both"/>
        <w:rPr>
          <w:rFonts w:ascii="Book Antiqua" w:hAnsi="Book Antiqua"/>
          <w:sz w:val="22"/>
          <w:szCs w:val="22"/>
        </w:rPr>
      </w:pPr>
      <w:r w:rsidRPr="00EF2306">
        <w:rPr>
          <w:rFonts w:ascii="Book Antiqua" w:hAnsi="Book Antiqua"/>
          <w:b/>
          <w:bCs/>
          <w:sz w:val="22"/>
          <w:szCs w:val="22"/>
        </w:rPr>
        <w:t>Forage et équipement</w:t>
      </w:r>
      <w:r w:rsidRPr="00EF2306">
        <w:rPr>
          <w:rFonts w:ascii="Book Antiqua" w:hAnsi="Book Antiqua"/>
          <w:sz w:val="22"/>
          <w:szCs w:val="22"/>
        </w:rPr>
        <w:t xml:space="preserve"> d’un (1) puits ;</w:t>
      </w:r>
    </w:p>
    <w:p w14:paraId="52CDC122" w14:textId="77777777" w:rsidR="005D0C0A" w:rsidRPr="00EF2306" w:rsidRDefault="005D0C0A" w:rsidP="00540EFC">
      <w:pPr>
        <w:pStyle w:val="NormalWeb"/>
        <w:numPr>
          <w:ilvl w:val="0"/>
          <w:numId w:val="36"/>
        </w:numPr>
        <w:spacing w:beforeAutospacing="0" w:afterAutospacing="0"/>
        <w:ind w:left="714" w:hanging="357"/>
        <w:jc w:val="both"/>
        <w:rPr>
          <w:rFonts w:ascii="Book Antiqua" w:hAnsi="Book Antiqua"/>
          <w:sz w:val="22"/>
          <w:szCs w:val="22"/>
        </w:rPr>
      </w:pPr>
      <w:r w:rsidRPr="00EF2306">
        <w:rPr>
          <w:rFonts w:ascii="Book Antiqua" w:hAnsi="Book Antiqua"/>
          <w:b/>
          <w:bCs/>
          <w:sz w:val="22"/>
          <w:szCs w:val="22"/>
        </w:rPr>
        <w:t>Équipement</w:t>
      </w:r>
      <w:r w:rsidRPr="00EF2306">
        <w:rPr>
          <w:rFonts w:ascii="Book Antiqua" w:hAnsi="Book Antiqua"/>
          <w:sz w:val="22"/>
          <w:szCs w:val="22"/>
        </w:rPr>
        <w:t xml:space="preserve"> de deux (2) puits existants.</w:t>
      </w:r>
    </w:p>
    <w:p w14:paraId="6A153F85" w14:textId="4A9B473E" w:rsidR="007225AD" w:rsidRPr="007225AD" w:rsidRDefault="009C70D5" w:rsidP="00EF2306">
      <w:pPr>
        <w:pStyle w:val="Titre1"/>
        <w:spacing w:before="120" w:after="120"/>
        <w:ind w:left="1701" w:right="147" w:hanging="1775"/>
        <w:jc w:val="both"/>
        <w:rPr>
          <w:rFonts w:ascii="Book Antiqua" w:hAnsi="Book Antiqua"/>
        </w:rPr>
      </w:pPr>
      <w:r w:rsidRPr="00EF2306">
        <w:rPr>
          <w:rFonts w:ascii="Book Antiqua" w:hAnsi="Book Antiqua"/>
        </w:rPr>
        <w:t xml:space="preserve">ARTICLE </w:t>
      </w:r>
      <w:proofErr w:type="gramStart"/>
      <w:r w:rsidR="008C0102" w:rsidRPr="00EF2306">
        <w:rPr>
          <w:rFonts w:ascii="Book Antiqua" w:hAnsi="Book Antiqua"/>
        </w:rPr>
        <w:t>04:</w:t>
      </w:r>
      <w:proofErr w:type="gramEnd"/>
      <w:r w:rsidRPr="00EF2306">
        <w:rPr>
          <w:rFonts w:ascii="Book Antiqua" w:hAnsi="Book Antiqua"/>
        </w:rPr>
        <w:t xml:space="preserve"> PIECES CONSTITUTIVES DU MARCHE</w:t>
      </w:r>
    </w:p>
    <w:p w14:paraId="4C32B725" w14:textId="77777777" w:rsidR="007225AD" w:rsidRPr="007225AD" w:rsidRDefault="007225AD" w:rsidP="00EF2306">
      <w:pPr>
        <w:widowControl/>
        <w:shd w:val="clear" w:color="auto" w:fill="FFFFFF"/>
        <w:autoSpaceDE/>
        <w:autoSpaceDN/>
        <w:spacing w:before="120" w:after="120"/>
        <w:jc w:val="both"/>
        <w:rPr>
          <w:rFonts w:ascii="Book Antiqua" w:hAnsi="Book Antiqua" w:cs="Arial"/>
          <w:color w:val="0A0A0A"/>
          <w:lang w:eastAsia="fr-FR"/>
        </w:rPr>
      </w:pPr>
      <w:r w:rsidRPr="007225AD">
        <w:rPr>
          <w:rFonts w:ascii="Book Antiqua" w:hAnsi="Book Antiqua" w:cs="Arial"/>
          <w:color w:val="0A0A0A"/>
          <w:lang w:eastAsia="fr-FR"/>
        </w:rPr>
        <w:t>Les pièces contractuelles qui régissent le présent marché sont classées par ordre de priorité. En cas de contradiction, d'ambiguïté ou de divergence entre ces documents, l’ordre de préséance suivant est appliqué :</w:t>
      </w:r>
    </w:p>
    <w:p w14:paraId="50A8DA83" w14:textId="54D045C8" w:rsidR="007225AD" w:rsidRPr="007225AD" w:rsidRDefault="007225AD" w:rsidP="00540EFC">
      <w:pPr>
        <w:pStyle w:val="Corpsdetexte"/>
        <w:numPr>
          <w:ilvl w:val="0"/>
          <w:numId w:val="37"/>
        </w:numPr>
        <w:tabs>
          <w:tab w:val="clear" w:pos="720"/>
          <w:tab w:val="num" w:pos="284"/>
        </w:tabs>
        <w:spacing w:before="100" w:after="100"/>
        <w:ind w:left="284" w:hanging="284"/>
        <w:jc w:val="both"/>
        <w:rPr>
          <w:rFonts w:ascii="Book Antiqua" w:hAnsi="Book Antiqua"/>
          <w:sz w:val="22"/>
          <w:szCs w:val="22"/>
        </w:rPr>
      </w:pPr>
      <w:r w:rsidRPr="007225AD">
        <w:rPr>
          <w:rFonts w:ascii="Book Antiqua" w:hAnsi="Book Antiqua"/>
          <w:sz w:val="22"/>
          <w:szCs w:val="22"/>
        </w:rPr>
        <w:t xml:space="preserve">L’Acte </w:t>
      </w:r>
      <w:r w:rsidR="00540EFC">
        <w:rPr>
          <w:rFonts w:ascii="Book Antiqua" w:hAnsi="Book Antiqua"/>
          <w:sz w:val="22"/>
          <w:szCs w:val="22"/>
        </w:rPr>
        <w:t>d’engagement</w:t>
      </w:r>
      <w:r w:rsidRPr="007225AD">
        <w:rPr>
          <w:rFonts w:ascii="Book Antiqua" w:hAnsi="Book Antiqua"/>
          <w:sz w:val="22"/>
          <w:szCs w:val="22"/>
        </w:rPr>
        <w:t xml:space="preserve"> (ou Contrat de travaux)</w:t>
      </w:r>
      <w:r w:rsidR="00716C14">
        <w:rPr>
          <w:rFonts w:ascii="Book Antiqua" w:hAnsi="Book Antiqua"/>
          <w:sz w:val="22"/>
          <w:szCs w:val="22"/>
        </w:rPr>
        <w:t> ;</w:t>
      </w:r>
      <w:r w:rsidRPr="007225AD">
        <w:rPr>
          <w:rFonts w:ascii="Book Antiqua" w:hAnsi="Book Antiqua"/>
          <w:sz w:val="22"/>
          <w:szCs w:val="22"/>
        </w:rPr>
        <w:t xml:space="preserve"> </w:t>
      </w:r>
    </w:p>
    <w:p w14:paraId="78D3A5C8" w14:textId="0385C1B1" w:rsidR="007225AD" w:rsidRPr="007225AD" w:rsidRDefault="007225AD" w:rsidP="00540EFC">
      <w:pPr>
        <w:pStyle w:val="Corpsdetexte"/>
        <w:numPr>
          <w:ilvl w:val="0"/>
          <w:numId w:val="37"/>
        </w:numPr>
        <w:tabs>
          <w:tab w:val="clear" w:pos="720"/>
          <w:tab w:val="num" w:pos="284"/>
        </w:tabs>
        <w:spacing w:before="100" w:after="100"/>
        <w:ind w:left="284" w:hanging="284"/>
        <w:jc w:val="both"/>
        <w:rPr>
          <w:rFonts w:ascii="Book Antiqua" w:hAnsi="Book Antiqua"/>
          <w:sz w:val="22"/>
          <w:szCs w:val="22"/>
        </w:rPr>
      </w:pPr>
      <w:r w:rsidRPr="007225AD">
        <w:rPr>
          <w:rFonts w:ascii="Book Antiqua" w:hAnsi="Book Antiqua"/>
          <w:sz w:val="22"/>
          <w:szCs w:val="22"/>
        </w:rPr>
        <w:t>Le présent Dossier d'Appel d'Offres</w:t>
      </w:r>
      <w:r w:rsidR="00716C14">
        <w:rPr>
          <w:rFonts w:ascii="Book Antiqua" w:hAnsi="Book Antiqua"/>
          <w:sz w:val="22"/>
          <w:szCs w:val="22"/>
        </w:rPr>
        <w:t> ;</w:t>
      </w:r>
      <w:r w:rsidRPr="007225AD">
        <w:rPr>
          <w:rFonts w:ascii="Book Antiqua" w:hAnsi="Book Antiqua"/>
          <w:sz w:val="22"/>
          <w:szCs w:val="22"/>
        </w:rPr>
        <w:t xml:space="preserve"> </w:t>
      </w:r>
    </w:p>
    <w:p w14:paraId="6A8BF3D2" w14:textId="50F595E4" w:rsidR="007225AD" w:rsidRPr="007225AD" w:rsidRDefault="007225AD" w:rsidP="00540EFC">
      <w:pPr>
        <w:pStyle w:val="Corpsdetexte"/>
        <w:numPr>
          <w:ilvl w:val="0"/>
          <w:numId w:val="37"/>
        </w:numPr>
        <w:tabs>
          <w:tab w:val="clear" w:pos="720"/>
          <w:tab w:val="num" w:pos="284"/>
        </w:tabs>
        <w:spacing w:before="100" w:after="100"/>
        <w:ind w:left="284" w:hanging="284"/>
        <w:jc w:val="both"/>
        <w:rPr>
          <w:rFonts w:ascii="Book Antiqua" w:hAnsi="Book Antiqua"/>
          <w:sz w:val="22"/>
          <w:szCs w:val="22"/>
        </w:rPr>
      </w:pPr>
      <w:r w:rsidRPr="007225AD">
        <w:rPr>
          <w:rFonts w:ascii="Book Antiqua" w:hAnsi="Book Antiqua"/>
          <w:sz w:val="22"/>
          <w:szCs w:val="22"/>
        </w:rPr>
        <w:t>Le Bordereau des Prix - Détail Estimatif (BPDE) : dûment rempli et signé par l’entrepreneur</w:t>
      </w:r>
      <w:r w:rsidR="00716C14">
        <w:rPr>
          <w:rFonts w:ascii="Book Antiqua" w:hAnsi="Book Antiqua"/>
          <w:sz w:val="22"/>
          <w:szCs w:val="22"/>
        </w:rPr>
        <w:t> ;</w:t>
      </w:r>
    </w:p>
    <w:p w14:paraId="1615BD65" w14:textId="255BFDEC" w:rsidR="007225AD" w:rsidRPr="007225AD" w:rsidRDefault="007225AD" w:rsidP="00540EFC">
      <w:pPr>
        <w:pStyle w:val="Corpsdetexte"/>
        <w:numPr>
          <w:ilvl w:val="0"/>
          <w:numId w:val="37"/>
        </w:numPr>
        <w:tabs>
          <w:tab w:val="clear" w:pos="720"/>
          <w:tab w:val="num" w:pos="284"/>
        </w:tabs>
        <w:spacing w:before="100" w:after="100"/>
        <w:ind w:left="284" w:hanging="284"/>
        <w:jc w:val="both"/>
        <w:rPr>
          <w:rFonts w:ascii="Book Antiqua" w:hAnsi="Book Antiqua"/>
          <w:sz w:val="22"/>
          <w:szCs w:val="22"/>
        </w:rPr>
      </w:pPr>
      <w:r w:rsidRPr="007225AD">
        <w:rPr>
          <w:rFonts w:ascii="Book Antiqua" w:hAnsi="Book Antiqua"/>
          <w:sz w:val="22"/>
          <w:szCs w:val="22"/>
        </w:rPr>
        <w:t>Le Dossier Technique : comprenant les plans d'exécution, les détails techniques</w:t>
      </w:r>
      <w:r w:rsidR="00716C14">
        <w:rPr>
          <w:rFonts w:ascii="Book Antiqua" w:hAnsi="Book Antiqua"/>
          <w:sz w:val="22"/>
          <w:szCs w:val="22"/>
        </w:rPr>
        <w:t> ;</w:t>
      </w:r>
      <w:r w:rsidRPr="007225AD">
        <w:rPr>
          <w:rFonts w:ascii="Book Antiqua" w:hAnsi="Book Antiqua"/>
          <w:sz w:val="22"/>
          <w:szCs w:val="22"/>
        </w:rPr>
        <w:t xml:space="preserve"> </w:t>
      </w:r>
    </w:p>
    <w:p w14:paraId="5B0F9A11" w14:textId="173AD058" w:rsidR="007225AD" w:rsidRPr="00EF2306" w:rsidRDefault="007225AD" w:rsidP="00540EFC">
      <w:pPr>
        <w:pStyle w:val="Corpsdetexte"/>
        <w:numPr>
          <w:ilvl w:val="0"/>
          <w:numId w:val="37"/>
        </w:numPr>
        <w:tabs>
          <w:tab w:val="clear" w:pos="720"/>
          <w:tab w:val="num" w:pos="284"/>
        </w:tabs>
        <w:spacing w:before="100" w:after="100"/>
        <w:ind w:left="284" w:hanging="284"/>
        <w:jc w:val="both"/>
        <w:rPr>
          <w:rFonts w:ascii="Book Antiqua" w:hAnsi="Book Antiqua"/>
          <w:sz w:val="22"/>
          <w:szCs w:val="22"/>
        </w:rPr>
      </w:pPr>
      <w:r w:rsidRPr="007225AD">
        <w:rPr>
          <w:rFonts w:ascii="Book Antiqua" w:hAnsi="Book Antiqua"/>
          <w:sz w:val="22"/>
          <w:szCs w:val="22"/>
        </w:rPr>
        <w:t>Les documents complémentaires : tout autre document annexé ou mentionné explicitement comme pièce constitutive du marché</w:t>
      </w:r>
      <w:r w:rsidR="00716C14">
        <w:rPr>
          <w:rFonts w:ascii="Book Antiqua" w:hAnsi="Book Antiqua"/>
          <w:sz w:val="22"/>
          <w:szCs w:val="22"/>
        </w:rPr>
        <w:t> ;</w:t>
      </w:r>
    </w:p>
    <w:p w14:paraId="280ADB71" w14:textId="6C8EA5B3" w:rsidR="007225AD" w:rsidRPr="007225AD" w:rsidRDefault="007225AD" w:rsidP="00540EFC">
      <w:pPr>
        <w:pStyle w:val="Corpsdetexte"/>
        <w:numPr>
          <w:ilvl w:val="0"/>
          <w:numId w:val="37"/>
        </w:numPr>
        <w:tabs>
          <w:tab w:val="clear" w:pos="720"/>
          <w:tab w:val="num" w:pos="284"/>
        </w:tabs>
        <w:spacing w:before="100" w:after="100"/>
        <w:ind w:left="284" w:hanging="284"/>
        <w:jc w:val="both"/>
        <w:rPr>
          <w:rFonts w:ascii="Book Antiqua" w:hAnsi="Book Antiqua"/>
          <w:sz w:val="22"/>
          <w:szCs w:val="22"/>
        </w:rPr>
      </w:pPr>
      <w:r w:rsidRPr="007225AD">
        <w:rPr>
          <w:rFonts w:ascii="Book Antiqua" w:hAnsi="Book Antiqua"/>
          <w:sz w:val="22"/>
          <w:szCs w:val="22"/>
        </w:rPr>
        <w:t>Par la signature des documents susmentionnés, l'entrepreneur reconnaît expressément</w:t>
      </w:r>
      <w:r w:rsidR="005E11FC">
        <w:rPr>
          <w:rFonts w:ascii="Book Antiqua" w:hAnsi="Book Antiqua"/>
          <w:sz w:val="22"/>
          <w:szCs w:val="22"/>
        </w:rPr>
        <w:t> :</w:t>
      </w:r>
    </w:p>
    <w:p w14:paraId="43913AD1" w14:textId="2C6E23AB" w:rsidR="007225AD" w:rsidRDefault="007225AD" w:rsidP="005E11FC">
      <w:pPr>
        <w:pStyle w:val="Corpsdetexte"/>
        <w:numPr>
          <w:ilvl w:val="0"/>
          <w:numId w:val="12"/>
        </w:numPr>
        <w:spacing w:before="100" w:after="100"/>
        <w:ind w:left="567" w:hanging="357"/>
        <w:jc w:val="both"/>
        <w:rPr>
          <w:rFonts w:ascii="Book Antiqua" w:hAnsi="Book Antiqua"/>
          <w:sz w:val="22"/>
          <w:szCs w:val="22"/>
        </w:rPr>
      </w:pPr>
      <w:r w:rsidRPr="007225AD">
        <w:rPr>
          <w:rFonts w:ascii="Book Antiqua" w:hAnsi="Book Antiqua"/>
          <w:sz w:val="22"/>
          <w:szCs w:val="22"/>
        </w:rPr>
        <w:t>Avoir pris pleine connaissance de l’ensemble des pièces contractuelles et des contraintes du site</w:t>
      </w:r>
      <w:r w:rsidR="00716C14">
        <w:rPr>
          <w:rFonts w:ascii="Book Antiqua" w:hAnsi="Book Antiqua"/>
          <w:sz w:val="22"/>
          <w:szCs w:val="22"/>
        </w:rPr>
        <w:t> ;</w:t>
      </w:r>
    </w:p>
    <w:p w14:paraId="358A49AE" w14:textId="4ECD7E9D" w:rsidR="007225AD" w:rsidRDefault="007225AD" w:rsidP="005E11FC">
      <w:pPr>
        <w:pStyle w:val="Corpsdetexte"/>
        <w:numPr>
          <w:ilvl w:val="0"/>
          <w:numId w:val="12"/>
        </w:numPr>
        <w:spacing w:before="100" w:after="100"/>
        <w:ind w:left="567" w:hanging="357"/>
        <w:jc w:val="both"/>
        <w:rPr>
          <w:rFonts w:ascii="Book Antiqua" w:hAnsi="Book Antiqua"/>
          <w:sz w:val="22"/>
          <w:szCs w:val="22"/>
        </w:rPr>
      </w:pPr>
      <w:r w:rsidRPr="005E11FC">
        <w:rPr>
          <w:rFonts w:ascii="Book Antiqua" w:hAnsi="Book Antiqua"/>
          <w:sz w:val="22"/>
          <w:szCs w:val="22"/>
        </w:rPr>
        <w:t>Accepter sans réserve les clauses, conditions et spécifications techniques prévues au présent DAO</w:t>
      </w:r>
      <w:r w:rsidR="00716C14" w:rsidRPr="005E11FC">
        <w:rPr>
          <w:rFonts w:ascii="Book Antiqua" w:hAnsi="Book Antiqua"/>
          <w:sz w:val="22"/>
          <w:szCs w:val="22"/>
        </w:rPr>
        <w:t> ;</w:t>
      </w:r>
    </w:p>
    <w:p w14:paraId="785AF00A" w14:textId="46C2DEE0" w:rsidR="00AA4B7C" w:rsidRPr="005E11FC" w:rsidRDefault="007225AD" w:rsidP="005E11FC">
      <w:pPr>
        <w:pStyle w:val="Corpsdetexte"/>
        <w:numPr>
          <w:ilvl w:val="0"/>
          <w:numId w:val="12"/>
        </w:numPr>
        <w:spacing w:before="100" w:after="100"/>
        <w:ind w:left="567" w:hanging="357"/>
        <w:jc w:val="both"/>
        <w:rPr>
          <w:rFonts w:ascii="Book Antiqua" w:hAnsi="Book Antiqua"/>
          <w:sz w:val="22"/>
          <w:szCs w:val="22"/>
        </w:rPr>
      </w:pPr>
      <w:r w:rsidRPr="005E11FC">
        <w:rPr>
          <w:rFonts w:ascii="Book Antiqua" w:hAnsi="Book Antiqua"/>
          <w:sz w:val="22"/>
          <w:szCs w:val="22"/>
        </w:rPr>
        <w:t>Avoir évalué l'incidence de ces exigences dans l'établissement de ses prix unitaires</w:t>
      </w:r>
      <w:r w:rsidR="00716C14" w:rsidRPr="005E11FC">
        <w:rPr>
          <w:rFonts w:ascii="Book Antiqua" w:hAnsi="Book Antiqua"/>
          <w:sz w:val="22"/>
          <w:szCs w:val="22"/>
        </w:rPr>
        <w:t> ;</w:t>
      </w:r>
    </w:p>
    <w:p w14:paraId="7B79BF5C" w14:textId="0566E667" w:rsidR="00EE348E" w:rsidRPr="00EF2306" w:rsidRDefault="009C70D5" w:rsidP="00EF2306">
      <w:pPr>
        <w:pStyle w:val="Titre1"/>
        <w:spacing w:before="120" w:after="120"/>
        <w:ind w:left="1701" w:right="147" w:hanging="1775"/>
        <w:jc w:val="both"/>
        <w:rPr>
          <w:rFonts w:ascii="Book Antiqua" w:hAnsi="Book Antiqua"/>
        </w:rPr>
      </w:pPr>
      <w:r w:rsidRPr="00EF2306">
        <w:rPr>
          <w:rFonts w:ascii="Book Antiqua" w:hAnsi="Book Antiqua"/>
        </w:rPr>
        <w:lastRenderedPageBreak/>
        <w:t>ARTICLE 05</w:t>
      </w:r>
      <w:r w:rsidR="00A81E46" w:rsidRPr="00EF2306">
        <w:rPr>
          <w:rFonts w:ascii="Book Antiqua" w:hAnsi="Book Antiqua"/>
        </w:rPr>
        <w:t xml:space="preserve"> </w:t>
      </w:r>
      <w:r w:rsidRPr="00EF2306">
        <w:rPr>
          <w:rFonts w:ascii="Book Antiqua" w:hAnsi="Book Antiqua"/>
        </w:rPr>
        <w:t xml:space="preserve">: </w:t>
      </w:r>
      <w:r w:rsidR="00FC23EB">
        <w:rPr>
          <w:rFonts w:ascii="Book Antiqua" w:hAnsi="Book Antiqua"/>
        </w:rPr>
        <w:t>PIÈCES</w:t>
      </w:r>
      <w:r w:rsidRPr="00EF2306">
        <w:rPr>
          <w:rFonts w:ascii="Book Antiqua" w:hAnsi="Book Antiqua"/>
        </w:rPr>
        <w:t xml:space="preserve"> CONTRACTUELLES </w:t>
      </w:r>
      <w:r w:rsidR="00FC23EB">
        <w:rPr>
          <w:rFonts w:ascii="Book Antiqua" w:hAnsi="Book Antiqua"/>
        </w:rPr>
        <w:t>POSTÉRIEURES</w:t>
      </w:r>
      <w:r w:rsidRPr="00EF2306">
        <w:rPr>
          <w:rFonts w:ascii="Book Antiqua" w:hAnsi="Book Antiqua"/>
        </w:rPr>
        <w:t xml:space="preserve"> </w:t>
      </w:r>
      <w:r w:rsidR="00FC23EB">
        <w:rPr>
          <w:rFonts w:ascii="Book Antiqua" w:hAnsi="Book Antiqua"/>
        </w:rPr>
        <w:t>À</w:t>
      </w:r>
      <w:r w:rsidRPr="00EF2306">
        <w:rPr>
          <w:rFonts w:ascii="Book Antiqua" w:hAnsi="Book Antiqua"/>
        </w:rPr>
        <w:t xml:space="preserve"> LA CONCLUSION DU </w:t>
      </w:r>
      <w:r w:rsidR="00FC23EB">
        <w:rPr>
          <w:rFonts w:ascii="Book Antiqua" w:hAnsi="Book Antiqua"/>
        </w:rPr>
        <w:t>MARCHÉ</w:t>
      </w:r>
    </w:p>
    <w:p w14:paraId="58E6E57E" w14:textId="447AC05C" w:rsidR="00EE348E" w:rsidRPr="00EF2306" w:rsidRDefault="0013671C" w:rsidP="00EF2306">
      <w:pPr>
        <w:widowControl/>
        <w:shd w:val="clear" w:color="auto" w:fill="FFFFFF"/>
        <w:autoSpaceDE/>
        <w:autoSpaceDN/>
        <w:spacing w:before="120" w:after="120"/>
        <w:jc w:val="both"/>
        <w:rPr>
          <w:rFonts w:ascii="Book Antiqua" w:hAnsi="Book Antiqua" w:cs="Arial"/>
          <w:color w:val="0A0A0A"/>
          <w:lang w:eastAsia="fr-FR"/>
        </w:rPr>
      </w:pPr>
      <w:r w:rsidRPr="00EF2306">
        <w:rPr>
          <w:rFonts w:ascii="Book Antiqua" w:hAnsi="Book Antiqua" w:cs="Arial"/>
          <w:color w:val="0A0A0A"/>
          <w:lang w:eastAsia="fr-FR"/>
        </w:rPr>
        <w:t>Les pièces qui peuvent compléter ou modifier le marché après sa conclusion comprennent notamment :</w:t>
      </w:r>
    </w:p>
    <w:p w14:paraId="2CFF063D" w14:textId="77777777" w:rsidR="00EE348E" w:rsidRPr="00EF2306" w:rsidRDefault="009C70D5" w:rsidP="00EF2306">
      <w:pPr>
        <w:pStyle w:val="Corpsdetexte"/>
        <w:numPr>
          <w:ilvl w:val="0"/>
          <w:numId w:val="37"/>
        </w:numPr>
        <w:tabs>
          <w:tab w:val="clear" w:pos="720"/>
          <w:tab w:val="num" w:pos="284"/>
        </w:tabs>
        <w:spacing w:before="120" w:after="120"/>
        <w:ind w:left="284" w:hanging="284"/>
        <w:jc w:val="both"/>
        <w:rPr>
          <w:rFonts w:ascii="Book Antiqua" w:hAnsi="Book Antiqua"/>
          <w:sz w:val="22"/>
          <w:szCs w:val="22"/>
        </w:rPr>
      </w:pPr>
      <w:r w:rsidRPr="00EF2306">
        <w:rPr>
          <w:rFonts w:ascii="Book Antiqua" w:hAnsi="Book Antiqua"/>
          <w:sz w:val="22"/>
          <w:szCs w:val="22"/>
        </w:rPr>
        <w:t>Les ordres de service ;</w:t>
      </w:r>
    </w:p>
    <w:p w14:paraId="4AE0B3C0" w14:textId="23606A6A" w:rsidR="00EE348E" w:rsidRPr="00EF2306" w:rsidRDefault="009C70D5" w:rsidP="00EF2306">
      <w:pPr>
        <w:pStyle w:val="Corpsdetexte"/>
        <w:numPr>
          <w:ilvl w:val="0"/>
          <w:numId w:val="37"/>
        </w:numPr>
        <w:tabs>
          <w:tab w:val="clear" w:pos="720"/>
          <w:tab w:val="num" w:pos="284"/>
        </w:tabs>
        <w:spacing w:before="120" w:after="120"/>
        <w:ind w:left="284" w:hanging="284"/>
        <w:jc w:val="both"/>
        <w:rPr>
          <w:rFonts w:ascii="Book Antiqua" w:hAnsi="Book Antiqua"/>
          <w:sz w:val="22"/>
          <w:szCs w:val="22"/>
        </w:rPr>
      </w:pPr>
      <w:r w:rsidRPr="00EF2306">
        <w:rPr>
          <w:rFonts w:ascii="Book Antiqua" w:hAnsi="Book Antiqua"/>
          <w:sz w:val="22"/>
          <w:szCs w:val="22"/>
        </w:rPr>
        <w:t>Les avenants éventuels</w:t>
      </w:r>
      <w:r w:rsidR="0013671C" w:rsidRPr="00EF2306">
        <w:rPr>
          <w:rFonts w:ascii="Book Antiqua" w:hAnsi="Book Antiqua"/>
          <w:sz w:val="22"/>
          <w:szCs w:val="22"/>
        </w:rPr>
        <w:t> ;</w:t>
      </w:r>
    </w:p>
    <w:p w14:paraId="295CA804" w14:textId="62DE2BB9" w:rsidR="00EE348E" w:rsidRPr="00EF2306" w:rsidRDefault="009C70D5" w:rsidP="00EF2306">
      <w:pPr>
        <w:pStyle w:val="Titre1"/>
        <w:spacing w:before="120" w:after="120"/>
        <w:ind w:left="1701" w:right="147" w:hanging="1775"/>
        <w:jc w:val="both"/>
        <w:rPr>
          <w:rFonts w:ascii="Book Antiqua" w:hAnsi="Book Antiqua"/>
        </w:rPr>
      </w:pPr>
      <w:r w:rsidRPr="00EF2306">
        <w:rPr>
          <w:rFonts w:ascii="Book Antiqua" w:hAnsi="Book Antiqua"/>
        </w:rPr>
        <w:t>ARTICLE 06</w:t>
      </w:r>
      <w:r w:rsidR="0013671C" w:rsidRPr="00EF2306">
        <w:rPr>
          <w:rFonts w:ascii="Book Antiqua" w:hAnsi="Book Antiqua"/>
        </w:rPr>
        <w:t xml:space="preserve"> </w:t>
      </w:r>
      <w:r w:rsidRPr="00EF2306">
        <w:rPr>
          <w:rFonts w:ascii="Book Antiqua" w:hAnsi="Book Antiqua"/>
        </w:rPr>
        <w:t xml:space="preserve">: </w:t>
      </w:r>
      <w:r w:rsidR="00FC23EB">
        <w:rPr>
          <w:rFonts w:ascii="Book Antiqua" w:hAnsi="Book Antiqua"/>
        </w:rPr>
        <w:t>RÉFÉRENCES</w:t>
      </w:r>
      <w:r w:rsidRPr="00EF2306">
        <w:rPr>
          <w:rFonts w:ascii="Book Antiqua" w:hAnsi="Book Antiqua"/>
        </w:rPr>
        <w:t xml:space="preserve"> AUX TEXTES </w:t>
      </w:r>
      <w:r w:rsidR="00713F0A" w:rsidRPr="00EF2306">
        <w:rPr>
          <w:rFonts w:ascii="Book Antiqua" w:hAnsi="Book Antiqua"/>
        </w:rPr>
        <w:t>GÉNÉRAUX</w:t>
      </w:r>
    </w:p>
    <w:p w14:paraId="2373B05B" w14:textId="5A91F8E5" w:rsidR="00EE348E" w:rsidRPr="00EF2306" w:rsidRDefault="00EF2306" w:rsidP="00EF2306">
      <w:pPr>
        <w:pStyle w:val="Titre2"/>
        <w:spacing w:before="120" w:after="120"/>
        <w:ind w:left="0"/>
        <w:jc w:val="both"/>
        <w:rPr>
          <w:rFonts w:ascii="Book Antiqua" w:hAnsi="Book Antiqua"/>
          <w:b w:val="0"/>
          <w:sz w:val="20"/>
          <w:u w:val="none"/>
        </w:rPr>
      </w:pPr>
      <w:r w:rsidRPr="00EF2306">
        <w:rPr>
          <w:rFonts w:ascii="Book Antiqua" w:hAnsi="Book Antiqua"/>
          <w:sz w:val="22"/>
          <w:szCs w:val="22"/>
        </w:rPr>
        <w:t xml:space="preserve">6.1 </w:t>
      </w:r>
      <w:r w:rsidR="009C70D5" w:rsidRPr="00EF2306">
        <w:rPr>
          <w:rFonts w:ascii="Book Antiqua" w:hAnsi="Book Antiqua"/>
          <w:sz w:val="22"/>
          <w:szCs w:val="22"/>
        </w:rPr>
        <w:t>Textes</w:t>
      </w:r>
      <w:r w:rsidR="009C70D5" w:rsidRPr="00EF2306">
        <w:rPr>
          <w:rFonts w:ascii="Book Antiqua" w:hAnsi="Book Antiqua"/>
          <w:spacing w:val="-8"/>
          <w:sz w:val="22"/>
          <w:szCs w:val="22"/>
        </w:rPr>
        <w:t xml:space="preserve"> </w:t>
      </w:r>
      <w:r w:rsidR="009C70D5" w:rsidRPr="00EF2306">
        <w:rPr>
          <w:rFonts w:ascii="Book Antiqua" w:hAnsi="Book Antiqua"/>
          <w:sz w:val="22"/>
          <w:szCs w:val="22"/>
        </w:rPr>
        <w:t>de</w:t>
      </w:r>
      <w:r w:rsidR="009C70D5" w:rsidRPr="00EF2306">
        <w:rPr>
          <w:rFonts w:ascii="Book Antiqua" w:hAnsi="Book Antiqua"/>
          <w:spacing w:val="-4"/>
          <w:sz w:val="22"/>
          <w:szCs w:val="22"/>
        </w:rPr>
        <w:t xml:space="preserve"> </w:t>
      </w:r>
      <w:r w:rsidR="009C70D5" w:rsidRPr="00EF2306">
        <w:rPr>
          <w:rFonts w:ascii="Book Antiqua" w:hAnsi="Book Antiqua"/>
          <w:sz w:val="22"/>
          <w:szCs w:val="22"/>
        </w:rPr>
        <w:t>portée</w:t>
      </w:r>
      <w:r w:rsidR="009C70D5" w:rsidRPr="00EF2306">
        <w:rPr>
          <w:rFonts w:ascii="Book Antiqua" w:hAnsi="Book Antiqua"/>
          <w:spacing w:val="-9"/>
          <w:sz w:val="22"/>
          <w:szCs w:val="22"/>
        </w:rPr>
        <w:t xml:space="preserve"> </w:t>
      </w:r>
      <w:r w:rsidR="009C70D5" w:rsidRPr="00EF2306">
        <w:rPr>
          <w:rFonts w:ascii="Book Antiqua" w:hAnsi="Book Antiqua"/>
          <w:sz w:val="22"/>
          <w:szCs w:val="22"/>
        </w:rPr>
        <w:t>générale</w:t>
      </w:r>
      <w:r w:rsidR="009C70D5" w:rsidRPr="00EF2306">
        <w:rPr>
          <w:rFonts w:ascii="Book Antiqua" w:hAnsi="Book Antiqua"/>
          <w:spacing w:val="-5"/>
          <w:u w:val="none"/>
        </w:rPr>
        <w:t xml:space="preserve"> </w:t>
      </w:r>
      <w:r w:rsidR="009C70D5" w:rsidRPr="00EF2306">
        <w:rPr>
          <w:rFonts w:ascii="Book Antiqua" w:hAnsi="Book Antiqua"/>
          <w:spacing w:val="-10"/>
          <w:u w:val="none"/>
        </w:rPr>
        <w:t>:</w:t>
      </w:r>
    </w:p>
    <w:p w14:paraId="1C96F24C" w14:textId="0D770E05" w:rsidR="00044F97" w:rsidRPr="00044F97" w:rsidRDefault="00044F97" w:rsidP="00EF2306">
      <w:pPr>
        <w:pStyle w:val="Corpsdetexte"/>
        <w:spacing w:before="120" w:after="120"/>
        <w:jc w:val="both"/>
        <w:rPr>
          <w:rFonts w:ascii="Book Antiqua" w:hAnsi="Book Antiqua"/>
          <w:bCs/>
          <w:sz w:val="22"/>
          <w:szCs w:val="22"/>
        </w:rPr>
      </w:pPr>
      <w:r w:rsidRPr="00044F97">
        <w:rPr>
          <w:rFonts w:ascii="Book Antiqua" w:hAnsi="Book Antiqua"/>
          <w:bCs/>
          <w:sz w:val="22"/>
          <w:szCs w:val="22"/>
        </w:rPr>
        <w:t>Conformément aux engagements de Caritas Rabat en matière de haute performance technique, de sécurité des ouvrages et de durabilité, l’ensemble des travaux sera exécuté dans le strict respect du référentiel normatif marocain et international en vigueur.</w:t>
      </w:r>
      <w:r w:rsidRPr="00EF2306">
        <w:rPr>
          <w:rFonts w:ascii="Book Antiqua" w:hAnsi="Book Antiqua"/>
          <w:bCs/>
          <w:sz w:val="22"/>
          <w:szCs w:val="22"/>
        </w:rPr>
        <w:t xml:space="preserve"> </w:t>
      </w:r>
      <w:r w:rsidRPr="00044F97">
        <w:rPr>
          <w:rFonts w:ascii="Book Antiqua" w:hAnsi="Book Antiqua"/>
          <w:bCs/>
          <w:sz w:val="22"/>
          <w:szCs w:val="22"/>
        </w:rPr>
        <w:t>L'Entreprise adjudicataire s’engage notamment à respecter les pôles techniques suivants :</w:t>
      </w:r>
    </w:p>
    <w:p w14:paraId="65DA0534" w14:textId="1BA14135" w:rsidR="00044F97" w:rsidRPr="00044F97" w:rsidRDefault="00044F97" w:rsidP="00EF2306">
      <w:pPr>
        <w:pStyle w:val="Corpsdetexte"/>
        <w:numPr>
          <w:ilvl w:val="0"/>
          <w:numId w:val="44"/>
        </w:numPr>
        <w:spacing w:before="120" w:after="120"/>
        <w:ind w:left="426"/>
        <w:jc w:val="both"/>
        <w:rPr>
          <w:rFonts w:ascii="Book Antiqua" w:hAnsi="Book Antiqua"/>
          <w:b/>
          <w:sz w:val="22"/>
          <w:szCs w:val="22"/>
        </w:rPr>
      </w:pPr>
      <w:r w:rsidRPr="00044F97">
        <w:rPr>
          <w:rFonts w:ascii="Book Antiqua" w:hAnsi="Book Antiqua"/>
          <w:b/>
          <w:sz w:val="22"/>
          <w:szCs w:val="22"/>
        </w:rPr>
        <w:t>Travaux de Forage et Captage</w:t>
      </w:r>
    </w:p>
    <w:p w14:paraId="7806938C" w14:textId="77777777" w:rsidR="00044F97" w:rsidRPr="00044F97" w:rsidRDefault="00044F97" w:rsidP="00EF2306">
      <w:pPr>
        <w:pStyle w:val="Corpsdetexte"/>
        <w:numPr>
          <w:ilvl w:val="0"/>
          <w:numId w:val="37"/>
        </w:numPr>
        <w:tabs>
          <w:tab w:val="clear" w:pos="720"/>
          <w:tab w:val="num" w:pos="284"/>
        </w:tabs>
        <w:spacing w:before="120" w:after="120"/>
        <w:ind w:left="284" w:hanging="284"/>
        <w:jc w:val="both"/>
        <w:rPr>
          <w:rFonts w:ascii="Book Antiqua" w:hAnsi="Book Antiqua"/>
          <w:sz w:val="22"/>
          <w:szCs w:val="22"/>
        </w:rPr>
      </w:pPr>
      <w:r w:rsidRPr="00044F97">
        <w:rPr>
          <w:rFonts w:ascii="Book Antiqua" w:hAnsi="Book Antiqua"/>
          <w:b/>
          <w:bCs/>
          <w:sz w:val="22"/>
          <w:szCs w:val="22"/>
        </w:rPr>
        <w:t>Norme NM 03.7.001 :</w:t>
      </w:r>
      <w:r w:rsidRPr="00044F97">
        <w:rPr>
          <w:rFonts w:ascii="Book Antiqua" w:hAnsi="Book Antiqua"/>
          <w:sz w:val="22"/>
          <w:szCs w:val="22"/>
        </w:rPr>
        <w:t xml:space="preserve"> Qualité des eaux destinées à la consommation humaine (contrôle de potabilité après forage).</w:t>
      </w:r>
    </w:p>
    <w:p w14:paraId="2F576523" w14:textId="77777777" w:rsidR="00044F97" w:rsidRPr="00044F97" w:rsidRDefault="00044F97" w:rsidP="00EF2306">
      <w:pPr>
        <w:pStyle w:val="Corpsdetexte"/>
        <w:numPr>
          <w:ilvl w:val="0"/>
          <w:numId w:val="37"/>
        </w:numPr>
        <w:tabs>
          <w:tab w:val="clear" w:pos="720"/>
          <w:tab w:val="num" w:pos="284"/>
        </w:tabs>
        <w:spacing w:before="120" w:after="120"/>
        <w:ind w:left="284" w:hanging="284"/>
        <w:jc w:val="both"/>
        <w:rPr>
          <w:rFonts w:ascii="Book Antiqua" w:hAnsi="Book Antiqua"/>
          <w:sz w:val="22"/>
          <w:szCs w:val="22"/>
        </w:rPr>
      </w:pPr>
      <w:r w:rsidRPr="00044F97">
        <w:rPr>
          <w:rFonts w:ascii="Book Antiqua" w:hAnsi="Book Antiqua"/>
          <w:b/>
          <w:bCs/>
          <w:sz w:val="22"/>
          <w:szCs w:val="22"/>
        </w:rPr>
        <w:t>Protection des Ressources :</w:t>
      </w:r>
      <w:r w:rsidRPr="00044F97">
        <w:rPr>
          <w:rFonts w:ascii="Book Antiqua" w:hAnsi="Book Antiqua"/>
          <w:sz w:val="22"/>
          <w:szCs w:val="22"/>
        </w:rPr>
        <w:t xml:space="preserve"> Respect des périmètres de protection immédiate et des procédures de cimentation pour éviter toute pollution des nappes phréatiques.</w:t>
      </w:r>
    </w:p>
    <w:p w14:paraId="46CFAC2F" w14:textId="77777777" w:rsidR="00044F97" w:rsidRPr="00044F97" w:rsidRDefault="00044F97" w:rsidP="00EF2306">
      <w:pPr>
        <w:pStyle w:val="Corpsdetexte"/>
        <w:numPr>
          <w:ilvl w:val="0"/>
          <w:numId w:val="37"/>
        </w:numPr>
        <w:tabs>
          <w:tab w:val="clear" w:pos="720"/>
          <w:tab w:val="num" w:pos="284"/>
        </w:tabs>
        <w:spacing w:before="120" w:after="120"/>
        <w:ind w:left="284" w:hanging="284"/>
        <w:jc w:val="both"/>
        <w:rPr>
          <w:rFonts w:ascii="Book Antiqua" w:hAnsi="Book Antiqua"/>
          <w:sz w:val="22"/>
          <w:szCs w:val="22"/>
        </w:rPr>
      </w:pPr>
      <w:r w:rsidRPr="00044F97">
        <w:rPr>
          <w:rFonts w:ascii="Book Antiqua" w:hAnsi="Book Antiqua"/>
          <w:b/>
          <w:bCs/>
          <w:sz w:val="22"/>
          <w:szCs w:val="22"/>
        </w:rPr>
        <w:t>Essais de Pompage :</w:t>
      </w:r>
      <w:r w:rsidRPr="00044F97">
        <w:rPr>
          <w:rFonts w:ascii="Book Antiqua" w:hAnsi="Book Antiqua"/>
          <w:sz w:val="22"/>
          <w:szCs w:val="22"/>
        </w:rPr>
        <w:t xml:space="preserve"> Conformité aux protocoles de mesure de débit (essais par paliers) pour déterminer le débit critique et le débit d'exploitation du puits.</w:t>
      </w:r>
    </w:p>
    <w:p w14:paraId="280D50F5" w14:textId="4C2D7C97" w:rsidR="00044F97" w:rsidRPr="00044F97" w:rsidRDefault="00044F97" w:rsidP="00EF2306">
      <w:pPr>
        <w:pStyle w:val="Corpsdetexte"/>
        <w:numPr>
          <w:ilvl w:val="0"/>
          <w:numId w:val="44"/>
        </w:numPr>
        <w:spacing w:before="120" w:after="120"/>
        <w:ind w:left="426"/>
        <w:jc w:val="both"/>
        <w:rPr>
          <w:rFonts w:ascii="Book Antiqua" w:hAnsi="Book Antiqua"/>
          <w:bCs/>
          <w:sz w:val="22"/>
          <w:szCs w:val="22"/>
        </w:rPr>
      </w:pPr>
      <w:r w:rsidRPr="00044F97">
        <w:rPr>
          <w:rFonts w:ascii="Book Antiqua" w:hAnsi="Book Antiqua"/>
          <w:b/>
          <w:sz w:val="22"/>
          <w:szCs w:val="22"/>
        </w:rPr>
        <w:t xml:space="preserve">Installation de </w:t>
      </w:r>
      <w:r w:rsidR="00FC23EB">
        <w:rPr>
          <w:rFonts w:ascii="Book Antiqua" w:hAnsi="Book Antiqua"/>
          <w:b/>
          <w:sz w:val="22"/>
          <w:szCs w:val="22"/>
        </w:rPr>
        <w:t>pompage</w:t>
      </w:r>
      <w:r w:rsidRPr="00044F97">
        <w:rPr>
          <w:rFonts w:ascii="Book Antiqua" w:hAnsi="Book Antiqua"/>
          <w:b/>
          <w:sz w:val="22"/>
          <w:szCs w:val="22"/>
        </w:rPr>
        <w:t xml:space="preserve"> </w:t>
      </w:r>
      <w:r w:rsidR="00FC23EB">
        <w:rPr>
          <w:rFonts w:ascii="Book Antiqua" w:hAnsi="Book Antiqua"/>
          <w:b/>
          <w:sz w:val="22"/>
          <w:szCs w:val="22"/>
        </w:rPr>
        <w:t>photovoltaïque</w:t>
      </w:r>
    </w:p>
    <w:p w14:paraId="21E77E3A" w14:textId="3A3C227B" w:rsidR="00044F97" w:rsidRPr="00044F97" w:rsidRDefault="00044F97" w:rsidP="00EF2306">
      <w:pPr>
        <w:pStyle w:val="Corpsdetexte"/>
        <w:numPr>
          <w:ilvl w:val="0"/>
          <w:numId w:val="37"/>
        </w:numPr>
        <w:tabs>
          <w:tab w:val="clear" w:pos="720"/>
          <w:tab w:val="num" w:pos="284"/>
        </w:tabs>
        <w:spacing w:before="120" w:after="120"/>
        <w:ind w:left="284" w:hanging="284"/>
        <w:jc w:val="both"/>
        <w:rPr>
          <w:rFonts w:ascii="Book Antiqua" w:hAnsi="Book Antiqua"/>
          <w:sz w:val="22"/>
          <w:szCs w:val="22"/>
        </w:rPr>
      </w:pPr>
      <w:r w:rsidRPr="00044F97">
        <w:rPr>
          <w:rFonts w:ascii="Book Antiqua" w:hAnsi="Book Antiqua"/>
          <w:b/>
          <w:bCs/>
          <w:sz w:val="22"/>
          <w:szCs w:val="22"/>
        </w:rPr>
        <w:t>Sécurité Électrique (DC/AC)</w:t>
      </w:r>
      <w:r w:rsidRPr="00044F97">
        <w:rPr>
          <w:rFonts w:ascii="Book Antiqua" w:hAnsi="Book Antiqua"/>
          <w:sz w:val="22"/>
          <w:szCs w:val="22"/>
        </w:rPr>
        <w:t xml:space="preserve"> : Respect de la norme NF C15-712-2 (ou </w:t>
      </w:r>
      <w:r w:rsidR="00EA22FC">
        <w:rPr>
          <w:rFonts w:ascii="Book Antiqua" w:hAnsi="Book Antiqua"/>
          <w:sz w:val="22"/>
          <w:szCs w:val="22"/>
        </w:rPr>
        <w:t>équivalente</w:t>
      </w:r>
      <w:r w:rsidRPr="00044F97">
        <w:rPr>
          <w:rFonts w:ascii="Book Antiqua" w:hAnsi="Book Antiqua"/>
          <w:sz w:val="22"/>
          <w:szCs w:val="22"/>
        </w:rPr>
        <w:t xml:space="preserve"> </w:t>
      </w:r>
      <w:r w:rsidR="00EA22FC">
        <w:rPr>
          <w:rFonts w:ascii="Book Antiqua" w:hAnsi="Book Antiqua"/>
          <w:sz w:val="22"/>
          <w:szCs w:val="22"/>
        </w:rPr>
        <w:t>marocaine</w:t>
      </w:r>
      <w:r w:rsidRPr="00044F97">
        <w:rPr>
          <w:rFonts w:ascii="Book Antiqua" w:hAnsi="Book Antiqua"/>
          <w:sz w:val="22"/>
          <w:szCs w:val="22"/>
        </w:rPr>
        <w:t>) spécifique aux systèmes photovoltaïques de pompage, incluant les protections contre les surtensions (parafoudres) et la mise à la terre.</w:t>
      </w:r>
    </w:p>
    <w:p w14:paraId="48E24BE4" w14:textId="77777777" w:rsidR="00044F97" w:rsidRPr="00044F97" w:rsidRDefault="00044F97" w:rsidP="00EF2306">
      <w:pPr>
        <w:pStyle w:val="Corpsdetexte"/>
        <w:numPr>
          <w:ilvl w:val="0"/>
          <w:numId w:val="37"/>
        </w:numPr>
        <w:tabs>
          <w:tab w:val="clear" w:pos="720"/>
          <w:tab w:val="num" w:pos="284"/>
        </w:tabs>
        <w:spacing w:before="120" w:after="120"/>
        <w:ind w:left="284" w:hanging="284"/>
        <w:jc w:val="both"/>
        <w:rPr>
          <w:rFonts w:ascii="Book Antiqua" w:hAnsi="Book Antiqua"/>
          <w:sz w:val="22"/>
          <w:szCs w:val="22"/>
        </w:rPr>
      </w:pPr>
      <w:r w:rsidRPr="00044F97">
        <w:rPr>
          <w:rFonts w:ascii="Book Antiqua" w:hAnsi="Book Antiqua"/>
          <w:b/>
          <w:bCs/>
          <w:sz w:val="22"/>
          <w:szCs w:val="22"/>
        </w:rPr>
        <w:t>Performance des Modules :</w:t>
      </w:r>
      <w:r w:rsidRPr="00044F97">
        <w:rPr>
          <w:rFonts w:ascii="Book Antiqua" w:hAnsi="Book Antiqua"/>
          <w:sz w:val="22"/>
          <w:szCs w:val="22"/>
        </w:rPr>
        <w:t xml:space="preserve"> Utilisation de panneaux conformes aux normes IEC 61215 (conception) et IEC 61730 (sécurité).</w:t>
      </w:r>
    </w:p>
    <w:p w14:paraId="2C8634FC" w14:textId="77777777" w:rsidR="00044F97" w:rsidRPr="00044F97" w:rsidRDefault="00044F97" w:rsidP="00EF2306">
      <w:pPr>
        <w:pStyle w:val="Corpsdetexte"/>
        <w:numPr>
          <w:ilvl w:val="0"/>
          <w:numId w:val="37"/>
        </w:numPr>
        <w:tabs>
          <w:tab w:val="clear" w:pos="720"/>
          <w:tab w:val="num" w:pos="284"/>
        </w:tabs>
        <w:spacing w:before="120" w:after="120"/>
        <w:ind w:left="284" w:hanging="284"/>
        <w:jc w:val="both"/>
        <w:rPr>
          <w:rFonts w:ascii="Book Antiqua" w:hAnsi="Book Antiqua"/>
          <w:sz w:val="22"/>
          <w:szCs w:val="22"/>
        </w:rPr>
      </w:pPr>
      <w:r w:rsidRPr="00044F97">
        <w:rPr>
          <w:rFonts w:ascii="Book Antiqua" w:hAnsi="Book Antiqua"/>
          <w:b/>
          <w:bCs/>
          <w:sz w:val="22"/>
          <w:szCs w:val="22"/>
        </w:rPr>
        <w:t>Structure de Support :</w:t>
      </w:r>
      <w:r w:rsidRPr="00044F97">
        <w:rPr>
          <w:rFonts w:ascii="Book Antiqua" w:hAnsi="Book Antiqua"/>
          <w:sz w:val="22"/>
          <w:szCs w:val="22"/>
        </w:rPr>
        <w:t xml:space="preserve"> Les supports de panneaux devront résister à des vents de sable et à la corrosion (acier galvanisé à chaud ou aluminium anodisé), avec un ancrage conforme au RPS 2000.</w:t>
      </w:r>
    </w:p>
    <w:p w14:paraId="33AB6224" w14:textId="4116089D" w:rsidR="00044F97" w:rsidRPr="00044F97" w:rsidRDefault="00044F97" w:rsidP="00EF2306">
      <w:pPr>
        <w:pStyle w:val="Corpsdetexte"/>
        <w:numPr>
          <w:ilvl w:val="0"/>
          <w:numId w:val="44"/>
        </w:numPr>
        <w:spacing w:before="120" w:after="120"/>
        <w:ind w:left="426"/>
        <w:jc w:val="both"/>
        <w:rPr>
          <w:rFonts w:ascii="Book Antiqua" w:hAnsi="Book Antiqua"/>
          <w:b/>
          <w:sz w:val="22"/>
          <w:szCs w:val="22"/>
        </w:rPr>
      </w:pPr>
      <w:r w:rsidRPr="00044F97">
        <w:rPr>
          <w:rFonts w:ascii="Book Antiqua" w:hAnsi="Book Antiqua"/>
          <w:b/>
          <w:sz w:val="22"/>
          <w:szCs w:val="22"/>
        </w:rPr>
        <w:t>Génie Civil et Fondations</w:t>
      </w:r>
    </w:p>
    <w:p w14:paraId="5D2DBE32" w14:textId="513A8572" w:rsidR="00044F97" w:rsidRPr="00044F97" w:rsidRDefault="00044F97" w:rsidP="00EF2306">
      <w:pPr>
        <w:pStyle w:val="Corpsdetexte"/>
        <w:numPr>
          <w:ilvl w:val="0"/>
          <w:numId w:val="42"/>
        </w:numPr>
        <w:spacing w:before="120" w:after="120"/>
        <w:jc w:val="both"/>
        <w:rPr>
          <w:rFonts w:ascii="Book Antiqua" w:hAnsi="Book Antiqua"/>
          <w:bCs/>
          <w:sz w:val="22"/>
          <w:szCs w:val="22"/>
        </w:rPr>
      </w:pPr>
      <w:r w:rsidRPr="00044F97">
        <w:rPr>
          <w:rFonts w:ascii="Book Antiqua" w:hAnsi="Book Antiqua"/>
          <w:b/>
          <w:sz w:val="22"/>
          <w:szCs w:val="22"/>
        </w:rPr>
        <w:t>Stabilité des Socles :</w:t>
      </w:r>
      <w:r w:rsidRPr="00044F97">
        <w:rPr>
          <w:rFonts w:ascii="Book Antiqua" w:hAnsi="Book Antiqua"/>
          <w:bCs/>
          <w:sz w:val="22"/>
          <w:szCs w:val="22"/>
        </w:rPr>
        <w:t xml:space="preserve"> Calcul des massifs béton pour les structures de panneaux et la tête de forage selon les règles BAEL (Béton Armé aux États Limites)</w:t>
      </w:r>
      <w:r w:rsidR="0056175F">
        <w:rPr>
          <w:rFonts w:ascii="Book Antiqua" w:hAnsi="Book Antiqua"/>
          <w:bCs/>
          <w:sz w:val="22"/>
          <w:szCs w:val="22"/>
        </w:rPr>
        <w:t>.</w:t>
      </w:r>
    </w:p>
    <w:p w14:paraId="3EE675FB" w14:textId="55ABBD6D" w:rsidR="00044F97" w:rsidRPr="00044F97" w:rsidRDefault="00044F97" w:rsidP="00EF2306">
      <w:pPr>
        <w:pStyle w:val="Corpsdetexte"/>
        <w:numPr>
          <w:ilvl w:val="0"/>
          <w:numId w:val="44"/>
        </w:numPr>
        <w:spacing w:before="120" w:after="120"/>
        <w:ind w:left="426"/>
        <w:jc w:val="both"/>
        <w:rPr>
          <w:rFonts w:ascii="Book Antiqua" w:hAnsi="Book Antiqua"/>
          <w:b/>
          <w:sz w:val="22"/>
          <w:szCs w:val="22"/>
        </w:rPr>
      </w:pPr>
      <w:r w:rsidRPr="00044F97">
        <w:rPr>
          <w:rFonts w:ascii="Book Antiqua" w:hAnsi="Book Antiqua"/>
          <w:b/>
          <w:sz w:val="22"/>
          <w:szCs w:val="22"/>
        </w:rPr>
        <w:t>Hygiène et Mise en Service</w:t>
      </w:r>
    </w:p>
    <w:p w14:paraId="2A48F4A7" w14:textId="77777777" w:rsidR="00044F97" w:rsidRPr="00EF2306" w:rsidRDefault="00044F97" w:rsidP="00130B84">
      <w:pPr>
        <w:pStyle w:val="Corpsdetexte"/>
        <w:numPr>
          <w:ilvl w:val="0"/>
          <w:numId w:val="37"/>
        </w:numPr>
        <w:tabs>
          <w:tab w:val="clear" w:pos="720"/>
          <w:tab w:val="num" w:pos="284"/>
        </w:tabs>
        <w:spacing w:before="120" w:after="120"/>
        <w:ind w:left="284" w:hanging="284"/>
        <w:jc w:val="both"/>
        <w:rPr>
          <w:rFonts w:ascii="Book Antiqua" w:hAnsi="Book Antiqua"/>
          <w:bCs/>
          <w:sz w:val="22"/>
          <w:szCs w:val="22"/>
        </w:rPr>
      </w:pPr>
      <w:r w:rsidRPr="00044F97">
        <w:rPr>
          <w:rFonts w:ascii="Book Antiqua" w:hAnsi="Book Antiqua"/>
          <w:b/>
          <w:sz w:val="22"/>
          <w:szCs w:val="22"/>
        </w:rPr>
        <w:t>Désinfection :</w:t>
      </w:r>
      <w:r w:rsidRPr="00044F97">
        <w:rPr>
          <w:rFonts w:ascii="Book Antiqua" w:hAnsi="Book Antiqua"/>
          <w:bCs/>
          <w:sz w:val="22"/>
          <w:szCs w:val="22"/>
        </w:rPr>
        <w:t xml:space="preserve"> Nettoyage et désinfection systématiques du forage et des conduites avant toute mise en service (utilisation de produits homologués).</w:t>
      </w:r>
    </w:p>
    <w:p w14:paraId="74C7E70C" w14:textId="77777777" w:rsidR="00044F97" w:rsidRPr="00EF2306" w:rsidRDefault="00044F97" w:rsidP="00EF2306">
      <w:pPr>
        <w:pStyle w:val="Corpsdetexte"/>
        <w:spacing w:before="120" w:after="120"/>
        <w:jc w:val="both"/>
        <w:rPr>
          <w:rFonts w:ascii="Book Antiqua" w:hAnsi="Book Antiqua"/>
          <w:bCs/>
          <w:sz w:val="22"/>
          <w:szCs w:val="22"/>
        </w:rPr>
      </w:pPr>
    </w:p>
    <w:p w14:paraId="40E54583" w14:textId="77777777" w:rsidR="00044F97" w:rsidRPr="00EF2306" w:rsidRDefault="00044F97" w:rsidP="00EF2306">
      <w:pPr>
        <w:pStyle w:val="Corpsdetexte"/>
        <w:spacing w:before="120" w:after="120"/>
        <w:jc w:val="both"/>
        <w:rPr>
          <w:rFonts w:ascii="Book Antiqua" w:hAnsi="Book Antiqua"/>
          <w:bCs/>
          <w:sz w:val="22"/>
          <w:szCs w:val="22"/>
        </w:rPr>
      </w:pPr>
    </w:p>
    <w:p w14:paraId="79AD5A50" w14:textId="77777777" w:rsidR="00044F97" w:rsidRPr="00044F97" w:rsidRDefault="00044F97" w:rsidP="00EF2306">
      <w:pPr>
        <w:pStyle w:val="Corpsdetexte"/>
        <w:spacing w:before="120" w:after="120"/>
        <w:jc w:val="both"/>
        <w:rPr>
          <w:rFonts w:ascii="Book Antiqua" w:hAnsi="Book Antiqua"/>
          <w:bCs/>
          <w:sz w:val="22"/>
          <w:szCs w:val="22"/>
        </w:rPr>
      </w:pPr>
    </w:p>
    <w:p w14:paraId="0E896971" w14:textId="77777777" w:rsidR="00EE348E" w:rsidRDefault="00EE348E" w:rsidP="00EF2306">
      <w:pPr>
        <w:pStyle w:val="Corpsdetexte"/>
        <w:spacing w:before="120" w:after="120"/>
        <w:jc w:val="both"/>
        <w:rPr>
          <w:rFonts w:ascii="Book Antiqua" w:hAnsi="Book Antiqua"/>
          <w:b/>
        </w:rPr>
      </w:pPr>
    </w:p>
    <w:p w14:paraId="6D5B60EB" w14:textId="77777777" w:rsidR="00540EFC" w:rsidRPr="00EF2306" w:rsidRDefault="00540EFC" w:rsidP="00EF2306">
      <w:pPr>
        <w:pStyle w:val="Corpsdetexte"/>
        <w:spacing w:before="120" w:after="120"/>
        <w:jc w:val="both"/>
        <w:rPr>
          <w:rFonts w:ascii="Book Antiqua" w:hAnsi="Book Antiqua"/>
          <w:b/>
        </w:rPr>
      </w:pPr>
    </w:p>
    <w:p w14:paraId="12054D6E" w14:textId="4D1E4666" w:rsidR="00EE348E" w:rsidRPr="00EF2306" w:rsidRDefault="009C70D5" w:rsidP="00EF2306">
      <w:pPr>
        <w:pStyle w:val="Titre1"/>
        <w:spacing w:before="120" w:after="120"/>
        <w:ind w:left="1701" w:right="147" w:hanging="1775"/>
        <w:jc w:val="both"/>
        <w:rPr>
          <w:rFonts w:ascii="Book Antiqua" w:hAnsi="Book Antiqua"/>
        </w:rPr>
      </w:pPr>
      <w:r w:rsidRPr="00EF2306">
        <w:rPr>
          <w:rFonts w:ascii="Book Antiqua" w:hAnsi="Book Antiqua"/>
        </w:rPr>
        <w:lastRenderedPageBreak/>
        <w:t>ARTICLE 07</w:t>
      </w:r>
      <w:r w:rsidR="00AA4B7C">
        <w:rPr>
          <w:rFonts w:ascii="Book Antiqua" w:hAnsi="Book Antiqua"/>
        </w:rPr>
        <w:t xml:space="preserve"> </w:t>
      </w:r>
      <w:r w:rsidRPr="00EF2306">
        <w:rPr>
          <w:rFonts w:ascii="Book Antiqua" w:hAnsi="Book Antiqua"/>
        </w:rPr>
        <w:t>: DÉLAI D'EXÉCUTION</w:t>
      </w:r>
      <w:r w:rsidR="0056175F">
        <w:rPr>
          <w:rFonts w:ascii="Book Antiqua" w:hAnsi="Book Antiqua"/>
        </w:rPr>
        <w:t xml:space="preserve"> </w:t>
      </w:r>
      <w:r w:rsidRPr="00EF2306">
        <w:rPr>
          <w:rFonts w:ascii="Book Antiqua" w:hAnsi="Book Antiqua"/>
        </w:rPr>
        <w:t xml:space="preserve">- </w:t>
      </w:r>
      <w:r w:rsidR="00713F0A" w:rsidRPr="00EF2306">
        <w:rPr>
          <w:rFonts w:ascii="Book Antiqua" w:hAnsi="Book Antiqua"/>
        </w:rPr>
        <w:t>PÉNALITÉS</w:t>
      </w:r>
      <w:r w:rsidRPr="00EF2306">
        <w:rPr>
          <w:rFonts w:ascii="Book Antiqua" w:hAnsi="Book Antiqua"/>
        </w:rPr>
        <w:t xml:space="preserve"> DE RETARD - AMENDES</w:t>
      </w:r>
    </w:p>
    <w:p w14:paraId="65E3E072" w14:textId="7B659D97" w:rsidR="00713F0A" w:rsidRPr="00EF2306" w:rsidRDefault="00044F97" w:rsidP="00EF2306">
      <w:pPr>
        <w:widowControl/>
        <w:shd w:val="clear" w:color="auto" w:fill="FFFFFF"/>
        <w:autoSpaceDE/>
        <w:autoSpaceDN/>
        <w:spacing w:before="120" w:after="120"/>
        <w:jc w:val="both"/>
        <w:rPr>
          <w:rFonts w:ascii="Book Antiqua" w:hAnsi="Book Antiqua" w:cs="Arial"/>
          <w:b/>
          <w:bCs/>
          <w:color w:val="0A0A0A"/>
          <w:lang w:eastAsia="fr-FR"/>
        </w:rPr>
      </w:pPr>
      <w:r w:rsidRPr="00EF2306">
        <w:rPr>
          <w:rFonts w:ascii="Book Antiqua" w:hAnsi="Book Antiqua" w:cs="Arial"/>
          <w:b/>
          <w:bCs/>
          <w:color w:val="0A0A0A"/>
          <w:lang w:eastAsia="fr-FR"/>
        </w:rPr>
        <w:t xml:space="preserve">7.1 </w:t>
      </w:r>
      <w:r w:rsidR="009C70D5" w:rsidRPr="00EF2306">
        <w:rPr>
          <w:rFonts w:ascii="Book Antiqua" w:hAnsi="Book Antiqua" w:cs="Arial"/>
          <w:b/>
          <w:bCs/>
          <w:color w:val="0A0A0A"/>
          <w:lang w:eastAsia="fr-FR"/>
        </w:rPr>
        <w:t>Délai d’exécution</w:t>
      </w:r>
    </w:p>
    <w:p w14:paraId="1CB28ACB" w14:textId="77777777" w:rsidR="004D465B" w:rsidRPr="00EF2306" w:rsidRDefault="004D465B" w:rsidP="00EF2306">
      <w:pPr>
        <w:widowControl/>
        <w:shd w:val="clear" w:color="auto" w:fill="FFFFFF"/>
        <w:autoSpaceDE/>
        <w:autoSpaceDN/>
        <w:spacing w:before="120" w:after="120"/>
        <w:jc w:val="both"/>
        <w:rPr>
          <w:rFonts w:ascii="Book Antiqua" w:hAnsi="Book Antiqua" w:cs="Arial"/>
          <w:color w:val="0A0A0A"/>
          <w:lang w:eastAsia="fr-FR"/>
        </w:rPr>
      </w:pPr>
      <w:r w:rsidRPr="00EF2306">
        <w:rPr>
          <w:rFonts w:ascii="Book Antiqua" w:hAnsi="Book Antiqua" w:cs="Arial"/>
          <w:color w:val="0A0A0A"/>
          <w:lang w:eastAsia="fr-FR"/>
        </w:rPr>
        <w:t>Le délai global pour l'exécution intégrale des prestations (fournitures, travaux, repliement de chantier et remise en état des lieux) est fixé à DEUX (02) MOIS.</w:t>
      </w:r>
    </w:p>
    <w:p w14:paraId="08833CBB" w14:textId="77777777" w:rsidR="004D465B" w:rsidRPr="00EF2306" w:rsidRDefault="004D465B" w:rsidP="00EF2306">
      <w:pPr>
        <w:widowControl/>
        <w:shd w:val="clear" w:color="auto" w:fill="FFFFFF"/>
        <w:autoSpaceDE/>
        <w:autoSpaceDN/>
        <w:spacing w:before="120" w:after="120"/>
        <w:jc w:val="both"/>
        <w:rPr>
          <w:rFonts w:ascii="Book Antiqua" w:hAnsi="Book Antiqua" w:cs="Arial"/>
          <w:color w:val="0A0A0A"/>
          <w:lang w:eastAsia="fr-FR"/>
        </w:rPr>
      </w:pPr>
      <w:r w:rsidRPr="00EF2306">
        <w:rPr>
          <w:rFonts w:ascii="Book Antiqua" w:hAnsi="Book Antiqua" w:cs="Arial"/>
          <w:color w:val="0A0A0A"/>
          <w:lang w:eastAsia="fr-FR"/>
        </w:rPr>
        <w:t>Ce délai court à compter de la date de notification de l'Ordre de Service (OS) de commencement des travaux. Il s'entend en jours calendaires (incluant les jours fériés et chômés).</w:t>
      </w:r>
    </w:p>
    <w:p w14:paraId="63FBB785" w14:textId="045B90F6" w:rsidR="00EE348E" w:rsidRPr="00EF2306" w:rsidRDefault="004D465B" w:rsidP="00EF2306">
      <w:pPr>
        <w:widowControl/>
        <w:shd w:val="clear" w:color="auto" w:fill="FFFFFF"/>
        <w:autoSpaceDE/>
        <w:autoSpaceDN/>
        <w:spacing w:before="120" w:after="120"/>
        <w:jc w:val="both"/>
        <w:rPr>
          <w:rFonts w:ascii="Book Antiqua" w:hAnsi="Book Antiqua" w:cs="Arial"/>
          <w:color w:val="0A0A0A"/>
          <w:lang w:eastAsia="fr-FR"/>
        </w:rPr>
      </w:pPr>
      <w:r w:rsidRPr="00EF2306">
        <w:rPr>
          <w:rFonts w:ascii="Book Antiqua" w:hAnsi="Book Antiqua" w:cs="Arial"/>
          <w:color w:val="0A0A0A"/>
          <w:lang w:eastAsia="fr-FR"/>
        </w:rPr>
        <w:t>Ce délai est strictement impératif. Aucune prolongation ne sera accordée, sauf en cas de force majeure ou d'intempéries dûment constatées et notifiées par le Maître d'Ouvrage conformément à l'article 47 du CCAG-T. Si l'échéance du délai coïncide avec un jour férié ou chômé, celle-ci est reportée au terme du premier jour ouvrable suivant.</w:t>
      </w:r>
    </w:p>
    <w:p w14:paraId="5A8891F3" w14:textId="77777777" w:rsidR="0084019D" w:rsidRPr="00EF2306" w:rsidRDefault="0084019D" w:rsidP="00EF2306">
      <w:pPr>
        <w:widowControl/>
        <w:shd w:val="clear" w:color="auto" w:fill="FFFFFF"/>
        <w:autoSpaceDE/>
        <w:autoSpaceDN/>
        <w:spacing w:before="120" w:after="120"/>
        <w:jc w:val="both"/>
        <w:rPr>
          <w:rFonts w:ascii="Book Antiqua" w:hAnsi="Book Antiqua" w:cs="Arial"/>
          <w:b/>
          <w:bCs/>
          <w:color w:val="0A0A0A"/>
          <w:lang w:eastAsia="fr-FR"/>
        </w:rPr>
      </w:pPr>
      <w:r w:rsidRPr="00EF2306">
        <w:rPr>
          <w:rFonts w:ascii="Book Antiqua" w:hAnsi="Book Antiqua" w:cs="Arial"/>
          <w:b/>
          <w:bCs/>
          <w:color w:val="0A0A0A"/>
          <w:lang w:eastAsia="fr-FR"/>
        </w:rPr>
        <w:t>7.2. Demande de prolongation</w:t>
      </w:r>
    </w:p>
    <w:p w14:paraId="4453FE9B" w14:textId="77777777" w:rsidR="0084019D" w:rsidRPr="00EF2306" w:rsidRDefault="0084019D" w:rsidP="00EF2306">
      <w:pPr>
        <w:widowControl/>
        <w:shd w:val="clear" w:color="auto" w:fill="FFFFFF"/>
        <w:autoSpaceDE/>
        <w:autoSpaceDN/>
        <w:spacing w:before="120" w:after="120"/>
        <w:jc w:val="both"/>
        <w:rPr>
          <w:rFonts w:ascii="Book Antiqua" w:hAnsi="Book Antiqua" w:cs="Arial"/>
          <w:color w:val="0A0A0A"/>
          <w:lang w:eastAsia="fr-FR"/>
        </w:rPr>
      </w:pPr>
      <w:r w:rsidRPr="00EF2306">
        <w:rPr>
          <w:rFonts w:ascii="Book Antiqua" w:hAnsi="Book Antiqua" w:cs="Arial"/>
          <w:color w:val="0A0A0A"/>
          <w:lang w:eastAsia="fr-FR"/>
        </w:rPr>
        <w:t>Aucune prolongation ne sera accordée, sauf en cas de force majeure ou d'intempéries dûment constatées par le Maître d’Ouvrage (conformément à l'article 47 du CCAG-T).</w:t>
      </w:r>
    </w:p>
    <w:p w14:paraId="655B464A" w14:textId="77777777" w:rsidR="0084019D" w:rsidRPr="00EF2306" w:rsidRDefault="0084019D" w:rsidP="00EF2306">
      <w:pPr>
        <w:widowControl/>
        <w:shd w:val="clear" w:color="auto" w:fill="FFFFFF"/>
        <w:autoSpaceDE/>
        <w:autoSpaceDN/>
        <w:spacing w:before="120" w:after="120"/>
        <w:jc w:val="both"/>
        <w:rPr>
          <w:rFonts w:ascii="Book Antiqua" w:hAnsi="Book Antiqua" w:cs="Arial"/>
          <w:color w:val="0A0A0A"/>
          <w:lang w:eastAsia="fr-FR"/>
        </w:rPr>
      </w:pPr>
      <w:r w:rsidRPr="00EF2306">
        <w:rPr>
          <w:rFonts w:ascii="Book Antiqua" w:hAnsi="Book Antiqua" w:cs="Arial"/>
          <w:color w:val="0A0A0A"/>
          <w:lang w:eastAsia="fr-FR"/>
        </w:rPr>
        <w:t>Pour être recevable par </w:t>
      </w:r>
      <w:r w:rsidRPr="00EF2306">
        <w:rPr>
          <w:rFonts w:ascii="Book Antiqua" w:hAnsi="Book Antiqua" w:cs="Arial"/>
          <w:b/>
          <w:bCs/>
          <w:color w:val="0A0A0A"/>
          <w:lang w:eastAsia="fr-FR"/>
        </w:rPr>
        <w:t>Caritas Rabat</w:t>
      </w:r>
      <w:r w:rsidRPr="00EF2306">
        <w:rPr>
          <w:rFonts w:ascii="Book Antiqua" w:hAnsi="Book Antiqua" w:cs="Arial"/>
          <w:color w:val="0A0A0A"/>
          <w:lang w:eastAsia="fr-FR"/>
        </w:rPr>
        <w:t>, la demande de prolongation doit :</w:t>
      </w:r>
    </w:p>
    <w:p w14:paraId="79A477BF" w14:textId="77777777" w:rsidR="0084019D" w:rsidRPr="00EF2306" w:rsidRDefault="0084019D" w:rsidP="00EF2306">
      <w:pPr>
        <w:widowControl/>
        <w:numPr>
          <w:ilvl w:val="0"/>
          <w:numId w:val="9"/>
        </w:numPr>
        <w:shd w:val="clear" w:color="auto" w:fill="FFFFFF"/>
        <w:autoSpaceDE/>
        <w:autoSpaceDN/>
        <w:spacing w:before="120" w:after="120"/>
        <w:ind w:left="284" w:hanging="284"/>
        <w:jc w:val="both"/>
        <w:rPr>
          <w:rFonts w:ascii="Book Antiqua" w:hAnsi="Book Antiqua" w:cs="Arial"/>
          <w:color w:val="0A0A0A"/>
          <w:lang w:eastAsia="fr-FR"/>
        </w:rPr>
      </w:pPr>
      <w:r w:rsidRPr="00EF2306">
        <w:rPr>
          <w:rFonts w:ascii="Book Antiqua" w:hAnsi="Book Antiqua" w:cs="Arial"/>
          <w:color w:val="0A0A0A"/>
          <w:lang w:eastAsia="fr-FR"/>
        </w:rPr>
        <w:t>Être formulée par écrit (lettre recommandée) dans un délai maximal de </w:t>
      </w:r>
      <w:r w:rsidRPr="00EF2306">
        <w:rPr>
          <w:rFonts w:ascii="Book Antiqua" w:hAnsi="Book Antiqua" w:cs="Arial"/>
          <w:b/>
          <w:bCs/>
          <w:color w:val="0A0A0A"/>
          <w:lang w:eastAsia="fr-FR"/>
        </w:rPr>
        <w:t>sept (7) jours</w:t>
      </w:r>
      <w:r w:rsidRPr="00EF2306">
        <w:rPr>
          <w:rFonts w:ascii="Book Antiqua" w:hAnsi="Book Antiqua" w:cs="Arial"/>
          <w:color w:val="0A0A0A"/>
          <w:lang w:eastAsia="fr-FR"/>
        </w:rPr>
        <w:t> après la survenue de l'événement.</w:t>
      </w:r>
    </w:p>
    <w:p w14:paraId="3592C5AF" w14:textId="77777777" w:rsidR="0084019D" w:rsidRPr="00EF2306" w:rsidRDefault="0084019D" w:rsidP="00EF2306">
      <w:pPr>
        <w:widowControl/>
        <w:numPr>
          <w:ilvl w:val="0"/>
          <w:numId w:val="9"/>
        </w:numPr>
        <w:shd w:val="clear" w:color="auto" w:fill="FFFFFF"/>
        <w:autoSpaceDE/>
        <w:autoSpaceDN/>
        <w:spacing w:before="120" w:after="120"/>
        <w:ind w:left="284" w:hanging="284"/>
        <w:jc w:val="both"/>
        <w:rPr>
          <w:rFonts w:ascii="Book Antiqua" w:hAnsi="Book Antiqua" w:cs="Arial"/>
          <w:color w:val="0A0A0A"/>
          <w:sz w:val="24"/>
          <w:szCs w:val="24"/>
          <w:lang w:eastAsia="fr-FR"/>
        </w:rPr>
      </w:pPr>
      <w:r w:rsidRPr="00EF2306">
        <w:rPr>
          <w:rFonts w:ascii="Book Antiqua" w:hAnsi="Book Antiqua" w:cs="Arial"/>
          <w:color w:val="0A0A0A"/>
          <w:lang w:eastAsia="fr-FR"/>
        </w:rPr>
        <w:t>Inclure toutes les pièces justificatives permettant d'établir le bien-fondé des difficultés rencontrées</w:t>
      </w:r>
      <w:r w:rsidRPr="00EF2306">
        <w:rPr>
          <w:rFonts w:ascii="Book Antiqua" w:hAnsi="Book Antiqua" w:cs="Arial"/>
          <w:color w:val="0A0A0A"/>
          <w:sz w:val="24"/>
          <w:szCs w:val="24"/>
          <w:lang w:eastAsia="fr-FR"/>
        </w:rPr>
        <w:t>.</w:t>
      </w:r>
    </w:p>
    <w:p w14:paraId="64F66AFB" w14:textId="77777777" w:rsidR="0084019D" w:rsidRPr="00EF2306" w:rsidRDefault="0084019D" w:rsidP="00EF2306">
      <w:pPr>
        <w:widowControl/>
        <w:shd w:val="clear" w:color="auto" w:fill="FFFFFF"/>
        <w:autoSpaceDE/>
        <w:autoSpaceDN/>
        <w:spacing w:before="120" w:after="120"/>
        <w:jc w:val="both"/>
        <w:rPr>
          <w:rFonts w:ascii="Book Antiqua" w:hAnsi="Book Antiqua" w:cs="Arial"/>
          <w:b/>
          <w:bCs/>
          <w:color w:val="0A0A0A"/>
          <w:lang w:eastAsia="fr-FR"/>
        </w:rPr>
      </w:pPr>
      <w:r w:rsidRPr="00EF2306">
        <w:rPr>
          <w:rFonts w:ascii="Book Antiqua" w:hAnsi="Book Antiqua" w:cs="Arial"/>
          <w:b/>
          <w:bCs/>
          <w:color w:val="0A0A0A"/>
          <w:lang w:eastAsia="fr-FR"/>
        </w:rPr>
        <w:t>7.3. Pénalités de retard</w:t>
      </w:r>
    </w:p>
    <w:p w14:paraId="5C730EC0" w14:textId="74F6C434" w:rsidR="0084019D" w:rsidRPr="00EF2306" w:rsidRDefault="0084019D" w:rsidP="00EF2306">
      <w:pPr>
        <w:widowControl/>
        <w:shd w:val="clear" w:color="auto" w:fill="FFFFFF"/>
        <w:autoSpaceDE/>
        <w:autoSpaceDN/>
        <w:spacing w:before="120" w:after="120"/>
        <w:jc w:val="both"/>
        <w:rPr>
          <w:rFonts w:ascii="Book Antiqua" w:hAnsi="Book Antiqua" w:cs="Arial"/>
          <w:color w:val="0A0A0A"/>
          <w:lang w:eastAsia="fr-FR"/>
        </w:rPr>
      </w:pPr>
      <w:r w:rsidRPr="00EF2306">
        <w:rPr>
          <w:rFonts w:ascii="Book Antiqua" w:hAnsi="Book Antiqua" w:cs="Arial"/>
          <w:color w:val="0A0A0A"/>
          <w:lang w:eastAsia="fr-FR"/>
        </w:rPr>
        <w:t>À défaut de respecter les délais contractuels (globaux ou partiels), l’entrepreneur s’expose, sans mise en demeure préalable, à une pénalité journalière fixée à 1/1000 (un pour mille) du montant initial du marché (éventuellement modifié par avenants).</w:t>
      </w:r>
    </w:p>
    <w:p w14:paraId="4509C759" w14:textId="77777777" w:rsidR="0084019D" w:rsidRPr="00EF2306" w:rsidRDefault="0084019D" w:rsidP="00EF2306">
      <w:pPr>
        <w:widowControl/>
        <w:shd w:val="clear" w:color="auto" w:fill="FFFFFF"/>
        <w:autoSpaceDE/>
        <w:autoSpaceDN/>
        <w:spacing w:before="120" w:after="120"/>
        <w:jc w:val="both"/>
        <w:rPr>
          <w:rFonts w:ascii="Book Antiqua" w:hAnsi="Book Antiqua" w:cs="Arial"/>
          <w:color w:val="0A0A0A"/>
          <w:lang w:eastAsia="fr-FR"/>
        </w:rPr>
      </w:pPr>
      <w:r w:rsidRPr="00EF2306">
        <w:rPr>
          <w:rFonts w:ascii="Book Antiqua" w:hAnsi="Book Antiqua" w:cs="Arial"/>
          <w:color w:val="0A0A0A"/>
          <w:lang w:eastAsia="fr-FR"/>
        </w:rPr>
        <w:t>Le cumul de ces pénalités est plafonné à 8 % du montant total du marché.</w:t>
      </w:r>
    </w:p>
    <w:p w14:paraId="233174E1" w14:textId="77777777" w:rsidR="0084019D" w:rsidRPr="00EF2306" w:rsidRDefault="0084019D" w:rsidP="00EF2306">
      <w:pPr>
        <w:widowControl/>
        <w:shd w:val="clear" w:color="auto" w:fill="FFFFFF"/>
        <w:autoSpaceDE/>
        <w:autoSpaceDN/>
        <w:spacing w:before="120" w:after="120"/>
        <w:jc w:val="both"/>
        <w:rPr>
          <w:rFonts w:ascii="Book Antiqua" w:hAnsi="Book Antiqua" w:cs="Arial"/>
          <w:b/>
          <w:bCs/>
          <w:color w:val="0A0A0A"/>
          <w:lang w:eastAsia="fr-FR"/>
        </w:rPr>
      </w:pPr>
      <w:r w:rsidRPr="00EF2306">
        <w:rPr>
          <w:rFonts w:ascii="Book Antiqua" w:hAnsi="Book Antiqua" w:cs="Arial"/>
          <w:b/>
          <w:bCs/>
          <w:color w:val="0A0A0A"/>
          <w:lang w:eastAsia="fr-FR"/>
        </w:rPr>
        <w:t>7.4. Amendes pour défaut de nettoyage</w:t>
      </w:r>
    </w:p>
    <w:p w14:paraId="3B5DA385" w14:textId="77777777" w:rsidR="0084019D" w:rsidRPr="00EF2306" w:rsidRDefault="0084019D" w:rsidP="00EF2306">
      <w:pPr>
        <w:widowControl/>
        <w:shd w:val="clear" w:color="auto" w:fill="FFFFFF"/>
        <w:autoSpaceDE/>
        <w:autoSpaceDN/>
        <w:spacing w:before="120" w:after="120"/>
        <w:jc w:val="both"/>
        <w:rPr>
          <w:rFonts w:ascii="Book Antiqua" w:hAnsi="Book Antiqua" w:cs="Arial"/>
          <w:color w:val="0A0A0A"/>
          <w:lang w:eastAsia="fr-FR"/>
        </w:rPr>
      </w:pPr>
      <w:r w:rsidRPr="00EF2306">
        <w:rPr>
          <w:rFonts w:ascii="Book Antiqua" w:hAnsi="Book Antiqua" w:cs="Arial"/>
          <w:color w:val="0A0A0A"/>
          <w:lang w:eastAsia="fr-FR"/>
        </w:rPr>
        <w:t xml:space="preserve">L'entrepreneur assure à ses frais le nettoyage continu du chantier. Il dispose d'un délai maximal de trente </w:t>
      </w:r>
      <w:r w:rsidRPr="00EF2306">
        <w:rPr>
          <w:rFonts w:ascii="Book Antiqua" w:hAnsi="Book Antiqua" w:cs="Arial"/>
          <w:b/>
          <w:bCs/>
          <w:color w:val="0A0A0A"/>
          <w:lang w:eastAsia="fr-FR"/>
        </w:rPr>
        <w:t>(30) jours</w:t>
      </w:r>
      <w:r w:rsidRPr="00EF2306">
        <w:rPr>
          <w:rFonts w:ascii="Book Antiqua" w:hAnsi="Book Antiqua" w:cs="Arial"/>
          <w:color w:val="0A0A0A"/>
          <w:lang w:eastAsia="fr-FR"/>
        </w:rPr>
        <w:t> après la réception provisoire pour finaliser la remise en état des lieux.</w:t>
      </w:r>
    </w:p>
    <w:p w14:paraId="7D9E0309" w14:textId="1577C28F" w:rsidR="00EE348E" w:rsidRPr="00EF2306" w:rsidRDefault="0084019D" w:rsidP="00EF2306">
      <w:pPr>
        <w:widowControl/>
        <w:shd w:val="clear" w:color="auto" w:fill="FFFFFF"/>
        <w:autoSpaceDE/>
        <w:autoSpaceDN/>
        <w:spacing w:before="120" w:after="120"/>
        <w:jc w:val="both"/>
        <w:rPr>
          <w:rFonts w:ascii="Book Antiqua" w:hAnsi="Book Antiqua" w:cs="Arial"/>
          <w:color w:val="0A0A0A"/>
          <w:lang w:eastAsia="fr-FR"/>
        </w:rPr>
      </w:pPr>
      <w:r w:rsidRPr="00EF2306">
        <w:rPr>
          <w:rFonts w:ascii="Book Antiqua" w:hAnsi="Book Antiqua" w:cs="Arial"/>
          <w:color w:val="0A0A0A"/>
          <w:lang w:eastAsia="fr-FR"/>
        </w:rPr>
        <w:t>Passé ce délai, une pénalité de mille (1 000) dirhams par jour de retard sera appliquée. Cette amende est définitive et non récupérable, même après exécution ultérieure du nettoyage.</w:t>
      </w:r>
    </w:p>
    <w:p w14:paraId="74AC8A1C" w14:textId="77777777" w:rsidR="0084019D" w:rsidRPr="00EF2306" w:rsidRDefault="0084019D" w:rsidP="00EF2306">
      <w:pPr>
        <w:pStyle w:val="Titre1"/>
        <w:spacing w:before="120" w:after="120"/>
        <w:ind w:left="1701" w:right="147" w:hanging="1775"/>
        <w:jc w:val="both"/>
        <w:rPr>
          <w:rFonts w:ascii="Book Antiqua" w:hAnsi="Book Antiqua"/>
        </w:rPr>
      </w:pPr>
      <w:r w:rsidRPr="00EF2306">
        <w:rPr>
          <w:rFonts w:ascii="Book Antiqua" w:hAnsi="Book Antiqua"/>
        </w:rPr>
        <w:t>ARTICLE 08 : COMMUNICATIONS, CONTRÔLES ET AUDITS</w:t>
      </w:r>
    </w:p>
    <w:p w14:paraId="1A3B5593" w14:textId="77777777" w:rsidR="0084019D" w:rsidRPr="00EF2306" w:rsidRDefault="0084019D" w:rsidP="00EF2306">
      <w:pPr>
        <w:widowControl/>
        <w:shd w:val="clear" w:color="auto" w:fill="FFFFFF"/>
        <w:autoSpaceDE/>
        <w:autoSpaceDN/>
        <w:spacing w:before="120" w:after="120"/>
        <w:jc w:val="both"/>
        <w:rPr>
          <w:rFonts w:ascii="Book Antiqua" w:hAnsi="Book Antiqua" w:cs="Arial"/>
          <w:b/>
          <w:bCs/>
          <w:color w:val="0A0A0A"/>
          <w:lang w:eastAsia="fr-FR"/>
        </w:rPr>
      </w:pPr>
      <w:r w:rsidRPr="00EF2306">
        <w:rPr>
          <w:rFonts w:ascii="Book Antiqua" w:hAnsi="Book Antiqua" w:cs="Arial"/>
          <w:b/>
          <w:bCs/>
          <w:color w:val="0A0A0A"/>
          <w:lang w:eastAsia="fr-FR"/>
        </w:rPr>
        <w:t>8.1. Modalités de transmission</w:t>
      </w:r>
    </w:p>
    <w:p w14:paraId="15F06016" w14:textId="77777777" w:rsidR="0084019D" w:rsidRPr="00EF2306" w:rsidRDefault="0084019D" w:rsidP="00EF2306">
      <w:pPr>
        <w:widowControl/>
        <w:shd w:val="clear" w:color="auto" w:fill="FFFFFF"/>
        <w:autoSpaceDE/>
        <w:autoSpaceDN/>
        <w:spacing w:before="120" w:after="120"/>
        <w:jc w:val="both"/>
        <w:rPr>
          <w:rFonts w:ascii="Book Antiqua" w:hAnsi="Book Antiqua" w:cs="Arial"/>
          <w:color w:val="0A0A0A"/>
          <w:lang w:eastAsia="fr-FR"/>
        </w:rPr>
      </w:pPr>
      <w:r w:rsidRPr="00EF2306">
        <w:rPr>
          <w:rFonts w:ascii="Book Antiqua" w:hAnsi="Book Antiqua" w:cs="Arial"/>
          <w:color w:val="0A0A0A"/>
          <w:lang w:eastAsia="fr-FR"/>
        </w:rPr>
        <w:t>Toute communication ou document écrit adressé par l’entrepreneur au Maître d’Ouvrage doit être transmis, dans les délais impartis, selon l'une des deux modalités suivantes :</w:t>
      </w:r>
    </w:p>
    <w:p w14:paraId="0AA94C8F" w14:textId="77777777" w:rsidR="00101DD9" w:rsidRPr="00EF2306" w:rsidRDefault="0084019D" w:rsidP="00130B84">
      <w:pPr>
        <w:pStyle w:val="Corpsdetexte"/>
        <w:numPr>
          <w:ilvl w:val="0"/>
          <w:numId w:val="37"/>
        </w:numPr>
        <w:tabs>
          <w:tab w:val="clear" w:pos="720"/>
          <w:tab w:val="num" w:pos="284"/>
        </w:tabs>
        <w:spacing w:before="120" w:after="120"/>
        <w:ind w:left="284" w:hanging="284"/>
        <w:jc w:val="both"/>
        <w:rPr>
          <w:rFonts w:ascii="Book Antiqua" w:hAnsi="Book Antiqua" w:cs="Arial"/>
          <w:color w:val="0A0A0A"/>
          <w:lang w:eastAsia="fr-FR"/>
        </w:rPr>
      </w:pPr>
      <w:r w:rsidRPr="00EF2306">
        <w:rPr>
          <w:rFonts w:ascii="Book Antiqua" w:hAnsi="Book Antiqua" w:cs="Arial"/>
          <w:color w:val="0A0A0A"/>
          <w:lang w:eastAsia="fr-FR"/>
        </w:rPr>
        <w:t>Dépôt direct contre récépissé auprès du destinataire ;</w:t>
      </w:r>
    </w:p>
    <w:p w14:paraId="616C4EC2" w14:textId="16F68717" w:rsidR="0084019D" w:rsidRPr="00EF2306" w:rsidRDefault="0084019D" w:rsidP="00130B84">
      <w:pPr>
        <w:pStyle w:val="Corpsdetexte"/>
        <w:numPr>
          <w:ilvl w:val="0"/>
          <w:numId w:val="37"/>
        </w:numPr>
        <w:tabs>
          <w:tab w:val="clear" w:pos="720"/>
          <w:tab w:val="num" w:pos="284"/>
        </w:tabs>
        <w:spacing w:before="120" w:after="120"/>
        <w:ind w:left="284" w:hanging="284"/>
        <w:jc w:val="both"/>
        <w:rPr>
          <w:rFonts w:ascii="Book Antiqua" w:hAnsi="Book Antiqua" w:cs="Arial"/>
          <w:color w:val="0A0A0A"/>
          <w:lang w:eastAsia="fr-FR"/>
        </w:rPr>
      </w:pPr>
      <w:r w:rsidRPr="00EF2306">
        <w:rPr>
          <w:rFonts w:ascii="Book Antiqua" w:hAnsi="Book Antiqua" w:cs="Arial"/>
          <w:color w:val="0A0A0A"/>
          <w:lang w:eastAsia="fr-FR"/>
        </w:rPr>
        <w:t>Envoi par courrier recommandé avec accusé de réception (LRAR).</w:t>
      </w:r>
    </w:p>
    <w:p w14:paraId="13165700" w14:textId="77777777" w:rsidR="0084019D" w:rsidRPr="00EF2306" w:rsidRDefault="0084019D" w:rsidP="00EF2306">
      <w:pPr>
        <w:widowControl/>
        <w:shd w:val="clear" w:color="auto" w:fill="FFFFFF"/>
        <w:autoSpaceDE/>
        <w:autoSpaceDN/>
        <w:spacing w:before="120" w:after="120"/>
        <w:jc w:val="both"/>
        <w:rPr>
          <w:rFonts w:ascii="Book Antiqua" w:hAnsi="Book Antiqua" w:cs="Arial"/>
          <w:color w:val="0A0A0A"/>
          <w:lang w:eastAsia="fr-FR"/>
        </w:rPr>
      </w:pPr>
      <w:r w:rsidRPr="00EF2306">
        <w:rPr>
          <w:rFonts w:ascii="Book Antiqua" w:hAnsi="Book Antiqua" w:cs="Arial"/>
          <w:color w:val="0A0A0A"/>
          <w:lang w:eastAsia="fr-FR"/>
        </w:rPr>
        <w:t>La date figurant sur le récépissé ou sur l’accusé de réception fait foi pour le calcul des délais contractuels.</w:t>
      </w:r>
    </w:p>
    <w:p w14:paraId="495E7D77" w14:textId="77777777" w:rsidR="00EF2306" w:rsidRDefault="00EF2306" w:rsidP="00EF2306">
      <w:pPr>
        <w:widowControl/>
        <w:shd w:val="clear" w:color="auto" w:fill="FFFFFF"/>
        <w:autoSpaceDE/>
        <w:autoSpaceDN/>
        <w:spacing w:before="120" w:after="120"/>
        <w:jc w:val="both"/>
        <w:rPr>
          <w:rFonts w:ascii="Book Antiqua" w:hAnsi="Book Antiqua" w:cs="Arial"/>
          <w:color w:val="0A0A0A"/>
          <w:lang w:eastAsia="fr-FR"/>
        </w:rPr>
      </w:pPr>
    </w:p>
    <w:p w14:paraId="21F3BAE6" w14:textId="77777777" w:rsidR="00AA4B7C" w:rsidRDefault="00AA4B7C" w:rsidP="00EF2306">
      <w:pPr>
        <w:widowControl/>
        <w:shd w:val="clear" w:color="auto" w:fill="FFFFFF"/>
        <w:autoSpaceDE/>
        <w:autoSpaceDN/>
        <w:spacing w:before="120" w:after="120"/>
        <w:jc w:val="both"/>
        <w:rPr>
          <w:rFonts w:ascii="Book Antiqua" w:hAnsi="Book Antiqua" w:cs="Arial"/>
          <w:color w:val="0A0A0A"/>
          <w:lang w:eastAsia="fr-FR"/>
        </w:rPr>
      </w:pPr>
    </w:p>
    <w:p w14:paraId="5F88B0CB" w14:textId="77777777" w:rsidR="00AA4B7C" w:rsidRPr="00EF2306" w:rsidRDefault="00AA4B7C" w:rsidP="00EF2306">
      <w:pPr>
        <w:widowControl/>
        <w:shd w:val="clear" w:color="auto" w:fill="FFFFFF"/>
        <w:autoSpaceDE/>
        <w:autoSpaceDN/>
        <w:spacing w:before="120" w:after="120"/>
        <w:jc w:val="both"/>
        <w:rPr>
          <w:rFonts w:ascii="Book Antiqua" w:hAnsi="Book Antiqua" w:cs="Arial"/>
          <w:color w:val="0A0A0A"/>
          <w:lang w:eastAsia="fr-FR"/>
        </w:rPr>
      </w:pPr>
    </w:p>
    <w:p w14:paraId="5B144B67" w14:textId="77777777" w:rsidR="0084019D" w:rsidRPr="00EF2306" w:rsidRDefault="0084019D" w:rsidP="00EF2306">
      <w:pPr>
        <w:widowControl/>
        <w:shd w:val="clear" w:color="auto" w:fill="FFFFFF"/>
        <w:autoSpaceDE/>
        <w:autoSpaceDN/>
        <w:spacing w:before="120" w:after="120"/>
        <w:jc w:val="both"/>
        <w:rPr>
          <w:rFonts w:ascii="Book Antiqua" w:hAnsi="Book Antiqua" w:cs="Arial"/>
          <w:b/>
          <w:bCs/>
          <w:color w:val="0A0A0A"/>
          <w:lang w:eastAsia="fr-FR"/>
        </w:rPr>
      </w:pPr>
      <w:r w:rsidRPr="00EF2306">
        <w:rPr>
          <w:rFonts w:ascii="Book Antiqua" w:hAnsi="Book Antiqua" w:cs="Arial"/>
          <w:b/>
          <w:bCs/>
          <w:color w:val="0A0A0A"/>
          <w:lang w:eastAsia="fr-FR"/>
        </w:rPr>
        <w:lastRenderedPageBreak/>
        <w:t>8.2. Contrôles et audits</w:t>
      </w:r>
    </w:p>
    <w:p w14:paraId="349D954C" w14:textId="77777777" w:rsidR="0084019D" w:rsidRPr="00EF2306" w:rsidRDefault="0084019D" w:rsidP="00EF2306">
      <w:pPr>
        <w:widowControl/>
        <w:shd w:val="clear" w:color="auto" w:fill="FFFFFF"/>
        <w:autoSpaceDE/>
        <w:autoSpaceDN/>
        <w:spacing w:before="120" w:after="120"/>
        <w:jc w:val="both"/>
        <w:rPr>
          <w:rFonts w:ascii="Book Antiqua" w:hAnsi="Book Antiqua" w:cs="Arial"/>
          <w:color w:val="0A0A0A"/>
          <w:lang w:eastAsia="fr-FR"/>
        </w:rPr>
      </w:pPr>
      <w:r w:rsidRPr="00EF2306">
        <w:rPr>
          <w:rFonts w:ascii="Book Antiqua" w:hAnsi="Book Antiqua" w:cs="Arial"/>
          <w:color w:val="0A0A0A"/>
          <w:lang w:eastAsia="fr-FR"/>
        </w:rPr>
        <w:t>Le marché et ses éventuels avenants sont susceptibles de faire l’objet de contrôles ou d'audits. À ce titre, l’entrepreneur s’engage à fournir aux personnes mandatées l'accès à tout document ou renseignement nécessaire à l'accomplissement de leur mission.</w:t>
      </w:r>
    </w:p>
    <w:p w14:paraId="286BDFEC" w14:textId="47D4DE72" w:rsidR="00EE348E" w:rsidRPr="00EF2306" w:rsidRDefault="0084019D" w:rsidP="00EF2306">
      <w:pPr>
        <w:widowControl/>
        <w:shd w:val="clear" w:color="auto" w:fill="FFFFFF"/>
        <w:autoSpaceDE/>
        <w:autoSpaceDN/>
        <w:spacing w:before="120" w:after="120"/>
        <w:jc w:val="both"/>
        <w:rPr>
          <w:rFonts w:ascii="Book Antiqua" w:hAnsi="Book Antiqua" w:cs="Arial"/>
          <w:color w:val="0A0A0A"/>
          <w:lang w:eastAsia="fr-FR"/>
        </w:rPr>
      </w:pPr>
      <w:r w:rsidRPr="00EF2306">
        <w:rPr>
          <w:rFonts w:ascii="Book Antiqua" w:hAnsi="Book Antiqua" w:cs="Arial"/>
          <w:color w:val="0A0A0A"/>
          <w:lang w:eastAsia="fr-FR"/>
        </w:rPr>
        <w:t>Ces demandes de pièces ou d’informations doivent porter exclusivement sur l'exécution du présent marché et de ses avenants.</w:t>
      </w:r>
    </w:p>
    <w:p w14:paraId="34D6C886" w14:textId="77777777" w:rsidR="00B21285" w:rsidRPr="00EF2306" w:rsidRDefault="00B21285" w:rsidP="00EF2306">
      <w:pPr>
        <w:pStyle w:val="Titre1"/>
        <w:spacing w:before="120" w:after="120"/>
        <w:ind w:left="1701" w:right="147" w:hanging="1775"/>
        <w:jc w:val="both"/>
        <w:rPr>
          <w:rFonts w:ascii="Book Antiqua" w:hAnsi="Book Antiqua"/>
          <w:b w:val="0"/>
          <w:bCs w:val="0"/>
        </w:rPr>
      </w:pPr>
      <w:r w:rsidRPr="00EF2306">
        <w:rPr>
          <w:rFonts w:ascii="Book Antiqua" w:hAnsi="Book Antiqua"/>
        </w:rPr>
        <w:t>ARTICLE 09 : ORDRES DE SERVICE (OS)</w:t>
      </w:r>
    </w:p>
    <w:p w14:paraId="2ED78AE8" w14:textId="77777777" w:rsidR="00B21285" w:rsidRPr="00EF2306" w:rsidRDefault="00B21285" w:rsidP="00EF2306">
      <w:pPr>
        <w:widowControl/>
        <w:shd w:val="clear" w:color="auto" w:fill="FFFFFF"/>
        <w:autoSpaceDE/>
        <w:autoSpaceDN/>
        <w:spacing w:before="120" w:after="120"/>
        <w:jc w:val="both"/>
        <w:rPr>
          <w:rFonts w:ascii="Book Antiqua" w:hAnsi="Book Antiqua" w:cs="Arial"/>
          <w:b/>
          <w:bCs/>
          <w:color w:val="0A0A0A"/>
          <w:lang w:eastAsia="fr-FR"/>
        </w:rPr>
      </w:pPr>
      <w:r w:rsidRPr="00EF2306">
        <w:rPr>
          <w:rFonts w:ascii="Book Antiqua" w:hAnsi="Book Antiqua" w:cs="Arial"/>
          <w:b/>
          <w:bCs/>
          <w:color w:val="0A0A0A"/>
          <w:lang w:eastAsia="fr-FR"/>
        </w:rPr>
        <w:t>9.1. Formalisme et Notification</w:t>
      </w:r>
    </w:p>
    <w:p w14:paraId="1DF8B209" w14:textId="144EB822" w:rsidR="00B21285" w:rsidRPr="00EF2306" w:rsidRDefault="00B21285" w:rsidP="00EF2306">
      <w:pPr>
        <w:pStyle w:val="Corpsdetexte"/>
        <w:spacing w:before="120" w:after="120"/>
        <w:jc w:val="both"/>
        <w:rPr>
          <w:rFonts w:ascii="Book Antiqua" w:hAnsi="Book Antiqua"/>
          <w:b/>
          <w:bCs/>
          <w:sz w:val="22"/>
          <w:szCs w:val="22"/>
        </w:rPr>
      </w:pPr>
      <w:r w:rsidRPr="00EF2306">
        <w:rPr>
          <w:rFonts w:ascii="Book Antiqua" w:hAnsi="Book Antiqua"/>
          <w:sz w:val="22"/>
          <w:szCs w:val="22"/>
        </w:rPr>
        <w:t>Tout Ordre de Service doit être écrit, daté, numéroté et signé par le Maître d’Ouvrage. Il est établi en deux exemplaires originaux et notifié à l’Entrepreneur soit par remise directe contre récépissé, soit par lettre recommandée avec accusé de réception.</w:t>
      </w:r>
    </w:p>
    <w:p w14:paraId="68D2CF3F" w14:textId="77777777" w:rsidR="00B21285" w:rsidRPr="00EF2306" w:rsidRDefault="00B21285" w:rsidP="00EF2306">
      <w:pPr>
        <w:pStyle w:val="Corpsdetexte"/>
        <w:spacing w:before="120" w:after="120"/>
        <w:jc w:val="both"/>
        <w:rPr>
          <w:rFonts w:ascii="Book Antiqua" w:hAnsi="Book Antiqua"/>
          <w:sz w:val="22"/>
          <w:szCs w:val="22"/>
        </w:rPr>
      </w:pPr>
      <w:r w:rsidRPr="00EF2306">
        <w:rPr>
          <w:rFonts w:ascii="Book Antiqua" w:hAnsi="Book Antiqua"/>
          <w:sz w:val="22"/>
          <w:szCs w:val="22"/>
        </w:rPr>
        <w:t>L'Entrepreneur est tenu de retourner immédiatement un exemplaire signé, mentionnant la date de réception. En cas de refus de réception, un procès-verbal de carence dressé par le Maître d’Ouvrage vaudra notification régulière.</w:t>
      </w:r>
    </w:p>
    <w:p w14:paraId="7A6584C4" w14:textId="77777777" w:rsidR="00B21285" w:rsidRPr="00EF2306" w:rsidRDefault="00B21285" w:rsidP="00EF2306">
      <w:pPr>
        <w:pStyle w:val="Corpsdetexte"/>
        <w:spacing w:before="120" w:after="120"/>
        <w:jc w:val="both"/>
        <w:rPr>
          <w:rFonts w:ascii="Book Antiqua" w:hAnsi="Book Antiqua"/>
          <w:b/>
          <w:bCs/>
          <w:sz w:val="22"/>
          <w:szCs w:val="22"/>
        </w:rPr>
      </w:pPr>
      <w:r w:rsidRPr="00EF2306">
        <w:rPr>
          <w:rFonts w:ascii="Book Antiqua" w:hAnsi="Book Antiqua"/>
          <w:b/>
          <w:bCs/>
          <w:sz w:val="22"/>
          <w:szCs w:val="22"/>
        </w:rPr>
        <w:t>9.2. Caractère Obligatoire</w:t>
      </w:r>
    </w:p>
    <w:p w14:paraId="23A34E16" w14:textId="77777777" w:rsidR="00B21285" w:rsidRPr="00EF2306" w:rsidRDefault="00B21285" w:rsidP="00EF2306">
      <w:pPr>
        <w:pStyle w:val="Corpsdetexte"/>
        <w:spacing w:before="120" w:after="120"/>
        <w:jc w:val="both"/>
        <w:rPr>
          <w:rFonts w:ascii="Book Antiqua" w:hAnsi="Book Antiqua"/>
          <w:sz w:val="22"/>
          <w:szCs w:val="22"/>
        </w:rPr>
      </w:pPr>
      <w:r w:rsidRPr="00EF2306">
        <w:rPr>
          <w:rFonts w:ascii="Book Antiqua" w:hAnsi="Book Antiqua"/>
          <w:sz w:val="22"/>
          <w:szCs w:val="22"/>
        </w:rPr>
        <w:t>L’Entrepreneur doit se conformer strictement aux OS notifiés. Aucune modification technique ou financière ne sera reconnue sans un OS préalable.</w:t>
      </w:r>
    </w:p>
    <w:p w14:paraId="4AF777A3" w14:textId="77777777" w:rsidR="00B21285" w:rsidRPr="00EF2306" w:rsidRDefault="00B21285" w:rsidP="00130B84">
      <w:pPr>
        <w:pStyle w:val="Corpsdetexte"/>
        <w:numPr>
          <w:ilvl w:val="0"/>
          <w:numId w:val="37"/>
        </w:numPr>
        <w:tabs>
          <w:tab w:val="clear" w:pos="720"/>
          <w:tab w:val="num" w:pos="284"/>
        </w:tabs>
        <w:spacing w:before="120" w:after="120"/>
        <w:ind w:left="284" w:hanging="284"/>
        <w:jc w:val="both"/>
        <w:rPr>
          <w:rFonts w:ascii="Book Antiqua" w:hAnsi="Book Antiqua"/>
          <w:sz w:val="22"/>
          <w:szCs w:val="22"/>
        </w:rPr>
      </w:pPr>
      <w:r w:rsidRPr="00EF2306">
        <w:rPr>
          <w:rFonts w:ascii="Book Antiqua" w:hAnsi="Book Antiqua"/>
          <w:sz w:val="22"/>
          <w:szCs w:val="22"/>
        </w:rPr>
        <w:t>Cas des groupements : Les notifications sont valablement faites au seul mandataire, habilité à représenter l'ensemble des membres.</w:t>
      </w:r>
    </w:p>
    <w:p w14:paraId="12B5734C" w14:textId="77777777" w:rsidR="00B21285" w:rsidRPr="00EF2306" w:rsidRDefault="00B21285" w:rsidP="00EF2306">
      <w:pPr>
        <w:pStyle w:val="Corpsdetexte"/>
        <w:spacing w:before="120" w:after="120"/>
        <w:jc w:val="both"/>
        <w:rPr>
          <w:rFonts w:ascii="Book Antiqua" w:hAnsi="Book Antiqua"/>
          <w:b/>
          <w:bCs/>
          <w:sz w:val="22"/>
          <w:szCs w:val="22"/>
        </w:rPr>
      </w:pPr>
      <w:r w:rsidRPr="00EF2306">
        <w:rPr>
          <w:rFonts w:ascii="Book Antiqua" w:hAnsi="Book Antiqua"/>
          <w:b/>
          <w:bCs/>
          <w:sz w:val="22"/>
          <w:szCs w:val="22"/>
        </w:rPr>
        <w:t>9.3. Droit de Réclamation</w:t>
      </w:r>
    </w:p>
    <w:p w14:paraId="5614DE3C" w14:textId="77777777" w:rsidR="00B21285" w:rsidRPr="00EF2306" w:rsidRDefault="00B21285" w:rsidP="00EF2306">
      <w:pPr>
        <w:pStyle w:val="Corpsdetexte"/>
        <w:spacing w:before="120" w:after="120"/>
        <w:jc w:val="both"/>
        <w:rPr>
          <w:rFonts w:ascii="Book Antiqua" w:hAnsi="Book Antiqua"/>
          <w:sz w:val="22"/>
          <w:szCs w:val="22"/>
        </w:rPr>
      </w:pPr>
      <w:r w:rsidRPr="00EF2306">
        <w:rPr>
          <w:rFonts w:ascii="Book Antiqua" w:hAnsi="Book Antiqua"/>
          <w:sz w:val="22"/>
          <w:szCs w:val="22"/>
        </w:rPr>
        <w:t>Si l'Entrepreneur estime qu'un OS excède ses obligations contractuelles, il dispose d'un délai de quinze (15) jours calendaires après notification pour adresser une réclamation écrite et motivée au Maître d’Ouvrage.</w:t>
      </w:r>
    </w:p>
    <w:p w14:paraId="58443BF6" w14:textId="23DEEEBE" w:rsidR="00B21285" w:rsidRPr="00EF2306" w:rsidRDefault="00B21285" w:rsidP="00EF2306">
      <w:pPr>
        <w:pStyle w:val="Corpsdetexte"/>
        <w:spacing w:before="120" w:after="120"/>
        <w:jc w:val="both"/>
        <w:rPr>
          <w:rFonts w:ascii="Book Antiqua" w:hAnsi="Book Antiqua"/>
          <w:sz w:val="22"/>
          <w:szCs w:val="22"/>
        </w:rPr>
      </w:pPr>
      <w:r w:rsidRPr="00EF2306">
        <w:rPr>
          <w:rFonts w:ascii="Book Antiqua" w:hAnsi="Book Antiqua"/>
          <w:sz w:val="22"/>
          <w:szCs w:val="22"/>
        </w:rPr>
        <w:t>Important : Sous peine de forclusion, la réclamation ne suspend pas l'exécution de l'ordre, sauf instruction contraire expresse du Maître d’Ouvrage.</w:t>
      </w:r>
    </w:p>
    <w:p w14:paraId="04A9DAC4" w14:textId="67769681" w:rsidR="00B21285" w:rsidRPr="00EF2306" w:rsidRDefault="00B21285" w:rsidP="00EF2306">
      <w:pPr>
        <w:pStyle w:val="Titre1"/>
        <w:spacing w:before="120" w:after="120"/>
        <w:ind w:left="1701" w:right="147" w:hanging="1775"/>
        <w:jc w:val="both"/>
        <w:rPr>
          <w:rFonts w:ascii="Book Antiqua" w:hAnsi="Book Antiqua"/>
        </w:rPr>
      </w:pPr>
      <w:r w:rsidRPr="00EF2306">
        <w:rPr>
          <w:rFonts w:ascii="Book Antiqua" w:hAnsi="Book Antiqua"/>
        </w:rPr>
        <w:t>ARTICLE 10 : PIÈCES À DÉLIVRER À L’ENTREPRENEUR ET NANTISSEMENT</w:t>
      </w:r>
    </w:p>
    <w:p w14:paraId="033A3B04" w14:textId="77777777" w:rsidR="00B21285" w:rsidRPr="00EF2306" w:rsidRDefault="00B21285" w:rsidP="00EF2306">
      <w:pPr>
        <w:pStyle w:val="Corpsdetexte"/>
        <w:spacing w:before="120" w:after="120"/>
        <w:jc w:val="both"/>
        <w:rPr>
          <w:rFonts w:ascii="Book Antiqua" w:hAnsi="Book Antiqua"/>
          <w:b/>
          <w:bCs/>
          <w:sz w:val="22"/>
          <w:szCs w:val="22"/>
        </w:rPr>
      </w:pPr>
      <w:r w:rsidRPr="00EF2306">
        <w:rPr>
          <w:rFonts w:ascii="Book Antiqua" w:hAnsi="Book Antiqua"/>
          <w:b/>
          <w:bCs/>
          <w:sz w:val="22"/>
          <w:szCs w:val="22"/>
        </w:rPr>
        <w:t>10.1. Remise des documents contractuels</w:t>
      </w:r>
    </w:p>
    <w:p w14:paraId="6BF6C990" w14:textId="0CEBC06E" w:rsidR="00B21285" w:rsidRPr="00EF2306" w:rsidRDefault="00B21285" w:rsidP="00EF2306">
      <w:pPr>
        <w:pStyle w:val="Corpsdetexte"/>
        <w:spacing w:before="120" w:after="120"/>
        <w:jc w:val="both"/>
        <w:rPr>
          <w:rFonts w:ascii="Book Antiqua" w:hAnsi="Book Antiqua"/>
          <w:sz w:val="22"/>
          <w:szCs w:val="22"/>
        </w:rPr>
      </w:pPr>
      <w:r w:rsidRPr="00EF2306">
        <w:rPr>
          <w:rFonts w:ascii="Book Antiqua" w:hAnsi="Book Antiqua"/>
          <w:sz w:val="22"/>
          <w:szCs w:val="22"/>
        </w:rPr>
        <w:t>Dès l'approbation du marché, le Maître d'Ouvrage remet à l'entrepreneur un exemplaire certifié conforme comprenant :</w:t>
      </w:r>
    </w:p>
    <w:p w14:paraId="759F9398" w14:textId="77777777" w:rsidR="00B21285" w:rsidRPr="00EF2306" w:rsidRDefault="00B21285" w:rsidP="00130B84">
      <w:pPr>
        <w:pStyle w:val="Corpsdetexte"/>
        <w:numPr>
          <w:ilvl w:val="0"/>
          <w:numId w:val="37"/>
        </w:numPr>
        <w:tabs>
          <w:tab w:val="clear" w:pos="720"/>
          <w:tab w:val="num" w:pos="284"/>
        </w:tabs>
        <w:spacing w:before="120" w:after="120"/>
        <w:ind w:left="284" w:hanging="284"/>
        <w:jc w:val="both"/>
        <w:rPr>
          <w:rFonts w:ascii="Book Antiqua" w:hAnsi="Book Antiqua"/>
          <w:sz w:val="22"/>
          <w:szCs w:val="22"/>
        </w:rPr>
      </w:pPr>
      <w:r w:rsidRPr="00EF2306">
        <w:rPr>
          <w:rFonts w:ascii="Book Antiqua" w:hAnsi="Book Antiqua"/>
          <w:sz w:val="22"/>
          <w:szCs w:val="22"/>
        </w:rPr>
        <w:t>Le Dossier d'Appel d'Offres (DAO) ;</w:t>
      </w:r>
    </w:p>
    <w:p w14:paraId="05D063F0" w14:textId="7650704F" w:rsidR="00EE348E" w:rsidRPr="00EF2306" w:rsidRDefault="00B21285" w:rsidP="00130B84">
      <w:pPr>
        <w:pStyle w:val="Corpsdetexte"/>
        <w:numPr>
          <w:ilvl w:val="0"/>
          <w:numId w:val="37"/>
        </w:numPr>
        <w:tabs>
          <w:tab w:val="clear" w:pos="720"/>
          <w:tab w:val="num" w:pos="284"/>
        </w:tabs>
        <w:spacing w:before="120" w:after="120"/>
        <w:ind w:left="284" w:hanging="284"/>
        <w:jc w:val="both"/>
        <w:rPr>
          <w:rFonts w:ascii="Book Antiqua" w:hAnsi="Book Antiqua"/>
          <w:sz w:val="22"/>
          <w:szCs w:val="22"/>
        </w:rPr>
      </w:pPr>
      <w:r w:rsidRPr="00EF2306">
        <w:rPr>
          <w:rFonts w:ascii="Book Antiqua" w:hAnsi="Book Antiqua"/>
          <w:sz w:val="22"/>
          <w:szCs w:val="22"/>
        </w:rPr>
        <w:t>L'ensemble des pièces constitutives du marché dûment vérifiées.</w:t>
      </w:r>
    </w:p>
    <w:p w14:paraId="7B744C0C" w14:textId="0B152BBF" w:rsidR="00EE348E" w:rsidRPr="00EF2306" w:rsidRDefault="009C70D5" w:rsidP="00EF2306">
      <w:pPr>
        <w:pStyle w:val="Titre1"/>
        <w:spacing w:before="120" w:after="120"/>
        <w:ind w:left="1701" w:right="147" w:hanging="1775"/>
        <w:jc w:val="both"/>
        <w:rPr>
          <w:rFonts w:ascii="Book Antiqua" w:hAnsi="Book Antiqua"/>
        </w:rPr>
      </w:pPr>
      <w:r w:rsidRPr="00EF2306">
        <w:rPr>
          <w:rFonts w:ascii="Book Antiqua" w:hAnsi="Book Antiqua"/>
        </w:rPr>
        <w:t xml:space="preserve">ARTICLE </w:t>
      </w:r>
      <w:r w:rsidR="00716C14" w:rsidRPr="00EF2306">
        <w:rPr>
          <w:rFonts w:ascii="Book Antiqua" w:hAnsi="Book Antiqua"/>
        </w:rPr>
        <w:t>11 :</w:t>
      </w:r>
      <w:r w:rsidRPr="00EF2306">
        <w:rPr>
          <w:rFonts w:ascii="Book Antiqua" w:hAnsi="Book Antiqua"/>
        </w:rPr>
        <w:t xml:space="preserve"> CAUTIONNEMENTS - RETENUE DE GARANTIE</w:t>
      </w:r>
    </w:p>
    <w:p w14:paraId="20306E52" w14:textId="46482D1D" w:rsidR="00EE348E" w:rsidRPr="00EF2306" w:rsidRDefault="009C70D5" w:rsidP="00EF2306">
      <w:pPr>
        <w:pStyle w:val="Titre2"/>
        <w:tabs>
          <w:tab w:val="left" w:pos="1463"/>
        </w:tabs>
        <w:spacing w:before="120" w:after="120"/>
        <w:ind w:left="0"/>
        <w:jc w:val="both"/>
        <w:rPr>
          <w:rFonts w:ascii="Book Antiqua" w:hAnsi="Book Antiqua"/>
          <w:sz w:val="22"/>
          <w:szCs w:val="22"/>
          <w:u w:val="none"/>
        </w:rPr>
      </w:pPr>
      <w:r w:rsidRPr="00EF2306">
        <w:rPr>
          <w:rFonts w:ascii="Book Antiqua" w:hAnsi="Book Antiqua"/>
          <w:spacing w:val="-2"/>
          <w:sz w:val="22"/>
          <w:szCs w:val="22"/>
        </w:rPr>
        <w:t>Cautionnements</w:t>
      </w:r>
    </w:p>
    <w:p w14:paraId="761F1A2D" w14:textId="3CBE10E2" w:rsidR="00EF2306" w:rsidRPr="00EA22FC" w:rsidRDefault="009C70D5" w:rsidP="00EF2306">
      <w:pPr>
        <w:pStyle w:val="Corpsdetexte"/>
        <w:spacing w:before="120" w:after="120"/>
        <w:ind w:left="340"/>
        <w:jc w:val="both"/>
        <w:rPr>
          <w:rFonts w:ascii="Book Antiqua" w:hAnsi="Book Antiqua"/>
          <w:spacing w:val="-2"/>
          <w:sz w:val="22"/>
          <w:szCs w:val="22"/>
        </w:rPr>
      </w:pPr>
      <w:r w:rsidRPr="00EA22FC">
        <w:rPr>
          <w:rFonts w:ascii="Book Antiqua" w:hAnsi="Book Antiqua"/>
          <w:sz w:val="22"/>
          <w:szCs w:val="22"/>
        </w:rPr>
        <w:t>Aucune</w:t>
      </w:r>
      <w:r w:rsidRPr="00EA22FC">
        <w:rPr>
          <w:rFonts w:ascii="Book Antiqua" w:hAnsi="Book Antiqua"/>
          <w:spacing w:val="-3"/>
          <w:sz w:val="22"/>
          <w:szCs w:val="22"/>
        </w:rPr>
        <w:t xml:space="preserve"> </w:t>
      </w:r>
      <w:r w:rsidRPr="00EA22FC">
        <w:rPr>
          <w:rFonts w:ascii="Book Antiqua" w:hAnsi="Book Antiqua"/>
          <w:sz w:val="22"/>
          <w:szCs w:val="22"/>
        </w:rPr>
        <w:t>caution provisoire</w:t>
      </w:r>
      <w:r w:rsidRPr="00EA22FC">
        <w:rPr>
          <w:rFonts w:ascii="Book Antiqua" w:hAnsi="Book Antiqua"/>
          <w:spacing w:val="-1"/>
          <w:sz w:val="22"/>
          <w:szCs w:val="22"/>
        </w:rPr>
        <w:t xml:space="preserve"> </w:t>
      </w:r>
      <w:r w:rsidRPr="00EA22FC">
        <w:rPr>
          <w:rFonts w:ascii="Book Antiqua" w:hAnsi="Book Antiqua"/>
          <w:sz w:val="22"/>
          <w:szCs w:val="22"/>
        </w:rPr>
        <w:t>ou définitive</w:t>
      </w:r>
      <w:r w:rsidRPr="00EA22FC">
        <w:rPr>
          <w:rFonts w:ascii="Book Antiqua" w:hAnsi="Book Antiqua"/>
          <w:spacing w:val="-3"/>
          <w:sz w:val="22"/>
          <w:szCs w:val="22"/>
        </w:rPr>
        <w:t xml:space="preserve"> </w:t>
      </w:r>
      <w:r w:rsidR="00713F0A" w:rsidRPr="00EA22FC">
        <w:rPr>
          <w:rFonts w:ascii="Book Antiqua" w:hAnsi="Book Antiqua"/>
          <w:spacing w:val="-3"/>
          <w:sz w:val="22"/>
          <w:szCs w:val="22"/>
        </w:rPr>
        <w:t xml:space="preserve">ne </w:t>
      </w:r>
      <w:r w:rsidRPr="00EA22FC">
        <w:rPr>
          <w:rFonts w:ascii="Book Antiqua" w:hAnsi="Book Antiqua"/>
          <w:sz w:val="22"/>
          <w:szCs w:val="22"/>
        </w:rPr>
        <w:t>sera</w:t>
      </w:r>
      <w:r w:rsidRPr="00EA22FC">
        <w:rPr>
          <w:rFonts w:ascii="Book Antiqua" w:hAnsi="Book Antiqua"/>
          <w:spacing w:val="-3"/>
          <w:sz w:val="22"/>
          <w:szCs w:val="22"/>
        </w:rPr>
        <w:t xml:space="preserve"> </w:t>
      </w:r>
      <w:r w:rsidRPr="00EA22FC">
        <w:rPr>
          <w:rFonts w:ascii="Book Antiqua" w:hAnsi="Book Antiqua"/>
          <w:sz w:val="22"/>
          <w:szCs w:val="22"/>
        </w:rPr>
        <w:t>applicable</w:t>
      </w:r>
      <w:r w:rsidRPr="00EA22FC">
        <w:rPr>
          <w:rFonts w:ascii="Book Antiqua" w:hAnsi="Book Antiqua"/>
          <w:spacing w:val="-1"/>
          <w:sz w:val="22"/>
          <w:szCs w:val="22"/>
        </w:rPr>
        <w:t xml:space="preserve"> </w:t>
      </w:r>
      <w:r w:rsidR="005E11FC">
        <w:rPr>
          <w:rFonts w:ascii="Book Antiqua" w:hAnsi="Book Antiqua"/>
          <w:sz w:val="22"/>
          <w:szCs w:val="22"/>
        </w:rPr>
        <w:t>à</w:t>
      </w:r>
      <w:r w:rsidRPr="00EA22FC">
        <w:rPr>
          <w:rFonts w:ascii="Book Antiqua" w:hAnsi="Book Antiqua"/>
          <w:spacing w:val="2"/>
          <w:sz w:val="22"/>
          <w:szCs w:val="22"/>
        </w:rPr>
        <w:t xml:space="preserve"> </w:t>
      </w:r>
      <w:r w:rsidRPr="00EA22FC">
        <w:rPr>
          <w:rFonts w:ascii="Book Antiqua" w:hAnsi="Book Antiqua"/>
          <w:sz w:val="22"/>
          <w:szCs w:val="22"/>
        </w:rPr>
        <w:t>ce</w:t>
      </w:r>
      <w:r w:rsidRPr="00EA22FC">
        <w:rPr>
          <w:rFonts w:ascii="Book Antiqua" w:hAnsi="Book Antiqua"/>
          <w:spacing w:val="-4"/>
          <w:sz w:val="22"/>
          <w:szCs w:val="22"/>
        </w:rPr>
        <w:t xml:space="preserve"> </w:t>
      </w:r>
      <w:r w:rsidRPr="00EA22FC">
        <w:rPr>
          <w:rFonts w:ascii="Book Antiqua" w:hAnsi="Book Antiqua"/>
          <w:spacing w:val="-2"/>
          <w:sz w:val="22"/>
          <w:szCs w:val="22"/>
        </w:rPr>
        <w:t>marché.</w:t>
      </w:r>
    </w:p>
    <w:p w14:paraId="1EF2293C" w14:textId="4B24AEB3" w:rsidR="00EF2306" w:rsidRPr="00EA22FC" w:rsidRDefault="00EF2306" w:rsidP="00EF2306">
      <w:pPr>
        <w:rPr>
          <w:rFonts w:ascii="Book Antiqua" w:hAnsi="Book Antiqua"/>
          <w:spacing w:val="-2"/>
          <w:sz w:val="24"/>
          <w:szCs w:val="24"/>
        </w:rPr>
      </w:pPr>
      <w:r w:rsidRPr="00EA22FC">
        <w:rPr>
          <w:rFonts w:ascii="Book Antiqua" w:hAnsi="Book Antiqua"/>
          <w:spacing w:val="-2"/>
        </w:rPr>
        <w:br w:type="page"/>
      </w:r>
    </w:p>
    <w:p w14:paraId="12DF2AF7" w14:textId="77777777" w:rsidR="0063439B" w:rsidRPr="00EF2306" w:rsidRDefault="0063439B" w:rsidP="00EF2306">
      <w:pPr>
        <w:pStyle w:val="Titre1"/>
        <w:spacing w:before="120" w:after="120"/>
        <w:ind w:left="1701" w:right="147" w:hanging="1775"/>
        <w:jc w:val="both"/>
        <w:rPr>
          <w:rFonts w:ascii="Book Antiqua" w:hAnsi="Book Antiqua"/>
        </w:rPr>
      </w:pPr>
      <w:r w:rsidRPr="00EF2306">
        <w:rPr>
          <w:rFonts w:ascii="Book Antiqua" w:hAnsi="Book Antiqua"/>
        </w:rPr>
        <w:lastRenderedPageBreak/>
        <w:t>ARTICLE 12 : PIÈCES CONSTITUTIVES ET DÉLAIS DE VALIDITÉ</w:t>
      </w:r>
    </w:p>
    <w:p w14:paraId="16800A25" w14:textId="77777777" w:rsidR="0063439B" w:rsidRPr="00EF2306" w:rsidRDefault="0063439B" w:rsidP="00EF2306">
      <w:pPr>
        <w:pStyle w:val="Corpsdetexte"/>
        <w:spacing w:before="120" w:after="120"/>
        <w:jc w:val="both"/>
        <w:rPr>
          <w:rFonts w:ascii="Book Antiqua" w:hAnsi="Book Antiqua"/>
          <w:b/>
          <w:bCs/>
          <w:sz w:val="22"/>
          <w:szCs w:val="22"/>
        </w:rPr>
      </w:pPr>
      <w:r w:rsidRPr="00EF2306">
        <w:rPr>
          <w:rFonts w:ascii="Book Antiqua" w:hAnsi="Book Antiqua"/>
          <w:b/>
          <w:bCs/>
          <w:sz w:val="22"/>
          <w:szCs w:val="22"/>
        </w:rPr>
        <w:t>12.1. Dossier de soumission (Pièces à fournir)</w:t>
      </w:r>
    </w:p>
    <w:p w14:paraId="4911DAB3" w14:textId="6D9FAEFA" w:rsidR="0063439B" w:rsidRPr="00EF2306" w:rsidRDefault="0063439B" w:rsidP="00EF2306">
      <w:pPr>
        <w:pStyle w:val="Corpsdetexte"/>
        <w:spacing w:before="120" w:after="120"/>
        <w:jc w:val="both"/>
        <w:rPr>
          <w:rFonts w:ascii="Book Antiqua" w:hAnsi="Book Antiqua"/>
          <w:sz w:val="22"/>
          <w:szCs w:val="22"/>
        </w:rPr>
      </w:pPr>
      <w:r w:rsidRPr="00EF2306">
        <w:rPr>
          <w:rFonts w:ascii="Book Antiqua" w:hAnsi="Book Antiqua"/>
          <w:sz w:val="22"/>
          <w:szCs w:val="22"/>
        </w:rPr>
        <w:t>Pour que l’offre soit acceptable, l’entrepreneur doit fournir les documents suivants, dûment datés, signés et cachetés :</w:t>
      </w:r>
    </w:p>
    <w:p w14:paraId="4CFFD3C7" w14:textId="77777777" w:rsidR="0063439B" w:rsidRPr="00EF2306" w:rsidRDefault="0063439B" w:rsidP="00130B84">
      <w:pPr>
        <w:pStyle w:val="Corpsdetexte"/>
        <w:numPr>
          <w:ilvl w:val="0"/>
          <w:numId w:val="37"/>
        </w:numPr>
        <w:tabs>
          <w:tab w:val="clear" w:pos="720"/>
          <w:tab w:val="num" w:pos="284"/>
        </w:tabs>
        <w:spacing w:before="120" w:after="120"/>
        <w:ind w:left="284" w:hanging="284"/>
        <w:jc w:val="both"/>
        <w:rPr>
          <w:rFonts w:ascii="Book Antiqua" w:hAnsi="Book Antiqua" w:cs="Arial"/>
          <w:color w:val="0A0A0A"/>
          <w:lang w:eastAsia="fr-FR"/>
        </w:rPr>
      </w:pPr>
      <w:r w:rsidRPr="00EF2306">
        <w:rPr>
          <w:rFonts w:ascii="Book Antiqua" w:hAnsi="Book Antiqua"/>
          <w:b/>
          <w:bCs/>
        </w:rPr>
        <w:t>Documents techniques et financiers</w:t>
      </w:r>
      <w:r w:rsidRPr="00EF2306">
        <w:rPr>
          <w:rFonts w:ascii="Book Antiqua" w:hAnsi="Book Antiqua" w:cs="Arial"/>
          <w:b/>
          <w:bCs/>
          <w:color w:val="0A0A0A"/>
          <w:lang w:eastAsia="fr-FR"/>
        </w:rPr>
        <w:t xml:space="preserve"> :</w:t>
      </w:r>
    </w:p>
    <w:p w14:paraId="0D6C4F77" w14:textId="77777777" w:rsidR="0063439B" w:rsidRPr="00EF2306" w:rsidRDefault="0063439B" w:rsidP="00130B84">
      <w:pPr>
        <w:pStyle w:val="Corpsdetexte"/>
        <w:numPr>
          <w:ilvl w:val="0"/>
          <w:numId w:val="22"/>
        </w:numPr>
        <w:spacing w:before="120" w:after="120"/>
        <w:ind w:left="709" w:hanging="357"/>
        <w:jc w:val="both"/>
        <w:rPr>
          <w:rFonts w:ascii="Book Antiqua" w:hAnsi="Book Antiqua"/>
          <w:sz w:val="22"/>
          <w:szCs w:val="22"/>
        </w:rPr>
      </w:pPr>
      <w:r w:rsidRPr="00EF2306">
        <w:rPr>
          <w:rFonts w:ascii="Book Antiqua" w:hAnsi="Book Antiqua"/>
          <w:sz w:val="22"/>
          <w:szCs w:val="22"/>
        </w:rPr>
        <w:t>Le Dossier d'Appel d'Offres (DAO) paraphé sur toutes les pages ;</w:t>
      </w:r>
    </w:p>
    <w:p w14:paraId="0F31375D" w14:textId="77777777" w:rsidR="0063439B" w:rsidRPr="00EF2306" w:rsidRDefault="0063439B" w:rsidP="00130B84">
      <w:pPr>
        <w:pStyle w:val="Corpsdetexte"/>
        <w:numPr>
          <w:ilvl w:val="0"/>
          <w:numId w:val="22"/>
        </w:numPr>
        <w:spacing w:before="120" w:after="120"/>
        <w:ind w:left="709" w:hanging="357"/>
        <w:jc w:val="both"/>
        <w:rPr>
          <w:rFonts w:ascii="Book Antiqua" w:hAnsi="Book Antiqua"/>
          <w:sz w:val="22"/>
          <w:szCs w:val="22"/>
        </w:rPr>
      </w:pPr>
      <w:r w:rsidRPr="00EF2306">
        <w:rPr>
          <w:rFonts w:ascii="Book Antiqua" w:hAnsi="Book Antiqua"/>
          <w:sz w:val="22"/>
          <w:szCs w:val="22"/>
        </w:rPr>
        <w:t>Le Devis estimatif des prix ;</w:t>
      </w:r>
    </w:p>
    <w:p w14:paraId="6E25A7ED" w14:textId="77777777" w:rsidR="0063439B" w:rsidRPr="00EF2306" w:rsidRDefault="0063439B" w:rsidP="00130B84">
      <w:pPr>
        <w:pStyle w:val="Corpsdetexte"/>
        <w:numPr>
          <w:ilvl w:val="0"/>
          <w:numId w:val="22"/>
        </w:numPr>
        <w:spacing w:before="120" w:after="120"/>
        <w:ind w:left="709" w:hanging="357"/>
        <w:jc w:val="both"/>
        <w:rPr>
          <w:rFonts w:ascii="Book Antiqua" w:hAnsi="Book Antiqua"/>
          <w:sz w:val="22"/>
          <w:szCs w:val="22"/>
        </w:rPr>
      </w:pPr>
      <w:r w:rsidRPr="00EF2306">
        <w:rPr>
          <w:rFonts w:ascii="Book Antiqua" w:hAnsi="Book Antiqua"/>
          <w:sz w:val="22"/>
          <w:szCs w:val="22"/>
        </w:rPr>
        <w:t>Le Planning prévisionnel d'exécution des travaux.</w:t>
      </w:r>
    </w:p>
    <w:p w14:paraId="35A81154" w14:textId="77777777" w:rsidR="0063439B" w:rsidRPr="00EF2306" w:rsidRDefault="0063439B" w:rsidP="00130B84">
      <w:pPr>
        <w:pStyle w:val="Corpsdetexte"/>
        <w:numPr>
          <w:ilvl w:val="0"/>
          <w:numId w:val="37"/>
        </w:numPr>
        <w:tabs>
          <w:tab w:val="clear" w:pos="720"/>
          <w:tab w:val="num" w:pos="284"/>
        </w:tabs>
        <w:spacing w:before="120" w:after="120"/>
        <w:ind w:left="284" w:hanging="284"/>
        <w:jc w:val="both"/>
        <w:rPr>
          <w:rFonts w:ascii="Book Antiqua" w:hAnsi="Book Antiqua"/>
          <w:b/>
          <w:bCs/>
        </w:rPr>
      </w:pPr>
      <w:r w:rsidRPr="00EF2306">
        <w:rPr>
          <w:rFonts w:ascii="Book Antiqua" w:hAnsi="Book Antiqua"/>
          <w:b/>
          <w:bCs/>
        </w:rPr>
        <w:t>Documents administratifs et juridiques :</w:t>
      </w:r>
    </w:p>
    <w:p w14:paraId="0BADA274" w14:textId="77777777" w:rsidR="0063439B" w:rsidRPr="00EF2306" w:rsidRDefault="0063439B" w:rsidP="00130B84">
      <w:pPr>
        <w:pStyle w:val="Corpsdetexte"/>
        <w:numPr>
          <w:ilvl w:val="0"/>
          <w:numId w:val="22"/>
        </w:numPr>
        <w:spacing w:before="120" w:after="120"/>
        <w:ind w:left="709" w:hanging="357"/>
        <w:jc w:val="both"/>
        <w:rPr>
          <w:rFonts w:ascii="Book Antiqua" w:hAnsi="Book Antiqua"/>
          <w:sz w:val="22"/>
          <w:szCs w:val="22"/>
        </w:rPr>
      </w:pPr>
      <w:r w:rsidRPr="00EF2306">
        <w:rPr>
          <w:rFonts w:ascii="Book Antiqua" w:hAnsi="Book Antiqua"/>
          <w:sz w:val="22"/>
          <w:szCs w:val="22"/>
        </w:rPr>
        <w:t>La Déclaration sur l’honneur ;</w:t>
      </w:r>
    </w:p>
    <w:p w14:paraId="1F3DF4F0" w14:textId="07AF811D" w:rsidR="0063439B" w:rsidRPr="00EF2306" w:rsidRDefault="0063439B" w:rsidP="00130B84">
      <w:pPr>
        <w:pStyle w:val="Corpsdetexte"/>
        <w:numPr>
          <w:ilvl w:val="0"/>
          <w:numId w:val="22"/>
        </w:numPr>
        <w:spacing w:before="120" w:after="120"/>
        <w:ind w:left="709" w:hanging="357"/>
        <w:jc w:val="both"/>
        <w:rPr>
          <w:rFonts w:ascii="Book Antiqua" w:hAnsi="Book Antiqua"/>
          <w:sz w:val="22"/>
          <w:szCs w:val="22"/>
        </w:rPr>
      </w:pPr>
      <w:r w:rsidRPr="00EF2306">
        <w:rPr>
          <w:rFonts w:ascii="Book Antiqua" w:hAnsi="Book Antiqua"/>
          <w:sz w:val="22"/>
          <w:szCs w:val="22"/>
        </w:rPr>
        <w:t xml:space="preserve">Le Registre </w:t>
      </w:r>
      <w:r w:rsidR="00EA22FC">
        <w:rPr>
          <w:rFonts w:ascii="Book Antiqua" w:hAnsi="Book Antiqua"/>
          <w:sz w:val="22"/>
          <w:szCs w:val="22"/>
        </w:rPr>
        <w:t>du</w:t>
      </w:r>
      <w:r w:rsidRPr="00EF2306">
        <w:rPr>
          <w:rFonts w:ascii="Book Antiqua" w:hAnsi="Book Antiqua"/>
          <w:sz w:val="22"/>
          <w:szCs w:val="22"/>
        </w:rPr>
        <w:t xml:space="preserve"> commerce (Modèle J) et les statuts de l’entreprise ;</w:t>
      </w:r>
    </w:p>
    <w:p w14:paraId="26EA68E4" w14:textId="0E9FBEF9" w:rsidR="0063439B" w:rsidRPr="00EF2306" w:rsidRDefault="0063439B" w:rsidP="00130B84">
      <w:pPr>
        <w:pStyle w:val="Corpsdetexte"/>
        <w:numPr>
          <w:ilvl w:val="0"/>
          <w:numId w:val="22"/>
        </w:numPr>
        <w:spacing w:before="120" w:after="120"/>
        <w:ind w:left="709" w:hanging="357"/>
        <w:jc w:val="both"/>
        <w:rPr>
          <w:rFonts w:ascii="Book Antiqua" w:hAnsi="Book Antiqua"/>
          <w:sz w:val="22"/>
          <w:szCs w:val="22"/>
        </w:rPr>
      </w:pPr>
      <w:r w:rsidRPr="00EF2306">
        <w:rPr>
          <w:rFonts w:ascii="Book Antiqua" w:hAnsi="Book Antiqua"/>
          <w:sz w:val="22"/>
          <w:szCs w:val="22"/>
        </w:rPr>
        <w:t>Les Attestations de référence (au moins une expérience similaire).</w:t>
      </w:r>
    </w:p>
    <w:p w14:paraId="09C6B42B" w14:textId="77777777" w:rsidR="0063439B" w:rsidRPr="00EF2306" w:rsidRDefault="0063439B" w:rsidP="00130B84">
      <w:pPr>
        <w:pStyle w:val="Corpsdetexte"/>
        <w:numPr>
          <w:ilvl w:val="0"/>
          <w:numId w:val="37"/>
        </w:numPr>
        <w:tabs>
          <w:tab w:val="clear" w:pos="720"/>
          <w:tab w:val="num" w:pos="284"/>
        </w:tabs>
        <w:spacing w:before="120" w:after="120"/>
        <w:ind w:left="284" w:hanging="284"/>
        <w:jc w:val="both"/>
        <w:rPr>
          <w:rFonts w:ascii="Book Antiqua" w:hAnsi="Book Antiqua"/>
          <w:b/>
          <w:bCs/>
        </w:rPr>
      </w:pPr>
      <w:r w:rsidRPr="00EF2306">
        <w:rPr>
          <w:rFonts w:ascii="Book Antiqua" w:hAnsi="Book Antiqua"/>
          <w:b/>
          <w:bCs/>
        </w:rPr>
        <w:t>Justificatifs de régularité (datant de moins de 3 mois) :</w:t>
      </w:r>
    </w:p>
    <w:p w14:paraId="26FA9816" w14:textId="77777777" w:rsidR="0063439B" w:rsidRPr="00EF2306" w:rsidRDefault="0063439B" w:rsidP="00130B84">
      <w:pPr>
        <w:pStyle w:val="Corpsdetexte"/>
        <w:numPr>
          <w:ilvl w:val="0"/>
          <w:numId w:val="22"/>
        </w:numPr>
        <w:spacing w:before="120" w:after="120"/>
        <w:ind w:left="709" w:hanging="357"/>
        <w:jc w:val="both"/>
        <w:rPr>
          <w:rFonts w:ascii="Book Antiqua" w:hAnsi="Book Antiqua"/>
          <w:sz w:val="22"/>
          <w:szCs w:val="22"/>
        </w:rPr>
      </w:pPr>
      <w:r w:rsidRPr="00EF2306">
        <w:rPr>
          <w:rFonts w:ascii="Book Antiqua" w:hAnsi="Book Antiqua"/>
          <w:sz w:val="22"/>
          <w:szCs w:val="22"/>
        </w:rPr>
        <w:t>Attestation de régularité de la CNSS ;</w:t>
      </w:r>
    </w:p>
    <w:p w14:paraId="76A93BE3" w14:textId="77777777" w:rsidR="0063439B" w:rsidRPr="00EF2306" w:rsidRDefault="0063439B" w:rsidP="00130B84">
      <w:pPr>
        <w:pStyle w:val="Corpsdetexte"/>
        <w:numPr>
          <w:ilvl w:val="0"/>
          <w:numId w:val="22"/>
        </w:numPr>
        <w:spacing w:before="120" w:after="120"/>
        <w:ind w:left="709" w:hanging="357"/>
        <w:jc w:val="both"/>
        <w:rPr>
          <w:rFonts w:ascii="Book Antiqua" w:hAnsi="Book Antiqua"/>
          <w:sz w:val="22"/>
          <w:szCs w:val="22"/>
        </w:rPr>
      </w:pPr>
      <w:r w:rsidRPr="00EF2306">
        <w:rPr>
          <w:rFonts w:ascii="Book Antiqua" w:hAnsi="Book Antiqua"/>
          <w:sz w:val="22"/>
          <w:szCs w:val="22"/>
        </w:rPr>
        <w:t>Attestation de régularité fiscale.</w:t>
      </w:r>
    </w:p>
    <w:p w14:paraId="556B60A2" w14:textId="01410206" w:rsidR="0063439B" w:rsidRPr="00EF2306" w:rsidRDefault="0063439B" w:rsidP="00EF2306">
      <w:pPr>
        <w:pStyle w:val="Corpsdetexte"/>
        <w:spacing w:before="120" w:after="120"/>
        <w:jc w:val="both"/>
        <w:rPr>
          <w:rFonts w:ascii="Book Antiqua" w:hAnsi="Book Antiqua"/>
          <w:b/>
          <w:bCs/>
          <w:sz w:val="22"/>
          <w:szCs w:val="22"/>
        </w:rPr>
      </w:pPr>
      <w:r w:rsidRPr="00EF2306">
        <w:rPr>
          <w:rFonts w:ascii="Book Antiqua" w:hAnsi="Book Antiqua"/>
          <w:b/>
          <w:bCs/>
          <w:sz w:val="22"/>
          <w:szCs w:val="22"/>
        </w:rPr>
        <w:t xml:space="preserve">12.2. Délai de validité des offres. </w:t>
      </w:r>
    </w:p>
    <w:p w14:paraId="136719B8" w14:textId="399BBDB9" w:rsidR="0063439B" w:rsidRPr="00EF2306" w:rsidRDefault="0063439B" w:rsidP="00EF2306">
      <w:pPr>
        <w:pStyle w:val="Corpsdetexte"/>
        <w:spacing w:before="120" w:after="120"/>
        <w:jc w:val="both"/>
        <w:rPr>
          <w:rFonts w:ascii="Book Antiqua" w:hAnsi="Book Antiqua"/>
          <w:sz w:val="22"/>
          <w:szCs w:val="22"/>
        </w:rPr>
      </w:pPr>
      <w:r w:rsidRPr="00EF2306">
        <w:rPr>
          <w:rFonts w:ascii="Book Antiqua" w:hAnsi="Book Antiqua"/>
          <w:sz w:val="22"/>
          <w:szCs w:val="22"/>
        </w:rPr>
        <w:t xml:space="preserve">Les soumissionnaires restent engagés par leurs offres pendant un délai initial de </w:t>
      </w:r>
      <w:r w:rsidR="00130B84" w:rsidRPr="001F645B">
        <w:rPr>
          <w:rFonts w:ascii="Book Antiqua" w:hAnsi="Book Antiqua"/>
          <w:sz w:val="22"/>
          <w:szCs w:val="22"/>
        </w:rPr>
        <w:t>60</w:t>
      </w:r>
      <w:r w:rsidRPr="001F645B">
        <w:rPr>
          <w:rFonts w:ascii="Book Antiqua" w:hAnsi="Book Antiqua"/>
          <w:sz w:val="22"/>
          <w:szCs w:val="22"/>
        </w:rPr>
        <w:t xml:space="preserve"> jours à compter de la date d'ouverture des plis.</w:t>
      </w:r>
    </w:p>
    <w:p w14:paraId="5B2E2ADB" w14:textId="2455F492" w:rsidR="0063439B" w:rsidRPr="00EF2306" w:rsidRDefault="0063439B" w:rsidP="00EF2306">
      <w:pPr>
        <w:pStyle w:val="Corpsdetexte"/>
        <w:spacing w:before="120" w:after="120"/>
        <w:jc w:val="both"/>
        <w:rPr>
          <w:rFonts w:ascii="Book Antiqua" w:hAnsi="Book Antiqua"/>
          <w:sz w:val="22"/>
          <w:szCs w:val="22"/>
        </w:rPr>
      </w:pPr>
      <w:r w:rsidRPr="00EF2306">
        <w:rPr>
          <w:rFonts w:ascii="Book Antiqua" w:hAnsi="Book Antiqua"/>
          <w:sz w:val="22"/>
          <w:szCs w:val="22"/>
        </w:rPr>
        <w:t xml:space="preserve">Si la commission de l'appel d'offres ne peut </w:t>
      </w:r>
      <w:r w:rsidR="001F645B">
        <w:rPr>
          <w:rFonts w:ascii="Book Antiqua" w:hAnsi="Book Antiqua"/>
          <w:sz w:val="22"/>
          <w:szCs w:val="22"/>
        </w:rPr>
        <w:t xml:space="preserve">pas </w:t>
      </w:r>
      <w:r w:rsidRPr="00EF2306">
        <w:rPr>
          <w:rFonts w:ascii="Book Antiqua" w:hAnsi="Book Antiqua"/>
          <w:sz w:val="22"/>
          <w:szCs w:val="22"/>
        </w:rPr>
        <w:t xml:space="preserve">finaliser son choix dans ce </w:t>
      </w:r>
      <w:r w:rsidR="008204A2" w:rsidRPr="00EF2306">
        <w:rPr>
          <w:rFonts w:ascii="Book Antiqua" w:hAnsi="Book Antiqua"/>
          <w:sz w:val="22"/>
          <w:szCs w:val="22"/>
        </w:rPr>
        <w:t>délai, l</w:t>
      </w:r>
      <w:r w:rsidRPr="00EF2306">
        <w:rPr>
          <w:rFonts w:ascii="Book Antiqua" w:hAnsi="Book Antiqua"/>
          <w:sz w:val="22"/>
          <w:szCs w:val="22"/>
        </w:rPr>
        <w:t xml:space="preserve">e Maître d’Ouvrage peut proposer une prolongation du délai à </w:t>
      </w:r>
      <w:r w:rsidR="008204A2" w:rsidRPr="00EF2306">
        <w:rPr>
          <w:rFonts w:ascii="Book Antiqua" w:hAnsi="Book Antiqua"/>
          <w:sz w:val="22"/>
          <w:szCs w:val="22"/>
        </w:rPr>
        <w:t>90</w:t>
      </w:r>
      <w:r w:rsidRPr="00EF2306">
        <w:rPr>
          <w:rFonts w:ascii="Book Antiqua" w:hAnsi="Book Antiqua"/>
          <w:sz w:val="22"/>
          <w:szCs w:val="22"/>
        </w:rPr>
        <w:t xml:space="preserve"> jours par lettre recommandée</w:t>
      </w:r>
      <w:r w:rsidR="008204A2" w:rsidRPr="00EF2306">
        <w:rPr>
          <w:rFonts w:ascii="Book Antiqua" w:hAnsi="Book Antiqua"/>
          <w:sz w:val="22"/>
          <w:szCs w:val="22"/>
        </w:rPr>
        <w:t xml:space="preserve"> ; </w:t>
      </w:r>
      <w:r w:rsidR="001F645B">
        <w:rPr>
          <w:rFonts w:ascii="Book Antiqua" w:hAnsi="Book Antiqua"/>
          <w:sz w:val="22"/>
          <w:szCs w:val="22"/>
        </w:rPr>
        <w:t>seuls</w:t>
      </w:r>
      <w:r w:rsidRPr="00EF2306">
        <w:rPr>
          <w:rFonts w:ascii="Book Antiqua" w:hAnsi="Book Antiqua"/>
          <w:sz w:val="22"/>
          <w:szCs w:val="22"/>
        </w:rPr>
        <w:t xml:space="preserve"> les soumissionnaires ayant formellement accepté cette extension par écrit resteront engagés.</w:t>
      </w:r>
    </w:p>
    <w:p w14:paraId="152EF365" w14:textId="77777777" w:rsidR="0063439B" w:rsidRPr="00EF2306" w:rsidRDefault="0063439B" w:rsidP="00EF2306">
      <w:pPr>
        <w:pStyle w:val="Corpsdetexte"/>
        <w:spacing w:before="120" w:after="120"/>
        <w:jc w:val="both"/>
        <w:rPr>
          <w:rFonts w:ascii="Book Antiqua" w:hAnsi="Book Antiqua"/>
          <w:b/>
          <w:bCs/>
          <w:sz w:val="22"/>
          <w:szCs w:val="22"/>
        </w:rPr>
      </w:pPr>
      <w:r w:rsidRPr="00EF2306">
        <w:rPr>
          <w:rFonts w:ascii="Book Antiqua" w:hAnsi="Book Antiqua"/>
          <w:b/>
          <w:bCs/>
          <w:sz w:val="22"/>
          <w:szCs w:val="22"/>
        </w:rPr>
        <w:t>12.3. Délai de notification de l’approbation</w:t>
      </w:r>
    </w:p>
    <w:p w14:paraId="5DB91F6E" w14:textId="2895E79C" w:rsidR="00EE348E" w:rsidRPr="00EF2306" w:rsidRDefault="0063439B" w:rsidP="00EF2306">
      <w:pPr>
        <w:pStyle w:val="Corpsdetexte"/>
        <w:spacing w:before="120" w:after="120"/>
        <w:jc w:val="both"/>
        <w:rPr>
          <w:rFonts w:ascii="Book Antiqua" w:hAnsi="Book Antiqua"/>
          <w:sz w:val="22"/>
          <w:szCs w:val="22"/>
        </w:rPr>
      </w:pPr>
      <w:r w:rsidRPr="00EF2306">
        <w:rPr>
          <w:rFonts w:ascii="Book Antiqua" w:hAnsi="Book Antiqua"/>
          <w:sz w:val="22"/>
          <w:szCs w:val="22"/>
        </w:rPr>
        <w:t>L’approbation du marché doit être notifiée à l’attributaire dans le délai de validité des offres cité ci-dessus. Passé ce délai, l’attributaire est libéré de ses engagements, sauf accord mutuel pour une prolongation.</w:t>
      </w:r>
    </w:p>
    <w:p w14:paraId="1D239D55" w14:textId="77777777" w:rsidR="00B142ED" w:rsidRPr="00EF2306" w:rsidRDefault="00B142ED" w:rsidP="001B2621">
      <w:pPr>
        <w:pStyle w:val="Titre1"/>
        <w:spacing w:before="120" w:after="120"/>
        <w:ind w:left="1701" w:right="147" w:hanging="1775"/>
        <w:jc w:val="both"/>
        <w:rPr>
          <w:rFonts w:ascii="Book Antiqua" w:hAnsi="Book Antiqua"/>
          <w:b w:val="0"/>
          <w:bCs w:val="0"/>
        </w:rPr>
      </w:pPr>
      <w:r w:rsidRPr="00EF2306">
        <w:rPr>
          <w:rFonts w:ascii="Book Antiqua" w:hAnsi="Book Antiqua"/>
        </w:rPr>
        <w:t>ARTICLE 13 : CONNAISSANCE DES LIEUX ET VISITE DE SITE</w:t>
      </w:r>
    </w:p>
    <w:p w14:paraId="7A577874" w14:textId="77777777" w:rsidR="00B142ED" w:rsidRPr="00EF2306" w:rsidRDefault="00B142ED" w:rsidP="00EF2306">
      <w:pPr>
        <w:pStyle w:val="Corpsdetexte"/>
        <w:spacing w:before="120" w:after="120"/>
        <w:jc w:val="both"/>
        <w:rPr>
          <w:rFonts w:ascii="Book Antiqua" w:hAnsi="Book Antiqua"/>
          <w:b/>
          <w:bCs/>
          <w:sz w:val="22"/>
          <w:szCs w:val="22"/>
        </w:rPr>
      </w:pPr>
      <w:r w:rsidRPr="00EF2306">
        <w:rPr>
          <w:rFonts w:ascii="Book Antiqua" w:hAnsi="Book Antiqua"/>
          <w:b/>
          <w:bCs/>
          <w:sz w:val="22"/>
          <w:szCs w:val="22"/>
        </w:rPr>
        <w:t>13.1. Reconnaissance des lieux</w:t>
      </w:r>
    </w:p>
    <w:p w14:paraId="08B4EB49" w14:textId="77777777" w:rsidR="00B142ED" w:rsidRPr="00EF2306" w:rsidRDefault="00B142ED" w:rsidP="00EF2306">
      <w:pPr>
        <w:pStyle w:val="Corpsdetexte"/>
        <w:spacing w:before="120" w:after="120"/>
        <w:jc w:val="both"/>
        <w:rPr>
          <w:rFonts w:ascii="Book Antiqua" w:hAnsi="Book Antiqua"/>
          <w:b/>
          <w:bCs/>
          <w:u w:val="single" w:color="000000"/>
        </w:rPr>
      </w:pPr>
      <w:r w:rsidRPr="00EF2306">
        <w:rPr>
          <w:rFonts w:ascii="Book Antiqua" w:hAnsi="Book Antiqua"/>
          <w:b/>
          <w:bCs/>
          <w:u w:val="single" w:color="000000"/>
        </w:rPr>
        <w:t>Par le seul fait de déposer leur offre, les concurrents sont réputés :</w:t>
      </w:r>
    </w:p>
    <w:p w14:paraId="1FB30DCA" w14:textId="77777777" w:rsidR="00B142ED" w:rsidRPr="00EF2306" w:rsidRDefault="00B142ED" w:rsidP="00130B84">
      <w:pPr>
        <w:pStyle w:val="Corpsdetexte"/>
        <w:numPr>
          <w:ilvl w:val="0"/>
          <w:numId w:val="22"/>
        </w:numPr>
        <w:spacing w:before="120" w:after="120"/>
        <w:ind w:left="709" w:hanging="357"/>
        <w:jc w:val="both"/>
        <w:rPr>
          <w:rFonts w:ascii="Book Antiqua" w:hAnsi="Book Antiqua"/>
          <w:sz w:val="22"/>
          <w:szCs w:val="22"/>
        </w:rPr>
      </w:pPr>
      <w:r w:rsidRPr="00EF2306">
        <w:rPr>
          <w:rFonts w:ascii="Book Antiqua" w:hAnsi="Book Antiqua"/>
          <w:b/>
          <w:bCs/>
          <w:sz w:val="22"/>
          <w:szCs w:val="22"/>
        </w:rPr>
        <w:t>Avoir visité le site :</w:t>
      </w:r>
      <w:r w:rsidRPr="00EF2306">
        <w:rPr>
          <w:rFonts w:ascii="Book Antiqua" w:hAnsi="Book Antiqua"/>
          <w:sz w:val="22"/>
          <w:szCs w:val="22"/>
        </w:rPr>
        <w:t xml:space="preserve"> Avoir une parfaite connaissance de la configuration du terrain, des accès, des contraintes d'installation (eau, électricité) et de l'environnement des travaux.</w:t>
      </w:r>
    </w:p>
    <w:p w14:paraId="3324AFB0" w14:textId="77777777" w:rsidR="00B142ED" w:rsidRPr="00EF2306" w:rsidRDefault="00B142ED" w:rsidP="00130B84">
      <w:pPr>
        <w:pStyle w:val="Corpsdetexte"/>
        <w:numPr>
          <w:ilvl w:val="0"/>
          <w:numId w:val="22"/>
        </w:numPr>
        <w:spacing w:before="120" w:after="120"/>
        <w:ind w:left="709" w:hanging="357"/>
        <w:jc w:val="both"/>
        <w:rPr>
          <w:rFonts w:ascii="Book Antiqua" w:hAnsi="Book Antiqua"/>
          <w:sz w:val="22"/>
          <w:szCs w:val="22"/>
        </w:rPr>
      </w:pPr>
      <w:r w:rsidRPr="00EF2306">
        <w:rPr>
          <w:rFonts w:ascii="Book Antiqua" w:hAnsi="Book Antiqua"/>
          <w:b/>
          <w:bCs/>
          <w:sz w:val="22"/>
          <w:szCs w:val="22"/>
        </w:rPr>
        <w:t>Maîtrise du projet :</w:t>
      </w:r>
      <w:r w:rsidRPr="00EF2306">
        <w:rPr>
          <w:rFonts w:ascii="Book Antiqua" w:hAnsi="Book Antiqua"/>
          <w:sz w:val="22"/>
          <w:szCs w:val="22"/>
        </w:rPr>
        <w:t xml:space="preserve"> Avoir pris connaissance de l'ensemble du dossier technique et levé toute ambiguïté auprès du Maître d’Ouvrage avant la remise de l'offre.</w:t>
      </w:r>
    </w:p>
    <w:p w14:paraId="2174BA59" w14:textId="77777777" w:rsidR="00B142ED" w:rsidRDefault="00B142ED" w:rsidP="00130B84">
      <w:pPr>
        <w:pStyle w:val="Corpsdetexte"/>
        <w:numPr>
          <w:ilvl w:val="0"/>
          <w:numId w:val="22"/>
        </w:numPr>
        <w:spacing w:before="120" w:after="120"/>
        <w:ind w:left="709" w:hanging="357"/>
        <w:jc w:val="both"/>
        <w:rPr>
          <w:rFonts w:ascii="Book Antiqua" w:hAnsi="Book Antiqua"/>
          <w:sz w:val="22"/>
          <w:szCs w:val="22"/>
        </w:rPr>
      </w:pPr>
      <w:r w:rsidRPr="00EF2306">
        <w:rPr>
          <w:rFonts w:ascii="Book Antiqua" w:hAnsi="Book Antiqua"/>
          <w:b/>
          <w:bCs/>
          <w:sz w:val="22"/>
          <w:szCs w:val="22"/>
        </w:rPr>
        <w:t>Engagement forfaitaire :</w:t>
      </w:r>
      <w:r w:rsidRPr="00EF2306">
        <w:rPr>
          <w:rFonts w:ascii="Book Antiqua" w:hAnsi="Book Antiqua"/>
          <w:sz w:val="22"/>
          <w:szCs w:val="22"/>
        </w:rPr>
        <w:t xml:space="preserve"> Avoir inclus dans leurs prix tous les aléas et sujétions prévisibles. Aucune réclamation pour méconnaissance des lieux ne sera admise après la signature du marché.</w:t>
      </w:r>
    </w:p>
    <w:p w14:paraId="34AB033F" w14:textId="77777777" w:rsidR="00EF2306" w:rsidRDefault="00EF2306" w:rsidP="00EF2306">
      <w:pPr>
        <w:pStyle w:val="Corpsdetexte"/>
        <w:spacing w:before="120" w:after="120"/>
        <w:jc w:val="both"/>
        <w:rPr>
          <w:rFonts w:ascii="Book Antiqua" w:hAnsi="Book Antiqua"/>
          <w:sz w:val="22"/>
          <w:szCs w:val="22"/>
        </w:rPr>
      </w:pPr>
    </w:p>
    <w:p w14:paraId="15B7BC6A" w14:textId="77777777" w:rsidR="00EF2306" w:rsidRPr="00EF2306" w:rsidRDefault="00EF2306" w:rsidP="00EF2306">
      <w:pPr>
        <w:pStyle w:val="Corpsdetexte"/>
        <w:spacing w:before="120" w:after="120"/>
        <w:jc w:val="both"/>
        <w:rPr>
          <w:rFonts w:ascii="Book Antiqua" w:hAnsi="Book Antiqua"/>
          <w:sz w:val="22"/>
          <w:szCs w:val="22"/>
        </w:rPr>
      </w:pPr>
    </w:p>
    <w:p w14:paraId="161D9FC8" w14:textId="5295FCA6" w:rsidR="00B142ED" w:rsidRPr="00EF2306" w:rsidRDefault="00B142ED" w:rsidP="00EF2306">
      <w:pPr>
        <w:pStyle w:val="Corpsdetexte"/>
        <w:spacing w:before="120" w:after="120"/>
        <w:jc w:val="both"/>
        <w:rPr>
          <w:rFonts w:ascii="Book Antiqua" w:hAnsi="Book Antiqua"/>
          <w:b/>
          <w:bCs/>
          <w:sz w:val="22"/>
          <w:szCs w:val="22"/>
        </w:rPr>
      </w:pPr>
      <w:r w:rsidRPr="00EF2306">
        <w:rPr>
          <w:rFonts w:ascii="Book Antiqua" w:hAnsi="Book Antiqua"/>
          <w:b/>
          <w:bCs/>
          <w:sz w:val="22"/>
          <w:szCs w:val="22"/>
        </w:rPr>
        <w:lastRenderedPageBreak/>
        <w:t xml:space="preserve">13.2. Attestation de visite : </w:t>
      </w:r>
    </w:p>
    <w:p w14:paraId="5926171E" w14:textId="41118573" w:rsidR="00EE348E" w:rsidRPr="001B2621" w:rsidRDefault="00B142ED" w:rsidP="001B2621">
      <w:pPr>
        <w:pStyle w:val="Corpsdetexte"/>
        <w:spacing w:before="120" w:after="120"/>
        <w:jc w:val="both"/>
        <w:rPr>
          <w:rFonts w:ascii="Book Antiqua" w:hAnsi="Book Antiqua"/>
          <w:sz w:val="22"/>
          <w:szCs w:val="22"/>
        </w:rPr>
      </w:pPr>
      <w:r w:rsidRPr="00EF2306">
        <w:rPr>
          <w:rFonts w:ascii="Book Antiqua" w:hAnsi="Book Antiqua"/>
          <w:sz w:val="22"/>
          <w:szCs w:val="22"/>
        </w:rPr>
        <w:t xml:space="preserve">La visite des lieux est obligatoire. Pour justifier de cette reconnaissance, chaque concurrent doit joindre à son dossier de candidature une Attestation de Visite des Lieux, établie selon le modèle joint au </w:t>
      </w:r>
      <w:r w:rsidR="00130B84" w:rsidRPr="00EF2306">
        <w:rPr>
          <w:rFonts w:ascii="Book Antiqua" w:hAnsi="Book Antiqua"/>
          <w:sz w:val="22"/>
          <w:szCs w:val="22"/>
        </w:rPr>
        <w:t>DAO,</w:t>
      </w:r>
      <w:r w:rsidRPr="00EF2306">
        <w:rPr>
          <w:rFonts w:ascii="Book Antiqua" w:hAnsi="Book Antiqua"/>
          <w:sz w:val="22"/>
          <w:szCs w:val="22"/>
        </w:rPr>
        <w:t xml:space="preserve"> signée et cachetée.</w:t>
      </w:r>
    </w:p>
    <w:p w14:paraId="208CA4C8" w14:textId="77777777" w:rsidR="00B142ED" w:rsidRPr="00EF2306" w:rsidRDefault="00B142ED" w:rsidP="001B2621">
      <w:pPr>
        <w:pStyle w:val="Titre1"/>
        <w:spacing w:before="120" w:after="120"/>
        <w:ind w:left="1701" w:right="147" w:hanging="1775"/>
        <w:jc w:val="both"/>
        <w:rPr>
          <w:rFonts w:ascii="Book Antiqua" w:hAnsi="Book Antiqua"/>
          <w:b w:val="0"/>
          <w:bCs w:val="0"/>
        </w:rPr>
      </w:pPr>
      <w:r w:rsidRPr="00EF2306">
        <w:rPr>
          <w:rFonts w:ascii="Book Antiqua" w:hAnsi="Book Antiqua"/>
        </w:rPr>
        <w:t>ARTICLE 14 : DOMICILE DE L’ENTREPRENEUR</w:t>
      </w:r>
    </w:p>
    <w:p w14:paraId="4AEF3B76" w14:textId="67261F49" w:rsidR="00B142ED" w:rsidRPr="001B2621" w:rsidRDefault="00B142ED" w:rsidP="001B2621">
      <w:pPr>
        <w:pStyle w:val="Corpsdetexte"/>
        <w:spacing w:before="120" w:after="120"/>
        <w:jc w:val="both"/>
        <w:rPr>
          <w:rFonts w:ascii="Book Antiqua" w:hAnsi="Book Antiqua"/>
          <w:sz w:val="22"/>
          <w:szCs w:val="22"/>
        </w:rPr>
      </w:pPr>
      <w:r w:rsidRPr="00EF2306">
        <w:rPr>
          <w:rFonts w:ascii="Book Antiqua" w:hAnsi="Book Antiqua"/>
          <w:sz w:val="22"/>
          <w:szCs w:val="22"/>
        </w:rPr>
        <w:t>Toutes les notifications sont envoyées au siège social ou à l'adresse figurant au contrat, qui font office de domicile légal. L'entrepreneur doit signaler immédiatement tout changement d'adresse par lettre recommandée.</w:t>
      </w:r>
    </w:p>
    <w:p w14:paraId="4591F661" w14:textId="77777777" w:rsidR="00FA6BBB" w:rsidRPr="00EF2306" w:rsidRDefault="00FA6BBB" w:rsidP="001B2621">
      <w:pPr>
        <w:pStyle w:val="Titre1"/>
        <w:spacing w:before="120" w:after="120"/>
        <w:ind w:left="1701" w:right="147" w:hanging="1775"/>
        <w:jc w:val="both"/>
        <w:rPr>
          <w:rFonts w:ascii="Book Antiqua" w:hAnsi="Book Antiqua"/>
          <w:b w:val="0"/>
          <w:bCs w:val="0"/>
        </w:rPr>
      </w:pPr>
      <w:r w:rsidRPr="00EF2306">
        <w:rPr>
          <w:rFonts w:ascii="Book Antiqua" w:hAnsi="Book Antiqua"/>
        </w:rPr>
        <w:t>ARTICLE 15 : REPRÉSENTATION ET PERSONNEL DE L’ENTREPRENEUR</w:t>
      </w:r>
    </w:p>
    <w:p w14:paraId="0BA5B372" w14:textId="77777777" w:rsidR="00FA6BBB" w:rsidRPr="00EF2306" w:rsidRDefault="00FA6BBB" w:rsidP="00EF2306">
      <w:pPr>
        <w:pStyle w:val="Corpsdetexte"/>
        <w:spacing w:before="120" w:after="120"/>
        <w:jc w:val="both"/>
        <w:rPr>
          <w:rFonts w:ascii="Book Antiqua" w:hAnsi="Book Antiqua"/>
          <w:b/>
          <w:bCs/>
          <w:sz w:val="22"/>
          <w:szCs w:val="22"/>
        </w:rPr>
      </w:pPr>
      <w:r w:rsidRPr="00EF2306">
        <w:rPr>
          <w:rFonts w:ascii="Book Antiqua" w:hAnsi="Book Antiqua"/>
          <w:b/>
          <w:bCs/>
          <w:sz w:val="22"/>
          <w:szCs w:val="22"/>
        </w:rPr>
        <w:t>15.1. Présence et Représentation</w:t>
      </w:r>
    </w:p>
    <w:p w14:paraId="4A7C9C29" w14:textId="4F5A9F8F" w:rsidR="00FA6BBB" w:rsidRPr="00EF2306" w:rsidRDefault="00FA6BBB" w:rsidP="00EF2306">
      <w:pPr>
        <w:pStyle w:val="Corpsdetexte"/>
        <w:spacing w:before="120" w:after="120"/>
        <w:jc w:val="both"/>
        <w:rPr>
          <w:rFonts w:ascii="Book Antiqua" w:hAnsi="Book Antiqua"/>
          <w:sz w:val="22"/>
          <w:szCs w:val="22"/>
        </w:rPr>
      </w:pPr>
      <w:r w:rsidRPr="00EF2306">
        <w:rPr>
          <w:rFonts w:ascii="Book Antiqua" w:hAnsi="Book Antiqua"/>
          <w:sz w:val="22"/>
          <w:szCs w:val="22"/>
        </w:rPr>
        <w:t>L’entrepreneur doit assurer une présence permanente sur le chantier, soit personnellement, soit via un représentant agréé par le Maître d’Ouvrage et qui doit disposer des pouvoirs nécessaires pour la conduite des travaux et le règlement des comptes. L'entrepreneur ou son délégué doit répondre à toute convocation (bureau ou chantier).</w:t>
      </w:r>
    </w:p>
    <w:p w14:paraId="297FBEBE" w14:textId="77777777" w:rsidR="00FA6BBB" w:rsidRPr="00EF2306" w:rsidRDefault="00FA6BBB" w:rsidP="00EF2306">
      <w:pPr>
        <w:pStyle w:val="Corpsdetexte"/>
        <w:spacing w:before="120" w:after="120"/>
        <w:jc w:val="both"/>
        <w:rPr>
          <w:rFonts w:ascii="Book Antiqua" w:hAnsi="Book Antiqua"/>
          <w:b/>
          <w:bCs/>
          <w:sz w:val="22"/>
          <w:szCs w:val="22"/>
        </w:rPr>
      </w:pPr>
      <w:r w:rsidRPr="00EF2306">
        <w:rPr>
          <w:rFonts w:ascii="Book Antiqua" w:hAnsi="Book Antiqua"/>
          <w:b/>
          <w:bCs/>
          <w:sz w:val="22"/>
          <w:szCs w:val="22"/>
        </w:rPr>
        <w:t>15.2. Qualification du personnel</w:t>
      </w:r>
    </w:p>
    <w:p w14:paraId="027081F8" w14:textId="77777777" w:rsidR="006F3B13" w:rsidRPr="00EF2306" w:rsidRDefault="00FA6BBB" w:rsidP="00EF2306">
      <w:pPr>
        <w:pStyle w:val="Corpsdetexte"/>
        <w:spacing w:before="120" w:after="120"/>
        <w:jc w:val="both"/>
        <w:rPr>
          <w:rFonts w:ascii="Book Antiqua" w:hAnsi="Book Antiqua"/>
          <w:sz w:val="22"/>
          <w:szCs w:val="22"/>
        </w:rPr>
      </w:pPr>
      <w:r w:rsidRPr="00EF2306">
        <w:rPr>
          <w:rFonts w:ascii="Book Antiqua" w:hAnsi="Book Antiqua"/>
          <w:sz w:val="22"/>
          <w:szCs w:val="22"/>
        </w:rPr>
        <w:t>L’entrepreneur s'engage à n'employer que du personnel qualifié.</w:t>
      </w:r>
    </w:p>
    <w:p w14:paraId="7E34F54F" w14:textId="2992DE8D" w:rsidR="00EE348E" w:rsidRPr="00EF2306" w:rsidRDefault="00FA6BBB" w:rsidP="00EF2306">
      <w:pPr>
        <w:pStyle w:val="Corpsdetexte"/>
        <w:spacing w:before="120" w:after="120"/>
        <w:jc w:val="both"/>
        <w:rPr>
          <w:rFonts w:ascii="Book Antiqua" w:hAnsi="Book Antiqua"/>
          <w:sz w:val="22"/>
          <w:szCs w:val="22"/>
        </w:rPr>
      </w:pPr>
      <w:r w:rsidRPr="00EF2306">
        <w:rPr>
          <w:rFonts w:ascii="Book Antiqua" w:hAnsi="Book Antiqua"/>
          <w:sz w:val="22"/>
          <w:szCs w:val="22"/>
        </w:rPr>
        <w:t>Le Maître d’Ouvrage se réserve le droit d'exiger le remplacement immédiat de tout collaborateur pour incapacité professionnelle ou manque de probité. L'entrepreneur reste l'unique responsable des fautes, fraudes ou malfaçons commises par son personnel.</w:t>
      </w:r>
    </w:p>
    <w:p w14:paraId="357AAAF1" w14:textId="7AFA51E9" w:rsidR="00FA6BBB" w:rsidRPr="00EF2306" w:rsidRDefault="00FA6BBB" w:rsidP="001B2621">
      <w:pPr>
        <w:pStyle w:val="Titre1"/>
        <w:spacing w:before="120" w:after="120"/>
        <w:ind w:left="1701" w:right="147" w:hanging="1775"/>
        <w:jc w:val="both"/>
        <w:rPr>
          <w:rFonts w:ascii="Book Antiqua" w:hAnsi="Book Antiqua"/>
          <w:b w:val="0"/>
          <w:bCs w:val="0"/>
        </w:rPr>
      </w:pPr>
      <w:r w:rsidRPr="00EF2306">
        <w:rPr>
          <w:rFonts w:ascii="Book Antiqua" w:hAnsi="Book Antiqua"/>
        </w:rPr>
        <w:t xml:space="preserve">ARTICLE 16 : </w:t>
      </w:r>
      <w:r w:rsidR="001F645B">
        <w:rPr>
          <w:rFonts w:ascii="Book Antiqua" w:hAnsi="Book Antiqua"/>
        </w:rPr>
        <w:t>MAIN-D’ŒUVRE</w:t>
      </w:r>
      <w:r w:rsidRPr="00EF2306">
        <w:rPr>
          <w:rFonts w:ascii="Book Antiqua" w:hAnsi="Book Antiqua"/>
        </w:rPr>
        <w:t xml:space="preserve"> ET LÉGISLATION DU TRAVAIL</w:t>
      </w:r>
    </w:p>
    <w:p w14:paraId="46E070F5" w14:textId="77777777" w:rsidR="006F3B13" w:rsidRPr="00EF2306" w:rsidRDefault="00FA6BBB" w:rsidP="00EF2306">
      <w:pPr>
        <w:pStyle w:val="Corpsdetexte"/>
        <w:spacing w:before="120" w:after="120"/>
        <w:jc w:val="both"/>
        <w:rPr>
          <w:rFonts w:ascii="Book Antiqua" w:hAnsi="Book Antiqua"/>
          <w:sz w:val="22"/>
          <w:szCs w:val="22"/>
        </w:rPr>
      </w:pPr>
      <w:r w:rsidRPr="00EF2306">
        <w:rPr>
          <w:rFonts w:ascii="Book Antiqua" w:hAnsi="Book Antiqua"/>
          <w:sz w:val="22"/>
          <w:szCs w:val="22"/>
        </w:rPr>
        <w:t>L’entrepreneur est seul responsable du recrutement et du paiement de son personnel. Il s'engage à</w:t>
      </w:r>
      <w:r w:rsidR="006F3B13" w:rsidRPr="00EF2306">
        <w:rPr>
          <w:rFonts w:ascii="Book Antiqua" w:hAnsi="Book Antiqua"/>
          <w:sz w:val="22"/>
          <w:szCs w:val="22"/>
        </w:rPr>
        <w:t> :</w:t>
      </w:r>
    </w:p>
    <w:p w14:paraId="21D5C967" w14:textId="7E6B7118" w:rsidR="006F3B13" w:rsidRPr="00EF2306" w:rsidRDefault="00FA6BBB" w:rsidP="00130B84">
      <w:pPr>
        <w:pStyle w:val="Corpsdetexte"/>
        <w:numPr>
          <w:ilvl w:val="0"/>
          <w:numId w:val="22"/>
        </w:numPr>
        <w:spacing w:before="120" w:after="120"/>
        <w:ind w:left="426" w:hanging="357"/>
        <w:jc w:val="both"/>
        <w:rPr>
          <w:rFonts w:ascii="Book Antiqua" w:hAnsi="Book Antiqua"/>
          <w:sz w:val="22"/>
          <w:szCs w:val="22"/>
        </w:rPr>
      </w:pPr>
      <w:r w:rsidRPr="00EF2306">
        <w:rPr>
          <w:rFonts w:ascii="Book Antiqua" w:hAnsi="Book Antiqua"/>
          <w:sz w:val="22"/>
          <w:szCs w:val="22"/>
        </w:rPr>
        <w:t xml:space="preserve"> </w:t>
      </w:r>
      <w:r w:rsidR="006F3B13" w:rsidRPr="00EF2306">
        <w:rPr>
          <w:rFonts w:ascii="Book Antiqua" w:hAnsi="Book Antiqua"/>
          <w:sz w:val="22"/>
          <w:szCs w:val="22"/>
        </w:rPr>
        <w:t>Respecter</w:t>
      </w:r>
      <w:r w:rsidRPr="00EF2306">
        <w:rPr>
          <w:rFonts w:ascii="Book Antiqua" w:hAnsi="Book Antiqua"/>
          <w:sz w:val="22"/>
          <w:szCs w:val="22"/>
        </w:rPr>
        <w:t xml:space="preserve"> strictement la législation sociale et le Code du travail en vigueur au Maroc, notamment en ce qui concerne ; le recrutement, les conditions de travail et de rémunération et la protection sociale des ouvriers</w:t>
      </w:r>
    </w:p>
    <w:p w14:paraId="1EFB6441" w14:textId="216BA83A" w:rsidR="00EE348E" w:rsidRPr="001B2621" w:rsidRDefault="006F3B13" w:rsidP="00130B84">
      <w:pPr>
        <w:pStyle w:val="Corpsdetexte"/>
        <w:numPr>
          <w:ilvl w:val="0"/>
          <w:numId w:val="22"/>
        </w:numPr>
        <w:spacing w:before="120" w:after="120"/>
        <w:ind w:left="426" w:hanging="357"/>
        <w:jc w:val="both"/>
        <w:rPr>
          <w:rFonts w:ascii="Book Antiqua" w:hAnsi="Book Antiqua"/>
          <w:sz w:val="22"/>
          <w:szCs w:val="22"/>
        </w:rPr>
      </w:pPr>
      <w:r w:rsidRPr="00EF2306">
        <w:rPr>
          <w:rFonts w:ascii="Book Antiqua" w:hAnsi="Book Antiqua"/>
          <w:sz w:val="22"/>
          <w:szCs w:val="22"/>
        </w:rPr>
        <w:t>Respecter</w:t>
      </w:r>
      <w:r w:rsidR="00FA6BBB" w:rsidRPr="00EF2306">
        <w:rPr>
          <w:rFonts w:ascii="Book Antiqua" w:hAnsi="Book Antiqua"/>
          <w:sz w:val="22"/>
          <w:szCs w:val="22"/>
        </w:rPr>
        <w:t xml:space="preserve"> </w:t>
      </w:r>
      <w:r w:rsidRPr="00EF2306">
        <w:rPr>
          <w:rFonts w:ascii="Book Antiqua" w:hAnsi="Book Antiqua"/>
          <w:sz w:val="22"/>
          <w:szCs w:val="22"/>
        </w:rPr>
        <w:t>l</w:t>
      </w:r>
      <w:r w:rsidR="00FA6BBB" w:rsidRPr="00EF2306">
        <w:rPr>
          <w:rFonts w:ascii="Book Antiqua" w:hAnsi="Book Antiqua"/>
          <w:sz w:val="22"/>
          <w:szCs w:val="22"/>
        </w:rPr>
        <w:t xml:space="preserve">es procédures légales </w:t>
      </w:r>
      <w:r w:rsidRPr="00EF2306">
        <w:rPr>
          <w:rFonts w:ascii="Book Antiqua" w:hAnsi="Book Antiqua"/>
          <w:sz w:val="22"/>
          <w:szCs w:val="22"/>
        </w:rPr>
        <w:t>c</w:t>
      </w:r>
      <w:r w:rsidR="00FA6BBB" w:rsidRPr="00EF2306">
        <w:rPr>
          <w:rFonts w:ascii="Book Antiqua" w:hAnsi="Book Antiqua"/>
          <w:sz w:val="22"/>
          <w:szCs w:val="22"/>
        </w:rPr>
        <w:t>onformément aux articles 22, 23 et 25 du CCAG-T</w:t>
      </w:r>
      <w:r w:rsidRPr="00EF2306">
        <w:rPr>
          <w:rFonts w:ascii="Book Antiqua" w:hAnsi="Book Antiqua"/>
          <w:sz w:val="22"/>
          <w:szCs w:val="22"/>
        </w:rPr>
        <w:t>.</w:t>
      </w:r>
    </w:p>
    <w:p w14:paraId="73AA7AE2" w14:textId="77777777" w:rsidR="002373B3" w:rsidRPr="00EF2306" w:rsidRDefault="002373B3" w:rsidP="001B2621">
      <w:pPr>
        <w:pStyle w:val="Titre1"/>
        <w:spacing w:before="120" w:after="120"/>
        <w:ind w:left="1701" w:right="147" w:hanging="1775"/>
        <w:jc w:val="both"/>
        <w:rPr>
          <w:rFonts w:ascii="Book Antiqua" w:hAnsi="Book Antiqua"/>
          <w:b w:val="0"/>
          <w:bCs w:val="0"/>
        </w:rPr>
      </w:pPr>
      <w:r w:rsidRPr="00EF2306">
        <w:rPr>
          <w:rFonts w:ascii="Book Antiqua" w:hAnsi="Book Antiqua"/>
        </w:rPr>
        <w:t>ARTICLE 17 : MATÉRIEL DE L’ENTREPRENEUR</w:t>
      </w:r>
    </w:p>
    <w:p w14:paraId="6E392A9B" w14:textId="77777777" w:rsidR="002373B3" w:rsidRPr="00EF2306" w:rsidRDefault="002373B3" w:rsidP="00EF2306">
      <w:pPr>
        <w:pStyle w:val="Corpsdetexte"/>
        <w:spacing w:before="120" w:after="120"/>
        <w:jc w:val="both"/>
        <w:rPr>
          <w:rFonts w:ascii="Book Antiqua" w:hAnsi="Book Antiqua"/>
          <w:sz w:val="22"/>
          <w:szCs w:val="22"/>
        </w:rPr>
      </w:pPr>
      <w:r w:rsidRPr="00EF2306">
        <w:rPr>
          <w:rFonts w:ascii="Book Antiqua" w:hAnsi="Book Antiqua"/>
          <w:sz w:val="22"/>
          <w:szCs w:val="22"/>
        </w:rPr>
        <w:t>Le matériel affecté au chantier ne peut être retiré sans accord écrit préalable du Maître d’Ouvrage. Cet accord ne dégage pas l’entrepreneur de ses obligations ni des conséquences liées à ce retrait.</w:t>
      </w:r>
    </w:p>
    <w:p w14:paraId="22247BEA" w14:textId="77777777" w:rsidR="002373B3" w:rsidRPr="00EF2306" w:rsidRDefault="002373B3" w:rsidP="001B2621">
      <w:pPr>
        <w:pStyle w:val="Titre1"/>
        <w:spacing w:before="120" w:after="120"/>
        <w:ind w:left="1701" w:right="147" w:hanging="1775"/>
        <w:jc w:val="both"/>
        <w:rPr>
          <w:rFonts w:ascii="Book Antiqua" w:hAnsi="Book Antiqua"/>
          <w:b w:val="0"/>
          <w:bCs w:val="0"/>
        </w:rPr>
      </w:pPr>
      <w:r w:rsidRPr="00EF2306">
        <w:rPr>
          <w:rFonts w:ascii="Book Antiqua" w:hAnsi="Book Antiqua"/>
        </w:rPr>
        <w:t>ARTICLE 18 : ASSURANCES ET RESPONSABILITÉS</w:t>
      </w:r>
    </w:p>
    <w:p w14:paraId="6CB2805E" w14:textId="77777777" w:rsidR="002373B3" w:rsidRPr="00EF2306" w:rsidRDefault="002373B3" w:rsidP="00EF2306">
      <w:pPr>
        <w:pStyle w:val="Corpsdetexte"/>
        <w:spacing w:before="120" w:after="120"/>
        <w:jc w:val="both"/>
        <w:rPr>
          <w:rFonts w:ascii="Book Antiqua" w:hAnsi="Book Antiqua"/>
          <w:sz w:val="22"/>
          <w:szCs w:val="22"/>
        </w:rPr>
      </w:pPr>
      <w:r w:rsidRPr="00EF2306">
        <w:rPr>
          <w:rFonts w:ascii="Book Antiqua" w:hAnsi="Book Antiqua"/>
          <w:sz w:val="22"/>
          <w:szCs w:val="22"/>
        </w:rPr>
        <w:t>Avant tout début de travaux, l’entrepreneur doit fournir les copies des polices d’assurance (compagnie agréée au Maroc) couvrant :</w:t>
      </w:r>
    </w:p>
    <w:p w14:paraId="16F3977A" w14:textId="77777777" w:rsidR="002373B3" w:rsidRPr="00EF2306" w:rsidRDefault="002373B3" w:rsidP="00130B84">
      <w:pPr>
        <w:pStyle w:val="Corpsdetexte"/>
        <w:numPr>
          <w:ilvl w:val="0"/>
          <w:numId w:val="22"/>
        </w:numPr>
        <w:spacing w:before="120" w:after="120"/>
        <w:ind w:left="426" w:hanging="357"/>
        <w:jc w:val="both"/>
        <w:rPr>
          <w:rFonts w:ascii="Book Antiqua" w:hAnsi="Book Antiqua"/>
          <w:sz w:val="22"/>
          <w:szCs w:val="22"/>
        </w:rPr>
      </w:pPr>
      <w:r w:rsidRPr="00EF2306">
        <w:rPr>
          <w:rFonts w:ascii="Book Antiqua" w:hAnsi="Book Antiqua"/>
          <w:sz w:val="22"/>
          <w:szCs w:val="22"/>
        </w:rPr>
        <w:t>Son personnel (accidents du travail) ;</w:t>
      </w:r>
    </w:p>
    <w:p w14:paraId="1A06EA94" w14:textId="77777777" w:rsidR="002373B3" w:rsidRPr="00EF2306" w:rsidRDefault="002373B3" w:rsidP="00130B84">
      <w:pPr>
        <w:pStyle w:val="Corpsdetexte"/>
        <w:numPr>
          <w:ilvl w:val="0"/>
          <w:numId w:val="22"/>
        </w:numPr>
        <w:spacing w:before="120" w:after="120"/>
        <w:ind w:left="426" w:hanging="357"/>
        <w:jc w:val="both"/>
        <w:rPr>
          <w:rFonts w:ascii="Book Antiqua" w:hAnsi="Book Antiqua"/>
          <w:sz w:val="22"/>
          <w:szCs w:val="22"/>
        </w:rPr>
      </w:pPr>
      <w:r w:rsidRPr="00EF2306">
        <w:rPr>
          <w:rFonts w:ascii="Book Antiqua" w:hAnsi="Book Antiqua"/>
          <w:sz w:val="22"/>
          <w:szCs w:val="22"/>
        </w:rPr>
        <w:t>Ses véhicules ;</w:t>
      </w:r>
    </w:p>
    <w:p w14:paraId="1661FFA4" w14:textId="77777777" w:rsidR="002373B3" w:rsidRPr="00EF2306" w:rsidRDefault="002373B3" w:rsidP="00130B84">
      <w:pPr>
        <w:pStyle w:val="Corpsdetexte"/>
        <w:numPr>
          <w:ilvl w:val="0"/>
          <w:numId w:val="22"/>
        </w:numPr>
        <w:spacing w:before="120" w:after="120"/>
        <w:ind w:left="426" w:hanging="357"/>
        <w:jc w:val="both"/>
        <w:rPr>
          <w:rFonts w:ascii="Book Antiqua" w:hAnsi="Book Antiqua"/>
          <w:sz w:val="22"/>
          <w:szCs w:val="22"/>
        </w:rPr>
      </w:pPr>
      <w:r w:rsidRPr="00EF2306">
        <w:rPr>
          <w:rFonts w:ascii="Book Antiqua" w:hAnsi="Book Antiqua"/>
          <w:sz w:val="22"/>
          <w:szCs w:val="22"/>
        </w:rPr>
        <w:t>Sa Responsabilité Civile (dommages aux tiers et aux propriétés voisines).</w:t>
      </w:r>
    </w:p>
    <w:p w14:paraId="4899022E" w14:textId="77777777" w:rsidR="002373B3" w:rsidRPr="00EF2306" w:rsidRDefault="002373B3" w:rsidP="001B2621">
      <w:pPr>
        <w:pStyle w:val="Titre1"/>
        <w:spacing w:before="120" w:after="120"/>
        <w:ind w:left="1701" w:right="147" w:hanging="1775"/>
        <w:jc w:val="both"/>
        <w:rPr>
          <w:rFonts w:ascii="Book Antiqua" w:hAnsi="Book Antiqua"/>
          <w:b w:val="0"/>
          <w:bCs w:val="0"/>
        </w:rPr>
      </w:pPr>
      <w:r w:rsidRPr="00EF2306">
        <w:rPr>
          <w:rFonts w:ascii="Book Antiqua" w:hAnsi="Book Antiqua"/>
        </w:rPr>
        <w:t>ARTICLE 19 : CESSION DU MARCHÉ</w:t>
      </w:r>
    </w:p>
    <w:p w14:paraId="30F5831E" w14:textId="77777777" w:rsidR="002373B3" w:rsidRDefault="002373B3" w:rsidP="00EF2306">
      <w:pPr>
        <w:pStyle w:val="Corpsdetexte"/>
        <w:spacing w:before="120" w:after="120"/>
        <w:jc w:val="both"/>
        <w:rPr>
          <w:rFonts w:ascii="Book Antiqua" w:hAnsi="Book Antiqua"/>
          <w:sz w:val="22"/>
          <w:szCs w:val="22"/>
        </w:rPr>
      </w:pPr>
      <w:r w:rsidRPr="00EF2306">
        <w:rPr>
          <w:rFonts w:ascii="Book Antiqua" w:hAnsi="Book Antiqua"/>
          <w:sz w:val="22"/>
          <w:szCs w:val="22"/>
        </w:rPr>
        <w:t>La cession du marché est interdite, sauf en cas de fusion ou scission de l'entreprise titulaire. Elle nécessite alors une autorisation expresse de l'autorité compétente et la signature d’un avenant.</w:t>
      </w:r>
    </w:p>
    <w:p w14:paraId="42376053" w14:textId="77777777" w:rsidR="001B2621" w:rsidRPr="00EF2306" w:rsidRDefault="001B2621" w:rsidP="00EF2306">
      <w:pPr>
        <w:pStyle w:val="Corpsdetexte"/>
        <w:spacing w:before="120" w:after="120"/>
        <w:jc w:val="both"/>
        <w:rPr>
          <w:rFonts w:ascii="Book Antiqua" w:hAnsi="Book Antiqua"/>
          <w:sz w:val="22"/>
          <w:szCs w:val="22"/>
        </w:rPr>
      </w:pPr>
    </w:p>
    <w:p w14:paraId="55B3D8A9" w14:textId="77777777" w:rsidR="002373B3" w:rsidRPr="001B2621" w:rsidRDefault="002373B3" w:rsidP="001B2621">
      <w:pPr>
        <w:pStyle w:val="Titre1"/>
        <w:spacing w:before="120" w:after="120"/>
        <w:ind w:left="1701" w:right="147" w:hanging="1775"/>
        <w:jc w:val="both"/>
        <w:rPr>
          <w:rFonts w:ascii="Book Antiqua" w:hAnsi="Book Antiqua"/>
        </w:rPr>
      </w:pPr>
      <w:r w:rsidRPr="001B2621">
        <w:rPr>
          <w:rFonts w:ascii="Book Antiqua" w:hAnsi="Book Antiqua"/>
        </w:rPr>
        <w:lastRenderedPageBreak/>
        <w:t>ARTICLE 20 : POLICE ET SÉCURITÉ DU CHANTIER</w:t>
      </w:r>
    </w:p>
    <w:p w14:paraId="6F8B9F29" w14:textId="77777777" w:rsidR="002373B3" w:rsidRPr="001B2621" w:rsidRDefault="002373B3" w:rsidP="00EF2306">
      <w:pPr>
        <w:pStyle w:val="Corpsdetexte"/>
        <w:spacing w:before="120" w:after="120"/>
        <w:jc w:val="both"/>
        <w:rPr>
          <w:rFonts w:ascii="Book Antiqua" w:hAnsi="Book Antiqua"/>
          <w:sz w:val="22"/>
          <w:szCs w:val="22"/>
        </w:rPr>
      </w:pPr>
      <w:r w:rsidRPr="001B2621">
        <w:rPr>
          <w:rFonts w:ascii="Book Antiqua" w:hAnsi="Book Antiqua"/>
          <w:sz w:val="22"/>
          <w:szCs w:val="22"/>
        </w:rPr>
        <w:t>L’entrepreneur est responsable de l’organisation, de la sécurité et de l’hygiène du chantier. Il doit :</w:t>
      </w:r>
    </w:p>
    <w:p w14:paraId="5A65EAF1" w14:textId="77777777" w:rsidR="002373B3" w:rsidRPr="001B2621" w:rsidRDefault="002373B3" w:rsidP="00130B84">
      <w:pPr>
        <w:pStyle w:val="Corpsdetexte"/>
        <w:numPr>
          <w:ilvl w:val="0"/>
          <w:numId w:val="45"/>
        </w:numPr>
        <w:spacing w:before="120" w:after="120"/>
        <w:ind w:left="426"/>
        <w:jc w:val="both"/>
        <w:rPr>
          <w:rFonts w:ascii="Book Antiqua" w:hAnsi="Book Antiqua"/>
          <w:sz w:val="22"/>
          <w:szCs w:val="22"/>
        </w:rPr>
      </w:pPr>
      <w:r w:rsidRPr="001B2621">
        <w:rPr>
          <w:rFonts w:ascii="Book Antiqua" w:hAnsi="Book Antiqua"/>
          <w:sz w:val="22"/>
          <w:szCs w:val="22"/>
        </w:rPr>
        <w:t>Respecter les règlements des autorités locales et les ordres du Maître d'Ouvrage.</w:t>
      </w:r>
    </w:p>
    <w:p w14:paraId="12F313EB" w14:textId="77777777" w:rsidR="002373B3" w:rsidRPr="001B2621" w:rsidRDefault="002373B3" w:rsidP="00130B84">
      <w:pPr>
        <w:pStyle w:val="Corpsdetexte"/>
        <w:numPr>
          <w:ilvl w:val="0"/>
          <w:numId w:val="45"/>
        </w:numPr>
        <w:spacing w:before="120" w:after="120"/>
        <w:ind w:left="426"/>
        <w:jc w:val="both"/>
        <w:rPr>
          <w:rFonts w:ascii="Book Antiqua" w:hAnsi="Book Antiqua"/>
          <w:sz w:val="22"/>
          <w:szCs w:val="22"/>
        </w:rPr>
      </w:pPr>
      <w:r w:rsidRPr="001B2621">
        <w:rPr>
          <w:rFonts w:ascii="Book Antiqua" w:hAnsi="Book Antiqua"/>
          <w:sz w:val="22"/>
          <w:szCs w:val="22"/>
        </w:rPr>
        <w:t>Assumer, à ses frais, les mesures de police prescrites.</w:t>
      </w:r>
    </w:p>
    <w:p w14:paraId="124FD539" w14:textId="77777777" w:rsidR="002373B3" w:rsidRPr="001B2621" w:rsidRDefault="002373B3" w:rsidP="00130B84">
      <w:pPr>
        <w:pStyle w:val="Corpsdetexte"/>
        <w:numPr>
          <w:ilvl w:val="0"/>
          <w:numId w:val="45"/>
        </w:numPr>
        <w:spacing w:before="120" w:after="120"/>
        <w:ind w:left="426"/>
        <w:jc w:val="both"/>
        <w:rPr>
          <w:rFonts w:ascii="Book Antiqua" w:hAnsi="Book Antiqua"/>
          <w:sz w:val="22"/>
          <w:szCs w:val="22"/>
        </w:rPr>
      </w:pPr>
      <w:r w:rsidRPr="001B2621">
        <w:rPr>
          <w:rFonts w:ascii="Book Antiqua" w:hAnsi="Book Antiqua"/>
          <w:sz w:val="22"/>
          <w:szCs w:val="22"/>
        </w:rPr>
        <w:t>Répondre seul des dommages causés aux propriétés publiques ou privées.</w:t>
      </w:r>
    </w:p>
    <w:p w14:paraId="08CA4131" w14:textId="538FBB45" w:rsidR="00E97246" w:rsidRPr="001B2621" w:rsidRDefault="002373B3" w:rsidP="001B2621">
      <w:pPr>
        <w:pStyle w:val="Titre1"/>
        <w:spacing w:before="120" w:after="120"/>
        <w:ind w:left="1701" w:right="147" w:hanging="1775"/>
        <w:jc w:val="both"/>
        <w:rPr>
          <w:rFonts w:ascii="Book Antiqua" w:hAnsi="Book Antiqua"/>
        </w:rPr>
      </w:pPr>
      <w:r w:rsidRPr="00EF2306">
        <w:rPr>
          <w:rFonts w:ascii="Book Antiqua" w:hAnsi="Book Antiqua"/>
        </w:rPr>
        <w:t xml:space="preserve">ARTICLE 21 : INSTALLATION ET </w:t>
      </w:r>
      <w:r w:rsidR="004C6B31">
        <w:rPr>
          <w:rFonts w:ascii="Book Antiqua" w:hAnsi="Book Antiqua"/>
        </w:rPr>
        <w:t>DÉBUT</w:t>
      </w:r>
      <w:r w:rsidRPr="00EF2306">
        <w:rPr>
          <w:rFonts w:ascii="Book Antiqua" w:hAnsi="Book Antiqua"/>
        </w:rPr>
        <w:t xml:space="preserve"> DES TRAVAUX</w:t>
      </w:r>
    </w:p>
    <w:p w14:paraId="09596C11" w14:textId="7C274E7D" w:rsidR="00E97246" w:rsidRPr="00EF2306" w:rsidRDefault="002373B3" w:rsidP="00130B84">
      <w:pPr>
        <w:pStyle w:val="Corpsdetexte"/>
        <w:numPr>
          <w:ilvl w:val="0"/>
          <w:numId w:val="45"/>
        </w:numPr>
        <w:spacing w:before="120" w:after="120"/>
        <w:ind w:left="426"/>
        <w:jc w:val="both"/>
        <w:rPr>
          <w:rFonts w:ascii="Book Antiqua" w:hAnsi="Book Antiqua"/>
          <w:sz w:val="22"/>
          <w:szCs w:val="22"/>
        </w:rPr>
      </w:pPr>
      <w:r w:rsidRPr="00EF2306">
        <w:rPr>
          <w:rFonts w:ascii="Book Antiqua" w:hAnsi="Book Antiqua"/>
          <w:sz w:val="22"/>
          <w:szCs w:val="22"/>
        </w:rPr>
        <w:t>Installation : À sa charge, l’entrepreneur assure la signalisation, les amenées d'eau/électricité et la pose d’un panneau de chantier. Les installations provisoires (dépôts, bureaux) doivent être démolies en fin de travaux</w:t>
      </w:r>
      <w:r w:rsidR="00E97246" w:rsidRPr="00EF2306">
        <w:rPr>
          <w:rFonts w:ascii="Book Antiqua" w:hAnsi="Book Antiqua"/>
          <w:sz w:val="22"/>
          <w:szCs w:val="22"/>
        </w:rPr>
        <w:t>, comme il est strictement interdit de les utiliser pour ses besoins propres</w:t>
      </w:r>
    </w:p>
    <w:p w14:paraId="5AD2CB76" w14:textId="77777777" w:rsidR="002373B3" w:rsidRPr="00EF2306" w:rsidRDefault="002373B3" w:rsidP="00130B84">
      <w:pPr>
        <w:pStyle w:val="Corpsdetexte"/>
        <w:numPr>
          <w:ilvl w:val="0"/>
          <w:numId w:val="45"/>
        </w:numPr>
        <w:spacing w:before="120" w:after="120"/>
        <w:ind w:left="426"/>
        <w:jc w:val="both"/>
        <w:rPr>
          <w:rFonts w:ascii="Book Antiqua" w:hAnsi="Book Antiqua"/>
          <w:sz w:val="22"/>
          <w:szCs w:val="22"/>
        </w:rPr>
      </w:pPr>
      <w:r w:rsidRPr="00EF2306">
        <w:rPr>
          <w:rFonts w:ascii="Book Antiqua" w:hAnsi="Book Antiqua"/>
          <w:sz w:val="22"/>
          <w:szCs w:val="22"/>
        </w:rPr>
        <w:t>Commencement : Les travaux débutent dès notification de l’Ordre de Service (OS), qui doit intervenir dans les 10 jours suivant l'approbation du marché.</w:t>
      </w:r>
    </w:p>
    <w:p w14:paraId="63D459B0" w14:textId="77777777" w:rsidR="002373B3" w:rsidRPr="001B2621" w:rsidRDefault="002373B3" w:rsidP="001B2621">
      <w:pPr>
        <w:pStyle w:val="Titre1"/>
        <w:spacing w:before="120" w:after="120"/>
        <w:ind w:left="1701" w:right="147" w:hanging="1775"/>
        <w:jc w:val="both"/>
        <w:rPr>
          <w:rFonts w:ascii="Book Antiqua" w:hAnsi="Book Antiqua"/>
        </w:rPr>
      </w:pPr>
      <w:r w:rsidRPr="00EF2306">
        <w:rPr>
          <w:rFonts w:ascii="Book Antiqua" w:hAnsi="Book Antiqua"/>
        </w:rPr>
        <w:t>ARTICLE 22 : QUALITÉ DES MATÉRIAUX</w:t>
      </w:r>
    </w:p>
    <w:p w14:paraId="64819D63" w14:textId="07D1CE33" w:rsidR="002373B3" w:rsidRPr="00EF2306" w:rsidRDefault="002373B3" w:rsidP="00EF2306">
      <w:pPr>
        <w:pStyle w:val="Corpsdetexte"/>
        <w:spacing w:before="120" w:after="120"/>
        <w:jc w:val="both"/>
        <w:rPr>
          <w:rFonts w:ascii="Book Antiqua" w:hAnsi="Book Antiqua"/>
          <w:sz w:val="22"/>
          <w:szCs w:val="22"/>
        </w:rPr>
      </w:pPr>
      <w:r w:rsidRPr="00EF2306">
        <w:rPr>
          <w:rFonts w:ascii="Book Antiqua" w:hAnsi="Book Antiqua"/>
          <w:sz w:val="22"/>
          <w:szCs w:val="22"/>
        </w:rPr>
        <w:t xml:space="preserve">L’entrepreneur doit utiliser les matériaux conformes au devis descriptif. Pour tout produit "équivalent", il doit soumettre des échantillons </w:t>
      </w:r>
      <w:r w:rsidR="00076EF3" w:rsidRPr="00EF2306">
        <w:rPr>
          <w:rFonts w:ascii="Book Antiqua" w:hAnsi="Book Antiqua"/>
          <w:sz w:val="22"/>
          <w:szCs w:val="22"/>
        </w:rPr>
        <w:t>pour un</w:t>
      </w:r>
      <w:r w:rsidR="00ED3F36">
        <w:rPr>
          <w:rFonts w:ascii="Book Antiqua" w:hAnsi="Book Antiqua"/>
          <w:sz w:val="22"/>
          <w:szCs w:val="22"/>
        </w:rPr>
        <w:t xml:space="preserve"> </w:t>
      </w:r>
      <w:r w:rsidRPr="00EF2306">
        <w:rPr>
          <w:rFonts w:ascii="Book Antiqua" w:hAnsi="Book Antiqua"/>
          <w:sz w:val="22"/>
          <w:szCs w:val="22"/>
        </w:rPr>
        <w:t>accord écrit du Maître d’Ouvrage. Les frais d’essais sont à la charge de l’entrepreneur.</w:t>
      </w:r>
    </w:p>
    <w:p w14:paraId="5B7FC0BF" w14:textId="77777777" w:rsidR="002373B3" w:rsidRPr="001B2621" w:rsidRDefault="002373B3" w:rsidP="001B2621">
      <w:pPr>
        <w:pStyle w:val="Titre1"/>
        <w:spacing w:before="120" w:after="120"/>
        <w:ind w:left="1701" w:right="147" w:hanging="1775"/>
        <w:jc w:val="both"/>
        <w:rPr>
          <w:rFonts w:ascii="Book Antiqua" w:hAnsi="Book Antiqua"/>
        </w:rPr>
      </w:pPr>
      <w:r w:rsidRPr="00EF2306">
        <w:rPr>
          <w:rFonts w:ascii="Book Antiqua" w:hAnsi="Book Antiqua"/>
        </w:rPr>
        <w:t>ARTICLE 23 : AJOURNEMENT OU CESSATION</w:t>
      </w:r>
    </w:p>
    <w:p w14:paraId="4F123ACC" w14:textId="77777777" w:rsidR="002373B3" w:rsidRPr="00EF2306" w:rsidRDefault="002373B3" w:rsidP="00EF2306">
      <w:pPr>
        <w:pStyle w:val="Corpsdetexte"/>
        <w:spacing w:before="120" w:after="120"/>
        <w:jc w:val="both"/>
        <w:rPr>
          <w:rFonts w:ascii="Book Antiqua" w:hAnsi="Book Antiqua"/>
          <w:sz w:val="22"/>
          <w:szCs w:val="22"/>
        </w:rPr>
      </w:pPr>
      <w:r w:rsidRPr="00EF2306">
        <w:rPr>
          <w:rFonts w:ascii="Book Antiqua" w:hAnsi="Book Antiqua"/>
          <w:sz w:val="22"/>
          <w:szCs w:val="22"/>
        </w:rPr>
        <w:t>Toute suspension des travaux décidée par le Maître d'Ouvrage fera l'objet d'un Ordre de Service et sera régie conformément à la législation en vigueur.</w:t>
      </w:r>
    </w:p>
    <w:p w14:paraId="6AEA374C" w14:textId="4B05498B" w:rsidR="00E97246" w:rsidRPr="001B2621" w:rsidRDefault="002373B3" w:rsidP="001B2621">
      <w:pPr>
        <w:pStyle w:val="Titre1"/>
        <w:spacing w:before="120" w:after="120"/>
        <w:ind w:left="1701" w:right="147" w:hanging="1775"/>
        <w:jc w:val="both"/>
        <w:rPr>
          <w:rFonts w:ascii="Book Antiqua" w:hAnsi="Book Antiqua"/>
        </w:rPr>
      </w:pPr>
      <w:r w:rsidRPr="00EF2306">
        <w:rPr>
          <w:rFonts w:ascii="Book Antiqua" w:hAnsi="Book Antiqua"/>
        </w:rPr>
        <w:t>ARTICLE 24 : RÉSILIATION ET CONTENTIEUX</w:t>
      </w:r>
    </w:p>
    <w:p w14:paraId="3F6FFD1E" w14:textId="77777777" w:rsidR="002373B3" w:rsidRPr="00EF2306" w:rsidRDefault="002373B3" w:rsidP="00130B84">
      <w:pPr>
        <w:pStyle w:val="Corpsdetexte"/>
        <w:numPr>
          <w:ilvl w:val="0"/>
          <w:numId w:val="45"/>
        </w:numPr>
        <w:spacing w:before="120" w:after="120"/>
        <w:ind w:left="426"/>
        <w:jc w:val="both"/>
        <w:rPr>
          <w:rFonts w:ascii="Book Antiqua" w:hAnsi="Book Antiqua"/>
          <w:sz w:val="22"/>
          <w:szCs w:val="22"/>
        </w:rPr>
      </w:pPr>
      <w:r w:rsidRPr="00EF2306">
        <w:rPr>
          <w:rFonts w:ascii="Book Antiqua" w:hAnsi="Book Antiqua"/>
          <w:sz w:val="22"/>
          <w:szCs w:val="22"/>
        </w:rPr>
        <w:t>Résiliation : En cas de manquement aux obligations, après une mise en demeure de 15 jours restée infructueuse, le marché est résilié de plein droit sans indemnité.</w:t>
      </w:r>
    </w:p>
    <w:p w14:paraId="464E3DFE" w14:textId="77777777" w:rsidR="002373B3" w:rsidRPr="00EF2306" w:rsidRDefault="002373B3" w:rsidP="00130B84">
      <w:pPr>
        <w:pStyle w:val="Corpsdetexte"/>
        <w:numPr>
          <w:ilvl w:val="0"/>
          <w:numId w:val="45"/>
        </w:numPr>
        <w:spacing w:before="120" w:after="120"/>
        <w:ind w:left="426"/>
        <w:jc w:val="both"/>
        <w:rPr>
          <w:rFonts w:ascii="Book Antiqua" w:hAnsi="Book Antiqua"/>
          <w:sz w:val="22"/>
          <w:szCs w:val="22"/>
        </w:rPr>
      </w:pPr>
      <w:r w:rsidRPr="00EF2306">
        <w:rPr>
          <w:rFonts w:ascii="Book Antiqua" w:hAnsi="Book Antiqua"/>
          <w:sz w:val="22"/>
          <w:szCs w:val="22"/>
        </w:rPr>
        <w:t>Contentieux : À défaut de règlement amiable, les litiges sont portés devant les tribunaux compétents.</w:t>
      </w:r>
    </w:p>
    <w:p w14:paraId="42AD07CC" w14:textId="77777777" w:rsidR="002373B3" w:rsidRPr="001B2621" w:rsidRDefault="002373B3" w:rsidP="001B2621">
      <w:pPr>
        <w:pStyle w:val="Titre1"/>
        <w:spacing w:before="120" w:after="120"/>
        <w:ind w:left="1701" w:right="147" w:hanging="1775"/>
        <w:jc w:val="both"/>
        <w:rPr>
          <w:rFonts w:ascii="Book Antiqua" w:hAnsi="Book Antiqua"/>
        </w:rPr>
      </w:pPr>
      <w:r w:rsidRPr="00EF2306">
        <w:rPr>
          <w:rFonts w:ascii="Book Antiqua" w:hAnsi="Book Antiqua"/>
        </w:rPr>
        <w:t>ARTICLE 25 : MODE DE RÈGLEMENT DES COMPTES</w:t>
      </w:r>
    </w:p>
    <w:p w14:paraId="187851BE" w14:textId="77777777" w:rsidR="00130B84" w:rsidRDefault="006A01A7" w:rsidP="00EF2306">
      <w:pPr>
        <w:pStyle w:val="Corpsdetexte"/>
        <w:spacing w:before="120" w:after="120"/>
        <w:jc w:val="both"/>
        <w:rPr>
          <w:rFonts w:ascii="Book Antiqua" w:hAnsi="Book Antiqua"/>
          <w:sz w:val="22"/>
          <w:szCs w:val="22"/>
        </w:rPr>
      </w:pPr>
      <w:r w:rsidRPr="00EF2306">
        <w:rPr>
          <w:rFonts w:ascii="Book Antiqua" w:hAnsi="Book Antiqua"/>
          <w:sz w:val="22"/>
          <w:szCs w:val="22"/>
        </w:rPr>
        <w:t>Les décomptes sont établis sur la base des quantités réellement exécutées, constatées après mesurage, et valorisées selon les prix unitaires du bordereau des prix.</w:t>
      </w:r>
    </w:p>
    <w:p w14:paraId="62D63048" w14:textId="3CFB870A" w:rsidR="006A01A7" w:rsidRPr="00EF2306" w:rsidRDefault="006A01A7" w:rsidP="00EF2306">
      <w:pPr>
        <w:pStyle w:val="Corpsdetexte"/>
        <w:spacing w:before="120" w:after="120"/>
        <w:jc w:val="both"/>
        <w:rPr>
          <w:rFonts w:ascii="Book Antiqua" w:hAnsi="Book Antiqua"/>
          <w:sz w:val="22"/>
          <w:szCs w:val="22"/>
        </w:rPr>
      </w:pPr>
      <w:r w:rsidRPr="00EF2306">
        <w:rPr>
          <w:rFonts w:ascii="Book Antiqua" w:hAnsi="Book Antiqua"/>
          <w:sz w:val="22"/>
          <w:szCs w:val="22"/>
        </w:rPr>
        <w:t>L’entrepreneur doit fournir les attachements détaillant les travaux réalisés et les quantités exécutées, ainsi que tous les éléments nécessaires à la détermination du montant dû.</w:t>
      </w:r>
    </w:p>
    <w:p w14:paraId="315D76FA" w14:textId="77777777" w:rsidR="00130B84" w:rsidRDefault="006A01A7" w:rsidP="00EF2306">
      <w:pPr>
        <w:pStyle w:val="Corpsdetexte"/>
        <w:spacing w:before="120" w:after="120"/>
        <w:jc w:val="both"/>
        <w:rPr>
          <w:rFonts w:ascii="Book Antiqua" w:hAnsi="Book Antiqua"/>
          <w:sz w:val="22"/>
          <w:szCs w:val="22"/>
        </w:rPr>
      </w:pPr>
      <w:r w:rsidRPr="00EF2306">
        <w:rPr>
          <w:rFonts w:ascii="Book Antiqua" w:hAnsi="Book Antiqua"/>
          <w:sz w:val="22"/>
          <w:szCs w:val="22"/>
        </w:rPr>
        <w:t>Les paiements sont effectués sous forme de situations périodiques, en fonction de l’avancement des travaux, après vérification et validation par le maître d’ouvrage.</w:t>
      </w:r>
    </w:p>
    <w:p w14:paraId="4F2A96D6" w14:textId="4E437AEB" w:rsidR="006A01A7" w:rsidRPr="00EF2306" w:rsidRDefault="006A01A7" w:rsidP="00EF2306">
      <w:pPr>
        <w:pStyle w:val="Corpsdetexte"/>
        <w:spacing w:before="120" w:after="120"/>
        <w:jc w:val="both"/>
        <w:rPr>
          <w:rFonts w:ascii="Book Antiqua" w:hAnsi="Book Antiqua"/>
          <w:sz w:val="22"/>
          <w:szCs w:val="22"/>
        </w:rPr>
      </w:pPr>
      <w:r w:rsidRPr="00EF2306">
        <w:rPr>
          <w:rFonts w:ascii="Book Antiqua" w:hAnsi="Book Antiqua"/>
          <w:sz w:val="22"/>
          <w:szCs w:val="22"/>
        </w:rPr>
        <w:t xml:space="preserve">Une retenue de garantie de 10 % est appliquée sur chaque acompte et libérée après la réception </w:t>
      </w:r>
      <w:r w:rsidR="003571B7">
        <w:rPr>
          <w:rFonts w:ascii="Book Antiqua" w:hAnsi="Book Antiqua"/>
          <w:sz w:val="22"/>
          <w:szCs w:val="22"/>
        </w:rPr>
        <w:t>définitive</w:t>
      </w:r>
      <w:r w:rsidRPr="00EF2306">
        <w:rPr>
          <w:rFonts w:ascii="Book Antiqua" w:hAnsi="Book Antiqua"/>
          <w:sz w:val="22"/>
          <w:szCs w:val="22"/>
        </w:rPr>
        <w:t xml:space="preserve"> des travaux.</w:t>
      </w:r>
    </w:p>
    <w:p w14:paraId="5CC67631" w14:textId="77777777" w:rsidR="006A01A7" w:rsidRPr="001B2621" w:rsidRDefault="006A01A7" w:rsidP="001B2621">
      <w:pPr>
        <w:pStyle w:val="Titre1"/>
        <w:spacing w:before="120" w:after="120"/>
        <w:ind w:left="1701" w:right="147" w:hanging="1775"/>
        <w:jc w:val="both"/>
        <w:rPr>
          <w:rFonts w:ascii="Book Antiqua" w:hAnsi="Book Antiqua"/>
        </w:rPr>
      </w:pPr>
      <w:r w:rsidRPr="001B2621">
        <w:rPr>
          <w:rFonts w:ascii="Book Antiqua" w:hAnsi="Book Antiqua"/>
        </w:rPr>
        <w:t>ARTICLE 26 : RÉCEPTIONS ET GARANTIES</w:t>
      </w:r>
    </w:p>
    <w:p w14:paraId="44B12153" w14:textId="77777777" w:rsidR="006A01A7" w:rsidRPr="00EF2306" w:rsidRDefault="006A01A7" w:rsidP="00EF2306">
      <w:pPr>
        <w:pStyle w:val="Corpsdetexte"/>
        <w:spacing w:before="120" w:after="120"/>
        <w:jc w:val="both"/>
        <w:rPr>
          <w:rFonts w:ascii="Book Antiqua" w:hAnsi="Book Antiqua"/>
          <w:b/>
          <w:bCs/>
          <w:sz w:val="22"/>
          <w:szCs w:val="22"/>
        </w:rPr>
      </w:pPr>
      <w:r w:rsidRPr="00EF2306">
        <w:rPr>
          <w:rFonts w:ascii="Book Antiqua" w:hAnsi="Book Antiqua"/>
          <w:b/>
          <w:bCs/>
          <w:sz w:val="22"/>
          <w:szCs w:val="22"/>
        </w:rPr>
        <w:t>26.1. Réception Provisoire</w:t>
      </w:r>
    </w:p>
    <w:p w14:paraId="5A5839BA" w14:textId="77777777" w:rsidR="006A01A7" w:rsidRPr="00EF2306" w:rsidRDefault="006A01A7" w:rsidP="00EF2306">
      <w:pPr>
        <w:pStyle w:val="Corpsdetexte"/>
        <w:spacing w:before="120" w:after="120"/>
        <w:jc w:val="both"/>
        <w:rPr>
          <w:rFonts w:ascii="Book Antiqua" w:hAnsi="Book Antiqua"/>
          <w:sz w:val="22"/>
          <w:szCs w:val="22"/>
        </w:rPr>
      </w:pPr>
      <w:r w:rsidRPr="00EF2306">
        <w:rPr>
          <w:rFonts w:ascii="Book Antiqua" w:hAnsi="Book Antiqua"/>
          <w:sz w:val="22"/>
          <w:szCs w:val="22"/>
        </w:rPr>
        <w:t>La réception provisoire intervient après l'achèvement complet des travaux.</w:t>
      </w:r>
    </w:p>
    <w:p w14:paraId="05AB86D7" w14:textId="741D0605" w:rsidR="006A01A7" w:rsidRPr="00EF2306" w:rsidRDefault="006A01A7" w:rsidP="00130B84">
      <w:pPr>
        <w:pStyle w:val="Corpsdetexte"/>
        <w:numPr>
          <w:ilvl w:val="0"/>
          <w:numId w:val="45"/>
        </w:numPr>
        <w:spacing w:before="120" w:after="120"/>
        <w:ind w:left="426"/>
        <w:jc w:val="both"/>
        <w:rPr>
          <w:rFonts w:ascii="Book Antiqua" w:hAnsi="Book Antiqua"/>
          <w:sz w:val="22"/>
          <w:szCs w:val="22"/>
        </w:rPr>
      </w:pPr>
      <w:r w:rsidRPr="00EF2306">
        <w:rPr>
          <w:rFonts w:ascii="Book Antiqua" w:hAnsi="Book Antiqua"/>
          <w:b/>
          <w:bCs/>
          <w:sz w:val="22"/>
          <w:szCs w:val="22"/>
        </w:rPr>
        <w:t>Avis de fin de travaux :</w:t>
      </w:r>
      <w:r w:rsidRPr="00EF2306">
        <w:rPr>
          <w:rFonts w:ascii="Book Antiqua" w:hAnsi="Book Antiqua"/>
          <w:sz w:val="22"/>
          <w:szCs w:val="22"/>
        </w:rPr>
        <w:t> L’entrepreneur doit informer le Maître d’Ouvrage de la fin du chantier par lettre recommandée avec accusé de réception.</w:t>
      </w:r>
    </w:p>
    <w:p w14:paraId="206099A9" w14:textId="77777777" w:rsidR="006A01A7" w:rsidRPr="00EF2306" w:rsidRDefault="006A01A7" w:rsidP="00130B84">
      <w:pPr>
        <w:pStyle w:val="Corpsdetexte"/>
        <w:numPr>
          <w:ilvl w:val="0"/>
          <w:numId w:val="45"/>
        </w:numPr>
        <w:spacing w:before="120" w:after="120"/>
        <w:ind w:left="426"/>
        <w:jc w:val="both"/>
        <w:rPr>
          <w:rFonts w:ascii="Book Antiqua" w:hAnsi="Book Antiqua"/>
          <w:sz w:val="22"/>
          <w:szCs w:val="22"/>
        </w:rPr>
      </w:pPr>
      <w:r w:rsidRPr="00EF2306">
        <w:rPr>
          <w:rFonts w:ascii="Book Antiqua" w:hAnsi="Book Antiqua"/>
          <w:b/>
          <w:bCs/>
          <w:sz w:val="22"/>
          <w:szCs w:val="22"/>
        </w:rPr>
        <w:t>Contrôles :</w:t>
      </w:r>
      <w:r w:rsidRPr="00EF2306">
        <w:rPr>
          <w:rFonts w:ascii="Book Antiqua" w:hAnsi="Book Antiqua"/>
          <w:sz w:val="22"/>
          <w:szCs w:val="22"/>
        </w:rPr>
        <w:t xml:space="preserve"> Les ouvrages ne seront réceptionnés qu’après validation des contrôles de conformité </w:t>
      </w:r>
      <w:r w:rsidRPr="00EF2306">
        <w:rPr>
          <w:rFonts w:ascii="Book Antiqua" w:hAnsi="Book Antiqua"/>
          <w:sz w:val="22"/>
          <w:szCs w:val="22"/>
        </w:rPr>
        <w:lastRenderedPageBreak/>
        <w:t>aux spécifications techniques. Ces essais sont à la charge exclusive de l’entrepreneur.</w:t>
      </w:r>
    </w:p>
    <w:p w14:paraId="34F39AAC" w14:textId="77777777" w:rsidR="006A01A7" w:rsidRPr="00EF2306" w:rsidRDefault="006A01A7" w:rsidP="00130B84">
      <w:pPr>
        <w:pStyle w:val="Corpsdetexte"/>
        <w:numPr>
          <w:ilvl w:val="0"/>
          <w:numId w:val="45"/>
        </w:numPr>
        <w:spacing w:before="120" w:after="120"/>
        <w:ind w:left="426"/>
        <w:jc w:val="both"/>
        <w:rPr>
          <w:rFonts w:ascii="Book Antiqua" w:hAnsi="Book Antiqua"/>
          <w:sz w:val="22"/>
          <w:szCs w:val="22"/>
        </w:rPr>
      </w:pPr>
      <w:r w:rsidRPr="00EF2306">
        <w:rPr>
          <w:rFonts w:ascii="Book Antiqua" w:hAnsi="Book Antiqua"/>
          <w:b/>
          <w:bCs/>
          <w:sz w:val="22"/>
          <w:szCs w:val="22"/>
        </w:rPr>
        <w:t>Réceptions partielles :</w:t>
      </w:r>
      <w:r w:rsidRPr="00EF2306">
        <w:rPr>
          <w:rFonts w:ascii="Book Antiqua" w:hAnsi="Book Antiqua"/>
          <w:sz w:val="22"/>
          <w:szCs w:val="22"/>
        </w:rPr>
        <w:t> En cas de prise de possession anticipée par le Maître d’Ouvrage, la dernière réception partielle fera office de réception provisoire globale.</w:t>
      </w:r>
    </w:p>
    <w:p w14:paraId="00818DC2" w14:textId="1493CF83" w:rsidR="006A01A7" w:rsidRPr="00EF2306" w:rsidRDefault="006A01A7" w:rsidP="00EF2306">
      <w:pPr>
        <w:pStyle w:val="Corpsdetexte"/>
        <w:spacing w:before="120" w:after="120"/>
        <w:jc w:val="both"/>
        <w:rPr>
          <w:rFonts w:ascii="Book Antiqua" w:hAnsi="Book Antiqua"/>
          <w:b/>
          <w:bCs/>
          <w:sz w:val="22"/>
          <w:szCs w:val="22"/>
        </w:rPr>
      </w:pPr>
      <w:r w:rsidRPr="00EF2306">
        <w:rPr>
          <w:rFonts w:ascii="Book Antiqua" w:hAnsi="Book Antiqua"/>
          <w:b/>
          <w:bCs/>
          <w:sz w:val="22"/>
          <w:szCs w:val="22"/>
        </w:rPr>
        <w:t xml:space="preserve">26.2. Délai de </w:t>
      </w:r>
      <w:r w:rsidR="003571B7">
        <w:rPr>
          <w:rFonts w:ascii="Book Antiqua" w:hAnsi="Book Antiqua"/>
          <w:b/>
          <w:bCs/>
          <w:sz w:val="22"/>
          <w:szCs w:val="22"/>
        </w:rPr>
        <w:t>garantie</w:t>
      </w:r>
    </w:p>
    <w:p w14:paraId="0527F3B8" w14:textId="4931136F" w:rsidR="006A01A7" w:rsidRPr="00EF2306" w:rsidRDefault="006A01A7" w:rsidP="00EF2306">
      <w:pPr>
        <w:pStyle w:val="Corpsdetexte"/>
        <w:spacing w:before="120" w:after="120"/>
        <w:jc w:val="both"/>
        <w:rPr>
          <w:rFonts w:ascii="Book Antiqua" w:hAnsi="Book Antiqua"/>
          <w:sz w:val="22"/>
          <w:szCs w:val="22"/>
        </w:rPr>
      </w:pPr>
      <w:r w:rsidRPr="00EF2306">
        <w:rPr>
          <w:rFonts w:ascii="Book Antiqua" w:hAnsi="Book Antiqua"/>
          <w:sz w:val="22"/>
          <w:szCs w:val="22"/>
        </w:rPr>
        <w:t>Le délai de garantie est fixé à </w:t>
      </w:r>
      <w:r w:rsidR="002F6116" w:rsidRPr="00EF2306">
        <w:rPr>
          <w:rFonts w:ascii="Book Antiqua" w:hAnsi="Book Antiqua"/>
          <w:sz w:val="22"/>
          <w:szCs w:val="22"/>
        </w:rPr>
        <w:t>six mois (06)</w:t>
      </w:r>
      <w:r w:rsidRPr="00EF2306">
        <w:rPr>
          <w:rFonts w:ascii="Book Antiqua" w:hAnsi="Book Antiqua"/>
          <w:sz w:val="22"/>
          <w:szCs w:val="22"/>
        </w:rPr>
        <w:t> à compter de la date du procès-verbal de réception provisoire. Durant cette période, l'entrepreneur est tenu de remédier à toute imperfection ou malfaçon constatée.</w:t>
      </w:r>
    </w:p>
    <w:p w14:paraId="68BD7BB6" w14:textId="77777777" w:rsidR="006A01A7" w:rsidRPr="00EF2306" w:rsidRDefault="006A01A7" w:rsidP="00EF2306">
      <w:pPr>
        <w:pStyle w:val="Corpsdetexte"/>
        <w:spacing w:before="120" w:after="120"/>
        <w:jc w:val="both"/>
        <w:rPr>
          <w:rFonts w:ascii="Book Antiqua" w:hAnsi="Book Antiqua"/>
          <w:b/>
          <w:bCs/>
          <w:sz w:val="22"/>
          <w:szCs w:val="22"/>
        </w:rPr>
      </w:pPr>
      <w:r w:rsidRPr="00EF2306">
        <w:rPr>
          <w:rFonts w:ascii="Book Antiqua" w:hAnsi="Book Antiqua"/>
          <w:b/>
          <w:bCs/>
          <w:sz w:val="22"/>
          <w:szCs w:val="22"/>
        </w:rPr>
        <w:t>26.3. Réception Définitive</w:t>
      </w:r>
    </w:p>
    <w:p w14:paraId="389B36EA" w14:textId="573FA60C" w:rsidR="00954FA0" w:rsidRPr="00EF2306" w:rsidRDefault="006A01A7" w:rsidP="00EF2306">
      <w:pPr>
        <w:pStyle w:val="Corpsdetexte"/>
        <w:spacing w:before="120" w:after="120"/>
        <w:jc w:val="both"/>
        <w:rPr>
          <w:rFonts w:ascii="Book Antiqua" w:hAnsi="Book Antiqua"/>
          <w:sz w:val="22"/>
          <w:szCs w:val="22"/>
        </w:rPr>
      </w:pPr>
      <w:r w:rsidRPr="00EF2306">
        <w:rPr>
          <w:rFonts w:ascii="Book Antiqua" w:hAnsi="Book Antiqua"/>
          <w:sz w:val="22"/>
          <w:szCs w:val="22"/>
        </w:rPr>
        <w:t>À l’expiration du délai de garantie (</w:t>
      </w:r>
      <w:r w:rsidR="002F6116" w:rsidRPr="00EF2306">
        <w:rPr>
          <w:rFonts w:ascii="Book Antiqua" w:hAnsi="Book Antiqua"/>
          <w:sz w:val="22"/>
          <w:szCs w:val="22"/>
        </w:rPr>
        <w:t>6</w:t>
      </w:r>
      <w:r w:rsidRPr="00EF2306">
        <w:rPr>
          <w:rFonts w:ascii="Book Antiqua" w:hAnsi="Book Antiqua"/>
          <w:sz w:val="22"/>
          <w:szCs w:val="22"/>
        </w:rPr>
        <w:t xml:space="preserve"> mois), il est procédé à la </w:t>
      </w:r>
      <w:r w:rsidRPr="00EF2306">
        <w:rPr>
          <w:rFonts w:ascii="Book Antiqua" w:hAnsi="Book Antiqua"/>
          <w:b/>
          <w:bCs/>
          <w:sz w:val="22"/>
          <w:szCs w:val="22"/>
        </w:rPr>
        <w:t>réception définitive</w:t>
      </w:r>
      <w:r w:rsidRPr="00EF2306">
        <w:rPr>
          <w:rFonts w:ascii="Book Antiqua" w:hAnsi="Book Antiqua"/>
          <w:sz w:val="22"/>
          <w:szCs w:val="22"/>
        </w:rPr>
        <w:t> des travaux, sous réserve de la levée de toutes les réserves éventuelles. Cette étape déclenche la libération de la retenue de garantie (mentionnée à l'Article 25).</w:t>
      </w:r>
    </w:p>
    <w:p w14:paraId="23E38266" w14:textId="77777777" w:rsidR="00954FA0" w:rsidRPr="00EF2306" w:rsidRDefault="00954FA0" w:rsidP="00EF2306">
      <w:pPr>
        <w:pStyle w:val="Corpsdetexte"/>
        <w:spacing w:before="120" w:after="120"/>
        <w:jc w:val="both"/>
        <w:rPr>
          <w:rFonts w:ascii="Book Antiqua" w:hAnsi="Book Antiqua"/>
          <w:b/>
          <w:bCs/>
          <w:sz w:val="22"/>
          <w:szCs w:val="22"/>
        </w:rPr>
      </w:pPr>
      <w:r w:rsidRPr="00EF2306">
        <w:rPr>
          <w:rFonts w:ascii="Book Antiqua" w:hAnsi="Book Antiqua"/>
          <w:b/>
          <w:bCs/>
          <w:sz w:val="22"/>
          <w:szCs w:val="22"/>
        </w:rPr>
        <w:t>26.4. Responsabilités et Garanties Spécifiques après Réception</w:t>
      </w:r>
    </w:p>
    <w:p w14:paraId="6A0E3A46" w14:textId="77777777" w:rsidR="00954FA0" w:rsidRPr="00EF2306" w:rsidRDefault="00954FA0" w:rsidP="00EF2306">
      <w:pPr>
        <w:pStyle w:val="Corpsdetexte"/>
        <w:spacing w:before="120" w:after="120"/>
        <w:jc w:val="both"/>
        <w:rPr>
          <w:rFonts w:ascii="Book Antiqua" w:hAnsi="Book Antiqua"/>
          <w:sz w:val="22"/>
          <w:szCs w:val="22"/>
        </w:rPr>
      </w:pPr>
      <w:r w:rsidRPr="00EF2306">
        <w:rPr>
          <w:rFonts w:ascii="Book Antiqua" w:hAnsi="Book Antiqua"/>
          <w:sz w:val="22"/>
          <w:szCs w:val="22"/>
        </w:rPr>
        <w:t>Le prononcé de la réception définitive dégage l’entrepreneur de ses obligations contractuelles courantes liées à l'exécution. Toutefois, il reste tenu, conformément à la législation en vigueur, de garantir les ouvrages et équipements contre tout vice caché ou défaut compromettant la solidité de l'ouvrage.</w:t>
      </w:r>
    </w:p>
    <w:p w14:paraId="3EDE8A9D" w14:textId="77777777" w:rsidR="00954FA0" w:rsidRPr="00EF2306" w:rsidRDefault="00954FA0" w:rsidP="00EF2306">
      <w:pPr>
        <w:pStyle w:val="Corpsdetexte"/>
        <w:spacing w:before="120" w:after="120"/>
        <w:jc w:val="both"/>
        <w:rPr>
          <w:rFonts w:ascii="Book Antiqua" w:hAnsi="Book Antiqua"/>
          <w:sz w:val="22"/>
          <w:szCs w:val="22"/>
        </w:rPr>
      </w:pPr>
      <w:r w:rsidRPr="00EF2306">
        <w:rPr>
          <w:rFonts w:ascii="Book Antiqua" w:hAnsi="Book Antiqua"/>
          <w:sz w:val="22"/>
          <w:szCs w:val="22"/>
        </w:rPr>
        <w:t>De plus, l'entrepreneur s'engage à assurer une </w:t>
      </w:r>
      <w:r w:rsidRPr="00EF2306">
        <w:rPr>
          <w:rFonts w:ascii="Book Antiqua" w:hAnsi="Book Antiqua"/>
          <w:b/>
          <w:bCs/>
          <w:sz w:val="22"/>
          <w:szCs w:val="22"/>
        </w:rPr>
        <w:t>garantie spécifique sur les équipements fournis et installés</w:t>
      </w:r>
      <w:r w:rsidRPr="00EF2306">
        <w:rPr>
          <w:rFonts w:ascii="Book Antiqua" w:hAnsi="Book Antiqua"/>
          <w:sz w:val="22"/>
          <w:szCs w:val="22"/>
        </w:rPr>
        <w:t> selon les durées suivantes :</w:t>
      </w:r>
    </w:p>
    <w:p w14:paraId="7A78742F" w14:textId="2645CCD5" w:rsidR="00954FA0" w:rsidRPr="00EF2306" w:rsidRDefault="00954FA0" w:rsidP="00130B84">
      <w:pPr>
        <w:pStyle w:val="Corpsdetexte"/>
        <w:numPr>
          <w:ilvl w:val="0"/>
          <w:numId w:val="45"/>
        </w:numPr>
        <w:spacing w:before="120" w:after="120"/>
        <w:ind w:left="426"/>
        <w:jc w:val="both"/>
        <w:rPr>
          <w:rFonts w:ascii="Book Antiqua" w:hAnsi="Book Antiqua"/>
          <w:sz w:val="22"/>
          <w:szCs w:val="22"/>
        </w:rPr>
      </w:pPr>
      <w:r w:rsidRPr="00EF2306">
        <w:rPr>
          <w:rFonts w:ascii="Book Antiqua" w:hAnsi="Book Antiqua"/>
          <w:b/>
          <w:bCs/>
          <w:sz w:val="22"/>
          <w:szCs w:val="22"/>
        </w:rPr>
        <w:t>Pompe</w:t>
      </w:r>
      <w:r w:rsidRPr="00EF2306">
        <w:rPr>
          <w:rFonts w:ascii="Book Antiqua" w:hAnsi="Book Antiqua"/>
          <w:sz w:val="22"/>
          <w:szCs w:val="22"/>
        </w:rPr>
        <w:t> : Garantie de </w:t>
      </w:r>
      <w:r w:rsidR="009358CB">
        <w:rPr>
          <w:rFonts w:ascii="Book Antiqua" w:hAnsi="Book Antiqua"/>
          <w:b/>
          <w:bCs/>
          <w:sz w:val="22"/>
          <w:szCs w:val="22"/>
        </w:rPr>
        <w:t xml:space="preserve">deux </w:t>
      </w:r>
      <w:r w:rsidR="009358CB" w:rsidRPr="00EF2306">
        <w:rPr>
          <w:rFonts w:ascii="Book Antiqua" w:hAnsi="Book Antiqua"/>
          <w:b/>
          <w:bCs/>
          <w:sz w:val="22"/>
          <w:szCs w:val="22"/>
        </w:rPr>
        <w:t>(</w:t>
      </w:r>
      <w:r w:rsidR="009358CB">
        <w:rPr>
          <w:rFonts w:ascii="Book Antiqua" w:hAnsi="Book Antiqua"/>
          <w:b/>
          <w:bCs/>
          <w:sz w:val="22"/>
          <w:szCs w:val="22"/>
        </w:rPr>
        <w:t>02</w:t>
      </w:r>
      <w:r w:rsidR="009358CB" w:rsidRPr="00EF2306">
        <w:rPr>
          <w:rFonts w:ascii="Book Antiqua" w:hAnsi="Book Antiqua"/>
          <w:b/>
          <w:bCs/>
          <w:sz w:val="22"/>
          <w:szCs w:val="22"/>
        </w:rPr>
        <w:t xml:space="preserve">) </w:t>
      </w:r>
      <w:r w:rsidR="009358CB">
        <w:rPr>
          <w:rFonts w:ascii="Book Antiqua" w:hAnsi="Book Antiqua"/>
          <w:b/>
          <w:bCs/>
          <w:sz w:val="22"/>
          <w:szCs w:val="22"/>
        </w:rPr>
        <w:t>ans</w:t>
      </w:r>
      <w:r w:rsidRPr="00EF2306">
        <w:rPr>
          <w:rFonts w:ascii="Book Antiqua" w:hAnsi="Book Antiqua"/>
          <w:sz w:val="22"/>
          <w:szCs w:val="22"/>
        </w:rPr>
        <w:t>.</w:t>
      </w:r>
    </w:p>
    <w:p w14:paraId="7A0E3664" w14:textId="10F4B5E6" w:rsidR="00954FA0" w:rsidRPr="00EF2306" w:rsidRDefault="001B2621" w:rsidP="00130B84">
      <w:pPr>
        <w:pStyle w:val="Corpsdetexte"/>
        <w:numPr>
          <w:ilvl w:val="0"/>
          <w:numId w:val="45"/>
        </w:numPr>
        <w:spacing w:before="120" w:after="120"/>
        <w:ind w:left="426"/>
        <w:jc w:val="both"/>
        <w:rPr>
          <w:rFonts w:ascii="Book Antiqua" w:hAnsi="Book Antiqua"/>
          <w:sz w:val="22"/>
          <w:szCs w:val="22"/>
        </w:rPr>
      </w:pPr>
      <w:r w:rsidRPr="00EF2306">
        <w:rPr>
          <w:rFonts w:ascii="Book Antiqua" w:hAnsi="Book Antiqua"/>
          <w:b/>
          <w:bCs/>
          <w:sz w:val="22"/>
          <w:szCs w:val="22"/>
        </w:rPr>
        <w:t>Variateurs</w:t>
      </w:r>
      <w:r w:rsidRPr="00EF2306">
        <w:rPr>
          <w:rFonts w:ascii="Book Antiqua" w:hAnsi="Book Antiqua"/>
          <w:sz w:val="22"/>
          <w:szCs w:val="22"/>
        </w:rPr>
        <w:t xml:space="preserve"> :</w:t>
      </w:r>
      <w:r w:rsidR="00954FA0" w:rsidRPr="00EF2306">
        <w:rPr>
          <w:rFonts w:ascii="Book Antiqua" w:hAnsi="Book Antiqua"/>
          <w:sz w:val="22"/>
          <w:szCs w:val="22"/>
        </w:rPr>
        <w:t xml:space="preserve"> Garantie de </w:t>
      </w:r>
      <w:r w:rsidR="009358CB">
        <w:rPr>
          <w:rFonts w:ascii="Book Antiqua" w:hAnsi="Book Antiqua"/>
          <w:b/>
          <w:bCs/>
          <w:sz w:val="22"/>
          <w:szCs w:val="22"/>
        </w:rPr>
        <w:t xml:space="preserve">deux </w:t>
      </w:r>
      <w:r w:rsidR="009358CB" w:rsidRPr="00EF2306">
        <w:rPr>
          <w:rFonts w:ascii="Book Antiqua" w:hAnsi="Book Antiqua"/>
          <w:b/>
          <w:bCs/>
          <w:sz w:val="22"/>
          <w:szCs w:val="22"/>
        </w:rPr>
        <w:t>(</w:t>
      </w:r>
      <w:r w:rsidR="009358CB">
        <w:rPr>
          <w:rFonts w:ascii="Book Antiqua" w:hAnsi="Book Antiqua"/>
          <w:b/>
          <w:bCs/>
          <w:sz w:val="22"/>
          <w:szCs w:val="22"/>
        </w:rPr>
        <w:t>02</w:t>
      </w:r>
      <w:r w:rsidR="00954FA0" w:rsidRPr="00EF2306">
        <w:rPr>
          <w:rFonts w:ascii="Book Antiqua" w:hAnsi="Book Antiqua"/>
          <w:b/>
          <w:bCs/>
          <w:sz w:val="22"/>
          <w:szCs w:val="22"/>
        </w:rPr>
        <w:t xml:space="preserve">) </w:t>
      </w:r>
      <w:r w:rsidR="009358CB">
        <w:rPr>
          <w:rFonts w:ascii="Book Antiqua" w:hAnsi="Book Antiqua"/>
          <w:b/>
          <w:bCs/>
          <w:sz w:val="22"/>
          <w:szCs w:val="22"/>
        </w:rPr>
        <w:t>ans</w:t>
      </w:r>
    </w:p>
    <w:p w14:paraId="0E499C55" w14:textId="77777777" w:rsidR="00954FA0" w:rsidRPr="00EF2306" w:rsidRDefault="00954FA0" w:rsidP="00130B84">
      <w:pPr>
        <w:pStyle w:val="Corpsdetexte"/>
        <w:numPr>
          <w:ilvl w:val="0"/>
          <w:numId w:val="45"/>
        </w:numPr>
        <w:spacing w:before="120" w:after="120"/>
        <w:ind w:left="426"/>
        <w:jc w:val="both"/>
        <w:rPr>
          <w:rFonts w:ascii="Book Antiqua" w:hAnsi="Book Antiqua"/>
          <w:sz w:val="22"/>
          <w:szCs w:val="22"/>
        </w:rPr>
      </w:pPr>
      <w:r w:rsidRPr="00EF2306">
        <w:rPr>
          <w:rFonts w:ascii="Book Antiqua" w:hAnsi="Book Antiqua"/>
          <w:b/>
          <w:bCs/>
          <w:sz w:val="22"/>
          <w:szCs w:val="22"/>
        </w:rPr>
        <w:t>Panneaux solaires</w:t>
      </w:r>
      <w:r w:rsidRPr="00EF2306">
        <w:rPr>
          <w:rFonts w:ascii="Book Antiqua" w:hAnsi="Book Antiqua"/>
          <w:sz w:val="22"/>
          <w:szCs w:val="22"/>
        </w:rPr>
        <w:t> : Garantie de </w:t>
      </w:r>
      <w:r w:rsidRPr="00EF2306">
        <w:rPr>
          <w:rFonts w:ascii="Book Antiqua" w:hAnsi="Book Antiqua"/>
          <w:b/>
          <w:bCs/>
          <w:sz w:val="22"/>
          <w:szCs w:val="22"/>
        </w:rPr>
        <w:t>dix (10) ans</w:t>
      </w:r>
      <w:r w:rsidRPr="00EF2306">
        <w:rPr>
          <w:rFonts w:ascii="Book Antiqua" w:hAnsi="Book Antiqua"/>
          <w:sz w:val="22"/>
          <w:szCs w:val="22"/>
        </w:rPr>
        <w:t>.</w:t>
      </w:r>
    </w:p>
    <w:p w14:paraId="359F0D7E" w14:textId="64F25CB3" w:rsidR="00954FA0" w:rsidRPr="00EF2306" w:rsidRDefault="00954FA0" w:rsidP="00EF2306">
      <w:pPr>
        <w:pStyle w:val="Corpsdetexte"/>
        <w:spacing w:before="120" w:after="120"/>
        <w:jc w:val="both"/>
        <w:rPr>
          <w:rFonts w:ascii="Book Antiqua" w:hAnsi="Book Antiqua"/>
          <w:b/>
          <w:bCs/>
          <w:i/>
          <w:iCs/>
          <w:sz w:val="22"/>
          <w:szCs w:val="22"/>
        </w:rPr>
      </w:pPr>
      <w:r w:rsidRPr="00EF2306">
        <w:rPr>
          <w:rFonts w:ascii="Book Antiqua" w:hAnsi="Book Antiqua"/>
          <w:b/>
          <w:bCs/>
          <w:i/>
          <w:iCs/>
          <w:sz w:val="22"/>
          <w:szCs w:val="22"/>
        </w:rPr>
        <w:t>NB : L’entrepreneur doit fournir les garanties des équipements installés</w:t>
      </w:r>
    </w:p>
    <w:p w14:paraId="5F12993B" w14:textId="32241670" w:rsidR="002373B3" w:rsidRPr="00EF2306" w:rsidRDefault="00954FA0" w:rsidP="00EF2306">
      <w:pPr>
        <w:pStyle w:val="Corpsdetexte"/>
        <w:spacing w:before="120" w:after="120"/>
        <w:jc w:val="both"/>
        <w:rPr>
          <w:rFonts w:ascii="Book Antiqua" w:hAnsi="Book Antiqua"/>
          <w:sz w:val="22"/>
          <w:szCs w:val="22"/>
        </w:rPr>
      </w:pPr>
      <w:r w:rsidRPr="00EF2306">
        <w:rPr>
          <w:rFonts w:ascii="Book Antiqua" w:hAnsi="Book Antiqua"/>
          <w:sz w:val="22"/>
          <w:szCs w:val="22"/>
        </w:rPr>
        <w:t xml:space="preserve">Ces garanties couvrent le remplacement des pièces défectueuses, la main-d'œuvre et les frais de déplacement. En cas de désordre durant ces périodes, l'entrepreneur devra intervenir dans un délai de </w:t>
      </w:r>
      <w:r w:rsidRPr="00EF2306">
        <w:rPr>
          <w:rFonts w:ascii="Book Antiqua" w:hAnsi="Book Antiqua"/>
          <w:b/>
          <w:bCs/>
          <w:sz w:val="22"/>
          <w:szCs w:val="22"/>
        </w:rPr>
        <w:t>TROIS (3)</w:t>
      </w:r>
      <w:r w:rsidRPr="00EF2306">
        <w:rPr>
          <w:rFonts w:ascii="Book Antiqua" w:hAnsi="Book Antiqua"/>
          <w:sz w:val="22"/>
          <w:szCs w:val="22"/>
        </w:rPr>
        <w:t xml:space="preserve"> jours après notification par le Maître d'Ouvrage.</w:t>
      </w:r>
    </w:p>
    <w:p w14:paraId="453D3EDF" w14:textId="599B1955" w:rsidR="00EE348E" w:rsidRPr="00EF2306" w:rsidRDefault="009C70D5" w:rsidP="00EF2306">
      <w:pPr>
        <w:pStyle w:val="Corpsdetexte"/>
        <w:spacing w:before="120" w:after="120"/>
        <w:jc w:val="both"/>
        <w:rPr>
          <w:rFonts w:ascii="Book Antiqua" w:hAnsi="Book Antiqua"/>
          <w:b/>
          <w:bCs/>
          <w:u w:val="single" w:color="000000"/>
        </w:rPr>
      </w:pPr>
      <w:r w:rsidRPr="00EF2306">
        <w:rPr>
          <w:rFonts w:ascii="Book Antiqua" w:hAnsi="Book Antiqua"/>
          <w:b/>
          <w:bCs/>
          <w:u w:val="single" w:color="000000"/>
        </w:rPr>
        <w:t xml:space="preserve">ARTICLE </w:t>
      </w:r>
      <w:r w:rsidR="00155F5B" w:rsidRPr="00EF2306">
        <w:rPr>
          <w:rFonts w:ascii="Book Antiqua" w:hAnsi="Book Antiqua"/>
          <w:b/>
          <w:bCs/>
          <w:u w:val="single" w:color="000000"/>
        </w:rPr>
        <w:t>27 :</w:t>
      </w:r>
      <w:r w:rsidRPr="00EF2306">
        <w:rPr>
          <w:rFonts w:ascii="Book Antiqua" w:hAnsi="Book Antiqua"/>
          <w:b/>
          <w:bCs/>
          <w:u w:val="single" w:color="000000"/>
        </w:rPr>
        <w:t xml:space="preserve"> COORDINATION - MAÎTRISE DE CHANTIER</w:t>
      </w:r>
    </w:p>
    <w:p w14:paraId="59A1D09E" w14:textId="77777777" w:rsidR="00EE348E" w:rsidRPr="00EF2306" w:rsidRDefault="009C70D5" w:rsidP="00EF2306">
      <w:pPr>
        <w:pStyle w:val="Corpsdetexte"/>
        <w:spacing w:before="120" w:after="120"/>
        <w:jc w:val="both"/>
        <w:rPr>
          <w:rFonts w:ascii="Book Antiqua" w:hAnsi="Book Antiqua"/>
          <w:sz w:val="22"/>
          <w:szCs w:val="22"/>
        </w:rPr>
      </w:pPr>
      <w:r w:rsidRPr="00EF2306">
        <w:rPr>
          <w:rFonts w:ascii="Book Antiqua" w:hAnsi="Book Antiqua"/>
          <w:sz w:val="22"/>
          <w:szCs w:val="22"/>
        </w:rPr>
        <w:t>Les intervenants dans le présent marché sont :</w:t>
      </w:r>
    </w:p>
    <w:p w14:paraId="2FCD34E9" w14:textId="282BC678" w:rsidR="00EE348E" w:rsidRPr="00EF2306" w:rsidRDefault="009C70D5" w:rsidP="00130B84">
      <w:pPr>
        <w:pStyle w:val="Corpsdetexte"/>
        <w:numPr>
          <w:ilvl w:val="0"/>
          <w:numId w:val="45"/>
        </w:numPr>
        <w:spacing w:before="100" w:after="100"/>
        <w:ind w:left="425" w:hanging="357"/>
        <w:jc w:val="both"/>
        <w:rPr>
          <w:rFonts w:ascii="Book Antiqua" w:hAnsi="Book Antiqua"/>
          <w:sz w:val="22"/>
          <w:szCs w:val="22"/>
        </w:rPr>
      </w:pPr>
      <w:r w:rsidRPr="00EF2306">
        <w:rPr>
          <w:rFonts w:ascii="Book Antiqua" w:hAnsi="Book Antiqua"/>
          <w:sz w:val="22"/>
          <w:szCs w:val="22"/>
        </w:rPr>
        <w:t xml:space="preserve">Le </w:t>
      </w:r>
      <w:r w:rsidR="003571B7">
        <w:rPr>
          <w:rFonts w:ascii="Book Antiqua" w:hAnsi="Book Antiqua"/>
          <w:sz w:val="22"/>
          <w:szCs w:val="22"/>
        </w:rPr>
        <w:t>directeur</w:t>
      </w:r>
      <w:r w:rsidR="00F079F3" w:rsidRPr="00EF2306">
        <w:rPr>
          <w:rFonts w:ascii="Book Antiqua" w:hAnsi="Book Antiqua"/>
          <w:sz w:val="22"/>
          <w:szCs w:val="22"/>
        </w:rPr>
        <w:t xml:space="preserve"> de</w:t>
      </w:r>
      <w:r w:rsidRPr="00EF2306">
        <w:rPr>
          <w:rFonts w:ascii="Book Antiqua" w:hAnsi="Book Antiqua"/>
          <w:sz w:val="22"/>
          <w:szCs w:val="22"/>
        </w:rPr>
        <w:t xml:space="preserve"> Caritas </w:t>
      </w:r>
      <w:r w:rsidR="00F079F3" w:rsidRPr="00EF2306">
        <w:rPr>
          <w:rFonts w:ascii="Book Antiqua" w:hAnsi="Book Antiqua"/>
          <w:sz w:val="22"/>
          <w:szCs w:val="22"/>
        </w:rPr>
        <w:t>Rabat</w:t>
      </w:r>
    </w:p>
    <w:p w14:paraId="6472A178" w14:textId="1A85F53A" w:rsidR="00EE348E" w:rsidRPr="00EF2306" w:rsidRDefault="009C70D5" w:rsidP="00130B84">
      <w:pPr>
        <w:pStyle w:val="Corpsdetexte"/>
        <w:numPr>
          <w:ilvl w:val="0"/>
          <w:numId w:val="45"/>
        </w:numPr>
        <w:spacing w:before="100" w:after="100"/>
        <w:ind w:left="425" w:hanging="357"/>
        <w:jc w:val="both"/>
        <w:rPr>
          <w:rFonts w:ascii="Book Antiqua" w:hAnsi="Book Antiqua"/>
          <w:sz w:val="22"/>
          <w:szCs w:val="22"/>
        </w:rPr>
      </w:pPr>
      <w:r w:rsidRPr="00EF2306">
        <w:rPr>
          <w:rFonts w:ascii="Book Antiqua" w:hAnsi="Book Antiqua"/>
          <w:sz w:val="22"/>
          <w:szCs w:val="22"/>
        </w:rPr>
        <w:t>La responsable de programme</w:t>
      </w:r>
      <w:r w:rsidR="00F079F3" w:rsidRPr="00EF2306">
        <w:rPr>
          <w:rFonts w:ascii="Book Antiqua" w:hAnsi="Book Antiqua"/>
          <w:sz w:val="22"/>
          <w:szCs w:val="22"/>
        </w:rPr>
        <w:t>s Caritas Rabat</w:t>
      </w:r>
    </w:p>
    <w:p w14:paraId="1CA9682A" w14:textId="379141C2" w:rsidR="00EE348E" w:rsidRPr="00EF2306" w:rsidRDefault="009C70D5" w:rsidP="00130B84">
      <w:pPr>
        <w:pStyle w:val="Corpsdetexte"/>
        <w:numPr>
          <w:ilvl w:val="0"/>
          <w:numId w:val="45"/>
        </w:numPr>
        <w:spacing w:before="100" w:after="100"/>
        <w:ind w:left="425" w:hanging="357"/>
        <w:jc w:val="both"/>
        <w:rPr>
          <w:rFonts w:ascii="Book Antiqua" w:hAnsi="Book Antiqua"/>
          <w:sz w:val="22"/>
          <w:szCs w:val="22"/>
        </w:rPr>
      </w:pPr>
      <w:r w:rsidRPr="00EF2306">
        <w:rPr>
          <w:rFonts w:ascii="Book Antiqua" w:hAnsi="Book Antiqua"/>
          <w:sz w:val="22"/>
          <w:szCs w:val="22"/>
        </w:rPr>
        <w:t xml:space="preserve">Le </w:t>
      </w:r>
      <w:r w:rsidR="00F079F3" w:rsidRPr="00EF2306">
        <w:rPr>
          <w:rFonts w:ascii="Book Antiqua" w:hAnsi="Book Antiqua"/>
          <w:sz w:val="22"/>
          <w:szCs w:val="22"/>
        </w:rPr>
        <w:t>responsable administratif et financier de Caritas Rabat</w:t>
      </w:r>
    </w:p>
    <w:p w14:paraId="060C7810" w14:textId="0E88B654" w:rsidR="00F079F3" w:rsidRPr="00EF2306" w:rsidRDefault="00F079F3" w:rsidP="00130B84">
      <w:pPr>
        <w:pStyle w:val="Corpsdetexte"/>
        <w:numPr>
          <w:ilvl w:val="0"/>
          <w:numId w:val="45"/>
        </w:numPr>
        <w:spacing w:before="100" w:after="100"/>
        <w:ind w:left="425" w:hanging="357"/>
        <w:jc w:val="both"/>
        <w:rPr>
          <w:rFonts w:ascii="Book Antiqua" w:hAnsi="Book Antiqua"/>
          <w:sz w:val="22"/>
          <w:szCs w:val="22"/>
        </w:rPr>
      </w:pPr>
      <w:r w:rsidRPr="00EF2306">
        <w:rPr>
          <w:rFonts w:ascii="Book Antiqua" w:hAnsi="Book Antiqua"/>
          <w:sz w:val="22"/>
          <w:szCs w:val="22"/>
        </w:rPr>
        <w:t>Les présidents des associations (un par points d’intervention)</w:t>
      </w:r>
    </w:p>
    <w:p w14:paraId="7301DF79" w14:textId="33CE02A5" w:rsidR="00155F5B" w:rsidRPr="00EF2306" w:rsidRDefault="009C70D5" w:rsidP="00130B84">
      <w:pPr>
        <w:pStyle w:val="Corpsdetexte"/>
        <w:numPr>
          <w:ilvl w:val="0"/>
          <w:numId w:val="45"/>
        </w:numPr>
        <w:spacing w:before="100" w:after="100"/>
        <w:ind w:left="425" w:hanging="357"/>
        <w:jc w:val="both"/>
        <w:rPr>
          <w:rFonts w:ascii="Book Antiqua" w:hAnsi="Book Antiqua"/>
          <w:sz w:val="22"/>
          <w:szCs w:val="22"/>
        </w:rPr>
      </w:pPr>
      <w:r w:rsidRPr="00EF2306">
        <w:rPr>
          <w:rFonts w:ascii="Book Antiqua" w:hAnsi="Book Antiqua"/>
          <w:sz w:val="22"/>
          <w:szCs w:val="22"/>
        </w:rPr>
        <w:t>Les autorités locales.</w:t>
      </w:r>
    </w:p>
    <w:p w14:paraId="0050B9A0" w14:textId="77777777" w:rsidR="00155F5B" w:rsidRPr="00155F5B" w:rsidRDefault="00155F5B" w:rsidP="001B2621">
      <w:pPr>
        <w:pStyle w:val="Titre1"/>
        <w:spacing w:before="120" w:after="120"/>
        <w:ind w:left="1701" w:right="147" w:hanging="1775"/>
        <w:jc w:val="both"/>
        <w:rPr>
          <w:rFonts w:ascii="Book Antiqua" w:hAnsi="Book Antiqua"/>
        </w:rPr>
      </w:pPr>
      <w:r w:rsidRPr="00155F5B">
        <w:rPr>
          <w:rFonts w:ascii="Book Antiqua" w:hAnsi="Book Antiqua"/>
        </w:rPr>
        <w:t>ARTICLE 28 : RESPONSABILITÉ DE L'ENTREPRENEUR ET DEVOIR DE CONSEIL</w:t>
      </w:r>
    </w:p>
    <w:p w14:paraId="33EDD411" w14:textId="77777777" w:rsidR="00155F5B" w:rsidRPr="00155F5B" w:rsidRDefault="00155F5B" w:rsidP="00EF2306">
      <w:pPr>
        <w:pStyle w:val="Corpsdetexte"/>
        <w:spacing w:before="120" w:after="120"/>
        <w:jc w:val="both"/>
        <w:rPr>
          <w:rFonts w:ascii="Book Antiqua" w:hAnsi="Book Antiqua"/>
          <w:sz w:val="22"/>
          <w:szCs w:val="22"/>
        </w:rPr>
      </w:pPr>
      <w:r w:rsidRPr="00155F5B">
        <w:rPr>
          <w:rFonts w:ascii="Book Antiqua" w:hAnsi="Book Antiqua"/>
          <w:sz w:val="22"/>
          <w:szCs w:val="22"/>
        </w:rPr>
        <w:t>En sa qualité d’homme de l’art, l'entrepreneur est seul responsable de la tenue et du bon fonctionnement de ses ouvrages.</w:t>
      </w:r>
    </w:p>
    <w:p w14:paraId="45ED58B5" w14:textId="77777777" w:rsidR="00155F5B" w:rsidRPr="00155F5B" w:rsidRDefault="00155F5B" w:rsidP="00130B84">
      <w:pPr>
        <w:pStyle w:val="Corpsdetexte"/>
        <w:numPr>
          <w:ilvl w:val="0"/>
          <w:numId w:val="45"/>
        </w:numPr>
        <w:spacing w:before="120" w:after="120"/>
        <w:ind w:left="426"/>
        <w:jc w:val="both"/>
        <w:rPr>
          <w:rFonts w:ascii="Book Antiqua" w:hAnsi="Book Antiqua"/>
          <w:sz w:val="22"/>
          <w:szCs w:val="22"/>
        </w:rPr>
      </w:pPr>
      <w:r w:rsidRPr="00155F5B">
        <w:rPr>
          <w:rFonts w:ascii="Book Antiqua" w:hAnsi="Book Antiqua"/>
          <w:sz w:val="22"/>
          <w:szCs w:val="22"/>
        </w:rPr>
        <w:t>Devoir de contrôle : Il lui appartient de vérifier les plans et documents remis par le Maître d’Ouvrage. S’il y détecte une erreur ou une anomalie, il doit élever des objections écrites avant exécution.</w:t>
      </w:r>
    </w:p>
    <w:p w14:paraId="523FB5D9" w14:textId="0825C52A" w:rsidR="005D47C2" w:rsidRPr="001B2621" w:rsidRDefault="00155F5B" w:rsidP="00130B84">
      <w:pPr>
        <w:pStyle w:val="Corpsdetexte"/>
        <w:numPr>
          <w:ilvl w:val="0"/>
          <w:numId w:val="45"/>
        </w:numPr>
        <w:spacing w:before="120" w:after="120"/>
        <w:ind w:left="426"/>
        <w:jc w:val="both"/>
        <w:rPr>
          <w:rFonts w:ascii="Book Antiqua" w:hAnsi="Book Antiqua"/>
          <w:sz w:val="22"/>
          <w:szCs w:val="22"/>
        </w:rPr>
      </w:pPr>
      <w:r w:rsidRPr="00155F5B">
        <w:rPr>
          <w:rFonts w:ascii="Book Antiqua" w:hAnsi="Book Antiqua"/>
          <w:sz w:val="22"/>
          <w:szCs w:val="22"/>
        </w:rPr>
        <w:lastRenderedPageBreak/>
        <w:t>Responsabilité pleine : À défaut d'objection, l’entrepreneur est réputé avoir accepté la validité technique des documents et assume l'entière responsabilité des désordres éventuels. La surveillance du Maître d’Ouvrage ne le décharge en rien de cette obligation.</w:t>
      </w:r>
    </w:p>
    <w:p w14:paraId="6384F011" w14:textId="77777777" w:rsidR="005D47C2" w:rsidRPr="005D47C2" w:rsidRDefault="005D47C2" w:rsidP="001B2621">
      <w:pPr>
        <w:pStyle w:val="Titre1"/>
        <w:spacing w:before="120" w:after="120"/>
        <w:ind w:left="1701" w:right="147" w:hanging="1775"/>
        <w:jc w:val="both"/>
        <w:rPr>
          <w:rFonts w:ascii="Book Antiqua" w:hAnsi="Book Antiqua"/>
        </w:rPr>
      </w:pPr>
      <w:r w:rsidRPr="005D47C2">
        <w:rPr>
          <w:rFonts w:ascii="Book Antiqua" w:hAnsi="Book Antiqua"/>
        </w:rPr>
        <w:t>ARTICLE 29 : VALIDITÉ DU MARCHÉ</w:t>
      </w:r>
    </w:p>
    <w:p w14:paraId="7C9115B9" w14:textId="3C5D4323" w:rsidR="00EE348E" w:rsidRPr="00EF2306" w:rsidRDefault="005D47C2" w:rsidP="00EF2306">
      <w:pPr>
        <w:pStyle w:val="Corpsdetexte"/>
        <w:spacing w:before="120" w:after="120"/>
        <w:jc w:val="both"/>
        <w:rPr>
          <w:rFonts w:ascii="Book Antiqua" w:hAnsi="Book Antiqua"/>
          <w:sz w:val="22"/>
          <w:szCs w:val="22"/>
        </w:rPr>
      </w:pPr>
      <w:r w:rsidRPr="005D47C2">
        <w:rPr>
          <w:rFonts w:ascii="Book Antiqua" w:hAnsi="Book Antiqua"/>
          <w:sz w:val="22"/>
          <w:szCs w:val="22"/>
        </w:rPr>
        <w:t xml:space="preserve">Le présent marché n’est définitif et exécutoire qu’après approbation et visa formel du Maître d’Ouvrage (Caritas </w:t>
      </w:r>
      <w:r w:rsidRPr="00EF2306">
        <w:rPr>
          <w:rFonts w:ascii="Book Antiqua" w:hAnsi="Book Antiqua"/>
          <w:sz w:val="22"/>
          <w:szCs w:val="22"/>
        </w:rPr>
        <w:t>Rabat</w:t>
      </w:r>
      <w:r w:rsidRPr="005D47C2">
        <w:rPr>
          <w:rFonts w:ascii="Book Antiqua" w:hAnsi="Book Antiqua"/>
          <w:sz w:val="22"/>
          <w:szCs w:val="22"/>
        </w:rPr>
        <w:t>).</w:t>
      </w:r>
    </w:p>
    <w:p w14:paraId="1D22154B" w14:textId="77777777" w:rsidR="005D47C2" w:rsidRPr="005D47C2" w:rsidRDefault="005D47C2" w:rsidP="001B2621">
      <w:pPr>
        <w:pStyle w:val="Titre1"/>
        <w:spacing w:before="120" w:after="120"/>
        <w:ind w:left="1701" w:right="147" w:hanging="1775"/>
        <w:jc w:val="both"/>
        <w:rPr>
          <w:rFonts w:ascii="Book Antiqua" w:hAnsi="Book Antiqua"/>
        </w:rPr>
      </w:pPr>
      <w:r w:rsidRPr="005D47C2">
        <w:rPr>
          <w:rFonts w:ascii="Book Antiqua" w:hAnsi="Book Antiqua"/>
        </w:rPr>
        <w:t>ARTICLE 30 : RÉSILIATION POUR MANQUEMENT</w:t>
      </w:r>
    </w:p>
    <w:p w14:paraId="72FD2600" w14:textId="00425079" w:rsidR="00EE348E" w:rsidRPr="00EF2306" w:rsidRDefault="005D47C2" w:rsidP="00EF2306">
      <w:pPr>
        <w:pStyle w:val="Corpsdetexte"/>
        <w:spacing w:before="120" w:after="120"/>
        <w:jc w:val="both"/>
        <w:rPr>
          <w:rFonts w:ascii="Book Antiqua" w:hAnsi="Book Antiqua"/>
          <w:sz w:val="22"/>
          <w:szCs w:val="22"/>
        </w:rPr>
      </w:pPr>
      <w:r w:rsidRPr="005D47C2">
        <w:rPr>
          <w:rFonts w:ascii="Book Antiqua" w:hAnsi="Book Antiqua"/>
          <w:sz w:val="22"/>
          <w:szCs w:val="22"/>
        </w:rPr>
        <w:t>En cas d’activité insuffisante ou de non-respect d’une clause contractuelle, le Maître d’Ouvrage adressera une mise en demeure à l'entrepreneur. Si celui-ci ne régularise pas la situation dans un délai de quinze (15) jours, le marché pourra être résilié de plein droit, sans indemnité.</w:t>
      </w:r>
    </w:p>
    <w:p w14:paraId="7B3AB0F0" w14:textId="77777777" w:rsidR="005D47C2" w:rsidRPr="005D47C2" w:rsidRDefault="005D47C2" w:rsidP="00EF2306">
      <w:pPr>
        <w:pStyle w:val="Corpsdetexte"/>
        <w:spacing w:before="120" w:after="120"/>
        <w:jc w:val="both"/>
        <w:rPr>
          <w:rFonts w:ascii="Book Antiqua" w:hAnsi="Book Antiqua"/>
          <w:b/>
          <w:bCs/>
          <w:u w:val="single" w:color="000000"/>
        </w:rPr>
      </w:pPr>
      <w:r w:rsidRPr="005D47C2">
        <w:rPr>
          <w:rFonts w:ascii="Book Antiqua" w:hAnsi="Book Antiqua"/>
          <w:b/>
          <w:bCs/>
          <w:u w:val="single" w:color="000000"/>
        </w:rPr>
        <w:t>ARTICLE 31 : CAS DE FORCE MAJEURE (INTEMPÉRIES)</w:t>
      </w:r>
    </w:p>
    <w:p w14:paraId="56882655" w14:textId="546A9485" w:rsidR="002E580B" w:rsidRPr="00EF2306" w:rsidRDefault="005D47C2" w:rsidP="00EF2306">
      <w:pPr>
        <w:pStyle w:val="Corpsdetexte"/>
        <w:spacing w:before="120" w:after="120"/>
        <w:jc w:val="both"/>
        <w:rPr>
          <w:rFonts w:ascii="Book Antiqua" w:hAnsi="Book Antiqua"/>
          <w:sz w:val="22"/>
          <w:szCs w:val="22"/>
        </w:rPr>
      </w:pPr>
      <w:r w:rsidRPr="005D47C2">
        <w:rPr>
          <w:rFonts w:ascii="Book Antiqua" w:hAnsi="Book Antiqua"/>
          <w:sz w:val="22"/>
          <w:szCs w:val="22"/>
        </w:rPr>
        <w:t xml:space="preserve">Conformément à l’article 47 du CCAG-T, </w:t>
      </w:r>
      <w:r w:rsidR="003571B7">
        <w:rPr>
          <w:rFonts w:ascii="Book Antiqua" w:hAnsi="Book Antiqua"/>
          <w:sz w:val="22"/>
          <w:szCs w:val="22"/>
        </w:rPr>
        <w:t>sont</w:t>
      </w:r>
      <w:r w:rsidR="002E580B" w:rsidRPr="00EF2306">
        <w:rPr>
          <w:rFonts w:ascii="Book Antiqua" w:hAnsi="Book Antiqua"/>
          <w:sz w:val="22"/>
          <w:szCs w:val="22"/>
        </w:rPr>
        <w:t xml:space="preserve"> considérés comme cas de force majeure les événements présentant un caractère d'imprévisibilité, d'irrésistibilité et d'extériorité par rapport aux parties (</w:t>
      </w:r>
      <w:r w:rsidR="00716C14" w:rsidRPr="00EF2306">
        <w:rPr>
          <w:rFonts w:ascii="Book Antiqua" w:hAnsi="Book Antiqua"/>
          <w:sz w:val="22"/>
          <w:szCs w:val="22"/>
        </w:rPr>
        <w:t>ex :</w:t>
      </w:r>
      <w:r w:rsidR="002E580B" w:rsidRPr="00EF2306">
        <w:rPr>
          <w:rFonts w:ascii="Book Antiqua" w:hAnsi="Book Antiqua"/>
          <w:sz w:val="22"/>
          <w:szCs w:val="22"/>
        </w:rPr>
        <w:t xml:space="preserve"> séismes, inondations exceptionnelles, vent fort). :</w:t>
      </w:r>
    </w:p>
    <w:p w14:paraId="26AD6C67" w14:textId="2C15AC85" w:rsidR="005D47C2" w:rsidRPr="005D47C2" w:rsidRDefault="005D47C2" w:rsidP="00130B84">
      <w:pPr>
        <w:pStyle w:val="Corpsdetexte"/>
        <w:numPr>
          <w:ilvl w:val="0"/>
          <w:numId w:val="45"/>
        </w:numPr>
        <w:spacing w:before="120" w:after="120"/>
        <w:ind w:left="426"/>
        <w:jc w:val="both"/>
        <w:rPr>
          <w:rFonts w:ascii="Book Antiqua" w:hAnsi="Book Antiqua"/>
          <w:sz w:val="22"/>
          <w:szCs w:val="22"/>
        </w:rPr>
      </w:pPr>
      <w:r w:rsidRPr="005D47C2">
        <w:rPr>
          <w:rFonts w:ascii="Book Antiqua" w:hAnsi="Book Antiqua"/>
          <w:b/>
          <w:bCs/>
          <w:sz w:val="22"/>
          <w:szCs w:val="22"/>
        </w:rPr>
        <w:t>Neige</w:t>
      </w:r>
      <w:r w:rsidRPr="005D47C2">
        <w:rPr>
          <w:rFonts w:ascii="Book Antiqua" w:hAnsi="Book Antiqua"/>
          <w:sz w:val="22"/>
          <w:szCs w:val="22"/>
        </w:rPr>
        <w:t> : ≥ 70 cm ;</w:t>
      </w:r>
    </w:p>
    <w:p w14:paraId="6624778B" w14:textId="4A4F2B8B" w:rsidR="005D47C2" w:rsidRPr="005D47C2" w:rsidRDefault="005D47C2" w:rsidP="00130B84">
      <w:pPr>
        <w:pStyle w:val="Corpsdetexte"/>
        <w:numPr>
          <w:ilvl w:val="0"/>
          <w:numId w:val="45"/>
        </w:numPr>
        <w:spacing w:before="120" w:after="120"/>
        <w:ind w:left="426"/>
        <w:jc w:val="both"/>
        <w:rPr>
          <w:rFonts w:ascii="Book Antiqua" w:hAnsi="Book Antiqua"/>
          <w:sz w:val="22"/>
          <w:szCs w:val="22"/>
        </w:rPr>
      </w:pPr>
      <w:r w:rsidRPr="005D47C2">
        <w:rPr>
          <w:rFonts w:ascii="Book Antiqua" w:hAnsi="Book Antiqua"/>
          <w:b/>
          <w:bCs/>
          <w:sz w:val="22"/>
          <w:szCs w:val="22"/>
        </w:rPr>
        <w:t>Pluie</w:t>
      </w:r>
      <w:r w:rsidRPr="005D47C2">
        <w:rPr>
          <w:rFonts w:ascii="Book Antiqua" w:hAnsi="Book Antiqua"/>
          <w:sz w:val="22"/>
          <w:szCs w:val="22"/>
        </w:rPr>
        <w:t xml:space="preserve"> : ≥ </w:t>
      </w:r>
      <w:r w:rsidR="002E580B" w:rsidRPr="00EF2306">
        <w:rPr>
          <w:rFonts w:ascii="Book Antiqua" w:hAnsi="Book Antiqua"/>
          <w:sz w:val="22"/>
          <w:szCs w:val="22"/>
        </w:rPr>
        <w:t>7</w:t>
      </w:r>
      <w:r w:rsidRPr="005D47C2">
        <w:rPr>
          <w:rFonts w:ascii="Book Antiqua" w:hAnsi="Book Antiqua"/>
          <w:sz w:val="22"/>
          <w:szCs w:val="22"/>
        </w:rPr>
        <w:t>0 mm / jour ;</w:t>
      </w:r>
    </w:p>
    <w:p w14:paraId="200AFE51" w14:textId="5684A8BD" w:rsidR="005D47C2" w:rsidRPr="005D47C2" w:rsidRDefault="005D47C2" w:rsidP="00130B84">
      <w:pPr>
        <w:pStyle w:val="Corpsdetexte"/>
        <w:numPr>
          <w:ilvl w:val="0"/>
          <w:numId w:val="45"/>
        </w:numPr>
        <w:spacing w:before="120" w:after="120"/>
        <w:ind w:left="426"/>
        <w:jc w:val="both"/>
        <w:rPr>
          <w:rFonts w:ascii="Book Antiqua" w:hAnsi="Book Antiqua"/>
          <w:sz w:val="22"/>
          <w:szCs w:val="22"/>
        </w:rPr>
      </w:pPr>
      <w:r w:rsidRPr="005D47C2">
        <w:rPr>
          <w:rFonts w:ascii="Book Antiqua" w:hAnsi="Book Antiqua"/>
          <w:b/>
          <w:bCs/>
          <w:sz w:val="22"/>
          <w:szCs w:val="22"/>
        </w:rPr>
        <w:t>Vent</w:t>
      </w:r>
      <w:r w:rsidRPr="005D47C2">
        <w:rPr>
          <w:rFonts w:ascii="Book Antiqua" w:hAnsi="Book Antiqua"/>
          <w:sz w:val="22"/>
          <w:szCs w:val="22"/>
        </w:rPr>
        <w:t> : ≥ 7</w:t>
      </w:r>
      <w:r w:rsidR="002E580B" w:rsidRPr="00EF2306">
        <w:rPr>
          <w:rFonts w:ascii="Book Antiqua" w:hAnsi="Book Antiqua"/>
          <w:sz w:val="22"/>
          <w:szCs w:val="22"/>
        </w:rPr>
        <w:t>5</w:t>
      </w:r>
      <w:r w:rsidRPr="005D47C2">
        <w:rPr>
          <w:rFonts w:ascii="Book Antiqua" w:hAnsi="Book Antiqua"/>
          <w:sz w:val="22"/>
          <w:szCs w:val="22"/>
        </w:rPr>
        <w:t xml:space="preserve"> km/h ;</w:t>
      </w:r>
    </w:p>
    <w:p w14:paraId="5A4FE891" w14:textId="0BF112AD" w:rsidR="00EE348E" w:rsidRPr="001B2621" w:rsidRDefault="005D47C2" w:rsidP="00130B84">
      <w:pPr>
        <w:pStyle w:val="Corpsdetexte"/>
        <w:numPr>
          <w:ilvl w:val="0"/>
          <w:numId w:val="45"/>
        </w:numPr>
        <w:spacing w:before="120" w:after="120"/>
        <w:ind w:left="426"/>
        <w:jc w:val="both"/>
        <w:rPr>
          <w:rFonts w:ascii="Book Antiqua" w:hAnsi="Book Antiqua"/>
          <w:sz w:val="22"/>
          <w:szCs w:val="22"/>
        </w:rPr>
      </w:pPr>
      <w:r w:rsidRPr="005D47C2">
        <w:rPr>
          <w:rFonts w:ascii="Book Antiqua" w:hAnsi="Book Antiqua"/>
          <w:b/>
          <w:bCs/>
          <w:sz w:val="22"/>
          <w:szCs w:val="22"/>
        </w:rPr>
        <w:t>Séisme</w:t>
      </w:r>
      <w:r w:rsidRPr="005D47C2">
        <w:rPr>
          <w:rFonts w:ascii="Book Antiqua" w:hAnsi="Book Antiqua"/>
          <w:sz w:val="22"/>
          <w:szCs w:val="22"/>
        </w:rPr>
        <w:t> : ≥ 5 degrés sur l’échelle de Richter.</w:t>
      </w:r>
    </w:p>
    <w:p w14:paraId="4699D758" w14:textId="18E600D2" w:rsidR="00EE348E" w:rsidRPr="00EF2306" w:rsidRDefault="009C70D5" w:rsidP="00EF2306">
      <w:pPr>
        <w:pStyle w:val="Corpsdetexte"/>
        <w:spacing w:before="120" w:after="120"/>
        <w:jc w:val="both"/>
        <w:rPr>
          <w:rFonts w:ascii="Book Antiqua" w:hAnsi="Book Antiqua"/>
          <w:b/>
          <w:bCs/>
          <w:u w:val="single" w:color="000000"/>
        </w:rPr>
      </w:pPr>
      <w:r w:rsidRPr="00EF2306">
        <w:rPr>
          <w:rFonts w:ascii="Book Antiqua" w:hAnsi="Book Antiqua"/>
          <w:b/>
          <w:bCs/>
          <w:u w:val="single" w:color="000000"/>
        </w:rPr>
        <w:t>ARTICLE 32</w:t>
      </w:r>
      <w:r w:rsidR="001B2621">
        <w:rPr>
          <w:rFonts w:ascii="Book Antiqua" w:hAnsi="Book Antiqua"/>
          <w:b/>
          <w:bCs/>
          <w:u w:val="single" w:color="000000"/>
        </w:rPr>
        <w:t xml:space="preserve"> </w:t>
      </w:r>
      <w:r w:rsidRPr="00EF2306">
        <w:rPr>
          <w:rFonts w:ascii="Book Antiqua" w:hAnsi="Book Antiqua"/>
          <w:b/>
          <w:bCs/>
          <w:u w:val="single" w:color="000000"/>
        </w:rPr>
        <w:t xml:space="preserve">: </w:t>
      </w:r>
      <w:r w:rsidR="003571B7">
        <w:rPr>
          <w:rFonts w:ascii="Book Antiqua" w:hAnsi="Book Antiqua"/>
          <w:b/>
          <w:bCs/>
          <w:u w:val="single" w:color="000000"/>
        </w:rPr>
        <w:t>SOUS-TRAITANCE</w:t>
      </w:r>
    </w:p>
    <w:p w14:paraId="4BA0658A" w14:textId="23A38DF6" w:rsidR="002E580B" w:rsidRPr="002E580B" w:rsidRDefault="002E580B" w:rsidP="00EF2306">
      <w:pPr>
        <w:pStyle w:val="Corpsdetexte"/>
        <w:spacing w:before="120" w:after="120"/>
        <w:jc w:val="both"/>
        <w:rPr>
          <w:rFonts w:ascii="Book Antiqua" w:hAnsi="Book Antiqua"/>
          <w:sz w:val="22"/>
          <w:szCs w:val="22"/>
        </w:rPr>
      </w:pPr>
      <w:r w:rsidRPr="00130B84">
        <w:rPr>
          <w:rFonts w:ascii="Book Antiqua" w:hAnsi="Book Antiqua"/>
          <w:sz w:val="22"/>
          <w:szCs w:val="22"/>
        </w:rPr>
        <w:t>L’entrepreneur peut</w:t>
      </w:r>
      <w:r w:rsidRPr="002E580B">
        <w:rPr>
          <w:rFonts w:ascii="Book Antiqua" w:hAnsi="Book Antiqua"/>
          <w:sz w:val="22"/>
          <w:szCs w:val="22"/>
        </w:rPr>
        <w:t xml:space="preserve"> sous-traiter une partie de ses prestations sous réserve des conditions cumulatives suivantes :</w:t>
      </w:r>
    </w:p>
    <w:p w14:paraId="63643BBE" w14:textId="1C562EC1" w:rsidR="002E580B" w:rsidRPr="002E580B" w:rsidRDefault="002E580B" w:rsidP="00130B84">
      <w:pPr>
        <w:pStyle w:val="Corpsdetexte"/>
        <w:numPr>
          <w:ilvl w:val="0"/>
          <w:numId w:val="45"/>
        </w:numPr>
        <w:spacing w:before="120" w:after="120"/>
        <w:ind w:left="426"/>
        <w:jc w:val="both"/>
        <w:rPr>
          <w:rFonts w:ascii="Book Antiqua" w:hAnsi="Book Antiqua"/>
          <w:sz w:val="22"/>
          <w:szCs w:val="22"/>
        </w:rPr>
      </w:pPr>
      <w:r w:rsidRPr="002E580B">
        <w:rPr>
          <w:rFonts w:ascii="Book Antiqua" w:hAnsi="Book Antiqua"/>
          <w:b/>
          <w:bCs/>
          <w:sz w:val="22"/>
          <w:szCs w:val="22"/>
        </w:rPr>
        <w:t>Agrément préalable</w:t>
      </w:r>
      <w:r w:rsidRPr="002E580B">
        <w:rPr>
          <w:rFonts w:ascii="Book Antiqua" w:hAnsi="Book Antiqua"/>
          <w:sz w:val="22"/>
          <w:szCs w:val="22"/>
        </w:rPr>
        <w:t xml:space="preserve"> : Obtention d'une autorisation écrite de Caritas </w:t>
      </w:r>
      <w:r w:rsidR="00BF072C" w:rsidRPr="00130B84">
        <w:rPr>
          <w:rFonts w:ascii="Book Antiqua" w:hAnsi="Book Antiqua"/>
          <w:sz w:val="22"/>
          <w:szCs w:val="22"/>
        </w:rPr>
        <w:t>Rabat</w:t>
      </w:r>
      <w:r w:rsidRPr="002E580B">
        <w:rPr>
          <w:rFonts w:ascii="Book Antiqua" w:hAnsi="Book Antiqua"/>
          <w:sz w:val="22"/>
          <w:szCs w:val="22"/>
        </w:rPr>
        <w:t>.</w:t>
      </w:r>
    </w:p>
    <w:p w14:paraId="1754D559" w14:textId="77777777" w:rsidR="002E580B" w:rsidRPr="002E580B" w:rsidRDefault="002E580B" w:rsidP="00130B84">
      <w:pPr>
        <w:pStyle w:val="Corpsdetexte"/>
        <w:numPr>
          <w:ilvl w:val="0"/>
          <w:numId w:val="45"/>
        </w:numPr>
        <w:spacing w:before="120" w:after="120"/>
        <w:ind w:left="426"/>
        <w:jc w:val="both"/>
        <w:rPr>
          <w:rFonts w:ascii="Book Antiqua" w:hAnsi="Book Antiqua"/>
          <w:sz w:val="22"/>
          <w:szCs w:val="22"/>
        </w:rPr>
      </w:pPr>
      <w:r w:rsidRPr="002E580B">
        <w:rPr>
          <w:rFonts w:ascii="Book Antiqua" w:hAnsi="Book Antiqua"/>
          <w:b/>
          <w:bCs/>
          <w:sz w:val="22"/>
          <w:szCs w:val="22"/>
        </w:rPr>
        <w:t>Transparence</w:t>
      </w:r>
      <w:r w:rsidRPr="002E580B">
        <w:rPr>
          <w:rFonts w:ascii="Book Antiqua" w:hAnsi="Book Antiqua"/>
          <w:sz w:val="22"/>
          <w:szCs w:val="22"/>
        </w:rPr>
        <w:t> : Communication de l'identité, de la spécialité et des références du sous-traitant.</w:t>
      </w:r>
    </w:p>
    <w:p w14:paraId="2C896B55" w14:textId="77777777" w:rsidR="002E580B" w:rsidRPr="002E580B" w:rsidRDefault="002E580B" w:rsidP="00130B84">
      <w:pPr>
        <w:pStyle w:val="Corpsdetexte"/>
        <w:numPr>
          <w:ilvl w:val="0"/>
          <w:numId w:val="45"/>
        </w:numPr>
        <w:spacing w:before="120" w:after="120"/>
        <w:ind w:left="426"/>
        <w:jc w:val="both"/>
        <w:rPr>
          <w:rFonts w:ascii="Book Antiqua" w:hAnsi="Book Antiqua"/>
          <w:sz w:val="22"/>
          <w:szCs w:val="22"/>
        </w:rPr>
      </w:pPr>
      <w:r w:rsidRPr="002E580B">
        <w:rPr>
          <w:rFonts w:ascii="Book Antiqua" w:hAnsi="Book Antiqua"/>
          <w:b/>
          <w:bCs/>
          <w:sz w:val="22"/>
          <w:szCs w:val="22"/>
        </w:rPr>
        <w:t>Responsabilité</w:t>
      </w:r>
      <w:r w:rsidRPr="002E580B">
        <w:rPr>
          <w:rFonts w:ascii="Book Antiqua" w:hAnsi="Book Antiqua"/>
          <w:sz w:val="22"/>
          <w:szCs w:val="22"/>
        </w:rPr>
        <w:t> : Le titulaire demeure </w:t>
      </w:r>
      <w:r w:rsidRPr="002E580B">
        <w:rPr>
          <w:rFonts w:ascii="Book Antiqua" w:hAnsi="Book Antiqua"/>
          <w:b/>
          <w:bCs/>
          <w:sz w:val="22"/>
          <w:szCs w:val="22"/>
        </w:rPr>
        <w:t>seul et entièrement responsable</w:t>
      </w:r>
      <w:r w:rsidRPr="002E580B">
        <w:rPr>
          <w:rFonts w:ascii="Book Antiqua" w:hAnsi="Book Antiqua"/>
          <w:sz w:val="22"/>
          <w:szCs w:val="22"/>
        </w:rPr>
        <w:t> vis-à-vis du Maître d'Ouvrage de la qualité des travaux, de la sécurité et du respect des obligations d'assurance par le sous-traitant.</w:t>
      </w:r>
    </w:p>
    <w:p w14:paraId="425083CC" w14:textId="77777777" w:rsidR="00EE348E" w:rsidRDefault="00EE348E">
      <w:pPr>
        <w:pStyle w:val="Corpsdetexte"/>
      </w:pPr>
    </w:p>
    <w:p w14:paraId="25DCF311" w14:textId="77777777" w:rsidR="00EE348E" w:rsidRDefault="00EE348E">
      <w:pPr>
        <w:pStyle w:val="Corpsdetexte"/>
        <w:spacing w:before="145"/>
      </w:pPr>
    </w:p>
    <w:p w14:paraId="1F4F0B14" w14:textId="77777777" w:rsidR="001B2621" w:rsidRDefault="001B2621">
      <w:pPr>
        <w:pStyle w:val="Corpsdetexte"/>
        <w:spacing w:before="145"/>
      </w:pPr>
    </w:p>
    <w:p w14:paraId="6CECEFDC" w14:textId="77777777" w:rsidR="001B2621" w:rsidRDefault="001B2621">
      <w:pPr>
        <w:pStyle w:val="Corpsdetexte"/>
        <w:spacing w:before="145"/>
      </w:pPr>
    </w:p>
    <w:p w14:paraId="107FA2D7" w14:textId="77777777" w:rsidR="001B2621" w:rsidRDefault="001B2621">
      <w:pPr>
        <w:pStyle w:val="Corpsdetexte"/>
        <w:spacing w:before="145"/>
      </w:pPr>
    </w:p>
    <w:p w14:paraId="3542F2FA" w14:textId="77777777" w:rsidR="001B2621" w:rsidRDefault="001B2621">
      <w:pPr>
        <w:pStyle w:val="Corpsdetexte"/>
        <w:spacing w:before="145"/>
      </w:pPr>
    </w:p>
    <w:p w14:paraId="41DD47AD" w14:textId="77777777" w:rsidR="001B2621" w:rsidRDefault="001B2621">
      <w:pPr>
        <w:pStyle w:val="Corpsdetexte"/>
        <w:spacing w:before="145"/>
      </w:pPr>
    </w:p>
    <w:p w14:paraId="47F6B108" w14:textId="77777777" w:rsidR="001B2621" w:rsidRDefault="001B2621">
      <w:pPr>
        <w:pStyle w:val="Corpsdetexte"/>
        <w:spacing w:before="145"/>
      </w:pPr>
    </w:p>
    <w:p w14:paraId="33BD7954" w14:textId="77777777" w:rsidR="001B2621" w:rsidRDefault="001B2621">
      <w:pPr>
        <w:pStyle w:val="Corpsdetexte"/>
        <w:spacing w:before="145"/>
      </w:pPr>
    </w:p>
    <w:p w14:paraId="0308861F" w14:textId="77777777" w:rsidR="001B2621" w:rsidRDefault="001B2621">
      <w:pPr>
        <w:pStyle w:val="Corpsdetexte"/>
        <w:spacing w:before="145"/>
      </w:pPr>
    </w:p>
    <w:p w14:paraId="2865915E" w14:textId="77777777" w:rsidR="00EE348E" w:rsidRPr="00784862" w:rsidRDefault="009C70D5">
      <w:pPr>
        <w:ind w:left="3025" w:right="2903"/>
        <w:jc w:val="center"/>
        <w:rPr>
          <w:rFonts w:ascii="Book Antiqua" w:hAnsi="Book Antiqua"/>
          <w:b/>
          <w:sz w:val="28"/>
        </w:rPr>
      </w:pPr>
      <w:r w:rsidRPr="00784862">
        <w:rPr>
          <w:rFonts w:ascii="Book Antiqua" w:hAnsi="Book Antiqua"/>
          <w:b/>
          <w:sz w:val="28"/>
        </w:rPr>
        <w:lastRenderedPageBreak/>
        <w:t>CHAPITRE</w:t>
      </w:r>
      <w:r w:rsidRPr="00784862">
        <w:rPr>
          <w:rFonts w:ascii="Book Antiqua" w:hAnsi="Book Antiqua"/>
          <w:b/>
          <w:spacing w:val="-5"/>
          <w:sz w:val="28"/>
        </w:rPr>
        <w:t xml:space="preserve"> II</w:t>
      </w:r>
    </w:p>
    <w:p w14:paraId="5B8693D8" w14:textId="77777777" w:rsidR="00EE348E" w:rsidRPr="00784862" w:rsidRDefault="00EE348E">
      <w:pPr>
        <w:pStyle w:val="Corpsdetexte"/>
        <w:spacing w:before="1"/>
        <w:rPr>
          <w:rFonts w:ascii="Book Antiqua" w:hAnsi="Book Antiqua"/>
          <w:b/>
          <w:sz w:val="28"/>
        </w:rPr>
      </w:pPr>
    </w:p>
    <w:p w14:paraId="18A121DC" w14:textId="3DE5D188" w:rsidR="00EE348E" w:rsidRPr="00784862" w:rsidRDefault="009C70D5" w:rsidP="00784862">
      <w:pPr>
        <w:spacing w:before="1"/>
        <w:ind w:left="124" w:right="2"/>
        <w:jc w:val="center"/>
        <w:rPr>
          <w:rFonts w:ascii="Book Antiqua" w:hAnsi="Book Antiqua"/>
          <w:b/>
          <w:sz w:val="28"/>
        </w:rPr>
      </w:pPr>
      <w:r w:rsidRPr="00784862">
        <w:rPr>
          <w:rFonts w:ascii="Book Antiqua" w:hAnsi="Book Antiqua"/>
          <w:b/>
          <w:sz w:val="28"/>
        </w:rPr>
        <w:t>CLAUSES</w:t>
      </w:r>
      <w:r w:rsidRPr="00784862">
        <w:rPr>
          <w:rFonts w:ascii="Book Antiqua" w:hAnsi="Book Antiqua"/>
          <w:b/>
          <w:spacing w:val="-9"/>
          <w:sz w:val="28"/>
        </w:rPr>
        <w:t xml:space="preserve"> </w:t>
      </w:r>
      <w:r w:rsidRPr="00784862">
        <w:rPr>
          <w:rFonts w:ascii="Book Antiqua" w:hAnsi="Book Antiqua"/>
          <w:b/>
          <w:sz w:val="28"/>
        </w:rPr>
        <w:t>TECHNIQUES</w:t>
      </w:r>
      <w:r w:rsidRPr="00784862">
        <w:rPr>
          <w:rFonts w:ascii="Book Antiqua" w:hAnsi="Book Antiqua"/>
          <w:b/>
          <w:spacing w:val="-4"/>
          <w:sz w:val="28"/>
        </w:rPr>
        <w:t xml:space="preserve"> </w:t>
      </w:r>
      <w:r w:rsidR="003571B7">
        <w:rPr>
          <w:rFonts w:ascii="Book Antiqua" w:hAnsi="Book Antiqua"/>
          <w:b/>
          <w:spacing w:val="-2"/>
          <w:sz w:val="28"/>
        </w:rPr>
        <w:t>PARTICULIÈRES</w:t>
      </w:r>
    </w:p>
    <w:p w14:paraId="647F34B7" w14:textId="68772C2A" w:rsidR="00EE348E" w:rsidRPr="00784862" w:rsidRDefault="009C70D5" w:rsidP="00784862">
      <w:pPr>
        <w:pStyle w:val="Titre1"/>
        <w:ind w:left="0"/>
        <w:rPr>
          <w:rFonts w:ascii="Book Antiqua" w:hAnsi="Book Antiqua"/>
          <w:u w:val="none"/>
        </w:rPr>
      </w:pPr>
      <w:r w:rsidRPr="00784862">
        <w:rPr>
          <w:rFonts w:ascii="Book Antiqua" w:hAnsi="Book Antiqua"/>
        </w:rPr>
        <w:t>A</w:t>
      </w:r>
      <w:r w:rsidRPr="00784862">
        <w:rPr>
          <w:rFonts w:ascii="Book Antiqua" w:hAnsi="Book Antiqua"/>
          <w:spacing w:val="-15"/>
        </w:rPr>
        <w:t xml:space="preserve"> </w:t>
      </w:r>
      <w:r w:rsidRPr="00784862">
        <w:rPr>
          <w:rFonts w:ascii="Book Antiqua" w:hAnsi="Book Antiqua"/>
        </w:rPr>
        <w:t>–</w:t>
      </w:r>
      <w:r w:rsidRPr="00784862">
        <w:rPr>
          <w:rFonts w:ascii="Book Antiqua" w:hAnsi="Book Antiqua"/>
          <w:spacing w:val="2"/>
        </w:rPr>
        <w:t xml:space="preserve"> </w:t>
      </w:r>
      <w:r w:rsidRPr="00784862">
        <w:rPr>
          <w:rFonts w:ascii="Book Antiqua" w:hAnsi="Book Antiqua"/>
          <w:spacing w:val="-2"/>
        </w:rPr>
        <w:t>GENERALITES</w:t>
      </w:r>
    </w:p>
    <w:p w14:paraId="02C80C33" w14:textId="03801107" w:rsidR="00784862" w:rsidRPr="00784862" w:rsidRDefault="009C70D5" w:rsidP="00784862">
      <w:pPr>
        <w:pStyle w:val="Corpsdetexte"/>
        <w:spacing w:before="120" w:after="120"/>
        <w:jc w:val="both"/>
        <w:rPr>
          <w:rFonts w:ascii="Book Antiqua" w:hAnsi="Book Antiqua"/>
          <w:b/>
          <w:bCs/>
          <w:u w:val="single" w:color="000000"/>
        </w:rPr>
      </w:pPr>
      <w:r w:rsidRPr="00784862">
        <w:rPr>
          <w:rFonts w:ascii="Book Antiqua" w:hAnsi="Book Antiqua"/>
          <w:b/>
          <w:bCs/>
          <w:u w:val="single" w:color="000000"/>
        </w:rPr>
        <w:t xml:space="preserve">ARTICLE </w:t>
      </w:r>
      <w:r w:rsidR="00784862" w:rsidRPr="00784862">
        <w:rPr>
          <w:rFonts w:ascii="Book Antiqua" w:hAnsi="Book Antiqua"/>
          <w:b/>
          <w:bCs/>
          <w:u w:val="single" w:color="000000"/>
        </w:rPr>
        <w:t>01 :</w:t>
      </w:r>
      <w:r w:rsidRPr="00784862">
        <w:rPr>
          <w:rFonts w:ascii="Book Antiqua" w:hAnsi="Book Antiqua"/>
          <w:b/>
          <w:bCs/>
          <w:u w:val="single" w:color="000000"/>
        </w:rPr>
        <w:t xml:space="preserve"> – PRESTATION </w:t>
      </w:r>
      <w:r w:rsidR="003571B7">
        <w:rPr>
          <w:rFonts w:ascii="Book Antiqua" w:hAnsi="Book Antiqua"/>
          <w:b/>
          <w:bCs/>
          <w:u w:val="single" w:color="000000"/>
        </w:rPr>
        <w:t>GÉNÉRALE</w:t>
      </w:r>
      <w:r w:rsidRPr="00784862">
        <w:rPr>
          <w:rFonts w:ascii="Book Antiqua" w:hAnsi="Book Antiqua"/>
          <w:b/>
          <w:bCs/>
          <w:u w:val="single" w:color="000000"/>
        </w:rPr>
        <w:t xml:space="preserve"> DE L’ENTREPRISE</w:t>
      </w:r>
    </w:p>
    <w:p w14:paraId="73111C17" w14:textId="16F74077" w:rsidR="00784862" w:rsidRPr="00272516" w:rsidRDefault="00784862" w:rsidP="00784862">
      <w:pPr>
        <w:spacing w:before="120" w:after="120"/>
        <w:jc w:val="both"/>
        <w:rPr>
          <w:rFonts w:ascii="Book Antiqua" w:hAnsi="Book Antiqua"/>
        </w:rPr>
      </w:pPr>
      <w:r w:rsidRPr="00272516">
        <w:rPr>
          <w:rFonts w:ascii="Book Antiqua" w:hAnsi="Book Antiqua"/>
        </w:rPr>
        <w:t xml:space="preserve">Dans le cadre du projet d’alimentation en eau potable des villages de Tamalakoute, Tislite et Tinzaline (Commune de Siroua – Province </w:t>
      </w:r>
      <w:r w:rsidR="003571B7">
        <w:rPr>
          <w:rFonts w:ascii="Book Antiqua" w:hAnsi="Book Antiqua"/>
        </w:rPr>
        <w:t>d’Ouarzazate</w:t>
      </w:r>
      <w:r w:rsidRPr="00272516">
        <w:rPr>
          <w:rFonts w:ascii="Book Antiqua" w:hAnsi="Book Antiqua"/>
        </w:rPr>
        <w:t>), l’entreprise titulaire devra assurer une prestation globale comprenant :</w:t>
      </w:r>
    </w:p>
    <w:p w14:paraId="726F9749" w14:textId="77777777" w:rsidR="00784862" w:rsidRPr="00272516" w:rsidRDefault="00784862" w:rsidP="00130B84">
      <w:pPr>
        <w:pStyle w:val="Corpsdetexte"/>
        <w:numPr>
          <w:ilvl w:val="0"/>
          <w:numId w:val="45"/>
        </w:numPr>
        <w:spacing w:before="120" w:after="120"/>
        <w:ind w:left="426"/>
        <w:jc w:val="both"/>
        <w:rPr>
          <w:rFonts w:ascii="Book Antiqua" w:hAnsi="Book Antiqua"/>
          <w:sz w:val="22"/>
          <w:szCs w:val="22"/>
        </w:rPr>
      </w:pPr>
      <w:r w:rsidRPr="00272516">
        <w:rPr>
          <w:rFonts w:ascii="Book Antiqua" w:hAnsi="Book Antiqua"/>
          <w:sz w:val="22"/>
          <w:szCs w:val="22"/>
        </w:rPr>
        <w:t>La réalisation du forage d’un puits et l’équipement de deux puits existants ;</w:t>
      </w:r>
    </w:p>
    <w:p w14:paraId="3E0BD251" w14:textId="05E75359" w:rsidR="00784862" w:rsidRPr="00272516" w:rsidRDefault="00784862" w:rsidP="00130B84">
      <w:pPr>
        <w:pStyle w:val="Corpsdetexte"/>
        <w:numPr>
          <w:ilvl w:val="0"/>
          <w:numId w:val="45"/>
        </w:numPr>
        <w:spacing w:before="120" w:after="120"/>
        <w:ind w:left="426"/>
        <w:jc w:val="both"/>
        <w:rPr>
          <w:rFonts w:ascii="Book Antiqua" w:hAnsi="Book Antiqua"/>
          <w:sz w:val="22"/>
          <w:szCs w:val="22"/>
        </w:rPr>
      </w:pPr>
      <w:r w:rsidRPr="00272516">
        <w:rPr>
          <w:rFonts w:ascii="Book Antiqua" w:hAnsi="Book Antiqua"/>
          <w:sz w:val="22"/>
          <w:szCs w:val="22"/>
        </w:rPr>
        <w:t xml:space="preserve">La fourniture, le transport, le stockage et la mise en œuvre de tous les matériaux et </w:t>
      </w:r>
      <w:r w:rsidR="00130B84" w:rsidRPr="00272516">
        <w:rPr>
          <w:rFonts w:ascii="Book Antiqua" w:hAnsi="Book Antiqua"/>
          <w:sz w:val="22"/>
          <w:szCs w:val="22"/>
        </w:rPr>
        <w:t>équipements</w:t>
      </w:r>
      <w:r w:rsidR="00130B84">
        <w:rPr>
          <w:rFonts w:ascii="Book Antiqua" w:hAnsi="Book Antiqua"/>
          <w:sz w:val="22"/>
          <w:szCs w:val="22"/>
        </w:rPr>
        <w:t xml:space="preserve"> </w:t>
      </w:r>
    </w:p>
    <w:p w14:paraId="66903E92" w14:textId="77777777" w:rsidR="00784862" w:rsidRPr="00272516" w:rsidRDefault="00784862" w:rsidP="00130B84">
      <w:pPr>
        <w:pStyle w:val="Corpsdetexte"/>
        <w:numPr>
          <w:ilvl w:val="0"/>
          <w:numId w:val="45"/>
        </w:numPr>
        <w:spacing w:before="120" w:after="120"/>
        <w:ind w:left="426"/>
        <w:jc w:val="both"/>
        <w:rPr>
          <w:rFonts w:ascii="Book Antiqua" w:hAnsi="Book Antiqua"/>
          <w:sz w:val="22"/>
          <w:szCs w:val="22"/>
        </w:rPr>
      </w:pPr>
      <w:r w:rsidRPr="00272516">
        <w:rPr>
          <w:rFonts w:ascii="Book Antiqua" w:hAnsi="Book Antiqua"/>
          <w:sz w:val="22"/>
          <w:szCs w:val="22"/>
        </w:rPr>
        <w:t>La présentation et validation des fiches techniques, échantillons et prototypes ;</w:t>
      </w:r>
    </w:p>
    <w:p w14:paraId="46BD5C60" w14:textId="77777777" w:rsidR="00784862" w:rsidRPr="00272516" w:rsidRDefault="00784862" w:rsidP="00130B84">
      <w:pPr>
        <w:pStyle w:val="Corpsdetexte"/>
        <w:numPr>
          <w:ilvl w:val="0"/>
          <w:numId w:val="45"/>
        </w:numPr>
        <w:spacing w:before="120" w:after="120"/>
        <w:ind w:left="426"/>
        <w:jc w:val="both"/>
        <w:rPr>
          <w:rFonts w:ascii="Book Antiqua" w:hAnsi="Book Antiqua"/>
          <w:sz w:val="22"/>
          <w:szCs w:val="22"/>
        </w:rPr>
      </w:pPr>
      <w:r w:rsidRPr="00272516">
        <w:rPr>
          <w:rFonts w:ascii="Book Antiqua" w:hAnsi="Book Antiqua"/>
          <w:sz w:val="22"/>
          <w:szCs w:val="22"/>
        </w:rPr>
        <w:t>Les travaux de génie civil, fixation, scellement, protection et finitions ;</w:t>
      </w:r>
    </w:p>
    <w:p w14:paraId="698DB9F2" w14:textId="77777777" w:rsidR="00784862" w:rsidRPr="00272516" w:rsidRDefault="00784862" w:rsidP="00130B84">
      <w:pPr>
        <w:pStyle w:val="Corpsdetexte"/>
        <w:numPr>
          <w:ilvl w:val="0"/>
          <w:numId w:val="45"/>
        </w:numPr>
        <w:spacing w:before="120" w:after="120"/>
        <w:ind w:left="426"/>
        <w:jc w:val="both"/>
        <w:rPr>
          <w:rFonts w:ascii="Book Antiqua" w:hAnsi="Book Antiqua"/>
          <w:sz w:val="22"/>
          <w:szCs w:val="22"/>
        </w:rPr>
      </w:pPr>
      <w:r w:rsidRPr="00272516">
        <w:rPr>
          <w:rFonts w:ascii="Book Antiqua" w:hAnsi="Book Antiqua"/>
          <w:sz w:val="22"/>
          <w:szCs w:val="22"/>
        </w:rPr>
        <w:t>L’installation du système de pompage solaire photovoltaïque complet ;</w:t>
      </w:r>
    </w:p>
    <w:p w14:paraId="7D236867" w14:textId="77777777" w:rsidR="00784862" w:rsidRPr="00272516" w:rsidRDefault="00784862" w:rsidP="00130B84">
      <w:pPr>
        <w:pStyle w:val="Corpsdetexte"/>
        <w:numPr>
          <w:ilvl w:val="0"/>
          <w:numId w:val="45"/>
        </w:numPr>
        <w:spacing w:before="120" w:after="120"/>
        <w:ind w:left="425" w:hanging="357"/>
        <w:jc w:val="both"/>
        <w:rPr>
          <w:rFonts w:ascii="Book Antiqua" w:hAnsi="Book Antiqua"/>
          <w:sz w:val="22"/>
          <w:szCs w:val="22"/>
        </w:rPr>
      </w:pPr>
      <w:r w:rsidRPr="00272516">
        <w:rPr>
          <w:rFonts w:ascii="Book Antiqua" w:hAnsi="Book Antiqua"/>
          <w:sz w:val="22"/>
          <w:szCs w:val="22"/>
        </w:rPr>
        <w:t>L’organisation du chantier (installation, sécurité, logistique) ;</w:t>
      </w:r>
    </w:p>
    <w:p w14:paraId="5E87DD77" w14:textId="77777777" w:rsidR="00784862" w:rsidRPr="00130B84" w:rsidRDefault="00784862" w:rsidP="00130B84">
      <w:pPr>
        <w:pStyle w:val="Corpsdetexte"/>
        <w:numPr>
          <w:ilvl w:val="0"/>
          <w:numId w:val="45"/>
        </w:numPr>
        <w:spacing w:before="120" w:after="120"/>
        <w:ind w:left="426"/>
        <w:jc w:val="both"/>
        <w:rPr>
          <w:rFonts w:ascii="Book Antiqua" w:hAnsi="Book Antiqua"/>
          <w:sz w:val="22"/>
          <w:szCs w:val="22"/>
        </w:rPr>
      </w:pPr>
      <w:r w:rsidRPr="00272516">
        <w:rPr>
          <w:rFonts w:ascii="Book Antiqua" w:hAnsi="Book Antiqua"/>
          <w:sz w:val="22"/>
          <w:szCs w:val="22"/>
        </w:rPr>
        <w:t>Le nettoyage complet et la remise en état des sites ;</w:t>
      </w:r>
    </w:p>
    <w:p w14:paraId="1EB0D1A5" w14:textId="20FAF705" w:rsidR="00EE348E" w:rsidRPr="00784862" w:rsidRDefault="00784862" w:rsidP="00130B84">
      <w:pPr>
        <w:pStyle w:val="Corpsdetexte"/>
        <w:numPr>
          <w:ilvl w:val="0"/>
          <w:numId w:val="45"/>
        </w:numPr>
        <w:spacing w:before="120" w:after="120"/>
        <w:ind w:left="426"/>
        <w:jc w:val="both"/>
        <w:rPr>
          <w:rFonts w:ascii="Book Antiqua" w:hAnsi="Book Antiqua"/>
        </w:rPr>
      </w:pPr>
      <w:r w:rsidRPr="00272516">
        <w:rPr>
          <w:rFonts w:ascii="Book Antiqua" w:hAnsi="Book Antiqua"/>
          <w:sz w:val="22"/>
          <w:szCs w:val="22"/>
        </w:rPr>
        <w:t>La livraison d’ouvrages entièrement fonctionnels, testés et conformes</w:t>
      </w:r>
      <w:r w:rsidRPr="00272516">
        <w:rPr>
          <w:rFonts w:ascii="Book Antiqua" w:hAnsi="Book Antiqua"/>
        </w:rPr>
        <w:t>.</w:t>
      </w:r>
    </w:p>
    <w:p w14:paraId="19ADF968" w14:textId="059418D7" w:rsidR="00EE348E" w:rsidRPr="00784862" w:rsidRDefault="009C70D5" w:rsidP="00784862">
      <w:pPr>
        <w:pStyle w:val="Corpsdetexte"/>
        <w:spacing w:before="120" w:after="120"/>
        <w:jc w:val="both"/>
        <w:rPr>
          <w:rFonts w:ascii="Book Antiqua" w:hAnsi="Book Antiqua"/>
          <w:b/>
          <w:bCs/>
          <w:u w:val="single" w:color="000000"/>
        </w:rPr>
      </w:pPr>
      <w:r w:rsidRPr="00784862">
        <w:rPr>
          <w:rFonts w:ascii="Book Antiqua" w:hAnsi="Book Antiqua"/>
          <w:b/>
          <w:bCs/>
          <w:u w:val="single" w:color="000000"/>
        </w:rPr>
        <w:t>ARTICLE 02</w:t>
      </w:r>
      <w:r w:rsidR="00784862" w:rsidRPr="00784862">
        <w:rPr>
          <w:rFonts w:ascii="Book Antiqua" w:hAnsi="Book Antiqua"/>
          <w:b/>
          <w:bCs/>
          <w:u w:val="single" w:color="000000"/>
        </w:rPr>
        <w:t xml:space="preserve"> </w:t>
      </w:r>
      <w:r w:rsidRPr="00784862">
        <w:rPr>
          <w:rFonts w:ascii="Book Antiqua" w:hAnsi="Book Antiqua"/>
          <w:b/>
          <w:bCs/>
          <w:u w:val="single" w:color="000000"/>
        </w:rPr>
        <w:t>: – COORDINATION AVEC LES AUTRES INTERVENANTS</w:t>
      </w:r>
    </w:p>
    <w:p w14:paraId="01236491" w14:textId="77777777" w:rsidR="00784862" w:rsidRPr="00784862" w:rsidRDefault="00784862" w:rsidP="00130B84">
      <w:pPr>
        <w:pStyle w:val="NormalWeb"/>
        <w:spacing w:before="120" w:beforeAutospacing="0" w:after="120" w:afterAutospacing="0"/>
        <w:jc w:val="both"/>
        <w:rPr>
          <w:rFonts w:ascii="Book Antiqua" w:hAnsi="Book Antiqua"/>
          <w:sz w:val="22"/>
          <w:szCs w:val="22"/>
        </w:rPr>
      </w:pPr>
      <w:r w:rsidRPr="00784862">
        <w:rPr>
          <w:rFonts w:ascii="Book Antiqua" w:hAnsi="Book Antiqua"/>
          <w:sz w:val="22"/>
          <w:szCs w:val="22"/>
        </w:rPr>
        <w:t>L’entrepreneur est tenu d’établir, sous sa responsabilité, l’ensemble des détails d’exécution, plans, notes techniques et documents nécessaires à la parfaite réalisation de ses ouvrages. À ce titre, il devra assurer une coordination technique permanente avec l’ensemble des intervenants du projet, notamment le Maître d’Ouvrage (Caritas Rabat), les associations locales partenaires et les autorités concernées, afin de garantir la cohérence et la compatibilité de toutes les composantes du projet.</w:t>
      </w:r>
    </w:p>
    <w:p w14:paraId="45D5B377" w14:textId="77777777" w:rsidR="00784862" w:rsidRPr="00784862" w:rsidRDefault="00784862" w:rsidP="00130B84">
      <w:pPr>
        <w:pStyle w:val="NormalWeb"/>
        <w:spacing w:before="120" w:beforeAutospacing="0" w:after="120" w:afterAutospacing="0"/>
        <w:jc w:val="both"/>
        <w:rPr>
          <w:rFonts w:ascii="Book Antiqua" w:hAnsi="Book Antiqua"/>
          <w:sz w:val="22"/>
          <w:szCs w:val="22"/>
        </w:rPr>
      </w:pPr>
      <w:r w:rsidRPr="00784862">
        <w:rPr>
          <w:rFonts w:ascii="Book Antiqua" w:hAnsi="Book Antiqua"/>
          <w:sz w:val="22"/>
          <w:szCs w:val="22"/>
        </w:rPr>
        <w:t>Il est également tenu de fournir, en temps utile, toutes les informations relatives à ses travaux, permettant aux autres intervenants d’adapter leurs études et leurs interventions en parfaite harmonie avec les ouvrages qu’il réalise. Cette coordination vise à assurer une exécution conforme aux normes en vigueur, aux règles de l’art ainsi qu’aux exigences techniques du présent marché.</w:t>
      </w:r>
    </w:p>
    <w:p w14:paraId="3252BD31" w14:textId="77777777" w:rsidR="00784862" w:rsidRPr="00784862" w:rsidRDefault="00784862" w:rsidP="00130B84">
      <w:pPr>
        <w:pStyle w:val="NormalWeb"/>
        <w:spacing w:before="120" w:beforeAutospacing="0" w:after="120" w:afterAutospacing="0"/>
        <w:jc w:val="both"/>
        <w:rPr>
          <w:rFonts w:ascii="Book Antiqua" w:hAnsi="Book Antiqua"/>
          <w:sz w:val="22"/>
          <w:szCs w:val="22"/>
        </w:rPr>
      </w:pPr>
      <w:r w:rsidRPr="00784862">
        <w:rPr>
          <w:rFonts w:ascii="Book Antiqua" w:hAnsi="Book Antiqua"/>
          <w:sz w:val="22"/>
          <w:szCs w:val="22"/>
        </w:rPr>
        <w:t>L’entrepreneur est réputé avoir pris connaissance de l’ensemble des contraintes techniques, environnementales et logistiques du projet, et avoir intégré dans son offre toutes les sujétions nécessaires à la bonne exécution des travaux. En conséquence, aucune mise au point, adaptation ou contrainte liée à la coordination ou à la conformité technique ne pourra donner lieu à une réclamation ou à un supplément de prix.</w:t>
      </w:r>
    </w:p>
    <w:p w14:paraId="2B30C164" w14:textId="77777777" w:rsidR="00784862" w:rsidRDefault="00784862" w:rsidP="00784862">
      <w:pPr>
        <w:pStyle w:val="NormalWeb"/>
        <w:spacing w:before="120" w:beforeAutospacing="0" w:after="120" w:afterAutospacing="0"/>
        <w:jc w:val="both"/>
      </w:pPr>
      <w:r w:rsidRPr="00784862">
        <w:rPr>
          <w:rFonts w:ascii="Book Antiqua" w:hAnsi="Book Antiqua"/>
          <w:sz w:val="22"/>
          <w:szCs w:val="22"/>
        </w:rPr>
        <w:t>Par ailleurs, l’entrepreneur devra prendre toutes les dispositions nécessaires pour assurer le respect strict des règlements applicables, tant en ce qui concerne la qualité des matériaux utilisés que les</w:t>
      </w:r>
      <w:r>
        <w:t xml:space="preserve"> conditions de leur mise en œuvre, conformément aux normes marocaines et internationales en vigueur.</w:t>
      </w:r>
    </w:p>
    <w:p w14:paraId="3137DDBB" w14:textId="77777777" w:rsidR="00784862" w:rsidRDefault="00784862">
      <w:pPr>
        <w:pStyle w:val="Corpsdetexte"/>
        <w:spacing w:before="5" w:line="247" w:lineRule="auto"/>
        <w:ind w:left="283" w:right="346" w:firstLine="62"/>
        <w:jc w:val="both"/>
      </w:pPr>
    </w:p>
    <w:p w14:paraId="378874B8" w14:textId="77777777" w:rsidR="00EE348E" w:rsidRDefault="00EE348E">
      <w:pPr>
        <w:pStyle w:val="Corpsdetexte"/>
        <w:spacing w:before="35"/>
      </w:pPr>
    </w:p>
    <w:p w14:paraId="0EFEE2E7" w14:textId="77777777" w:rsidR="006570DC" w:rsidRDefault="006570DC">
      <w:pPr>
        <w:pStyle w:val="Corpsdetexte"/>
        <w:spacing w:before="35"/>
      </w:pPr>
    </w:p>
    <w:p w14:paraId="084E66A1" w14:textId="77777777" w:rsidR="001F645B" w:rsidRDefault="001F645B">
      <w:pPr>
        <w:pStyle w:val="Corpsdetexte"/>
        <w:spacing w:before="35"/>
      </w:pPr>
    </w:p>
    <w:p w14:paraId="29BB9CEA" w14:textId="77777777" w:rsidR="00130B84" w:rsidRDefault="00130B84">
      <w:pPr>
        <w:pStyle w:val="Corpsdetexte"/>
        <w:spacing w:before="35"/>
      </w:pPr>
    </w:p>
    <w:p w14:paraId="412A0742" w14:textId="77777777" w:rsidR="00130B84" w:rsidRDefault="00130B84">
      <w:pPr>
        <w:pStyle w:val="Corpsdetexte"/>
        <w:spacing w:before="35"/>
      </w:pPr>
    </w:p>
    <w:p w14:paraId="364E19AD" w14:textId="79CE29C9" w:rsidR="00784862" w:rsidRPr="00784862" w:rsidRDefault="009C70D5" w:rsidP="00784862">
      <w:pPr>
        <w:pStyle w:val="Corpsdetexte"/>
        <w:spacing w:before="120" w:after="120"/>
        <w:jc w:val="both"/>
        <w:rPr>
          <w:rFonts w:ascii="Book Antiqua" w:hAnsi="Book Antiqua"/>
          <w:b/>
          <w:bCs/>
          <w:u w:val="single" w:color="000000"/>
        </w:rPr>
      </w:pPr>
      <w:r w:rsidRPr="00784862">
        <w:rPr>
          <w:rFonts w:ascii="Book Antiqua" w:hAnsi="Book Antiqua"/>
          <w:b/>
          <w:bCs/>
          <w:u w:val="single" w:color="000000"/>
        </w:rPr>
        <w:lastRenderedPageBreak/>
        <w:t>ARTICLE 03</w:t>
      </w:r>
      <w:r w:rsidR="006570DC">
        <w:rPr>
          <w:rFonts w:ascii="Book Antiqua" w:hAnsi="Book Antiqua"/>
          <w:b/>
          <w:bCs/>
          <w:u w:val="single" w:color="000000"/>
        </w:rPr>
        <w:t xml:space="preserve"> </w:t>
      </w:r>
      <w:r w:rsidRPr="00784862">
        <w:rPr>
          <w:rFonts w:ascii="Book Antiqua" w:hAnsi="Book Antiqua"/>
          <w:b/>
          <w:bCs/>
          <w:u w:val="single" w:color="000000"/>
        </w:rPr>
        <w:t xml:space="preserve">: – </w:t>
      </w:r>
      <w:r w:rsidR="003571B7">
        <w:rPr>
          <w:rFonts w:ascii="Book Antiqua" w:hAnsi="Book Antiqua"/>
          <w:b/>
          <w:bCs/>
          <w:u w:val="single" w:color="000000"/>
        </w:rPr>
        <w:t>CONFORMITÉ</w:t>
      </w:r>
      <w:r w:rsidRPr="00784862">
        <w:rPr>
          <w:rFonts w:ascii="Book Antiqua" w:hAnsi="Book Antiqua"/>
          <w:b/>
          <w:bCs/>
          <w:u w:val="single" w:color="000000"/>
        </w:rPr>
        <w:t xml:space="preserve"> DES FOURNITURES ET TRAVAUX</w:t>
      </w:r>
    </w:p>
    <w:p w14:paraId="7219CEA3" w14:textId="77777777" w:rsidR="00784862" w:rsidRPr="00784862" w:rsidRDefault="00784862" w:rsidP="00784862">
      <w:pPr>
        <w:pStyle w:val="Corpsdetexte"/>
        <w:numPr>
          <w:ilvl w:val="0"/>
          <w:numId w:val="51"/>
        </w:numPr>
        <w:spacing w:before="5" w:line="247" w:lineRule="auto"/>
        <w:ind w:left="426" w:right="344"/>
        <w:jc w:val="both"/>
        <w:rPr>
          <w:rFonts w:ascii="Book Antiqua" w:hAnsi="Book Antiqua"/>
          <w:b/>
          <w:bCs/>
          <w:sz w:val="22"/>
          <w:szCs w:val="22"/>
        </w:rPr>
      </w:pPr>
      <w:r w:rsidRPr="00784862">
        <w:rPr>
          <w:rFonts w:ascii="Book Antiqua" w:hAnsi="Book Antiqua"/>
          <w:b/>
          <w:bCs/>
          <w:sz w:val="22"/>
          <w:szCs w:val="22"/>
        </w:rPr>
        <w:t>Normes</w:t>
      </w:r>
    </w:p>
    <w:p w14:paraId="631937BA" w14:textId="0361865E" w:rsidR="00784862" w:rsidRPr="00784862" w:rsidRDefault="00784862" w:rsidP="00130B84">
      <w:pPr>
        <w:spacing w:before="120" w:after="120"/>
        <w:jc w:val="both"/>
        <w:rPr>
          <w:rFonts w:ascii="Book Antiqua" w:hAnsi="Book Antiqua"/>
        </w:rPr>
      </w:pPr>
      <w:r w:rsidRPr="00784862">
        <w:rPr>
          <w:rFonts w:ascii="Book Antiqua" w:hAnsi="Book Antiqua"/>
        </w:rPr>
        <w:t>Tous les travaux relatifs au projet d’alimentation en eau potable des villages de Tamalakoute, Tis</w:t>
      </w:r>
      <w:r>
        <w:rPr>
          <w:rFonts w:ascii="Book Antiqua" w:hAnsi="Book Antiqua"/>
        </w:rPr>
        <w:t>s</w:t>
      </w:r>
      <w:r w:rsidRPr="00784862">
        <w:rPr>
          <w:rFonts w:ascii="Book Antiqua" w:hAnsi="Book Antiqua"/>
        </w:rPr>
        <w:t>lite et Tinzaline devront être exécutés conformément aux normes techniques marocaines en vigueur (NM, RPS, règles BAEL), ainsi qu’aux normes internationales applicables, notamment en matière de forage, de qualité de l’eau potable et d’installations photovoltaïques (IEC, sécurité électrique).</w:t>
      </w:r>
    </w:p>
    <w:p w14:paraId="7C5FD3CF" w14:textId="0E84A5FB" w:rsidR="00784862" w:rsidRPr="00784862" w:rsidRDefault="00784862" w:rsidP="00130B84">
      <w:pPr>
        <w:spacing w:before="120" w:after="120"/>
        <w:jc w:val="both"/>
        <w:rPr>
          <w:rFonts w:ascii="Book Antiqua" w:hAnsi="Book Antiqua"/>
        </w:rPr>
      </w:pPr>
      <w:r w:rsidRPr="00784862">
        <w:rPr>
          <w:rFonts w:ascii="Book Antiqua" w:hAnsi="Book Antiqua"/>
        </w:rPr>
        <w:t>Les ouvrages devront respecter strictement les règles de l’art et être conformes aux plans d’exécution visés « Bon pour exécution ». Ils devront garantir la qualité, la sécurité, la durabilité et la performance des installations (forage, équipements électromécaniques et système solaire). Tout ouvrage présentant des défauts, malfaçons ou non-conformités sera refusé, démoli et remplacé aux frais exclusifs de l’entrepreneur.</w:t>
      </w:r>
    </w:p>
    <w:p w14:paraId="034DAEF4" w14:textId="0BD892CE" w:rsidR="00784862" w:rsidRPr="00784862" w:rsidRDefault="00784862" w:rsidP="00784862">
      <w:pPr>
        <w:pStyle w:val="Corpsdetexte"/>
        <w:numPr>
          <w:ilvl w:val="0"/>
          <w:numId w:val="51"/>
        </w:numPr>
        <w:spacing w:before="5" w:line="247" w:lineRule="auto"/>
        <w:ind w:left="426" w:right="344"/>
        <w:jc w:val="both"/>
        <w:rPr>
          <w:rFonts w:ascii="Book Antiqua" w:hAnsi="Book Antiqua"/>
          <w:b/>
          <w:bCs/>
          <w:sz w:val="22"/>
          <w:szCs w:val="22"/>
        </w:rPr>
      </w:pPr>
      <w:r w:rsidRPr="00784862">
        <w:rPr>
          <w:rFonts w:ascii="Book Antiqua" w:hAnsi="Book Antiqua"/>
          <w:b/>
          <w:bCs/>
          <w:sz w:val="22"/>
          <w:szCs w:val="22"/>
        </w:rPr>
        <w:t>Choix et qualité des fournitures</w:t>
      </w:r>
    </w:p>
    <w:p w14:paraId="563D78C4" w14:textId="77777777" w:rsidR="00784862" w:rsidRPr="00784862" w:rsidRDefault="00784862" w:rsidP="00784862">
      <w:pPr>
        <w:spacing w:before="120" w:after="120"/>
        <w:jc w:val="both"/>
        <w:rPr>
          <w:rFonts w:ascii="Book Antiqua" w:hAnsi="Book Antiqua"/>
        </w:rPr>
      </w:pPr>
      <w:r w:rsidRPr="00784862">
        <w:rPr>
          <w:rFonts w:ascii="Book Antiqua" w:hAnsi="Book Antiqua"/>
        </w:rPr>
        <w:t>L’entrepreneur est responsable de la fourniture, du transport et de la mise en œuvre de l’ensemble des matériaux et équipements (tubages, pompes, câbles, panneaux solaires, structures, coffrets électriques, etc.).</w:t>
      </w:r>
    </w:p>
    <w:p w14:paraId="0F4EE4E7" w14:textId="77777777" w:rsidR="00784862" w:rsidRPr="00784862" w:rsidRDefault="00784862" w:rsidP="00784862">
      <w:pPr>
        <w:spacing w:before="120" w:after="120"/>
        <w:jc w:val="both"/>
        <w:rPr>
          <w:rFonts w:ascii="Book Antiqua" w:hAnsi="Book Antiqua"/>
        </w:rPr>
      </w:pPr>
      <w:r w:rsidRPr="00784862">
        <w:rPr>
          <w:rFonts w:ascii="Book Antiqua" w:hAnsi="Book Antiqua"/>
        </w:rPr>
        <w:t>Les fournitures devront être :</w:t>
      </w:r>
    </w:p>
    <w:p w14:paraId="60B03966" w14:textId="77777777" w:rsidR="00784862" w:rsidRPr="00784862" w:rsidRDefault="00784862" w:rsidP="00130B84">
      <w:pPr>
        <w:pStyle w:val="Corpsdetexte"/>
        <w:numPr>
          <w:ilvl w:val="0"/>
          <w:numId w:val="47"/>
        </w:numPr>
        <w:tabs>
          <w:tab w:val="clear" w:pos="720"/>
          <w:tab w:val="num" w:pos="426"/>
        </w:tabs>
        <w:spacing w:before="120" w:after="120"/>
        <w:ind w:left="425" w:right="346" w:hanging="425"/>
        <w:jc w:val="both"/>
        <w:rPr>
          <w:rFonts w:ascii="Book Antiqua" w:hAnsi="Book Antiqua"/>
          <w:sz w:val="22"/>
          <w:szCs w:val="22"/>
        </w:rPr>
      </w:pPr>
      <w:r w:rsidRPr="00784862">
        <w:rPr>
          <w:rFonts w:ascii="Book Antiqua" w:hAnsi="Book Antiqua"/>
          <w:sz w:val="22"/>
          <w:szCs w:val="22"/>
        </w:rPr>
        <w:t xml:space="preserve">Neuves, certifiées et de première qualité ; </w:t>
      </w:r>
    </w:p>
    <w:p w14:paraId="6396E2D5" w14:textId="77777777" w:rsidR="00784862" w:rsidRPr="00784862" w:rsidRDefault="00784862" w:rsidP="00130B84">
      <w:pPr>
        <w:pStyle w:val="Corpsdetexte"/>
        <w:numPr>
          <w:ilvl w:val="0"/>
          <w:numId w:val="47"/>
        </w:numPr>
        <w:tabs>
          <w:tab w:val="clear" w:pos="720"/>
          <w:tab w:val="num" w:pos="426"/>
        </w:tabs>
        <w:spacing w:before="120" w:after="120"/>
        <w:ind w:left="425" w:right="346" w:hanging="425"/>
        <w:jc w:val="both"/>
        <w:rPr>
          <w:rFonts w:ascii="Book Antiqua" w:hAnsi="Book Antiqua"/>
          <w:sz w:val="22"/>
          <w:szCs w:val="22"/>
        </w:rPr>
      </w:pPr>
      <w:r w:rsidRPr="00784862">
        <w:rPr>
          <w:rFonts w:ascii="Book Antiqua" w:hAnsi="Book Antiqua"/>
          <w:sz w:val="22"/>
          <w:szCs w:val="22"/>
        </w:rPr>
        <w:t xml:space="preserve">Adaptées aux conditions du site (milieu rural, climat, poussière, températures) ; </w:t>
      </w:r>
    </w:p>
    <w:p w14:paraId="2E88EAFC" w14:textId="77777777" w:rsidR="00784862" w:rsidRPr="00784862" w:rsidRDefault="00784862" w:rsidP="00130B84">
      <w:pPr>
        <w:pStyle w:val="Corpsdetexte"/>
        <w:numPr>
          <w:ilvl w:val="0"/>
          <w:numId w:val="47"/>
        </w:numPr>
        <w:tabs>
          <w:tab w:val="clear" w:pos="720"/>
          <w:tab w:val="num" w:pos="426"/>
        </w:tabs>
        <w:spacing w:before="120" w:after="120"/>
        <w:ind w:left="425" w:right="346" w:hanging="425"/>
        <w:jc w:val="both"/>
        <w:rPr>
          <w:rFonts w:ascii="Book Antiqua" w:hAnsi="Book Antiqua"/>
          <w:sz w:val="22"/>
          <w:szCs w:val="22"/>
        </w:rPr>
      </w:pPr>
      <w:r w:rsidRPr="00784862">
        <w:rPr>
          <w:rFonts w:ascii="Book Antiqua" w:hAnsi="Book Antiqua"/>
          <w:sz w:val="22"/>
          <w:szCs w:val="22"/>
        </w:rPr>
        <w:t xml:space="preserve">Conformes aux spécifications techniques du projet. </w:t>
      </w:r>
    </w:p>
    <w:p w14:paraId="300F18AE" w14:textId="73F98777" w:rsidR="00784862" w:rsidRPr="00784862" w:rsidRDefault="00784862" w:rsidP="006570DC">
      <w:pPr>
        <w:spacing w:before="120" w:after="120"/>
        <w:jc w:val="both"/>
        <w:rPr>
          <w:rFonts w:ascii="Book Antiqua" w:hAnsi="Book Antiqua"/>
        </w:rPr>
      </w:pPr>
      <w:r w:rsidRPr="00784862">
        <w:rPr>
          <w:rFonts w:ascii="Book Antiqua" w:hAnsi="Book Antiqua"/>
        </w:rPr>
        <w:t>Aucun matériau ou équipement ne pourra être mis en œuvre sans validation préalable du Maître d’Ouvrage. Malgré cette validation, tout élément présentant un défaut pourra être refusé jusqu’à la réception des travaux et remplacé aux frais de l’entrepreneur.</w:t>
      </w:r>
      <w:r w:rsidR="006570DC">
        <w:rPr>
          <w:rFonts w:ascii="Book Antiqua" w:hAnsi="Book Antiqua"/>
        </w:rPr>
        <w:t xml:space="preserve"> </w:t>
      </w:r>
      <w:r w:rsidRPr="00784862">
        <w:rPr>
          <w:rFonts w:ascii="Book Antiqua" w:hAnsi="Book Antiqua"/>
        </w:rPr>
        <w:t>L’entrepreneur devra justifier la provenance et la conformité des équipements par la production de documents justificatifs (factures, certificats d’origine, fiches techniques, homologations).</w:t>
      </w:r>
    </w:p>
    <w:p w14:paraId="0386285A" w14:textId="3D1408F9" w:rsidR="00784862" w:rsidRPr="00784862" w:rsidRDefault="00784862" w:rsidP="00784862">
      <w:pPr>
        <w:pStyle w:val="Corpsdetexte"/>
        <w:numPr>
          <w:ilvl w:val="0"/>
          <w:numId w:val="51"/>
        </w:numPr>
        <w:spacing w:before="5" w:line="247" w:lineRule="auto"/>
        <w:ind w:left="426" w:right="344"/>
        <w:jc w:val="both"/>
        <w:rPr>
          <w:rFonts w:ascii="Book Antiqua" w:hAnsi="Book Antiqua"/>
          <w:b/>
          <w:bCs/>
          <w:sz w:val="22"/>
          <w:szCs w:val="22"/>
        </w:rPr>
      </w:pPr>
      <w:r w:rsidRPr="00784862">
        <w:rPr>
          <w:rFonts w:ascii="Book Antiqua" w:hAnsi="Book Antiqua"/>
          <w:b/>
          <w:bCs/>
          <w:sz w:val="22"/>
          <w:szCs w:val="22"/>
        </w:rPr>
        <w:t>Contrôle et essais des matériaux</w:t>
      </w:r>
    </w:p>
    <w:p w14:paraId="4CC6C429" w14:textId="77777777" w:rsidR="00784862" w:rsidRPr="00784862" w:rsidRDefault="00784862" w:rsidP="00784862">
      <w:pPr>
        <w:spacing w:before="120" w:after="120"/>
        <w:jc w:val="both"/>
        <w:rPr>
          <w:rFonts w:ascii="Book Antiqua" w:hAnsi="Book Antiqua"/>
        </w:rPr>
      </w:pPr>
      <w:r w:rsidRPr="00784862">
        <w:rPr>
          <w:rFonts w:ascii="Book Antiqua" w:hAnsi="Book Antiqua"/>
        </w:rPr>
        <w:t>L’entrepreneur est tenu de :</w:t>
      </w:r>
    </w:p>
    <w:p w14:paraId="00602CF8" w14:textId="77777777" w:rsidR="00784862" w:rsidRPr="00784862" w:rsidRDefault="00784862" w:rsidP="00130B8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784862">
        <w:rPr>
          <w:rFonts w:ascii="Book Antiqua" w:hAnsi="Book Antiqua"/>
          <w:sz w:val="22"/>
          <w:szCs w:val="22"/>
        </w:rPr>
        <w:t xml:space="preserve">Fournir toutes les justifications de qualité et de conformité des matériaux utilisés ; </w:t>
      </w:r>
    </w:p>
    <w:p w14:paraId="04A9D1EE" w14:textId="77777777" w:rsidR="00784862" w:rsidRPr="00784862" w:rsidRDefault="00784862" w:rsidP="00130B8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784862">
        <w:rPr>
          <w:rFonts w:ascii="Book Antiqua" w:hAnsi="Book Antiqua"/>
          <w:sz w:val="22"/>
          <w:szCs w:val="22"/>
        </w:rPr>
        <w:t xml:space="preserve">Mettre à disposition les échantillons demandés ; </w:t>
      </w:r>
    </w:p>
    <w:p w14:paraId="01E754E8" w14:textId="77777777" w:rsidR="00784862" w:rsidRPr="00784862" w:rsidRDefault="00784862" w:rsidP="00130B8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784862">
        <w:rPr>
          <w:rFonts w:ascii="Book Antiqua" w:hAnsi="Book Antiqua"/>
          <w:sz w:val="22"/>
          <w:szCs w:val="22"/>
        </w:rPr>
        <w:t xml:space="preserve">Supporter les frais éventuels d’essais en laboratoire. </w:t>
      </w:r>
    </w:p>
    <w:p w14:paraId="22B10809" w14:textId="77777777" w:rsidR="00784862" w:rsidRPr="00784862" w:rsidRDefault="00784862" w:rsidP="00130B84">
      <w:pPr>
        <w:spacing w:before="120" w:after="120"/>
        <w:jc w:val="both"/>
        <w:rPr>
          <w:rFonts w:ascii="Book Antiqua" w:hAnsi="Book Antiqua"/>
        </w:rPr>
      </w:pPr>
      <w:r w:rsidRPr="00784862">
        <w:rPr>
          <w:rFonts w:ascii="Book Antiqua" w:hAnsi="Book Antiqua"/>
        </w:rPr>
        <w:t>Dans le cadre spécifique du projet AEP, cela inclut également :</w:t>
      </w:r>
    </w:p>
    <w:p w14:paraId="7C8DF3F6" w14:textId="77777777" w:rsidR="00784862" w:rsidRPr="00784862" w:rsidRDefault="00784862" w:rsidP="00130B8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784862">
        <w:rPr>
          <w:rFonts w:ascii="Book Antiqua" w:hAnsi="Book Antiqua"/>
          <w:sz w:val="22"/>
          <w:szCs w:val="22"/>
        </w:rPr>
        <w:t xml:space="preserve">Les essais de pompage (débit et rabattement) ; </w:t>
      </w:r>
    </w:p>
    <w:p w14:paraId="6CD52B63" w14:textId="77777777" w:rsidR="00784862" w:rsidRPr="00784862" w:rsidRDefault="00784862" w:rsidP="00130B8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784862">
        <w:rPr>
          <w:rFonts w:ascii="Book Antiqua" w:hAnsi="Book Antiqua"/>
          <w:sz w:val="22"/>
          <w:szCs w:val="22"/>
        </w:rPr>
        <w:t xml:space="preserve">Les tests de performance du système photovoltaïque ; </w:t>
      </w:r>
    </w:p>
    <w:p w14:paraId="48EE5B18" w14:textId="77777777" w:rsidR="00784862" w:rsidRPr="00784862" w:rsidRDefault="00784862" w:rsidP="00130B8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784862">
        <w:rPr>
          <w:rFonts w:ascii="Book Antiqua" w:hAnsi="Book Antiqua"/>
          <w:sz w:val="22"/>
          <w:szCs w:val="22"/>
        </w:rPr>
        <w:t xml:space="preserve">Les contrôles de conformité des installations électriques. </w:t>
      </w:r>
    </w:p>
    <w:p w14:paraId="7FEF388D" w14:textId="3CE8ECE0" w:rsidR="00784862" w:rsidRDefault="00784862" w:rsidP="00130B84">
      <w:pPr>
        <w:spacing w:before="120" w:after="120"/>
        <w:jc w:val="both"/>
        <w:rPr>
          <w:rFonts w:ascii="Book Antiqua" w:hAnsi="Book Antiqua"/>
        </w:rPr>
      </w:pPr>
      <w:r w:rsidRPr="00784862">
        <w:rPr>
          <w:rFonts w:ascii="Book Antiqua" w:hAnsi="Book Antiqua"/>
        </w:rPr>
        <w:t>Tout matériau ou équipement non conforme devra être isolé, signalé et retiré du chantier aux frais de l’entrepreneur.</w:t>
      </w:r>
    </w:p>
    <w:p w14:paraId="3BEA70BB" w14:textId="77777777" w:rsidR="00130B84" w:rsidRDefault="00130B84" w:rsidP="00130B84">
      <w:pPr>
        <w:spacing w:before="120" w:after="120"/>
        <w:jc w:val="both"/>
        <w:rPr>
          <w:rFonts w:ascii="Book Antiqua" w:hAnsi="Book Antiqua"/>
        </w:rPr>
      </w:pPr>
    </w:p>
    <w:p w14:paraId="37DFC79F" w14:textId="77777777" w:rsidR="00130B84" w:rsidRDefault="00130B84" w:rsidP="00130B84">
      <w:pPr>
        <w:spacing w:before="120" w:after="120"/>
        <w:jc w:val="both"/>
        <w:rPr>
          <w:rFonts w:ascii="Book Antiqua" w:hAnsi="Book Antiqua"/>
        </w:rPr>
      </w:pPr>
    </w:p>
    <w:p w14:paraId="7763F65F" w14:textId="77777777" w:rsidR="00130B84" w:rsidRPr="00784862" w:rsidRDefault="00130B84" w:rsidP="00130B84">
      <w:pPr>
        <w:spacing w:before="120" w:after="120"/>
        <w:jc w:val="both"/>
        <w:rPr>
          <w:rFonts w:ascii="Book Antiqua" w:hAnsi="Book Antiqua"/>
        </w:rPr>
      </w:pPr>
    </w:p>
    <w:p w14:paraId="175980EC" w14:textId="77777777" w:rsidR="00784862" w:rsidRPr="00784862" w:rsidRDefault="00784862" w:rsidP="00784862">
      <w:pPr>
        <w:pStyle w:val="Corpsdetexte"/>
        <w:numPr>
          <w:ilvl w:val="0"/>
          <w:numId w:val="51"/>
        </w:numPr>
        <w:spacing w:before="5" w:line="247" w:lineRule="auto"/>
        <w:ind w:left="426" w:right="344"/>
        <w:jc w:val="both"/>
        <w:rPr>
          <w:rFonts w:ascii="Book Antiqua" w:hAnsi="Book Antiqua"/>
          <w:b/>
          <w:bCs/>
          <w:sz w:val="22"/>
          <w:szCs w:val="22"/>
        </w:rPr>
      </w:pPr>
      <w:r w:rsidRPr="00784862">
        <w:rPr>
          <w:rFonts w:ascii="Book Antiqua" w:hAnsi="Book Antiqua"/>
          <w:b/>
          <w:bCs/>
          <w:sz w:val="22"/>
          <w:szCs w:val="22"/>
        </w:rPr>
        <w:lastRenderedPageBreak/>
        <w:t>– Échantillons et analyses</w:t>
      </w:r>
    </w:p>
    <w:p w14:paraId="5FB38F69" w14:textId="77777777" w:rsidR="00784862" w:rsidRPr="00784862" w:rsidRDefault="00784862" w:rsidP="00130B84">
      <w:pPr>
        <w:spacing w:before="120" w:after="120"/>
        <w:jc w:val="both"/>
        <w:rPr>
          <w:rFonts w:ascii="Book Antiqua" w:hAnsi="Book Antiqua"/>
        </w:rPr>
      </w:pPr>
      <w:r w:rsidRPr="00784862">
        <w:rPr>
          <w:rFonts w:ascii="Book Antiqua" w:hAnsi="Book Antiqua"/>
        </w:rPr>
        <w:t>Avant toute mise en œuvre, l’entrepreneur devra déposer les échantillons, modèles ou fiches techniques de tous les équipements et matériaux prévus (pompes, panneaux solaires, structures, câbles, etc.) pour validation.</w:t>
      </w:r>
    </w:p>
    <w:p w14:paraId="06919966" w14:textId="77777777" w:rsidR="00784862" w:rsidRPr="00784862" w:rsidRDefault="00784862" w:rsidP="00130B84">
      <w:pPr>
        <w:spacing w:before="120" w:after="120"/>
        <w:jc w:val="both"/>
        <w:rPr>
          <w:rFonts w:ascii="Book Antiqua" w:hAnsi="Book Antiqua"/>
        </w:rPr>
      </w:pPr>
      <w:r w:rsidRPr="00784862">
        <w:rPr>
          <w:rFonts w:ascii="Book Antiqua" w:hAnsi="Book Antiqua"/>
        </w:rPr>
        <w:t>Ces éléments serviront de référence pour :</w:t>
      </w:r>
    </w:p>
    <w:p w14:paraId="1AB680E6" w14:textId="77777777" w:rsidR="00784862" w:rsidRPr="00784862" w:rsidRDefault="00784862" w:rsidP="00130B8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784862">
        <w:rPr>
          <w:rFonts w:ascii="Book Antiqua" w:hAnsi="Book Antiqua"/>
          <w:sz w:val="22"/>
          <w:szCs w:val="22"/>
        </w:rPr>
        <w:t xml:space="preserve">Le contrôle des approvisionnements ; </w:t>
      </w:r>
    </w:p>
    <w:p w14:paraId="667BBCC9" w14:textId="77777777" w:rsidR="00784862" w:rsidRPr="00784862" w:rsidRDefault="00784862" w:rsidP="00130B8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784862">
        <w:rPr>
          <w:rFonts w:ascii="Book Antiqua" w:hAnsi="Book Antiqua"/>
          <w:sz w:val="22"/>
          <w:szCs w:val="22"/>
        </w:rPr>
        <w:t xml:space="preserve">La réception des travaux. </w:t>
      </w:r>
    </w:p>
    <w:p w14:paraId="348FBE66" w14:textId="0C200146" w:rsidR="00EE348E" w:rsidRPr="00716C14" w:rsidRDefault="00784862" w:rsidP="00716C14">
      <w:pPr>
        <w:spacing w:before="120" w:after="120"/>
        <w:jc w:val="both"/>
        <w:rPr>
          <w:rFonts w:ascii="Book Antiqua" w:hAnsi="Book Antiqua"/>
        </w:rPr>
      </w:pPr>
      <w:r w:rsidRPr="00784862">
        <w:rPr>
          <w:rFonts w:ascii="Book Antiqua" w:hAnsi="Book Antiqua"/>
        </w:rPr>
        <w:t>Le Maître d’Ouvrage se réserve le droit de faire réaliser, aux frais de l’entrepreneur, toute analyse ou essai en laboratoire jugé nécessaire pour vérifier la conformité des matériaux et équipements.</w:t>
      </w:r>
    </w:p>
    <w:p w14:paraId="47E06780" w14:textId="50715AE1" w:rsidR="00EE348E" w:rsidRPr="0057569A" w:rsidRDefault="009C70D5" w:rsidP="0057569A">
      <w:pPr>
        <w:pStyle w:val="Titre1"/>
        <w:ind w:left="283"/>
        <w:jc w:val="both"/>
        <w:rPr>
          <w:u w:val="none"/>
        </w:rPr>
      </w:pPr>
      <w:r>
        <w:t>B</w:t>
      </w:r>
      <w:r>
        <w:rPr>
          <w:spacing w:val="-4"/>
        </w:rPr>
        <w:t xml:space="preserve"> </w:t>
      </w:r>
      <w:r>
        <w:t>–</w:t>
      </w:r>
      <w:r>
        <w:rPr>
          <w:spacing w:val="-1"/>
        </w:rPr>
        <w:t xml:space="preserve"> </w:t>
      </w:r>
      <w:r w:rsidR="00241775">
        <w:t>FOREGE</w:t>
      </w:r>
    </w:p>
    <w:p w14:paraId="2C481559" w14:textId="02C7A2FC" w:rsidR="00EE348E" w:rsidRPr="006570DC" w:rsidRDefault="009C70D5" w:rsidP="006570DC">
      <w:pPr>
        <w:pStyle w:val="Corpsdetexte"/>
        <w:spacing w:before="120" w:after="120"/>
        <w:jc w:val="both"/>
        <w:rPr>
          <w:rFonts w:ascii="Book Antiqua" w:hAnsi="Book Antiqua"/>
          <w:b/>
          <w:bCs/>
          <w:u w:val="single" w:color="000000"/>
        </w:rPr>
      </w:pPr>
      <w:r w:rsidRPr="006570DC">
        <w:rPr>
          <w:rFonts w:ascii="Book Antiqua" w:hAnsi="Book Antiqua"/>
          <w:b/>
          <w:bCs/>
          <w:u w:val="single" w:color="000000"/>
        </w:rPr>
        <w:t>ARTICLE 04</w:t>
      </w:r>
      <w:r w:rsidR="006570DC">
        <w:rPr>
          <w:rFonts w:ascii="Book Antiqua" w:hAnsi="Book Antiqua"/>
          <w:b/>
          <w:bCs/>
          <w:u w:val="single" w:color="000000"/>
        </w:rPr>
        <w:t xml:space="preserve"> </w:t>
      </w:r>
      <w:r w:rsidRPr="006570DC">
        <w:rPr>
          <w:rFonts w:ascii="Book Antiqua" w:hAnsi="Book Antiqua"/>
          <w:b/>
          <w:bCs/>
          <w:u w:val="single" w:color="000000"/>
        </w:rPr>
        <w:t>:  TRAVAUX DE FORAGE</w:t>
      </w:r>
    </w:p>
    <w:p w14:paraId="03CE0C52" w14:textId="77777777" w:rsidR="006570DC" w:rsidRPr="006570DC" w:rsidRDefault="006570DC" w:rsidP="00716C14">
      <w:pPr>
        <w:spacing w:before="120" w:after="120"/>
        <w:jc w:val="both"/>
        <w:rPr>
          <w:rFonts w:ascii="Book Antiqua" w:hAnsi="Book Antiqua"/>
        </w:rPr>
      </w:pPr>
      <w:r w:rsidRPr="006570DC">
        <w:rPr>
          <w:rFonts w:ascii="Book Antiqua" w:hAnsi="Book Antiqua"/>
        </w:rPr>
        <w:t>Le forage sera exécuté conformément aux règles de l’art et aux normes en vigueur, en tenant compte des conditions hydrogéologiques locales ainsi que de la profondeur cible définie. Le tubage sera réalisé en acier galvanisé ou en PVC rigide haute résistance, avec mise en place de crépines au niveau des horizons aquifères pour assurer une captation optimale.</w:t>
      </w:r>
    </w:p>
    <w:p w14:paraId="12BB5346" w14:textId="77777777" w:rsidR="006570DC" w:rsidRPr="006570DC" w:rsidRDefault="006570DC" w:rsidP="00716C14">
      <w:pPr>
        <w:spacing w:before="120" w:after="120"/>
        <w:jc w:val="both"/>
        <w:rPr>
          <w:rFonts w:ascii="Book Antiqua" w:hAnsi="Book Antiqua"/>
        </w:rPr>
      </w:pPr>
      <w:r w:rsidRPr="006570DC">
        <w:rPr>
          <w:rFonts w:ascii="Book Antiqua" w:hAnsi="Book Antiqua"/>
        </w:rPr>
        <w:t>Le forage fera l’objet d’opérations obligatoires de nettoyage, de soufflage et de développement (par air-lift ou pompage), destinées à éliminer les particules fines et à améliorer les caractéristiques hydrauliques de l’ouvrage.</w:t>
      </w:r>
    </w:p>
    <w:p w14:paraId="65D1C344" w14:textId="1E3E064B" w:rsidR="00EE348E" w:rsidRPr="006570DC" w:rsidRDefault="006570DC" w:rsidP="00716C14">
      <w:pPr>
        <w:spacing w:before="120" w:after="120"/>
        <w:jc w:val="both"/>
        <w:rPr>
          <w:rFonts w:ascii="Book Antiqua" w:hAnsi="Book Antiqua"/>
        </w:rPr>
      </w:pPr>
      <w:r w:rsidRPr="006570DC">
        <w:rPr>
          <w:rFonts w:ascii="Book Antiqua" w:hAnsi="Book Antiqua"/>
        </w:rPr>
        <w:t>Des essais de pompage seront réalisés conformément aux protocoles en vigueur (essais par paliers et essai de longue durée), afin de déterminer les paramètres hydrodynamiques du forage, notamment le débit d’exploitation, le rabattement et les caractéristiques de la nappe aquifère.</w:t>
      </w:r>
    </w:p>
    <w:p w14:paraId="6C0F3403" w14:textId="400E89B3" w:rsidR="00EE348E" w:rsidRPr="006570DC" w:rsidRDefault="009C70D5" w:rsidP="006570DC">
      <w:pPr>
        <w:pStyle w:val="Corpsdetexte"/>
        <w:spacing w:before="120" w:after="120"/>
        <w:jc w:val="both"/>
        <w:rPr>
          <w:rFonts w:ascii="Book Antiqua" w:hAnsi="Book Antiqua"/>
          <w:b/>
          <w:bCs/>
          <w:u w:val="single" w:color="000000"/>
        </w:rPr>
      </w:pPr>
      <w:r w:rsidRPr="006570DC">
        <w:rPr>
          <w:rFonts w:ascii="Book Antiqua" w:hAnsi="Book Antiqua"/>
          <w:b/>
          <w:bCs/>
          <w:u w:val="single" w:color="000000"/>
        </w:rPr>
        <w:t>ARTICLE 05</w:t>
      </w:r>
      <w:r w:rsidR="006570DC">
        <w:rPr>
          <w:rFonts w:ascii="Book Antiqua" w:hAnsi="Book Antiqua"/>
          <w:b/>
          <w:bCs/>
          <w:u w:val="single" w:color="000000"/>
        </w:rPr>
        <w:t xml:space="preserve"> </w:t>
      </w:r>
      <w:r w:rsidRPr="006570DC">
        <w:rPr>
          <w:rFonts w:ascii="Book Antiqua" w:hAnsi="Book Antiqua"/>
          <w:b/>
          <w:bCs/>
          <w:u w:val="single" w:color="000000"/>
        </w:rPr>
        <w:t>: ÉQUIPEMENT DU FORAGE</w:t>
      </w:r>
    </w:p>
    <w:p w14:paraId="5674B9C8" w14:textId="77777777" w:rsidR="006570DC" w:rsidRPr="006570DC" w:rsidRDefault="006570DC" w:rsidP="006570DC">
      <w:pPr>
        <w:spacing w:before="120" w:after="120"/>
        <w:jc w:val="both"/>
        <w:rPr>
          <w:rFonts w:ascii="Book Antiqua" w:hAnsi="Book Antiqua"/>
        </w:rPr>
      </w:pPr>
      <w:r w:rsidRPr="006570DC">
        <w:rPr>
          <w:rFonts w:ascii="Book Antiqua" w:hAnsi="Book Antiqua"/>
        </w:rPr>
        <w:t>Le puits sera équipé d’une pompe immergée dimensionnée en fonction de la profondeur d’installation et du débit d’exploitation du forage. L’équipement comprendra un câble électrique immergé, un clapet anti-retour ainsi qu’un dispositif de suspension adapté.</w:t>
      </w:r>
    </w:p>
    <w:p w14:paraId="5708053F" w14:textId="77777777" w:rsidR="006570DC" w:rsidRPr="006570DC" w:rsidRDefault="006570DC" w:rsidP="006570DC">
      <w:pPr>
        <w:spacing w:before="120" w:after="120"/>
        <w:jc w:val="both"/>
        <w:rPr>
          <w:rFonts w:ascii="Book Antiqua" w:hAnsi="Book Antiqua"/>
        </w:rPr>
      </w:pPr>
      <w:r w:rsidRPr="006570DC">
        <w:rPr>
          <w:rFonts w:ascii="Book Antiqua" w:hAnsi="Book Antiqua"/>
        </w:rPr>
        <w:t>La pompe sera réalisée en acier inoxydable ou en matériau équivalent anticorrosion, équipée d’un moteur à haut rendement et dotée de dispositifs de protection, notamment contre la marche à sec et les surcharges.</w:t>
      </w:r>
    </w:p>
    <w:p w14:paraId="7A67CAF6" w14:textId="109B4137" w:rsidR="00EE348E" w:rsidRPr="0057569A" w:rsidRDefault="006570DC" w:rsidP="0057569A">
      <w:pPr>
        <w:spacing w:before="120" w:after="120"/>
        <w:jc w:val="both"/>
        <w:rPr>
          <w:rFonts w:ascii="Book Antiqua" w:hAnsi="Book Antiqua"/>
        </w:rPr>
      </w:pPr>
      <w:r w:rsidRPr="006570DC">
        <w:rPr>
          <w:rFonts w:ascii="Book Antiqua" w:hAnsi="Book Antiqua"/>
        </w:rPr>
        <w:t>L’entrepreneur assurera la fourniture et la pose de l’ensemble des équipements électriques nécessaires à la mise en service, incluant le câblage, les dispositifs de protection (disjoncteurs, coffrets) ainsi que tous les accessoires requis pour un fonctionnement fiable et sécurisé du système.</w:t>
      </w:r>
    </w:p>
    <w:p w14:paraId="3CB6A151" w14:textId="77777777" w:rsidR="0057569A" w:rsidRPr="0057569A" w:rsidRDefault="0057569A" w:rsidP="0057569A">
      <w:pPr>
        <w:pStyle w:val="Corpsdetexte"/>
        <w:spacing w:before="120" w:after="120"/>
        <w:jc w:val="both"/>
        <w:rPr>
          <w:rFonts w:ascii="Book Antiqua" w:hAnsi="Book Antiqua"/>
          <w:b/>
          <w:bCs/>
          <w:u w:val="single" w:color="000000"/>
        </w:rPr>
      </w:pPr>
      <w:r w:rsidRPr="0057569A">
        <w:rPr>
          <w:rFonts w:ascii="Book Antiqua" w:hAnsi="Book Antiqua"/>
          <w:b/>
          <w:bCs/>
          <w:u w:val="single" w:color="000000"/>
        </w:rPr>
        <w:t>ARTICLE 06 : SYSTÈME SOLAIRE PHOTOVOLTAÏQUE</w:t>
      </w:r>
    </w:p>
    <w:p w14:paraId="45578461" w14:textId="77777777" w:rsidR="0057569A" w:rsidRDefault="0057569A" w:rsidP="00716C14">
      <w:pPr>
        <w:spacing w:before="120" w:after="120"/>
        <w:jc w:val="both"/>
        <w:rPr>
          <w:rFonts w:ascii="Book Antiqua" w:hAnsi="Book Antiqua"/>
        </w:rPr>
      </w:pPr>
      <w:r w:rsidRPr="0057569A">
        <w:rPr>
          <w:rFonts w:ascii="Book Antiqua" w:hAnsi="Book Antiqua"/>
        </w:rPr>
        <w:t>Le système de pompage solaire sera dimensionné en adéquation avec les besoins hydrauliques du forage (débit, hauteur manométrique totale) et les conditions d’ensoleillement du site. Les modules photovoltaïques seront de technologie monocristalline, à haut rendement (≥ 20 %), conformes aux normes en vigueur, et installés sur des structures métalliques galvanisées, inclinées et orientées de manière optimale selon la latitude du site.</w:t>
      </w:r>
    </w:p>
    <w:p w14:paraId="0C98F347" w14:textId="77777777" w:rsidR="00716C14" w:rsidRDefault="00716C14" w:rsidP="00716C14">
      <w:pPr>
        <w:spacing w:before="120" w:after="120"/>
        <w:jc w:val="both"/>
        <w:rPr>
          <w:rFonts w:ascii="Book Antiqua" w:hAnsi="Book Antiqua"/>
        </w:rPr>
      </w:pPr>
    </w:p>
    <w:p w14:paraId="086952AE" w14:textId="77777777" w:rsidR="00716C14" w:rsidRDefault="00716C14" w:rsidP="00716C14">
      <w:pPr>
        <w:spacing w:before="120" w:after="120"/>
        <w:jc w:val="both"/>
        <w:rPr>
          <w:rFonts w:ascii="Book Antiqua" w:hAnsi="Book Antiqua"/>
        </w:rPr>
      </w:pPr>
    </w:p>
    <w:p w14:paraId="420236F3" w14:textId="77777777" w:rsidR="00716C14" w:rsidRPr="0057569A" w:rsidRDefault="00716C14" w:rsidP="00716C14">
      <w:pPr>
        <w:spacing w:before="120" w:after="120"/>
        <w:jc w:val="both"/>
        <w:rPr>
          <w:rFonts w:ascii="Book Antiqua" w:hAnsi="Book Antiqua"/>
        </w:rPr>
      </w:pPr>
    </w:p>
    <w:p w14:paraId="497E62EA" w14:textId="77777777" w:rsidR="0057569A" w:rsidRPr="0057569A" w:rsidRDefault="0057569A" w:rsidP="00716C14">
      <w:pPr>
        <w:spacing w:before="120" w:after="120"/>
        <w:jc w:val="both"/>
        <w:rPr>
          <w:rFonts w:ascii="Book Antiqua" w:hAnsi="Book Antiqua"/>
        </w:rPr>
      </w:pPr>
      <w:r w:rsidRPr="0057569A">
        <w:rPr>
          <w:rFonts w:ascii="Book Antiqua" w:hAnsi="Book Antiqua"/>
        </w:rPr>
        <w:lastRenderedPageBreak/>
        <w:t>L’installation comprendra l’ensemble des composants nécessaires à un fonctionnement fiable et sécurisé, notamment :</w:t>
      </w:r>
    </w:p>
    <w:p w14:paraId="10A59782" w14:textId="77777777" w:rsidR="0057569A" w:rsidRPr="0057569A" w:rsidRDefault="0057569A" w:rsidP="00716C1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57569A">
        <w:rPr>
          <w:rFonts w:ascii="Book Antiqua" w:hAnsi="Book Antiqua"/>
          <w:sz w:val="22"/>
          <w:szCs w:val="22"/>
        </w:rPr>
        <w:t xml:space="preserve">Les modules photovoltaïques ; </w:t>
      </w:r>
    </w:p>
    <w:p w14:paraId="3BB20A4D" w14:textId="77777777" w:rsidR="0057569A" w:rsidRPr="0057569A" w:rsidRDefault="0057569A" w:rsidP="00716C1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57569A">
        <w:rPr>
          <w:rFonts w:ascii="Book Antiqua" w:hAnsi="Book Antiqua"/>
          <w:sz w:val="22"/>
          <w:szCs w:val="22"/>
        </w:rPr>
        <w:t xml:space="preserve">Un onduleur/variateur adapté aux caractéristiques de la pompe ; </w:t>
      </w:r>
    </w:p>
    <w:p w14:paraId="38420F07" w14:textId="77777777" w:rsidR="0057569A" w:rsidRPr="0057569A" w:rsidRDefault="0057569A" w:rsidP="00716C1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57569A">
        <w:rPr>
          <w:rFonts w:ascii="Book Antiqua" w:hAnsi="Book Antiqua"/>
          <w:sz w:val="22"/>
          <w:szCs w:val="22"/>
        </w:rPr>
        <w:t xml:space="preserve">Les câbles DC et AC conformes ; </w:t>
      </w:r>
    </w:p>
    <w:p w14:paraId="59475E53" w14:textId="77777777" w:rsidR="0057569A" w:rsidRPr="0057569A" w:rsidRDefault="0057569A" w:rsidP="00716C1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57569A">
        <w:rPr>
          <w:rFonts w:ascii="Book Antiqua" w:hAnsi="Book Antiqua"/>
          <w:sz w:val="22"/>
          <w:szCs w:val="22"/>
        </w:rPr>
        <w:t xml:space="preserve">Les dispositifs de protection (parafoudres, disjoncteurs, coffrets) ; </w:t>
      </w:r>
    </w:p>
    <w:p w14:paraId="21FA8DBD" w14:textId="77777777" w:rsidR="0057569A" w:rsidRPr="0057569A" w:rsidRDefault="0057569A" w:rsidP="00716C1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57569A">
        <w:rPr>
          <w:rFonts w:ascii="Book Antiqua" w:hAnsi="Book Antiqua"/>
          <w:sz w:val="22"/>
          <w:szCs w:val="22"/>
        </w:rPr>
        <w:t xml:space="preserve">Un système complet de mise à la terre. </w:t>
      </w:r>
    </w:p>
    <w:p w14:paraId="0533CED6" w14:textId="39701F1C" w:rsidR="00EE348E" w:rsidRPr="0057569A" w:rsidRDefault="0057569A" w:rsidP="00716C14">
      <w:pPr>
        <w:spacing w:before="120" w:after="120"/>
        <w:jc w:val="both"/>
        <w:rPr>
          <w:rFonts w:ascii="Book Antiqua" w:hAnsi="Book Antiqua"/>
        </w:rPr>
      </w:pPr>
      <w:r w:rsidRPr="0057569A">
        <w:rPr>
          <w:rFonts w:ascii="Book Antiqua" w:hAnsi="Book Antiqua"/>
        </w:rPr>
        <w:t>L’entrepreneur réalisera, avant réception, les essais de fonctionnement et de performance du système, incluant la vérification de la production énergétique et du bon fonctionnement du pompage en conditions réelles d’exploitation.</w:t>
      </w:r>
    </w:p>
    <w:p w14:paraId="3A925069" w14:textId="140E2FC8" w:rsidR="0057569A" w:rsidRPr="0057569A" w:rsidRDefault="0057569A" w:rsidP="0057569A">
      <w:pPr>
        <w:pStyle w:val="Corpsdetexte"/>
        <w:spacing w:before="120" w:after="120"/>
        <w:jc w:val="both"/>
        <w:rPr>
          <w:rFonts w:ascii="Book Antiqua" w:hAnsi="Book Antiqua"/>
          <w:b/>
          <w:bCs/>
          <w:u w:val="single" w:color="000000"/>
        </w:rPr>
      </w:pPr>
      <w:r w:rsidRPr="0057569A">
        <w:rPr>
          <w:rFonts w:ascii="Book Antiqua" w:hAnsi="Book Antiqua"/>
          <w:b/>
          <w:bCs/>
          <w:u w:val="single" w:color="000000"/>
        </w:rPr>
        <w:t>ARTICLE 07 : ESSAIS, MISE EN SERVICE ET RÉCEPTION</w:t>
      </w:r>
    </w:p>
    <w:p w14:paraId="1A239008" w14:textId="77777777" w:rsidR="0057569A" w:rsidRPr="0057569A" w:rsidRDefault="0057569A" w:rsidP="00716C14">
      <w:pPr>
        <w:spacing w:before="120" w:after="120"/>
        <w:jc w:val="both"/>
        <w:rPr>
          <w:rFonts w:ascii="Book Antiqua" w:hAnsi="Book Antiqua"/>
        </w:rPr>
      </w:pPr>
      <w:r w:rsidRPr="0057569A">
        <w:rPr>
          <w:rFonts w:ascii="Book Antiqua" w:hAnsi="Book Antiqua"/>
        </w:rPr>
        <w:t>Avant la réception provisoire, l’entrepreneur procédera, en présence du maître d’ouvrage, aux opérations suivantes :</w:t>
      </w:r>
    </w:p>
    <w:p w14:paraId="61594C1C" w14:textId="6FB7BA65" w:rsidR="0057569A" w:rsidRPr="0057569A" w:rsidRDefault="0057569A" w:rsidP="00716C1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57569A">
        <w:rPr>
          <w:rFonts w:ascii="Book Antiqua" w:hAnsi="Book Antiqua"/>
          <w:sz w:val="22"/>
          <w:szCs w:val="22"/>
        </w:rPr>
        <w:t xml:space="preserve">Réalisation des essais de pompage du forage afin de vérifier le débit et la stabilité du système </w:t>
      </w:r>
    </w:p>
    <w:p w14:paraId="39C9B9C5" w14:textId="77777777" w:rsidR="0057569A" w:rsidRPr="0057569A" w:rsidRDefault="0057569A" w:rsidP="00716C1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57569A">
        <w:rPr>
          <w:rFonts w:ascii="Book Antiqua" w:hAnsi="Book Antiqua"/>
          <w:sz w:val="22"/>
          <w:szCs w:val="22"/>
        </w:rPr>
        <w:t xml:space="preserve">Contrôle du bon fonctionnement de l’installation solaire, incluant les panneaux, l’onduleur et l’ensemble des équipements associés ; </w:t>
      </w:r>
    </w:p>
    <w:p w14:paraId="0AE88E1D" w14:textId="77777777" w:rsidR="0057569A" w:rsidRPr="0057569A" w:rsidRDefault="0057569A" w:rsidP="00716C1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57569A">
        <w:rPr>
          <w:rFonts w:ascii="Book Antiqua" w:hAnsi="Book Antiqua"/>
          <w:sz w:val="22"/>
          <w:szCs w:val="22"/>
        </w:rPr>
        <w:t xml:space="preserve">Vérification du câblage électrique, des dispositifs de protection ainsi que des systèmes de fixation et d’ancrage ; </w:t>
      </w:r>
    </w:p>
    <w:p w14:paraId="16A0B652" w14:textId="77777777" w:rsidR="0057569A" w:rsidRPr="0057569A" w:rsidRDefault="0057569A" w:rsidP="00716C1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57569A">
        <w:rPr>
          <w:rFonts w:ascii="Book Antiqua" w:hAnsi="Book Antiqua"/>
          <w:sz w:val="22"/>
          <w:szCs w:val="22"/>
        </w:rPr>
        <w:t xml:space="preserve">Validation globale de la performance et de la conformité de l’installation aux spécifications techniques. </w:t>
      </w:r>
    </w:p>
    <w:p w14:paraId="5D571099" w14:textId="1A6197E9" w:rsidR="0057569A" w:rsidRPr="0057569A" w:rsidRDefault="0057569A" w:rsidP="0057569A">
      <w:pPr>
        <w:spacing w:before="120" w:after="120"/>
        <w:jc w:val="both"/>
        <w:rPr>
          <w:rFonts w:ascii="Book Antiqua" w:hAnsi="Book Antiqua"/>
          <w:sz w:val="24"/>
          <w:szCs w:val="24"/>
        </w:rPr>
      </w:pPr>
      <w:r w:rsidRPr="0057569A">
        <w:rPr>
          <w:rFonts w:ascii="Book Antiqua" w:hAnsi="Book Antiqua"/>
        </w:rPr>
        <w:t>La réception provisoire ne sera prononcée qu’après validation satisfaisante de l’ensemble des essais</w:t>
      </w:r>
      <w:r w:rsidRPr="0057569A">
        <w:rPr>
          <w:rFonts w:ascii="Book Antiqua" w:hAnsi="Book Antiqua"/>
          <w:sz w:val="24"/>
          <w:szCs w:val="24"/>
        </w:rPr>
        <w:t>.</w:t>
      </w:r>
    </w:p>
    <w:p w14:paraId="7024A49B" w14:textId="77777777" w:rsidR="0057569A" w:rsidRPr="0057569A" w:rsidRDefault="0057569A" w:rsidP="0057569A">
      <w:pPr>
        <w:pStyle w:val="Corpsdetexte"/>
        <w:spacing w:before="120" w:after="120"/>
        <w:jc w:val="both"/>
        <w:rPr>
          <w:rFonts w:ascii="Book Antiqua" w:hAnsi="Book Antiqua"/>
          <w:b/>
          <w:bCs/>
          <w:u w:val="single" w:color="000000"/>
        </w:rPr>
      </w:pPr>
      <w:r w:rsidRPr="0057569A">
        <w:rPr>
          <w:rFonts w:ascii="Book Antiqua" w:hAnsi="Book Antiqua"/>
          <w:b/>
          <w:bCs/>
          <w:u w:val="single" w:color="000000"/>
        </w:rPr>
        <w:t>ARTICLE 09 : GARANTIES ET MAINTENANCE</w:t>
      </w:r>
    </w:p>
    <w:p w14:paraId="48CBC525" w14:textId="77777777" w:rsidR="0057569A" w:rsidRPr="0057569A" w:rsidRDefault="0057569A" w:rsidP="00716C14">
      <w:pPr>
        <w:spacing w:before="120" w:after="120"/>
        <w:jc w:val="both"/>
        <w:rPr>
          <w:rFonts w:ascii="Book Antiqua" w:hAnsi="Book Antiqua"/>
        </w:rPr>
      </w:pPr>
      <w:r w:rsidRPr="0057569A">
        <w:rPr>
          <w:rFonts w:ascii="Book Antiqua" w:hAnsi="Book Antiqua"/>
        </w:rPr>
        <w:t>L’ensemble des équipements fournis devra être neuf, conforme aux normes marocaines en vigueur ainsi qu’aux standards internationaux applicables.</w:t>
      </w:r>
    </w:p>
    <w:p w14:paraId="4C56F994" w14:textId="77777777" w:rsidR="0057569A" w:rsidRPr="0057569A" w:rsidRDefault="0057569A" w:rsidP="00716C14">
      <w:pPr>
        <w:spacing w:before="120" w:after="120"/>
        <w:jc w:val="both"/>
        <w:rPr>
          <w:rFonts w:ascii="Book Antiqua" w:hAnsi="Book Antiqua"/>
        </w:rPr>
      </w:pPr>
      <w:r w:rsidRPr="0057569A">
        <w:rPr>
          <w:rFonts w:ascii="Book Antiqua" w:hAnsi="Book Antiqua"/>
        </w:rPr>
        <w:t>Les garanties minimales exigées sont les suivantes :</w:t>
      </w:r>
    </w:p>
    <w:p w14:paraId="3FB17423" w14:textId="77777777" w:rsidR="0057569A" w:rsidRPr="0057569A" w:rsidRDefault="0057569A" w:rsidP="00716C1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57569A">
        <w:rPr>
          <w:rFonts w:ascii="Book Antiqua" w:hAnsi="Book Antiqua"/>
          <w:sz w:val="22"/>
          <w:szCs w:val="22"/>
        </w:rPr>
        <w:t xml:space="preserve">Panneaux solaires : garantie produit de 10 ans et garantie de performance de 25 ans ; </w:t>
      </w:r>
    </w:p>
    <w:p w14:paraId="15C14699" w14:textId="77777777" w:rsidR="0057569A" w:rsidRPr="0057569A" w:rsidRDefault="0057569A" w:rsidP="00716C14">
      <w:pPr>
        <w:pStyle w:val="Corpsdetexte"/>
        <w:numPr>
          <w:ilvl w:val="0"/>
          <w:numId w:val="47"/>
        </w:numPr>
        <w:tabs>
          <w:tab w:val="clear" w:pos="720"/>
          <w:tab w:val="num" w:pos="426"/>
        </w:tabs>
        <w:spacing w:before="120" w:after="120"/>
        <w:ind w:left="426" w:right="344" w:hanging="426"/>
        <w:jc w:val="both"/>
        <w:rPr>
          <w:rFonts w:ascii="Book Antiqua" w:hAnsi="Book Antiqua"/>
          <w:sz w:val="22"/>
          <w:szCs w:val="22"/>
        </w:rPr>
      </w:pPr>
      <w:r w:rsidRPr="0057569A">
        <w:rPr>
          <w:rFonts w:ascii="Book Antiqua" w:hAnsi="Book Antiqua"/>
          <w:sz w:val="22"/>
          <w:szCs w:val="22"/>
        </w:rPr>
        <w:t xml:space="preserve">Pompe et onduleur : garantie minimale de 2 ans couvrant les défauts de fabrication et de fonctionnement. </w:t>
      </w:r>
    </w:p>
    <w:p w14:paraId="32BE13EE" w14:textId="77777777" w:rsidR="0057569A" w:rsidRPr="0057569A" w:rsidRDefault="0057569A" w:rsidP="00716C14">
      <w:pPr>
        <w:pStyle w:val="Corpsdetexte"/>
        <w:spacing w:before="120" w:after="120"/>
        <w:rPr>
          <w:rFonts w:ascii="Book Antiqua" w:hAnsi="Book Antiqua"/>
          <w:sz w:val="22"/>
          <w:szCs w:val="22"/>
        </w:rPr>
      </w:pPr>
      <w:r w:rsidRPr="0057569A">
        <w:rPr>
          <w:rFonts w:ascii="Book Antiqua" w:hAnsi="Book Antiqua"/>
          <w:sz w:val="22"/>
          <w:szCs w:val="22"/>
        </w:rPr>
        <w:t>L’entrepreneur est tenu d’assurer la maintenance durant toute la période de garantie, incluant les interventions préventives et correctives. Il devra également fournir au maître d’ouvrage un manuel d’utilisation, d’exploitation et d’entretien détaillé, ainsi qu’un accompagnement technique pour assurer une utilisation optimale des installations.</w:t>
      </w:r>
    </w:p>
    <w:p w14:paraId="337698C8" w14:textId="77777777" w:rsidR="0057569A" w:rsidRDefault="0057569A">
      <w:pPr>
        <w:pStyle w:val="Corpsdetexte"/>
        <w:spacing w:line="266" w:lineRule="auto"/>
      </w:pPr>
    </w:p>
    <w:p w14:paraId="33ADF61F" w14:textId="77777777" w:rsidR="0057569A" w:rsidRDefault="0057569A">
      <w:pPr>
        <w:pStyle w:val="Corpsdetexte"/>
        <w:spacing w:line="266" w:lineRule="auto"/>
      </w:pPr>
    </w:p>
    <w:p w14:paraId="6FCDEADA" w14:textId="77777777" w:rsidR="0057569A" w:rsidRDefault="0057569A">
      <w:pPr>
        <w:pStyle w:val="Corpsdetexte"/>
        <w:spacing w:line="266" w:lineRule="auto"/>
        <w:sectPr w:rsidR="0057569A" w:rsidSect="00AA4B7C">
          <w:headerReference w:type="default" r:id="rId10"/>
          <w:footerReference w:type="default" r:id="rId11"/>
          <w:pgSz w:w="11910" w:h="16840"/>
          <w:pgMar w:top="1134" w:right="1021" w:bottom="1191" w:left="1021" w:header="1070" w:footer="1038" w:gutter="0"/>
          <w:cols w:space="720"/>
        </w:sectPr>
      </w:pPr>
    </w:p>
    <w:p w14:paraId="242F829C" w14:textId="3905E9B1" w:rsidR="00AA4B7C" w:rsidRPr="00AA4B7C" w:rsidRDefault="00AA4B7C" w:rsidP="00AA4B7C">
      <w:pPr>
        <w:pStyle w:val="Corpsdetexte"/>
        <w:spacing w:before="240" w:after="240" w:line="266" w:lineRule="auto"/>
        <w:jc w:val="center"/>
        <w:rPr>
          <w:rFonts w:ascii="Book Antiqua" w:hAnsi="Book Antiqua"/>
          <w:b/>
          <w:bCs/>
          <w:sz w:val="28"/>
          <w:szCs w:val="28"/>
        </w:rPr>
      </w:pPr>
      <w:r w:rsidRPr="00AA4B7C">
        <w:rPr>
          <w:rFonts w:ascii="Book Antiqua" w:hAnsi="Book Antiqua"/>
          <w:b/>
          <w:bCs/>
          <w:sz w:val="28"/>
          <w:szCs w:val="28"/>
        </w:rPr>
        <w:lastRenderedPageBreak/>
        <w:t>CHAPITRE III</w:t>
      </w:r>
    </w:p>
    <w:p w14:paraId="713F184D" w14:textId="4DB25BDC" w:rsidR="00AA4B7C" w:rsidRPr="00AA4B7C" w:rsidRDefault="00AA4B7C" w:rsidP="00AA4B7C">
      <w:pPr>
        <w:pStyle w:val="Corpsdetexte"/>
        <w:spacing w:before="240" w:after="240"/>
        <w:jc w:val="center"/>
        <w:rPr>
          <w:rFonts w:ascii="Book Antiqua" w:hAnsi="Book Antiqua"/>
          <w:b/>
          <w:bCs/>
          <w:sz w:val="28"/>
          <w:szCs w:val="28"/>
        </w:rPr>
      </w:pPr>
      <w:r w:rsidRPr="00AA4B7C">
        <w:rPr>
          <w:rFonts w:ascii="Book Antiqua" w:hAnsi="Book Antiqua"/>
          <w:b/>
          <w:bCs/>
          <w:sz w:val="28"/>
          <w:szCs w:val="28"/>
        </w:rPr>
        <w:t>MODE D’EXÉCUTION ET D’ÉVALUATION DES OUVRAGES</w:t>
      </w:r>
    </w:p>
    <w:p w14:paraId="1C942E79" w14:textId="77777777" w:rsidR="00AA4B7C" w:rsidRPr="00AA4B7C" w:rsidRDefault="00AA4B7C" w:rsidP="00AA4B7C">
      <w:pPr>
        <w:pStyle w:val="Corpsdetexte"/>
        <w:spacing w:before="120" w:after="120"/>
        <w:jc w:val="both"/>
        <w:rPr>
          <w:rFonts w:ascii="Book Antiqua" w:hAnsi="Book Antiqua"/>
          <w:b/>
          <w:bCs/>
          <w:u w:val="single" w:color="000000"/>
        </w:rPr>
      </w:pPr>
      <w:r w:rsidRPr="00AA4B7C">
        <w:rPr>
          <w:rFonts w:ascii="Book Antiqua" w:hAnsi="Book Antiqua"/>
          <w:b/>
          <w:bCs/>
          <w:u w:val="single" w:color="000000"/>
        </w:rPr>
        <w:t>ARTICLE 01 : FORAGE DE PUITS EN TOUS TERRAINS</w:t>
      </w:r>
    </w:p>
    <w:p w14:paraId="7BC78C07" w14:textId="77777777" w:rsidR="00AA4B7C" w:rsidRPr="00AA4B7C" w:rsidRDefault="00AA4B7C" w:rsidP="00716C14">
      <w:pPr>
        <w:pStyle w:val="Corpsdetexte"/>
        <w:spacing w:before="120" w:after="120"/>
        <w:rPr>
          <w:rFonts w:ascii="Book Antiqua" w:hAnsi="Book Antiqua"/>
          <w:sz w:val="22"/>
          <w:szCs w:val="22"/>
        </w:rPr>
      </w:pPr>
      <w:r w:rsidRPr="00AA4B7C">
        <w:rPr>
          <w:rFonts w:ascii="Book Antiqua" w:hAnsi="Book Antiqua"/>
          <w:sz w:val="22"/>
          <w:szCs w:val="22"/>
        </w:rPr>
        <w:t>Exécution de forages de puits à n’importe quelle profondeur dans tout type de formation géologique (rocheuse, sédimentaire ou meuble).</w:t>
      </w:r>
    </w:p>
    <w:p w14:paraId="3153F1F6"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Méthodes :</w:t>
      </w:r>
      <w:r w:rsidRPr="00AA4B7C">
        <w:rPr>
          <w:rFonts w:ascii="Book Antiqua" w:hAnsi="Book Antiqua"/>
          <w:sz w:val="22"/>
          <w:szCs w:val="22"/>
        </w:rPr>
        <w:t> Utilisation du marteau fond de trou (MFT), rotary ou tarière selon la dureté du sol.</w:t>
      </w:r>
    </w:p>
    <w:p w14:paraId="7C76494C"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Prestations incluses :</w:t>
      </w:r>
      <w:r w:rsidRPr="00AA4B7C">
        <w:rPr>
          <w:rFonts w:ascii="Book Antiqua" w:hAnsi="Book Antiqua"/>
          <w:sz w:val="22"/>
          <w:szCs w:val="22"/>
        </w:rPr>
        <w:t> Installation de la foreuse, foration, évacuation des déblais (boues ou poussières), soufflage, nettoyage complet du puits et développement pour stabilisation du débit.</w:t>
      </w:r>
    </w:p>
    <w:p w14:paraId="60E6EE21"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Unité de mesure :</w:t>
      </w:r>
      <w:r w:rsidRPr="00AA4B7C">
        <w:rPr>
          <w:rFonts w:ascii="Book Antiqua" w:hAnsi="Book Antiqua"/>
          <w:sz w:val="22"/>
          <w:szCs w:val="22"/>
        </w:rPr>
        <w:t> Au mètre linéaire (ml).</w:t>
      </w:r>
    </w:p>
    <w:p w14:paraId="164A5C34" w14:textId="77777777" w:rsidR="00AA4B7C" w:rsidRPr="00AA4B7C" w:rsidRDefault="00AA4B7C" w:rsidP="00AA4B7C">
      <w:pPr>
        <w:pStyle w:val="Corpsdetexte"/>
        <w:spacing w:before="120" w:after="120"/>
        <w:jc w:val="both"/>
        <w:rPr>
          <w:rFonts w:ascii="Book Antiqua" w:hAnsi="Book Antiqua"/>
          <w:b/>
          <w:bCs/>
          <w:u w:val="single" w:color="000000"/>
        </w:rPr>
      </w:pPr>
      <w:r w:rsidRPr="00AA4B7C">
        <w:rPr>
          <w:rFonts w:ascii="Book Antiqua" w:hAnsi="Book Antiqua"/>
          <w:b/>
          <w:bCs/>
          <w:u w:val="single" w:color="000000"/>
        </w:rPr>
        <w:t>ARTICLE 02 : FOURNITURE ET POSE DU TUBAGE DE PROTECTION</w:t>
      </w:r>
    </w:p>
    <w:p w14:paraId="3DC0062A" w14:textId="77777777" w:rsidR="00AA4B7C" w:rsidRPr="00AA4B7C" w:rsidRDefault="00AA4B7C" w:rsidP="00716C14">
      <w:pPr>
        <w:pStyle w:val="Corpsdetexte"/>
        <w:spacing w:before="120" w:after="120"/>
        <w:rPr>
          <w:rFonts w:ascii="Book Antiqua" w:hAnsi="Book Antiqua"/>
          <w:sz w:val="22"/>
          <w:szCs w:val="22"/>
        </w:rPr>
      </w:pPr>
      <w:r w:rsidRPr="00AA4B7C">
        <w:rPr>
          <w:rFonts w:ascii="Book Antiqua" w:hAnsi="Book Antiqua"/>
          <w:sz w:val="22"/>
          <w:szCs w:val="22"/>
        </w:rPr>
        <w:t>Fourniture et installation de colonnes de tubage (acier galvanisé ou noir) pour assurer la pérennité du forage.</w:t>
      </w:r>
    </w:p>
    <w:p w14:paraId="0AB959D8"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Détails :</w:t>
      </w:r>
      <w:r w:rsidRPr="00AA4B7C">
        <w:rPr>
          <w:rFonts w:ascii="Book Antiqua" w:hAnsi="Book Antiqua"/>
          <w:sz w:val="22"/>
          <w:szCs w:val="22"/>
        </w:rPr>
        <w:t> Descente des tubes, centrage, soudures ou assemblages étanches, et mise en place de la partie crépinée au droit des arrivées d'eau.</w:t>
      </w:r>
    </w:p>
    <w:p w14:paraId="03B86C1E"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Objectif :</w:t>
      </w:r>
      <w:r w:rsidRPr="00AA4B7C">
        <w:rPr>
          <w:rFonts w:ascii="Book Antiqua" w:hAnsi="Book Antiqua"/>
          <w:sz w:val="22"/>
          <w:szCs w:val="22"/>
        </w:rPr>
        <w:t> Prévention des éboulements et isolation des parois.</w:t>
      </w:r>
    </w:p>
    <w:p w14:paraId="55187AA9"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rPr>
      </w:pPr>
      <w:r w:rsidRPr="00AA4B7C">
        <w:rPr>
          <w:rFonts w:ascii="Book Antiqua" w:hAnsi="Book Antiqua"/>
          <w:b/>
          <w:bCs/>
          <w:sz w:val="22"/>
          <w:szCs w:val="22"/>
        </w:rPr>
        <w:t>Unité de mesure :</w:t>
      </w:r>
      <w:r w:rsidRPr="00AA4B7C">
        <w:rPr>
          <w:rFonts w:ascii="Book Antiqua" w:hAnsi="Book Antiqua"/>
          <w:sz w:val="22"/>
          <w:szCs w:val="22"/>
        </w:rPr>
        <w:t> Au mètre linéaire (ml).</w:t>
      </w:r>
    </w:p>
    <w:p w14:paraId="27269557" w14:textId="795F1AB3" w:rsidR="00AA4B7C" w:rsidRPr="00AA4B7C" w:rsidRDefault="00AA4B7C" w:rsidP="00AA4B7C">
      <w:pPr>
        <w:pStyle w:val="Corpsdetexte"/>
        <w:spacing w:before="120" w:after="120"/>
        <w:jc w:val="both"/>
        <w:rPr>
          <w:rFonts w:ascii="Book Antiqua" w:hAnsi="Book Antiqua"/>
          <w:b/>
          <w:bCs/>
          <w:u w:val="single" w:color="000000"/>
        </w:rPr>
      </w:pPr>
      <w:r w:rsidRPr="00AA4B7C">
        <w:rPr>
          <w:rFonts w:ascii="Book Antiqua" w:hAnsi="Book Antiqua"/>
          <w:b/>
          <w:bCs/>
          <w:u w:val="single" w:color="000000"/>
        </w:rPr>
        <w:t xml:space="preserve">ARTICLE 03 : PANNEAUX PHOTOVOLTAÏQUES JINKO </w:t>
      </w:r>
      <w:r w:rsidR="0095241D">
        <w:rPr>
          <w:rFonts w:ascii="Book Antiqua" w:hAnsi="Book Antiqua"/>
          <w:b/>
          <w:bCs/>
          <w:u w:val="single" w:color="000000"/>
        </w:rPr>
        <w:t>710 W</w:t>
      </w:r>
    </w:p>
    <w:p w14:paraId="0E3BEC52" w14:textId="79C38EB9" w:rsidR="00AA4B7C" w:rsidRPr="00AA4B7C" w:rsidRDefault="00AA4B7C" w:rsidP="00716C14">
      <w:pPr>
        <w:pStyle w:val="Corpsdetexte"/>
        <w:spacing w:before="120" w:after="120"/>
        <w:rPr>
          <w:rFonts w:ascii="Book Antiqua" w:hAnsi="Book Antiqua"/>
          <w:sz w:val="22"/>
          <w:szCs w:val="22"/>
        </w:rPr>
      </w:pPr>
      <w:r w:rsidRPr="00AA4B7C">
        <w:rPr>
          <w:rFonts w:ascii="Book Antiqua" w:hAnsi="Book Antiqua"/>
          <w:sz w:val="22"/>
          <w:szCs w:val="22"/>
        </w:rPr>
        <w:t>Fourniture et pose de modules solaires de type </w:t>
      </w:r>
      <w:r w:rsidRPr="00AA4B7C">
        <w:rPr>
          <w:rFonts w:ascii="Book Antiqua" w:hAnsi="Book Antiqua"/>
          <w:b/>
          <w:bCs/>
          <w:sz w:val="22"/>
          <w:szCs w:val="22"/>
        </w:rPr>
        <w:t xml:space="preserve">Jinko </w:t>
      </w:r>
      <w:r w:rsidR="0095241D">
        <w:rPr>
          <w:rFonts w:ascii="Book Antiqua" w:hAnsi="Book Antiqua"/>
          <w:b/>
          <w:bCs/>
          <w:sz w:val="22"/>
          <w:szCs w:val="22"/>
        </w:rPr>
        <w:t>710 W (ou</w:t>
      </w:r>
      <w:r w:rsidRPr="00AA4B7C">
        <w:rPr>
          <w:rFonts w:ascii="Book Antiqua" w:hAnsi="Book Antiqua"/>
          <w:sz w:val="22"/>
          <w:szCs w:val="22"/>
        </w:rPr>
        <w:t xml:space="preserve"> équivalent technologique) à haute efficacité.</w:t>
      </w:r>
    </w:p>
    <w:p w14:paraId="2BE5C4BB"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Spécifications :</w:t>
      </w:r>
      <w:r w:rsidRPr="00AA4B7C">
        <w:rPr>
          <w:rFonts w:ascii="Book Antiqua" w:hAnsi="Book Antiqua"/>
          <w:sz w:val="22"/>
          <w:szCs w:val="22"/>
        </w:rPr>
        <w:t> Technologie monocristalline, haute performance en faible luminosité.</w:t>
      </w:r>
    </w:p>
    <w:p w14:paraId="28B90397"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Inclus :</w:t>
      </w:r>
      <w:r w:rsidRPr="00AA4B7C">
        <w:rPr>
          <w:rFonts w:ascii="Book Antiqua" w:hAnsi="Book Antiqua"/>
          <w:sz w:val="22"/>
          <w:szCs w:val="22"/>
        </w:rPr>
        <w:t> Transport, manutention, montage sur structure, fixations inoxydables et raccordement électrique (connectique MC4).</w:t>
      </w:r>
    </w:p>
    <w:p w14:paraId="5CCB8089"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Unité de mesure :</w:t>
      </w:r>
      <w:r w:rsidRPr="00AA4B7C">
        <w:rPr>
          <w:rFonts w:ascii="Book Antiqua" w:hAnsi="Book Antiqua"/>
          <w:sz w:val="22"/>
          <w:szCs w:val="22"/>
        </w:rPr>
        <w:t> À l'unité ou au Watt-crête (Wp).</w:t>
      </w:r>
    </w:p>
    <w:p w14:paraId="060EE8F5" w14:textId="77777777" w:rsidR="00AA4B7C" w:rsidRPr="00AA4B7C" w:rsidRDefault="00AA4B7C" w:rsidP="00AA4B7C">
      <w:pPr>
        <w:pStyle w:val="Corpsdetexte"/>
        <w:spacing w:before="120" w:after="120"/>
        <w:jc w:val="both"/>
        <w:rPr>
          <w:rFonts w:ascii="Book Antiqua" w:hAnsi="Book Antiqua"/>
          <w:b/>
          <w:bCs/>
          <w:u w:val="single" w:color="000000"/>
        </w:rPr>
      </w:pPr>
      <w:r w:rsidRPr="00AA4B7C">
        <w:rPr>
          <w:rFonts w:ascii="Book Antiqua" w:hAnsi="Book Antiqua"/>
          <w:b/>
          <w:bCs/>
          <w:u w:val="single" w:color="000000"/>
        </w:rPr>
        <w:t>ARTICLE 04 : ONDULEUR / VARIATEUR SOLAIRE 11 KW TRIPHASÉ</w:t>
      </w:r>
    </w:p>
    <w:p w14:paraId="050BA2AC" w14:textId="77777777" w:rsidR="00AA4B7C" w:rsidRPr="00AA4B7C" w:rsidRDefault="00AA4B7C" w:rsidP="00716C14">
      <w:pPr>
        <w:pStyle w:val="Corpsdetexte"/>
        <w:spacing w:before="120" w:after="120"/>
        <w:rPr>
          <w:rFonts w:ascii="Book Antiqua" w:hAnsi="Book Antiqua"/>
          <w:sz w:val="22"/>
          <w:szCs w:val="22"/>
        </w:rPr>
      </w:pPr>
      <w:r w:rsidRPr="00AA4B7C">
        <w:rPr>
          <w:rFonts w:ascii="Book Antiqua" w:hAnsi="Book Antiqua"/>
          <w:sz w:val="22"/>
          <w:szCs w:val="22"/>
        </w:rPr>
        <w:t>Fourniture et paramétrage d'un onduleur de pompage triphasé de </w:t>
      </w:r>
      <w:r w:rsidRPr="00AA4B7C">
        <w:rPr>
          <w:rFonts w:ascii="Book Antiqua" w:hAnsi="Book Antiqua"/>
          <w:b/>
          <w:bCs/>
          <w:sz w:val="22"/>
          <w:szCs w:val="22"/>
        </w:rPr>
        <w:t>11 kW</w:t>
      </w:r>
      <w:r w:rsidRPr="00AA4B7C">
        <w:rPr>
          <w:rFonts w:ascii="Book Antiqua" w:hAnsi="Book Antiqua"/>
          <w:sz w:val="22"/>
          <w:szCs w:val="22"/>
        </w:rPr>
        <w:t>.</w:t>
      </w:r>
    </w:p>
    <w:p w14:paraId="2A6C65A5"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Fonctions :</w:t>
      </w:r>
      <w:r w:rsidRPr="00AA4B7C">
        <w:rPr>
          <w:rFonts w:ascii="Book Antiqua" w:hAnsi="Book Antiqua"/>
          <w:sz w:val="22"/>
          <w:szCs w:val="22"/>
        </w:rPr>
        <w:t> Tracker MPPT intégré pour optimisation de la puissance, démarrage progressif (Soft Start) pour protéger le moteur de la pompe, et protections contre les surtensions, surchauffes et marche à sec.</w:t>
      </w:r>
    </w:p>
    <w:p w14:paraId="1B843785" w14:textId="77B4AF1F"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Unité de mesure :</w:t>
      </w:r>
      <w:r w:rsidRPr="00AA4B7C">
        <w:rPr>
          <w:rFonts w:ascii="Book Antiqua" w:hAnsi="Book Antiqua"/>
          <w:sz w:val="22"/>
          <w:szCs w:val="22"/>
        </w:rPr>
        <w:t> À l'unité (</w:t>
      </w:r>
      <w:r w:rsidR="00716C14" w:rsidRPr="00AA4B7C">
        <w:rPr>
          <w:rFonts w:ascii="Book Antiqua" w:hAnsi="Book Antiqua"/>
          <w:sz w:val="22"/>
          <w:szCs w:val="22"/>
        </w:rPr>
        <w:t>ENS</w:t>
      </w:r>
      <w:r w:rsidRPr="00AA4B7C">
        <w:rPr>
          <w:rFonts w:ascii="Book Antiqua" w:hAnsi="Book Antiqua"/>
          <w:sz w:val="22"/>
          <w:szCs w:val="22"/>
        </w:rPr>
        <w:t>).</w:t>
      </w:r>
    </w:p>
    <w:p w14:paraId="3A52B538" w14:textId="77777777" w:rsidR="00AA4B7C" w:rsidRPr="00AA4B7C" w:rsidRDefault="00AA4B7C" w:rsidP="00AA4B7C">
      <w:pPr>
        <w:pStyle w:val="Corpsdetexte"/>
        <w:spacing w:before="120" w:after="120"/>
        <w:jc w:val="both"/>
        <w:rPr>
          <w:rFonts w:ascii="Book Antiqua" w:hAnsi="Book Antiqua"/>
          <w:b/>
          <w:bCs/>
          <w:u w:val="single" w:color="000000"/>
        </w:rPr>
      </w:pPr>
      <w:r w:rsidRPr="00AA4B7C">
        <w:rPr>
          <w:rFonts w:ascii="Book Antiqua" w:hAnsi="Book Antiqua"/>
          <w:b/>
          <w:bCs/>
          <w:u w:val="single" w:color="000000"/>
        </w:rPr>
        <w:t>ARTICLE 05 : STRUCTURE DE SUPPORTAGE GALVANISÉE</w:t>
      </w:r>
    </w:p>
    <w:p w14:paraId="11FEFF43" w14:textId="77777777" w:rsidR="00AA4B7C" w:rsidRPr="00AA4B7C" w:rsidRDefault="00AA4B7C" w:rsidP="00716C14">
      <w:pPr>
        <w:pStyle w:val="Corpsdetexte"/>
        <w:spacing w:before="120" w:after="120"/>
        <w:rPr>
          <w:rFonts w:ascii="Book Antiqua" w:hAnsi="Book Antiqua"/>
          <w:sz w:val="22"/>
          <w:szCs w:val="22"/>
        </w:rPr>
      </w:pPr>
      <w:r w:rsidRPr="00AA4B7C">
        <w:rPr>
          <w:rFonts w:ascii="Book Antiqua" w:hAnsi="Book Antiqua"/>
          <w:sz w:val="22"/>
          <w:szCs w:val="22"/>
        </w:rPr>
        <w:t>Conception et montage de la structure de soutien des panneaux solaires.</w:t>
      </w:r>
    </w:p>
    <w:p w14:paraId="7E935F9D" w14:textId="44D75108"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Exigences :</w:t>
      </w:r>
      <w:r w:rsidRPr="00AA4B7C">
        <w:rPr>
          <w:rFonts w:ascii="Book Antiqua" w:hAnsi="Book Antiqua"/>
          <w:sz w:val="22"/>
          <w:szCs w:val="22"/>
        </w:rPr>
        <w:t xml:space="preserve"> Acier galvanisé à chaud ou aluminium extrudé, calculé pour résister aux vents de la zone (normes NV65). Ancrage sur massifs </w:t>
      </w:r>
      <w:r w:rsidR="0095241D">
        <w:rPr>
          <w:rFonts w:ascii="Book Antiqua" w:hAnsi="Book Antiqua"/>
          <w:sz w:val="22"/>
          <w:szCs w:val="22"/>
        </w:rPr>
        <w:t xml:space="preserve">en </w:t>
      </w:r>
      <w:r w:rsidRPr="00AA4B7C">
        <w:rPr>
          <w:rFonts w:ascii="Book Antiqua" w:hAnsi="Book Antiqua"/>
          <w:sz w:val="22"/>
          <w:szCs w:val="22"/>
        </w:rPr>
        <w:t>béton dimensionnés selon le poids de l'ensemble.</w:t>
      </w:r>
    </w:p>
    <w:p w14:paraId="76C805AA"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Unité de mesure :</w:t>
      </w:r>
      <w:r w:rsidRPr="00AA4B7C">
        <w:rPr>
          <w:rFonts w:ascii="Book Antiqua" w:hAnsi="Book Antiqua"/>
          <w:sz w:val="22"/>
          <w:szCs w:val="22"/>
        </w:rPr>
        <w:t> Forfait ou à l'unité (Ens).</w:t>
      </w:r>
    </w:p>
    <w:p w14:paraId="728E3FDE" w14:textId="77777777" w:rsidR="00AA4B7C" w:rsidRPr="00AA4B7C" w:rsidRDefault="00AA4B7C" w:rsidP="00AA4B7C">
      <w:pPr>
        <w:pStyle w:val="Corpsdetexte"/>
        <w:spacing w:before="120" w:after="120"/>
        <w:jc w:val="both"/>
        <w:rPr>
          <w:rFonts w:ascii="Book Antiqua" w:hAnsi="Book Antiqua"/>
          <w:b/>
          <w:bCs/>
          <w:u w:val="single" w:color="000000"/>
        </w:rPr>
      </w:pPr>
      <w:r w:rsidRPr="00AA4B7C">
        <w:rPr>
          <w:rFonts w:ascii="Book Antiqua" w:hAnsi="Book Antiqua"/>
          <w:b/>
          <w:bCs/>
          <w:u w:val="single" w:color="000000"/>
        </w:rPr>
        <w:lastRenderedPageBreak/>
        <w:t>ARTICLE 06 : ÉQUIPEMENT ÉLECTRIQUE DC ET PROTECTIONS</w:t>
      </w:r>
    </w:p>
    <w:p w14:paraId="56352441" w14:textId="6A3F07C2" w:rsidR="00AA4B7C" w:rsidRPr="00AA4B7C" w:rsidRDefault="00AA4B7C" w:rsidP="00716C14">
      <w:pPr>
        <w:pStyle w:val="Corpsdetexte"/>
        <w:spacing w:before="120" w:after="120"/>
        <w:rPr>
          <w:rFonts w:ascii="Book Antiqua" w:hAnsi="Book Antiqua"/>
          <w:sz w:val="22"/>
          <w:szCs w:val="22"/>
        </w:rPr>
      </w:pPr>
      <w:r w:rsidRPr="00AA4B7C">
        <w:rPr>
          <w:rFonts w:ascii="Book Antiqua" w:hAnsi="Book Antiqua"/>
          <w:sz w:val="22"/>
          <w:szCs w:val="22"/>
        </w:rPr>
        <w:t xml:space="preserve">Fourniture et installation de l'ensemble de la chaîne de protection </w:t>
      </w:r>
      <w:r w:rsidR="0095241D">
        <w:rPr>
          <w:rFonts w:ascii="Book Antiqua" w:hAnsi="Book Antiqua"/>
          <w:sz w:val="22"/>
          <w:szCs w:val="22"/>
        </w:rPr>
        <w:t xml:space="preserve">du </w:t>
      </w:r>
      <w:r w:rsidRPr="00AA4B7C">
        <w:rPr>
          <w:rFonts w:ascii="Book Antiqua" w:hAnsi="Book Antiqua"/>
          <w:sz w:val="22"/>
          <w:szCs w:val="22"/>
        </w:rPr>
        <w:t>courant continu (DC) :</w:t>
      </w:r>
    </w:p>
    <w:p w14:paraId="4FBCAE26"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Composants :</w:t>
      </w:r>
      <w:r w:rsidRPr="00AA4B7C">
        <w:rPr>
          <w:rFonts w:ascii="Book Antiqua" w:hAnsi="Book Antiqua"/>
          <w:sz w:val="22"/>
          <w:szCs w:val="22"/>
        </w:rPr>
        <w:t> Câblage solaire spécialisé (anti-UV), coffret de protection étanche (IP65), disjoncteurs, sectionneurs, fusibles et parafoudres DC.</w:t>
      </w:r>
    </w:p>
    <w:p w14:paraId="1471CE29"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Inclus :</w:t>
      </w:r>
      <w:r w:rsidRPr="00AA4B7C">
        <w:rPr>
          <w:rFonts w:ascii="Book Antiqua" w:hAnsi="Book Antiqua"/>
          <w:sz w:val="22"/>
          <w:szCs w:val="22"/>
        </w:rPr>
        <w:t> Mise à la terre, gainage (ICTA ou chemin de câbles), tests de polarité et de continuité.</w:t>
      </w:r>
    </w:p>
    <w:p w14:paraId="6CFEB303"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Unité de mesure :</w:t>
      </w:r>
      <w:r w:rsidRPr="00AA4B7C">
        <w:rPr>
          <w:rFonts w:ascii="Book Antiqua" w:hAnsi="Book Antiqua"/>
          <w:sz w:val="22"/>
          <w:szCs w:val="22"/>
        </w:rPr>
        <w:t> Forfait (F).</w:t>
      </w:r>
    </w:p>
    <w:p w14:paraId="02267C2B" w14:textId="77777777" w:rsidR="00AA4B7C" w:rsidRPr="00AA4B7C" w:rsidRDefault="00AA4B7C" w:rsidP="00AA4B7C">
      <w:pPr>
        <w:pStyle w:val="Corpsdetexte"/>
        <w:spacing w:before="120" w:after="120"/>
        <w:jc w:val="both"/>
        <w:rPr>
          <w:rFonts w:ascii="Book Antiqua" w:hAnsi="Book Antiqua"/>
          <w:b/>
          <w:bCs/>
          <w:u w:val="single" w:color="000000"/>
        </w:rPr>
      </w:pPr>
      <w:r w:rsidRPr="00AA4B7C">
        <w:rPr>
          <w:rFonts w:ascii="Book Antiqua" w:hAnsi="Book Antiqua"/>
          <w:b/>
          <w:bCs/>
          <w:u w:val="single" w:color="000000"/>
        </w:rPr>
        <w:t>ARTICLE 07 : GROUPE ÉLECTROPOMPE IMMERGÉ 10 HP (7,5 KW)</w:t>
      </w:r>
    </w:p>
    <w:p w14:paraId="19763DB0" w14:textId="77777777" w:rsidR="00AA4B7C" w:rsidRPr="00AA4B7C" w:rsidRDefault="00AA4B7C" w:rsidP="00716C14">
      <w:pPr>
        <w:pStyle w:val="Corpsdetexte"/>
        <w:spacing w:before="120" w:after="120"/>
        <w:rPr>
          <w:rFonts w:ascii="Book Antiqua" w:hAnsi="Book Antiqua"/>
          <w:sz w:val="22"/>
          <w:szCs w:val="22"/>
        </w:rPr>
      </w:pPr>
      <w:r w:rsidRPr="00AA4B7C">
        <w:rPr>
          <w:rFonts w:ascii="Book Antiqua" w:hAnsi="Book Antiqua"/>
          <w:sz w:val="22"/>
          <w:szCs w:val="22"/>
        </w:rPr>
        <w:t>Fourniture et installation d’une pompe immergée de </w:t>
      </w:r>
      <w:r w:rsidRPr="00AA4B7C">
        <w:rPr>
          <w:rFonts w:ascii="Book Antiqua" w:hAnsi="Book Antiqua"/>
          <w:b/>
          <w:bCs/>
          <w:sz w:val="22"/>
          <w:szCs w:val="22"/>
        </w:rPr>
        <w:t>10 HP</w:t>
      </w:r>
      <w:r w:rsidRPr="00AA4B7C">
        <w:rPr>
          <w:rFonts w:ascii="Book Antiqua" w:hAnsi="Book Antiqua"/>
          <w:sz w:val="22"/>
          <w:szCs w:val="22"/>
        </w:rPr>
        <w:t> conçue pour le pompage d'eau claire.</w:t>
      </w:r>
    </w:p>
    <w:p w14:paraId="68294807"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Qualité :</w:t>
      </w:r>
      <w:r w:rsidRPr="00AA4B7C">
        <w:rPr>
          <w:rFonts w:ascii="Book Antiqua" w:hAnsi="Book Antiqua"/>
          <w:sz w:val="22"/>
          <w:szCs w:val="22"/>
        </w:rPr>
        <w:t> Corps et turbines en acier inoxydable. Moteur étanche à haut rendement.</w:t>
      </w:r>
    </w:p>
    <w:p w14:paraId="12BD2324"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Inclus :</w:t>
      </w:r>
      <w:r w:rsidRPr="00AA4B7C">
        <w:rPr>
          <w:rFonts w:ascii="Book Antiqua" w:hAnsi="Book Antiqua"/>
          <w:sz w:val="22"/>
          <w:szCs w:val="22"/>
        </w:rPr>
        <w:t> Raccordement à la colonne de refoulement, descente à la profondeur définie et essais de débit (HMT/Débit).</w:t>
      </w:r>
    </w:p>
    <w:p w14:paraId="7CF9D372"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Unité de mesure :</w:t>
      </w:r>
      <w:r w:rsidRPr="00AA4B7C">
        <w:rPr>
          <w:rFonts w:ascii="Book Antiqua" w:hAnsi="Book Antiqua"/>
          <w:sz w:val="22"/>
          <w:szCs w:val="22"/>
        </w:rPr>
        <w:t> À l'unité (Ens).</w:t>
      </w:r>
    </w:p>
    <w:p w14:paraId="1731C589" w14:textId="77777777" w:rsidR="00AA4B7C" w:rsidRPr="00AA4B7C" w:rsidRDefault="00AA4B7C" w:rsidP="00AA4B7C">
      <w:pPr>
        <w:pStyle w:val="Corpsdetexte"/>
        <w:spacing w:before="120" w:after="120"/>
        <w:jc w:val="both"/>
        <w:rPr>
          <w:rFonts w:ascii="Book Antiqua" w:hAnsi="Book Antiqua"/>
          <w:b/>
          <w:bCs/>
          <w:sz w:val="22"/>
          <w:szCs w:val="22"/>
        </w:rPr>
      </w:pPr>
      <w:r w:rsidRPr="00AA4B7C">
        <w:rPr>
          <w:rFonts w:ascii="Book Antiqua" w:hAnsi="Book Antiqua"/>
          <w:b/>
          <w:bCs/>
          <w:u w:val="single" w:color="000000"/>
        </w:rPr>
        <w:t>ARTICLE 08 : CÂBLAGE IMMERGÉ SUBMERSIBLE</w:t>
      </w:r>
    </w:p>
    <w:p w14:paraId="6B73DBD4" w14:textId="77777777" w:rsidR="00AA4B7C" w:rsidRPr="00AA4B7C" w:rsidRDefault="00AA4B7C" w:rsidP="00716C14">
      <w:pPr>
        <w:pStyle w:val="Corpsdetexte"/>
        <w:spacing w:before="120" w:after="120"/>
        <w:rPr>
          <w:rFonts w:ascii="Book Antiqua" w:hAnsi="Book Antiqua"/>
          <w:sz w:val="22"/>
          <w:szCs w:val="22"/>
        </w:rPr>
      </w:pPr>
      <w:r w:rsidRPr="00AA4B7C">
        <w:rPr>
          <w:rFonts w:ascii="Book Antiqua" w:hAnsi="Book Antiqua"/>
          <w:sz w:val="22"/>
          <w:szCs w:val="22"/>
        </w:rPr>
        <w:t>Fourniture et pose de câble électrique spécial pour immersion permanente.</w:t>
      </w:r>
    </w:p>
    <w:p w14:paraId="56C543A8"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Sections :</w:t>
      </w:r>
      <w:r w:rsidRPr="00AA4B7C">
        <w:rPr>
          <w:rFonts w:ascii="Book Antiqua" w:hAnsi="Book Antiqua"/>
          <w:sz w:val="22"/>
          <w:szCs w:val="22"/>
        </w:rPr>
        <w:t> 3×4 mm² (ou 3×6 mm² selon la chute de tension calculée) pour la puissance, et câble sonde si nécessaire.</w:t>
      </w:r>
    </w:p>
    <w:p w14:paraId="68C176BF"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Inclus :</w:t>
      </w:r>
      <w:r w:rsidRPr="00AA4B7C">
        <w:rPr>
          <w:rFonts w:ascii="Book Antiqua" w:hAnsi="Book Antiqua"/>
          <w:sz w:val="22"/>
          <w:szCs w:val="22"/>
        </w:rPr>
        <w:t> Jonctions étanches (trousses de résine), fixation sur le tuyau de refoulement par colliers inox tous les 2 mètres.</w:t>
      </w:r>
    </w:p>
    <w:p w14:paraId="60F55ABF" w14:textId="77777777" w:rsidR="00AA4B7C" w:rsidRPr="00AA4B7C" w:rsidRDefault="00AA4B7C" w:rsidP="00716C14">
      <w:pPr>
        <w:pStyle w:val="Corpsdetexte"/>
        <w:numPr>
          <w:ilvl w:val="0"/>
          <w:numId w:val="47"/>
        </w:numPr>
        <w:tabs>
          <w:tab w:val="clear" w:pos="720"/>
          <w:tab w:val="num" w:pos="426"/>
        </w:tabs>
        <w:spacing w:before="100" w:after="100"/>
        <w:ind w:left="425" w:right="346" w:hanging="425"/>
        <w:jc w:val="both"/>
        <w:rPr>
          <w:rFonts w:ascii="Book Antiqua" w:hAnsi="Book Antiqua"/>
          <w:sz w:val="22"/>
          <w:szCs w:val="22"/>
        </w:rPr>
      </w:pPr>
      <w:r w:rsidRPr="00AA4B7C">
        <w:rPr>
          <w:rFonts w:ascii="Book Antiqua" w:hAnsi="Book Antiqua"/>
          <w:b/>
          <w:bCs/>
          <w:sz w:val="22"/>
          <w:szCs w:val="22"/>
        </w:rPr>
        <w:t>Unité de mesure :</w:t>
      </w:r>
      <w:r w:rsidRPr="00AA4B7C">
        <w:rPr>
          <w:rFonts w:ascii="Book Antiqua" w:hAnsi="Book Antiqua"/>
          <w:sz w:val="22"/>
          <w:szCs w:val="22"/>
        </w:rPr>
        <w:t> Au mètre linéaire (ml).</w:t>
      </w:r>
    </w:p>
    <w:p w14:paraId="271AC499" w14:textId="77777777" w:rsidR="00AA4B7C" w:rsidRPr="00AA4B7C" w:rsidRDefault="00AA4B7C" w:rsidP="00AA4B7C">
      <w:pPr>
        <w:pStyle w:val="Corpsdetexte"/>
        <w:spacing w:line="266" w:lineRule="auto"/>
        <w:rPr>
          <w:rFonts w:ascii="Book Antiqua" w:hAnsi="Book Antiqua"/>
          <w:sz w:val="22"/>
          <w:szCs w:val="22"/>
        </w:rPr>
      </w:pPr>
    </w:p>
    <w:sectPr w:rsidR="00AA4B7C" w:rsidRPr="00AA4B7C" w:rsidSect="00AA4B7C">
      <w:pgSz w:w="11910" w:h="16840"/>
      <w:pgMar w:top="1134" w:right="1021" w:bottom="1191" w:left="1021" w:header="107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FD84" w14:textId="77777777" w:rsidR="001744E3" w:rsidRDefault="001744E3">
      <w:r>
        <w:separator/>
      </w:r>
    </w:p>
  </w:endnote>
  <w:endnote w:type="continuationSeparator" w:id="0">
    <w:p w14:paraId="7D8AB346" w14:textId="77777777" w:rsidR="001744E3" w:rsidRDefault="0017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B789" w14:textId="77777777" w:rsidR="00EE348E" w:rsidRDefault="009C70D5">
    <w:pPr>
      <w:pStyle w:val="Corpsdetexte"/>
      <w:spacing w:line="14" w:lineRule="auto"/>
      <w:rPr>
        <w:sz w:val="20"/>
      </w:rPr>
    </w:pPr>
    <w:r>
      <w:rPr>
        <w:noProof/>
        <w:sz w:val="20"/>
      </w:rPr>
      <mc:AlternateContent>
        <mc:Choice Requires="wps">
          <w:drawing>
            <wp:anchor distT="0" distB="0" distL="0" distR="0" simplePos="0" relativeHeight="487215616" behindDoc="1" locked="0" layoutInCell="1" allowOverlap="1" wp14:anchorId="25DD344A" wp14:editId="322BBBD9">
              <wp:simplePos x="0" y="0"/>
              <wp:positionH relativeFrom="page">
                <wp:posOffset>3615944</wp:posOffset>
              </wp:positionH>
              <wp:positionV relativeFrom="page">
                <wp:posOffset>9894383</wp:posOffset>
              </wp:positionV>
              <wp:extent cx="24574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182245"/>
                      </a:xfrm>
                      <a:prstGeom prst="rect">
                        <a:avLst/>
                      </a:prstGeom>
                    </wps:spPr>
                    <wps:txbx>
                      <w:txbxContent>
                        <w:p w14:paraId="637E7A80" w14:textId="77777777" w:rsidR="00EE348E" w:rsidRDefault="009C70D5">
                          <w:pPr>
                            <w:spacing w:before="13"/>
                            <w:ind w:left="20"/>
                            <w:rPr>
                              <w:rFonts w:ascii="Arial MT"/>
                            </w:rPr>
                          </w:pPr>
                          <w:r>
                            <w:rPr>
                              <w:rFonts w:ascii="Arial MT"/>
                            </w:rPr>
                            <w:t>-</w:t>
                          </w:r>
                          <w:r>
                            <w:rPr>
                              <w:rFonts w:ascii="Arial MT"/>
                              <w:spacing w:val="-20"/>
                            </w:rPr>
                            <w:t xml:space="preserve"> </w:t>
                          </w:r>
                          <w:r>
                            <w:rPr>
                              <w:rFonts w:ascii="Arial MT"/>
                            </w:rPr>
                            <w:fldChar w:fldCharType="begin"/>
                          </w:r>
                          <w:r>
                            <w:rPr>
                              <w:rFonts w:ascii="Arial MT"/>
                            </w:rPr>
                            <w:instrText xml:space="preserve"> PAGE </w:instrText>
                          </w:r>
                          <w:r>
                            <w:rPr>
                              <w:rFonts w:ascii="Arial MT"/>
                            </w:rPr>
                            <w:fldChar w:fldCharType="separate"/>
                          </w:r>
                          <w:r>
                            <w:rPr>
                              <w:rFonts w:ascii="Arial MT"/>
                            </w:rPr>
                            <w:t>1</w:t>
                          </w:r>
                          <w:r>
                            <w:rPr>
                              <w:rFonts w:ascii="Arial MT"/>
                            </w:rPr>
                            <w:fldChar w:fldCharType="end"/>
                          </w:r>
                          <w:r>
                            <w:rPr>
                              <w:rFonts w:ascii="Arial MT"/>
                              <w:spacing w:val="-26"/>
                            </w:rPr>
                            <w:t xml:space="preserve"> </w:t>
                          </w:r>
                          <w:r>
                            <w:rPr>
                              <w:rFonts w:ascii="Arial MT"/>
                              <w:spacing w:val="-10"/>
                            </w:rPr>
                            <w:t>-</w:t>
                          </w:r>
                        </w:p>
                      </w:txbxContent>
                    </wps:txbx>
                    <wps:bodyPr wrap="square" lIns="0" tIns="0" rIns="0" bIns="0" rtlCol="0">
                      <a:noAutofit/>
                    </wps:bodyPr>
                  </wps:wsp>
                </a:graphicData>
              </a:graphic>
            </wp:anchor>
          </w:drawing>
        </mc:Choice>
        <mc:Fallback>
          <w:pict>
            <v:shapetype w14:anchorId="25DD344A" id="_x0000_t202" coordsize="21600,21600" o:spt="202" path="m,l,21600r21600,l21600,xe">
              <v:stroke joinstyle="miter"/>
              <v:path gradientshapeok="t" o:connecttype="rect"/>
            </v:shapetype>
            <v:shape id="Textbox 2" o:spid="_x0000_s1026" type="#_x0000_t202" style="position:absolute;margin-left:284.7pt;margin-top:779.1pt;width:19.35pt;height:14.35pt;z-index:-161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" filled="f" stroked="f">
              <v:textbox inset="0,0,0,0">
                <w:txbxContent>
                  <w:p w14:paraId="637E7A80" w14:textId="77777777" w:rsidR="00EE348E" w:rsidRDefault="009C70D5">
                    <w:pPr>
                      <w:spacing w:before="13"/>
                      <w:ind w:left="20"/>
                      <w:rPr>
                        <w:rFonts w:ascii="Arial MT"/>
                      </w:rPr>
                    </w:pPr>
                    <w:r>
                      <w:rPr>
                        <w:rFonts w:ascii="Arial MT"/>
                      </w:rPr>
                      <w:t>-</w:t>
                    </w:r>
                    <w:r>
                      <w:rPr>
                        <w:rFonts w:ascii="Arial MT"/>
                        <w:spacing w:val="-20"/>
                      </w:rPr>
                      <w:t xml:space="preserve"> </w:t>
                    </w:r>
                    <w:r>
                      <w:rPr>
                        <w:rFonts w:ascii="Arial MT"/>
                      </w:rPr>
                      <w:fldChar w:fldCharType="begin"/>
                    </w:r>
                    <w:r>
                      <w:rPr>
                        <w:rFonts w:ascii="Arial MT"/>
                      </w:rPr>
                      <w:instrText xml:space="preserve"> PAGE </w:instrText>
                    </w:r>
                    <w:r>
                      <w:rPr>
                        <w:rFonts w:ascii="Arial MT"/>
                      </w:rPr>
                      <w:fldChar w:fldCharType="separate"/>
                    </w:r>
                    <w:r>
                      <w:rPr>
                        <w:rFonts w:ascii="Arial MT"/>
                      </w:rPr>
                      <w:t>1</w:t>
                    </w:r>
                    <w:r>
                      <w:rPr>
                        <w:rFonts w:ascii="Arial MT"/>
                      </w:rPr>
                      <w:fldChar w:fldCharType="end"/>
                    </w:r>
                    <w:r>
                      <w:rPr>
                        <w:rFonts w:ascii="Arial MT"/>
                        <w:spacing w:val="-26"/>
                      </w:rPr>
                      <w:t xml:space="preserve"> </w:t>
                    </w:r>
                    <w:r>
                      <w:rPr>
                        <w:rFonts w:ascii="Arial MT"/>
                        <w:spacing w:val="-1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127703"/>
      <w:docPartObj>
        <w:docPartGallery w:val="Page Numbers (Bottom of Page)"/>
        <w:docPartUnique/>
      </w:docPartObj>
    </w:sdtPr>
    <w:sdtContent>
      <w:p w14:paraId="6335F6EC" w14:textId="17D8F666" w:rsidR="00383E20" w:rsidRDefault="00383E20">
        <w:pPr>
          <w:pStyle w:val="Pieddepage"/>
          <w:jc w:val="center"/>
        </w:pPr>
        <w:r>
          <w:fldChar w:fldCharType="begin"/>
        </w:r>
        <w:r>
          <w:instrText>PAGE   \* MERGEFORMAT</w:instrText>
        </w:r>
        <w:r>
          <w:fldChar w:fldCharType="separate"/>
        </w:r>
        <w:r>
          <w:t>2</w:t>
        </w:r>
        <w:r>
          <w:fldChar w:fldCharType="end"/>
        </w:r>
      </w:p>
    </w:sdtContent>
  </w:sdt>
  <w:p w14:paraId="3F01C1AC" w14:textId="207AF9C9" w:rsidR="00EE348E" w:rsidRDefault="00EE348E">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3FD0" w14:textId="77777777" w:rsidR="001744E3" w:rsidRDefault="001744E3">
      <w:r>
        <w:separator/>
      </w:r>
    </w:p>
  </w:footnote>
  <w:footnote w:type="continuationSeparator" w:id="0">
    <w:p w14:paraId="34667DE6" w14:textId="77777777" w:rsidR="001744E3" w:rsidRDefault="00174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05D0" w14:textId="16A7D1EE" w:rsidR="00EE348E" w:rsidRPr="008C0102" w:rsidRDefault="008C0102" w:rsidP="008C0102">
    <w:pPr>
      <w:pStyle w:val="En-tte"/>
      <w:jc w:val="center"/>
    </w:pPr>
    <w:r w:rsidRPr="004E593C">
      <w:rPr>
        <w:rFonts w:ascii="Arial" w:hAnsi="Arial" w:cs="Arial"/>
        <w:noProof/>
        <w:sz w:val="20"/>
        <w:szCs w:val="20"/>
      </w:rPr>
      <w:drawing>
        <wp:inline distT="0" distB="0" distL="0" distR="0" wp14:anchorId="3F2D4A0A" wp14:editId="477E2C69">
          <wp:extent cx="1998662" cy="599466"/>
          <wp:effectExtent l="0" t="0" r="0" b="0"/>
          <wp:docPr id="885098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67582" name="Image 10676675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321" cy="60116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ABE8" w14:textId="0ACAAD57" w:rsidR="00EE348E" w:rsidRPr="008C0102" w:rsidRDefault="008C0102" w:rsidP="008C0102">
    <w:pPr>
      <w:pStyle w:val="En-tte"/>
      <w:jc w:val="center"/>
    </w:pPr>
    <w:r w:rsidRPr="004E593C">
      <w:rPr>
        <w:rFonts w:ascii="Arial" w:hAnsi="Arial" w:cs="Arial"/>
        <w:noProof/>
        <w:sz w:val="20"/>
        <w:szCs w:val="20"/>
      </w:rPr>
      <w:drawing>
        <wp:inline distT="0" distB="0" distL="0" distR="0" wp14:anchorId="1C6897F5" wp14:editId="739A5211">
          <wp:extent cx="1998662" cy="599466"/>
          <wp:effectExtent l="0" t="0" r="0" b="0"/>
          <wp:docPr id="3753440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67582" name="Image 10676675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321" cy="6011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378F"/>
    <w:multiLevelType w:val="multilevel"/>
    <w:tmpl w:val="50CE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60231"/>
    <w:multiLevelType w:val="hybridMultilevel"/>
    <w:tmpl w:val="9126CA5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4766FE"/>
    <w:multiLevelType w:val="multilevel"/>
    <w:tmpl w:val="EA4E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62CE9"/>
    <w:multiLevelType w:val="multilevel"/>
    <w:tmpl w:val="5586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97180"/>
    <w:multiLevelType w:val="multilevel"/>
    <w:tmpl w:val="3C9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C4E0E"/>
    <w:multiLevelType w:val="multilevel"/>
    <w:tmpl w:val="47F0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A0592"/>
    <w:multiLevelType w:val="hybridMultilevel"/>
    <w:tmpl w:val="599297A0"/>
    <w:lvl w:ilvl="0" w:tplc="3CCA62F2">
      <w:start w:val="1"/>
      <w:numFmt w:val="upperLetter"/>
      <w:lvlText w:val="%1."/>
      <w:lvlJc w:val="left"/>
      <w:pPr>
        <w:ind w:left="720" w:hanging="360"/>
      </w:pPr>
      <w:rPr>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24483C"/>
    <w:multiLevelType w:val="multilevel"/>
    <w:tmpl w:val="C6FA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400E8"/>
    <w:multiLevelType w:val="multilevel"/>
    <w:tmpl w:val="E6E8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85611"/>
    <w:multiLevelType w:val="multilevel"/>
    <w:tmpl w:val="0AEC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551DA"/>
    <w:multiLevelType w:val="hybridMultilevel"/>
    <w:tmpl w:val="AA02C002"/>
    <w:lvl w:ilvl="0" w:tplc="890AEEF8">
      <w:numFmt w:val="bullet"/>
      <w:lvlText w:val=""/>
      <w:lvlJc w:val="left"/>
      <w:pPr>
        <w:ind w:left="943" w:hanging="360"/>
      </w:pPr>
      <w:rPr>
        <w:rFonts w:ascii="Symbol" w:eastAsia="Symbol" w:hAnsi="Symbol" w:cs="Symbol" w:hint="default"/>
        <w:b w:val="0"/>
        <w:bCs w:val="0"/>
        <w:i w:val="0"/>
        <w:iCs w:val="0"/>
        <w:spacing w:val="0"/>
        <w:w w:val="100"/>
        <w:sz w:val="24"/>
        <w:szCs w:val="24"/>
        <w:lang w:val="fr-FR" w:eastAsia="en-US" w:bidi="ar-SA"/>
      </w:rPr>
    </w:lvl>
    <w:lvl w:ilvl="1" w:tplc="3E0002A2">
      <w:numFmt w:val="bullet"/>
      <w:lvlText w:val="•"/>
      <w:lvlJc w:val="left"/>
      <w:pPr>
        <w:ind w:left="1810" w:hanging="360"/>
      </w:pPr>
      <w:rPr>
        <w:rFonts w:hint="default"/>
        <w:lang w:val="fr-FR" w:eastAsia="en-US" w:bidi="ar-SA"/>
      </w:rPr>
    </w:lvl>
    <w:lvl w:ilvl="2" w:tplc="51F49150">
      <w:numFmt w:val="bullet"/>
      <w:lvlText w:val="•"/>
      <w:lvlJc w:val="left"/>
      <w:pPr>
        <w:ind w:left="2680" w:hanging="360"/>
      </w:pPr>
      <w:rPr>
        <w:rFonts w:hint="default"/>
        <w:lang w:val="fr-FR" w:eastAsia="en-US" w:bidi="ar-SA"/>
      </w:rPr>
    </w:lvl>
    <w:lvl w:ilvl="3" w:tplc="0DAA99D2">
      <w:numFmt w:val="bullet"/>
      <w:lvlText w:val="•"/>
      <w:lvlJc w:val="left"/>
      <w:pPr>
        <w:ind w:left="3550" w:hanging="360"/>
      </w:pPr>
      <w:rPr>
        <w:rFonts w:hint="default"/>
        <w:lang w:val="fr-FR" w:eastAsia="en-US" w:bidi="ar-SA"/>
      </w:rPr>
    </w:lvl>
    <w:lvl w:ilvl="4" w:tplc="B69E4168">
      <w:numFmt w:val="bullet"/>
      <w:lvlText w:val="•"/>
      <w:lvlJc w:val="left"/>
      <w:pPr>
        <w:ind w:left="4420" w:hanging="360"/>
      </w:pPr>
      <w:rPr>
        <w:rFonts w:hint="default"/>
        <w:lang w:val="fr-FR" w:eastAsia="en-US" w:bidi="ar-SA"/>
      </w:rPr>
    </w:lvl>
    <w:lvl w:ilvl="5" w:tplc="C67E6506">
      <w:numFmt w:val="bullet"/>
      <w:lvlText w:val="•"/>
      <w:lvlJc w:val="left"/>
      <w:pPr>
        <w:ind w:left="5290" w:hanging="360"/>
      </w:pPr>
      <w:rPr>
        <w:rFonts w:hint="default"/>
        <w:lang w:val="fr-FR" w:eastAsia="en-US" w:bidi="ar-SA"/>
      </w:rPr>
    </w:lvl>
    <w:lvl w:ilvl="6" w:tplc="2166C4EC">
      <w:numFmt w:val="bullet"/>
      <w:lvlText w:val="•"/>
      <w:lvlJc w:val="left"/>
      <w:pPr>
        <w:ind w:left="6160" w:hanging="360"/>
      </w:pPr>
      <w:rPr>
        <w:rFonts w:hint="default"/>
        <w:lang w:val="fr-FR" w:eastAsia="en-US" w:bidi="ar-SA"/>
      </w:rPr>
    </w:lvl>
    <w:lvl w:ilvl="7" w:tplc="35DE0F8A">
      <w:numFmt w:val="bullet"/>
      <w:lvlText w:val="•"/>
      <w:lvlJc w:val="left"/>
      <w:pPr>
        <w:ind w:left="7030" w:hanging="360"/>
      </w:pPr>
      <w:rPr>
        <w:rFonts w:hint="default"/>
        <w:lang w:val="fr-FR" w:eastAsia="en-US" w:bidi="ar-SA"/>
      </w:rPr>
    </w:lvl>
    <w:lvl w:ilvl="8" w:tplc="955C96B4">
      <w:numFmt w:val="bullet"/>
      <w:lvlText w:val="•"/>
      <w:lvlJc w:val="left"/>
      <w:pPr>
        <w:ind w:left="7900" w:hanging="360"/>
      </w:pPr>
      <w:rPr>
        <w:rFonts w:hint="default"/>
        <w:lang w:val="fr-FR" w:eastAsia="en-US" w:bidi="ar-SA"/>
      </w:rPr>
    </w:lvl>
  </w:abstractNum>
  <w:abstractNum w:abstractNumId="11" w15:restartNumberingAfterBreak="0">
    <w:nsid w:val="243715F7"/>
    <w:multiLevelType w:val="multilevel"/>
    <w:tmpl w:val="D128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63E6C"/>
    <w:multiLevelType w:val="hybridMultilevel"/>
    <w:tmpl w:val="FF34348E"/>
    <w:lvl w:ilvl="0" w:tplc="AEC07028">
      <w:numFmt w:val="bullet"/>
      <w:lvlText w:val=""/>
      <w:lvlJc w:val="left"/>
      <w:pPr>
        <w:ind w:left="1003" w:hanging="360"/>
      </w:pPr>
      <w:rPr>
        <w:rFonts w:ascii="Wingdings" w:eastAsia="Wingdings" w:hAnsi="Wingdings" w:cs="Wingdings" w:hint="default"/>
        <w:b w:val="0"/>
        <w:bCs w:val="0"/>
        <w:i w:val="0"/>
        <w:iCs w:val="0"/>
        <w:spacing w:val="0"/>
        <w:w w:val="100"/>
        <w:sz w:val="22"/>
        <w:szCs w:val="22"/>
        <w:lang w:val="fr-FR" w:eastAsia="en-US" w:bidi="ar-SA"/>
      </w:rPr>
    </w:lvl>
    <w:lvl w:ilvl="1" w:tplc="4406F8E2">
      <w:numFmt w:val="bullet"/>
      <w:lvlText w:val=""/>
      <w:lvlJc w:val="left"/>
      <w:pPr>
        <w:ind w:left="1257" w:hanging="360"/>
      </w:pPr>
      <w:rPr>
        <w:rFonts w:ascii="Symbol" w:eastAsia="Symbol" w:hAnsi="Symbol" w:cs="Symbol" w:hint="default"/>
        <w:b w:val="0"/>
        <w:bCs w:val="0"/>
        <w:i w:val="0"/>
        <w:iCs w:val="0"/>
        <w:spacing w:val="0"/>
        <w:w w:val="100"/>
        <w:sz w:val="24"/>
        <w:szCs w:val="24"/>
        <w:lang w:val="fr-FR" w:eastAsia="en-US" w:bidi="ar-SA"/>
      </w:rPr>
    </w:lvl>
    <w:lvl w:ilvl="2" w:tplc="8FAC3C80">
      <w:numFmt w:val="bullet"/>
      <w:lvlText w:val="•"/>
      <w:lvlJc w:val="left"/>
      <w:pPr>
        <w:ind w:left="2191" w:hanging="360"/>
      </w:pPr>
      <w:rPr>
        <w:rFonts w:hint="default"/>
        <w:lang w:val="fr-FR" w:eastAsia="en-US" w:bidi="ar-SA"/>
      </w:rPr>
    </w:lvl>
    <w:lvl w:ilvl="3" w:tplc="4496B07C">
      <w:numFmt w:val="bullet"/>
      <w:lvlText w:val="•"/>
      <w:lvlJc w:val="left"/>
      <w:pPr>
        <w:ind w:left="3122" w:hanging="360"/>
      </w:pPr>
      <w:rPr>
        <w:rFonts w:hint="default"/>
        <w:lang w:val="fr-FR" w:eastAsia="en-US" w:bidi="ar-SA"/>
      </w:rPr>
    </w:lvl>
    <w:lvl w:ilvl="4" w:tplc="3C62CF66">
      <w:numFmt w:val="bullet"/>
      <w:lvlText w:val="•"/>
      <w:lvlJc w:val="left"/>
      <w:pPr>
        <w:ind w:left="4053" w:hanging="360"/>
      </w:pPr>
      <w:rPr>
        <w:rFonts w:hint="default"/>
        <w:lang w:val="fr-FR" w:eastAsia="en-US" w:bidi="ar-SA"/>
      </w:rPr>
    </w:lvl>
    <w:lvl w:ilvl="5" w:tplc="0AC812CE">
      <w:numFmt w:val="bullet"/>
      <w:lvlText w:val="•"/>
      <w:lvlJc w:val="left"/>
      <w:pPr>
        <w:ind w:left="4984" w:hanging="360"/>
      </w:pPr>
      <w:rPr>
        <w:rFonts w:hint="default"/>
        <w:lang w:val="fr-FR" w:eastAsia="en-US" w:bidi="ar-SA"/>
      </w:rPr>
    </w:lvl>
    <w:lvl w:ilvl="6" w:tplc="DD2A227A">
      <w:numFmt w:val="bullet"/>
      <w:lvlText w:val="•"/>
      <w:lvlJc w:val="left"/>
      <w:pPr>
        <w:ind w:left="5915" w:hanging="360"/>
      </w:pPr>
      <w:rPr>
        <w:rFonts w:hint="default"/>
        <w:lang w:val="fr-FR" w:eastAsia="en-US" w:bidi="ar-SA"/>
      </w:rPr>
    </w:lvl>
    <w:lvl w:ilvl="7" w:tplc="E7FC3246">
      <w:numFmt w:val="bullet"/>
      <w:lvlText w:val="•"/>
      <w:lvlJc w:val="left"/>
      <w:pPr>
        <w:ind w:left="6846" w:hanging="360"/>
      </w:pPr>
      <w:rPr>
        <w:rFonts w:hint="default"/>
        <w:lang w:val="fr-FR" w:eastAsia="en-US" w:bidi="ar-SA"/>
      </w:rPr>
    </w:lvl>
    <w:lvl w:ilvl="8" w:tplc="FED02DE4">
      <w:numFmt w:val="bullet"/>
      <w:lvlText w:val="•"/>
      <w:lvlJc w:val="left"/>
      <w:pPr>
        <w:ind w:left="7778" w:hanging="360"/>
      </w:pPr>
      <w:rPr>
        <w:rFonts w:hint="default"/>
        <w:lang w:val="fr-FR" w:eastAsia="en-US" w:bidi="ar-SA"/>
      </w:rPr>
    </w:lvl>
  </w:abstractNum>
  <w:abstractNum w:abstractNumId="13" w15:restartNumberingAfterBreak="0">
    <w:nsid w:val="29CE0AD1"/>
    <w:multiLevelType w:val="multilevel"/>
    <w:tmpl w:val="3566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627521"/>
    <w:multiLevelType w:val="multilevel"/>
    <w:tmpl w:val="95EA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F6353"/>
    <w:multiLevelType w:val="multilevel"/>
    <w:tmpl w:val="500C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B1D2D"/>
    <w:multiLevelType w:val="hybridMultilevel"/>
    <w:tmpl w:val="E81AD118"/>
    <w:lvl w:ilvl="0" w:tplc="040C0001">
      <w:start w:val="1"/>
      <w:numFmt w:val="bullet"/>
      <w:lvlText w:val=""/>
      <w:lvlJc w:val="left"/>
      <w:pPr>
        <w:ind w:left="1722" w:hanging="360"/>
      </w:pPr>
      <w:rPr>
        <w:rFonts w:ascii="Symbol" w:hAnsi="Symbol" w:hint="default"/>
      </w:rPr>
    </w:lvl>
    <w:lvl w:ilvl="1" w:tplc="040C0003" w:tentative="1">
      <w:start w:val="1"/>
      <w:numFmt w:val="bullet"/>
      <w:lvlText w:val="o"/>
      <w:lvlJc w:val="left"/>
      <w:pPr>
        <w:ind w:left="2442" w:hanging="360"/>
      </w:pPr>
      <w:rPr>
        <w:rFonts w:ascii="Courier New" w:hAnsi="Courier New" w:cs="Courier New" w:hint="default"/>
      </w:rPr>
    </w:lvl>
    <w:lvl w:ilvl="2" w:tplc="040C0005" w:tentative="1">
      <w:start w:val="1"/>
      <w:numFmt w:val="bullet"/>
      <w:lvlText w:val=""/>
      <w:lvlJc w:val="left"/>
      <w:pPr>
        <w:ind w:left="3162" w:hanging="360"/>
      </w:pPr>
      <w:rPr>
        <w:rFonts w:ascii="Wingdings" w:hAnsi="Wingdings" w:hint="default"/>
      </w:rPr>
    </w:lvl>
    <w:lvl w:ilvl="3" w:tplc="040C0001" w:tentative="1">
      <w:start w:val="1"/>
      <w:numFmt w:val="bullet"/>
      <w:lvlText w:val=""/>
      <w:lvlJc w:val="left"/>
      <w:pPr>
        <w:ind w:left="3882" w:hanging="360"/>
      </w:pPr>
      <w:rPr>
        <w:rFonts w:ascii="Symbol" w:hAnsi="Symbol" w:hint="default"/>
      </w:rPr>
    </w:lvl>
    <w:lvl w:ilvl="4" w:tplc="040C0003" w:tentative="1">
      <w:start w:val="1"/>
      <w:numFmt w:val="bullet"/>
      <w:lvlText w:val="o"/>
      <w:lvlJc w:val="left"/>
      <w:pPr>
        <w:ind w:left="4602" w:hanging="360"/>
      </w:pPr>
      <w:rPr>
        <w:rFonts w:ascii="Courier New" w:hAnsi="Courier New" w:cs="Courier New" w:hint="default"/>
      </w:rPr>
    </w:lvl>
    <w:lvl w:ilvl="5" w:tplc="040C0005" w:tentative="1">
      <w:start w:val="1"/>
      <w:numFmt w:val="bullet"/>
      <w:lvlText w:val=""/>
      <w:lvlJc w:val="left"/>
      <w:pPr>
        <w:ind w:left="5322" w:hanging="360"/>
      </w:pPr>
      <w:rPr>
        <w:rFonts w:ascii="Wingdings" w:hAnsi="Wingdings" w:hint="default"/>
      </w:rPr>
    </w:lvl>
    <w:lvl w:ilvl="6" w:tplc="040C0001" w:tentative="1">
      <w:start w:val="1"/>
      <w:numFmt w:val="bullet"/>
      <w:lvlText w:val=""/>
      <w:lvlJc w:val="left"/>
      <w:pPr>
        <w:ind w:left="6042" w:hanging="360"/>
      </w:pPr>
      <w:rPr>
        <w:rFonts w:ascii="Symbol" w:hAnsi="Symbol" w:hint="default"/>
      </w:rPr>
    </w:lvl>
    <w:lvl w:ilvl="7" w:tplc="040C0003" w:tentative="1">
      <w:start w:val="1"/>
      <w:numFmt w:val="bullet"/>
      <w:lvlText w:val="o"/>
      <w:lvlJc w:val="left"/>
      <w:pPr>
        <w:ind w:left="6762" w:hanging="360"/>
      </w:pPr>
      <w:rPr>
        <w:rFonts w:ascii="Courier New" w:hAnsi="Courier New" w:cs="Courier New" w:hint="default"/>
      </w:rPr>
    </w:lvl>
    <w:lvl w:ilvl="8" w:tplc="040C0005" w:tentative="1">
      <w:start w:val="1"/>
      <w:numFmt w:val="bullet"/>
      <w:lvlText w:val=""/>
      <w:lvlJc w:val="left"/>
      <w:pPr>
        <w:ind w:left="7482" w:hanging="360"/>
      </w:pPr>
      <w:rPr>
        <w:rFonts w:ascii="Wingdings" w:hAnsi="Wingdings" w:hint="default"/>
      </w:rPr>
    </w:lvl>
  </w:abstractNum>
  <w:abstractNum w:abstractNumId="17" w15:restartNumberingAfterBreak="0">
    <w:nsid w:val="3CC9290E"/>
    <w:multiLevelType w:val="multilevel"/>
    <w:tmpl w:val="86F8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B332E"/>
    <w:multiLevelType w:val="multilevel"/>
    <w:tmpl w:val="5352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144E5"/>
    <w:multiLevelType w:val="multilevel"/>
    <w:tmpl w:val="9FBC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731EE"/>
    <w:multiLevelType w:val="hybridMultilevel"/>
    <w:tmpl w:val="50125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782B61"/>
    <w:multiLevelType w:val="hybridMultilevel"/>
    <w:tmpl w:val="AAE80CCC"/>
    <w:lvl w:ilvl="0" w:tplc="580A061E">
      <w:numFmt w:val="bullet"/>
      <w:lvlText w:val="-"/>
      <w:lvlJc w:val="left"/>
      <w:pPr>
        <w:ind w:left="1372" w:hanging="140"/>
      </w:pPr>
      <w:rPr>
        <w:rFonts w:ascii="Times New Roman" w:eastAsia="Times New Roman" w:hAnsi="Times New Roman" w:cs="Times New Roman" w:hint="default"/>
        <w:spacing w:val="0"/>
        <w:w w:val="100"/>
        <w:lang w:val="fr-FR" w:eastAsia="en-US" w:bidi="ar-SA"/>
      </w:rPr>
    </w:lvl>
    <w:lvl w:ilvl="1" w:tplc="25DE3C32">
      <w:numFmt w:val="bullet"/>
      <w:lvlText w:val="•"/>
      <w:lvlJc w:val="left"/>
      <w:pPr>
        <w:ind w:left="2206" w:hanging="140"/>
      </w:pPr>
      <w:rPr>
        <w:rFonts w:hint="default"/>
        <w:lang w:val="fr-FR" w:eastAsia="en-US" w:bidi="ar-SA"/>
      </w:rPr>
    </w:lvl>
    <w:lvl w:ilvl="2" w:tplc="94262352">
      <w:numFmt w:val="bullet"/>
      <w:lvlText w:val="•"/>
      <w:lvlJc w:val="left"/>
      <w:pPr>
        <w:ind w:left="3032" w:hanging="140"/>
      </w:pPr>
      <w:rPr>
        <w:rFonts w:hint="default"/>
        <w:lang w:val="fr-FR" w:eastAsia="en-US" w:bidi="ar-SA"/>
      </w:rPr>
    </w:lvl>
    <w:lvl w:ilvl="3" w:tplc="7B6EAC70">
      <w:numFmt w:val="bullet"/>
      <w:lvlText w:val="•"/>
      <w:lvlJc w:val="left"/>
      <w:pPr>
        <w:ind w:left="3858" w:hanging="140"/>
      </w:pPr>
      <w:rPr>
        <w:rFonts w:hint="default"/>
        <w:lang w:val="fr-FR" w:eastAsia="en-US" w:bidi="ar-SA"/>
      </w:rPr>
    </w:lvl>
    <w:lvl w:ilvl="4" w:tplc="D1E03ACC">
      <w:numFmt w:val="bullet"/>
      <w:lvlText w:val="•"/>
      <w:lvlJc w:val="left"/>
      <w:pPr>
        <w:ind w:left="4684" w:hanging="140"/>
      </w:pPr>
      <w:rPr>
        <w:rFonts w:hint="default"/>
        <w:lang w:val="fr-FR" w:eastAsia="en-US" w:bidi="ar-SA"/>
      </w:rPr>
    </w:lvl>
    <w:lvl w:ilvl="5" w:tplc="2A7C5B5C">
      <w:numFmt w:val="bullet"/>
      <w:lvlText w:val="•"/>
      <w:lvlJc w:val="left"/>
      <w:pPr>
        <w:ind w:left="5510" w:hanging="140"/>
      </w:pPr>
      <w:rPr>
        <w:rFonts w:hint="default"/>
        <w:lang w:val="fr-FR" w:eastAsia="en-US" w:bidi="ar-SA"/>
      </w:rPr>
    </w:lvl>
    <w:lvl w:ilvl="6" w:tplc="64F205FC">
      <w:numFmt w:val="bullet"/>
      <w:lvlText w:val="•"/>
      <w:lvlJc w:val="left"/>
      <w:pPr>
        <w:ind w:left="6336" w:hanging="140"/>
      </w:pPr>
      <w:rPr>
        <w:rFonts w:hint="default"/>
        <w:lang w:val="fr-FR" w:eastAsia="en-US" w:bidi="ar-SA"/>
      </w:rPr>
    </w:lvl>
    <w:lvl w:ilvl="7" w:tplc="18CA5F90">
      <w:numFmt w:val="bullet"/>
      <w:lvlText w:val="•"/>
      <w:lvlJc w:val="left"/>
      <w:pPr>
        <w:ind w:left="7162" w:hanging="140"/>
      </w:pPr>
      <w:rPr>
        <w:rFonts w:hint="default"/>
        <w:lang w:val="fr-FR" w:eastAsia="en-US" w:bidi="ar-SA"/>
      </w:rPr>
    </w:lvl>
    <w:lvl w:ilvl="8" w:tplc="7AC2F044">
      <w:numFmt w:val="bullet"/>
      <w:lvlText w:val="•"/>
      <w:lvlJc w:val="left"/>
      <w:pPr>
        <w:ind w:left="7988" w:hanging="140"/>
      </w:pPr>
      <w:rPr>
        <w:rFonts w:hint="default"/>
        <w:lang w:val="fr-FR" w:eastAsia="en-US" w:bidi="ar-SA"/>
      </w:rPr>
    </w:lvl>
  </w:abstractNum>
  <w:abstractNum w:abstractNumId="22" w15:restartNumberingAfterBreak="0">
    <w:nsid w:val="41E3622D"/>
    <w:multiLevelType w:val="multilevel"/>
    <w:tmpl w:val="25EA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127D60"/>
    <w:multiLevelType w:val="multilevel"/>
    <w:tmpl w:val="3B72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14811"/>
    <w:multiLevelType w:val="multilevel"/>
    <w:tmpl w:val="0182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555EC8"/>
    <w:multiLevelType w:val="multilevel"/>
    <w:tmpl w:val="B724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8E5780"/>
    <w:multiLevelType w:val="multilevel"/>
    <w:tmpl w:val="18D2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960541"/>
    <w:multiLevelType w:val="multilevel"/>
    <w:tmpl w:val="8838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DA0553"/>
    <w:multiLevelType w:val="multilevel"/>
    <w:tmpl w:val="E224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DA29BF"/>
    <w:multiLevelType w:val="multilevel"/>
    <w:tmpl w:val="8B0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4D3E5E"/>
    <w:multiLevelType w:val="hybridMultilevel"/>
    <w:tmpl w:val="AA24CFAC"/>
    <w:lvl w:ilvl="0" w:tplc="AFDAF372">
      <w:numFmt w:val="bullet"/>
      <w:lvlText w:val="-"/>
      <w:lvlJc w:val="left"/>
      <w:pPr>
        <w:ind w:left="720" w:hanging="360"/>
      </w:pPr>
      <w:rPr>
        <w:rFonts w:ascii="Arial MT" w:eastAsia="Arial MT" w:hAnsi="Arial MT" w:cs="Arial MT" w:hint="default"/>
        <w:b w:val="0"/>
        <w:bCs w:val="0"/>
        <w:i w:val="0"/>
        <w:iCs w:val="0"/>
        <w:spacing w:val="0"/>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D8521D4"/>
    <w:multiLevelType w:val="hybridMultilevel"/>
    <w:tmpl w:val="4E1619A6"/>
    <w:lvl w:ilvl="0" w:tplc="040C0001">
      <w:start w:val="1"/>
      <w:numFmt w:val="bullet"/>
      <w:lvlText w:val=""/>
      <w:lvlJc w:val="left"/>
      <w:pPr>
        <w:ind w:left="118" w:hanging="118"/>
      </w:pPr>
      <w:rPr>
        <w:rFonts w:ascii="Symbol" w:hAnsi="Symbol" w:hint="default"/>
        <w:spacing w:val="0"/>
        <w:w w:val="99"/>
        <w:lang w:val="fr-FR" w:eastAsia="en-US" w:bidi="ar-SA"/>
      </w:rPr>
    </w:lvl>
    <w:lvl w:ilvl="1" w:tplc="7C0A1E8C">
      <w:numFmt w:val="bullet"/>
      <w:lvlText w:val="-"/>
      <w:lvlJc w:val="left"/>
      <w:pPr>
        <w:ind w:left="1464" w:hanging="140"/>
      </w:pPr>
      <w:rPr>
        <w:rFonts w:ascii="Times New Roman" w:eastAsia="Times New Roman" w:hAnsi="Times New Roman" w:cs="Times New Roman" w:hint="default"/>
        <w:b/>
        <w:bCs/>
        <w:i w:val="0"/>
        <w:iCs w:val="0"/>
        <w:spacing w:val="0"/>
        <w:w w:val="100"/>
        <w:sz w:val="24"/>
        <w:szCs w:val="24"/>
        <w:lang w:val="fr-FR" w:eastAsia="en-US" w:bidi="ar-SA"/>
      </w:rPr>
    </w:lvl>
    <w:lvl w:ilvl="2" w:tplc="2A36DAEC">
      <w:numFmt w:val="bullet"/>
      <w:lvlText w:val="•"/>
      <w:lvlJc w:val="left"/>
      <w:pPr>
        <w:ind w:left="2368" w:hanging="140"/>
      </w:pPr>
      <w:rPr>
        <w:rFonts w:hint="default"/>
        <w:lang w:val="fr-FR" w:eastAsia="en-US" w:bidi="ar-SA"/>
      </w:rPr>
    </w:lvl>
    <w:lvl w:ilvl="3" w:tplc="515A3FE6">
      <w:numFmt w:val="bullet"/>
      <w:lvlText w:val="•"/>
      <w:lvlJc w:val="left"/>
      <w:pPr>
        <w:ind w:left="3277" w:hanging="140"/>
      </w:pPr>
      <w:rPr>
        <w:rFonts w:hint="default"/>
        <w:lang w:val="fr-FR" w:eastAsia="en-US" w:bidi="ar-SA"/>
      </w:rPr>
    </w:lvl>
    <w:lvl w:ilvl="4" w:tplc="BC1E75A2">
      <w:numFmt w:val="bullet"/>
      <w:lvlText w:val="•"/>
      <w:lvlJc w:val="left"/>
      <w:pPr>
        <w:ind w:left="4186" w:hanging="140"/>
      </w:pPr>
      <w:rPr>
        <w:rFonts w:hint="default"/>
        <w:lang w:val="fr-FR" w:eastAsia="en-US" w:bidi="ar-SA"/>
      </w:rPr>
    </w:lvl>
    <w:lvl w:ilvl="5" w:tplc="432AF8B6">
      <w:numFmt w:val="bullet"/>
      <w:lvlText w:val="•"/>
      <w:lvlJc w:val="left"/>
      <w:pPr>
        <w:ind w:left="5095" w:hanging="140"/>
      </w:pPr>
      <w:rPr>
        <w:rFonts w:hint="default"/>
        <w:lang w:val="fr-FR" w:eastAsia="en-US" w:bidi="ar-SA"/>
      </w:rPr>
    </w:lvl>
    <w:lvl w:ilvl="6" w:tplc="14242358">
      <w:numFmt w:val="bullet"/>
      <w:lvlText w:val="•"/>
      <w:lvlJc w:val="left"/>
      <w:pPr>
        <w:ind w:left="6004" w:hanging="140"/>
      </w:pPr>
      <w:rPr>
        <w:rFonts w:hint="default"/>
        <w:lang w:val="fr-FR" w:eastAsia="en-US" w:bidi="ar-SA"/>
      </w:rPr>
    </w:lvl>
    <w:lvl w:ilvl="7" w:tplc="57329BAE">
      <w:numFmt w:val="bullet"/>
      <w:lvlText w:val="•"/>
      <w:lvlJc w:val="left"/>
      <w:pPr>
        <w:ind w:left="6913" w:hanging="140"/>
      </w:pPr>
      <w:rPr>
        <w:rFonts w:hint="default"/>
        <w:lang w:val="fr-FR" w:eastAsia="en-US" w:bidi="ar-SA"/>
      </w:rPr>
    </w:lvl>
    <w:lvl w:ilvl="8" w:tplc="EDBE39BA">
      <w:numFmt w:val="bullet"/>
      <w:lvlText w:val="•"/>
      <w:lvlJc w:val="left"/>
      <w:pPr>
        <w:ind w:left="7822" w:hanging="140"/>
      </w:pPr>
      <w:rPr>
        <w:rFonts w:hint="default"/>
        <w:lang w:val="fr-FR" w:eastAsia="en-US" w:bidi="ar-SA"/>
      </w:rPr>
    </w:lvl>
  </w:abstractNum>
  <w:abstractNum w:abstractNumId="32" w15:restartNumberingAfterBreak="0">
    <w:nsid w:val="501B4FCB"/>
    <w:multiLevelType w:val="multilevel"/>
    <w:tmpl w:val="EB5C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731954"/>
    <w:multiLevelType w:val="multilevel"/>
    <w:tmpl w:val="AD2E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A5077E"/>
    <w:multiLevelType w:val="hybridMultilevel"/>
    <w:tmpl w:val="5060C8E6"/>
    <w:lvl w:ilvl="0" w:tplc="9A96D418">
      <w:numFmt w:val="bullet"/>
      <w:lvlText w:val="-"/>
      <w:lvlJc w:val="left"/>
      <w:pPr>
        <w:ind w:left="1406" w:hanging="140"/>
      </w:pPr>
      <w:rPr>
        <w:rFonts w:ascii="Times New Roman" w:eastAsia="Times New Roman" w:hAnsi="Times New Roman" w:cs="Times New Roman" w:hint="default"/>
        <w:spacing w:val="0"/>
        <w:w w:val="100"/>
        <w:lang w:val="fr-FR" w:eastAsia="en-US" w:bidi="ar-SA"/>
      </w:rPr>
    </w:lvl>
    <w:lvl w:ilvl="1" w:tplc="52C0F23C">
      <w:numFmt w:val="bullet"/>
      <w:lvlText w:val="•"/>
      <w:lvlJc w:val="left"/>
      <w:pPr>
        <w:ind w:left="2224" w:hanging="140"/>
      </w:pPr>
      <w:rPr>
        <w:rFonts w:hint="default"/>
        <w:lang w:val="fr-FR" w:eastAsia="en-US" w:bidi="ar-SA"/>
      </w:rPr>
    </w:lvl>
    <w:lvl w:ilvl="2" w:tplc="A9362D6C">
      <w:numFmt w:val="bullet"/>
      <w:lvlText w:val="•"/>
      <w:lvlJc w:val="left"/>
      <w:pPr>
        <w:ind w:left="3048" w:hanging="140"/>
      </w:pPr>
      <w:rPr>
        <w:rFonts w:hint="default"/>
        <w:lang w:val="fr-FR" w:eastAsia="en-US" w:bidi="ar-SA"/>
      </w:rPr>
    </w:lvl>
    <w:lvl w:ilvl="3" w:tplc="0D54A0BA">
      <w:numFmt w:val="bullet"/>
      <w:lvlText w:val="•"/>
      <w:lvlJc w:val="left"/>
      <w:pPr>
        <w:ind w:left="3872" w:hanging="140"/>
      </w:pPr>
      <w:rPr>
        <w:rFonts w:hint="default"/>
        <w:lang w:val="fr-FR" w:eastAsia="en-US" w:bidi="ar-SA"/>
      </w:rPr>
    </w:lvl>
    <w:lvl w:ilvl="4" w:tplc="893C5B0A">
      <w:numFmt w:val="bullet"/>
      <w:lvlText w:val="•"/>
      <w:lvlJc w:val="left"/>
      <w:pPr>
        <w:ind w:left="4696" w:hanging="140"/>
      </w:pPr>
      <w:rPr>
        <w:rFonts w:hint="default"/>
        <w:lang w:val="fr-FR" w:eastAsia="en-US" w:bidi="ar-SA"/>
      </w:rPr>
    </w:lvl>
    <w:lvl w:ilvl="5" w:tplc="EDB6F42C">
      <w:numFmt w:val="bullet"/>
      <w:lvlText w:val="•"/>
      <w:lvlJc w:val="left"/>
      <w:pPr>
        <w:ind w:left="5520" w:hanging="140"/>
      </w:pPr>
      <w:rPr>
        <w:rFonts w:hint="default"/>
        <w:lang w:val="fr-FR" w:eastAsia="en-US" w:bidi="ar-SA"/>
      </w:rPr>
    </w:lvl>
    <w:lvl w:ilvl="6" w:tplc="F8D219A2">
      <w:numFmt w:val="bullet"/>
      <w:lvlText w:val="•"/>
      <w:lvlJc w:val="left"/>
      <w:pPr>
        <w:ind w:left="6344" w:hanging="140"/>
      </w:pPr>
      <w:rPr>
        <w:rFonts w:hint="default"/>
        <w:lang w:val="fr-FR" w:eastAsia="en-US" w:bidi="ar-SA"/>
      </w:rPr>
    </w:lvl>
    <w:lvl w:ilvl="7" w:tplc="DCC403BA">
      <w:numFmt w:val="bullet"/>
      <w:lvlText w:val="•"/>
      <w:lvlJc w:val="left"/>
      <w:pPr>
        <w:ind w:left="7168" w:hanging="140"/>
      </w:pPr>
      <w:rPr>
        <w:rFonts w:hint="default"/>
        <w:lang w:val="fr-FR" w:eastAsia="en-US" w:bidi="ar-SA"/>
      </w:rPr>
    </w:lvl>
    <w:lvl w:ilvl="8" w:tplc="43848B60">
      <w:numFmt w:val="bullet"/>
      <w:lvlText w:val="•"/>
      <w:lvlJc w:val="left"/>
      <w:pPr>
        <w:ind w:left="7992" w:hanging="140"/>
      </w:pPr>
      <w:rPr>
        <w:rFonts w:hint="default"/>
        <w:lang w:val="fr-FR" w:eastAsia="en-US" w:bidi="ar-SA"/>
      </w:rPr>
    </w:lvl>
  </w:abstractNum>
  <w:abstractNum w:abstractNumId="35" w15:restartNumberingAfterBreak="0">
    <w:nsid w:val="52246DB2"/>
    <w:multiLevelType w:val="multilevel"/>
    <w:tmpl w:val="3F14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C8632F"/>
    <w:multiLevelType w:val="multilevel"/>
    <w:tmpl w:val="7F38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5B6CD2"/>
    <w:multiLevelType w:val="hybridMultilevel"/>
    <w:tmpl w:val="214A5702"/>
    <w:lvl w:ilvl="0" w:tplc="3B0462C4">
      <w:start w:val="1"/>
      <w:numFmt w:val="decimal"/>
      <w:lvlText w:val="%1."/>
      <w:lvlJc w:val="left"/>
      <w:pPr>
        <w:ind w:left="100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70E0A94C">
      <w:numFmt w:val="bullet"/>
      <w:lvlText w:val=""/>
      <w:lvlJc w:val="left"/>
      <w:pPr>
        <w:ind w:left="1003" w:hanging="360"/>
      </w:pPr>
      <w:rPr>
        <w:rFonts w:ascii="Symbol" w:eastAsia="Symbol" w:hAnsi="Symbol" w:cs="Symbol" w:hint="default"/>
        <w:spacing w:val="0"/>
        <w:w w:val="100"/>
        <w:lang w:val="fr-FR" w:eastAsia="en-US" w:bidi="ar-SA"/>
      </w:rPr>
    </w:lvl>
    <w:lvl w:ilvl="2" w:tplc="6562DA4A">
      <w:numFmt w:val="bullet"/>
      <w:lvlText w:val="-"/>
      <w:lvlJc w:val="left"/>
      <w:pPr>
        <w:ind w:left="1394" w:hanging="140"/>
      </w:pPr>
      <w:rPr>
        <w:rFonts w:ascii="Times New Roman" w:eastAsia="Times New Roman" w:hAnsi="Times New Roman" w:cs="Times New Roman" w:hint="default"/>
        <w:spacing w:val="0"/>
        <w:w w:val="100"/>
        <w:lang w:val="fr-FR" w:eastAsia="en-US" w:bidi="ar-SA"/>
      </w:rPr>
    </w:lvl>
    <w:lvl w:ilvl="3" w:tplc="C6DC883A">
      <w:numFmt w:val="bullet"/>
      <w:lvlText w:val="•"/>
      <w:lvlJc w:val="left"/>
      <w:pPr>
        <w:ind w:left="2430" w:hanging="140"/>
      </w:pPr>
      <w:rPr>
        <w:rFonts w:hint="default"/>
        <w:lang w:val="fr-FR" w:eastAsia="en-US" w:bidi="ar-SA"/>
      </w:rPr>
    </w:lvl>
    <w:lvl w:ilvl="4" w:tplc="80D61186">
      <w:numFmt w:val="bullet"/>
      <w:lvlText w:val="•"/>
      <w:lvlJc w:val="left"/>
      <w:pPr>
        <w:ind w:left="3460" w:hanging="140"/>
      </w:pPr>
      <w:rPr>
        <w:rFonts w:hint="default"/>
        <w:lang w:val="fr-FR" w:eastAsia="en-US" w:bidi="ar-SA"/>
      </w:rPr>
    </w:lvl>
    <w:lvl w:ilvl="5" w:tplc="BEFA1E46">
      <w:numFmt w:val="bullet"/>
      <w:lvlText w:val="•"/>
      <w:lvlJc w:val="left"/>
      <w:pPr>
        <w:ind w:left="4490" w:hanging="140"/>
      </w:pPr>
      <w:rPr>
        <w:rFonts w:hint="default"/>
        <w:lang w:val="fr-FR" w:eastAsia="en-US" w:bidi="ar-SA"/>
      </w:rPr>
    </w:lvl>
    <w:lvl w:ilvl="6" w:tplc="EC30B198">
      <w:numFmt w:val="bullet"/>
      <w:lvlText w:val="•"/>
      <w:lvlJc w:val="left"/>
      <w:pPr>
        <w:ind w:left="5520" w:hanging="140"/>
      </w:pPr>
      <w:rPr>
        <w:rFonts w:hint="default"/>
        <w:lang w:val="fr-FR" w:eastAsia="en-US" w:bidi="ar-SA"/>
      </w:rPr>
    </w:lvl>
    <w:lvl w:ilvl="7" w:tplc="97F0490E">
      <w:numFmt w:val="bullet"/>
      <w:lvlText w:val="•"/>
      <w:lvlJc w:val="left"/>
      <w:pPr>
        <w:ind w:left="6550" w:hanging="140"/>
      </w:pPr>
      <w:rPr>
        <w:rFonts w:hint="default"/>
        <w:lang w:val="fr-FR" w:eastAsia="en-US" w:bidi="ar-SA"/>
      </w:rPr>
    </w:lvl>
    <w:lvl w:ilvl="8" w:tplc="0578460E">
      <w:numFmt w:val="bullet"/>
      <w:lvlText w:val="•"/>
      <w:lvlJc w:val="left"/>
      <w:pPr>
        <w:ind w:left="7580" w:hanging="140"/>
      </w:pPr>
      <w:rPr>
        <w:rFonts w:hint="default"/>
        <w:lang w:val="fr-FR" w:eastAsia="en-US" w:bidi="ar-SA"/>
      </w:rPr>
    </w:lvl>
  </w:abstractNum>
  <w:abstractNum w:abstractNumId="38" w15:restartNumberingAfterBreak="0">
    <w:nsid w:val="5B700EC8"/>
    <w:multiLevelType w:val="multilevel"/>
    <w:tmpl w:val="6EFA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D847A0"/>
    <w:multiLevelType w:val="multilevel"/>
    <w:tmpl w:val="F6B0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6549DC"/>
    <w:multiLevelType w:val="multilevel"/>
    <w:tmpl w:val="8BA4A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527CC6"/>
    <w:multiLevelType w:val="hybridMultilevel"/>
    <w:tmpl w:val="F1864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0C52774"/>
    <w:multiLevelType w:val="hybridMultilevel"/>
    <w:tmpl w:val="7834E0A8"/>
    <w:lvl w:ilvl="0" w:tplc="347CD61C">
      <w:numFmt w:val="bullet"/>
      <w:lvlText w:val=""/>
      <w:lvlJc w:val="left"/>
      <w:pPr>
        <w:ind w:left="1144" w:hanging="360"/>
      </w:pPr>
      <w:rPr>
        <w:rFonts w:ascii="Wingdings" w:eastAsia="Wingdings" w:hAnsi="Wingdings" w:cs="Wingdings" w:hint="default"/>
        <w:b w:val="0"/>
        <w:bCs w:val="0"/>
        <w:i w:val="0"/>
        <w:iCs w:val="0"/>
        <w:spacing w:val="0"/>
        <w:w w:val="100"/>
        <w:sz w:val="22"/>
        <w:szCs w:val="22"/>
        <w:lang w:val="fr-FR" w:eastAsia="en-US" w:bidi="ar-SA"/>
      </w:rPr>
    </w:lvl>
    <w:lvl w:ilvl="1" w:tplc="6B0063F8">
      <w:numFmt w:val="bullet"/>
      <w:lvlText w:val=""/>
      <w:lvlJc w:val="left"/>
      <w:pPr>
        <w:ind w:left="1036" w:hanging="125"/>
      </w:pPr>
      <w:rPr>
        <w:rFonts w:ascii="Symbol" w:eastAsia="Symbol" w:hAnsi="Symbol" w:cs="Symbol" w:hint="default"/>
        <w:b w:val="0"/>
        <w:bCs w:val="0"/>
        <w:i w:val="0"/>
        <w:iCs w:val="0"/>
        <w:spacing w:val="0"/>
        <w:w w:val="99"/>
        <w:sz w:val="20"/>
        <w:szCs w:val="20"/>
        <w:lang w:val="fr-FR" w:eastAsia="en-US" w:bidi="ar-SA"/>
      </w:rPr>
    </w:lvl>
    <w:lvl w:ilvl="2" w:tplc="C15200D6">
      <w:numFmt w:val="bullet"/>
      <w:lvlText w:val="•"/>
      <w:lvlJc w:val="left"/>
      <w:pPr>
        <w:ind w:left="2084" w:hanging="125"/>
      </w:pPr>
      <w:rPr>
        <w:rFonts w:hint="default"/>
        <w:lang w:val="fr-FR" w:eastAsia="en-US" w:bidi="ar-SA"/>
      </w:rPr>
    </w:lvl>
    <w:lvl w:ilvl="3" w:tplc="4D260DD0">
      <w:numFmt w:val="bullet"/>
      <w:lvlText w:val="•"/>
      <w:lvlJc w:val="left"/>
      <w:pPr>
        <w:ind w:left="3028" w:hanging="125"/>
      </w:pPr>
      <w:rPr>
        <w:rFonts w:hint="default"/>
        <w:lang w:val="fr-FR" w:eastAsia="en-US" w:bidi="ar-SA"/>
      </w:rPr>
    </w:lvl>
    <w:lvl w:ilvl="4" w:tplc="696E3FC2">
      <w:numFmt w:val="bullet"/>
      <w:lvlText w:val="•"/>
      <w:lvlJc w:val="left"/>
      <w:pPr>
        <w:ind w:left="3973" w:hanging="125"/>
      </w:pPr>
      <w:rPr>
        <w:rFonts w:hint="default"/>
        <w:lang w:val="fr-FR" w:eastAsia="en-US" w:bidi="ar-SA"/>
      </w:rPr>
    </w:lvl>
    <w:lvl w:ilvl="5" w:tplc="886E5564">
      <w:numFmt w:val="bullet"/>
      <w:lvlText w:val="•"/>
      <w:lvlJc w:val="left"/>
      <w:pPr>
        <w:ind w:left="4917" w:hanging="125"/>
      </w:pPr>
      <w:rPr>
        <w:rFonts w:hint="default"/>
        <w:lang w:val="fr-FR" w:eastAsia="en-US" w:bidi="ar-SA"/>
      </w:rPr>
    </w:lvl>
    <w:lvl w:ilvl="6" w:tplc="3AA8C856">
      <w:numFmt w:val="bullet"/>
      <w:lvlText w:val="•"/>
      <w:lvlJc w:val="left"/>
      <w:pPr>
        <w:ind w:left="5862" w:hanging="125"/>
      </w:pPr>
      <w:rPr>
        <w:rFonts w:hint="default"/>
        <w:lang w:val="fr-FR" w:eastAsia="en-US" w:bidi="ar-SA"/>
      </w:rPr>
    </w:lvl>
    <w:lvl w:ilvl="7" w:tplc="05E6B5EE">
      <w:numFmt w:val="bullet"/>
      <w:lvlText w:val="•"/>
      <w:lvlJc w:val="left"/>
      <w:pPr>
        <w:ind w:left="6806" w:hanging="125"/>
      </w:pPr>
      <w:rPr>
        <w:rFonts w:hint="default"/>
        <w:lang w:val="fr-FR" w:eastAsia="en-US" w:bidi="ar-SA"/>
      </w:rPr>
    </w:lvl>
    <w:lvl w:ilvl="8" w:tplc="E57E8F48">
      <w:numFmt w:val="bullet"/>
      <w:lvlText w:val="•"/>
      <w:lvlJc w:val="left"/>
      <w:pPr>
        <w:ind w:left="7751" w:hanging="125"/>
      </w:pPr>
      <w:rPr>
        <w:rFonts w:hint="default"/>
        <w:lang w:val="fr-FR" w:eastAsia="en-US" w:bidi="ar-SA"/>
      </w:rPr>
    </w:lvl>
  </w:abstractNum>
  <w:abstractNum w:abstractNumId="43" w15:restartNumberingAfterBreak="0">
    <w:nsid w:val="63005505"/>
    <w:multiLevelType w:val="hybridMultilevel"/>
    <w:tmpl w:val="F0488B58"/>
    <w:lvl w:ilvl="0" w:tplc="24D42618">
      <w:numFmt w:val="bullet"/>
      <w:lvlText w:val=""/>
      <w:lvlJc w:val="left"/>
      <w:pPr>
        <w:ind w:left="815" w:hanging="125"/>
      </w:pPr>
      <w:rPr>
        <w:rFonts w:ascii="Symbol" w:eastAsia="Symbol" w:hAnsi="Symbol" w:cs="Symbol" w:hint="default"/>
        <w:b w:val="0"/>
        <w:bCs w:val="0"/>
        <w:i w:val="0"/>
        <w:iCs w:val="0"/>
        <w:spacing w:val="0"/>
        <w:w w:val="99"/>
        <w:sz w:val="20"/>
        <w:szCs w:val="20"/>
        <w:lang w:val="fr-FR" w:eastAsia="en-US" w:bidi="ar-SA"/>
      </w:rPr>
    </w:lvl>
    <w:lvl w:ilvl="1" w:tplc="AFDAF372">
      <w:numFmt w:val="bullet"/>
      <w:lvlText w:val="-"/>
      <w:lvlJc w:val="left"/>
      <w:pPr>
        <w:ind w:left="991" w:hanging="454"/>
      </w:pPr>
      <w:rPr>
        <w:rFonts w:ascii="Arial MT" w:eastAsia="Arial MT" w:hAnsi="Arial MT" w:cs="Arial MT" w:hint="default"/>
        <w:b w:val="0"/>
        <w:bCs w:val="0"/>
        <w:i w:val="0"/>
        <w:iCs w:val="0"/>
        <w:spacing w:val="0"/>
        <w:w w:val="99"/>
        <w:sz w:val="20"/>
        <w:szCs w:val="20"/>
        <w:lang w:val="fr-FR" w:eastAsia="en-US" w:bidi="ar-SA"/>
      </w:rPr>
    </w:lvl>
    <w:lvl w:ilvl="2" w:tplc="DD8864F4">
      <w:numFmt w:val="bullet"/>
      <w:lvlText w:val="•"/>
      <w:lvlJc w:val="left"/>
      <w:pPr>
        <w:ind w:left="1960" w:hanging="454"/>
      </w:pPr>
      <w:rPr>
        <w:rFonts w:hint="default"/>
        <w:lang w:val="fr-FR" w:eastAsia="en-US" w:bidi="ar-SA"/>
      </w:rPr>
    </w:lvl>
    <w:lvl w:ilvl="3" w:tplc="712C1DD8">
      <w:numFmt w:val="bullet"/>
      <w:lvlText w:val="•"/>
      <w:lvlJc w:val="left"/>
      <w:pPr>
        <w:ind w:left="2920" w:hanging="454"/>
      </w:pPr>
      <w:rPr>
        <w:rFonts w:hint="default"/>
        <w:lang w:val="fr-FR" w:eastAsia="en-US" w:bidi="ar-SA"/>
      </w:rPr>
    </w:lvl>
    <w:lvl w:ilvl="4" w:tplc="6486C608">
      <w:numFmt w:val="bullet"/>
      <w:lvlText w:val="•"/>
      <w:lvlJc w:val="left"/>
      <w:pPr>
        <w:ind w:left="3880" w:hanging="454"/>
      </w:pPr>
      <w:rPr>
        <w:rFonts w:hint="default"/>
        <w:lang w:val="fr-FR" w:eastAsia="en-US" w:bidi="ar-SA"/>
      </w:rPr>
    </w:lvl>
    <w:lvl w:ilvl="5" w:tplc="C956929A">
      <w:numFmt w:val="bullet"/>
      <w:lvlText w:val="•"/>
      <w:lvlJc w:val="left"/>
      <w:pPr>
        <w:ind w:left="4840" w:hanging="454"/>
      </w:pPr>
      <w:rPr>
        <w:rFonts w:hint="default"/>
        <w:lang w:val="fr-FR" w:eastAsia="en-US" w:bidi="ar-SA"/>
      </w:rPr>
    </w:lvl>
    <w:lvl w:ilvl="6" w:tplc="900A6D72">
      <w:numFmt w:val="bullet"/>
      <w:lvlText w:val="•"/>
      <w:lvlJc w:val="left"/>
      <w:pPr>
        <w:ind w:left="5800" w:hanging="454"/>
      </w:pPr>
      <w:rPr>
        <w:rFonts w:hint="default"/>
        <w:lang w:val="fr-FR" w:eastAsia="en-US" w:bidi="ar-SA"/>
      </w:rPr>
    </w:lvl>
    <w:lvl w:ilvl="7" w:tplc="39CEEEDC">
      <w:numFmt w:val="bullet"/>
      <w:lvlText w:val="•"/>
      <w:lvlJc w:val="left"/>
      <w:pPr>
        <w:ind w:left="6760" w:hanging="454"/>
      </w:pPr>
      <w:rPr>
        <w:rFonts w:hint="default"/>
        <w:lang w:val="fr-FR" w:eastAsia="en-US" w:bidi="ar-SA"/>
      </w:rPr>
    </w:lvl>
    <w:lvl w:ilvl="8" w:tplc="1E1A497C">
      <w:numFmt w:val="bullet"/>
      <w:lvlText w:val="•"/>
      <w:lvlJc w:val="left"/>
      <w:pPr>
        <w:ind w:left="7720" w:hanging="454"/>
      </w:pPr>
      <w:rPr>
        <w:rFonts w:hint="default"/>
        <w:lang w:val="fr-FR" w:eastAsia="en-US" w:bidi="ar-SA"/>
      </w:rPr>
    </w:lvl>
  </w:abstractNum>
  <w:abstractNum w:abstractNumId="44" w15:restartNumberingAfterBreak="0">
    <w:nsid w:val="650B2F89"/>
    <w:multiLevelType w:val="multilevel"/>
    <w:tmpl w:val="92A2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4C1987"/>
    <w:multiLevelType w:val="hybridMultilevel"/>
    <w:tmpl w:val="16AE72B0"/>
    <w:lvl w:ilvl="0" w:tplc="46ACA7CA">
      <w:numFmt w:val="bullet"/>
      <w:lvlText w:val=""/>
      <w:lvlJc w:val="left"/>
      <w:pPr>
        <w:ind w:left="1144" w:hanging="360"/>
      </w:pPr>
      <w:rPr>
        <w:rFonts w:ascii="Symbol" w:eastAsia="Symbol" w:hAnsi="Symbol" w:cs="Symbol" w:hint="default"/>
        <w:spacing w:val="0"/>
        <w:w w:val="95"/>
        <w:lang w:val="fr-FR" w:eastAsia="en-US" w:bidi="ar-SA"/>
      </w:rPr>
    </w:lvl>
    <w:lvl w:ilvl="1" w:tplc="A4169012">
      <w:numFmt w:val="bullet"/>
      <w:lvlText w:val="•"/>
      <w:lvlJc w:val="left"/>
      <w:pPr>
        <w:ind w:left="1990" w:hanging="360"/>
      </w:pPr>
      <w:rPr>
        <w:rFonts w:hint="default"/>
        <w:lang w:val="fr-FR" w:eastAsia="en-US" w:bidi="ar-SA"/>
      </w:rPr>
    </w:lvl>
    <w:lvl w:ilvl="2" w:tplc="7F00AAD0">
      <w:numFmt w:val="bullet"/>
      <w:lvlText w:val="•"/>
      <w:lvlJc w:val="left"/>
      <w:pPr>
        <w:ind w:left="2840" w:hanging="360"/>
      </w:pPr>
      <w:rPr>
        <w:rFonts w:hint="default"/>
        <w:lang w:val="fr-FR" w:eastAsia="en-US" w:bidi="ar-SA"/>
      </w:rPr>
    </w:lvl>
    <w:lvl w:ilvl="3" w:tplc="76F65580">
      <w:numFmt w:val="bullet"/>
      <w:lvlText w:val="•"/>
      <w:lvlJc w:val="left"/>
      <w:pPr>
        <w:ind w:left="3690" w:hanging="360"/>
      </w:pPr>
      <w:rPr>
        <w:rFonts w:hint="default"/>
        <w:lang w:val="fr-FR" w:eastAsia="en-US" w:bidi="ar-SA"/>
      </w:rPr>
    </w:lvl>
    <w:lvl w:ilvl="4" w:tplc="9FC61386">
      <w:numFmt w:val="bullet"/>
      <w:lvlText w:val="•"/>
      <w:lvlJc w:val="left"/>
      <w:pPr>
        <w:ind w:left="4540" w:hanging="360"/>
      </w:pPr>
      <w:rPr>
        <w:rFonts w:hint="default"/>
        <w:lang w:val="fr-FR" w:eastAsia="en-US" w:bidi="ar-SA"/>
      </w:rPr>
    </w:lvl>
    <w:lvl w:ilvl="5" w:tplc="7040B37E">
      <w:numFmt w:val="bullet"/>
      <w:lvlText w:val="•"/>
      <w:lvlJc w:val="left"/>
      <w:pPr>
        <w:ind w:left="5390" w:hanging="360"/>
      </w:pPr>
      <w:rPr>
        <w:rFonts w:hint="default"/>
        <w:lang w:val="fr-FR" w:eastAsia="en-US" w:bidi="ar-SA"/>
      </w:rPr>
    </w:lvl>
    <w:lvl w:ilvl="6" w:tplc="7BCCE0AE">
      <w:numFmt w:val="bullet"/>
      <w:lvlText w:val="•"/>
      <w:lvlJc w:val="left"/>
      <w:pPr>
        <w:ind w:left="6240" w:hanging="360"/>
      </w:pPr>
      <w:rPr>
        <w:rFonts w:hint="default"/>
        <w:lang w:val="fr-FR" w:eastAsia="en-US" w:bidi="ar-SA"/>
      </w:rPr>
    </w:lvl>
    <w:lvl w:ilvl="7" w:tplc="394CA9C6">
      <w:numFmt w:val="bullet"/>
      <w:lvlText w:val="•"/>
      <w:lvlJc w:val="left"/>
      <w:pPr>
        <w:ind w:left="7090" w:hanging="360"/>
      </w:pPr>
      <w:rPr>
        <w:rFonts w:hint="default"/>
        <w:lang w:val="fr-FR" w:eastAsia="en-US" w:bidi="ar-SA"/>
      </w:rPr>
    </w:lvl>
    <w:lvl w:ilvl="8" w:tplc="87E62810">
      <w:numFmt w:val="bullet"/>
      <w:lvlText w:val="•"/>
      <w:lvlJc w:val="left"/>
      <w:pPr>
        <w:ind w:left="7940" w:hanging="360"/>
      </w:pPr>
      <w:rPr>
        <w:rFonts w:hint="default"/>
        <w:lang w:val="fr-FR" w:eastAsia="en-US" w:bidi="ar-SA"/>
      </w:rPr>
    </w:lvl>
  </w:abstractNum>
  <w:abstractNum w:abstractNumId="46" w15:restartNumberingAfterBreak="0">
    <w:nsid w:val="6C7879A0"/>
    <w:multiLevelType w:val="multilevel"/>
    <w:tmpl w:val="73DA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943686"/>
    <w:multiLevelType w:val="multilevel"/>
    <w:tmpl w:val="D992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2620E3"/>
    <w:multiLevelType w:val="multilevel"/>
    <w:tmpl w:val="C19C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AF2CB2"/>
    <w:multiLevelType w:val="multilevel"/>
    <w:tmpl w:val="0D6C61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E5C03F6"/>
    <w:multiLevelType w:val="hybridMultilevel"/>
    <w:tmpl w:val="555E4758"/>
    <w:lvl w:ilvl="0" w:tplc="70A03EE0">
      <w:numFmt w:val="bullet"/>
      <w:lvlText w:val="-"/>
      <w:lvlJc w:val="left"/>
      <w:pPr>
        <w:ind w:left="1493" w:hanging="140"/>
      </w:pPr>
      <w:rPr>
        <w:rFonts w:ascii="Times New Roman" w:eastAsia="Times New Roman" w:hAnsi="Times New Roman" w:cs="Times New Roman" w:hint="default"/>
        <w:spacing w:val="0"/>
        <w:w w:val="100"/>
        <w:lang w:val="fr-FR" w:eastAsia="en-US" w:bidi="ar-SA"/>
      </w:rPr>
    </w:lvl>
    <w:lvl w:ilvl="1" w:tplc="74BCCD14">
      <w:numFmt w:val="bullet"/>
      <w:lvlText w:val="•"/>
      <w:lvlJc w:val="left"/>
      <w:pPr>
        <w:ind w:left="2314" w:hanging="140"/>
      </w:pPr>
      <w:rPr>
        <w:rFonts w:hint="default"/>
        <w:lang w:val="fr-FR" w:eastAsia="en-US" w:bidi="ar-SA"/>
      </w:rPr>
    </w:lvl>
    <w:lvl w:ilvl="2" w:tplc="2CAAFDB6">
      <w:numFmt w:val="bullet"/>
      <w:lvlText w:val="•"/>
      <w:lvlJc w:val="left"/>
      <w:pPr>
        <w:ind w:left="3128" w:hanging="140"/>
      </w:pPr>
      <w:rPr>
        <w:rFonts w:hint="default"/>
        <w:lang w:val="fr-FR" w:eastAsia="en-US" w:bidi="ar-SA"/>
      </w:rPr>
    </w:lvl>
    <w:lvl w:ilvl="3" w:tplc="F1B2D564">
      <w:numFmt w:val="bullet"/>
      <w:lvlText w:val="•"/>
      <w:lvlJc w:val="left"/>
      <w:pPr>
        <w:ind w:left="3942" w:hanging="140"/>
      </w:pPr>
      <w:rPr>
        <w:rFonts w:hint="default"/>
        <w:lang w:val="fr-FR" w:eastAsia="en-US" w:bidi="ar-SA"/>
      </w:rPr>
    </w:lvl>
    <w:lvl w:ilvl="4" w:tplc="031207AC">
      <w:numFmt w:val="bullet"/>
      <w:lvlText w:val="•"/>
      <w:lvlJc w:val="left"/>
      <w:pPr>
        <w:ind w:left="4756" w:hanging="140"/>
      </w:pPr>
      <w:rPr>
        <w:rFonts w:hint="default"/>
        <w:lang w:val="fr-FR" w:eastAsia="en-US" w:bidi="ar-SA"/>
      </w:rPr>
    </w:lvl>
    <w:lvl w:ilvl="5" w:tplc="97A048E4">
      <w:numFmt w:val="bullet"/>
      <w:lvlText w:val="•"/>
      <w:lvlJc w:val="left"/>
      <w:pPr>
        <w:ind w:left="5570" w:hanging="140"/>
      </w:pPr>
      <w:rPr>
        <w:rFonts w:hint="default"/>
        <w:lang w:val="fr-FR" w:eastAsia="en-US" w:bidi="ar-SA"/>
      </w:rPr>
    </w:lvl>
    <w:lvl w:ilvl="6" w:tplc="C67655CE">
      <w:numFmt w:val="bullet"/>
      <w:lvlText w:val="•"/>
      <w:lvlJc w:val="left"/>
      <w:pPr>
        <w:ind w:left="6384" w:hanging="140"/>
      </w:pPr>
      <w:rPr>
        <w:rFonts w:hint="default"/>
        <w:lang w:val="fr-FR" w:eastAsia="en-US" w:bidi="ar-SA"/>
      </w:rPr>
    </w:lvl>
    <w:lvl w:ilvl="7" w:tplc="2DFA3E34">
      <w:numFmt w:val="bullet"/>
      <w:lvlText w:val="•"/>
      <w:lvlJc w:val="left"/>
      <w:pPr>
        <w:ind w:left="7198" w:hanging="140"/>
      </w:pPr>
      <w:rPr>
        <w:rFonts w:hint="default"/>
        <w:lang w:val="fr-FR" w:eastAsia="en-US" w:bidi="ar-SA"/>
      </w:rPr>
    </w:lvl>
    <w:lvl w:ilvl="8" w:tplc="AFD4DABE">
      <w:numFmt w:val="bullet"/>
      <w:lvlText w:val="•"/>
      <w:lvlJc w:val="left"/>
      <w:pPr>
        <w:ind w:left="8012" w:hanging="140"/>
      </w:pPr>
      <w:rPr>
        <w:rFonts w:hint="default"/>
        <w:lang w:val="fr-FR" w:eastAsia="en-US" w:bidi="ar-SA"/>
      </w:rPr>
    </w:lvl>
  </w:abstractNum>
  <w:abstractNum w:abstractNumId="51" w15:restartNumberingAfterBreak="0">
    <w:nsid w:val="70BE0B71"/>
    <w:multiLevelType w:val="multilevel"/>
    <w:tmpl w:val="3DA0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F95DE6"/>
    <w:multiLevelType w:val="multilevel"/>
    <w:tmpl w:val="2124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1103FC2"/>
    <w:multiLevelType w:val="hybridMultilevel"/>
    <w:tmpl w:val="5C0EE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28946C6"/>
    <w:multiLevelType w:val="multilevel"/>
    <w:tmpl w:val="970C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732098"/>
    <w:multiLevelType w:val="multilevel"/>
    <w:tmpl w:val="3EC6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254D3A"/>
    <w:multiLevelType w:val="multilevel"/>
    <w:tmpl w:val="FC7A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BE0D79"/>
    <w:multiLevelType w:val="multilevel"/>
    <w:tmpl w:val="12520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D13F71"/>
    <w:multiLevelType w:val="multilevel"/>
    <w:tmpl w:val="3836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571DCB"/>
    <w:multiLevelType w:val="hybridMultilevel"/>
    <w:tmpl w:val="501CD070"/>
    <w:lvl w:ilvl="0" w:tplc="111844A8">
      <w:numFmt w:val="bullet"/>
      <w:lvlText w:val="-"/>
      <w:lvlJc w:val="left"/>
      <w:pPr>
        <w:ind w:left="1783" w:hanging="360"/>
      </w:pPr>
      <w:rPr>
        <w:rFonts w:ascii="Trebuchet MS" w:eastAsia="Trebuchet MS" w:hAnsi="Trebuchet MS" w:cs="Trebuchet MS" w:hint="default"/>
        <w:b w:val="0"/>
        <w:bCs w:val="0"/>
        <w:i w:val="0"/>
        <w:iCs w:val="0"/>
        <w:spacing w:val="0"/>
        <w:w w:val="100"/>
        <w:sz w:val="24"/>
        <w:szCs w:val="24"/>
        <w:lang w:val="fr-FR" w:eastAsia="en-US" w:bidi="ar-SA"/>
      </w:rPr>
    </w:lvl>
    <w:lvl w:ilvl="1" w:tplc="31DE68E6">
      <w:numFmt w:val="bullet"/>
      <w:lvlText w:val="•"/>
      <w:lvlJc w:val="left"/>
      <w:pPr>
        <w:ind w:left="2054" w:hanging="360"/>
      </w:pPr>
      <w:rPr>
        <w:rFonts w:hint="default"/>
        <w:lang w:val="fr-FR" w:eastAsia="en-US" w:bidi="ar-SA"/>
      </w:rPr>
    </w:lvl>
    <w:lvl w:ilvl="2" w:tplc="9CDE7036">
      <w:numFmt w:val="bullet"/>
      <w:lvlText w:val="•"/>
      <w:lvlJc w:val="left"/>
      <w:pPr>
        <w:ind w:left="2328" w:hanging="360"/>
      </w:pPr>
      <w:rPr>
        <w:rFonts w:hint="default"/>
        <w:lang w:val="fr-FR" w:eastAsia="en-US" w:bidi="ar-SA"/>
      </w:rPr>
    </w:lvl>
    <w:lvl w:ilvl="3" w:tplc="45D0B27E">
      <w:numFmt w:val="bullet"/>
      <w:lvlText w:val="•"/>
      <w:lvlJc w:val="left"/>
      <w:pPr>
        <w:ind w:left="2602" w:hanging="360"/>
      </w:pPr>
      <w:rPr>
        <w:rFonts w:hint="default"/>
        <w:lang w:val="fr-FR" w:eastAsia="en-US" w:bidi="ar-SA"/>
      </w:rPr>
    </w:lvl>
    <w:lvl w:ilvl="4" w:tplc="1D56B940">
      <w:numFmt w:val="bullet"/>
      <w:lvlText w:val="•"/>
      <w:lvlJc w:val="left"/>
      <w:pPr>
        <w:ind w:left="2877" w:hanging="360"/>
      </w:pPr>
      <w:rPr>
        <w:rFonts w:hint="default"/>
        <w:lang w:val="fr-FR" w:eastAsia="en-US" w:bidi="ar-SA"/>
      </w:rPr>
    </w:lvl>
    <w:lvl w:ilvl="5" w:tplc="584CD986">
      <w:numFmt w:val="bullet"/>
      <w:lvlText w:val="•"/>
      <w:lvlJc w:val="left"/>
      <w:pPr>
        <w:ind w:left="3151" w:hanging="360"/>
      </w:pPr>
      <w:rPr>
        <w:rFonts w:hint="default"/>
        <w:lang w:val="fr-FR" w:eastAsia="en-US" w:bidi="ar-SA"/>
      </w:rPr>
    </w:lvl>
    <w:lvl w:ilvl="6" w:tplc="8544E648">
      <w:numFmt w:val="bullet"/>
      <w:lvlText w:val="•"/>
      <w:lvlJc w:val="left"/>
      <w:pPr>
        <w:ind w:left="3425" w:hanging="360"/>
      </w:pPr>
      <w:rPr>
        <w:rFonts w:hint="default"/>
        <w:lang w:val="fr-FR" w:eastAsia="en-US" w:bidi="ar-SA"/>
      </w:rPr>
    </w:lvl>
    <w:lvl w:ilvl="7" w:tplc="0BF4CC92">
      <w:numFmt w:val="bullet"/>
      <w:lvlText w:val="•"/>
      <w:lvlJc w:val="left"/>
      <w:pPr>
        <w:ind w:left="3700" w:hanging="360"/>
      </w:pPr>
      <w:rPr>
        <w:rFonts w:hint="default"/>
        <w:lang w:val="fr-FR" w:eastAsia="en-US" w:bidi="ar-SA"/>
      </w:rPr>
    </w:lvl>
    <w:lvl w:ilvl="8" w:tplc="BCE2AC7A">
      <w:numFmt w:val="bullet"/>
      <w:lvlText w:val="•"/>
      <w:lvlJc w:val="left"/>
      <w:pPr>
        <w:ind w:left="3974" w:hanging="360"/>
      </w:pPr>
      <w:rPr>
        <w:rFonts w:hint="default"/>
        <w:lang w:val="fr-FR" w:eastAsia="en-US" w:bidi="ar-SA"/>
      </w:rPr>
    </w:lvl>
  </w:abstractNum>
  <w:abstractNum w:abstractNumId="60" w15:restartNumberingAfterBreak="0">
    <w:nsid w:val="7C563AAE"/>
    <w:multiLevelType w:val="multilevel"/>
    <w:tmpl w:val="BFB6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893BD1"/>
    <w:multiLevelType w:val="multilevel"/>
    <w:tmpl w:val="0368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E5772D"/>
    <w:multiLevelType w:val="hybridMultilevel"/>
    <w:tmpl w:val="9322EBAE"/>
    <w:lvl w:ilvl="0" w:tplc="37D8C924">
      <w:numFmt w:val="bullet"/>
      <w:lvlText w:val=""/>
      <w:lvlJc w:val="left"/>
      <w:pPr>
        <w:ind w:left="1003" w:hanging="360"/>
      </w:pPr>
      <w:rPr>
        <w:rFonts w:ascii="Symbol" w:eastAsia="Symbol" w:hAnsi="Symbol" w:cs="Symbol" w:hint="default"/>
        <w:b w:val="0"/>
        <w:bCs w:val="0"/>
        <w:i w:val="0"/>
        <w:iCs w:val="0"/>
        <w:spacing w:val="0"/>
        <w:w w:val="99"/>
        <w:sz w:val="20"/>
        <w:szCs w:val="20"/>
        <w:lang w:val="fr-FR" w:eastAsia="en-US" w:bidi="ar-SA"/>
      </w:rPr>
    </w:lvl>
    <w:lvl w:ilvl="1" w:tplc="0FFC7EEC">
      <w:numFmt w:val="bullet"/>
      <w:lvlText w:val="•"/>
      <w:lvlJc w:val="left"/>
      <w:pPr>
        <w:ind w:left="1864" w:hanging="360"/>
      </w:pPr>
      <w:rPr>
        <w:rFonts w:hint="default"/>
        <w:lang w:val="fr-FR" w:eastAsia="en-US" w:bidi="ar-SA"/>
      </w:rPr>
    </w:lvl>
    <w:lvl w:ilvl="2" w:tplc="AED0FF16">
      <w:numFmt w:val="bullet"/>
      <w:lvlText w:val="•"/>
      <w:lvlJc w:val="left"/>
      <w:pPr>
        <w:ind w:left="2728" w:hanging="360"/>
      </w:pPr>
      <w:rPr>
        <w:rFonts w:hint="default"/>
        <w:lang w:val="fr-FR" w:eastAsia="en-US" w:bidi="ar-SA"/>
      </w:rPr>
    </w:lvl>
    <w:lvl w:ilvl="3" w:tplc="729898AE">
      <w:numFmt w:val="bullet"/>
      <w:lvlText w:val="•"/>
      <w:lvlJc w:val="left"/>
      <w:pPr>
        <w:ind w:left="3592" w:hanging="360"/>
      </w:pPr>
      <w:rPr>
        <w:rFonts w:hint="default"/>
        <w:lang w:val="fr-FR" w:eastAsia="en-US" w:bidi="ar-SA"/>
      </w:rPr>
    </w:lvl>
    <w:lvl w:ilvl="4" w:tplc="BB30C77E">
      <w:numFmt w:val="bullet"/>
      <w:lvlText w:val="•"/>
      <w:lvlJc w:val="left"/>
      <w:pPr>
        <w:ind w:left="4456" w:hanging="360"/>
      </w:pPr>
      <w:rPr>
        <w:rFonts w:hint="default"/>
        <w:lang w:val="fr-FR" w:eastAsia="en-US" w:bidi="ar-SA"/>
      </w:rPr>
    </w:lvl>
    <w:lvl w:ilvl="5" w:tplc="D7C07A12">
      <w:numFmt w:val="bullet"/>
      <w:lvlText w:val="•"/>
      <w:lvlJc w:val="left"/>
      <w:pPr>
        <w:ind w:left="5320" w:hanging="360"/>
      </w:pPr>
      <w:rPr>
        <w:rFonts w:hint="default"/>
        <w:lang w:val="fr-FR" w:eastAsia="en-US" w:bidi="ar-SA"/>
      </w:rPr>
    </w:lvl>
    <w:lvl w:ilvl="6" w:tplc="7D107654">
      <w:numFmt w:val="bullet"/>
      <w:lvlText w:val="•"/>
      <w:lvlJc w:val="left"/>
      <w:pPr>
        <w:ind w:left="6184" w:hanging="360"/>
      </w:pPr>
      <w:rPr>
        <w:rFonts w:hint="default"/>
        <w:lang w:val="fr-FR" w:eastAsia="en-US" w:bidi="ar-SA"/>
      </w:rPr>
    </w:lvl>
    <w:lvl w:ilvl="7" w:tplc="DC6CDEC0">
      <w:numFmt w:val="bullet"/>
      <w:lvlText w:val="•"/>
      <w:lvlJc w:val="left"/>
      <w:pPr>
        <w:ind w:left="7048" w:hanging="360"/>
      </w:pPr>
      <w:rPr>
        <w:rFonts w:hint="default"/>
        <w:lang w:val="fr-FR" w:eastAsia="en-US" w:bidi="ar-SA"/>
      </w:rPr>
    </w:lvl>
    <w:lvl w:ilvl="8" w:tplc="EB9C4930">
      <w:numFmt w:val="bullet"/>
      <w:lvlText w:val="•"/>
      <w:lvlJc w:val="left"/>
      <w:pPr>
        <w:ind w:left="7912" w:hanging="360"/>
      </w:pPr>
      <w:rPr>
        <w:rFonts w:hint="default"/>
        <w:lang w:val="fr-FR" w:eastAsia="en-US" w:bidi="ar-SA"/>
      </w:rPr>
    </w:lvl>
  </w:abstractNum>
  <w:num w:numId="1" w16cid:durableId="213667049">
    <w:abstractNumId w:val="62"/>
  </w:num>
  <w:num w:numId="2" w16cid:durableId="2048483409">
    <w:abstractNumId w:val="43"/>
  </w:num>
  <w:num w:numId="3" w16cid:durableId="487601849">
    <w:abstractNumId w:val="34"/>
  </w:num>
  <w:num w:numId="4" w16cid:durableId="525213147">
    <w:abstractNumId w:val="45"/>
  </w:num>
  <w:num w:numId="5" w16cid:durableId="261379399">
    <w:abstractNumId w:val="50"/>
  </w:num>
  <w:num w:numId="6" w16cid:durableId="1069155534">
    <w:abstractNumId w:val="10"/>
  </w:num>
  <w:num w:numId="7" w16cid:durableId="64764940">
    <w:abstractNumId w:val="21"/>
  </w:num>
  <w:num w:numId="8" w16cid:durableId="1102871046">
    <w:abstractNumId w:val="42"/>
  </w:num>
  <w:num w:numId="9" w16cid:durableId="1059212503">
    <w:abstractNumId w:val="31"/>
  </w:num>
  <w:num w:numId="10" w16cid:durableId="461845357">
    <w:abstractNumId w:val="37"/>
  </w:num>
  <w:num w:numId="11" w16cid:durableId="1216812336">
    <w:abstractNumId w:val="12"/>
  </w:num>
  <w:num w:numId="12" w16cid:durableId="771510315">
    <w:abstractNumId w:val="59"/>
  </w:num>
  <w:num w:numId="13" w16cid:durableId="723794149">
    <w:abstractNumId w:val="2"/>
  </w:num>
  <w:num w:numId="14" w16cid:durableId="158154354">
    <w:abstractNumId w:val="56"/>
  </w:num>
  <w:num w:numId="15" w16cid:durableId="1903060457">
    <w:abstractNumId w:val="29"/>
  </w:num>
  <w:num w:numId="16" w16cid:durableId="468523595">
    <w:abstractNumId w:val="61"/>
  </w:num>
  <w:num w:numId="17" w16cid:durableId="1833795158">
    <w:abstractNumId w:val="55"/>
  </w:num>
  <w:num w:numId="18" w16cid:durableId="720255144">
    <w:abstractNumId w:val="20"/>
  </w:num>
  <w:num w:numId="19" w16cid:durableId="770129449">
    <w:abstractNumId w:val="57"/>
  </w:num>
  <w:num w:numId="20" w16cid:durableId="137915776">
    <w:abstractNumId w:val="48"/>
  </w:num>
  <w:num w:numId="21" w16cid:durableId="2026708645">
    <w:abstractNumId w:val="41"/>
  </w:num>
  <w:num w:numId="22" w16cid:durableId="88474365">
    <w:abstractNumId w:val="30"/>
  </w:num>
  <w:num w:numId="23" w16cid:durableId="621038630">
    <w:abstractNumId w:val="35"/>
  </w:num>
  <w:num w:numId="24" w16cid:durableId="1291477887">
    <w:abstractNumId w:val="38"/>
  </w:num>
  <w:num w:numId="25" w16cid:durableId="1810513258">
    <w:abstractNumId w:val="32"/>
  </w:num>
  <w:num w:numId="26" w16cid:durableId="394009432">
    <w:abstractNumId w:val="26"/>
  </w:num>
  <w:num w:numId="27" w16cid:durableId="915942202">
    <w:abstractNumId w:val="14"/>
  </w:num>
  <w:num w:numId="28" w16cid:durableId="1029641812">
    <w:abstractNumId w:val="5"/>
  </w:num>
  <w:num w:numId="29" w16cid:durableId="1027414589">
    <w:abstractNumId w:val="24"/>
  </w:num>
  <w:num w:numId="30" w16cid:durableId="800656317">
    <w:abstractNumId w:val="36"/>
  </w:num>
  <w:num w:numId="31" w16cid:durableId="975843196">
    <w:abstractNumId w:val="52"/>
  </w:num>
  <w:num w:numId="32" w16cid:durableId="1292202479">
    <w:abstractNumId w:val="58"/>
  </w:num>
  <w:num w:numId="33" w16cid:durableId="1366784335">
    <w:abstractNumId w:val="22"/>
  </w:num>
  <w:num w:numId="34" w16cid:durableId="892425175">
    <w:abstractNumId w:val="9"/>
  </w:num>
  <w:num w:numId="35" w16cid:durableId="1754938271">
    <w:abstractNumId w:val="40"/>
  </w:num>
  <w:num w:numId="36" w16cid:durableId="468599055">
    <w:abstractNumId w:val="17"/>
  </w:num>
  <w:num w:numId="37" w16cid:durableId="24865691">
    <w:abstractNumId w:val="49"/>
  </w:num>
  <w:num w:numId="38" w16cid:durableId="415437878">
    <w:abstractNumId w:val="39"/>
  </w:num>
  <w:num w:numId="39" w16cid:durableId="1664696485">
    <w:abstractNumId w:val="3"/>
  </w:num>
  <w:num w:numId="40" w16cid:durableId="2005350057">
    <w:abstractNumId w:val="4"/>
  </w:num>
  <w:num w:numId="41" w16cid:durableId="1363287020">
    <w:abstractNumId w:val="13"/>
  </w:num>
  <w:num w:numId="42" w16cid:durableId="1622106353">
    <w:abstractNumId w:val="54"/>
  </w:num>
  <w:num w:numId="43" w16cid:durableId="255211400">
    <w:abstractNumId w:val="27"/>
  </w:num>
  <w:num w:numId="44" w16cid:durableId="1202013869">
    <w:abstractNumId w:val="6"/>
  </w:num>
  <w:num w:numId="45" w16cid:durableId="1194999110">
    <w:abstractNumId w:val="53"/>
  </w:num>
  <w:num w:numId="46" w16cid:durableId="1679307092">
    <w:abstractNumId w:val="44"/>
  </w:num>
  <w:num w:numId="47" w16cid:durableId="535434389">
    <w:abstractNumId w:val="18"/>
  </w:num>
  <w:num w:numId="48" w16cid:durableId="1569611047">
    <w:abstractNumId w:val="19"/>
  </w:num>
  <w:num w:numId="49" w16cid:durableId="1073091410">
    <w:abstractNumId w:val="60"/>
  </w:num>
  <w:num w:numId="50" w16cid:durableId="1297177543">
    <w:abstractNumId w:val="47"/>
  </w:num>
  <w:num w:numId="51" w16cid:durableId="119424097">
    <w:abstractNumId w:val="1"/>
  </w:num>
  <w:num w:numId="52" w16cid:durableId="750272084">
    <w:abstractNumId w:val="7"/>
  </w:num>
  <w:num w:numId="53" w16cid:durableId="1337996475">
    <w:abstractNumId w:val="0"/>
  </w:num>
  <w:num w:numId="54" w16cid:durableId="89354108">
    <w:abstractNumId w:val="11"/>
  </w:num>
  <w:num w:numId="55" w16cid:durableId="1427116104">
    <w:abstractNumId w:val="8"/>
  </w:num>
  <w:num w:numId="56" w16cid:durableId="551845524">
    <w:abstractNumId w:val="28"/>
  </w:num>
  <w:num w:numId="57" w16cid:durableId="1494032343">
    <w:abstractNumId w:val="33"/>
  </w:num>
  <w:num w:numId="58" w16cid:durableId="632171348">
    <w:abstractNumId w:val="23"/>
  </w:num>
  <w:num w:numId="59" w16cid:durableId="1008604957">
    <w:abstractNumId w:val="51"/>
  </w:num>
  <w:num w:numId="60" w16cid:durableId="1153378154">
    <w:abstractNumId w:val="46"/>
  </w:num>
  <w:num w:numId="61" w16cid:durableId="1196041603">
    <w:abstractNumId w:val="15"/>
  </w:num>
  <w:num w:numId="62" w16cid:durableId="818612363">
    <w:abstractNumId w:val="25"/>
  </w:num>
  <w:num w:numId="63" w16cid:durableId="10899343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8E"/>
    <w:rsid w:val="00044F97"/>
    <w:rsid w:val="00076EF3"/>
    <w:rsid w:val="000C6A65"/>
    <w:rsid w:val="000E37B0"/>
    <w:rsid w:val="00101DD9"/>
    <w:rsid w:val="00130B84"/>
    <w:rsid w:val="0013671C"/>
    <w:rsid w:val="00155F5B"/>
    <w:rsid w:val="001744E3"/>
    <w:rsid w:val="001B2621"/>
    <w:rsid w:val="001F645B"/>
    <w:rsid w:val="002373B3"/>
    <w:rsid w:val="00241775"/>
    <w:rsid w:val="0026772F"/>
    <w:rsid w:val="002E580B"/>
    <w:rsid w:val="002F6116"/>
    <w:rsid w:val="00300FF1"/>
    <w:rsid w:val="00305D9C"/>
    <w:rsid w:val="003571B7"/>
    <w:rsid w:val="00382325"/>
    <w:rsid w:val="00383E20"/>
    <w:rsid w:val="004C6B31"/>
    <w:rsid w:val="004D465B"/>
    <w:rsid w:val="00512D9F"/>
    <w:rsid w:val="00525196"/>
    <w:rsid w:val="00540EFC"/>
    <w:rsid w:val="0056175F"/>
    <w:rsid w:val="0057569A"/>
    <w:rsid w:val="005D0C0A"/>
    <w:rsid w:val="005D47C2"/>
    <w:rsid w:val="005E11FC"/>
    <w:rsid w:val="005F44C9"/>
    <w:rsid w:val="0063439B"/>
    <w:rsid w:val="006570DC"/>
    <w:rsid w:val="00696D78"/>
    <w:rsid w:val="006A01A7"/>
    <w:rsid w:val="006F3B13"/>
    <w:rsid w:val="00713F0A"/>
    <w:rsid w:val="00716C14"/>
    <w:rsid w:val="007225AD"/>
    <w:rsid w:val="00736F79"/>
    <w:rsid w:val="00784862"/>
    <w:rsid w:val="00787B75"/>
    <w:rsid w:val="007E37AE"/>
    <w:rsid w:val="008204A2"/>
    <w:rsid w:val="0084019D"/>
    <w:rsid w:val="00896F01"/>
    <w:rsid w:val="008C0102"/>
    <w:rsid w:val="008F299B"/>
    <w:rsid w:val="00925D21"/>
    <w:rsid w:val="009358CB"/>
    <w:rsid w:val="0095241D"/>
    <w:rsid w:val="00954FA0"/>
    <w:rsid w:val="009C70D5"/>
    <w:rsid w:val="009E2235"/>
    <w:rsid w:val="00A81E46"/>
    <w:rsid w:val="00AA4B7C"/>
    <w:rsid w:val="00AD2A39"/>
    <w:rsid w:val="00B142ED"/>
    <w:rsid w:val="00B21285"/>
    <w:rsid w:val="00B41277"/>
    <w:rsid w:val="00BA38A6"/>
    <w:rsid w:val="00BF072C"/>
    <w:rsid w:val="00CB28C5"/>
    <w:rsid w:val="00D85762"/>
    <w:rsid w:val="00DD5827"/>
    <w:rsid w:val="00DD6B90"/>
    <w:rsid w:val="00E06CDF"/>
    <w:rsid w:val="00E24942"/>
    <w:rsid w:val="00E35FEA"/>
    <w:rsid w:val="00E94B5D"/>
    <w:rsid w:val="00E97246"/>
    <w:rsid w:val="00EA22FC"/>
    <w:rsid w:val="00EB139A"/>
    <w:rsid w:val="00ED3F36"/>
    <w:rsid w:val="00EE348E"/>
    <w:rsid w:val="00EF2306"/>
    <w:rsid w:val="00EF62D8"/>
    <w:rsid w:val="00F05B46"/>
    <w:rsid w:val="00F079F3"/>
    <w:rsid w:val="00F80878"/>
    <w:rsid w:val="00FA6BBB"/>
    <w:rsid w:val="00FC23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1B8DF"/>
  <w15:docId w15:val="{23F5876A-D590-4CA8-AA50-5BAC8A7A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link w:val="Titre1Car"/>
    <w:uiPriority w:val="9"/>
    <w:qFormat/>
    <w:pPr>
      <w:ind w:left="772"/>
      <w:outlineLvl w:val="0"/>
    </w:pPr>
    <w:rPr>
      <w:b/>
      <w:bCs/>
      <w:sz w:val="24"/>
      <w:szCs w:val="24"/>
      <w:u w:val="single" w:color="000000"/>
    </w:rPr>
  </w:style>
  <w:style w:type="paragraph" w:styleId="Titre2">
    <w:name w:val="heading 2"/>
    <w:basedOn w:val="Normal"/>
    <w:uiPriority w:val="9"/>
    <w:unhideWhenUsed/>
    <w:qFormat/>
    <w:pPr>
      <w:ind w:left="1002"/>
      <w:outlineLvl w:val="1"/>
    </w:pPr>
    <w:rPr>
      <w:b/>
      <w:bCs/>
      <w:sz w:val="24"/>
      <w:szCs w:val="24"/>
      <w:u w:val="single" w:color="000000"/>
    </w:rPr>
  </w:style>
  <w:style w:type="paragraph" w:styleId="Titre3">
    <w:name w:val="heading 3"/>
    <w:basedOn w:val="Normal"/>
    <w:next w:val="Normal"/>
    <w:link w:val="Titre3Car"/>
    <w:uiPriority w:val="9"/>
    <w:semiHidden/>
    <w:unhideWhenUsed/>
    <w:qFormat/>
    <w:rsid w:val="00383E2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044F9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Titre">
    <w:name w:val="Title"/>
    <w:basedOn w:val="Normal"/>
    <w:uiPriority w:val="10"/>
    <w:qFormat/>
    <w:pPr>
      <w:ind w:left="2923" w:right="3041"/>
      <w:jc w:val="center"/>
    </w:pPr>
    <w:rPr>
      <w:b/>
      <w:bCs/>
      <w:i/>
      <w:iCs/>
      <w:sz w:val="36"/>
      <w:szCs w:val="36"/>
      <w:u w:val="single" w:color="000000"/>
    </w:rPr>
  </w:style>
  <w:style w:type="paragraph" w:styleId="Paragraphedeliste">
    <w:name w:val="List Paragraph"/>
    <w:basedOn w:val="Normal"/>
    <w:uiPriority w:val="1"/>
    <w:qFormat/>
    <w:pPr>
      <w:ind w:left="1002" w:hanging="359"/>
    </w:pPr>
  </w:style>
  <w:style w:type="paragraph" w:customStyle="1" w:styleId="TableParagraph">
    <w:name w:val="Table Paragraph"/>
    <w:basedOn w:val="Normal"/>
    <w:uiPriority w:val="1"/>
    <w:qFormat/>
    <w:pPr>
      <w:spacing w:line="253" w:lineRule="exact"/>
      <w:ind w:left="1783"/>
    </w:pPr>
  </w:style>
  <w:style w:type="character" w:styleId="lev">
    <w:name w:val="Strong"/>
    <w:basedOn w:val="Policepardfaut"/>
    <w:uiPriority w:val="22"/>
    <w:qFormat/>
    <w:rsid w:val="0084019D"/>
    <w:rPr>
      <w:b/>
      <w:bCs/>
    </w:rPr>
  </w:style>
  <w:style w:type="paragraph" w:customStyle="1" w:styleId="df3vjf">
    <w:name w:val="df3vjf"/>
    <w:basedOn w:val="Normal"/>
    <w:rsid w:val="0084019D"/>
    <w:pPr>
      <w:widowControl/>
      <w:autoSpaceDE/>
      <w:autoSpaceDN/>
      <w:spacing w:before="100" w:beforeAutospacing="1" w:after="100" w:afterAutospacing="1"/>
    </w:pPr>
    <w:rPr>
      <w:sz w:val="24"/>
      <w:szCs w:val="24"/>
      <w:lang w:eastAsia="fr-FR"/>
    </w:rPr>
  </w:style>
  <w:style w:type="character" w:customStyle="1" w:styleId="t286pc">
    <w:name w:val="t286pc"/>
    <w:basedOn w:val="Policepardfaut"/>
    <w:rsid w:val="0084019D"/>
  </w:style>
  <w:style w:type="character" w:customStyle="1" w:styleId="CorpsdetexteCar">
    <w:name w:val="Corps de texte Car"/>
    <w:basedOn w:val="Policepardfaut"/>
    <w:link w:val="Corpsdetexte"/>
    <w:uiPriority w:val="1"/>
    <w:rsid w:val="00FA6BBB"/>
    <w:rPr>
      <w:rFonts w:ascii="Times New Roman" w:eastAsia="Times New Roman" w:hAnsi="Times New Roman" w:cs="Times New Roman"/>
      <w:sz w:val="24"/>
      <w:szCs w:val="24"/>
      <w:lang w:val="fr-FR"/>
    </w:rPr>
  </w:style>
  <w:style w:type="paragraph" w:styleId="En-tte">
    <w:name w:val="header"/>
    <w:basedOn w:val="Normal"/>
    <w:link w:val="En-tteCar"/>
    <w:uiPriority w:val="99"/>
    <w:unhideWhenUsed/>
    <w:rsid w:val="00383E20"/>
    <w:pPr>
      <w:tabs>
        <w:tab w:val="center" w:pos="4536"/>
        <w:tab w:val="right" w:pos="9072"/>
      </w:tabs>
    </w:pPr>
  </w:style>
  <w:style w:type="character" w:customStyle="1" w:styleId="En-tteCar">
    <w:name w:val="En-tête Car"/>
    <w:basedOn w:val="Policepardfaut"/>
    <w:link w:val="En-tte"/>
    <w:uiPriority w:val="99"/>
    <w:rsid w:val="00383E20"/>
    <w:rPr>
      <w:rFonts w:ascii="Times New Roman" w:eastAsia="Times New Roman" w:hAnsi="Times New Roman" w:cs="Times New Roman"/>
      <w:lang w:val="fr-FR"/>
    </w:rPr>
  </w:style>
  <w:style w:type="paragraph" w:styleId="Pieddepage">
    <w:name w:val="footer"/>
    <w:basedOn w:val="Normal"/>
    <w:link w:val="PieddepageCar"/>
    <w:uiPriority w:val="99"/>
    <w:unhideWhenUsed/>
    <w:rsid w:val="00383E20"/>
    <w:pPr>
      <w:tabs>
        <w:tab w:val="center" w:pos="4536"/>
        <w:tab w:val="right" w:pos="9072"/>
      </w:tabs>
    </w:pPr>
  </w:style>
  <w:style w:type="character" w:customStyle="1" w:styleId="PieddepageCar">
    <w:name w:val="Pied de page Car"/>
    <w:basedOn w:val="Policepardfaut"/>
    <w:link w:val="Pieddepage"/>
    <w:uiPriority w:val="99"/>
    <w:rsid w:val="00383E20"/>
    <w:rPr>
      <w:rFonts w:ascii="Times New Roman" w:eastAsia="Times New Roman" w:hAnsi="Times New Roman" w:cs="Times New Roman"/>
      <w:lang w:val="fr-FR"/>
    </w:rPr>
  </w:style>
  <w:style w:type="character" w:customStyle="1" w:styleId="Titre3Car">
    <w:name w:val="Titre 3 Car"/>
    <w:basedOn w:val="Policepardfaut"/>
    <w:link w:val="Titre3"/>
    <w:uiPriority w:val="9"/>
    <w:semiHidden/>
    <w:rsid w:val="00383E20"/>
    <w:rPr>
      <w:rFonts w:asciiTheme="majorHAnsi" w:eastAsiaTheme="majorEastAsia" w:hAnsiTheme="majorHAnsi" w:cstheme="majorBidi"/>
      <w:color w:val="243F60" w:themeColor="accent1" w:themeShade="7F"/>
      <w:sz w:val="24"/>
      <w:szCs w:val="24"/>
      <w:lang w:val="fr-FR"/>
    </w:rPr>
  </w:style>
  <w:style w:type="character" w:customStyle="1" w:styleId="Titre1Car">
    <w:name w:val="Titre 1 Car"/>
    <w:basedOn w:val="Policepardfaut"/>
    <w:link w:val="Titre1"/>
    <w:uiPriority w:val="9"/>
    <w:rsid w:val="00383E20"/>
    <w:rPr>
      <w:rFonts w:ascii="Times New Roman" w:eastAsia="Times New Roman" w:hAnsi="Times New Roman" w:cs="Times New Roman"/>
      <w:b/>
      <w:bCs/>
      <w:sz w:val="24"/>
      <w:szCs w:val="24"/>
      <w:u w:val="single" w:color="000000"/>
      <w:lang w:val="fr-FR"/>
    </w:rPr>
  </w:style>
  <w:style w:type="paragraph" w:styleId="NormalWeb">
    <w:name w:val="Normal (Web)"/>
    <w:basedOn w:val="Normal"/>
    <w:uiPriority w:val="99"/>
    <w:semiHidden/>
    <w:unhideWhenUsed/>
    <w:rsid w:val="005D0C0A"/>
    <w:pPr>
      <w:widowControl/>
      <w:autoSpaceDE/>
      <w:autoSpaceDN/>
      <w:spacing w:before="100" w:beforeAutospacing="1" w:after="100" w:afterAutospacing="1"/>
    </w:pPr>
    <w:rPr>
      <w:sz w:val="24"/>
      <w:szCs w:val="24"/>
      <w:lang w:eastAsia="fr-FR"/>
    </w:rPr>
  </w:style>
  <w:style w:type="character" w:customStyle="1" w:styleId="Titre4Car">
    <w:name w:val="Titre 4 Car"/>
    <w:basedOn w:val="Policepardfaut"/>
    <w:link w:val="Titre4"/>
    <w:uiPriority w:val="9"/>
    <w:semiHidden/>
    <w:rsid w:val="00044F97"/>
    <w:rPr>
      <w:rFonts w:asciiTheme="majorHAnsi" w:eastAsiaTheme="majorEastAsia" w:hAnsiTheme="majorHAnsi" w:cstheme="majorBidi"/>
      <w:i/>
      <w:iCs/>
      <w:color w:val="365F91" w:themeColor="accent1" w:themeShade="B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193F-8988-4A38-A72B-04705907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5433</Words>
  <Characters>29884</Characters>
  <Application>Microsoft Office Word</Application>
  <DocSecurity>0</DocSecurity>
  <Lines>249</Lines>
  <Paragraphs>70</Paragraphs>
  <ScaleCrop>false</ScaleCrop>
  <HeadingPairs>
    <vt:vector size="2" baseType="variant">
      <vt:variant>
        <vt:lpstr>Titre</vt:lpstr>
      </vt:variant>
      <vt:variant>
        <vt:i4>1</vt:i4>
      </vt:variant>
    </vt:vector>
  </HeadingPairs>
  <TitlesOfParts>
    <vt:vector size="1" baseType="lpstr">
      <vt:lpstr>Microsoft Word - 11- DAO Forage , équipement  commune Telouet</vt:lpstr>
    </vt:vector>
  </TitlesOfParts>
  <Company/>
  <LinksUpToDate>false</LinksUpToDate>
  <CharactersWithSpaces>35247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 DAO Forage , équipement  commune Telouet</dc:title>
  <dc:subject/>
  <dc:creator>Abderrahman AOUIYI</dc:creator>
  <cp:keywords/>
  <dc:description/>
  <cp:lastModifiedBy>Fouad BENALI</cp:lastModifiedBy>
  <cp:revision>2</cp:revision>
  <cp:lastPrinted>2026-03-31T11:02:00Z</cp:lastPrinted>
  <dcterms:created xsi:type="dcterms:W3CDTF">2026-04-01T13:25:00Z</dcterms:created>
  <dcterms:modified xsi:type="dcterms:W3CDTF">2026-04-01T13:25:00Z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LastSaved">
    <vt:filetime>2026-03-26T00:00:00Z</vt:filetime>
  </property>
  <property fmtid="{D5CDD505-2E9C-101B-9397-08002B2CF9AE}" pid="4" name="Producer">
    <vt:lpwstr>Microsoft: Print To PDF</vt:lpwstr>
  </property>
  <property fmtid="{D5CDD505-2E9C-101B-9397-08002B2CF9AE}" pid="5" name="GrammarlyDocumentId">
    <vt:lpwstr>84d393c5-abdb-4acf-8742-e52c4063fb2e</vt:lpwstr>
  </property>
</Properties>
</file>