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4C1" w14:textId="63055FD9" w:rsidR="00580ABE" w:rsidRDefault="002F3E07" w:rsidP="00580ABE">
      <w:pPr>
        <w:jc w:val="center"/>
        <w:rPr>
          <w:rFonts w:eastAsia="Sakkal Majalla" w:cstheme="minorHAnsi"/>
          <w:b/>
          <w:bCs/>
          <w:color w:val="002060"/>
          <w:sz w:val="14"/>
          <w:szCs w:val="14"/>
          <w:rtl/>
        </w:rPr>
      </w:pPr>
      <w:r>
        <w:rPr>
          <w:noProof/>
        </w:rPr>
        <mc:AlternateContent>
          <mc:Choice Requires="wps">
            <w:drawing>
              <wp:anchor distT="0" distB="0" distL="114300" distR="114300" simplePos="0" relativeHeight="252284928" behindDoc="0" locked="0" layoutInCell="1" allowOverlap="1" wp14:anchorId="19981A1D" wp14:editId="160E2688">
                <wp:simplePos x="0" y="0"/>
                <wp:positionH relativeFrom="margin">
                  <wp:posOffset>266065</wp:posOffset>
                </wp:positionH>
                <wp:positionV relativeFrom="paragraph">
                  <wp:posOffset>150495</wp:posOffset>
                </wp:positionV>
                <wp:extent cx="5768975" cy="431800"/>
                <wp:effectExtent l="0" t="0" r="0" b="6350"/>
                <wp:wrapNone/>
                <wp:docPr id="587089659" name="Zone de texte 1"/>
                <wp:cNvGraphicFramePr/>
                <a:graphic xmlns:a="http://schemas.openxmlformats.org/drawingml/2006/main">
                  <a:graphicData uri="http://schemas.microsoft.com/office/word/2010/wordprocessingShape">
                    <wps:wsp>
                      <wps:cNvSpPr txBox="1"/>
                      <wps:spPr>
                        <a:xfrm>
                          <a:off x="0" y="0"/>
                          <a:ext cx="5768975" cy="431800"/>
                        </a:xfrm>
                        <a:prstGeom prst="rect">
                          <a:avLst/>
                        </a:prstGeom>
                        <a:noFill/>
                        <a:ln w="6350">
                          <a:noFill/>
                        </a:ln>
                      </wps:spPr>
                      <wps:txbx>
                        <w:txbxContent>
                          <w:p w14:paraId="48776B0F" w14:textId="37E8FE02" w:rsidR="00223682" w:rsidRPr="007074B0" w:rsidRDefault="007074B0" w:rsidP="006A3C04">
                            <w:pPr>
                              <w:bidi/>
                              <w:spacing w:after="0"/>
                              <w:jc w:val="center"/>
                              <w:rPr>
                                <w:rFonts w:cs="Calibri" w:hint="cs"/>
                                <w:b/>
                                <w:bCs/>
                                <w:color w:val="002060"/>
                                <w:rtl/>
                                <w:lang w:val="fr-MA" w:bidi="ar-MA"/>
                              </w:rPr>
                            </w:pPr>
                            <w:r w:rsidRPr="007074B0">
                              <w:rPr>
                                <w:rFonts w:cs="Calibri"/>
                                <w:b/>
                                <w:bCs/>
                                <w:color w:val="002060"/>
                                <w:sz w:val="36"/>
                                <w:szCs w:val="36"/>
                                <w:rtl/>
                                <w:lang w:bidi="ar-MA"/>
                              </w:rPr>
                              <w:t>إعلان عن إبداء الاهتمام للمشاركة في مشروع</w:t>
                            </w:r>
                            <w:r w:rsidRPr="007074B0">
                              <w:rPr>
                                <w:rFonts w:cs="Calibri" w:hint="cs"/>
                                <w:b/>
                                <w:bCs/>
                                <w:color w:val="002060"/>
                                <w:sz w:val="36"/>
                                <w:szCs w:val="36"/>
                                <w:rtl/>
                                <w:lang w:bidi="ar-MA"/>
                              </w:rPr>
                              <w:t xml:space="preserve"> بيئي</w:t>
                            </w:r>
                          </w:p>
                          <w:p w14:paraId="3E6BA3BC" w14:textId="77777777" w:rsidR="00703F42" w:rsidRDefault="00703F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81A1D" id="_x0000_t202" coordsize="21600,21600" o:spt="202" path="m,l,21600r21600,l21600,xe">
                <v:stroke joinstyle="miter"/>
                <v:path gradientshapeok="t" o:connecttype="rect"/>
              </v:shapetype>
              <v:shape id="Zone de texte 1" o:spid="_x0000_s1026" type="#_x0000_t202" style="position:absolute;left:0;text-align:left;margin-left:20.95pt;margin-top:11.85pt;width:454.25pt;height:34pt;z-index:25228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" filled="f" stroked="f" strokeweight=".5pt">
                <v:textbox>
                  <w:txbxContent>
                    <w:p w14:paraId="48776B0F" w14:textId="37E8FE02" w:rsidR="00223682" w:rsidRPr="007074B0" w:rsidRDefault="007074B0" w:rsidP="006A3C04">
                      <w:pPr>
                        <w:bidi/>
                        <w:spacing w:after="0"/>
                        <w:jc w:val="center"/>
                        <w:rPr>
                          <w:rFonts w:cs="Calibri" w:hint="cs"/>
                          <w:b/>
                          <w:bCs/>
                          <w:color w:val="002060"/>
                          <w:rtl/>
                          <w:lang w:val="fr-MA" w:bidi="ar-MA"/>
                        </w:rPr>
                      </w:pPr>
                      <w:r w:rsidRPr="007074B0">
                        <w:rPr>
                          <w:rFonts w:cs="Calibri"/>
                          <w:b/>
                          <w:bCs/>
                          <w:color w:val="002060"/>
                          <w:sz w:val="36"/>
                          <w:szCs w:val="36"/>
                          <w:rtl/>
                          <w:lang w:bidi="ar-MA"/>
                        </w:rPr>
                        <w:t>إعلان عن إبداء الاهتمام للمشاركة في مشروع</w:t>
                      </w:r>
                      <w:r w:rsidRPr="007074B0">
                        <w:rPr>
                          <w:rFonts w:cs="Calibri" w:hint="cs"/>
                          <w:b/>
                          <w:bCs/>
                          <w:color w:val="002060"/>
                          <w:sz w:val="36"/>
                          <w:szCs w:val="36"/>
                          <w:rtl/>
                          <w:lang w:bidi="ar-MA"/>
                        </w:rPr>
                        <w:t xml:space="preserve"> بيئي</w:t>
                      </w:r>
                    </w:p>
                    <w:p w14:paraId="3E6BA3BC" w14:textId="77777777" w:rsidR="00703F42" w:rsidRDefault="00703F42"/>
                  </w:txbxContent>
                </v:textbox>
                <w10:wrap anchorx="margin"/>
              </v:shape>
            </w:pict>
          </mc:Fallback>
        </mc:AlternateContent>
      </w:r>
      <w:r w:rsidR="00506C6E">
        <w:rPr>
          <w:noProof/>
        </w:rPr>
        <w:drawing>
          <wp:anchor distT="0" distB="0" distL="114300" distR="114300" simplePos="0" relativeHeight="251343872" behindDoc="0" locked="0" layoutInCell="1" allowOverlap="1" wp14:anchorId="5F0F701E" wp14:editId="319926A1">
            <wp:simplePos x="0" y="0"/>
            <wp:positionH relativeFrom="column">
              <wp:posOffset>5479415</wp:posOffset>
            </wp:positionH>
            <wp:positionV relativeFrom="paragraph">
              <wp:posOffset>-1221105</wp:posOffset>
            </wp:positionV>
            <wp:extent cx="984250" cy="984250"/>
            <wp:effectExtent l="0" t="0" r="6350" b="6350"/>
            <wp:wrapNone/>
            <wp:docPr id="119704397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52AFF" w:rsidRPr="00480C45">
        <w:rPr>
          <w:noProof/>
          <w:lang w:eastAsia="fr-FR"/>
        </w:rPr>
        <mc:AlternateContent>
          <mc:Choice Requires="wps">
            <w:drawing>
              <wp:anchor distT="0" distB="0" distL="114300" distR="114300" simplePos="0" relativeHeight="251056128" behindDoc="0" locked="0" layoutInCell="1" allowOverlap="1" wp14:anchorId="03F87B99" wp14:editId="4A691C32">
                <wp:simplePos x="0" y="0"/>
                <wp:positionH relativeFrom="column">
                  <wp:posOffset>6771005</wp:posOffset>
                </wp:positionH>
                <wp:positionV relativeFrom="paragraph">
                  <wp:posOffset>-1240155</wp:posOffset>
                </wp:positionV>
                <wp:extent cx="552450" cy="11477625"/>
                <wp:effectExtent l="0" t="0" r="19050" b="28575"/>
                <wp:wrapNone/>
                <wp:docPr id="509247997" name="Rectangle 509247997"/>
                <wp:cNvGraphicFramePr/>
                <a:graphic xmlns:a="http://schemas.openxmlformats.org/drawingml/2006/main">
                  <a:graphicData uri="http://schemas.microsoft.com/office/word/2010/wordprocessingShape">
                    <wps:wsp>
                      <wps:cNvSpPr/>
                      <wps:spPr>
                        <a:xfrm>
                          <a:off x="0" y="0"/>
                          <a:ext cx="552450" cy="11477625"/>
                        </a:xfrm>
                        <a:prstGeom prst="rect">
                          <a:avLst/>
                        </a:prstGeom>
                        <a:solidFill>
                          <a:srgbClr val="92D050"/>
                        </a:solid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CAA85" id="Rectangle 509247997" o:spid="_x0000_s1026" style="position:absolute;margin-left:533.15pt;margin-top:-97.65pt;width:43.5pt;height:903.75pt;z-index:25105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" fillcolor="#92d050" strokecolor="#ffc000" strokeweight="2pt"/>
            </w:pict>
          </mc:Fallback>
        </mc:AlternateContent>
      </w:r>
      <w:r w:rsidR="00C71D8B">
        <w:rPr>
          <w:rFonts w:eastAsia="Sakkal Majalla" w:cstheme="minorHAnsi"/>
          <w:b/>
          <w:bCs/>
          <w:noProof/>
          <w:color w:val="002060"/>
          <w:sz w:val="44"/>
          <w:szCs w:val="44"/>
          <w:rtl/>
          <w:lang w:val="ar-SA"/>
        </w:rPr>
        <mc:AlternateContent>
          <mc:Choice Requires="wps">
            <w:drawing>
              <wp:anchor distT="0" distB="0" distL="114300" distR="114300" simplePos="0" relativeHeight="251300864" behindDoc="0" locked="0" layoutInCell="1" allowOverlap="1" wp14:anchorId="2287F6D1" wp14:editId="552609ED">
                <wp:simplePos x="0" y="0"/>
                <wp:positionH relativeFrom="column">
                  <wp:posOffset>5259705</wp:posOffset>
                </wp:positionH>
                <wp:positionV relativeFrom="paragraph">
                  <wp:posOffset>-1068705</wp:posOffset>
                </wp:positionV>
                <wp:extent cx="977900" cy="800100"/>
                <wp:effectExtent l="0" t="0" r="0" b="0"/>
                <wp:wrapNone/>
                <wp:docPr id="518131348" name="Rectangle 3"/>
                <wp:cNvGraphicFramePr/>
                <a:graphic xmlns:a="http://schemas.openxmlformats.org/drawingml/2006/main">
                  <a:graphicData uri="http://schemas.microsoft.com/office/word/2010/wordprocessingShape">
                    <wps:wsp>
                      <wps:cNvSpPr/>
                      <wps:spPr>
                        <a:xfrm>
                          <a:off x="0" y="0"/>
                          <a:ext cx="977900" cy="800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32AD4" id="Rectangle 3" o:spid="_x0000_s1026" style="position:absolute;margin-left:414.15pt;margin-top:-84.15pt;width:77pt;height:63pt;z-index:25130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" fillcolor="white [3212]" stroked="f" strokeweight="2pt"/>
            </w:pict>
          </mc:Fallback>
        </mc:AlternateContent>
      </w:r>
    </w:p>
    <w:p w14:paraId="5416D311" w14:textId="77777777" w:rsidR="00703F42" w:rsidRDefault="00703F42" w:rsidP="00703F42">
      <w:pPr>
        <w:bidi/>
        <w:spacing w:after="0" w:line="360" w:lineRule="auto"/>
        <w:jc w:val="both"/>
        <w:rPr>
          <w:rFonts w:cstheme="minorHAnsi"/>
          <w:b/>
          <w:bCs/>
          <w:color w:val="002060"/>
          <w:sz w:val="14"/>
          <w:szCs w:val="14"/>
          <w:u w:val="single"/>
          <w:rtl/>
          <w:lang w:bidi="ar-MA"/>
        </w:rPr>
      </w:pPr>
    </w:p>
    <w:p w14:paraId="455D51D9" w14:textId="77777777" w:rsidR="00C747BE" w:rsidRDefault="00C747BE" w:rsidP="00C747BE">
      <w:pPr>
        <w:bidi/>
        <w:spacing w:after="0" w:line="360" w:lineRule="auto"/>
        <w:jc w:val="both"/>
        <w:rPr>
          <w:rFonts w:cstheme="minorHAnsi"/>
          <w:b/>
          <w:bCs/>
          <w:color w:val="002060"/>
          <w:sz w:val="14"/>
          <w:szCs w:val="14"/>
          <w:u w:val="single"/>
          <w:rtl/>
          <w:lang w:bidi="ar-MA"/>
        </w:rPr>
      </w:pPr>
    </w:p>
    <w:p w14:paraId="7E9BD8A7" w14:textId="77777777" w:rsidR="00C747BE" w:rsidRPr="003532FC" w:rsidRDefault="00C747BE" w:rsidP="00C747BE">
      <w:pPr>
        <w:bidi/>
        <w:spacing w:after="0" w:line="360" w:lineRule="auto"/>
        <w:jc w:val="both"/>
        <w:rPr>
          <w:rFonts w:cstheme="minorHAnsi"/>
          <w:b/>
          <w:bCs/>
          <w:color w:val="002060"/>
          <w:sz w:val="14"/>
          <w:szCs w:val="14"/>
          <w:u w:val="single"/>
          <w:rtl/>
          <w:lang w:bidi="ar-MA"/>
        </w:rPr>
      </w:pPr>
    </w:p>
    <w:p w14:paraId="6A04B85D" w14:textId="7C818F92" w:rsidR="00580ABE" w:rsidRPr="00454446" w:rsidRDefault="00580ABE" w:rsidP="006A3C04">
      <w:pPr>
        <w:bidi/>
        <w:spacing w:after="0" w:line="360" w:lineRule="auto"/>
        <w:jc w:val="both"/>
        <w:rPr>
          <w:rFonts w:cstheme="minorHAnsi"/>
          <w:b/>
          <w:bCs/>
          <w:color w:val="002060"/>
          <w:sz w:val="24"/>
          <w:szCs w:val="24"/>
          <w:u w:val="single"/>
          <w:rtl/>
          <w:lang w:bidi="ar-MA"/>
        </w:rPr>
      </w:pPr>
      <w:r w:rsidRPr="00454446">
        <w:rPr>
          <w:rFonts w:cstheme="minorHAnsi" w:hint="cs"/>
          <w:b/>
          <w:bCs/>
          <w:color w:val="002060"/>
          <w:sz w:val="24"/>
          <w:szCs w:val="24"/>
          <w:u w:val="single"/>
          <w:rtl/>
          <w:lang w:bidi="ar-MA"/>
        </w:rPr>
        <w:t xml:space="preserve">الإطار </w:t>
      </w:r>
      <w:proofErr w:type="gramStart"/>
      <w:r w:rsidRPr="00454446">
        <w:rPr>
          <w:rFonts w:cstheme="minorHAnsi" w:hint="cs"/>
          <w:b/>
          <w:bCs/>
          <w:color w:val="002060"/>
          <w:sz w:val="24"/>
          <w:szCs w:val="24"/>
          <w:u w:val="single"/>
          <w:rtl/>
          <w:lang w:bidi="ar-MA"/>
        </w:rPr>
        <w:t>العام :</w:t>
      </w:r>
      <w:proofErr w:type="gramEnd"/>
    </w:p>
    <w:p w14:paraId="51061177" w14:textId="0636F072" w:rsidR="00656AB1" w:rsidRPr="00C747BE" w:rsidRDefault="00656AB1" w:rsidP="00656AB1">
      <w:pPr>
        <w:bidi/>
        <w:spacing w:after="0"/>
        <w:ind w:left="-1"/>
        <w:jc w:val="both"/>
        <w:rPr>
          <w:rFonts w:eastAsia="Times New Roman" w:cs="Calibri"/>
          <w:color w:val="002060"/>
          <w:rtl/>
          <w:lang w:bidi="ar-MA"/>
        </w:rPr>
      </w:pPr>
      <w:r w:rsidRPr="00656AB1">
        <w:rPr>
          <w:rFonts w:eastAsia="Times New Roman" w:cs="Calibri"/>
          <w:color w:val="002060"/>
          <w:sz w:val="24"/>
          <w:szCs w:val="24"/>
          <w:lang w:bidi="ar-MA"/>
        </w:rPr>
        <w:t xml:space="preserve">    </w:t>
      </w:r>
      <w:r w:rsidRPr="00C747BE">
        <w:rPr>
          <w:rFonts w:eastAsia="Times New Roman" w:cs="Calibri"/>
          <w:color w:val="002060"/>
          <w:rtl/>
          <w:lang w:bidi="ar-MA"/>
        </w:rPr>
        <w:t xml:space="preserve">في إطار التزامات المجتمع المدني المنصوص عليها في القانون الإطار رقم 99-12 المتعلق بالبيئة والتنمية المستدامة، ومقتضيات القانون رقم 23-21 المتعلق بالغابات والثروات </w:t>
      </w:r>
      <w:proofErr w:type="spellStart"/>
      <w:r w:rsidRPr="00C747BE">
        <w:rPr>
          <w:rFonts w:eastAsia="Times New Roman" w:cs="Calibri"/>
          <w:color w:val="002060"/>
          <w:rtl/>
          <w:lang w:bidi="ar-MA"/>
        </w:rPr>
        <w:t>الغابوية</w:t>
      </w:r>
      <w:proofErr w:type="spellEnd"/>
      <w:r w:rsidRPr="00C747BE">
        <w:rPr>
          <w:rFonts w:eastAsia="Times New Roman" w:cs="Calibri"/>
          <w:color w:val="002060"/>
          <w:rtl/>
          <w:lang w:bidi="ar-MA"/>
        </w:rPr>
        <w:t>، وانخراطا في دعم السياسات العمومية الرامية إلى حماية الموارد الطبيعية باعتبارها رأسمالا مشتركا بين الأجيال وركيزة أساسية للتنمية المستدامة، تعلن الجمعية المغربية للاقتصاد الأخضر من أجل البيئة والعدالة المناخية عن إطلاق</w:t>
      </w:r>
      <w:r w:rsidR="002F3E07" w:rsidRPr="00C747BE">
        <w:rPr>
          <w:rFonts w:eastAsia="Times New Roman" w:cs="Calibri" w:hint="cs"/>
          <w:color w:val="002060"/>
          <w:rtl/>
          <w:lang w:bidi="ar-MA"/>
        </w:rPr>
        <w:t xml:space="preserve"> برنامج</w:t>
      </w:r>
      <w:r w:rsidRPr="00C747BE">
        <w:rPr>
          <w:rFonts w:eastAsia="Times New Roman" w:cs="Calibri"/>
          <w:color w:val="002060"/>
          <w:rtl/>
          <w:lang w:bidi="ar-MA"/>
        </w:rPr>
        <w:t xml:space="preserve"> مشروع بيئي مجتمعي</w:t>
      </w:r>
      <w:r w:rsidRPr="00C747BE">
        <w:rPr>
          <w:rFonts w:eastAsia="Times New Roman" w:cs="Calibri" w:hint="cs"/>
          <w:color w:val="002060"/>
          <w:rtl/>
          <w:lang w:bidi="ar-MA"/>
        </w:rPr>
        <w:t>،</w:t>
      </w:r>
      <w:r w:rsidR="002F3E07" w:rsidRPr="00C747BE">
        <w:rPr>
          <w:rFonts w:eastAsia="Times New Roman" w:cs="Calibri" w:hint="cs"/>
          <w:color w:val="002060"/>
          <w:rtl/>
          <w:lang w:bidi="ar-MA"/>
        </w:rPr>
        <w:t xml:space="preserve"> </w:t>
      </w:r>
      <w:r w:rsidR="00D21CEA" w:rsidRPr="00C747BE">
        <w:rPr>
          <w:rFonts w:eastAsia="Times New Roman" w:cs="Calibri" w:hint="cs"/>
          <w:color w:val="002060"/>
          <w:rtl/>
          <w:lang w:bidi="ar-MA"/>
        </w:rPr>
        <w:t xml:space="preserve">تحت </w:t>
      </w:r>
      <w:r w:rsidR="00D21CEA" w:rsidRPr="00C747BE">
        <w:rPr>
          <w:rFonts w:eastAsia="Times New Roman" w:cs="Calibri"/>
          <w:color w:val="002060"/>
          <w:rtl/>
          <w:lang w:bidi="ar-MA"/>
        </w:rPr>
        <w:t xml:space="preserve">عنوان: </w:t>
      </w:r>
      <w:r w:rsidR="00D21CEA" w:rsidRPr="00C747BE">
        <w:rPr>
          <w:rFonts w:eastAsia="Times New Roman" w:cs="Calibri"/>
          <w:b/>
          <w:bCs/>
          <w:color w:val="002060"/>
          <w:rtl/>
          <w:lang w:bidi="ar-MA"/>
        </w:rPr>
        <w:t xml:space="preserve">"التدبير المندمج والتكاملي </w:t>
      </w:r>
      <w:r w:rsidR="00D467AA">
        <w:rPr>
          <w:rFonts w:eastAsia="Times New Roman" w:cs="Calibri" w:hint="cs"/>
          <w:b/>
          <w:bCs/>
          <w:color w:val="002060"/>
          <w:rtl/>
          <w:lang w:bidi="ar-MA"/>
        </w:rPr>
        <w:t xml:space="preserve">لتعزيز </w:t>
      </w:r>
      <w:r w:rsidR="00D21CEA" w:rsidRPr="00C747BE">
        <w:rPr>
          <w:rFonts w:eastAsia="Times New Roman" w:cs="Calibri"/>
          <w:b/>
          <w:bCs/>
          <w:color w:val="002060"/>
          <w:rtl/>
          <w:lang w:bidi="ar-MA"/>
        </w:rPr>
        <w:t xml:space="preserve">حماية أشجار وغابات البلوط الفليني والحفاظ على تنوعها البيولوجي، وضمان استدامتها البيئية والاجتماعية والاقتصادية – غابة المعمورة نموذجا"، </w:t>
      </w:r>
      <w:r w:rsidR="00D21CEA" w:rsidRPr="00C747BE">
        <w:rPr>
          <w:rFonts w:eastAsia="Times New Roman" w:cs="Calibri"/>
          <w:color w:val="002060"/>
          <w:rtl/>
          <w:lang w:bidi="ar-MA"/>
        </w:rPr>
        <w:t>تحت شعار:</w:t>
      </w:r>
      <w:r w:rsidR="00D21CEA" w:rsidRPr="00C747BE">
        <w:rPr>
          <w:rFonts w:eastAsia="Times New Roman" w:cs="Calibri"/>
          <w:b/>
          <w:bCs/>
          <w:color w:val="002060"/>
          <w:rtl/>
          <w:lang w:bidi="ar-MA"/>
        </w:rPr>
        <w:t xml:space="preserve"> "غابات البلوط الفليني نظام إيكولوجي مهدد بالتدهور… فلنحافظ عليها معًا</w:t>
      </w:r>
      <w:r w:rsidR="00D21CEA" w:rsidRPr="00C747BE">
        <w:rPr>
          <w:rFonts w:eastAsia="Times New Roman" w:cs="Calibri"/>
          <w:b/>
          <w:bCs/>
          <w:color w:val="002060"/>
          <w:lang w:bidi="ar-MA"/>
        </w:rPr>
        <w:t>"</w:t>
      </w:r>
      <w:r w:rsidR="00D21CEA" w:rsidRPr="00C747BE">
        <w:rPr>
          <w:rFonts w:hint="cs"/>
          <w:sz w:val="20"/>
          <w:szCs w:val="20"/>
          <w:rtl/>
        </w:rPr>
        <w:t>،</w:t>
      </w:r>
      <w:r w:rsidR="00D21CEA" w:rsidRPr="00C747BE">
        <w:rPr>
          <w:sz w:val="20"/>
          <w:szCs w:val="20"/>
          <w:rtl/>
        </w:rPr>
        <w:t xml:space="preserve"> </w:t>
      </w:r>
      <w:r w:rsidR="00D21CEA">
        <w:rPr>
          <w:rFonts w:hint="cs"/>
          <w:sz w:val="20"/>
          <w:szCs w:val="20"/>
          <w:rtl/>
        </w:rPr>
        <w:t>و</w:t>
      </w:r>
      <w:r w:rsidR="00F10E36" w:rsidRPr="00C747BE">
        <w:rPr>
          <w:rFonts w:eastAsia="Times New Roman" w:cs="Calibri" w:hint="cs"/>
          <w:color w:val="002060"/>
          <w:rtl/>
          <w:lang w:bidi="ar-MA"/>
        </w:rPr>
        <w:t>يشمل</w:t>
      </w:r>
      <w:r w:rsidR="00D21CEA">
        <w:rPr>
          <w:rFonts w:eastAsia="Times New Roman" w:cs="Calibri" w:hint="cs"/>
          <w:color w:val="002060"/>
          <w:rtl/>
          <w:lang w:bidi="ar-MA"/>
        </w:rPr>
        <w:t xml:space="preserve"> البرنامج</w:t>
      </w:r>
      <w:r w:rsidR="00F10E36" w:rsidRPr="00C747BE">
        <w:rPr>
          <w:rFonts w:eastAsia="Times New Roman" w:cs="Calibri" w:hint="cs"/>
          <w:color w:val="002060"/>
          <w:rtl/>
          <w:lang w:bidi="ar-MA"/>
        </w:rPr>
        <w:t xml:space="preserve"> أنشطة</w:t>
      </w:r>
      <w:r w:rsidR="00F10E36" w:rsidRPr="00C747BE">
        <w:rPr>
          <w:rFonts w:eastAsia="Times New Roman" w:cs="Calibri"/>
          <w:color w:val="002060"/>
          <w:rtl/>
          <w:lang w:bidi="ar-MA"/>
        </w:rPr>
        <w:t xml:space="preserve"> متكامل</w:t>
      </w:r>
      <w:r w:rsidR="00144BEE">
        <w:rPr>
          <w:rFonts w:eastAsia="Times New Roman" w:cs="Calibri" w:hint="cs"/>
          <w:color w:val="002060"/>
          <w:rtl/>
          <w:lang w:val="fr-MA" w:bidi="ar-MA"/>
        </w:rPr>
        <w:t>ة</w:t>
      </w:r>
      <w:r w:rsidR="00F10E36" w:rsidRPr="00C747BE">
        <w:rPr>
          <w:rFonts w:eastAsia="Times New Roman" w:cs="Calibri" w:hint="cs"/>
          <w:color w:val="002060"/>
          <w:rtl/>
          <w:lang w:bidi="ar-MA"/>
        </w:rPr>
        <w:t xml:space="preserve">: </w:t>
      </w:r>
      <w:r w:rsidR="00F10E36" w:rsidRPr="00C747BE">
        <w:rPr>
          <w:rFonts w:eastAsia="Times New Roman" w:cs="Calibri"/>
          <w:color w:val="002060"/>
          <w:rtl/>
          <w:lang w:bidi="ar-MA"/>
        </w:rPr>
        <w:t>تعزيز القدرات</w:t>
      </w:r>
      <w:r w:rsidR="00F10E36" w:rsidRPr="00C747BE">
        <w:rPr>
          <w:rFonts w:eastAsia="Times New Roman" w:cs="Calibri" w:hint="cs"/>
          <w:color w:val="002060"/>
          <w:rtl/>
          <w:lang w:bidi="ar-MA"/>
        </w:rPr>
        <w:t>،</w:t>
      </w:r>
      <w:r w:rsidR="00F10E36" w:rsidRPr="00C747BE">
        <w:rPr>
          <w:rFonts w:eastAsia="Times New Roman" w:cs="Calibri"/>
          <w:color w:val="002060"/>
          <w:rtl/>
          <w:lang w:bidi="ar-MA"/>
        </w:rPr>
        <w:t xml:space="preserve"> تنظيم حوارات مجتمعية ومؤسساتية وإعلامية، حملات ميدانية</w:t>
      </w:r>
      <w:r w:rsidR="00F10E36" w:rsidRPr="00C747BE">
        <w:rPr>
          <w:rFonts w:eastAsia="Times New Roman" w:cs="Calibri" w:hint="cs"/>
          <w:color w:val="002060"/>
          <w:rtl/>
          <w:lang w:bidi="ar-MA"/>
        </w:rPr>
        <w:t xml:space="preserve"> توعوية</w:t>
      </w:r>
      <w:r w:rsidR="00F10E36" w:rsidRPr="00C747BE">
        <w:rPr>
          <w:rFonts w:eastAsia="Times New Roman" w:cs="Calibri"/>
          <w:color w:val="002060"/>
          <w:rtl/>
          <w:lang w:bidi="ar-MA"/>
        </w:rPr>
        <w:t xml:space="preserve"> تحسيسية، استطلاعات ميدانية، إعداد دعامات تواصلية، حملات نظافة، وصياغة مذكرات </w:t>
      </w:r>
      <w:proofErr w:type="spellStart"/>
      <w:r w:rsidR="00F10E36" w:rsidRPr="00C747BE">
        <w:rPr>
          <w:rFonts w:eastAsia="Times New Roman" w:cs="Calibri"/>
          <w:color w:val="002060"/>
          <w:rtl/>
          <w:lang w:bidi="ar-MA"/>
        </w:rPr>
        <w:t>ترافعية</w:t>
      </w:r>
      <w:proofErr w:type="spellEnd"/>
      <w:r w:rsidR="00F10E36" w:rsidRPr="00C747BE">
        <w:rPr>
          <w:rFonts w:eastAsia="Times New Roman" w:cs="Calibri" w:hint="cs"/>
          <w:color w:val="002060"/>
          <w:rtl/>
          <w:lang w:bidi="ar-MA"/>
        </w:rPr>
        <w:t xml:space="preserve">... </w:t>
      </w:r>
    </w:p>
    <w:p w14:paraId="096E9CDC" w14:textId="5B69FDC2" w:rsidR="00656AB1" w:rsidRPr="00C747BE" w:rsidRDefault="00656AB1" w:rsidP="00656AB1">
      <w:pPr>
        <w:bidi/>
        <w:spacing w:after="0"/>
        <w:ind w:left="-1"/>
        <w:jc w:val="both"/>
        <w:rPr>
          <w:rFonts w:eastAsia="Times New Roman" w:cs="Calibri"/>
          <w:color w:val="002060"/>
          <w:rtl/>
          <w:lang w:bidi="ar-MA"/>
        </w:rPr>
      </w:pPr>
      <w:r w:rsidRPr="00C747BE">
        <w:rPr>
          <w:rFonts w:eastAsia="Times New Roman" w:cs="Calibri" w:hint="cs"/>
          <w:color w:val="002060"/>
          <w:rtl/>
          <w:lang w:bidi="ar-MA"/>
        </w:rPr>
        <w:t xml:space="preserve">   </w:t>
      </w:r>
      <w:r w:rsidRPr="00C747BE">
        <w:rPr>
          <w:rFonts w:eastAsia="Times New Roman" w:cs="Calibri"/>
          <w:color w:val="002060"/>
          <w:rtl/>
          <w:lang w:bidi="ar-MA"/>
        </w:rPr>
        <w:t>و</w:t>
      </w:r>
      <w:r w:rsidRPr="00C747BE">
        <w:rPr>
          <w:rFonts w:eastAsia="Times New Roman" w:cs="Calibri" w:hint="cs"/>
          <w:color w:val="002060"/>
          <w:rtl/>
          <w:lang w:bidi="ar-MA"/>
        </w:rPr>
        <w:t>س</w:t>
      </w:r>
      <w:r w:rsidRPr="00C747BE">
        <w:rPr>
          <w:rFonts w:eastAsia="Times New Roman" w:cs="Calibri"/>
          <w:color w:val="002060"/>
          <w:rtl/>
          <w:lang w:bidi="ar-MA"/>
        </w:rPr>
        <w:t xml:space="preserve">ينفذ هذا البرنامج البيئي بدعم من صندوق المنح الخضراء </w:t>
      </w:r>
      <w:proofErr w:type="gramStart"/>
      <w:r w:rsidRPr="00C747BE">
        <w:rPr>
          <w:rFonts w:eastAsia="Times New Roman" w:cs="Calibri"/>
          <w:color w:val="002060"/>
          <w:rtl/>
          <w:lang w:bidi="ar-MA"/>
        </w:rPr>
        <w:t>العالمي</w:t>
      </w:r>
      <w:r w:rsidR="005550EC" w:rsidRPr="00C747BE">
        <w:rPr>
          <w:rFonts w:eastAsia="Times New Roman" w:cs="Calibri" w:hint="cs"/>
          <w:color w:val="002060"/>
          <w:rtl/>
          <w:lang w:bidi="ar-MA"/>
        </w:rPr>
        <w:t xml:space="preserve"> </w:t>
      </w:r>
      <w:r w:rsidRPr="00C747BE">
        <w:rPr>
          <w:rFonts w:eastAsia="Times New Roman" w:cs="Calibri"/>
          <w:color w:val="002060"/>
          <w:lang w:bidi="ar-MA"/>
        </w:rPr>
        <w:t xml:space="preserve"> (</w:t>
      </w:r>
      <w:proofErr w:type="gramEnd"/>
      <w:r w:rsidRPr="00C747BE">
        <w:rPr>
          <w:rFonts w:eastAsia="Times New Roman" w:cs="Calibri"/>
          <w:color w:val="002060"/>
          <w:lang w:bidi="ar-MA"/>
        </w:rPr>
        <w:t xml:space="preserve">Global </w:t>
      </w:r>
      <w:proofErr w:type="spellStart"/>
      <w:r w:rsidRPr="00C747BE">
        <w:rPr>
          <w:rFonts w:eastAsia="Times New Roman" w:cs="Calibri"/>
          <w:color w:val="002060"/>
          <w:lang w:bidi="ar-MA"/>
        </w:rPr>
        <w:t>Greengrants</w:t>
      </w:r>
      <w:proofErr w:type="spellEnd"/>
      <w:r w:rsidRPr="00C747BE">
        <w:rPr>
          <w:rFonts w:eastAsia="Times New Roman" w:cs="Calibri"/>
          <w:color w:val="002060"/>
          <w:lang w:bidi="ar-MA"/>
        </w:rPr>
        <w:t xml:space="preserve"> Fund)</w:t>
      </w:r>
      <w:r w:rsidRPr="00C747BE">
        <w:rPr>
          <w:rFonts w:eastAsia="Times New Roman" w:cs="Calibri"/>
          <w:color w:val="002060"/>
          <w:rtl/>
          <w:lang w:bidi="ar-MA"/>
        </w:rPr>
        <w:t>، بتعاون مع المديرية الجهوية للوكالة الوطنية للمياه والغابات ومحاربة التصحر بالقنيطرة، والمعهد الوطني التابع لجامعة محمد الخامس بالرباط، وبتنسيق مع عدد من الهيئات المدنية الوطنية والإقليمية</w:t>
      </w:r>
      <w:r w:rsidRPr="00C747BE">
        <w:rPr>
          <w:rFonts w:eastAsia="Times New Roman" w:cs="Calibri" w:hint="cs"/>
          <w:color w:val="002060"/>
          <w:rtl/>
          <w:lang w:bidi="ar-MA"/>
        </w:rPr>
        <w:t xml:space="preserve"> والدولية</w:t>
      </w:r>
      <w:r w:rsidRPr="00C747BE">
        <w:rPr>
          <w:rFonts w:eastAsia="Times New Roman" w:cs="Calibri"/>
          <w:color w:val="002060"/>
          <w:rtl/>
          <w:lang w:bidi="ar-MA"/>
        </w:rPr>
        <w:t>، والمؤسسات العمومية، والمجالس المنتخبة</w:t>
      </w:r>
      <w:r w:rsidRPr="00C747BE">
        <w:rPr>
          <w:rFonts w:eastAsia="Times New Roman" w:cs="Calibri"/>
          <w:color w:val="002060"/>
          <w:lang w:bidi="ar-MA"/>
        </w:rPr>
        <w:t>.</w:t>
      </w:r>
    </w:p>
    <w:p w14:paraId="19ECC369" w14:textId="0A05216A" w:rsidR="00952AFF" w:rsidRPr="00C747BE" w:rsidRDefault="00656AB1" w:rsidP="00656AB1">
      <w:pPr>
        <w:bidi/>
        <w:spacing w:after="0"/>
        <w:ind w:left="-1"/>
        <w:jc w:val="both"/>
        <w:rPr>
          <w:rFonts w:eastAsia="Times New Roman" w:cs="Calibri"/>
          <w:color w:val="002060"/>
          <w:sz w:val="12"/>
          <w:szCs w:val="12"/>
          <w:lang w:bidi="ar-MA"/>
        </w:rPr>
      </w:pPr>
      <w:r w:rsidRPr="00C747BE">
        <w:rPr>
          <w:rFonts w:eastAsia="Times New Roman" w:cs="Calibri"/>
          <w:color w:val="002060"/>
          <w:rtl/>
          <w:lang w:bidi="ar-MA"/>
        </w:rPr>
        <w:t xml:space="preserve"> </w:t>
      </w:r>
      <w:r w:rsidRPr="00C747BE">
        <w:rPr>
          <w:rFonts w:eastAsia="Times New Roman" w:cs="Calibri" w:hint="cs"/>
          <w:color w:val="002060"/>
          <w:rtl/>
          <w:lang w:bidi="ar-MA"/>
        </w:rPr>
        <w:t xml:space="preserve"> </w:t>
      </w:r>
      <w:r w:rsidRPr="00C747BE">
        <w:rPr>
          <w:rFonts w:eastAsia="Times New Roman" w:cs="Calibri"/>
          <w:color w:val="002060"/>
          <w:rtl/>
          <w:lang w:bidi="ar-MA"/>
        </w:rPr>
        <w:t xml:space="preserve">ويأتي هذا </w:t>
      </w:r>
      <w:r w:rsidR="002F3E07" w:rsidRPr="00C747BE">
        <w:rPr>
          <w:rFonts w:eastAsia="Times New Roman" w:cs="Calibri" w:hint="cs"/>
          <w:color w:val="002060"/>
          <w:rtl/>
          <w:lang w:bidi="ar-MA"/>
        </w:rPr>
        <w:t>البرنامج</w:t>
      </w:r>
      <w:r w:rsidRPr="00C747BE">
        <w:rPr>
          <w:rFonts w:eastAsia="Times New Roman" w:cs="Calibri"/>
          <w:color w:val="002060"/>
          <w:rtl/>
          <w:lang w:bidi="ar-MA"/>
        </w:rPr>
        <w:t xml:space="preserve"> استجابة لجملة من التحديات البيئية والاقتصادية التي تواجه غابات البلوط الفليني بغابة المعمورة، باعتبارها تراثا طبيعيا وتنوعا بيولوجيا فريدا، ومكونا إيكولوجيا أصيلا بهضبة المعمورة، وتتمثل هذه التحديات أساسا في تزايد الضغوط البشرية، من قبيل الرعي الجائر، والاستغلال المفرط</w:t>
      </w:r>
      <w:r w:rsidR="004A29DA" w:rsidRPr="00C747BE">
        <w:rPr>
          <w:rFonts w:eastAsia="Times New Roman" w:cs="Calibri" w:hint="cs"/>
          <w:color w:val="002060"/>
          <w:rtl/>
          <w:lang w:bidi="ar-MA"/>
        </w:rPr>
        <w:t xml:space="preserve"> والغير العقلاني</w:t>
      </w:r>
      <w:r w:rsidRPr="00C747BE">
        <w:rPr>
          <w:rFonts w:eastAsia="Times New Roman" w:cs="Calibri"/>
          <w:color w:val="002060"/>
          <w:rtl/>
          <w:lang w:bidi="ar-MA"/>
        </w:rPr>
        <w:t xml:space="preserve"> لثمار البلوط، إضافة إلى التوسع العمراني، والتغيرات المناخية التي ساهمت في تفاقم الجفاف وارتفاع درجات الحرارة وانتشار الآفات، فضلا عن محدودية الوعي البيئي لدى بعض فئات الساكنة اتجاه أشجار البلوط الفليني.</w:t>
      </w:r>
    </w:p>
    <w:p w14:paraId="4FB432BC" w14:textId="01DF971C" w:rsidR="00CB683A" w:rsidRPr="00C747BE" w:rsidRDefault="00952AFF" w:rsidP="00656AB1">
      <w:pPr>
        <w:bidi/>
        <w:spacing w:after="0"/>
        <w:jc w:val="both"/>
        <w:rPr>
          <w:rFonts w:eastAsia="Times New Roman" w:cs="Calibri"/>
          <w:color w:val="002060"/>
          <w:rtl/>
          <w:lang w:bidi="ar-MA"/>
        </w:rPr>
      </w:pPr>
      <w:r w:rsidRPr="00C747BE">
        <w:rPr>
          <w:rFonts w:eastAsia="Times New Roman" w:cs="Calibri" w:hint="cs"/>
          <w:color w:val="002060"/>
          <w:rtl/>
          <w:lang w:bidi="ar-MA"/>
        </w:rPr>
        <w:t xml:space="preserve">    </w:t>
      </w:r>
      <w:r w:rsidRPr="00C747BE">
        <w:rPr>
          <w:rFonts w:eastAsia="Times New Roman" w:cs="Calibri"/>
          <w:color w:val="002060"/>
          <w:rtl/>
          <w:lang w:bidi="ar-MA"/>
        </w:rPr>
        <w:t xml:space="preserve">وفي هذا السياق، تعد المقاربة التشاركية آلية أساسية لضمان حكامة فعالة في تدبير </w:t>
      </w:r>
      <w:r w:rsidR="004A29DA" w:rsidRPr="00C747BE">
        <w:rPr>
          <w:rFonts w:eastAsia="Times New Roman" w:cs="Calibri" w:hint="cs"/>
          <w:color w:val="002060"/>
          <w:rtl/>
          <w:lang w:bidi="ar-MA"/>
        </w:rPr>
        <w:t>غابات البلوط الفليني</w:t>
      </w:r>
      <w:r w:rsidRPr="00C747BE">
        <w:rPr>
          <w:rFonts w:eastAsia="Times New Roman" w:cs="Calibri"/>
          <w:color w:val="002060"/>
          <w:rtl/>
          <w:lang w:bidi="ar-MA"/>
        </w:rPr>
        <w:t>، من خلال التنسيق بين مختلف المتدخلين: المؤسسات الحكومية، الجماعات الترابية، هيئات المجتمع المدني</w:t>
      </w:r>
      <w:r w:rsidR="00F10E36" w:rsidRPr="00C747BE">
        <w:rPr>
          <w:rFonts w:eastAsia="Times New Roman" w:cs="Calibri" w:hint="cs"/>
          <w:color w:val="002060"/>
          <w:rtl/>
          <w:lang w:bidi="ar-MA"/>
        </w:rPr>
        <w:t xml:space="preserve"> المحلي</w:t>
      </w:r>
      <w:r w:rsidRPr="00C747BE">
        <w:rPr>
          <w:rFonts w:eastAsia="Times New Roman" w:cs="Calibri"/>
          <w:color w:val="002060"/>
          <w:rtl/>
          <w:lang w:bidi="ar-MA"/>
        </w:rPr>
        <w:t>، وسائل الإعلام، والهيئات الأكاديمية والتربوية</w:t>
      </w:r>
      <w:r w:rsidR="00D73923" w:rsidRPr="00C747BE">
        <w:rPr>
          <w:rFonts w:eastAsia="Times New Roman" w:cs="Calibri" w:hint="cs"/>
          <w:color w:val="002060"/>
          <w:rtl/>
          <w:lang w:bidi="ar-MA"/>
        </w:rPr>
        <w:t xml:space="preserve">، </w:t>
      </w:r>
      <w:r w:rsidRPr="00C747BE">
        <w:rPr>
          <w:rFonts w:eastAsia="Times New Roman" w:cs="Calibri"/>
          <w:color w:val="002060"/>
          <w:rtl/>
          <w:lang w:bidi="ar-MA"/>
        </w:rPr>
        <w:t>كما يعد تعزيز القدرات المحلية، خصوصا لدى النساء والشباب، من بين السبل الكفيلة بتمكين الساكنة</w:t>
      </w:r>
      <w:r w:rsidR="004A29DA" w:rsidRPr="00C747BE">
        <w:rPr>
          <w:rFonts w:eastAsia="Times New Roman" w:cs="Calibri" w:hint="cs"/>
          <w:color w:val="002060"/>
          <w:rtl/>
          <w:lang w:bidi="ar-MA"/>
        </w:rPr>
        <w:t xml:space="preserve"> والتنظيمات المحلية</w:t>
      </w:r>
      <w:r w:rsidRPr="00C747BE">
        <w:rPr>
          <w:rFonts w:eastAsia="Times New Roman" w:cs="Calibri"/>
          <w:color w:val="002060"/>
          <w:rtl/>
          <w:lang w:bidi="ar-MA"/>
        </w:rPr>
        <w:t xml:space="preserve"> من الانخراط الإيجابي في مجهودات حماية </w:t>
      </w:r>
      <w:r w:rsidR="004A29DA" w:rsidRPr="00C747BE">
        <w:rPr>
          <w:rFonts w:eastAsia="Times New Roman" w:cs="Calibri" w:hint="cs"/>
          <w:color w:val="002060"/>
          <w:rtl/>
          <w:lang w:bidi="ar-MA"/>
        </w:rPr>
        <w:t xml:space="preserve">أشجار </w:t>
      </w:r>
      <w:proofErr w:type="gramStart"/>
      <w:r w:rsidR="004A29DA" w:rsidRPr="00C747BE">
        <w:rPr>
          <w:rFonts w:eastAsia="Times New Roman" w:cs="Calibri" w:hint="cs"/>
          <w:color w:val="002060"/>
          <w:rtl/>
          <w:lang w:bidi="ar-MA"/>
        </w:rPr>
        <w:t>و غابات</w:t>
      </w:r>
      <w:proofErr w:type="gramEnd"/>
      <w:r w:rsidR="004A29DA" w:rsidRPr="00C747BE">
        <w:rPr>
          <w:rFonts w:eastAsia="Times New Roman" w:cs="Calibri" w:hint="cs"/>
          <w:color w:val="002060"/>
          <w:rtl/>
          <w:lang w:bidi="ar-MA"/>
        </w:rPr>
        <w:t xml:space="preserve"> البلوط الفليني</w:t>
      </w:r>
      <w:r w:rsidRPr="00C747BE">
        <w:rPr>
          <w:rFonts w:eastAsia="Times New Roman" w:cs="Calibri"/>
          <w:color w:val="002060"/>
          <w:rtl/>
          <w:lang w:bidi="ar-MA"/>
        </w:rPr>
        <w:t xml:space="preserve"> وصيانة مواردها</w:t>
      </w:r>
      <w:r w:rsidR="00D73923" w:rsidRPr="00C747BE">
        <w:rPr>
          <w:rFonts w:eastAsia="Times New Roman" w:cs="Calibri" w:hint="cs"/>
          <w:color w:val="002060"/>
          <w:rtl/>
          <w:lang w:bidi="ar-MA"/>
        </w:rPr>
        <w:t>،</w:t>
      </w:r>
    </w:p>
    <w:p w14:paraId="0B41497E" w14:textId="77777777" w:rsidR="00B53498" w:rsidRPr="00C747BE" w:rsidRDefault="00B53498" w:rsidP="00B53498">
      <w:pPr>
        <w:bidi/>
        <w:spacing w:after="0"/>
        <w:jc w:val="both"/>
        <w:rPr>
          <w:rFonts w:eastAsia="Times New Roman" w:cs="Calibri"/>
          <w:color w:val="002060"/>
          <w:sz w:val="2"/>
          <w:szCs w:val="2"/>
          <w:rtl/>
          <w:lang w:bidi="ar-MA"/>
        </w:rPr>
      </w:pPr>
    </w:p>
    <w:p w14:paraId="295E66C1" w14:textId="038BC925" w:rsidR="00F2627A" w:rsidRPr="00C747BE" w:rsidRDefault="00152F01" w:rsidP="00D73923">
      <w:pPr>
        <w:bidi/>
        <w:spacing w:after="0"/>
        <w:jc w:val="both"/>
        <w:rPr>
          <w:rFonts w:cs="Calibri"/>
          <w:b/>
          <w:bCs/>
          <w:color w:val="0070C0"/>
          <w:rtl/>
          <w:lang w:bidi="ar-MA"/>
        </w:rPr>
      </w:pPr>
      <w:r w:rsidRPr="00C747BE">
        <w:rPr>
          <w:noProof/>
          <w:sz w:val="20"/>
          <w:szCs w:val="20"/>
          <w:lang w:eastAsia="fr-FR"/>
        </w:rPr>
        <mc:AlternateContent>
          <mc:Choice Requires="wps">
            <w:drawing>
              <wp:anchor distT="0" distB="0" distL="114300" distR="114300" simplePos="0" relativeHeight="252286976" behindDoc="0" locked="0" layoutInCell="1" allowOverlap="1" wp14:anchorId="2621A596" wp14:editId="06C487B9">
                <wp:simplePos x="0" y="0"/>
                <wp:positionH relativeFrom="column">
                  <wp:posOffset>6770370</wp:posOffset>
                </wp:positionH>
                <wp:positionV relativeFrom="paragraph">
                  <wp:posOffset>-1306830</wp:posOffset>
                </wp:positionV>
                <wp:extent cx="552450" cy="11477625"/>
                <wp:effectExtent l="0" t="0" r="19050" b="28575"/>
                <wp:wrapNone/>
                <wp:docPr id="675506663" name="Rectangle 675506663"/>
                <wp:cNvGraphicFramePr/>
                <a:graphic xmlns:a="http://schemas.openxmlformats.org/drawingml/2006/main">
                  <a:graphicData uri="http://schemas.microsoft.com/office/word/2010/wordprocessingShape">
                    <wps:wsp>
                      <wps:cNvSpPr/>
                      <wps:spPr>
                        <a:xfrm>
                          <a:off x="0" y="0"/>
                          <a:ext cx="552450" cy="11477625"/>
                        </a:xfrm>
                        <a:prstGeom prst="rect">
                          <a:avLst/>
                        </a:prstGeom>
                        <a:solidFill>
                          <a:srgbClr val="92D050"/>
                        </a:solid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02B68" id="Rectangle 675506663" o:spid="_x0000_s1026" style="position:absolute;margin-left:533.1pt;margin-top:-102.9pt;width:43.5pt;height:903.7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" fillcolor="#92d050" strokecolor="#ffc000" strokeweight="2pt"/>
            </w:pict>
          </mc:Fallback>
        </mc:AlternateContent>
      </w:r>
      <w:r w:rsidR="00B53498" w:rsidRPr="00C747BE">
        <w:rPr>
          <w:rFonts w:eastAsia="Times New Roman" w:cs="Calibri" w:hint="cs"/>
          <w:color w:val="002060"/>
          <w:rtl/>
          <w:lang w:bidi="ar-MA"/>
        </w:rPr>
        <w:t xml:space="preserve">  </w:t>
      </w:r>
      <w:r w:rsidR="00B53498" w:rsidRPr="00C747BE">
        <w:rPr>
          <w:rFonts w:eastAsia="Times New Roman" w:cs="Calibri"/>
          <w:color w:val="002060"/>
          <w:rtl/>
          <w:lang w:bidi="ar-MA"/>
        </w:rPr>
        <w:t>وعليه، تدعو الجمعية المغربية للاقتصاد الأخضر من أجل البيئة والعدالة المناخية الناشطات والناشطين البيئيين، وكذا الفاعلين في المجتمعات المحلية</w:t>
      </w:r>
      <w:r w:rsidR="00427BF8" w:rsidRPr="00C747BE">
        <w:rPr>
          <w:rFonts w:eastAsia="Times New Roman" w:cs="Calibri" w:hint="cs"/>
          <w:color w:val="002060"/>
          <w:rtl/>
          <w:lang w:bidi="ar-MA"/>
        </w:rPr>
        <w:t xml:space="preserve"> والتعاونيات</w:t>
      </w:r>
      <w:r w:rsidR="00B53498" w:rsidRPr="00C747BE">
        <w:rPr>
          <w:rFonts w:eastAsia="Times New Roman" w:cs="Calibri"/>
          <w:color w:val="002060"/>
          <w:rtl/>
          <w:lang w:bidi="ar-MA"/>
        </w:rPr>
        <w:t xml:space="preserve"> </w:t>
      </w:r>
      <w:r w:rsidR="00D73923" w:rsidRPr="00C747BE">
        <w:rPr>
          <w:rFonts w:eastAsia="Times New Roman" w:cs="Calibri"/>
          <w:color w:val="002060"/>
          <w:rtl/>
          <w:lang w:bidi="ar-MA"/>
        </w:rPr>
        <w:t>المحاذية لغابة المعمورة</w:t>
      </w:r>
      <w:r w:rsidR="00D73923" w:rsidRPr="00C747BE">
        <w:rPr>
          <w:rFonts w:eastAsia="Times New Roman" w:cs="Calibri" w:hint="cs"/>
          <w:color w:val="002060"/>
          <w:rtl/>
          <w:lang w:bidi="ar-MA"/>
        </w:rPr>
        <w:t>،</w:t>
      </w:r>
      <w:r w:rsidR="00B53498" w:rsidRPr="00C747BE">
        <w:rPr>
          <w:rFonts w:eastAsia="Times New Roman" w:cs="Calibri"/>
          <w:color w:val="002060"/>
          <w:rtl/>
          <w:lang w:bidi="ar-MA"/>
        </w:rPr>
        <w:t xml:space="preserve"> إلى تقديم ترشيحاتهم للمشاركة في </w:t>
      </w:r>
      <w:r w:rsidR="00D73923" w:rsidRPr="00C747BE">
        <w:rPr>
          <w:rFonts w:eastAsia="Times New Roman" w:cs="Calibri" w:hint="cs"/>
          <w:color w:val="002060"/>
          <w:rtl/>
          <w:lang w:bidi="ar-MA"/>
        </w:rPr>
        <w:t>أنشطة برنامج</w:t>
      </w:r>
      <w:r w:rsidR="00B53498" w:rsidRPr="00C747BE">
        <w:rPr>
          <w:rFonts w:eastAsia="Times New Roman" w:cs="Calibri"/>
          <w:color w:val="002060"/>
          <w:rtl/>
          <w:lang w:bidi="ar-MA"/>
        </w:rPr>
        <w:t xml:space="preserve"> هذا المشروع، وذلك من خلال تعبئة الاستمارة عبر الرابط الإلكتروني التالي</w:t>
      </w:r>
      <w:r w:rsidR="00CA26BD" w:rsidRPr="00C747BE">
        <w:rPr>
          <w:rFonts w:eastAsia="Times New Roman" w:cs="Calibri" w:hint="cs"/>
          <w:color w:val="002060"/>
          <w:rtl/>
          <w:lang w:bidi="ar-MA"/>
        </w:rPr>
        <w:t>:</w:t>
      </w:r>
      <w:r w:rsidR="00D73923" w:rsidRPr="00C747BE">
        <w:rPr>
          <w:rFonts w:cs="Calibri" w:hint="cs"/>
          <w:b/>
          <w:bCs/>
          <w:color w:val="0070C0"/>
          <w:rtl/>
          <w:lang w:bidi="ar-MA"/>
        </w:rPr>
        <w:t xml:space="preserve"> </w:t>
      </w:r>
      <w:proofErr w:type="gramStart"/>
      <w:r w:rsidR="00D73923" w:rsidRPr="00C747BE">
        <w:rPr>
          <w:rFonts w:cs="Calibri" w:hint="cs"/>
          <w:b/>
          <w:bCs/>
          <w:color w:val="0070C0"/>
          <w:rtl/>
          <w:lang w:bidi="ar-MA"/>
        </w:rPr>
        <w:t>الرابط :</w:t>
      </w:r>
      <w:proofErr w:type="gramEnd"/>
      <w:r w:rsidR="00D73923" w:rsidRPr="00C747BE">
        <w:rPr>
          <w:rFonts w:cs="Calibri" w:hint="cs"/>
          <w:b/>
          <w:bCs/>
          <w:color w:val="0070C0"/>
          <w:rtl/>
          <w:lang w:bidi="ar-MA"/>
        </w:rPr>
        <w:t xml:space="preserve"> </w:t>
      </w:r>
      <w:r w:rsidR="00C747BE" w:rsidRPr="00C747BE">
        <w:rPr>
          <w:rFonts w:cs="Calibri"/>
          <w:b/>
          <w:bCs/>
          <w:color w:val="0070C0"/>
          <w:lang w:bidi="ar-MA"/>
        </w:rPr>
        <w:t>https://forms.gle/mwouD8GdGJk6Livt7</w:t>
      </w:r>
    </w:p>
    <w:p w14:paraId="037DFCFF" w14:textId="039157E8" w:rsidR="00454446" w:rsidRPr="00C747BE" w:rsidRDefault="00454446" w:rsidP="00454446">
      <w:pPr>
        <w:bidi/>
        <w:spacing w:after="0"/>
        <w:jc w:val="both"/>
        <w:rPr>
          <w:rFonts w:cs="Calibri"/>
          <w:b/>
          <w:bCs/>
          <w:sz w:val="10"/>
          <w:szCs w:val="10"/>
          <w:rtl/>
          <w:lang w:bidi="ar-MA"/>
        </w:rPr>
      </w:pPr>
    </w:p>
    <w:p w14:paraId="7DEE6839" w14:textId="2AE4852D" w:rsidR="00D73923" w:rsidRPr="00C747BE" w:rsidRDefault="00D73923" w:rsidP="00D73923">
      <w:pPr>
        <w:bidi/>
        <w:spacing w:after="0"/>
        <w:rPr>
          <w:rFonts w:cs="Calibri"/>
          <w:b/>
          <w:bCs/>
          <w:color w:val="002060"/>
          <w:rtl/>
          <w:lang w:bidi="ar-MA"/>
        </w:rPr>
      </w:pPr>
      <w:r w:rsidRPr="00C747BE">
        <w:rPr>
          <w:rFonts w:cs="Calibri" w:hint="cs"/>
          <w:b/>
          <w:bCs/>
          <w:color w:val="002060"/>
          <w:rtl/>
          <w:lang w:bidi="ar-MA"/>
        </w:rPr>
        <w:t xml:space="preserve">ـــــ أهداف </w:t>
      </w:r>
      <w:proofErr w:type="gramStart"/>
      <w:r w:rsidRPr="00C747BE">
        <w:rPr>
          <w:rFonts w:cs="Calibri" w:hint="cs"/>
          <w:b/>
          <w:bCs/>
          <w:color w:val="002060"/>
          <w:rtl/>
          <w:lang w:bidi="ar-MA"/>
        </w:rPr>
        <w:t>البرنامج :</w:t>
      </w:r>
      <w:proofErr w:type="gramEnd"/>
    </w:p>
    <w:p w14:paraId="3E214B4E" w14:textId="294DC413" w:rsidR="00D73923" w:rsidRPr="00C747BE" w:rsidRDefault="00506C6E" w:rsidP="00D73923">
      <w:pPr>
        <w:bidi/>
        <w:spacing w:after="0"/>
        <w:ind w:left="424"/>
        <w:rPr>
          <w:rFonts w:eastAsia="Times New Roman" w:cs="Calibri"/>
          <w:color w:val="002060"/>
          <w:rtl/>
          <w:lang w:bidi="ar-MA"/>
        </w:rPr>
      </w:pPr>
      <w:r w:rsidRPr="00C747BE">
        <w:rPr>
          <w:rFonts w:eastAsia="Times New Roman" w:cs="Calibri" w:hint="cs"/>
          <w:color w:val="002060"/>
          <w:rtl/>
          <w:lang w:bidi="ar-MA"/>
        </w:rPr>
        <w:t xml:space="preserve">ــــ </w:t>
      </w:r>
      <w:r w:rsidR="00D73923" w:rsidRPr="00C747BE">
        <w:rPr>
          <w:rFonts w:eastAsia="Times New Roman" w:cs="Calibri"/>
          <w:color w:val="002060"/>
          <w:rtl/>
          <w:lang w:bidi="ar-MA"/>
        </w:rPr>
        <w:t xml:space="preserve">تعزيز إشراك المجتمع المدني والفاعلين المحليين في حكامة وتدبير الفضاءات </w:t>
      </w:r>
      <w:proofErr w:type="spellStart"/>
      <w:r w:rsidR="00D73923" w:rsidRPr="00C747BE">
        <w:rPr>
          <w:rFonts w:eastAsia="Times New Roman" w:cs="Calibri"/>
          <w:color w:val="002060"/>
          <w:rtl/>
          <w:lang w:bidi="ar-MA"/>
        </w:rPr>
        <w:t>الغابوية</w:t>
      </w:r>
      <w:proofErr w:type="spellEnd"/>
      <w:r w:rsidR="00F10E36" w:rsidRPr="00C747BE">
        <w:rPr>
          <w:rFonts w:eastAsia="Times New Roman" w:cs="Calibri" w:hint="cs"/>
          <w:color w:val="002060"/>
          <w:rtl/>
          <w:lang w:bidi="ar-MA"/>
        </w:rPr>
        <w:t xml:space="preserve"> للبلوط الفليني</w:t>
      </w:r>
      <w:r w:rsidR="00D73923" w:rsidRPr="00C747BE">
        <w:rPr>
          <w:rFonts w:eastAsia="Times New Roman" w:cs="Calibri"/>
          <w:color w:val="002060"/>
          <w:rtl/>
          <w:lang w:bidi="ar-MA"/>
        </w:rPr>
        <w:t>؛</w:t>
      </w:r>
    </w:p>
    <w:p w14:paraId="1E52C37C" w14:textId="18B995D0" w:rsidR="00D73923" w:rsidRPr="00C747BE" w:rsidRDefault="00506C6E" w:rsidP="00D73923">
      <w:pPr>
        <w:bidi/>
        <w:spacing w:after="0"/>
        <w:ind w:left="424"/>
        <w:rPr>
          <w:rFonts w:eastAsia="Times New Roman" w:cs="Calibri"/>
          <w:color w:val="002060"/>
          <w:rtl/>
          <w:lang w:bidi="ar-MA"/>
        </w:rPr>
      </w:pPr>
      <w:r w:rsidRPr="00C747BE">
        <w:rPr>
          <w:rFonts w:eastAsia="Times New Roman" w:cs="Calibri" w:hint="cs"/>
          <w:color w:val="002060"/>
          <w:rtl/>
          <w:lang w:bidi="ar-MA"/>
        </w:rPr>
        <w:t xml:space="preserve">ــــ </w:t>
      </w:r>
      <w:r w:rsidR="00D73923" w:rsidRPr="00C747BE">
        <w:rPr>
          <w:rFonts w:eastAsia="Times New Roman" w:cs="Calibri"/>
          <w:color w:val="002060"/>
          <w:rtl/>
          <w:lang w:bidi="ar-MA"/>
        </w:rPr>
        <w:t>التحسيس بأهمية غابات البلوط الفليني ودورها البيئي والاقتصادي والاجتماعي؛</w:t>
      </w:r>
    </w:p>
    <w:p w14:paraId="68221ED9" w14:textId="36F85D80" w:rsidR="00D73923" w:rsidRPr="00C747BE" w:rsidRDefault="00506C6E" w:rsidP="00D73923">
      <w:pPr>
        <w:bidi/>
        <w:spacing w:after="0"/>
        <w:ind w:left="424"/>
        <w:rPr>
          <w:rFonts w:eastAsia="Times New Roman" w:cs="Calibri"/>
          <w:color w:val="002060"/>
          <w:rtl/>
          <w:lang w:bidi="ar-MA"/>
        </w:rPr>
      </w:pPr>
      <w:r w:rsidRPr="00C747BE">
        <w:rPr>
          <w:rFonts w:eastAsia="Times New Roman" w:cs="Calibri" w:hint="cs"/>
          <w:color w:val="002060"/>
          <w:rtl/>
          <w:lang w:bidi="ar-MA"/>
        </w:rPr>
        <w:t xml:space="preserve">ــــ </w:t>
      </w:r>
      <w:r w:rsidR="00D73923" w:rsidRPr="00C747BE">
        <w:rPr>
          <w:rFonts w:eastAsia="Times New Roman" w:cs="Calibri"/>
          <w:color w:val="002060"/>
          <w:rtl/>
          <w:lang w:bidi="ar-MA"/>
        </w:rPr>
        <w:t xml:space="preserve">تقوية قدرات النساء والشباب في مجال حماية الموارد </w:t>
      </w:r>
      <w:proofErr w:type="spellStart"/>
      <w:r w:rsidR="00D73923" w:rsidRPr="00C747BE">
        <w:rPr>
          <w:rFonts w:eastAsia="Times New Roman" w:cs="Calibri"/>
          <w:color w:val="002060"/>
          <w:rtl/>
          <w:lang w:bidi="ar-MA"/>
        </w:rPr>
        <w:t>الغابوية</w:t>
      </w:r>
      <w:proofErr w:type="spellEnd"/>
      <w:r w:rsidR="00F10E36" w:rsidRPr="00C747BE">
        <w:rPr>
          <w:rFonts w:eastAsia="Times New Roman" w:cs="Calibri" w:hint="cs"/>
          <w:color w:val="002060"/>
          <w:rtl/>
          <w:lang w:bidi="ar-MA"/>
        </w:rPr>
        <w:t xml:space="preserve"> للبلوط الفليني</w:t>
      </w:r>
      <w:r w:rsidR="00D73923" w:rsidRPr="00C747BE">
        <w:rPr>
          <w:rFonts w:eastAsia="Times New Roman" w:cs="Calibri"/>
          <w:color w:val="002060"/>
          <w:rtl/>
          <w:lang w:bidi="ar-MA"/>
        </w:rPr>
        <w:t xml:space="preserve"> والتكيف مع التغيرات المناخية؛</w:t>
      </w:r>
    </w:p>
    <w:p w14:paraId="17B78CCC" w14:textId="4AD0AD20" w:rsidR="00AE5660" w:rsidRPr="00C747BE" w:rsidRDefault="00506C6E" w:rsidP="00D73923">
      <w:pPr>
        <w:bidi/>
        <w:spacing w:after="0"/>
        <w:ind w:left="424"/>
        <w:jc w:val="both"/>
        <w:rPr>
          <w:rFonts w:eastAsia="Times New Roman" w:cs="Calibri"/>
          <w:color w:val="002060"/>
          <w:rtl/>
          <w:lang w:bidi="ar-MA"/>
        </w:rPr>
      </w:pPr>
      <w:r w:rsidRPr="00C747BE">
        <w:rPr>
          <w:rFonts w:eastAsia="Times New Roman" w:cs="Calibri" w:hint="cs"/>
          <w:color w:val="002060"/>
          <w:rtl/>
          <w:lang w:bidi="ar-MA"/>
        </w:rPr>
        <w:t xml:space="preserve">ــــ </w:t>
      </w:r>
      <w:r w:rsidR="00D73923" w:rsidRPr="00C747BE">
        <w:rPr>
          <w:rFonts w:eastAsia="Times New Roman" w:cs="Calibri"/>
          <w:color w:val="002060"/>
          <w:rtl/>
          <w:lang w:bidi="ar-MA"/>
        </w:rPr>
        <w:t>تشجيع الحوار المؤسساتي والترابي حول السياسات العمومية المرتبطة بالغابات.</w:t>
      </w:r>
    </w:p>
    <w:p w14:paraId="5C17FB56" w14:textId="4171C806" w:rsidR="008C3E39" w:rsidRPr="00C747BE" w:rsidRDefault="00D73923" w:rsidP="008C3E39">
      <w:pPr>
        <w:bidi/>
        <w:spacing w:after="0"/>
        <w:jc w:val="both"/>
        <w:rPr>
          <w:rFonts w:eastAsia="Times New Roman" w:cs="Calibri"/>
          <w:color w:val="002060"/>
          <w:rtl/>
          <w:lang w:bidi="ar-MA"/>
        </w:rPr>
      </w:pPr>
      <w:r w:rsidRPr="00C747BE">
        <w:rPr>
          <w:rFonts w:cs="Calibri" w:hint="cs"/>
          <w:b/>
          <w:bCs/>
          <w:color w:val="002060"/>
          <w:rtl/>
          <w:lang w:bidi="ar-MA"/>
        </w:rPr>
        <w:t xml:space="preserve">ــــــ </w:t>
      </w:r>
      <w:r w:rsidR="008C3E39" w:rsidRPr="00C747BE">
        <w:rPr>
          <w:rFonts w:cs="Calibri"/>
          <w:b/>
          <w:bCs/>
          <w:color w:val="002060"/>
          <w:rtl/>
          <w:lang w:bidi="ar-MA"/>
        </w:rPr>
        <w:t xml:space="preserve">الفـــــــــــــئة المستهدفة </w:t>
      </w:r>
      <w:r w:rsidR="008C3E39" w:rsidRPr="00C747BE">
        <w:rPr>
          <w:rFonts w:cs="Calibri" w:hint="cs"/>
          <w:b/>
          <w:bCs/>
          <w:color w:val="002060"/>
          <w:rtl/>
          <w:lang w:bidi="ar-MA"/>
        </w:rPr>
        <w:t>و</w:t>
      </w:r>
      <w:r w:rsidR="00580ABE" w:rsidRPr="00C747BE">
        <w:rPr>
          <w:rFonts w:cstheme="minorHAnsi" w:hint="cs"/>
          <w:b/>
          <w:bCs/>
          <w:color w:val="002060"/>
          <w:rtl/>
          <w:lang w:bidi="ar-MA"/>
        </w:rPr>
        <w:t>ش</w:t>
      </w:r>
      <w:r w:rsidR="00454446" w:rsidRPr="00C747BE">
        <w:rPr>
          <w:rFonts w:cstheme="minorHAnsi" w:hint="cs"/>
          <w:b/>
          <w:bCs/>
          <w:color w:val="002060"/>
          <w:rtl/>
          <w:lang w:bidi="ar-MA"/>
        </w:rPr>
        <w:t>ــــــــــــــ</w:t>
      </w:r>
      <w:r w:rsidR="00580ABE" w:rsidRPr="00C747BE">
        <w:rPr>
          <w:rFonts w:cstheme="minorHAnsi" w:hint="cs"/>
          <w:b/>
          <w:bCs/>
          <w:color w:val="002060"/>
          <w:rtl/>
          <w:lang w:bidi="ar-MA"/>
        </w:rPr>
        <w:t>روط المشاركة</w:t>
      </w:r>
      <w:r w:rsidR="008C3E39" w:rsidRPr="00C747BE">
        <w:rPr>
          <w:rFonts w:cstheme="minorHAnsi" w:hint="cs"/>
          <w:b/>
          <w:bCs/>
          <w:color w:val="002060"/>
          <w:rtl/>
          <w:lang w:bidi="ar-MA"/>
        </w:rPr>
        <w:t xml:space="preserve"> </w:t>
      </w:r>
      <w:r w:rsidR="008C3E39" w:rsidRPr="00C747BE">
        <w:rPr>
          <w:rFonts w:cs="Calibri"/>
          <w:b/>
          <w:bCs/>
          <w:color w:val="002060"/>
          <w:rtl/>
          <w:lang w:bidi="ar-MA"/>
        </w:rPr>
        <w:t>(معايير الانتقاء</w:t>
      </w:r>
      <w:proofErr w:type="gramStart"/>
      <w:r w:rsidR="008C3E39" w:rsidRPr="00C747BE">
        <w:rPr>
          <w:rFonts w:cs="Calibri"/>
          <w:b/>
          <w:bCs/>
          <w:color w:val="002060"/>
          <w:rtl/>
          <w:lang w:bidi="ar-MA"/>
        </w:rPr>
        <w:t>)</w:t>
      </w:r>
      <w:r w:rsidR="00580ABE" w:rsidRPr="00C747BE">
        <w:rPr>
          <w:rFonts w:cstheme="minorHAnsi" w:hint="cs"/>
          <w:b/>
          <w:bCs/>
          <w:color w:val="002060"/>
          <w:rtl/>
          <w:lang w:bidi="ar-MA"/>
        </w:rPr>
        <w:t xml:space="preserve"> </w:t>
      </w:r>
      <w:r w:rsidR="00580ABE" w:rsidRPr="00C747BE">
        <w:rPr>
          <w:rFonts w:cstheme="minorHAnsi" w:hint="cs"/>
          <w:b/>
          <w:bCs/>
          <w:rtl/>
          <w:lang w:bidi="ar-MA"/>
        </w:rPr>
        <w:t>:</w:t>
      </w:r>
      <w:proofErr w:type="gramEnd"/>
      <w:r w:rsidR="0076205E" w:rsidRPr="00C747BE">
        <w:rPr>
          <w:rFonts w:cs="Calibri"/>
          <w:b/>
          <w:bCs/>
          <w:rtl/>
          <w:lang w:bidi="ar-MA"/>
        </w:rPr>
        <w:t xml:space="preserve"> </w:t>
      </w:r>
    </w:p>
    <w:p w14:paraId="0E94C80E" w14:textId="1F1E0DB6" w:rsidR="008C3E39" w:rsidRPr="00C747BE" w:rsidRDefault="00506C6E" w:rsidP="00506C6E">
      <w:pPr>
        <w:bidi/>
        <w:spacing w:after="0"/>
        <w:rPr>
          <w:rFonts w:eastAsia="Times New Roman" w:cs="Calibri"/>
          <w:color w:val="002060"/>
          <w:rtl/>
          <w:lang w:bidi="ar-MA"/>
        </w:rPr>
      </w:pPr>
      <w:r w:rsidRPr="00C747BE">
        <w:rPr>
          <w:rFonts w:eastAsia="Times New Roman" w:cs="Calibri" w:hint="cs"/>
          <w:color w:val="002060"/>
          <w:rtl/>
          <w:lang w:bidi="ar-MA"/>
        </w:rPr>
        <w:t xml:space="preserve">        ــــ </w:t>
      </w:r>
      <w:r w:rsidR="008C3E39" w:rsidRPr="00C747BE">
        <w:rPr>
          <w:rFonts w:eastAsia="Times New Roman" w:cs="Calibri"/>
          <w:color w:val="002060"/>
          <w:rtl/>
          <w:lang w:bidi="ar-MA"/>
        </w:rPr>
        <w:t xml:space="preserve">أن يكون المترشح/ة منتمياً/ة أو مقيماً/ة بإحدى الجماعات/الدواوير المحاذية لغابة </w:t>
      </w:r>
      <w:proofErr w:type="gramStart"/>
      <w:r w:rsidR="008C3E39" w:rsidRPr="00C747BE">
        <w:rPr>
          <w:rFonts w:eastAsia="Times New Roman" w:cs="Calibri"/>
          <w:color w:val="002060"/>
          <w:rtl/>
          <w:lang w:bidi="ar-MA"/>
        </w:rPr>
        <w:t xml:space="preserve">المعمورة </w:t>
      </w:r>
      <w:r w:rsidR="00F10E36" w:rsidRPr="00C747BE">
        <w:rPr>
          <w:rFonts w:eastAsia="Times New Roman" w:cs="Calibri" w:hint="cs"/>
          <w:color w:val="002060"/>
          <w:rtl/>
          <w:lang w:bidi="ar-MA"/>
        </w:rPr>
        <w:t>.</w:t>
      </w:r>
      <w:proofErr w:type="gramEnd"/>
    </w:p>
    <w:p w14:paraId="377D85F1" w14:textId="02F9E90E" w:rsidR="00506C6E" w:rsidRPr="00C747BE" w:rsidRDefault="00506C6E" w:rsidP="00506C6E">
      <w:pPr>
        <w:bidi/>
        <w:spacing w:after="0"/>
        <w:jc w:val="both"/>
        <w:rPr>
          <w:rFonts w:eastAsia="Times New Roman" w:cs="Calibri"/>
          <w:color w:val="002060"/>
          <w:rtl/>
          <w:lang w:bidi="ar-MA"/>
        </w:rPr>
      </w:pPr>
      <w:r w:rsidRPr="00C747BE">
        <w:rPr>
          <w:rFonts w:eastAsia="Times New Roman" w:cs="Calibri" w:hint="cs"/>
          <w:color w:val="002060"/>
          <w:rtl/>
          <w:lang w:bidi="ar-MA"/>
        </w:rPr>
        <w:t xml:space="preserve">        ـــــ </w:t>
      </w:r>
      <w:r w:rsidR="008C3E39" w:rsidRPr="00C747BE">
        <w:rPr>
          <w:rFonts w:eastAsia="Times New Roman" w:cs="Calibri"/>
          <w:color w:val="002060"/>
          <w:rtl/>
          <w:lang w:bidi="ar-MA"/>
        </w:rPr>
        <w:t>أن ينتمي المترشح/ة إلى إحدى الفئات التالية: أعضاء جمعيات محلية، تعاونيات، مهنيون/ممارسون لأنشطة مرتبطة بالغابة</w:t>
      </w:r>
    </w:p>
    <w:p w14:paraId="04AC348C" w14:textId="388EE545" w:rsidR="008C3E39" w:rsidRPr="00C747BE" w:rsidRDefault="00506C6E" w:rsidP="00506C6E">
      <w:pPr>
        <w:bidi/>
        <w:spacing w:after="0"/>
        <w:jc w:val="both"/>
        <w:rPr>
          <w:rFonts w:eastAsia="Times New Roman" w:cs="Calibri"/>
          <w:color w:val="002060"/>
          <w:rtl/>
          <w:lang w:bidi="ar-MA"/>
        </w:rPr>
      </w:pPr>
      <w:r w:rsidRPr="00C747BE">
        <w:rPr>
          <w:rFonts w:eastAsia="Times New Roman" w:cs="Calibri" w:hint="cs"/>
          <w:color w:val="002060"/>
          <w:rtl/>
          <w:lang w:bidi="ar-MA"/>
        </w:rPr>
        <w:t xml:space="preserve">        </w:t>
      </w:r>
      <w:r w:rsidR="008C3E39" w:rsidRPr="00C747BE">
        <w:rPr>
          <w:rFonts w:eastAsia="Times New Roman" w:cs="Calibri"/>
          <w:color w:val="002060"/>
          <w:rtl/>
          <w:lang w:bidi="ar-MA"/>
        </w:rPr>
        <w:t xml:space="preserve"> (الرعي، جمع ثمار البلوط…) أو طلبة/باحثون مهتمون </w:t>
      </w:r>
      <w:r w:rsidRPr="00C747BE">
        <w:rPr>
          <w:rFonts w:eastAsia="Times New Roman" w:cs="Calibri" w:hint="cs"/>
          <w:color w:val="002060"/>
          <w:rtl/>
          <w:lang w:bidi="ar-MA"/>
        </w:rPr>
        <w:t>بالمجال</w:t>
      </w:r>
      <w:r w:rsidR="008C3E39" w:rsidRPr="00C747BE">
        <w:rPr>
          <w:rFonts w:eastAsia="Times New Roman" w:cs="Calibri"/>
          <w:color w:val="002060"/>
          <w:rtl/>
          <w:lang w:bidi="ar-MA"/>
        </w:rPr>
        <w:t>.</w:t>
      </w:r>
    </w:p>
    <w:p w14:paraId="69BAA660" w14:textId="17334823" w:rsidR="0076205E" w:rsidRPr="00C747BE" w:rsidRDefault="0076205E" w:rsidP="0076205E">
      <w:pPr>
        <w:spacing w:after="0"/>
        <w:jc w:val="right"/>
        <w:rPr>
          <w:rFonts w:cstheme="minorHAnsi"/>
          <w:b/>
          <w:bCs/>
          <w:sz w:val="8"/>
          <w:szCs w:val="8"/>
          <w:rtl/>
          <w:lang w:bidi="ar-MA"/>
        </w:rPr>
      </w:pPr>
    </w:p>
    <w:p w14:paraId="42F9AA6F" w14:textId="51F1834A" w:rsidR="0076205E" w:rsidRPr="00C747BE" w:rsidRDefault="00C747BE" w:rsidP="00716E2F">
      <w:pPr>
        <w:bidi/>
        <w:spacing w:after="0"/>
        <w:jc w:val="both"/>
        <w:rPr>
          <w:rFonts w:eastAsia="Times New Roman" w:cs="Calibri"/>
          <w:color w:val="002060"/>
          <w:rtl/>
          <w:lang w:bidi="ar-MA"/>
        </w:rPr>
      </w:pPr>
      <w:r w:rsidRPr="00C747BE">
        <w:rPr>
          <w:rFonts w:eastAsia="Times New Roman" w:cs="Calibri"/>
          <w:b/>
          <w:bCs/>
          <w:noProof/>
          <w:color w:val="002060"/>
          <w:sz w:val="20"/>
          <w:szCs w:val="20"/>
          <w:rtl/>
          <w:lang w:val="ar-MA" w:bidi="ar-MA"/>
        </w:rPr>
        <w:drawing>
          <wp:anchor distT="0" distB="0" distL="114300" distR="114300" simplePos="0" relativeHeight="252290048" behindDoc="0" locked="0" layoutInCell="1" allowOverlap="1" wp14:anchorId="6F9A5793" wp14:editId="2E5D7DDA">
            <wp:simplePos x="0" y="0"/>
            <wp:positionH relativeFrom="column">
              <wp:posOffset>393065</wp:posOffset>
            </wp:positionH>
            <wp:positionV relativeFrom="paragraph">
              <wp:posOffset>354330</wp:posOffset>
            </wp:positionV>
            <wp:extent cx="1098550" cy="1118894"/>
            <wp:effectExtent l="0" t="0" r="6350" b="5080"/>
            <wp:wrapNone/>
            <wp:docPr id="15540200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02003" name="Image 15540200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8550" cy="1118894"/>
                    </a:xfrm>
                    <a:prstGeom prst="rect">
                      <a:avLst/>
                    </a:prstGeom>
                  </pic:spPr>
                </pic:pic>
              </a:graphicData>
            </a:graphic>
            <wp14:sizeRelH relativeFrom="margin">
              <wp14:pctWidth>0</wp14:pctWidth>
            </wp14:sizeRelH>
            <wp14:sizeRelV relativeFrom="margin">
              <wp14:pctHeight>0</wp14:pctHeight>
            </wp14:sizeRelV>
          </wp:anchor>
        </w:drawing>
      </w:r>
      <w:r w:rsidR="00D73923" w:rsidRPr="00C747BE">
        <w:rPr>
          <w:rFonts w:cstheme="minorHAnsi" w:hint="cs"/>
          <w:b/>
          <w:bCs/>
          <w:color w:val="002060"/>
          <w:rtl/>
          <w:lang w:bidi="ar-MA"/>
        </w:rPr>
        <w:t xml:space="preserve">ــــــ </w:t>
      </w:r>
      <w:proofErr w:type="gramStart"/>
      <w:r w:rsidR="0076205E" w:rsidRPr="00C747BE">
        <w:rPr>
          <w:rFonts w:cstheme="minorHAnsi" w:hint="cs"/>
          <w:b/>
          <w:bCs/>
          <w:color w:val="002060"/>
          <w:rtl/>
          <w:lang w:bidi="ar-MA"/>
        </w:rPr>
        <w:t>ملاحظة</w:t>
      </w:r>
      <w:r w:rsidR="0076205E" w:rsidRPr="00C747BE">
        <w:rPr>
          <w:rFonts w:cstheme="minorHAnsi" w:hint="cs"/>
          <w:rtl/>
          <w:lang w:bidi="ar-MA"/>
        </w:rPr>
        <w:t xml:space="preserve"> :</w:t>
      </w:r>
      <w:proofErr w:type="gramEnd"/>
      <w:r w:rsidR="0076205E" w:rsidRPr="00C747BE">
        <w:rPr>
          <w:rFonts w:cstheme="minorHAnsi" w:hint="cs"/>
          <w:rtl/>
          <w:lang w:bidi="ar-MA"/>
        </w:rPr>
        <w:t xml:space="preserve"> </w:t>
      </w:r>
      <w:r w:rsidR="00580ABE" w:rsidRPr="00C747BE">
        <w:rPr>
          <w:rFonts w:eastAsia="Times New Roman" w:cs="Calibri"/>
          <w:color w:val="002060"/>
          <w:rtl/>
          <w:lang w:bidi="ar-MA"/>
        </w:rPr>
        <w:t xml:space="preserve">آخر أجل لوضع الترشيحات يوم </w:t>
      </w:r>
      <w:r w:rsidR="008C3E39" w:rsidRPr="00C747BE">
        <w:rPr>
          <w:rFonts w:eastAsia="Times New Roman" w:cs="Calibri" w:hint="cs"/>
          <w:b/>
          <w:bCs/>
          <w:color w:val="002060"/>
          <w:rtl/>
          <w:lang w:bidi="ar-MA"/>
        </w:rPr>
        <w:t>السبت 28 فبراير 2026</w:t>
      </w:r>
      <w:r w:rsidR="00580ABE" w:rsidRPr="00C747BE">
        <w:rPr>
          <w:rFonts w:eastAsia="Times New Roman" w:cs="Calibri"/>
          <w:b/>
          <w:bCs/>
          <w:color w:val="002060"/>
          <w:rtl/>
          <w:lang w:bidi="ar-MA"/>
        </w:rPr>
        <w:t>،</w:t>
      </w:r>
      <w:r w:rsidR="00580ABE" w:rsidRPr="00C747BE">
        <w:rPr>
          <w:rFonts w:eastAsia="Times New Roman" w:cs="Calibri"/>
          <w:color w:val="002060"/>
          <w:rtl/>
          <w:lang w:bidi="ar-MA"/>
        </w:rPr>
        <w:t xml:space="preserve"> وس</w:t>
      </w:r>
      <w:r w:rsidR="0076205E" w:rsidRPr="00C747BE">
        <w:rPr>
          <w:rFonts w:eastAsia="Times New Roman" w:cs="Calibri" w:hint="cs"/>
          <w:color w:val="002060"/>
          <w:rtl/>
          <w:lang w:bidi="ar-MA"/>
        </w:rPr>
        <w:t>ـــــ</w:t>
      </w:r>
      <w:r w:rsidR="00580ABE" w:rsidRPr="00C747BE">
        <w:rPr>
          <w:rFonts w:eastAsia="Times New Roman" w:cs="Calibri"/>
          <w:color w:val="002060"/>
          <w:rtl/>
          <w:lang w:bidi="ar-MA"/>
        </w:rPr>
        <w:t>وف يتم إخبار المشاركات والمشاركين</w:t>
      </w:r>
      <w:r w:rsidR="0076205E" w:rsidRPr="00C747BE">
        <w:rPr>
          <w:rFonts w:eastAsia="Times New Roman" w:cs="Calibri" w:hint="cs"/>
          <w:color w:val="002060"/>
          <w:rtl/>
          <w:lang w:bidi="ar-MA"/>
        </w:rPr>
        <w:t xml:space="preserve"> اللـــــــــــواتي والذين </w:t>
      </w:r>
      <w:r w:rsidR="00580ABE" w:rsidRPr="00C747BE">
        <w:rPr>
          <w:rFonts w:eastAsia="Times New Roman" w:cs="Calibri"/>
          <w:color w:val="002060"/>
          <w:rtl/>
          <w:lang w:bidi="ar-MA"/>
        </w:rPr>
        <w:t>تم ا</w:t>
      </w:r>
      <w:r w:rsidR="007C4036" w:rsidRPr="00C747BE">
        <w:rPr>
          <w:rFonts w:eastAsia="Times New Roman" w:cs="Calibri" w:hint="cs"/>
          <w:color w:val="002060"/>
          <w:rtl/>
          <w:lang w:bidi="ar-MA"/>
        </w:rPr>
        <w:t>ن</w:t>
      </w:r>
      <w:r w:rsidR="00580ABE" w:rsidRPr="00C747BE">
        <w:rPr>
          <w:rFonts w:eastAsia="Times New Roman" w:cs="Calibri"/>
          <w:color w:val="002060"/>
          <w:rtl/>
          <w:lang w:bidi="ar-MA"/>
        </w:rPr>
        <w:t>تقاؤهم</w:t>
      </w:r>
      <w:r w:rsidR="0076205E" w:rsidRPr="00C747BE">
        <w:rPr>
          <w:rFonts w:eastAsia="Times New Roman" w:cs="Calibri" w:hint="cs"/>
          <w:color w:val="002060"/>
          <w:rtl/>
          <w:lang w:bidi="ar-MA"/>
        </w:rPr>
        <w:t xml:space="preserve"> </w:t>
      </w:r>
      <w:r w:rsidR="00580ABE" w:rsidRPr="00C747BE">
        <w:rPr>
          <w:rFonts w:eastAsia="Times New Roman" w:cs="Calibri"/>
          <w:color w:val="002060"/>
          <w:rtl/>
          <w:lang w:bidi="ar-MA"/>
        </w:rPr>
        <w:t xml:space="preserve">ابتداء </w:t>
      </w:r>
      <w:r w:rsidR="008C3E39" w:rsidRPr="00C747BE">
        <w:rPr>
          <w:rFonts w:eastAsia="Times New Roman" w:cs="Calibri" w:hint="cs"/>
          <w:color w:val="002060"/>
          <w:rtl/>
          <w:lang w:bidi="ar-MA"/>
        </w:rPr>
        <w:t>01 مارس 2026</w:t>
      </w:r>
      <w:r w:rsidR="00580ABE" w:rsidRPr="00C747BE">
        <w:rPr>
          <w:rFonts w:eastAsia="Times New Roman" w:cs="Calibri"/>
          <w:color w:val="002060"/>
          <w:rtl/>
          <w:lang w:bidi="ar-MA"/>
        </w:rPr>
        <w:t xml:space="preserve"> على أن يتم الافتتاح الرسمي للمشروع يوم </w:t>
      </w:r>
      <w:r w:rsidR="007C4036" w:rsidRPr="00C747BE">
        <w:rPr>
          <w:rFonts w:eastAsia="Times New Roman" w:cs="Calibri" w:hint="cs"/>
          <w:color w:val="002060"/>
          <w:rtl/>
          <w:lang w:bidi="ar-MA"/>
        </w:rPr>
        <w:t xml:space="preserve">السبت </w:t>
      </w:r>
      <w:r w:rsidR="008C3E39" w:rsidRPr="00C747BE">
        <w:rPr>
          <w:rFonts w:eastAsia="Times New Roman" w:cs="Calibri" w:hint="cs"/>
          <w:color w:val="002060"/>
          <w:rtl/>
          <w:lang w:bidi="ar-MA"/>
        </w:rPr>
        <w:t>28 مارس 2026.</w:t>
      </w:r>
    </w:p>
    <w:p w14:paraId="197A3E38" w14:textId="21DA6215" w:rsidR="002F3E07" w:rsidRPr="00C747BE" w:rsidRDefault="002F3E07" w:rsidP="002F3E07">
      <w:pPr>
        <w:bidi/>
        <w:spacing w:after="0"/>
        <w:jc w:val="both"/>
        <w:rPr>
          <w:rFonts w:cs="Calibri"/>
          <w:sz w:val="14"/>
          <w:szCs w:val="14"/>
          <w:rtl/>
          <w:lang w:bidi="ar-MA"/>
        </w:rPr>
      </w:pPr>
    </w:p>
    <w:p w14:paraId="4399DE61" w14:textId="77777777" w:rsidR="00C747BE" w:rsidRDefault="00C747BE" w:rsidP="00C747BE">
      <w:pPr>
        <w:spacing w:after="0"/>
        <w:jc w:val="center"/>
        <w:rPr>
          <w:rFonts w:eastAsia="Times New Roman" w:cs="Calibri"/>
          <w:color w:val="002060"/>
          <w:rtl/>
          <w:lang w:bidi="ar-MA"/>
        </w:rPr>
      </w:pPr>
    </w:p>
    <w:p w14:paraId="5D349E70" w14:textId="2D1532E1" w:rsidR="00C747BE" w:rsidRPr="00C747BE" w:rsidRDefault="00C747BE" w:rsidP="00C747BE">
      <w:pPr>
        <w:spacing w:after="0"/>
        <w:jc w:val="center"/>
        <w:rPr>
          <w:rFonts w:eastAsia="Times New Roman" w:cs="Calibri"/>
          <w:b/>
          <w:bCs/>
          <w:color w:val="002060"/>
          <w:rtl/>
          <w:lang w:bidi="ar-MA"/>
        </w:rPr>
      </w:pPr>
      <w:r w:rsidRPr="00C747BE">
        <w:rPr>
          <w:rFonts w:eastAsia="Times New Roman" w:cs="Calibri"/>
          <w:b/>
          <w:bCs/>
          <w:color w:val="002060"/>
          <w:rtl/>
          <w:lang w:bidi="ar-MA"/>
        </w:rPr>
        <w:t xml:space="preserve">الجمعية المغربية </w:t>
      </w:r>
      <w:r w:rsidRPr="00C747BE">
        <w:rPr>
          <w:rFonts w:eastAsia="Times New Roman" w:cs="Calibri" w:hint="cs"/>
          <w:b/>
          <w:bCs/>
          <w:color w:val="002060"/>
          <w:rtl/>
          <w:lang w:bidi="ar-MA"/>
        </w:rPr>
        <w:t>ل</w:t>
      </w:r>
      <w:r w:rsidRPr="00C747BE">
        <w:rPr>
          <w:rFonts w:eastAsia="Times New Roman" w:cs="Calibri"/>
          <w:b/>
          <w:bCs/>
          <w:color w:val="002060"/>
          <w:rtl/>
          <w:lang w:bidi="ar-MA"/>
        </w:rPr>
        <w:t>لاقتصاد الأخضر</w:t>
      </w:r>
      <w:r w:rsidRPr="00C747BE">
        <w:rPr>
          <w:rFonts w:eastAsia="Times New Roman" w:cs="Calibri" w:hint="cs"/>
          <w:b/>
          <w:bCs/>
          <w:color w:val="002060"/>
          <w:rtl/>
          <w:lang w:bidi="ar-MA"/>
        </w:rPr>
        <w:t xml:space="preserve"> </w:t>
      </w:r>
      <w:r w:rsidRPr="00C747BE">
        <w:rPr>
          <w:rFonts w:eastAsia="Times New Roman" w:cs="Calibri"/>
          <w:b/>
          <w:bCs/>
          <w:color w:val="002060"/>
          <w:rtl/>
          <w:lang w:bidi="ar-MA"/>
        </w:rPr>
        <w:t>من أجل البيئة والعدالة المناخية</w:t>
      </w:r>
    </w:p>
    <w:p w14:paraId="20E036BC" w14:textId="77777777" w:rsidR="00C747BE" w:rsidRDefault="00C747BE" w:rsidP="00C747BE">
      <w:pPr>
        <w:spacing w:after="0" w:line="240" w:lineRule="auto"/>
        <w:jc w:val="center"/>
        <w:rPr>
          <w:rFonts w:ascii="Sakkal Majalla" w:hAnsi="Sakkal Majalla" w:cs="Sakkal Majalla"/>
          <w:b/>
          <w:bCs/>
          <w:color w:val="003400"/>
          <w:sz w:val="24"/>
          <w:szCs w:val="24"/>
          <w:rtl/>
          <w:lang w:bidi="ar-MA"/>
        </w:rPr>
      </w:pPr>
    </w:p>
    <w:p w14:paraId="6B9E2598" w14:textId="77777777" w:rsidR="00C747BE" w:rsidRPr="00C747BE" w:rsidRDefault="00C747BE" w:rsidP="00C747BE">
      <w:pPr>
        <w:spacing w:after="0" w:line="240" w:lineRule="auto"/>
        <w:jc w:val="center"/>
        <w:rPr>
          <w:rFonts w:ascii="Sakkal Majalla" w:hAnsi="Sakkal Majalla" w:cs="Sakkal Majalla"/>
          <w:b/>
          <w:bCs/>
          <w:color w:val="003400"/>
          <w:sz w:val="24"/>
          <w:szCs w:val="24"/>
          <w:rtl/>
          <w:lang w:bidi="ar-MA"/>
        </w:rPr>
      </w:pPr>
    </w:p>
    <w:p w14:paraId="7AB81803" w14:textId="1B7AA9F7" w:rsidR="00580ABE" w:rsidRPr="00C747BE" w:rsidRDefault="00580ABE" w:rsidP="00C747BE">
      <w:pPr>
        <w:bidi/>
        <w:spacing w:after="0"/>
        <w:jc w:val="center"/>
        <w:rPr>
          <w:rFonts w:eastAsia="Times New Roman" w:cs="Calibri"/>
          <w:b/>
          <w:bCs/>
          <w:color w:val="002060"/>
          <w:sz w:val="18"/>
          <w:szCs w:val="18"/>
          <w:rtl/>
          <w:lang w:bidi="ar-MA"/>
        </w:rPr>
      </w:pPr>
      <w:r w:rsidRPr="00C747BE">
        <w:rPr>
          <w:rFonts w:eastAsia="Times New Roman" w:cs="Calibri"/>
          <w:b/>
          <w:bCs/>
          <w:color w:val="002060"/>
          <w:sz w:val="18"/>
          <w:szCs w:val="18"/>
          <w:rtl/>
          <w:lang w:bidi="ar-MA"/>
        </w:rPr>
        <w:t xml:space="preserve">للمزيد من المعلومات الاتصال </w:t>
      </w:r>
      <w:r w:rsidR="00C747BE">
        <w:rPr>
          <w:rFonts w:eastAsia="Times New Roman" w:cs="Calibri" w:hint="cs"/>
          <w:b/>
          <w:bCs/>
          <w:color w:val="002060"/>
          <w:sz w:val="18"/>
          <w:szCs w:val="18"/>
          <w:rtl/>
          <w:lang w:bidi="ar-MA"/>
        </w:rPr>
        <w:t xml:space="preserve">على </w:t>
      </w:r>
      <w:r w:rsidRPr="00C747BE">
        <w:rPr>
          <w:rFonts w:eastAsia="Times New Roman" w:cs="Calibri"/>
          <w:b/>
          <w:bCs/>
          <w:color w:val="002060"/>
          <w:sz w:val="18"/>
          <w:szCs w:val="18"/>
          <w:rtl/>
          <w:lang w:bidi="ar-MA"/>
        </w:rPr>
        <w:t xml:space="preserve">رقم </w:t>
      </w:r>
      <w:proofErr w:type="gramStart"/>
      <w:r w:rsidR="00506C6E" w:rsidRPr="00C747BE">
        <w:rPr>
          <w:rFonts w:eastAsia="Times New Roman" w:cs="Calibri" w:hint="cs"/>
          <w:b/>
          <w:bCs/>
          <w:color w:val="002060"/>
          <w:sz w:val="18"/>
          <w:szCs w:val="18"/>
          <w:rtl/>
          <w:lang w:bidi="ar-MA"/>
        </w:rPr>
        <w:t xml:space="preserve">الواتساب </w:t>
      </w:r>
      <w:r w:rsidRPr="00C747BE">
        <w:rPr>
          <w:rFonts w:eastAsia="Times New Roman" w:cs="Calibri"/>
          <w:b/>
          <w:bCs/>
          <w:color w:val="002060"/>
          <w:sz w:val="18"/>
          <w:szCs w:val="18"/>
          <w:rtl/>
          <w:lang w:bidi="ar-MA"/>
        </w:rPr>
        <w:t>:</w:t>
      </w:r>
      <w:proofErr w:type="gramEnd"/>
      <w:r w:rsidRPr="00C747BE">
        <w:rPr>
          <w:rFonts w:eastAsia="Times New Roman" w:cs="Calibri"/>
          <w:b/>
          <w:bCs/>
          <w:color w:val="002060"/>
          <w:sz w:val="18"/>
          <w:szCs w:val="18"/>
          <w:rtl/>
          <w:lang w:bidi="ar-MA"/>
        </w:rPr>
        <w:t xml:space="preserve"> </w:t>
      </w:r>
      <w:r w:rsidR="008C3E39" w:rsidRPr="00C747BE">
        <w:rPr>
          <w:rFonts w:eastAsia="Times New Roman" w:cs="Calibri" w:hint="cs"/>
          <w:b/>
          <w:bCs/>
          <w:color w:val="004E9A"/>
          <w:sz w:val="18"/>
          <w:szCs w:val="18"/>
          <w:rtl/>
          <w:lang w:bidi="ar-MA"/>
        </w:rPr>
        <w:t>07775775173</w:t>
      </w:r>
    </w:p>
    <w:p w14:paraId="2FDA1BD6" w14:textId="047A8C3A" w:rsidR="000031BE" w:rsidRDefault="00580ABE" w:rsidP="00C747BE">
      <w:pPr>
        <w:bidi/>
        <w:spacing w:after="0"/>
        <w:jc w:val="center"/>
        <w:rPr>
          <w:b/>
          <w:bCs/>
          <w:sz w:val="18"/>
          <w:szCs w:val="18"/>
          <w:rtl/>
        </w:rPr>
      </w:pPr>
      <w:r w:rsidRPr="00C747BE">
        <w:rPr>
          <w:rFonts w:eastAsia="Times New Roman" w:cs="Calibri"/>
          <w:b/>
          <w:bCs/>
          <w:color w:val="002060"/>
          <w:sz w:val="18"/>
          <w:szCs w:val="18"/>
          <w:rtl/>
          <w:lang w:bidi="ar-MA"/>
        </w:rPr>
        <w:t xml:space="preserve">البريد الالكتروني: </w:t>
      </w:r>
      <w:hyperlink r:id="rId10" w:history="1">
        <w:r w:rsidR="00076E27" w:rsidRPr="00C747BE">
          <w:rPr>
            <w:rStyle w:val="Lienhypertexte"/>
            <w:rFonts w:eastAsia="Times New Roman" w:cs="Calibri"/>
            <w:b/>
            <w:bCs/>
            <w:sz w:val="18"/>
            <w:szCs w:val="18"/>
            <w:lang w:bidi="ar-MA"/>
          </w:rPr>
          <w:t>Info.green.economy.morocco@gmail.com</w:t>
        </w:r>
      </w:hyperlink>
    </w:p>
    <w:p w14:paraId="1F9D8459" w14:textId="7D9DF3FF" w:rsidR="00C747BE" w:rsidRPr="00C747BE" w:rsidRDefault="00C747BE" w:rsidP="00C747BE">
      <w:pPr>
        <w:spacing w:after="0"/>
        <w:jc w:val="center"/>
        <w:rPr>
          <w:rFonts w:eastAsia="Times New Roman" w:cs="Calibri"/>
          <w:b/>
          <w:bCs/>
          <w:color w:val="0000FF" w:themeColor="hyperlink"/>
          <w:sz w:val="18"/>
          <w:szCs w:val="18"/>
          <w:u w:val="single"/>
          <w:lang w:val="fr-MA" w:bidi="ar-MA"/>
        </w:rPr>
      </w:pPr>
    </w:p>
    <w:sectPr w:rsidR="00C747BE" w:rsidRPr="00C747BE" w:rsidSect="00952AFF">
      <w:headerReference w:type="default" r:id="rId11"/>
      <w:footerReference w:type="default" r:id="rId12"/>
      <w:pgSz w:w="11906" w:h="16838"/>
      <w:pgMar w:top="1843" w:right="1133" w:bottom="0"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0E45C" w14:textId="77777777" w:rsidR="00C605A5" w:rsidRDefault="00C605A5" w:rsidP="009E4727">
      <w:pPr>
        <w:spacing w:after="0" w:line="240" w:lineRule="auto"/>
      </w:pPr>
      <w:r>
        <w:separator/>
      </w:r>
    </w:p>
  </w:endnote>
  <w:endnote w:type="continuationSeparator" w:id="0">
    <w:p w14:paraId="7A3BB26D" w14:textId="77777777" w:rsidR="00C605A5" w:rsidRDefault="00C605A5" w:rsidP="009E4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1908E" w14:textId="21CB4C48" w:rsidR="00CE5936" w:rsidRPr="00BB4F55" w:rsidRDefault="00C747BE" w:rsidP="006A3C04">
    <w:pPr>
      <w:pStyle w:val="Pieddepage"/>
      <w:rPr>
        <w:b/>
        <w:bCs/>
        <w:color w:val="002060"/>
        <w:sz w:val="20"/>
        <w:szCs w:val="20"/>
      </w:rPr>
    </w:pPr>
    <w:r w:rsidRPr="00C747BE">
      <w:rPr>
        <w:b/>
        <w:bCs/>
        <w:noProof/>
        <w:color w:val="17365D" w:themeColor="text2" w:themeShade="BF"/>
        <w:sz w:val="14"/>
        <w:szCs w:val="14"/>
        <w:bdr w:val="none" w:sz="0" w:space="0" w:color="auto" w:frame="1"/>
        <w:lang w:eastAsia="fr-FR"/>
      </w:rPr>
      <w:drawing>
        <wp:anchor distT="0" distB="0" distL="114300" distR="114300" simplePos="0" relativeHeight="251659264" behindDoc="0" locked="0" layoutInCell="1" allowOverlap="1" wp14:anchorId="31E363CD" wp14:editId="2B1D854D">
          <wp:simplePos x="0" y="0"/>
          <wp:positionH relativeFrom="column">
            <wp:posOffset>-482600</wp:posOffset>
          </wp:positionH>
          <wp:positionV relativeFrom="paragraph">
            <wp:posOffset>-307975</wp:posOffset>
          </wp:positionV>
          <wp:extent cx="7416800" cy="615315"/>
          <wp:effectExtent l="0" t="0" r="0" b="0"/>
          <wp:wrapNone/>
          <wp:docPr id="430994142" name="Image 430994142" descr="https://lh4.googleusercontent.com/WzMhLggmIMCNTM6ux7Tx0vcPCU1rhygsPBP68SbH5My_TJKAACAW9mZhkGf_IL5MOJ0ZHm08sNmtBXaEu7cyBJmdEwYyODYoB4Kws2SzyrUsLTdQ3ABT2X741TTKUEy7QH-ZgwXRNb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WzMhLggmIMCNTM6ux7Tx0vcPCU1rhygsPBP68SbH5My_TJKAACAW9mZhkGf_IL5MOJ0ZHm08sNmtBXaEu7cyBJmdEwYyODYoB4Kws2SzyrUsLTdQ3ABT2X741TTKUEy7QH-ZgwXRNbF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680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4818D5">
      <w:rPr>
        <w:noProof/>
        <w:lang w:eastAsia="fr-FR"/>
      </w:rPr>
      <mc:AlternateContent>
        <mc:Choice Requires="wps">
          <w:drawing>
            <wp:anchor distT="0" distB="0" distL="114300" distR="114300" simplePos="0" relativeHeight="251654144" behindDoc="0" locked="0" layoutInCell="1" allowOverlap="1" wp14:anchorId="37933F64" wp14:editId="35B5F02A">
              <wp:simplePos x="0" y="0"/>
              <wp:positionH relativeFrom="column">
                <wp:posOffset>-3017520</wp:posOffset>
              </wp:positionH>
              <wp:positionV relativeFrom="paragraph">
                <wp:posOffset>330200</wp:posOffset>
              </wp:positionV>
              <wp:extent cx="10001250" cy="457200"/>
              <wp:effectExtent l="0" t="0" r="0" b="0"/>
              <wp:wrapNone/>
              <wp:docPr id="21" name="Rectangle 21"/>
              <wp:cNvGraphicFramePr/>
              <a:graphic xmlns:a="http://schemas.openxmlformats.org/drawingml/2006/main">
                <a:graphicData uri="http://schemas.microsoft.com/office/word/2010/wordprocessingShape">
                  <wps:wsp>
                    <wps:cNvSpPr/>
                    <wps:spPr>
                      <a:xfrm>
                        <a:off x="0" y="0"/>
                        <a:ext cx="10001250" cy="4572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69E13" id="Rectangle 21" o:spid="_x0000_s1026" style="position:absolute;margin-left:-237.6pt;margin-top:26pt;width:787.5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" fillcolor="#92d050" stroked="f" strokeweight="2pt"/>
          </w:pict>
        </mc:Fallback>
      </mc:AlternateContent>
    </w:r>
  </w:p>
  <w:p w14:paraId="44A3569A" w14:textId="1F6932B7" w:rsidR="00BB4F55" w:rsidRDefault="007F4A2C" w:rsidP="007F4A2C">
    <w:pPr>
      <w:tabs>
        <w:tab w:val="left" w:pos="795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F6E3F" w14:textId="77777777" w:rsidR="00C605A5" w:rsidRDefault="00C605A5" w:rsidP="009E4727">
      <w:pPr>
        <w:spacing w:after="0" w:line="240" w:lineRule="auto"/>
      </w:pPr>
      <w:r>
        <w:separator/>
      </w:r>
    </w:p>
  </w:footnote>
  <w:footnote w:type="continuationSeparator" w:id="0">
    <w:p w14:paraId="54E20F5C" w14:textId="77777777" w:rsidR="00C605A5" w:rsidRDefault="00C605A5" w:rsidP="009E4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B87D" w14:textId="1B49EE41" w:rsidR="009E4727" w:rsidRDefault="002622B8">
    <w:pPr>
      <w:pStyle w:val="En-tte"/>
    </w:pPr>
    <w:r>
      <w:rPr>
        <w:noProof/>
        <w:lang w:eastAsia="fr-FR"/>
      </w:rPr>
      <mc:AlternateContent>
        <mc:Choice Requires="wps">
          <w:drawing>
            <wp:anchor distT="0" distB="0" distL="114300" distR="114300" simplePos="0" relativeHeight="251111424" behindDoc="0" locked="0" layoutInCell="1" allowOverlap="1" wp14:anchorId="32093E43" wp14:editId="1855ECD4">
              <wp:simplePos x="0" y="0"/>
              <wp:positionH relativeFrom="column">
                <wp:posOffset>1332865</wp:posOffset>
              </wp:positionH>
              <wp:positionV relativeFrom="paragraph">
                <wp:posOffset>-175895</wp:posOffset>
              </wp:positionV>
              <wp:extent cx="4146550" cy="317500"/>
              <wp:effectExtent l="0" t="0" r="0" b="6350"/>
              <wp:wrapNone/>
              <wp:docPr id="1617856191" name="Zone de texte 1"/>
              <wp:cNvGraphicFramePr/>
              <a:graphic xmlns:a="http://schemas.openxmlformats.org/drawingml/2006/main">
                <a:graphicData uri="http://schemas.microsoft.com/office/word/2010/wordprocessingShape">
                  <wps:wsp>
                    <wps:cNvSpPr txBox="1"/>
                    <wps:spPr>
                      <a:xfrm>
                        <a:off x="0" y="0"/>
                        <a:ext cx="4146550" cy="317500"/>
                      </a:xfrm>
                      <a:prstGeom prst="rect">
                        <a:avLst/>
                      </a:prstGeom>
                      <a:noFill/>
                      <a:ln w="6350">
                        <a:noFill/>
                      </a:ln>
                    </wps:spPr>
                    <wps:txbx>
                      <w:txbxContent>
                        <w:p w14:paraId="31FB1D9A" w14:textId="5E17C87D" w:rsidR="000031BE" w:rsidRPr="002622B8" w:rsidRDefault="000031BE">
                          <w:pPr>
                            <w:rPr>
                              <w:rFonts w:ascii="Sakkal Majalla" w:hAnsi="Sakkal Majalla" w:cs="Sakkal Majalla"/>
                              <w:b/>
                              <w:bCs/>
                              <w:color w:val="003400"/>
                              <w:sz w:val="28"/>
                              <w:szCs w:val="28"/>
                              <w:lang w:bidi="ar-MA"/>
                            </w:rPr>
                          </w:pPr>
                          <w:r w:rsidRPr="002622B8">
                            <w:rPr>
                              <w:rFonts w:ascii="Sakkal Majalla" w:hAnsi="Sakkal Majalla" w:cs="Sakkal Majalla"/>
                              <w:b/>
                              <w:bCs/>
                              <w:color w:val="003400"/>
                              <w:sz w:val="28"/>
                              <w:szCs w:val="28"/>
                              <w:rtl/>
                              <w:lang w:bidi="ar-MA"/>
                            </w:rPr>
                            <w:t xml:space="preserve">الجمعية المغربية </w:t>
                          </w:r>
                          <w:r w:rsidR="002622B8">
                            <w:rPr>
                              <w:rFonts w:ascii="Sakkal Majalla" w:hAnsi="Sakkal Majalla" w:cs="Sakkal Majalla" w:hint="cs"/>
                              <w:b/>
                              <w:bCs/>
                              <w:color w:val="003400"/>
                              <w:sz w:val="28"/>
                              <w:szCs w:val="28"/>
                              <w:rtl/>
                              <w:lang w:bidi="ar-MA"/>
                            </w:rPr>
                            <w:t>ل</w:t>
                          </w:r>
                          <w:r w:rsidRPr="002622B8">
                            <w:rPr>
                              <w:rFonts w:ascii="Sakkal Majalla" w:hAnsi="Sakkal Majalla" w:cs="Sakkal Majalla"/>
                              <w:b/>
                              <w:bCs/>
                              <w:color w:val="003400"/>
                              <w:sz w:val="28"/>
                              <w:szCs w:val="28"/>
                              <w:rtl/>
                              <w:lang w:bidi="ar-MA"/>
                            </w:rPr>
                            <w:t>لاقتصاد الأخضر من أجل البيئة والعدالة المناخية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93E43" id="_x0000_t202" coordsize="21600,21600" o:spt="202" path="m,l,21600r21600,l21600,xe">
              <v:stroke joinstyle="miter"/>
              <v:path gradientshapeok="t" o:connecttype="rect"/>
            </v:shapetype>
            <v:shape id="_x0000_s1027" type="#_x0000_t202" style="position:absolute;margin-left:104.95pt;margin-top:-13.85pt;width:326.5pt;height:25pt;z-index:25111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" filled="f" stroked="f" strokeweight=".5pt">
              <v:textbox>
                <w:txbxContent>
                  <w:p w14:paraId="31FB1D9A" w14:textId="5E17C87D" w:rsidR="000031BE" w:rsidRPr="002622B8" w:rsidRDefault="000031BE">
                    <w:pPr>
                      <w:rPr>
                        <w:rFonts w:ascii="Sakkal Majalla" w:hAnsi="Sakkal Majalla" w:cs="Sakkal Majalla"/>
                        <w:b/>
                        <w:bCs/>
                        <w:color w:val="003400"/>
                        <w:sz w:val="28"/>
                        <w:szCs w:val="28"/>
                        <w:lang w:bidi="ar-MA"/>
                      </w:rPr>
                    </w:pPr>
                    <w:r w:rsidRPr="002622B8">
                      <w:rPr>
                        <w:rFonts w:ascii="Sakkal Majalla" w:hAnsi="Sakkal Majalla" w:cs="Sakkal Majalla"/>
                        <w:b/>
                        <w:bCs/>
                        <w:color w:val="003400"/>
                        <w:sz w:val="28"/>
                        <w:szCs w:val="28"/>
                        <w:rtl/>
                        <w:lang w:bidi="ar-MA"/>
                      </w:rPr>
                      <w:t xml:space="preserve">الجمعية المغربية </w:t>
                    </w:r>
                    <w:r w:rsidR="002622B8">
                      <w:rPr>
                        <w:rFonts w:ascii="Sakkal Majalla" w:hAnsi="Sakkal Majalla" w:cs="Sakkal Majalla" w:hint="cs"/>
                        <w:b/>
                        <w:bCs/>
                        <w:color w:val="003400"/>
                        <w:sz w:val="28"/>
                        <w:szCs w:val="28"/>
                        <w:rtl/>
                        <w:lang w:bidi="ar-MA"/>
                      </w:rPr>
                      <w:t>ل</w:t>
                    </w:r>
                    <w:r w:rsidRPr="002622B8">
                      <w:rPr>
                        <w:rFonts w:ascii="Sakkal Majalla" w:hAnsi="Sakkal Majalla" w:cs="Sakkal Majalla"/>
                        <w:b/>
                        <w:bCs/>
                        <w:color w:val="003400"/>
                        <w:sz w:val="28"/>
                        <w:szCs w:val="28"/>
                        <w:rtl/>
                        <w:lang w:bidi="ar-MA"/>
                      </w:rPr>
                      <w:t>لاقتصاد الأخضر من أجل البيئة والعدالة المناخية</w:t>
                    </w:r>
                  </w:p>
                </w:txbxContent>
              </v:textbox>
            </v:shape>
          </w:pict>
        </mc:Fallback>
      </mc:AlternateContent>
    </w:r>
    <w:r>
      <w:rPr>
        <w:noProof/>
        <w:lang w:eastAsia="fr-FR"/>
      </w:rPr>
      <mc:AlternateContent>
        <mc:Choice Requires="wps">
          <w:drawing>
            <wp:anchor distT="0" distB="0" distL="114300" distR="114300" simplePos="0" relativeHeight="251073536" behindDoc="0" locked="0" layoutInCell="1" allowOverlap="1" wp14:anchorId="2585EC5C" wp14:editId="00A43CA5">
              <wp:simplePos x="0" y="0"/>
              <wp:positionH relativeFrom="column">
                <wp:posOffset>882015</wp:posOffset>
              </wp:positionH>
              <wp:positionV relativeFrom="paragraph">
                <wp:posOffset>82550</wp:posOffset>
              </wp:positionV>
              <wp:extent cx="4597400" cy="400050"/>
              <wp:effectExtent l="0" t="0" r="12700" b="19050"/>
              <wp:wrapNone/>
              <wp:docPr id="3" name="Zone de texte 3"/>
              <wp:cNvGraphicFramePr/>
              <a:graphic xmlns:a="http://schemas.openxmlformats.org/drawingml/2006/main">
                <a:graphicData uri="http://schemas.microsoft.com/office/word/2010/wordprocessingShape">
                  <wps:wsp>
                    <wps:cNvSpPr txBox="1"/>
                    <wps:spPr>
                      <a:xfrm>
                        <a:off x="0" y="0"/>
                        <a:ext cx="4597400" cy="4000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B2DFDC3" w14:textId="3965835A" w:rsidR="007F4A2C" w:rsidRPr="002622B8" w:rsidRDefault="009E4727" w:rsidP="00506C6E">
                          <w:pPr>
                            <w:spacing w:after="0"/>
                            <w:jc w:val="center"/>
                            <w:rPr>
                              <w:b/>
                              <w:bCs/>
                              <w:color w:val="003400"/>
                              <w:sz w:val="20"/>
                              <w:szCs w:val="20"/>
                              <w:rtl/>
                            </w:rPr>
                          </w:pPr>
                          <w:proofErr w:type="spellStart"/>
                          <w:r w:rsidRPr="002622B8">
                            <w:rPr>
                              <w:b/>
                              <w:bCs/>
                              <w:color w:val="003400"/>
                              <w:sz w:val="20"/>
                              <w:szCs w:val="20"/>
                            </w:rPr>
                            <w:t>Moroccan</w:t>
                          </w:r>
                          <w:proofErr w:type="spellEnd"/>
                          <w:r w:rsidRPr="002622B8">
                            <w:rPr>
                              <w:b/>
                              <w:bCs/>
                              <w:color w:val="003400"/>
                              <w:sz w:val="20"/>
                              <w:szCs w:val="20"/>
                            </w:rPr>
                            <w:t xml:space="preserve"> Association Green Economy</w:t>
                          </w:r>
                          <w:r w:rsidR="00506C6E" w:rsidRPr="002622B8">
                            <w:rPr>
                              <w:rFonts w:hint="cs"/>
                              <w:b/>
                              <w:bCs/>
                              <w:color w:val="003400"/>
                              <w:sz w:val="20"/>
                              <w:szCs w:val="20"/>
                              <w:rtl/>
                            </w:rPr>
                            <w:t xml:space="preserve"> </w:t>
                          </w:r>
                          <w:r w:rsidRPr="002622B8">
                            <w:rPr>
                              <w:b/>
                              <w:bCs/>
                              <w:color w:val="003400"/>
                              <w:sz w:val="20"/>
                              <w:szCs w:val="20"/>
                            </w:rPr>
                            <w:t xml:space="preserve">for the </w:t>
                          </w:r>
                          <w:proofErr w:type="spellStart"/>
                          <w:r w:rsidRPr="002622B8">
                            <w:rPr>
                              <w:b/>
                              <w:bCs/>
                              <w:color w:val="003400"/>
                              <w:sz w:val="20"/>
                              <w:szCs w:val="20"/>
                            </w:rPr>
                            <w:t>Environment</w:t>
                          </w:r>
                          <w:proofErr w:type="spellEnd"/>
                          <w:r w:rsidRPr="002622B8">
                            <w:rPr>
                              <w:b/>
                              <w:bCs/>
                              <w:color w:val="003400"/>
                              <w:sz w:val="20"/>
                              <w:szCs w:val="20"/>
                            </w:rPr>
                            <w:t xml:space="preserve"> and </w:t>
                          </w:r>
                          <w:proofErr w:type="spellStart"/>
                          <w:r w:rsidRPr="002622B8">
                            <w:rPr>
                              <w:b/>
                              <w:bCs/>
                              <w:color w:val="003400"/>
                              <w:sz w:val="20"/>
                              <w:szCs w:val="20"/>
                            </w:rPr>
                            <w:t>Climate</w:t>
                          </w:r>
                          <w:proofErr w:type="spellEnd"/>
                          <w:r w:rsidRPr="002622B8">
                            <w:rPr>
                              <w:b/>
                              <w:bCs/>
                              <w:color w:val="003400"/>
                              <w:sz w:val="20"/>
                              <w:szCs w:val="20"/>
                            </w:rPr>
                            <w:t xml:space="preserve"> Justice</w:t>
                          </w:r>
                          <w:r w:rsidR="007F4A2C" w:rsidRPr="002622B8">
                            <w:rPr>
                              <w:b/>
                              <w:bCs/>
                              <w:color w:val="003400"/>
                              <w:sz w:val="20"/>
                              <w:szCs w:val="20"/>
                            </w:rPr>
                            <w:t xml:space="preserve"> </w:t>
                          </w:r>
                        </w:p>
                        <w:p w14:paraId="3E6CF323" w14:textId="77777777" w:rsidR="009E4727" w:rsidRPr="002622B8" w:rsidRDefault="009E4727" w:rsidP="009E4727">
                          <w:pPr>
                            <w:spacing w:after="0"/>
                            <w:jc w:val="center"/>
                            <w:rPr>
                              <w:b/>
                              <w:bCs/>
                              <w:color w:val="17365D" w:themeColor="text2" w:themeShade="BF"/>
                              <w:sz w:val="20"/>
                              <w:szCs w:val="20"/>
                              <w:rtl/>
                            </w:rPr>
                          </w:pPr>
                        </w:p>
                        <w:p w14:paraId="74B8629F" w14:textId="77777777" w:rsidR="009E4727" w:rsidRPr="002622B8" w:rsidRDefault="009E4727" w:rsidP="009E4727">
                          <w:pPr>
                            <w:spacing w:after="0"/>
                            <w:jc w:val="center"/>
                            <w:rPr>
                              <w:b/>
                              <w:bCs/>
                              <w:color w:val="17365D" w:themeColor="text2" w:themeShade="BF"/>
                              <w:sz w:val="4"/>
                              <w:szCs w:val="4"/>
                              <w:rtl/>
                            </w:rPr>
                          </w:pPr>
                        </w:p>
                        <w:p w14:paraId="60AC76F4" w14:textId="77777777" w:rsidR="00FD1F61" w:rsidRPr="002622B8" w:rsidRDefault="00FD1F61" w:rsidP="00FD1F61">
                          <w:pPr>
                            <w:jc w:val="center"/>
                            <w:rPr>
                              <w:sz w:val="24"/>
                              <w:szCs w:val="24"/>
                              <w:rtl/>
                              <w:lang w:bidi="ar-MA"/>
                            </w:rPr>
                          </w:pPr>
                        </w:p>
                        <w:p w14:paraId="535C5EF5" w14:textId="77777777" w:rsidR="00FD1F61" w:rsidRPr="002622B8" w:rsidRDefault="00FD1F61" w:rsidP="00FD1F61">
                          <w:pPr>
                            <w:jc w:val="center"/>
                            <w:rPr>
                              <w:sz w:val="24"/>
                              <w:szCs w:val="24"/>
                              <w:lang w:val="fr-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5EC5C" id="Zone de texte 3" o:spid="_x0000_s1028" type="#_x0000_t202" style="position:absolute;margin-left:69.45pt;margin-top:6.5pt;width:362pt;height:31.5pt;z-index:25107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" fillcolor="white [3201]" strokecolor="white [3212]" strokeweight=".5pt">
              <v:textbox>
                <w:txbxContent>
                  <w:p w14:paraId="4B2DFDC3" w14:textId="3965835A" w:rsidR="007F4A2C" w:rsidRPr="002622B8" w:rsidRDefault="009E4727" w:rsidP="00506C6E">
                    <w:pPr>
                      <w:spacing w:after="0"/>
                      <w:jc w:val="center"/>
                      <w:rPr>
                        <w:b/>
                        <w:bCs/>
                        <w:color w:val="003400"/>
                        <w:sz w:val="20"/>
                        <w:szCs w:val="20"/>
                        <w:rtl/>
                      </w:rPr>
                    </w:pPr>
                    <w:proofErr w:type="spellStart"/>
                    <w:r w:rsidRPr="002622B8">
                      <w:rPr>
                        <w:b/>
                        <w:bCs/>
                        <w:color w:val="003400"/>
                        <w:sz w:val="20"/>
                        <w:szCs w:val="20"/>
                      </w:rPr>
                      <w:t>Moroccan</w:t>
                    </w:r>
                    <w:proofErr w:type="spellEnd"/>
                    <w:r w:rsidRPr="002622B8">
                      <w:rPr>
                        <w:b/>
                        <w:bCs/>
                        <w:color w:val="003400"/>
                        <w:sz w:val="20"/>
                        <w:szCs w:val="20"/>
                      </w:rPr>
                      <w:t xml:space="preserve"> Association Green Economy</w:t>
                    </w:r>
                    <w:r w:rsidR="00506C6E" w:rsidRPr="002622B8">
                      <w:rPr>
                        <w:rFonts w:hint="cs"/>
                        <w:b/>
                        <w:bCs/>
                        <w:color w:val="003400"/>
                        <w:sz w:val="20"/>
                        <w:szCs w:val="20"/>
                        <w:rtl/>
                      </w:rPr>
                      <w:t xml:space="preserve"> </w:t>
                    </w:r>
                    <w:r w:rsidRPr="002622B8">
                      <w:rPr>
                        <w:b/>
                        <w:bCs/>
                        <w:color w:val="003400"/>
                        <w:sz w:val="20"/>
                        <w:szCs w:val="20"/>
                      </w:rPr>
                      <w:t xml:space="preserve">for the </w:t>
                    </w:r>
                    <w:proofErr w:type="spellStart"/>
                    <w:r w:rsidRPr="002622B8">
                      <w:rPr>
                        <w:b/>
                        <w:bCs/>
                        <w:color w:val="003400"/>
                        <w:sz w:val="20"/>
                        <w:szCs w:val="20"/>
                      </w:rPr>
                      <w:t>Environment</w:t>
                    </w:r>
                    <w:proofErr w:type="spellEnd"/>
                    <w:r w:rsidRPr="002622B8">
                      <w:rPr>
                        <w:b/>
                        <w:bCs/>
                        <w:color w:val="003400"/>
                        <w:sz w:val="20"/>
                        <w:szCs w:val="20"/>
                      </w:rPr>
                      <w:t xml:space="preserve"> and </w:t>
                    </w:r>
                    <w:proofErr w:type="spellStart"/>
                    <w:r w:rsidRPr="002622B8">
                      <w:rPr>
                        <w:b/>
                        <w:bCs/>
                        <w:color w:val="003400"/>
                        <w:sz w:val="20"/>
                        <w:szCs w:val="20"/>
                      </w:rPr>
                      <w:t>Climate</w:t>
                    </w:r>
                    <w:proofErr w:type="spellEnd"/>
                    <w:r w:rsidRPr="002622B8">
                      <w:rPr>
                        <w:b/>
                        <w:bCs/>
                        <w:color w:val="003400"/>
                        <w:sz w:val="20"/>
                        <w:szCs w:val="20"/>
                      </w:rPr>
                      <w:t xml:space="preserve"> Justice</w:t>
                    </w:r>
                    <w:r w:rsidR="007F4A2C" w:rsidRPr="002622B8">
                      <w:rPr>
                        <w:b/>
                        <w:bCs/>
                        <w:color w:val="003400"/>
                        <w:sz w:val="20"/>
                        <w:szCs w:val="20"/>
                      </w:rPr>
                      <w:t xml:space="preserve"> </w:t>
                    </w:r>
                  </w:p>
                  <w:p w14:paraId="3E6CF323" w14:textId="77777777" w:rsidR="009E4727" w:rsidRPr="002622B8" w:rsidRDefault="009E4727" w:rsidP="009E4727">
                    <w:pPr>
                      <w:spacing w:after="0"/>
                      <w:jc w:val="center"/>
                      <w:rPr>
                        <w:b/>
                        <w:bCs/>
                        <w:color w:val="17365D" w:themeColor="text2" w:themeShade="BF"/>
                        <w:sz w:val="20"/>
                        <w:szCs w:val="20"/>
                        <w:rtl/>
                      </w:rPr>
                    </w:pPr>
                  </w:p>
                  <w:p w14:paraId="74B8629F" w14:textId="77777777" w:rsidR="009E4727" w:rsidRPr="002622B8" w:rsidRDefault="009E4727" w:rsidP="009E4727">
                    <w:pPr>
                      <w:spacing w:after="0"/>
                      <w:jc w:val="center"/>
                      <w:rPr>
                        <w:b/>
                        <w:bCs/>
                        <w:color w:val="17365D" w:themeColor="text2" w:themeShade="BF"/>
                        <w:sz w:val="4"/>
                        <w:szCs w:val="4"/>
                        <w:rtl/>
                      </w:rPr>
                    </w:pPr>
                  </w:p>
                  <w:p w14:paraId="60AC76F4" w14:textId="77777777" w:rsidR="00FD1F61" w:rsidRPr="002622B8" w:rsidRDefault="00FD1F61" w:rsidP="00FD1F61">
                    <w:pPr>
                      <w:jc w:val="center"/>
                      <w:rPr>
                        <w:sz w:val="24"/>
                        <w:szCs w:val="24"/>
                        <w:rtl/>
                        <w:lang w:bidi="ar-MA"/>
                      </w:rPr>
                    </w:pPr>
                  </w:p>
                  <w:p w14:paraId="535C5EF5" w14:textId="77777777" w:rsidR="00FD1F61" w:rsidRPr="002622B8" w:rsidRDefault="00FD1F61" w:rsidP="00FD1F61">
                    <w:pPr>
                      <w:jc w:val="center"/>
                      <w:rPr>
                        <w:sz w:val="24"/>
                        <w:szCs w:val="24"/>
                        <w:lang w:val="fr-MA"/>
                      </w:rPr>
                    </w:pPr>
                  </w:p>
                </w:txbxContent>
              </v:textbox>
            </v:shape>
          </w:pict>
        </mc:Fallback>
      </mc:AlternateContent>
    </w:r>
    <w:r w:rsidR="00512CFA">
      <w:rPr>
        <w:noProof/>
        <w:bdr w:val="none" w:sz="0" w:space="0" w:color="auto" w:frame="1"/>
        <w:lang w:eastAsia="fr-FR"/>
      </w:rPr>
      <w:drawing>
        <wp:anchor distT="0" distB="0" distL="114300" distR="114300" simplePos="0" relativeHeight="251062272" behindDoc="0" locked="0" layoutInCell="1" allowOverlap="1" wp14:anchorId="51129DDF" wp14:editId="36F037F8">
          <wp:simplePos x="0" y="0"/>
          <wp:positionH relativeFrom="column">
            <wp:posOffset>-356235</wp:posOffset>
          </wp:positionH>
          <wp:positionV relativeFrom="paragraph">
            <wp:posOffset>-233045</wp:posOffset>
          </wp:positionV>
          <wp:extent cx="1082675" cy="696777"/>
          <wp:effectExtent l="0" t="0" r="3175" b="8255"/>
          <wp:wrapNone/>
          <wp:docPr id="747163382" name="Image 747163382" descr="https://lh3.googleusercontent.com/kAO-YhSYpsYWG1EdfI559cddW6eAUlbMi_IJphq-Z1yQhg8MxZO0LfKzqM-O3N9GxUr-L_Rj8VfJJ6DssNh5He6yrQCpY2VW67gabne78HZ7B_tfYgtcAUiJmjaL0hufsWm5HKMpZX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kAO-YhSYpsYWG1EdfI559cddW6eAUlbMi_IJphq-Z1yQhg8MxZO0LfKzqM-O3N9GxUr-L_Rj8VfJJ6DssNh5He6yrQCpY2VW67gabne78HZ7B_tfYgtcAUiJmjaL0hufsWm5HKMpZXH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675" cy="696777"/>
                  </a:xfrm>
                  <a:prstGeom prst="rect">
                    <a:avLst/>
                  </a:prstGeom>
                  <a:noFill/>
                  <a:ln>
                    <a:noFill/>
                  </a:ln>
                </pic:spPr>
              </pic:pic>
            </a:graphicData>
          </a:graphic>
          <wp14:sizeRelH relativeFrom="page">
            <wp14:pctWidth>0</wp14:pctWidth>
          </wp14:sizeRelH>
          <wp14:sizeRelV relativeFrom="page">
            <wp14:pctHeight>0</wp14:pctHeight>
          </wp14:sizeRelV>
        </wp:anchor>
      </w:drawing>
    </w:r>
    <w:r w:rsidR="00AA61B5">
      <w:rPr>
        <w:noProof/>
        <w:lang w:eastAsia="fr-FR"/>
      </w:rPr>
      <mc:AlternateContent>
        <mc:Choice Requires="wps">
          <w:drawing>
            <wp:anchor distT="0" distB="0" distL="114300" distR="114300" simplePos="0" relativeHeight="251086848" behindDoc="0" locked="0" layoutInCell="1" allowOverlap="1" wp14:anchorId="601F78BC" wp14:editId="3B0EAEFF">
              <wp:simplePos x="0" y="0"/>
              <wp:positionH relativeFrom="column">
                <wp:posOffset>-1039495</wp:posOffset>
              </wp:positionH>
              <wp:positionV relativeFrom="paragraph">
                <wp:posOffset>605155</wp:posOffset>
              </wp:positionV>
              <wp:extent cx="7810500" cy="0"/>
              <wp:effectExtent l="0" t="0" r="0" b="0"/>
              <wp:wrapNone/>
              <wp:docPr id="5" name="Connecteur droit 5"/>
              <wp:cNvGraphicFramePr/>
              <a:graphic xmlns:a="http://schemas.openxmlformats.org/drawingml/2006/main">
                <a:graphicData uri="http://schemas.microsoft.com/office/word/2010/wordprocessingShape">
                  <wps:wsp>
                    <wps:cNvCnPr/>
                    <wps:spPr>
                      <a:xfrm flipH="1">
                        <a:off x="0" y="0"/>
                        <a:ext cx="7810500" cy="0"/>
                      </a:xfrm>
                      <a:prstGeom prst="line">
                        <a:avLst/>
                      </a:prstGeom>
                      <a:ln w="19050">
                        <a:solidFill>
                          <a:srgbClr val="92D050"/>
                        </a:solidFill>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EDF414" id="Connecteur droit 5" o:spid="_x0000_s1026" style="position:absolute;flip:x;z-index:25108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85pt,47.65pt" to="533.1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" strokecolor="#92d05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73A7A"/>
    <w:multiLevelType w:val="hybridMultilevel"/>
    <w:tmpl w:val="CC9AD9B6"/>
    <w:lvl w:ilvl="0" w:tplc="DB2840F4">
      <w:numFmt w:val="bullet"/>
      <w:lvlText w:val="•"/>
      <w:lvlJc w:val="left"/>
      <w:pPr>
        <w:ind w:left="1140" w:hanging="420"/>
      </w:pPr>
      <w:rPr>
        <w:rFonts w:ascii="Times New Roman" w:eastAsiaTheme="minorHAnsi"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1583031"/>
    <w:multiLevelType w:val="hybridMultilevel"/>
    <w:tmpl w:val="013E1106"/>
    <w:lvl w:ilvl="0" w:tplc="4AF061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CB934ED"/>
    <w:multiLevelType w:val="hybridMultilevel"/>
    <w:tmpl w:val="4CD63DA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26C6A2E"/>
    <w:multiLevelType w:val="hybridMultilevel"/>
    <w:tmpl w:val="464C455C"/>
    <w:lvl w:ilvl="0" w:tplc="4AF061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5884335">
    <w:abstractNumId w:val="0"/>
  </w:num>
  <w:num w:numId="2" w16cid:durableId="1289242796">
    <w:abstractNumId w:val="1"/>
  </w:num>
  <w:num w:numId="3" w16cid:durableId="1743983256">
    <w:abstractNumId w:val="3"/>
  </w:num>
  <w:num w:numId="4" w16cid:durableId="495727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27"/>
    <w:rsid w:val="000031BE"/>
    <w:rsid w:val="00045EBE"/>
    <w:rsid w:val="00047CEC"/>
    <w:rsid w:val="00055DDD"/>
    <w:rsid w:val="00076E27"/>
    <w:rsid w:val="000A5E48"/>
    <w:rsid w:val="000C274C"/>
    <w:rsid w:val="000C7726"/>
    <w:rsid w:val="000C7D68"/>
    <w:rsid w:val="000D1975"/>
    <w:rsid w:val="000E0376"/>
    <w:rsid w:val="000E64E0"/>
    <w:rsid w:val="000F14AE"/>
    <w:rsid w:val="001143C5"/>
    <w:rsid w:val="00144BEE"/>
    <w:rsid w:val="00152F01"/>
    <w:rsid w:val="00184BFF"/>
    <w:rsid w:val="001A3153"/>
    <w:rsid w:val="001B5F2A"/>
    <w:rsid w:val="001C48A3"/>
    <w:rsid w:val="001C4F26"/>
    <w:rsid w:val="001F261F"/>
    <w:rsid w:val="002006E6"/>
    <w:rsid w:val="0020787B"/>
    <w:rsid w:val="00213E18"/>
    <w:rsid w:val="00223682"/>
    <w:rsid w:val="00224EAE"/>
    <w:rsid w:val="002465BB"/>
    <w:rsid w:val="002622B8"/>
    <w:rsid w:val="00277C94"/>
    <w:rsid w:val="002A4EE8"/>
    <w:rsid w:val="002C35E3"/>
    <w:rsid w:val="002C64FE"/>
    <w:rsid w:val="002D0061"/>
    <w:rsid w:val="002D54E4"/>
    <w:rsid w:val="002F3E07"/>
    <w:rsid w:val="0031604E"/>
    <w:rsid w:val="003169A5"/>
    <w:rsid w:val="00320BD5"/>
    <w:rsid w:val="003218C2"/>
    <w:rsid w:val="003532FC"/>
    <w:rsid w:val="00365867"/>
    <w:rsid w:val="00392EBC"/>
    <w:rsid w:val="003A43E7"/>
    <w:rsid w:val="003F4805"/>
    <w:rsid w:val="004258BB"/>
    <w:rsid w:val="00427BF8"/>
    <w:rsid w:val="00440396"/>
    <w:rsid w:val="00454446"/>
    <w:rsid w:val="00457808"/>
    <w:rsid w:val="004818D5"/>
    <w:rsid w:val="00490CE0"/>
    <w:rsid w:val="0049614B"/>
    <w:rsid w:val="004A29DA"/>
    <w:rsid w:val="004A5982"/>
    <w:rsid w:val="004B0F2C"/>
    <w:rsid w:val="004F7D8A"/>
    <w:rsid w:val="00506C6E"/>
    <w:rsid w:val="00512CFA"/>
    <w:rsid w:val="005550EC"/>
    <w:rsid w:val="005613C3"/>
    <w:rsid w:val="00563334"/>
    <w:rsid w:val="00580ABE"/>
    <w:rsid w:val="00590D69"/>
    <w:rsid w:val="005B662B"/>
    <w:rsid w:val="005E3401"/>
    <w:rsid w:val="00611635"/>
    <w:rsid w:val="0064756F"/>
    <w:rsid w:val="00652214"/>
    <w:rsid w:val="00656AB1"/>
    <w:rsid w:val="00657E3E"/>
    <w:rsid w:val="00671CED"/>
    <w:rsid w:val="006825FF"/>
    <w:rsid w:val="006A3C04"/>
    <w:rsid w:val="006B06E1"/>
    <w:rsid w:val="006F3DAD"/>
    <w:rsid w:val="00702E1E"/>
    <w:rsid w:val="00703F42"/>
    <w:rsid w:val="0070600B"/>
    <w:rsid w:val="00706BD4"/>
    <w:rsid w:val="007074B0"/>
    <w:rsid w:val="00716E2F"/>
    <w:rsid w:val="00725A26"/>
    <w:rsid w:val="00744575"/>
    <w:rsid w:val="00745CF2"/>
    <w:rsid w:val="0076205E"/>
    <w:rsid w:val="007A785C"/>
    <w:rsid w:val="007B224D"/>
    <w:rsid w:val="007B7FFC"/>
    <w:rsid w:val="007C4036"/>
    <w:rsid w:val="007E7D18"/>
    <w:rsid w:val="007F4A2C"/>
    <w:rsid w:val="0082510A"/>
    <w:rsid w:val="00834B34"/>
    <w:rsid w:val="00836867"/>
    <w:rsid w:val="00836CF6"/>
    <w:rsid w:val="0086404F"/>
    <w:rsid w:val="008743D8"/>
    <w:rsid w:val="008872AC"/>
    <w:rsid w:val="00897BE7"/>
    <w:rsid w:val="008B5254"/>
    <w:rsid w:val="008C3E39"/>
    <w:rsid w:val="008D03D2"/>
    <w:rsid w:val="008D5FA2"/>
    <w:rsid w:val="008F640B"/>
    <w:rsid w:val="00902ED4"/>
    <w:rsid w:val="00905203"/>
    <w:rsid w:val="00917105"/>
    <w:rsid w:val="009403C2"/>
    <w:rsid w:val="00952AFF"/>
    <w:rsid w:val="00977103"/>
    <w:rsid w:val="009C4530"/>
    <w:rsid w:val="009E4727"/>
    <w:rsid w:val="00A42366"/>
    <w:rsid w:val="00AA61B5"/>
    <w:rsid w:val="00AB204E"/>
    <w:rsid w:val="00AE5660"/>
    <w:rsid w:val="00B01FA2"/>
    <w:rsid w:val="00B133F9"/>
    <w:rsid w:val="00B2766C"/>
    <w:rsid w:val="00B53498"/>
    <w:rsid w:val="00B6354B"/>
    <w:rsid w:val="00BA3A00"/>
    <w:rsid w:val="00BB4F55"/>
    <w:rsid w:val="00BD20C5"/>
    <w:rsid w:val="00BE7A2D"/>
    <w:rsid w:val="00C049D7"/>
    <w:rsid w:val="00C37817"/>
    <w:rsid w:val="00C57068"/>
    <w:rsid w:val="00C605A5"/>
    <w:rsid w:val="00C60AA8"/>
    <w:rsid w:val="00C71D8B"/>
    <w:rsid w:val="00C747BE"/>
    <w:rsid w:val="00C81684"/>
    <w:rsid w:val="00CA26BD"/>
    <w:rsid w:val="00CB683A"/>
    <w:rsid w:val="00CD232E"/>
    <w:rsid w:val="00CE5936"/>
    <w:rsid w:val="00CF66F5"/>
    <w:rsid w:val="00CF7897"/>
    <w:rsid w:val="00D012FA"/>
    <w:rsid w:val="00D21CEA"/>
    <w:rsid w:val="00D279A7"/>
    <w:rsid w:val="00D43190"/>
    <w:rsid w:val="00D467AA"/>
    <w:rsid w:val="00D47A42"/>
    <w:rsid w:val="00D47CDF"/>
    <w:rsid w:val="00D50728"/>
    <w:rsid w:val="00D73923"/>
    <w:rsid w:val="00D90DBB"/>
    <w:rsid w:val="00DE6849"/>
    <w:rsid w:val="00DF4B25"/>
    <w:rsid w:val="00E44AB6"/>
    <w:rsid w:val="00EE312C"/>
    <w:rsid w:val="00EF2CFC"/>
    <w:rsid w:val="00EF6C18"/>
    <w:rsid w:val="00F001F4"/>
    <w:rsid w:val="00F10E36"/>
    <w:rsid w:val="00F2627A"/>
    <w:rsid w:val="00F64BCE"/>
    <w:rsid w:val="00F67646"/>
    <w:rsid w:val="00F76C89"/>
    <w:rsid w:val="00F97E74"/>
    <w:rsid w:val="00FB6312"/>
    <w:rsid w:val="00FD1F61"/>
    <w:rsid w:val="00FD3EA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15AD0"/>
  <w15:docId w15:val="{D619EE93-FBAC-4983-BB0E-DF59CEDC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E47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4727"/>
    <w:rPr>
      <w:rFonts w:ascii="Tahoma" w:hAnsi="Tahoma" w:cs="Tahoma"/>
      <w:sz w:val="16"/>
      <w:szCs w:val="16"/>
    </w:rPr>
  </w:style>
  <w:style w:type="paragraph" w:styleId="En-tte">
    <w:name w:val="header"/>
    <w:basedOn w:val="Normal"/>
    <w:link w:val="En-tteCar"/>
    <w:uiPriority w:val="99"/>
    <w:unhideWhenUsed/>
    <w:rsid w:val="009E4727"/>
    <w:pPr>
      <w:tabs>
        <w:tab w:val="center" w:pos="4536"/>
        <w:tab w:val="right" w:pos="9072"/>
      </w:tabs>
      <w:spacing w:after="0" w:line="240" w:lineRule="auto"/>
    </w:pPr>
  </w:style>
  <w:style w:type="character" w:customStyle="1" w:styleId="En-tteCar">
    <w:name w:val="En-tête Car"/>
    <w:basedOn w:val="Policepardfaut"/>
    <w:link w:val="En-tte"/>
    <w:uiPriority w:val="99"/>
    <w:rsid w:val="009E4727"/>
  </w:style>
  <w:style w:type="paragraph" w:styleId="Pieddepage">
    <w:name w:val="footer"/>
    <w:basedOn w:val="Normal"/>
    <w:link w:val="PieddepageCar"/>
    <w:uiPriority w:val="99"/>
    <w:unhideWhenUsed/>
    <w:rsid w:val="009E47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4727"/>
  </w:style>
  <w:style w:type="paragraph" w:styleId="Paragraphedeliste">
    <w:name w:val="List Paragraph"/>
    <w:basedOn w:val="Normal"/>
    <w:uiPriority w:val="34"/>
    <w:qFormat/>
    <w:rsid w:val="007B224D"/>
    <w:pPr>
      <w:ind w:left="720"/>
      <w:contextualSpacing/>
    </w:pPr>
  </w:style>
  <w:style w:type="character" w:styleId="Textedelespacerserv">
    <w:name w:val="Placeholder Text"/>
    <w:basedOn w:val="Policepardfaut"/>
    <w:uiPriority w:val="99"/>
    <w:semiHidden/>
    <w:rsid w:val="00C71D8B"/>
    <w:rPr>
      <w:color w:val="666666"/>
    </w:rPr>
  </w:style>
  <w:style w:type="paragraph" w:styleId="NormalWeb">
    <w:name w:val="Normal (Web)"/>
    <w:basedOn w:val="Normal"/>
    <w:uiPriority w:val="99"/>
    <w:unhideWhenUsed/>
    <w:rsid w:val="007B7FF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76E27"/>
    <w:rPr>
      <w:color w:val="0000FF" w:themeColor="hyperlink"/>
      <w:u w:val="single"/>
    </w:rPr>
  </w:style>
  <w:style w:type="character" w:styleId="Mentionnonrsolue">
    <w:name w:val="Unresolved Mention"/>
    <w:basedOn w:val="Policepardfaut"/>
    <w:uiPriority w:val="99"/>
    <w:semiHidden/>
    <w:unhideWhenUsed/>
    <w:rsid w:val="00076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266007">
      <w:bodyDiv w:val="1"/>
      <w:marLeft w:val="0"/>
      <w:marRight w:val="0"/>
      <w:marTop w:val="0"/>
      <w:marBottom w:val="0"/>
      <w:divBdr>
        <w:top w:val="none" w:sz="0" w:space="0" w:color="auto"/>
        <w:left w:val="none" w:sz="0" w:space="0" w:color="auto"/>
        <w:bottom w:val="none" w:sz="0" w:space="0" w:color="auto"/>
        <w:right w:val="none" w:sz="0" w:space="0" w:color="auto"/>
      </w:divBdr>
    </w:div>
    <w:div w:id="1214654772">
      <w:bodyDiv w:val="1"/>
      <w:marLeft w:val="0"/>
      <w:marRight w:val="0"/>
      <w:marTop w:val="0"/>
      <w:marBottom w:val="0"/>
      <w:divBdr>
        <w:top w:val="none" w:sz="0" w:space="0" w:color="auto"/>
        <w:left w:val="none" w:sz="0" w:space="0" w:color="auto"/>
        <w:bottom w:val="none" w:sz="0" w:space="0" w:color="auto"/>
        <w:right w:val="none" w:sz="0" w:space="0" w:color="auto"/>
      </w:divBdr>
    </w:div>
    <w:div w:id="1735394014">
      <w:bodyDiv w:val="1"/>
      <w:marLeft w:val="0"/>
      <w:marRight w:val="0"/>
      <w:marTop w:val="0"/>
      <w:marBottom w:val="0"/>
      <w:divBdr>
        <w:top w:val="none" w:sz="0" w:space="0" w:color="auto"/>
        <w:left w:val="none" w:sz="0" w:space="0" w:color="auto"/>
        <w:bottom w:val="none" w:sz="0" w:space="0" w:color="auto"/>
        <w:right w:val="none" w:sz="0" w:space="0" w:color="auto"/>
      </w:divBdr>
    </w:div>
    <w:div w:id="1909342010">
      <w:bodyDiv w:val="1"/>
      <w:marLeft w:val="0"/>
      <w:marRight w:val="0"/>
      <w:marTop w:val="0"/>
      <w:marBottom w:val="0"/>
      <w:divBdr>
        <w:top w:val="none" w:sz="0" w:space="0" w:color="auto"/>
        <w:left w:val="none" w:sz="0" w:space="0" w:color="auto"/>
        <w:bottom w:val="none" w:sz="0" w:space="0" w:color="auto"/>
        <w:right w:val="none" w:sz="0" w:space="0" w:color="auto"/>
      </w:divBdr>
    </w:div>
    <w:div w:id="202316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green.economy.morocco@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2D12-0B23-4BD8-8A56-9488197C5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580</Words>
  <Characters>3196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hamza oudghiri</cp:lastModifiedBy>
  <cp:revision>40</cp:revision>
  <cp:lastPrinted>2024-10-21T09:24:00Z</cp:lastPrinted>
  <dcterms:created xsi:type="dcterms:W3CDTF">2024-10-17T21:07:00Z</dcterms:created>
  <dcterms:modified xsi:type="dcterms:W3CDTF">2026-02-10T10:05:00Z</dcterms:modified>
</cp:coreProperties>
</file>