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DE7E1" w14:textId="77777777" w:rsidR="00393F8E" w:rsidRDefault="00393F8E" w:rsidP="00393F8E">
      <w:pPr>
        <w:rPr>
          <w:b/>
          <w:bCs/>
          <w:color w:val="EE0000"/>
          <w:sz w:val="28"/>
          <w:szCs w:val="28"/>
          <w:lang w:val="fr-FR"/>
        </w:rPr>
      </w:pPr>
    </w:p>
    <w:p w14:paraId="4E942A31" w14:textId="77777777" w:rsidR="00151F88" w:rsidRDefault="00151F88" w:rsidP="00393F8E">
      <w:pPr>
        <w:rPr>
          <w:b/>
          <w:bCs/>
          <w:color w:val="EE0000"/>
          <w:sz w:val="28"/>
          <w:szCs w:val="28"/>
          <w:lang w:val="fr-FR"/>
        </w:rPr>
      </w:pPr>
    </w:p>
    <w:p w14:paraId="5C3A31F5" w14:textId="77777777" w:rsidR="008709AF" w:rsidRDefault="008709AF" w:rsidP="0094013F">
      <w:pPr>
        <w:jc w:val="center"/>
        <w:rPr>
          <w:b/>
          <w:bCs/>
          <w:color w:val="EE0000"/>
          <w:sz w:val="28"/>
          <w:szCs w:val="28"/>
        </w:rPr>
      </w:pPr>
    </w:p>
    <w:p w14:paraId="038EFF8F" w14:textId="221A0B8F" w:rsidR="00F3541A" w:rsidRPr="00F3541A" w:rsidRDefault="00F3541A" w:rsidP="0094013F">
      <w:pPr>
        <w:jc w:val="center"/>
        <w:rPr>
          <w:color w:val="EE0000"/>
          <w:sz w:val="28"/>
          <w:szCs w:val="28"/>
        </w:rPr>
      </w:pPr>
      <w:r w:rsidRPr="00F3541A">
        <w:rPr>
          <w:b/>
          <w:bCs/>
          <w:color w:val="EE0000"/>
          <w:sz w:val="28"/>
          <w:szCs w:val="28"/>
        </w:rPr>
        <w:t>Mission : Dialogue sur l’élaboration d’une politique de Ressources Humaines et développement du plan de formation de l’équipe d’INSAF</w:t>
      </w:r>
    </w:p>
    <w:p w14:paraId="260C3A1C" w14:textId="5C3D740D" w:rsidR="00F3541A" w:rsidRPr="00F3541A" w:rsidRDefault="00F3541A" w:rsidP="00E1770A">
      <w:pPr>
        <w:rPr>
          <w:color w:val="EE0000"/>
          <w:sz w:val="24"/>
          <w:szCs w:val="24"/>
        </w:rPr>
      </w:pPr>
      <w:r w:rsidRPr="00F3541A">
        <w:rPr>
          <w:b/>
          <w:bCs/>
          <w:color w:val="EE0000"/>
          <w:sz w:val="24"/>
          <w:szCs w:val="24"/>
        </w:rPr>
        <w:t>1. Contexte</w:t>
      </w:r>
    </w:p>
    <w:p w14:paraId="328589B1" w14:textId="1B9A9F00" w:rsidR="0094013F" w:rsidRPr="0094013F" w:rsidRDefault="0094013F" w:rsidP="0094013F">
      <w:r w:rsidRPr="0094013F">
        <w:t>L’Association INSAF est une organisation à but non lucratif qui œuvre pour le soutien social et économique de différentes catégories de populations vulnérables au Maroc. Elle compte actuellement 43 salariés, répartis sur l’ensemble de ses pôles d’activité</w:t>
      </w:r>
      <w:r w:rsidR="00CC215D">
        <w:t>.</w:t>
      </w:r>
    </w:p>
    <w:p w14:paraId="480008AB" w14:textId="4CBA83C6" w:rsidR="0094013F" w:rsidRPr="0094013F" w:rsidRDefault="0094013F" w:rsidP="0094013F">
      <w:r w:rsidRPr="0094013F">
        <w:t xml:space="preserve">Dans le cadre de sa stratégie de professionnalisation et d’optimisation de la gestion </w:t>
      </w:r>
      <w:r w:rsidR="00CC215D">
        <w:t>prévisionnelle des emplois et des compétences</w:t>
      </w:r>
      <w:r w:rsidRPr="0094013F">
        <w:t>, INSAF souhaite renforcer sa capacité à :</w:t>
      </w:r>
    </w:p>
    <w:p w14:paraId="445958E5" w14:textId="77777777" w:rsidR="0094013F" w:rsidRPr="0094013F" w:rsidRDefault="0094013F" w:rsidP="0094013F">
      <w:pPr>
        <w:numPr>
          <w:ilvl w:val="0"/>
          <w:numId w:val="86"/>
        </w:numPr>
      </w:pPr>
      <w:r w:rsidRPr="0094013F">
        <w:t>Gérer efficacement ses talents et compétences, en identifiant les besoins et en valorisant les savoir-faire de chaque membre de l’équipe ;</w:t>
      </w:r>
    </w:p>
    <w:p w14:paraId="32B41BB0" w14:textId="77777777" w:rsidR="0094013F" w:rsidRPr="0094013F" w:rsidRDefault="0094013F" w:rsidP="0094013F">
      <w:pPr>
        <w:numPr>
          <w:ilvl w:val="0"/>
          <w:numId w:val="86"/>
        </w:numPr>
      </w:pPr>
      <w:r w:rsidRPr="0094013F">
        <w:t>Assurer la motivation et la fidélisation du personnel, en développant un cadre de travail clair et attractif et en reconnaissant l’engagement des salariés, bénévoles, stagiaires et volontaires ;</w:t>
      </w:r>
    </w:p>
    <w:p w14:paraId="42970841" w14:textId="77777777" w:rsidR="0094013F" w:rsidRPr="0094013F" w:rsidRDefault="0094013F" w:rsidP="0094013F">
      <w:pPr>
        <w:numPr>
          <w:ilvl w:val="0"/>
          <w:numId w:val="86"/>
        </w:numPr>
      </w:pPr>
      <w:r w:rsidRPr="0094013F">
        <w:t>Améliorer la performance collective, à travers des pratiques RH cohérentes, des suivis réguliers et un accompagnement adapté aux équipes ;</w:t>
      </w:r>
    </w:p>
    <w:p w14:paraId="37246CDF" w14:textId="77777777" w:rsidR="0094013F" w:rsidRPr="0094013F" w:rsidRDefault="0094013F" w:rsidP="0094013F">
      <w:pPr>
        <w:numPr>
          <w:ilvl w:val="0"/>
          <w:numId w:val="86"/>
        </w:numPr>
      </w:pPr>
      <w:r w:rsidRPr="0094013F">
        <w:t>Répondre aux besoins de formation et de développement professionnel, en proposant des programmes de formation adaptés aux profils, missions et priorités stratégiques de l’association.</w:t>
      </w:r>
    </w:p>
    <w:p w14:paraId="0B7176E4" w14:textId="77777777" w:rsidR="0094013F" w:rsidRPr="0094013F" w:rsidRDefault="0094013F" w:rsidP="0094013F">
      <w:r w:rsidRPr="0094013F">
        <w:t>Cette mission s’inscrit dans une démarche participative et inclusive, visant à :</w:t>
      </w:r>
    </w:p>
    <w:p w14:paraId="1AEAAE12" w14:textId="77777777" w:rsidR="0094013F" w:rsidRPr="0094013F" w:rsidRDefault="0094013F" w:rsidP="0094013F">
      <w:pPr>
        <w:numPr>
          <w:ilvl w:val="0"/>
          <w:numId w:val="87"/>
        </w:numPr>
      </w:pPr>
      <w:r w:rsidRPr="0094013F">
        <w:t>Développer une politique RH intégrée, applicable à tous les types de personnel, avec des procédures claires pour le recrutement, l’intégration, le suivi et l’évaluation ;</w:t>
      </w:r>
    </w:p>
    <w:p w14:paraId="3824A695" w14:textId="77777777" w:rsidR="0094013F" w:rsidRPr="0094013F" w:rsidRDefault="0094013F" w:rsidP="0094013F">
      <w:pPr>
        <w:numPr>
          <w:ilvl w:val="0"/>
          <w:numId w:val="87"/>
        </w:numPr>
      </w:pPr>
      <w:r w:rsidRPr="0094013F">
        <w:t>Mettre en place un plan de formation annuel, répondant aux besoins identifiés lors des consultations et contribuant au renforcement des compétences et à l’autonomie des équipes ;</w:t>
      </w:r>
    </w:p>
    <w:p w14:paraId="711764E3" w14:textId="77777777" w:rsidR="0094013F" w:rsidRDefault="0094013F" w:rsidP="0094013F">
      <w:pPr>
        <w:numPr>
          <w:ilvl w:val="0"/>
          <w:numId w:val="87"/>
        </w:numPr>
      </w:pPr>
      <w:r w:rsidRPr="0094013F">
        <w:t>Favoriser l’adhésion et l’appropriation de la politique RH et du plan de formation par l’ensemble du personnel.</w:t>
      </w:r>
    </w:p>
    <w:p w14:paraId="47FAD695" w14:textId="57FA0F21" w:rsidR="00A002D5" w:rsidRDefault="00A002D5" w:rsidP="00A002D5">
      <w:pPr>
        <w:numPr>
          <w:ilvl w:val="0"/>
          <w:numId w:val="87"/>
        </w:numPr>
      </w:pPr>
      <w:r w:rsidRPr="00A002D5">
        <w:t>La mission devra également proposer une méthodologie permettant de valoriser le travail des cadres et responsables de pôles, afin de reconnaître leur contribution stratégique et de renforcer leur engagement au sein de l’association.</w:t>
      </w:r>
    </w:p>
    <w:p w14:paraId="21763751" w14:textId="77777777" w:rsidR="00A002D5" w:rsidRPr="0094013F" w:rsidRDefault="00A002D5" w:rsidP="00A002D5">
      <w:pPr>
        <w:ind w:left="720"/>
      </w:pPr>
    </w:p>
    <w:p w14:paraId="2986529A" w14:textId="77777777" w:rsidR="0094013F" w:rsidRPr="0094013F" w:rsidRDefault="0094013F" w:rsidP="0094013F">
      <w:r w:rsidRPr="0094013F">
        <w:t>L’objectif global est de renforcer le fonctionnement organisationnel d’INSAF, d’améliorer la gestion de ses ressources humaines et de créer un environnement propice au développement professionnel et personnel de tous les membres de l’équipe.</w:t>
      </w:r>
    </w:p>
    <w:p w14:paraId="481845DF" w14:textId="77777777" w:rsidR="008709AF" w:rsidRDefault="008709AF" w:rsidP="00E1770A">
      <w:pPr>
        <w:rPr>
          <w:b/>
          <w:bCs/>
          <w:color w:val="EE0000"/>
          <w:sz w:val="24"/>
          <w:szCs w:val="24"/>
        </w:rPr>
      </w:pPr>
    </w:p>
    <w:p w14:paraId="5DE969FB" w14:textId="77777777" w:rsidR="008709AF" w:rsidRDefault="008709AF" w:rsidP="00E1770A">
      <w:pPr>
        <w:rPr>
          <w:b/>
          <w:bCs/>
          <w:color w:val="EE0000"/>
          <w:sz w:val="24"/>
          <w:szCs w:val="24"/>
        </w:rPr>
      </w:pPr>
    </w:p>
    <w:p w14:paraId="60315FB6" w14:textId="77777777" w:rsidR="008709AF" w:rsidRDefault="008709AF" w:rsidP="00E1770A">
      <w:pPr>
        <w:rPr>
          <w:b/>
          <w:bCs/>
          <w:color w:val="EE0000"/>
          <w:sz w:val="24"/>
          <w:szCs w:val="24"/>
        </w:rPr>
      </w:pPr>
    </w:p>
    <w:p w14:paraId="2D4FC411" w14:textId="5E939E6B" w:rsidR="00F3541A" w:rsidRPr="00F3541A" w:rsidRDefault="00F3541A" w:rsidP="00E1770A">
      <w:pPr>
        <w:rPr>
          <w:b/>
          <w:bCs/>
          <w:color w:val="EE0000"/>
          <w:sz w:val="24"/>
          <w:szCs w:val="24"/>
        </w:rPr>
      </w:pPr>
      <w:r w:rsidRPr="00F3541A">
        <w:rPr>
          <w:b/>
          <w:bCs/>
          <w:color w:val="EE0000"/>
          <w:sz w:val="24"/>
          <w:szCs w:val="24"/>
        </w:rPr>
        <w:t>2. Objectifs de la mission</w:t>
      </w:r>
    </w:p>
    <w:p w14:paraId="68218316" w14:textId="77777777" w:rsidR="00F3541A" w:rsidRPr="00F3541A" w:rsidRDefault="00F3541A" w:rsidP="00F3541A">
      <w:pPr>
        <w:rPr>
          <w:b/>
          <w:bCs/>
          <w:color w:val="EE0000"/>
        </w:rPr>
      </w:pPr>
      <w:r w:rsidRPr="00F3541A">
        <w:rPr>
          <w:b/>
          <w:bCs/>
          <w:color w:val="EE0000"/>
        </w:rPr>
        <w:t>Objectif général</w:t>
      </w:r>
    </w:p>
    <w:p w14:paraId="6240372B" w14:textId="6131B816" w:rsidR="001A3C38" w:rsidRPr="008709AF" w:rsidRDefault="001A3C38" w:rsidP="008709AF">
      <w:r w:rsidRPr="001A3C38">
        <w:t>Élaborer une politique de Ressources Humaines complète et développer un plan de formation pour l’ensemble de l’équipe INSAF, en cohérence avec la stratégie et les besoins de l’association.</w:t>
      </w:r>
    </w:p>
    <w:p w14:paraId="13BCDB79" w14:textId="046CF002" w:rsidR="00F3541A" w:rsidRPr="00F3541A" w:rsidRDefault="00F3541A" w:rsidP="00F3541A">
      <w:pPr>
        <w:rPr>
          <w:b/>
          <w:bCs/>
          <w:color w:val="EE0000"/>
        </w:rPr>
      </w:pPr>
      <w:r w:rsidRPr="00F3541A">
        <w:rPr>
          <w:b/>
          <w:bCs/>
          <w:color w:val="EE0000"/>
        </w:rPr>
        <w:t>Objectifs spécifiques</w:t>
      </w:r>
    </w:p>
    <w:p w14:paraId="4F3C7FA2" w14:textId="28A7FC5C" w:rsidR="00F3541A" w:rsidRPr="00F3541A" w:rsidRDefault="00F3541A" w:rsidP="00F3541A">
      <w:pPr>
        <w:numPr>
          <w:ilvl w:val="0"/>
          <w:numId w:val="78"/>
        </w:numPr>
      </w:pPr>
      <w:r w:rsidRPr="00F3541A">
        <w:t>Réaliser une consultation participative auprès des salariés, bénévoles</w:t>
      </w:r>
      <w:r w:rsidR="001A3C38">
        <w:t xml:space="preserve"> et</w:t>
      </w:r>
      <w:r w:rsidRPr="00F3541A">
        <w:t xml:space="preserve"> </w:t>
      </w:r>
      <w:r w:rsidR="001A3C38" w:rsidRPr="00F3541A">
        <w:t>stagiaires pour</w:t>
      </w:r>
      <w:r w:rsidRPr="00F3541A">
        <w:t xml:space="preserve"> identifier les besoins et attentes en matière de gestion des compétences et formation.</w:t>
      </w:r>
    </w:p>
    <w:p w14:paraId="5EF9390D" w14:textId="77777777" w:rsidR="00F3541A" w:rsidRPr="00F3541A" w:rsidRDefault="00F3541A" w:rsidP="00F3541A">
      <w:pPr>
        <w:numPr>
          <w:ilvl w:val="0"/>
          <w:numId w:val="78"/>
        </w:numPr>
      </w:pPr>
      <w:r w:rsidRPr="00F3541A">
        <w:t>Élaborer une politique RH intégrée couvrant tous les aspects de la gestion des ressources humaines : recrutement, intégration, suivi et évaluation, gestion des compétences, formation, motivation, bénévolat et engagement des volontaires.</w:t>
      </w:r>
    </w:p>
    <w:p w14:paraId="1A0E8157" w14:textId="77777777" w:rsidR="00F3541A" w:rsidRPr="00F3541A" w:rsidRDefault="00F3541A" w:rsidP="00F3541A">
      <w:pPr>
        <w:numPr>
          <w:ilvl w:val="0"/>
          <w:numId w:val="78"/>
        </w:numPr>
      </w:pPr>
      <w:r w:rsidRPr="00F3541A">
        <w:t>Développer un plan de formation annuel aligné sur les besoins identifiés et les objectifs stratégiques de l’association.</w:t>
      </w:r>
    </w:p>
    <w:p w14:paraId="3984A35F" w14:textId="77777777" w:rsidR="00F3541A" w:rsidRDefault="00F3541A" w:rsidP="00F3541A">
      <w:pPr>
        <w:numPr>
          <w:ilvl w:val="0"/>
          <w:numId w:val="78"/>
        </w:numPr>
      </w:pPr>
      <w:r w:rsidRPr="00F3541A">
        <w:t>Assurer l’appropriation et l’adoption de la politique et du plan de formation par l’ensemble de l’équipe INSAF.</w:t>
      </w:r>
    </w:p>
    <w:p w14:paraId="11A77FF2" w14:textId="77777777" w:rsidR="00E1770A" w:rsidRPr="00F3541A" w:rsidRDefault="00E1770A" w:rsidP="00E1770A"/>
    <w:p w14:paraId="2D7952CE" w14:textId="1F972B30" w:rsidR="00F3541A" w:rsidRPr="00F3541A" w:rsidRDefault="00F3541A" w:rsidP="00E1770A">
      <w:pPr>
        <w:rPr>
          <w:b/>
          <w:bCs/>
          <w:color w:val="EE0000"/>
          <w:sz w:val="24"/>
          <w:szCs w:val="24"/>
        </w:rPr>
      </w:pPr>
      <w:r w:rsidRPr="00F3541A">
        <w:rPr>
          <w:b/>
          <w:bCs/>
          <w:color w:val="EE0000"/>
          <w:sz w:val="24"/>
          <w:szCs w:val="24"/>
        </w:rPr>
        <w:t>3. Portée et bénéficiaires</w:t>
      </w:r>
    </w:p>
    <w:p w14:paraId="59FDFD7E" w14:textId="77777777" w:rsidR="00534041" w:rsidRPr="00534041" w:rsidRDefault="00534041" w:rsidP="00534041">
      <w:r w:rsidRPr="00534041">
        <w:t>La mission couvre :</w:t>
      </w:r>
    </w:p>
    <w:p w14:paraId="7FF2AB5A" w14:textId="77777777" w:rsidR="00534041" w:rsidRPr="00534041" w:rsidRDefault="00534041" w:rsidP="00534041">
      <w:pPr>
        <w:numPr>
          <w:ilvl w:val="0"/>
          <w:numId w:val="93"/>
        </w:numPr>
      </w:pPr>
      <w:r w:rsidRPr="00534041">
        <w:t>Le COMEX ;</w:t>
      </w:r>
    </w:p>
    <w:p w14:paraId="1BA4A112" w14:textId="77777777" w:rsidR="00534041" w:rsidRPr="00534041" w:rsidRDefault="00534041" w:rsidP="00534041">
      <w:pPr>
        <w:numPr>
          <w:ilvl w:val="0"/>
          <w:numId w:val="93"/>
        </w:numPr>
      </w:pPr>
      <w:r w:rsidRPr="00534041">
        <w:t>Les cadres et chefs de pôles d’INSAF.</w:t>
      </w:r>
    </w:p>
    <w:p w14:paraId="15C3EF4E" w14:textId="77777777" w:rsidR="00534041" w:rsidRPr="00534041" w:rsidRDefault="00534041" w:rsidP="00534041">
      <w:r w:rsidRPr="00534041">
        <w:t>Remarque : Les ateliers de consultation se limiteront à ces personnes. Le consultant pourra toutefois réaliser des entretiens individuels avec les salariés pour compléter la compréhension des besoins.</w:t>
      </w:r>
    </w:p>
    <w:p w14:paraId="6529B57A" w14:textId="77777777" w:rsidR="00E60D2B" w:rsidRPr="00E60D2B" w:rsidRDefault="00E60D2B" w:rsidP="00E60D2B">
      <w:pPr>
        <w:rPr>
          <w:b/>
          <w:bCs/>
          <w:color w:val="EE0000"/>
          <w:sz w:val="24"/>
          <w:szCs w:val="24"/>
        </w:rPr>
      </w:pPr>
      <w:r w:rsidRPr="00E60D2B">
        <w:rPr>
          <w:b/>
          <w:bCs/>
          <w:color w:val="EE0000"/>
          <w:sz w:val="24"/>
          <w:szCs w:val="24"/>
        </w:rPr>
        <w:t>4. Démarche d’élaboration de la politique RH et du plan de formation</w:t>
      </w:r>
    </w:p>
    <w:p w14:paraId="0C23E9C2" w14:textId="79120737" w:rsidR="00E60D2B" w:rsidRDefault="00E60D2B" w:rsidP="00E60D2B">
      <w:r w:rsidRPr="00E60D2B">
        <w:t xml:space="preserve">La mission s’articulera autour d’un processus participatif combinant consultation, co-construction, validation et production des livrables. Elle sera réalisée sur </w:t>
      </w:r>
      <w:r w:rsidR="00EE0C06">
        <w:t xml:space="preserve">4 phases </w:t>
      </w:r>
      <w:r w:rsidRPr="00E60D2B">
        <w:t>incluant les phases de consultation, de feedback, de travail collaboratif avec les équipes et le COMEX, ainsi que la finalisation des livrables.</w:t>
      </w:r>
    </w:p>
    <w:p w14:paraId="54DEA2E3" w14:textId="77777777" w:rsidR="00EE0C06" w:rsidRPr="00E60D2B" w:rsidRDefault="00EE0C06" w:rsidP="00E60D2B"/>
    <w:p w14:paraId="58CB622F" w14:textId="4D950C73" w:rsidR="00E60D2B" w:rsidRPr="00E60D2B" w:rsidRDefault="00E60D2B" w:rsidP="00E60D2B">
      <w:pPr>
        <w:rPr>
          <w:b/>
          <w:bCs/>
          <w:color w:val="FF6699"/>
        </w:rPr>
      </w:pPr>
      <w:r w:rsidRPr="00E60D2B">
        <w:rPr>
          <w:b/>
          <w:bCs/>
          <w:color w:val="FF6699"/>
        </w:rPr>
        <w:t>Phase de consultation RH et diagnostic participatif</w:t>
      </w:r>
    </w:p>
    <w:p w14:paraId="0D829372" w14:textId="6C776564" w:rsidR="00E60D2B" w:rsidRPr="00E60D2B" w:rsidRDefault="00E60D2B" w:rsidP="00E60D2B">
      <w:pPr>
        <w:numPr>
          <w:ilvl w:val="0"/>
          <w:numId w:val="88"/>
        </w:numPr>
      </w:pPr>
      <w:r w:rsidRPr="00E60D2B">
        <w:t>Organisation d’ateliers participatifs avec l</w:t>
      </w:r>
      <w:r w:rsidR="00546FEE">
        <w:t>e COMEX, les responsables de départements et les salariés de l’association.</w:t>
      </w:r>
    </w:p>
    <w:p w14:paraId="655F453E" w14:textId="77777777" w:rsidR="00E60D2B" w:rsidRDefault="00E60D2B" w:rsidP="00E60D2B">
      <w:pPr>
        <w:numPr>
          <w:ilvl w:val="0"/>
          <w:numId w:val="88"/>
        </w:numPr>
      </w:pPr>
      <w:r w:rsidRPr="00E60D2B">
        <w:t>Conduite d’entretiens individuels et collectifs afin d’identifier les besoins, attentes et priorités en matière de gestion des compétences et de formation.</w:t>
      </w:r>
    </w:p>
    <w:p w14:paraId="6E0FC2A0" w14:textId="77777777" w:rsidR="00A002D5" w:rsidRDefault="00A002D5" w:rsidP="00A002D5"/>
    <w:p w14:paraId="3B6C383C" w14:textId="77777777" w:rsidR="00A002D5" w:rsidRDefault="00A002D5" w:rsidP="00A002D5"/>
    <w:p w14:paraId="038DE611" w14:textId="77777777" w:rsidR="00A002D5" w:rsidRDefault="00A002D5" w:rsidP="00A002D5"/>
    <w:p w14:paraId="0B21F6C6" w14:textId="12F7DC4B" w:rsidR="00A002D5" w:rsidRDefault="00A002D5" w:rsidP="00A002D5">
      <w:pPr>
        <w:numPr>
          <w:ilvl w:val="0"/>
          <w:numId w:val="88"/>
        </w:numPr>
      </w:pPr>
      <w:r w:rsidRPr="00A002D5">
        <w:t>Analyse et revue du manuel de GRH existant afin d’identifier les pratiques actuelles, les forces et les points d’optimisation, en lien avec la nouvelle politique RH et le plan de formation.</w:t>
      </w:r>
    </w:p>
    <w:p w14:paraId="1B8F6BC6" w14:textId="2925CA51" w:rsidR="008709AF" w:rsidRDefault="00A002D5" w:rsidP="00A002D5">
      <w:pPr>
        <w:numPr>
          <w:ilvl w:val="0"/>
          <w:numId w:val="88"/>
        </w:numPr>
      </w:pPr>
      <w:r w:rsidRPr="00A002D5">
        <w:t xml:space="preserve">Identifier et valoriser les initiatives existantes, telles que les commissions </w:t>
      </w:r>
      <w:proofErr w:type="spellStart"/>
      <w:r w:rsidRPr="00A002D5">
        <w:t>Hyg</w:t>
      </w:r>
      <w:proofErr w:type="spellEnd"/>
      <w:r w:rsidRPr="00A002D5">
        <w:t xml:space="preserve"> &amp; Sec, Levée de fonds, AGR Formation et Médico-Sociale, qui constituent des outils concrets de motivation et de participation du personnel, tout en explorant des pistes d’optimisation.</w:t>
      </w:r>
    </w:p>
    <w:p w14:paraId="1257D6CC" w14:textId="2D99DCC6" w:rsidR="001370DC" w:rsidRPr="008709AF" w:rsidRDefault="00E60D2B" w:rsidP="008709AF">
      <w:pPr>
        <w:numPr>
          <w:ilvl w:val="0"/>
          <w:numId w:val="88"/>
        </w:numPr>
      </w:pPr>
      <w:r w:rsidRPr="00E60D2B">
        <w:t>Collecte et analyse des données relatives aux pratiques existantes, aux forces et aux lacunes du système RH actuel.</w:t>
      </w:r>
    </w:p>
    <w:p w14:paraId="4E5C56B1" w14:textId="77777777" w:rsidR="001370DC" w:rsidRDefault="001370DC" w:rsidP="00E60D2B">
      <w:pPr>
        <w:rPr>
          <w:b/>
          <w:bCs/>
        </w:rPr>
      </w:pPr>
    </w:p>
    <w:p w14:paraId="5EDEE800" w14:textId="7C05C968" w:rsidR="00E60D2B" w:rsidRPr="00E60D2B" w:rsidRDefault="00E60D2B" w:rsidP="00E60D2B">
      <w:pPr>
        <w:rPr>
          <w:b/>
          <w:bCs/>
          <w:color w:val="FF6699"/>
        </w:rPr>
      </w:pPr>
      <w:r w:rsidRPr="00E60D2B">
        <w:rPr>
          <w:b/>
          <w:bCs/>
          <w:color w:val="FF6699"/>
        </w:rPr>
        <w:t>Élaboration de la politique de Ressources Humaines d’INSAF</w:t>
      </w:r>
    </w:p>
    <w:p w14:paraId="2877376C" w14:textId="77777777" w:rsidR="00E60D2B" w:rsidRPr="00E60D2B" w:rsidRDefault="00E60D2B" w:rsidP="00E60D2B">
      <w:r w:rsidRPr="00E60D2B">
        <w:t>Sur la base des résultats de la consultation, le/la consultant(e) élaborera une politique RH intégrée couvrant notamment les axes suivants :</w:t>
      </w:r>
    </w:p>
    <w:p w14:paraId="0095F88A" w14:textId="77777777" w:rsidR="00E60D2B" w:rsidRPr="00E60D2B" w:rsidRDefault="00E60D2B" w:rsidP="00E60D2B">
      <w:pPr>
        <w:numPr>
          <w:ilvl w:val="0"/>
          <w:numId w:val="89"/>
        </w:numPr>
      </w:pPr>
      <w:r w:rsidRPr="00E60D2B">
        <w:t>Recrutement et intégration ;</w:t>
      </w:r>
    </w:p>
    <w:p w14:paraId="146C727E" w14:textId="77777777" w:rsidR="00E60D2B" w:rsidRPr="00E60D2B" w:rsidRDefault="00E60D2B" w:rsidP="00E60D2B">
      <w:pPr>
        <w:numPr>
          <w:ilvl w:val="0"/>
          <w:numId w:val="89"/>
        </w:numPr>
      </w:pPr>
      <w:r w:rsidRPr="00E60D2B">
        <w:t>Suivi et évaluation des performances ;</w:t>
      </w:r>
    </w:p>
    <w:p w14:paraId="1F7113A2" w14:textId="5288E02D" w:rsidR="00E60D2B" w:rsidRPr="00E60D2B" w:rsidRDefault="00E60D2B" w:rsidP="00E60D2B">
      <w:pPr>
        <w:numPr>
          <w:ilvl w:val="0"/>
          <w:numId w:val="89"/>
        </w:numPr>
      </w:pPr>
      <w:r w:rsidRPr="00E60D2B">
        <w:t xml:space="preserve">Gestion </w:t>
      </w:r>
      <w:r w:rsidR="00546FEE">
        <w:t xml:space="preserve">prévisionnelle </w:t>
      </w:r>
      <w:r w:rsidRPr="00E60D2B">
        <w:t xml:space="preserve">des </w:t>
      </w:r>
      <w:r w:rsidR="00546FEE">
        <w:t xml:space="preserve">emplois et des </w:t>
      </w:r>
      <w:r w:rsidRPr="00E60D2B">
        <w:t>compétence</w:t>
      </w:r>
      <w:r w:rsidR="00546FEE">
        <w:t>s</w:t>
      </w:r>
      <w:r w:rsidRPr="00E60D2B">
        <w:t xml:space="preserve"> ;</w:t>
      </w:r>
    </w:p>
    <w:p w14:paraId="500AF43F" w14:textId="77777777" w:rsidR="00E60D2B" w:rsidRPr="00E60D2B" w:rsidRDefault="00E60D2B" w:rsidP="00E60D2B">
      <w:pPr>
        <w:numPr>
          <w:ilvl w:val="0"/>
          <w:numId w:val="89"/>
        </w:numPr>
      </w:pPr>
      <w:r w:rsidRPr="00E60D2B">
        <w:t>Formation et développement ;</w:t>
      </w:r>
    </w:p>
    <w:p w14:paraId="4F48F488" w14:textId="77777777" w:rsidR="00E60D2B" w:rsidRPr="00E60D2B" w:rsidRDefault="00E60D2B" w:rsidP="00E60D2B">
      <w:pPr>
        <w:numPr>
          <w:ilvl w:val="0"/>
          <w:numId w:val="89"/>
        </w:numPr>
      </w:pPr>
      <w:r w:rsidRPr="00E60D2B">
        <w:t>Motivation et engagement ;</w:t>
      </w:r>
    </w:p>
    <w:p w14:paraId="3CD9ED42" w14:textId="70E878FC" w:rsidR="00E60D2B" w:rsidRPr="00E60D2B" w:rsidRDefault="00546FEE" w:rsidP="00E60D2B">
      <w:pPr>
        <w:numPr>
          <w:ilvl w:val="0"/>
          <w:numId w:val="89"/>
        </w:numPr>
      </w:pPr>
      <w:r>
        <w:t>Gestion du mécénat de compétences</w:t>
      </w:r>
      <w:r w:rsidR="00E60D2B" w:rsidRPr="00E60D2B">
        <w:t>.</w:t>
      </w:r>
    </w:p>
    <w:p w14:paraId="0F6FCD61" w14:textId="77777777" w:rsidR="00E60D2B" w:rsidRPr="00E60D2B" w:rsidRDefault="00E60D2B" w:rsidP="00E60D2B">
      <w:r w:rsidRPr="00E60D2B">
        <w:t>Cette phase inclura également :</w:t>
      </w:r>
    </w:p>
    <w:p w14:paraId="4F26B1E4" w14:textId="77777777" w:rsidR="00E60D2B" w:rsidRPr="00E60D2B" w:rsidRDefault="00E60D2B" w:rsidP="00E60D2B">
      <w:pPr>
        <w:numPr>
          <w:ilvl w:val="0"/>
          <w:numId w:val="90"/>
        </w:numPr>
      </w:pPr>
      <w:r w:rsidRPr="00E60D2B">
        <w:t>La structuration des procédures et outils associés ;</w:t>
      </w:r>
    </w:p>
    <w:p w14:paraId="1A8365C0" w14:textId="77777777" w:rsidR="00E60D2B" w:rsidRDefault="00E60D2B" w:rsidP="00E60D2B">
      <w:pPr>
        <w:numPr>
          <w:ilvl w:val="0"/>
          <w:numId w:val="90"/>
        </w:numPr>
      </w:pPr>
      <w:r w:rsidRPr="00E60D2B">
        <w:t>La préparation d’un guide pratique destiné aux équipes pour faciliter l’opérationnalisation de la politique RH.</w:t>
      </w:r>
    </w:p>
    <w:p w14:paraId="2F4E15BE" w14:textId="53A59395" w:rsidR="00A002D5" w:rsidRPr="00A002D5" w:rsidRDefault="00A002D5" w:rsidP="00A002D5">
      <w:pPr>
        <w:pStyle w:val="NormalWeb"/>
        <w:numPr>
          <w:ilvl w:val="0"/>
          <w:numId w:val="90"/>
        </w:numPr>
        <w:rPr>
          <w:rFonts w:asciiTheme="minorHAnsi" w:eastAsiaTheme="minorHAnsi" w:hAnsiTheme="minorHAnsi" w:cstheme="minorBidi"/>
          <w:kern w:val="2"/>
          <w:sz w:val="22"/>
          <w:szCs w:val="22"/>
          <w:lang w:eastAsia="en-US"/>
          <w14:ligatures w14:val="standardContextual"/>
        </w:rPr>
      </w:pPr>
      <w:r w:rsidRPr="00A002D5">
        <w:rPr>
          <w:rFonts w:asciiTheme="minorHAnsi" w:eastAsiaTheme="minorHAnsi" w:hAnsiTheme="minorHAnsi" w:cstheme="minorBidi"/>
          <w:kern w:val="2"/>
          <w:sz w:val="22"/>
          <w:szCs w:val="22"/>
          <w:lang w:eastAsia="en-US"/>
          <w14:ligatures w14:val="standardContextual"/>
        </w:rPr>
        <w:t xml:space="preserve"> Gestion des risques RH et mécanismes de prévention (anticipation des risques de turnover, surcharge, conflits internes, perte de compétences clés, etc.).</w:t>
      </w:r>
    </w:p>
    <w:p w14:paraId="5186C5D5" w14:textId="12A1E1ED" w:rsidR="00E60D2B" w:rsidRPr="00E60D2B" w:rsidRDefault="00E60D2B" w:rsidP="00E60D2B">
      <w:pPr>
        <w:rPr>
          <w:b/>
          <w:bCs/>
          <w:color w:val="FF6699"/>
        </w:rPr>
      </w:pPr>
      <w:r w:rsidRPr="00E60D2B">
        <w:rPr>
          <w:b/>
          <w:bCs/>
          <w:color w:val="FF6699"/>
        </w:rPr>
        <w:t xml:space="preserve"> Phase d’appropriation, feedback et validation</w:t>
      </w:r>
    </w:p>
    <w:p w14:paraId="3A606248" w14:textId="67A5AE41" w:rsidR="00E60D2B" w:rsidRPr="00E60D2B" w:rsidRDefault="00E60D2B" w:rsidP="00E60D2B">
      <w:r w:rsidRPr="00E60D2B">
        <w:t>Une phase spécifique sera dédiée au travail collaboratif avec les équipes et le</w:t>
      </w:r>
      <w:r w:rsidR="00546FEE">
        <w:t xml:space="preserve"> COMEX</w:t>
      </w:r>
      <w:r w:rsidRPr="00E60D2B">
        <w:t xml:space="preserve"> afin de garantir l’appropriation et la pertinence des livrables :</w:t>
      </w:r>
    </w:p>
    <w:p w14:paraId="1EA73F32" w14:textId="77777777" w:rsidR="00E60D2B" w:rsidRPr="00E60D2B" w:rsidRDefault="00E60D2B" w:rsidP="00E60D2B">
      <w:pPr>
        <w:numPr>
          <w:ilvl w:val="0"/>
          <w:numId w:val="91"/>
        </w:numPr>
      </w:pPr>
      <w:r w:rsidRPr="00E60D2B">
        <w:t>Présentation de la politique RH et des premières propositions du plan de formation aux équipes et au COMEX ;</w:t>
      </w:r>
    </w:p>
    <w:p w14:paraId="11302F3E" w14:textId="77777777" w:rsidR="00E60D2B" w:rsidRPr="00E60D2B" w:rsidRDefault="00E60D2B" w:rsidP="00E60D2B">
      <w:pPr>
        <w:numPr>
          <w:ilvl w:val="0"/>
          <w:numId w:val="91"/>
        </w:numPr>
      </w:pPr>
      <w:r w:rsidRPr="00E60D2B">
        <w:t>Organisation de sessions de feedback et d’échanges ;</w:t>
      </w:r>
    </w:p>
    <w:p w14:paraId="00911B58" w14:textId="77777777" w:rsidR="00E60D2B" w:rsidRPr="00E60D2B" w:rsidRDefault="00E60D2B" w:rsidP="00E60D2B">
      <w:pPr>
        <w:numPr>
          <w:ilvl w:val="0"/>
          <w:numId w:val="91"/>
        </w:numPr>
      </w:pPr>
      <w:r w:rsidRPr="00E60D2B">
        <w:t>Intégration des ajustements nécessaires ;</w:t>
      </w:r>
    </w:p>
    <w:p w14:paraId="59D2ACD3" w14:textId="77777777" w:rsidR="00E60D2B" w:rsidRDefault="00E60D2B" w:rsidP="00E60D2B">
      <w:pPr>
        <w:numPr>
          <w:ilvl w:val="0"/>
          <w:numId w:val="91"/>
        </w:numPr>
      </w:pPr>
      <w:r w:rsidRPr="00E60D2B">
        <w:t>Validation finale des livrables.</w:t>
      </w:r>
    </w:p>
    <w:p w14:paraId="123BF440" w14:textId="77777777" w:rsidR="00A002D5" w:rsidRDefault="00A002D5" w:rsidP="00A002D5"/>
    <w:p w14:paraId="636B309C" w14:textId="77777777" w:rsidR="00A002D5" w:rsidRDefault="00A002D5" w:rsidP="00A002D5"/>
    <w:p w14:paraId="144E4BD4" w14:textId="77777777" w:rsidR="00A002D5" w:rsidRPr="00E60D2B" w:rsidRDefault="00A002D5" w:rsidP="00A002D5"/>
    <w:p w14:paraId="290614D6" w14:textId="0A54B0CF" w:rsidR="00E60D2B" w:rsidRPr="00E60D2B" w:rsidRDefault="00E60D2B" w:rsidP="00E60D2B">
      <w:pPr>
        <w:rPr>
          <w:b/>
          <w:bCs/>
          <w:color w:val="FF6699"/>
        </w:rPr>
      </w:pPr>
      <w:r w:rsidRPr="00E60D2B">
        <w:rPr>
          <w:b/>
          <w:bCs/>
          <w:color w:val="FF6699"/>
        </w:rPr>
        <w:t>Développement du plan de formation de l’équipe INSAF</w:t>
      </w:r>
    </w:p>
    <w:p w14:paraId="695A2371" w14:textId="77777777" w:rsidR="00E60D2B" w:rsidRPr="00E60D2B" w:rsidRDefault="00E60D2B" w:rsidP="00E60D2B">
      <w:r w:rsidRPr="00E60D2B">
        <w:t>En parallèle de l’élaboration de la politique RH, un plan de formation annuel sera développé, comprenant :</w:t>
      </w:r>
    </w:p>
    <w:p w14:paraId="420E8DC0" w14:textId="77777777" w:rsidR="00E60D2B" w:rsidRPr="00E60D2B" w:rsidRDefault="00E60D2B" w:rsidP="00E60D2B">
      <w:pPr>
        <w:numPr>
          <w:ilvl w:val="0"/>
          <w:numId w:val="92"/>
        </w:numPr>
      </w:pPr>
      <w:r w:rsidRPr="00E60D2B">
        <w:t>L’identification des besoins de formation par profil et par pôle ;</w:t>
      </w:r>
    </w:p>
    <w:p w14:paraId="4360E793" w14:textId="77777777" w:rsidR="00E60D2B" w:rsidRPr="00E60D2B" w:rsidRDefault="00E60D2B" w:rsidP="00E60D2B">
      <w:pPr>
        <w:numPr>
          <w:ilvl w:val="0"/>
          <w:numId w:val="92"/>
        </w:numPr>
      </w:pPr>
      <w:r w:rsidRPr="00E60D2B">
        <w:t>La priorisation des thématiques de formation ;</w:t>
      </w:r>
    </w:p>
    <w:p w14:paraId="2247EEE7" w14:textId="60D8AA87" w:rsidR="008709AF" w:rsidRPr="00E60D2B" w:rsidRDefault="00E60D2B" w:rsidP="00A002D5">
      <w:pPr>
        <w:numPr>
          <w:ilvl w:val="0"/>
          <w:numId w:val="92"/>
        </w:numPr>
      </w:pPr>
      <w:r w:rsidRPr="00E60D2B">
        <w:t>La définition des objectifs pédagogiques ;</w:t>
      </w:r>
    </w:p>
    <w:p w14:paraId="6F71D090" w14:textId="77777777" w:rsidR="00E60D2B" w:rsidRPr="00E60D2B" w:rsidRDefault="00E60D2B" w:rsidP="00E60D2B">
      <w:pPr>
        <w:numPr>
          <w:ilvl w:val="0"/>
          <w:numId w:val="92"/>
        </w:numPr>
      </w:pPr>
      <w:r w:rsidRPr="00E60D2B">
        <w:t>La proposition des formats et méthodes de formation ;</w:t>
      </w:r>
    </w:p>
    <w:p w14:paraId="47945F55" w14:textId="44C96AD7" w:rsidR="008709AF" w:rsidRPr="008709AF" w:rsidRDefault="00E60D2B" w:rsidP="008709AF">
      <w:pPr>
        <w:numPr>
          <w:ilvl w:val="0"/>
          <w:numId w:val="92"/>
        </w:numPr>
      </w:pPr>
      <w:r w:rsidRPr="00E60D2B">
        <w:t>L’élaboration d’un calendrier indicatif de mise en œuvre.</w:t>
      </w:r>
    </w:p>
    <w:p w14:paraId="443B94D0" w14:textId="4C933CE8" w:rsidR="00F3541A" w:rsidRPr="00F3541A" w:rsidRDefault="00F3541A" w:rsidP="00E1770A">
      <w:pPr>
        <w:rPr>
          <w:b/>
          <w:bCs/>
          <w:color w:val="EE0000"/>
          <w:sz w:val="24"/>
          <w:szCs w:val="24"/>
        </w:rPr>
      </w:pPr>
      <w:r w:rsidRPr="00F3541A">
        <w:rPr>
          <w:b/>
          <w:bCs/>
          <w:color w:val="EE0000"/>
          <w:sz w:val="24"/>
          <w:szCs w:val="24"/>
        </w:rPr>
        <w:t>5. Livrables</w:t>
      </w:r>
    </w:p>
    <w:p w14:paraId="3CC8D564" w14:textId="77777777" w:rsidR="00F3541A" w:rsidRPr="00F3541A" w:rsidRDefault="00F3541A" w:rsidP="00F3541A">
      <w:pPr>
        <w:numPr>
          <w:ilvl w:val="0"/>
          <w:numId w:val="81"/>
        </w:numPr>
      </w:pPr>
      <w:r w:rsidRPr="00F3541A">
        <w:t>Rapport de consultation et diagnostic des besoins RH et formation.</w:t>
      </w:r>
    </w:p>
    <w:p w14:paraId="7FAF3165" w14:textId="1F1864AE" w:rsidR="00F3541A" w:rsidRPr="00F3541A" w:rsidRDefault="00F3541A" w:rsidP="00F3541A">
      <w:pPr>
        <w:numPr>
          <w:ilvl w:val="0"/>
          <w:numId w:val="81"/>
        </w:numPr>
      </w:pPr>
      <w:r w:rsidRPr="00F3541A">
        <w:t xml:space="preserve">Politique RH complète pour </w:t>
      </w:r>
      <w:r w:rsidR="008709AF">
        <w:t xml:space="preserve">les </w:t>
      </w:r>
      <w:r w:rsidRPr="00F3541A">
        <w:t>(salariés, bénévoles, st</w:t>
      </w:r>
      <w:r w:rsidR="008709AF">
        <w:t>agiaires</w:t>
      </w:r>
      <w:r w:rsidRPr="00F3541A">
        <w:t>).</w:t>
      </w:r>
    </w:p>
    <w:p w14:paraId="7F06E83F" w14:textId="77777777" w:rsidR="00F3541A" w:rsidRPr="00F3541A" w:rsidRDefault="00F3541A" w:rsidP="00F3541A">
      <w:pPr>
        <w:numPr>
          <w:ilvl w:val="0"/>
          <w:numId w:val="81"/>
        </w:numPr>
      </w:pPr>
      <w:r w:rsidRPr="00F3541A">
        <w:t>Plan de formation annuel détaillé.</w:t>
      </w:r>
    </w:p>
    <w:p w14:paraId="4708C321" w14:textId="77777777" w:rsidR="00F3541A" w:rsidRPr="00F3541A" w:rsidRDefault="00F3541A" w:rsidP="002277E9">
      <w:pPr>
        <w:tabs>
          <w:tab w:val="num" w:pos="720"/>
        </w:tabs>
      </w:pPr>
      <w:r w:rsidRPr="00F3541A">
        <w:t>Guide pratique traduit de la politique RH et du plan de formation.</w:t>
      </w:r>
    </w:p>
    <w:p w14:paraId="3632A7C6" w14:textId="77777777" w:rsidR="00F3541A" w:rsidRPr="00F3541A" w:rsidRDefault="00F3541A" w:rsidP="00F3541A">
      <w:pPr>
        <w:numPr>
          <w:ilvl w:val="0"/>
          <w:numId w:val="81"/>
        </w:numPr>
      </w:pPr>
      <w:r w:rsidRPr="00F3541A">
        <w:t>Rapport final incluant recommandations et plan d’action pour la mise en œuvre.</w:t>
      </w:r>
    </w:p>
    <w:p w14:paraId="5420361C" w14:textId="0AB65D53" w:rsidR="00F3541A" w:rsidRPr="00F3541A" w:rsidRDefault="00F3541A" w:rsidP="0094013F">
      <w:pPr>
        <w:rPr>
          <w:b/>
          <w:bCs/>
          <w:color w:val="EE0000"/>
          <w:sz w:val="24"/>
          <w:szCs w:val="24"/>
        </w:rPr>
      </w:pPr>
      <w:r w:rsidRPr="00F3541A">
        <w:rPr>
          <w:b/>
          <w:bCs/>
          <w:color w:val="EE0000"/>
          <w:sz w:val="24"/>
          <w:szCs w:val="24"/>
        </w:rPr>
        <w:t>6. Méthodologie</w:t>
      </w:r>
    </w:p>
    <w:p w14:paraId="72C8B71F" w14:textId="77777777" w:rsidR="00F3541A" w:rsidRPr="00F3541A" w:rsidRDefault="00F3541A" w:rsidP="00F3541A">
      <w:pPr>
        <w:numPr>
          <w:ilvl w:val="0"/>
          <w:numId w:val="82"/>
        </w:numPr>
      </w:pPr>
      <w:r w:rsidRPr="00F3541A">
        <w:t>Approche participative et inclusive.</w:t>
      </w:r>
    </w:p>
    <w:p w14:paraId="19261022" w14:textId="77777777" w:rsidR="00F3541A" w:rsidRPr="00F3541A" w:rsidRDefault="00F3541A" w:rsidP="00F3541A">
      <w:pPr>
        <w:numPr>
          <w:ilvl w:val="0"/>
          <w:numId w:val="82"/>
        </w:numPr>
      </w:pPr>
      <w:r w:rsidRPr="00F3541A">
        <w:t>Ateliers, entretiens individuels et collectifs, questionnaires et outils participatifs.</w:t>
      </w:r>
    </w:p>
    <w:p w14:paraId="6445A32B" w14:textId="77777777" w:rsidR="00F3541A" w:rsidRPr="00F3541A" w:rsidRDefault="00F3541A" w:rsidP="00F3541A">
      <w:pPr>
        <w:numPr>
          <w:ilvl w:val="0"/>
          <w:numId w:val="82"/>
        </w:numPr>
      </w:pPr>
      <w:r w:rsidRPr="00F3541A">
        <w:t>Validation progressive des livrables avec la direction et les équipes.</w:t>
      </w:r>
    </w:p>
    <w:p w14:paraId="5E919903" w14:textId="77777777" w:rsidR="00F3541A" w:rsidRPr="00F3541A" w:rsidRDefault="00F3541A" w:rsidP="00F3541A">
      <w:pPr>
        <w:numPr>
          <w:ilvl w:val="0"/>
          <w:numId w:val="82"/>
        </w:numPr>
      </w:pPr>
      <w:r w:rsidRPr="00F3541A">
        <w:t>Suivi et ajustements après les sessions de feedback.</w:t>
      </w:r>
    </w:p>
    <w:p w14:paraId="50399A9C" w14:textId="1E256498" w:rsidR="00F3541A" w:rsidRPr="00F3541A" w:rsidRDefault="00F3541A" w:rsidP="0094013F">
      <w:pPr>
        <w:rPr>
          <w:color w:val="EE0000"/>
        </w:rPr>
      </w:pPr>
      <w:r w:rsidRPr="00F3541A">
        <w:rPr>
          <w:b/>
          <w:bCs/>
          <w:color w:val="EE0000"/>
        </w:rPr>
        <w:t>7. Durée et calendrier</w:t>
      </w:r>
    </w:p>
    <w:p w14:paraId="15773F63" w14:textId="7312E52C" w:rsidR="0094013F" w:rsidRPr="00F3541A" w:rsidRDefault="008709AF" w:rsidP="00A002D5">
      <w:r w:rsidRPr="008709AF">
        <w:t xml:space="preserve">La durée globale de la mission est estimée à </w:t>
      </w:r>
      <w:r w:rsidRPr="008709AF">
        <w:rPr>
          <w:b/>
          <w:bCs/>
        </w:rPr>
        <w:t>10 jours</w:t>
      </w:r>
      <w:r w:rsidRPr="008709AF">
        <w:t>, répartis entre les phases de consultation, de production des livrables, de concertation avec les équipes et de validation finale.</w:t>
      </w:r>
    </w:p>
    <w:p w14:paraId="77E191C7" w14:textId="1D8FD1C0" w:rsidR="00F3541A" w:rsidRPr="00F3541A" w:rsidRDefault="00F3541A" w:rsidP="0094013F">
      <w:pPr>
        <w:rPr>
          <w:b/>
          <w:bCs/>
          <w:color w:val="EE0000"/>
        </w:rPr>
      </w:pPr>
      <w:r w:rsidRPr="00F3541A">
        <w:rPr>
          <w:b/>
          <w:bCs/>
          <w:color w:val="EE0000"/>
        </w:rPr>
        <w:t>8. Budget prévisionnel</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111"/>
        <w:gridCol w:w="1701"/>
        <w:gridCol w:w="1652"/>
      </w:tblGrid>
      <w:tr w:rsidR="002277E9" w:rsidRPr="00F3541A" w14:paraId="0CA28DC7" w14:textId="77777777" w:rsidTr="00EE0C06">
        <w:trPr>
          <w:tblHeader/>
          <w:tblCellSpacing w:w="15" w:type="dxa"/>
        </w:trPr>
        <w:tc>
          <w:tcPr>
            <w:tcW w:w="4066" w:type="dxa"/>
            <w:vAlign w:val="center"/>
            <w:hideMark/>
          </w:tcPr>
          <w:p w14:paraId="23A28365" w14:textId="77777777" w:rsidR="002277E9" w:rsidRPr="00F3541A" w:rsidRDefault="002277E9" w:rsidP="00F3541A">
            <w:pPr>
              <w:rPr>
                <w:b/>
                <w:bCs/>
              </w:rPr>
            </w:pPr>
            <w:r w:rsidRPr="00F3541A">
              <w:rPr>
                <w:b/>
                <w:bCs/>
              </w:rPr>
              <w:t>Poste</w:t>
            </w:r>
          </w:p>
        </w:tc>
        <w:tc>
          <w:tcPr>
            <w:tcW w:w="1671" w:type="dxa"/>
            <w:vAlign w:val="center"/>
            <w:hideMark/>
          </w:tcPr>
          <w:p w14:paraId="499CCCC6" w14:textId="77777777" w:rsidR="002277E9" w:rsidRPr="00F3541A" w:rsidRDefault="002277E9" w:rsidP="00F3541A">
            <w:pPr>
              <w:rPr>
                <w:b/>
                <w:bCs/>
              </w:rPr>
            </w:pPr>
            <w:r w:rsidRPr="00F3541A">
              <w:rPr>
                <w:b/>
                <w:bCs/>
              </w:rPr>
              <w:t>Durée/quantité</w:t>
            </w:r>
          </w:p>
        </w:tc>
        <w:tc>
          <w:tcPr>
            <w:tcW w:w="1607" w:type="dxa"/>
            <w:vAlign w:val="center"/>
            <w:hideMark/>
          </w:tcPr>
          <w:p w14:paraId="1F68A584" w14:textId="77777777" w:rsidR="002277E9" w:rsidRPr="00F3541A" w:rsidRDefault="002277E9" w:rsidP="00F3541A">
            <w:pPr>
              <w:rPr>
                <w:b/>
                <w:bCs/>
              </w:rPr>
            </w:pPr>
            <w:r w:rsidRPr="00F3541A">
              <w:rPr>
                <w:b/>
                <w:bCs/>
              </w:rPr>
              <w:t>Estimation budgétaire</w:t>
            </w:r>
          </w:p>
        </w:tc>
      </w:tr>
      <w:tr w:rsidR="002277E9" w:rsidRPr="00F3541A" w14:paraId="51E16C35" w14:textId="77777777" w:rsidTr="00EE0C06">
        <w:trPr>
          <w:tblCellSpacing w:w="15" w:type="dxa"/>
        </w:trPr>
        <w:tc>
          <w:tcPr>
            <w:tcW w:w="4066" w:type="dxa"/>
            <w:vAlign w:val="center"/>
            <w:hideMark/>
          </w:tcPr>
          <w:p w14:paraId="5325B015" w14:textId="220D4CC2" w:rsidR="002277E9" w:rsidRPr="00F3541A" w:rsidRDefault="002277E9" w:rsidP="00F3541A">
            <w:r w:rsidRPr="00F3541A">
              <w:t>Consultation</w:t>
            </w:r>
            <w:r w:rsidR="00EE0C06">
              <w:t xml:space="preserve">, </w:t>
            </w:r>
            <w:r w:rsidRPr="00F3541A">
              <w:t>RH</w:t>
            </w:r>
            <w:r>
              <w:t xml:space="preserve"> et production</w:t>
            </w:r>
            <w:r w:rsidR="00EE0C06">
              <w:t xml:space="preserve"> de </w:t>
            </w:r>
            <w:r>
              <w:t>livrables</w:t>
            </w:r>
          </w:p>
        </w:tc>
        <w:tc>
          <w:tcPr>
            <w:tcW w:w="1671" w:type="dxa"/>
            <w:vAlign w:val="center"/>
            <w:hideMark/>
          </w:tcPr>
          <w:p w14:paraId="3C60B3FB" w14:textId="2BB9C2E1" w:rsidR="002277E9" w:rsidRPr="00F3541A" w:rsidRDefault="002277E9" w:rsidP="00F3541A">
            <w:r>
              <w:t>6</w:t>
            </w:r>
            <w:r w:rsidRPr="00F3541A">
              <w:t xml:space="preserve"> jours</w:t>
            </w:r>
          </w:p>
        </w:tc>
        <w:tc>
          <w:tcPr>
            <w:tcW w:w="1607" w:type="dxa"/>
            <w:vAlign w:val="center"/>
            <w:hideMark/>
          </w:tcPr>
          <w:p w14:paraId="64E575B4" w14:textId="77777777" w:rsidR="002277E9" w:rsidRPr="00F3541A" w:rsidRDefault="002277E9" w:rsidP="00F3541A">
            <w:r w:rsidRPr="00F3541A">
              <w:t>À définir</w:t>
            </w:r>
          </w:p>
        </w:tc>
      </w:tr>
      <w:tr w:rsidR="002277E9" w:rsidRPr="00F3541A" w14:paraId="053CF9F3" w14:textId="77777777" w:rsidTr="00EE0C06">
        <w:trPr>
          <w:tblCellSpacing w:w="15" w:type="dxa"/>
        </w:trPr>
        <w:tc>
          <w:tcPr>
            <w:tcW w:w="4066" w:type="dxa"/>
            <w:vAlign w:val="center"/>
            <w:hideMark/>
          </w:tcPr>
          <w:p w14:paraId="5FDB636F" w14:textId="77777777" w:rsidR="002277E9" w:rsidRPr="00F3541A" w:rsidRDefault="002277E9" w:rsidP="00F3541A">
            <w:r w:rsidRPr="00F3541A">
              <w:t>Session feedback</w:t>
            </w:r>
          </w:p>
        </w:tc>
        <w:tc>
          <w:tcPr>
            <w:tcW w:w="1671" w:type="dxa"/>
            <w:vAlign w:val="center"/>
            <w:hideMark/>
          </w:tcPr>
          <w:p w14:paraId="6D74C4D5" w14:textId="77777777" w:rsidR="002277E9" w:rsidRPr="00F3541A" w:rsidRDefault="002277E9" w:rsidP="00F3541A">
            <w:r w:rsidRPr="00F3541A">
              <w:t>1 jour</w:t>
            </w:r>
          </w:p>
        </w:tc>
        <w:tc>
          <w:tcPr>
            <w:tcW w:w="1607" w:type="dxa"/>
            <w:vAlign w:val="center"/>
            <w:hideMark/>
          </w:tcPr>
          <w:p w14:paraId="33B015B1" w14:textId="77777777" w:rsidR="002277E9" w:rsidRPr="00F3541A" w:rsidRDefault="002277E9" w:rsidP="00F3541A">
            <w:r w:rsidRPr="00F3541A">
              <w:t>À définir</w:t>
            </w:r>
          </w:p>
        </w:tc>
      </w:tr>
      <w:tr w:rsidR="002277E9" w:rsidRPr="00F3541A" w14:paraId="47CB5C64" w14:textId="77777777" w:rsidTr="00EE0C06">
        <w:trPr>
          <w:tblCellSpacing w:w="15" w:type="dxa"/>
        </w:trPr>
        <w:tc>
          <w:tcPr>
            <w:tcW w:w="4066" w:type="dxa"/>
            <w:vAlign w:val="center"/>
            <w:hideMark/>
          </w:tcPr>
          <w:p w14:paraId="0F4DA02B" w14:textId="0C6B3B72" w:rsidR="002277E9" w:rsidRPr="00F3541A" w:rsidRDefault="002277E9" w:rsidP="00F3541A">
            <w:r>
              <w:t xml:space="preserve">Formation des équipes </w:t>
            </w:r>
          </w:p>
        </w:tc>
        <w:tc>
          <w:tcPr>
            <w:tcW w:w="1671" w:type="dxa"/>
            <w:vAlign w:val="center"/>
            <w:hideMark/>
          </w:tcPr>
          <w:p w14:paraId="7D504DD6" w14:textId="120FEB66" w:rsidR="002277E9" w:rsidRPr="00F3541A" w:rsidRDefault="002277E9" w:rsidP="00F3541A">
            <w:r>
              <w:t>3</w:t>
            </w:r>
            <w:r w:rsidRPr="00F3541A">
              <w:t xml:space="preserve"> </w:t>
            </w:r>
            <w:r>
              <w:t>jours</w:t>
            </w:r>
          </w:p>
        </w:tc>
        <w:tc>
          <w:tcPr>
            <w:tcW w:w="1607" w:type="dxa"/>
            <w:vAlign w:val="center"/>
            <w:hideMark/>
          </w:tcPr>
          <w:p w14:paraId="0CC6F5AB" w14:textId="77777777" w:rsidR="002277E9" w:rsidRPr="00F3541A" w:rsidRDefault="002277E9" w:rsidP="00F3541A">
            <w:r w:rsidRPr="00F3541A">
              <w:t>À définir</w:t>
            </w:r>
          </w:p>
        </w:tc>
      </w:tr>
    </w:tbl>
    <w:p w14:paraId="25154402" w14:textId="77777777" w:rsidR="008709AF" w:rsidRPr="00F3541A" w:rsidRDefault="008709AF" w:rsidP="00F3541A"/>
    <w:p w14:paraId="7FDA3D14" w14:textId="77777777" w:rsidR="00A002D5" w:rsidRDefault="00A002D5" w:rsidP="0094013F">
      <w:pPr>
        <w:rPr>
          <w:b/>
          <w:bCs/>
          <w:color w:val="EE0000"/>
        </w:rPr>
      </w:pPr>
    </w:p>
    <w:p w14:paraId="52230CD3" w14:textId="77777777" w:rsidR="00A002D5" w:rsidRDefault="00A002D5" w:rsidP="0094013F">
      <w:pPr>
        <w:rPr>
          <w:b/>
          <w:bCs/>
          <w:color w:val="EE0000"/>
        </w:rPr>
      </w:pPr>
    </w:p>
    <w:p w14:paraId="5458FFAD" w14:textId="72661AE7" w:rsidR="00F3541A" w:rsidRPr="00F3541A" w:rsidRDefault="00F3541A" w:rsidP="0094013F">
      <w:pPr>
        <w:rPr>
          <w:b/>
          <w:bCs/>
          <w:color w:val="EE0000"/>
        </w:rPr>
      </w:pPr>
      <w:r w:rsidRPr="00F3541A">
        <w:rPr>
          <w:b/>
          <w:bCs/>
          <w:color w:val="EE0000"/>
        </w:rPr>
        <w:t>9. Profil du consultant</w:t>
      </w:r>
    </w:p>
    <w:p w14:paraId="75556CFB" w14:textId="77777777" w:rsidR="00F3541A" w:rsidRPr="00F3541A" w:rsidRDefault="00F3541A" w:rsidP="00F3541A">
      <w:r w:rsidRPr="00F3541A">
        <w:t>Le/la consultant(e) devra :</w:t>
      </w:r>
    </w:p>
    <w:p w14:paraId="6942D0EB" w14:textId="77777777" w:rsidR="00F3541A" w:rsidRPr="00F3541A" w:rsidRDefault="00F3541A" w:rsidP="00F3541A">
      <w:pPr>
        <w:numPr>
          <w:ilvl w:val="0"/>
          <w:numId w:val="84"/>
        </w:numPr>
      </w:pPr>
      <w:r w:rsidRPr="00F3541A">
        <w:t>Avoir une solide expérience en gestion des ressources humaines, élaboration de politiques RH et développement de plans de formation.</w:t>
      </w:r>
    </w:p>
    <w:p w14:paraId="21587D0D" w14:textId="77C2D4C1" w:rsidR="002277E9" w:rsidRPr="00F3541A" w:rsidRDefault="00F3541A" w:rsidP="00A002D5">
      <w:pPr>
        <w:numPr>
          <w:ilvl w:val="0"/>
          <w:numId w:val="84"/>
        </w:numPr>
      </w:pPr>
      <w:r w:rsidRPr="00F3541A">
        <w:t>Avoir travaillé dans le secteur associatif ou ONG, idéalement sur des structures multi-profils (salariés, bénévoles, stagiaires, volontaires).</w:t>
      </w:r>
    </w:p>
    <w:p w14:paraId="489D54B3" w14:textId="77777777" w:rsidR="00F3541A" w:rsidRPr="00F3541A" w:rsidRDefault="00F3541A" w:rsidP="00F3541A">
      <w:pPr>
        <w:numPr>
          <w:ilvl w:val="0"/>
          <w:numId w:val="84"/>
        </w:numPr>
      </w:pPr>
      <w:r w:rsidRPr="00F3541A">
        <w:t>Maîtriser les techniques de diagnostic RH, consultation participative et animation d’ateliers.</w:t>
      </w:r>
    </w:p>
    <w:p w14:paraId="56C73F67" w14:textId="77777777" w:rsidR="00F3541A" w:rsidRPr="00F3541A" w:rsidRDefault="00F3541A" w:rsidP="00F3541A">
      <w:pPr>
        <w:numPr>
          <w:ilvl w:val="0"/>
          <w:numId w:val="84"/>
        </w:numPr>
      </w:pPr>
      <w:r w:rsidRPr="00F3541A">
        <w:t>Avoir de solides compétences rédactionnelles et de synthèse.</w:t>
      </w:r>
    </w:p>
    <w:p w14:paraId="644C0FF7" w14:textId="5481F967" w:rsidR="00F3541A" w:rsidRPr="00F3541A" w:rsidRDefault="00F3541A" w:rsidP="0094013F">
      <w:pPr>
        <w:rPr>
          <w:color w:val="EE0000"/>
        </w:rPr>
      </w:pPr>
      <w:r w:rsidRPr="00F3541A">
        <w:rPr>
          <w:b/>
          <w:bCs/>
          <w:color w:val="EE0000"/>
        </w:rPr>
        <w:t>10. Supervision et coordination</w:t>
      </w:r>
    </w:p>
    <w:p w14:paraId="550D6746" w14:textId="060608E8" w:rsidR="00F3541A" w:rsidRPr="00F3541A" w:rsidRDefault="00F3541A" w:rsidP="00F3541A">
      <w:pPr>
        <w:numPr>
          <w:ilvl w:val="0"/>
          <w:numId w:val="85"/>
        </w:numPr>
      </w:pPr>
      <w:r w:rsidRPr="00F3541A">
        <w:t xml:space="preserve">La mission sera supervisée par la </w:t>
      </w:r>
      <w:r w:rsidR="002277E9" w:rsidRPr="002277E9">
        <w:t>Responsable des Opérations</w:t>
      </w:r>
      <w:r w:rsidRPr="00F3541A">
        <w:t xml:space="preserve"> d’INSAF</w:t>
      </w:r>
      <w:r w:rsidR="002277E9" w:rsidRPr="002277E9">
        <w:t xml:space="preserve"> avec l’appui avec la chargée des RH</w:t>
      </w:r>
      <w:r w:rsidRPr="00F3541A">
        <w:t>.</w:t>
      </w:r>
    </w:p>
    <w:p w14:paraId="798B2B6B" w14:textId="33791A76" w:rsidR="00534041" w:rsidRDefault="00534041" w:rsidP="00534041">
      <w:pPr>
        <w:numPr>
          <w:ilvl w:val="0"/>
          <w:numId w:val="85"/>
        </w:numPr>
      </w:pPr>
      <w:r w:rsidRPr="00534041">
        <w:t>Collaboration avec le COMEX, les chefs de pôles et les représentants des équipes.</w:t>
      </w:r>
    </w:p>
    <w:p w14:paraId="1E9526FD" w14:textId="77777777" w:rsidR="00534041" w:rsidRPr="00F3541A" w:rsidRDefault="00534041" w:rsidP="00534041">
      <w:pPr>
        <w:ind w:left="720"/>
      </w:pPr>
    </w:p>
    <w:p w14:paraId="37476EF6" w14:textId="6DEDEEBF" w:rsidR="002277E9" w:rsidRPr="002277E9" w:rsidRDefault="002277E9" w:rsidP="002277E9">
      <w:pPr>
        <w:rPr>
          <w:b/>
          <w:bCs/>
          <w:color w:val="EE0000"/>
        </w:rPr>
      </w:pPr>
      <w:r w:rsidRPr="002277E9">
        <w:rPr>
          <w:b/>
          <w:bCs/>
          <w:color w:val="EE0000"/>
        </w:rPr>
        <w:t>1</w:t>
      </w:r>
      <w:r>
        <w:rPr>
          <w:b/>
          <w:bCs/>
          <w:color w:val="EE0000"/>
        </w:rPr>
        <w:t>1</w:t>
      </w:r>
      <w:r w:rsidRPr="002277E9">
        <w:rPr>
          <w:b/>
          <w:bCs/>
          <w:color w:val="EE0000"/>
        </w:rPr>
        <w:t>. Durée de la mission</w:t>
      </w:r>
    </w:p>
    <w:p w14:paraId="4A789FA5" w14:textId="5A488341" w:rsidR="002277E9" w:rsidRDefault="002277E9" w:rsidP="002277E9">
      <w:r w:rsidRPr="00696899">
        <w:t xml:space="preserve">Durée </w:t>
      </w:r>
      <w:r w:rsidRPr="006C130E">
        <w:t xml:space="preserve">estimée </w:t>
      </w:r>
      <w:r>
        <w:t>10</w:t>
      </w:r>
      <w:r w:rsidRPr="006C130E">
        <w:t xml:space="preserve"> jours</w:t>
      </w:r>
      <w:r w:rsidRPr="00696899">
        <w:t xml:space="preserve"> répartis </w:t>
      </w:r>
      <w:r w:rsidRPr="006C130E">
        <w:t xml:space="preserve">sur </w:t>
      </w:r>
      <w:r>
        <w:t>2</w:t>
      </w:r>
      <w:r w:rsidRPr="006C130E">
        <w:t xml:space="preserve"> mois,</w:t>
      </w:r>
      <w:r w:rsidRPr="00696899">
        <w:t xml:space="preserve"> selon le calendrier d’INSAF et les projets pilotes</w:t>
      </w:r>
      <w:r>
        <w:t>, incluant 7 jours de formation/validation de concepts et livrables pendant toutes les phases et 3 jours de formation des équipes.</w:t>
      </w:r>
    </w:p>
    <w:p w14:paraId="4D5CC590" w14:textId="77777777" w:rsidR="00151F88" w:rsidRDefault="00151F88" w:rsidP="00393F8E">
      <w:pPr>
        <w:rPr>
          <w:lang w:val="fr-FR"/>
        </w:rPr>
      </w:pPr>
    </w:p>
    <w:p w14:paraId="76C469CD" w14:textId="609892DB" w:rsidR="002277E9" w:rsidRPr="002277E9" w:rsidRDefault="002277E9" w:rsidP="002277E9">
      <w:pPr>
        <w:rPr>
          <w:b/>
          <w:bCs/>
          <w:color w:val="EE0000"/>
        </w:rPr>
      </w:pPr>
      <w:r w:rsidRPr="002277E9">
        <w:rPr>
          <w:b/>
          <w:bCs/>
          <w:color w:val="EE0000"/>
        </w:rPr>
        <w:t>1</w:t>
      </w:r>
      <w:r>
        <w:rPr>
          <w:b/>
          <w:bCs/>
          <w:color w:val="EE0000"/>
        </w:rPr>
        <w:t>2</w:t>
      </w:r>
      <w:r w:rsidRPr="002277E9">
        <w:rPr>
          <w:b/>
          <w:bCs/>
          <w:color w:val="EE0000"/>
        </w:rPr>
        <w:t>. Modalités de soumission</w:t>
      </w:r>
    </w:p>
    <w:p w14:paraId="681BD1D6" w14:textId="77777777" w:rsidR="002277E9" w:rsidRPr="00696899" w:rsidRDefault="002277E9" w:rsidP="002277E9">
      <w:r w:rsidRPr="00696899">
        <w:t>Les candidats doivent soumettre :</w:t>
      </w:r>
    </w:p>
    <w:p w14:paraId="0E4DDC08" w14:textId="77777777" w:rsidR="002277E9" w:rsidRPr="00696899" w:rsidRDefault="002277E9" w:rsidP="002277E9">
      <w:pPr>
        <w:numPr>
          <w:ilvl w:val="0"/>
          <w:numId w:val="56"/>
        </w:numPr>
      </w:pPr>
      <w:r w:rsidRPr="00696899">
        <w:t>Une offre technique détaillant la méthodologie proposée ;</w:t>
      </w:r>
    </w:p>
    <w:p w14:paraId="5BFED7DA" w14:textId="77777777" w:rsidR="002277E9" w:rsidRPr="00696899" w:rsidRDefault="002277E9" w:rsidP="002277E9">
      <w:pPr>
        <w:numPr>
          <w:ilvl w:val="0"/>
          <w:numId w:val="56"/>
        </w:numPr>
      </w:pPr>
      <w:r w:rsidRPr="00696899">
        <w:t>Un chronogramme de réalisation ;</w:t>
      </w:r>
    </w:p>
    <w:p w14:paraId="5AABA1D5" w14:textId="77777777" w:rsidR="002277E9" w:rsidRPr="00696899" w:rsidRDefault="002277E9" w:rsidP="002277E9">
      <w:pPr>
        <w:numPr>
          <w:ilvl w:val="0"/>
          <w:numId w:val="56"/>
        </w:numPr>
      </w:pPr>
      <w:r w:rsidRPr="00696899">
        <w:t>Une offre financière complète ;</w:t>
      </w:r>
    </w:p>
    <w:p w14:paraId="056C47D7" w14:textId="77777777" w:rsidR="002277E9" w:rsidRDefault="002277E9" w:rsidP="002277E9">
      <w:pPr>
        <w:numPr>
          <w:ilvl w:val="0"/>
          <w:numId w:val="56"/>
        </w:numPr>
      </w:pPr>
      <w:r w:rsidRPr="00696899">
        <w:t>Les CV et références de missions similaires.</w:t>
      </w:r>
    </w:p>
    <w:p w14:paraId="260CC651" w14:textId="77777777" w:rsidR="002277E9" w:rsidRDefault="002277E9" w:rsidP="002277E9"/>
    <w:p w14:paraId="5320E8A4" w14:textId="77777777" w:rsidR="002277E9" w:rsidRPr="0043731E" w:rsidRDefault="002277E9" w:rsidP="002277E9">
      <w:pPr>
        <w:rPr>
          <w:b/>
          <w:bCs/>
        </w:rPr>
      </w:pPr>
      <w:r w:rsidRPr="0043731E">
        <w:rPr>
          <w:b/>
          <w:bCs/>
        </w:rPr>
        <w:t>Envoye</w:t>
      </w:r>
      <w:r>
        <w:rPr>
          <w:b/>
          <w:bCs/>
        </w:rPr>
        <w:t>r</w:t>
      </w:r>
      <w:r w:rsidRPr="0043731E">
        <w:rPr>
          <w:b/>
          <w:bCs/>
        </w:rPr>
        <w:t xml:space="preserve"> l</w:t>
      </w:r>
      <w:r>
        <w:rPr>
          <w:b/>
          <w:bCs/>
        </w:rPr>
        <w:t xml:space="preserve">e dossier </w:t>
      </w:r>
      <w:r w:rsidRPr="0043731E">
        <w:rPr>
          <w:b/>
          <w:bCs/>
        </w:rPr>
        <w:t>à : operations.insaf@insaf.ma</w:t>
      </w:r>
      <w:r w:rsidRPr="0043731E">
        <w:rPr>
          <w:b/>
          <w:bCs/>
        </w:rPr>
        <w:br/>
        <w:t xml:space="preserve">Date limite : </w:t>
      </w:r>
      <w:r>
        <w:rPr>
          <w:b/>
          <w:bCs/>
        </w:rPr>
        <w:t>18 février 2026</w:t>
      </w:r>
    </w:p>
    <w:p w14:paraId="7CDAF3B5" w14:textId="77777777" w:rsidR="002277E9" w:rsidRPr="002277E9" w:rsidRDefault="002277E9" w:rsidP="00393F8E"/>
    <w:sectPr w:rsidR="002277E9" w:rsidRPr="002277E9" w:rsidSect="00960CA3">
      <w:headerReference w:type="default" r:id="rI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A5D54" w14:textId="77777777" w:rsidR="004707CC" w:rsidRDefault="004707CC" w:rsidP="000938C2">
      <w:pPr>
        <w:spacing w:after="0" w:line="240" w:lineRule="auto"/>
      </w:pPr>
      <w:r>
        <w:separator/>
      </w:r>
    </w:p>
  </w:endnote>
  <w:endnote w:type="continuationSeparator" w:id="0">
    <w:p w14:paraId="39493108" w14:textId="77777777" w:rsidR="004707CC" w:rsidRDefault="004707CC" w:rsidP="00093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B2D71" w14:textId="77777777" w:rsidR="004707CC" w:rsidRDefault="004707CC" w:rsidP="000938C2">
      <w:pPr>
        <w:spacing w:after="0" w:line="240" w:lineRule="auto"/>
      </w:pPr>
      <w:r>
        <w:separator/>
      </w:r>
    </w:p>
  </w:footnote>
  <w:footnote w:type="continuationSeparator" w:id="0">
    <w:p w14:paraId="4B4FA8A1" w14:textId="77777777" w:rsidR="004707CC" w:rsidRDefault="004707CC" w:rsidP="00093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675F" w14:textId="66234A33" w:rsidR="000938C2" w:rsidRDefault="000938C2">
    <w:pPr>
      <w:pStyle w:val="En-tte"/>
    </w:pPr>
    <w:r>
      <w:rPr>
        <w:noProof/>
      </w:rPr>
      <w:drawing>
        <wp:anchor distT="0" distB="0" distL="114300" distR="114300" simplePos="0" relativeHeight="251659264" behindDoc="0" locked="0" layoutInCell="1" allowOverlap="1" wp14:anchorId="72E279FD" wp14:editId="6E872DE4">
          <wp:simplePos x="0" y="0"/>
          <wp:positionH relativeFrom="page">
            <wp:posOffset>-6350</wp:posOffset>
          </wp:positionH>
          <wp:positionV relativeFrom="paragraph">
            <wp:posOffset>-374015</wp:posOffset>
          </wp:positionV>
          <wp:extent cx="7566660" cy="10603149"/>
          <wp:effectExtent l="0" t="0" r="0" b="8255"/>
          <wp:wrapNone/>
          <wp:docPr id="1719622107" name="Image 1719622107" descr="Une image contenant capture d’écran, graphisme,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839270" name="Image 1" descr="Une image contenant capture d’écran, graphisme, Graphique, conception&#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660" cy="106031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2CAD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E05327"/>
    <w:multiLevelType w:val="multilevel"/>
    <w:tmpl w:val="A5787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525F7"/>
    <w:multiLevelType w:val="multilevel"/>
    <w:tmpl w:val="8042E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FD61B4"/>
    <w:multiLevelType w:val="multilevel"/>
    <w:tmpl w:val="25548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E57F63"/>
    <w:multiLevelType w:val="multilevel"/>
    <w:tmpl w:val="A33E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3568C3"/>
    <w:multiLevelType w:val="multilevel"/>
    <w:tmpl w:val="9C54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EF4BFC"/>
    <w:multiLevelType w:val="multilevel"/>
    <w:tmpl w:val="AC48F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B12C34"/>
    <w:multiLevelType w:val="multilevel"/>
    <w:tmpl w:val="0B18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AF41A0"/>
    <w:multiLevelType w:val="multilevel"/>
    <w:tmpl w:val="B99C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93443F"/>
    <w:multiLevelType w:val="hybridMultilevel"/>
    <w:tmpl w:val="8258DE1C"/>
    <w:lvl w:ilvl="0" w:tplc="3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17A3B75"/>
    <w:multiLevelType w:val="multilevel"/>
    <w:tmpl w:val="7658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7C72D9"/>
    <w:multiLevelType w:val="multilevel"/>
    <w:tmpl w:val="92C6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2724E9"/>
    <w:multiLevelType w:val="multilevel"/>
    <w:tmpl w:val="746E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807395"/>
    <w:multiLevelType w:val="multilevel"/>
    <w:tmpl w:val="BB74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4568D7"/>
    <w:multiLevelType w:val="multilevel"/>
    <w:tmpl w:val="BF3A8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D76A08"/>
    <w:multiLevelType w:val="multilevel"/>
    <w:tmpl w:val="29F6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382C30"/>
    <w:multiLevelType w:val="multilevel"/>
    <w:tmpl w:val="DBB2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C13B0C"/>
    <w:multiLevelType w:val="multilevel"/>
    <w:tmpl w:val="DB62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8E56F3"/>
    <w:multiLevelType w:val="multilevel"/>
    <w:tmpl w:val="DA1E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4336BA"/>
    <w:multiLevelType w:val="multilevel"/>
    <w:tmpl w:val="54BE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A14FEB"/>
    <w:multiLevelType w:val="hybridMultilevel"/>
    <w:tmpl w:val="977AA876"/>
    <w:lvl w:ilvl="0" w:tplc="380C000F">
      <w:start w:val="1"/>
      <w:numFmt w:val="decimal"/>
      <w:lvlText w:val="%1."/>
      <w:lvlJc w:val="left"/>
      <w:pPr>
        <w:ind w:left="1161" w:hanging="360"/>
      </w:pPr>
    </w:lvl>
    <w:lvl w:ilvl="1" w:tplc="380C0019" w:tentative="1">
      <w:start w:val="1"/>
      <w:numFmt w:val="lowerLetter"/>
      <w:lvlText w:val="%2."/>
      <w:lvlJc w:val="left"/>
      <w:pPr>
        <w:ind w:left="1881" w:hanging="360"/>
      </w:pPr>
    </w:lvl>
    <w:lvl w:ilvl="2" w:tplc="380C001B" w:tentative="1">
      <w:start w:val="1"/>
      <w:numFmt w:val="lowerRoman"/>
      <w:lvlText w:val="%3."/>
      <w:lvlJc w:val="right"/>
      <w:pPr>
        <w:ind w:left="2601" w:hanging="180"/>
      </w:pPr>
    </w:lvl>
    <w:lvl w:ilvl="3" w:tplc="380C000F" w:tentative="1">
      <w:start w:val="1"/>
      <w:numFmt w:val="decimal"/>
      <w:lvlText w:val="%4."/>
      <w:lvlJc w:val="left"/>
      <w:pPr>
        <w:ind w:left="3321" w:hanging="360"/>
      </w:pPr>
    </w:lvl>
    <w:lvl w:ilvl="4" w:tplc="380C0019" w:tentative="1">
      <w:start w:val="1"/>
      <w:numFmt w:val="lowerLetter"/>
      <w:lvlText w:val="%5."/>
      <w:lvlJc w:val="left"/>
      <w:pPr>
        <w:ind w:left="4041" w:hanging="360"/>
      </w:pPr>
    </w:lvl>
    <w:lvl w:ilvl="5" w:tplc="380C001B" w:tentative="1">
      <w:start w:val="1"/>
      <w:numFmt w:val="lowerRoman"/>
      <w:lvlText w:val="%6."/>
      <w:lvlJc w:val="right"/>
      <w:pPr>
        <w:ind w:left="4761" w:hanging="180"/>
      </w:pPr>
    </w:lvl>
    <w:lvl w:ilvl="6" w:tplc="380C000F" w:tentative="1">
      <w:start w:val="1"/>
      <w:numFmt w:val="decimal"/>
      <w:lvlText w:val="%7."/>
      <w:lvlJc w:val="left"/>
      <w:pPr>
        <w:ind w:left="5481" w:hanging="360"/>
      </w:pPr>
    </w:lvl>
    <w:lvl w:ilvl="7" w:tplc="380C0019" w:tentative="1">
      <w:start w:val="1"/>
      <w:numFmt w:val="lowerLetter"/>
      <w:lvlText w:val="%8."/>
      <w:lvlJc w:val="left"/>
      <w:pPr>
        <w:ind w:left="6201" w:hanging="360"/>
      </w:pPr>
    </w:lvl>
    <w:lvl w:ilvl="8" w:tplc="380C001B" w:tentative="1">
      <w:start w:val="1"/>
      <w:numFmt w:val="lowerRoman"/>
      <w:lvlText w:val="%9."/>
      <w:lvlJc w:val="right"/>
      <w:pPr>
        <w:ind w:left="6921" w:hanging="180"/>
      </w:pPr>
    </w:lvl>
  </w:abstractNum>
  <w:abstractNum w:abstractNumId="21" w15:restartNumberingAfterBreak="0">
    <w:nsid w:val="24382484"/>
    <w:multiLevelType w:val="multilevel"/>
    <w:tmpl w:val="32F4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A05038"/>
    <w:multiLevelType w:val="multilevel"/>
    <w:tmpl w:val="7426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A16431"/>
    <w:multiLevelType w:val="multilevel"/>
    <w:tmpl w:val="E17E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E7649D"/>
    <w:multiLevelType w:val="multilevel"/>
    <w:tmpl w:val="60EE05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9B63CF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A6E0719"/>
    <w:multiLevelType w:val="multilevel"/>
    <w:tmpl w:val="D8A0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EA19BF"/>
    <w:multiLevelType w:val="multilevel"/>
    <w:tmpl w:val="F77C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3708B6"/>
    <w:multiLevelType w:val="multilevel"/>
    <w:tmpl w:val="9E5E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3C2B4A"/>
    <w:multiLevelType w:val="multilevel"/>
    <w:tmpl w:val="D5FE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02342B"/>
    <w:multiLevelType w:val="multilevel"/>
    <w:tmpl w:val="1CCA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D54385"/>
    <w:multiLevelType w:val="multilevel"/>
    <w:tmpl w:val="0F9E7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6849EE"/>
    <w:multiLevelType w:val="multilevel"/>
    <w:tmpl w:val="F6A8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4B4AD4"/>
    <w:multiLevelType w:val="multilevel"/>
    <w:tmpl w:val="DB2C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886FD0"/>
    <w:multiLevelType w:val="hybridMultilevel"/>
    <w:tmpl w:val="AD38BB64"/>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35" w15:restartNumberingAfterBreak="0">
    <w:nsid w:val="37655761"/>
    <w:multiLevelType w:val="multilevel"/>
    <w:tmpl w:val="C7D49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9041F7F"/>
    <w:multiLevelType w:val="multilevel"/>
    <w:tmpl w:val="F746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96E75E4"/>
    <w:multiLevelType w:val="multilevel"/>
    <w:tmpl w:val="1F60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F51AFA"/>
    <w:multiLevelType w:val="multilevel"/>
    <w:tmpl w:val="3068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C84A9D"/>
    <w:multiLevelType w:val="multilevel"/>
    <w:tmpl w:val="5BF2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AF92026"/>
    <w:multiLevelType w:val="multilevel"/>
    <w:tmpl w:val="0652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AF63E3"/>
    <w:multiLevelType w:val="multilevel"/>
    <w:tmpl w:val="6A58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C0A1859"/>
    <w:multiLevelType w:val="multilevel"/>
    <w:tmpl w:val="A9BAE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F611FB7"/>
    <w:multiLevelType w:val="multilevel"/>
    <w:tmpl w:val="ADD0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FD51B55"/>
    <w:multiLevelType w:val="multilevel"/>
    <w:tmpl w:val="8BF8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068100D"/>
    <w:multiLevelType w:val="multilevel"/>
    <w:tmpl w:val="D1E6ED88"/>
    <w:lvl w:ilvl="0">
      <w:start w:val="1"/>
      <w:numFmt w:val="decimal"/>
      <w:lvlText w:val="%1."/>
      <w:lvlJc w:val="left"/>
      <w:pPr>
        <w:ind w:left="443" w:hanging="302"/>
      </w:pPr>
      <w:rPr>
        <w:rFonts w:eastAsia="Trebuchet MS" w:cs="Trebuchet MS"/>
        <w:b/>
        <w:bCs/>
        <w:i w:val="0"/>
        <w:iCs w:val="0"/>
        <w:spacing w:val="0"/>
        <w:w w:val="100"/>
        <w:sz w:val="24"/>
        <w:szCs w:val="24"/>
        <w:lang w:val="fr-FR" w:eastAsia="en-US" w:bidi="ar-SA"/>
      </w:rPr>
    </w:lvl>
    <w:lvl w:ilvl="1">
      <w:numFmt w:val="bullet"/>
      <w:lvlText w:val=""/>
      <w:lvlJc w:val="left"/>
      <w:pPr>
        <w:ind w:left="861" w:hanging="360"/>
      </w:pPr>
      <w:rPr>
        <w:rFonts w:ascii="Symbol" w:hAnsi="Symbol" w:cs="Symbol" w:hint="default"/>
        <w:b w:val="0"/>
        <w:bCs w:val="0"/>
        <w:i w:val="0"/>
        <w:iCs w:val="0"/>
        <w:spacing w:val="0"/>
        <w:w w:val="99"/>
        <w:sz w:val="24"/>
        <w:szCs w:val="20"/>
        <w:lang w:val="fr-FR" w:eastAsia="en-US" w:bidi="ar-SA"/>
      </w:rPr>
    </w:lvl>
    <w:lvl w:ilvl="2">
      <w:numFmt w:val="bullet"/>
      <w:lvlText w:val=""/>
      <w:lvlJc w:val="left"/>
      <w:pPr>
        <w:ind w:left="1804" w:hanging="360"/>
      </w:pPr>
      <w:rPr>
        <w:rFonts w:ascii="Symbol" w:hAnsi="Symbol" w:cs="Symbol" w:hint="default"/>
        <w:lang w:val="fr-FR" w:eastAsia="en-US" w:bidi="ar-SA"/>
      </w:rPr>
    </w:lvl>
    <w:lvl w:ilvl="3">
      <w:numFmt w:val="bullet"/>
      <w:lvlText w:val=""/>
      <w:lvlJc w:val="left"/>
      <w:pPr>
        <w:ind w:left="2748" w:hanging="360"/>
      </w:pPr>
      <w:rPr>
        <w:rFonts w:ascii="Symbol" w:hAnsi="Symbol" w:cs="Symbol" w:hint="default"/>
        <w:lang w:val="fr-FR" w:eastAsia="en-US" w:bidi="ar-SA"/>
      </w:rPr>
    </w:lvl>
    <w:lvl w:ilvl="4">
      <w:numFmt w:val="bullet"/>
      <w:lvlText w:val=""/>
      <w:lvlJc w:val="left"/>
      <w:pPr>
        <w:ind w:left="3692" w:hanging="360"/>
      </w:pPr>
      <w:rPr>
        <w:rFonts w:ascii="Symbol" w:hAnsi="Symbol" w:cs="Symbol" w:hint="default"/>
        <w:lang w:val="fr-FR" w:eastAsia="en-US" w:bidi="ar-SA"/>
      </w:rPr>
    </w:lvl>
    <w:lvl w:ilvl="5">
      <w:numFmt w:val="bullet"/>
      <w:lvlText w:val=""/>
      <w:lvlJc w:val="left"/>
      <w:pPr>
        <w:ind w:left="4636" w:hanging="360"/>
      </w:pPr>
      <w:rPr>
        <w:rFonts w:ascii="Symbol" w:hAnsi="Symbol" w:cs="Symbol" w:hint="default"/>
        <w:lang w:val="fr-FR" w:eastAsia="en-US" w:bidi="ar-SA"/>
      </w:rPr>
    </w:lvl>
    <w:lvl w:ilvl="6">
      <w:numFmt w:val="bullet"/>
      <w:lvlText w:val=""/>
      <w:lvlJc w:val="left"/>
      <w:pPr>
        <w:ind w:left="5580" w:hanging="360"/>
      </w:pPr>
      <w:rPr>
        <w:rFonts w:ascii="Symbol" w:hAnsi="Symbol" w:cs="Symbol" w:hint="default"/>
        <w:lang w:val="fr-FR" w:eastAsia="en-US" w:bidi="ar-SA"/>
      </w:rPr>
    </w:lvl>
    <w:lvl w:ilvl="7">
      <w:numFmt w:val="bullet"/>
      <w:lvlText w:val=""/>
      <w:lvlJc w:val="left"/>
      <w:pPr>
        <w:ind w:left="6524" w:hanging="360"/>
      </w:pPr>
      <w:rPr>
        <w:rFonts w:ascii="Symbol" w:hAnsi="Symbol" w:cs="Symbol" w:hint="default"/>
        <w:lang w:val="fr-FR" w:eastAsia="en-US" w:bidi="ar-SA"/>
      </w:rPr>
    </w:lvl>
    <w:lvl w:ilvl="8">
      <w:numFmt w:val="bullet"/>
      <w:lvlText w:val=""/>
      <w:lvlJc w:val="left"/>
      <w:pPr>
        <w:ind w:left="7468" w:hanging="360"/>
      </w:pPr>
      <w:rPr>
        <w:rFonts w:ascii="Symbol" w:hAnsi="Symbol" w:cs="Symbol" w:hint="default"/>
        <w:lang w:val="fr-FR" w:eastAsia="en-US" w:bidi="ar-SA"/>
      </w:rPr>
    </w:lvl>
  </w:abstractNum>
  <w:abstractNum w:abstractNumId="46" w15:restartNumberingAfterBreak="0">
    <w:nsid w:val="40CA488B"/>
    <w:multiLevelType w:val="multilevel"/>
    <w:tmpl w:val="722C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190D38"/>
    <w:multiLevelType w:val="hybridMultilevel"/>
    <w:tmpl w:val="94529668"/>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48" w15:restartNumberingAfterBreak="0">
    <w:nsid w:val="424E5EC3"/>
    <w:multiLevelType w:val="multilevel"/>
    <w:tmpl w:val="5CF0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26D0D59"/>
    <w:multiLevelType w:val="multilevel"/>
    <w:tmpl w:val="A440B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4913001"/>
    <w:multiLevelType w:val="multilevel"/>
    <w:tmpl w:val="88F2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115CC3"/>
    <w:multiLevelType w:val="multilevel"/>
    <w:tmpl w:val="F068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8C16676"/>
    <w:multiLevelType w:val="multilevel"/>
    <w:tmpl w:val="EED8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9C969AF"/>
    <w:multiLevelType w:val="multilevel"/>
    <w:tmpl w:val="3F96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A3B0141"/>
    <w:multiLevelType w:val="multilevel"/>
    <w:tmpl w:val="B888A8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B177ADF"/>
    <w:multiLevelType w:val="multilevel"/>
    <w:tmpl w:val="22B0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8A133B"/>
    <w:multiLevelType w:val="multilevel"/>
    <w:tmpl w:val="CE60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FBE00DB"/>
    <w:multiLevelType w:val="hybridMultilevel"/>
    <w:tmpl w:val="FCB2ECBA"/>
    <w:lvl w:ilvl="0" w:tplc="380C000F">
      <w:start w:val="1"/>
      <w:numFmt w:val="decimal"/>
      <w:lvlText w:val="%1."/>
      <w:lvlJc w:val="left"/>
      <w:pPr>
        <w:ind w:left="720" w:hanging="360"/>
      </w:p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58" w15:restartNumberingAfterBreak="0">
    <w:nsid w:val="506D29AE"/>
    <w:multiLevelType w:val="multilevel"/>
    <w:tmpl w:val="A944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0895E92"/>
    <w:multiLevelType w:val="multilevel"/>
    <w:tmpl w:val="8EBE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E355BC"/>
    <w:multiLevelType w:val="multilevel"/>
    <w:tmpl w:val="9BBA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52955E2"/>
    <w:multiLevelType w:val="multilevel"/>
    <w:tmpl w:val="058C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59751CD"/>
    <w:multiLevelType w:val="multilevel"/>
    <w:tmpl w:val="F7CCE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77C6A12"/>
    <w:multiLevelType w:val="multilevel"/>
    <w:tmpl w:val="228A5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7C14D7E"/>
    <w:multiLevelType w:val="multilevel"/>
    <w:tmpl w:val="5340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87720E5"/>
    <w:multiLevelType w:val="multilevel"/>
    <w:tmpl w:val="4B40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833913"/>
    <w:multiLevelType w:val="hybridMultilevel"/>
    <w:tmpl w:val="B91C1970"/>
    <w:lvl w:ilvl="0" w:tplc="380C0001">
      <w:start w:val="1"/>
      <w:numFmt w:val="bullet"/>
      <w:lvlText w:val=""/>
      <w:lvlJc w:val="left"/>
      <w:pPr>
        <w:ind w:left="1440" w:hanging="360"/>
      </w:pPr>
      <w:rPr>
        <w:rFonts w:ascii="Symbol" w:hAnsi="Symbol" w:hint="default"/>
      </w:rPr>
    </w:lvl>
    <w:lvl w:ilvl="1" w:tplc="380C0003" w:tentative="1">
      <w:start w:val="1"/>
      <w:numFmt w:val="bullet"/>
      <w:lvlText w:val="o"/>
      <w:lvlJc w:val="left"/>
      <w:pPr>
        <w:ind w:left="2160" w:hanging="360"/>
      </w:pPr>
      <w:rPr>
        <w:rFonts w:ascii="Courier New" w:hAnsi="Courier New" w:cs="Courier New" w:hint="default"/>
      </w:rPr>
    </w:lvl>
    <w:lvl w:ilvl="2" w:tplc="380C0005" w:tentative="1">
      <w:start w:val="1"/>
      <w:numFmt w:val="bullet"/>
      <w:lvlText w:val=""/>
      <w:lvlJc w:val="left"/>
      <w:pPr>
        <w:ind w:left="2880" w:hanging="360"/>
      </w:pPr>
      <w:rPr>
        <w:rFonts w:ascii="Wingdings" w:hAnsi="Wingdings" w:hint="default"/>
      </w:rPr>
    </w:lvl>
    <w:lvl w:ilvl="3" w:tplc="380C0001" w:tentative="1">
      <w:start w:val="1"/>
      <w:numFmt w:val="bullet"/>
      <w:lvlText w:val=""/>
      <w:lvlJc w:val="left"/>
      <w:pPr>
        <w:ind w:left="3600" w:hanging="360"/>
      </w:pPr>
      <w:rPr>
        <w:rFonts w:ascii="Symbol" w:hAnsi="Symbol" w:hint="default"/>
      </w:rPr>
    </w:lvl>
    <w:lvl w:ilvl="4" w:tplc="380C0003" w:tentative="1">
      <w:start w:val="1"/>
      <w:numFmt w:val="bullet"/>
      <w:lvlText w:val="o"/>
      <w:lvlJc w:val="left"/>
      <w:pPr>
        <w:ind w:left="4320" w:hanging="360"/>
      </w:pPr>
      <w:rPr>
        <w:rFonts w:ascii="Courier New" w:hAnsi="Courier New" w:cs="Courier New" w:hint="default"/>
      </w:rPr>
    </w:lvl>
    <w:lvl w:ilvl="5" w:tplc="380C0005" w:tentative="1">
      <w:start w:val="1"/>
      <w:numFmt w:val="bullet"/>
      <w:lvlText w:val=""/>
      <w:lvlJc w:val="left"/>
      <w:pPr>
        <w:ind w:left="5040" w:hanging="360"/>
      </w:pPr>
      <w:rPr>
        <w:rFonts w:ascii="Wingdings" w:hAnsi="Wingdings" w:hint="default"/>
      </w:rPr>
    </w:lvl>
    <w:lvl w:ilvl="6" w:tplc="380C0001" w:tentative="1">
      <w:start w:val="1"/>
      <w:numFmt w:val="bullet"/>
      <w:lvlText w:val=""/>
      <w:lvlJc w:val="left"/>
      <w:pPr>
        <w:ind w:left="5760" w:hanging="360"/>
      </w:pPr>
      <w:rPr>
        <w:rFonts w:ascii="Symbol" w:hAnsi="Symbol" w:hint="default"/>
      </w:rPr>
    </w:lvl>
    <w:lvl w:ilvl="7" w:tplc="380C0003" w:tentative="1">
      <w:start w:val="1"/>
      <w:numFmt w:val="bullet"/>
      <w:lvlText w:val="o"/>
      <w:lvlJc w:val="left"/>
      <w:pPr>
        <w:ind w:left="6480" w:hanging="360"/>
      </w:pPr>
      <w:rPr>
        <w:rFonts w:ascii="Courier New" w:hAnsi="Courier New" w:cs="Courier New" w:hint="default"/>
      </w:rPr>
    </w:lvl>
    <w:lvl w:ilvl="8" w:tplc="380C0005" w:tentative="1">
      <w:start w:val="1"/>
      <w:numFmt w:val="bullet"/>
      <w:lvlText w:val=""/>
      <w:lvlJc w:val="left"/>
      <w:pPr>
        <w:ind w:left="7200" w:hanging="360"/>
      </w:pPr>
      <w:rPr>
        <w:rFonts w:ascii="Wingdings" w:hAnsi="Wingdings" w:hint="default"/>
      </w:rPr>
    </w:lvl>
  </w:abstractNum>
  <w:abstractNum w:abstractNumId="67" w15:restartNumberingAfterBreak="0">
    <w:nsid w:val="5AAF369D"/>
    <w:multiLevelType w:val="multilevel"/>
    <w:tmpl w:val="BD9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E6D52A2"/>
    <w:multiLevelType w:val="multilevel"/>
    <w:tmpl w:val="A652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522617"/>
    <w:multiLevelType w:val="multilevel"/>
    <w:tmpl w:val="03C8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F66056D"/>
    <w:multiLevelType w:val="multilevel"/>
    <w:tmpl w:val="8E72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017187E"/>
    <w:multiLevelType w:val="multilevel"/>
    <w:tmpl w:val="9B78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17D358A"/>
    <w:multiLevelType w:val="multilevel"/>
    <w:tmpl w:val="5F70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3476C23"/>
    <w:multiLevelType w:val="multilevel"/>
    <w:tmpl w:val="A944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7253137"/>
    <w:multiLevelType w:val="multilevel"/>
    <w:tmpl w:val="AD24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79A5D0D"/>
    <w:multiLevelType w:val="multilevel"/>
    <w:tmpl w:val="272C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7C66D34"/>
    <w:multiLevelType w:val="multilevel"/>
    <w:tmpl w:val="6366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8390F77"/>
    <w:multiLevelType w:val="multilevel"/>
    <w:tmpl w:val="EE10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9D0314B"/>
    <w:multiLevelType w:val="multilevel"/>
    <w:tmpl w:val="7270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B334A11"/>
    <w:multiLevelType w:val="multilevel"/>
    <w:tmpl w:val="68D6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BA270C0"/>
    <w:multiLevelType w:val="multilevel"/>
    <w:tmpl w:val="8FF2CF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CF711D2"/>
    <w:multiLevelType w:val="multilevel"/>
    <w:tmpl w:val="978C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F903669"/>
    <w:multiLevelType w:val="multilevel"/>
    <w:tmpl w:val="35E6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0A65B1A"/>
    <w:multiLevelType w:val="multilevel"/>
    <w:tmpl w:val="9B02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0C74FBD"/>
    <w:multiLevelType w:val="multilevel"/>
    <w:tmpl w:val="9EE42C2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5" w15:restartNumberingAfterBreak="0">
    <w:nsid w:val="71981EAE"/>
    <w:multiLevelType w:val="multilevel"/>
    <w:tmpl w:val="6F6C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6613FDB"/>
    <w:multiLevelType w:val="multilevel"/>
    <w:tmpl w:val="C7AA7A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81B7445"/>
    <w:multiLevelType w:val="multilevel"/>
    <w:tmpl w:val="A294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9ED42CC"/>
    <w:multiLevelType w:val="multilevel"/>
    <w:tmpl w:val="A18E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B885F40"/>
    <w:multiLevelType w:val="multilevel"/>
    <w:tmpl w:val="AC0C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D056CBD"/>
    <w:multiLevelType w:val="multilevel"/>
    <w:tmpl w:val="CBD0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D0F6CF3"/>
    <w:multiLevelType w:val="multilevel"/>
    <w:tmpl w:val="E014E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FEA1704"/>
    <w:multiLevelType w:val="hybridMultilevel"/>
    <w:tmpl w:val="70E09AE6"/>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num w:numId="1" w16cid:durableId="1175147238">
    <w:abstractNumId w:val="75"/>
  </w:num>
  <w:num w:numId="2" w16cid:durableId="1240024013">
    <w:abstractNumId w:val="32"/>
  </w:num>
  <w:num w:numId="3" w16cid:durableId="119492263">
    <w:abstractNumId w:val="45"/>
  </w:num>
  <w:num w:numId="4" w16cid:durableId="1183932868">
    <w:abstractNumId w:val="49"/>
  </w:num>
  <w:num w:numId="5" w16cid:durableId="1326933769">
    <w:abstractNumId w:val="84"/>
  </w:num>
  <w:num w:numId="6" w16cid:durableId="836920308">
    <w:abstractNumId w:val="66"/>
  </w:num>
  <w:num w:numId="7" w16cid:durableId="617640847">
    <w:abstractNumId w:val="92"/>
  </w:num>
  <w:num w:numId="8" w16cid:durableId="687022994">
    <w:abstractNumId w:val="57"/>
  </w:num>
  <w:num w:numId="9" w16cid:durableId="2126073121">
    <w:abstractNumId w:val="20"/>
  </w:num>
  <w:num w:numId="10" w16cid:durableId="397168716">
    <w:abstractNumId w:val="47"/>
  </w:num>
  <w:num w:numId="11" w16cid:durableId="1861553730">
    <w:abstractNumId w:val="34"/>
  </w:num>
  <w:num w:numId="12" w16cid:durableId="1768380766">
    <w:abstractNumId w:val="9"/>
  </w:num>
  <w:num w:numId="13" w16cid:durableId="1365403859">
    <w:abstractNumId w:val="8"/>
  </w:num>
  <w:num w:numId="14" w16cid:durableId="1002510564">
    <w:abstractNumId w:val="26"/>
  </w:num>
  <w:num w:numId="15" w16cid:durableId="1005787230">
    <w:abstractNumId w:val="15"/>
  </w:num>
  <w:num w:numId="16" w16cid:durableId="188180521">
    <w:abstractNumId w:val="83"/>
  </w:num>
  <w:num w:numId="17" w16cid:durableId="577908287">
    <w:abstractNumId w:val="46"/>
  </w:num>
  <w:num w:numId="18" w16cid:durableId="1233154741">
    <w:abstractNumId w:val="81"/>
  </w:num>
  <w:num w:numId="19" w16cid:durableId="1853104490">
    <w:abstractNumId w:val="67"/>
  </w:num>
  <w:num w:numId="20" w16cid:durableId="679888916">
    <w:abstractNumId w:val="22"/>
  </w:num>
  <w:num w:numId="21" w16cid:durableId="1365135575">
    <w:abstractNumId w:val="86"/>
  </w:num>
  <w:num w:numId="22" w16cid:durableId="1710758325">
    <w:abstractNumId w:val="12"/>
  </w:num>
  <w:num w:numId="23" w16cid:durableId="2110077584">
    <w:abstractNumId w:val="79"/>
  </w:num>
  <w:num w:numId="24" w16cid:durableId="642275004">
    <w:abstractNumId w:val="68"/>
  </w:num>
  <w:num w:numId="25" w16cid:durableId="1621961067">
    <w:abstractNumId w:val="88"/>
  </w:num>
  <w:num w:numId="26" w16cid:durableId="883517825">
    <w:abstractNumId w:val="14"/>
  </w:num>
  <w:num w:numId="27" w16cid:durableId="2101103817">
    <w:abstractNumId w:val="60"/>
  </w:num>
  <w:num w:numId="28" w16cid:durableId="657466938">
    <w:abstractNumId w:val="82"/>
  </w:num>
  <w:num w:numId="29" w16cid:durableId="1677805524">
    <w:abstractNumId w:val="28"/>
  </w:num>
  <w:num w:numId="30" w16cid:durableId="140465579">
    <w:abstractNumId w:val="62"/>
  </w:num>
  <w:num w:numId="31" w16cid:durableId="1067071717">
    <w:abstractNumId w:val="36"/>
  </w:num>
  <w:num w:numId="32" w16cid:durableId="1455098089">
    <w:abstractNumId w:val="85"/>
  </w:num>
  <w:num w:numId="33" w16cid:durableId="1393112973">
    <w:abstractNumId w:val="90"/>
  </w:num>
  <w:num w:numId="34" w16cid:durableId="606931022">
    <w:abstractNumId w:val="78"/>
  </w:num>
  <w:num w:numId="35" w16cid:durableId="704063950">
    <w:abstractNumId w:val="56"/>
  </w:num>
  <w:num w:numId="36" w16cid:durableId="859852005">
    <w:abstractNumId w:val="10"/>
  </w:num>
  <w:num w:numId="37" w16cid:durableId="202059808">
    <w:abstractNumId w:val="27"/>
  </w:num>
  <w:num w:numId="38" w16cid:durableId="439372197">
    <w:abstractNumId w:val="89"/>
  </w:num>
  <w:num w:numId="39" w16cid:durableId="1043866597">
    <w:abstractNumId w:val="55"/>
  </w:num>
  <w:num w:numId="40" w16cid:durableId="898323582">
    <w:abstractNumId w:val="30"/>
  </w:num>
  <w:num w:numId="41" w16cid:durableId="1176385007">
    <w:abstractNumId w:val="35"/>
  </w:num>
  <w:num w:numId="42" w16cid:durableId="1151827691">
    <w:abstractNumId w:val="52"/>
  </w:num>
  <w:num w:numId="43" w16cid:durableId="1011646378">
    <w:abstractNumId w:val="59"/>
  </w:num>
  <w:num w:numId="44" w16cid:durableId="544751831">
    <w:abstractNumId w:val="1"/>
  </w:num>
  <w:num w:numId="45" w16cid:durableId="808858925">
    <w:abstractNumId w:val="38"/>
  </w:num>
  <w:num w:numId="46" w16cid:durableId="1530483547">
    <w:abstractNumId w:val="31"/>
  </w:num>
  <w:num w:numId="47" w16cid:durableId="1381130366">
    <w:abstractNumId w:val="50"/>
  </w:num>
  <w:num w:numId="48" w16cid:durableId="1814983616">
    <w:abstractNumId w:val="6"/>
  </w:num>
  <w:num w:numId="49" w16cid:durableId="80031868">
    <w:abstractNumId w:val="76"/>
  </w:num>
  <w:num w:numId="50" w16cid:durableId="2018801875">
    <w:abstractNumId w:val="40"/>
  </w:num>
  <w:num w:numId="51" w16cid:durableId="695621321">
    <w:abstractNumId w:val="2"/>
  </w:num>
  <w:num w:numId="52" w16cid:durableId="1688632926">
    <w:abstractNumId w:val="18"/>
  </w:num>
  <w:num w:numId="53" w16cid:durableId="1054348946">
    <w:abstractNumId w:val="43"/>
  </w:num>
  <w:num w:numId="54" w16cid:durableId="1554391048">
    <w:abstractNumId w:val="42"/>
  </w:num>
  <w:num w:numId="55" w16cid:durableId="2136093929">
    <w:abstractNumId w:val="7"/>
  </w:num>
  <w:num w:numId="56" w16cid:durableId="1864440751">
    <w:abstractNumId w:val="3"/>
  </w:num>
  <w:num w:numId="57" w16cid:durableId="29838983">
    <w:abstractNumId w:val="51"/>
  </w:num>
  <w:num w:numId="58" w16cid:durableId="503933917">
    <w:abstractNumId w:val="53"/>
  </w:num>
  <w:num w:numId="59" w16cid:durableId="367295193">
    <w:abstractNumId w:val="61"/>
  </w:num>
  <w:num w:numId="60" w16cid:durableId="1291203130">
    <w:abstractNumId w:val="0"/>
  </w:num>
  <w:num w:numId="61" w16cid:durableId="1659721625">
    <w:abstractNumId w:val="91"/>
  </w:num>
  <w:num w:numId="62" w16cid:durableId="1515682448">
    <w:abstractNumId w:val="70"/>
  </w:num>
  <w:num w:numId="63" w16cid:durableId="1843933394">
    <w:abstractNumId w:val="29"/>
  </w:num>
  <w:num w:numId="64" w16cid:durableId="718823336">
    <w:abstractNumId w:val="24"/>
  </w:num>
  <w:num w:numId="65" w16cid:durableId="14384572">
    <w:abstractNumId w:val="80"/>
  </w:num>
  <w:num w:numId="66" w16cid:durableId="380711532">
    <w:abstractNumId w:val="72"/>
  </w:num>
  <w:num w:numId="67" w16cid:durableId="969482249">
    <w:abstractNumId w:val="19"/>
  </w:num>
  <w:num w:numId="68" w16cid:durableId="1061291115">
    <w:abstractNumId w:val="37"/>
  </w:num>
  <w:num w:numId="69" w16cid:durableId="697194301">
    <w:abstractNumId w:val="41"/>
  </w:num>
  <w:num w:numId="70" w16cid:durableId="971908503">
    <w:abstractNumId w:val="87"/>
  </w:num>
  <w:num w:numId="71" w16cid:durableId="1176650972">
    <w:abstractNumId w:val="39"/>
  </w:num>
  <w:num w:numId="72" w16cid:durableId="107161413">
    <w:abstractNumId w:val="71"/>
  </w:num>
  <w:num w:numId="73" w16cid:durableId="776486366">
    <w:abstractNumId w:val="48"/>
  </w:num>
  <w:num w:numId="74" w16cid:durableId="1030102922">
    <w:abstractNumId w:val="16"/>
  </w:num>
  <w:num w:numId="75" w16cid:durableId="2067988700">
    <w:abstractNumId w:val="33"/>
  </w:num>
  <w:num w:numId="76" w16cid:durableId="280309724">
    <w:abstractNumId w:val="25"/>
  </w:num>
  <w:num w:numId="77" w16cid:durableId="35088806">
    <w:abstractNumId w:val="64"/>
  </w:num>
  <w:num w:numId="78" w16cid:durableId="2144928436">
    <w:abstractNumId w:val="63"/>
  </w:num>
  <w:num w:numId="79" w16cid:durableId="778183563">
    <w:abstractNumId w:val="65"/>
  </w:num>
  <w:num w:numId="80" w16cid:durableId="369651785">
    <w:abstractNumId w:val="54"/>
  </w:num>
  <w:num w:numId="81" w16cid:durableId="1435982605">
    <w:abstractNumId w:val="69"/>
  </w:num>
  <w:num w:numId="82" w16cid:durableId="1712142970">
    <w:abstractNumId w:val="44"/>
  </w:num>
  <w:num w:numId="83" w16cid:durableId="1523276277">
    <w:abstractNumId w:val="23"/>
  </w:num>
  <w:num w:numId="84" w16cid:durableId="1147011638">
    <w:abstractNumId w:val="4"/>
  </w:num>
  <w:num w:numId="85" w16cid:durableId="1434089833">
    <w:abstractNumId w:val="5"/>
  </w:num>
  <w:num w:numId="86" w16cid:durableId="520049685">
    <w:abstractNumId w:val="21"/>
  </w:num>
  <w:num w:numId="87" w16cid:durableId="989404676">
    <w:abstractNumId w:val="77"/>
  </w:num>
  <w:num w:numId="88" w16cid:durableId="167645135">
    <w:abstractNumId w:val="13"/>
  </w:num>
  <w:num w:numId="89" w16cid:durableId="131289942">
    <w:abstractNumId w:val="17"/>
  </w:num>
  <w:num w:numId="90" w16cid:durableId="87821115">
    <w:abstractNumId w:val="73"/>
  </w:num>
  <w:num w:numId="91" w16cid:durableId="1432314812">
    <w:abstractNumId w:val="11"/>
  </w:num>
  <w:num w:numId="92" w16cid:durableId="1423720709">
    <w:abstractNumId w:val="74"/>
  </w:num>
  <w:num w:numId="93" w16cid:durableId="992371335">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73"/>
    <w:rsid w:val="00031669"/>
    <w:rsid w:val="00054E96"/>
    <w:rsid w:val="0006290F"/>
    <w:rsid w:val="000938C2"/>
    <w:rsid w:val="00094BA0"/>
    <w:rsid w:val="0009512E"/>
    <w:rsid w:val="000E16DC"/>
    <w:rsid w:val="001370DC"/>
    <w:rsid w:val="00150F8A"/>
    <w:rsid w:val="00151F88"/>
    <w:rsid w:val="001A3C38"/>
    <w:rsid w:val="001A4A0A"/>
    <w:rsid w:val="001C4AF3"/>
    <w:rsid w:val="00200BA9"/>
    <w:rsid w:val="00202043"/>
    <w:rsid w:val="00207F9F"/>
    <w:rsid w:val="002171BD"/>
    <w:rsid w:val="002277E9"/>
    <w:rsid w:val="0023396D"/>
    <w:rsid w:val="00245A03"/>
    <w:rsid w:val="0025151E"/>
    <w:rsid w:val="0025229A"/>
    <w:rsid w:val="00272866"/>
    <w:rsid w:val="002A4546"/>
    <w:rsid w:val="002B6A5D"/>
    <w:rsid w:val="002E6E20"/>
    <w:rsid w:val="00301E6C"/>
    <w:rsid w:val="00336812"/>
    <w:rsid w:val="00351E91"/>
    <w:rsid w:val="0035371C"/>
    <w:rsid w:val="00393F8E"/>
    <w:rsid w:val="003C4376"/>
    <w:rsid w:val="003C5976"/>
    <w:rsid w:val="003E0723"/>
    <w:rsid w:val="003F44B2"/>
    <w:rsid w:val="00424EE4"/>
    <w:rsid w:val="00430B1A"/>
    <w:rsid w:val="004350BA"/>
    <w:rsid w:val="00447202"/>
    <w:rsid w:val="00454867"/>
    <w:rsid w:val="00463BF8"/>
    <w:rsid w:val="004707CC"/>
    <w:rsid w:val="0050374C"/>
    <w:rsid w:val="00534041"/>
    <w:rsid w:val="00534076"/>
    <w:rsid w:val="00546FEE"/>
    <w:rsid w:val="005705F0"/>
    <w:rsid w:val="005739A6"/>
    <w:rsid w:val="00594F1D"/>
    <w:rsid w:val="005B22B0"/>
    <w:rsid w:val="005B6558"/>
    <w:rsid w:val="005F10A6"/>
    <w:rsid w:val="00607A10"/>
    <w:rsid w:val="00642A80"/>
    <w:rsid w:val="00651869"/>
    <w:rsid w:val="00696899"/>
    <w:rsid w:val="006B62ED"/>
    <w:rsid w:val="006C130E"/>
    <w:rsid w:val="006E409A"/>
    <w:rsid w:val="007020F2"/>
    <w:rsid w:val="007315E9"/>
    <w:rsid w:val="007603C8"/>
    <w:rsid w:val="007675C0"/>
    <w:rsid w:val="007717D3"/>
    <w:rsid w:val="0079177D"/>
    <w:rsid w:val="00797137"/>
    <w:rsid w:val="007A23A9"/>
    <w:rsid w:val="007A3196"/>
    <w:rsid w:val="00802BF0"/>
    <w:rsid w:val="00862B1A"/>
    <w:rsid w:val="008709AF"/>
    <w:rsid w:val="00896AAD"/>
    <w:rsid w:val="00905552"/>
    <w:rsid w:val="00915A1F"/>
    <w:rsid w:val="00923C9F"/>
    <w:rsid w:val="00927466"/>
    <w:rsid w:val="00934AF4"/>
    <w:rsid w:val="00934D3E"/>
    <w:rsid w:val="0094013F"/>
    <w:rsid w:val="00955CB8"/>
    <w:rsid w:val="0095776B"/>
    <w:rsid w:val="00960CA3"/>
    <w:rsid w:val="009A22AA"/>
    <w:rsid w:val="009B61C2"/>
    <w:rsid w:val="009B6525"/>
    <w:rsid w:val="009B7187"/>
    <w:rsid w:val="009C2F34"/>
    <w:rsid w:val="009D57B1"/>
    <w:rsid w:val="009F05D1"/>
    <w:rsid w:val="009F7653"/>
    <w:rsid w:val="00A002D5"/>
    <w:rsid w:val="00A2375F"/>
    <w:rsid w:val="00A41A8D"/>
    <w:rsid w:val="00A46D6D"/>
    <w:rsid w:val="00A54CD5"/>
    <w:rsid w:val="00AC0945"/>
    <w:rsid w:val="00AE2918"/>
    <w:rsid w:val="00AF2DCF"/>
    <w:rsid w:val="00AF36E4"/>
    <w:rsid w:val="00B119C1"/>
    <w:rsid w:val="00B234AE"/>
    <w:rsid w:val="00B41739"/>
    <w:rsid w:val="00B777EC"/>
    <w:rsid w:val="00B979F6"/>
    <w:rsid w:val="00BD2BF9"/>
    <w:rsid w:val="00BE7F0A"/>
    <w:rsid w:val="00C17622"/>
    <w:rsid w:val="00C46C5F"/>
    <w:rsid w:val="00C566B3"/>
    <w:rsid w:val="00C577C2"/>
    <w:rsid w:val="00CA24AE"/>
    <w:rsid w:val="00CA683A"/>
    <w:rsid w:val="00CC215D"/>
    <w:rsid w:val="00CF4873"/>
    <w:rsid w:val="00D17DC3"/>
    <w:rsid w:val="00D213DE"/>
    <w:rsid w:val="00D60CF8"/>
    <w:rsid w:val="00D61635"/>
    <w:rsid w:val="00D64554"/>
    <w:rsid w:val="00D6685A"/>
    <w:rsid w:val="00D92018"/>
    <w:rsid w:val="00DA4246"/>
    <w:rsid w:val="00DF54EA"/>
    <w:rsid w:val="00E119BB"/>
    <w:rsid w:val="00E1770A"/>
    <w:rsid w:val="00E31F67"/>
    <w:rsid w:val="00E36556"/>
    <w:rsid w:val="00E369C9"/>
    <w:rsid w:val="00E568B5"/>
    <w:rsid w:val="00E60D2B"/>
    <w:rsid w:val="00E7628A"/>
    <w:rsid w:val="00E8010D"/>
    <w:rsid w:val="00E86425"/>
    <w:rsid w:val="00EA5D15"/>
    <w:rsid w:val="00ED4380"/>
    <w:rsid w:val="00EE0C06"/>
    <w:rsid w:val="00EE2F68"/>
    <w:rsid w:val="00F0398C"/>
    <w:rsid w:val="00F10AE6"/>
    <w:rsid w:val="00F16C54"/>
    <w:rsid w:val="00F205EA"/>
    <w:rsid w:val="00F3265D"/>
    <w:rsid w:val="00F3541A"/>
    <w:rsid w:val="00F44AE4"/>
    <w:rsid w:val="00FD1D6C"/>
    <w:rsid w:val="00FF1000"/>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9EF45"/>
  <w15:chartTrackingRefBased/>
  <w15:docId w15:val="{F1AC0F9B-92E2-4E34-8738-34CF8706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M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566B3"/>
    <w:pPr>
      <w:widowControl w:val="0"/>
      <w:spacing w:before="208" w:after="0" w:line="240" w:lineRule="auto"/>
      <w:ind w:left="776"/>
      <w:outlineLvl w:val="0"/>
    </w:pPr>
    <w:rPr>
      <w:rFonts w:ascii="Trebuchet MS" w:eastAsia="Trebuchet MS" w:hAnsi="Trebuchet MS" w:cs="Trebuchet MS"/>
      <w:b/>
      <w:bCs/>
      <w:kern w:val="0"/>
      <w:sz w:val="24"/>
      <w:szCs w:val="24"/>
      <w:u w:val="single" w:color="000000"/>
      <w:lang w:val="fr-FR"/>
      <w14:ligatures w14:val="none"/>
    </w:rPr>
  </w:style>
  <w:style w:type="paragraph" w:styleId="Titre2">
    <w:name w:val="heading 2"/>
    <w:basedOn w:val="Normal"/>
    <w:next w:val="Normal"/>
    <w:link w:val="Titre2Car"/>
    <w:uiPriority w:val="9"/>
    <w:semiHidden/>
    <w:unhideWhenUsed/>
    <w:qFormat/>
    <w:rsid w:val="009B71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393F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38C2"/>
    <w:pPr>
      <w:tabs>
        <w:tab w:val="center" w:pos="4536"/>
        <w:tab w:val="right" w:pos="9072"/>
      </w:tabs>
      <w:spacing w:after="0" w:line="240" w:lineRule="auto"/>
    </w:pPr>
  </w:style>
  <w:style w:type="character" w:customStyle="1" w:styleId="En-tteCar">
    <w:name w:val="En-tête Car"/>
    <w:basedOn w:val="Policepardfaut"/>
    <w:link w:val="En-tte"/>
    <w:uiPriority w:val="99"/>
    <w:rsid w:val="000938C2"/>
  </w:style>
  <w:style w:type="paragraph" w:styleId="Pieddepage">
    <w:name w:val="footer"/>
    <w:basedOn w:val="Normal"/>
    <w:link w:val="PieddepageCar"/>
    <w:uiPriority w:val="99"/>
    <w:unhideWhenUsed/>
    <w:rsid w:val="000938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38C2"/>
  </w:style>
  <w:style w:type="character" w:styleId="Lienhypertexte">
    <w:name w:val="Hyperlink"/>
    <w:basedOn w:val="Policepardfaut"/>
    <w:uiPriority w:val="99"/>
    <w:unhideWhenUsed/>
    <w:rsid w:val="00FF1000"/>
    <w:rPr>
      <w:color w:val="0563C1" w:themeColor="hyperlink"/>
      <w:u w:val="single"/>
    </w:rPr>
  </w:style>
  <w:style w:type="character" w:styleId="Mentionnonrsolue">
    <w:name w:val="Unresolved Mention"/>
    <w:basedOn w:val="Policepardfaut"/>
    <w:uiPriority w:val="99"/>
    <w:semiHidden/>
    <w:unhideWhenUsed/>
    <w:rsid w:val="00FF1000"/>
    <w:rPr>
      <w:color w:val="605E5C"/>
      <w:shd w:val="clear" w:color="auto" w:fill="E1DFDD"/>
    </w:rPr>
  </w:style>
  <w:style w:type="character" w:customStyle="1" w:styleId="Titre1Car">
    <w:name w:val="Titre 1 Car"/>
    <w:basedOn w:val="Policepardfaut"/>
    <w:link w:val="Titre1"/>
    <w:uiPriority w:val="9"/>
    <w:rsid w:val="00C566B3"/>
    <w:rPr>
      <w:rFonts w:ascii="Trebuchet MS" w:eastAsia="Trebuchet MS" w:hAnsi="Trebuchet MS" w:cs="Trebuchet MS"/>
      <w:b/>
      <w:bCs/>
      <w:kern w:val="0"/>
      <w:sz w:val="24"/>
      <w:szCs w:val="24"/>
      <w:u w:val="single" w:color="000000"/>
      <w:lang w:val="fr-FR"/>
      <w14:ligatures w14:val="none"/>
    </w:rPr>
  </w:style>
  <w:style w:type="paragraph" w:styleId="Corpsdetexte">
    <w:name w:val="Body Text"/>
    <w:basedOn w:val="Normal"/>
    <w:link w:val="CorpsdetexteCar"/>
    <w:uiPriority w:val="1"/>
    <w:qFormat/>
    <w:rsid w:val="00C566B3"/>
    <w:pPr>
      <w:widowControl w:val="0"/>
      <w:spacing w:after="0" w:line="240" w:lineRule="auto"/>
    </w:pPr>
    <w:rPr>
      <w:rFonts w:ascii="Trebuchet MS" w:eastAsia="Trebuchet MS" w:hAnsi="Trebuchet MS" w:cs="Trebuchet MS"/>
      <w:kern w:val="0"/>
      <w:sz w:val="24"/>
      <w:szCs w:val="24"/>
      <w:lang w:val="fr-FR"/>
      <w14:ligatures w14:val="none"/>
    </w:rPr>
  </w:style>
  <w:style w:type="character" w:customStyle="1" w:styleId="CorpsdetexteCar">
    <w:name w:val="Corps de texte Car"/>
    <w:basedOn w:val="Policepardfaut"/>
    <w:link w:val="Corpsdetexte"/>
    <w:uiPriority w:val="1"/>
    <w:rsid w:val="00C566B3"/>
    <w:rPr>
      <w:rFonts w:ascii="Trebuchet MS" w:eastAsia="Trebuchet MS" w:hAnsi="Trebuchet MS" w:cs="Trebuchet MS"/>
      <w:kern w:val="0"/>
      <w:sz w:val="24"/>
      <w:szCs w:val="24"/>
      <w:lang w:val="fr-FR"/>
      <w14:ligatures w14:val="none"/>
    </w:rPr>
  </w:style>
  <w:style w:type="paragraph" w:styleId="Paragraphedeliste">
    <w:name w:val="List Paragraph"/>
    <w:basedOn w:val="Normal"/>
    <w:uiPriority w:val="1"/>
    <w:qFormat/>
    <w:rsid w:val="00C566B3"/>
    <w:pPr>
      <w:widowControl w:val="0"/>
      <w:spacing w:after="0" w:line="240" w:lineRule="auto"/>
      <w:ind w:left="861" w:hanging="360"/>
    </w:pPr>
    <w:rPr>
      <w:rFonts w:ascii="Trebuchet MS" w:eastAsia="Trebuchet MS" w:hAnsi="Trebuchet MS" w:cs="Trebuchet MS"/>
      <w:kern w:val="0"/>
      <w:lang w:val="fr-FR"/>
      <w14:ligatures w14:val="none"/>
    </w:rPr>
  </w:style>
  <w:style w:type="character" w:customStyle="1" w:styleId="Titre2Car">
    <w:name w:val="Titre 2 Car"/>
    <w:basedOn w:val="Policepardfaut"/>
    <w:link w:val="Titre2"/>
    <w:uiPriority w:val="9"/>
    <w:semiHidden/>
    <w:rsid w:val="009B7187"/>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393F8E"/>
    <w:rPr>
      <w:rFonts w:asciiTheme="majorHAnsi" w:eastAsiaTheme="majorEastAsia" w:hAnsiTheme="majorHAnsi" w:cstheme="majorBidi"/>
      <w:color w:val="1F3763" w:themeColor="accent1" w:themeShade="7F"/>
      <w:sz w:val="24"/>
      <w:szCs w:val="24"/>
    </w:rPr>
  </w:style>
  <w:style w:type="character" w:styleId="lev">
    <w:name w:val="Strong"/>
    <w:basedOn w:val="Policepardfaut"/>
    <w:uiPriority w:val="22"/>
    <w:qFormat/>
    <w:rsid w:val="00200BA9"/>
    <w:rPr>
      <w:b/>
      <w:bCs/>
    </w:rPr>
  </w:style>
  <w:style w:type="paragraph" w:styleId="NormalWeb">
    <w:name w:val="Normal (Web)"/>
    <w:basedOn w:val="Normal"/>
    <w:uiPriority w:val="99"/>
    <w:unhideWhenUsed/>
    <w:rsid w:val="00200BA9"/>
    <w:pPr>
      <w:spacing w:before="100" w:beforeAutospacing="1" w:after="100" w:afterAutospacing="1" w:line="240" w:lineRule="auto"/>
    </w:pPr>
    <w:rPr>
      <w:rFonts w:ascii="Times New Roman" w:eastAsia="Times New Roman" w:hAnsi="Times New Roman" w:cs="Times New Roman"/>
      <w:kern w:val="0"/>
      <w:sz w:val="24"/>
      <w:szCs w:val="24"/>
      <w:lang w:eastAsia="fr-M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5611">
      <w:bodyDiv w:val="1"/>
      <w:marLeft w:val="0"/>
      <w:marRight w:val="0"/>
      <w:marTop w:val="0"/>
      <w:marBottom w:val="0"/>
      <w:divBdr>
        <w:top w:val="none" w:sz="0" w:space="0" w:color="auto"/>
        <w:left w:val="none" w:sz="0" w:space="0" w:color="auto"/>
        <w:bottom w:val="none" w:sz="0" w:space="0" w:color="auto"/>
        <w:right w:val="none" w:sz="0" w:space="0" w:color="auto"/>
      </w:divBdr>
    </w:div>
    <w:div w:id="53243690">
      <w:bodyDiv w:val="1"/>
      <w:marLeft w:val="0"/>
      <w:marRight w:val="0"/>
      <w:marTop w:val="0"/>
      <w:marBottom w:val="0"/>
      <w:divBdr>
        <w:top w:val="none" w:sz="0" w:space="0" w:color="auto"/>
        <w:left w:val="none" w:sz="0" w:space="0" w:color="auto"/>
        <w:bottom w:val="none" w:sz="0" w:space="0" w:color="auto"/>
        <w:right w:val="none" w:sz="0" w:space="0" w:color="auto"/>
      </w:divBdr>
    </w:div>
    <w:div w:id="128666348">
      <w:bodyDiv w:val="1"/>
      <w:marLeft w:val="0"/>
      <w:marRight w:val="0"/>
      <w:marTop w:val="0"/>
      <w:marBottom w:val="0"/>
      <w:divBdr>
        <w:top w:val="none" w:sz="0" w:space="0" w:color="auto"/>
        <w:left w:val="none" w:sz="0" w:space="0" w:color="auto"/>
        <w:bottom w:val="none" w:sz="0" w:space="0" w:color="auto"/>
        <w:right w:val="none" w:sz="0" w:space="0" w:color="auto"/>
      </w:divBdr>
    </w:div>
    <w:div w:id="272790593">
      <w:bodyDiv w:val="1"/>
      <w:marLeft w:val="0"/>
      <w:marRight w:val="0"/>
      <w:marTop w:val="0"/>
      <w:marBottom w:val="0"/>
      <w:divBdr>
        <w:top w:val="none" w:sz="0" w:space="0" w:color="auto"/>
        <w:left w:val="none" w:sz="0" w:space="0" w:color="auto"/>
        <w:bottom w:val="none" w:sz="0" w:space="0" w:color="auto"/>
        <w:right w:val="none" w:sz="0" w:space="0" w:color="auto"/>
      </w:divBdr>
    </w:div>
    <w:div w:id="298919615">
      <w:bodyDiv w:val="1"/>
      <w:marLeft w:val="0"/>
      <w:marRight w:val="0"/>
      <w:marTop w:val="0"/>
      <w:marBottom w:val="0"/>
      <w:divBdr>
        <w:top w:val="none" w:sz="0" w:space="0" w:color="auto"/>
        <w:left w:val="none" w:sz="0" w:space="0" w:color="auto"/>
        <w:bottom w:val="none" w:sz="0" w:space="0" w:color="auto"/>
        <w:right w:val="none" w:sz="0" w:space="0" w:color="auto"/>
      </w:divBdr>
      <w:divsChild>
        <w:div w:id="923563258">
          <w:marLeft w:val="0"/>
          <w:marRight w:val="0"/>
          <w:marTop w:val="0"/>
          <w:marBottom w:val="0"/>
          <w:divBdr>
            <w:top w:val="none" w:sz="0" w:space="0" w:color="auto"/>
            <w:left w:val="none" w:sz="0" w:space="0" w:color="auto"/>
            <w:bottom w:val="none" w:sz="0" w:space="0" w:color="auto"/>
            <w:right w:val="none" w:sz="0" w:space="0" w:color="auto"/>
          </w:divBdr>
        </w:div>
        <w:div w:id="1450663391">
          <w:marLeft w:val="0"/>
          <w:marRight w:val="0"/>
          <w:marTop w:val="0"/>
          <w:marBottom w:val="0"/>
          <w:divBdr>
            <w:top w:val="none" w:sz="0" w:space="0" w:color="auto"/>
            <w:left w:val="none" w:sz="0" w:space="0" w:color="auto"/>
            <w:bottom w:val="none" w:sz="0" w:space="0" w:color="auto"/>
            <w:right w:val="none" w:sz="0" w:space="0" w:color="auto"/>
          </w:divBdr>
        </w:div>
        <w:div w:id="1417705085">
          <w:marLeft w:val="0"/>
          <w:marRight w:val="0"/>
          <w:marTop w:val="0"/>
          <w:marBottom w:val="0"/>
          <w:divBdr>
            <w:top w:val="none" w:sz="0" w:space="0" w:color="auto"/>
            <w:left w:val="none" w:sz="0" w:space="0" w:color="auto"/>
            <w:bottom w:val="none" w:sz="0" w:space="0" w:color="auto"/>
            <w:right w:val="none" w:sz="0" w:space="0" w:color="auto"/>
          </w:divBdr>
        </w:div>
        <w:div w:id="1079982575">
          <w:marLeft w:val="0"/>
          <w:marRight w:val="0"/>
          <w:marTop w:val="0"/>
          <w:marBottom w:val="0"/>
          <w:divBdr>
            <w:top w:val="none" w:sz="0" w:space="0" w:color="auto"/>
            <w:left w:val="none" w:sz="0" w:space="0" w:color="auto"/>
            <w:bottom w:val="none" w:sz="0" w:space="0" w:color="auto"/>
            <w:right w:val="none" w:sz="0" w:space="0" w:color="auto"/>
          </w:divBdr>
        </w:div>
        <w:div w:id="797186393">
          <w:marLeft w:val="0"/>
          <w:marRight w:val="0"/>
          <w:marTop w:val="0"/>
          <w:marBottom w:val="0"/>
          <w:divBdr>
            <w:top w:val="none" w:sz="0" w:space="0" w:color="auto"/>
            <w:left w:val="none" w:sz="0" w:space="0" w:color="auto"/>
            <w:bottom w:val="none" w:sz="0" w:space="0" w:color="auto"/>
            <w:right w:val="none" w:sz="0" w:space="0" w:color="auto"/>
          </w:divBdr>
        </w:div>
        <w:div w:id="2008242123">
          <w:marLeft w:val="0"/>
          <w:marRight w:val="0"/>
          <w:marTop w:val="0"/>
          <w:marBottom w:val="0"/>
          <w:divBdr>
            <w:top w:val="none" w:sz="0" w:space="0" w:color="auto"/>
            <w:left w:val="none" w:sz="0" w:space="0" w:color="auto"/>
            <w:bottom w:val="none" w:sz="0" w:space="0" w:color="auto"/>
            <w:right w:val="none" w:sz="0" w:space="0" w:color="auto"/>
          </w:divBdr>
        </w:div>
        <w:div w:id="504251511">
          <w:marLeft w:val="0"/>
          <w:marRight w:val="0"/>
          <w:marTop w:val="0"/>
          <w:marBottom w:val="0"/>
          <w:divBdr>
            <w:top w:val="none" w:sz="0" w:space="0" w:color="auto"/>
            <w:left w:val="none" w:sz="0" w:space="0" w:color="auto"/>
            <w:bottom w:val="none" w:sz="0" w:space="0" w:color="auto"/>
            <w:right w:val="none" w:sz="0" w:space="0" w:color="auto"/>
          </w:divBdr>
        </w:div>
        <w:div w:id="745109772">
          <w:marLeft w:val="0"/>
          <w:marRight w:val="0"/>
          <w:marTop w:val="0"/>
          <w:marBottom w:val="0"/>
          <w:divBdr>
            <w:top w:val="none" w:sz="0" w:space="0" w:color="auto"/>
            <w:left w:val="none" w:sz="0" w:space="0" w:color="auto"/>
            <w:bottom w:val="none" w:sz="0" w:space="0" w:color="auto"/>
            <w:right w:val="none" w:sz="0" w:space="0" w:color="auto"/>
          </w:divBdr>
        </w:div>
        <w:div w:id="2106073843">
          <w:marLeft w:val="0"/>
          <w:marRight w:val="0"/>
          <w:marTop w:val="0"/>
          <w:marBottom w:val="0"/>
          <w:divBdr>
            <w:top w:val="none" w:sz="0" w:space="0" w:color="auto"/>
            <w:left w:val="none" w:sz="0" w:space="0" w:color="auto"/>
            <w:bottom w:val="none" w:sz="0" w:space="0" w:color="auto"/>
            <w:right w:val="none" w:sz="0" w:space="0" w:color="auto"/>
          </w:divBdr>
        </w:div>
        <w:div w:id="1362635496">
          <w:marLeft w:val="0"/>
          <w:marRight w:val="0"/>
          <w:marTop w:val="0"/>
          <w:marBottom w:val="0"/>
          <w:divBdr>
            <w:top w:val="none" w:sz="0" w:space="0" w:color="auto"/>
            <w:left w:val="none" w:sz="0" w:space="0" w:color="auto"/>
            <w:bottom w:val="none" w:sz="0" w:space="0" w:color="auto"/>
            <w:right w:val="none" w:sz="0" w:space="0" w:color="auto"/>
          </w:divBdr>
        </w:div>
      </w:divsChild>
    </w:div>
    <w:div w:id="408119044">
      <w:bodyDiv w:val="1"/>
      <w:marLeft w:val="0"/>
      <w:marRight w:val="0"/>
      <w:marTop w:val="0"/>
      <w:marBottom w:val="0"/>
      <w:divBdr>
        <w:top w:val="none" w:sz="0" w:space="0" w:color="auto"/>
        <w:left w:val="none" w:sz="0" w:space="0" w:color="auto"/>
        <w:bottom w:val="none" w:sz="0" w:space="0" w:color="auto"/>
        <w:right w:val="none" w:sz="0" w:space="0" w:color="auto"/>
      </w:divBdr>
    </w:div>
    <w:div w:id="446855168">
      <w:bodyDiv w:val="1"/>
      <w:marLeft w:val="0"/>
      <w:marRight w:val="0"/>
      <w:marTop w:val="0"/>
      <w:marBottom w:val="0"/>
      <w:divBdr>
        <w:top w:val="none" w:sz="0" w:space="0" w:color="auto"/>
        <w:left w:val="none" w:sz="0" w:space="0" w:color="auto"/>
        <w:bottom w:val="none" w:sz="0" w:space="0" w:color="auto"/>
        <w:right w:val="none" w:sz="0" w:space="0" w:color="auto"/>
      </w:divBdr>
    </w:div>
    <w:div w:id="879512151">
      <w:bodyDiv w:val="1"/>
      <w:marLeft w:val="0"/>
      <w:marRight w:val="0"/>
      <w:marTop w:val="0"/>
      <w:marBottom w:val="0"/>
      <w:divBdr>
        <w:top w:val="none" w:sz="0" w:space="0" w:color="auto"/>
        <w:left w:val="none" w:sz="0" w:space="0" w:color="auto"/>
        <w:bottom w:val="none" w:sz="0" w:space="0" w:color="auto"/>
        <w:right w:val="none" w:sz="0" w:space="0" w:color="auto"/>
      </w:divBdr>
    </w:div>
    <w:div w:id="956717861">
      <w:bodyDiv w:val="1"/>
      <w:marLeft w:val="0"/>
      <w:marRight w:val="0"/>
      <w:marTop w:val="0"/>
      <w:marBottom w:val="0"/>
      <w:divBdr>
        <w:top w:val="none" w:sz="0" w:space="0" w:color="auto"/>
        <w:left w:val="none" w:sz="0" w:space="0" w:color="auto"/>
        <w:bottom w:val="none" w:sz="0" w:space="0" w:color="auto"/>
        <w:right w:val="none" w:sz="0" w:space="0" w:color="auto"/>
      </w:divBdr>
    </w:div>
    <w:div w:id="959729879">
      <w:bodyDiv w:val="1"/>
      <w:marLeft w:val="0"/>
      <w:marRight w:val="0"/>
      <w:marTop w:val="0"/>
      <w:marBottom w:val="0"/>
      <w:divBdr>
        <w:top w:val="none" w:sz="0" w:space="0" w:color="auto"/>
        <w:left w:val="none" w:sz="0" w:space="0" w:color="auto"/>
        <w:bottom w:val="none" w:sz="0" w:space="0" w:color="auto"/>
        <w:right w:val="none" w:sz="0" w:space="0" w:color="auto"/>
      </w:divBdr>
    </w:div>
    <w:div w:id="973751409">
      <w:bodyDiv w:val="1"/>
      <w:marLeft w:val="0"/>
      <w:marRight w:val="0"/>
      <w:marTop w:val="0"/>
      <w:marBottom w:val="0"/>
      <w:divBdr>
        <w:top w:val="none" w:sz="0" w:space="0" w:color="auto"/>
        <w:left w:val="none" w:sz="0" w:space="0" w:color="auto"/>
        <w:bottom w:val="none" w:sz="0" w:space="0" w:color="auto"/>
        <w:right w:val="none" w:sz="0" w:space="0" w:color="auto"/>
      </w:divBdr>
    </w:div>
    <w:div w:id="1036614744">
      <w:bodyDiv w:val="1"/>
      <w:marLeft w:val="0"/>
      <w:marRight w:val="0"/>
      <w:marTop w:val="0"/>
      <w:marBottom w:val="0"/>
      <w:divBdr>
        <w:top w:val="none" w:sz="0" w:space="0" w:color="auto"/>
        <w:left w:val="none" w:sz="0" w:space="0" w:color="auto"/>
        <w:bottom w:val="none" w:sz="0" w:space="0" w:color="auto"/>
        <w:right w:val="none" w:sz="0" w:space="0" w:color="auto"/>
      </w:divBdr>
    </w:div>
    <w:div w:id="1098523692">
      <w:bodyDiv w:val="1"/>
      <w:marLeft w:val="0"/>
      <w:marRight w:val="0"/>
      <w:marTop w:val="0"/>
      <w:marBottom w:val="0"/>
      <w:divBdr>
        <w:top w:val="none" w:sz="0" w:space="0" w:color="auto"/>
        <w:left w:val="none" w:sz="0" w:space="0" w:color="auto"/>
        <w:bottom w:val="none" w:sz="0" w:space="0" w:color="auto"/>
        <w:right w:val="none" w:sz="0" w:space="0" w:color="auto"/>
      </w:divBdr>
    </w:div>
    <w:div w:id="1356612195">
      <w:bodyDiv w:val="1"/>
      <w:marLeft w:val="0"/>
      <w:marRight w:val="0"/>
      <w:marTop w:val="0"/>
      <w:marBottom w:val="0"/>
      <w:divBdr>
        <w:top w:val="none" w:sz="0" w:space="0" w:color="auto"/>
        <w:left w:val="none" w:sz="0" w:space="0" w:color="auto"/>
        <w:bottom w:val="none" w:sz="0" w:space="0" w:color="auto"/>
        <w:right w:val="none" w:sz="0" w:space="0" w:color="auto"/>
      </w:divBdr>
      <w:divsChild>
        <w:div w:id="1145665083">
          <w:marLeft w:val="0"/>
          <w:marRight w:val="0"/>
          <w:marTop w:val="0"/>
          <w:marBottom w:val="0"/>
          <w:divBdr>
            <w:top w:val="none" w:sz="0" w:space="0" w:color="auto"/>
            <w:left w:val="none" w:sz="0" w:space="0" w:color="auto"/>
            <w:bottom w:val="none" w:sz="0" w:space="0" w:color="auto"/>
            <w:right w:val="none" w:sz="0" w:space="0" w:color="auto"/>
          </w:divBdr>
        </w:div>
        <w:div w:id="1801992211">
          <w:marLeft w:val="0"/>
          <w:marRight w:val="0"/>
          <w:marTop w:val="0"/>
          <w:marBottom w:val="0"/>
          <w:divBdr>
            <w:top w:val="none" w:sz="0" w:space="0" w:color="auto"/>
            <w:left w:val="none" w:sz="0" w:space="0" w:color="auto"/>
            <w:bottom w:val="none" w:sz="0" w:space="0" w:color="auto"/>
            <w:right w:val="none" w:sz="0" w:space="0" w:color="auto"/>
          </w:divBdr>
        </w:div>
        <w:div w:id="1511211941">
          <w:marLeft w:val="0"/>
          <w:marRight w:val="0"/>
          <w:marTop w:val="0"/>
          <w:marBottom w:val="0"/>
          <w:divBdr>
            <w:top w:val="none" w:sz="0" w:space="0" w:color="auto"/>
            <w:left w:val="none" w:sz="0" w:space="0" w:color="auto"/>
            <w:bottom w:val="none" w:sz="0" w:space="0" w:color="auto"/>
            <w:right w:val="none" w:sz="0" w:space="0" w:color="auto"/>
          </w:divBdr>
        </w:div>
        <w:div w:id="933632451">
          <w:marLeft w:val="0"/>
          <w:marRight w:val="0"/>
          <w:marTop w:val="0"/>
          <w:marBottom w:val="0"/>
          <w:divBdr>
            <w:top w:val="none" w:sz="0" w:space="0" w:color="auto"/>
            <w:left w:val="none" w:sz="0" w:space="0" w:color="auto"/>
            <w:bottom w:val="none" w:sz="0" w:space="0" w:color="auto"/>
            <w:right w:val="none" w:sz="0" w:space="0" w:color="auto"/>
          </w:divBdr>
        </w:div>
        <w:div w:id="1695303666">
          <w:marLeft w:val="0"/>
          <w:marRight w:val="0"/>
          <w:marTop w:val="0"/>
          <w:marBottom w:val="0"/>
          <w:divBdr>
            <w:top w:val="none" w:sz="0" w:space="0" w:color="auto"/>
            <w:left w:val="none" w:sz="0" w:space="0" w:color="auto"/>
            <w:bottom w:val="none" w:sz="0" w:space="0" w:color="auto"/>
            <w:right w:val="none" w:sz="0" w:space="0" w:color="auto"/>
          </w:divBdr>
        </w:div>
        <w:div w:id="609822240">
          <w:marLeft w:val="0"/>
          <w:marRight w:val="0"/>
          <w:marTop w:val="0"/>
          <w:marBottom w:val="0"/>
          <w:divBdr>
            <w:top w:val="none" w:sz="0" w:space="0" w:color="auto"/>
            <w:left w:val="none" w:sz="0" w:space="0" w:color="auto"/>
            <w:bottom w:val="none" w:sz="0" w:space="0" w:color="auto"/>
            <w:right w:val="none" w:sz="0" w:space="0" w:color="auto"/>
          </w:divBdr>
        </w:div>
        <w:div w:id="800731347">
          <w:marLeft w:val="0"/>
          <w:marRight w:val="0"/>
          <w:marTop w:val="0"/>
          <w:marBottom w:val="0"/>
          <w:divBdr>
            <w:top w:val="none" w:sz="0" w:space="0" w:color="auto"/>
            <w:left w:val="none" w:sz="0" w:space="0" w:color="auto"/>
            <w:bottom w:val="none" w:sz="0" w:space="0" w:color="auto"/>
            <w:right w:val="none" w:sz="0" w:space="0" w:color="auto"/>
          </w:divBdr>
        </w:div>
        <w:div w:id="934626971">
          <w:marLeft w:val="0"/>
          <w:marRight w:val="0"/>
          <w:marTop w:val="0"/>
          <w:marBottom w:val="0"/>
          <w:divBdr>
            <w:top w:val="none" w:sz="0" w:space="0" w:color="auto"/>
            <w:left w:val="none" w:sz="0" w:space="0" w:color="auto"/>
            <w:bottom w:val="none" w:sz="0" w:space="0" w:color="auto"/>
            <w:right w:val="none" w:sz="0" w:space="0" w:color="auto"/>
          </w:divBdr>
        </w:div>
        <w:div w:id="1396319172">
          <w:marLeft w:val="0"/>
          <w:marRight w:val="0"/>
          <w:marTop w:val="0"/>
          <w:marBottom w:val="0"/>
          <w:divBdr>
            <w:top w:val="none" w:sz="0" w:space="0" w:color="auto"/>
            <w:left w:val="none" w:sz="0" w:space="0" w:color="auto"/>
            <w:bottom w:val="none" w:sz="0" w:space="0" w:color="auto"/>
            <w:right w:val="none" w:sz="0" w:space="0" w:color="auto"/>
          </w:divBdr>
        </w:div>
        <w:div w:id="460417133">
          <w:marLeft w:val="0"/>
          <w:marRight w:val="0"/>
          <w:marTop w:val="0"/>
          <w:marBottom w:val="0"/>
          <w:divBdr>
            <w:top w:val="none" w:sz="0" w:space="0" w:color="auto"/>
            <w:left w:val="none" w:sz="0" w:space="0" w:color="auto"/>
            <w:bottom w:val="none" w:sz="0" w:space="0" w:color="auto"/>
            <w:right w:val="none" w:sz="0" w:space="0" w:color="auto"/>
          </w:divBdr>
        </w:div>
      </w:divsChild>
    </w:div>
    <w:div w:id="1395544143">
      <w:bodyDiv w:val="1"/>
      <w:marLeft w:val="0"/>
      <w:marRight w:val="0"/>
      <w:marTop w:val="0"/>
      <w:marBottom w:val="0"/>
      <w:divBdr>
        <w:top w:val="none" w:sz="0" w:space="0" w:color="auto"/>
        <w:left w:val="none" w:sz="0" w:space="0" w:color="auto"/>
        <w:bottom w:val="none" w:sz="0" w:space="0" w:color="auto"/>
        <w:right w:val="none" w:sz="0" w:space="0" w:color="auto"/>
      </w:divBdr>
    </w:div>
    <w:div w:id="1506675141">
      <w:bodyDiv w:val="1"/>
      <w:marLeft w:val="0"/>
      <w:marRight w:val="0"/>
      <w:marTop w:val="0"/>
      <w:marBottom w:val="0"/>
      <w:divBdr>
        <w:top w:val="none" w:sz="0" w:space="0" w:color="auto"/>
        <w:left w:val="none" w:sz="0" w:space="0" w:color="auto"/>
        <w:bottom w:val="none" w:sz="0" w:space="0" w:color="auto"/>
        <w:right w:val="none" w:sz="0" w:space="0" w:color="auto"/>
      </w:divBdr>
    </w:div>
    <w:div w:id="1611164189">
      <w:bodyDiv w:val="1"/>
      <w:marLeft w:val="0"/>
      <w:marRight w:val="0"/>
      <w:marTop w:val="0"/>
      <w:marBottom w:val="0"/>
      <w:divBdr>
        <w:top w:val="none" w:sz="0" w:space="0" w:color="auto"/>
        <w:left w:val="none" w:sz="0" w:space="0" w:color="auto"/>
        <w:bottom w:val="none" w:sz="0" w:space="0" w:color="auto"/>
        <w:right w:val="none" w:sz="0" w:space="0" w:color="auto"/>
      </w:divBdr>
    </w:div>
    <w:div w:id="1722435534">
      <w:bodyDiv w:val="1"/>
      <w:marLeft w:val="0"/>
      <w:marRight w:val="0"/>
      <w:marTop w:val="0"/>
      <w:marBottom w:val="0"/>
      <w:divBdr>
        <w:top w:val="none" w:sz="0" w:space="0" w:color="auto"/>
        <w:left w:val="none" w:sz="0" w:space="0" w:color="auto"/>
        <w:bottom w:val="none" w:sz="0" w:space="0" w:color="auto"/>
        <w:right w:val="none" w:sz="0" w:space="0" w:color="auto"/>
      </w:divBdr>
    </w:div>
    <w:div w:id="1781561461">
      <w:bodyDiv w:val="1"/>
      <w:marLeft w:val="0"/>
      <w:marRight w:val="0"/>
      <w:marTop w:val="0"/>
      <w:marBottom w:val="0"/>
      <w:divBdr>
        <w:top w:val="none" w:sz="0" w:space="0" w:color="auto"/>
        <w:left w:val="none" w:sz="0" w:space="0" w:color="auto"/>
        <w:bottom w:val="none" w:sz="0" w:space="0" w:color="auto"/>
        <w:right w:val="none" w:sz="0" w:space="0" w:color="auto"/>
      </w:divBdr>
      <w:divsChild>
        <w:div w:id="1038704378">
          <w:marLeft w:val="0"/>
          <w:marRight w:val="0"/>
          <w:marTop w:val="0"/>
          <w:marBottom w:val="0"/>
          <w:divBdr>
            <w:top w:val="none" w:sz="0" w:space="0" w:color="auto"/>
            <w:left w:val="none" w:sz="0" w:space="0" w:color="auto"/>
            <w:bottom w:val="none" w:sz="0" w:space="0" w:color="auto"/>
            <w:right w:val="none" w:sz="0" w:space="0" w:color="auto"/>
          </w:divBdr>
          <w:divsChild>
            <w:div w:id="1351028558">
              <w:marLeft w:val="0"/>
              <w:marRight w:val="0"/>
              <w:marTop w:val="0"/>
              <w:marBottom w:val="0"/>
              <w:divBdr>
                <w:top w:val="none" w:sz="0" w:space="0" w:color="auto"/>
                <w:left w:val="none" w:sz="0" w:space="0" w:color="auto"/>
                <w:bottom w:val="none" w:sz="0" w:space="0" w:color="auto"/>
                <w:right w:val="none" w:sz="0" w:space="0" w:color="auto"/>
              </w:divBdr>
              <w:divsChild>
                <w:div w:id="293869158">
                  <w:marLeft w:val="0"/>
                  <w:marRight w:val="0"/>
                  <w:marTop w:val="0"/>
                  <w:marBottom w:val="0"/>
                  <w:divBdr>
                    <w:top w:val="none" w:sz="0" w:space="0" w:color="auto"/>
                    <w:left w:val="none" w:sz="0" w:space="0" w:color="auto"/>
                    <w:bottom w:val="none" w:sz="0" w:space="0" w:color="auto"/>
                    <w:right w:val="none" w:sz="0" w:space="0" w:color="auto"/>
                  </w:divBdr>
                  <w:divsChild>
                    <w:div w:id="467624323">
                      <w:marLeft w:val="0"/>
                      <w:marRight w:val="0"/>
                      <w:marTop w:val="0"/>
                      <w:marBottom w:val="0"/>
                      <w:divBdr>
                        <w:top w:val="none" w:sz="0" w:space="0" w:color="auto"/>
                        <w:left w:val="none" w:sz="0" w:space="0" w:color="auto"/>
                        <w:bottom w:val="none" w:sz="0" w:space="0" w:color="auto"/>
                        <w:right w:val="none" w:sz="0" w:space="0" w:color="auto"/>
                      </w:divBdr>
                      <w:divsChild>
                        <w:div w:id="1304047029">
                          <w:marLeft w:val="0"/>
                          <w:marRight w:val="0"/>
                          <w:marTop w:val="0"/>
                          <w:marBottom w:val="0"/>
                          <w:divBdr>
                            <w:top w:val="none" w:sz="0" w:space="0" w:color="auto"/>
                            <w:left w:val="none" w:sz="0" w:space="0" w:color="auto"/>
                            <w:bottom w:val="none" w:sz="0" w:space="0" w:color="auto"/>
                            <w:right w:val="none" w:sz="0" w:space="0" w:color="auto"/>
                          </w:divBdr>
                          <w:divsChild>
                            <w:div w:id="531842071">
                              <w:marLeft w:val="0"/>
                              <w:marRight w:val="0"/>
                              <w:marTop w:val="0"/>
                              <w:marBottom w:val="0"/>
                              <w:divBdr>
                                <w:top w:val="none" w:sz="0" w:space="0" w:color="auto"/>
                                <w:left w:val="none" w:sz="0" w:space="0" w:color="auto"/>
                                <w:bottom w:val="none" w:sz="0" w:space="0" w:color="auto"/>
                                <w:right w:val="none" w:sz="0" w:space="0" w:color="auto"/>
                              </w:divBdr>
                              <w:divsChild>
                                <w:div w:id="1295864825">
                                  <w:marLeft w:val="0"/>
                                  <w:marRight w:val="0"/>
                                  <w:marTop w:val="0"/>
                                  <w:marBottom w:val="0"/>
                                  <w:divBdr>
                                    <w:top w:val="none" w:sz="0" w:space="0" w:color="auto"/>
                                    <w:left w:val="none" w:sz="0" w:space="0" w:color="auto"/>
                                    <w:bottom w:val="none" w:sz="0" w:space="0" w:color="auto"/>
                                    <w:right w:val="none" w:sz="0" w:space="0" w:color="auto"/>
                                  </w:divBdr>
                                  <w:divsChild>
                                    <w:div w:id="255480546">
                                      <w:marLeft w:val="0"/>
                                      <w:marRight w:val="0"/>
                                      <w:marTop w:val="0"/>
                                      <w:marBottom w:val="0"/>
                                      <w:divBdr>
                                        <w:top w:val="none" w:sz="0" w:space="0" w:color="auto"/>
                                        <w:left w:val="none" w:sz="0" w:space="0" w:color="auto"/>
                                        <w:bottom w:val="none" w:sz="0" w:space="0" w:color="auto"/>
                                        <w:right w:val="none" w:sz="0" w:space="0" w:color="auto"/>
                                      </w:divBdr>
                                      <w:divsChild>
                                        <w:div w:id="1159417505">
                                          <w:marLeft w:val="0"/>
                                          <w:marRight w:val="0"/>
                                          <w:marTop w:val="0"/>
                                          <w:marBottom w:val="0"/>
                                          <w:divBdr>
                                            <w:top w:val="none" w:sz="0" w:space="0" w:color="auto"/>
                                            <w:left w:val="none" w:sz="0" w:space="0" w:color="auto"/>
                                            <w:bottom w:val="none" w:sz="0" w:space="0" w:color="auto"/>
                                            <w:right w:val="none" w:sz="0" w:space="0" w:color="auto"/>
                                          </w:divBdr>
                                          <w:divsChild>
                                            <w:div w:id="377508084">
                                              <w:marLeft w:val="0"/>
                                              <w:marRight w:val="0"/>
                                              <w:marTop w:val="0"/>
                                              <w:marBottom w:val="0"/>
                                              <w:divBdr>
                                                <w:top w:val="none" w:sz="0" w:space="0" w:color="auto"/>
                                                <w:left w:val="none" w:sz="0" w:space="0" w:color="auto"/>
                                                <w:bottom w:val="none" w:sz="0" w:space="0" w:color="auto"/>
                                                <w:right w:val="none" w:sz="0" w:space="0" w:color="auto"/>
                                              </w:divBdr>
                                              <w:divsChild>
                                                <w:div w:id="1765032551">
                                                  <w:marLeft w:val="0"/>
                                                  <w:marRight w:val="0"/>
                                                  <w:marTop w:val="0"/>
                                                  <w:marBottom w:val="0"/>
                                                  <w:divBdr>
                                                    <w:top w:val="none" w:sz="0" w:space="0" w:color="auto"/>
                                                    <w:left w:val="none" w:sz="0" w:space="0" w:color="auto"/>
                                                    <w:bottom w:val="none" w:sz="0" w:space="0" w:color="auto"/>
                                                    <w:right w:val="none" w:sz="0" w:space="0" w:color="auto"/>
                                                  </w:divBdr>
                                                  <w:divsChild>
                                                    <w:div w:id="546064098">
                                                      <w:marLeft w:val="0"/>
                                                      <w:marRight w:val="0"/>
                                                      <w:marTop w:val="0"/>
                                                      <w:marBottom w:val="0"/>
                                                      <w:divBdr>
                                                        <w:top w:val="none" w:sz="0" w:space="0" w:color="auto"/>
                                                        <w:left w:val="none" w:sz="0" w:space="0" w:color="auto"/>
                                                        <w:bottom w:val="none" w:sz="0" w:space="0" w:color="auto"/>
                                                        <w:right w:val="none" w:sz="0" w:space="0" w:color="auto"/>
                                                      </w:divBdr>
                                                      <w:divsChild>
                                                        <w:div w:id="18083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8119722">
          <w:marLeft w:val="0"/>
          <w:marRight w:val="0"/>
          <w:marTop w:val="0"/>
          <w:marBottom w:val="0"/>
          <w:divBdr>
            <w:top w:val="none" w:sz="0" w:space="0" w:color="auto"/>
            <w:left w:val="none" w:sz="0" w:space="0" w:color="auto"/>
            <w:bottom w:val="none" w:sz="0" w:space="0" w:color="auto"/>
            <w:right w:val="none" w:sz="0" w:space="0" w:color="auto"/>
          </w:divBdr>
          <w:divsChild>
            <w:div w:id="955988466">
              <w:marLeft w:val="0"/>
              <w:marRight w:val="0"/>
              <w:marTop w:val="0"/>
              <w:marBottom w:val="0"/>
              <w:divBdr>
                <w:top w:val="none" w:sz="0" w:space="0" w:color="auto"/>
                <w:left w:val="none" w:sz="0" w:space="0" w:color="auto"/>
                <w:bottom w:val="none" w:sz="0" w:space="0" w:color="auto"/>
                <w:right w:val="none" w:sz="0" w:space="0" w:color="auto"/>
              </w:divBdr>
              <w:divsChild>
                <w:div w:id="2133396189">
                  <w:marLeft w:val="0"/>
                  <w:marRight w:val="0"/>
                  <w:marTop w:val="0"/>
                  <w:marBottom w:val="0"/>
                  <w:divBdr>
                    <w:top w:val="none" w:sz="0" w:space="0" w:color="auto"/>
                    <w:left w:val="none" w:sz="0" w:space="0" w:color="auto"/>
                    <w:bottom w:val="none" w:sz="0" w:space="0" w:color="auto"/>
                    <w:right w:val="none" w:sz="0" w:space="0" w:color="auto"/>
                  </w:divBdr>
                  <w:divsChild>
                    <w:div w:id="99761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281094">
      <w:bodyDiv w:val="1"/>
      <w:marLeft w:val="0"/>
      <w:marRight w:val="0"/>
      <w:marTop w:val="0"/>
      <w:marBottom w:val="0"/>
      <w:divBdr>
        <w:top w:val="none" w:sz="0" w:space="0" w:color="auto"/>
        <w:left w:val="none" w:sz="0" w:space="0" w:color="auto"/>
        <w:bottom w:val="none" w:sz="0" w:space="0" w:color="auto"/>
        <w:right w:val="none" w:sz="0" w:space="0" w:color="auto"/>
      </w:divBdr>
      <w:divsChild>
        <w:div w:id="1568609475">
          <w:marLeft w:val="0"/>
          <w:marRight w:val="0"/>
          <w:marTop w:val="0"/>
          <w:marBottom w:val="0"/>
          <w:divBdr>
            <w:top w:val="none" w:sz="0" w:space="0" w:color="auto"/>
            <w:left w:val="none" w:sz="0" w:space="0" w:color="auto"/>
            <w:bottom w:val="none" w:sz="0" w:space="0" w:color="auto"/>
            <w:right w:val="none" w:sz="0" w:space="0" w:color="auto"/>
          </w:divBdr>
          <w:divsChild>
            <w:div w:id="655259719">
              <w:marLeft w:val="0"/>
              <w:marRight w:val="0"/>
              <w:marTop w:val="0"/>
              <w:marBottom w:val="0"/>
              <w:divBdr>
                <w:top w:val="none" w:sz="0" w:space="0" w:color="auto"/>
                <w:left w:val="none" w:sz="0" w:space="0" w:color="auto"/>
                <w:bottom w:val="none" w:sz="0" w:space="0" w:color="auto"/>
                <w:right w:val="none" w:sz="0" w:space="0" w:color="auto"/>
              </w:divBdr>
              <w:divsChild>
                <w:div w:id="163186">
                  <w:marLeft w:val="0"/>
                  <w:marRight w:val="0"/>
                  <w:marTop w:val="0"/>
                  <w:marBottom w:val="0"/>
                  <w:divBdr>
                    <w:top w:val="none" w:sz="0" w:space="0" w:color="auto"/>
                    <w:left w:val="none" w:sz="0" w:space="0" w:color="auto"/>
                    <w:bottom w:val="none" w:sz="0" w:space="0" w:color="auto"/>
                    <w:right w:val="none" w:sz="0" w:space="0" w:color="auto"/>
                  </w:divBdr>
                  <w:divsChild>
                    <w:div w:id="2004775744">
                      <w:marLeft w:val="0"/>
                      <w:marRight w:val="0"/>
                      <w:marTop w:val="0"/>
                      <w:marBottom w:val="0"/>
                      <w:divBdr>
                        <w:top w:val="none" w:sz="0" w:space="0" w:color="auto"/>
                        <w:left w:val="none" w:sz="0" w:space="0" w:color="auto"/>
                        <w:bottom w:val="none" w:sz="0" w:space="0" w:color="auto"/>
                        <w:right w:val="none" w:sz="0" w:space="0" w:color="auto"/>
                      </w:divBdr>
                      <w:divsChild>
                        <w:div w:id="31195903">
                          <w:marLeft w:val="0"/>
                          <w:marRight w:val="0"/>
                          <w:marTop w:val="0"/>
                          <w:marBottom w:val="0"/>
                          <w:divBdr>
                            <w:top w:val="none" w:sz="0" w:space="0" w:color="auto"/>
                            <w:left w:val="none" w:sz="0" w:space="0" w:color="auto"/>
                            <w:bottom w:val="none" w:sz="0" w:space="0" w:color="auto"/>
                            <w:right w:val="none" w:sz="0" w:space="0" w:color="auto"/>
                          </w:divBdr>
                          <w:divsChild>
                            <w:div w:id="2000768265">
                              <w:marLeft w:val="0"/>
                              <w:marRight w:val="0"/>
                              <w:marTop w:val="0"/>
                              <w:marBottom w:val="0"/>
                              <w:divBdr>
                                <w:top w:val="none" w:sz="0" w:space="0" w:color="auto"/>
                                <w:left w:val="none" w:sz="0" w:space="0" w:color="auto"/>
                                <w:bottom w:val="none" w:sz="0" w:space="0" w:color="auto"/>
                                <w:right w:val="none" w:sz="0" w:space="0" w:color="auto"/>
                              </w:divBdr>
                              <w:divsChild>
                                <w:div w:id="934364144">
                                  <w:marLeft w:val="0"/>
                                  <w:marRight w:val="0"/>
                                  <w:marTop w:val="0"/>
                                  <w:marBottom w:val="0"/>
                                  <w:divBdr>
                                    <w:top w:val="none" w:sz="0" w:space="0" w:color="auto"/>
                                    <w:left w:val="none" w:sz="0" w:space="0" w:color="auto"/>
                                    <w:bottom w:val="none" w:sz="0" w:space="0" w:color="auto"/>
                                    <w:right w:val="none" w:sz="0" w:space="0" w:color="auto"/>
                                  </w:divBdr>
                                  <w:divsChild>
                                    <w:div w:id="281616855">
                                      <w:marLeft w:val="0"/>
                                      <w:marRight w:val="0"/>
                                      <w:marTop w:val="0"/>
                                      <w:marBottom w:val="0"/>
                                      <w:divBdr>
                                        <w:top w:val="none" w:sz="0" w:space="0" w:color="auto"/>
                                        <w:left w:val="none" w:sz="0" w:space="0" w:color="auto"/>
                                        <w:bottom w:val="none" w:sz="0" w:space="0" w:color="auto"/>
                                        <w:right w:val="none" w:sz="0" w:space="0" w:color="auto"/>
                                      </w:divBdr>
                                      <w:divsChild>
                                        <w:div w:id="1610694764">
                                          <w:marLeft w:val="0"/>
                                          <w:marRight w:val="0"/>
                                          <w:marTop w:val="0"/>
                                          <w:marBottom w:val="0"/>
                                          <w:divBdr>
                                            <w:top w:val="none" w:sz="0" w:space="0" w:color="auto"/>
                                            <w:left w:val="none" w:sz="0" w:space="0" w:color="auto"/>
                                            <w:bottom w:val="none" w:sz="0" w:space="0" w:color="auto"/>
                                            <w:right w:val="none" w:sz="0" w:space="0" w:color="auto"/>
                                          </w:divBdr>
                                          <w:divsChild>
                                            <w:div w:id="1082871943">
                                              <w:marLeft w:val="0"/>
                                              <w:marRight w:val="0"/>
                                              <w:marTop w:val="0"/>
                                              <w:marBottom w:val="0"/>
                                              <w:divBdr>
                                                <w:top w:val="none" w:sz="0" w:space="0" w:color="auto"/>
                                                <w:left w:val="none" w:sz="0" w:space="0" w:color="auto"/>
                                                <w:bottom w:val="none" w:sz="0" w:space="0" w:color="auto"/>
                                                <w:right w:val="none" w:sz="0" w:space="0" w:color="auto"/>
                                              </w:divBdr>
                                              <w:divsChild>
                                                <w:div w:id="1746485998">
                                                  <w:marLeft w:val="0"/>
                                                  <w:marRight w:val="0"/>
                                                  <w:marTop w:val="0"/>
                                                  <w:marBottom w:val="0"/>
                                                  <w:divBdr>
                                                    <w:top w:val="none" w:sz="0" w:space="0" w:color="auto"/>
                                                    <w:left w:val="none" w:sz="0" w:space="0" w:color="auto"/>
                                                    <w:bottom w:val="none" w:sz="0" w:space="0" w:color="auto"/>
                                                    <w:right w:val="none" w:sz="0" w:space="0" w:color="auto"/>
                                                  </w:divBdr>
                                                  <w:divsChild>
                                                    <w:div w:id="450443637">
                                                      <w:marLeft w:val="0"/>
                                                      <w:marRight w:val="0"/>
                                                      <w:marTop w:val="0"/>
                                                      <w:marBottom w:val="0"/>
                                                      <w:divBdr>
                                                        <w:top w:val="none" w:sz="0" w:space="0" w:color="auto"/>
                                                        <w:left w:val="none" w:sz="0" w:space="0" w:color="auto"/>
                                                        <w:bottom w:val="none" w:sz="0" w:space="0" w:color="auto"/>
                                                        <w:right w:val="none" w:sz="0" w:space="0" w:color="auto"/>
                                                      </w:divBdr>
                                                      <w:divsChild>
                                                        <w:div w:id="369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4676471">
          <w:marLeft w:val="0"/>
          <w:marRight w:val="0"/>
          <w:marTop w:val="0"/>
          <w:marBottom w:val="0"/>
          <w:divBdr>
            <w:top w:val="none" w:sz="0" w:space="0" w:color="auto"/>
            <w:left w:val="none" w:sz="0" w:space="0" w:color="auto"/>
            <w:bottom w:val="none" w:sz="0" w:space="0" w:color="auto"/>
            <w:right w:val="none" w:sz="0" w:space="0" w:color="auto"/>
          </w:divBdr>
          <w:divsChild>
            <w:div w:id="1800604259">
              <w:marLeft w:val="0"/>
              <w:marRight w:val="0"/>
              <w:marTop w:val="0"/>
              <w:marBottom w:val="0"/>
              <w:divBdr>
                <w:top w:val="none" w:sz="0" w:space="0" w:color="auto"/>
                <w:left w:val="none" w:sz="0" w:space="0" w:color="auto"/>
                <w:bottom w:val="none" w:sz="0" w:space="0" w:color="auto"/>
                <w:right w:val="none" w:sz="0" w:space="0" w:color="auto"/>
              </w:divBdr>
              <w:divsChild>
                <w:div w:id="1004943270">
                  <w:marLeft w:val="0"/>
                  <w:marRight w:val="0"/>
                  <w:marTop w:val="0"/>
                  <w:marBottom w:val="0"/>
                  <w:divBdr>
                    <w:top w:val="none" w:sz="0" w:space="0" w:color="auto"/>
                    <w:left w:val="none" w:sz="0" w:space="0" w:color="auto"/>
                    <w:bottom w:val="none" w:sz="0" w:space="0" w:color="auto"/>
                    <w:right w:val="none" w:sz="0" w:space="0" w:color="auto"/>
                  </w:divBdr>
                  <w:divsChild>
                    <w:div w:id="4117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538905">
      <w:bodyDiv w:val="1"/>
      <w:marLeft w:val="0"/>
      <w:marRight w:val="0"/>
      <w:marTop w:val="0"/>
      <w:marBottom w:val="0"/>
      <w:divBdr>
        <w:top w:val="none" w:sz="0" w:space="0" w:color="auto"/>
        <w:left w:val="none" w:sz="0" w:space="0" w:color="auto"/>
        <w:bottom w:val="none" w:sz="0" w:space="0" w:color="auto"/>
        <w:right w:val="none" w:sz="0" w:space="0" w:color="auto"/>
      </w:divBdr>
      <w:divsChild>
        <w:div w:id="466976573">
          <w:marLeft w:val="0"/>
          <w:marRight w:val="0"/>
          <w:marTop w:val="0"/>
          <w:marBottom w:val="0"/>
          <w:divBdr>
            <w:top w:val="none" w:sz="0" w:space="0" w:color="auto"/>
            <w:left w:val="none" w:sz="0" w:space="0" w:color="auto"/>
            <w:bottom w:val="none" w:sz="0" w:space="0" w:color="auto"/>
            <w:right w:val="none" w:sz="0" w:space="0" w:color="auto"/>
          </w:divBdr>
        </w:div>
        <w:div w:id="1982419754">
          <w:marLeft w:val="0"/>
          <w:marRight w:val="0"/>
          <w:marTop w:val="0"/>
          <w:marBottom w:val="0"/>
          <w:divBdr>
            <w:top w:val="none" w:sz="0" w:space="0" w:color="auto"/>
            <w:left w:val="none" w:sz="0" w:space="0" w:color="auto"/>
            <w:bottom w:val="none" w:sz="0" w:space="0" w:color="auto"/>
            <w:right w:val="none" w:sz="0" w:space="0" w:color="auto"/>
          </w:divBdr>
        </w:div>
        <w:div w:id="342978052">
          <w:marLeft w:val="0"/>
          <w:marRight w:val="0"/>
          <w:marTop w:val="0"/>
          <w:marBottom w:val="0"/>
          <w:divBdr>
            <w:top w:val="none" w:sz="0" w:space="0" w:color="auto"/>
            <w:left w:val="none" w:sz="0" w:space="0" w:color="auto"/>
            <w:bottom w:val="none" w:sz="0" w:space="0" w:color="auto"/>
            <w:right w:val="none" w:sz="0" w:space="0" w:color="auto"/>
          </w:divBdr>
        </w:div>
        <w:div w:id="1040978658">
          <w:marLeft w:val="0"/>
          <w:marRight w:val="0"/>
          <w:marTop w:val="0"/>
          <w:marBottom w:val="0"/>
          <w:divBdr>
            <w:top w:val="none" w:sz="0" w:space="0" w:color="auto"/>
            <w:left w:val="none" w:sz="0" w:space="0" w:color="auto"/>
            <w:bottom w:val="none" w:sz="0" w:space="0" w:color="auto"/>
            <w:right w:val="none" w:sz="0" w:space="0" w:color="auto"/>
          </w:divBdr>
        </w:div>
        <w:div w:id="1893151158">
          <w:marLeft w:val="0"/>
          <w:marRight w:val="0"/>
          <w:marTop w:val="0"/>
          <w:marBottom w:val="0"/>
          <w:divBdr>
            <w:top w:val="none" w:sz="0" w:space="0" w:color="auto"/>
            <w:left w:val="none" w:sz="0" w:space="0" w:color="auto"/>
            <w:bottom w:val="none" w:sz="0" w:space="0" w:color="auto"/>
            <w:right w:val="none" w:sz="0" w:space="0" w:color="auto"/>
          </w:divBdr>
        </w:div>
        <w:div w:id="684089344">
          <w:marLeft w:val="0"/>
          <w:marRight w:val="0"/>
          <w:marTop w:val="0"/>
          <w:marBottom w:val="0"/>
          <w:divBdr>
            <w:top w:val="none" w:sz="0" w:space="0" w:color="auto"/>
            <w:left w:val="none" w:sz="0" w:space="0" w:color="auto"/>
            <w:bottom w:val="none" w:sz="0" w:space="0" w:color="auto"/>
            <w:right w:val="none" w:sz="0" w:space="0" w:color="auto"/>
          </w:divBdr>
        </w:div>
        <w:div w:id="2030063629">
          <w:marLeft w:val="0"/>
          <w:marRight w:val="0"/>
          <w:marTop w:val="0"/>
          <w:marBottom w:val="0"/>
          <w:divBdr>
            <w:top w:val="none" w:sz="0" w:space="0" w:color="auto"/>
            <w:left w:val="none" w:sz="0" w:space="0" w:color="auto"/>
            <w:bottom w:val="none" w:sz="0" w:space="0" w:color="auto"/>
            <w:right w:val="none" w:sz="0" w:space="0" w:color="auto"/>
          </w:divBdr>
        </w:div>
        <w:div w:id="583801967">
          <w:marLeft w:val="0"/>
          <w:marRight w:val="0"/>
          <w:marTop w:val="0"/>
          <w:marBottom w:val="0"/>
          <w:divBdr>
            <w:top w:val="none" w:sz="0" w:space="0" w:color="auto"/>
            <w:left w:val="none" w:sz="0" w:space="0" w:color="auto"/>
            <w:bottom w:val="none" w:sz="0" w:space="0" w:color="auto"/>
            <w:right w:val="none" w:sz="0" w:space="0" w:color="auto"/>
          </w:divBdr>
        </w:div>
        <w:div w:id="1784421647">
          <w:marLeft w:val="0"/>
          <w:marRight w:val="0"/>
          <w:marTop w:val="0"/>
          <w:marBottom w:val="0"/>
          <w:divBdr>
            <w:top w:val="none" w:sz="0" w:space="0" w:color="auto"/>
            <w:left w:val="none" w:sz="0" w:space="0" w:color="auto"/>
            <w:bottom w:val="none" w:sz="0" w:space="0" w:color="auto"/>
            <w:right w:val="none" w:sz="0" w:space="0" w:color="auto"/>
          </w:divBdr>
        </w:div>
        <w:div w:id="1641107591">
          <w:marLeft w:val="0"/>
          <w:marRight w:val="0"/>
          <w:marTop w:val="0"/>
          <w:marBottom w:val="0"/>
          <w:divBdr>
            <w:top w:val="none" w:sz="0" w:space="0" w:color="auto"/>
            <w:left w:val="none" w:sz="0" w:space="0" w:color="auto"/>
            <w:bottom w:val="none" w:sz="0" w:space="0" w:color="auto"/>
            <w:right w:val="none" w:sz="0" w:space="0" w:color="auto"/>
          </w:divBdr>
        </w:div>
      </w:divsChild>
    </w:div>
    <w:div w:id="1958876189">
      <w:bodyDiv w:val="1"/>
      <w:marLeft w:val="0"/>
      <w:marRight w:val="0"/>
      <w:marTop w:val="0"/>
      <w:marBottom w:val="0"/>
      <w:divBdr>
        <w:top w:val="none" w:sz="0" w:space="0" w:color="auto"/>
        <w:left w:val="none" w:sz="0" w:space="0" w:color="auto"/>
        <w:bottom w:val="none" w:sz="0" w:space="0" w:color="auto"/>
        <w:right w:val="none" w:sz="0" w:space="0" w:color="auto"/>
      </w:divBdr>
    </w:div>
    <w:div w:id="2014719858">
      <w:bodyDiv w:val="1"/>
      <w:marLeft w:val="0"/>
      <w:marRight w:val="0"/>
      <w:marTop w:val="0"/>
      <w:marBottom w:val="0"/>
      <w:divBdr>
        <w:top w:val="none" w:sz="0" w:space="0" w:color="auto"/>
        <w:left w:val="none" w:sz="0" w:space="0" w:color="auto"/>
        <w:bottom w:val="none" w:sz="0" w:space="0" w:color="auto"/>
        <w:right w:val="none" w:sz="0" w:space="0" w:color="auto"/>
      </w:divBdr>
    </w:div>
    <w:div w:id="212507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7AB1F-AB1D-4F0B-A878-BAD01C4A2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1537</TotalTime>
  <Pages>5</Pages>
  <Words>1332</Words>
  <Characters>7331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SAADIA EL ALAOUI</dc:creator>
  <cp:keywords/>
  <dc:description/>
  <cp:lastModifiedBy>CHAIMAA EL KARI</cp:lastModifiedBy>
  <cp:revision>17</cp:revision>
  <cp:lastPrinted>2025-01-07T10:44:00Z</cp:lastPrinted>
  <dcterms:created xsi:type="dcterms:W3CDTF">2025-06-28T15:42:00Z</dcterms:created>
  <dcterms:modified xsi:type="dcterms:W3CDTF">2026-02-01T14:25:00Z</dcterms:modified>
</cp:coreProperties>
</file>