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FC40" w14:textId="77777777" w:rsidR="006B4BDB" w:rsidRDefault="006B4BDB" w:rsidP="006B4BDB">
      <w:pPr>
        <w:rPr>
          <w:b/>
          <w:bCs/>
        </w:rPr>
      </w:pPr>
    </w:p>
    <w:p w14:paraId="5D81739B" w14:textId="77777777" w:rsidR="006B4BDB" w:rsidRDefault="006B4BDB" w:rsidP="006B4BDB">
      <w:pPr>
        <w:rPr>
          <w:b/>
          <w:bCs/>
        </w:rPr>
      </w:pPr>
    </w:p>
    <w:p w14:paraId="7FA33C41" w14:textId="77777777" w:rsidR="00B24C5B" w:rsidRDefault="00B24C5B" w:rsidP="00B24C5B">
      <w:pPr>
        <w:spacing w:line="240" w:lineRule="auto"/>
        <w:rPr>
          <w:b/>
          <w:bCs/>
        </w:rPr>
      </w:pPr>
    </w:p>
    <w:p w14:paraId="27D890B3" w14:textId="0DFB601F" w:rsidR="006B4BDB" w:rsidRPr="006B4BDB" w:rsidRDefault="006B4BDB" w:rsidP="00B24C5B">
      <w:pPr>
        <w:spacing w:line="240" w:lineRule="auto"/>
        <w:ind w:left="2832"/>
        <w:contextualSpacing/>
        <w:rPr>
          <w:b/>
          <w:bCs/>
          <w:color w:val="EE0000"/>
        </w:rPr>
      </w:pPr>
      <w:r w:rsidRPr="006B4BDB">
        <w:rPr>
          <w:b/>
          <w:bCs/>
          <w:color w:val="EE0000"/>
        </w:rPr>
        <w:t>APPEL À CANDIDATURES</w:t>
      </w:r>
    </w:p>
    <w:p w14:paraId="3ACCB0C0" w14:textId="46B9041E" w:rsidR="006B4BDB" w:rsidRDefault="00B91061" w:rsidP="00B24C5B">
      <w:pPr>
        <w:spacing w:line="240" w:lineRule="auto"/>
        <w:contextualSpacing/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>Responsable « Formation Insertion, Autonomisation »</w:t>
      </w:r>
      <w:r w:rsidR="006B4BDB" w:rsidRPr="006B4BDB">
        <w:rPr>
          <w:b/>
          <w:bCs/>
          <w:color w:val="EE0000"/>
        </w:rPr>
        <w:t xml:space="preserve"> / Chef(</w:t>
      </w:r>
      <w:proofErr w:type="spellStart"/>
      <w:r w:rsidR="006B4BDB" w:rsidRPr="006B4BDB">
        <w:rPr>
          <w:b/>
          <w:bCs/>
          <w:color w:val="EE0000"/>
        </w:rPr>
        <w:t>fe</w:t>
      </w:r>
      <w:proofErr w:type="spellEnd"/>
      <w:r w:rsidR="006B4BDB" w:rsidRPr="006B4BDB">
        <w:rPr>
          <w:b/>
          <w:bCs/>
          <w:color w:val="EE0000"/>
        </w:rPr>
        <w:t>) de Projet</w:t>
      </w:r>
    </w:p>
    <w:p w14:paraId="3ECCABE0" w14:textId="77777777" w:rsidR="00B24C5B" w:rsidRPr="00D677CD" w:rsidRDefault="00B24C5B" w:rsidP="00B24C5B">
      <w:pPr>
        <w:spacing w:line="240" w:lineRule="auto"/>
        <w:contextualSpacing/>
        <w:jc w:val="center"/>
        <w:rPr>
          <w:b/>
          <w:bCs/>
          <w:color w:val="EE0000"/>
        </w:rPr>
      </w:pPr>
    </w:p>
    <w:p w14:paraId="724B7DF0" w14:textId="712886EA" w:rsidR="006B4BDB" w:rsidRPr="006B4BDB" w:rsidRDefault="006B4BDB" w:rsidP="00B24C5B">
      <w:pPr>
        <w:spacing w:line="240" w:lineRule="auto"/>
        <w:contextualSpacing/>
        <w:rPr>
          <w:b/>
          <w:bCs/>
          <w:color w:val="EE0000"/>
        </w:rPr>
      </w:pPr>
      <w:r w:rsidRPr="006B4BDB">
        <w:rPr>
          <w:b/>
          <w:bCs/>
          <w:color w:val="EE0000"/>
        </w:rPr>
        <w:t>À propos d’INSAF</w:t>
      </w:r>
    </w:p>
    <w:p w14:paraId="3109F766" w14:textId="77777777" w:rsidR="00B24C5B" w:rsidRDefault="006B4BDB" w:rsidP="00B24C5B">
      <w:pPr>
        <w:spacing w:line="276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L’Association INSAF œuvre depuis plus de 25 ans pour la défense des droits des mères célibataires et de leurs enfants</w:t>
      </w:r>
      <w:r w:rsidR="00D677CD" w:rsidRPr="007144DE">
        <w:rPr>
          <w:color w:val="000000" w:themeColor="text1"/>
        </w:rPr>
        <w:t xml:space="preserve"> et des femmes vulnérables</w:t>
      </w:r>
      <w:r w:rsidRPr="006B4BDB">
        <w:rPr>
          <w:color w:val="000000" w:themeColor="text1"/>
        </w:rPr>
        <w:t>, à travers une approche globale intégrant l’accompagnement social, la protection, l’autonomisation économique et le plaidoyer.</w:t>
      </w:r>
    </w:p>
    <w:p w14:paraId="794C2E75" w14:textId="32D1ADEC" w:rsidR="006B4BDB" w:rsidRDefault="006B4BDB" w:rsidP="00B24C5B">
      <w:pPr>
        <w:spacing w:line="276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Dans le cadre du renforcement de ses programmes et de la structuration de ses dispositifs d’autonomisation, INSAF recrut</w:t>
      </w:r>
      <w:r w:rsidR="00B91061">
        <w:rPr>
          <w:color w:val="000000" w:themeColor="text1"/>
        </w:rPr>
        <w:t xml:space="preserve">e un(e) Responsable « Formation, Insertion, Autonomisation », qui assurera </w:t>
      </w:r>
      <w:r w:rsidRPr="006B4BDB">
        <w:rPr>
          <w:color w:val="000000" w:themeColor="text1"/>
        </w:rPr>
        <w:t>des fonctions de Chef(</w:t>
      </w:r>
      <w:proofErr w:type="spellStart"/>
      <w:r w:rsidRPr="006B4BDB">
        <w:rPr>
          <w:color w:val="000000" w:themeColor="text1"/>
        </w:rPr>
        <w:t>fe</w:t>
      </w:r>
      <w:proofErr w:type="spellEnd"/>
      <w:r w:rsidRPr="006B4BDB">
        <w:rPr>
          <w:color w:val="000000" w:themeColor="text1"/>
        </w:rPr>
        <w:t>) de Projet.</w:t>
      </w:r>
    </w:p>
    <w:p w14:paraId="5D496BB4" w14:textId="77777777" w:rsidR="00B24C5B" w:rsidRPr="006B4BDB" w:rsidRDefault="00B24C5B" w:rsidP="00B24C5B">
      <w:pPr>
        <w:spacing w:line="276" w:lineRule="auto"/>
        <w:contextualSpacing/>
        <w:rPr>
          <w:color w:val="000000" w:themeColor="text1"/>
        </w:rPr>
      </w:pPr>
    </w:p>
    <w:p w14:paraId="49ED9ACF" w14:textId="2B9C31C2" w:rsidR="006B4BDB" w:rsidRPr="006B4BDB" w:rsidRDefault="006B4BDB" w:rsidP="00B24C5B">
      <w:pPr>
        <w:spacing w:line="240" w:lineRule="auto"/>
        <w:contextualSpacing/>
        <w:rPr>
          <w:color w:val="EE0000"/>
        </w:rPr>
      </w:pPr>
      <w:r w:rsidRPr="006B4BDB">
        <w:rPr>
          <w:b/>
          <w:bCs/>
          <w:color w:val="EE0000"/>
        </w:rPr>
        <w:t>Contexte du poste</w:t>
      </w:r>
    </w:p>
    <w:p w14:paraId="3B58D28A" w14:textId="306B842B" w:rsidR="006B4BDB" w:rsidRPr="006B4BDB" w:rsidRDefault="006B4BDB" w:rsidP="00B24C5B">
      <w:p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 xml:space="preserve">L’autonomisation économique et professionnelle constitue un axe stratégique majeur de l’intervention d’INSAF. Les dispositifs déployés (formations </w:t>
      </w:r>
      <w:r w:rsidR="00B91061">
        <w:rPr>
          <w:color w:val="000000" w:themeColor="text1"/>
        </w:rPr>
        <w:t xml:space="preserve">techniques </w:t>
      </w:r>
      <w:r w:rsidRPr="006B4BDB">
        <w:rPr>
          <w:color w:val="000000" w:themeColor="text1"/>
        </w:rPr>
        <w:t xml:space="preserve">qualifiantes, </w:t>
      </w:r>
      <w:r w:rsidR="00B91061">
        <w:rPr>
          <w:color w:val="000000" w:themeColor="text1"/>
        </w:rPr>
        <w:t xml:space="preserve">soft </w:t>
      </w:r>
      <w:proofErr w:type="spellStart"/>
      <w:r w:rsidR="00B91061">
        <w:rPr>
          <w:color w:val="000000" w:themeColor="text1"/>
        </w:rPr>
        <w:t>skills</w:t>
      </w:r>
      <w:proofErr w:type="spellEnd"/>
      <w:r w:rsidR="00B91061">
        <w:rPr>
          <w:color w:val="000000" w:themeColor="text1"/>
        </w:rPr>
        <w:t xml:space="preserve">, </w:t>
      </w:r>
      <w:r w:rsidRPr="006B4BDB">
        <w:rPr>
          <w:color w:val="000000" w:themeColor="text1"/>
        </w:rPr>
        <w:t>AGR, coaching, insertion professionnelle, suivi post-installation</w:t>
      </w:r>
      <w:r w:rsidR="00B91061">
        <w:rPr>
          <w:color w:val="000000" w:themeColor="text1"/>
        </w:rPr>
        <w:t xml:space="preserve"> des AGR</w:t>
      </w:r>
      <w:r w:rsidRPr="006B4BDB">
        <w:rPr>
          <w:color w:val="000000" w:themeColor="text1"/>
        </w:rPr>
        <w:t>) visent une réinsertion durable des mères célibataires, hébergées au sein des foyers INSAF ou accompagnées en externe.</w:t>
      </w:r>
    </w:p>
    <w:p w14:paraId="676D64D9" w14:textId="0C2C8DD2" w:rsidR="006B4BDB" w:rsidRPr="001B23FC" w:rsidRDefault="006B4BDB" w:rsidP="00B24C5B">
      <w:p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L</w:t>
      </w:r>
      <w:r w:rsidR="00B91061">
        <w:rPr>
          <w:color w:val="000000" w:themeColor="text1"/>
        </w:rPr>
        <w:t xml:space="preserve">e/La Responsable « Formation, Insertion, Autonomisation » </w:t>
      </w:r>
      <w:r w:rsidRPr="006B4BDB">
        <w:rPr>
          <w:color w:val="000000" w:themeColor="text1"/>
        </w:rPr>
        <w:t xml:space="preserve">sera chargé(e) de concevoir, piloter et mettre en œuvre des projets d’autonomisation, depuis leur phase de réflexion et de montage jusqu’à leur exécution, leur suivi et leur </w:t>
      </w:r>
      <w:proofErr w:type="spellStart"/>
      <w:r w:rsidRPr="006B4BDB">
        <w:rPr>
          <w:color w:val="000000" w:themeColor="text1"/>
        </w:rPr>
        <w:t>reporting</w:t>
      </w:r>
      <w:proofErr w:type="spellEnd"/>
      <w:r w:rsidRPr="006B4BDB">
        <w:rPr>
          <w:color w:val="000000" w:themeColor="text1"/>
        </w:rPr>
        <w:t xml:space="preserve">, </w:t>
      </w:r>
      <w:r w:rsidR="00B91061">
        <w:rPr>
          <w:color w:val="000000" w:themeColor="text1"/>
        </w:rPr>
        <w:t>en lien étroit avec la Responsable des Opérations</w:t>
      </w:r>
      <w:r w:rsidRPr="006B4BDB">
        <w:rPr>
          <w:color w:val="000000" w:themeColor="text1"/>
        </w:rPr>
        <w:t xml:space="preserve"> et les partenaires.</w:t>
      </w:r>
    </w:p>
    <w:p w14:paraId="6AC2D13D" w14:textId="7C71366E" w:rsidR="006B4BDB" w:rsidRDefault="006B4BDB" w:rsidP="00B24C5B">
      <w:p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 xml:space="preserve">Sous la supervision de la </w:t>
      </w:r>
      <w:r w:rsidR="00D677CD" w:rsidRPr="00D677CD">
        <w:rPr>
          <w:color w:val="000000" w:themeColor="text1"/>
        </w:rPr>
        <w:t>Responsable des Opérations</w:t>
      </w:r>
      <w:r w:rsidRPr="006B4BDB">
        <w:rPr>
          <w:color w:val="000000" w:themeColor="text1"/>
        </w:rPr>
        <w:t xml:space="preserve">, </w:t>
      </w:r>
      <w:r w:rsidR="00B91061">
        <w:rPr>
          <w:color w:val="000000" w:themeColor="text1"/>
        </w:rPr>
        <w:t>le/la Responsable « Formation, Insertion, Autonomisation </w:t>
      </w:r>
      <w:r w:rsidR="003D2886">
        <w:rPr>
          <w:color w:val="000000" w:themeColor="text1"/>
        </w:rPr>
        <w:t xml:space="preserve">» </w:t>
      </w:r>
      <w:r w:rsidR="003D2886" w:rsidRPr="006B4BDB">
        <w:rPr>
          <w:color w:val="000000" w:themeColor="text1"/>
        </w:rPr>
        <w:t>/</w:t>
      </w:r>
      <w:r w:rsidRPr="006B4BDB">
        <w:rPr>
          <w:color w:val="000000" w:themeColor="text1"/>
        </w:rPr>
        <w:t xml:space="preserve"> Chef(</w:t>
      </w:r>
      <w:proofErr w:type="spellStart"/>
      <w:r w:rsidRPr="006B4BDB">
        <w:rPr>
          <w:color w:val="000000" w:themeColor="text1"/>
        </w:rPr>
        <w:t>fe</w:t>
      </w:r>
      <w:proofErr w:type="spellEnd"/>
      <w:r w:rsidRPr="006B4BDB">
        <w:rPr>
          <w:color w:val="000000" w:themeColor="text1"/>
        </w:rPr>
        <w:t>) de Projet aura pour missions de :</w:t>
      </w:r>
    </w:p>
    <w:p w14:paraId="748A6BA5" w14:textId="6C2108E8" w:rsidR="00F13769" w:rsidRPr="00F13769" w:rsidRDefault="00F13769" w:rsidP="00B24C5B">
      <w:pPr>
        <w:spacing w:line="240" w:lineRule="auto"/>
        <w:contextualSpacing/>
        <w:rPr>
          <w:color w:val="000000" w:themeColor="text1"/>
          <w:u w:val="single"/>
        </w:rPr>
      </w:pPr>
      <w:r w:rsidRPr="00F13769">
        <w:rPr>
          <w:color w:val="000000" w:themeColor="text1"/>
          <w:u w:val="single"/>
        </w:rPr>
        <w:t xml:space="preserve">Conception et gestion projets/programmes : </w:t>
      </w:r>
    </w:p>
    <w:p w14:paraId="4A5F9E8C" w14:textId="4B5E5E87" w:rsidR="00F13769" w:rsidRPr="00F13769" w:rsidRDefault="006B4BDB" w:rsidP="00B24C5B">
      <w:pPr>
        <w:numPr>
          <w:ilvl w:val="0"/>
          <w:numId w:val="1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Concevoir, structurer et piloter les projets d’autonomisation économique et professionnelle</w:t>
      </w:r>
    </w:p>
    <w:p w14:paraId="5128954F" w14:textId="330FE2B6" w:rsidR="006B4BDB" w:rsidRPr="006B4BDB" w:rsidRDefault="006B4BDB" w:rsidP="00B24C5B">
      <w:pPr>
        <w:numPr>
          <w:ilvl w:val="0"/>
          <w:numId w:val="1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Gérer le cycle complet des projets : idéation, planification, m</w:t>
      </w:r>
      <w:r w:rsidR="00F13769">
        <w:rPr>
          <w:color w:val="000000" w:themeColor="text1"/>
        </w:rPr>
        <w:t>ise en œuvre</w:t>
      </w:r>
    </w:p>
    <w:p w14:paraId="1CF4EBB1" w14:textId="77777777" w:rsidR="006B4BDB" w:rsidRPr="006B4BDB" w:rsidRDefault="006B4BDB" w:rsidP="00B24C5B">
      <w:pPr>
        <w:numPr>
          <w:ilvl w:val="0"/>
          <w:numId w:val="1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Superviser les dispositifs AGR (sélection, formation, attribution des mallettes et accompagnement post-installation)</w:t>
      </w:r>
    </w:p>
    <w:p w14:paraId="7B029FAB" w14:textId="4E0FA4F1" w:rsidR="006B4BDB" w:rsidRPr="006B4BDB" w:rsidRDefault="006B4BDB" w:rsidP="00B24C5B">
      <w:pPr>
        <w:numPr>
          <w:ilvl w:val="0"/>
          <w:numId w:val="1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Coordonner les formatio</w:t>
      </w:r>
      <w:r w:rsidR="00F13769">
        <w:rPr>
          <w:color w:val="000000" w:themeColor="text1"/>
        </w:rPr>
        <w:t xml:space="preserve">ns techniques, transversales, </w:t>
      </w:r>
      <w:r w:rsidRPr="006B4BDB">
        <w:rPr>
          <w:color w:val="000000" w:themeColor="text1"/>
        </w:rPr>
        <w:t>les actions de coaching</w:t>
      </w:r>
      <w:r w:rsidR="00F13769">
        <w:rPr>
          <w:color w:val="000000" w:themeColor="text1"/>
        </w:rPr>
        <w:t xml:space="preserve"> et le programme de soft </w:t>
      </w:r>
      <w:proofErr w:type="spellStart"/>
      <w:r w:rsidR="00F13769">
        <w:rPr>
          <w:color w:val="000000" w:themeColor="text1"/>
        </w:rPr>
        <w:t>skills</w:t>
      </w:r>
      <w:proofErr w:type="spellEnd"/>
      <w:r w:rsidR="00F13769">
        <w:rPr>
          <w:color w:val="000000" w:themeColor="text1"/>
        </w:rPr>
        <w:t xml:space="preserve"> </w:t>
      </w:r>
    </w:p>
    <w:p w14:paraId="2EB45011" w14:textId="77777777" w:rsidR="006B4BDB" w:rsidRDefault="006B4BDB" w:rsidP="00B24C5B">
      <w:pPr>
        <w:numPr>
          <w:ilvl w:val="0"/>
          <w:numId w:val="1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Assurer la qualité méthodologique, pédagogique et opérationnelle des interventions</w:t>
      </w:r>
    </w:p>
    <w:p w14:paraId="7E5D3D20" w14:textId="4BFC4596" w:rsidR="00F13769" w:rsidRDefault="00F13769" w:rsidP="00B24C5B">
      <w:pPr>
        <w:numPr>
          <w:ilvl w:val="0"/>
          <w:numId w:val="1"/>
        </w:numPr>
        <w:spacing w:line="240" w:lineRule="auto"/>
        <w:contextualSpacing/>
        <w:rPr>
          <w:color w:val="000000" w:themeColor="text1"/>
        </w:rPr>
      </w:pPr>
      <w:r>
        <w:rPr>
          <w:color w:val="000000" w:themeColor="text1"/>
        </w:rPr>
        <w:t>Contribuer à l’identification et au développement de nouveaux projets et partenariats.</w:t>
      </w:r>
    </w:p>
    <w:p w14:paraId="5592E1A6" w14:textId="142291F7" w:rsidR="004D2905" w:rsidRDefault="004D2905" w:rsidP="00B24C5B">
      <w:pPr>
        <w:numPr>
          <w:ilvl w:val="0"/>
          <w:numId w:val="1"/>
        </w:numPr>
        <w:spacing w:line="240" w:lineRule="auto"/>
        <w:contextualSpacing/>
        <w:rPr>
          <w:color w:val="000000" w:themeColor="text1"/>
        </w:rPr>
      </w:pPr>
      <w:r>
        <w:rPr>
          <w:color w:val="000000" w:themeColor="text1"/>
        </w:rPr>
        <w:t xml:space="preserve">Développer la base de données employeurs </w:t>
      </w:r>
    </w:p>
    <w:p w14:paraId="493797AE" w14:textId="61E99700" w:rsidR="00F13769" w:rsidRPr="006B4BDB" w:rsidRDefault="00F13769" w:rsidP="00B24C5B">
      <w:pPr>
        <w:spacing w:line="240" w:lineRule="auto"/>
        <w:contextualSpacing/>
        <w:rPr>
          <w:color w:val="000000" w:themeColor="text1"/>
        </w:rPr>
      </w:pPr>
      <w:r w:rsidRPr="00F13769">
        <w:rPr>
          <w:color w:val="000000" w:themeColor="text1"/>
          <w:u w:val="single"/>
        </w:rPr>
        <w:t>Gestion des ressources humaines</w:t>
      </w:r>
      <w:r>
        <w:rPr>
          <w:color w:val="000000" w:themeColor="text1"/>
        </w:rPr>
        <w:t xml:space="preserve"> : </w:t>
      </w:r>
    </w:p>
    <w:p w14:paraId="56707A36" w14:textId="5E48CB8E" w:rsidR="006B4BDB" w:rsidRDefault="006B4BDB" w:rsidP="00B24C5B">
      <w:p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 xml:space="preserve">Encadrer </w:t>
      </w:r>
      <w:r w:rsidR="00F13769">
        <w:rPr>
          <w:color w:val="000000" w:themeColor="text1"/>
        </w:rPr>
        <w:t>et coordonner les équipes du pôle « Formation, Insertion, Autonomisation </w:t>
      </w:r>
      <w:proofErr w:type="gramStart"/>
      <w:r w:rsidR="00F13769">
        <w:rPr>
          <w:color w:val="000000" w:themeColor="text1"/>
        </w:rPr>
        <w:t xml:space="preserve">» </w:t>
      </w:r>
      <w:r w:rsidRPr="006B4BDB">
        <w:rPr>
          <w:color w:val="000000" w:themeColor="text1"/>
        </w:rPr>
        <w:t xml:space="preserve"> (</w:t>
      </w:r>
      <w:proofErr w:type="gramEnd"/>
      <w:r w:rsidRPr="006B4BDB">
        <w:rPr>
          <w:color w:val="000000" w:themeColor="text1"/>
        </w:rPr>
        <w:t>chargés de projet, coachs, formateurs, prestataires)</w:t>
      </w:r>
    </w:p>
    <w:p w14:paraId="29B5FC3A" w14:textId="1070A7FB" w:rsidR="00F13769" w:rsidRDefault="00F13769" w:rsidP="00B24C5B">
      <w:pPr>
        <w:spacing w:line="240" w:lineRule="auto"/>
        <w:contextualSpacing/>
        <w:rPr>
          <w:color w:val="000000" w:themeColor="text1"/>
        </w:rPr>
      </w:pPr>
      <w:r>
        <w:rPr>
          <w:color w:val="000000" w:themeColor="text1"/>
        </w:rPr>
        <w:t>Assurer le développement des compétences individuelles et collectives des équipes du pôle.</w:t>
      </w:r>
    </w:p>
    <w:p w14:paraId="06DE124C" w14:textId="7CA5119A" w:rsidR="00F13769" w:rsidRDefault="00F13769" w:rsidP="00B24C5B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Appliquer et faire appliquer les dispositions de prévention et de sécurité au travail. </w:t>
      </w:r>
    </w:p>
    <w:p w14:paraId="22C863B0" w14:textId="56BB9263" w:rsidR="00F13769" w:rsidRDefault="00F13769" w:rsidP="00B24C5B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Réaliser les évaluations périodiques des membres de l’équipe du pôle et proposer des actions d’amélioration efficaces. </w:t>
      </w:r>
    </w:p>
    <w:p w14:paraId="13FE9198" w14:textId="6A28CEE2" w:rsidR="00F13769" w:rsidRPr="006B4BDB" w:rsidRDefault="00F13769" w:rsidP="00B24C5B">
      <w:pPr>
        <w:spacing w:line="240" w:lineRule="auto"/>
        <w:rPr>
          <w:color w:val="000000" w:themeColor="text1"/>
        </w:rPr>
      </w:pPr>
      <w:proofErr w:type="spellStart"/>
      <w:r w:rsidRPr="00F13769">
        <w:rPr>
          <w:color w:val="000000" w:themeColor="text1"/>
          <w:u w:val="single"/>
        </w:rPr>
        <w:t>Reporting</w:t>
      </w:r>
      <w:proofErr w:type="spellEnd"/>
      <w:r w:rsidRPr="00F13769">
        <w:rPr>
          <w:color w:val="000000" w:themeColor="text1"/>
          <w:u w:val="single"/>
        </w:rPr>
        <w:t xml:space="preserve"> et Communication</w:t>
      </w:r>
      <w:r>
        <w:rPr>
          <w:color w:val="000000" w:themeColor="text1"/>
        </w:rPr>
        <w:t> :</w:t>
      </w:r>
    </w:p>
    <w:p w14:paraId="340D41E2" w14:textId="77777777" w:rsidR="006B4BDB" w:rsidRPr="006B4BDB" w:rsidRDefault="006B4BDB" w:rsidP="00B24C5B">
      <w:pPr>
        <w:numPr>
          <w:ilvl w:val="0"/>
          <w:numId w:val="1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Assurer le suivi-évaluation des projets en lien avec les équipes dédiées</w:t>
      </w:r>
    </w:p>
    <w:p w14:paraId="7BA553E3" w14:textId="52D45FC3" w:rsidR="006B4BDB" w:rsidRPr="006B4BDB" w:rsidRDefault="006B4BDB" w:rsidP="00B24C5B">
      <w:pPr>
        <w:numPr>
          <w:ilvl w:val="0"/>
          <w:numId w:val="1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 xml:space="preserve">Produire des rapports narratifs et financiers à destination de la </w:t>
      </w:r>
      <w:r w:rsidR="00D677CD" w:rsidRPr="00D677CD">
        <w:rPr>
          <w:color w:val="000000" w:themeColor="text1"/>
        </w:rPr>
        <w:t>Responsable des Opérations</w:t>
      </w:r>
      <w:r w:rsidRPr="006B4BDB">
        <w:rPr>
          <w:color w:val="000000" w:themeColor="text1"/>
        </w:rPr>
        <w:t xml:space="preserve"> et des partenaires</w:t>
      </w:r>
    </w:p>
    <w:p w14:paraId="10903509" w14:textId="77777777" w:rsidR="006B4BDB" w:rsidRDefault="006B4BDB" w:rsidP="00B24C5B">
      <w:pPr>
        <w:numPr>
          <w:ilvl w:val="0"/>
          <w:numId w:val="1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Veiller au respect des engagements contractuels, des délais et des objectifs</w:t>
      </w:r>
    </w:p>
    <w:p w14:paraId="29C85001" w14:textId="77777777" w:rsidR="00B24C5B" w:rsidRDefault="00B24C5B" w:rsidP="00B24C5B">
      <w:pPr>
        <w:spacing w:line="240" w:lineRule="auto"/>
        <w:ind w:left="720"/>
        <w:contextualSpacing/>
        <w:rPr>
          <w:color w:val="000000" w:themeColor="text1"/>
        </w:rPr>
      </w:pPr>
    </w:p>
    <w:p w14:paraId="3AC0539F" w14:textId="77777777" w:rsidR="00B24C5B" w:rsidRDefault="00B24C5B" w:rsidP="00B24C5B">
      <w:pPr>
        <w:spacing w:line="240" w:lineRule="auto"/>
        <w:ind w:left="720"/>
        <w:contextualSpacing/>
        <w:rPr>
          <w:color w:val="000000" w:themeColor="text1"/>
        </w:rPr>
      </w:pPr>
    </w:p>
    <w:p w14:paraId="71258F61" w14:textId="77777777" w:rsidR="00B24C5B" w:rsidRDefault="00B24C5B" w:rsidP="00B24C5B">
      <w:pPr>
        <w:spacing w:line="240" w:lineRule="auto"/>
        <w:ind w:left="720"/>
        <w:contextualSpacing/>
        <w:rPr>
          <w:color w:val="000000" w:themeColor="text1"/>
        </w:rPr>
      </w:pPr>
    </w:p>
    <w:p w14:paraId="48D5F737" w14:textId="77777777" w:rsidR="00B24C5B" w:rsidRDefault="00B24C5B" w:rsidP="00B24C5B">
      <w:pPr>
        <w:spacing w:line="240" w:lineRule="auto"/>
        <w:ind w:left="720"/>
        <w:contextualSpacing/>
        <w:rPr>
          <w:color w:val="000000" w:themeColor="text1"/>
        </w:rPr>
      </w:pPr>
    </w:p>
    <w:p w14:paraId="68DB32C3" w14:textId="2F22653F" w:rsidR="004D2905" w:rsidRPr="006B4BDB" w:rsidRDefault="004D2905" w:rsidP="00B24C5B">
      <w:pPr>
        <w:numPr>
          <w:ilvl w:val="0"/>
          <w:numId w:val="1"/>
        </w:numPr>
        <w:spacing w:line="240" w:lineRule="auto"/>
        <w:contextualSpacing/>
        <w:rPr>
          <w:color w:val="000000" w:themeColor="text1"/>
        </w:rPr>
      </w:pPr>
      <w:r>
        <w:rPr>
          <w:color w:val="000000" w:themeColor="text1"/>
        </w:rPr>
        <w:t xml:space="preserve">Produire des tableaux de bord, et des rapports périodiques de suivi interne </w:t>
      </w:r>
    </w:p>
    <w:p w14:paraId="6059EEA7" w14:textId="4377E169" w:rsidR="00B91061" w:rsidRPr="004D2905" w:rsidRDefault="006B4BDB" w:rsidP="00B24C5B">
      <w:pPr>
        <w:numPr>
          <w:ilvl w:val="0"/>
          <w:numId w:val="1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 xml:space="preserve">Contribuer à l’identification et au développement de </w:t>
      </w:r>
      <w:r w:rsidR="004D2905">
        <w:rPr>
          <w:color w:val="000000" w:themeColor="text1"/>
        </w:rPr>
        <w:t xml:space="preserve">nouveaux projets et partenariats, en coordination avec le département « Développement et partenariats » et « Comptabilité Finances » </w:t>
      </w:r>
    </w:p>
    <w:p w14:paraId="3702EB6E" w14:textId="77777777" w:rsidR="006B4BDB" w:rsidRPr="006B4BDB" w:rsidRDefault="006B4BDB" w:rsidP="00B24C5B">
      <w:pPr>
        <w:numPr>
          <w:ilvl w:val="0"/>
          <w:numId w:val="2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Élaboration de notes conceptuelles, plans d’action et méthodologies</w:t>
      </w:r>
    </w:p>
    <w:p w14:paraId="060EA19F" w14:textId="77777777" w:rsidR="006B4BDB" w:rsidRPr="006B4BDB" w:rsidRDefault="006B4BDB" w:rsidP="00B24C5B">
      <w:pPr>
        <w:numPr>
          <w:ilvl w:val="0"/>
          <w:numId w:val="2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Pilotage budgétaire des projets d’autonomisation</w:t>
      </w:r>
    </w:p>
    <w:p w14:paraId="7A5B0F40" w14:textId="77777777" w:rsidR="006B4BDB" w:rsidRPr="006B4BDB" w:rsidRDefault="006B4BDB" w:rsidP="00B24C5B">
      <w:pPr>
        <w:numPr>
          <w:ilvl w:val="0"/>
          <w:numId w:val="2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Suivi des indicateurs de performance et d’impact</w:t>
      </w:r>
    </w:p>
    <w:p w14:paraId="1264F6D3" w14:textId="77777777" w:rsidR="006B4BDB" w:rsidRPr="006B4BDB" w:rsidRDefault="006B4BDB" w:rsidP="00B24C5B">
      <w:pPr>
        <w:numPr>
          <w:ilvl w:val="0"/>
          <w:numId w:val="2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Capitalisation des bonnes pratiques et retours d’expérience</w:t>
      </w:r>
    </w:p>
    <w:p w14:paraId="465DB7C5" w14:textId="2695150F" w:rsidR="006B4BDB" w:rsidRPr="006B4BDB" w:rsidRDefault="006B4BDB" w:rsidP="00B24C5B">
      <w:pPr>
        <w:numPr>
          <w:ilvl w:val="0"/>
          <w:numId w:val="2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 xml:space="preserve">Coordination inter-pôles (social, </w:t>
      </w:r>
      <w:r w:rsidR="00D677CD" w:rsidRPr="00D677CD">
        <w:rPr>
          <w:color w:val="000000" w:themeColor="text1"/>
        </w:rPr>
        <w:t>opérations</w:t>
      </w:r>
      <w:r w:rsidRPr="006B4BDB">
        <w:rPr>
          <w:color w:val="000000" w:themeColor="text1"/>
        </w:rPr>
        <w:t>, partenariats)</w:t>
      </w:r>
    </w:p>
    <w:p w14:paraId="2E327F8F" w14:textId="44660E73" w:rsidR="00F13769" w:rsidRDefault="006B4BDB" w:rsidP="00B24C5B">
      <w:pPr>
        <w:numPr>
          <w:ilvl w:val="0"/>
          <w:numId w:val="2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Représentation d’INSAF auprès des partenaires opérationnels et institutionnels</w:t>
      </w:r>
    </w:p>
    <w:p w14:paraId="1A451FA1" w14:textId="77777777" w:rsidR="004D2905" w:rsidRPr="004D2905" w:rsidRDefault="004D2905" w:rsidP="00B24C5B">
      <w:pPr>
        <w:spacing w:line="240" w:lineRule="auto"/>
        <w:ind w:left="720"/>
        <w:contextualSpacing/>
        <w:rPr>
          <w:color w:val="000000" w:themeColor="text1"/>
        </w:rPr>
      </w:pPr>
    </w:p>
    <w:p w14:paraId="6F3668ED" w14:textId="34FED2DA" w:rsidR="006B4BDB" w:rsidRPr="006B4BDB" w:rsidRDefault="006B4BDB" w:rsidP="00B24C5B">
      <w:pPr>
        <w:spacing w:line="240" w:lineRule="auto"/>
        <w:contextualSpacing/>
        <w:rPr>
          <w:color w:val="EE0000"/>
        </w:rPr>
      </w:pPr>
      <w:r w:rsidRPr="006B4BDB">
        <w:rPr>
          <w:b/>
          <w:bCs/>
          <w:color w:val="EE0000"/>
        </w:rPr>
        <w:t>Profil recherché</w:t>
      </w:r>
    </w:p>
    <w:p w14:paraId="15643048" w14:textId="77777777" w:rsidR="006B4BDB" w:rsidRPr="006B4BDB" w:rsidRDefault="006B4BDB" w:rsidP="00B24C5B">
      <w:pPr>
        <w:spacing w:line="240" w:lineRule="auto"/>
        <w:contextualSpacing/>
        <w:rPr>
          <w:b/>
          <w:bCs/>
          <w:color w:val="000000" w:themeColor="text1"/>
        </w:rPr>
      </w:pPr>
      <w:r w:rsidRPr="006B4BDB">
        <w:rPr>
          <w:b/>
          <w:bCs/>
          <w:color w:val="000000" w:themeColor="text1"/>
        </w:rPr>
        <w:t>Formation</w:t>
      </w:r>
    </w:p>
    <w:p w14:paraId="3F9CE816" w14:textId="5ACC92AA" w:rsidR="006B4BDB" w:rsidRPr="006B4BDB" w:rsidRDefault="006B4BDB" w:rsidP="00B24C5B">
      <w:pPr>
        <w:numPr>
          <w:ilvl w:val="0"/>
          <w:numId w:val="3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Bac +</w:t>
      </w:r>
      <w:r w:rsidR="00B91061">
        <w:rPr>
          <w:color w:val="000000" w:themeColor="text1"/>
        </w:rPr>
        <w:t xml:space="preserve"> </w:t>
      </w:r>
      <w:r w:rsidRPr="006B4BDB">
        <w:rPr>
          <w:color w:val="000000" w:themeColor="text1"/>
        </w:rPr>
        <w:t>4/5 en :</w:t>
      </w:r>
    </w:p>
    <w:p w14:paraId="01807B19" w14:textId="77777777" w:rsidR="006B4BDB" w:rsidRPr="006B4BDB" w:rsidRDefault="006B4BDB" w:rsidP="00B24C5B">
      <w:pPr>
        <w:numPr>
          <w:ilvl w:val="1"/>
          <w:numId w:val="3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Gestion de projets</w:t>
      </w:r>
    </w:p>
    <w:p w14:paraId="38FF1F29" w14:textId="77777777" w:rsidR="006B4BDB" w:rsidRPr="006B4BDB" w:rsidRDefault="006B4BDB" w:rsidP="00B24C5B">
      <w:pPr>
        <w:numPr>
          <w:ilvl w:val="1"/>
          <w:numId w:val="3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Développement social</w:t>
      </w:r>
    </w:p>
    <w:p w14:paraId="2E5B40C3" w14:textId="77777777" w:rsidR="006B4BDB" w:rsidRPr="006B4BDB" w:rsidRDefault="006B4BDB" w:rsidP="00B24C5B">
      <w:pPr>
        <w:numPr>
          <w:ilvl w:val="1"/>
          <w:numId w:val="3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Économie sociale et solidaire</w:t>
      </w:r>
    </w:p>
    <w:p w14:paraId="7DD0481C" w14:textId="77777777" w:rsidR="006B4BDB" w:rsidRPr="006B4BDB" w:rsidRDefault="006B4BDB" w:rsidP="00B24C5B">
      <w:pPr>
        <w:numPr>
          <w:ilvl w:val="1"/>
          <w:numId w:val="3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Sciences sociales ou équivalent</w:t>
      </w:r>
    </w:p>
    <w:p w14:paraId="3A6B611E" w14:textId="77777777" w:rsidR="006B4BDB" w:rsidRPr="006B4BDB" w:rsidRDefault="006B4BDB" w:rsidP="00B24C5B">
      <w:pPr>
        <w:spacing w:line="240" w:lineRule="auto"/>
        <w:contextualSpacing/>
        <w:rPr>
          <w:b/>
          <w:bCs/>
          <w:color w:val="000000" w:themeColor="text1"/>
        </w:rPr>
      </w:pPr>
      <w:r w:rsidRPr="006B4BDB">
        <w:rPr>
          <w:b/>
          <w:bCs/>
          <w:color w:val="000000" w:themeColor="text1"/>
        </w:rPr>
        <w:t>Expérience</w:t>
      </w:r>
    </w:p>
    <w:p w14:paraId="44799AFC" w14:textId="77777777" w:rsidR="006B4BDB" w:rsidRPr="006B4BDB" w:rsidRDefault="006B4BDB" w:rsidP="00B24C5B">
      <w:pPr>
        <w:numPr>
          <w:ilvl w:val="0"/>
          <w:numId w:val="4"/>
        </w:numPr>
        <w:spacing w:line="240" w:lineRule="auto"/>
        <w:contextualSpacing/>
        <w:rPr>
          <w:b/>
          <w:bCs/>
          <w:color w:val="000000" w:themeColor="text1"/>
        </w:rPr>
      </w:pPr>
      <w:r w:rsidRPr="006B4BDB">
        <w:rPr>
          <w:b/>
          <w:bCs/>
          <w:color w:val="000000" w:themeColor="text1"/>
        </w:rPr>
        <w:t>Minimum 5 ans d’expérience en :</w:t>
      </w:r>
    </w:p>
    <w:p w14:paraId="083B7C48" w14:textId="77777777" w:rsidR="006B4BDB" w:rsidRPr="006B4BDB" w:rsidRDefault="006B4BDB" w:rsidP="00B24C5B">
      <w:pPr>
        <w:numPr>
          <w:ilvl w:val="1"/>
          <w:numId w:val="4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Gestion et pilotage de projets</w:t>
      </w:r>
    </w:p>
    <w:p w14:paraId="6D1B9B9D" w14:textId="77777777" w:rsidR="006B4BDB" w:rsidRPr="006B4BDB" w:rsidRDefault="006B4BDB" w:rsidP="00B24C5B">
      <w:pPr>
        <w:numPr>
          <w:ilvl w:val="1"/>
          <w:numId w:val="4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Autonomisation économique et/ou insertion socio-professionnelle</w:t>
      </w:r>
    </w:p>
    <w:p w14:paraId="572DBE7C" w14:textId="77777777" w:rsidR="006B4BDB" w:rsidRPr="006B4BDB" w:rsidRDefault="006B4BDB" w:rsidP="00B24C5B">
      <w:pPr>
        <w:numPr>
          <w:ilvl w:val="0"/>
          <w:numId w:val="4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Expérience avec des publics vulnérables fortement souhaitée</w:t>
      </w:r>
    </w:p>
    <w:p w14:paraId="218DA6E4" w14:textId="1A3DFB2D" w:rsidR="006B4BDB" w:rsidRPr="00B24C5B" w:rsidRDefault="006B4BDB" w:rsidP="00B24C5B">
      <w:pPr>
        <w:numPr>
          <w:ilvl w:val="0"/>
          <w:numId w:val="4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Expérience de travail avec bailleurs et partenaires appréciée</w:t>
      </w:r>
      <w:r w:rsidR="00B91061" w:rsidRPr="00B91061">
        <w:rPr>
          <w:b/>
          <w:bCs/>
          <w:color w:val="EE0000"/>
        </w:rPr>
        <w:t xml:space="preserve"> </w:t>
      </w:r>
    </w:p>
    <w:p w14:paraId="05EC9932" w14:textId="77777777" w:rsidR="00B24C5B" w:rsidRPr="00B91061" w:rsidRDefault="00B24C5B" w:rsidP="00B24C5B">
      <w:pPr>
        <w:spacing w:line="240" w:lineRule="auto"/>
        <w:ind w:left="720"/>
        <w:contextualSpacing/>
        <w:rPr>
          <w:color w:val="000000" w:themeColor="text1"/>
        </w:rPr>
      </w:pPr>
    </w:p>
    <w:p w14:paraId="358AE180" w14:textId="61A28376" w:rsidR="006B4BDB" w:rsidRPr="006B4BDB" w:rsidRDefault="006B4BDB" w:rsidP="00B24C5B">
      <w:pPr>
        <w:spacing w:line="240" w:lineRule="auto"/>
        <w:contextualSpacing/>
        <w:rPr>
          <w:color w:val="EE0000"/>
        </w:rPr>
      </w:pPr>
      <w:r w:rsidRPr="006B4BDB">
        <w:rPr>
          <w:b/>
          <w:bCs/>
          <w:color w:val="EE0000"/>
        </w:rPr>
        <w:t>Conditions du poste</w:t>
      </w:r>
    </w:p>
    <w:p w14:paraId="2BF9C112" w14:textId="24AEF91B" w:rsidR="006B4BDB" w:rsidRPr="006B4BDB" w:rsidRDefault="006B4BDB" w:rsidP="00B24C5B">
      <w:pPr>
        <w:numPr>
          <w:ilvl w:val="0"/>
          <w:numId w:val="5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Type de contrat : CD</w:t>
      </w:r>
      <w:r w:rsidR="00D677CD" w:rsidRPr="00D677CD">
        <w:rPr>
          <w:color w:val="000000" w:themeColor="text1"/>
        </w:rPr>
        <w:t>I avec 3 mois de période d’essai renouvelable une fois</w:t>
      </w:r>
    </w:p>
    <w:p w14:paraId="277093A7" w14:textId="77777777" w:rsidR="006B4BDB" w:rsidRPr="006B4BDB" w:rsidRDefault="006B4BDB" w:rsidP="00B24C5B">
      <w:pPr>
        <w:numPr>
          <w:ilvl w:val="0"/>
          <w:numId w:val="5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Temps plein</w:t>
      </w:r>
    </w:p>
    <w:p w14:paraId="24DD256B" w14:textId="77777777" w:rsidR="006B4BDB" w:rsidRPr="006B4BDB" w:rsidRDefault="006B4BDB" w:rsidP="00B24C5B">
      <w:pPr>
        <w:numPr>
          <w:ilvl w:val="0"/>
          <w:numId w:val="5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>Lieu : Casablanca (déplacements terrain à prévoir)</w:t>
      </w:r>
    </w:p>
    <w:p w14:paraId="52F132BE" w14:textId="1629B6FD" w:rsidR="006B4BDB" w:rsidRDefault="006B4BDB" w:rsidP="00B24C5B">
      <w:pPr>
        <w:numPr>
          <w:ilvl w:val="0"/>
          <w:numId w:val="5"/>
        </w:numPr>
        <w:spacing w:line="240" w:lineRule="auto"/>
        <w:contextualSpacing/>
        <w:rPr>
          <w:color w:val="000000" w:themeColor="text1"/>
        </w:rPr>
      </w:pPr>
      <w:r w:rsidRPr="006B4BDB">
        <w:rPr>
          <w:color w:val="000000" w:themeColor="text1"/>
        </w:rPr>
        <w:t xml:space="preserve">Prise de poste : </w:t>
      </w:r>
      <w:r w:rsidR="00D677CD" w:rsidRPr="00D677CD">
        <w:rPr>
          <w:color w:val="000000" w:themeColor="text1"/>
        </w:rPr>
        <w:t>immédiate</w:t>
      </w:r>
    </w:p>
    <w:p w14:paraId="6A0D43AC" w14:textId="77777777" w:rsidR="00B24C5B" w:rsidRPr="006B4BDB" w:rsidRDefault="00B24C5B" w:rsidP="00B24C5B">
      <w:pPr>
        <w:spacing w:line="240" w:lineRule="auto"/>
        <w:ind w:left="720"/>
        <w:contextualSpacing/>
        <w:rPr>
          <w:color w:val="000000" w:themeColor="text1"/>
        </w:rPr>
      </w:pPr>
    </w:p>
    <w:p w14:paraId="19E0A4E2" w14:textId="5E9F6A56" w:rsidR="006B4BDB" w:rsidRPr="006B4BDB" w:rsidRDefault="006B4BDB" w:rsidP="00B24C5B">
      <w:pPr>
        <w:spacing w:line="240" w:lineRule="auto"/>
        <w:contextualSpacing/>
        <w:rPr>
          <w:color w:val="EE0000"/>
        </w:rPr>
      </w:pPr>
      <w:r w:rsidRPr="006B4BDB">
        <w:rPr>
          <w:b/>
          <w:bCs/>
          <w:color w:val="EE0000"/>
        </w:rPr>
        <w:t>Modalités de candidature</w:t>
      </w:r>
    </w:p>
    <w:p w14:paraId="5A2234F0" w14:textId="77777777" w:rsidR="006B4BDB" w:rsidRPr="006B4BDB" w:rsidRDefault="006B4BDB" w:rsidP="00B24C5B">
      <w:pPr>
        <w:spacing w:line="240" w:lineRule="auto"/>
        <w:rPr>
          <w:color w:val="000000" w:themeColor="text1"/>
        </w:rPr>
      </w:pPr>
      <w:r w:rsidRPr="006B4BDB">
        <w:rPr>
          <w:color w:val="000000" w:themeColor="text1"/>
        </w:rPr>
        <w:t>Merci d’envoyer :</w:t>
      </w:r>
    </w:p>
    <w:p w14:paraId="6D55B5EC" w14:textId="77777777" w:rsidR="006B4BDB" w:rsidRPr="006B4BDB" w:rsidRDefault="006B4BDB" w:rsidP="00B24C5B">
      <w:pPr>
        <w:numPr>
          <w:ilvl w:val="0"/>
          <w:numId w:val="6"/>
        </w:numPr>
        <w:spacing w:line="240" w:lineRule="auto"/>
        <w:ind w:left="714" w:hanging="357"/>
        <w:contextualSpacing/>
        <w:rPr>
          <w:color w:val="000000" w:themeColor="text1"/>
        </w:rPr>
      </w:pPr>
      <w:r w:rsidRPr="006B4BDB">
        <w:rPr>
          <w:color w:val="000000" w:themeColor="text1"/>
        </w:rPr>
        <w:t>Un CV récent</w:t>
      </w:r>
    </w:p>
    <w:p w14:paraId="0C311DAB" w14:textId="77777777" w:rsidR="006B4BDB" w:rsidRPr="006B4BDB" w:rsidRDefault="006B4BDB" w:rsidP="00B24C5B">
      <w:pPr>
        <w:numPr>
          <w:ilvl w:val="0"/>
          <w:numId w:val="6"/>
        </w:numPr>
        <w:spacing w:line="240" w:lineRule="auto"/>
        <w:ind w:left="714" w:hanging="357"/>
        <w:contextualSpacing/>
        <w:rPr>
          <w:color w:val="000000" w:themeColor="text1"/>
        </w:rPr>
      </w:pPr>
      <w:r w:rsidRPr="006B4BDB">
        <w:rPr>
          <w:color w:val="000000" w:themeColor="text1"/>
        </w:rPr>
        <w:t>Une lettre de motivation mettant en avant votre expérience en gestion de projets et autonomisation</w:t>
      </w:r>
    </w:p>
    <w:p w14:paraId="534BD135" w14:textId="75EC41BC" w:rsidR="006B4BDB" w:rsidRPr="006B4BDB" w:rsidRDefault="006B4BDB" w:rsidP="00B24C5B">
      <w:pPr>
        <w:spacing w:line="240" w:lineRule="auto"/>
        <w:rPr>
          <w:color w:val="000000" w:themeColor="text1"/>
        </w:rPr>
      </w:pPr>
      <w:r w:rsidRPr="006B4BDB">
        <w:rPr>
          <w:rFonts w:ascii="Segoe UI Emoji" w:hAnsi="Segoe UI Emoji" w:cs="Segoe UI Emoji"/>
          <w:color w:val="000000" w:themeColor="text1"/>
        </w:rPr>
        <w:t>📩</w:t>
      </w:r>
      <w:r w:rsidRPr="006B4BDB">
        <w:rPr>
          <w:color w:val="000000" w:themeColor="text1"/>
        </w:rPr>
        <w:t xml:space="preserve"> </w:t>
      </w:r>
      <w:r w:rsidRPr="006B4BDB">
        <w:rPr>
          <w:b/>
          <w:bCs/>
          <w:color w:val="000000" w:themeColor="text1"/>
        </w:rPr>
        <w:t>À envoyer à :</w:t>
      </w:r>
      <w:r w:rsidRPr="006B4BDB">
        <w:rPr>
          <w:color w:val="000000" w:themeColor="text1"/>
        </w:rPr>
        <w:t xml:space="preserve"> </w:t>
      </w:r>
      <w:r w:rsidR="00B91061">
        <w:rPr>
          <w:color w:val="000000" w:themeColor="text1"/>
        </w:rPr>
        <w:t>contact</w:t>
      </w:r>
      <w:r w:rsidR="00D677CD" w:rsidRPr="00D677CD">
        <w:rPr>
          <w:color w:val="000000" w:themeColor="text1"/>
        </w:rPr>
        <w:t>@insaf.ma</w:t>
      </w:r>
      <w:r w:rsidRPr="006B4BDB">
        <w:rPr>
          <w:color w:val="000000" w:themeColor="text1"/>
        </w:rPr>
        <w:br/>
      </w:r>
      <w:r w:rsidRPr="006B4BDB">
        <w:rPr>
          <w:rFonts w:ascii="Segoe UI Emoji" w:hAnsi="Segoe UI Emoji" w:cs="Segoe UI Emoji"/>
          <w:color w:val="000000" w:themeColor="text1"/>
        </w:rPr>
        <w:t>📅</w:t>
      </w:r>
      <w:r w:rsidRPr="006B4BDB">
        <w:rPr>
          <w:color w:val="000000" w:themeColor="text1"/>
        </w:rPr>
        <w:t xml:space="preserve"> </w:t>
      </w:r>
      <w:r w:rsidRPr="006B4BDB">
        <w:rPr>
          <w:b/>
          <w:bCs/>
          <w:color w:val="000000" w:themeColor="text1"/>
        </w:rPr>
        <w:t>Date limite :</w:t>
      </w:r>
      <w:r w:rsidRPr="006B4BDB">
        <w:rPr>
          <w:color w:val="000000" w:themeColor="text1"/>
        </w:rPr>
        <w:t xml:space="preserve"> </w:t>
      </w:r>
      <w:r w:rsidR="004D2905">
        <w:rPr>
          <w:color w:val="000000" w:themeColor="text1"/>
        </w:rPr>
        <w:t xml:space="preserve">31 décembre 2025 </w:t>
      </w:r>
    </w:p>
    <w:p w14:paraId="41F28746" w14:textId="77777777" w:rsidR="007315E9" w:rsidRPr="0043731E" w:rsidRDefault="007315E9" w:rsidP="00B24C5B">
      <w:pPr>
        <w:spacing w:line="240" w:lineRule="auto"/>
      </w:pPr>
    </w:p>
    <w:sectPr w:rsidR="007315E9" w:rsidRPr="0043731E" w:rsidSect="00960CA3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06DC" w14:textId="77777777" w:rsidR="00334D37" w:rsidRDefault="00334D37" w:rsidP="000938C2">
      <w:pPr>
        <w:spacing w:after="0" w:line="240" w:lineRule="auto"/>
      </w:pPr>
      <w:r>
        <w:separator/>
      </w:r>
    </w:p>
  </w:endnote>
  <w:endnote w:type="continuationSeparator" w:id="0">
    <w:p w14:paraId="01BF2BDA" w14:textId="77777777" w:rsidR="00334D37" w:rsidRDefault="00334D37" w:rsidP="0009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CC41" w14:textId="77777777" w:rsidR="00334D37" w:rsidRDefault="00334D37" w:rsidP="000938C2">
      <w:pPr>
        <w:spacing w:after="0" w:line="240" w:lineRule="auto"/>
      </w:pPr>
      <w:r>
        <w:separator/>
      </w:r>
    </w:p>
  </w:footnote>
  <w:footnote w:type="continuationSeparator" w:id="0">
    <w:p w14:paraId="3F804615" w14:textId="77777777" w:rsidR="00334D37" w:rsidRDefault="00334D37" w:rsidP="0009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675F" w14:textId="66234A33" w:rsidR="000938C2" w:rsidRDefault="000938C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72E279FD" wp14:editId="6E872DE4">
          <wp:simplePos x="0" y="0"/>
          <wp:positionH relativeFrom="page">
            <wp:posOffset>-6350</wp:posOffset>
          </wp:positionH>
          <wp:positionV relativeFrom="paragraph">
            <wp:posOffset>-374015</wp:posOffset>
          </wp:positionV>
          <wp:extent cx="7566660" cy="10603149"/>
          <wp:effectExtent l="0" t="0" r="0" b="8255"/>
          <wp:wrapNone/>
          <wp:docPr id="1719622107" name="Image 1719622107" descr="Une image contenant capture d’écran, graphisme,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839270" name="Image 1" descr="Une image contenant capture d’écran, graphisme, Graphique, conception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03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EB0"/>
    <w:multiLevelType w:val="multilevel"/>
    <w:tmpl w:val="1CC4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52F8B"/>
    <w:multiLevelType w:val="multilevel"/>
    <w:tmpl w:val="61EE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40B09"/>
    <w:multiLevelType w:val="multilevel"/>
    <w:tmpl w:val="14D8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47438"/>
    <w:multiLevelType w:val="multilevel"/>
    <w:tmpl w:val="B84C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83BDA"/>
    <w:multiLevelType w:val="multilevel"/>
    <w:tmpl w:val="91EC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AD599B"/>
    <w:multiLevelType w:val="multilevel"/>
    <w:tmpl w:val="9726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333088">
    <w:abstractNumId w:val="3"/>
  </w:num>
  <w:num w:numId="2" w16cid:durableId="1791124333">
    <w:abstractNumId w:val="4"/>
  </w:num>
  <w:num w:numId="3" w16cid:durableId="45959103">
    <w:abstractNumId w:val="0"/>
  </w:num>
  <w:num w:numId="4" w16cid:durableId="830409120">
    <w:abstractNumId w:val="2"/>
  </w:num>
  <w:num w:numId="5" w16cid:durableId="897862538">
    <w:abstractNumId w:val="1"/>
  </w:num>
  <w:num w:numId="6" w16cid:durableId="20607042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873"/>
    <w:rsid w:val="00031669"/>
    <w:rsid w:val="00054E96"/>
    <w:rsid w:val="0006486F"/>
    <w:rsid w:val="000938C2"/>
    <w:rsid w:val="00094BA0"/>
    <w:rsid w:val="0009512E"/>
    <w:rsid w:val="000C49FE"/>
    <w:rsid w:val="000E16DC"/>
    <w:rsid w:val="001B23FC"/>
    <w:rsid w:val="001C4AF3"/>
    <w:rsid w:val="00202043"/>
    <w:rsid w:val="00207F9F"/>
    <w:rsid w:val="002171BD"/>
    <w:rsid w:val="0023396D"/>
    <w:rsid w:val="00245A03"/>
    <w:rsid w:val="0025229A"/>
    <w:rsid w:val="00272866"/>
    <w:rsid w:val="002B6A5D"/>
    <w:rsid w:val="00301E6C"/>
    <w:rsid w:val="00334D37"/>
    <w:rsid w:val="00336812"/>
    <w:rsid w:val="00351E91"/>
    <w:rsid w:val="0035371C"/>
    <w:rsid w:val="003C4376"/>
    <w:rsid w:val="003C5976"/>
    <w:rsid w:val="003D2886"/>
    <w:rsid w:val="003E0723"/>
    <w:rsid w:val="003F44B2"/>
    <w:rsid w:val="00424EE4"/>
    <w:rsid w:val="00426756"/>
    <w:rsid w:val="004350BA"/>
    <w:rsid w:val="0043731E"/>
    <w:rsid w:val="00447202"/>
    <w:rsid w:val="00454867"/>
    <w:rsid w:val="00463BF8"/>
    <w:rsid w:val="004D2905"/>
    <w:rsid w:val="0050374C"/>
    <w:rsid w:val="00534076"/>
    <w:rsid w:val="005739A6"/>
    <w:rsid w:val="00594F1D"/>
    <w:rsid w:val="005B22B0"/>
    <w:rsid w:val="005B6558"/>
    <w:rsid w:val="005F10A6"/>
    <w:rsid w:val="00642A80"/>
    <w:rsid w:val="00651869"/>
    <w:rsid w:val="006B4BDB"/>
    <w:rsid w:val="006B62ED"/>
    <w:rsid w:val="006E409A"/>
    <w:rsid w:val="006E537F"/>
    <w:rsid w:val="007020F2"/>
    <w:rsid w:val="007144DE"/>
    <w:rsid w:val="007315E9"/>
    <w:rsid w:val="007603C8"/>
    <w:rsid w:val="007675C0"/>
    <w:rsid w:val="007717D3"/>
    <w:rsid w:val="0079177D"/>
    <w:rsid w:val="00797137"/>
    <w:rsid w:val="007A23A9"/>
    <w:rsid w:val="007A3196"/>
    <w:rsid w:val="00802BF0"/>
    <w:rsid w:val="00862B1A"/>
    <w:rsid w:val="00905552"/>
    <w:rsid w:val="00923C9F"/>
    <w:rsid w:val="00927466"/>
    <w:rsid w:val="00934D3E"/>
    <w:rsid w:val="00955CB8"/>
    <w:rsid w:val="0095776B"/>
    <w:rsid w:val="00960CA3"/>
    <w:rsid w:val="009A22AA"/>
    <w:rsid w:val="009B61C2"/>
    <w:rsid w:val="009B6525"/>
    <w:rsid w:val="009B7187"/>
    <w:rsid w:val="009C2F34"/>
    <w:rsid w:val="009E02F0"/>
    <w:rsid w:val="009F05D1"/>
    <w:rsid w:val="009F7653"/>
    <w:rsid w:val="00A2375F"/>
    <w:rsid w:val="00A41A8D"/>
    <w:rsid w:val="00A46D6D"/>
    <w:rsid w:val="00A54CD5"/>
    <w:rsid w:val="00AC0945"/>
    <w:rsid w:val="00AE2918"/>
    <w:rsid w:val="00B119C1"/>
    <w:rsid w:val="00B234AE"/>
    <w:rsid w:val="00B24C5B"/>
    <w:rsid w:val="00B41739"/>
    <w:rsid w:val="00B622B0"/>
    <w:rsid w:val="00B65ECF"/>
    <w:rsid w:val="00B777EC"/>
    <w:rsid w:val="00B91061"/>
    <w:rsid w:val="00B979F6"/>
    <w:rsid w:val="00BC28E1"/>
    <w:rsid w:val="00BD2BF9"/>
    <w:rsid w:val="00BE7F0A"/>
    <w:rsid w:val="00C17622"/>
    <w:rsid w:val="00C46C5F"/>
    <w:rsid w:val="00C566B3"/>
    <w:rsid w:val="00C577C2"/>
    <w:rsid w:val="00CA24AE"/>
    <w:rsid w:val="00CA683A"/>
    <w:rsid w:val="00CF4873"/>
    <w:rsid w:val="00D17DC3"/>
    <w:rsid w:val="00D213DE"/>
    <w:rsid w:val="00D60CF8"/>
    <w:rsid w:val="00D61635"/>
    <w:rsid w:val="00D64554"/>
    <w:rsid w:val="00D6685A"/>
    <w:rsid w:val="00D677CD"/>
    <w:rsid w:val="00DA4246"/>
    <w:rsid w:val="00DF54EA"/>
    <w:rsid w:val="00E119BB"/>
    <w:rsid w:val="00E36556"/>
    <w:rsid w:val="00E369C9"/>
    <w:rsid w:val="00E7628A"/>
    <w:rsid w:val="00E8010D"/>
    <w:rsid w:val="00E86425"/>
    <w:rsid w:val="00EA5D15"/>
    <w:rsid w:val="00ED4380"/>
    <w:rsid w:val="00EE2F68"/>
    <w:rsid w:val="00F0398C"/>
    <w:rsid w:val="00F10AE6"/>
    <w:rsid w:val="00F13769"/>
    <w:rsid w:val="00F205EA"/>
    <w:rsid w:val="00F3265D"/>
    <w:rsid w:val="00F44AE4"/>
    <w:rsid w:val="00FD1D6C"/>
    <w:rsid w:val="00F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9EF45"/>
  <w15:chartTrackingRefBased/>
  <w15:docId w15:val="{F1AC0F9B-92E2-4E34-8738-34CF8706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566B3"/>
    <w:pPr>
      <w:widowControl w:val="0"/>
      <w:spacing w:before="208" w:after="0" w:line="240" w:lineRule="auto"/>
      <w:ind w:left="776"/>
      <w:outlineLvl w:val="0"/>
    </w:pPr>
    <w:rPr>
      <w:rFonts w:ascii="Trebuchet MS" w:eastAsia="Trebuchet MS" w:hAnsi="Trebuchet MS" w:cs="Trebuchet MS"/>
      <w:b/>
      <w:bCs/>
      <w:kern w:val="0"/>
      <w:sz w:val="24"/>
      <w:szCs w:val="24"/>
      <w:u w:val="single" w:color="000000"/>
      <w:lang w:val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1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4B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4B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38C2"/>
  </w:style>
  <w:style w:type="paragraph" w:styleId="Pieddepage">
    <w:name w:val="footer"/>
    <w:basedOn w:val="Normal"/>
    <w:link w:val="PieddepageCar"/>
    <w:uiPriority w:val="99"/>
    <w:unhideWhenUsed/>
    <w:rsid w:val="0009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38C2"/>
  </w:style>
  <w:style w:type="character" w:styleId="Lienhypertexte">
    <w:name w:val="Hyperlink"/>
    <w:basedOn w:val="Policepardfaut"/>
    <w:uiPriority w:val="99"/>
    <w:unhideWhenUsed/>
    <w:rsid w:val="00FF100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100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C566B3"/>
    <w:rPr>
      <w:rFonts w:ascii="Trebuchet MS" w:eastAsia="Trebuchet MS" w:hAnsi="Trebuchet MS" w:cs="Trebuchet MS"/>
      <w:b/>
      <w:bCs/>
      <w:kern w:val="0"/>
      <w:sz w:val="24"/>
      <w:szCs w:val="24"/>
      <w:u w:val="single" w:color="000000"/>
      <w:lang w:val="fr-FR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C566B3"/>
    <w:pPr>
      <w:widowControl w:val="0"/>
      <w:spacing w:after="0" w:line="240" w:lineRule="auto"/>
    </w:pPr>
    <w:rPr>
      <w:rFonts w:ascii="Trebuchet MS" w:eastAsia="Trebuchet MS" w:hAnsi="Trebuchet MS" w:cs="Trebuchet MS"/>
      <w:kern w:val="0"/>
      <w:sz w:val="24"/>
      <w:szCs w:val="24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C566B3"/>
    <w:rPr>
      <w:rFonts w:ascii="Trebuchet MS" w:eastAsia="Trebuchet MS" w:hAnsi="Trebuchet MS" w:cs="Trebuchet MS"/>
      <w:kern w:val="0"/>
      <w:sz w:val="24"/>
      <w:szCs w:val="24"/>
      <w:lang w:val="fr-FR"/>
      <w14:ligatures w14:val="none"/>
    </w:rPr>
  </w:style>
  <w:style w:type="paragraph" w:styleId="Paragraphedeliste">
    <w:name w:val="List Paragraph"/>
    <w:basedOn w:val="Normal"/>
    <w:uiPriority w:val="1"/>
    <w:qFormat/>
    <w:rsid w:val="00C566B3"/>
    <w:pPr>
      <w:widowControl w:val="0"/>
      <w:spacing w:after="0" w:line="240" w:lineRule="auto"/>
      <w:ind w:left="861" w:hanging="360"/>
    </w:pPr>
    <w:rPr>
      <w:rFonts w:ascii="Trebuchet MS" w:eastAsia="Trebuchet MS" w:hAnsi="Trebuchet MS" w:cs="Trebuchet MS"/>
      <w:kern w:val="0"/>
      <w:lang w:val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9B71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3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M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6B4B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B4BD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1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0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03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06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35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1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6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1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9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87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48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44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7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6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5688E-2339-49C4-87D0-B0D2F258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SAADIA EL ALAOUI</dc:creator>
  <cp:keywords/>
  <dc:description/>
  <cp:lastModifiedBy>LAILA BOUNOU</cp:lastModifiedBy>
  <cp:revision>2</cp:revision>
  <cp:lastPrinted>2025-12-15T08:06:00Z</cp:lastPrinted>
  <dcterms:created xsi:type="dcterms:W3CDTF">2025-12-15T08:11:00Z</dcterms:created>
  <dcterms:modified xsi:type="dcterms:W3CDTF">2025-12-15T08:11:00Z</dcterms:modified>
</cp:coreProperties>
</file>