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A315" w14:textId="5EE3C33C" w:rsidR="003E5D26" w:rsidRPr="00110328" w:rsidRDefault="00C97270" w:rsidP="003E5D26">
      <w:r w:rsidRPr="00110328">
        <w:rPr>
          <w:rFonts w:ascii="Tahoma" w:hAnsi="Tahoma" w:cs="Tahoma"/>
          <w:b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24BABA5" wp14:editId="507DC481">
                <wp:simplePos x="0" y="0"/>
                <wp:positionH relativeFrom="column">
                  <wp:posOffset>1670050</wp:posOffset>
                </wp:positionH>
                <wp:positionV relativeFrom="paragraph">
                  <wp:posOffset>19049</wp:posOffset>
                </wp:positionV>
                <wp:extent cx="4123690" cy="785495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690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21D77" w14:textId="77777777" w:rsidR="005D1FF0" w:rsidRPr="003E3888" w:rsidRDefault="005D1FF0" w:rsidP="00C97270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Calibri" w:eastAsia="Tahoma" w:hAnsi="Calibri" w:cs="Calibri"/>
                                <w:color w:val="000000"/>
                                <w:u w:color="000000"/>
                              </w:rPr>
                            </w:pPr>
                            <w:r w:rsidRPr="003E3888">
                              <w:rPr>
                                <w:rFonts w:ascii="Calibri" w:hAnsi="Calibri" w:cs="Calibri"/>
                                <w:color w:val="000000"/>
                                <w:u w:color="000000"/>
                              </w:rPr>
                              <w:t>Descriptif de poste :</w:t>
                            </w:r>
                          </w:p>
                          <w:p w14:paraId="434E02EB" w14:textId="3AD5A7CB" w:rsidR="005D1FF0" w:rsidRDefault="00C97270" w:rsidP="00C97270">
                            <w:pPr>
                              <w:pStyle w:val="Titre1"/>
                              <w:numPr>
                                <w:ilvl w:val="0"/>
                                <w:numId w:val="0"/>
                              </w:numPr>
                              <w:ind w:left="432" w:hanging="432"/>
                              <w:rPr>
                                <w:rFonts w:ascii="Calibri" w:hAnsi="Calibri" w:cs="Calibri"/>
                                <w:bCs/>
                                <w:color w:val="000000"/>
                                <w:u w:color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000000"/>
                                <w:u w:color="000000"/>
                              </w:rPr>
                              <w:t>AGENT DE TERRAIN</w:t>
                            </w:r>
                            <w:r w:rsidR="00AC5AB1">
                              <w:rPr>
                                <w:rFonts w:ascii="Calibri" w:hAnsi="Calibri" w:cs="Calibri"/>
                                <w:bCs/>
                                <w:color w:val="000000"/>
                                <w:u w:color="000000"/>
                              </w:rPr>
                              <w:t xml:space="preserve"> (H/F</w:t>
                            </w:r>
                            <w:r w:rsidR="002204BB">
                              <w:rPr>
                                <w:rFonts w:ascii="Calibri" w:hAnsi="Calibri" w:cs="Calibri"/>
                                <w:bCs/>
                                <w:color w:val="000000"/>
                                <w:u w:color="000000"/>
                              </w:rPr>
                              <w:t>)</w:t>
                            </w:r>
                          </w:p>
                          <w:p w14:paraId="3192FB14" w14:textId="4C9D1C0F" w:rsidR="00C97270" w:rsidRPr="00C97270" w:rsidRDefault="00C22CAA" w:rsidP="00C97270">
                            <w:pPr>
                              <w:ind w:firstLine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aps/>
                                <w:color w:val="000000"/>
                                <w:sz w:val="24"/>
                                <w:szCs w:val="20"/>
                                <w:u w:color="000000"/>
                                <w:lang w:val="fr-CA" w:eastAsia="ar-SA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aps/>
                                <w:color w:val="000000"/>
                                <w:sz w:val="24"/>
                                <w:szCs w:val="20"/>
                                <w:u w:color="000000"/>
                                <w:lang w:val="fr-CA" w:eastAsia="ar-SA"/>
                              </w:rPr>
                              <w:t>MARRAKECH</w:t>
                            </w:r>
                            <w:r w:rsidR="00C97270" w:rsidRPr="00C972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aps/>
                                <w:color w:val="000000"/>
                                <w:sz w:val="24"/>
                                <w:szCs w:val="20"/>
                                <w:u w:color="000000"/>
                                <w:lang w:val="fr-CA" w:eastAsia="ar-SA"/>
                              </w:rPr>
                              <w:t>-Maroc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BAB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1.5pt;margin-top:1.5pt;width:324.7pt;height:61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7/8FwIAACsEAAAOAAAAZHJzL2Uyb0RvYy54bWysU9tu2zAMfR+wfxD0vthJkywx4hRdugwD&#10;ugvQ7QNkWY6FyaJGKbG7ry8tu2l2exmmB0EUqUPy8Ghz3TWGnRR6DTbn00nKmbISSm0POf/6Zf9q&#10;xZkPwpbCgFU5f1CeX29fvti0LlMzqMGUChmBWJ+1Lud1CC5LEi9r1Qg/AacsOSvARgQy8ZCUKFpC&#10;b0wyS9Nl0gKWDkEq7+n2dnDybcSvKiXDp6ryKjCTc6otxB3jXvR7st2I7IDC1VqOZYh/qKIR2lLS&#10;M9StCIIdUf8G1WiJ4KEKEwlNAlWlpYo9UDfT9Jdu7mvhVOyFyPHuTJP/f7Dy4+nefUYWujfQ0QBj&#10;E97dgfzmmYVdLexB3SBCWytRUuJpT1nSOp+NT3uqfeZ7kKL9ACUNWRwDRKCuwqZnhfpkhE4DeDiT&#10;rrrAJF3Op7Or5ZpcknyvV4v5ehFTiOzptUMf3iloWH/IOdJQI7o43fnQVyOyp5A+mQejy702Jhp4&#10;KHYG2UmQAPZxjeg/hRnL2pwvrxbpQMBfIdK4/gTR6EBKNrrJ+eocJLKetre2jDoLQpvhTCUbO/LY&#10;UzeQGLqio8CezwLKB2IUYVAs/TA61IA/OGtJrTn3348CFWfmvaWprOfL6YLkHY35akUcMrz0FJce&#10;YSVB5TxwNhx3YfgSR4f6UFOmQQcWbmiSlY4kP1c11k2KjNyPv6eX/KUdo57/+PYRAAD//wMAUEsD&#10;BBQABgAIAAAAIQDr4Pgy3QAAAAkBAAAPAAAAZHJzL2Rvd25yZXYueG1sTI/BTsMwEETvSPyDtUjc&#10;qNO0ChDiVBECcYBLC9y3sYkD8Tqy3TTw9SynclqNZvR2ptrMbhCTCbH3pGC5yEAYar3uqVPw9vp4&#10;dQMiJiSNgyej4NtE2NTnZxWW2h9pa6Zd6gRDKJaowKY0llLG1hqHceFHQ+x9+OAwsQyd1AGPDHeD&#10;zLOskA574g8WR3NvTfu1OzgFq7Vv6PMHm61/erdTes6CfHlQ6vJibu5AJDOnUxj+6nN1qLnT3h9I&#10;RzEoyIsVb0kM48P+7TJfg9hzMC+uQdaV/L+g/gUAAP//AwBQSwECLQAUAAYACAAAACEAtoM4kv4A&#10;AADhAQAAEwAAAAAAAAAAAAAAAAAAAAAAW0NvbnRlbnRfVHlwZXNdLnhtbFBLAQItABQABgAIAAAA&#10;IQA4/SH/1gAAAJQBAAALAAAAAAAAAAAAAAAAAC8BAABfcmVscy8ucmVsc1BLAQItABQABgAIAAAA&#10;IQDAy7/8FwIAACsEAAAOAAAAAAAAAAAAAAAAAC4CAABkcnMvZTJvRG9jLnhtbFBLAQItABQABgAI&#10;AAAAIQDr4Pgy3QAAAAkBAAAPAAAAAAAAAAAAAAAAAHEEAABkcnMvZG93bnJldi54bWxQSwUGAAAA&#10;AAQABADzAAAAewUAAAAA&#10;" strokeweight=".5pt">
                <v:textbox inset="7.45pt,3.85pt,7.45pt,3.85pt">
                  <w:txbxContent>
                    <w:p w14:paraId="0E021D77" w14:textId="77777777" w:rsidR="005D1FF0" w:rsidRPr="003E3888" w:rsidRDefault="005D1FF0" w:rsidP="00C97270">
                      <w:pPr>
                        <w:spacing w:after="0"/>
                        <w:ind w:firstLine="0"/>
                        <w:jc w:val="center"/>
                        <w:rPr>
                          <w:rFonts w:ascii="Calibri" w:eastAsia="Tahoma" w:hAnsi="Calibri" w:cs="Calibri"/>
                          <w:color w:val="000000"/>
                          <w:u w:color="000000"/>
                        </w:rPr>
                      </w:pPr>
                      <w:r w:rsidRPr="003E3888">
                        <w:rPr>
                          <w:rFonts w:ascii="Calibri" w:hAnsi="Calibri" w:cs="Calibri"/>
                          <w:color w:val="000000"/>
                          <w:u w:color="000000"/>
                        </w:rPr>
                        <w:t>Descriptif de poste :</w:t>
                      </w:r>
                    </w:p>
                    <w:p w14:paraId="434E02EB" w14:textId="3AD5A7CB" w:rsidR="005D1FF0" w:rsidRDefault="00C97270" w:rsidP="00C97270">
                      <w:pPr>
                        <w:pStyle w:val="Titre1"/>
                        <w:numPr>
                          <w:ilvl w:val="0"/>
                          <w:numId w:val="0"/>
                        </w:numPr>
                        <w:ind w:left="432" w:hanging="432"/>
                        <w:rPr>
                          <w:rFonts w:ascii="Calibri" w:hAnsi="Calibri" w:cs="Calibri"/>
                          <w:bCs/>
                          <w:color w:val="000000"/>
                          <w:u w:color="00000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000000"/>
                          <w:u w:color="000000"/>
                        </w:rPr>
                        <w:t>AGENT DE TERRAIN</w:t>
                      </w:r>
                      <w:r w:rsidR="00AC5AB1">
                        <w:rPr>
                          <w:rFonts w:ascii="Calibri" w:hAnsi="Calibri" w:cs="Calibri"/>
                          <w:bCs/>
                          <w:color w:val="000000"/>
                          <w:u w:color="000000"/>
                        </w:rPr>
                        <w:t xml:space="preserve"> (H/F</w:t>
                      </w:r>
                      <w:r w:rsidR="002204BB">
                        <w:rPr>
                          <w:rFonts w:ascii="Calibri" w:hAnsi="Calibri" w:cs="Calibri"/>
                          <w:bCs/>
                          <w:color w:val="000000"/>
                          <w:u w:color="000000"/>
                        </w:rPr>
                        <w:t>)</w:t>
                      </w:r>
                    </w:p>
                    <w:p w14:paraId="3192FB14" w14:textId="4C9D1C0F" w:rsidR="00C97270" w:rsidRPr="00C97270" w:rsidRDefault="00C22CAA" w:rsidP="00C97270">
                      <w:pPr>
                        <w:ind w:firstLine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aps/>
                          <w:color w:val="000000"/>
                          <w:sz w:val="24"/>
                          <w:szCs w:val="20"/>
                          <w:u w:color="000000"/>
                          <w:lang w:val="fr-CA" w:eastAsia="ar-SA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aps/>
                          <w:color w:val="000000"/>
                          <w:sz w:val="24"/>
                          <w:szCs w:val="20"/>
                          <w:u w:color="000000"/>
                          <w:lang w:val="fr-CA" w:eastAsia="ar-SA"/>
                        </w:rPr>
                        <w:t>MARRAKECH</w:t>
                      </w:r>
                      <w:r w:rsidR="00C97270" w:rsidRPr="00C97270">
                        <w:rPr>
                          <w:rFonts w:ascii="Calibri" w:eastAsia="Times New Roman" w:hAnsi="Calibri" w:cs="Calibri"/>
                          <w:b/>
                          <w:bCs/>
                          <w:caps/>
                          <w:color w:val="000000"/>
                          <w:sz w:val="24"/>
                          <w:szCs w:val="20"/>
                          <w:u w:color="000000"/>
                          <w:lang w:val="fr-CA" w:eastAsia="ar-SA"/>
                        </w:rPr>
                        <w:t>-Maroc</w:t>
                      </w:r>
                    </w:p>
                  </w:txbxContent>
                </v:textbox>
              </v:shape>
            </w:pict>
          </mc:Fallback>
        </mc:AlternateContent>
      </w:r>
      <w:r w:rsidR="00BA4C28" w:rsidRPr="00110328">
        <w:rPr>
          <w:rFonts w:ascii="Tahoma" w:hAnsi="Tahoma" w:cs="Tahoma"/>
          <w:b/>
          <w:noProof/>
          <w:lang w:eastAsia="fr-FR"/>
        </w:rPr>
        <w:drawing>
          <wp:inline distT="0" distB="0" distL="0" distR="0" wp14:anchorId="376635EE" wp14:editId="62C5C650">
            <wp:extent cx="901700" cy="8045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Look w:val="01E0" w:firstRow="1" w:lastRow="1" w:firstColumn="1" w:lastColumn="1" w:noHBand="0" w:noVBand="0"/>
      </w:tblPr>
      <w:tblGrid>
        <w:gridCol w:w="3397"/>
        <w:gridCol w:w="5534"/>
      </w:tblGrid>
      <w:tr w:rsidR="00DC7C31" w:rsidRPr="00110328" w14:paraId="14F05AE3" w14:textId="77777777" w:rsidTr="00C22CAA">
        <w:trPr>
          <w:trHeight w:val="415"/>
        </w:trPr>
        <w:tc>
          <w:tcPr>
            <w:tcW w:w="3397" w:type="dxa"/>
          </w:tcPr>
          <w:p w14:paraId="0BA4A4FE" w14:textId="77777777" w:rsidR="00DC7C31" w:rsidRPr="00110328" w:rsidRDefault="00DC7C31" w:rsidP="00D51E87">
            <w:pPr>
              <w:pStyle w:val="TableParagraph"/>
              <w:spacing w:line="225" w:lineRule="exact"/>
              <w:ind w:left="0"/>
              <w:rPr>
                <w:b/>
                <w:lang w:val="fr-FR"/>
              </w:rPr>
            </w:pPr>
            <w:r w:rsidRPr="00110328">
              <w:rPr>
                <w:b/>
                <w:u w:val="single"/>
                <w:lang w:val="fr-FR"/>
              </w:rPr>
              <w:t>ORGANISATION :</w:t>
            </w:r>
          </w:p>
        </w:tc>
        <w:tc>
          <w:tcPr>
            <w:tcW w:w="5534" w:type="dxa"/>
          </w:tcPr>
          <w:p w14:paraId="465A6563" w14:textId="77777777" w:rsidR="00DC7C31" w:rsidRPr="00110328" w:rsidRDefault="00DC7C31" w:rsidP="00D51E87">
            <w:pPr>
              <w:pStyle w:val="TableParagraph"/>
              <w:spacing w:line="225" w:lineRule="exact"/>
              <w:ind w:left="0"/>
              <w:rPr>
                <w:b/>
                <w:lang w:val="fr-FR"/>
              </w:rPr>
            </w:pPr>
            <w:r w:rsidRPr="00110328">
              <w:rPr>
                <w:b/>
                <w:lang w:val="fr-FR"/>
              </w:rPr>
              <w:t>Maroc</w:t>
            </w:r>
            <w:r w:rsidRPr="00110328">
              <w:rPr>
                <w:b/>
                <w:spacing w:val="-2"/>
                <w:lang w:val="fr-FR"/>
              </w:rPr>
              <w:t xml:space="preserve"> </w:t>
            </w:r>
            <w:r w:rsidRPr="00110328">
              <w:rPr>
                <w:b/>
                <w:lang w:val="fr-FR"/>
              </w:rPr>
              <w:t>Solidarité</w:t>
            </w:r>
            <w:r w:rsidRPr="00110328">
              <w:rPr>
                <w:b/>
                <w:spacing w:val="-3"/>
                <w:lang w:val="fr-FR"/>
              </w:rPr>
              <w:t xml:space="preserve"> </w:t>
            </w:r>
            <w:r w:rsidRPr="00110328">
              <w:rPr>
                <w:b/>
                <w:lang w:val="fr-FR"/>
              </w:rPr>
              <w:t>Médico-Sociale</w:t>
            </w:r>
            <w:r w:rsidRPr="00110328">
              <w:rPr>
                <w:b/>
                <w:spacing w:val="-4"/>
                <w:lang w:val="fr-FR"/>
              </w:rPr>
              <w:t xml:space="preserve"> </w:t>
            </w:r>
            <w:r w:rsidRPr="00110328">
              <w:rPr>
                <w:b/>
                <w:lang w:val="fr-FR"/>
              </w:rPr>
              <w:t>(MS.2)</w:t>
            </w:r>
          </w:p>
        </w:tc>
      </w:tr>
      <w:tr w:rsidR="00DC7C31" w:rsidRPr="00110328" w14:paraId="77BD4F9A" w14:textId="77777777" w:rsidTr="00C22CAA">
        <w:trPr>
          <w:trHeight w:val="521"/>
        </w:trPr>
        <w:tc>
          <w:tcPr>
            <w:tcW w:w="3397" w:type="dxa"/>
          </w:tcPr>
          <w:p w14:paraId="63DB7AB9" w14:textId="77777777" w:rsidR="00DC7C31" w:rsidRPr="00110328" w:rsidRDefault="00DC7C31" w:rsidP="00D51E87">
            <w:pPr>
              <w:pStyle w:val="TableParagraph"/>
              <w:ind w:left="0"/>
              <w:rPr>
                <w:b/>
                <w:lang w:val="fr-FR"/>
              </w:rPr>
            </w:pPr>
            <w:r w:rsidRPr="00110328">
              <w:rPr>
                <w:b/>
                <w:u w:val="single"/>
                <w:lang w:val="fr-FR"/>
              </w:rPr>
              <w:t>TITRE</w:t>
            </w:r>
            <w:r w:rsidRPr="00110328">
              <w:rPr>
                <w:b/>
                <w:spacing w:val="-2"/>
                <w:u w:val="single"/>
                <w:lang w:val="fr-FR"/>
              </w:rPr>
              <w:t xml:space="preserve"> </w:t>
            </w:r>
            <w:r w:rsidRPr="00110328">
              <w:rPr>
                <w:b/>
                <w:u w:val="single"/>
                <w:lang w:val="fr-FR"/>
              </w:rPr>
              <w:t>DU</w:t>
            </w:r>
            <w:r w:rsidRPr="00110328">
              <w:rPr>
                <w:b/>
                <w:spacing w:val="-3"/>
                <w:u w:val="single"/>
                <w:lang w:val="fr-FR"/>
              </w:rPr>
              <w:t xml:space="preserve"> </w:t>
            </w:r>
            <w:r w:rsidRPr="00110328">
              <w:rPr>
                <w:b/>
                <w:u w:val="single"/>
                <w:lang w:val="fr-FR"/>
              </w:rPr>
              <w:t>POSTE :</w:t>
            </w:r>
          </w:p>
        </w:tc>
        <w:tc>
          <w:tcPr>
            <w:tcW w:w="5534" w:type="dxa"/>
          </w:tcPr>
          <w:p w14:paraId="75FFF740" w14:textId="3D710AB7" w:rsidR="00DC7C31" w:rsidRPr="00110328" w:rsidRDefault="00AC5AB1" w:rsidP="00C97270">
            <w:pPr>
              <w:pStyle w:val="TableParagraph"/>
              <w:ind w:left="0"/>
              <w:rPr>
                <w:b/>
                <w:lang w:val="fr-FR"/>
              </w:rPr>
            </w:pPr>
            <w:r w:rsidRPr="00110328">
              <w:rPr>
                <w:b/>
                <w:lang w:val="fr-FR"/>
              </w:rPr>
              <w:t xml:space="preserve">Agent </w:t>
            </w:r>
            <w:r w:rsidR="00C97270">
              <w:rPr>
                <w:b/>
                <w:lang w:val="fr-FR"/>
              </w:rPr>
              <w:t>de Terrain</w:t>
            </w:r>
            <w:r w:rsidRPr="00110328">
              <w:rPr>
                <w:b/>
                <w:lang w:val="fr-FR"/>
              </w:rPr>
              <w:t xml:space="preserve"> </w:t>
            </w:r>
          </w:p>
        </w:tc>
      </w:tr>
      <w:tr w:rsidR="00DC7C31" w:rsidRPr="00110328" w14:paraId="6C440D78" w14:textId="77777777" w:rsidTr="00C22CAA">
        <w:trPr>
          <w:trHeight w:val="554"/>
        </w:trPr>
        <w:tc>
          <w:tcPr>
            <w:tcW w:w="3397" w:type="dxa"/>
          </w:tcPr>
          <w:p w14:paraId="34A3C2CE" w14:textId="77777777" w:rsidR="00DC7C31" w:rsidRPr="00110328" w:rsidRDefault="00DC7C31" w:rsidP="00D51E87">
            <w:pPr>
              <w:pStyle w:val="TableParagraph"/>
              <w:spacing w:line="245" w:lineRule="exact"/>
              <w:ind w:left="0"/>
              <w:rPr>
                <w:b/>
                <w:lang w:val="fr-FR"/>
              </w:rPr>
            </w:pPr>
            <w:r w:rsidRPr="00110328">
              <w:rPr>
                <w:b/>
                <w:u w:val="single"/>
                <w:lang w:val="fr-FR"/>
              </w:rPr>
              <w:t>LOCALISATION</w:t>
            </w:r>
            <w:r w:rsidRPr="00110328">
              <w:rPr>
                <w:b/>
                <w:spacing w:val="-3"/>
                <w:u w:val="single"/>
                <w:lang w:val="fr-FR"/>
              </w:rPr>
              <w:t xml:space="preserve"> </w:t>
            </w:r>
            <w:r w:rsidRPr="00110328">
              <w:rPr>
                <w:b/>
                <w:u w:val="single"/>
                <w:lang w:val="fr-FR"/>
              </w:rPr>
              <w:t>DU</w:t>
            </w:r>
            <w:r w:rsidRPr="00110328">
              <w:rPr>
                <w:b/>
                <w:spacing w:val="-3"/>
                <w:u w:val="single"/>
                <w:lang w:val="fr-FR"/>
              </w:rPr>
              <w:t xml:space="preserve"> </w:t>
            </w:r>
            <w:r w:rsidRPr="00110328">
              <w:rPr>
                <w:b/>
                <w:u w:val="single"/>
                <w:lang w:val="fr-FR"/>
              </w:rPr>
              <w:t>POSTE :</w:t>
            </w:r>
          </w:p>
        </w:tc>
        <w:tc>
          <w:tcPr>
            <w:tcW w:w="5534" w:type="dxa"/>
          </w:tcPr>
          <w:p w14:paraId="739BA7DB" w14:textId="12990178" w:rsidR="00986712" w:rsidRPr="00110328" w:rsidRDefault="00C22CAA" w:rsidP="00D51E87">
            <w:pPr>
              <w:pStyle w:val="TableParagraph"/>
              <w:spacing w:line="245" w:lineRule="exact"/>
              <w:ind w:left="0"/>
              <w:rPr>
                <w:b/>
                <w:lang w:val="fr-FR"/>
              </w:rPr>
            </w:pPr>
            <w:r>
              <w:rPr>
                <w:b/>
                <w:lang w:val="fr-FR"/>
              </w:rPr>
              <w:t>Marrakech</w:t>
            </w:r>
            <w:r w:rsidR="00DC7C31" w:rsidRPr="00110328">
              <w:rPr>
                <w:b/>
                <w:lang w:val="fr-FR"/>
              </w:rPr>
              <w:t>-</w:t>
            </w:r>
            <w:r w:rsidR="00110328" w:rsidRPr="00110328">
              <w:rPr>
                <w:b/>
                <w:lang w:val="fr-FR"/>
              </w:rPr>
              <w:t>d</w:t>
            </w:r>
            <w:r w:rsidR="00DC7C31" w:rsidRPr="00110328">
              <w:rPr>
                <w:b/>
                <w:lang w:val="fr-FR"/>
              </w:rPr>
              <w:t>éplacement</w:t>
            </w:r>
            <w:r w:rsidR="00DC7C31" w:rsidRPr="00110328">
              <w:rPr>
                <w:b/>
                <w:spacing w:val="-2"/>
                <w:lang w:val="fr-FR"/>
              </w:rPr>
              <w:t xml:space="preserve"> </w:t>
            </w:r>
            <w:r w:rsidR="00DC7C31" w:rsidRPr="00110328">
              <w:rPr>
                <w:b/>
                <w:lang w:val="fr-FR"/>
              </w:rPr>
              <w:t>dans</w:t>
            </w:r>
            <w:r w:rsidR="00DC7C31" w:rsidRPr="00110328">
              <w:rPr>
                <w:b/>
                <w:spacing w:val="-4"/>
                <w:lang w:val="fr-FR"/>
              </w:rPr>
              <w:t xml:space="preserve"> </w:t>
            </w:r>
            <w:r w:rsidR="00DC7C31" w:rsidRPr="00110328">
              <w:rPr>
                <w:b/>
                <w:lang w:val="fr-FR"/>
              </w:rPr>
              <w:t>la</w:t>
            </w:r>
            <w:r w:rsidR="00DC7C31" w:rsidRPr="00110328">
              <w:rPr>
                <w:b/>
                <w:spacing w:val="-3"/>
                <w:lang w:val="fr-FR"/>
              </w:rPr>
              <w:t xml:space="preserve"> </w:t>
            </w:r>
            <w:r w:rsidR="00DC7C31" w:rsidRPr="00110328">
              <w:rPr>
                <w:b/>
                <w:lang w:val="fr-FR"/>
              </w:rPr>
              <w:t>région</w:t>
            </w:r>
          </w:p>
          <w:p w14:paraId="6BDBD9EB" w14:textId="77777777" w:rsidR="00DC7C31" w:rsidRPr="00110328" w:rsidRDefault="00DC7C31" w:rsidP="00D51E87">
            <w:pPr>
              <w:pStyle w:val="TableParagraph"/>
              <w:spacing w:line="245" w:lineRule="exact"/>
              <w:rPr>
                <w:b/>
                <w:lang w:val="fr-FR"/>
              </w:rPr>
            </w:pPr>
          </w:p>
        </w:tc>
      </w:tr>
      <w:tr w:rsidR="00DC7C31" w:rsidRPr="00110328" w14:paraId="49EE8A3B" w14:textId="77777777" w:rsidTr="00C22CAA">
        <w:trPr>
          <w:trHeight w:val="554"/>
        </w:trPr>
        <w:tc>
          <w:tcPr>
            <w:tcW w:w="3397" w:type="dxa"/>
          </w:tcPr>
          <w:p w14:paraId="09C5B39A" w14:textId="77777777" w:rsidR="00DC7C31" w:rsidRPr="00110328" w:rsidRDefault="00DC7C31" w:rsidP="00D51E87">
            <w:pPr>
              <w:pStyle w:val="TableParagraph"/>
              <w:spacing w:before="2"/>
              <w:ind w:left="0"/>
              <w:rPr>
                <w:rFonts w:ascii="Times New Roman"/>
                <w:sz w:val="25"/>
                <w:lang w:val="fr-FR"/>
              </w:rPr>
            </w:pPr>
            <w:r w:rsidRPr="00110328">
              <w:rPr>
                <w:b/>
                <w:u w:val="single"/>
                <w:lang w:val="fr-FR"/>
              </w:rPr>
              <w:t>DATE DE DEMARRAGE SOUHAITEE</w:t>
            </w:r>
            <w:r w:rsidRPr="00110328">
              <w:rPr>
                <w:b/>
                <w:lang w:val="fr-FR"/>
              </w:rPr>
              <w:t> :</w:t>
            </w:r>
          </w:p>
        </w:tc>
        <w:tc>
          <w:tcPr>
            <w:tcW w:w="5534" w:type="dxa"/>
          </w:tcPr>
          <w:p w14:paraId="0087C9EE" w14:textId="5EF03460" w:rsidR="00DC7C31" w:rsidRPr="00110328" w:rsidRDefault="00C22CAA" w:rsidP="00D51E87">
            <w:pPr>
              <w:pStyle w:val="TableParagraph"/>
              <w:ind w:left="0"/>
              <w:rPr>
                <w:b/>
                <w:u w:val="single"/>
                <w:lang w:val="fr-FR"/>
              </w:rPr>
            </w:pPr>
            <w:r>
              <w:rPr>
                <w:b/>
                <w:lang w:val="fr-FR"/>
              </w:rPr>
              <w:t>Novembre</w:t>
            </w:r>
            <w:r w:rsidR="0057487F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2025</w:t>
            </w:r>
          </w:p>
          <w:p w14:paraId="745A5EAA" w14:textId="77777777" w:rsidR="00DC7C31" w:rsidRPr="00110328" w:rsidRDefault="00DC7C31" w:rsidP="00D51E87">
            <w:pPr>
              <w:pStyle w:val="TableParagraph"/>
              <w:spacing w:before="2"/>
              <w:ind w:left="0"/>
              <w:rPr>
                <w:rFonts w:ascii="Times New Roman"/>
                <w:sz w:val="25"/>
                <w:lang w:val="fr-FR"/>
              </w:rPr>
            </w:pPr>
          </w:p>
        </w:tc>
      </w:tr>
    </w:tbl>
    <w:p w14:paraId="7B6704A6" w14:textId="74131EB9" w:rsidR="004B3778" w:rsidRPr="00797510" w:rsidRDefault="00293F66" w:rsidP="00797510">
      <w:pPr>
        <w:pStyle w:val="spip"/>
        <w:numPr>
          <w:ilvl w:val="0"/>
          <w:numId w:val="4"/>
        </w:numPr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97510">
        <w:rPr>
          <w:rFonts w:ascii="Arial" w:hAnsi="Arial" w:cs="Arial"/>
          <w:b/>
          <w:sz w:val="22"/>
          <w:szCs w:val="22"/>
          <w:u w:val="single"/>
        </w:rPr>
        <w:t>Contexte</w:t>
      </w:r>
    </w:p>
    <w:p w14:paraId="117340C3" w14:textId="77777777" w:rsidR="00EA16A3" w:rsidRPr="000A5B49" w:rsidRDefault="00EA16A3" w:rsidP="00EA16A3">
      <w:pPr>
        <w:pStyle w:val="spip"/>
        <w:spacing w:before="0" w:after="240"/>
        <w:jc w:val="both"/>
        <w:rPr>
          <w:rFonts w:ascii="Arial" w:hAnsi="Arial" w:cs="Arial"/>
          <w:sz w:val="22"/>
          <w:szCs w:val="22"/>
          <w:lang w:val="fr-BE"/>
        </w:rPr>
      </w:pPr>
      <w:r w:rsidRPr="00797510">
        <w:rPr>
          <w:rFonts w:ascii="Arial" w:hAnsi="Arial" w:cs="Arial"/>
          <w:sz w:val="22"/>
          <w:szCs w:val="22"/>
          <w:lang w:val="fr-BE"/>
        </w:rPr>
        <w:t>L</w:t>
      </w:r>
      <w:r w:rsidRPr="000A5B49">
        <w:rPr>
          <w:rFonts w:ascii="Arial" w:hAnsi="Arial" w:cs="Arial"/>
          <w:sz w:val="22"/>
          <w:szCs w:val="22"/>
          <w:lang w:val="fr-BE"/>
        </w:rPr>
        <w:t>’association Maroc Solidarité Médico-sociale (MS2) est une association nationale médicale et humanitaire à but non lucratif, crée en juillet 2016. Son but, tel que précisé dans son statut approuvé par l’assemblée général ordinaire du 15/07/2016 et modifié par l’AG du 18/07/2017, est de « Venir en aide et porter une assistance (médicale, sociale, économique) à toute personne ou population vulnérable ».</w:t>
      </w:r>
    </w:p>
    <w:p w14:paraId="0D882C2B" w14:textId="77777777" w:rsidR="00EA16A3" w:rsidRPr="000A5B49" w:rsidRDefault="00EA16A3" w:rsidP="00EA16A3">
      <w:pPr>
        <w:pStyle w:val="spip"/>
        <w:spacing w:after="240"/>
        <w:jc w:val="both"/>
        <w:rPr>
          <w:rFonts w:ascii="Arial" w:hAnsi="Arial" w:cs="Arial"/>
          <w:sz w:val="22"/>
          <w:szCs w:val="22"/>
          <w:lang w:val="fr-BE"/>
        </w:rPr>
      </w:pPr>
      <w:r w:rsidRPr="000A5B49">
        <w:rPr>
          <w:rFonts w:ascii="Arial" w:hAnsi="Arial" w:cs="Arial"/>
          <w:sz w:val="22"/>
          <w:szCs w:val="22"/>
          <w:lang w:val="fr-BE"/>
        </w:rPr>
        <w:t>L’association met en œuvre différents projet a l’attention des populations vulnérables en particulier les migrants, les femmes victimes de violence, son action comprend l’assistance humanitaire et l’inclusion socio-économique de ces populations, en coordination avec les institutions publiques, les ONGs et les bailleurs nationaux et internationaux.</w:t>
      </w:r>
    </w:p>
    <w:p w14:paraId="1A7E338C" w14:textId="28620264" w:rsidR="004B3778" w:rsidRPr="00797510" w:rsidRDefault="00C22CAA" w:rsidP="00C22CAA">
      <w:pPr>
        <w:pStyle w:val="spip"/>
        <w:spacing w:after="240"/>
        <w:rPr>
          <w:rFonts w:ascii="Arial" w:hAnsi="Arial" w:cs="Arial"/>
          <w:sz w:val="22"/>
          <w:szCs w:val="22"/>
          <w:lang w:val="fr-BE"/>
        </w:rPr>
      </w:pPr>
      <w:r w:rsidRPr="00C22CAA">
        <w:rPr>
          <w:rFonts w:ascii="Arial" w:hAnsi="Arial" w:cs="Arial"/>
          <w:sz w:val="22"/>
          <w:szCs w:val="22"/>
          <w:lang w:val="fr-BE"/>
        </w:rPr>
        <w:t xml:space="preserve">Dans le cadre de </w:t>
      </w:r>
      <w:r w:rsidR="008C2E2A">
        <w:rPr>
          <w:rFonts w:ascii="Arial" w:hAnsi="Arial" w:cs="Arial"/>
          <w:sz w:val="22"/>
          <w:szCs w:val="22"/>
          <w:lang w:val="fr-BE"/>
        </w:rPr>
        <w:t>s</w:t>
      </w:r>
      <w:r w:rsidRPr="00C22CAA">
        <w:rPr>
          <w:rFonts w:ascii="Arial" w:hAnsi="Arial" w:cs="Arial"/>
          <w:sz w:val="22"/>
          <w:szCs w:val="22"/>
          <w:lang w:val="fr-BE"/>
        </w:rPr>
        <w:t>es activités en faveur des populations en situation de vulnérabilité, MS2 met en œuvre le</w:t>
      </w:r>
      <w:r>
        <w:rPr>
          <w:rFonts w:ascii="Arial" w:hAnsi="Arial" w:cs="Arial"/>
          <w:sz w:val="22"/>
          <w:szCs w:val="22"/>
          <w:lang w:val="fr-BE"/>
        </w:rPr>
        <w:t xml:space="preserve"> </w:t>
      </w:r>
      <w:r w:rsidRPr="00C22CAA">
        <w:rPr>
          <w:rFonts w:ascii="Arial" w:hAnsi="Arial" w:cs="Arial"/>
          <w:sz w:val="22"/>
          <w:szCs w:val="22"/>
          <w:lang w:val="fr-BE"/>
        </w:rPr>
        <w:t>programme Migration décliné en plusieurs projets menés avec des partenaires nationaux et internationaux, visant</w:t>
      </w:r>
      <w:r>
        <w:rPr>
          <w:rFonts w:ascii="Arial" w:hAnsi="Arial" w:cs="Arial"/>
          <w:sz w:val="22"/>
          <w:szCs w:val="22"/>
          <w:lang w:val="fr-BE"/>
        </w:rPr>
        <w:t xml:space="preserve"> </w:t>
      </w:r>
      <w:r w:rsidRPr="00C22CAA">
        <w:rPr>
          <w:rFonts w:ascii="Arial" w:hAnsi="Arial" w:cs="Arial"/>
          <w:sz w:val="22"/>
          <w:szCs w:val="22"/>
          <w:lang w:val="fr-BE"/>
        </w:rPr>
        <w:t>à améliorer l’accès aux droits, à la santé, à la protection et à l’intégration sociale des personnes migrantes au</w:t>
      </w:r>
      <w:r>
        <w:rPr>
          <w:rFonts w:ascii="Arial" w:hAnsi="Arial" w:cs="Arial"/>
          <w:sz w:val="22"/>
          <w:szCs w:val="22"/>
          <w:lang w:val="fr-BE"/>
        </w:rPr>
        <w:t xml:space="preserve"> </w:t>
      </w:r>
      <w:r w:rsidRPr="00C22CAA">
        <w:rPr>
          <w:rFonts w:ascii="Arial" w:hAnsi="Arial" w:cs="Arial"/>
          <w:sz w:val="22"/>
          <w:szCs w:val="22"/>
          <w:lang w:val="fr-BE"/>
        </w:rPr>
        <w:t>Maroc.</w:t>
      </w:r>
    </w:p>
    <w:p w14:paraId="009823E3" w14:textId="0D0E0B46" w:rsidR="004B3778" w:rsidRPr="00797510" w:rsidRDefault="004B3778" w:rsidP="00797510">
      <w:pPr>
        <w:pStyle w:val="spip"/>
        <w:numPr>
          <w:ilvl w:val="0"/>
          <w:numId w:val="4"/>
        </w:numPr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97510">
        <w:rPr>
          <w:rFonts w:ascii="Arial" w:hAnsi="Arial" w:cs="Arial"/>
          <w:b/>
          <w:sz w:val="22"/>
          <w:szCs w:val="22"/>
          <w:u w:val="single"/>
        </w:rPr>
        <w:t>Objectif du poste</w:t>
      </w:r>
    </w:p>
    <w:p w14:paraId="1DA18B45" w14:textId="725678FB" w:rsidR="00A771D5" w:rsidRPr="00797510" w:rsidRDefault="00E633AC" w:rsidP="00797510">
      <w:pPr>
        <w:pStyle w:val="Corpsdetexte"/>
        <w:spacing w:before="56"/>
        <w:ind w:right="206" w:firstLine="360"/>
        <w:jc w:val="both"/>
        <w:rPr>
          <w:rFonts w:ascii="Arial" w:eastAsia="Times New Roman" w:hAnsi="Arial" w:cs="Arial"/>
          <w:lang w:val="fr-BE" w:eastAsia="ar-SA"/>
        </w:rPr>
      </w:pPr>
      <w:r w:rsidRPr="00797510">
        <w:rPr>
          <w:rFonts w:ascii="Arial" w:eastAsia="Times New Roman" w:hAnsi="Arial" w:cs="Arial"/>
          <w:lang w:val="fr-BE" w:eastAsia="ar-SA"/>
        </w:rPr>
        <w:t xml:space="preserve">Sous la </w:t>
      </w:r>
      <w:r w:rsidR="0094213A" w:rsidRPr="00797510">
        <w:rPr>
          <w:rFonts w:ascii="Arial" w:eastAsia="Times New Roman" w:hAnsi="Arial" w:cs="Arial"/>
          <w:lang w:val="fr-BE" w:eastAsia="ar-SA"/>
        </w:rPr>
        <w:t>supervision hi</w:t>
      </w:r>
      <w:r w:rsidR="00DE229E" w:rsidRPr="00797510">
        <w:rPr>
          <w:rFonts w:ascii="Arial" w:eastAsia="Times New Roman" w:hAnsi="Arial" w:cs="Arial"/>
          <w:lang w:val="fr-BE" w:eastAsia="ar-SA"/>
        </w:rPr>
        <w:t>é</w:t>
      </w:r>
      <w:r w:rsidR="0094213A" w:rsidRPr="00797510">
        <w:rPr>
          <w:rFonts w:ascii="Arial" w:eastAsia="Times New Roman" w:hAnsi="Arial" w:cs="Arial"/>
          <w:lang w:val="fr-BE" w:eastAsia="ar-SA"/>
        </w:rPr>
        <w:t>rarchique</w:t>
      </w:r>
      <w:r w:rsidRPr="00797510">
        <w:rPr>
          <w:rFonts w:ascii="Arial" w:eastAsia="Times New Roman" w:hAnsi="Arial" w:cs="Arial"/>
          <w:lang w:val="fr-BE" w:eastAsia="ar-SA"/>
        </w:rPr>
        <w:t xml:space="preserve"> </w:t>
      </w:r>
      <w:r w:rsidR="00601B04" w:rsidRPr="00797510">
        <w:rPr>
          <w:rFonts w:ascii="Arial" w:eastAsia="Times New Roman" w:hAnsi="Arial" w:cs="Arial"/>
          <w:lang w:val="fr-BE" w:eastAsia="ar-SA"/>
        </w:rPr>
        <w:t xml:space="preserve">de </w:t>
      </w:r>
      <w:r w:rsidR="00C22CAA">
        <w:rPr>
          <w:rFonts w:ascii="Arial" w:eastAsia="Times New Roman" w:hAnsi="Arial" w:cs="Arial"/>
          <w:lang w:val="fr-BE" w:eastAsia="ar-SA"/>
        </w:rPr>
        <w:t>la coordinatrice de</w:t>
      </w:r>
      <w:r w:rsidR="00AC1D3F" w:rsidRPr="00797510">
        <w:rPr>
          <w:rFonts w:ascii="Arial" w:eastAsia="Times New Roman" w:hAnsi="Arial" w:cs="Arial"/>
          <w:lang w:val="fr-BE" w:eastAsia="ar-SA"/>
        </w:rPr>
        <w:t xml:space="preserve"> projet</w:t>
      </w:r>
      <w:r w:rsidR="00C22CAA">
        <w:rPr>
          <w:rFonts w:ascii="Arial" w:eastAsia="Times New Roman" w:hAnsi="Arial" w:cs="Arial"/>
          <w:lang w:val="fr-BE" w:eastAsia="ar-SA"/>
        </w:rPr>
        <w:t>s</w:t>
      </w:r>
      <w:r w:rsidR="00AC1D3F" w:rsidRPr="00797510">
        <w:rPr>
          <w:rFonts w:ascii="Arial" w:eastAsia="Times New Roman" w:hAnsi="Arial" w:cs="Arial"/>
          <w:lang w:val="fr-BE" w:eastAsia="ar-SA"/>
        </w:rPr>
        <w:t xml:space="preserve">, le poste d’agent </w:t>
      </w:r>
      <w:r w:rsidR="0024532A" w:rsidRPr="00797510">
        <w:rPr>
          <w:rFonts w:ascii="Arial" w:eastAsia="Times New Roman" w:hAnsi="Arial" w:cs="Arial"/>
          <w:lang w:val="fr-BE" w:eastAsia="ar-SA"/>
        </w:rPr>
        <w:t>de terrain</w:t>
      </w:r>
      <w:r w:rsidR="00AC1D3F" w:rsidRPr="00797510">
        <w:rPr>
          <w:rFonts w:ascii="Arial" w:eastAsia="Times New Roman" w:hAnsi="Arial" w:cs="Arial"/>
          <w:lang w:val="fr-BE" w:eastAsia="ar-SA"/>
        </w:rPr>
        <w:t xml:space="preserve"> s’intègre dans l’équipe terrain de MS2. Il</w:t>
      </w:r>
      <w:r w:rsidR="008C2E2A">
        <w:rPr>
          <w:rFonts w:ascii="Arial" w:eastAsia="Times New Roman" w:hAnsi="Arial" w:cs="Arial"/>
          <w:lang w:val="fr-BE" w:eastAsia="ar-SA"/>
        </w:rPr>
        <w:t xml:space="preserve">/elle </w:t>
      </w:r>
      <w:r w:rsidR="00AC1D3F" w:rsidRPr="00797510">
        <w:rPr>
          <w:rFonts w:ascii="Arial" w:eastAsia="Times New Roman" w:hAnsi="Arial" w:cs="Arial"/>
          <w:lang w:val="fr-BE" w:eastAsia="ar-SA"/>
        </w:rPr>
        <w:t xml:space="preserve">est également en lien étroit avec </w:t>
      </w:r>
      <w:r w:rsidR="004B3778" w:rsidRPr="00797510">
        <w:rPr>
          <w:rFonts w:ascii="Arial" w:eastAsia="Times New Roman" w:hAnsi="Arial" w:cs="Arial"/>
          <w:lang w:val="fr-BE" w:eastAsia="ar-SA"/>
        </w:rPr>
        <w:t>l’équipe psycho-sociale</w:t>
      </w:r>
      <w:r w:rsidR="007D2918" w:rsidRPr="00797510">
        <w:rPr>
          <w:rFonts w:ascii="Arial" w:eastAsia="Times New Roman" w:hAnsi="Arial" w:cs="Arial"/>
          <w:lang w:val="fr-BE" w:eastAsia="ar-SA"/>
        </w:rPr>
        <w:t xml:space="preserve"> de l’association</w:t>
      </w:r>
      <w:r w:rsidR="004B3778" w:rsidRPr="00797510">
        <w:rPr>
          <w:rFonts w:ascii="Arial" w:eastAsia="Times New Roman" w:hAnsi="Arial" w:cs="Arial"/>
          <w:lang w:val="fr-BE" w:eastAsia="ar-SA"/>
        </w:rPr>
        <w:t xml:space="preserve">. </w:t>
      </w:r>
      <w:r w:rsidR="00AC1D3F" w:rsidRPr="00797510">
        <w:rPr>
          <w:rFonts w:ascii="Arial" w:eastAsia="Times New Roman" w:hAnsi="Arial" w:cs="Arial"/>
          <w:lang w:val="fr-BE" w:eastAsia="ar-SA"/>
        </w:rPr>
        <w:t>Il</w:t>
      </w:r>
      <w:r w:rsidR="00C22CAA">
        <w:rPr>
          <w:rFonts w:ascii="Arial" w:eastAsia="Times New Roman" w:hAnsi="Arial" w:cs="Arial"/>
          <w:lang w:val="fr-BE" w:eastAsia="ar-SA"/>
        </w:rPr>
        <w:t>/elle</w:t>
      </w:r>
      <w:r w:rsidR="00AC1D3F" w:rsidRPr="00797510">
        <w:rPr>
          <w:rFonts w:ascii="Arial" w:eastAsia="Times New Roman" w:hAnsi="Arial" w:cs="Arial"/>
          <w:lang w:val="fr-BE" w:eastAsia="ar-SA"/>
        </w:rPr>
        <w:t xml:space="preserve"> </w:t>
      </w:r>
      <w:r w:rsidR="0012094B" w:rsidRPr="00797510">
        <w:rPr>
          <w:rFonts w:ascii="Arial" w:eastAsia="Times New Roman" w:hAnsi="Arial" w:cs="Arial"/>
          <w:lang w:val="fr-BE" w:eastAsia="ar-SA"/>
        </w:rPr>
        <w:t>est chargé</w:t>
      </w:r>
      <w:r w:rsidR="00C22CAA">
        <w:rPr>
          <w:rFonts w:ascii="Arial" w:eastAsia="Times New Roman" w:hAnsi="Arial" w:cs="Arial"/>
          <w:lang w:val="fr-BE" w:eastAsia="ar-SA"/>
        </w:rPr>
        <w:t>(e)</w:t>
      </w:r>
      <w:r w:rsidR="0012094B" w:rsidRPr="00797510">
        <w:rPr>
          <w:rFonts w:ascii="Arial" w:eastAsia="Times New Roman" w:hAnsi="Arial" w:cs="Arial"/>
          <w:lang w:val="fr-BE" w:eastAsia="ar-SA"/>
        </w:rPr>
        <w:t xml:space="preserve"> de la mise en place des activités </w:t>
      </w:r>
      <w:r w:rsidR="00797510">
        <w:rPr>
          <w:rFonts w:ascii="Arial" w:eastAsia="Times New Roman" w:hAnsi="Arial" w:cs="Arial"/>
          <w:lang w:val="fr-BE" w:eastAsia="ar-SA"/>
        </w:rPr>
        <w:t>de terrain du projet.</w:t>
      </w:r>
    </w:p>
    <w:p w14:paraId="2C1A9AE1" w14:textId="544386F7" w:rsidR="004B3778" w:rsidRPr="00797510" w:rsidRDefault="004B3778" w:rsidP="00797510">
      <w:pPr>
        <w:pStyle w:val="spip"/>
        <w:numPr>
          <w:ilvl w:val="0"/>
          <w:numId w:val="4"/>
        </w:numPr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97510">
        <w:rPr>
          <w:rFonts w:ascii="Arial" w:hAnsi="Arial" w:cs="Arial"/>
          <w:b/>
          <w:sz w:val="22"/>
          <w:szCs w:val="22"/>
          <w:u w:val="single"/>
        </w:rPr>
        <w:t>Responsabilités et description des tâches</w:t>
      </w:r>
    </w:p>
    <w:p w14:paraId="13B4671C" w14:textId="7D79595F" w:rsidR="004B3778" w:rsidRPr="00110328" w:rsidRDefault="00374873" w:rsidP="00D46C68">
      <w:pPr>
        <w:pStyle w:val="Paragraphedeliste"/>
        <w:numPr>
          <w:ilvl w:val="0"/>
          <w:numId w:val="5"/>
        </w:numPr>
        <w:spacing w:before="56"/>
        <w:ind w:left="426"/>
        <w:rPr>
          <w:b/>
        </w:rPr>
      </w:pPr>
      <w:r>
        <w:rPr>
          <w:b/>
        </w:rPr>
        <w:t xml:space="preserve">Identification et </w:t>
      </w:r>
      <w:r w:rsidR="00170A64">
        <w:rPr>
          <w:b/>
        </w:rPr>
        <w:t>lien</w:t>
      </w:r>
      <w:r>
        <w:rPr>
          <w:b/>
        </w:rPr>
        <w:t xml:space="preserve"> communautaire</w:t>
      </w:r>
    </w:p>
    <w:p w14:paraId="0AE44796" w14:textId="6B572D3A" w:rsidR="004B3778" w:rsidRPr="00797510" w:rsidRDefault="004B3778" w:rsidP="00D46C68">
      <w:pPr>
        <w:pStyle w:val="Paragraphedeliste"/>
        <w:numPr>
          <w:ilvl w:val="0"/>
          <w:numId w:val="3"/>
        </w:numPr>
        <w:ind w:left="567"/>
        <w:jc w:val="both"/>
        <w:rPr>
          <w:rFonts w:ascii="Arial" w:eastAsia="Times New Roman" w:hAnsi="Arial" w:cs="Arial"/>
          <w:lang w:val="fr-BE" w:eastAsia="ar-SA"/>
        </w:rPr>
      </w:pPr>
      <w:r w:rsidRPr="00797510">
        <w:rPr>
          <w:rFonts w:ascii="Arial" w:eastAsia="Times New Roman" w:hAnsi="Arial" w:cs="Arial"/>
          <w:lang w:val="fr-BE" w:eastAsia="ar-SA"/>
        </w:rPr>
        <w:t>Identifier</w:t>
      </w:r>
      <w:r w:rsidR="00374873" w:rsidRPr="00797510">
        <w:rPr>
          <w:rFonts w:ascii="Arial" w:eastAsia="Times New Roman" w:hAnsi="Arial" w:cs="Arial"/>
          <w:lang w:val="fr-BE" w:eastAsia="ar-SA"/>
        </w:rPr>
        <w:t xml:space="preserve"> </w:t>
      </w:r>
      <w:r w:rsidR="00170A64" w:rsidRPr="00797510">
        <w:rPr>
          <w:rFonts w:ascii="Arial" w:eastAsia="Times New Roman" w:hAnsi="Arial" w:cs="Arial"/>
          <w:lang w:val="fr-BE" w:eastAsia="ar-SA"/>
        </w:rPr>
        <w:t>les personnes migrantes au sein des communautés, notamment les plus vulnérables, et identifier leurs besoins médico-psycho-sociaux,</w:t>
      </w:r>
    </w:p>
    <w:p w14:paraId="393FE984" w14:textId="5D3773B4" w:rsidR="001B0DF7" w:rsidRPr="00797510" w:rsidRDefault="001B0DF7" w:rsidP="00D46C68">
      <w:pPr>
        <w:pStyle w:val="Paragraphedeliste"/>
        <w:numPr>
          <w:ilvl w:val="0"/>
          <w:numId w:val="3"/>
        </w:numPr>
        <w:tabs>
          <w:tab w:val="left" w:pos="993"/>
        </w:tabs>
        <w:ind w:left="567"/>
        <w:jc w:val="both"/>
        <w:rPr>
          <w:rFonts w:ascii="Arial" w:eastAsia="Times New Roman" w:hAnsi="Arial" w:cs="Arial"/>
          <w:lang w:val="fr-BE" w:eastAsia="ar-SA"/>
        </w:rPr>
      </w:pPr>
      <w:r w:rsidRPr="00797510">
        <w:rPr>
          <w:rFonts w:ascii="Arial" w:eastAsia="Times New Roman" w:hAnsi="Arial" w:cs="Arial"/>
          <w:lang w:val="fr-BE" w:eastAsia="ar-SA"/>
        </w:rPr>
        <w:t xml:space="preserve">Réaliser des mappings </w:t>
      </w:r>
      <w:r w:rsidR="000B55AB" w:rsidRPr="00797510">
        <w:rPr>
          <w:rFonts w:ascii="Arial" w:eastAsia="Times New Roman" w:hAnsi="Arial" w:cs="Arial"/>
          <w:lang w:val="fr-BE" w:eastAsia="ar-SA"/>
        </w:rPr>
        <w:t xml:space="preserve">et visites terrain, </w:t>
      </w:r>
      <w:r w:rsidR="00B77DF3" w:rsidRPr="00797510">
        <w:rPr>
          <w:rFonts w:ascii="Arial" w:eastAsia="Times New Roman" w:hAnsi="Arial" w:cs="Arial"/>
          <w:lang w:val="fr-BE" w:eastAsia="ar-SA"/>
        </w:rPr>
        <w:t xml:space="preserve">ainsi que la veille </w:t>
      </w:r>
      <w:r w:rsidR="00B74269" w:rsidRPr="00797510">
        <w:rPr>
          <w:rFonts w:ascii="Arial" w:eastAsia="Times New Roman" w:hAnsi="Arial" w:cs="Arial"/>
          <w:lang w:val="fr-BE" w:eastAsia="ar-SA"/>
        </w:rPr>
        <w:t>du contexte migratoire sur le terrain,</w:t>
      </w:r>
      <w:r w:rsidR="00C93862" w:rsidRPr="00797510">
        <w:rPr>
          <w:rFonts w:ascii="Arial" w:eastAsia="Times New Roman" w:hAnsi="Arial" w:cs="Arial"/>
          <w:lang w:val="fr-BE" w:eastAsia="ar-SA"/>
        </w:rPr>
        <w:t xml:space="preserve"> en coordination </w:t>
      </w:r>
      <w:r w:rsidR="00170A64" w:rsidRPr="00797510">
        <w:rPr>
          <w:rFonts w:ascii="Arial" w:eastAsia="Times New Roman" w:hAnsi="Arial" w:cs="Arial"/>
          <w:lang w:val="fr-BE" w:eastAsia="ar-SA"/>
        </w:rPr>
        <w:t>avec les agents communautaires,</w:t>
      </w:r>
    </w:p>
    <w:p w14:paraId="0D75175C" w14:textId="76DCBB6D" w:rsidR="001B0DF7" w:rsidRPr="00797510" w:rsidRDefault="001B0DF7" w:rsidP="00E85E7E">
      <w:pPr>
        <w:pStyle w:val="Paragraphedeliste"/>
        <w:numPr>
          <w:ilvl w:val="0"/>
          <w:numId w:val="3"/>
        </w:numPr>
        <w:ind w:left="567"/>
        <w:jc w:val="both"/>
        <w:rPr>
          <w:rFonts w:ascii="Arial" w:eastAsia="Times New Roman" w:hAnsi="Arial" w:cs="Arial"/>
          <w:lang w:val="fr-BE" w:eastAsia="ar-SA"/>
        </w:rPr>
      </w:pPr>
      <w:r w:rsidRPr="00797510">
        <w:rPr>
          <w:rFonts w:ascii="Arial" w:eastAsia="Times New Roman" w:hAnsi="Arial" w:cs="Arial"/>
          <w:lang w:val="fr-BE" w:eastAsia="ar-SA"/>
        </w:rPr>
        <w:t xml:space="preserve">Informer et sensibiliser </w:t>
      </w:r>
      <w:r w:rsidR="00170A64" w:rsidRPr="00797510">
        <w:rPr>
          <w:rFonts w:ascii="Arial" w:eastAsia="Times New Roman" w:hAnsi="Arial" w:cs="Arial"/>
          <w:lang w:val="fr-BE" w:eastAsia="ar-SA"/>
        </w:rPr>
        <w:t>de manière continue l</w:t>
      </w:r>
      <w:r w:rsidR="00F270AD" w:rsidRPr="00797510">
        <w:rPr>
          <w:rFonts w:ascii="Arial" w:eastAsia="Times New Roman" w:hAnsi="Arial" w:cs="Arial"/>
          <w:lang w:val="fr-BE" w:eastAsia="ar-SA"/>
        </w:rPr>
        <w:t xml:space="preserve">es personnes </w:t>
      </w:r>
      <w:r w:rsidRPr="00797510">
        <w:rPr>
          <w:rFonts w:ascii="Arial" w:eastAsia="Times New Roman" w:hAnsi="Arial" w:cs="Arial"/>
          <w:lang w:val="fr-BE" w:eastAsia="ar-SA"/>
        </w:rPr>
        <w:t>aux ser</w:t>
      </w:r>
      <w:r w:rsidR="000B55AB" w:rsidRPr="00797510">
        <w:rPr>
          <w:rFonts w:ascii="Arial" w:eastAsia="Times New Roman" w:hAnsi="Arial" w:cs="Arial"/>
          <w:lang w:val="fr-BE" w:eastAsia="ar-SA"/>
        </w:rPr>
        <w:t>vices d’appui</w:t>
      </w:r>
      <w:r w:rsidR="00F270AD" w:rsidRPr="00797510">
        <w:rPr>
          <w:rFonts w:ascii="Arial" w:eastAsia="Times New Roman" w:hAnsi="Arial" w:cs="Arial"/>
          <w:lang w:val="fr-BE" w:eastAsia="ar-SA"/>
        </w:rPr>
        <w:t xml:space="preserve"> </w:t>
      </w:r>
      <w:r w:rsidR="000B55AB" w:rsidRPr="00797510">
        <w:rPr>
          <w:rFonts w:ascii="Arial" w:eastAsia="Times New Roman" w:hAnsi="Arial" w:cs="Arial"/>
          <w:lang w:val="fr-BE" w:eastAsia="ar-SA"/>
        </w:rPr>
        <w:t>dispensés par MS2,</w:t>
      </w:r>
    </w:p>
    <w:p w14:paraId="5C72E701" w14:textId="77777777" w:rsidR="004B3778" w:rsidRPr="00110328" w:rsidRDefault="004B3778" w:rsidP="004B3778">
      <w:pPr>
        <w:pStyle w:val="Corpsdetexte"/>
        <w:rPr>
          <w:sz w:val="23"/>
        </w:rPr>
      </w:pPr>
    </w:p>
    <w:p w14:paraId="3F14F5C4" w14:textId="16AFF439" w:rsidR="004B3778" w:rsidRPr="00110328" w:rsidRDefault="001B0DF7" w:rsidP="001B0DF7">
      <w:pPr>
        <w:pStyle w:val="Titre1"/>
        <w:numPr>
          <w:ilvl w:val="0"/>
          <w:numId w:val="5"/>
        </w:numPr>
        <w:tabs>
          <w:tab w:val="num" w:pos="360"/>
        </w:tabs>
        <w:ind w:left="432" w:hanging="432"/>
        <w:jc w:val="left"/>
        <w:rPr>
          <w:rFonts w:ascii="Calibri" w:eastAsia="Calibri" w:hAnsi="Calibri" w:cs="Calibri"/>
          <w:caps w:val="0"/>
          <w:color w:val="auto"/>
          <w:sz w:val="22"/>
          <w:szCs w:val="22"/>
          <w:lang w:val="fr-FR" w:eastAsia="en-US"/>
        </w:rPr>
      </w:pPr>
      <w:r>
        <w:rPr>
          <w:rFonts w:ascii="Calibri" w:eastAsia="Calibri" w:hAnsi="Calibri" w:cs="Calibri"/>
          <w:caps w:val="0"/>
          <w:color w:val="auto"/>
          <w:sz w:val="22"/>
          <w:szCs w:val="22"/>
          <w:lang w:val="fr-FR" w:eastAsia="en-US"/>
        </w:rPr>
        <w:t xml:space="preserve">Accompagnement </w:t>
      </w:r>
      <w:r w:rsidR="007874D2">
        <w:rPr>
          <w:rFonts w:ascii="Calibri" w:eastAsia="Calibri" w:hAnsi="Calibri" w:cs="Calibri"/>
          <w:caps w:val="0"/>
          <w:color w:val="auto"/>
          <w:sz w:val="22"/>
          <w:szCs w:val="22"/>
          <w:lang w:val="fr-FR" w:eastAsia="en-US"/>
        </w:rPr>
        <w:t>et prise en charge</w:t>
      </w:r>
      <w:r w:rsidR="00687523">
        <w:rPr>
          <w:rFonts w:ascii="Calibri" w:eastAsia="Calibri" w:hAnsi="Calibri" w:cs="Calibri"/>
          <w:caps w:val="0"/>
          <w:color w:val="auto"/>
          <w:sz w:val="22"/>
          <w:szCs w:val="22"/>
          <w:lang w:val="fr-FR" w:eastAsia="en-US"/>
        </w:rPr>
        <w:t xml:space="preserve"> d</w:t>
      </w:r>
      <w:r>
        <w:rPr>
          <w:rFonts w:ascii="Calibri" w:eastAsia="Calibri" w:hAnsi="Calibri" w:cs="Calibri"/>
          <w:caps w:val="0"/>
          <w:color w:val="auto"/>
          <w:sz w:val="22"/>
          <w:szCs w:val="22"/>
          <w:lang w:val="fr-FR" w:eastAsia="en-US"/>
        </w:rPr>
        <w:t>es personnes migrantes</w:t>
      </w:r>
    </w:p>
    <w:p w14:paraId="768D266A" w14:textId="5EDE38FC" w:rsidR="008C2E2A" w:rsidRDefault="004B3778" w:rsidP="008C2E2A">
      <w:pPr>
        <w:pStyle w:val="Paragraphedeliste"/>
        <w:numPr>
          <w:ilvl w:val="0"/>
          <w:numId w:val="3"/>
        </w:numPr>
        <w:spacing w:before="1"/>
        <w:ind w:left="567" w:right="207"/>
        <w:rPr>
          <w:rFonts w:ascii="Arial" w:eastAsia="Times New Roman" w:hAnsi="Arial" w:cs="Arial"/>
          <w:lang w:val="fr-BE" w:eastAsia="ar-SA"/>
        </w:rPr>
      </w:pPr>
      <w:r w:rsidRPr="00797510">
        <w:rPr>
          <w:rFonts w:ascii="Arial" w:eastAsia="Times New Roman" w:hAnsi="Arial" w:cs="Arial"/>
          <w:lang w:val="fr-BE" w:eastAsia="ar-SA"/>
        </w:rPr>
        <w:t>A</w:t>
      </w:r>
      <w:r w:rsidR="0060524A" w:rsidRPr="00797510">
        <w:rPr>
          <w:rFonts w:ascii="Arial" w:eastAsia="Times New Roman" w:hAnsi="Arial" w:cs="Arial"/>
          <w:lang w:val="fr-BE" w:eastAsia="ar-SA"/>
        </w:rPr>
        <w:t>ccompagner et orienter les personnes vers les services internes MS2 (médical, social, psychologique)</w:t>
      </w:r>
    </w:p>
    <w:p w14:paraId="57619D50" w14:textId="6DC87D17" w:rsidR="008C2E2A" w:rsidRPr="008C2E2A" w:rsidRDefault="008C2E2A" w:rsidP="008C2E2A">
      <w:pPr>
        <w:pStyle w:val="Paragraphedeliste"/>
        <w:numPr>
          <w:ilvl w:val="0"/>
          <w:numId w:val="3"/>
        </w:numPr>
        <w:spacing w:before="1"/>
        <w:ind w:left="567" w:right="207"/>
        <w:rPr>
          <w:rFonts w:ascii="Arial" w:eastAsia="Times New Roman" w:hAnsi="Arial" w:cs="Arial"/>
          <w:lang w:val="fr-BE" w:eastAsia="ar-SA"/>
        </w:rPr>
      </w:pPr>
      <w:r>
        <w:rPr>
          <w:rFonts w:ascii="Arial" w:eastAsia="Times New Roman" w:hAnsi="Arial" w:cs="Arial"/>
          <w:lang w:val="fr-BE" w:eastAsia="ar-SA"/>
        </w:rPr>
        <w:t>Accompagner les personnes vers les différentes structures de santé publique et privée, ainsi que vers les services associatifs,</w:t>
      </w:r>
    </w:p>
    <w:p w14:paraId="5801833C" w14:textId="60345831" w:rsidR="00C22CAA" w:rsidRPr="008C2E2A" w:rsidRDefault="00C22CAA" w:rsidP="008C2E2A">
      <w:pPr>
        <w:pStyle w:val="Paragraphedeliste"/>
        <w:numPr>
          <w:ilvl w:val="0"/>
          <w:numId w:val="3"/>
        </w:numPr>
        <w:spacing w:before="1"/>
        <w:ind w:left="567" w:right="207"/>
        <w:rPr>
          <w:rFonts w:ascii="Arial" w:eastAsia="Times New Roman" w:hAnsi="Arial" w:cs="Arial"/>
          <w:lang w:val="fr-BE" w:eastAsia="ar-SA"/>
        </w:rPr>
      </w:pPr>
      <w:r w:rsidRPr="008C2E2A">
        <w:rPr>
          <w:rFonts w:ascii="Arial" w:eastAsia="Times New Roman" w:hAnsi="Arial" w:cs="Arial"/>
          <w:lang w:val="fr-BE" w:eastAsia="ar-SA"/>
        </w:rPr>
        <w:t>Avec l’appui technique d</w:t>
      </w:r>
      <w:r w:rsidR="008C2E2A">
        <w:rPr>
          <w:rFonts w:ascii="Arial" w:eastAsia="Times New Roman" w:hAnsi="Arial" w:cs="Arial"/>
          <w:lang w:val="fr-BE" w:eastAsia="ar-SA"/>
        </w:rPr>
        <w:t xml:space="preserve">e </w:t>
      </w:r>
      <w:r w:rsidRPr="008C2E2A">
        <w:rPr>
          <w:rFonts w:ascii="Arial" w:eastAsia="Times New Roman" w:hAnsi="Arial" w:cs="Arial"/>
          <w:lang w:val="fr-BE" w:eastAsia="ar-SA"/>
        </w:rPr>
        <w:t>la référent</w:t>
      </w:r>
      <w:r w:rsidR="008C2E2A">
        <w:rPr>
          <w:rFonts w:ascii="Arial" w:eastAsia="Times New Roman" w:hAnsi="Arial" w:cs="Arial"/>
          <w:lang w:val="fr-BE" w:eastAsia="ar-SA"/>
        </w:rPr>
        <w:t xml:space="preserve">e </w:t>
      </w:r>
      <w:r w:rsidRPr="008C2E2A">
        <w:rPr>
          <w:rFonts w:ascii="Arial" w:eastAsia="Times New Roman" w:hAnsi="Arial" w:cs="Arial"/>
          <w:lang w:val="fr-BE" w:eastAsia="ar-SA"/>
        </w:rPr>
        <w:t>médical</w:t>
      </w:r>
      <w:r w:rsidR="008C2E2A">
        <w:rPr>
          <w:rFonts w:ascii="Arial" w:eastAsia="Times New Roman" w:hAnsi="Arial" w:cs="Arial"/>
          <w:lang w:val="fr-BE" w:eastAsia="ar-SA"/>
        </w:rPr>
        <w:t>e</w:t>
      </w:r>
      <w:r w:rsidRPr="008C2E2A">
        <w:rPr>
          <w:rFonts w:ascii="Arial" w:eastAsia="Times New Roman" w:hAnsi="Arial" w:cs="Arial"/>
          <w:lang w:val="fr-BE" w:eastAsia="ar-SA"/>
        </w:rPr>
        <w:t>, informer et sensibiliser au système de santé</w:t>
      </w:r>
    </w:p>
    <w:p w14:paraId="64702FC0" w14:textId="4D147468" w:rsidR="0094213A" w:rsidRDefault="00C22CAA" w:rsidP="00C22CAA">
      <w:pPr>
        <w:pStyle w:val="Paragraphedeliste"/>
        <w:ind w:left="567" w:firstLine="0"/>
        <w:jc w:val="both"/>
        <w:rPr>
          <w:rFonts w:ascii="Arial" w:eastAsia="Times New Roman" w:hAnsi="Arial" w:cs="Arial"/>
          <w:lang w:val="fr-BE" w:eastAsia="ar-SA"/>
        </w:rPr>
      </w:pPr>
      <w:r w:rsidRPr="00C22CAA">
        <w:rPr>
          <w:rFonts w:ascii="Arial" w:eastAsia="Times New Roman" w:hAnsi="Arial" w:cs="Arial"/>
          <w:lang w:val="fr-BE" w:eastAsia="ar-SA"/>
        </w:rPr>
        <w:t>marocain, à la promotion de la santé et aux maladies fréquemment rencontrées par la population.</w:t>
      </w:r>
    </w:p>
    <w:p w14:paraId="36460C6B" w14:textId="77777777" w:rsidR="008C2E2A" w:rsidRPr="00110328" w:rsidRDefault="008C2E2A" w:rsidP="008C2E2A">
      <w:pPr>
        <w:ind w:firstLine="0"/>
      </w:pPr>
    </w:p>
    <w:p w14:paraId="124B6B45" w14:textId="77777777" w:rsidR="004B3778" w:rsidRPr="00110328" w:rsidRDefault="004B3778" w:rsidP="00FA3769">
      <w:pPr>
        <w:pStyle w:val="Paragraphedeliste"/>
        <w:numPr>
          <w:ilvl w:val="0"/>
          <w:numId w:val="5"/>
        </w:numPr>
        <w:ind w:left="426"/>
        <w:rPr>
          <w:b/>
        </w:rPr>
      </w:pPr>
      <w:r w:rsidRPr="00110328">
        <w:rPr>
          <w:b/>
        </w:rPr>
        <w:t>Planification,</w:t>
      </w:r>
      <w:r w:rsidRPr="00110328">
        <w:rPr>
          <w:b/>
          <w:spacing w:val="-3"/>
        </w:rPr>
        <w:t xml:space="preserve"> </w:t>
      </w:r>
      <w:r w:rsidRPr="00110328">
        <w:rPr>
          <w:b/>
        </w:rPr>
        <w:t>analyse</w:t>
      </w:r>
      <w:r w:rsidRPr="00110328">
        <w:rPr>
          <w:b/>
          <w:spacing w:val="-3"/>
        </w:rPr>
        <w:t xml:space="preserve"> </w:t>
      </w:r>
      <w:r w:rsidRPr="00110328">
        <w:rPr>
          <w:b/>
        </w:rPr>
        <w:t>et</w:t>
      </w:r>
      <w:r w:rsidRPr="00110328">
        <w:rPr>
          <w:b/>
          <w:spacing w:val="-3"/>
        </w:rPr>
        <w:t xml:space="preserve"> </w:t>
      </w:r>
      <w:r w:rsidRPr="00110328">
        <w:rPr>
          <w:b/>
          <w:i/>
        </w:rPr>
        <w:t>reporting</w:t>
      </w:r>
      <w:r w:rsidRPr="00110328">
        <w:rPr>
          <w:b/>
          <w:i/>
          <w:spacing w:val="-2"/>
        </w:rPr>
        <w:t xml:space="preserve"> </w:t>
      </w:r>
      <w:r w:rsidRPr="00110328">
        <w:rPr>
          <w:b/>
        </w:rPr>
        <w:t>des</w:t>
      </w:r>
      <w:r w:rsidRPr="00110328">
        <w:rPr>
          <w:b/>
          <w:spacing w:val="-4"/>
        </w:rPr>
        <w:t xml:space="preserve"> </w:t>
      </w:r>
      <w:r w:rsidRPr="00110328">
        <w:rPr>
          <w:b/>
        </w:rPr>
        <w:t>activités</w:t>
      </w:r>
    </w:p>
    <w:p w14:paraId="29C333B8" w14:textId="5EC683B1" w:rsidR="00170A64" w:rsidRPr="00797510" w:rsidRDefault="00170A64" w:rsidP="00797510">
      <w:pPr>
        <w:pStyle w:val="Paragraphedeliste"/>
        <w:numPr>
          <w:ilvl w:val="0"/>
          <w:numId w:val="3"/>
        </w:numPr>
        <w:spacing w:before="1"/>
        <w:ind w:left="567" w:right="207"/>
        <w:rPr>
          <w:rFonts w:ascii="Arial" w:eastAsia="Times New Roman" w:hAnsi="Arial" w:cs="Arial"/>
          <w:lang w:val="fr-BE" w:eastAsia="ar-SA"/>
        </w:rPr>
      </w:pPr>
      <w:r w:rsidRPr="00797510">
        <w:rPr>
          <w:rFonts w:ascii="Arial" w:eastAsia="Times New Roman" w:hAnsi="Arial" w:cs="Arial"/>
          <w:lang w:val="fr-BE" w:eastAsia="ar-SA"/>
        </w:rPr>
        <w:t>Assurer la coordination, le référencement et le suivi des cas en équipe</w:t>
      </w:r>
      <w:r w:rsidR="00F70A76">
        <w:rPr>
          <w:rFonts w:ascii="Arial" w:eastAsia="Times New Roman" w:hAnsi="Arial" w:cs="Arial"/>
          <w:lang w:val="fr-BE" w:eastAsia="ar-SA"/>
        </w:rPr>
        <w:t xml:space="preserve"> et avec les autres projets</w:t>
      </w:r>
    </w:p>
    <w:p w14:paraId="1377696F" w14:textId="2C3C8DE7" w:rsidR="008501C6" w:rsidRPr="00797510" w:rsidRDefault="004E2F69" w:rsidP="00797510">
      <w:pPr>
        <w:pStyle w:val="Paragraphedeliste"/>
        <w:numPr>
          <w:ilvl w:val="0"/>
          <w:numId w:val="3"/>
        </w:numPr>
        <w:spacing w:before="1"/>
        <w:ind w:left="567" w:right="207"/>
        <w:rPr>
          <w:rFonts w:ascii="Arial" w:eastAsia="Times New Roman" w:hAnsi="Arial" w:cs="Arial"/>
          <w:lang w:val="fr-BE" w:eastAsia="ar-SA"/>
        </w:rPr>
      </w:pPr>
      <w:r w:rsidRPr="00797510">
        <w:rPr>
          <w:rFonts w:ascii="Arial" w:eastAsia="Times New Roman" w:hAnsi="Arial" w:cs="Arial"/>
          <w:lang w:val="fr-BE" w:eastAsia="ar-SA"/>
        </w:rPr>
        <w:t xml:space="preserve">Assurer l’analyse </w:t>
      </w:r>
      <w:r w:rsidR="00DC3D9D" w:rsidRPr="00797510">
        <w:rPr>
          <w:rFonts w:ascii="Arial" w:eastAsia="Times New Roman" w:hAnsi="Arial" w:cs="Arial"/>
          <w:lang w:val="fr-BE" w:eastAsia="ar-SA"/>
        </w:rPr>
        <w:t xml:space="preserve">et le reporting </w:t>
      </w:r>
      <w:r w:rsidR="007E6B7D" w:rsidRPr="00797510">
        <w:rPr>
          <w:rFonts w:ascii="Arial" w:eastAsia="Times New Roman" w:hAnsi="Arial" w:cs="Arial"/>
          <w:lang w:val="fr-BE" w:eastAsia="ar-SA"/>
        </w:rPr>
        <w:t>des visites terrain et mapping</w:t>
      </w:r>
    </w:p>
    <w:p w14:paraId="279F9A39" w14:textId="40799285" w:rsidR="007551F9" w:rsidRPr="00797510" w:rsidRDefault="00170A64" w:rsidP="00797510">
      <w:pPr>
        <w:pStyle w:val="Paragraphedeliste"/>
        <w:numPr>
          <w:ilvl w:val="0"/>
          <w:numId w:val="3"/>
        </w:numPr>
        <w:spacing w:before="1"/>
        <w:ind w:left="567" w:right="207"/>
        <w:rPr>
          <w:rFonts w:ascii="Arial" w:eastAsia="Times New Roman" w:hAnsi="Arial" w:cs="Arial"/>
          <w:lang w:val="fr-BE" w:eastAsia="ar-SA"/>
        </w:rPr>
      </w:pPr>
      <w:r w:rsidRPr="00797510">
        <w:rPr>
          <w:rFonts w:ascii="Arial" w:eastAsia="Times New Roman" w:hAnsi="Arial" w:cs="Arial"/>
          <w:lang w:val="fr-BE" w:eastAsia="ar-SA"/>
        </w:rPr>
        <w:lastRenderedPageBreak/>
        <w:t>Assurer la collecte de données, et</w:t>
      </w:r>
      <w:r w:rsidR="007551F9" w:rsidRPr="00797510">
        <w:rPr>
          <w:rFonts w:ascii="Arial" w:eastAsia="Times New Roman" w:hAnsi="Arial" w:cs="Arial"/>
          <w:lang w:val="fr-BE" w:eastAsia="ar-SA"/>
        </w:rPr>
        <w:t xml:space="preserve"> la bonne application des outils et proto</w:t>
      </w:r>
      <w:r w:rsidRPr="00797510">
        <w:rPr>
          <w:rFonts w:ascii="Arial" w:eastAsia="Times New Roman" w:hAnsi="Arial" w:cs="Arial"/>
          <w:lang w:val="fr-BE" w:eastAsia="ar-SA"/>
        </w:rPr>
        <w:t>coles de travail sur le terrain</w:t>
      </w:r>
    </w:p>
    <w:p w14:paraId="54A5858D" w14:textId="5C41F762" w:rsidR="004B3778" w:rsidRPr="00797510" w:rsidRDefault="004B3778" w:rsidP="00797510">
      <w:pPr>
        <w:pStyle w:val="Paragraphedeliste"/>
        <w:numPr>
          <w:ilvl w:val="0"/>
          <w:numId w:val="3"/>
        </w:numPr>
        <w:spacing w:before="1"/>
        <w:ind w:left="567" w:right="207"/>
        <w:rPr>
          <w:rFonts w:ascii="Arial" w:eastAsia="Times New Roman" w:hAnsi="Arial" w:cs="Arial"/>
          <w:lang w:val="fr-BE" w:eastAsia="ar-SA"/>
        </w:rPr>
      </w:pPr>
      <w:r w:rsidRPr="00797510">
        <w:rPr>
          <w:rFonts w:ascii="Arial" w:eastAsia="Times New Roman" w:hAnsi="Arial" w:cs="Arial"/>
          <w:lang w:val="fr-BE" w:eastAsia="ar-SA"/>
        </w:rPr>
        <w:t xml:space="preserve">Participer aux réunions </w:t>
      </w:r>
      <w:r w:rsidR="006E3CBC" w:rsidRPr="00797510">
        <w:rPr>
          <w:rFonts w:ascii="Arial" w:eastAsia="Times New Roman" w:hAnsi="Arial" w:cs="Arial"/>
          <w:lang w:val="fr-BE" w:eastAsia="ar-SA"/>
        </w:rPr>
        <w:t>internes, externes et aux</w:t>
      </w:r>
      <w:r w:rsidRPr="00797510">
        <w:rPr>
          <w:rFonts w:ascii="Arial" w:eastAsia="Times New Roman" w:hAnsi="Arial" w:cs="Arial"/>
          <w:lang w:val="fr-BE" w:eastAsia="ar-SA"/>
        </w:rPr>
        <w:t xml:space="preserve"> groupes de travail </w:t>
      </w:r>
      <w:r w:rsidR="00033D8F" w:rsidRPr="00797510">
        <w:rPr>
          <w:rFonts w:ascii="Arial" w:eastAsia="Times New Roman" w:hAnsi="Arial" w:cs="Arial"/>
          <w:lang w:val="fr-BE" w:eastAsia="ar-SA"/>
        </w:rPr>
        <w:t xml:space="preserve">et </w:t>
      </w:r>
      <w:r w:rsidRPr="00797510">
        <w:rPr>
          <w:rFonts w:ascii="Arial" w:eastAsia="Times New Roman" w:hAnsi="Arial" w:cs="Arial"/>
          <w:lang w:val="fr-BE" w:eastAsia="ar-SA"/>
        </w:rPr>
        <w:t>formations</w:t>
      </w:r>
      <w:r w:rsidR="00033D8F" w:rsidRPr="00797510">
        <w:rPr>
          <w:rFonts w:ascii="Arial" w:eastAsia="Times New Roman" w:hAnsi="Arial" w:cs="Arial"/>
          <w:lang w:val="fr-BE" w:eastAsia="ar-SA"/>
        </w:rPr>
        <w:t xml:space="preserve"> en lien avec la migratio</w:t>
      </w:r>
      <w:r w:rsidR="00EF2EC7" w:rsidRPr="00797510">
        <w:rPr>
          <w:rFonts w:ascii="Arial" w:eastAsia="Times New Roman" w:hAnsi="Arial" w:cs="Arial"/>
          <w:lang w:val="fr-BE" w:eastAsia="ar-SA"/>
        </w:rPr>
        <w:t>n</w:t>
      </w:r>
    </w:p>
    <w:p w14:paraId="6D0165FC" w14:textId="065BC39F" w:rsidR="004B3778" w:rsidRPr="00797510" w:rsidRDefault="00CC537C" w:rsidP="00797510">
      <w:pPr>
        <w:pStyle w:val="Paragraphedeliste"/>
        <w:numPr>
          <w:ilvl w:val="0"/>
          <w:numId w:val="3"/>
        </w:numPr>
        <w:spacing w:before="1"/>
        <w:ind w:left="567" w:right="207"/>
        <w:rPr>
          <w:rFonts w:ascii="Arial" w:eastAsia="Times New Roman" w:hAnsi="Arial" w:cs="Arial"/>
          <w:lang w:val="fr-BE" w:eastAsia="ar-SA"/>
        </w:rPr>
      </w:pPr>
      <w:r w:rsidRPr="00797510">
        <w:rPr>
          <w:rFonts w:ascii="Arial" w:eastAsia="Times New Roman" w:hAnsi="Arial" w:cs="Arial"/>
          <w:lang w:val="fr-BE" w:eastAsia="ar-SA"/>
        </w:rPr>
        <w:t>Toute autre tâche liée à la fonction pourra être demandée.</w:t>
      </w:r>
    </w:p>
    <w:p w14:paraId="69B266BC" w14:textId="12302085" w:rsidR="004B3778" w:rsidRPr="00797510" w:rsidRDefault="004B3778" w:rsidP="00797510">
      <w:pPr>
        <w:pStyle w:val="spip"/>
        <w:numPr>
          <w:ilvl w:val="0"/>
          <w:numId w:val="4"/>
        </w:numPr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97510">
        <w:rPr>
          <w:rFonts w:ascii="Arial" w:hAnsi="Arial" w:cs="Arial"/>
          <w:b/>
          <w:sz w:val="22"/>
          <w:szCs w:val="22"/>
          <w:u w:val="single"/>
        </w:rPr>
        <w:t>Compétences requises</w:t>
      </w:r>
    </w:p>
    <w:p w14:paraId="5D043C70" w14:textId="14D8AA3C" w:rsidR="009C6064" w:rsidRPr="00F70A76" w:rsidRDefault="00876D6B" w:rsidP="00BA4C28">
      <w:pPr>
        <w:pStyle w:val="Paragraphedeliste"/>
        <w:numPr>
          <w:ilvl w:val="0"/>
          <w:numId w:val="3"/>
        </w:numPr>
        <w:tabs>
          <w:tab w:val="left" w:pos="1134"/>
        </w:tabs>
        <w:ind w:left="567"/>
        <w:jc w:val="both"/>
        <w:rPr>
          <w:rFonts w:ascii="Arial" w:eastAsia="Times New Roman" w:hAnsi="Arial" w:cs="Arial"/>
          <w:lang w:val="fr-BE" w:eastAsia="ar-SA"/>
        </w:rPr>
      </w:pPr>
      <w:r w:rsidRPr="00F70A76">
        <w:rPr>
          <w:rFonts w:ascii="Arial" w:eastAsia="Times New Roman" w:hAnsi="Arial" w:cs="Arial"/>
          <w:lang w:val="fr-BE" w:eastAsia="ar-SA"/>
        </w:rPr>
        <w:t>E</w:t>
      </w:r>
      <w:r w:rsidR="009C6064" w:rsidRPr="00F70A76">
        <w:rPr>
          <w:rFonts w:ascii="Arial" w:eastAsia="Times New Roman" w:hAnsi="Arial" w:cs="Arial"/>
          <w:lang w:val="fr-BE" w:eastAsia="ar-SA"/>
        </w:rPr>
        <w:t>xpérience</w:t>
      </w:r>
      <w:r w:rsidRPr="00F70A76">
        <w:rPr>
          <w:rFonts w:ascii="Arial" w:eastAsia="Times New Roman" w:hAnsi="Arial" w:cs="Arial"/>
          <w:lang w:val="fr-BE" w:eastAsia="ar-SA"/>
        </w:rPr>
        <w:t xml:space="preserve"> professionnelle</w:t>
      </w:r>
      <w:r w:rsidR="009C6064" w:rsidRPr="00F70A76">
        <w:rPr>
          <w:rFonts w:ascii="Arial" w:eastAsia="Times New Roman" w:hAnsi="Arial" w:cs="Arial"/>
          <w:lang w:val="fr-BE" w:eastAsia="ar-SA"/>
        </w:rPr>
        <w:t xml:space="preserve"> </w:t>
      </w:r>
      <w:r w:rsidR="007847E5" w:rsidRPr="00F70A76">
        <w:rPr>
          <w:rFonts w:ascii="Arial" w:eastAsia="Times New Roman" w:hAnsi="Arial" w:cs="Arial"/>
          <w:lang w:val="fr-BE" w:eastAsia="ar-SA"/>
        </w:rPr>
        <w:t>auprès de personnes migrantes,</w:t>
      </w:r>
    </w:p>
    <w:p w14:paraId="21A790D6" w14:textId="5FE2B07C" w:rsidR="007847E5" w:rsidRPr="00F70A76" w:rsidRDefault="00B96FAF" w:rsidP="00BA4C28">
      <w:pPr>
        <w:pStyle w:val="Paragraphedeliste"/>
        <w:numPr>
          <w:ilvl w:val="0"/>
          <w:numId w:val="3"/>
        </w:numPr>
        <w:tabs>
          <w:tab w:val="left" w:pos="1134"/>
        </w:tabs>
        <w:ind w:left="567"/>
        <w:jc w:val="both"/>
        <w:rPr>
          <w:rFonts w:ascii="Arial" w:eastAsia="Times New Roman" w:hAnsi="Arial" w:cs="Arial"/>
          <w:lang w:val="fr-BE" w:eastAsia="ar-SA"/>
        </w:rPr>
      </w:pPr>
      <w:r w:rsidRPr="00F70A76">
        <w:rPr>
          <w:rFonts w:ascii="Arial" w:eastAsia="Times New Roman" w:hAnsi="Arial" w:cs="Arial"/>
          <w:lang w:val="fr-BE" w:eastAsia="ar-SA"/>
        </w:rPr>
        <w:t>Parfaite c</w:t>
      </w:r>
      <w:r w:rsidR="007847E5" w:rsidRPr="00F70A76">
        <w:rPr>
          <w:rFonts w:ascii="Arial" w:eastAsia="Times New Roman" w:hAnsi="Arial" w:cs="Arial"/>
          <w:lang w:val="fr-BE" w:eastAsia="ar-SA"/>
        </w:rPr>
        <w:t>onnaissance et compréhension</w:t>
      </w:r>
      <w:r w:rsidRPr="00F70A76">
        <w:rPr>
          <w:rFonts w:ascii="Arial" w:eastAsia="Times New Roman" w:hAnsi="Arial" w:cs="Arial"/>
          <w:lang w:val="fr-BE" w:eastAsia="ar-SA"/>
        </w:rPr>
        <w:t xml:space="preserve"> </w:t>
      </w:r>
      <w:r w:rsidR="007847E5" w:rsidRPr="00F70A76">
        <w:rPr>
          <w:rFonts w:ascii="Arial" w:eastAsia="Times New Roman" w:hAnsi="Arial" w:cs="Arial"/>
          <w:lang w:val="fr-BE" w:eastAsia="ar-SA"/>
        </w:rPr>
        <w:t>des enjeux et problématiques rencontrés par les communautés migrantes au Maroc</w:t>
      </w:r>
      <w:r w:rsidR="00AC3D77" w:rsidRPr="00F70A76">
        <w:rPr>
          <w:rFonts w:ascii="Arial" w:eastAsia="Times New Roman" w:hAnsi="Arial" w:cs="Arial"/>
          <w:lang w:val="fr-BE" w:eastAsia="ar-SA"/>
        </w:rPr>
        <w:t>, notamment</w:t>
      </w:r>
      <w:r w:rsidR="00C22CAA">
        <w:rPr>
          <w:rFonts w:ascii="Arial" w:eastAsia="Times New Roman" w:hAnsi="Arial" w:cs="Arial"/>
          <w:lang w:val="fr-BE" w:eastAsia="ar-SA"/>
        </w:rPr>
        <w:t xml:space="preserve"> à Marrakech </w:t>
      </w:r>
      <w:r w:rsidR="008A67A5">
        <w:rPr>
          <w:rFonts w:ascii="Arial" w:eastAsia="Times New Roman" w:hAnsi="Arial" w:cs="Arial"/>
          <w:lang w:val="fr-BE" w:eastAsia="ar-SA"/>
        </w:rPr>
        <w:t>et la région,</w:t>
      </w:r>
    </w:p>
    <w:p w14:paraId="1A851A1E" w14:textId="177A9DE1" w:rsidR="00FD0BF4" w:rsidRPr="00F70A76" w:rsidRDefault="00FD0BF4" w:rsidP="00BA4C28">
      <w:pPr>
        <w:pStyle w:val="Paragraphedeliste"/>
        <w:numPr>
          <w:ilvl w:val="0"/>
          <w:numId w:val="3"/>
        </w:numPr>
        <w:tabs>
          <w:tab w:val="left" w:pos="1134"/>
        </w:tabs>
        <w:ind w:left="567"/>
        <w:jc w:val="both"/>
        <w:rPr>
          <w:rFonts w:ascii="Arial" w:eastAsia="Times New Roman" w:hAnsi="Arial" w:cs="Arial"/>
          <w:lang w:val="fr-BE" w:eastAsia="ar-SA"/>
        </w:rPr>
      </w:pPr>
      <w:r w:rsidRPr="00F70A76">
        <w:rPr>
          <w:rFonts w:ascii="Arial" w:eastAsia="Times New Roman" w:hAnsi="Arial" w:cs="Arial"/>
          <w:lang w:val="fr-BE" w:eastAsia="ar-SA"/>
        </w:rPr>
        <w:t>Bonne conna</w:t>
      </w:r>
      <w:r w:rsidR="00876D6B" w:rsidRPr="00F70A76">
        <w:rPr>
          <w:rFonts w:ascii="Arial" w:eastAsia="Times New Roman" w:hAnsi="Arial" w:cs="Arial"/>
          <w:lang w:val="fr-BE" w:eastAsia="ar-SA"/>
        </w:rPr>
        <w:t>issance du système de santé et d</w:t>
      </w:r>
      <w:r w:rsidRPr="00F70A76">
        <w:rPr>
          <w:rFonts w:ascii="Arial" w:eastAsia="Times New Roman" w:hAnsi="Arial" w:cs="Arial"/>
          <w:lang w:val="fr-BE" w:eastAsia="ar-SA"/>
        </w:rPr>
        <w:t>e protection sociale</w:t>
      </w:r>
      <w:r w:rsidR="00876D6B" w:rsidRPr="00F70A76">
        <w:rPr>
          <w:rFonts w:ascii="Arial" w:eastAsia="Times New Roman" w:hAnsi="Arial" w:cs="Arial"/>
          <w:lang w:val="fr-BE" w:eastAsia="ar-SA"/>
        </w:rPr>
        <w:t xml:space="preserve">, ainsi que l’offre de soins dans la zone </w:t>
      </w:r>
      <w:r w:rsidR="00C22CAA">
        <w:rPr>
          <w:rFonts w:ascii="Arial" w:eastAsia="Times New Roman" w:hAnsi="Arial" w:cs="Arial"/>
          <w:lang w:val="fr-BE" w:eastAsia="ar-SA"/>
        </w:rPr>
        <w:t>de Marrakech</w:t>
      </w:r>
      <w:r w:rsidR="008A67A5">
        <w:rPr>
          <w:rFonts w:ascii="Arial" w:eastAsia="Times New Roman" w:hAnsi="Arial" w:cs="Arial"/>
          <w:lang w:val="fr-BE" w:eastAsia="ar-SA"/>
        </w:rPr>
        <w:t>,</w:t>
      </w:r>
    </w:p>
    <w:p w14:paraId="434CB285" w14:textId="56076E85" w:rsidR="004B3778" w:rsidRPr="00F70A76" w:rsidRDefault="004B3778" w:rsidP="00BA4C28">
      <w:pPr>
        <w:pStyle w:val="Paragraphedeliste"/>
        <w:numPr>
          <w:ilvl w:val="0"/>
          <w:numId w:val="3"/>
        </w:numPr>
        <w:tabs>
          <w:tab w:val="left" w:pos="1134"/>
        </w:tabs>
        <w:ind w:left="567"/>
        <w:jc w:val="both"/>
        <w:rPr>
          <w:rFonts w:ascii="Arial" w:eastAsia="Times New Roman" w:hAnsi="Arial" w:cs="Arial"/>
          <w:lang w:val="fr-BE" w:eastAsia="ar-SA"/>
        </w:rPr>
      </w:pPr>
      <w:r w:rsidRPr="00F70A76">
        <w:rPr>
          <w:rFonts w:ascii="Arial" w:eastAsia="Times New Roman" w:hAnsi="Arial" w:cs="Arial"/>
          <w:lang w:val="fr-BE" w:eastAsia="ar-SA"/>
        </w:rPr>
        <w:t xml:space="preserve">Une expérience professionnelle dans le domaine </w:t>
      </w:r>
      <w:r w:rsidR="00316FF6" w:rsidRPr="00F70A76">
        <w:rPr>
          <w:rFonts w:ascii="Arial" w:eastAsia="Times New Roman" w:hAnsi="Arial" w:cs="Arial"/>
          <w:lang w:val="fr-BE" w:eastAsia="ar-SA"/>
        </w:rPr>
        <w:t xml:space="preserve">associatif, </w:t>
      </w:r>
      <w:r w:rsidRPr="00F70A76">
        <w:rPr>
          <w:rFonts w:ascii="Arial" w:eastAsia="Times New Roman" w:hAnsi="Arial" w:cs="Arial"/>
          <w:lang w:val="fr-BE" w:eastAsia="ar-SA"/>
        </w:rPr>
        <w:t xml:space="preserve">d’aide humanitaire et/ou d’aide au développement, d’assistance </w:t>
      </w:r>
      <w:r w:rsidR="00736692" w:rsidRPr="00F70A76">
        <w:rPr>
          <w:rFonts w:ascii="Arial" w:eastAsia="Times New Roman" w:hAnsi="Arial" w:cs="Arial"/>
          <w:lang w:val="fr-BE" w:eastAsia="ar-SA"/>
        </w:rPr>
        <w:t xml:space="preserve">socio-sanitaire </w:t>
      </w:r>
      <w:r w:rsidRPr="00F70A76">
        <w:rPr>
          <w:rFonts w:ascii="Arial" w:eastAsia="Times New Roman" w:hAnsi="Arial" w:cs="Arial"/>
          <w:lang w:val="fr-BE" w:eastAsia="ar-SA"/>
        </w:rPr>
        <w:t>aux populations vulnérables est un atout</w:t>
      </w:r>
      <w:r w:rsidR="008A67A5">
        <w:rPr>
          <w:rFonts w:ascii="Arial" w:eastAsia="Times New Roman" w:hAnsi="Arial" w:cs="Arial"/>
          <w:lang w:val="fr-BE" w:eastAsia="ar-SA"/>
        </w:rPr>
        <w:t>,</w:t>
      </w:r>
    </w:p>
    <w:p w14:paraId="70695F45" w14:textId="56E39C63" w:rsidR="004B3778" w:rsidRPr="00F70A76" w:rsidRDefault="002128B3" w:rsidP="00BA4C28">
      <w:pPr>
        <w:pStyle w:val="Paragraphedeliste"/>
        <w:numPr>
          <w:ilvl w:val="0"/>
          <w:numId w:val="3"/>
        </w:numPr>
        <w:tabs>
          <w:tab w:val="left" w:pos="1134"/>
        </w:tabs>
        <w:ind w:left="567"/>
        <w:jc w:val="both"/>
        <w:rPr>
          <w:rFonts w:ascii="Arial" w:eastAsia="Times New Roman" w:hAnsi="Arial" w:cs="Arial"/>
          <w:lang w:val="fr-BE" w:eastAsia="ar-SA"/>
        </w:rPr>
      </w:pPr>
      <w:r w:rsidRPr="00F70A76">
        <w:rPr>
          <w:rFonts w:ascii="Arial" w:eastAsia="Times New Roman" w:hAnsi="Arial" w:cs="Arial"/>
          <w:lang w:val="fr-BE" w:eastAsia="ar-SA"/>
        </w:rPr>
        <w:t xml:space="preserve">Respect des principes humanitaires, </w:t>
      </w:r>
      <w:r w:rsidR="004B3778" w:rsidRPr="00F70A76">
        <w:rPr>
          <w:rFonts w:ascii="Arial" w:eastAsia="Times New Roman" w:hAnsi="Arial" w:cs="Arial"/>
          <w:lang w:val="fr-BE" w:eastAsia="ar-SA"/>
        </w:rPr>
        <w:t>droits humains</w:t>
      </w:r>
      <w:r w:rsidRPr="00F70A76">
        <w:rPr>
          <w:rFonts w:ascii="Arial" w:eastAsia="Times New Roman" w:hAnsi="Arial" w:cs="Arial"/>
          <w:lang w:val="fr-BE" w:eastAsia="ar-SA"/>
        </w:rPr>
        <w:t xml:space="preserve"> et genre</w:t>
      </w:r>
    </w:p>
    <w:p w14:paraId="586E79FB" w14:textId="6D9CF75D" w:rsidR="004B3778" w:rsidRPr="00F70A76" w:rsidRDefault="00876D6B" w:rsidP="00BA4C28">
      <w:pPr>
        <w:pStyle w:val="Paragraphedeliste"/>
        <w:numPr>
          <w:ilvl w:val="0"/>
          <w:numId w:val="3"/>
        </w:numPr>
        <w:tabs>
          <w:tab w:val="left" w:pos="1134"/>
        </w:tabs>
        <w:ind w:left="567"/>
        <w:jc w:val="both"/>
        <w:rPr>
          <w:rFonts w:ascii="Arial" w:eastAsia="Times New Roman" w:hAnsi="Arial" w:cs="Arial"/>
          <w:lang w:val="fr-BE" w:eastAsia="ar-SA"/>
        </w:rPr>
      </w:pPr>
      <w:r w:rsidRPr="00F70A76">
        <w:rPr>
          <w:rFonts w:ascii="Arial" w:eastAsia="Times New Roman" w:hAnsi="Arial" w:cs="Arial"/>
          <w:lang w:val="fr-BE" w:eastAsia="ar-SA"/>
        </w:rPr>
        <w:t>Maitrise du français, de l’anglais</w:t>
      </w:r>
      <w:r w:rsidR="00601B04" w:rsidRPr="00F70A76">
        <w:rPr>
          <w:rFonts w:ascii="Arial" w:eastAsia="Times New Roman" w:hAnsi="Arial" w:cs="Arial"/>
          <w:lang w:val="fr-BE" w:eastAsia="ar-SA"/>
        </w:rPr>
        <w:t xml:space="preserve"> et de l’arabe</w:t>
      </w:r>
      <w:r w:rsidR="008A67A5">
        <w:rPr>
          <w:rFonts w:ascii="Arial" w:eastAsia="Times New Roman" w:hAnsi="Arial" w:cs="Arial"/>
          <w:lang w:val="fr-BE" w:eastAsia="ar-SA"/>
        </w:rPr>
        <w:t>,</w:t>
      </w:r>
    </w:p>
    <w:p w14:paraId="214A8307" w14:textId="39CAA957" w:rsidR="004B3778" w:rsidRPr="00F70A76" w:rsidRDefault="004B3778" w:rsidP="00BA4C28">
      <w:pPr>
        <w:pStyle w:val="Paragraphedeliste"/>
        <w:numPr>
          <w:ilvl w:val="0"/>
          <w:numId w:val="3"/>
        </w:numPr>
        <w:tabs>
          <w:tab w:val="left" w:pos="1134"/>
        </w:tabs>
        <w:ind w:left="567"/>
        <w:jc w:val="both"/>
        <w:rPr>
          <w:rFonts w:ascii="Arial" w:eastAsia="Times New Roman" w:hAnsi="Arial" w:cs="Arial"/>
          <w:lang w:val="fr-BE" w:eastAsia="ar-SA"/>
        </w:rPr>
      </w:pPr>
      <w:r w:rsidRPr="00F70A76">
        <w:rPr>
          <w:rFonts w:ascii="Arial" w:eastAsia="Times New Roman" w:hAnsi="Arial" w:cs="Arial"/>
          <w:lang w:val="fr-BE" w:eastAsia="ar-SA"/>
        </w:rPr>
        <w:t>Maitrise de l’informatique, notamment des logiciels bureautiques</w:t>
      </w:r>
      <w:r w:rsidR="006B1B7A" w:rsidRPr="00F70A76">
        <w:rPr>
          <w:rFonts w:ascii="Arial" w:eastAsia="Times New Roman" w:hAnsi="Arial" w:cs="Arial"/>
          <w:lang w:val="fr-BE" w:eastAsia="ar-SA"/>
        </w:rPr>
        <w:t xml:space="preserve"> </w:t>
      </w:r>
      <w:r w:rsidR="00D55CCD" w:rsidRPr="00F70A76">
        <w:rPr>
          <w:rFonts w:ascii="Arial" w:eastAsia="Times New Roman" w:hAnsi="Arial" w:cs="Arial"/>
          <w:lang w:val="fr-BE" w:eastAsia="ar-SA"/>
        </w:rPr>
        <w:t xml:space="preserve">de base </w:t>
      </w:r>
      <w:r w:rsidR="006B1B7A" w:rsidRPr="00F70A76">
        <w:rPr>
          <w:rFonts w:ascii="Arial" w:eastAsia="Times New Roman" w:hAnsi="Arial" w:cs="Arial"/>
          <w:lang w:val="fr-BE" w:eastAsia="ar-SA"/>
        </w:rPr>
        <w:t>(Excel, Word)</w:t>
      </w:r>
      <w:r w:rsidR="008A67A5">
        <w:rPr>
          <w:rFonts w:ascii="Arial" w:eastAsia="Times New Roman" w:hAnsi="Arial" w:cs="Arial"/>
          <w:lang w:val="fr-BE" w:eastAsia="ar-SA"/>
        </w:rPr>
        <w:t>,</w:t>
      </w:r>
    </w:p>
    <w:p w14:paraId="1B4C9AD7" w14:textId="4FD9AAC3" w:rsidR="004B3778" w:rsidRPr="00F70A76" w:rsidRDefault="004B3778" w:rsidP="00BA4C28">
      <w:pPr>
        <w:pStyle w:val="Paragraphedeliste"/>
        <w:numPr>
          <w:ilvl w:val="0"/>
          <w:numId w:val="3"/>
        </w:numPr>
        <w:tabs>
          <w:tab w:val="left" w:pos="1134"/>
        </w:tabs>
        <w:ind w:left="567"/>
        <w:jc w:val="both"/>
        <w:rPr>
          <w:rFonts w:ascii="Arial" w:eastAsia="Times New Roman" w:hAnsi="Arial" w:cs="Arial"/>
          <w:lang w:val="fr-BE" w:eastAsia="ar-SA"/>
        </w:rPr>
      </w:pPr>
      <w:r w:rsidRPr="00F70A76">
        <w:rPr>
          <w:rFonts w:ascii="Arial" w:eastAsia="Times New Roman" w:hAnsi="Arial" w:cs="Arial"/>
          <w:lang w:val="fr-BE" w:eastAsia="ar-SA"/>
        </w:rPr>
        <w:t xml:space="preserve">Capacités </w:t>
      </w:r>
      <w:r w:rsidR="00605D66" w:rsidRPr="00F70A76">
        <w:rPr>
          <w:rFonts w:ascii="Arial" w:eastAsia="Times New Roman" w:hAnsi="Arial" w:cs="Arial"/>
          <w:lang w:val="fr-BE" w:eastAsia="ar-SA"/>
        </w:rPr>
        <w:t xml:space="preserve">requises : </w:t>
      </w:r>
      <w:r w:rsidRPr="00F70A76">
        <w:rPr>
          <w:rFonts w:ascii="Arial" w:eastAsia="Times New Roman" w:hAnsi="Arial" w:cs="Arial"/>
          <w:lang w:val="fr-BE" w:eastAsia="ar-SA"/>
        </w:rPr>
        <w:t>communication, travail en équipe pluridisciplinaire et pluriculturelle</w:t>
      </w:r>
      <w:r w:rsidR="00605D66" w:rsidRPr="00F70A76">
        <w:rPr>
          <w:rFonts w:ascii="Arial" w:eastAsia="Times New Roman" w:hAnsi="Arial" w:cs="Arial"/>
          <w:lang w:val="fr-BE" w:eastAsia="ar-SA"/>
        </w:rPr>
        <w:t>, c</w:t>
      </w:r>
      <w:r w:rsidRPr="00F70A76">
        <w:rPr>
          <w:rFonts w:ascii="Arial" w:eastAsia="Times New Roman" w:hAnsi="Arial" w:cs="Arial"/>
          <w:lang w:val="fr-BE" w:eastAsia="ar-SA"/>
        </w:rPr>
        <w:t>apacité d’adaptation, flexibilité,</w:t>
      </w:r>
      <w:r w:rsidR="00605D66" w:rsidRPr="00F70A76">
        <w:rPr>
          <w:rFonts w:ascii="Arial" w:eastAsia="Times New Roman" w:hAnsi="Arial" w:cs="Arial"/>
          <w:lang w:val="fr-BE" w:eastAsia="ar-SA"/>
        </w:rPr>
        <w:t xml:space="preserve"> </w:t>
      </w:r>
      <w:r w:rsidRPr="00F70A76">
        <w:rPr>
          <w:rFonts w:ascii="Arial" w:eastAsia="Times New Roman" w:hAnsi="Arial" w:cs="Arial"/>
          <w:lang w:val="fr-BE" w:eastAsia="ar-SA"/>
        </w:rPr>
        <w:t>gestion du stress et de l’urgence</w:t>
      </w:r>
      <w:r w:rsidR="00605D66" w:rsidRPr="00F70A76">
        <w:rPr>
          <w:rFonts w:ascii="Arial" w:eastAsia="Times New Roman" w:hAnsi="Arial" w:cs="Arial"/>
          <w:lang w:val="fr-BE" w:eastAsia="ar-SA"/>
        </w:rPr>
        <w:t>, e</w:t>
      </w:r>
      <w:r w:rsidRPr="00F70A76">
        <w:rPr>
          <w:rFonts w:ascii="Arial" w:eastAsia="Times New Roman" w:hAnsi="Arial" w:cs="Arial"/>
          <w:lang w:val="fr-BE" w:eastAsia="ar-SA"/>
        </w:rPr>
        <w:t>xcellente capacité d’empathie et d’écoute</w:t>
      </w:r>
      <w:r w:rsidR="00605D66" w:rsidRPr="00F70A76">
        <w:rPr>
          <w:rFonts w:ascii="Arial" w:eastAsia="Times New Roman" w:hAnsi="Arial" w:cs="Arial"/>
          <w:lang w:val="fr-BE" w:eastAsia="ar-SA"/>
        </w:rPr>
        <w:t xml:space="preserve">, </w:t>
      </w:r>
      <w:r w:rsidRPr="00F70A76">
        <w:rPr>
          <w:rFonts w:ascii="Arial" w:eastAsia="Times New Roman" w:hAnsi="Arial" w:cs="Arial"/>
          <w:lang w:val="fr-BE" w:eastAsia="ar-SA"/>
        </w:rPr>
        <w:t>autonom</w:t>
      </w:r>
      <w:r w:rsidR="00605D66" w:rsidRPr="00F70A76">
        <w:rPr>
          <w:rFonts w:ascii="Arial" w:eastAsia="Times New Roman" w:hAnsi="Arial" w:cs="Arial"/>
          <w:lang w:val="fr-BE" w:eastAsia="ar-SA"/>
        </w:rPr>
        <w:t>i</w:t>
      </w:r>
      <w:r w:rsidRPr="00F70A76">
        <w:rPr>
          <w:rFonts w:ascii="Arial" w:eastAsia="Times New Roman" w:hAnsi="Arial" w:cs="Arial"/>
          <w:lang w:val="fr-BE" w:eastAsia="ar-SA"/>
        </w:rPr>
        <w:t xml:space="preserve">e, </w:t>
      </w:r>
      <w:r w:rsidR="00605D66" w:rsidRPr="00F70A76">
        <w:rPr>
          <w:rFonts w:ascii="Arial" w:eastAsia="Times New Roman" w:hAnsi="Arial" w:cs="Arial"/>
          <w:lang w:val="fr-BE" w:eastAsia="ar-SA"/>
        </w:rPr>
        <w:t>pris</w:t>
      </w:r>
      <w:r w:rsidRPr="00F70A76">
        <w:rPr>
          <w:rFonts w:ascii="Arial" w:eastAsia="Times New Roman" w:hAnsi="Arial" w:cs="Arial"/>
          <w:lang w:val="fr-BE" w:eastAsia="ar-SA"/>
        </w:rPr>
        <w:t>e d’initiatives, et respect</w:t>
      </w:r>
      <w:r w:rsidR="00605D66" w:rsidRPr="00F70A76">
        <w:rPr>
          <w:rFonts w:ascii="Arial" w:eastAsia="Times New Roman" w:hAnsi="Arial" w:cs="Arial"/>
          <w:lang w:val="fr-BE" w:eastAsia="ar-SA"/>
        </w:rPr>
        <w:t xml:space="preserve"> d</w:t>
      </w:r>
      <w:r w:rsidRPr="00F70A76">
        <w:rPr>
          <w:rFonts w:ascii="Arial" w:eastAsia="Times New Roman" w:hAnsi="Arial" w:cs="Arial"/>
          <w:lang w:val="fr-BE" w:eastAsia="ar-SA"/>
        </w:rPr>
        <w:t>es délais</w:t>
      </w:r>
      <w:r w:rsidR="00900A90" w:rsidRPr="00F70A76">
        <w:rPr>
          <w:rFonts w:ascii="Arial" w:eastAsia="Times New Roman" w:hAnsi="Arial" w:cs="Arial"/>
          <w:lang w:val="fr-BE" w:eastAsia="ar-SA"/>
        </w:rPr>
        <w:t>, c</w:t>
      </w:r>
      <w:r w:rsidRPr="00F70A76">
        <w:rPr>
          <w:rFonts w:ascii="Arial" w:eastAsia="Times New Roman" w:hAnsi="Arial" w:cs="Arial"/>
          <w:lang w:val="fr-BE" w:eastAsia="ar-SA"/>
        </w:rPr>
        <w:t>apacités organisationnelles et rédactionnelles</w:t>
      </w:r>
    </w:p>
    <w:p w14:paraId="244FA852" w14:textId="518B4580" w:rsidR="0094213A" w:rsidRDefault="004B3778" w:rsidP="00797510">
      <w:pPr>
        <w:pStyle w:val="Paragraphedeliste"/>
        <w:numPr>
          <w:ilvl w:val="0"/>
          <w:numId w:val="3"/>
        </w:numPr>
        <w:tabs>
          <w:tab w:val="left" w:pos="1134"/>
        </w:tabs>
        <w:ind w:left="567"/>
        <w:jc w:val="both"/>
        <w:rPr>
          <w:rFonts w:ascii="Arial" w:eastAsia="Times New Roman" w:hAnsi="Arial" w:cs="Arial"/>
          <w:lang w:val="fr-BE" w:eastAsia="ar-SA"/>
        </w:rPr>
      </w:pPr>
      <w:r w:rsidRPr="00F70A76">
        <w:rPr>
          <w:rFonts w:ascii="Arial" w:eastAsia="Times New Roman" w:hAnsi="Arial" w:cs="Arial"/>
          <w:lang w:val="fr-BE" w:eastAsia="ar-SA"/>
        </w:rPr>
        <w:t xml:space="preserve">Être intéressé/e par les domaines de travail de MS2, et capable d’agir conformément au comportement accepté et aux valeurs d’intégrité et </w:t>
      </w:r>
      <w:r w:rsidR="0004479E" w:rsidRPr="00F70A76">
        <w:rPr>
          <w:rFonts w:ascii="Arial" w:eastAsia="Times New Roman" w:hAnsi="Arial" w:cs="Arial"/>
          <w:lang w:val="fr-BE" w:eastAsia="ar-SA"/>
        </w:rPr>
        <w:t xml:space="preserve">de </w:t>
      </w:r>
      <w:r w:rsidRPr="00F70A76">
        <w:rPr>
          <w:rFonts w:ascii="Arial" w:eastAsia="Times New Roman" w:hAnsi="Arial" w:cs="Arial"/>
          <w:lang w:val="fr-BE" w:eastAsia="ar-SA"/>
        </w:rPr>
        <w:t>responsabilité requises par MS2.</w:t>
      </w:r>
    </w:p>
    <w:p w14:paraId="5E0E7C47" w14:textId="77777777" w:rsidR="00C22CAA" w:rsidRDefault="00C22CAA" w:rsidP="00C22CAA">
      <w:pPr>
        <w:pStyle w:val="Paragraphedeliste"/>
        <w:tabs>
          <w:tab w:val="left" w:pos="1134"/>
        </w:tabs>
        <w:ind w:left="567" w:firstLine="0"/>
        <w:jc w:val="both"/>
        <w:rPr>
          <w:rFonts w:ascii="Arial" w:eastAsia="Times New Roman" w:hAnsi="Arial" w:cs="Arial"/>
          <w:lang w:val="fr-BE" w:eastAsia="ar-SA"/>
        </w:rPr>
      </w:pPr>
    </w:p>
    <w:p w14:paraId="1F2CCD8C" w14:textId="42127C24" w:rsidR="00C22CAA" w:rsidRPr="00C22CAA" w:rsidRDefault="00C22CAA" w:rsidP="00C22CAA">
      <w:pPr>
        <w:tabs>
          <w:tab w:val="left" w:pos="1134"/>
        </w:tabs>
        <w:ind w:firstLine="0"/>
        <w:rPr>
          <w:rFonts w:ascii="Arial" w:eastAsia="Times New Roman" w:hAnsi="Arial" w:cs="Arial"/>
          <w:lang w:val="fr-BE" w:eastAsia="ar-SA"/>
        </w:rPr>
      </w:pPr>
      <w:r w:rsidRPr="00C22CAA">
        <w:rPr>
          <w:rFonts w:ascii="Arial" w:eastAsia="Times New Roman" w:hAnsi="Arial" w:cs="Arial"/>
          <w:lang w:val="fr-BE" w:eastAsia="ar-SA"/>
        </w:rPr>
        <w:t>L’agent de terrain doit faire preuve d'une grande flexibilité, car les missions peuvent évoluer en fonction des</w:t>
      </w:r>
      <w:r>
        <w:rPr>
          <w:rFonts w:ascii="Arial" w:eastAsia="Times New Roman" w:hAnsi="Arial" w:cs="Arial"/>
          <w:lang w:val="fr-BE" w:eastAsia="ar-SA"/>
        </w:rPr>
        <w:t xml:space="preserve"> </w:t>
      </w:r>
      <w:r w:rsidRPr="00C22CAA">
        <w:rPr>
          <w:rFonts w:ascii="Arial" w:eastAsia="Times New Roman" w:hAnsi="Arial" w:cs="Arial"/>
          <w:lang w:val="fr-BE" w:eastAsia="ar-SA"/>
        </w:rPr>
        <w:t>besoins opérationnels et des situations d'urgence. La capacité à s'adapter rapidement à un environnement</w:t>
      </w:r>
      <w:r>
        <w:rPr>
          <w:rFonts w:ascii="Arial" w:eastAsia="Times New Roman" w:hAnsi="Arial" w:cs="Arial"/>
          <w:lang w:val="fr-BE" w:eastAsia="ar-SA"/>
        </w:rPr>
        <w:t xml:space="preserve"> </w:t>
      </w:r>
      <w:r w:rsidRPr="00C22CAA">
        <w:rPr>
          <w:rFonts w:ascii="Arial" w:eastAsia="Times New Roman" w:hAnsi="Arial" w:cs="Arial"/>
          <w:lang w:val="fr-BE" w:eastAsia="ar-SA"/>
        </w:rPr>
        <w:t>changeant est cruciale.</w:t>
      </w:r>
      <w:r>
        <w:rPr>
          <w:rFonts w:ascii="Arial" w:eastAsia="Times New Roman" w:hAnsi="Arial" w:cs="Arial"/>
          <w:lang w:val="fr-BE" w:eastAsia="ar-SA"/>
        </w:rPr>
        <w:t xml:space="preserve"> </w:t>
      </w:r>
      <w:r w:rsidRPr="00C22CAA">
        <w:rPr>
          <w:rFonts w:ascii="Arial" w:eastAsia="Times New Roman" w:hAnsi="Arial" w:cs="Arial"/>
          <w:lang w:val="fr-BE" w:eastAsia="ar-SA"/>
        </w:rPr>
        <w:t>Bien que l’agent de terrain soit recruté pour des fonctions spécifiques, nous encourageons une approche</w:t>
      </w:r>
      <w:r>
        <w:rPr>
          <w:rFonts w:ascii="Arial" w:eastAsia="Times New Roman" w:hAnsi="Arial" w:cs="Arial"/>
          <w:lang w:val="fr-BE" w:eastAsia="ar-SA"/>
        </w:rPr>
        <w:t xml:space="preserve"> </w:t>
      </w:r>
      <w:r w:rsidRPr="00C22CAA">
        <w:rPr>
          <w:rFonts w:ascii="Arial" w:eastAsia="Times New Roman" w:hAnsi="Arial" w:cs="Arial"/>
          <w:lang w:val="fr-BE" w:eastAsia="ar-SA"/>
        </w:rPr>
        <w:t>polyvalente. Un engagement à soutenir divers aspects de la mission, en fonction des besoins, démontre une</w:t>
      </w:r>
      <w:r>
        <w:rPr>
          <w:rFonts w:ascii="Arial" w:eastAsia="Times New Roman" w:hAnsi="Arial" w:cs="Arial"/>
          <w:lang w:val="fr-BE" w:eastAsia="ar-SA"/>
        </w:rPr>
        <w:t xml:space="preserve"> </w:t>
      </w:r>
      <w:r w:rsidRPr="00C22CAA">
        <w:rPr>
          <w:rFonts w:ascii="Arial" w:eastAsia="Times New Roman" w:hAnsi="Arial" w:cs="Arial"/>
          <w:lang w:val="fr-BE" w:eastAsia="ar-SA"/>
        </w:rPr>
        <w:t>compréhension de la nature interdisciplinaire de notre intervention.</w:t>
      </w:r>
    </w:p>
    <w:p w14:paraId="086273CA" w14:textId="6DC80B42" w:rsidR="004B3778" w:rsidRDefault="00955087" w:rsidP="00797510">
      <w:pPr>
        <w:pStyle w:val="spip"/>
        <w:numPr>
          <w:ilvl w:val="0"/>
          <w:numId w:val="4"/>
        </w:numPr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Type de contrat</w:t>
      </w:r>
    </w:p>
    <w:p w14:paraId="6F2A105B" w14:textId="2738C0FC" w:rsidR="00955087" w:rsidRPr="00955087" w:rsidRDefault="00955087" w:rsidP="00955087">
      <w:pPr>
        <w:pStyle w:val="spip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955087">
        <w:rPr>
          <w:rFonts w:ascii="Arial" w:hAnsi="Arial" w:cs="Arial"/>
          <w:bCs/>
          <w:sz w:val="22"/>
          <w:szCs w:val="22"/>
        </w:rPr>
        <w:t>Le contrat est établi conformément à la législation marocaine en vigueur. Il est conclu pour une durée d’un an, renouvelable en fonction de la continuité des projets et des besoins opérationnels de l’association.</w:t>
      </w:r>
    </w:p>
    <w:p w14:paraId="3A22ABBD" w14:textId="77777777" w:rsidR="00955087" w:rsidRDefault="00955087" w:rsidP="00955087">
      <w:pPr>
        <w:pStyle w:val="spip"/>
        <w:numPr>
          <w:ilvl w:val="0"/>
          <w:numId w:val="4"/>
        </w:numPr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Pour</w:t>
      </w:r>
      <w:r w:rsidRPr="00797510">
        <w:rPr>
          <w:rFonts w:ascii="Arial" w:hAnsi="Arial" w:cs="Arial"/>
          <w:b/>
          <w:sz w:val="22"/>
          <w:szCs w:val="22"/>
          <w:u w:val="single"/>
        </w:rPr>
        <w:t xml:space="preserve"> postuler</w:t>
      </w:r>
    </w:p>
    <w:p w14:paraId="16A74604" w14:textId="77777777" w:rsidR="00955087" w:rsidRPr="00797510" w:rsidRDefault="00955087" w:rsidP="00955087">
      <w:pPr>
        <w:pStyle w:val="spip"/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D8BE71" w14:textId="5F1EEF72" w:rsidR="00D55CCD" w:rsidRPr="00C22CAA" w:rsidRDefault="00C22CAA" w:rsidP="00C22CAA">
      <w:pPr>
        <w:pStyle w:val="Corpsdetexte"/>
        <w:spacing w:before="59" w:after="240" w:line="237" w:lineRule="auto"/>
        <w:rPr>
          <w:rFonts w:ascii="Arial" w:hAnsi="Arial" w:cs="Arial"/>
        </w:rPr>
      </w:pPr>
      <w:r w:rsidRPr="00C22CAA">
        <w:rPr>
          <w:rFonts w:ascii="Arial" w:hAnsi="Arial" w:cs="Arial"/>
        </w:rPr>
        <w:t>Les candidat(e)s intéressé(e)s doivent envoyer leur candidature (CV + lettre de motivation) par e-mail à :</w:t>
      </w:r>
      <w:r>
        <w:rPr>
          <w:rFonts w:ascii="Arial" w:hAnsi="Arial" w:cs="Arial"/>
        </w:rPr>
        <w:t xml:space="preserve"> </w:t>
      </w:r>
      <w:hyperlink r:id="rId8" w:history="1">
        <w:r w:rsidRPr="00F72CD9">
          <w:rPr>
            <w:rStyle w:val="Lienhypertexte"/>
            <w:rFonts w:ascii="Arial" w:hAnsi="Arial" w:cs="Arial"/>
          </w:rPr>
          <w:t>coordoprojet.casa@ms2maroc.com</w:t>
        </w:r>
      </w:hyperlink>
      <w:r>
        <w:rPr>
          <w:rFonts w:ascii="Arial" w:hAnsi="Arial" w:cs="Arial"/>
        </w:rPr>
        <w:t xml:space="preserve"> </w:t>
      </w:r>
      <w:r w:rsidR="004B3778" w:rsidRPr="00F70A76">
        <w:rPr>
          <w:rFonts w:ascii="Arial" w:hAnsi="Arial" w:cs="Arial"/>
        </w:rPr>
        <w:t xml:space="preserve">et </w:t>
      </w:r>
      <w:r w:rsidRPr="00C22CAA">
        <w:rPr>
          <w:rStyle w:val="Lienhypertexte"/>
          <w:rFonts w:ascii="Arial" w:hAnsi="Arial" w:cs="Arial"/>
        </w:rPr>
        <w:t>coordoprojetrabat@ms2maroc.com</w:t>
      </w:r>
      <w:r w:rsidR="004B3778" w:rsidRPr="00F70A76">
        <w:rPr>
          <w:rFonts w:ascii="Arial" w:hAnsi="Arial" w:cs="Arial"/>
        </w:rPr>
        <w:t xml:space="preserve"> </w:t>
      </w:r>
      <w:r w:rsidRPr="00C22CAA">
        <w:rPr>
          <w:rFonts w:ascii="Arial" w:hAnsi="Arial" w:cs="Arial"/>
        </w:rPr>
        <w:t>en indiquant la référence de l’offre dans</w:t>
      </w:r>
      <w:r>
        <w:rPr>
          <w:rFonts w:ascii="Arial" w:hAnsi="Arial" w:cs="Arial"/>
        </w:rPr>
        <w:t xml:space="preserve"> </w:t>
      </w:r>
      <w:r w:rsidRPr="00C22CAA">
        <w:rPr>
          <w:rFonts w:ascii="Arial" w:hAnsi="Arial" w:cs="Arial"/>
        </w:rPr>
        <w:t>l’objet du message « AGT</w:t>
      </w:r>
      <w:r>
        <w:rPr>
          <w:rFonts w:ascii="Arial" w:hAnsi="Arial" w:cs="Arial"/>
        </w:rPr>
        <w:t xml:space="preserve"> Marrakech</w:t>
      </w:r>
      <w:r w:rsidR="008A67A5">
        <w:rPr>
          <w:rFonts w:ascii="Arial" w:hAnsi="Arial" w:cs="Arial"/>
        </w:rPr>
        <w:t xml:space="preserve"> » avant</w:t>
      </w:r>
      <w:r w:rsidR="004B3778" w:rsidRPr="00F70A76">
        <w:rPr>
          <w:rFonts w:ascii="Arial" w:hAnsi="Arial" w:cs="Arial"/>
          <w:spacing w:val="-2"/>
        </w:rPr>
        <w:t xml:space="preserve"> </w:t>
      </w:r>
      <w:r w:rsidR="004B3778" w:rsidRPr="00F70A76">
        <w:rPr>
          <w:rFonts w:ascii="Arial" w:hAnsi="Arial" w:cs="Arial"/>
        </w:rPr>
        <w:t>le</w:t>
      </w:r>
      <w:r w:rsidR="00DB5791" w:rsidRPr="00F70A76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b/>
          <w:bCs/>
          <w:spacing w:val="-2"/>
        </w:rPr>
        <w:t>29</w:t>
      </w:r>
      <w:r w:rsidR="004B3778" w:rsidRPr="00F70A76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10</w:t>
      </w:r>
      <w:r w:rsidR="00F70A76">
        <w:rPr>
          <w:rFonts w:ascii="Arial" w:hAnsi="Arial" w:cs="Arial"/>
          <w:b/>
        </w:rPr>
        <w:t>/2023</w:t>
      </w:r>
      <w:r>
        <w:rPr>
          <w:rFonts w:ascii="Arial" w:hAnsi="Arial" w:cs="Arial"/>
          <w:b/>
        </w:rPr>
        <w:t xml:space="preserve"> à 00h00</w:t>
      </w:r>
      <w:r w:rsidR="004B3778" w:rsidRPr="00F70A76">
        <w:rPr>
          <w:rFonts w:ascii="Arial" w:hAnsi="Arial" w:cs="Arial"/>
          <w:b/>
        </w:rPr>
        <w:t>.</w:t>
      </w:r>
    </w:p>
    <w:p w14:paraId="0D3DA206" w14:textId="2FDF9179" w:rsidR="00C22CAA" w:rsidRDefault="00C22CAA" w:rsidP="00C22CAA">
      <w:pPr>
        <w:pStyle w:val="Corpsdetexte"/>
        <w:spacing w:before="59" w:after="240" w:line="237" w:lineRule="auto"/>
        <w:rPr>
          <w:rFonts w:ascii="Arial" w:hAnsi="Arial" w:cs="Arial"/>
        </w:rPr>
      </w:pPr>
      <w:r w:rsidRPr="00C22CAA">
        <w:rPr>
          <w:rFonts w:ascii="Arial" w:hAnsi="Arial" w:cs="Arial"/>
        </w:rPr>
        <w:t>Les candidatures ne correspondant pas aux critères de profil énumérés ci-dessus ne seront pas étudiées. Seuls</w:t>
      </w:r>
      <w:r>
        <w:rPr>
          <w:rFonts w:ascii="Arial" w:hAnsi="Arial" w:cs="Arial"/>
        </w:rPr>
        <w:t xml:space="preserve"> </w:t>
      </w:r>
      <w:r w:rsidRPr="00C22CAA">
        <w:rPr>
          <w:rFonts w:ascii="Arial" w:hAnsi="Arial" w:cs="Arial"/>
        </w:rPr>
        <w:t>les candidat·e·s présélectionné·e·s recevront une réponse et seront contacté·e·s pour un entretien.</w:t>
      </w:r>
    </w:p>
    <w:p w14:paraId="4094021A" w14:textId="707AD884" w:rsidR="008A67A5" w:rsidRDefault="009B7BF9" w:rsidP="009B7BF9">
      <w:pPr>
        <w:pStyle w:val="Corpsdetexte"/>
        <w:spacing w:before="59" w:after="240" w:line="237" w:lineRule="auto"/>
        <w:rPr>
          <w:rFonts w:ascii="Arial" w:hAnsi="Arial" w:cs="Arial"/>
        </w:rPr>
      </w:pPr>
      <w:r w:rsidRPr="009B7BF9">
        <w:rPr>
          <w:rFonts w:ascii="Arial" w:hAnsi="Arial" w:cs="Arial"/>
        </w:rPr>
        <w:t xml:space="preserve">Les candidatures seront analysées au fur et à mesure de leur réception. MS2 se réserve le droit de clôturer le recrutement avant la date limite de l’offre qui est le </w:t>
      </w:r>
      <w:r>
        <w:rPr>
          <w:rFonts w:ascii="Arial" w:hAnsi="Arial" w:cs="Arial"/>
        </w:rPr>
        <w:t>29 octobre</w:t>
      </w:r>
      <w:r w:rsidRPr="009B7BF9">
        <w:rPr>
          <w:rFonts w:ascii="Arial" w:hAnsi="Arial" w:cs="Arial"/>
        </w:rPr>
        <w:t xml:space="preserve"> 2025</w:t>
      </w:r>
    </w:p>
    <w:p w14:paraId="3463E2E7" w14:textId="77777777" w:rsidR="008A67A5" w:rsidRPr="00C22CAA" w:rsidRDefault="008A67A5" w:rsidP="00C22CAA">
      <w:pPr>
        <w:pStyle w:val="Corpsdetexte"/>
        <w:spacing w:before="59" w:after="240" w:line="237" w:lineRule="auto"/>
        <w:rPr>
          <w:rFonts w:ascii="Arial" w:hAnsi="Arial" w:cs="Arial"/>
        </w:rPr>
      </w:pPr>
    </w:p>
    <w:p w14:paraId="6E76F944" w14:textId="60428517" w:rsidR="00DC7C31" w:rsidRPr="00BA4C28" w:rsidRDefault="00DC7C31" w:rsidP="00ED65CA">
      <w:pPr>
        <w:spacing w:after="0"/>
        <w:ind w:firstLine="0"/>
        <w:rPr>
          <w:color w:val="4470C4"/>
          <w:sz w:val="18"/>
          <w:szCs w:val="24"/>
        </w:rPr>
      </w:pPr>
    </w:p>
    <w:sectPr w:rsidR="00DC7C31" w:rsidRPr="00BA4C28" w:rsidSect="00B5542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3795" w14:textId="77777777" w:rsidR="00573819" w:rsidRDefault="00573819" w:rsidP="008F24CA">
      <w:pPr>
        <w:spacing w:after="0" w:line="240" w:lineRule="auto"/>
      </w:pPr>
      <w:r>
        <w:separator/>
      </w:r>
    </w:p>
  </w:endnote>
  <w:endnote w:type="continuationSeparator" w:id="0">
    <w:p w14:paraId="2A95648F" w14:textId="77777777" w:rsidR="00573819" w:rsidRDefault="00573819" w:rsidP="008F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35A4" w14:textId="52AE9465" w:rsidR="00356788" w:rsidRDefault="008F24CA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7FD9EF" wp14:editId="21353B2D">
              <wp:simplePos x="0" y="0"/>
              <wp:positionH relativeFrom="margin">
                <wp:align>center</wp:align>
              </wp:positionH>
              <wp:positionV relativeFrom="page">
                <wp:posOffset>9944100</wp:posOffset>
              </wp:positionV>
              <wp:extent cx="2908300" cy="654050"/>
              <wp:effectExtent l="0" t="0" r="6350" b="12700"/>
              <wp:wrapTopAndBottom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63E10" w14:textId="77777777" w:rsidR="008F24CA" w:rsidRDefault="008F24CA" w:rsidP="00BA4C28">
                          <w:pPr>
                            <w:spacing w:after="0" w:line="254" w:lineRule="auto"/>
                            <w:ind w:left="207" w:right="18"/>
                            <w:jc w:val="center"/>
                            <w:rPr>
                              <w:rFonts w:ascii="Arial MT" w:hAnsi="Arial MT"/>
                              <w:color w:val="0000FF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</w:rPr>
                            <w:t>Siège social : Maroc Solidarité Médico-Sociale (MS2)</w:t>
                          </w:r>
                        </w:p>
                        <w:p w14:paraId="5197CC65" w14:textId="77777777" w:rsidR="008F24CA" w:rsidRDefault="008F24CA" w:rsidP="00BA4C28">
                          <w:pPr>
                            <w:spacing w:after="0" w:line="254" w:lineRule="auto"/>
                            <w:ind w:left="207" w:right="18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</w:rPr>
                            <w:t>60, Avenue Hassan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</w:rPr>
                            <w:t>II,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</w:rPr>
                            <w:t>Oujda</w:t>
                          </w:r>
                        </w:p>
                        <w:p w14:paraId="47891DB3" w14:textId="77777777" w:rsidR="008F24CA" w:rsidRDefault="008F24CA" w:rsidP="00BA4C28">
                          <w:pPr>
                            <w:spacing w:after="0" w:line="176" w:lineRule="exact"/>
                            <w:ind w:left="199" w:right="18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</w:rPr>
                            <w:t>Tél.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</w:rPr>
                            <w:t>: 00212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</w:rPr>
                            <w:t>808504829.</w:t>
                          </w:r>
                        </w:p>
                        <w:p w14:paraId="72454227" w14:textId="77777777" w:rsidR="008F24CA" w:rsidRDefault="008F24CA" w:rsidP="00BA4C28">
                          <w:pPr>
                            <w:spacing w:after="0" w:line="176" w:lineRule="exact"/>
                            <w:ind w:left="199" w:right="18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 w:rsidRPr="00BD7576">
                            <w:rPr>
                              <w:rFonts w:ascii="Arial MT"/>
                              <w:color w:val="0000FF"/>
                              <w:sz w:val="16"/>
                            </w:rPr>
                            <w:t>Email</w:t>
                          </w:r>
                          <w:r w:rsidRPr="00BD7576">
                            <w:rPr>
                              <w:rFonts w:ascii="Arial MT"/>
                              <w:color w:val="0000FF"/>
                              <w:sz w:val="16"/>
                            </w:rPr>
                            <w:t> </w:t>
                          </w:r>
                          <w:r w:rsidRPr="00BD7576">
                            <w:rPr>
                              <w:rFonts w:ascii="Arial MT"/>
                              <w:color w:val="0000FF"/>
                              <w:sz w:val="16"/>
                            </w:rPr>
                            <w:t xml:space="preserve">: </w:t>
                          </w:r>
                          <w:hyperlink r:id="rId1" w:history="1">
                            <w:r w:rsidRPr="00C5108F">
                              <w:rPr>
                                <w:rStyle w:val="Lienhypertexte"/>
                                <w:rFonts w:ascii="Arial MT"/>
                                <w:sz w:val="16"/>
                              </w:rPr>
                              <w:t>coordination.maroc@ms2maroc.com</w:t>
                            </w:r>
                          </w:hyperlink>
                        </w:p>
                        <w:p w14:paraId="6607C21C" w14:textId="77777777" w:rsidR="008F24CA" w:rsidRPr="00BD7576" w:rsidRDefault="008F24CA" w:rsidP="008F24CA">
                          <w:pPr>
                            <w:spacing w:line="176" w:lineRule="exact"/>
                            <w:ind w:left="199" w:right="18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0000FF"/>
                              <w:sz w:val="16"/>
                            </w:rPr>
                            <w:t>Web</w:t>
                          </w:r>
                          <w:r>
                            <w:rPr>
                              <w:rFonts w:ascii="Arial MT"/>
                              <w:color w:val="0000FF"/>
                              <w:sz w:val="16"/>
                            </w:rPr>
                            <w:t> </w:t>
                          </w:r>
                          <w:r>
                            <w:rPr>
                              <w:rFonts w:ascii="Arial MT"/>
                              <w:color w:val="0000FF"/>
                              <w:sz w:val="16"/>
                            </w:rPr>
                            <w:t xml:space="preserve">: </w:t>
                          </w:r>
                          <w:hyperlink r:id="rId2" w:history="1">
                            <w:r w:rsidRPr="00C5108F">
                              <w:rPr>
                                <w:rStyle w:val="Lienhypertexte"/>
                                <w:rFonts w:ascii="Arial MT"/>
                                <w:sz w:val="16"/>
                              </w:rPr>
                              <w:t>www.msms.ma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FD9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83pt;width:229pt;height:51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ay1gEAAJEDAAAOAAAAZHJzL2Uyb0RvYy54bWysU9tu1DAQfUfiHyy/s8kutCrRZqvSqgip&#10;UKTCBziOk1gkHjPj3WT5esbOZsvlDfFiTWbGx+ecmWyvp6EXB4NkwZVyvcqlME5DbV1byq9f7l9d&#10;SUFBuVr14Ewpj4bk9e7li+3oC7OBDvraoGAQR8XoS9mF4IssI92ZQdEKvHFcbAAHFfgT26xGNTL6&#10;0GebPL/MRsDaI2hDxNm7uSh3Cb9pjA6PTUMmiL6UzC2kE9NZxTPbbVXRovKd1Sca6h9YDMo6fvQM&#10;daeCEnu0f0ENViMQNGGlYcigaaw2SQOrWed/qHnqlDdJC5tD/mwT/T9Y/enw5D+jCNM7mHiASQT5&#10;B9DfSDi47ZRrzQ0ijJ1RNT+8jpZlo6fidDVaTQVFkGr8CDUPWe0DJKCpwSG6wjoFo/MAjmfTzRSE&#10;5uTmbX71OueS5trlxZv8Ik0lU8Vy2yOF9wYGEYNSIg81oavDA4XIRhVLS3zMwb3t+zTY3v2W4MaY&#10;Sewj4Zl6mKqJu6OKCuoj60CY94T3moMO8IcUI+9IKen7XqGRov/g2Iu4UEuAS1AtgXKar5YySDGH&#10;t2FevL1H23aMPLvt4Ib9amyS8szixJPnnhSedjQu1q/fqev5T9r9BAAA//8DAFBLAwQUAAYACAAA&#10;ACEAYeowTd0AAAAKAQAADwAAAGRycy9kb3ducmV2LnhtbExPQU7DMBC8I/EHa5G4UQdErTbEqSoE&#10;JyREGg4cnXibWI3XIXbb8HuWE73NzoxmZ4rN7Adxwim6QBruFxkIpDZYR52Gz/r1bgUiJkPWDIFQ&#10;ww9G2JTXV4XJbThThadd6gSHUMyNhj6lMZcytj16ExdhRGJtHyZvEp9TJ+1kzhzuB/mQZUp644g/&#10;9GbE5x7bw+7oNWy/qHpx3+/NR7WvXF2vM3pTB61vb+btE4iEc/o3w199rg4ld2rCkWwUgwYekphd&#10;KsWI9cflikHDlFLrDGRZyMsJ5S8AAAD//wMAUEsBAi0AFAAGAAgAAAAhALaDOJL+AAAA4QEAABMA&#10;AAAAAAAAAAAAAAAAAAAAAFtDb250ZW50X1R5cGVzXS54bWxQSwECLQAUAAYACAAAACEAOP0h/9YA&#10;AACUAQAACwAAAAAAAAAAAAAAAAAvAQAAX3JlbHMvLnJlbHNQSwECLQAUAAYACAAAACEAbpNWstYB&#10;AACRAwAADgAAAAAAAAAAAAAAAAAuAgAAZHJzL2Uyb0RvYy54bWxQSwECLQAUAAYACAAAACEAYeow&#10;Td0AAAAKAQAADwAAAAAAAAAAAAAAAAAwBAAAZHJzL2Rvd25yZXYueG1sUEsFBgAAAAAEAAQA8wAA&#10;ADoFAAAAAA==&#10;" filled="f" stroked="f">
              <v:textbox inset="0,0,0,0">
                <w:txbxContent>
                  <w:p w14:paraId="52563E10" w14:textId="77777777" w:rsidR="008F24CA" w:rsidRDefault="008F24CA" w:rsidP="00BA4C28">
                    <w:pPr>
                      <w:spacing w:after="0" w:line="254" w:lineRule="auto"/>
                      <w:ind w:left="207" w:right="18"/>
                      <w:jc w:val="center"/>
                      <w:rPr>
                        <w:rFonts w:ascii="Arial MT" w:hAnsi="Arial MT"/>
                        <w:color w:val="0000FF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FF"/>
                        <w:sz w:val="16"/>
                      </w:rPr>
                      <w:t>Siège social : Maroc Solidarité Médico-Sociale (MS2)</w:t>
                    </w:r>
                  </w:p>
                  <w:p w14:paraId="5197CC65" w14:textId="77777777" w:rsidR="008F24CA" w:rsidRDefault="008F24CA" w:rsidP="00BA4C28">
                    <w:pPr>
                      <w:spacing w:after="0" w:line="254" w:lineRule="auto"/>
                      <w:ind w:left="207" w:right="18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z w:val="16"/>
                      </w:rPr>
                      <w:t>60, Avenue Hassan</w:t>
                    </w:r>
                    <w:r>
                      <w:rPr>
                        <w:rFonts w:ascii="Arial MT" w:hAnsi="Arial MT"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z w:val="16"/>
                      </w:rPr>
                      <w:t>II,</w:t>
                    </w:r>
                    <w:r>
                      <w:rPr>
                        <w:rFonts w:ascii="Arial MT" w:hAnsi="Arial MT"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z w:val="16"/>
                      </w:rPr>
                      <w:t>Oujda</w:t>
                    </w:r>
                  </w:p>
                  <w:p w14:paraId="47891DB3" w14:textId="77777777" w:rsidR="008F24CA" w:rsidRDefault="008F24CA" w:rsidP="00BA4C28">
                    <w:pPr>
                      <w:spacing w:after="0" w:line="176" w:lineRule="exact"/>
                      <w:ind w:left="199" w:right="18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FF"/>
                        <w:sz w:val="16"/>
                      </w:rPr>
                      <w:t>Tél.</w:t>
                    </w:r>
                    <w:r>
                      <w:rPr>
                        <w:rFonts w:ascii="Arial MT" w:hAnsi="Arial MT"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z w:val="16"/>
                      </w:rPr>
                      <w:t>: 00212</w:t>
                    </w:r>
                    <w:r>
                      <w:rPr>
                        <w:rFonts w:ascii="Arial MT" w:hAnsi="Arial MT"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z w:val="16"/>
                      </w:rPr>
                      <w:t>808504829.</w:t>
                    </w:r>
                  </w:p>
                  <w:p w14:paraId="72454227" w14:textId="77777777" w:rsidR="008F24CA" w:rsidRDefault="008F24CA" w:rsidP="00BA4C28">
                    <w:pPr>
                      <w:spacing w:after="0" w:line="176" w:lineRule="exact"/>
                      <w:ind w:left="199" w:right="18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 w:rsidRPr="00BD7576">
                      <w:rPr>
                        <w:rFonts w:ascii="Arial MT"/>
                        <w:color w:val="0000FF"/>
                        <w:sz w:val="16"/>
                      </w:rPr>
                      <w:t>Email</w:t>
                    </w:r>
                    <w:r w:rsidRPr="00BD7576">
                      <w:rPr>
                        <w:rFonts w:ascii="Arial MT"/>
                        <w:color w:val="0000FF"/>
                        <w:sz w:val="16"/>
                      </w:rPr>
                      <w:t> </w:t>
                    </w:r>
                    <w:r w:rsidRPr="00BD7576">
                      <w:rPr>
                        <w:rFonts w:ascii="Arial MT"/>
                        <w:color w:val="0000FF"/>
                        <w:sz w:val="16"/>
                      </w:rPr>
                      <w:t xml:space="preserve">: </w:t>
                    </w:r>
                    <w:hyperlink r:id="rId3" w:history="1">
                      <w:r w:rsidRPr="00C5108F">
                        <w:rPr>
                          <w:rStyle w:val="Lienhypertexte"/>
                          <w:rFonts w:ascii="Arial MT"/>
                          <w:sz w:val="16"/>
                        </w:rPr>
                        <w:t>coordination.maroc@ms2maroc.com</w:t>
                      </w:r>
                    </w:hyperlink>
                  </w:p>
                  <w:p w14:paraId="6607C21C" w14:textId="77777777" w:rsidR="008F24CA" w:rsidRPr="00BD7576" w:rsidRDefault="008F24CA" w:rsidP="008F24CA">
                    <w:pPr>
                      <w:spacing w:line="176" w:lineRule="exact"/>
                      <w:ind w:left="199" w:right="18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/>
                        <w:color w:val="0000FF"/>
                        <w:sz w:val="16"/>
                      </w:rPr>
                      <w:t>Web</w:t>
                    </w:r>
                    <w:r>
                      <w:rPr>
                        <w:rFonts w:ascii="Arial MT"/>
                        <w:color w:val="0000FF"/>
                        <w:sz w:val="16"/>
                      </w:rPr>
                      <w:t> </w:t>
                    </w:r>
                    <w:r>
                      <w:rPr>
                        <w:rFonts w:ascii="Arial MT"/>
                        <w:color w:val="0000FF"/>
                        <w:sz w:val="16"/>
                      </w:rPr>
                      <w:t xml:space="preserve">: </w:t>
                    </w:r>
                    <w:hyperlink r:id="rId4" w:history="1">
                      <w:r w:rsidRPr="00C5108F">
                        <w:rPr>
                          <w:rStyle w:val="Lienhypertexte"/>
                          <w:rFonts w:ascii="Arial MT"/>
                          <w:sz w:val="16"/>
                        </w:rPr>
                        <w:t>www.msms.ma</w:t>
                      </w:r>
                    </w:hyperlink>
                  </w:p>
                </w:txbxContent>
              </v:textbox>
              <w10:wrap type="topAndBottom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E843" w14:textId="77777777" w:rsidR="00573819" w:rsidRDefault="00573819" w:rsidP="008F24CA">
      <w:pPr>
        <w:spacing w:after="0" w:line="240" w:lineRule="auto"/>
      </w:pPr>
      <w:r>
        <w:separator/>
      </w:r>
    </w:p>
  </w:footnote>
  <w:footnote w:type="continuationSeparator" w:id="0">
    <w:p w14:paraId="7BF568CF" w14:textId="77777777" w:rsidR="00573819" w:rsidRDefault="00573819" w:rsidP="008F2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46C37"/>
    <w:multiLevelType w:val="hybridMultilevel"/>
    <w:tmpl w:val="93BE5CAC"/>
    <w:lvl w:ilvl="0" w:tplc="B6FC673A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57E"/>
    <w:multiLevelType w:val="hybridMultilevel"/>
    <w:tmpl w:val="133AD8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00F5A"/>
    <w:multiLevelType w:val="hybridMultilevel"/>
    <w:tmpl w:val="56FC7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56AFC"/>
    <w:multiLevelType w:val="hybridMultilevel"/>
    <w:tmpl w:val="2542D746"/>
    <w:lvl w:ilvl="0" w:tplc="362CC43A">
      <w:start w:val="1"/>
      <w:numFmt w:val="decimal"/>
      <w:lvlText w:val="%1."/>
      <w:lvlJc w:val="left"/>
      <w:pPr>
        <w:ind w:left="502" w:hanging="360"/>
      </w:pPr>
      <w:rPr>
        <w:rFonts w:hint="default"/>
        <w:w w:val="100"/>
        <w:lang w:val="fr-FR" w:eastAsia="en-US" w:bidi="ar-SA"/>
      </w:rPr>
    </w:lvl>
    <w:lvl w:ilvl="1" w:tplc="9DB81E6E">
      <w:numFmt w:val="bullet"/>
      <w:lvlText w:val="•"/>
      <w:lvlJc w:val="left"/>
      <w:pPr>
        <w:ind w:left="1776" w:hanging="360"/>
      </w:pPr>
      <w:rPr>
        <w:rFonts w:hint="default"/>
        <w:lang w:val="fr-FR" w:eastAsia="en-US" w:bidi="ar-SA"/>
      </w:rPr>
    </w:lvl>
    <w:lvl w:ilvl="2" w:tplc="A276EFA8">
      <w:numFmt w:val="bullet"/>
      <w:lvlText w:val="•"/>
      <w:lvlJc w:val="left"/>
      <w:pPr>
        <w:ind w:left="2633" w:hanging="360"/>
      </w:pPr>
      <w:rPr>
        <w:rFonts w:hint="default"/>
        <w:lang w:val="fr-FR" w:eastAsia="en-US" w:bidi="ar-SA"/>
      </w:rPr>
    </w:lvl>
    <w:lvl w:ilvl="3" w:tplc="B052B9A2">
      <w:numFmt w:val="bullet"/>
      <w:lvlText w:val="•"/>
      <w:lvlJc w:val="left"/>
      <w:pPr>
        <w:ind w:left="3489" w:hanging="360"/>
      </w:pPr>
      <w:rPr>
        <w:rFonts w:hint="default"/>
        <w:lang w:val="fr-FR" w:eastAsia="en-US" w:bidi="ar-SA"/>
      </w:rPr>
    </w:lvl>
    <w:lvl w:ilvl="4" w:tplc="26026A52">
      <w:numFmt w:val="bullet"/>
      <w:lvlText w:val="•"/>
      <w:lvlJc w:val="left"/>
      <w:pPr>
        <w:ind w:left="4346" w:hanging="360"/>
      </w:pPr>
      <w:rPr>
        <w:rFonts w:hint="default"/>
        <w:lang w:val="fr-FR" w:eastAsia="en-US" w:bidi="ar-SA"/>
      </w:rPr>
    </w:lvl>
    <w:lvl w:ilvl="5" w:tplc="4EE886AA">
      <w:numFmt w:val="bullet"/>
      <w:lvlText w:val="•"/>
      <w:lvlJc w:val="left"/>
      <w:pPr>
        <w:ind w:left="5203" w:hanging="360"/>
      </w:pPr>
      <w:rPr>
        <w:rFonts w:hint="default"/>
        <w:lang w:val="fr-FR" w:eastAsia="en-US" w:bidi="ar-SA"/>
      </w:rPr>
    </w:lvl>
    <w:lvl w:ilvl="6" w:tplc="A3465102">
      <w:numFmt w:val="bullet"/>
      <w:lvlText w:val="•"/>
      <w:lvlJc w:val="left"/>
      <w:pPr>
        <w:ind w:left="6059" w:hanging="360"/>
      </w:pPr>
      <w:rPr>
        <w:rFonts w:hint="default"/>
        <w:lang w:val="fr-FR" w:eastAsia="en-US" w:bidi="ar-SA"/>
      </w:rPr>
    </w:lvl>
    <w:lvl w:ilvl="7" w:tplc="39CC95A0">
      <w:numFmt w:val="bullet"/>
      <w:lvlText w:val="•"/>
      <w:lvlJc w:val="left"/>
      <w:pPr>
        <w:ind w:left="6916" w:hanging="360"/>
      </w:pPr>
      <w:rPr>
        <w:rFonts w:hint="default"/>
        <w:lang w:val="fr-FR" w:eastAsia="en-US" w:bidi="ar-SA"/>
      </w:rPr>
    </w:lvl>
    <w:lvl w:ilvl="8" w:tplc="AE6E23F6">
      <w:numFmt w:val="bullet"/>
      <w:lvlText w:val="•"/>
      <w:lvlJc w:val="left"/>
      <w:pPr>
        <w:ind w:left="7773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712B605F"/>
    <w:multiLevelType w:val="hybridMultilevel"/>
    <w:tmpl w:val="2864FC10"/>
    <w:lvl w:ilvl="0" w:tplc="040C001B">
      <w:start w:val="1"/>
      <w:numFmt w:val="lowerRoman"/>
      <w:lvlText w:val="%1."/>
      <w:lvlJc w:val="right"/>
      <w:pPr>
        <w:ind w:left="914" w:hanging="360"/>
      </w:pPr>
    </w:lvl>
    <w:lvl w:ilvl="1" w:tplc="040C0019" w:tentative="1">
      <w:start w:val="1"/>
      <w:numFmt w:val="lowerLetter"/>
      <w:lvlText w:val="%2."/>
      <w:lvlJc w:val="left"/>
      <w:pPr>
        <w:ind w:left="1634" w:hanging="360"/>
      </w:pPr>
    </w:lvl>
    <w:lvl w:ilvl="2" w:tplc="040C001B" w:tentative="1">
      <w:start w:val="1"/>
      <w:numFmt w:val="lowerRoman"/>
      <w:lvlText w:val="%3."/>
      <w:lvlJc w:val="right"/>
      <w:pPr>
        <w:ind w:left="2354" w:hanging="180"/>
      </w:pPr>
    </w:lvl>
    <w:lvl w:ilvl="3" w:tplc="040C000F" w:tentative="1">
      <w:start w:val="1"/>
      <w:numFmt w:val="decimal"/>
      <w:lvlText w:val="%4."/>
      <w:lvlJc w:val="left"/>
      <w:pPr>
        <w:ind w:left="3074" w:hanging="360"/>
      </w:pPr>
    </w:lvl>
    <w:lvl w:ilvl="4" w:tplc="040C0019" w:tentative="1">
      <w:start w:val="1"/>
      <w:numFmt w:val="lowerLetter"/>
      <w:lvlText w:val="%5."/>
      <w:lvlJc w:val="left"/>
      <w:pPr>
        <w:ind w:left="3794" w:hanging="360"/>
      </w:pPr>
    </w:lvl>
    <w:lvl w:ilvl="5" w:tplc="040C001B" w:tentative="1">
      <w:start w:val="1"/>
      <w:numFmt w:val="lowerRoman"/>
      <w:lvlText w:val="%6."/>
      <w:lvlJc w:val="right"/>
      <w:pPr>
        <w:ind w:left="4514" w:hanging="180"/>
      </w:pPr>
    </w:lvl>
    <w:lvl w:ilvl="6" w:tplc="040C000F" w:tentative="1">
      <w:start w:val="1"/>
      <w:numFmt w:val="decimal"/>
      <w:lvlText w:val="%7."/>
      <w:lvlJc w:val="left"/>
      <w:pPr>
        <w:ind w:left="5234" w:hanging="360"/>
      </w:pPr>
    </w:lvl>
    <w:lvl w:ilvl="7" w:tplc="040C0019" w:tentative="1">
      <w:start w:val="1"/>
      <w:numFmt w:val="lowerLetter"/>
      <w:lvlText w:val="%8."/>
      <w:lvlJc w:val="left"/>
      <w:pPr>
        <w:ind w:left="5954" w:hanging="360"/>
      </w:pPr>
    </w:lvl>
    <w:lvl w:ilvl="8" w:tplc="040C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6" w15:restartNumberingAfterBreak="0">
    <w:nsid w:val="7392661F"/>
    <w:multiLevelType w:val="hybridMultilevel"/>
    <w:tmpl w:val="F5568518"/>
    <w:lvl w:ilvl="0" w:tplc="48D68810">
      <w:numFmt w:val="bullet"/>
      <w:lvlText w:val=""/>
      <w:lvlJc w:val="left"/>
      <w:pPr>
        <w:ind w:left="914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57BA11DE">
      <w:numFmt w:val="bullet"/>
      <w:lvlText w:val="o"/>
      <w:lvlJc w:val="left"/>
      <w:pPr>
        <w:ind w:left="1634" w:hanging="360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2" w:tplc="B6FC673A">
      <w:numFmt w:val="bullet"/>
      <w:lvlText w:val="•"/>
      <w:lvlJc w:val="left"/>
      <w:pPr>
        <w:ind w:left="2511" w:hanging="360"/>
      </w:pPr>
      <w:rPr>
        <w:rFonts w:hint="default"/>
        <w:lang w:val="fr-FR" w:eastAsia="en-US" w:bidi="ar-SA"/>
      </w:rPr>
    </w:lvl>
    <w:lvl w:ilvl="3" w:tplc="A8FEB1D4">
      <w:numFmt w:val="bullet"/>
      <w:lvlText w:val="•"/>
      <w:lvlJc w:val="left"/>
      <w:pPr>
        <w:ind w:left="3383" w:hanging="360"/>
      </w:pPr>
      <w:rPr>
        <w:rFonts w:hint="default"/>
        <w:lang w:val="fr-FR" w:eastAsia="en-US" w:bidi="ar-SA"/>
      </w:rPr>
    </w:lvl>
    <w:lvl w:ilvl="4" w:tplc="9F8AFBAE">
      <w:numFmt w:val="bullet"/>
      <w:lvlText w:val="•"/>
      <w:lvlJc w:val="left"/>
      <w:pPr>
        <w:ind w:left="4255" w:hanging="360"/>
      </w:pPr>
      <w:rPr>
        <w:rFonts w:hint="default"/>
        <w:lang w:val="fr-FR" w:eastAsia="en-US" w:bidi="ar-SA"/>
      </w:rPr>
    </w:lvl>
    <w:lvl w:ilvl="5" w:tplc="DE0035A0">
      <w:numFmt w:val="bullet"/>
      <w:lvlText w:val="•"/>
      <w:lvlJc w:val="left"/>
      <w:pPr>
        <w:ind w:left="5127" w:hanging="360"/>
      </w:pPr>
      <w:rPr>
        <w:rFonts w:hint="default"/>
        <w:lang w:val="fr-FR" w:eastAsia="en-US" w:bidi="ar-SA"/>
      </w:rPr>
    </w:lvl>
    <w:lvl w:ilvl="6" w:tplc="87CC0700">
      <w:numFmt w:val="bullet"/>
      <w:lvlText w:val="•"/>
      <w:lvlJc w:val="left"/>
      <w:pPr>
        <w:ind w:left="5999" w:hanging="360"/>
      </w:pPr>
      <w:rPr>
        <w:rFonts w:hint="default"/>
        <w:lang w:val="fr-FR" w:eastAsia="en-US" w:bidi="ar-SA"/>
      </w:rPr>
    </w:lvl>
    <w:lvl w:ilvl="7" w:tplc="D7E87D16">
      <w:numFmt w:val="bullet"/>
      <w:lvlText w:val="•"/>
      <w:lvlJc w:val="left"/>
      <w:pPr>
        <w:ind w:left="6870" w:hanging="360"/>
      </w:pPr>
      <w:rPr>
        <w:rFonts w:hint="default"/>
        <w:lang w:val="fr-FR" w:eastAsia="en-US" w:bidi="ar-SA"/>
      </w:rPr>
    </w:lvl>
    <w:lvl w:ilvl="8" w:tplc="3F749FFA">
      <w:numFmt w:val="bullet"/>
      <w:lvlText w:val="•"/>
      <w:lvlJc w:val="left"/>
      <w:pPr>
        <w:ind w:left="7742" w:hanging="360"/>
      </w:pPr>
      <w:rPr>
        <w:rFonts w:hint="default"/>
        <w:lang w:val="fr-FR" w:eastAsia="en-US" w:bidi="ar-SA"/>
      </w:rPr>
    </w:lvl>
  </w:abstractNum>
  <w:num w:numId="1" w16cid:durableId="2065983466">
    <w:abstractNumId w:val="0"/>
  </w:num>
  <w:num w:numId="2" w16cid:durableId="516428104">
    <w:abstractNumId w:val="2"/>
  </w:num>
  <w:num w:numId="3" w16cid:durableId="98919438">
    <w:abstractNumId w:val="6"/>
  </w:num>
  <w:num w:numId="4" w16cid:durableId="436023561">
    <w:abstractNumId w:val="4"/>
  </w:num>
  <w:num w:numId="5" w16cid:durableId="561991767">
    <w:abstractNumId w:val="5"/>
  </w:num>
  <w:num w:numId="6" w16cid:durableId="1754667516">
    <w:abstractNumId w:val="0"/>
  </w:num>
  <w:num w:numId="7" w16cid:durableId="1023484399">
    <w:abstractNumId w:val="1"/>
  </w:num>
  <w:num w:numId="8" w16cid:durableId="142965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092"/>
    <w:rsid w:val="000208EC"/>
    <w:rsid w:val="00033D8F"/>
    <w:rsid w:val="00036B6A"/>
    <w:rsid w:val="0004479E"/>
    <w:rsid w:val="00061D8F"/>
    <w:rsid w:val="00083742"/>
    <w:rsid w:val="000A23B9"/>
    <w:rsid w:val="000B55AB"/>
    <w:rsid w:val="00110328"/>
    <w:rsid w:val="0012094B"/>
    <w:rsid w:val="00151B3D"/>
    <w:rsid w:val="00162694"/>
    <w:rsid w:val="001637E0"/>
    <w:rsid w:val="00170A64"/>
    <w:rsid w:val="00180095"/>
    <w:rsid w:val="001B0DF7"/>
    <w:rsid w:val="001C624A"/>
    <w:rsid w:val="001D1177"/>
    <w:rsid w:val="001F4546"/>
    <w:rsid w:val="002128B3"/>
    <w:rsid w:val="002204BB"/>
    <w:rsid w:val="0024532A"/>
    <w:rsid w:val="002549B9"/>
    <w:rsid w:val="002626BA"/>
    <w:rsid w:val="002758EB"/>
    <w:rsid w:val="00280ED8"/>
    <w:rsid w:val="00293F66"/>
    <w:rsid w:val="002A2575"/>
    <w:rsid w:val="002B2C1C"/>
    <w:rsid w:val="002D5AAB"/>
    <w:rsid w:val="002E28D0"/>
    <w:rsid w:val="00316FF6"/>
    <w:rsid w:val="003253DD"/>
    <w:rsid w:val="003306B0"/>
    <w:rsid w:val="003307BB"/>
    <w:rsid w:val="00356788"/>
    <w:rsid w:val="00374873"/>
    <w:rsid w:val="003C0369"/>
    <w:rsid w:val="003C249C"/>
    <w:rsid w:val="003E5D26"/>
    <w:rsid w:val="003E5FE3"/>
    <w:rsid w:val="00425BA1"/>
    <w:rsid w:val="00435BC0"/>
    <w:rsid w:val="004A0689"/>
    <w:rsid w:val="004A0EB4"/>
    <w:rsid w:val="004A2B37"/>
    <w:rsid w:val="004B3778"/>
    <w:rsid w:val="004B3FC3"/>
    <w:rsid w:val="004C1C0F"/>
    <w:rsid w:val="004E2F69"/>
    <w:rsid w:val="0053780C"/>
    <w:rsid w:val="00554A43"/>
    <w:rsid w:val="00573819"/>
    <w:rsid w:val="0057487F"/>
    <w:rsid w:val="005A3F6D"/>
    <w:rsid w:val="005C2E76"/>
    <w:rsid w:val="005D180D"/>
    <w:rsid w:val="005D1FF0"/>
    <w:rsid w:val="005E31AC"/>
    <w:rsid w:val="00601B04"/>
    <w:rsid w:val="0060524A"/>
    <w:rsid w:val="00605D66"/>
    <w:rsid w:val="006440B9"/>
    <w:rsid w:val="006554E7"/>
    <w:rsid w:val="00656892"/>
    <w:rsid w:val="006718BD"/>
    <w:rsid w:val="00687523"/>
    <w:rsid w:val="006B1B7A"/>
    <w:rsid w:val="006E3CBC"/>
    <w:rsid w:val="00736692"/>
    <w:rsid w:val="00736C8E"/>
    <w:rsid w:val="007551F9"/>
    <w:rsid w:val="00773EE0"/>
    <w:rsid w:val="007847E5"/>
    <w:rsid w:val="007874D2"/>
    <w:rsid w:val="00797510"/>
    <w:rsid w:val="007D2918"/>
    <w:rsid w:val="007E6B7D"/>
    <w:rsid w:val="00803979"/>
    <w:rsid w:val="00817E01"/>
    <w:rsid w:val="008224ED"/>
    <w:rsid w:val="00831EBC"/>
    <w:rsid w:val="008501C6"/>
    <w:rsid w:val="00864268"/>
    <w:rsid w:val="00876D6B"/>
    <w:rsid w:val="008A67A5"/>
    <w:rsid w:val="008C2E2A"/>
    <w:rsid w:val="008C4E3A"/>
    <w:rsid w:val="008F24CA"/>
    <w:rsid w:val="00900A90"/>
    <w:rsid w:val="00913A6D"/>
    <w:rsid w:val="0091561E"/>
    <w:rsid w:val="0094213A"/>
    <w:rsid w:val="00954CB3"/>
    <w:rsid w:val="00955087"/>
    <w:rsid w:val="009746A1"/>
    <w:rsid w:val="009763A4"/>
    <w:rsid w:val="00986712"/>
    <w:rsid w:val="009B7BF9"/>
    <w:rsid w:val="009C6064"/>
    <w:rsid w:val="009D034F"/>
    <w:rsid w:val="009D4510"/>
    <w:rsid w:val="009D7920"/>
    <w:rsid w:val="009F1122"/>
    <w:rsid w:val="00A07904"/>
    <w:rsid w:val="00A304A7"/>
    <w:rsid w:val="00A65C73"/>
    <w:rsid w:val="00A73806"/>
    <w:rsid w:val="00A771D5"/>
    <w:rsid w:val="00A83175"/>
    <w:rsid w:val="00AB0E53"/>
    <w:rsid w:val="00AC1D3F"/>
    <w:rsid w:val="00AC3D77"/>
    <w:rsid w:val="00AC5AB1"/>
    <w:rsid w:val="00AF01FA"/>
    <w:rsid w:val="00B113AA"/>
    <w:rsid w:val="00B45728"/>
    <w:rsid w:val="00B5542A"/>
    <w:rsid w:val="00B61EA0"/>
    <w:rsid w:val="00B65523"/>
    <w:rsid w:val="00B660C6"/>
    <w:rsid w:val="00B74269"/>
    <w:rsid w:val="00B77DF3"/>
    <w:rsid w:val="00B96FAF"/>
    <w:rsid w:val="00B972EB"/>
    <w:rsid w:val="00BA4C28"/>
    <w:rsid w:val="00BE3092"/>
    <w:rsid w:val="00C01F80"/>
    <w:rsid w:val="00C223F4"/>
    <w:rsid w:val="00C22CAA"/>
    <w:rsid w:val="00C276C6"/>
    <w:rsid w:val="00C54E63"/>
    <w:rsid w:val="00C559E4"/>
    <w:rsid w:val="00C93862"/>
    <w:rsid w:val="00C97270"/>
    <w:rsid w:val="00CA27BA"/>
    <w:rsid w:val="00CC537C"/>
    <w:rsid w:val="00CC6785"/>
    <w:rsid w:val="00D4387F"/>
    <w:rsid w:val="00D46C68"/>
    <w:rsid w:val="00D55CCD"/>
    <w:rsid w:val="00D62A62"/>
    <w:rsid w:val="00DA5078"/>
    <w:rsid w:val="00DB5791"/>
    <w:rsid w:val="00DC0EB1"/>
    <w:rsid w:val="00DC3D9D"/>
    <w:rsid w:val="00DC7C31"/>
    <w:rsid w:val="00DE229E"/>
    <w:rsid w:val="00DE32A9"/>
    <w:rsid w:val="00E6022D"/>
    <w:rsid w:val="00E633AC"/>
    <w:rsid w:val="00E85E7E"/>
    <w:rsid w:val="00EA16A3"/>
    <w:rsid w:val="00ED65CA"/>
    <w:rsid w:val="00ED7ED3"/>
    <w:rsid w:val="00EE7AFF"/>
    <w:rsid w:val="00EF2EC7"/>
    <w:rsid w:val="00F10FD6"/>
    <w:rsid w:val="00F270AD"/>
    <w:rsid w:val="00F529D2"/>
    <w:rsid w:val="00F70A76"/>
    <w:rsid w:val="00FA3769"/>
    <w:rsid w:val="00FD0BF4"/>
    <w:rsid w:val="00FD2BAA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A4B68"/>
  <w15:chartTrackingRefBased/>
  <w15:docId w15:val="{E8D58761-F27B-4DCD-816B-8108ECE1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360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D1FF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ahoma" w:eastAsia="Times New Roman" w:hAnsi="Tahoma" w:cs="Tahoma"/>
      <w:b/>
      <w:caps/>
      <w:color w:val="0000FF"/>
      <w:sz w:val="24"/>
      <w:szCs w:val="20"/>
      <w:lang w:val="fr-CA" w:eastAsia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5D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D1FF0"/>
    <w:rPr>
      <w:rFonts w:ascii="Tahoma" w:eastAsia="Times New Roman" w:hAnsi="Tahoma" w:cs="Tahoma"/>
      <w:b/>
      <w:caps/>
      <w:color w:val="0000FF"/>
      <w:sz w:val="24"/>
      <w:szCs w:val="20"/>
      <w:lang w:val="fr-CA"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3E5D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pip">
    <w:name w:val="spip"/>
    <w:basedOn w:val="Normal"/>
    <w:rsid w:val="003E5D26"/>
    <w:pPr>
      <w:suppressAutoHyphens/>
      <w:spacing w:before="280" w:after="28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DC7C31"/>
    <w:pPr>
      <w:widowControl w:val="0"/>
      <w:autoSpaceDE w:val="0"/>
      <w:autoSpaceDN w:val="0"/>
      <w:spacing w:after="0"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7C31"/>
    <w:pPr>
      <w:widowControl w:val="0"/>
      <w:autoSpaceDE w:val="0"/>
      <w:autoSpaceDN w:val="0"/>
      <w:spacing w:after="0" w:line="240" w:lineRule="auto"/>
      <w:ind w:left="333" w:firstLine="0"/>
      <w:jc w:val="left"/>
    </w:pPr>
    <w:rPr>
      <w:rFonts w:ascii="Calibri" w:eastAsia="Calibri" w:hAnsi="Calibri" w:cs="Calibri"/>
    </w:rPr>
  </w:style>
  <w:style w:type="paragraph" w:styleId="Corpsdetexte">
    <w:name w:val="Body Text"/>
    <w:basedOn w:val="Normal"/>
    <w:link w:val="CorpsdetexteCar"/>
    <w:uiPriority w:val="1"/>
    <w:qFormat/>
    <w:rsid w:val="004B3778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4B3778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  <w:rsid w:val="004B3778"/>
    <w:pPr>
      <w:widowControl w:val="0"/>
      <w:autoSpaceDE w:val="0"/>
      <w:autoSpaceDN w:val="0"/>
      <w:spacing w:after="0" w:line="240" w:lineRule="auto"/>
      <w:ind w:left="914" w:hanging="360"/>
      <w:jc w:val="left"/>
    </w:pPr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4B377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F2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4CA"/>
  </w:style>
  <w:style w:type="paragraph" w:styleId="Pieddepage">
    <w:name w:val="footer"/>
    <w:basedOn w:val="Normal"/>
    <w:link w:val="PieddepageCar"/>
    <w:uiPriority w:val="99"/>
    <w:unhideWhenUsed/>
    <w:rsid w:val="008F2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4CA"/>
  </w:style>
  <w:style w:type="character" w:styleId="Mentionnonrsolue">
    <w:name w:val="Unresolved Mention"/>
    <w:basedOn w:val="Policepardfaut"/>
    <w:uiPriority w:val="99"/>
    <w:semiHidden/>
    <w:unhideWhenUsed/>
    <w:rsid w:val="00C22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oprojet.casa@ms2maro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ordination.maroc@ms2maroc.com" TargetMode="External"/><Relationship Id="rId2" Type="http://schemas.openxmlformats.org/officeDocument/2006/relationships/hyperlink" Target="http://www.msms.ma" TargetMode="External"/><Relationship Id="rId1" Type="http://schemas.openxmlformats.org/officeDocument/2006/relationships/hyperlink" Target="mailto:coordination.maroc@ms2maroc.com" TargetMode="External"/><Relationship Id="rId4" Type="http://schemas.openxmlformats.org/officeDocument/2006/relationships/hyperlink" Target="http://www.msms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887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Coordinateur projet Rabat</dc:creator>
  <cp:keywords/>
  <dc:description/>
  <cp:lastModifiedBy>Zineb KAMAL</cp:lastModifiedBy>
  <cp:revision>6</cp:revision>
  <dcterms:created xsi:type="dcterms:W3CDTF">2025-10-13T11:44:00Z</dcterms:created>
  <dcterms:modified xsi:type="dcterms:W3CDTF">2025-10-13T13:29:00Z</dcterms:modified>
</cp:coreProperties>
</file>