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2CB" w:rsidRPr="004F12CB" w:rsidRDefault="00181176" w:rsidP="00072524">
      <w:pPr>
        <w:pBdr>
          <w:top w:val="single" w:sz="4" w:space="1" w:color="auto"/>
        </w:pBdr>
        <w:tabs>
          <w:tab w:val="left" w:pos="4348"/>
          <w:tab w:val="right" w:pos="9638"/>
        </w:tabs>
        <w:bidi/>
        <w:jc w:val="right"/>
        <w:rPr>
          <w:rFonts w:ascii="Arial" w:hAnsi="Arial" w:cs="Arial"/>
          <w:sz w:val="16"/>
          <w:szCs w:val="16"/>
          <w:rtl/>
        </w:rPr>
      </w:pPr>
      <w:r>
        <w:rPr>
          <w:rFonts w:ascii="Arial" w:hAnsi="Arial" w:cs="Arial"/>
          <w:sz w:val="24"/>
          <w:szCs w:val="24"/>
          <w:rtl/>
        </w:rPr>
        <w:tab/>
      </w:r>
    </w:p>
    <w:p w:rsidR="00053B14" w:rsidRDefault="008A5411" w:rsidP="00053B14">
      <w:pPr>
        <w:pBdr>
          <w:top w:val="single" w:sz="4" w:space="1" w:color="auto"/>
        </w:pBdr>
        <w:tabs>
          <w:tab w:val="left" w:pos="4348"/>
          <w:tab w:val="right" w:pos="9638"/>
        </w:tabs>
        <w:bidi/>
        <w:jc w:val="right"/>
        <w:rPr>
          <w:rFonts w:asciiTheme="majorBidi" w:hAnsiTheme="majorBidi" w:cstheme="majorBidi" w:hint="cs"/>
          <w:sz w:val="26"/>
          <w:szCs w:val="26"/>
          <w:rtl/>
        </w:rPr>
      </w:pPr>
      <w:proofErr w:type="spellStart"/>
      <w:r w:rsidRPr="00A848C8">
        <w:rPr>
          <w:rFonts w:asciiTheme="majorBidi" w:hAnsiTheme="majorBidi" w:cstheme="majorBidi"/>
          <w:sz w:val="26"/>
          <w:szCs w:val="26"/>
          <w:rtl/>
        </w:rPr>
        <w:t>أولوز</w:t>
      </w:r>
      <w:proofErr w:type="spellEnd"/>
      <w:r w:rsidRPr="00A848C8">
        <w:rPr>
          <w:rFonts w:asciiTheme="majorBidi" w:hAnsiTheme="majorBidi" w:cstheme="majorBidi"/>
          <w:sz w:val="26"/>
          <w:szCs w:val="26"/>
          <w:rtl/>
        </w:rPr>
        <w:t xml:space="preserve">  في:</w:t>
      </w:r>
      <w:r w:rsidR="00072524">
        <w:rPr>
          <w:rFonts w:asciiTheme="majorBidi" w:hAnsiTheme="majorBidi" w:cstheme="majorBidi" w:hint="cs"/>
          <w:sz w:val="26"/>
          <w:szCs w:val="26"/>
          <w:rtl/>
        </w:rPr>
        <w:t> </w:t>
      </w:r>
      <w:r w:rsidR="00072524">
        <w:rPr>
          <w:rFonts w:asciiTheme="majorBidi" w:hAnsiTheme="majorBidi" w:cstheme="majorBidi"/>
          <w:sz w:val="26"/>
          <w:szCs w:val="26"/>
        </w:rPr>
        <w:t>11</w:t>
      </w:r>
      <w:r w:rsidRPr="00A848C8">
        <w:rPr>
          <w:rFonts w:asciiTheme="majorBidi" w:hAnsiTheme="majorBidi" w:cstheme="majorBidi"/>
          <w:sz w:val="26"/>
          <w:szCs w:val="26"/>
          <w:rtl/>
        </w:rPr>
        <w:t xml:space="preserve">  </w:t>
      </w:r>
      <w:r w:rsidR="00A848C8">
        <w:rPr>
          <w:rFonts w:asciiTheme="majorBidi" w:hAnsiTheme="majorBidi" w:cstheme="majorBidi" w:hint="cs"/>
          <w:sz w:val="26"/>
          <w:szCs w:val="26"/>
          <w:rtl/>
        </w:rPr>
        <w:t>شتنبر</w:t>
      </w:r>
      <w:r w:rsidRPr="00A848C8">
        <w:rPr>
          <w:rFonts w:asciiTheme="majorBidi" w:hAnsiTheme="majorBidi" w:cstheme="majorBidi"/>
          <w:sz w:val="26"/>
          <w:szCs w:val="26"/>
          <w:rtl/>
        </w:rPr>
        <w:t xml:space="preserve">  </w:t>
      </w:r>
      <w:r w:rsidR="00A848C8">
        <w:rPr>
          <w:rFonts w:asciiTheme="majorBidi" w:hAnsiTheme="majorBidi" w:cstheme="majorBidi" w:hint="cs"/>
          <w:sz w:val="26"/>
          <w:szCs w:val="26"/>
          <w:rtl/>
        </w:rPr>
        <w:t>2025</w:t>
      </w:r>
    </w:p>
    <w:p w:rsidR="00053B14" w:rsidRDefault="00053B14" w:rsidP="00053B14">
      <w:pPr>
        <w:pBdr>
          <w:top w:val="single" w:sz="4" w:space="1" w:color="auto"/>
        </w:pBdr>
        <w:tabs>
          <w:tab w:val="left" w:pos="4348"/>
          <w:tab w:val="right" w:pos="9638"/>
        </w:tabs>
        <w:bidi/>
        <w:jc w:val="right"/>
        <w:rPr>
          <w:rFonts w:asciiTheme="majorBidi" w:hAnsiTheme="majorBidi" w:cstheme="majorBidi" w:hint="cs"/>
          <w:sz w:val="26"/>
          <w:szCs w:val="26"/>
          <w:rtl/>
        </w:rPr>
      </w:pPr>
    </w:p>
    <w:p w:rsidR="00F03CA1" w:rsidRPr="00053B14" w:rsidRDefault="00053B14" w:rsidP="00053B14">
      <w:pPr>
        <w:pBdr>
          <w:top w:val="single" w:sz="4" w:space="1" w:color="auto"/>
        </w:pBdr>
        <w:tabs>
          <w:tab w:val="left" w:pos="4348"/>
          <w:tab w:val="right" w:pos="9638"/>
        </w:tabs>
        <w:bidi/>
        <w:jc w:val="center"/>
        <w:rPr>
          <w:rFonts w:asciiTheme="majorBidi" w:hAnsiTheme="majorBidi" w:cstheme="majorBidi"/>
          <w:sz w:val="26"/>
          <w:szCs w:val="26"/>
        </w:rPr>
      </w:pPr>
      <w:proofErr w:type="gramStart"/>
      <w:r w:rsidRPr="001677E8">
        <w:rPr>
          <w:rFonts w:asciiTheme="majorBidi" w:hAnsiTheme="majorBidi" w:cs="Times New Roman"/>
          <w:sz w:val="26"/>
          <w:szCs w:val="26"/>
          <w:rtl/>
        </w:rPr>
        <w:t>بلاغ</w:t>
      </w:r>
      <w:proofErr w:type="gramEnd"/>
      <w:r>
        <w:rPr>
          <w:rFonts w:asciiTheme="majorBidi" w:hAnsiTheme="majorBidi" w:cs="Times New Roman" w:hint="cs"/>
          <w:sz w:val="26"/>
          <w:szCs w:val="26"/>
          <w:rtl/>
        </w:rPr>
        <w:t xml:space="preserve"> </w:t>
      </w:r>
      <w:r w:rsidRPr="001677E8">
        <w:rPr>
          <w:rFonts w:asciiTheme="majorBidi" w:hAnsiTheme="majorBidi" w:cs="Times New Roman"/>
          <w:sz w:val="26"/>
          <w:szCs w:val="26"/>
          <w:rtl/>
        </w:rPr>
        <w:t>صحفي</w:t>
      </w:r>
    </w:p>
    <w:p w:rsidR="00053B14" w:rsidRDefault="00053B14" w:rsidP="00053B14">
      <w:pPr>
        <w:tabs>
          <w:tab w:val="left" w:pos="7320"/>
        </w:tabs>
        <w:bidi/>
        <w:jc w:val="center"/>
        <w:rPr>
          <w:rFonts w:asciiTheme="majorBidi" w:hAnsiTheme="majorBidi" w:cs="Times New Roman"/>
          <w:sz w:val="26"/>
          <w:szCs w:val="26"/>
        </w:rPr>
      </w:pPr>
      <w:r>
        <w:rPr>
          <w:rFonts w:asciiTheme="majorBidi" w:hAnsiTheme="majorBidi" w:cs="Times New Roman" w:hint="cs"/>
          <w:sz w:val="26"/>
          <w:szCs w:val="26"/>
          <w:rtl/>
        </w:rPr>
        <w:t xml:space="preserve">حول الدورة السابعة </w:t>
      </w:r>
      <w:proofErr w:type="spellStart"/>
      <w:r>
        <w:rPr>
          <w:rFonts w:asciiTheme="majorBidi" w:hAnsiTheme="majorBidi" w:cs="Times New Roman" w:hint="cs"/>
          <w:sz w:val="26"/>
          <w:szCs w:val="26"/>
          <w:rtl/>
        </w:rPr>
        <w:t>ل</w:t>
      </w:r>
      <w:r w:rsidR="001677E8" w:rsidRPr="001677E8">
        <w:rPr>
          <w:rFonts w:asciiTheme="majorBidi" w:hAnsiTheme="majorBidi" w:cs="Times New Roman"/>
          <w:sz w:val="26"/>
          <w:szCs w:val="26"/>
          <w:rtl/>
        </w:rPr>
        <w:t>مهرجان_إزوران</w:t>
      </w:r>
      <w:proofErr w:type="spellEnd"/>
      <w:r>
        <w:rPr>
          <w:rFonts w:asciiTheme="majorBidi" w:hAnsiTheme="majorBidi" w:cs="Times New Roman" w:hint="cs"/>
          <w:sz w:val="26"/>
          <w:szCs w:val="26"/>
          <w:rtl/>
        </w:rPr>
        <w:t xml:space="preserve"> </w:t>
      </w:r>
      <w:r w:rsidR="001677E8" w:rsidRPr="001677E8">
        <w:rPr>
          <w:rFonts w:asciiTheme="majorBidi" w:hAnsiTheme="majorBidi" w:cs="Times New Roman"/>
          <w:sz w:val="26"/>
          <w:szCs w:val="26"/>
          <w:rtl/>
        </w:rPr>
        <w:t>للفنون</w:t>
      </w:r>
      <w:r>
        <w:rPr>
          <w:rFonts w:asciiTheme="majorBidi" w:hAnsiTheme="majorBidi" w:cs="Times New Roman" w:hint="cs"/>
          <w:sz w:val="26"/>
          <w:szCs w:val="26"/>
          <w:rtl/>
        </w:rPr>
        <w:t xml:space="preserve"> </w:t>
      </w:r>
      <w:r w:rsidR="001677E8" w:rsidRPr="001677E8">
        <w:rPr>
          <w:rFonts w:asciiTheme="majorBidi" w:hAnsiTheme="majorBidi" w:cs="Times New Roman"/>
          <w:sz w:val="26"/>
          <w:szCs w:val="26"/>
          <w:rtl/>
        </w:rPr>
        <w:t>التراثية</w:t>
      </w:r>
    </w:p>
    <w:p w:rsidR="001677E8" w:rsidRPr="00053B14" w:rsidRDefault="001677E8" w:rsidP="00053B14">
      <w:pPr>
        <w:tabs>
          <w:tab w:val="left" w:pos="7320"/>
        </w:tabs>
        <w:bidi/>
        <w:rPr>
          <w:rFonts w:asciiTheme="majorBidi" w:hAnsiTheme="majorBidi" w:cs="Times New Roman"/>
          <w:sz w:val="26"/>
          <w:szCs w:val="26"/>
          <w:rtl/>
          <w:lang w:val="fr-MA"/>
        </w:rPr>
      </w:pPr>
    </w:p>
    <w:p w:rsidR="00072524" w:rsidRDefault="00072524" w:rsidP="001677E8">
      <w:pPr>
        <w:tabs>
          <w:tab w:val="left" w:pos="7320"/>
        </w:tabs>
        <w:bidi/>
        <w:jc w:val="lowKashida"/>
        <w:rPr>
          <w:rFonts w:asciiTheme="majorBidi" w:hAnsiTheme="majorBidi" w:cstheme="majorBidi"/>
          <w:sz w:val="26"/>
          <w:szCs w:val="26"/>
        </w:rPr>
      </w:pPr>
      <w:bookmarkStart w:id="0" w:name="_GoBack"/>
      <w:bookmarkEnd w:id="0"/>
      <w:r w:rsidRPr="00072524">
        <w:rPr>
          <w:rFonts w:asciiTheme="majorBidi" w:hAnsiTheme="majorBidi" w:cs="Times New Roman"/>
          <w:sz w:val="26"/>
          <w:szCs w:val="26"/>
          <w:rtl/>
        </w:rPr>
        <w:t xml:space="preserve">تستعد جمعية </w:t>
      </w:r>
      <w:proofErr w:type="spellStart"/>
      <w:r w:rsidRPr="00072524">
        <w:rPr>
          <w:rFonts w:asciiTheme="majorBidi" w:hAnsiTheme="majorBidi" w:cs="Times New Roman"/>
          <w:sz w:val="26"/>
          <w:szCs w:val="26"/>
          <w:rtl/>
        </w:rPr>
        <w:t>اسنفلول</w:t>
      </w:r>
      <w:proofErr w:type="spellEnd"/>
      <w:r w:rsidRPr="00072524">
        <w:rPr>
          <w:rFonts w:asciiTheme="majorBidi" w:hAnsiTheme="majorBidi" w:cs="Times New Roman"/>
          <w:sz w:val="26"/>
          <w:szCs w:val="26"/>
          <w:rtl/>
        </w:rPr>
        <w:t xml:space="preserve"> للثقافة والبيئة والتضامن، بشراكة مع المعهد الملكي للثقافة الأمازيغية، وبدعم من مؤسسة دار الصانع ووزارة الشباب والثقافة والتواصل – قطاع الثقافة، ومجلس جهة سوس ماسة ومركز سوس ماسة للتنمية الثقافية، إلى جانب عدد من الشركاء المؤسساتيين والخواص، لتنظيم الدورة السابعة من مهرجان </w:t>
      </w:r>
      <w:proofErr w:type="spellStart"/>
      <w:r w:rsidRPr="00072524">
        <w:rPr>
          <w:rFonts w:asciiTheme="majorBidi" w:hAnsiTheme="majorBidi" w:cs="Times New Roman"/>
          <w:sz w:val="26"/>
          <w:szCs w:val="26"/>
          <w:rtl/>
        </w:rPr>
        <w:t>إزوران</w:t>
      </w:r>
      <w:proofErr w:type="spellEnd"/>
      <w:r w:rsidRPr="00072524">
        <w:rPr>
          <w:rFonts w:asciiTheme="majorBidi" w:hAnsiTheme="majorBidi" w:cs="Times New Roman"/>
          <w:sz w:val="26"/>
          <w:szCs w:val="26"/>
          <w:rtl/>
        </w:rPr>
        <w:t xml:space="preserve"> للفنون التراثية، وذلك خلال الفترة الممتدة من 19 إلى 21 شتنبر 2025 بمدينة </w:t>
      </w:r>
      <w:proofErr w:type="spellStart"/>
      <w:r w:rsidRPr="00072524">
        <w:rPr>
          <w:rFonts w:asciiTheme="majorBidi" w:hAnsiTheme="majorBidi" w:cs="Times New Roman"/>
          <w:sz w:val="26"/>
          <w:szCs w:val="26"/>
          <w:rtl/>
        </w:rPr>
        <w:t>أولوز</w:t>
      </w:r>
      <w:proofErr w:type="spellEnd"/>
      <w:r w:rsidRPr="00072524">
        <w:rPr>
          <w:rFonts w:asciiTheme="majorBidi" w:hAnsiTheme="majorBidi" w:cs="Times New Roman"/>
          <w:sz w:val="26"/>
          <w:szCs w:val="26"/>
          <w:rtl/>
        </w:rPr>
        <w:t>، إقليم تارودانت</w:t>
      </w:r>
      <w:r w:rsidRPr="00072524">
        <w:rPr>
          <w:rFonts w:asciiTheme="majorBidi" w:hAnsiTheme="majorBidi" w:cstheme="majorBidi"/>
          <w:sz w:val="26"/>
          <w:szCs w:val="26"/>
        </w:rPr>
        <w:t>.</w:t>
      </w:r>
    </w:p>
    <w:p w:rsidR="00072524" w:rsidRPr="00072524" w:rsidRDefault="00072524" w:rsidP="00072524">
      <w:pPr>
        <w:tabs>
          <w:tab w:val="left" w:pos="7320"/>
        </w:tabs>
        <w:bidi/>
        <w:jc w:val="lowKashida"/>
        <w:rPr>
          <w:rFonts w:asciiTheme="majorBidi" w:hAnsiTheme="majorBidi" w:cstheme="majorBidi"/>
          <w:sz w:val="26"/>
          <w:szCs w:val="26"/>
        </w:rPr>
      </w:pPr>
      <w:r w:rsidRPr="00072524">
        <w:rPr>
          <w:rFonts w:asciiTheme="majorBidi" w:hAnsiTheme="majorBidi" w:cs="Times New Roman"/>
          <w:sz w:val="26"/>
          <w:szCs w:val="26"/>
          <w:rtl/>
        </w:rPr>
        <w:t>هذه النسخة ستحتضن الجائزة الوطنية للثقافة الأمازيغية في صنف الرقص الجماعي، حيث ستعرف مشاركة فرق فنية من مختلف جهات المملكة، تمثل تنوع الأنماط الفنية للرقص الجماعي الأمازيغي، وسيتم تتويج</w:t>
      </w:r>
      <w:r w:rsidR="004F12CB">
        <w:rPr>
          <w:rFonts w:asciiTheme="majorBidi" w:hAnsiTheme="majorBidi" w:cs="Times New Roman" w:hint="cs"/>
          <w:sz w:val="26"/>
          <w:szCs w:val="26"/>
          <w:rtl/>
        </w:rPr>
        <w:t>هم</w:t>
      </w:r>
      <w:r w:rsidRPr="00072524">
        <w:rPr>
          <w:rFonts w:asciiTheme="majorBidi" w:hAnsiTheme="majorBidi" w:cs="Times New Roman"/>
          <w:sz w:val="26"/>
          <w:szCs w:val="26"/>
          <w:rtl/>
        </w:rPr>
        <w:t xml:space="preserve"> </w:t>
      </w:r>
      <w:r w:rsidR="004F12CB">
        <w:rPr>
          <w:rFonts w:asciiTheme="majorBidi" w:hAnsiTheme="majorBidi" w:cs="Times New Roman" w:hint="cs"/>
          <w:sz w:val="26"/>
          <w:szCs w:val="26"/>
          <w:rtl/>
        </w:rPr>
        <w:t>ب</w:t>
      </w:r>
      <w:r w:rsidRPr="00072524">
        <w:rPr>
          <w:rFonts w:asciiTheme="majorBidi" w:hAnsiTheme="majorBidi" w:cs="Times New Roman"/>
          <w:sz w:val="26"/>
          <w:szCs w:val="26"/>
          <w:rtl/>
        </w:rPr>
        <w:t>ثلاث جوائز كبرى</w:t>
      </w:r>
      <w:r>
        <w:rPr>
          <w:rFonts w:asciiTheme="majorBidi" w:hAnsiTheme="majorBidi" w:cstheme="majorBidi"/>
          <w:sz w:val="26"/>
          <w:szCs w:val="26"/>
        </w:rPr>
        <w:t xml:space="preserve"> </w:t>
      </w:r>
      <w:r w:rsidRPr="00072524">
        <w:rPr>
          <w:rFonts w:asciiTheme="majorBidi" w:hAnsiTheme="majorBidi" w:cs="Times New Roman"/>
          <w:sz w:val="26"/>
          <w:szCs w:val="26"/>
          <w:rtl/>
        </w:rPr>
        <w:t xml:space="preserve">جائزة </w:t>
      </w:r>
      <w:r>
        <w:rPr>
          <w:rFonts w:asciiTheme="majorBidi" w:hAnsiTheme="majorBidi" w:cs="Times New Roman" w:hint="cs"/>
          <w:sz w:val="26"/>
          <w:szCs w:val="26"/>
          <w:rtl/>
        </w:rPr>
        <w:t>ل</w:t>
      </w:r>
      <w:r w:rsidRPr="00072524">
        <w:rPr>
          <w:rFonts w:asciiTheme="majorBidi" w:hAnsiTheme="majorBidi" w:cs="Times New Roman"/>
          <w:sz w:val="26"/>
          <w:szCs w:val="26"/>
          <w:rtl/>
        </w:rPr>
        <w:t>فرق الشمال</w:t>
      </w:r>
      <w:r>
        <w:rPr>
          <w:rFonts w:asciiTheme="majorBidi" w:hAnsiTheme="majorBidi" w:cs="Times New Roman" w:hint="cs"/>
          <w:sz w:val="26"/>
          <w:szCs w:val="26"/>
          <w:rtl/>
        </w:rPr>
        <w:t>، وأخرى</w:t>
      </w:r>
      <w:r>
        <w:rPr>
          <w:rFonts w:asciiTheme="majorBidi" w:hAnsiTheme="majorBidi" w:cstheme="majorBidi"/>
          <w:sz w:val="26"/>
          <w:szCs w:val="26"/>
        </w:rPr>
        <w:t xml:space="preserve"> </w:t>
      </w:r>
      <w:r w:rsidR="004F12CB">
        <w:rPr>
          <w:rFonts w:asciiTheme="majorBidi" w:hAnsiTheme="majorBidi" w:cstheme="majorBidi" w:hint="cs"/>
          <w:sz w:val="26"/>
          <w:szCs w:val="26"/>
          <w:rtl/>
        </w:rPr>
        <w:t>ل</w:t>
      </w:r>
      <w:r w:rsidRPr="00072524">
        <w:rPr>
          <w:rFonts w:asciiTheme="majorBidi" w:hAnsiTheme="majorBidi" w:cs="Times New Roman"/>
          <w:sz w:val="26"/>
          <w:szCs w:val="26"/>
          <w:rtl/>
        </w:rPr>
        <w:t>فرق الوسط</w:t>
      </w:r>
      <w:r>
        <w:rPr>
          <w:rFonts w:asciiTheme="majorBidi" w:hAnsiTheme="majorBidi" w:cstheme="majorBidi" w:hint="cs"/>
          <w:sz w:val="26"/>
          <w:szCs w:val="26"/>
          <w:rtl/>
          <w:lang w:bidi="ar-MA"/>
        </w:rPr>
        <w:t xml:space="preserve"> ، وثالثة </w:t>
      </w:r>
      <w:r>
        <w:rPr>
          <w:rFonts w:asciiTheme="majorBidi" w:hAnsiTheme="majorBidi" w:cs="Times New Roman" w:hint="cs"/>
          <w:sz w:val="26"/>
          <w:szCs w:val="26"/>
          <w:rtl/>
        </w:rPr>
        <w:t>ل</w:t>
      </w:r>
      <w:r w:rsidRPr="00072524">
        <w:rPr>
          <w:rFonts w:asciiTheme="majorBidi" w:hAnsiTheme="majorBidi" w:cs="Times New Roman"/>
          <w:sz w:val="26"/>
          <w:szCs w:val="26"/>
          <w:rtl/>
        </w:rPr>
        <w:t>فرق الجنوب</w:t>
      </w:r>
      <w:r>
        <w:rPr>
          <w:rFonts w:asciiTheme="majorBidi" w:hAnsiTheme="majorBidi" w:cs="Times New Roman" w:hint="cs"/>
          <w:sz w:val="26"/>
          <w:szCs w:val="26"/>
          <w:rtl/>
        </w:rPr>
        <w:t>.</w:t>
      </w:r>
    </w:p>
    <w:p w:rsidR="00072524" w:rsidRDefault="00072524" w:rsidP="00072524">
      <w:pPr>
        <w:tabs>
          <w:tab w:val="left" w:pos="7320"/>
        </w:tabs>
        <w:bidi/>
        <w:jc w:val="lowKashida"/>
        <w:rPr>
          <w:rFonts w:asciiTheme="majorBidi" w:hAnsiTheme="majorBidi" w:cstheme="majorBidi"/>
          <w:sz w:val="26"/>
          <w:szCs w:val="26"/>
        </w:rPr>
      </w:pPr>
      <w:r w:rsidRPr="00072524">
        <w:rPr>
          <w:rFonts w:asciiTheme="majorBidi" w:hAnsiTheme="majorBidi" w:cs="Times New Roman"/>
          <w:sz w:val="26"/>
          <w:szCs w:val="26"/>
          <w:rtl/>
        </w:rPr>
        <w:t>إلى جانب العروض الفنية، يخصص المهرجان فضاءً للفكر والنقاش من خلال ندوة علمية بعنوان: "أحواش.. تراث متجذر وإبداع متجدد" يؤطرها أساتذة وباحثون متخصصون، إضافة إلى حفل تقديم وتوقيع كتاب "</w:t>
      </w:r>
      <w:proofErr w:type="spellStart"/>
      <w:r w:rsidRPr="00072524">
        <w:rPr>
          <w:rFonts w:asciiTheme="majorBidi" w:hAnsiTheme="majorBidi" w:cs="Times New Roman"/>
          <w:sz w:val="26"/>
          <w:szCs w:val="26"/>
          <w:rtl/>
        </w:rPr>
        <w:t>أكوردي</w:t>
      </w:r>
      <w:proofErr w:type="spellEnd"/>
      <w:r w:rsidRPr="00072524">
        <w:rPr>
          <w:rFonts w:asciiTheme="majorBidi" w:hAnsiTheme="majorBidi" w:cs="Times New Roman"/>
          <w:sz w:val="26"/>
          <w:szCs w:val="26"/>
          <w:rtl/>
        </w:rPr>
        <w:t xml:space="preserve"> </w:t>
      </w:r>
      <w:proofErr w:type="spellStart"/>
      <w:r w:rsidRPr="00072524">
        <w:rPr>
          <w:rFonts w:asciiTheme="majorBidi" w:hAnsiTheme="majorBidi" w:cs="Times New Roman"/>
          <w:sz w:val="26"/>
          <w:szCs w:val="26"/>
          <w:rtl/>
        </w:rPr>
        <w:t>أومليل</w:t>
      </w:r>
      <w:proofErr w:type="spellEnd"/>
      <w:r w:rsidRPr="00072524">
        <w:rPr>
          <w:rFonts w:asciiTheme="majorBidi" w:hAnsiTheme="majorBidi" w:cs="Times New Roman"/>
          <w:sz w:val="26"/>
          <w:szCs w:val="26"/>
          <w:rtl/>
        </w:rPr>
        <w:t>" لمؤلفه الأستاذ ياسين ملك</w:t>
      </w:r>
      <w:r w:rsidRPr="00072524">
        <w:rPr>
          <w:rFonts w:asciiTheme="majorBidi" w:hAnsiTheme="majorBidi" w:cstheme="majorBidi"/>
          <w:sz w:val="26"/>
          <w:szCs w:val="26"/>
        </w:rPr>
        <w:t>.</w:t>
      </w:r>
    </w:p>
    <w:p w:rsidR="00072524" w:rsidRPr="00072524" w:rsidRDefault="00072524" w:rsidP="00072524">
      <w:pPr>
        <w:tabs>
          <w:tab w:val="left" w:pos="7320"/>
        </w:tabs>
        <w:bidi/>
        <w:jc w:val="lowKashida"/>
        <w:rPr>
          <w:rFonts w:asciiTheme="majorBidi" w:hAnsiTheme="majorBidi" w:cstheme="majorBidi"/>
          <w:sz w:val="26"/>
          <w:szCs w:val="26"/>
        </w:rPr>
      </w:pPr>
      <w:r w:rsidRPr="00072524">
        <w:rPr>
          <w:rFonts w:asciiTheme="majorBidi" w:hAnsiTheme="majorBidi" w:cs="Times New Roman"/>
          <w:sz w:val="26"/>
          <w:szCs w:val="26"/>
          <w:rtl/>
        </w:rPr>
        <w:t>كما ستنظم سلسلة من الورشات التكوينية</w:t>
      </w:r>
      <w:r w:rsidRPr="00072524">
        <w:rPr>
          <w:rFonts w:asciiTheme="majorBidi" w:hAnsiTheme="majorBidi" w:cstheme="majorBidi"/>
          <w:sz w:val="26"/>
          <w:szCs w:val="26"/>
        </w:rPr>
        <w:t>:</w:t>
      </w:r>
      <w:r>
        <w:rPr>
          <w:rFonts w:asciiTheme="majorBidi" w:hAnsiTheme="majorBidi" w:cstheme="majorBidi" w:hint="cs"/>
          <w:sz w:val="26"/>
          <w:szCs w:val="26"/>
          <w:rtl/>
          <w:lang w:bidi="ar-MA"/>
        </w:rPr>
        <w:t xml:space="preserve"> </w:t>
      </w:r>
      <w:r w:rsidRPr="00072524">
        <w:rPr>
          <w:rFonts w:asciiTheme="majorBidi" w:hAnsiTheme="majorBidi" w:cs="Times New Roman"/>
          <w:sz w:val="26"/>
          <w:szCs w:val="26"/>
          <w:rtl/>
        </w:rPr>
        <w:t xml:space="preserve">ورشة للشباب والشابات حول أساسيات فن أحواش </w:t>
      </w:r>
      <w:proofErr w:type="spellStart"/>
      <w:r w:rsidRPr="00072524">
        <w:rPr>
          <w:rFonts w:asciiTheme="majorBidi" w:hAnsiTheme="majorBidi" w:cs="Times New Roman"/>
          <w:sz w:val="26"/>
          <w:szCs w:val="26"/>
          <w:rtl/>
        </w:rPr>
        <w:t>نتفرخين</w:t>
      </w:r>
      <w:proofErr w:type="spellEnd"/>
      <w:r w:rsidRPr="00072524">
        <w:rPr>
          <w:rFonts w:asciiTheme="majorBidi" w:hAnsiTheme="majorBidi" w:cs="Times New Roman"/>
          <w:sz w:val="26"/>
          <w:szCs w:val="26"/>
          <w:rtl/>
        </w:rPr>
        <w:t xml:space="preserve"> المميز لمنطقة </w:t>
      </w:r>
      <w:proofErr w:type="spellStart"/>
      <w:r w:rsidRPr="00072524">
        <w:rPr>
          <w:rFonts w:asciiTheme="majorBidi" w:hAnsiTheme="majorBidi" w:cs="Times New Roman"/>
          <w:sz w:val="26"/>
          <w:szCs w:val="26"/>
          <w:rtl/>
        </w:rPr>
        <w:t>أولوز</w:t>
      </w:r>
      <w:proofErr w:type="spellEnd"/>
      <w:r>
        <w:rPr>
          <w:rFonts w:asciiTheme="majorBidi" w:hAnsiTheme="majorBidi" w:cstheme="majorBidi" w:hint="cs"/>
          <w:sz w:val="26"/>
          <w:szCs w:val="26"/>
          <w:rtl/>
        </w:rPr>
        <w:t>، و</w:t>
      </w:r>
      <w:r w:rsidRPr="00072524">
        <w:rPr>
          <w:rFonts w:asciiTheme="majorBidi" w:hAnsiTheme="majorBidi" w:cs="Times New Roman"/>
          <w:sz w:val="26"/>
          <w:szCs w:val="26"/>
          <w:rtl/>
        </w:rPr>
        <w:t>ورشة لفائدة الفنانين والفرق المشاركة حول تعزيز إشعاع فن أحواش عبر وسائل التواصل الاجتماعي، يؤطرها طلبة مسلك التميز في التسويق الرقمي وتسيير وسائل الإعلام الاجتماعية بكلية العلوم ال</w:t>
      </w:r>
      <w:r w:rsidR="004F12CB">
        <w:rPr>
          <w:rFonts w:asciiTheme="majorBidi" w:hAnsiTheme="majorBidi" w:cs="Times New Roman"/>
          <w:sz w:val="26"/>
          <w:szCs w:val="26"/>
          <w:rtl/>
        </w:rPr>
        <w:t>قانونية والاقتصادية والاجتماعية–</w:t>
      </w:r>
      <w:r w:rsidR="004F12CB">
        <w:rPr>
          <w:rFonts w:asciiTheme="majorBidi" w:hAnsiTheme="majorBidi" w:cs="Times New Roman" w:hint="cs"/>
          <w:sz w:val="26"/>
          <w:szCs w:val="26"/>
          <w:rtl/>
        </w:rPr>
        <w:t xml:space="preserve"> </w:t>
      </w:r>
      <w:r w:rsidRPr="00072524">
        <w:rPr>
          <w:rFonts w:asciiTheme="majorBidi" w:hAnsiTheme="majorBidi" w:cs="Times New Roman"/>
          <w:sz w:val="26"/>
          <w:szCs w:val="26"/>
          <w:rtl/>
        </w:rPr>
        <w:t>قلعة السراغنة، جامعة القاضي عياض</w:t>
      </w:r>
      <w:r w:rsidRPr="00072524">
        <w:rPr>
          <w:rFonts w:asciiTheme="majorBidi" w:hAnsiTheme="majorBidi" w:cstheme="majorBidi"/>
          <w:sz w:val="26"/>
          <w:szCs w:val="26"/>
        </w:rPr>
        <w:t>.</w:t>
      </w:r>
    </w:p>
    <w:p w:rsidR="00072524" w:rsidRPr="00072524" w:rsidRDefault="00072524" w:rsidP="00072524">
      <w:pPr>
        <w:tabs>
          <w:tab w:val="left" w:pos="7320"/>
        </w:tabs>
        <w:bidi/>
        <w:jc w:val="lowKashida"/>
        <w:rPr>
          <w:rFonts w:asciiTheme="majorBidi" w:hAnsiTheme="majorBidi" w:cstheme="majorBidi"/>
          <w:sz w:val="26"/>
          <w:szCs w:val="26"/>
        </w:rPr>
      </w:pPr>
      <w:r w:rsidRPr="00072524">
        <w:rPr>
          <w:rFonts w:asciiTheme="majorBidi" w:hAnsiTheme="majorBidi" w:cs="Times New Roman"/>
          <w:sz w:val="26"/>
          <w:szCs w:val="26"/>
          <w:rtl/>
        </w:rPr>
        <w:t xml:space="preserve">وبالموازاة مع </w:t>
      </w:r>
      <w:r>
        <w:rPr>
          <w:rFonts w:asciiTheme="majorBidi" w:hAnsiTheme="majorBidi" w:cs="Times New Roman" w:hint="cs"/>
          <w:sz w:val="26"/>
          <w:szCs w:val="26"/>
          <w:rtl/>
        </w:rPr>
        <w:t>أنشطة المهرجان</w:t>
      </w:r>
      <w:r w:rsidRPr="00072524">
        <w:rPr>
          <w:rFonts w:asciiTheme="majorBidi" w:hAnsiTheme="majorBidi" w:cs="Times New Roman"/>
          <w:sz w:val="26"/>
          <w:szCs w:val="26"/>
          <w:rtl/>
        </w:rPr>
        <w:t>، سيقام معرض للتراث والصناعة التقليدية، يضم منتوجات وإبداعات حرفيين وحرفيات من مختلف مناطق المغرب، في خطوة لدعم الاقتصاد التضامني والتعريف بالمنتجات المحلية</w:t>
      </w:r>
      <w:r w:rsidRPr="00072524">
        <w:rPr>
          <w:rFonts w:asciiTheme="majorBidi" w:hAnsiTheme="majorBidi" w:cstheme="majorBidi"/>
          <w:sz w:val="26"/>
          <w:szCs w:val="26"/>
        </w:rPr>
        <w:t>.</w:t>
      </w:r>
    </w:p>
    <w:p w:rsidR="004F12CB" w:rsidRPr="004F12CB" w:rsidRDefault="00072524" w:rsidP="004F12CB">
      <w:pPr>
        <w:tabs>
          <w:tab w:val="left" w:pos="7320"/>
        </w:tabs>
        <w:bidi/>
        <w:jc w:val="lowKashida"/>
        <w:rPr>
          <w:rFonts w:asciiTheme="majorBidi" w:hAnsiTheme="majorBidi" w:cstheme="majorBidi"/>
          <w:sz w:val="26"/>
          <w:szCs w:val="26"/>
          <w:rtl/>
          <w:lang w:val="fr-MA" w:bidi="ar-MA"/>
        </w:rPr>
      </w:pPr>
      <w:r w:rsidRPr="00072524">
        <w:rPr>
          <w:rFonts w:asciiTheme="majorBidi" w:hAnsiTheme="majorBidi" w:cs="Times New Roman"/>
          <w:sz w:val="26"/>
          <w:szCs w:val="26"/>
          <w:rtl/>
        </w:rPr>
        <w:t>وفاءً لنهج المهرجان في تثمين العطاء الفني، سيتم خلال هذه الدورة تكريم ثلاث شخصيات بارزة في مجالات الشعر والإيقاع والرقص، اعترافاً بإسهاماتها في صون وتطوير فن أحواش</w:t>
      </w:r>
      <w:r w:rsidRPr="00072524">
        <w:rPr>
          <w:rFonts w:asciiTheme="majorBidi" w:hAnsiTheme="majorBidi" w:cstheme="majorBidi"/>
          <w:sz w:val="26"/>
          <w:szCs w:val="26"/>
        </w:rPr>
        <w:t>.</w:t>
      </w:r>
    </w:p>
    <w:p w:rsidR="00437C12" w:rsidRPr="00A848C8" w:rsidRDefault="00072524" w:rsidP="004F12CB">
      <w:pPr>
        <w:tabs>
          <w:tab w:val="left" w:pos="7320"/>
        </w:tabs>
        <w:bidi/>
        <w:jc w:val="lowKashida"/>
        <w:rPr>
          <w:rFonts w:asciiTheme="majorBidi" w:hAnsiTheme="majorBidi" w:cstheme="majorBidi"/>
          <w:sz w:val="26"/>
          <w:szCs w:val="26"/>
        </w:rPr>
      </w:pPr>
      <w:r w:rsidRPr="00072524">
        <w:rPr>
          <w:rFonts w:asciiTheme="majorBidi" w:hAnsiTheme="majorBidi" w:cs="Times New Roman"/>
          <w:sz w:val="26"/>
          <w:szCs w:val="26"/>
          <w:rtl/>
        </w:rPr>
        <w:t>وليبقى هذا المهرجان، في دورته السابعة، محطة إشعاع ثقافي وفني، وفضاءً لتلاقي الإبداع الأمازيغي بمختلف روافده، وجسراً للتواصل بين الأجيال، وفرصة لترسيخ قيم الهوية المغربية الأصيلة، وصون الذاكرة الجماعية وتعزيز مكانة فن أحواش كرافد من روافد التراث اللامادي الوطني والإنساني</w:t>
      </w:r>
      <w:r w:rsidRPr="00072524">
        <w:rPr>
          <w:rFonts w:asciiTheme="majorBidi" w:hAnsiTheme="majorBidi" w:cstheme="majorBidi"/>
          <w:sz w:val="26"/>
          <w:szCs w:val="26"/>
        </w:rPr>
        <w:t>.</w:t>
      </w:r>
    </w:p>
    <w:p w:rsidR="00181176" w:rsidRDefault="004F12CB" w:rsidP="004F12CB">
      <w:pPr>
        <w:tabs>
          <w:tab w:val="left" w:pos="7320"/>
        </w:tabs>
        <w:rPr>
          <w:rFonts w:asciiTheme="majorBidi" w:hAnsiTheme="majorBidi" w:cstheme="majorBidi"/>
          <w:sz w:val="26"/>
          <w:szCs w:val="26"/>
          <w:rtl/>
        </w:rPr>
      </w:pPr>
      <w:r>
        <w:rPr>
          <w:rFonts w:asciiTheme="majorBidi" w:hAnsiTheme="majorBidi" w:cstheme="majorBidi"/>
          <w:sz w:val="26"/>
          <w:szCs w:val="26"/>
        </w:rPr>
        <w:tab/>
      </w:r>
    </w:p>
    <w:p w:rsidR="00181176" w:rsidRPr="00072524" w:rsidRDefault="00181176" w:rsidP="00072524">
      <w:pPr>
        <w:tabs>
          <w:tab w:val="left" w:pos="4348"/>
          <w:tab w:val="right" w:pos="9638"/>
        </w:tabs>
        <w:bidi/>
        <w:spacing w:before="240"/>
        <w:jc w:val="center"/>
        <w:rPr>
          <w:rFonts w:ascii="Arial" w:hAnsi="Arial" w:cs="Arial"/>
          <w:sz w:val="24"/>
          <w:szCs w:val="24"/>
        </w:rPr>
      </w:pPr>
    </w:p>
    <w:sectPr w:rsidR="00181176" w:rsidRPr="00072524" w:rsidSect="00181176">
      <w:headerReference w:type="default" r:id="rId9"/>
      <w:footerReference w:type="default" r:id="rId10"/>
      <w:pgSz w:w="11906" w:h="16838"/>
      <w:pgMar w:top="1701" w:right="1134" w:bottom="1701" w:left="1134" w:header="284" w:footer="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17E" w:rsidRDefault="0082217E" w:rsidP="001D7AE9">
      <w:pPr>
        <w:spacing w:after="0" w:line="240" w:lineRule="auto"/>
      </w:pPr>
      <w:r>
        <w:separator/>
      </w:r>
    </w:p>
  </w:endnote>
  <w:endnote w:type="continuationSeparator" w:id="0">
    <w:p w:rsidR="0082217E" w:rsidRDefault="0082217E" w:rsidP="001D7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utrosAsma">
    <w:panose1 w:val="00000000000000000000"/>
    <w:charset w:val="00"/>
    <w:family w:val="auto"/>
    <w:pitch w:val="variable"/>
    <w:sig w:usb0="800020AB" w:usb1="9000205A"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912" w:rsidRPr="00072524" w:rsidRDefault="00645912" w:rsidP="00645912">
    <w:pPr>
      <w:pStyle w:val="Pieddepage"/>
      <w:pBdr>
        <w:top w:val="single" w:sz="4" w:space="1" w:color="auto"/>
      </w:pBdr>
      <w:tabs>
        <w:tab w:val="center" w:pos="4819"/>
        <w:tab w:val="right" w:pos="9638"/>
      </w:tabs>
      <w:bidi/>
      <w:spacing w:line="276" w:lineRule="auto"/>
      <w:jc w:val="center"/>
      <w:rPr>
        <w:b/>
        <w:bCs/>
        <w:sz w:val="16"/>
        <w:szCs w:val="16"/>
        <w:rtl/>
        <w:lang w:bidi="ar-MA"/>
      </w:rPr>
    </w:pPr>
  </w:p>
  <w:p w:rsidR="00CD2CEC" w:rsidRPr="00E41BF1" w:rsidRDefault="00CD2CEC" w:rsidP="00645912">
    <w:pPr>
      <w:pStyle w:val="Pieddepage"/>
      <w:tabs>
        <w:tab w:val="center" w:pos="4819"/>
        <w:tab w:val="right" w:pos="9638"/>
      </w:tabs>
      <w:bidi/>
      <w:spacing w:line="276" w:lineRule="auto"/>
      <w:jc w:val="center"/>
      <w:rPr>
        <w:b/>
        <w:bCs/>
        <w:sz w:val="28"/>
        <w:szCs w:val="28"/>
        <w:rtl/>
        <w:lang w:bidi="ar-MA"/>
      </w:rPr>
    </w:pPr>
    <w:r w:rsidRPr="00E41BF1">
      <w:rPr>
        <w:rFonts w:hint="cs"/>
        <w:b/>
        <w:bCs/>
        <w:sz w:val="28"/>
        <w:szCs w:val="28"/>
        <w:rtl/>
        <w:lang w:bidi="ar-MA"/>
      </w:rPr>
      <w:t xml:space="preserve">جمعية </w:t>
    </w:r>
    <w:proofErr w:type="spellStart"/>
    <w:r w:rsidRPr="00E41BF1">
      <w:rPr>
        <w:rFonts w:hint="cs"/>
        <w:b/>
        <w:bCs/>
        <w:sz w:val="28"/>
        <w:szCs w:val="28"/>
        <w:rtl/>
        <w:lang w:bidi="ar-MA"/>
      </w:rPr>
      <w:t>أسنفلول</w:t>
    </w:r>
    <w:proofErr w:type="spellEnd"/>
    <w:r w:rsidRPr="00E41BF1">
      <w:rPr>
        <w:rFonts w:hint="cs"/>
        <w:b/>
        <w:bCs/>
        <w:sz w:val="28"/>
        <w:szCs w:val="28"/>
        <w:rtl/>
        <w:lang w:bidi="ar-MA"/>
      </w:rPr>
      <w:t xml:space="preserve"> للثقافة والبيئة والتضامن</w:t>
    </w:r>
  </w:p>
  <w:p w:rsidR="00CD2CEC" w:rsidRPr="002C786C" w:rsidRDefault="00CD2CEC" w:rsidP="00645912">
    <w:pPr>
      <w:pStyle w:val="Pieddepage"/>
      <w:bidi/>
      <w:spacing w:line="276" w:lineRule="auto"/>
      <w:jc w:val="center"/>
      <w:rPr>
        <w:sz w:val="18"/>
        <w:szCs w:val="18"/>
        <w:rtl/>
        <w:lang w:bidi="ar-MA"/>
      </w:rPr>
    </w:pPr>
    <w:r w:rsidRPr="002C786C">
      <w:rPr>
        <w:rFonts w:hint="cs"/>
        <w:sz w:val="18"/>
        <w:szCs w:val="18"/>
        <w:rtl/>
        <w:lang w:bidi="ar-MA"/>
      </w:rPr>
      <w:t>الشارع ا</w:t>
    </w:r>
    <w:r w:rsidR="000F71D4">
      <w:rPr>
        <w:rFonts w:hint="cs"/>
        <w:sz w:val="18"/>
        <w:szCs w:val="18"/>
        <w:rtl/>
        <w:lang w:bidi="ar-MA"/>
      </w:rPr>
      <w:t>ل</w:t>
    </w:r>
    <w:r w:rsidRPr="002C786C">
      <w:rPr>
        <w:rFonts w:hint="cs"/>
        <w:sz w:val="18"/>
        <w:szCs w:val="18"/>
        <w:rtl/>
        <w:lang w:bidi="ar-MA"/>
      </w:rPr>
      <w:t>رئيسي أمام وكالة القرض الفلاحي 83052 أولوز ، الهاتف:0668376859  الفاكس:05285398102</w:t>
    </w:r>
  </w:p>
  <w:p w:rsidR="00CD2CEC" w:rsidRPr="002C786C" w:rsidRDefault="00CD2CEC" w:rsidP="00645912">
    <w:pPr>
      <w:pStyle w:val="Pieddepage"/>
      <w:bidi/>
      <w:spacing w:line="276" w:lineRule="auto"/>
      <w:jc w:val="center"/>
      <w:rPr>
        <w:sz w:val="18"/>
        <w:szCs w:val="18"/>
        <w:lang w:bidi="ar-MA"/>
      </w:rPr>
    </w:pPr>
    <w:r w:rsidRPr="002C786C">
      <w:rPr>
        <w:sz w:val="18"/>
        <w:szCs w:val="18"/>
        <w:lang w:bidi="ar-MA"/>
      </w:rPr>
      <w:t>I.F :51781597 Patente : 49468813 ICE : 003030697000090 Email </w:t>
    </w:r>
    <w:proofErr w:type="gramStart"/>
    <w:r w:rsidRPr="002C786C">
      <w:rPr>
        <w:sz w:val="18"/>
        <w:szCs w:val="18"/>
        <w:lang w:bidi="ar-MA"/>
      </w:rPr>
      <w:t>:as.asnflul@gmail.com</w:t>
    </w:r>
    <w:proofErr w:type="gramEnd"/>
  </w:p>
  <w:p w:rsidR="00CD2CEC" w:rsidRDefault="00CF188C" w:rsidP="00645912">
    <w:pPr>
      <w:pStyle w:val="Pieddepage"/>
      <w:tabs>
        <w:tab w:val="clear" w:pos="4536"/>
        <w:tab w:val="clear" w:pos="9072"/>
        <w:tab w:val="left" w:pos="5272"/>
      </w:tabs>
      <w:bidi/>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17E" w:rsidRDefault="0082217E" w:rsidP="001D7AE9">
      <w:pPr>
        <w:spacing w:after="0" w:line="240" w:lineRule="auto"/>
      </w:pPr>
      <w:r>
        <w:separator/>
      </w:r>
    </w:p>
  </w:footnote>
  <w:footnote w:type="continuationSeparator" w:id="0">
    <w:p w:rsidR="0082217E" w:rsidRDefault="0082217E" w:rsidP="001D7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AE9" w:rsidRPr="001D7AE9" w:rsidRDefault="00181176" w:rsidP="00CD01D0">
    <w:pPr>
      <w:pStyle w:val="En-tte"/>
      <w:tabs>
        <w:tab w:val="clear" w:pos="4536"/>
      </w:tabs>
      <w:bidi/>
    </w:pPr>
    <w:r>
      <w:rPr>
        <w:rFonts w:ascii="Arial" w:hAnsi="Arial" w:cs="Arial"/>
        <w:noProof/>
        <w:sz w:val="24"/>
        <w:szCs w:val="24"/>
        <w:rtl/>
        <w:lang w:eastAsia="fr-FR"/>
      </w:rPr>
      <w:drawing>
        <wp:anchor distT="0" distB="0" distL="114300" distR="114300" simplePos="0" relativeHeight="251659264" behindDoc="1" locked="0" layoutInCell="1" allowOverlap="1" wp14:anchorId="65C50DEA" wp14:editId="53B3BD06">
          <wp:simplePos x="0" y="0"/>
          <wp:positionH relativeFrom="column">
            <wp:posOffset>-712470</wp:posOffset>
          </wp:positionH>
          <wp:positionV relativeFrom="paragraph">
            <wp:posOffset>-193040</wp:posOffset>
          </wp:positionV>
          <wp:extent cx="7558316" cy="1170320"/>
          <wp:effectExtent l="0" t="0" r="508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ppppppppppppp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316" cy="11703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B56"/>
    <w:multiLevelType w:val="hybridMultilevel"/>
    <w:tmpl w:val="5DF88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E737AB5"/>
    <w:multiLevelType w:val="hybridMultilevel"/>
    <w:tmpl w:val="675CC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3887436"/>
    <w:multiLevelType w:val="hybridMultilevel"/>
    <w:tmpl w:val="F49495AA"/>
    <w:lvl w:ilvl="0" w:tplc="6CD6ADEE">
      <w:numFmt w:val="bullet"/>
      <w:lvlText w:val="•"/>
      <w:lvlJc w:val="left"/>
      <w:pPr>
        <w:ind w:left="1105" w:hanging="540"/>
      </w:pPr>
      <w:rPr>
        <w:rFonts w:ascii="BoutrosAsma" w:eastAsiaTheme="minorHAnsi" w:hAnsi="BoutrosAsma" w:cs="BoutrosAsma" w:hint="default"/>
      </w:rPr>
    </w:lvl>
    <w:lvl w:ilvl="1" w:tplc="04090003" w:tentative="1">
      <w:start w:val="1"/>
      <w:numFmt w:val="bullet"/>
      <w:lvlText w:val="o"/>
      <w:lvlJc w:val="left"/>
      <w:pPr>
        <w:ind w:left="1645" w:hanging="360"/>
      </w:pPr>
      <w:rPr>
        <w:rFonts w:ascii="Courier New" w:hAnsi="Courier New" w:cs="Courier New" w:hint="default"/>
      </w:rPr>
    </w:lvl>
    <w:lvl w:ilvl="2" w:tplc="04090005" w:tentative="1">
      <w:start w:val="1"/>
      <w:numFmt w:val="bullet"/>
      <w:lvlText w:val=""/>
      <w:lvlJc w:val="left"/>
      <w:pPr>
        <w:ind w:left="2365" w:hanging="360"/>
      </w:pPr>
      <w:rPr>
        <w:rFonts w:ascii="Wingdings" w:hAnsi="Wingdings" w:hint="default"/>
      </w:rPr>
    </w:lvl>
    <w:lvl w:ilvl="3" w:tplc="04090001" w:tentative="1">
      <w:start w:val="1"/>
      <w:numFmt w:val="bullet"/>
      <w:lvlText w:val=""/>
      <w:lvlJc w:val="left"/>
      <w:pPr>
        <w:ind w:left="3085" w:hanging="360"/>
      </w:pPr>
      <w:rPr>
        <w:rFonts w:ascii="Symbol" w:hAnsi="Symbol" w:hint="default"/>
      </w:rPr>
    </w:lvl>
    <w:lvl w:ilvl="4" w:tplc="04090003" w:tentative="1">
      <w:start w:val="1"/>
      <w:numFmt w:val="bullet"/>
      <w:lvlText w:val="o"/>
      <w:lvlJc w:val="left"/>
      <w:pPr>
        <w:ind w:left="3805" w:hanging="360"/>
      </w:pPr>
      <w:rPr>
        <w:rFonts w:ascii="Courier New" w:hAnsi="Courier New" w:cs="Courier New" w:hint="default"/>
      </w:rPr>
    </w:lvl>
    <w:lvl w:ilvl="5" w:tplc="04090005" w:tentative="1">
      <w:start w:val="1"/>
      <w:numFmt w:val="bullet"/>
      <w:lvlText w:val=""/>
      <w:lvlJc w:val="left"/>
      <w:pPr>
        <w:ind w:left="4525" w:hanging="360"/>
      </w:pPr>
      <w:rPr>
        <w:rFonts w:ascii="Wingdings" w:hAnsi="Wingdings" w:hint="default"/>
      </w:rPr>
    </w:lvl>
    <w:lvl w:ilvl="6" w:tplc="04090001" w:tentative="1">
      <w:start w:val="1"/>
      <w:numFmt w:val="bullet"/>
      <w:lvlText w:val=""/>
      <w:lvlJc w:val="left"/>
      <w:pPr>
        <w:ind w:left="5245" w:hanging="360"/>
      </w:pPr>
      <w:rPr>
        <w:rFonts w:ascii="Symbol" w:hAnsi="Symbol" w:hint="default"/>
      </w:rPr>
    </w:lvl>
    <w:lvl w:ilvl="7" w:tplc="04090003" w:tentative="1">
      <w:start w:val="1"/>
      <w:numFmt w:val="bullet"/>
      <w:lvlText w:val="o"/>
      <w:lvlJc w:val="left"/>
      <w:pPr>
        <w:ind w:left="5965" w:hanging="360"/>
      </w:pPr>
      <w:rPr>
        <w:rFonts w:ascii="Courier New" w:hAnsi="Courier New" w:cs="Courier New" w:hint="default"/>
      </w:rPr>
    </w:lvl>
    <w:lvl w:ilvl="8" w:tplc="04090005" w:tentative="1">
      <w:start w:val="1"/>
      <w:numFmt w:val="bullet"/>
      <w:lvlText w:val=""/>
      <w:lvlJc w:val="left"/>
      <w:pPr>
        <w:ind w:left="6685" w:hanging="360"/>
      </w:pPr>
      <w:rPr>
        <w:rFonts w:ascii="Wingdings" w:hAnsi="Wingdings" w:hint="default"/>
      </w:rPr>
    </w:lvl>
  </w:abstractNum>
  <w:abstractNum w:abstractNumId="3">
    <w:nsid w:val="47890825"/>
    <w:multiLevelType w:val="hybridMultilevel"/>
    <w:tmpl w:val="4372DD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F2552DE"/>
    <w:multiLevelType w:val="hybridMultilevel"/>
    <w:tmpl w:val="ABEE72EE"/>
    <w:lvl w:ilvl="0" w:tplc="04090001">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5">
    <w:nsid w:val="7360703A"/>
    <w:multiLevelType w:val="hybridMultilevel"/>
    <w:tmpl w:val="42807E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5FA459E"/>
    <w:multiLevelType w:val="hybridMultilevel"/>
    <w:tmpl w:val="7B5E5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AE9"/>
    <w:rsid w:val="00003E4A"/>
    <w:rsid w:val="00015C02"/>
    <w:rsid w:val="00031334"/>
    <w:rsid w:val="000467E5"/>
    <w:rsid w:val="00053B14"/>
    <w:rsid w:val="00063230"/>
    <w:rsid w:val="0006724B"/>
    <w:rsid w:val="00072524"/>
    <w:rsid w:val="000830AD"/>
    <w:rsid w:val="00093B31"/>
    <w:rsid w:val="000A31E8"/>
    <w:rsid w:val="000A4A8E"/>
    <w:rsid w:val="000F71D4"/>
    <w:rsid w:val="00115D02"/>
    <w:rsid w:val="00124BE9"/>
    <w:rsid w:val="001357D7"/>
    <w:rsid w:val="00137001"/>
    <w:rsid w:val="00144916"/>
    <w:rsid w:val="001465CF"/>
    <w:rsid w:val="001673F3"/>
    <w:rsid w:val="001677E8"/>
    <w:rsid w:val="00175446"/>
    <w:rsid w:val="00181176"/>
    <w:rsid w:val="00185C47"/>
    <w:rsid w:val="00185D02"/>
    <w:rsid w:val="00190498"/>
    <w:rsid w:val="00194AE1"/>
    <w:rsid w:val="001A09D6"/>
    <w:rsid w:val="001B3A5D"/>
    <w:rsid w:val="001D7AE9"/>
    <w:rsid w:val="00205A5C"/>
    <w:rsid w:val="00211F90"/>
    <w:rsid w:val="002218D9"/>
    <w:rsid w:val="002263EA"/>
    <w:rsid w:val="0024319C"/>
    <w:rsid w:val="00271EE6"/>
    <w:rsid w:val="00284009"/>
    <w:rsid w:val="002A5708"/>
    <w:rsid w:val="002B63AE"/>
    <w:rsid w:val="002C35EB"/>
    <w:rsid w:val="002D3561"/>
    <w:rsid w:val="002D6048"/>
    <w:rsid w:val="002F5D9D"/>
    <w:rsid w:val="003405FE"/>
    <w:rsid w:val="00360294"/>
    <w:rsid w:val="003645B9"/>
    <w:rsid w:val="0037093B"/>
    <w:rsid w:val="00377530"/>
    <w:rsid w:val="003A65B7"/>
    <w:rsid w:val="003B274C"/>
    <w:rsid w:val="003B373A"/>
    <w:rsid w:val="003C00B1"/>
    <w:rsid w:val="004039DE"/>
    <w:rsid w:val="0041067E"/>
    <w:rsid w:val="00421C37"/>
    <w:rsid w:val="00437C12"/>
    <w:rsid w:val="004469E1"/>
    <w:rsid w:val="00475660"/>
    <w:rsid w:val="004C2EF4"/>
    <w:rsid w:val="004E4405"/>
    <w:rsid w:val="004F12CB"/>
    <w:rsid w:val="004F4685"/>
    <w:rsid w:val="005140DB"/>
    <w:rsid w:val="005155A8"/>
    <w:rsid w:val="005171AA"/>
    <w:rsid w:val="005238B1"/>
    <w:rsid w:val="0053425E"/>
    <w:rsid w:val="00575D0F"/>
    <w:rsid w:val="005B10D6"/>
    <w:rsid w:val="005D2F07"/>
    <w:rsid w:val="005D6129"/>
    <w:rsid w:val="005D6337"/>
    <w:rsid w:val="00600E2F"/>
    <w:rsid w:val="0060614D"/>
    <w:rsid w:val="00622BC6"/>
    <w:rsid w:val="00645912"/>
    <w:rsid w:val="00647EF7"/>
    <w:rsid w:val="0067289D"/>
    <w:rsid w:val="00673D5D"/>
    <w:rsid w:val="00674030"/>
    <w:rsid w:val="006825BA"/>
    <w:rsid w:val="00685A83"/>
    <w:rsid w:val="006A4DEE"/>
    <w:rsid w:val="006B279C"/>
    <w:rsid w:val="006F5DCD"/>
    <w:rsid w:val="007073BB"/>
    <w:rsid w:val="00730A8B"/>
    <w:rsid w:val="00733352"/>
    <w:rsid w:val="00735345"/>
    <w:rsid w:val="00752F5A"/>
    <w:rsid w:val="007977FF"/>
    <w:rsid w:val="007A054F"/>
    <w:rsid w:val="007C5D1D"/>
    <w:rsid w:val="007D39C0"/>
    <w:rsid w:val="007F5E1A"/>
    <w:rsid w:val="00807232"/>
    <w:rsid w:val="00812D29"/>
    <w:rsid w:val="00817E30"/>
    <w:rsid w:val="008200C1"/>
    <w:rsid w:val="008206EA"/>
    <w:rsid w:val="0082217E"/>
    <w:rsid w:val="00840D6F"/>
    <w:rsid w:val="00854DF5"/>
    <w:rsid w:val="0087333D"/>
    <w:rsid w:val="00876D98"/>
    <w:rsid w:val="00885FF3"/>
    <w:rsid w:val="008863DD"/>
    <w:rsid w:val="008A1E1A"/>
    <w:rsid w:val="008A3E5F"/>
    <w:rsid w:val="008A5411"/>
    <w:rsid w:val="008C2FFA"/>
    <w:rsid w:val="008C3496"/>
    <w:rsid w:val="008C775D"/>
    <w:rsid w:val="008F3A3F"/>
    <w:rsid w:val="008F44C4"/>
    <w:rsid w:val="008F5936"/>
    <w:rsid w:val="00904DDB"/>
    <w:rsid w:val="00922378"/>
    <w:rsid w:val="0092696C"/>
    <w:rsid w:val="00935666"/>
    <w:rsid w:val="00953BBE"/>
    <w:rsid w:val="009744BB"/>
    <w:rsid w:val="00975058"/>
    <w:rsid w:val="009779A0"/>
    <w:rsid w:val="0098714A"/>
    <w:rsid w:val="009F5C7E"/>
    <w:rsid w:val="00A072B1"/>
    <w:rsid w:val="00A13103"/>
    <w:rsid w:val="00A272E2"/>
    <w:rsid w:val="00A27775"/>
    <w:rsid w:val="00A36D3D"/>
    <w:rsid w:val="00A36DBD"/>
    <w:rsid w:val="00A45175"/>
    <w:rsid w:val="00A51B08"/>
    <w:rsid w:val="00A83339"/>
    <w:rsid w:val="00A848C8"/>
    <w:rsid w:val="00A95A45"/>
    <w:rsid w:val="00AA1108"/>
    <w:rsid w:val="00AB0FC2"/>
    <w:rsid w:val="00AC7583"/>
    <w:rsid w:val="00AD3498"/>
    <w:rsid w:val="00AE1F1D"/>
    <w:rsid w:val="00AE393B"/>
    <w:rsid w:val="00B0267A"/>
    <w:rsid w:val="00B8701B"/>
    <w:rsid w:val="00B8748C"/>
    <w:rsid w:val="00B90505"/>
    <w:rsid w:val="00B944E3"/>
    <w:rsid w:val="00BA3C47"/>
    <w:rsid w:val="00BB6570"/>
    <w:rsid w:val="00BC233E"/>
    <w:rsid w:val="00BC539C"/>
    <w:rsid w:val="00BD65CF"/>
    <w:rsid w:val="00BE5191"/>
    <w:rsid w:val="00C12409"/>
    <w:rsid w:val="00C15839"/>
    <w:rsid w:val="00C35860"/>
    <w:rsid w:val="00C507C4"/>
    <w:rsid w:val="00C5270C"/>
    <w:rsid w:val="00C57BEE"/>
    <w:rsid w:val="00C64950"/>
    <w:rsid w:val="00C67F2D"/>
    <w:rsid w:val="00CC6E33"/>
    <w:rsid w:val="00CD01D0"/>
    <w:rsid w:val="00CD2CEC"/>
    <w:rsid w:val="00CF188C"/>
    <w:rsid w:val="00CF554F"/>
    <w:rsid w:val="00D01A5C"/>
    <w:rsid w:val="00D02664"/>
    <w:rsid w:val="00D06611"/>
    <w:rsid w:val="00D50CE0"/>
    <w:rsid w:val="00D71E36"/>
    <w:rsid w:val="00D96D55"/>
    <w:rsid w:val="00D96ECE"/>
    <w:rsid w:val="00DA25D9"/>
    <w:rsid w:val="00DB700A"/>
    <w:rsid w:val="00DC4773"/>
    <w:rsid w:val="00DD4A32"/>
    <w:rsid w:val="00DE583C"/>
    <w:rsid w:val="00DE79E7"/>
    <w:rsid w:val="00DF352D"/>
    <w:rsid w:val="00DF6E16"/>
    <w:rsid w:val="00E1353F"/>
    <w:rsid w:val="00E217A1"/>
    <w:rsid w:val="00E272AA"/>
    <w:rsid w:val="00E41BF1"/>
    <w:rsid w:val="00E5760B"/>
    <w:rsid w:val="00E614E9"/>
    <w:rsid w:val="00E75223"/>
    <w:rsid w:val="00EA6840"/>
    <w:rsid w:val="00EC5508"/>
    <w:rsid w:val="00EE3A1E"/>
    <w:rsid w:val="00F0023C"/>
    <w:rsid w:val="00F03CA1"/>
    <w:rsid w:val="00F161D8"/>
    <w:rsid w:val="00F403DB"/>
    <w:rsid w:val="00F4113C"/>
    <w:rsid w:val="00F6573A"/>
    <w:rsid w:val="00F813AB"/>
    <w:rsid w:val="00FC3A8B"/>
    <w:rsid w:val="00FD25E2"/>
    <w:rsid w:val="00FD2BB1"/>
    <w:rsid w:val="00FE13DC"/>
    <w:rsid w:val="00FF6D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D7AE9"/>
    <w:pPr>
      <w:tabs>
        <w:tab w:val="center" w:pos="4536"/>
        <w:tab w:val="right" w:pos="9072"/>
      </w:tabs>
      <w:spacing w:after="0" w:line="240" w:lineRule="auto"/>
    </w:pPr>
  </w:style>
  <w:style w:type="character" w:customStyle="1" w:styleId="En-tteCar">
    <w:name w:val="En-tête Car"/>
    <w:basedOn w:val="Policepardfaut"/>
    <w:link w:val="En-tte"/>
    <w:uiPriority w:val="99"/>
    <w:rsid w:val="001D7AE9"/>
  </w:style>
  <w:style w:type="paragraph" w:styleId="Pieddepage">
    <w:name w:val="footer"/>
    <w:basedOn w:val="Normal"/>
    <w:link w:val="PieddepageCar"/>
    <w:uiPriority w:val="99"/>
    <w:unhideWhenUsed/>
    <w:rsid w:val="001D7A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7AE9"/>
  </w:style>
  <w:style w:type="paragraph" w:styleId="Textedebulles">
    <w:name w:val="Balloon Text"/>
    <w:basedOn w:val="Normal"/>
    <w:link w:val="TextedebullesCar"/>
    <w:uiPriority w:val="99"/>
    <w:semiHidden/>
    <w:unhideWhenUsed/>
    <w:rsid w:val="001D7A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7AE9"/>
    <w:rPr>
      <w:rFonts w:ascii="Tahoma" w:hAnsi="Tahoma" w:cs="Tahoma"/>
      <w:sz w:val="16"/>
      <w:szCs w:val="16"/>
    </w:rPr>
  </w:style>
  <w:style w:type="character" w:styleId="lev">
    <w:name w:val="Strong"/>
    <w:qFormat/>
    <w:rsid w:val="00C64950"/>
    <w:rPr>
      <w:b/>
      <w:bCs/>
    </w:rPr>
  </w:style>
  <w:style w:type="paragraph" w:styleId="NormalWeb">
    <w:name w:val="Normal (Web)"/>
    <w:basedOn w:val="Normal"/>
    <w:rsid w:val="00194AE1"/>
    <w:pPr>
      <w:spacing w:before="240" w:after="24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7333D"/>
    <w:pPr>
      <w:ind w:left="720"/>
      <w:contextualSpacing/>
    </w:pPr>
  </w:style>
  <w:style w:type="table" w:styleId="Grilledutableau">
    <w:name w:val="Table Grid"/>
    <w:basedOn w:val="TableauNormal"/>
    <w:uiPriority w:val="59"/>
    <w:rsid w:val="00AD34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D7AE9"/>
    <w:pPr>
      <w:tabs>
        <w:tab w:val="center" w:pos="4536"/>
        <w:tab w:val="right" w:pos="9072"/>
      </w:tabs>
      <w:spacing w:after="0" w:line="240" w:lineRule="auto"/>
    </w:pPr>
  </w:style>
  <w:style w:type="character" w:customStyle="1" w:styleId="En-tteCar">
    <w:name w:val="En-tête Car"/>
    <w:basedOn w:val="Policepardfaut"/>
    <w:link w:val="En-tte"/>
    <w:uiPriority w:val="99"/>
    <w:rsid w:val="001D7AE9"/>
  </w:style>
  <w:style w:type="paragraph" w:styleId="Pieddepage">
    <w:name w:val="footer"/>
    <w:basedOn w:val="Normal"/>
    <w:link w:val="PieddepageCar"/>
    <w:uiPriority w:val="99"/>
    <w:unhideWhenUsed/>
    <w:rsid w:val="001D7A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7AE9"/>
  </w:style>
  <w:style w:type="paragraph" w:styleId="Textedebulles">
    <w:name w:val="Balloon Text"/>
    <w:basedOn w:val="Normal"/>
    <w:link w:val="TextedebullesCar"/>
    <w:uiPriority w:val="99"/>
    <w:semiHidden/>
    <w:unhideWhenUsed/>
    <w:rsid w:val="001D7A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7AE9"/>
    <w:rPr>
      <w:rFonts w:ascii="Tahoma" w:hAnsi="Tahoma" w:cs="Tahoma"/>
      <w:sz w:val="16"/>
      <w:szCs w:val="16"/>
    </w:rPr>
  </w:style>
  <w:style w:type="character" w:styleId="lev">
    <w:name w:val="Strong"/>
    <w:qFormat/>
    <w:rsid w:val="00C64950"/>
    <w:rPr>
      <w:b/>
      <w:bCs/>
    </w:rPr>
  </w:style>
  <w:style w:type="paragraph" w:styleId="NormalWeb">
    <w:name w:val="Normal (Web)"/>
    <w:basedOn w:val="Normal"/>
    <w:rsid w:val="00194AE1"/>
    <w:pPr>
      <w:spacing w:before="240" w:after="24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7333D"/>
    <w:pPr>
      <w:ind w:left="720"/>
      <w:contextualSpacing/>
    </w:pPr>
  </w:style>
  <w:style w:type="table" w:styleId="Grilledutableau">
    <w:name w:val="Table Grid"/>
    <w:basedOn w:val="TableauNormal"/>
    <w:uiPriority w:val="59"/>
    <w:rsid w:val="00AD34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92256">
      <w:bodyDiv w:val="1"/>
      <w:marLeft w:val="0"/>
      <w:marRight w:val="0"/>
      <w:marTop w:val="0"/>
      <w:marBottom w:val="0"/>
      <w:divBdr>
        <w:top w:val="none" w:sz="0" w:space="0" w:color="auto"/>
        <w:left w:val="none" w:sz="0" w:space="0" w:color="auto"/>
        <w:bottom w:val="none" w:sz="0" w:space="0" w:color="auto"/>
        <w:right w:val="none" w:sz="0" w:space="0" w:color="auto"/>
      </w:divBdr>
    </w:div>
    <w:div w:id="494609098">
      <w:bodyDiv w:val="1"/>
      <w:marLeft w:val="0"/>
      <w:marRight w:val="0"/>
      <w:marTop w:val="0"/>
      <w:marBottom w:val="0"/>
      <w:divBdr>
        <w:top w:val="none" w:sz="0" w:space="0" w:color="auto"/>
        <w:left w:val="none" w:sz="0" w:space="0" w:color="auto"/>
        <w:bottom w:val="none" w:sz="0" w:space="0" w:color="auto"/>
        <w:right w:val="none" w:sz="0" w:space="0" w:color="auto"/>
      </w:divBdr>
    </w:div>
    <w:div w:id="183633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C61C4-7071-45E4-8C67-C860B79E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301</Words>
  <Characters>1656</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AMAWAL</dc:creator>
  <cp:lastModifiedBy>HP</cp:lastModifiedBy>
  <cp:revision>10</cp:revision>
  <cp:lastPrinted>2025-09-11T17:25:00Z</cp:lastPrinted>
  <dcterms:created xsi:type="dcterms:W3CDTF">2025-09-11T17:10:00Z</dcterms:created>
  <dcterms:modified xsi:type="dcterms:W3CDTF">2025-09-13T17:12:00Z</dcterms:modified>
</cp:coreProperties>
</file>