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804512" w:rsidRPr="007D1895" w:rsidRDefault="00804512" w:rsidP="007D1895">
      <w:pPr>
        <w:widowControl w:val="0"/>
        <w:pBdr>
          <w:top w:val="nil"/>
          <w:left w:val="nil"/>
          <w:bottom w:val="nil"/>
          <w:right w:val="nil"/>
          <w:between w:val="nil"/>
        </w:pBdr>
        <w:spacing w:after="0" w:line="276" w:lineRule="auto"/>
        <w:jc w:val="both"/>
        <w:rPr>
          <w:rFonts w:asciiTheme="minorHAnsi" w:hAnsiTheme="minorHAnsi" w:cstheme="minorHAnsi"/>
        </w:rPr>
      </w:pPr>
    </w:p>
    <w:p w14:paraId="0E7D476D" w14:textId="563F1759" w:rsidR="003F2146" w:rsidRPr="007D1895" w:rsidRDefault="0073722E" w:rsidP="005C568D">
      <w:pPr>
        <w:pBdr>
          <w:top w:val="nil"/>
          <w:left w:val="nil"/>
          <w:bottom w:val="nil"/>
          <w:right w:val="nil"/>
          <w:between w:val="nil"/>
        </w:pBdr>
        <w:spacing w:before="240" w:after="0" w:line="276" w:lineRule="auto"/>
        <w:jc w:val="center"/>
        <w:rPr>
          <w:rFonts w:asciiTheme="minorHAnsi" w:hAnsiTheme="minorHAnsi" w:cstheme="minorHAnsi"/>
          <w:b/>
          <w:color w:val="1790A0"/>
          <w:sz w:val="32"/>
          <w:szCs w:val="32"/>
        </w:rPr>
      </w:pPr>
      <w:r w:rsidRPr="007D1895">
        <w:rPr>
          <w:rFonts w:asciiTheme="minorHAnsi" w:hAnsiTheme="minorHAnsi" w:cstheme="minorHAnsi"/>
          <w:b/>
          <w:color w:val="1790A0"/>
          <w:sz w:val="32"/>
          <w:szCs w:val="32"/>
        </w:rPr>
        <w:t>T</w:t>
      </w:r>
      <w:r w:rsidR="00D2639C" w:rsidRPr="007D1895">
        <w:rPr>
          <w:rFonts w:asciiTheme="minorHAnsi" w:hAnsiTheme="minorHAnsi" w:cstheme="minorHAnsi"/>
          <w:b/>
          <w:color w:val="1790A0"/>
          <w:sz w:val="32"/>
          <w:szCs w:val="32"/>
        </w:rPr>
        <w:t>ermes de référence (TD</w:t>
      </w:r>
      <w:r w:rsidRPr="007D1895">
        <w:rPr>
          <w:rFonts w:asciiTheme="minorHAnsi" w:hAnsiTheme="minorHAnsi" w:cstheme="minorHAnsi"/>
          <w:b/>
          <w:color w:val="1790A0"/>
          <w:sz w:val="32"/>
          <w:szCs w:val="32"/>
        </w:rPr>
        <w:t xml:space="preserve">R) </w:t>
      </w:r>
      <w:r w:rsidR="00A07735">
        <w:rPr>
          <w:rFonts w:asciiTheme="minorHAnsi" w:hAnsiTheme="minorHAnsi" w:cstheme="minorHAnsi"/>
          <w:b/>
          <w:color w:val="1790A0"/>
          <w:sz w:val="32"/>
          <w:szCs w:val="32"/>
        </w:rPr>
        <w:t>« Suivi et contrôle qualité des travaux réalisés dans le cadre du projet FRESH dans la ville de Tata »</w:t>
      </w:r>
    </w:p>
    <w:p w14:paraId="2F1A93BF" w14:textId="7C7B298D" w:rsidR="003F2146" w:rsidRPr="007D1895" w:rsidRDefault="003F2146" w:rsidP="005C568D">
      <w:pPr>
        <w:pBdr>
          <w:top w:val="nil"/>
          <w:left w:val="nil"/>
          <w:bottom w:val="nil"/>
          <w:right w:val="nil"/>
          <w:between w:val="nil"/>
        </w:pBdr>
        <w:spacing w:after="0" w:line="276" w:lineRule="auto"/>
        <w:jc w:val="center"/>
        <w:rPr>
          <w:rFonts w:asciiTheme="minorHAnsi" w:hAnsiTheme="minorHAnsi" w:cstheme="minorHAnsi"/>
          <w:b/>
          <w:color w:val="1790A0"/>
          <w:sz w:val="32"/>
          <w:szCs w:val="32"/>
        </w:rPr>
      </w:pPr>
      <w:r w:rsidRPr="007D1895">
        <w:rPr>
          <w:rFonts w:asciiTheme="minorHAnsi" w:hAnsiTheme="minorHAnsi" w:cstheme="minorHAnsi"/>
          <w:b/>
          <w:color w:val="1790A0"/>
          <w:sz w:val="32"/>
          <w:szCs w:val="32"/>
        </w:rPr>
        <w:t>-</w:t>
      </w:r>
    </w:p>
    <w:p w14:paraId="030BE739" w14:textId="1BF5FB1D" w:rsidR="00553B35" w:rsidRPr="007D1895" w:rsidRDefault="003F2146" w:rsidP="005C568D">
      <w:pPr>
        <w:pBdr>
          <w:top w:val="nil"/>
          <w:left w:val="nil"/>
          <w:bottom w:val="nil"/>
          <w:right w:val="nil"/>
          <w:between w:val="nil"/>
        </w:pBdr>
        <w:spacing w:after="0" w:line="276" w:lineRule="auto"/>
        <w:jc w:val="center"/>
        <w:rPr>
          <w:rFonts w:asciiTheme="minorHAnsi" w:hAnsiTheme="minorHAnsi" w:cstheme="minorHAnsi"/>
          <w:b/>
          <w:color w:val="1790A0"/>
          <w:sz w:val="32"/>
          <w:szCs w:val="32"/>
        </w:rPr>
      </w:pPr>
      <w:r w:rsidRPr="007D1895">
        <w:rPr>
          <w:rFonts w:asciiTheme="minorHAnsi" w:hAnsiTheme="minorHAnsi" w:cstheme="minorHAnsi"/>
          <w:b/>
          <w:color w:val="1790A0"/>
          <w:sz w:val="32"/>
          <w:szCs w:val="32"/>
        </w:rPr>
        <w:t>P</w:t>
      </w:r>
      <w:r w:rsidR="0073722E" w:rsidRPr="007D1895">
        <w:rPr>
          <w:rFonts w:asciiTheme="minorHAnsi" w:hAnsiTheme="minorHAnsi" w:cstheme="minorHAnsi"/>
          <w:b/>
          <w:color w:val="1790A0"/>
          <w:sz w:val="32"/>
          <w:szCs w:val="32"/>
        </w:rPr>
        <w:t xml:space="preserve">rojet </w:t>
      </w:r>
      <w:r w:rsidR="00505665" w:rsidRPr="007D1895">
        <w:rPr>
          <w:rFonts w:asciiTheme="minorHAnsi" w:hAnsiTheme="minorHAnsi" w:cstheme="minorHAnsi"/>
          <w:b/>
          <w:color w:val="1790A0"/>
          <w:sz w:val="32"/>
          <w:szCs w:val="32"/>
        </w:rPr>
        <w:t>FRESH</w:t>
      </w:r>
    </w:p>
    <w:p w14:paraId="604B416A" w14:textId="6B12677A" w:rsidR="00F44357" w:rsidRPr="007D1895" w:rsidRDefault="009000B8" w:rsidP="007D1895">
      <w:pPr>
        <w:pBdr>
          <w:top w:val="nil"/>
          <w:left w:val="nil"/>
          <w:bottom w:val="nil"/>
          <w:right w:val="nil"/>
          <w:between w:val="nil"/>
        </w:pBdr>
        <w:spacing w:before="240" w:after="60" w:line="276" w:lineRule="auto"/>
        <w:jc w:val="both"/>
        <w:rPr>
          <w:rFonts w:asciiTheme="minorHAnsi" w:hAnsiTheme="minorHAnsi" w:cstheme="minorHAnsi"/>
          <w:b/>
          <w:color w:val="1790A0"/>
          <w:sz w:val="32"/>
          <w:szCs w:val="32"/>
        </w:rPr>
      </w:pPr>
      <w:r>
        <w:rPr>
          <w:rFonts w:asciiTheme="minorHAnsi" w:hAnsiTheme="minorHAnsi" w:cstheme="minorHAnsi"/>
          <w:sz w:val="2"/>
          <w:szCs w:val="2"/>
        </w:rPr>
        <w:pict w14:anchorId="1831FE92">
          <v:rect id="_x0000_i1029" style="width:481.9pt;height:1.5pt" o:hralign="center" o:hrstd="t" o:hrnoshade="t" o:hr="t" fillcolor="#1790a0" stroked="f"/>
        </w:pict>
      </w:r>
      <w:bookmarkStart w:id="0" w:name="_heading=h.gjdgxs" w:colFirst="0" w:colLast="0"/>
      <w:bookmarkEnd w:id="0"/>
    </w:p>
    <w:p w14:paraId="3C189BFF" w14:textId="772D607F" w:rsidR="00553B35" w:rsidRPr="007D1895" w:rsidRDefault="00553B35" w:rsidP="007D1895">
      <w:pPr>
        <w:pBdr>
          <w:top w:val="nil"/>
          <w:left w:val="nil"/>
          <w:bottom w:val="nil"/>
          <w:right w:val="nil"/>
          <w:between w:val="nil"/>
        </w:pBdr>
        <w:spacing w:after="60" w:line="276" w:lineRule="auto"/>
        <w:jc w:val="both"/>
        <w:rPr>
          <w:rFonts w:asciiTheme="minorHAnsi" w:hAnsiTheme="minorHAnsi" w:cstheme="minorHAnsi"/>
          <w:b/>
          <w:color w:val="1790A0"/>
          <w:sz w:val="32"/>
          <w:szCs w:val="32"/>
        </w:rPr>
      </w:pPr>
    </w:p>
    <w:p w14:paraId="22DBE352" w14:textId="1E818C60" w:rsidR="008B29CA" w:rsidRPr="007D1895" w:rsidRDefault="008B29CA" w:rsidP="007D1895">
      <w:pPr>
        <w:pBdr>
          <w:top w:val="nil"/>
          <w:left w:val="nil"/>
          <w:bottom w:val="nil"/>
          <w:right w:val="nil"/>
          <w:between w:val="nil"/>
        </w:pBdr>
        <w:spacing w:after="60" w:line="276" w:lineRule="auto"/>
        <w:jc w:val="both"/>
        <w:rPr>
          <w:rFonts w:asciiTheme="minorHAnsi" w:hAnsiTheme="minorHAnsi" w:cstheme="minorHAnsi"/>
          <w:sz w:val="28"/>
          <w:szCs w:val="28"/>
        </w:rPr>
      </w:pPr>
      <w:r w:rsidRPr="007D1895">
        <w:rPr>
          <w:rFonts w:asciiTheme="minorHAnsi" w:hAnsiTheme="minorHAnsi" w:cstheme="minorHAnsi"/>
          <w:b/>
          <w:sz w:val="28"/>
          <w:szCs w:val="28"/>
        </w:rPr>
        <w:t>Type de contrat</w:t>
      </w:r>
      <w:r w:rsidRPr="007D1895">
        <w:rPr>
          <w:rFonts w:asciiTheme="minorHAnsi" w:hAnsiTheme="minorHAnsi" w:cstheme="minorHAnsi"/>
          <w:sz w:val="28"/>
          <w:szCs w:val="28"/>
        </w:rPr>
        <w:t xml:space="preserve"> : </w:t>
      </w:r>
      <w:r w:rsidRPr="007D1895">
        <w:rPr>
          <w:rFonts w:asciiTheme="minorHAnsi" w:hAnsiTheme="minorHAnsi" w:cstheme="minorHAnsi"/>
          <w:sz w:val="24"/>
          <w:szCs w:val="24"/>
        </w:rPr>
        <w:t>Expert indépendant ou bureau d’études</w:t>
      </w:r>
    </w:p>
    <w:p w14:paraId="49AEBA34" w14:textId="0A837465" w:rsidR="008B29CA" w:rsidRPr="007D1895" w:rsidRDefault="008B29CA" w:rsidP="007D1895">
      <w:pPr>
        <w:pBdr>
          <w:top w:val="nil"/>
          <w:left w:val="nil"/>
          <w:bottom w:val="nil"/>
          <w:right w:val="nil"/>
          <w:between w:val="nil"/>
        </w:pBdr>
        <w:spacing w:after="60" w:line="276" w:lineRule="auto"/>
        <w:jc w:val="both"/>
        <w:rPr>
          <w:rFonts w:asciiTheme="minorHAnsi" w:hAnsiTheme="minorHAnsi" w:cstheme="minorHAnsi"/>
          <w:sz w:val="28"/>
          <w:szCs w:val="28"/>
        </w:rPr>
      </w:pPr>
      <w:r w:rsidRPr="007D1895">
        <w:rPr>
          <w:rFonts w:asciiTheme="minorHAnsi" w:hAnsiTheme="minorHAnsi" w:cstheme="minorHAnsi"/>
          <w:b/>
          <w:sz w:val="28"/>
          <w:szCs w:val="28"/>
        </w:rPr>
        <w:t>Durée</w:t>
      </w:r>
      <w:r w:rsidRPr="007D1895">
        <w:rPr>
          <w:rFonts w:asciiTheme="minorHAnsi" w:hAnsiTheme="minorHAnsi" w:cstheme="minorHAnsi"/>
          <w:sz w:val="28"/>
          <w:szCs w:val="28"/>
        </w:rPr>
        <w:t> :</w:t>
      </w:r>
      <w:r w:rsidR="00A07735">
        <w:rPr>
          <w:rFonts w:asciiTheme="minorHAnsi" w:hAnsiTheme="minorHAnsi" w:cstheme="minorHAnsi"/>
          <w:sz w:val="28"/>
          <w:szCs w:val="28"/>
        </w:rPr>
        <w:t xml:space="preserve"> </w:t>
      </w:r>
      <w:r w:rsidR="009F77BF">
        <w:rPr>
          <w:rFonts w:asciiTheme="minorHAnsi" w:hAnsiTheme="minorHAnsi" w:cstheme="minorHAnsi"/>
          <w:sz w:val="24"/>
          <w:szCs w:val="24"/>
        </w:rPr>
        <w:t>2</w:t>
      </w:r>
      <w:r w:rsidR="00BF0CFA">
        <w:rPr>
          <w:rFonts w:asciiTheme="minorHAnsi" w:hAnsiTheme="minorHAnsi" w:cstheme="minorHAnsi"/>
          <w:sz w:val="24"/>
          <w:szCs w:val="24"/>
        </w:rPr>
        <w:t xml:space="preserve"> à 4</w:t>
      </w:r>
      <w:r w:rsidR="00A07735" w:rsidRPr="00A07735">
        <w:rPr>
          <w:rFonts w:asciiTheme="minorHAnsi" w:hAnsiTheme="minorHAnsi" w:cstheme="minorHAnsi"/>
          <w:sz w:val="24"/>
          <w:szCs w:val="24"/>
        </w:rPr>
        <w:t xml:space="preserve"> jours</w:t>
      </w:r>
    </w:p>
    <w:p w14:paraId="48FB5E41" w14:textId="47EB3332" w:rsidR="008B29CA" w:rsidRPr="007D1895" w:rsidRDefault="008B29CA" w:rsidP="007D1895">
      <w:pPr>
        <w:pBdr>
          <w:top w:val="nil"/>
          <w:left w:val="nil"/>
          <w:bottom w:val="nil"/>
          <w:right w:val="nil"/>
          <w:between w:val="nil"/>
        </w:pBdr>
        <w:spacing w:after="60" w:line="276" w:lineRule="auto"/>
        <w:jc w:val="both"/>
        <w:rPr>
          <w:rFonts w:asciiTheme="minorHAnsi" w:hAnsiTheme="minorHAnsi" w:cstheme="minorHAnsi"/>
          <w:sz w:val="24"/>
          <w:szCs w:val="24"/>
        </w:rPr>
      </w:pPr>
      <w:r w:rsidRPr="007D1895">
        <w:rPr>
          <w:rFonts w:asciiTheme="minorHAnsi" w:hAnsiTheme="minorHAnsi" w:cstheme="minorHAnsi"/>
          <w:b/>
          <w:sz w:val="28"/>
          <w:szCs w:val="28"/>
        </w:rPr>
        <w:t>Lieu</w:t>
      </w:r>
      <w:r w:rsidRPr="007D1895">
        <w:rPr>
          <w:rFonts w:asciiTheme="minorHAnsi" w:hAnsiTheme="minorHAnsi" w:cstheme="minorHAnsi"/>
          <w:sz w:val="28"/>
          <w:szCs w:val="28"/>
        </w:rPr>
        <w:t xml:space="preserve"> : </w:t>
      </w:r>
      <w:r w:rsidRPr="007D1895">
        <w:rPr>
          <w:rFonts w:asciiTheme="minorHAnsi" w:hAnsiTheme="minorHAnsi" w:cstheme="minorHAnsi"/>
          <w:sz w:val="24"/>
          <w:szCs w:val="24"/>
        </w:rPr>
        <w:t>M</w:t>
      </w:r>
      <w:r w:rsidR="0000631E" w:rsidRPr="007D1895">
        <w:rPr>
          <w:rFonts w:asciiTheme="minorHAnsi" w:hAnsiTheme="minorHAnsi" w:cstheme="minorHAnsi"/>
          <w:sz w:val="24"/>
          <w:szCs w:val="24"/>
        </w:rPr>
        <w:t>aroc (déplacements Tata à prévoir)</w:t>
      </w:r>
    </w:p>
    <w:p w14:paraId="5F893949" w14:textId="37BA8D1D" w:rsidR="008B29CA" w:rsidRPr="007D1895" w:rsidRDefault="008B29CA" w:rsidP="007D1895">
      <w:pPr>
        <w:pBdr>
          <w:top w:val="nil"/>
          <w:left w:val="nil"/>
          <w:bottom w:val="nil"/>
          <w:right w:val="nil"/>
          <w:between w:val="nil"/>
        </w:pBdr>
        <w:spacing w:after="60" w:line="276" w:lineRule="auto"/>
        <w:jc w:val="both"/>
        <w:rPr>
          <w:rFonts w:asciiTheme="minorHAnsi" w:hAnsiTheme="minorHAnsi" w:cstheme="minorHAnsi"/>
          <w:sz w:val="28"/>
          <w:szCs w:val="28"/>
        </w:rPr>
      </w:pPr>
      <w:r w:rsidRPr="007D1895">
        <w:rPr>
          <w:rFonts w:asciiTheme="minorHAnsi" w:hAnsiTheme="minorHAnsi" w:cstheme="minorHAnsi"/>
          <w:b/>
          <w:sz w:val="28"/>
          <w:szCs w:val="28"/>
        </w:rPr>
        <w:t>Date de début</w:t>
      </w:r>
      <w:r w:rsidRPr="007D1895">
        <w:rPr>
          <w:rFonts w:asciiTheme="minorHAnsi" w:hAnsiTheme="minorHAnsi" w:cstheme="minorHAnsi"/>
          <w:sz w:val="28"/>
          <w:szCs w:val="28"/>
        </w:rPr>
        <w:t xml:space="preserve"> : </w:t>
      </w:r>
      <w:r w:rsidR="00A07735" w:rsidRPr="00A07735">
        <w:rPr>
          <w:rFonts w:asciiTheme="minorHAnsi" w:hAnsiTheme="minorHAnsi" w:cstheme="minorHAnsi"/>
          <w:sz w:val="24"/>
          <w:szCs w:val="24"/>
        </w:rPr>
        <w:t>15 Septembre 2025</w:t>
      </w:r>
    </w:p>
    <w:p w14:paraId="48F48783" w14:textId="77777777" w:rsidR="008B29CA" w:rsidRPr="007D1895" w:rsidRDefault="008B29CA" w:rsidP="007D1895">
      <w:pPr>
        <w:pBdr>
          <w:top w:val="nil"/>
          <w:left w:val="nil"/>
          <w:bottom w:val="nil"/>
          <w:right w:val="nil"/>
          <w:between w:val="nil"/>
        </w:pBdr>
        <w:spacing w:after="60" w:line="276" w:lineRule="auto"/>
        <w:jc w:val="both"/>
        <w:rPr>
          <w:rFonts w:asciiTheme="minorHAnsi" w:hAnsiTheme="minorHAnsi" w:cstheme="minorHAnsi"/>
          <w:b/>
          <w:color w:val="1790A0"/>
          <w:sz w:val="32"/>
          <w:szCs w:val="32"/>
        </w:rPr>
      </w:pPr>
    </w:p>
    <w:p w14:paraId="7352A1AE" w14:textId="399C475F" w:rsidR="00826C4D" w:rsidRPr="007D1895" w:rsidRDefault="008B29CA" w:rsidP="007D1895">
      <w:pPr>
        <w:pStyle w:val="Paragraphedeliste"/>
        <w:numPr>
          <w:ilvl w:val="0"/>
          <w:numId w:val="22"/>
        </w:numPr>
        <w:pBdr>
          <w:top w:val="nil"/>
          <w:left w:val="nil"/>
          <w:bottom w:val="nil"/>
          <w:right w:val="nil"/>
          <w:between w:val="nil"/>
        </w:pBdr>
        <w:spacing w:after="60" w:line="276" w:lineRule="auto"/>
        <w:jc w:val="both"/>
        <w:rPr>
          <w:rFonts w:asciiTheme="minorHAnsi" w:hAnsiTheme="minorHAnsi" w:cstheme="minorHAnsi"/>
          <w:b/>
          <w:color w:val="1790A0"/>
          <w:sz w:val="32"/>
          <w:szCs w:val="32"/>
        </w:rPr>
      </w:pPr>
      <w:r w:rsidRPr="007D1895">
        <w:rPr>
          <w:rFonts w:asciiTheme="minorHAnsi" w:hAnsiTheme="minorHAnsi" w:cstheme="minorHAnsi"/>
          <w:b/>
          <w:color w:val="1790A0"/>
          <w:sz w:val="32"/>
          <w:szCs w:val="32"/>
        </w:rPr>
        <w:t>CONTEXTE</w:t>
      </w:r>
    </w:p>
    <w:p w14:paraId="3B6ADB5B" w14:textId="77777777" w:rsidR="00826C4D" w:rsidRPr="007D1895" w:rsidRDefault="00826C4D" w:rsidP="007D1895">
      <w:pPr>
        <w:pStyle w:val="Paragraphedeliste"/>
        <w:pBdr>
          <w:top w:val="nil"/>
          <w:left w:val="nil"/>
          <w:bottom w:val="nil"/>
          <w:right w:val="nil"/>
          <w:between w:val="nil"/>
        </w:pBdr>
        <w:spacing w:after="60" w:line="276" w:lineRule="auto"/>
        <w:jc w:val="both"/>
        <w:rPr>
          <w:rFonts w:asciiTheme="minorHAnsi" w:hAnsiTheme="minorHAnsi" w:cstheme="minorHAnsi"/>
          <w:b/>
          <w:color w:val="1790A0"/>
          <w:sz w:val="32"/>
          <w:szCs w:val="32"/>
        </w:rPr>
      </w:pPr>
    </w:p>
    <w:p w14:paraId="65184B84" w14:textId="03FDA8D6" w:rsidR="006718C0" w:rsidRPr="007D1895" w:rsidRDefault="006718C0" w:rsidP="007D1895">
      <w:pPr>
        <w:pStyle w:val="Paragraphedeliste"/>
        <w:numPr>
          <w:ilvl w:val="1"/>
          <w:numId w:val="23"/>
        </w:numPr>
        <w:pBdr>
          <w:top w:val="nil"/>
          <w:left w:val="nil"/>
          <w:bottom w:val="nil"/>
          <w:right w:val="nil"/>
          <w:between w:val="nil"/>
        </w:pBdr>
        <w:spacing w:after="60" w:line="276" w:lineRule="auto"/>
        <w:jc w:val="both"/>
        <w:rPr>
          <w:rFonts w:asciiTheme="minorHAnsi" w:hAnsiTheme="minorHAnsi" w:cstheme="minorHAnsi"/>
          <w:b/>
          <w:color w:val="1790A0"/>
          <w:sz w:val="32"/>
          <w:szCs w:val="32"/>
        </w:rPr>
      </w:pPr>
      <w:r w:rsidRPr="007D1895">
        <w:rPr>
          <w:rFonts w:asciiTheme="minorHAnsi" w:hAnsiTheme="minorHAnsi" w:cstheme="minorHAnsi"/>
          <w:b/>
          <w:color w:val="1790A0"/>
          <w:sz w:val="32"/>
          <w:szCs w:val="32"/>
        </w:rPr>
        <w:t xml:space="preserve">Présentation du </w:t>
      </w:r>
      <w:proofErr w:type="spellStart"/>
      <w:r w:rsidRPr="007D1895">
        <w:rPr>
          <w:rFonts w:asciiTheme="minorHAnsi" w:hAnsiTheme="minorHAnsi" w:cstheme="minorHAnsi"/>
          <w:b/>
          <w:color w:val="1790A0"/>
          <w:sz w:val="32"/>
          <w:szCs w:val="32"/>
        </w:rPr>
        <w:t>Geres</w:t>
      </w:r>
      <w:proofErr w:type="spellEnd"/>
    </w:p>
    <w:p w14:paraId="5AFDCC07" w14:textId="2EEAA2E0" w:rsidR="007D1895" w:rsidRDefault="00D903D0" w:rsidP="007D1895">
      <w:pPr>
        <w:autoSpaceDE w:val="0"/>
        <w:autoSpaceDN w:val="0"/>
        <w:adjustRightInd w:val="0"/>
        <w:spacing w:after="0" w:line="276" w:lineRule="auto"/>
        <w:jc w:val="both"/>
        <w:rPr>
          <w:rFonts w:asciiTheme="minorHAnsi" w:hAnsiTheme="minorHAnsi" w:cstheme="minorHAnsi"/>
        </w:rPr>
      </w:pPr>
      <w:r w:rsidRPr="007D1895">
        <w:rPr>
          <w:rFonts w:asciiTheme="minorHAnsi" w:hAnsiTheme="minorHAnsi" w:cstheme="minorHAnsi"/>
        </w:rPr>
        <w:t xml:space="preserve">Créé en 1976, le </w:t>
      </w:r>
      <w:proofErr w:type="spellStart"/>
      <w:r w:rsidRPr="007D1895">
        <w:rPr>
          <w:rFonts w:asciiTheme="minorHAnsi" w:hAnsiTheme="minorHAnsi" w:cstheme="minorHAnsi"/>
        </w:rPr>
        <w:t>Geres</w:t>
      </w:r>
      <w:proofErr w:type="spellEnd"/>
      <w:r w:rsidRPr="007D1895">
        <w:rPr>
          <w:rFonts w:asciiTheme="minorHAnsi" w:hAnsiTheme="minorHAnsi" w:cstheme="minorHAnsi"/>
        </w:rPr>
        <w:t xml:space="preserve"> est une ONG internationale de développement qui </w:t>
      </w:r>
      <w:proofErr w:type="spellStart"/>
      <w:r w:rsidRPr="007D1895">
        <w:rPr>
          <w:rFonts w:asciiTheme="minorHAnsi" w:eastAsia="ArialMT" w:hAnsiTheme="minorHAnsi" w:cstheme="minorHAnsi"/>
        </w:rPr>
        <w:t>oe</w:t>
      </w:r>
      <w:r w:rsidRPr="007D1895">
        <w:rPr>
          <w:rFonts w:asciiTheme="minorHAnsi" w:hAnsiTheme="minorHAnsi" w:cstheme="minorHAnsi"/>
        </w:rPr>
        <w:t>uvre</w:t>
      </w:r>
      <w:proofErr w:type="spellEnd"/>
      <w:r w:rsidRPr="007D1895">
        <w:rPr>
          <w:rFonts w:asciiTheme="minorHAnsi" w:hAnsiTheme="minorHAnsi" w:cstheme="minorHAnsi"/>
        </w:rPr>
        <w:t xml:space="preserve"> en Afrique, Asie et</w:t>
      </w:r>
      <w:r w:rsidR="007D1895">
        <w:rPr>
          <w:rFonts w:asciiTheme="minorHAnsi" w:hAnsiTheme="minorHAnsi" w:cstheme="minorHAnsi"/>
        </w:rPr>
        <w:t xml:space="preserve"> </w:t>
      </w:r>
      <w:r w:rsidRPr="007D1895">
        <w:rPr>
          <w:rFonts w:asciiTheme="minorHAnsi" w:hAnsiTheme="minorHAnsi" w:cstheme="minorHAnsi"/>
        </w:rPr>
        <w:t>Europe, à l’amélioration des conditions de vie et lutte contre les changements climatiques et leurs</w:t>
      </w:r>
      <w:r w:rsidR="007D1895">
        <w:rPr>
          <w:rFonts w:asciiTheme="minorHAnsi" w:hAnsiTheme="minorHAnsi" w:cstheme="minorHAnsi"/>
        </w:rPr>
        <w:t xml:space="preserve"> </w:t>
      </w:r>
      <w:r w:rsidRPr="007D1895">
        <w:rPr>
          <w:rFonts w:asciiTheme="minorHAnsi" w:hAnsiTheme="minorHAnsi" w:cstheme="minorHAnsi"/>
        </w:rPr>
        <w:t>impacts. En tant qu’acteur de terrain, la transition énergétique est un levier majeur de son action.</w:t>
      </w:r>
      <w:r w:rsidR="007D1895">
        <w:rPr>
          <w:rFonts w:asciiTheme="minorHAnsi" w:hAnsiTheme="minorHAnsi" w:cstheme="minorHAnsi"/>
        </w:rPr>
        <w:t xml:space="preserve"> </w:t>
      </w:r>
      <w:r w:rsidRPr="007D1895">
        <w:rPr>
          <w:rFonts w:asciiTheme="minorHAnsi" w:hAnsiTheme="minorHAnsi" w:cstheme="minorHAnsi"/>
        </w:rPr>
        <w:t xml:space="preserve">L’énergie est un fil conducteur et un dénominateur commun des actions du </w:t>
      </w:r>
      <w:proofErr w:type="spellStart"/>
      <w:r w:rsidRPr="007D1895">
        <w:rPr>
          <w:rFonts w:asciiTheme="minorHAnsi" w:hAnsiTheme="minorHAnsi" w:cstheme="minorHAnsi"/>
        </w:rPr>
        <w:t>Geres</w:t>
      </w:r>
      <w:proofErr w:type="spellEnd"/>
      <w:r w:rsidRPr="007D1895">
        <w:rPr>
          <w:rFonts w:asciiTheme="minorHAnsi" w:hAnsiTheme="minorHAnsi" w:cstheme="minorHAnsi"/>
        </w:rPr>
        <w:t>, qui se structurent</w:t>
      </w:r>
      <w:r w:rsidR="007D1895">
        <w:rPr>
          <w:rFonts w:asciiTheme="minorHAnsi" w:hAnsiTheme="minorHAnsi" w:cstheme="minorHAnsi"/>
        </w:rPr>
        <w:t xml:space="preserve"> </w:t>
      </w:r>
      <w:r w:rsidRPr="007D1895">
        <w:rPr>
          <w:rFonts w:asciiTheme="minorHAnsi" w:hAnsiTheme="minorHAnsi" w:cstheme="minorHAnsi"/>
        </w:rPr>
        <w:t>autour de 5 métiers : déploiement des énergies renouvelables, promotion de l’accès à l’énergie,</w:t>
      </w:r>
      <w:r w:rsidR="007D1895">
        <w:rPr>
          <w:rFonts w:asciiTheme="minorHAnsi" w:hAnsiTheme="minorHAnsi" w:cstheme="minorHAnsi"/>
        </w:rPr>
        <w:t xml:space="preserve"> </w:t>
      </w:r>
      <w:r w:rsidRPr="007D1895">
        <w:rPr>
          <w:rFonts w:asciiTheme="minorHAnsi" w:hAnsiTheme="minorHAnsi" w:cstheme="minorHAnsi"/>
        </w:rPr>
        <w:t>maîtrise de la demande en énergie, accompagnement des politiques climat-énergie et mobilisation</w:t>
      </w:r>
      <w:r w:rsidR="007D1895">
        <w:rPr>
          <w:rFonts w:asciiTheme="minorHAnsi" w:hAnsiTheme="minorHAnsi" w:cstheme="minorHAnsi"/>
        </w:rPr>
        <w:t xml:space="preserve"> </w:t>
      </w:r>
      <w:r w:rsidRPr="007D1895">
        <w:rPr>
          <w:rFonts w:asciiTheme="minorHAnsi" w:hAnsiTheme="minorHAnsi" w:cstheme="minorHAnsi"/>
        </w:rPr>
        <w:t>citoyenne pour la solidarité climatique.</w:t>
      </w:r>
      <w:r w:rsidR="007D1895">
        <w:rPr>
          <w:rFonts w:asciiTheme="minorHAnsi" w:hAnsiTheme="minorHAnsi" w:cstheme="minorHAnsi"/>
        </w:rPr>
        <w:t xml:space="preserve"> </w:t>
      </w:r>
    </w:p>
    <w:p w14:paraId="7A773361" w14:textId="77777777" w:rsidR="00295AA8" w:rsidRDefault="00295AA8" w:rsidP="007D1895">
      <w:pPr>
        <w:autoSpaceDE w:val="0"/>
        <w:autoSpaceDN w:val="0"/>
        <w:adjustRightInd w:val="0"/>
        <w:spacing w:after="0" w:line="276" w:lineRule="auto"/>
        <w:jc w:val="both"/>
        <w:rPr>
          <w:rFonts w:asciiTheme="minorHAnsi" w:hAnsiTheme="minorHAnsi" w:cstheme="minorHAnsi"/>
        </w:rPr>
      </w:pPr>
    </w:p>
    <w:p w14:paraId="556A8D20" w14:textId="49FAFF6E" w:rsidR="006718C0" w:rsidRDefault="00D903D0" w:rsidP="007D1895">
      <w:pPr>
        <w:autoSpaceDE w:val="0"/>
        <w:autoSpaceDN w:val="0"/>
        <w:adjustRightInd w:val="0"/>
        <w:spacing w:after="0" w:line="276" w:lineRule="auto"/>
        <w:jc w:val="both"/>
        <w:rPr>
          <w:rFonts w:asciiTheme="minorHAnsi" w:hAnsiTheme="minorHAnsi" w:cstheme="minorHAnsi"/>
        </w:rPr>
      </w:pPr>
      <w:r w:rsidRPr="007D1895">
        <w:rPr>
          <w:rFonts w:asciiTheme="minorHAnsi" w:hAnsiTheme="minorHAnsi" w:cstheme="minorHAnsi"/>
        </w:rPr>
        <w:t xml:space="preserve">Pour un changement sociétal ambitieux, le </w:t>
      </w:r>
      <w:proofErr w:type="spellStart"/>
      <w:r w:rsidRPr="007D1895">
        <w:rPr>
          <w:rFonts w:asciiTheme="minorHAnsi" w:hAnsiTheme="minorHAnsi" w:cstheme="minorHAnsi"/>
        </w:rPr>
        <w:t>Geres</w:t>
      </w:r>
      <w:proofErr w:type="spellEnd"/>
      <w:r w:rsidRPr="007D1895">
        <w:rPr>
          <w:rFonts w:asciiTheme="minorHAnsi" w:hAnsiTheme="minorHAnsi" w:cstheme="minorHAnsi"/>
        </w:rPr>
        <w:t xml:space="preserve"> encourage le développement et la diffusion de</w:t>
      </w:r>
      <w:r w:rsidR="007D1895">
        <w:rPr>
          <w:rFonts w:asciiTheme="minorHAnsi" w:hAnsiTheme="minorHAnsi" w:cstheme="minorHAnsi"/>
        </w:rPr>
        <w:t xml:space="preserve"> </w:t>
      </w:r>
      <w:r w:rsidRPr="007D1895">
        <w:rPr>
          <w:rFonts w:asciiTheme="minorHAnsi" w:hAnsiTheme="minorHAnsi" w:cstheme="minorHAnsi"/>
        </w:rPr>
        <w:t>solutions innovantes et de proximité, il accompagne les politiques territoriales climat-énergie et</w:t>
      </w:r>
      <w:r w:rsidR="007D1895">
        <w:rPr>
          <w:rFonts w:asciiTheme="minorHAnsi" w:hAnsiTheme="minorHAnsi" w:cstheme="minorHAnsi"/>
        </w:rPr>
        <w:t xml:space="preserve"> </w:t>
      </w:r>
      <w:r w:rsidRPr="007D1895">
        <w:rPr>
          <w:rFonts w:asciiTheme="minorHAnsi" w:hAnsiTheme="minorHAnsi" w:cstheme="minorHAnsi"/>
        </w:rPr>
        <w:t>mobilise</w:t>
      </w:r>
      <w:r w:rsidR="00826C4D" w:rsidRPr="007D1895">
        <w:rPr>
          <w:rFonts w:asciiTheme="minorHAnsi" w:hAnsiTheme="minorHAnsi" w:cstheme="minorHAnsi"/>
        </w:rPr>
        <w:t xml:space="preserve"> </w:t>
      </w:r>
      <w:r w:rsidRPr="007D1895">
        <w:rPr>
          <w:rFonts w:asciiTheme="minorHAnsi" w:hAnsiTheme="minorHAnsi" w:cstheme="minorHAnsi"/>
        </w:rPr>
        <w:t>tous les acteurs autour de la Solidarité climatique en les incitant à agir et à soutenir les plus</w:t>
      </w:r>
      <w:r w:rsidR="007D1895">
        <w:rPr>
          <w:rFonts w:asciiTheme="minorHAnsi" w:hAnsiTheme="minorHAnsi" w:cstheme="minorHAnsi"/>
        </w:rPr>
        <w:t xml:space="preserve"> </w:t>
      </w:r>
      <w:r w:rsidRPr="007D1895">
        <w:rPr>
          <w:rFonts w:asciiTheme="minorHAnsi" w:hAnsiTheme="minorHAnsi" w:cstheme="minorHAnsi"/>
        </w:rPr>
        <w:t>vulnérables.</w:t>
      </w:r>
    </w:p>
    <w:p w14:paraId="3D260E15" w14:textId="77F6FD6A" w:rsidR="00295AA8" w:rsidRDefault="00295AA8" w:rsidP="007D1895">
      <w:pPr>
        <w:autoSpaceDE w:val="0"/>
        <w:autoSpaceDN w:val="0"/>
        <w:adjustRightInd w:val="0"/>
        <w:spacing w:after="0" w:line="276" w:lineRule="auto"/>
        <w:jc w:val="both"/>
        <w:rPr>
          <w:rFonts w:asciiTheme="minorHAnsi" w:hAnsiTheme="minorHAnsi" w:cstheme="minorHAnsi"/>
        </w:rPr>
      </w:pPr>
    </w:p>
    <w:p w14:paraId="1AF8367C" w14:textId="77777777" w:rsidR="00C77FB6" w:rsidRDefault="00C77FB6" w:rsidP="00C77FB6">
      <w:pPr>
        <w:spacing w:before="120" w:after="0" w:line="276" w:lineRule="auto"/>
        <w:jc w:val="both"/>
      </w:pPr>
      <w:r>
        <w:t xml:space="preserve">Le </w:t>
      </w:r>
      <w:proofErr w:type="spellStart"/>
      <w:r>
        <w:t>Geres</w:t>
      </w:r>
      <w:proofErr w:type="spellEnd"/>
      <w:r>
        <w:t xml:space="preserve"> s’investit depuis les années 80 dans la transition énergétique et écologique du Maroc. Il y accompagne les populations, les entreprises et les territoires vers la sobriété et l’efficacité énergétique, la préservation de la biomasse et le développement du recours aux énergies renouvelables afin de maximiser les impacts sociaux, économiques et environnementaux.</w:t>
      </w:r>
    </w:p>
    <w:p w14:paraId="5964B7C7" w14:textId="3F4EE27A" w:rsidR="00295AA8" w:rsidRPr="007D1895" w:rsidRDefault="00295AA8" w:rsidP="007D1895">
      <w:pPr>
        <w:autoSpaceDE w:val="0"/>
        <w:autoSpaceDN w:val="0"/>
        <w:adjustRightInd w:val="0"/>
        <w:spacing w:after="0" w:line="276" w:lineRule="auto"/>
        <w:jc w:val="both"/>
        <w:rPr>
          <w:rFonts w:asciiTheme="minorHAnsi" w:hAnsiTheme="minorHAnsi" w:cstheme="minorHAnsi"/>
        </w:rPr>
      </w:pPr>
    </w:p>
    <w:p w14:paraId="7DA23DB9" w14:textId="77777777" w:rsidR="00826C4D" w:rsidRPr="007D1895" w:rsidRDefault="00826C4D" w:rsidP="007D1895">
      <w:pPr>
        <w:autoSpaceDE w:val="0"/>
        <w:autoSpaceDN w:val="0"/>
        <w:adjustRightInd w:val="0"/>
        <w:spacing w:after="0" w:line="276" w:lineRule="auto"/>
        <w:jc w:val="both"/>
        <w:rPr>
          <w:rFonts w:asciiTheme="minorHAnsi" w:hAnsiTheme="minorHAnsi" w:cstheme="minorHAnsi"/>
        </w:rPr>
      </w:pPr>
    </w:p>
    <w:p w14:paraId="20CD5110" w14:textId="4B6C5274" w:rsidR="006718C0" w:rsidRPr="007D1895" w:rsidRDefault="006718C0" w:rsidP="007D1895">
      <w:pPr>
        <w:pStyle w:val="Paragraphedeliste"/>
        <w:numPr>
          <w:ilvl w:val="1"/>
          <w:numId w:val="23"/>
        </w:numPr>
        <w:pBdr>
          <w:top w:val="nil"/>
          <w:left w:val="nil"/>
          <w:bottom w:val="nil"/>
          <w:right w:val="nil"/>
          <w:between w:val="nil"/>
        </w:pBdr>
        <w:spacing w:after="60" w:line="276" w:lineRule="auto"/>
        <w:jc w:val="both"/>
        <w:rPr>
          <w:rFonts w:asciiTheme="minorHAnsi" w:hAnsiTheme="minorHAnsi" w:cstheme="minorHAnsi"/>
          <w:b/>
          <w:color w:val="1790A0"/>
          <w:sz w:val="32"/>
          <w:szCs w:val="32"/>
        </w:rPr>
      </w:pPr>
      <w:r w:rsidRPr="007D1895">
        <w:rPr>
          <w:rFonts w:asciiTheme="minorHAnsi" w:hAnsiTheme="minorHAnsi" w:cstheme="minorHAnsi"/>
          <w:b/>
          <w:color w:val="1790A0"/>
          <w:sz w:val="32"/>
          <w:szCs w:val="32"/>
        </w:rPr>
        <w:t>Contexte de</w:t>
      </w:r>
      <w:r w:rsidR="009F77BF">
        <w:rPr>
          <w:rFonts w:asciiTheme="minorHAnsi" w:hAnsiTheme="minorHAnsi" w:cstheme="minorHAnsi"/>
          <w:b/>
          <w:color w:val="1790A0"/>
          <w:sz w:val="32"/>
          <w:szCs w:val="32"/>
        </w:rPr>
        <w:t>s travaux</w:t>
      </w:r>
    </w:p>
    <w:p w14:paraId="2D43510F" w14:textId="77777777" w:rsidR="00C76D45" w:rsidRPr="007D1895" w:rsidRDefault="00C76D45" w:rsidP="007D1895">
      <w:pPr>
        <w:spacing w:before="120" w:after="0" w:line="276" w:lineRule="auto"/>
        <w:jc w:val="both"/>
        <w:rPr>
          <w:rFonts w:asciiTheme="minorHAnsi" w:hAnsiTheme="minorHAnsi" w:cstheme="minorHAnsi"/>
        </w:rPr>
      </w:pPr>
      <w:r w:rsidRPr="007D1895">
        <w:rPr>
          <w:rFonts w:asciiTheme="minorHAnsi" w:hAnsiTheme="minorHAnsi" w:cstheme="minorHAnsi"/>
        </w:rPr>
        <w:lastRenderedPageBreak/>
        <w:t xml:space="preserve">Actuellement, le </w:t>
      </w:r>
      <w:proofErr w:type="spellStart"/>
      <w:r w:rsidRPr="007D1895">
        <w:rPr>
          <w:rFonts w:asciiTheme="minorHAnsi" w:hAnsiTheme="minorHAnsi" w:cstheme="minorHAnsi"/>
        </w:rPr>
        <w:t>Geres</w:t>
      </w:r>
      <w:proofErr w:type="spellEnd"/>
      <w:r w:rsidRPr="007D1895">
        <w:rPr>
          <w:rFonts w:asciiTheme="minorHAnsi" w:hAnsiTheme="minorHAnsi" w:cstheme="minorHAnsi"/>
        </w:rPr>
        <w:t xml:space="preserve"> travaille sur le projet FRESH, qui est déployé jusqu’en février 2027, et qui a pour objectif de favoriser les rénovations pour l’efficacité énergétique dans l’habitat en climat chaud au Maroc, et plus précisément dans les communes de Tata, dans la région de Souss-Massa, et de Béni Mellal dans la région de Béni Mellal-</w:t>
      </w:r>
      <w:proofErr w:type="spellStart"/>
      <w:r w:rsidRPr="007D1895">
        <w:rPr>
          <w:rFonts w:asciiTheme="minorHAnsi" w:hAnsiTheme="minorHAnsi" w:cstheme="minorHAnsi"/>
        </w:rPr>
        <w:t>Khénifra</w:t>
      </w:r>
      <w:proofErr w:type="spellEnd"/>
      <w:r w:rsidRPr="007D1895">
        <w:rPr>
          <w:rFonts w:asciiTheme="minorHAnsi" w:hAnsiTheme="minorHAnsi" w:cstheme="minorHAnsi"/>
        </w:rPr>
        <w:t xml:space="preserve">. Le projet intervient sur trois axes complémentaires : </w:t>
      </w:r>
    </w:p>
    <w:p w14:paraId="430A6EAC" w14:textId="5D82C2A9" w:rsidR="00C76D45" w:rsidRPr="007D1895" w:rsidRDefault="00C76D45" w:rsidP="007D1895">
      <w:pPr>
        <w:pStyle w:val="Paragraphedeliste"/>
        <w:numPr>
          <w:ilvl w:val="0"/>
          <w:numId w:val="12"/>
        </w:numPr>
        <w:spacing w:before="120" w:after="0" w:line="276" w:lineRule="auto"/>
        <w:jc w:val="both"/>
        <w:rPr>
          <w:rFonts w:asciiTheme="minorHAnsi" w:hAnsiTheme="minorHAnsi" w:cstheme="minorHAnsi"/>
        </w:rPr>
      </w:pPr>
      <w:r w:rsidRPr="007D1895">
        <w:rPr>
          <w:rFonts w:asciiTheme="minorHAnsi" w:hAnsiTheme="minorHAnsi" w:cstheme="minorHAnsi"/>
        </w:rPr>
        <w:t xml:space="preserve">Des </w:t>
      </w:r>
      <w:r w:rsidRPr="009F77BF">
        <w:rPr>
          <w:rFonts w:asciiTheme="minorHAnsi" w:hAnsiTheme="minorHAnsi" w:cstheme="minorHAnsi"/>
          <w:b/>
        </w:rPr>
        <w:t>interventions pilotes dans les logements urbains existants</w:t>
      </w:r>
      <w:r w:rsidRPr="007D1895">
        <w:rPr>
          <w:rFonts w:asciiTheme="minorHAnsi" w:hAnsiTheme="minorHAnsi" w:cstheme="minorHAnsi"/>
        </w:rPr>
        <w:t xml:space="preserve"> démontrant la pertinence de l’efficacité énergétique et des bonnes pratiques</w:t>
      </w:r>
      <w:r w:rsidR="00D43041">
        <w:rPr>
          <w:rFonts w:asciiTheme="minorHAnsi" w:hAnsiTheme="minorHAnsi" w:cstheme="minorHAnsi"/>
        </w:rPr>
        <w:t xml:space="preserve"> de rafraichissement et de la maîtrise d’usage de l’énergie</w:t>
      </w:r>
      <w:r w:rsidRPr="007D1895">
        <w:rPr>
          <w:rFonts w:asciiTheme="minorHAnsi" w:hAnsiTheme="minorHAnsi" w:cstheme="minorHAnsi"/>
        </w:rPr>
        <w:t xml:space="preserve"> pour améliorer les conditions de vie et le bien-être des populations vulnérables particulièrement exposées, tout en évitant le recours à des solutions coûteuses et émettrices en gaz à effet de serre.</w:t>
      </w:r>
    </w:p>
    <w:p w14:paraId="318A51CD" w14:textId="77777777" w:rsidR="00C76D45" w:rsidRPr="007D1895" w:rsidRDefault="00C76D45" w:rsidP="007D1895">
      <w:pPr>
        <w:pStyle w:val="Paragraphedeliste"/>
        <w:numPr>
          <w:ilvl w:val="0"/>
          <w:numId w:val="12"/>
        </w:numPr>
        <w:spacing w:before="120" w:after="0" w:line="276" w:lineRule="auto"/>
        <w:jc w:val="both"/>
        <w:rPr>
          <w:rFonts w:asciiTheme="minorHAnsi" w:hAnsiTheme="minorHAnsi" w:cstheme="minorHAnsi"/>
        </w:rPr>
      </w:pPr>
      <w:r w:rsidRPr="007D1895">
        <w:rPr>
          <w:rFonts w:asciiTheme="minorHAnsi" w:hAnsiTheme="minorHAnsi" w:cstheme="minorHAnsi"/>
        </w:rPr>
        <w:t>La montée en compétence progressive des professionnels du secteur du bâtiment permettant l’émergence d’une offre locale de solutions liées à l’efficacité énergétique et la promotion de l’employabilité dans ce secteur.</w:t>
      </w:r>
    </w:p>
    <w:p w14:paraId="20C5AEC6" w14:textId="21FD2684" w:rsidR="00C76D45" w:rsidRPr="007D1895" w:rsidRDefault="00C76D45" w:rsidP="007D1895">
      <w:pPr>
        <w:pStyle w:val="Paragraphedeliste"/>
        <w:numPr>
          <w:ilvl w:val="0"/>
          <w:numId w:val="12"/>
        </w:numPr>
        <w:spacing w:before="120" w:after="0" w:line="276" w:lineRule="auto"/>
        <w:jc w:val="both"/>
        <w:rPr>
          <w:rFonts w:asciiTheme="minorHAnsi" w:hAnsiTheme="minorHAnsi" w:cstheme="minorHAnsi"/>
        </w:rPr>
      </w:pPr>
      <w:r w:rsidRPr="007D1895">
        <w:rPr>
          <w:rFonts w:asciiTheme="minorHAnsi" w:hAnsiTheme="minorHAnsi" w:cstheme="minorHAnsi"/>
        </w:rPr>
        <w:t>La sensibilisation des acteurs territoriaux (pouvoirs publics, associations, citoyens...), notamment à la maîtrise d’usage, et la diffusion des solutions expérimentées et validées à plus grande échelle.</w:t>
      </w:r>
    </w:p>
    <w:p w14:paraId="67DDAF5B" w14:textId="6E7497F1" w:rsidR="00F44357" w:rsidRPr="007D1895" w:rsidRDefault="009F77BF" w:rsidP="007D1895">
      <w:pPr>
        <w:spacing w:before="120" w:after="0" w:line="276" w:lineRule="auto"/>
        <w:jc w:val="both"/>
        <w:rPr>
          <w:rFonts w:asciiTheme="minorHAnsi" w:hAnsiTheme="minorHAnsi" w:cstheme="minorHAnsi"/>
        </w:rPr>
      </w:pPr>
      <w:r>
        <w:rPr>
          <w:rFonts w:asciiTheme="minorHAnsi" w:hAnsiTheme="minorHAnsi" w:cstheme="minorHAnsi"/>
        </w:rPr>
        <w:t>A Tata, les diagnostics énergétiques réalisés ont permis de montrer que la majorité de la chaleur dans les maisons provient d’une exposition accrue des toits-terrasses qui sont démunis de toute protection contre les rayonnements du soleil. Afin de minimiser cette exposition, il est prévu de réaliser des travaux d’isolation de la toiture sur les 2</w:t>
      </w:r>
      <w:r w:rsidR="00106C95">
        <w:rPr>
          <w:rFonts w:asciiTheme="minorHAnsi" w:hAnsiTheme="minorHAnsi" w:cstheme="minorHAnsi"/>
        </w:rPr>
        <w:t xml:space="preserve"> ou 3</w:t>
      </w:r>
      <w:r>
        <w:rPr>
          <w:rFonts w:asciiTheme="minorHAnsi" w:hAnsiTheme="minorHAnsi" w:cstheme="minorHAnsi"/>
        </w:rPr>
        <w:t xml:space="preserve"> maisons pilotes choisies.</w:t>
      </w:r>
    </w:p>
    <w:p w14:paraId="48CE4C23" w14:textId="2AA9F088" w:rsidR="00F0589A" w:rsidRPr="007D1895" w:rsidRDefault="00F0589A" w:rsidP="007D1895">
      <w:pPr>
        <w:spacing w:before="120" w:after="0" w:line="276" w:lineRule="auto"/>
        <w:jc w:val="both"/>
        <w:rPr>
          <w:rFonts w:asciiTheme="minorHAnsi" w:hAnsiTheme="minorHAnsi" w:cstheme="minorHAnsi"/>
          <w:b/>
        </w:rPr>
      </w:pPr>
      <w:r w:rsidRPr="007D1895">
        <w:rPr>
          <w:rFonts w:asciiTheme="minorHAnsi" w:hAnsiTheme="minorHAnsi" w:cstheme="minorHAnsi"/>
        </w:rPr>
        <w:t>Ce</w:t>
      </w:r>
      <w:r w:rsidR="00D2639C" w:rsidRPr="007D1895">
        <w:rPr>
          <w:rFonts w:asciiTheme="minorHAnsi" w:hAnsiTheme="minorHAnsi" w:cstheme="minorHAnsi"/>
        </w:rPr>
        <w:t>s Termes de r</w:t>
      </w:r>
      <w:r w:rsidR="001007BD" w:rsidRPr="007D1895">
        <w:rPr>
          <w:rFonts w:asciiTheme="minorHAnsi" w:hAnsiTheme="minorHAnsi" w:cstheme="minorHAnsi"/>
        </w:rPr>
        <w:t xml:space="preserve">éférence </w:t>
      </w:r>
      <w:r w:rsidR="00D2639C" w:rsidRPr="007D1895">
        <w:rPr>
          <w:rFonts w:asciiTheme="minorHAnsi" w:hAnsiTheme="minorHAnsi" w:cstheme="minorHAnsi"/>
        </w:rPr>
        <w:t>(TD</w:t>
      </w:r>
      <w:r w:rsidR="001007BD" w:rsidRPr="007D1895">
        <w:rPr>
          <w:rFonts w:asciiTheme="minorHAnsi" w:hAnsiTheme="minorHAnsi" w:cstheme="minorHAnsi"/>
        </w:rPr>
        <w:t>R) précisent le contexte ainsi que le périmètre de la prestation attendue.</w:t>
      </w:r>
      <w:r w:rsidRPr="007D1895">
        <w:rPr>
          <w:rFonts w:asciiTheme="minorHAnsi" w:hAnsiTheme="minorHAnsi" w:cstheme="minorHAnsi"/>
        </w:rPr>
        <w:t xml:space="preserve"> </w:t>
      </w:r>
    </w:p>
    <w:p w14:paraId="128836B0" w14:textId="24F916C6" w:rsidR="00BB4EB3" w:rsidRPr="007D1895" w:rsidRDefault="00BB4EB3" w:rsidP="007D1895">
      <w:pPr>
        <w:spacing w:before="120" w:after="0" w:line="276" w:lineRule="auto"/>
        <w:jc w:val="both"/>
        <w:rPr>
          <w:rFonts w:asciiTheme="minorHAnsi" w:hAnsiTheme="minorHAnsi" w:cstheme="minorHAnsi"/>
        </w:rPr>
      </w:pPr>
    </w:p>
    <w:p w14:paraId="2CE7013C" w14:textId="52AB42DA" w:rsidR="00836D8B" w:rsidRPr="007D1895" w:rsidRDefault="00053451" w:rsidP="007D1895">
      <w:pPr>
        <w:pStyle w:val="Paragraphedeliste"/>
        <w:numPr>
          <w:ilvl w:val="0"/>
          <w:numId w:val="22"/>
        </w:numPr>
        <w:pBdr>
          <w:top w:val="nil"/>
          <w:left w:val="nil"/>
          <w:bottom w:val="nil"/>
          <w:right w:val="nil"/>
          <w:between w:val="nil"/>
        </w:pBdr>
        <w:spacing w:after="60" w:line="276" w:lineRule="auto"/>
        <w:jc w:val="both"/>
        <w:rPr>
          <w:rFonts w:asciiTheme="minorHAnsi" w:hAnsiTheme="minorHAnsi" w:cstheme="minorHAnsi"/>
          <w:b/>
          <w:color w:val="1790A0"/>
          <w:sz w:val="32"/>
          <w:szCs w:val="32"/>
        </w:rPr>
      </w:pPr>
      <w:r w:rsidRPr="007D1895">
        <w:rPr>
          <w:rFonts w:asciiTheme="minorHAnsi" w:hAnsiTheme="minorHAnsi" w:cstheme="minorHAnsi"/>
          <w:b/>
          <w:color w:val="1790A0"/>
          <w:sz w:val="32"/>
          <w:szCs w:val="32"/>
        </w:rPr>
        <w:t>MISSION DU PRESTATAIRE</w:t>
      </w:r>
    </w:p>
    <w:p w14:paraId="0F308242" w14:textId="66F006C4" w:rsidR="00053451" w:rsidRPr="007D1895" w:rsidRDefault="00053451" w:rsidP="007D1895">
      <w:pPr>
        <w:pBdr>
          <w:top w:val="nil"/>
          <w:left w:val="nil"/>
          <w:bottom w:val="nil"/>
          <w:right w:val="nil"/>
          <w:between w:val="nil"/>
        </w:pBdr>
        <w:spacing w:after="0" w:line="276" w:lineRule="auto"/>
        <w:jc w:val="both"/>
        <w:rPr>
          <w:rFonts w:asciiTheme="minorHAnsi" w:hAnsiTheme="minorHAnsi" w:cstheme="minorHAnsi"/>
          <w:b/>
          <w:color w:val="1790A0"/>
          <w:sz w:val="32"/>
          <w:szCs w:val="32"/>
        </w:rPr>
      </w:pPr>
    </w:p>
    <w:p w14:paraId="21406BD7" w14:textId="0BE4AC3E" w:rsidR="00053451" w:rsidRPr="007D1895" w:rsidRDefault="00053451" w:rsidP="007D1895">
      <w:pPr>
        <w:pBdr>
          <w:top w:val="nil"/>
          <w:left w:val="nil"/>
          <w:bottom w:val="nil"/>
          <w:right w:val="nil"/>
          <w:between w:val="nil"/>
        </w:pBdr>
        <w:spacing w:after="60" w:line="276" w:lineRule="auto"/>
        <w:jc w:val="both"/>
        <w:rPr>
          <w:rFonts w:asciiTheme="minorHAnsi" w:hAnsiTheme="minorHAnsi" w:cstheme="minorHAnsi"/>
          <w:b/>
          <w:color w:val="1790A0"/>
          <w:sz w:val="32"/>
          <w:szCs w:val="32"/>
        </w:rPr>
      </w:pPr>
      <w:r w:rsidRPr="007D1895">
        <w:rPr>
          <w:rFonts w:asciiTheme="minorHAnsi" w:hAnsiTheme="minorHAnsi" w:cstheme="minorHAnsi"/>
          <w:b/>
          <w:color w:val="1790A0"/>
          <w:sz w:val="32"/>
          <w:szCs w:val="32"/>
        </w:rPr>
        <w:t xml:space="preserve">2.1. Objectifs de la prestation </w:t>
      </w:r>
    </w:p>
    <w:p w14:paraId="7B73316E" w14:textId="017C9BB9" w:rsidR="00C554BC" w:rsidRPr="007D1895" w:rsidRDefault="00C554BC" w:rsidP="007D1895">
      <w:pPr>
        <w:spacing w:before="120" w:after="0" w:line="276" w:lineRule="auto"/>
        <w:jc w:val="both"/>
        <w:rPr>
          <w:rFonts w:asciiTheme="minorHAnsi" w:hAnsiTheme="minorHAnsi" w:cstheme="minorHAnsi"/>
        </w:rPr>
      </w:pPr>
      <w:r w:rsidRPr="007D1895">
        <w:rPr>
          <w:rFonts w:asciiTheme="minorHAnsi" w:hAnsiTheme="minorHAnsi" w:cstheme="minorHAnsi"/>
        </w:rPr>
        <w:t>La prestation a pour obje</w:t>
      </w:r>
      <w:r w:rsidR="00553B35" w:rsidRPr="007D1895">
        <w:rPr>
          <w:rFonts w:asciiTheme="minorHAnsi" w:hAnsiTheme="minorHAnsi" w:cstheme="minorHAnsi"/>
        </w:rPr>
        <w:t>c</w:t>
      </w:r>
      <w:r w:rsidRPr="007D1895">
        <w:rPr>
          <w:rFonts w:asciiTheme="minorHAnsi" w:hAnsiTheme="minorHAnsi" w:cstheme="minorHAnsi"/>
        </w:rPr>
        <w:t>t</w:t>
      </w:r>
      <w:r w:rsidR="00553B35" w:rsidRPr="007D1895">
        <w:rPr>
          <w:rFonts w:asciiTheme="minorHAnsi" w:hAnsiTheme="minorHAnsi" w:cstheme="minorHAnsi"/>
        </w:rPr>
        <w:t>if</w:t>
      </w:r>
      <w:r w:rsidR="006E5E07" w:rsidRPr="007D1895">
        <w:rPr>
          <w:rFonts w:asciiTheme="minorHAnsi" w:hAnsiTheme="minorHAnsi" w:cstheme="minorHAnsi"/>
        </w:rPr>
        <w:t>s</w:t>
      </w:r>
      <w:r w:rsidRPr="007D1895">
        <w:rPr>
          <w:rFonts w:asciiTheme="minorHAnsi" w:hAnsiTheme="minorHAnsi" w:cstheme="minorHAnsi"/>
        </w:rPr>
        <w:t xml:space="preserve"> de :</w:t>
      </w:r>
    </w:p>
    <w:p w14:paraId="574A915A" w14:textId="4F8335D6" w:rsidR="00A91035" w:rsidRPr="007D1895" w:rsidRDefault="00F97600" w:rsidP="007D1895">
      <w:pPr>
        <w:pStyle w:val="Paragraphedeliste"/>
        <w:numPr>
          <w:ilvl w:val="0"/>
          <w:numId w:val="21"/>
        </w:numPr>
        <w:spacing w:before="120" w:after="0" w:line="276" w:lineRule="auto"/>
        <w:jc w:val="both"/>
        <w:rPr>
          <w:rFonts w:asciiTheme="minorHAnsi" w:hAnsiTheme="minorHAnsi" w:cstheme="minorHAnsi"/>
        </w:rPr>
      </w:pPr>
      <w:r w:rsidRPr="007D1895">
        <w:rPr>
          <w:rFonts w:asciiTheme="minorHAnsi" w:hAnsiTheme="minorHAnsi" w:cstheme="minorHAnsi"/>
        </w:rPr>
        <w:t>A</w:t>
      </w:r>
      <w:r w:rsidR="005E5169">
        <w:rPr>
          <w:rFonts w:asciiTheme="minorHAnsi" w:hAnsiTheme="minorHAnsi" w:cstheme="minorHAnsi"/>
        </w:rPr>
        <w:t>ssurer le suivi du chantier d’isolation des 2</w:t>
      </w:r>
      <w:r w:rsidR="00106C95">
        <w:rPr>
          <w:rFonts w:asciiTheme="minorHAnsi" w:hAnsiTheme="minorHAnsi" w:cstheme="minorHAnsi"/>
        </w:rPr>
        <w:t xml:space="preserve"> ou 3</w:t>
      </w:r>
      <w:r w:rsidR="005E5169">
        <w:rPr>
          <w:rFonts w:asciiTheme="minorHAnsi" w:hAnsiTheme="minorHAnsi" w:cstheme="minorHAnsi"/>
        </w:rPr>
        <w:t xml:space="preserve"> toits-terrasses de Tata et le respect des règles de l’art par l’entreprise de travaux sélectionnée, selon le cahier des charges fourni</w:t>
      </w:r>
      <w:r w:rsidR="00864782">
        <w:rPr>
          <w:rFonts w:asciiTheme="minorHAnsi" w:hAnsiTheme="minorHAnsi" w:cstheme="minorHAnsi"/>
        </w:rPr>
        <w:t>. En particulier, la</w:t>
      </w:r>
      <w:r w:rsidR="00233919">
        <w:rPr>
          <w:rFonts w:asciiTheme="minorHAnsi" w:hAnsiTheme="minorHAnsi" w:cstheme="minorHAnsi"/>
        </w:rPr>
        <w:t xml:space="preserve"> conformité et la qualité des matériaux utilisés sera analysée</w:t>
      </w:r>
      <w:r w:rsidR="007A5D2A">
        <w:rPr>
          <w:rFonts w:asciiTheme="minorHAnsi" w:hAnsiTheme="minorHAnsi" w:cstheme="minorHAnsi"/>
        </w:rPr>
        <w:t>, dont</w:t>
      </w:r>
      <w:r w:rsidR="00233919">
        <w:rPr>
          <w:rFonts w:asciiTheme="minorHAnsi" w:hAnsiTheme="minorHAnsi" w:cstheme="minorHAnsi"/>
        </w:rPr>
        <w:t xml:space="preserve"> la qualité du mélang</w:t>
      </w:r>
      <w:r w:rsidR="007A5D2A">
        <w:rPr>
          <w:rFonts w:asciiTheme="minorHAnsi" w:hAnsiTheme="minorHAnsi" w:cstheme="minorHAnsi"/>
        </w:rPr>
        <w:t xml:space="preserve">e constituant </w:t>
      </w:r>
      <w:r w:rsidR="00233919">
        <w:rPr>
          <w:rFonts w:asciiTheme="minorHAnsi" w:hAnsiTheme="minorHAnsi" w:cstheme="minorHAnsi"/>
        </w:rPr>
        <w:t>l’isolant</w:t>
      </w:r>
      <w:r w:rsidR="007A5D2A">
        <w:rPr>
          <w:rFonts w:asciiTheme="minorHAnsi" w:hAnsiTheme="minorHAnsi" w:cstheme="minorHAnsi"/>
        </w:rPr>
        <w:t xml:space="preserve"> et son application</w:t>
      </w:r>
      <w:r w:rsidR="00233919">
        <w:rPr>
          <w:rFonts w:asciiTheme="minorHAnsi" w:hAnsiTheme="minorHAnsi" w:cstheme="minorHAnsi"/>
        </w:rPr>
        <w:t xml:space="preserve"> ; </w:t>
      </w:r>
      <w:r w:rsidR="005E5169">
        <w:rPr>
          <w:rFonts w:asciiTheme="minorHAnsi" w:hAnsiTheme="minorHAnsi" w:cstheme="minorHAnsi"/>
        </w:rPr>
        <w:t xml:space="preserve"> </w:t>
      </w:r>
    </w:p>
    <w:p w14:paraId="62B88EAA" w14:textId="4660F08E" w:rsidR="005F002B" w:rsidRDefault="00991B47" w:rsidP="007D1895">
      <w:pPr>
        <w:pStyle w:val="Paragraphedeliste"/>
        <w:numPr>
          <w:ilvl w:val="0"/>
          <w:numId w:val="21"/>
        </w:numPr>
        <w:spacing w:before="120" w:after="0" w:line="276" w:lineRule="auto"/>
        <w:jc w:val="both"/>
        <w:rPr>
          <w:rFonts w:asciiTheme="minorHAnsi" w:hAnsiTheme="minorHAnsi" w:cstheme="minorHAnsi"/>
        </w:rPr>
      </w:pPr>
      <w:r>
        <w:rPr>
          <w:rFonts w:asciiTheme="minorHAnsi" w:hAnsiTheme="minorHAnsi" w:cstheme="minorHAnsi"/>
        </w:rPr>
        <w:t>Assurer</w:t>
      </w:r>
      <w:r w:rsidR="00A03D81">
        <w:rPr>
          <w:rFonts w:asciiTheme="minorHAnsi" w:hAnsiTheme="minorHAnsi" w:cstheme="minorHAnsi"/>
        </w:rPr>
        <w:t xml:space="preserve"> la réception du chantier, afin de</w:t>
      </w:r>
      <w:r>
        <w:rPr>
          <w:rFonts w:asciiTheme="minorHAnsi" w:hAnsiTheme="minorHAnsi" w:cstheme="minorHAnsi"/>
        </w:rPr>
        <w:t xml:space="preserve"> valider les travaux et de</w:t>
      </w:r>
      <w:r w:rsidR="00A03D81">
        <w:rPr>
          <w:rFonts w:asciiTheme="minorHAnsi" w:hAnsiTheme="minorHAnsi" w:cstheme="minorHAnsi"/>
        </w:rPr>
        <w:t xml:space="preserve"> débloquer le</w:t>
      </w:r>
      <w:r w:rsidR="004935FD">
        <w:rPr>
          <w:rFonts w:asciiTheme="minorHAnsi" w:hAnsiTheme="minorHAnsi" w:cstheme="minorHAnsi"/>
        </w:rPr>
        <w:t>ur</w:t>
      </w:r>
      <w:r w:rsidR="00A03D81">
        <w:rPr>
          <w:rFonts w:asciiTheme="minorHAnsi" w:hAnsiTheme="minorHAnsi" w:cstheme="minorHAnsi"/>
        </w:rPr>
        <w:t xml:space="preserve"> paiement final.</w:t>
      </w:r>
    </w:p>
    <w:p w14:paraId="14297C09" w14:textId="16881DC5" w:rsidR="00A03D81" w:rsidRDefault="00A03D81" w:rsidP="00A03D81">
      <w:pPr>
        <w:pStyle w:val="Pardfaut"/>
        <w:spacing w:line="276" w:lineRule="auto"/>
        <w:jc w:val="both"/>
        <w:rPr>
          <w:rFonts w:asciiTheme="minorHAnsi" w:hAnsiTheme="minorHAnsi" w:cstheme="minorHAnsi"/>
        </w:rPr>
      </w:pPr>
    </w:p>
    <w:p w14:paraId="7EEAC064" w14:textId="0F488F80" w:rsidR="00A03D81" w:rsidRDefault="00A03D81" w:rsidP="00A03D81">
      <w:pPr>
        <w:pStyle w:val="Pardfaut"/>
        <w:spacing w:line="276" w:lineRule="auto"/>
        <w:jc w:val="both"/>
        <w:rPr>
          <w:rFonts w:asciiTheme="minorHAnsi" w:hAnsiTheme="minorHAnsi" w:cstheme="minorHAnsi"/>
        </w:rPr>
      </w:pPr>
      <w:r>
        <w:rPr>
          <w:rFonts w:asciiTheme="minorHAnsi" w:hAnsiTheme="minorHAnsi" w:cstheme="minorHAnsi"/>
        </w:rPr>
        <w:t>Le prestataire devra être présent sur le terrain au moins 2 fois, au démarrage des travaux de pose de l’isolant, puis à réception des travaux</w:t>
      </w:r>
      <w:r w:rsidR="008F11E7">
        <w:rPr>
          <w:rFonts w:asciiTheme="minorHAnsi" w:hAnsiTheme="minorHAnsi" w:cstheme="minorHAnsi"/>
        </w:rPr>
        <w:t xml:space="preserve"> et son travail devra être documenté par des photos et un rapport technique.</w:t>
      </w:r>
    </w:p>
    <w:p w14:paraId="6FAB3A39" w14:textId="16E59A4A" w:rsidR="00A03D81" w:rsidRDefault="00A03D81" w:rsidP="00A03D81">
      <w:pPr>
        <w:pStyle w:val="Pardfaut"/>
        <w:spacing w:line="276" w:lineRule="auto"/>
        <w:jc w:val="both"/>
        <w:rPr>
          <w:rFonts w:asciiTheme="minorHAnsi" w:hAnsiTheme="minorHAnsi" w:cstheme="minorHAnsi"/>
        </w:rPr>
      </w:pPr>
    </w:p>
    <w:p w14:paraId="015CCCD9" w14:textId="7CB309EF" w:rsidR="00A03D81" w:rsidRPr="00A03D81" w:rsidRDefault="00A03D81" w:rsidP="00A03D81">
      <w:pPr>
        <w:pStyle w:val="Pardfaut"/>
        <w:spacing w:line="276" w:lineRule="auto"/>
        <w:jc w:val="both"/>
        <w:rPr>
          <w:rFonts w:asciiTheme="minorHAnsi" w:hAnsiTheme="minorHAnsi" w:cstheme="minorHAnsi"/>
        </w:rPr>
      </w:pPr>
      <w:r>
        <w:rPr>
          <w:rFonts w:asciiTheme="minorHAnsi" w:hAnsiTheme="minorHAnsi" w:cstheme="minorHAnsi"/>
        </w:rPr>
        <w:t xml:space="preserve">Les travaux envisagés sont exposés en Annexe des </w:t>
      </w:r>
      <w:proofErr w:type="spellStart"/>
      <w:r>
        <w:rPr>
          <w:rFonts w:asciiTheme="minorHAnsi" w:hAnsiTheme="minorHAnsi" w:cstheme="minorHAnsi"/>
        </w:rPr>
        <w:t>TdR</w:t>
      </w:r>
      <w:proofErr w:type="spellEnd"/>
      <w:r>
        <w:rPr>
          <w:rFonts w:asciiTheme="minorHAnsi" w:hAnsiTheme="minorHAnsi" w:cstheme="minorHAnsi"/>
        </w:rPr>
        <w:t xml:space="preserve">. </w:t>
      </w:r>
    </w:p>
    <w:p w14:paraId="7E9573FA" w14:textId="468F406C" w:rsidR="00053451" w:rsidRPr="007D1895" w:rsidRDefault="00053451" w:rsidP="007D1895">
      <w:pPr>
        <w:spacing w:before="120" w:after="0" w:line="276" w:lineRule="auto"/>
        <w:jc w:val="both"/>
        <w:rPr>
          <w:rFonts w:asciiTheme="minorHAnsi" w:hAnsiTheme="minorHAnsi" w:cstheme="minorHAnsi"/>
        </w:rPr>
      </w:pPr>
    </w:p>
    <w:p w14:paraId="643B8C9C" w14:textId="5501D56D" w:rsidR="003B2FE3" w:rsidRPr="007D1895" w:rsidRDefault="00053451" w:rsidP="005F002B">
      <w:pPr>
        <w:pBdr>
          <w:top w:val="nil"/>
          <w:left w:val="nil"/>
          <w:bottom w:val="nil"/>
          <w:right w:val="nil"/>
          <w:between w:val="nil"/>
        </w:pBdr>
        <w:spacing w:after="60" w:line="276" w:lineRule="auto"/>
        <w:jc w:val="both"/>
        <w:rPr>
          <w:rFonts w:asciiTheme="minorHAnsi" w:hAnsiTheme="minorHAnsi" w:cstheme="minorHAnsi"/>
          <w:b/>
          <w:color w:val="1790A0"/>
          <w:sz w:val="32"/>
          <w:szCs w:val="32"/>
        </w:rPr>
      </w:pPr>
      <w:r w:rsidRPr="007D1895">
        <w:rPr>
          <w:rFonts w:asciiTheme="minorHAnsi" w:hAnsiTheme="minorHAnsi" w:cstheme="minorHAnsi"/>
          <w:b/>
          <w:color w:val="1790A0"/>
          <w:sz w:val="32"/>
          <w:szCs w:val="32"/>
        </w:rPr>
        <w:t>2.2. Méthodologie</w:t>
      </w:r>
    </w:p>
    <w:p w14:paraId="4A50F3AD" w14:textId="2DAE4F19" w:rsidR="006E187E" w:rsidRPr="007D1895" w:rsidRDefault="006E187E" w:rsidP="005F002B">
      <w:pPr>
        <w:autoSpaceDE w:val="0"/>
        <w:autoSpaceDN w:val="0"/>
        <w:adjustRightInd w:val="0"/>
        <w:spacing w:after="0" w:line="276" w:lineRule="auto"/>
        <w:jc w:val="both"/>
        <w:rPr>
          <w:rFonts w:asciiTheme="minorHAnsi" w:hAnsiTheme="minorHAnsi" w:cstheme="minorHAnsi"/>
        </w:rPr>
      </w:pPr>
      <w:r w:rsidRPr="007D1895">
        <w:rPr>
          <w:rFonts w:asciiTheme="minorHAnsi" w:hAnsiTheme="minorHAnsi" w:cstheme="minorHAnsi"/>
        </w:rPr>
        <w:lastRenderedPageBreak/>
        <w:t>Le</w:t>
      </w:r>
      <w:r w:rsidR="005E5169">
        <w:rPr>
          <w:rFonts w:asciiTheme="minorHAnsi" w:hAnsiTheme="minorHAnsi" w:cstheme="minorHAnsi"/>
        </w:rPr>
        <w:t xml:space="preserve"> bureau d’études</w:t>
      </w:r>
      <w:r w:rsidR="00A03D81">
        <w:rPr>
          <w:rFonts w:asciiTheme="minorHAnsi" w:hAnsiTheme="minorHAnsi" w:cstheme="minorHAnsi"/>
        </w:rPr>
        <w:t xml:space="preserve"> ou consultant</w:t>
      </w:r>
      <w:r w:rsidR="005E5169">
        <w:rPr>
          <w:rFonts w:asciiTheme="minorHAnsi" w:hAnsiTheme="minorHAnsi" w:cstheme="minorHAnsi"/>
        </w:rPr>
        <w:t xml:space="preserve"> devra </w:t>
      </w:r>
      <w:r w:rsidRPr="007D1895">
        <w:rPr>
          <w:rFonts w:asciiTheme="minorHAnsi" w:hAnsiTheme="minorHAnsi" w:cstheme="minorHAnsi"/>
        </w:rPr>
        <w:t>préciser la méthodologie employée pour la bonne réalisation de sa mission.</w:t>
      </w:r>
      <w:r w:rsidR="008F11E7">
        <w:rPr>
          <w:rFonts w:asciiTheme="minorHAnsi" w:hAnsiTheme="minorHAnsi" w:cstheme="minorHAnsi"/>
        </w:rPr>
        <w:t xml:space="preserve"> </w:t>
      </w:r>
      <w:r w:rsidRPr="007D1895">
        <w:rPr>
          <w:rFonts w:asciiTheme="minorHAnsi" w:hAnsiTheme="minorHAnsi" w:cstheme="minorHAnsi"/>
        </w:rPr>
        <w:t>Sa proposition technique devra être détaillée, ainsi que les différentes étapes et livrables de son travail.</w:t>
      </w:r>
      <w:r w:rsidR="005E5169">
        <w:rPr>
          <w:rFonts w:asciiTheme="minorHAnsi" w:hAnsiTheme="minorHAnsi" w:cstheme="minorHAnsi"/>
        </w:rPr>
        <w:t xml:space="preserve"> Il</w:t>
      </w:r>
      <w:r w:rsidRPr="007D1895">
        <w:rPr>
          <w:rFonts w:asciiTheme="minorHAnsi" w:hAnsiTheme="minorHAnsi" w:cstheme="minorHAnsi"/>
        </w:rPr>
        <w:t xml:space="preserve"> proposera à cet effet un plan de travail détaillé avec les principales activités de</w:t>
      </w:r>
      <w:r w:rsidR="005E5169">
        <w:rPr>
          <w:rFonts w:asciiTheme="minorHAnsi" w:hAnsiTheme="minorHAnsi" w:cstheme="minorHAnsi"/>
        </w:rPr>
        <w:t xml:space="preserve"> suivi de chantier et la durée de chaque étape.</w:t>
      </w:r>
    </w:p>
    <w:p w14:paraId="1EA10AD7" w14:textId="773C6696" w:rsidR="006E187E" w:rsidRPr="007D1895" w:rsidRDefault="006E187E" w:rsidP="007D1895">
      <w:pPr>
        <w:spacing w:before="120" w:after="0" w:line="276" w:lineRule="auto"/>
        <w:jc w:val="both"/>
        <w:rPr>
          <w:rFonts w:asciiTheme="minorHAnsi" w:hAnsiTheme="minorHAnsi" w:cstheme="minorHAnsi"/>
        </w:rPr>
      </w:pPr>
      <w:r w:rsidRPr="007D1895">
        <w:rPr>
          <w:rFonts w:asciiTheme="minorHAnsi" w:hAnsiTheme="minorHAnsi" w:cstheme="minorHAnsi"/>
        </w:rPr>
        <w:t>Le</w:t>
      </w:r>
      <w:r w:rsidR="008F11E7">
        <w:rPr>
          <w:rFonts w:asciiTheme="minorHAnsi" w:hAnsiTheme="minorHAnsi" w:cstheme="minorHAnsi"/>
        </w:rPr>
        <w:t xml:space="preserve"> prestataire </w:t>
      </w:r>
      <w:r w:rsidRPr="007D1895">
        <w:rPr>
          <w:rFonts w:asciiTheme="minorHAnsi" w:hAnsiTheme="minorHAnsi" w:cstheme="minorHAnsi"/>
        </w:rPr>
        <w:t>devra proposer la structure et la composition de son équipe – si plus d’un intervenant – détaillant les expériences antérieures à cette mission</w:t>
      </w:r>
      <w:r w:rsidR="008F11E7">
        <w:rPr>
          <w:rFonts w:asciiTheme="minorHAnsi" w:hAnsiTheme="minorHAnsi" w:cstheme="minorHAnsi"/>
        </w:rPr>
        <w:t xml:space="preserve"> et l’expertise sur ce type de pose d’isolant</w:t>
      </w:r>
      <w:r w:rsidRPr="007D1895">
        <w:rPr>
          <w:rFonts w:asciiTheme="minorHAnsi" w:hAnsiTheme="minorHAnsi" w:cstheme="minorHAnsi"/>
        </w:rPr>
        <w:t>.</w:t>
      </w:r>
    </w:p>
    <w:p w14:paraId="6C810852" w14:textId="25D9140F" w:rsidR="009F5B90" w:rsidRDefault="006E187E" w:rsidP="00015835">
      <w:pPr>
        <w:spacing w:before="120" w:after="0" w:line="276" w:lineRule="auto"/>
        <w:jc w:val="both"/>
        <w:rPr>
          <w:rFonts w:asciiTheme="minorHAnsi" w:hAnsiTheme="minorHAnsi" w:cstheme="minorHAnsi"/>
        </w:rPr>
      </w:pPr>
      <w:r w:rsidRPr="007D1895">
        <w:rPr>
          <w:rFonts w:asciiTheme="minorHAnsi" w:hAnsiTheme="minorHAnsi" w:cstheme="minorHAnsi"/>
        </w:rPr>
        <w:t>La prestation sera réalisée</w:t>
      </w:r>
      <w:r w:rsidR="003B2FE3" w:rsidRPr="007D1895">
        <w:rPr>
          <w:rFonts w:asciiTheme="minorHAnsi" w:hAnsiTheme="minorHAnsi" w:cstheme="minorHAnsi"/>
        </w:rPr>
        <w:t xml:space="preserve"> sous la supervision de</w:t>
      </w:r>
      <w:r w:rsidR="008F11E7">
        <w:rPr>
          <w:rFonts w:asciiTheme="minorHAnsi" w:hAnsiTheme="minorHAnsi" w:cstheme="minorHAnsi"/>
        </w:rPr>
        <w:t xml:space="preserve"> l’équipe-projet basée à Rabat, en particulier de </w:t>
      </w:r>
      <w:r w:rsidR="0074230A">
        <w:rPr>
          <w:rFonts w:asciiTheme="minorHAnsi" w:hAnsiTheme="minorHAnsi" w:cstheme="minorHAnsi"/>
        </w:rPr>
        <w:t>l</w:t>
      </w:r>
      <w:r w:rsidR="008F11E7">
        <w:rPr>
          <w:rFonts w:asciiTheme="minorHAnsi" w:hAnsiTheme="minorHAnsi" w:cstheme="minorHAnsi"/>
        </w:rPr>
        <w:t>a Cheffe de projet et</w:t>
      </w:r>
      <w:r w:rsidR="0074230A">
        <w:rPr>
          <w:rFonts w:asciiTheme="minorHAnsi" w:hAnsiTheme="minorHAnsi" w:cstheme="minorHAnsi"/>
        </w:rPr>
        <w:t xml:space="preserve"> de l’ingénieure du projet, </w:t>
      </w:r>
      <w:r w:rsidR="003B2FE3" w:rsidRPr="007D1895">
        <w:rPr>
          <w:rFonts w:asciiTheme="minorHAnsi" w:hAnsiTheme="minorHAnsi" w:cstheme="minorHAnsi"/>
        </w:rPr>
        <w:t>et</w:t>
      </w:r>
      <w:r w:rsidR="0074230A">
        <w:rPr>
          <w:rFonts w:asciiTheme="minorHAnsi" w:hAnsiTheme="minorHAnsi" w:cstheme="minorHAnsi"/>
        </w:rPr>
        <w:t xml:space="preserve"> en</w:t>
      </w:r>
      <w:r w:rsidR="003B2FE3" w:rsidRPr="007D1895">
        <w:rPr>
          <w:rFonts w:asciiTheme="minorHAnsi" w:hAnsiTheme="minorHAnsi" w:cstheme="minorHAnsi"/>
        </w:rPr>
        <w:t xml:space="preserve"> collaboration</w:t>
      </w:r>
      <w:r w:rsidR="0074230A">
        <w:rPr>
          <w:rFonts w:asciiTheme="minorHAnsi" w:hAnsiTheme="minorHAnsi" w:cstheme="minorHAnsi"/>
        </w:rPr>
        <w:t xml:space="preserve"> avec le partenaire local à Tata qui planifiera les visites dans les maisons. </w:t>
      </w:r>
    </w:p>
    <w:p w14:paraId="13E346F7" w14:textId="77777777" w:rsidR="00015835" w:rsidRPr="00015835" w:rsidRDefault="00015835" w:rsidP="00015835">
      <w:pPr>
        <w:spacing w:before="120" w:after="0" w:line="276" w:lineRule="auto"/>
        <w:jc w:val="both"/>
        <w:rPr>
          <w:rFonts w:asciiTheme="minorHAnsi" w:hAnsiTheme="minorHAnsi" w:cstheme="minorHAnsi"/>
        </w:rPr>
      </w:pPr>
    </w:p>
    <w:p w14:paraId="1292FA90" w14:textId="3DBF64BD" w:rsidR="00170C59" w:rsidRPr="007D1895" w:rsidRDefault="00053451" w:rsidP="007D1895">
      <w:pPr>
        <w:pStyle w:val="Paragraphedeliste"/>
        <w:numPr>
          <w:ilvl w:val="0"/>
          <w:numId w:val="22"/>
        </w:numPr>
        <w:pBdr>
          <w:top w:val="nil"/>
          <w:left w:val="nil"/>
          <w:bottom w:val="nil"/>
          <w:right w:val="nil"/>
          <w:between w:val="nil"/>
        </w:pBdr>
        <w:spacing w:after="60" w:line="276" w:lineRule="auto"/>
        <w:jc w:val="both"/>
        <w:rPr>
          <w:rFonts w:asciiTheme="minorHAnsi" w:hAnsiTheme="minorHAnsi" w:cstheme="minorHAnsi"/>
          <w:b/>
          <w:color w:val="1790A0"/>
          <w:sz w:val="32"/>
          <w:szCs w:val="32"/>
        </w:rPr>
      </w:pPr>
      <w:r w:rsidRPr="007D1895">
        <w:rPr>
          <w:rFonts w:asciiTheme="minorHAnsi" w:hAnsiTheme="minorHAnsi" w:cstheme="minorHAnsi"/>
          <w:b/>
          <w:color w:val="1790A0"/>
          <w:sz w:val="32"/>
          <w:szCs w:val="32"/>
        </w:rPr>
        <w:t>LIVRABLES</w:t>
      </w:r>
    </w:p>
    <w:p w14:paraId="7D16C96C" w14:textId="0E5696DD" w:rsidR="00553B35" w:rsidRPr="007D1895" w:rsidRDefault="00170C59" w:rsidP="007D1895">
      <w:pPr>
        <w:spacing w:before="120" w:after="0" w:line="276" w:lineRule="auto"/>
        <w:jc w:val="both"/>
        <w:rPr>
          <w:rFonts w:asciiTheme="minorHAnsi" w:hAnsiTheme="minorHAnsi" w:cstheme="minorHAnsi"/>
        </w:rPr>
      </w:pPr>
      <w:r w:rsidRPr="007D1895">
        <w:rPr>
          <w:rFonts w:asciiTheme="minorHAnsi" w:hAnsiTheme="minorHAnsi" w:cstheme="minorHAnsi"/>
        </w:rPr>
        <w:t>Les livrables attendus pour la réalisation de cette</w:t>
      </w:r>
      <w:r w:rsidR="00015835">
        <w:rPr>
          <w:rFonts w:asciiTheme="minorHAnsi" w:hAnsiTheme="minorHAnsi" w:cstheme="minorHAnsi"/>
        </w:rPr>
        <w:t xml:space="preserve"> prestation</w:t>
      </w:r>
      <w:r w:rsidRPr="007D1895">
        <w:rPr>
          <w:rFonts w:asciiTheme="minorHAnsi" w:hAnsiTheme="minorHAnsi" w:cstheme="minorHAnsi"/>
        </w:rPr>
        <w:t xml:space="preserve"> sont les suivants : </w:t>
      </w:r>
    </w:p>
    <w:p w14:paraId="41E930F7" w14:textId="6695E501" w:rsidR="004F1FA5" w:rsidRPr="00015835" w:rsidRDefault="00E76507" w:rsidP="007D1895">
      <w:pPr>
        <w:spacing w:before="120" w:after="0" w:line="276" w:lineRule="auto"/>
        <w:jc w:val="both"/>
        <w:rPr>
          <w:rFonts w:asciiTheme="minorHAnsi" w:hAnsiTheme="minorHAnsi" w:cstheme="minorHAnsi"/>
        </w:rPr>
      </w:pPr>
      <w:r w:rsidRPr="007D1895">
        <w:rPr>
          <w:rFonts w:asciiTheme="minorHAnsi" w:hAnsiTheme="minorHAnsi" w:cstheme="minorHAnsi"/>
          <w:u w:val="single"/>
        </w:rPr>
        <w:t>Livrable 1</w:t>
      </w:r>
      <w:r w:rsidRPr="007D1895">
        <w:rPr>
          <w:rFonts w:asciiTheme="minorHAnsi" w:hAnsiTheme="minorHAnsi" w:cstheme="minorHAnsi"/>
        </w:rPr>
        <w:t xml:space="preserve"> : </w:t>
      </w:r>
      <w:r w:rsidR="00061CB6" w:rsidRPr="00015835">
        <w:rPr>
          <w:rFonts w:asciiTheme="minorHAnsi" w:hAnsiTheme="minorHAnsi" w:cstheme="minorHAnsi"/>
        </w:rPr>
        <w:t xml:space="preserve">Un </w:t>
      </w:r>
      <w:r w:rsidR="00061CB6" w:rsidRPr="00015835">
        <w:rPr>
          <w:rFonts w:asciiTheme="minorHAnsi" w:hAnsiTheme="minorHAnsi" w:cstheme="minorHAnsi"/>
          <w:b/>
        </w:rPr>
        <w:t>rapport</w:t>
      </w:r>
      <w:r w:rsidR="00015835" w:rsidRPr="00015835">
        <w:rPr>
          <w:rFonts w:asciiTheme="minorHAnsi" w:hAnsiTheme="minorHAnsi" w:cstheme="minorHAnsi"/>
          <w:b/>
        </w:rPr>
        <w:t xml:space="preserve"> </w:t>
      </w:r>
      <w:r w:rsidR="00015835" w:rsidRPr="00015835">
        <w:rPr>
          <w:rFonts w:asciiTheme="minorHAnsi" w:hAnsiTheme="minorHAnsi" w:cstheme="minorHAnsi"/>
        </w:rPr>
        <w:t>de suivi des chantiers</w:t>
      </w:r>
    </w:p>
    <w:p w14:paraId="465D428F" w14:textId="731BFACA" w:rsidR="004F1FA5" w:rsidRPr="007D1895" w:rsidRDefault="004F1FA5" w:rsidP="007D1895">
      <w:pPr>
        <w:spacing w:before="120" w:after="0" w:line="276" w:lineRule="auto"/>
        <w:jc w:val="both"/>
        <w:rPr>
          <w:rFonts w:asciiTheme="minorHAnsi" w:hAnsiTheme="minorHAnsi" w:cstheme="minorHAnsi"/>
        </w:rPr>
      </w:pPr>
      <w:r w:rsidRPr="007D1895">
        <w:rPr>
          <w:rFonts w:asciiTheme="minorHAnsi" w:hAnsiTheme="minorHAnsi" w:cstheme="minorHAnsi"/>
          <w:u w:val="single"/>
        </w:rPr>
        <w:t>Livrable 2</w:t>
      </w:r>
      <w:r w:rsidRPr="007D1895">
        <w:rPr>
          <w:rFonts w:asciiTheme="minorHAnsi" w:hAnsiTheme="minorHAnsi" w:cstheme="minorHAnsi"/>
        </w:rPr>
        <w:t> : L</w:t>
      </w:r>
      <w:r w:rsidR="00015835">
        <w:rPr>
          <w:rFonts w:asciiTheme="minorHAnsi" w:hAnsiTheme="minorHAnsi" w:cstheme="minorHAnsi"/>
        </w:rPr>
        <w:t xml:space="preserve">a réception des chantiers (validation de la conformité des travaux aux livrables attendus). </w:t>
      </w:r>
    </w:p>
    <w:p w14:paraId="441125AD" w14:textId="60DF41BA" w:rsidR="005E7B2C" w:rsidRPr="007D1895" w:rsidRDefault="005E7B2C" w:rsidP="007D1895">
      <w:pPr>
        <w:autoSpaceDE w:val="0"/>
        <w:autoSpaceDN w:val="0"/>
        <w:adjustRightInd w:val="0"/>
        <w:spacing w:after="0" w:line="276" w:lineRule="auto"/>
        <w:jc w:val="both"/>
        <w:rPr>
          <w:rFonts w:asciiTheme="minorHAnsi" w:hAnsiTheme="minorHAnsi" w:cstheme="minorHAnsi"/>
          <w:color w:val="000000"/>
        </w:rPr>
      </w:pPr>
    </w:p>
    <w:p w14:paraId="0EA0C868" w14:textId="4265A6EA" w:rsidR="003F2565" w:rsidRPr="004F5964" w:rsidRDefault="003F2565" w:rsidP="004F5964">
      <w:pPr>
        <w:pStyle w:val="Paragraphedeliste"/>
        <w:numPr>
          <w:ilvl w:val="0"/>
          <w:numId w:val="22"/>
        </w:numPr>
        <w:pBdr>
          <w:top w:val="nil"/>
          <w:left w:val="nil"/>
          <w:bottom w:val="nil"/>
          <w:right w:val="nil"/>
          <w:between w:val="nil"/>
        </w:pBdr>
        <w:spacing w:after="60" w:line="276" w:lineRule="auto"/>
        <w:jc w:val="both"/>
        <w:rPr>
          <w:rFonts w:asciiTheme="minorHAnsi" w:hAnsiTheme="minorHAnsi" w:cstheme="minorHAnsi"/>
          <w:b/>
          <w:color w:val="1790A0"/>
          <w:sz w:val="32"/>
          <w:szCs w:val="32"/>
        </w:rPr>
      </w:pPr>
      <w:r w:rsidRPr="007D1895">
        <w:rPr>
          <w:rFonts w:asciiTheme="minorHAnsi" w:hAnsiTheme="minorHAnsi" w:cstheme="minorHAnsi"/>
          <w:b/>
          <w:color w:val="1790A0"/>
          <w:sz w:val="32"/>
          <w:szCs w:val="32"/>
        </w:rPr>
        <w:t>QUALIFICATIONS REQUISES</w:t>
      </w:r>
    </w:p>
    <w:p w14:paraId="7D1C9DE7" w14:textId="28559569" w:rsidR="003F2565" w:rsidRPr="007D1895" w:rsidRDefault="003F2565" w:rsidP="007D1895">
      <w:pPr>
        <w:autoSpaceDE w:val="0"/>
        <w:autoSpaceDN w:val="0"/>
        <w:adjustRightInd w:val="0"/>
        <w:spacing w:after="0" w:line="276" w:lineRule="auto"/>
        <w:jc w:val="both"/>
        <w:rPr>
          <w:rFonts w:asciiTheme="minorHAnsi" w:hAnsiTheme="minorHAnsi" w:cstheme="minorHAnsi"/>
          <w:color w:val="000000"/>
        </w:rPr>
      </w:pPr>
      <w:r w:rsidRPr="007D1895">
        <w:rPr>
          <w:rFonts w:asciiTheme="minorHAnsi" w:hAnsiTheme="minorHAnsi" w:cstheme="minorHAnsi"/>
          <w:color w:val="000000"/>
        </w:rPr>
        <w:t>Le prestataire mobilisera, individuellement ou collectivement, les compétences et qualifications décrites ci-dessous :</w:t>
      </w:r>
    </w:p>
    <w:p w14:paraId="6E12CB4A" w14:textId="2573FAF8" w:rsidR="003F2565" w:rsidRPr="007D1895" w:rsidRDefault="004E09CE" w:rsidP="007D1895">
      <w:pPr>
        <w:pStyle w:val="Paragraphedeliste"/>
        <w:numPr>
          <w:ilvl w:val="0"/>
          <w:numId w:val="21"/>
        </w:numPr>
        <w:spacing w:before="120" w:after="0" w:line="276" w:lineRule="auto"/>
        <w:jc w:val="both"/>
        <w:rPr>
          <w:rFonts w:asciiTheme="minorHAnsi" w:hAnsiTheme="minorHAnsi" w:cstheme="minorHAnsi"/>
        </w:rPr>
      </w:pPr>
      <w:r w:rsidRPr="007D1895">
        <w:rPr>
          <w:rFonts w:asciiTheme="minorHAnsi" w:hAnsiTheme="minorHAnsi" w:cstheme="minorHAnsi"/>
          <w:color w:val="000000"/>
        </w:rPr>
        <w:t>Diplômes d</w:t>
      </w:r>
      <w:r w:rsidR="00015835">
        <w:rPr>
          <w:rFonts w:asciiTheme="minorHAnsi" w:hAnsiTheme="minorHAnsi" w:cstheme="minorHAnsi"/>
          <w:color w:val="000000"/>
        </w:rPr>
        <w:t>’ingénierie dans le BTP</w:t>
      </w:r>
    </w:p>
    <w:p w14:paraId="55FA2AC0" w14:textId="227575A7" w:rsidR="003F2565" w:rsidRPr="007D1895" w:rsidRDefault="004E09CE" w:rsidP="007D1895">
      <w:pPr>
        <w:pStyle w:val="Paragraphedeliste"/>
        <w:numPr>
          <w:ilvl w:val="0"/>
          <w:numId w:val="21"/>
        </w:numPr>
        <w:spacing w:before="120" w:after="0" w:line="276" w:lineRule="auto"/>
        <w:jc w:val="both"/>
        <w:rPr>
          <w:rFonts w:asciiTheme="minorHAnsi" w:hAnsiTheme="minorHAnsi" w:cstheme="minorHAnsi"/>
        </w:rPr>
      </w:pPr>
      <w:r w:rsidRPr="007D1895">
        <w:rPr>
          <w:rFonts w:asciiTheme="minorHAnsi" w:hAnsiTheme="minorHAnsi" w:cstheme="minorHAnsi"/>
          <w:color w:val="000000"/>
        </w:rPr>
        <w:t>Plusieurs années</w:t>
      </w:r>
      <w:r w:rsidR="003F2565" w:rsidRPr="007D1895">
        <w:rPr>
          <w:rFonts w:asciiTheme="minorHAnsi" w:hAnsiTheme="minorHAnsi" w:cstheme="minorHAnsi"/>
          <w:color w:val="000000"/>
        </w:rPr>
        <w:t xml:space="preserve"> d'expérience professionnelle</w:t>
      </w:r>
      <w:r w:rsidRPr="007D1895">
        <w:rPr>
          <w:rFonts w:asciiTheme="minorHAnsi" w:hAnsiTheme="minorHAnsi" w:cstheme="minorHAnsi"/>
          <w:color w:val="000000"/>
        </w:rPr>
        <w:t xml:space="preserve"> dans le</w:t>
      </w:r>
      <w:r w:rsidR="00015835">
        <w:rPr>
          <w:rFonts w:asciiTheme="minorHAnsi" w:hAnsiTheme="minorHAnsi" w:cstheme="minorHAnsi"/>
          <w:color w:val="000000"/>
        </w:rPr>
        <w:t xml:space="preserve"> suivi de chantiers</w:t>
      </w:r>
      <w:r w:rsidRPr="007D1895">
        <w:rPr>
          <w:rFonts w:asciiTheme="minorHAnsi" w:hAnsiTheme="minorHAnsi" w:cstheme="minorHAnsi"/>
          <w:color w:val="000000"/>
        </w:rPr>
        <w:t>, au Maroc</w:t>
      </w:r>
      <w:r w:rsidR="00015835">
        <w:rPr>
          <w:rFonts w:asciiTheme="minorHAnsi" w:hAnsiTheme="minorHAnsi" w:cstheme="minorHAnsi"/>
          <w:color w:val="000000"/>
        </w:rPr>
        <w:t>, notamment sur des travaux d’isolation</w:t>
      </w:r>
      <w:r w:rsidRPr="007D1895">
        <w:rPr>
          <w:rFonts w:asciiTheme="minorHAnsi" w:hAnsiTheme="minorHAnsi" w:cstheme="minorHAnsi"/>
          <w:color w:val="000000"/>
        </w:rPr>
        <w:t xml:space="preserve">. </w:t>
      </w:r>
    </w:p>
    <w:p w14:paraId="3DC59EF7" w14:textId="29380D85" w:rsidR="00265B64" w:rsidRPr="007D1895" w:rsidRDefault="004E09CE" w:rsidP="007D1895">
      <w:pPr>
        <w:pStyle w:val="Paragraphedeliste"/>
        <w:numPr>
          <w:ilvl w:val="0"/>
          <w:numId w:val="21"/>
        </w:numPr>
        <w:spacing w:before="120" w:after="0" w:line="276" w:lineRule="auto"/>
        <w:jc w:val="both"/>
        <w:rPr>
          <w:rFonts w:asciiTheme="minorHAnsi" w:hAnsiTheme="minorHAnsi" w:cstheme="minorHAnsi"/>
        </w:rPr>
      </w:pPr>
      <w:r w:rsidRPr="007D1895">
        <w:rPr>
          <w:rFonts w:asciiTheme="minorHAnsi" w:hAnsiTheme="minorHAnsi" w:cstheme="minorHAnsi"/>
          <w:color w:val="000000"/>
        </w:rPr>
        <w:t xml:space="preserve">Maîtrise </w:t>
      </w:r>
      <w:r w:rsidR="00667F44">
        <w:rPr>
          <w:rFonts w:asciiTheme="minorHAnsi" w:hAnsiTheme="minorHAnsi" w:cstheme="minorHAnsi"/>
          <w:color w:val="000000"/>
        </w:rPr>
        <w:t>du</w:t>
      </w:r>
      <w:r w:rsidRPr="007D1895">
        <w:rPr>
          <w:rFonts w:asciiTheme="minorHAnsi" w:hAnsiTheme="minorHAnsi" w:cstheme="minorHAnsi"/>
          <w:color w:val="000000"/>
        </w:rPr>
        <w:t xml:space="preserve"> français pour la rédaction du rapport</w:t>
      </w:r>
      <w:r w:rsidR="00667F44">
        <w:rPr>
          <w:rFonts w:asciiTheme="minorHAnsi" w:hAnsiTheme="minorHAnsi" w:cstheme="minorHAnsi"/>
          <w:color w:val="000000"/>
        </w:rPr>
        <w:t xml:space="preserve"> et de l’arabe </w:t>
      </w:r>
      <w:r w:rsidRPr="007D1895">
        <w:rPr>
          <w:rFonts w:asciiTheme="minorHAnsi" w:hAnsiTheme="minorHAnsi" w:cstheme="minorHAnsi"/>
          <w:color w:val="000000"/>
        </w:rPr>
        <w:t>Darija pour</w:t>
      </w:r>
      <w:r w:rsidR="00015835">
        <w:rPr>
          <w:rFonts w:asciiTheme="minorHAnsi" w:hAnsiTheme="minorHAnsi" w:cstheme="minorHAnsi"/>
          <w:color w:val="000000"/>
        </w:rPr>
        <w:t xml:space="preserve"> le suivi</w:t>
      </w:r>
      <w:r w:rsidRPr="007D1895">
        <w:rPr>
          <w:rFonts w:asciiTheme="minorHAnsi" w:hAnsiTheme="minorHAnsi" w:cstheme="minorHAnsi"/>
          <w:color w:val="000000"/>
        </w:rPr>
        <w:t xml:space="preserve"> du chantier</w:t>
      </w:r>
      <w:r w:rsidR="00667F44">
        <w:rPr>
          <w:rFonts w:asciiTheme="minorHAnsi" w:hAnsiTheme="minorHAnsi" w:cstheme="minorHAnsi"/>
          <w:color w:val="000000"/>
        </w:rPr>
        <w:t xml:space="preserve"> sur le terrain</w:t>
      </w:r>
      <w:r w:rsidRPr="007D1895">
        <w:rPr>
          <w:rFonts w:asciiTheme="minorHAnsi" w:hAnsiTheme="minorHAnsi" w:cstheme="minorHAnsi"/>
          <w:color w:val="000000"/>
        </w:rPr>
        <w:t xml:space="preserve">. </w:t>
      </w:r>
    </w:p>
    <w:p w14:paraId="58312206" w14:textId="77777777" w:rsidR="004E09CE" w:rsidRPr="007D1895" w:rsidRDefault="004E09CE" w:rsidP="007D1895">
      <w:pPr>
        <w:pStyle w:val="Paragraphedeliste"/>
        <w:spacing w:before="120" w:after="0" w:line="276" w:lineRule="auto"/>
        <w:jc w:val="both"/>
        <w:rPr>
          <w:rFonts w:asciiTheme="minorHAnsi" w:hAnsiTheme="minorHAnsi" w:cstheme="minorHAnsi"/>
        </w:rPr>
      </w:pPr>
    </w:p>
    <w:p w14:paraId="782391D3" w14:textId="50C14390" w:rsidR="00265B64" w:rsidRPr="004F5964" w:rsidRDefault="00265B64" w:rsidP="004F5964">
      <w:pPr>
        <w:pStyle w:val="Paragraphedeliste"/>
        <w:numPr>
          <w:ilvl w:val="0"/>
          <w:numId w:val="22"/>
        </w:numPr>
        <w:spacing w:before="120" w:after="0" w:line="276" w:lineRule="auto"/>
        <w:jc w:val="both"/>
        <w:rPr>
          <w:rFonts w:asciiTheme="minorHAnsi" w:hAnsiTheme="minorHAnsi" w:cstheme="minorHAnsi"/>
        </w:rPr>
      </w:pPr>
      <w:r w:rsidRPr="007D1895">
        <w:rPr>
          <w:rFonts w:asciiTheme="minorHAnsi" w:hAnsiTheme="minorHAnsi" w:cstheme="minorHAnsi"/>
          <w:b/>
          <w:color w:val="1790A0"/>
          <w:sz w:val="32"/>
          <w:szCs w:val="32"/>
        </w:rPr>
        <w:t>DUREE ET CALENDRIER DE LA MISSION</w:t>
      </w:r>
    </w:p>
    <w:p w14:paraId="2222D9F2" w14:textId="67C5A465" w:rsidR="004E09CE" w:rsidRPr="007D1895" w:rsidRDefault="00265B64" w:rsidP="004F5964">
      <w:pPr>
        <w:autoSpaceDE w:val="0"/>
        <w:autoSpaceDN w:val="0"/>
        <w:adjustRightInd w:val="0"/>
        <w:spacing w:after="0" w:line="360" w:lineRule="auto"/>
        <w:jc w:val="both"/>
        <w:rPr>
          <w:rFonts w:asciiTheme="minorHAnsi" w:hAnsiTheme="minorHAnsi" w:cstheme="minorHAnsi"/>
        </w:rPr>
      </w:pPr>
      <w:r w:rsidRPr="007D1895">
        <w:rPr>
          <w:rFonts w:asciiTheme="minorHAnsi" w:hAnsiTheme="minorHAnsi" w:cstheme="minorHAnsi"/>
        </w:rPr>
        <w:t>L</w:t>
      </w:r>
      <w:r w:rsidR="00015835">
        <w:rPr>
          <w:rFonts w:asciiTheme="minorHAnsi" w:hAnsiTheme="minorHAnsi" w:cstheme="minorHAnsi"/>
        </w:rPr>
        <w:t>e chantier durera environ 20 jours entre Septembre et Octobre</w:t>
      </w:r>
      <w:r w:rsidR="004E09CE" w:rsidRPr="007D1895">
        <w:rPr>
          <w:rFonts w:asciiTheme="minorHAnsi" w:hAnsiTheme="minorHAnsi" w:cstheme="minorHAnsi"/>
        </w:rPr>
        <w:t xml:space="preserve">. </w:t>
      </w:r>
    </w:p>
    <w:p w14:paraId="28DA36DF" w14:textId="76E37550" w:rsidR="00265B64" w:rsidRPr="007D1895" w:rsidRDefault="00265B64" w:rsidP="004F5964">
      <w:pPr>
        <w:autoSpaceDE w:val="0"/>
        <w:autoSpaceDN w:val="0"/>
        <w:adjustRightInd w:val="0"/>
        <w:spacing w:after="0" w:line="360" w:lineRule="auto"/>
        <w:jc w:val="both"/>
        <w:rPr>
          <w:rFonts w:asciiTheme="minorHAnsi" w:hAnsiTheme="minorHAnsi" w:cstheme="minorHAnsi"/>
        </w:rPr>
      </w:pPr>
      <w:r w:rsidRPr="007D1895">
        <w:rPr>
          <w:rFonts w:asciiTheme="minorHAnsi" w:hAnsiTheme="minorHAnsi" w:cstheme="minorHAnsi"/>
        </w:rPr>
        <w:t>Le</w:t>
      </w:r>
      <w:r w:rsidR="00015835">
        <w:rPr>
          <w:rFonts w:asciiTheme="minorHAnsi" w:hAnsiTheme="minorHAnsi" w:cstheme="minorHAnsi"/>
        </w:rPr>
        <w:t xml:space="preserve"> bureau d’études/consultant sera mobilisé quelques jours (à définir dans sa proposition de prestation) entre le début et la fin des travaux. </w:t>
      </w:r>
    </w:p>
    <w:p w14:paraId="7EDF3D4A" w14:textId="10DA6FED" w:rsidR="00265B64" w:rsidRPr="007D1895" w:rsidRDefault="00F5748C" w:rsidP="007D1895">
      <w:pPr>
        <w:pStyle w:val="Paragraphedeliste"/>
        <w:numPr>
          <w:ilvl w:val="0"/>
          <w:numId w:val="22"/>
        </w:numPr>
        <w:spacing w:before="120" w:after="0" w:line="276" w:lineRule="auto"/>
        <w:jc w:val="both"/>
        <w:rPr>
          <w:rFonts w:asciiTheme="minorHAnsi" w:hAnsiTheme="minorHAnsi" w:cstheme="minorHAnsi"/>
          <w:b/>
          <w:color w:val="1790A0"/>
          <w:sz w:val="32"/>
          <w:szCs w:val="32"/>
        </w:rPr>
      </w:pPr>
      <w:r w:rsidRPr="007D1895">
        <w:rPr>
          <w:rFonts w:asciiTheme="minorHAnsi" w:hAnsiTheme="minorHAnsi" w:cstheme="minorHAnsi"/>
          <w:b/>
          <w:color w:val="1790A0"/>
          <w:sz w:val="32"/>
          <w:szCs w:val="32"/>
        </w:rPr>
        <w:t>LOGISTIQUE</w:t>
      </w:r>
    </w:p>
    <w:p w14:paraId="6C101268" w14:textId="482AFEA2" w:rsidR="00265B64" w:rsidRPr="007D1895" w:rsidRDefault="00F5748C" w:rsidP="007D1895">
      <w:pPr>
        <w:autoSpaceDE w:val="0"/>
        <w:autoSpaceDN w:val="0"/>
        <w:adjustRightInd w:val="0"/>
        <w:spacing w:after="0" w:line="276" w:lineRule="auto"/>
        <w:jc w:val="both"/>
        <w:rPr>
          <w:rFonts w:asciiTheme="minorHAnsi" w:hAnsiTheme="minorHAnsi" w:cstheme="minorHAnsi"/>
        </w:rPr>
      </w:pPr>
      <w:r w:rsidRPr="007D1895">
        <w:rPr>
          <w:rFonts w:asciiTheme="minorHAnsi" w:hAnsiTheme="minorHAnsi" w:cstheme="minorHAnsi"/>
        </w:rPr>
        <w:t>Tous les frais</w:t>
      </w:r>
      <w:r w:rsidR="00667F44">
        <w:rPr>
          <w:rFonts w:asciiTheme="minorHAnsi" w:hAnsiTheme="minorHAnsi" w:cstheme="minorHAnsi"/>
        </w:rPr>
        <w:t xml:space="preserve"> liés à la mission</w:t>
      </w:r>
      <w:r w:rsidRPr="007D1895">
        <w:rPr>
          <w:rFonts w:asciiTheme="minorHAnsi" w:hAnsiTheme="minorHAnsi" w:cstheme="minorHAnsi"/>
        </w:rPr>
        <w:t xml:space="preserve"> </w:t>
      </w:r>
      <w:r w:rsidR="00667F44">
        <w:rPr>
          <w:rFonts w:asciiTheme="minorHAnsi" w:hAnsiTheme="minorHAnsi" w:cstheme="minorHAnsi"/>
        </w:rPr>
        <w:t>(</w:t>
      </w:r>
      <w:r w:rsidRPr="007D1895">
        <w:rPr>
          <w:rFonts w:asciiTheme="minorHAnsi" w:hAnsiTheme="minorHAnsi" w:cstheme="minorHAnsi"/>
        </w:rPr>
        <w:t>bureautiques, déplacements, hébergement et restauration de l’équipe du</w:t>
      </w:r>
      <w:r w:rsidR="00015835">
        <w:rPr>
          <w:rFonts w:asciiTheme="minorHAnsi" w:hAnsiTheme="minorHAnsi" w:cstheme="minorHAnsi"/>
        </w:rPr>
        <w:t xml:space="preserve"> bureau d’études ou du consultant) sont à la c</w:t>
      </w:r>
      <w:r w:rsidRPr="007D1895">
        <w:rPr>
          <w:rFonts w:asciiTheme="minorHAnsi" w:hAnsiTheme="minorHAnsi" w:cstheme="minorHAnsi"/>
        </w:rPr>
        <w:t>harge d</w:t>
      </w:r>
      <w:r w:rsidR="00015835">
        <w:rPr>
          <w:rFonts w:asciiTheme="minorHAnsi" w:hAnsiTheme="minorHAnsi" w:cstheme="minorHAnsi"/>
        </w:rPr>
        <w:t>e ce dernier</w:t>
      </w:r>
      <w:r w:rsidR="00C655B5" w:rsidRPr="007D1895">
        <w:rPr>
          <w:rFonts w:asciiTheme="minorHAnsi" w:hAnsiTheme="minorHAnsi" w:cstheme="minorHAnsi"/>
        </w:rPr>
        <w:t xml:space="preserve"> et devront faire partie intégrante de l’offre financière. </w:t>
      </w:r>
    </w:p>
    <w:p w14:paraId="7ACDD430" w14:textId="77777777" w:rsidR="00C655B5" w:rsidRPr="007D1895" w:rsidRDefault="00C655B5" w:rsidP="007D1895">
      <w:pPr>
        <w:autoSpaceDE w:val="0"/>
        <w:autoSpaceDN w:val="0"/>
        <w:adjustRightInd w:val="0"/>
        <w:spacing w:after="0" w:line="276" w:lineRule="auto"/>
        <w:jc w:val="both"/>
        <w:rPr>
          <w:rFonts w:asciiTheme="minorHAnsi" w:hAnsiTheme="minorHAnsi" w:cstheme="minorHAnsi"/>
        </w:rPr>
      </w:pPr>
    </w:p>
    <w:p w14:paraId="7D450A43" w14:textId="77777777" w:rsidR="00B340C6" w:rsidRPr="007D1895" w:rsidRDefault="00C655B5" w:rsidP="007D1895">
      <w:pPr>
        <w:pStyle w:val="Paragraphedeliste"/>
        <w:numPr>
          <w:ilvl w:val="0"/>
          <w:numId w:val="22"/>
        </w:numPr>
        <w:spacing w:before="120" w:after="0" w:line="276" w:lineRule="auto"/>
        <w:jc w:val="both"/>
        <w:rPr>
          <w:rFonts w:asciiTheme="minorHAnsi" w:hAnsiTheme="minorHAnsi" w:cstheme="minorHAnsi"/>
          <w:b/>
          <w:color w:val="1790A0"/>
          <w:sz w:val="32"/>
          <w:szCs w:val="32"/>
        </w:rPr>
      </w:pPr>
      <w:r w:rsidRPr="007D1895">
        <w:rPr>
          <w:rFonts w:asciiTheme="minorHAnsi" w:hAnsiTheme="minorHAnsi" w:cstheme="minorHAnsi"/>
          <w:b/>
          <w:color w:val="1790A0"/>
          <w:sz w:val="32"/>
          <w:szCs w:val="32"/>
        </w:rPr>
        <w:t>COMPOSITION ET DEPOT DU DOSSIER DE SOUMISSION</w:t>
      </w:r>
    </w:p>
    <w:p w14:paraId="16242170" w14:textId="5FFF6AC2" w:rsidR="00B340C6" w:rsidRPr="007D1895" w:rsidRDefault="00B340C6" w:rsidP="007D1895">
      <w:pPr>
        <w:spacing w:before="120" w:after="0" w:line="276" w:lineRule="auto"/>
        <w:jc w:val="both"/>
        <w:rPr>
          <w:rFonts w:asciiTheme="minorHAnsi" w:hAnsiTheme="minorHAnsi" w:cstheme="minorHAnsi"/>
        </w:rPr>
      </w:pPr>
      <w:r w:rsidRPr="007D1895">
        <w:rPr>
          <w:rFonts w:asciiTheme="minorHAnsi" w:hAnsiTheme="minorHAnsi" w:cstheme="minorHAnsi"/>
        </w:rPr>
        <w:t>Les Consultants ou Bureaux d’Etudes intéressés doivent présenter un dossier de soumission comprenant</w:t>
      </w:r>
      <w:r w:rsidRPr="007D1895">
        <w:rPr>
          <w:rFonts w:asciiTheme="minorHAnsi" w:hAnsiTheme="minorHAnsi" w:cstheme="minorHAnsi"/>
          <w:b/>
          <w:color w:val="1790A0"/>
          <w:sz w:val="32"/>
          <w:szCs w:val="32"/>
        </w:rPr>
        <w:t xml:space="preserve"> </w:t>
      </w:r>
      <w:r w:rsidRPr="007D1895">
        <w:rPr>
          <w:rFonts w:asciiTheme="minorHAnsi" w:hAnsiTheme="minorHAnsi" w:cstheme="minorHAnsi"/>
        </w:rPr>
        <w:t>les éléments suivants :</w:t>
      </w:r>
    </w:p>
    <w:p w14:paraId="03237CFD" w14:textId="60B0E46C" w:rsidR="00B340C6" w:rsidRPr="007D1895" w:rsidRDefault="00B340C6" w:rsidP="004F5964">
      <w:pPr>
        <w:pStyle w:val="Paragraphedeliste"/>
        <w:numPr>
          <w:ilvl w:val="0"/>
          <w:numId w:val="21"/>
        </w:numPr>
        <w:spacing w:before="120" w:line="276" w:lineRule="auto"/>
        <w:jc w:val="both"/>
        <w:rPr>
          <w:rFonts w:asciiTheme="minorHAnsi" w:hAnsiTheme="minorHAnsi" w:cstheme="minorHAnsi"/>
        </w:rPr>
      </w:pPr>
      <w:r w:rsidRPr="007D1895">
        <w:rPr>
          <w:rFonts w:asciiTheme="minorHAnsi" w:hAnsiTheme="minorHAnsi" w:cstheme="minorHAnsi"/>
          <w:b/>
          <w:bCs/>
        </w:rPr>
        <w:t>Offre technique (80%)</w:t>
      </w:r>
      <w:r w:rsidR="00910228">
        <w:rPr>
          <w:rFonts w:asciiTheme="minorHAnsi" w:hAnsiTheme="minorHAnsi" w:cstheme="minorHAnsi"/>
          <w:b/>
          <w:bCs/>
        </w:rPr>
        <w:t xml:space="preserve"> </w:t>
      </w:r>
      <w:r w:rsidRPr="007D1895">
        <w:rPr>
          <w:rFonts w:asciiTheme="minorHAnsi" w:hAnsiTheme="minorHAnsi" w:cstheme="minorHAnsi"/>
          <w:b/>
          <w:bCs/>
        </w:rPr>
        <w:t>:</w:t>
      </w:r>
    </w:p>
    <w:p w14:paraId="037EAB57" w14:textId="5BE018EC" w:rsidR="00B340C6" w:rsidRPr="007D1895" w:rsidRDefault="00B340C6" w:rsidP="007D1895">
      <w:pPr>
        <w:autoSpaceDE w:val="0"/>
        <w:autoSpaceDN w:val="0"/>
        <w:adjustRightInd w:val="0"/>
        <w:spacing w:after="0" w:line="276" w:lineRule="auto"/>
        <w:jc w:val="both"/>
        <w:rPr>
          <w:rFonts w:asciiTheme="minorHAnsi" w:hAnsiTheme="minorHAnsi" w:cstheme="minorHAnsi"/>
        </w:rPr>
      </w:pPr>
      <w:r w:rsidRPr="007D1895">
        <w:rPr>
          <w:rFonts w:asciiTheme="minorHAnsi" w:hAnsiTheme="minorHAnsi" w:cstheme="minorHAnsi"/>
        </w:rPr>
        <w:lastRenderedPageBreak/>
        <w:t>Les soumissionnaires devront présenter une offre qui comprendra les documents suivants :</w:t>
      </w:r>
    </w:p>
    <w:p w14:paraId="2D7FC947" w14:textId="637D325C" w:rsidR="00B340C6" w:rsidRPr="004F5964" w:rsidRDefault="00B340C6" w:rsidP="004F5964">
      <w:pPr>
        <w:pStyle w:val="Paragraphedeliste"/>
        <w:numPr>
          <w:ilvl w:val="0"/>
          <w:numId w:val="30"/>
        </w:numPr>
        <w:autoSpaceDE w:val="0"/>
        <w:autoSpaceDN w:val="0"/>
        <w:adjustRightInd w:val="0"/>
        <w:spacing w:after="0" w:line="276" w:lineRule="auto"/>
        <w:jc w:val="both"/>
        <w:rPr>
          <w:rFonts w:asciiTheme="minorHAnsi" w:hAnsiTheme="minorHAnsi" w:cstheme="minorHAnsi"/>
        </w:rPr>
      </w:pPr>
      <w:r w:rsidRPr="004F5964">
        <w:rPr>
          <w:rFonts w:asciiTheme="minorHAnsi" w:hAnsiTheme="minorHAnsi" w:cstheme="minorHAnsi"/>
        </w:rPr>
        <w:t xml:space="preserve">Méthodologie proposée et plan détaillé pour la réalisation de la prestation </w:t>
      </w:r>
      <w:r w:rsidRPr="004F5964">
        <w:rPr>
          <w:rFonts w:asciiTheme="minorHAnsi" w:hAnsiTheme="minorHAnsi" w:cstheme="minorHAnsi"/>
          <w:i/>
          <w:iCs/>
        </w:rPr>
        <w:t>(50 points)</w:t>
      </w:r>
      <w:r w:rsidR="009C0CAC" w:rsidRPr="004F5964">
        <w:rPr>
          <w:rFonts w:asciiTheme="minorHAnsi" w:hAnsiTheme="minorHAnsi" w:cstheme="minorHAnsi"/>
          <w:i/>
          <w:iCs/>
        </w:rPr>
        <w:t>.</w:t>
      </w:r>
    </w:p>
    <w:p w14:paraId="75C72420" w14:textId="24BE8A9F" w:rsidR="00B340C6" w:rsidRPr="004F5964" w:rsidRDefault="00B340C6" w:rsidP="004F5964">
      <w:pPr>
        <w:pStyle w:val="Paragraphedeliste"/>
        <w:numPr>
          <w:ilvl w:val="0"/>
          <w:numId w:val="30"/>
        </w:numPr>
        <w:autoSpaceDE w:val="0"/>
        <w:autoSpaceDN w:val="0"/>
        <w:adjustRightInd w:val="0"/>
        <w:spacing w:after="0" w:line="276" w:lineRule="auto"/>
        <w:jc w:val="both"/>
        <w:rPr>
          <w:rFonts w:asciiTheme="minorHAnsi" w:hAnsiTheme="minorHAnsi" w:cstheme="minorHAnsi"/>
        </w:rPr>
      </w:pPr>
      <w:r w:rsidRPr="004F5964">
        <w:rPr>
          <w:rFonts w:asciiTheme="minorHAnsi" w:hAnsiTheme="minorHAnsi" w:cstheme="minorHAnsi"/>
        </w:rPr>
        <w:t>Profil du ou des consultants mobilisés (CV</w:t>
      </w:r>
      <w:r w:rsidR="009C0CAC">
        <w:rPr>
          <w:rFonts w:asciiTheme="minorHAnsi" w:hAnsiTheme="minorHAnsi" w:cstheme="minorHAnsi"/>
        </w:rPr>
        <w:t xml:space="preserve"> de</w:t>
      </w:r>
      <w:r w:rsidRPr="004F5964">
        <w:rPr>
          <w:rFonts w:asciiTheme="minorHAnsi" w:hAnsiTheme="minorHAnsi" w:cstheme="minorHAnsi"/>
        </w:rPr>
        <w:t xml:space="preserve"> 4p</w:t>
      </w:r>
      <w:r w:rsidR="009C0CAC">
        <w:rPr>
          <w:rFonts w:asciiTheme="minorHAnsi" w:hAnsiTheme="minorHAnsi" w:cstheme="minorHAnsi"/>
        </w:rPr>
        <w:t xml:space="preserve"> max</w:t>
      </w:r>
      <w:r w:rsidRPr="004F5964">
        <w:rPr>
          <w:rFonts w:asciiTheme="minorHAnsi" w:hAnsiTheme="minorHAnsi" w:cstheme="minorHAnsi"/>
        </w:rPr>
        <w:t>, les pages supplémentaires ne seront pas considérées) et composition et qualification d’une éventuelle équipe d’appui pour la</w:t>
      </w:r>
    </w:p>
    <w:p w14:paraId="73C1D84B" w14:textId="66C3A178" w:rsidR="00B340C6" w:rsidRPr="004F5964" w:rsidRDefault="00B340C6" w:rsidP="004F5964">
      <w:pPr>
        <w:pStyle w:val="Paragraphedeliste"/>
        <w:autoSpaceDE w:val="0"/>
        <w:autoSpaceDN w:val="0"/>
        <w:adjustRightInd w:val="0"/>
        <w:spacing w:after="0" w:line="276" w:lineRule="auto"/>
        <w:jc w:val="both"/>
        <w:rPr>
          <w:rFonts w:asciiTheme="minorHAnsi" w:hAnsiTheme="minorHAnsi" w:cstheme="minorHAnsi"/>
        </w:rPr>
      </w:pPr>
      <w:proofErr w:type="gramStart"/>
      <w:r w:rsidRPr="004F5964">
        <w:rPr>
          <w:rFonts w:asciiTheme="minorHAnsi" w:hAnsiTheme="minorHAnsi" w:cstheme="minorHAnsi"/>
        </w:rPr>
        <w:t>réalisation</w:t>
      </w:r>
      <w:proofErr w:type="gramEnd"/>
      <w:r w:rsidRPr="004F5964">
        <w:rPr>
          <w:rFonts w:asciiTheme="minorHAnsi" w:hAnsiTheme="minorHAnsi" w:cstheme="minorHAnsi"/>
        </w:rPr>
        <w:t xml:space="preserve"> de la prestation </w:t>
      </w:r>
      <w:r w:rsidRPr="004F5964">
        <w:rPr>
          <w:rFonts w:asciiTheme="minorHAnsi" w:hAnsiTheme="minorHAnsi" w:cstheme="minorHAnsi"/>
          <w:i/>
          <w:iCs/>
        </w:rPr>
        <w:t>(30 points)</w:t>
      </w:r>
      <w:r w:rsidR="009C0CAC" w:rsidRPr="004F5964">
        <w:rPr>
          <w:rFonts w:asciiTheme="minorHAnsi" w:hAnsiTheme="minorHAnsi" w:cstheme="minorHAnsi"/>
          <w:i/>
          <w:iCs/>
        </w:rPr>
        <w:t>.</w:t>
      </w:r>
    </w:p>
    <w:p w14:paraId="6E93B6CB" w14:textId="5F6B549F" w:rsidR="00B340C6" w:rsidRPr="004F5964" w:rsidRDefault="00B340C6" w:rsidP="004F5964">
      <w:pPr>
        <w:pStyle w:val="Paragraphedeliste"/>
        <w:numPr>
          <w:ilvl w:val="0"/>
          <w:numId w:val="30"/>
        </w:numPr>
        <w:autoSpaceDE w:val="0"/>
        <w:autoSpaceDN w:val="0"/>
        <w:adjustRightInd w:val="0"/>
        <w:spacing w:after="0" w:line="276" w:lineRule="auto"/>
        <w:jc w:val="both"/>
        <w:rPr>
          <w:rFonts w:asciiTheme="minorHAnsi" w:hAnsiTheme="minorHAnsi" w:cstheme="minorHAnsi"/>
        </w:rPr>
      </w:pPr>
      <w:r w:rsidRPr="004F5964">
        <w:rPr>
          <w:rFonts w:asciiTheme="minorHAnsi" w:hAnsiTheme="minorHAnsi" w:cstheme="minorHAnsi"/>
        </w:rPr>
        <w:t>Copie des documents soutenant les expériences pour la mission</w:t>
      </w:r>
      <w:r w:rsidR="009C0CAC">
        <w:rPr>
          <w:rFonts w:asciiTheme="minorHAnsi" w:hAnsiTheme="minorHAnsi" w:cstheme="minorHAnsi"/>
        </w:rPr>
        <w:t>.</w:t>
      </w:r>
    </w:p>
    <w:p w14:paraId="00418C43" w14:textId="6E0CB527" w:rsidR="00B340C6" w:rsidRPr="004F5964" w:rsidRDefault="00B340C6" w:rsidP="004F5964">
      <w:pPr>
        <w:pStyle w:val="Paragraphedeliste"/>
        <w:autoSpaceDE w:val="0"/>
        <w:autoSpaceDN w:val="0"/>
        <w:adjustRightInd w:val="0"/>
        <w:spacing w:after="0" w:line="276" w:lineRule="auto"/>
        <w:jc w:val="both"/>
        <w:rPr>
          <w:rFonts w:asciiTheme="minorHAnsi" w:hAnsiTheme="minorHAnsi" w:cstheme="minorHAnsi"/>
        </w:rPr>
      </w:pPr>
      <w:r w:rsidRPr="004F5964">
        <w:rPr>
          <w:rFonts w:asciiTheme="minorHAnsi" w:hAnsiTheme="minorHAnsi" w:cstheme="minorHAnsi"/>
        </w:rPr>
        <w:t xml:space="preserve">Seules les offres qualifiées techniquement </w:t>
      </w:r>
      <w:r w:rsidRPr="004F5964">
        <w:rPr>
          <w:rFonts w:asciiTheme="minorHAnsi" w:hAnsiTheme="minorHAnsi" w:cstheme="minorHAnsi"/>
          <w:i/>
          <w:iCs/>
        </w:rPr>
        <w:t>(seuil minimal de 65 points)</w:t>
      </w:r>
      <w:r w:rsidRPr="004F5964">
        <w:rPr>
          <w:rFonts w:asciiTheme="minorHAnsi" w:hAnsiTheme="minorHAnsi" w:cstheme="minorHAnsi"/>
        </w:rPr>
        <w:t xml:space="preserve"> seront évaluées financièrement. L’offre la mieux-disante se verra attribuer </w:t>
      </w:r>
      <w:r w:rsidRPr="004F5964">
        <w:rPr>
          <w:rFonts w:asciiTheme="minorHAnsi" w:hAnsiTheme="minorHAnsi" w:cstheme="minorHAnsi"/>
          <w:i/>
          <w:iCs/>
        </w:rPr>
        <w:t>20 points</w:t>
      </w:r>
      <w:r w:rsidRPr="004F5964">
        <w:rPr>
          <w:rFonts w:asciiTheme="minorHAnsi" w:hAnsiTheme="minorHAnsi" w:cstheme="minorHAnsi"/>
        </w:rPr>
        <w:t>, les suivantes selon le ratio de la différence entre l’offre mieux-</w:t>
      </w:r>
      <w:proofErr w:type="spellStart"/>
      <w:r w:rsidRPr="004F5964">
        <w:rPr>
          <w:rFonts w:asciiTheme="minorHAnsi" w:hAnsiTheme="minorHAnsi" w:cstheme="minorHAnsi"/>
        </w:rPr>
        <w:t>disante</w:t>
      </w:r>
      <w:proofErr w:type="spellEnd"/>
      <w:r w:rsidRPr="004F5964">
        <w:rPr>
          <w:rFonts w:asciiTheme="minorHAnsi" w:hAnsiTheme="minorHAnsi" w:cstheme="minorHAnsi"/>
        </w:rPr>
        <w:t xml:space="preserve"> et l’offre évaluée.</w:t>
      </w:r>
    </w:p>
    <w:p w14:paraId="788E7C4C" w14:textId="06D8EB3B" w:rsidR="00B340C6" w:rsidRPr="007D1895" w:rsidRDefault="00B340C6" w:rsidP="007D1895">
      <w:pPr>
        <w:autoSpaceDE w:val="0"/>
        <w:autoSpaceDN w:val="0"/>
        <w:adjustRightInd w:val="0"/>
        <w:spacing w:after="0" w:line="276" w:lineRule="auto"/>
        <w:jc w:val="both"/>
        <w:rPr>
          <w:rFonts w:asciiTheme="minorHAnsi" w:hAnsiTheme="minorHAnsi" w:cstheme="minorHAnsi"/>
        </w:rPr>
      </w:pPr>
    </w:p>
    <w:p w14:paraId="6DAE9551" w14:textId="4068C404" w:rsidR="00B340C6" w:rsidRPr="007D1895" w:rsidRDefault="00B340C6" w:rsidP="004F5964">
      <w:pPr>
        <w:pStyle w:val="Paragraphedeliste"/>
        <w:numPr>
          <w:ilvl w:val="0"/>
          <w:numId w:val="21"/>
        </w:numPr>
        <w:spacing w:before="120" w:line="276" w:lineRule="auto"/>
        <w:jc w:val="both"/>
        <w:rPr>
          <w:rFonts w:asciiTheme="minorHAnsi" w:hAnsiTheme="minorHAnsi" w:cstheme="minorHAnsi"/>
        </w:rPr>
      </w:pPr>
      <w:r w:rsidRPr="007D1895">
        <w:rPr>
          <w:rFonts w:asciiTheme="minorHAnsi" w:hAnsiTheme="minorHAnsi" w:cstheme="minorHAnsi"/>
          <w:b/>
          <w:bCs/>
        </w:rPr>
        <w:t>Offre financière (20%</w:t>
      </w:r>
      <w:proofErr w:type="gramStart"/>
      <w:r w:rsidRPr="007D1895">
        <w:rPr>
          <w:rFonts w:asciiTheme="minorHAnsi" w:hAnsiTheme="minorHAnsi" w:cstheme="minorHAnsi"/>
          <w:b/>
          <w:bCs/>
        </w:rPr>
        <w:t>):</w:t>
      </w:r>
      <w:proofErr w:type="gramEnd"/>
    </w:p>
    <w:p w14:paraId="57B39D89" w14:textId="77777777" w:rsidR="00910228" w:rsidRDefault="00B340C6" w:rsidP="00910228">
      <w:pPr>
        <w:autoSpaceDE w:val="0"/>
        <w:autoSpaceDN w:val="0"/>
        <w:adjustRightInd w:val="0"/>
        <w:spacing w:line="276" w:lineRule="auto"/>
        <w:jc w:val="both"/>
        <w:rPr>
          <w:rFonts w:asciiTheme="minorHAnsi" w:hAnsiTheme="minorHAnsi" w:cstheme="minorHAnsi"/>
        </w:rPr>
      </w:pPr>
      <w:r w:rsidRPr="007D1895">
        <w:rPr>
          <w:rFonts w:asciiTheme="minorHAnsi" w:hAnsiTheme="minorHAnsi" w:cstheme="minorHAnsi"/>
        </w:rPr>
        <w:t>Les soumissionnaires proposent leur offre sous forme de montant forfaitaire et présentent dans un</w:t>
      </w:r>
      <w:r w:rsidR="00910228">
        <w:rPr>
          <w:rFonts w:asciiTheme="minorHAnsi" w:hAnsiTheme="minorHAnsi" w:cstheme="minorHAnsi"/>
        </w:rPr>
        <w:t xml:space="preserve"> </w:t>
      </w:r>
      <w:r w:rsidRPr="007D1895">
        <w:rPr>
          <w:rFonts w:asciiTheme="minorHAnsi" w:hAnsiTheme="minorHAnsi" w:cstheme="minorHAnsi"/>
        </w:rPr>
        <w:t>tableau des coûts, la ventilation de ces montants forfaitaires en y incluant les éléments qui le</w:t>
      </w:r>
      <w:r w:rsidR="00910228">
        <w:rPr>
          <w:rFonts w:asciiTheme="minorHAnsi" w:hAnsiTheme="minorHAnsi" w:cstheme="minorHAnsi"/>
        </w:rPr>
        <w:t xml:space="preserve"> </w:t>
      </w:r>
      <w:r w:rsidRPr="007D1895">
        <w:rPr>
          <w:rFonts w:asciiTheme="minorHAnsi" w:hAnsiTheme="minorHAnsi" w:cstheme="minorHAnsi"/>
        </w:rPr>
        <w:t>composent</w:t>
      </w:r>
      <w:r w:rsidR="00452C02" w:rsidRPr="007D1895">
        <w:rPr>
          <w:rFonts w:asciiTheme="minorHAnsi" w:hAnsiTheme="minorHAnsi" w:cstheme="minorHAnsi"/>
        </w:rPr>
        <w:t xml:space="preserve"> </w:t>
      </w:r>
      <w:r w:rsidRPr="007D1895">
        <w:rPr>
          <w:rFonts w:asciiTheme="minorHAnsi" w:hAnsiTheme="minorHAnsi" w:cstheme="minorHAnsi"/>
        </w:rPr>
        <w:t>à savoir</w:t>
      </w:r>
      <w:r w:rsidR="00910228">
        <w:rPr>
          <w:rFonts w:asciiTheme="minorHAnsi" w:hAnsiTheme="minorHAnsi" w:cstheme="minorHAnsi"/>
        </w:rPr>
        <w:t> :</w:t>
      </w:r>
    </w:p>
    <w:p w14:paraId="53E60FA5" w14:textId="473FA710" w:rsidR="00910228" w:rsidRDefault="00910228" w:rsidP="00910228">
      <w:pPr>
        <w:pStyle w:val="Paragraphedeliste"/>
        <w:numPr>
          <w:ilvl w:val="0"/>
          <w:numId w:val="30"/>
        </w:numPr>
        <w:autoSpaceDE w:val="0"/>
        <w:autoSpaceDN w:val="0"/>
        <w:adjustRightInd w:val="0"/>
        <w:spacing w:after="0" w:line="276" w:lineRule="auto"/>
        <w:jc w:val="both"/>
        <w:rPr>
          <w:rFonts w:asciiTheme="minorHAnsi" w:hAnsiTheme="minorHAnsi" w:cstheme="minorHAnsi"/>
        </w:rPr>
      </w:pPr>
      <w:r w:rsidRPr="00910228">
        <w:rPr>
          <w:rFonts w:asciiTheme="minorHAnsi" w:hAnsiTheme="minorHAnsi" w:cstheme="minorHAnsi"/>
        </w:rPr>
        <w:t>L</w:t>
      </w:r>
      <w:r w:rsidR="00B340C6" w:rsidRPr="00910228">
        <w:rPr>
          <w:rFonts w:asciiTheme="minorHAnsi" w:hAnsiTheme="minorHAnsi" w:cstheme="minorHAnsi"/>
        </w:rPr>
        <w:t xml:space="preserve">es frais de </w:t>
      </w:r>
      <w:r>
        <w:rPr>
          <w:rFonts w:asciiTheme="minorHAnsi" w:hAnsiTheme="minorHAnsi" w:cstheme="minorHAnsi"/>
        </w:rPr>
        <w:t>déplacement ;</w:t>
      </w:r>
    </w:p>
    <w:p w14:paraId="2CF09BA3" w14:textId="609ACB09" w:rsidR="00910228" w:rsidRDefault="00910228" w:rsidP="00910228">
      <w:pPr>
        <w:pStyle w:val="Paragraphedeliste"/>
        <w:numPr>
          <w:ilvl w:val="0"/>
          <w:numId w:val="30"/>
        </w:numPr>
        <w:autoSpaceDE w:val="0"/>
        <w:autoSpaceDN w:val="0"/>
        <w:adjustRightInd w:val="0"/>
        <w:spacing w:after="0" w:line="276" w:lineRule="auto"/>
        <w:jc w:val="both"/>
        <w:rPr>
          <w:rFonts w:asciiTheme="minorHAnsi" w:hAnsiTheme="minorHAnsi" w:cstheme="minorHAnsi"/>
        </w:rPr>
      </w:pPr>
      <w:r>
        <w:rPr>
          <w:rFonts w:asciiTheme="minorHAnsi" w:hAnsiTheme="minorHAnsi" w:cstheme="minorHAnsi"/>
        </w:rPr>
        <w:t>L</w:t>
      </w:r>
      <w:r w:rsidR="00B340C6" w:rsidRPr="00910228">
        <w:rPr>
          <w:rFonts w:asciiTheme="minorHAnsi" w:hAnsiTheme="minorHAnsi" w:cstheme="minorHAnsi"/>
        </w:rPr>
        <w:t>es indemnités journalières/</w:t>
      </w:r>
      <w:proofErr w:type="spellStart"/>
      <w:r w:rsidR="00B340C6" w:rsidRPr="00910228">
        <w:rPr>
          <w:rFonts w:asciiTheme="minorHAnsi" w:hAnsiTheme="minorHAnsi" w:cstheme="minorHAnsi"/>
        </w:rPr>
        <w:t>Perdiems</w:t>
      </w:r>
      <w:proofErr w:type="spellEnd"/>
      <w:r>
        <w:rPr>
          <w:rFonts w:asciiTheme="minorHAnsi" w:hAnsiTheme="minorHAnsi" w:cstheme="minorHAnsi"/>
        </w:rPr>
        <w:t> ;</w:t>
      </w:r>
    </w:p>
    <w:p w14:paraId="384BFB3D" w14:textId="01CD9700" w:rsidR="00910228" w:rsidRDefault="00910228" w:rsidP="00910228">
      <w:pPr>
        <w:pStyle w:val="Paragraphedeliste"/>
        <w:numPr>
          <w:ilvl w:val="0"/>
          <w:numId w:val="30"/>
        </w:numPr>
        <w:autoSpaceDE w:val="0"/>
        <w:autoSpaceDN w:val="0"/>
        <w:adjustRightInd w:val="0"/>
        <w:spacing w:after="0" w:line="276" w:lineRule="auto"/>
        <w:jc w:val="both"/>
        <w:rPr>
          <w:rFonts w:asciiTheme="minorHAnsi" w:hAnsiTheme="minorHAnsi" w:cstheme="minorHAnsi"/>
        </w:rPr>
      </w:pPr>
      <w:r>
        <w:rPr>
          <w:rFonts w:asciiTheme="minorHAnsi" w:hAnsiTheme="minorHAnsi" w:cstheme="minorHAnsi"/>
        </w:rPr>
        <w:t>L</w:t>
      </w:r>
      <w:r w:rsidR="00B340C6" w:rsidRPr="00910228">
        <w:rPr>
          <w:rFonts w:asciiTheme="minorHAnsi" w:hAnsiTheme="minorHAnsi" w:cstheme="minorHAnsi"/>
        </w:rPr>
        <w:t>e nombre de jours de</w:t>
      </w:r>
      <w:r w:rsidRPr="00910228">
        <w:rPr>
          <w:rFonts w:asciiTheme="minorHAnsi" w:hAnsiTheme="minorHAnsi" w:cstheme="minorHAnsi"/>
        </w:rPr>
        <w:t xml:space="preserve"> </w:t>
      </w:r>
      <w:r w:rsidR="00B340C6" w:rsidRPr="00910228">
        <w:rPr>
          <w:rFonts w:asciiTheme="minorHAnsi" w:hAnsiTheme="minorHAnsi" w:cstheme="minorHAnsi"/>
        </w:rPr>
        <w:t>prestation avec</w:t>
      </w:r>
      <w:r w:rsidR="00452C02" w:rsidRPr="00910228">
        <w:rPr>
          <w:rFonts w:asciiTheme="minorHAnsi" w:hAnsiTheme="minorHAnsi" w:cstheme="minorHAnsi"/>
        </w:rPr>
        <w:t xml:space="preserve"> </w:t>
      </w:r>
      <w:r w:rsidR="00B340C6" w:rsidRPr="00910228">
        <w:rPr>
          <w:rFonts w:asciiTheme="minorHAnsi" w:hAnsiTheme="minorHAnsi" w:cstheme="minorHAnsi"/>
        </w:rPr>
        <w:t>le taux journalier des honoraires</w:t>
      </w:r>
      <w:r>
        <w:rPr>
          <w:rFonts w:asciiTheme="minorHAnsi" w:hAnsiTheme="minorHAnsi" w:cstheme="minorHAnsi"/>
        </w:rPr>
        <w:t> ;</w:t>
      </w:r>
    </w:p>
    <w:p w14:paraId="68C268C9" w14:textId="77777777" w:rsidR="00910228" w:rsidRDefault="00910228" w:rsidP="00910228">
      <w:pPr>
        <w:pStyle w:val="Paragraphedeliste"/>
        <w:numPr>
          <w:ilvl w:val="0"/>
          <w:numId w:val="30"/>
        </w:numPr>
        <w:autoSpaceDE w:val="0"/>
        <w:autoSpaceDN w:val="0"/>
        <w:adjustRightInd w:val="0"/>
        <w:spacing w:line="276" w:lineRule="auto"/>
        <w:jc w:val="both"/>
        <w:rPr>
          <w:rFonts w:asciiTheme="minorHAnsi" w:hAnsiTheme="minorHAnsi" w:cstheme="minorHAnsi"/>
        </w:rPr>
      </w:pPr>
      <w:r>
        <w:rPr>
          <w:rFonts w:asciiTheme="minorHAnsi" w:hAnsiTheme="minorHAnsi" w:cstheme="minorHAnsi"/>
        </w:rPr>
        <w:t>L</w:t>
      </w:r>
      <w:r w:rsidR="00B340C6" w:rsidRPr="00910228">
        <w:rPr>
          <w:rFonts w:asciiTheme="minorHAnsi" w:hAnsiTheme="minorHAnsi" w:cstheme="minorHAnsi"/>
        </w:rPr>
        <w:t>es autres frais (matériels,</w:t>
      </w:r>
      <w:r>
        <w:rPr>
          <w:rFonts w:asciiTheme="minorHAnsi" w:hAnsiTheme="minorHAnsi" w:cstheme="minorHAnsi"/>
        </w:rPr>
        <w:t xml:space="preserve"> </w:t>
      </w:r>
      <w:proofErr w:type="spellStart"/>
      <w:r>
        <w:rPr>
          <w:rFonts w:asciiTheme="minorHAnsi" w:hAnsiTheme="minorHAnsi" w:cstheme="minorHAnsi"/>
        </w:rPr>
        <w:t>etc</w:t>
      </w:r>
      <w:proofErr w:type="spellEnd"/>
      <w:r w:rsidR="00B340C6" w:rsidRPr="00910228">
        <w:rPr>
          <w:rFonts w:asciiTheme="minorHAnsi" w:hAnsiTheme="minorHAnsi" w:cstheme="minorHAnsi"/>
        </w:rPr>
        <w:t xml:space="preserve">). </w:t>
      </w:r>
    </w:p>
    <w:p w14:paraId="75D53654" w14:textId="71E3648F" w:rsidR="00910228" w:rsidRPr="00910228" w:rsidRDefault="00B340C6" w:rsidP="00F33D04">
      <w:pPr>
        <w:autoSpaceDE w:val="0"/>
        <w:autoSpaceDN w:val="0"/>
        <w:adjustRightInd w:val="0"/>
        <w:spacing w:line="276" w:lineRule="auto"/>
        <w:jc w:val="both"/>
        <w:rPr>
          <w:rFonts w:asciiTheme="minorHAnsi" w:hAnsiTheme="minorHAnsi" w:cstheme="minorHAnsi"/>
        </w:rPr>
      </w:pPr>
      <w:r w:rsidRPr="00910228">
        <w:rPr>
          <w:rFonts w:asciiTheme="minorHAnsi" w:hAnsiTheme="minorHAnsi" w:cstheme="minorHAnsi"/>
        </w:rPr>
        <w:t>L’offre financière</w:t>
      </w:r>
      <w:r w:rsidR="00910228" w:rsidRPr="00910228">
        <w:rPr>
          <w:rFonts w:asciiTheme="minorHAnsi" w:hAnsiTheme="minorHAnsi" w:cstheme="minorHAnsi"/>
        </w:rPr>
        <w:t xml:space="preserve"> </w:t>
      </w:r>
      <w:r w:rsidRPr="00910228">
        <w:rPr>
          <w:rFonts w:asciiTheme="minorHAnsi" w:hAnsiTheme="minorHAnsi" w:cstheme="minorHAnsi"/>
        </w:rPr>
        <w:t>s’entend toutes taxes</w:t>
      </w:r>
      <w:r w:rsidR="00452C02" w:rsidRPr="00910228">
        <w:rPr>
          <w:rFonts w:asciiTheme="minorHAnsi" w:hAnsiTheme="minorHAnsi" w:cstheme="minorHAnsi"/>
        </w:rPr>
        <w:t xml:space="preserve"> </w:t>
      </w:r>
      <w:r w:rsidRPr="00910228">
        <w:rPr>
          <w:rFonts w:asciiTheme="minorHAnsi" w:hAnsiTheme="minorHAnsi" w:cstheme="minorHAnsi"/>
        </w:rPr>
        <w:t>comprises (TTC).</w:t>
      </w:r>
      <w:r w:rsidR="0019167B" w:rsidRPr="00910228">
        <w:rPr>
          <w:rFonts w:asciiTheme="minorHAnsi" w:hAnsiTheme="minorHAnsi" w:cstheme="minorHAnsi"/>
        </w:rPr>
        <w:t xml:space="preserve"> </w:t>
      </w:r>
    </w:p>
    <w:p w14:paraId="090107B8" w14:textId="22C4E014" w:rsidR="00B340C6" w:rsidRPr="007D1895" w:rsidRDefault="00B340C6" w:rsidP="00910228">
      <w:pPr>
        <w:autoSpaceDE w:val="0"/>
        <w:autoSpaceDN w:val="0"/>
        <w:adjustRightInd w:val="0"/>
        <w:spacing w:after="0" w:line="276" w:lineRule="auto"/>
        <w:jc w:val="both"/>
        <w:rPr>
          <w:rFonts w:asciiTheme="minorHAnsi" w:hAnsiTheme="minorHAnsi" w:cstheme="minorHAnsi"/>
        </w:rPr>
      </w:pPr>
      <w:r w:rsidRPr="007D1895">
        <w:rPr>
          <w:rFonts w:asciiTheme="minorHAnsi" w:hAnsiTheme="minorHAnsi" w:cstheme="minorHAnsi"/>
        </w:rPr>
        <w:t xml:space="preserve">Les dossiers de soumission doivent être </w:t>
      </w:r>
      <w:r w:rsidRPr="008605E2">
        <w:rPr>
          <w:rFonts w:asciiTheme="minorHAnsi" w:hAnsiTheme="minorHAnsi" w:cstheme="minorHAnsi"/>
        </w:rPr>
        <w:t>envoyés</w:t>
      </w:r>
      <w:r w:rsidRPr="007D1895">
        <w:rPr>
          <w:rFonts w:asciiTheme="minorHAnsi" w:hAnsiTheme="minorHAnsi" w:cstheme="minorHAnsi"/>
        </w:rPr>
        <w:t xml:space="preserve"> par mail (en format PDF non modifiable) à l’adresse</w:t>
      </w:r>
    </w:p>
    <w:p w14:paraId="55FE84D5" w14:textId="7A4C23B8" w:rsidR="00452C02" w:rsidRPr="007D1895" w:rsidRDefault="00B340C6" w:rsidP="007D1895">
      <w:pPr>
        <w:autoSpaceDE w:val="0"/>
        <w:autoSpaceDN w:val="0"/>
        <w:adjustRightInd w:val="0"/>
        <w:spacing w:after="0" w:line="276" w:lineRule="auto"/>
        <w:jc w:val="both"/>
        <w:rPr>
          <w:rFonts w:asciiTheme="minorHAnsi" w:hAnsiTheme="minorHAnsi" w:cstheme="minorHAnsi"/>
        </w:rPr>
      </w:pPr>
      <w:proofErr w:type="gramStart"/>
      <w:r w:rsidRPr="007D1895">
        <w:rPr>
          <w:rFonts w:asciiTheme="minorHAnsi" w:hAnsiTheme="minorHAnsi" w:cstheme="minorHAnsi"/>
        </w:rPr>
        <w:t>suivante</w:t>
      </w:r>
      <w:proofErr w:type="gramEnd"/>
      <w:r w:rsidRPr="007D1895">
        <w:rPr>
          <w:rFonts w:asciiTheme="minorHAnsi" w:hAnsiTheme="minorHAnsi" w:cstheme="minorHAnsi"/>
        </w:rPr>
        <w:t xml:space="preserve"> : </w:t>
      </w:r>
      <w:hyperlink r:id="rId9" w:history="1">
        <w:r w:rsidR="00452C02" w:rsidRPr="007D1895">
          <w:rPr>
            <w:rStyle w:val="Lienhypertexte"/>
            <w:rFonts w:asciiTheme="minorHAnsi" w:hAnsiTheme="minorHAnsi" w:cstheme="minorHAnsi"/>
          </w:rPr>
          <w:t>v.klein@geres.eu</w:t>
        </w:r>
      </w:hyperlink>
      <w:r w:rsidR="0019167B" w:rsidRPr="007D1895">
        <w:rPr>
          <w:rStyle w:val="Lienhypertexte"/>
          <w:rFonts w:asciiTheme="minorHAnsi" w:hAnsiTheme="minorHAnsi" w:cstheme="minorHAnsi"/>
        </w:rPr>
        <w:t xml:space="preserve"> </w:t>
      </w:r>
      <w:r w:rsidR="0019167B" w:rsidRPr="007D1895">
        <w:rPr>
          <w:rStyle w:val="Lienhypertexte"/>
          <w:rFonts w:asciiTheme="minorHAnsi" w:hAnsiTheme="minorHAnsi" w:cstheme="minorHAnsi"/>
          <w:color w:val="auto"/>
          <w:u w:val="none"/>
        </w:rPr>
        <w:t xml:space="preserve">au plus tard </w:t>
      </w:r>
      <w:r w:rsidR="0019167B" w:rsidRPr="008605E2">
        <w:rPr>
          <w:rStyle w:val="Lienhypertexte"/>
          <w:rFonts w:asciiTheme="minorHAnsi" w:hAnsiTheme="minorHAnsi" w:cstheme="minorHAnsi"/>
          <w:color w:val="auto"/>
          <w:u w:val="none"/>
        </w:rPr>
        <w:t>l</w:t>
      </w:r>
      <w:r w:rsidR="008605E2" w:rsidRPr="008605E2">
        <w:rPr>
          <w:rStyle w:val="Lienhypertexte"/>
          <w:rFonts w:asciiTheme="minorHAnsi" w:hAnsiTheme="minorHAnsi" w:cstheme="minorHAnsi"/>
          <w:color w:val="auto"/>
          <w:u w:val="none"/>
        </w:rPr>
        <w:t>e</w:t>
      </w:r>
      <w:r w:rsidR="005E5169">
        <w:rPr>
          <w:rStyle w:val="Lienhypertexte"/>
          <w:rFonts w:asciiTheme="minorHAnsi" w:hAnsiTheme="minorHAnsi" w:cstheme="minorHAnsi"/>
          <w:color w:val="auto"/>
          <w:u w:val="none"/>
        </w:rPr>
        <w:t xml:space="preserve"> 5</w:t>
      </w:r>
      <w:r w:rsidR="005E5169">
        <w:rPr>
          <w:rStyle w:val="Lienhypertexte"/>
          <w:rFonts w:asciiTheme="minorHAnsi" w:hAnsiTheme="minorHAnsi" w:cstheme="minorHAnsi"/>
          <w:color w:val="auto"/>
          <w:u w:val="none"/>
          <w:vertAlign w:val="superscript"/>
        </w:rPr>
        <w:t xml:space="preserve"> </w:t>
      </w:r>
      <w:r w:rsidR="005E5169">
        <w:rPr>
          <w:rStyle w:val="Lienhypertexte"/>
          <w:rFonts w:asciiTheme="minorHAnsi" w:hAnsiTheme="minorHAnsi" w:cstheme="minorHAnsi"/>
          <w:color w:val="auto"/>
          <w:u w:val="none"/>
        </w:rPr>
        <w:t>Septembre 2025</w:t>
      </w:r>
      <w:r w:rsidR="0019167B" w:rsidRPr="007D1895">
        <w:rPr>
          <w:rStyle w:val="Lienhypertexte"/>
          <w:rFonts w:asciiTheme="minorHAnsi" w:hAnsiTheme="minorHAnsi" w:cstheme="minorHAnsi"/>
          <w:color w:val="auto"/>
          <w:u w:val="none"/>
        </w:rPr>
        <w:t>.</w:t>
      </w:r>
    </w:p>
    <w:p w14:paraId="1DEF5FA8" w14:textId="2D20DC9D" w:rsidR="00265B64" w:rsidRPr="005E5169" w:rsidRDefault="00265B64" w:rsidP="007D1895">
      <w:pPr>
        <w:spacing w:before="120" w:after="0" w:line="276" w:lineRule="auto"/>
        <w:jc w:val="both"/>
        <w:rPr>
          <w:rFonts w:asciiTheme="minorHAnsi" w:hAnsiTheme="minorHAnsi" w:cstheme="minorHAnsi"/>
          <w:b/>
          <w:color w:val="FF0000"/>
          <w:sz w:val="32"/>
          <w:szCs w:val="32"/>
        </w:rPr>
      </w:pPr>
    </w:p>
    <w:p w14:paraId="26A97105" w14:textId="433693DC" w:rsidR="00955455" w:rsidRDefault="00955455" w:rsidP="007D1895">
      <w:pPr>
        <w:tabs>
          <w:tab w:val="left" w:pos="2552"/>
        </w:tabs>
        <w:spacing w:after="40" w:line="276" w:lineRule="auto"/>
        <w:ind w:right="214"/>
        <w:jc w:val="both"/>
        <w:rPr>
          <w:rFonts w:asciiTheme="minorHAnsi" w:hAnsiTheme="minorHAnsi" w:cstheme="minorHAnsi"/>
        </w:rPr>
      </w:pPr>
    </w:p>
    <w:p w14:paraId="1FD33A30" w14:textId="056C000F" w:rsidR="00F33D04" w:rsidRDefault="00F33D04" w:rsidP="007D1895">
      <w:pPr>
        <w:tabs>
          <w:tab w:val="left" w:pos="2552"/>
        </w:tabs>
        <w:spacing w:after="40" w:line="276" w:lineRule="auto"/>
        <w:ind w:right="214"/>
        <w:jc w:val="both"/>
        <w:rPr>
          <w:rFonts w:asciiTheme="minorHAnsi" w:hAnsiTheme="minorHAnsi" w:cstheme="minorHAnsi"/>
        </w:rPr>
      </w:pPr>
    </w:p>
    <w:p w14:paraId="1B4AF0E8" w14:textId="2508A343" w:rsidR="00F33D04" w:rsidRDefault="00F33D04" w:rsidP="007D1895">
      <w:pPr>
        <w:tabs>
          <w:tab w:val="left" w:pos="2552"/>
        </w:tabs>
        <w:spacing w:after="40" w:line="276" w:lineRule="auto"/>
        <w:ind w:right="214"/>
        <w:jc w:val="both"/>
        <w:rPr>
          <w:rFonts w:asciiTheme="minorHAnsi" w:hAnsiTheme="minorHAnsi" w:cstheme="minorHAnsi"/>
        </w:rPr>
      </w:pPr>
    </w:p>
    <w:p w14:paraId="576C16E8" w14:textId="68B7ACC1" w:rsidR="00F33D04" w:rsidRDefault="00F33D04" w:rsidP="007D1895">
      <w:pPr>
        <w:tabs>
          <w:tab w:val="left" w:pos="2552"/>
        </w:tabs>
        <w:spacing w:after="40" w:line="276" w:lineRule="auto"/>
        <w:ind w:right="214"/>
        <w:jc w:val="both"/>
        <w:rPr>
          <w:rFonts w:asciiTheme="minorHAnsi" w:hAnsiTheme="minorHAnsi" w:cstheme="minorHAnsi"/>
        </w:rPr>
      </w:pPr>
    </w:p>
    <w:p w14:paraId="696B4639" w14:textId="5371D7F1" w:rsidR="00F33D04" w:rsidRDefault="00F33D04" w:rsidP="007D1895">
      <w:pPr>
        <w:tabs>
          <w:tab w:val="left" w:pos="2552"/>
        </w:tabs>
        <w:spacing w:after="40" w:line="276" w:lineRule="auto"/>
        <w:ind w:right="214"/>
        <w:jc w:val="both"/>
        <w:rPr>
          <w:rFonts w:asciiTheme="minorHAnsi" w:hAnsiTheme="minorHAnsi" w:cstheme="minorHAnsi"/>
        </w:rPr>
      </w:pPr>
    </w:p>
    <w:p w14:paraId="51760D38" w14:textId="38E600ED" w:rsidR="00F33D04" w:rsidRDefault="00F33D04" w:rsidP="007D1895">
      <w:pPr>
        <w:tabs>
          <w:tab w:val="left" w:pos="2552"/>
        </w:tabs>
        <w:spacing w:after="40" w:line="276" w:lineRule="auto"/>
        <w:ind w:right="214"/>
        <w:jc w:val="both"/>
        <w:rPr>
          <w:rFonts w:asciiTheme="minorHAnsi" w:hAnsiTheme="minorHAnsi" w:cstheme="minorHAnsi"/>
        </w:rPr>
      </w:pPr>
    </w:p>
    <w:p w14:paraId="6ABE46EE" w14:textId="20B41991" w:rsidR="00F33D04" w:rsidRDefault="00F33D04" w:rsidP="007D1895">
      <w:pPr>
        <w:tabs>
          <w:tab w:val="left" w:pos="2552"/>
        </w:tabs>
        <w:spacing w:after="40" w:line="276" w:lineRule="auto"/>
        <w:ind w:right="214"/>
        <w:jc w:val="both"/>
        <w:rPr>
          <w:rFonts w:asciiTheme="minorHAnsi" w:hAnsiTheme="minorHAnsi" w:cstheme="minorHAnsi"/>
        </w:rPr>
      </w:pPr>
    </w:p>
    <w:p w14:paraId="384581E1" w14:textId="5D946309" w:rsidR="00F33D04" w:rsidRDefault="00F33D04" w:rsidP="007D1895">
      <w:pPr>
        <w:tabs>
          <w:tab w:val="left" w:pos="2552"/>
        </w:tabs>
        <w:spacing w:after="40" w:line="276" w:lineRule="auto"/>
        <w:ind w:right="214"/>
        <w:jc w:val="both"/>
        <w:rPr>
          <w:rFonts w:asciiTheme="minorHAnsi" w:hAnsiTheme="minorHAnsi" w:cstheme="minorHAnsi"/>
        </w:rPr>
      </w:pPr>
    </w:p>
    <w:p w14:paraId="20A8495B" w14:textId="7312EFE9" w:rsidR="00F33D04" w:rsidRDefault="00F33D04" w:rsidP="007D1895">
      <w:pPr>
        <w:tabs>
          <w:tab w:val="left" w:pos="2552"/>
        </w:tabs>
        <w:spacing w:after="40" w:line="276" w:lineRule="auto"/>
        <w:ind w:right="214"/>
        <w:jc w:val="both"/>
        <w:rPr>
          <w:rFonts w:asciiTheme="minorHAnsi" w:hAnsiTheme="minorHAnsi" w:cstheme="minorHAnsi"/>
        </w:rPr>
      </w:pPr>
    </w:p>
    <w:p w14:paraId="388AC544" w14:textId="3EBE92DA" w:rsidR="00F33D04" w:rsidRDefault="00F33D04" w:rsidP="007D1895">
      <w:pPr>
        <w:tabs>
          <w:tab w:val="left" w:pos="2552"/>
        </w:tabs>
        <w:spacing w:after="40" w:line="276" w:lineRule="auto"/>
        <w:ind w:right="214"/>
        <w:jc w:val="both"/>
        <w:rPr>
          <w:rFonts w:asciiTheme="minorHAnsi" w:hAnsiTheme="minorHAnsi" w:cstheme="minorHAnsi"/>
        </w:rPr>
      </w:pPr>
    </w:p>
    <w:p w14:paraId="3014842C" w14:textId="1E1F50B2" w:rsidR="00F33D04" w:rsidRDefault="00F33D04" w:rsidP="007D1895">
      <w:pPr>
        <w:tabs>
          <w:tab w:val="left" w:pos="2552"/>
        </w:tabs>
        <w:spacing w:after="40" w:line="276" w:lineRule="auto"/>
        <w:ind w:right="214"/>
        <w:jc w:val="both"/>
        <w:rPr>
          <w:rFonts w:asciiTheme="minorHAnsi" w:hAnsiTheme="minorHAnsi" w:cstheme="minorHAnsi"/>
        </w:rPr>
      </w:pPr>
    </w:p>
    <w:p w14:paraId="326785CC" w14:textId="4884A160" w:rsidR="00F33D04" w:rsidRDefault="00F33D04" w:rsidP="007D1895">
      <w:pPr>
        <w:tabs>
          <w:tab w:val="left" w:pos="2552"/>
        </w:tabs>
        <w:spacing w:after="40" w:line="276" w:lineRule="auto"/>
        <w:ind w:right="214"/>
        <w:jc w:val="both"/>
        <w:rPr>
          <w:rFonts w:asciiTheme="minorHAnsi" w:hAnsiTheme="minorHAnsi" w:cstheme="minorHAnsi"/>
        </w:rPr>
      </w:pPr>
    </w:p>
    <w:p w14:paraId="232FB78B" w14:textId="78A116E6" w:rsidR="00F33D04" w:rsidRDefault="00F33D04" w:rsidP="007D1895">
      <w:pPr>
        <w:tabs>
          <w:tab w:val="left" w:pos="2552"/>
        </w:tabs>
        <w:spacing w:after="40" w:line="276" w:lineRule="auto"/>
        <w:ind w:right="214"/>
        <w:jc w:val="both"/>
        <w:rPr>
          <w:rFonts w:asciiTheme="minorHAnsi" w:hAnsiTheme="minorHAnsi" w:cstheme="minorHAnsi"/>
        </w:rPr>
      </w:pPr>
    </w:p>
    <w:p w14:paraId="56F879BA" w14:textId="1562BE4C" w:rsidR="00F33D04" w:rsidRDefault="00F33D04" w:rsidP="007D1895">
      <w:pPr>
        <w:tabs>
          <w:tab w:val="left" w:pos="2552"/>
        </w:tabs>
        <w:spacing w:after="40" w:line="276" w:lineRule="auto"/>
        <w:ind w:right="214"/>
        <w:jc w:val="both"/>
        <w:rPr>
          <w:rFonts w:asciiTheme="minorHAnsi" w:hAnsiTheme="minorHAnsi" w:cstheme="minorHAnsi"/>
        </w:rPr>
      </w:pPr>
    </w:p>
    <w:p w14:paraId="082B2867" w14:textId="7AB9B322" w:rsidR="00F33D04" w:rsidRDefault="00F33D04" w:rsidP="007D1895">
      <w:pPr>
        <w:tabs>
          <w:tab w:val="left" w:pos="2552"/>
        </w:tabs>
        <w:spacing w:after="40" w:line="276" w:lineRule="auto"/>
        <w:ind w:right="214"/>
        <w:jc w:val="both"/>
        <w:rPr>
          <w:rFonts w:asciiTheme="minorHAnsi" w:hAnsiTheme="minorHAnsi" w:cstheme="minorHAnsi"/>
        </w:rPr>
      </w:pPr>
    </w:p>
    <w:p w14:paraId="411A16A3" w14:textId="20E34BA6" w:rsidR="00F33D04" w:rsidRDefault="00F33D04" w:rsidP="007D1895">
      <w:pPr>
        <w:tabs>
          <w:tab w:val="left" w:pos="2552"/>
        </w:tabs>
        <w:spacing w:after="40" w:line="276" w:lineRule="auto"/>
        <w:ind w:right="214"/>
        <w:jc w:val="both"/>
        <w:rPr>
          <w:rFonts w:asciiTheme="minorHAnsi" w:hAnsiTheme="minorHAnsi" w:cstheme="minorHAnsi"/>
        </w:rPr>
      </w:pPr>
    </w:p>
    <w:p w14:paraId="4AD9F060" w14:textId="25E7813F" w:rsidR="00F33D04" w:rsidRDefault="00F33D04" w:rsidP="007D1895">
      <w:pPr>
        <w:tabs>
          <w:tab w:val="left" w:pos="2552"/>
        </w:tabs>
        <w:spacing w:after="40" w:line="276" w:lineRule="auto"/>
        <w:ind w:right="214"/>
        <w:jc w:val="both"/>
        <w:rPr>
          <w:rFonts w:asciiTheme="minorHAnsi" w:hAnsiTheme="minorHAnsi" w:cstheme="minorHAnsi"/>
        </w:rPr>
      </w:pPr>
    </w:p>
    <w:p w14:paraId="3D5616B8" w14:textId="2AB2599A" w:rsidR="00F33D04" w:rsidRDefault="00F33D04" w:rsidP="007D1895">
      <w:pPr>
        <w:tabs>
          <w:tab w:val="left" w:pos="2552"/>
        </w:tabs>
        <w:spacing w:after="40" w:line="276" w:lineRule="auto"/>
        <w:ind w:right="214"/>
        <w:jc w:val="both"/>
        <w:rPr>
          <w:rFonts w:asciiTheme="minorHAnsi" w:hAnsiTheme="minorHAnsi" w:cstheme="minorHAnsi"/>
        </w:rPr>
      </w:pPr>
      <w:bookmarkStart w:id="1" w:name="_GoBack"/>
      <w:bookmarkEnd w:id="1"/>
    </w:p>
    <w:p w14:paraId="61883434" w14:textId="2563898D" w:rsidR="00F33D04" w:rsidRPr="00F33D04" w:rsidRDefault="00F33D04" w:rsidP="00F33D04">
      <w:pPr>
        <w:pBdr>
          <w:top w:val="nil"/>
          <w:left w:val="nil"/>
          <w:bottom w:val="nil"/>
          <w:right w:val="nil"/>
          <w:between w:val="nil"/>
        </w:pBdr>
        <w:spacing w:after="60" w:line="276" w:lineRule="auto"/>
        <w:jc w:val="both"/>
        <w:rPr>
          <w:rFonts w:asciiTheme="minorHAnsi" w:hAnsiTheme="minorHAnsi" w:cstheme="minorHAnsi"/>
          <w:b/>
          <w:color w:val="1790A0"/>
          <w:sz w:val="32"/>
          <w:szCs w:val="32"/>
        </w:rPr>
      </w:pPr>
      <w:r w:rsidRPr="00F33D04">
        <w:rPr>
          <w:rFonts w:asciiTheme="minorHAnsi" w:hAnsiTheme="minorHAnsi" w:cstheme="minorHAnsi"/>
          <w:b/>
          <w:color w:val="1790A0"/>
          <w:sz w:val="32"/>
          <w:szCs w:val="32"/>
        </w:rPr>
        <w:t>ANNEXE</w:t>
      </w:r>
    </w:p>
    <w:p w14:paraId="17242ABC" w14:textId="6AB68AAD" w:rsidR="00F33D04" w:rsidRDefault="00F33D04" w:rsidP="007D1895">
      <w:pPr>
        <w:tabs>
          <w:tab w:val="left" w:pos="2552"/>
        </w:tabs>
        <w:spacing w:after="40" w:line="276" w:lineRule="auto"/>
        <w:ind w:right="214"/>
        <w:jc w:val="both"/>
        <w:rPr>
          <w:rFonts w:asciiTheme="minorHAnsi" w:hAnsiTheme="minorHAnsi" w:cstheme="minorHAnsi"/>
        </w:rPr>
      </w:pPr>
    </w:p>
    <w:p w14:paraId="09CE1C25" w14:textId="3CBC068A" w:rsidR="00F33D04" w:rsidRDefault="00F33D04" w:rsidP="007D1895">
      <w:pPr>
        <w:tabs>
          <w:tab w:val="left" w:pos="2552"/>
        </w:tabs>
        <w:spacing w:after="40" w:line="276" w:lineRule="auto"/>
        <w:ind w:right="214"/>
        <w:jc w:val="both"/>
        <w:rPr>
          <w:rFonts w:asciiTheme="minorHAnsi" w:hAnsiTheme="minorHAnsi" w:cstheme="minorHAnsi"/>
        </w:rPr>
      </w:pPr>
      <w:r w:rsidRPr="00F33D04">
        <w:rPr>
          <w:rFonts w:asciiTheme="minorHAnsi" w:hAnsiTheme="minorHAnsi" w:cstheme="minorHAnsi"/>
          <w:noProof/>
        </w:rPr>
        <w:drawing>
          <wp:inline distT="0" distB="0" distL="0" distR="0" wp14:anchorId="3912A8EB" wp14:editId="17848039">
            <wp:extent cx="5760085" cy="55435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596" b="16573"/>
                    <a:stretch/>
                  </pic:blipFill>
                  <pic:spPr bwMode="auto">
                    <a:xfrm>
                      <a:off x="0" y="0"/>
                      <a:ext cx="5760720" cy="5544161"/>
                    </a:xfrm>
                    <a:prstGeom prst="rect">
                      <a:avLst/>
                    </a:prstGeom>
                    <a:noFill/>
                    <a:ln>
                      <a:noFill/>
                    </a:ln>
                    <a:extLst>
                      <a:ext uri="{53640926-AAD7-44D8-BBD7-CCE9431645EC}">
                        <a14:shadowObscured xmlns:a14="http://schemas.microsoft.com/office/drawing/2010/main"/>
                      </a:ext>
                    </a:extLst>
                  </pic:spPr>
                </pic:pic>
              </a:graphicData>
            </a:graphic>
          </wp:inline>
        </w:drawing>
      </w:r>
    </w:p>
    <w:p w14:paraId="7A6FD944" w14:textId="70B2D036" w:rsidR="00F33D04" w:rsidRPr="007D1895" w:rsidRDefault="00F33D04" w:rsidP="007D1895">
      <w:pPr>
        <w:tabs>
          <w:tab w:val="left" w:pos="2552"/>
        </w:tabs>
        <w:spacing w:after="40" w:line="276" w:lineRule="auto"/>
        <w:ind w:right="214"/>
        <w:jc w:val="both"/>
        <w:rPr>
          <w:rFonts w:asciiTheme="minorHAnsi" w:hAnsiTheme="minorHAnsi" w:cstheme="minorHAnsi"/>
        </w:rPr>
      </w:pPr>
      <w:r w:rsidRPr="00F33D04">
        <w:rPr>
          <w:rFonts w:asciiTheme="minorHAnsi" w:hAnsiTheme="minorHAnsi" w:cstheme="minorHAnsi"/>
          <w:noProof/>
        </w:rPr>
        <w:lastRenderedPageBreak/>
        <w:drawing>
          <wp:inline distT="0" distB="0" distL="0" distR="0" wp14:anchorId="5EB74727" wp14:editId="51BF5D00">
            <wp:extent cx="6220460" cy="5949950"/>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521" b="18727"/>
                    <a:stretch/>
                  </pic:blipFill>
                  <pic:spPr bwMode="auto">
                    <a:xfrm>
                      <a:off x="0" y="0"/>
                      <a:ext cx="6223115" cy="5952490"/>
                    </a:xfrm>
                    <a:prstGeom prst="rect">
                      <a:avLst/>
                    </a:prstGeom>
                    <a:noFill/>
                    <a:ln>
                      <a:noFill/>
                    </a:ln>
                    <a:extLst>
                      <a:ext uri="{53640926-AAD7-44D8-BBD7-CCE9431645EC}">
                        <a14:shadowObscured xmlns:a14="http://schemas.microsoft.com/office/drawing/2010/main"/>
                      </a:ext>
                    </a:extLst>
                  </pic:spPr>
                </pic:pic>
              </a:graphicData>
            </a:graphic>
          </wp:inline>
        </w:drawing>
      </w:r>
    </w:p>
    <w:sectPr w:rsidR="00F33D04" w:rsidRPr="007D1895">
      <w:headerReference w:type="default" r:id="rId12"/>
      <w:footerReference w:type="default" r:id="rId13"/>
      <w:pgSz w:w="11906" w:h="16838"/>
      <w:pgMar w:top="1417" w:right="1417" w:bottom="1417" w:left="1417"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A907E1" w16cex:dateUtc="2025-04-15T14:29:00Z"/>
  <w16cex:commentExtensible w16cex:durableId="2BA8A9C3" w16cex:dateUtc="2025-04-15T07:47:00Z"/>
  <w16cex:commentExtensible w16cex:durableId="2BA90757" w16cex:dateUtc="2025-04-15T14:27:00Z"/>
  <w16cex:commentExtensible w16cex:durableId="2BA90A0B" w16cex:dateUtc="2025-04-15T14:38:00Z"/>
  <w16cex:commentExtensible w16cex:durableId="2BA909ED" w16cex:dateUtc="2025-04-15T14:38:00Z"/>
  <w16cex:commentExtensible w16cex:durableId="2BA8AA98" w16cex:dateUtc="2025-04-15T07:51:00Z"/>
  <w16cex:commentExtensible w16cex:durableId="2BA90815" w16cex:dateUtc="2025-04-15T14:30:00Z"/>
  <w16cex:commentExtensible w16cex:durableId="2BA8AAC2" w16cex:dateUtc="2025-04-15T07:52:00Z"/>
  <w16cex:commentExtensible w16cex:durableId="2BA90887" w16cex:dateUtc="2025-04-15T14:32:00Z"/>
  <w16cex:commentExtensible w16cex:durableId="2BA908EC" w16cex:dateUtc="2025-04-15T14:3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F3303" w14:textId="77777777" w:rsidR="009000B8" w:rsidRDefault="009000B8">
      <w:pPr>
        <w:spacing w:after="0" w:line="240" w:lineRule="auto"/>
      </w:pPr>
      <w:r>
        <w:separator/>
      </w:r>
    </w:p>
  </w:endnote>
  <w:endnote w:type="continuationSeparator" w:id="0">
    <w:p w14:paraId="4AC291F3" w14:textId="77777777" w:rsidR="009000B8" w:rsidRDefault="00900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5F643" w14:textId="77777777" w:rsidR="00635223" w:rsidRPr="00EB3723" w:rsidRDefault="009000B8" w:rsidP="00F0589A">
    <w:pPr>
      <w:pStyle w:val="Pieddepage"/>
      <w:rPr>
        <w:color w:val="767171" w:themeColor="background2" w:themeShade="80"/>
        <w:sz w:val="18"/>
        <w:szCs w:val="18"/>
      </w:rPr>
    </w:pPr>
    <w:r>
      <w:rPr>
        <w:color w:val="767171" w:themeColor="background2" w:themeShade="80"/>
        <w:sz w:val="18"/>
        <w:szCs w:val="18"/>
      </w:rPr>
      <w:pict w14:anchorId="654A01DA">
        <v:rect id="_x0000_i1030" style="width:0;height:1.5pt" o:hralign="center" o:hrstd="t" o:hr="t" fillcolor="#a0a0a0" stroked="f"/>
      </w:pict>
    </w:r>
  </w:p>
  <w:p w14:paraId="28356206" w14:textId="77777777" w:rsidR="00635223" w:rsidRPr="009953BB" w:rsidRDefault="00635223" w:rsidP="00F0589A">
    <w:pPr>
      <w:pStyle w:val="Pieddepage"/>
      <w:rPr>
        <w:color w:val="767171" w:themeColor="background2" w:themeShade="80"/>
        <w:sz w:val="18"/>
        <w:szCs w:val="18"/>
      </w:rPr>
    </w:pPr>
    <w:r w:rsidRPr="00EB3723">
      <w:rPr>
        <w:noProof/>
        <w:color w:val="E7E6E6" w:themeColor="background2"/>
        <w:sz w:val="18"/>
        <w:szCs w:val="18"/>
      </w:rPr>
      <w:drawing>
        <wp:anchor distT="0" distB="0" distL="114300" distR="114300" simplePos="0" relativeHeight="251660288" behindDoc="0" locked="0" layoutInCell="1" allowOverlap="1" wp14:anchorId="68869CAC" wp14:editId="0F356414">
          <wp:simplePos x="0" y="0"/>
          <wp:positionH relativeFrom="margin">
            <wp:align>right</wp:align>
          </wp:positionH>
          <wp:positionV relativeFrom="paragraph">
            <wp:posOffset>14894</wp:posOffset>
          </wp:positionV>
          <wp:extent cx="665422" cy="444780"/>
          <wp:effectExtent l="0" t="0" r="190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glogoGeres-f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5422" cy="444780"/>
                  </a:xfrm>
                  <a:prstGeom prst="rect">
                    <a:avLst/>
                  </a:prstGeom>
                </pic:spPr>
              </pic:pic>
            </a:graphicData>
          </a:graphic>
          <wp14:sizeRelH relativeFrom="page">
            <wp14:pctWidth>0</wp14:pctWidth>
          </wp14:sizeRelH>
          <wp14:sizeRelV relativeFrom="page">
            <wp14:pctHeight>0</wp14:pctHeight>
          </wp14:sizeRelV>
        </wp:anchor>
      </w:drawing>
    </w:r>
    <w:proofErr w:type="spellStart"/>
    <w:r>
      <w:rPr>
        <w:color w:val="767171" w:themeColor="background2" w:themeShade="80"/>
        <w:sz w:val="18"/>
        <w:szCs w:val="18"/>
      </w:rPr>
      <w:t>Geres</w:t>
    </w:r>
    <w:proofErr w:type="spellEnd"/>
    <w:r>
      <w:rPr>
        <w:color w:val="767171" w:themeColor="background2" w:themeShade="80"/>
        <w:sz w:val="18"/>
        <w:szCs w:val="18"/>
      </w:rPr>
      <w:t xml:space="preserve"> Maroc – 7, avenue Moulay Rachid</w:t>
    </w:r>
    <w:r w:rsidRPr="009953BB">
      <w:rPr>
        <w:color w:val="767171" w:themeColor="background2" w:themeShade="80"/>
        <w:sz w:val="18"/>
        <w:szCs w:val="18"/>
      </w:rPr>
      <w:t xml:space="preserve"> – </w:t>
    </w:r>
    <w:r>
      <w:rPr>
        <w:color w:val="767171" w:themeColor="background2" w:themeShade="80"/>
        <w:sz w:val="18"/>
        <w:szCs w:val="18"/>
      </w:rPr>
      <w:t xml:space="preserve">Hassan, </w:t>
    </w:r>
    <w:r w:rsidRPr="009953BB">
      <w:rPr>
        <w:color w:val="767171" w:themeColor="background2" w:themeShade="80"/>
        <w:sz w:val="18"/>
        <w:szCs w:val="18"/>
      </w:rPr>
      <w:t>1</w:t>
    </w:r>
    <w:r>
      <w:rPr>
        <w:color w:val="767171" w:themeColor="background2" w:themeShade="80"/>
        <w:sz w:val="18"/>
        <w:szCs w:val="18"/>
      </w:rPr>
      <w:t>002</w:t>
    </w:r>
    <w:r w:rsidRPr="009953BB">
      <w:rPr>
        <w:color w:val="767171" w:themeColor="background2" w:themeShade="80"/>
        <w:sz w:val="18"/>
        <w:szCs w:val="18"/>
      </w:rPr>
      <w:t xml:space="preserve">0 </w:t>
    </w:r>
    <w:r>
      <w:rPr>
        <w:color w:val="767171" w:themeColor="background2" w:themeShade="80"/>
        <w:sz w:val="18"/>
        <w:szCs w:val="18"/>
      </w:rPr>
      <w:t xml:space="preserve">Rabat </w:t>
    </w:r>
  </w:p>
  <w:p w14:paraId="22FE596C" w14:textId="77777777" w:rsidR="00635223" w:rsidRPr="009953BB" w:rsidRDefault="00635223" w:rsidP="00F0589A">
    <w:pPr>
      <w:pStyle w:val="Pieddepage"/>
      <w:rPr>
        <w:color w:val="767171" w:themeColor="background2" w:themeShade="80"/>
        <w:sz w:val="18"/>
        <w:szCs w:val="18"/>
      </w:rPr>
    </w:pPr>
    <w:r w:rsidRPr="009953BB">
      <w:rPr>
        <w:color w:val="767171" w:themeColor="background2" w:themeShade="80"/>
        <w:sz w:val="18"/>
        <w:szCs w:val="18"/>
      </w:rPr>
      <w:t>www.geres.eu – contact@geres.eu</w:t>
    </w:r>
  </w:p>
  <w:p w14:paraId="12B94487" w14:textId="77777777" w:rsidR="00635223" w:rsidRPr="005B40A4" w:rsidRDefault="00635223" w:rsidP="00F0589A">
    <w:pPr>
      <w:pStyle w:val="Pieddepage"/>
      <w:rPr>
        <w:color w:val="767171" w:themeColor="background2" w:themeShade="80"/>
        <w:sz w:val="18"/>
        <w:szCs w:val="18"/>
      </w:rPr>
    </w:pPr>
    <w:r w:rsidRPr="009953BB">
      <w:rPr>
        <w:color w:val="767171" w:themeColor="background2" w:themeShade="80"/>
        <w:sz w:val="18"/>
        <w:szCs w:val="18"/>
      </w:rPr>
      <w:t>Association Loi 1901 à but non lucratif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143FE" w14:textId="77777777" w:rsidR="009000B8" w:rsidRDefault="009000B8">
      <w:pPr>
        <w:spacing w:after="0" w:line="240" w:lineRule="auto"/>
      </w:pPr>
      <w:r>
        <w:separator/>
      </w:r>
    </w:p>
  </w:footnote>
  <w:footnote w:type="continuationSeparator" w:id="0">
    <w:p w14:paraId="54DF67F0" w14:textId="77777777" w:rsidR="009000B8" w:rsidRDefault="009000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E9" w14:textId="2DF4B6F1" w:rsidR="00635223" w:rsidRPr="00A019A1" w:rsidRDefault="00635223" w:rsidP="00E91A2F">
    <w:pPr>
      <w:pBdr>
        <w:top w:val="nil"/>
        <w:left w:val="nil"/>
        <w:bottom w:val="nil"/>
        <w:right w:val="nil"/>
        <w:between w:val="nil"/>
      </w:pBdr>
      <w:tabs>
        <w:tab w:val="center" w:pos="4536"/>
        <w:tab w:val="right" w:pos="9072"/>
      </w:tabs>
      <w:spacing w:after="0" w:line="240" w:lineRule="auto"/>
      <w:jc w:val="right"/>
      <w:rPr>
        <w:color w:val="000000"/>
        <w:sz w:val="18"/>
        <w:szCs w:val="18"/>
      </w:rPr>
    </w:pPr>
    <w:r w:rsidRPr="00A019A1">
      <w:rPr>
        <w:noProof/>
        <w:sz w:val="18"/>
        <w:szCs w:val="18"/>
      </w:rPr>
      <w:drawing>
        <wp:anchor distT="0" distB="0" distL="114300" distR="114300" simplePos="0" relativeHeight="251658240" behindDoc="0" locked="0" layoutInCell="1" hidden="0" allowOverlap="1" wp14:anchorId="4D5C3CED" wp14:editId="723DBC76">
          <wp:simplePos x="0" y="0"/>
          <wp:positionH relativeFrom="column">
            <wp:posOffset>51232</wp:posOffset>
          </wp:positionH>
          <wp:positionV relativeFrom="paragraph">
            <wp:posOffset>-235001</wp:posOffset>
          </wp:positionV>
          <wp:extent cx="1022985" cy="68580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22985" cy="685800"/>
                  </a:xfrm>
                  <a:prstGeom prst="rect">
                    <a:avLst/>
                  </a:prstGeom>
                  <a:ln/>
                </pic:spPr>
              </pic:pic>
            </a:graphicData>
          </a:graphic>
        </wp:anchor>
      </w:drawing>
    </w:r>
    <w:r>
      <w:rPr>
        <w:color w:val="000000"/>
      </w:rPr>
      <w:t xml:space="preserve">           </w:t>
    </w:r>
    <w:r>
      <w:rPr>
        <w:color w:val="000000"/>
        <w:sz w:val="18"/>
        <w:szCs w:val="18"/>
      </w:rPr>
      <w:t>Projet FRESH</w:t>
    </w:r>
  </w:p>
  <w:p w14:paraId="64F7C480" w14:textId="12E4C356" w:rsidR="00635223" w:rsidRDefault="00635223" w:rsidP="00C5181C">
    <w:pPr>
      <w:pBdr>
        <w:top w:val="nil"/>
        <w:left w:val="nil"/>
        <w:bottom w:val="nil"/>
        <w:right w:val="nil"/>
        <w:between w:val="nil"/>
      </w:pBdr>
      <w:tabs>
        <w:tab w:val="center" w:pos="4536"/>
        <w:tab w:val="right" w:pos="9072"/>
      </w:tabs>
      <w:spacing w:after="0" w:line="240" w:lineRule="auto"/>
      <w:jc w:val="right"/>
      <w:rPr>
        <w:color w:val="000000"/>
        <w:sz w:val="18"/>
        <w:szCs w:val="18"/>
      </w:rPr>
    </w:pPr>
    <w:r>
      <w:rPr>
        <w:color w:val="000000"/>
        <w:sz w:val="18"/>
        <w:szCs w:val="18"/>
      </w:rPr>
      <w:t xml:space="preserve">TDR </w:t>
    </w:r>
    <w:r w:rsidR="00A07735">
      <w:rPr>
        <w:color w:val="000000"/>
        <w:sz w:val="18"/>
        <w:szCs w:val="18"/>
      </w:rPr>
      <w:t xml:space="preserve">Suivi des travaux </w:t>
    </w:r>
  </w:p>
  <w:p w14:paraId="09EDD7DB" w14:textId="6A911913" w:rsidR="00635223" w:rsidRPr="001D002D" w:rsidRDefault="00A07735" w:rsidP="00A019A1">
    <w:pPr>
      <w:pBdr>
        <w:top w:val="nil"/>
        <w:left w:val="nil"/>
        <w:bottom w:val="nil"/>
        <w:right w:val="nil"/>
        <w:between w:val="nil"/>
      </w:pBdr>
      <w:tabs>
        <w:tab w:val="center" w:pos="4536"/>
        <w:tab w:val="right" w:pos="9072"/>
      </w:tabs>
      <w:spacing w:after="0" w:line="240" w:lineRule="auto"/>
      <w:jc w:val="right"/>
      <w:rPr>
        <w:color w:val="000000"/>
        <w:sz w:val="18"/>
        <w:szCs w:val="18"/>
      </w:rPr>
    </w:pPr>
    <w:r>
      <w:rPr>
        <w:color w:val="000000"/>
        <w:sz w:val="18"/>
        <w:szCs w:val="18"/>
      </w:rPr>
      <w:t>Juillet</w:t>
    </w:r>
    <w:r w:rsidR="00635223">
      <w:rPr>
        <w:color w:val="000000"/>
        <w:sz w:val="18"/>
        <w:szCs w:val="18"/>
      </w:rPr>
      <w:t xml:space="preserv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5.5pt;height:75.5pt" o:bullet="t">
        <v:imagedata r:id="rId1" o:title="goutte jaune pleine"/>
      </v:shape>
    </w:pict>
  </w:numPicBullet>
  <w:numPicBullet w:numPicBulletId="1">
    <w:pict>
      <v:shape id="_x0000_i1035" type="#_x0000_t75" style="width:75.5pt;height:75.5pt" o:bullet="t">
        <v:imagedata r:id="rId2" o:title="goutte bleue"/>
      </v:shape>
    </w:pict>
  </w:numPicBullet>
  <w:numPicBullet w:numPicBulletId="2">
    <w:pict>
      <v:shape id="_x0000_i1036" type="#_x0000_t75" style="width:75.5pt;height:75.5pt" o:bullet="t">
        <v:imagedata r:id="rId3" o:title="goutte bleue pleine"/>
      </v:shape>
    </w:pict>
  </w:numPicBullet>
  <w:numPicBullet w:numPicBulletId="3">
    <w:pict>
      <v:shape id="_x0000_i1037" type="#_x0000_t75" style="width:75.5pt;height:75.5pt" o:bullet="t">
        <v:imagedata r:id="rId4" o:title="goutte jaune"/>
      </v:shape>
    </w:pict>
  </w:numPicBullet>
  <w:abstractNum w:abstractNumId="0" w15:restartNumberingAfterBreak="0">
    <w:nsid w:val="069C3F8F"/>
    <w:multiLevelType w:val="hybridMultilevel"/>
    <w:tmpl w:val="25D47968"/>
    <w:lvl w:ilvl="0" w:tplc="F9B4F84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8E7D67"/>
    <w:multiLevelType w:val="hybridMultilevel"/>
    <w:tmpl w:val="B6BCF3C4"/>
    <w:lvl w:ilvl="0" w:tplc="473C524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3A4C48"/>
    <w:multiLevelType w:val="hybridMultilevel"/>
    <w:tmpl w:val="763C67F0"/>
    <w:lvl w:ilvl="0" w:tplc="120EEC2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D336AA"/>
    <w:multiLevelType w:val="hybridMultilevel"/>
    <w:tmpl w:val="AADA171C"/>
    <w:lvl w:ilvl="0" w:tplc="F9B4F84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1A333C"/>
    <w:multiLevelType w:val="hybridMultilevel"/>
    <w:tmpl w:val="ECECDE50"/>
    <w:lvl w:ilvl="0" w:tplc="678036F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3F189D"/>
    <w:multiLevelType w:val="hybridMultilevel"/>
    <w:tmpl w:val="ED462D7E"/>
    <w:lvl w:ilvl="0" w:tplc="F9B4F84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5F65E0"/>
    <w:multiLevelType w:val="multilevel"/>
    <w:tmpl w:val="02D62736"/>
    <w:lvl w:ilvl="0">
      <w:start w:val="1"/>
      <w:numFmt w:val="bullet"/>
      <w:lvlText w:val="●"/>
      <w:lvlJc w:val="left"/>
      <w:pPr>
        <w:ind w:left="717" w:hanging="360"/>
      </w:pPr>
      <w:rPr>
        <w:rFonts w:ascii="Noto Sans Symbols" w:eastAsia="Noto Sans Symbols" w:hAnsi="Noto Sans Symbols" w:cs="Noto Sans Symbols"/>
      </w:rPr>
    </w:lvl>
    <w:lvl w:ilvl="1">
      <w:start w:val="1"/>
      <w:numFmt w:val="bullet"/>
      <w:lvlText w:val="o"/>
      <w:lvlJc w:val="left"/>
      <w:pPr>
        <w:ind w:left="1437" w:hanging="360"/>
      </w:pPr>
      <w:rPr>
        <w:rFonts w:ascii="Courier New" w:eastAsia="Courier New" w:hAnsi="Courier New" w:cs="Courier New"/>
      </w:rPr>
    </w:lvl>
    <w:lvl w:ilvl="2">
      <w:start w:val="1"/>
      <w:numFmt w:val="bullet"/>
      <w:lvlText w:val="▪"/>
      <w:lvlJc w:val="left"/>
      <w:pPr>
        <w:ind w:left="2157" w:hanging="360"/>
      </w:pPr>
      <w:rPr>
        <w:rFonts w:ascii="Noto Sans Symbols" w:eastAsia="Noto Sans Symbols" w:hAnsi="Noto Sans Symbols" w:cs="Noto Sans Symbols"/>
      </w:rPr>
    </w:lvl>
    <w:lvl w:ilvl="3">
      <w:start w:val="1"/>
      <w:numFmt w:val="bullet"/>
      <w:lvlText w:val="●"/>
      <w:lvlJc w:val="left"/>
      <w:pPr>
        <w:ind w:left="2877" w:hanging="360"/>
      </w:pPr>
      <w:rPr>
        <w:rFonts w:ascii="Noto Sans Symbols" w:eastAsia="Noto Sans Symbols" w:hAnsi="Noto Sans Symbols" w:cs="Noto Sans Symbols"/>
      </w:rPr>
    </w:lvl>
    <w:lvl w:ilvl="4">
      <w:start w:val="1"/>
      <w:numFmt w:val="bullet"/>
      <w:lvlText w:val="o"/>
      <w:lvlJc w:val="left"/>
      <w:pPr>
        <w:ind w:left="3597" w:hanging="360"/>
      </w:pPr>
      <w:rPr>
        <w:rFonts w:ascii="Courier New" w:eastAsia="Courier New" w:hAnsi="Courier New" w:cs="Courier New"/>
      </w:rPr>
    </w:lvl>
    <w:lvl w:ilvl="5">
      <w:start w:val="1"/>
      <w:numFmt w:val="bullet"/>
      <w:lvlText w:val="▪"/>
      <w:lvlJc w:val="left"/>
      <w:pPr>
        <w:ind w:left="4317" w:hanging="360"/>
      </w:pPr>
      <w:rPr>
        <w:rFonts w:ascii="Noto Sans Symbols" w:eastAsia="Noto Sans Symbols" w:hAnsi="Noto Sans Symbols" w:cs="Noto Sans Symbols"/>
      </w:rPr>
    </w:lvl>
    <w:lvl w:ilvl="6">
      <w:start w:val="1"/>
      <w:numFmt w:val="bullet"/>
      <w:lvlText w:val="●"/>
      <w:lvlJc w:val="left"/>
      <w:pPr>
        <w:ind w:left="5037" w:hanging="360"/>
      </w:pPr>
      <w:rPr>
        <w:rFonts w:ascii="Noto Sans Symbols" w:eastAsia="Noto Sans Symbols" w:hAnsi="Noto Sans Symbols" w:cs="Noto Sans Symbols"/>
      </w:rPr>
    </w:lvl>
    <w:lvl w:ilvl="7">
      <w:start w:val="1"/>
      <w:numFmt w:val="bullet"/>
      <w:lvlText w:val="o"/>
      <w:lvlJc w:val="left"/>
      <w:pPr>
        <w:ind w:left="5757" w:hanging="360"/>
      </w:pPr>
      <w:rPr>
        <w:rFonts w:ascii="Courier New" w:eastAsia="Courier New" w:hAnsi="Courier New" w:cs="Courier New"/>
      </w:rPr>
    </w:lvl>
    <w:lvl w:ilvl="8">
      <w:start w:val="1"/>
      <w:numFmt w:val="bullet"/>
      <w:lvlText w:val="▪"/>
      <w:lvlJc w:val="left"/>
      <w:pPr>
        <w:ind w:left="6477" w:hanging="360"/>
      </w:pPr>
      <w:rPr>
        <w:rFonts w:ascii="Noto Sans Symbols" w:eastAsia="Noto Sans Symbols" w:hAnsi="Noto Sans Symbols" w:cs="Noto Sans Symbols"/>
      </w:rPr>
    </w:lvl>
  </w:abstractNum>
  <w:abstractNum w:abstractNumId="7" w15:restartNumberingAfterBreak="0">
    <w:nsid w:val="16AF5DD8"/>
    <w:multiLevelType w:val="hybridMultilevel"/>
    <w:tmpl w:val="F006B77E"/>
    <w:lvl w:ilvl="0" w:tplc="54FA4EC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C35C2B"/>
    <w:multiLevelType w:val="hybridMultilevel"/>
    <w:tmpl w:val="B4722DCC"/>
    <w:lvl w:ilvl="0" w:tplc="2B3AB62E">
      <w:start w:val="1"/>
      <w:numFmt w:val="bullet"/>
      <w:lvlText w:val=""/>
      <w:lvlPicBulletId w:val="3"/>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9B40BB"/>
    <w:multiLevelType w:val="hybridMultilevel"/>
    <w:tmpl w:val="F774B2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E82625"/>
    <w:multiLevelType w:val="hybridMultilevel"/>
    <w:tmpl w:val="75BC2CD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6D62761"/>
    <w:multiLevelType w:val="hybridMultilevel"/>
    <w:tmpl w:val="B8227544"/>
    <w:lvl w:ilvl="0" w:tplc="2B3AB62E">
      <w:start w:val="1"/>
      <w:numFmt w:val="bullet"/>
      <w:lvlText w:val=""/>
      <w:lvlPicBulletId w:val="3"/>
      <w:lvlJc w:val="left"/>
      <w:pPr>
        <w:ind w:left="1069" w:hanging="360"/>
      </w:pPr>
      <w:rPr>
        <w:rFonts w:ascii="Symbol" w:hAnsi="Symbol" w:hint="default"/>
        <w:color w:val="auto"/>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2" w15:restartNumberingAfterBreak="0">
    <w:nsid w:val="28131E90"/>
    <w:multiLevelType w:val="multilevel"/>
    <w:tmpl w:val="4EA46B5A"/>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2B202CE5"/>
    <w:multiLevelType w:val="hybridMultilevel"/>
    <w:tmpl w:val="168C7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8235D9"/>
    <w:multiLevelType w:val="hybridMultilevel"/>
    <w:tmpl w:val="45B8EF90"/>
    <w:lvl w:ilvl="0" w:tplc="34F85A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7100E57"/>
    <w:multiLevelType w:val="hybridMultilevel"/>
    <w:tmpl w:val="45B8EF90"/>
    <w:lvl w:ilvl="0" w:tplc="34F85A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C8152B0"/>
    <w:multiLevelType w:val="hybridMultilevel"/>
    <w:tmpl w:val="05CA918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1477309"/>
    <w:multiLevelType w:val="hybridMultilevel"/>
    <w:tmpl w:val="45B8EF90"/>
    <w:lvl w:ilvl="0" w:tplc="34F85A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34E41E7"/>
    <w:multiLevelType w:val="hybridMultilevel"/>
    <w:tmpl w:val="EFCADE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67118CF"/>
    <w:multiLevelType w:val="hybridMultilevel"/>
    <w:tmpl w:val="45B8EF90"/>
    <w:lvl w:ilvl="0" w:tplc="34F85A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8E11257"/>
    <w:multiLevelType w:val="multilevel"/>
    <w:tmpl w:val="7CA084B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9B440C3"/>
    <w:multiLevelType w:val="hybridMultilevel"/>
    <w:tmpl w:val="96EC846E"/>
    <w:lvl w:ilvl="0" w:tplc="249A85E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3F1843"/>
    <w:multiLevelType w:val="hybridMultilevel"/>
    <w:tmpl w:val="05F01474"/>
    <w:lvl w:ilvl="0" w:tplc="A0F66F3E">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38D1764"/>
    <w:multiLevelType w:val="hybridMultilevel"/>
    <w:tmpl w:val="311C86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5741DED"/>
    <w:multiLevelType w:val="hybridMultilevel"/>
    <w:tmpl w:val="6D966F22"/>
    <w:lvl w:ilvl="0" w:tplc="F9B4F84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DFE1B92"/>
    <w:multiLevelType w:val="multilevel"/>
    <w:tmpl w:val="AE5C6E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E651061"/>
    <w:multiLevelType w:val="hybridMultilevel"/>
    <w:tmpl w:val="4DEEFC9C"/>
    <w:lvl w:ilvl="0" w:tplc="120EEC2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873A94"/>
    <w:multiLevelType w:val="hybridMultilevel"/>
    <w:tmpl w:val="04187AC8"/>
    <w:lvl w:ilvl="0" w:tplc="249A85E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ECB2FCB"/>
    <w:multiLevelType w:val="hybridMultilevel"/>
    <w:tmpl w:val="A9023F30"/>
    <w:lvl w:ilvl="0" w:tplc="A0F66F3E">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1B0F5E"/>
    <w:multiLevelType w:val="hybridMultilevel"/>
    <w:tmpl w:val="45B8EF90"/>
    <w:lvl w:ilvl="0" w:tplc="34F85A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4C911C4"/>
    <w:multiLevelType w:val="hybridMultilevel"/>
    <w:tmpl w:val="5986D7B8"/>
    <w:lvl w:ilvl="0" w:tplc="F9B4F84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AB96A3A"/>
    <w:multiLevelType w:val="hybridMultilevel"/>
    <w:tmpl w:val="0310C4AE"/>
    <w:lvl w:ilvl="0" w:tplc="2B3AB62E">
      <w:start w:val="1"/>
      <w:numFmt w:val="bullet"/>
      <w:lvlText w:val=""/>
      <w:lvlPicBulletId w:val="3"/>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DE22079"/>
    <w:multiLevelType w:val="hybridMultilevel"/>
    <w:tmpl w:val="B2062528"/>
    <w:lvl w:ilvl="0" w:tplc="A0F66F3E">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6"/>
  </w:num>
  <w:num w:numId="3">
    <w:abstractNumId w:val="20"/>
  </w:num>
  <w:num w:numId="4">
    <w:abstractNumId w:val="30"/>
  </w:num>
  <w:num w:numId="5">
    <w:abstractNumId w:val="13"/>
  </w:num>
  <w:num w:numId="6">
    <w:abstractNumId w:val="23"/>
  </w:num>
  <w:num w:numId="7">
    <w:abstractNumId w:val="5"/>
  </w:num>
  <w:num w:numId="8">
    <w:abstractNumId w:val="24"/>
  </w:num>
  <w:num w:numId="9">
    <w:abstractNumId w:val="0"/>
  </w:num>
  <w:num w:numId="10">
    <w:abstractNumId w:val="3"/>
  </w:num>
  <w:num w:numId="11">
    <w:abstractNumId w:val="7"/>
  </w:num>
  <w:num w:numId="12">
    <w:abstractNumId w:val="26"/>
  </w:num>
  <w:num w:numId="13">
    <w:abstractNumId w:val="18"/>
  </w:num>
  <w:num w:numId="14">
    <w:abstractNumId w:val="16"/>
  </w:num>
  <w:num w:numId="15">
    <w:abstractNumId w:val="9"/>
  </w:num>
  <w:num w:numId="16">
    <w:abstractNumId w:val="22"/>
  </w:num>
  <w:num w:numId="17">
    <w:abstractNumId w:val="27"/>
  </w:num>
  <w:num w:numId="18">
    <w:abstractNumId w:val="28"/>
  </w:num>
  <w:num w:numId="19">
    <w:abstractNumId w:val="21"/>
  </w:num>
  <w:num w:numId="20">
    <w:abstractNumId w:val="32"/>
  </w:num>
  <w:num w:numId="21">
    <w:abstractNumId w:val="2"/>
  </w:num>
  <w:num w:numId="22">
    <w:abstractNumId w:val="29"/>
  </w:num>
  <w:num w:numId="23">
    <w:abstractNumId w:val="12"/>
  </w:num>
  <w:num w:numId="24">
    <w:abstractNumId w:val="15"/>
  </w:num>
  <w:num w:numId="25">
    <w:abstractNumId w:val="14"/>
  </w:num>
  <w:num w:numId="26">
    <w:abstractNumId w:val="10"/>
  </w:num>
  <w:num w:numId="27">
    <w:abstractNumId w:val="1"/>
  </w:num>
  <w:num w:numId="28">
    <w:abstractNumId w:val="19"/>
  </w:num>
  <w:num w:numId="29">
    <w:abstractNumId w:val="11"/>
  </w:num>
  <w:num w:numId="30">
    <w:abstractNumId w:val="8"/>
  </w:num>
  <w:num w:numId="31">
    <w:abstractNumId w:val="4"/>
  </w:num>
  <w:num w:numId="32">
    <w:abstractNumId w:val="31"/>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512"/>
    <w:rsid w:val="000014F8"/>
    <w:rsid w:val="0000631E"/>
    <w:rsid w:val="00015835"/>
    <w:rsid w:val="000227FA"/>
    <w:rsid w:val="00053451"/>
    <w:rsid w:val="00061CB6"/>
    <w:rsid w:val="000628C7"/>
    <w:rsid w:val="00073A25"/>
    <w:rsid w:val="00076252"/>
    <w:rsid w:val="00093668"/>
    <w:rsid w:val="0009544B"/>
    <w:rsid w:val="000B6F17"/>
    <w:rsid w:val="000C0EC2"/>
    <w:rsid w:val="000D3BC8"/>
    <w:rsid w:val="000E4EAE"/>
    <w:rsid w:val="000F011F"/>
    <w:rsid w:val="000F67C7"/>
    <w:rsid w:val="001007BD"/>
    <w:rsid w:val="00106C95"/>
    <w:rsid w:val="00151263"/>
    <w:rsid w:val="00155D45"/>
    <w:rsid w:val="00170A10"/>
    <w:rsid w:val="00170C59"/>
    <w:rsid w:val="00172D57"/>
    <w:rsid w:val="0019167B"/>
    <w:rsid w:val="001D002D"/>
    <w:rsid w:val="001D1E5C"/>
    <w:rsid w:val="001F5AAD"/>
    <w:rsid w:val="001F6FA5"/>
    <w:rsid w:val="0020055A"/>
    <w:rsid w:val="00231539"/>
    <w:rsid w:val="00233919"/>
    <w:rsid w:val="00245C01"/>
    <w:rsid w:val="00265B64"/>
    <w:rsid w:val="00265BD9"/>
    <w:rsid w:val="00295AA8"/>
    <w:rsid w:val="002B1DA4"/>
    <w:rsid w:val="002C3373"/>
    <w:rsid w:val="002C46E6"/>
    <w:rsid w:val="002D28AE"/>
    <w:rsid w:val="0030572B"/>
    <w:rsid w:val="00333333"/>
    <w:rsid w:val="00344F8A"/>
    <w:rsid w:val="003534EE"/>
    <w:rsid w:val="003653A9"/>
    <w:rsid w:val="003731F6"/>
    <w:rsid w:val="00391E37"/>
    <w:rsid w:val="00393869"/>
    <w:rsid w:val="003A5A65"/>
    <w:rsid w:val="003B2FE3"/>
    <w:rsid w:val="003C274F"/>
    <w:rsid w:val="003C5D7E"/>
    <w:rsid w:val="003E4CDC"/>
    <w:rsid w:val="003F2146"/>
    <w:rsid w:val="003F2565"/>
    <w:rsid w:val="004018B8"/>
    <w:rsid w:val="00420875"/>
    <w:rsid w:val="00421CBC"/>
    <w:rsid w:val="00432639"/>
    <w:rsid w:val="00433999"/>
    <w:rsid w:val="00452C02"/>
    <w:rsid w:val="004614AC"/>
    <w:rsid w:val="00465817"/>
    <w:rsid w:val="004935FD"/>
    <w:rsid w:val="004A2E86"/>
    <w:rsid w:val="004B69C5"/>
    <w:rsid w:val="004B6CCE"/>
    <w:rsid w:val="004D7EAF"/>
    <w:rsid w:val="004E09CE"/>
    <w:rsid w:val="004E2D54"/>
    <w:rsid w:val="004E5FF6"/>
    <w:rsid w:val="004E6A7E"/>
    <w:rsid w:val="004F1FA5"/>
    <w:rsid w:val="004F5964"/>
    <w:rsid w:val="005018AA"/>
    <w:rsid w:val="00501A2E"/>
    <w:rsid w:val="00505665"/>
    <w:rsid w:val="00515212"/>
    <w:rsid w:val="0054626A"/>
    <w:rsid w:val="00552C32"/>
    <w:rsid w:val="00553B35"/>
    <w:rsid w:val="00564E1E"/>
    <w:rsid w:val="00570D4C"/>
    <w:rsid w:val="00581E24"/>
    <w:rsid w:val="00593157"/>
    <w:rsid w:val="0059360C"/>
    <w:rsid w:val="005A7405"/>
    <w:rsid w:val="005C3BC5"/>
    <w:rsid w:val="005C568D"/>
    <w:rsid w:val="005C576A"/>
    <w:rsid w:val="005E07EA"/>
    <w:rsid w:val="005E0E20"/>
    <w:rsid w:val="005E5169"/>
    <w:rsid w:val="005E7B2C"/>
    <w:rsid w:val="005F002B"/>
    <w:rsid w:val="005F5E2B"/>
    <w:rsid w:val="006232CA"/>
    <w:rsid w:val="0062783A"/>
    <w:rsid w:val="00634977"/>
    <w:rsid w:val="00635223"/>
    <w:rsid w:val="00651FA0"/>
    <w:rsid w:val="00656F6D"/>
    <w:rsid w:val="00667F44"/>
    <w:rsid w:val="006718C0"/>
    <w:rsid w:val="006722E3"/>
    <w:rsid w:val="006813D1"/>
    <w:rsid w:val="006B3B5B"/>
    <w:rsid w:val="006E187E"/>
    <w:rsid w:val="006E5E07"/>
    <w:rsid w:val="00720055"/>
    <w:rsid w:val="00730E59"/>
    <w:rsid w:val="007341D5"/>
    <w:rsid w:val="007368B0"/>
    <w:rsid w:val="0073722E"/>
    <w:rsid w:val="0074230A"/>
    <w:rsid w:val="00764EC1"/>
    <w:rsid w:val="00770AD2"/>
    <w:rsid w:val="0078273C"/>
    <w:rsid w:val="007A134D"/>
    <w:rsid w:val="007A5D2A"/>
    <w:rsid w:val="007C7737"/>
    <w:rsid w:val="007D1895"/>
    <w:rsid w:val="007F6A07"/>
    <w:rsid w:val="007F6F0B"/>
    <w:rsid w:val="00804512"/>
    <w:rsid w:val="008110EE"/>
    <w:rsid w:val="008169F1"/>
    <w:rsid w:val="00826C4D"/>
    <w:rsid w:val="008360D5"/>
    <w:rsid w:val="00836D8B"/>
    <w:rsid w:val="0084109C"/>
    <w:rsid w:val="0084396D"/>
    <w:rsid w:val="008605E2"/>
    <w:rsid w:val="00861F35"/>
    <w:rsid w:val="00864782"/>
    <w:rsid w:val="008B29CA"/>
    <w:rsid w:val="008B329B"/>
    <w:rsid w:val="008C153C"/>
    <w:rsid w:val="008E74E8"/>
    <w:rsid w:val="008F11E7"/>
    <w:rsid w:val="008F4255"/>
    <w:rsid w:val="009000B8"/>
    <w:rsid w:val="00910228"/>
    <w:rsid w:val="00911711"/>
    <w:rsid w:val="00926E1B"/>
    <w:rsid w:val="0095035E"/>
    <w:rsid w:val="00955455"/>
    <w:rsid w:val="0096154D"/>
    <w:rsid w:val="00991B47"/>
    <w:rsid w:val="009B2A85"/>
    <w:rsid w:val="009C0CAC"/>
    <w:rsid w:val="009C57EF"/>
    <w:rsid w:val="009C7857"/>
    <w:rsid w:val="009E2682"/>
    <w:rsid w:val="009E3AB3"/>
    <w:rsid w:val="009E580B"/>
    <w:rsid w:val="009F5B90"/>
    <w:rsid w:val="009F77BF"/>
    <w:rsid w:val="00A019A1"/>
    <w:rsid w:val="00A03D81"/>
    <w:rsid w:val="00A06462"/>
    <w:rsid w:val="00A07735"/>
    <w:rsid w:val="00A14D39"/>
    <w:rsid w:val="00A155FF"/>
    <w:rsid w:val="00A27B63"/>
    <w:rsid w:val="00A34F2F"/>
    <w:rsid w:val="00A50300"/>
    <w:rsid w:val="00A667F7"/>
    <w:rsid w:val="00A7347F"/>
    <w:rsid w:val="00A75E51"/>
    <w:rsid w:val="00A8011C"/>
    <w:rsid w:val="00A86F06"/>
    <w:rsid w:val="00A91035"/>
    <w:rsid w:val="00A934B7"/>
    <w:rsid w:val="00AB35C9"/>
    <w:rsid w:val="00AB41FB"/>
    <w:rsid w:val="00AC2023"/>
    <w:rsid w:val="00AE52CB"/>
    <w:rsid w:val="00B0444B"/>
    <w:rsid w:val="00B05C69"/>
    <w:rsid w:val="00B250D4"/>
    <w:rsid w:val="00B340C6"/>
    <w:rsid w:val="00BB0016"/>
    <w:rsid w:val="00BB4EB3"/>
    <w:rsid w:val="00BD61EA"/>
    <w:rsid w:val="00BE17C6"/>
    <w:rsid w:val="00BF0CFA"/>
    <w:rsid w:val="00BF2519"/>
    <w:rsid w:val="00BF3725"/>
    <w:rsid w:val="00C217F9"/>
    <w:rsid w:val="00C33A86"/>
    <w:rsid w:val="00C5181C"/>
    <w:rsid w:val="00C554BC"/>
    <w:rsid w:val="00C57469"/>
    <w:rsid w:val="00C5768E"/>
    <w:rsid w:val="00C655B5"/>
    <w:rsid w:val="00C72A2D"/>
    <w:rsid w:val="00C76D45"/>
    <w:rsid w:val="00C77FB6"/>
    <w:rsid w:val="00C81335"/>
    <w:rsid w:val="00CA2861"/>
    <w:rsid w:val="00CB20A0"/>
    <w:rsid w:val="00CB60A8"/>
    <w:rsid w:val="00CC4265"/>
    <w:rsid w:val="00CE4B6C"/>
    <w:rsid w:val="00D02483"/>
    <w:rsid w:val="00D03E2C"/>
    <w:rsid w:val="00D067DC"/>
    <w:rsid w:val="00D2639C"/>
    <w:rsid w:val="00D33318"/>
    <w:rsid w:val="00D423CF"/>
    <w:rsid w:val="00D43041"/>
    <w:rsid w:val="00D61007"/>
    <w:rsid w:val="00D62026"/>
    <w:rsid w:val="00D77A01"/>
    <w:rsid w:val="00D84C93"/>
    <w:rsid w:val="00D86A09"/>
    <w:rsid w:val="00D903D0"/>
    <w:rsid w:val="00DC150D"/>
    <w:rsid w:val="00DD4815"/>
    <w:rsid w:val="00DE1515"/>
    <w:rsid w:val="00DF2C73"/>
    <w:rsid w:val="00DF61D7"/>
    <w:rsid w:val="00E21F95"/>
    <w:rsid w:val="00E40E33"/>
    <w:rsid w:val="00E610D9"/>
    <w:rsid w:val="00E70769"/>
    <w:rsid w:val="00E763E8"/>
    <w:rsid w:val="00E76507"/>
    <w:rsid w:val="00E8042C"/>
    <w:rsid w:val="00E91A2F"/>
    <w:rsid w:val="00E91BBE"/>
    <w:rsid w:val="00EB596D"/>
    <w:rsid w:val="00EC48C3"/>
    <w:rsid w:val="00EF3628"/>
    <w:rsid w:val="00F0589A"/>
    <w:rsid w:val="00F11B9E"/>
    <w:rsid w:val="00F20BAD"/>
    <w:rsid w:val="00F22D57"/>
    <w:rsid w:val="00F321D7"/>
    <w:rsid w:val="00F33D04"/>
    <w:rsid w:val="00F44357"/>
    <w:rsid w:val="00F5708A"/>
    <w:rsid w:val="00F5748C"/>
    <w:rsid w:val="00F80425"/>
    <w:rsid w:val="00F80450"/>
    <w:rsid w:val="00F834F8"/>
    <w:rsid w:val="00F862F9"/>
    <w:rsid w:val="00F97600"/>
    <w:rsid w:val="00FA072B"/>
    <w:rsid w:val="00FB2F77"/>
    <w:rsid w:val="00FB7372"/>
    <w:rsid w:val="00FC4EFB"/>
    <w:rsid w:val="00FD645D"/>
    <w:rsid w:val="00FE212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35EB3A"/>
  <w15:docId w15:val="{9F2A2369-51F0-45EF-B53C-FDC6B48E3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7372"/>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aragraphedeliste">
    <w:name w:val="List Paragraph"/>
    <w:aliases w:val="Paragraphe  revu,Paragraphe de liste1,Bullets,References,Paragraphe de liste2,List Paragraph,Numbered Paragraph,Main numbered paragraph,Numbered List Paragraph,123 List Paragraph,List Paragraph (numbered (a)),List Paragraph nowy,EC"/>
    <w:basedOn w:val="Normal"/>
    <w:link w:val="ParagraphedelisteCar"/>
    <w:uiPriority w:val="34"/>
    <w:qFormat/>
    <w:rsid w:val="0038744A"/>
    <w:pPr>
      <w:ind w:left="720"/>
      <w:contextualSpacing/>
    </w:pPr>
  </w:style>
  <w:style w:type="table" w:styleId="Grilledutableau">
    <w:name w:val="Table Grid"/>
    <w:basedOn w:val="TableauNormal"/>
    <w:uiPriority w:val="39"/>
    <w:rsid w:val="001D3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9E7A51"/>
    <w:rPr>
      <w:sz w:val="16"/>
      <w:szCs w:val="16"/>
    </w:rPr>
  </w:style>
  <w:style w:type="paragraph" w:styleId="Commentaire">
    <w:name w:val="annotation text"/>
    <w:basedOn w:val="Normal"/>
    <w:link w:val="CommentaireCar"/>
    <w:uiPriority w:val="99"/>
    <w:semiHidden/>
    <w:unhideWhenUsed/>
    <w:rsid w:val="009E7A51"/>
    <w:pPr>
      <w:spacing w:line="240" w:lineRule="auto"/>
    </w:pPr>
    <w:rPr>
      <w:sz w:val="20"/>
      <w:szCs w:val="20"/>
    </w:rPr>
  </w:style>
  <w:style w:type="character" w:customStyle="1" w:styleId="CommentaireCar">
    <w:name w:val="Commentaire Car"/>
    <w:basedOn w:val="Policepardfaut"/>
    <w:link w:val="Commentaire"/>
    <w:uiPriority w:val="99"/>
    <w:semiHidden/>
    <w:rsid w:val="009E7A51"/>
    <w:rPr>
      <w:sz w:val="20"/>
      <w:szCs w:val="20"/>
    </w:rPr>
  </w:style>
  <w:style w:type="paragraph" w:styleId="Objetducommentaire">
    <w:name w:val="annotation subject"/>
    <w:basedOn w:val="Commentaire"/>
    <w:next w:val="Commentaire"/>
    <w:link w:val="ObjetducommentaireCar"/>
    <w:uiPriority w:val="99"/>
    <w:semiHidden/>
    <w:unhideWhenUsed/>
    <w:rsid w:val="009E7A51"/>
    <w:rPr>
      <w:b/>
      <w:bCs/>
    </w:rPr>
  </w:style>
  <w:style w:type="character" w:customStyle="1" w:styleId="ObjetducommentaireCar">
    <w:name w:val="Objet du commentaire Car"/>
    <w:basedOn w:val="CommentaireCar"/>
    <w:link w:val="Objetducommentaire"/>
    <w:uiPriority w:val="99"/>
    <w:semiHidden/>
    <w:rsid w:val="009E7A51"/>
    <w:rPr>
      <w:b/>
      <w:bCs/>
      <w:sz w:val="20"/>
      <w:szCs w:val="20"/>
    </w:rPr>
  </w:style>
  <w:style w:type="paragraph" w:styleId="Textedebulles">
    <w:name w:val="Balloon Text"/>
    <w:basedOn w:val="Normal"/>
    <w:link w:val="TextedebullesCar"/>
    <w:uiPriority w:val="99"/>
    <w:semiHidden/>
    <w:unhideWhenUsed/>
    <w:rsid w:val="009E7A5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E7A51"/>
    <w:rPr>
      <w:rFonts w:ascii="Segoe UI" w:hAnsi="Segoe UI" w:cs="Segoe UI"/>
      <w:sz w:val="18"/>
      <w:szCs w:val="18"/>
    </w:rPr>
  </w:style>
  <w:style w:type="character" w:styleId="Titredulivre">
    <w:name w:val="Book Title"/>
    <w:uiPriority w:val="33"/>
    <w:qFormat/>
    <w:rsid w:val="00B2305E"/>
    <w:rPr>
      <w:b/>
    </w:rPr>
  </w:style>
  <w:style w:type="table" w:styleId="TableauGrille4-Accentuation5">
    <w:name w:val="Grid Table 4 Accent 5"/>
    <w:basedOn w:val="TableauNormal"/>
    <w:uiPriority w:val="49"/>
    <w:rsid w:val="0077368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Grille5Fonc-Accentuation5">
    <w:name w:val="Grid Table 5 Dark Accent 5"/>
    <w:basedOn w:val="TableauNormal"/>
    <w:uiPriority w:val="50"/>
    <w:rsid w:val="007736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eauGrille4-Accentuation4">
    <w:name w:val="Grid Table 4 Accent 4"/>
    <w:basedOn w:val="TableauNormal"/>
    <w:uiPriority w:val="49"/>
    <w:rsid w:val="0077368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En-tte">
    <w:name w:val="header"/>
    <w:basedOn w:val="Normal"/>
    <w:link w:val="En-tteCar"/>
    <w:uiPriority w:val="99"/>
    <w:unhideWhenUsed/>
    <w:rsid w:val="00A34DAE"/>
    <w:pPr>
      <w:tabs>
        <w:tab w:val="center" w:pos="4536"/>
        <w:tab w:val="right" w:pos="9072"/>
      </w:tabs>
      <w:spacing w:after="0" w:line="240" w:lineRule="auto"/>
    </w:pPr>
  </w:style>
  <w:style w:type="character" w:customStyle="1" w:styleId="En-tteCar">
    <w:name w:val="En-tête Car"/>
    <w:basedOn w:val="Policepardfaut"/>
    <w:link w:val="En-tte"/>
    <w:uiPriority w:val="99"/>
    <w:rsid w:val="00A34DAE"/>
  </w:style>
  <w:style w:type="paragraph" w:styleId="Pieddepage">
    <w:name w:val="footer"/>
    <w:basedOn w:val="Normal"/>
    <w:link w:val="PieddepageCar"/>
    <w:uiPriority w:val="99"/>
    <w:unhideWhenUsed/>
    <w:rsid w:val="00A34D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34DAE"/>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pPr>
      <w:spacing w:after="0" w:line="240" w:lineRule="auto"/>
    </w:p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rPr>
      <w:tblPr/>
      <w:tcPr>
        <w:tcBorders>
          <w:top w:val="single" w:sz="4" w:space="0" w:color="FFC000"/>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customStyle="1" w:styleId="ParagraphedelisteCar">
    <w:name w:val="Paragraphe de liste Car"/>
    <w:aliases w:val="Paragraphe  revu Car,Paragraphe de liste1 Car,Bullets Car,References Car,Paragraphe de liste2 Car,List Paragraph Car,Numbered Paragraph Car,Main numbered paragraph Car,Numbered List Paragraph Car,123 List Paragraph Car,EC Car"/>
    <w:link w:val="Paragraphedeliste"/>
    <w:uiPriority w:val="34"/>
    <w:qFormat/>
    <w:locked/>
    <w:rsid w:val="00A75E51"/>
  </w:style>
  <w:style w:type="paragraph" w:customStyle="1" w:styleId="Pardfaut">
    <w:name w:val="Par défaut"/>
    <w:link w:val="PardfautCar"/>
    <w:rsid w:val="00770AD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customStyle="1" w:styleId="PardfautCar">
    <w:name w:val="Par défaut Car"/>
    <w:basedOn w:val="Policepardfaut"/>
    <w:link w:val="Pardfaut"/>
    <w:rsid w:val="00770AD2"/>
    <w:rPr>
      <w:rFonts w:ascii="Helvetica Neue" w:eastAsia="Arial Unicode MS" w:hAnsi="Helvetica Neue" w:cs="Arial Unicode MS"/>
      <w:color w:val="000000"/>
      <w:bdr w:val="nil"/>
    </w:rPr>
  </w:style>
  <w:style w:type="character" w:styleId="Lienhypertexte">
    <w:name w:val="Hyperlink"/>
    <w:basedOn w:val="Policepardfaut"/>
    <w:uiPriority w:val="99"/>
    <w:unhideWhenUsed/>
    <w:rsid w:val="00955455"/>
    <w:rPr>
      <w:color w:val="0563C1" w:themeColor="hyperlink"/>
      <w:u w:val="single"/>
    </w:rPr>
  </w:style>
  <w:style w:type="character" w:customStyle="1" w:styleId="Mentionnonrsolue1">
    <w:name w:val="Mention non résolue1"/>
    <w:basedOn w:val="Policepardfaut"/>
    <w:uiPriority w:val="99"/>
    <w:semiHidden/>
    <w:unhideWhenUsed/>
    <w:rsid w:val="00955455"/>
    <w:rPr>
      <w:color w:val="605E5C"/>
      <w:shd w:val="clear" w:color="auto" w:fill="E1DFDD"/>
    </w:rPr>
  </w:style>
  <w:style w:type="paragraph" w:customStyle="1" w:styleId="Corps">
    <w:name w:val="Corps"/>
    <w:link w:val="CorpsCar"/>
    <w:rsid w:val="00F44357"/>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character" w:customStyle="1" w:styleId="CorpsCar">
    <w:name w:val="Corps Car"/>
    <w:basedOn w:val="Policepardfaut"/>
    <w:link w:val="Corps"/>
    <w:rsid w:val="00F44357"/>
    <w:rPr>
      <w:rFonts w:ascii="Helvetica Neue" w:eastAsia="Helvetica Neue" w:hAnsi="Helvetica Neue" w:cs="Helvetica Neue"/>
      <w:color w:val="000000"/>
      <w:bdr w:val="nil"/>
    </w:rPr>
  </w:style>
  <w:style w:type="paragraph" w:customStyle="1" w:styleId="Titres1">
    <w:name w:val="Titres 1"/>
    <w:basedOn w:val="Normal"/>
    <w:link w:val="Titres1Car"/>
    <w:qFormat/>
    <w:rsid w:val="00F44357"/>
    <w:pPr>
      <w:pBdr>
        <w:top w:val="nil"/>
        <w:left w:val="nil"/>
        <w:bottom w:val="nil"/>
        <w:right w:val="nil"/>
        <w:between w:val="nil"/>
        <w:bar w:val="nil"/>
      </w:pBdr>
      <w:spacing w:after="60" w:line="240" w:lineRule="auto"/>
      <w:jc w:val="both"/>
    </w:pPr>
    <w:rPr>
      <w:b/>
      <w:bCs/>
      <w:caps/>
      <w:noProof/>
      <w:color w:val="1790A0"/>
      <w:sz w:val="40"/>
      <w:szCs w:val="40"/>
      <w:u w:color="1C5840"/>
      <w:bdr w:val="nil"/>
    </w:rPr>
  </w:style>
  <w:style w:type="character" w:customStyle="1" w:styleId="Titres1Car">
    <w:name w:val="Titres 1 Car"/>
    <w:basedOn w:val="Policepardfaut"/>
    <w:link w:val="Titres1"/>
    <w:rsid w:val="00F44357"/>
    <w:rPr>
      <w:b/>
      <w:bCs/>
      <w:caps/>
      <w:noProof/>
      <w:color w:val="1790A0"/>
      <w:sz w:val="40"/>
      <w:szCs w:val="40"/>
      <w:u w:color="1C5840"/>
      <w:bdr w:val="nil"/>
    </w:rPr>
  </w:style>
  <w:style w:type="character" w:styleId="lev">
    <w:name w:val="Strong"/>
    <w:basedOn w:val="Policepardfaut"/>
    <w:uiPriority w:val="22"/>
    <w:qFormat/>
    <w:rsid w:val="00C81335"/>
    <w:rPr>
      <w:b/>
      <w:bCs/>
    </w:rPr>
  </w:style>
  <w:style w:type="character" w:styleId="Mentionnonrsolue">
    <w:name w:val="Unresolved Mention"/>
    <w:basedOn w:val="Policepardfaut"/>
    <w:uiPriority w:val="99"/>
    <w:semiHidden/>
    <w:unhideWhenUsed/>
    <w:rsid w:val="00452C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86145">
      <w:bodyDiv w:val="1"/>
      <w:marLeft w:val="0"/>
      <w:marRight w:val="0"/>
      <w:marTop w:val="0"/>
      <w:marBottom w:val="0"/>
      <w:divBdr>
        <w:top w:val="none" w:sz="0" w:space="0" w:color="auto"/>
        <w:left w:val="none" w:sz="0" w:space="0" w:color="auto"/>
        <w:bottom w:val="none" w:sz="0" w:space="0" w:color="auto"/>
        <w:right w:val="none" w:sz="0" w:space="0" w:color="auto"/>
      </w:divBdr>
    </w:div>
    <w:div w:id="163321269">
      <w:bodyDiv w:val="1"/>
      <w:marLeft w:val="0"/>
      <w:marRight w:val="0"/>
      <w:marTop w:val="0"/>
      <w:marBottom w:val="0"/>
      <w:divBdr>
        <w:top w:val="none" w:sz="0" w:space="0" w:color="auto"/>
        <w:left w:val="none" w:sz="0" w:space="0" w:color="auto"/>
        <w:bottom w:val="none" w:sz="0" w:space="0" w:color="auto"/>
        <w:right w:val="none" w:sz="0" w:space="0" w:color="auto"/>
      </w:divBdr>
    </w:div>
    <w:div w:id="347027020">
      <w:bodyDiv w:val="1"/>
      <w:marLeft w:val="0"/>
      <w:marRight w:val="0"/>
      <w:marTop w:val="0"/>
      <w:marBottom w:val="0"/>
      <w:divBdr>
        <w:top w:val="none" w:sz="0" w:space="0" w:color="auto"/>
        <w:left w:val="none" w:sz="0" w:space="0" w:color="auto"/>
        <w:bottom w:val="none" w:sz="0" w:space="0" w:color="auto"/>
        <w:right w:val="none" w:sz="0" w:space="0" w:color="auto"/>
      </w:divBdr>
    </w:div>
    <w:div w:id="384259438">
      <w:bodyDiv w:val="1"/>
      <w:marLeft w:val="0"/>
      <w:marRight w:val="0"/>
      <w:marTop w:val="0"/>
      <w:marBottom w:val="0"/>
      <w:divBdr>
        <w:top w:val="none" w:sz="0" w:space="0" w:color="auto"/>
        <w:left w:val="none" w:sz="0" w:space="0" w:color="auto"/>
        <w:bottom w:val="none" w:sz="0" w:space="0" w:color="auto"/>
        <w:right w:val="none" w:sz="0" w:space="0" w:color="auto"/>
      </w:divBdr>
    </w:div>
    <w:div w:id="1203716333">
      <w:bodyDiv w:val="1"/>
      <w:marLeft w:val="0"/>
      <w:marRight w:val="0"/>
      <w:marTop w:val="0"/>
      <w:marBottom w:val="0"/>
      <w:divBdr>
        <w:top w:val="none" w:sz="0" w:space="0" w:color="auto"/>
        <w:left w:val="none" w:sz="0" w:space="0" w:color="auto"/>
        <w:bottom w:val="none" w:sz="0" w:space="0" w:color="auto"/>
        <w:right w:val="none" w:sz="0" w:space="0" w:color="auto"/>
      </w:divBdr>
    </w:div>
    <w:div w:id="1263996541">
      <w:bodyDiv w:val="1"/>
      <w:marLeft w:val="0"/>
      <w:marRight w:val="0"/>
      <w:marTop w:val="0"/>
      <w:marBottom w:val="0"/>
      <w:divBdr>
        <w:top w:val="none" w:sz="0" w:space="0" w:color="auto"/>
        <w:left w:val="none" w:sz="0" w:space="0" w:color="auto"/>
        <w:bottom w:val="none" w:sz="0" w:space="0" w:color="auto"/>
        <w:right w:val="none" w:sz="0" w:space="0" w:color="auto"/>
      </w:divBdr>
    </w:div>
    <w:div w:id="1730610430">
      <w:bodyDiv w:val="1"/>
      <w:marLeft w:val="0"/>
      <w:marRight w:val="0"/>
      <w:marTop w:val="0"/>
      <w:marBottom w:val="0"/>
      <w:divBdr>
        <w:top w:val="none" w:sz="0" w:space="0" w:color="auto"/>
        <w:left w:val="none" w:sz="0" w:space="0" w:color="auto"/>
        <w:bottom w:val="none" w:sz="0" w:space="0" w:color="auto"/>
        <w:right w:val="none" w:sz="0" w:space="0" w:color="auto"/>
      </w:divBdr>
    </w:div>
    <w:div w:id="1962613672">
      <w:bodyDiv w:val="1"/>
      <w:marLeft w:val="0"/>
      <w:marRight w:val="0"/>
      <w:marTop w:val="0"/>
      <w:marBottom w:val="0"/>
      <w:divBdr>
        <w:top w:val="none" w:sz="0" w:space="0" w:color="auto"/>
        <w:left w:val="none" w:sz="0" w:space="0" w:color="auto"/>
        <w:bottom w:val="none" w:sz="0" w:space="0" w:color="auto"/>
        <w:right w:val="none" w:sz="0" w:space="0" w:color="auto"/>
      </w:divBdr>
    </w:div>
    <w:div w:id="1997220674">
      <w:bodyDiv w:val="1"/>
      <w:marLeft w:val="0"/>
      <w:marRight w:val="0"/>
      <w:marTop w:val="0"/>
      <w:marBottom w:val="0"/>
      <w:divBdr>
        <w:top w:val="none" w:sz="0" w:space="0" w:color="auto"/>
        <w:left w:val="none" w:sz="0" w:space="0" w:color="auto"/>
        <w:bottom w:val="none" w:sz="0" w:space="0" w:color="auto"/>
        <w:right w:val="none" w:sz="0" w:space="0" w:color="auto"/>
      </w:divBdr>
    </w:div>
    <w:div w:id="200797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5" Type="http://schemas.microsoft.com/office/2018/08/relationships/commentsExtensible" Target="commentsExtensi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tyles" Target="styles.xml"/><Relationship Id="rId9" Type="http://schemas.openxmlformats.org/officeDocument/2006/relationships/hyperlink" Target="mailto:v.klein@geres.e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zYHtTqrKI3Yxr89rQpSFWmqAg==">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0EFD16-A8F0-481F-A4A4-F960C94D6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6</Pages>
  <Words>1198</Words>
  <Characters>6595</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Geres</Company>
  <LinksUpToDate>false</LinksUpToDate>
  <CharactersWithSpaces>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c.laratte</dc:creator>
  <cp:lastModifiedBy>v.klein</cp:lastModifiedBy>
  <cp:revision>62</cp:revision>
  <dcterms:created xsi:type="dcterms:W3CDTF">2025-07-29T08:51:00Z</dcterms:created>
  <dcterms:modified xsi:type="dcterms:W3CDTF">2025-07-29T10:24:00Z</dcterms:modified>
</cp:coreProperties>
</file>