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9BE19" w14:textId="77777777" w:rsidR="00947B4A" w:rsidRDefault="00630003" w:rsidP="00630003">
      <w:pPr>
        <w:shd w:val="clear" w:color="auto" w:fill="FFFFFF"/>
        <w:spacing w:before="120" w:after="120" w:line="240" w:lineRule="auto"/>
        <w:ind w:left="300"/>
        <w:jc w:val="center"/>
        <w:rPr>
          <w:rFonts w:ascii="Arial" w:eastAsia="Times New Roman" w:hAnsi="Arial" w:cs="Arial"/>
          <w:i/>
          <w:iCs/>
          <w:color w:val="000000" w:themeColor="text1"/>
          <w:bdr w:val="none" w:sz="0" w:space="0" w:color="auto" w:frame="1"/>
          <w:lang w:val="en-MA" w:eastAsia="fr-FR"/>
        </w:rPr>
      </w:pPr>
      <w:r w:rsidRPr="00630003">
        <w:rPr>
          <w:rFonts w:ascii="Arial" w:eastAsia="Times New Roman" w:hAnsi="Arial" w:cs="Arial"/>
          <w:i/>
          <w:iCs/>
          <w:color w:val="000000" w:themeColor="text1"/>
          <w:bdr w:val="none" w:sz="0" w:space="0" w:color="auto" w:frame="1"/>
          <w:lang w:val="en-MA" w:eastAsia="fr-FR"/>
        </w:rPr>
        <w:t>APPEL À CONSULTATION</w:t>
      </w:r>
    </w:p>
    <w:p w14:paraId="7019179A" w14:textId="277A2492" w:rsidR="00F00647" w:rsidRDefault="00630003" w:rsidP="00630003">
      <w:pPr>
        <w:shd w:val="clear" w:color="auto" w:fill="FFFFFF"/>
        <w:spacing w:before="120" w:after="120" w:line="240" w:lineRule="auto"/>
        <w:ind w:left="300"/>
        <w:jc w:val="center"/>
        <w:rPr>
          <w:rFonts w:ascii="Arial" w:hAnsi="Arial" w:cs="Arial"/>
          <w:b/>
          <w:color w:val="000000" w:themeColor="text1"/>
          <w:sz w:val="24"/>
          <w:szCs w:val="28"/>
        </w:rPr>
      </w:pPr>
      <w:r w:rsidRPr="00630003">
        <w:rPr>
          <w:rFonts w:ascii="Arial" w:eastAsia="Times New Roman" w:hAnsi="Arial" w:cs="Arial"/>
          <w:color w:val="000000" w:themeColor="text1"/>
          <w:bdr w:val="none" w:sz="0" w:space="0" w:color="auto" w:frame="1"/>
          <w:lang w:val="en-MA" w:eastAsia="fr-FR"/>
        </w:rPr>
        <w:br/>
      </w:r>
      <w:r w:rsidR="00F00647" w:rsidRPr="00F00647">
        <w:rPr>
          <w:rFonts w:ascii="Arial" w:hAnsi="Arial" w:cs="Arial"/>
          <w:b/>
          <w:color w:val="000000" w:themeColor="text1"/>
          <w:sz w:val="24"/>
          <w:szCs w:val="28"/>
        </w:rPr>
        <w:t xml:space="preserve">ETUDE DE DIAGNOSTIC ET DE REHABILITATION ECOLOGIQUE </w:t>
      </w:r>
    </w:p>
    <w:p w14:paraId="22171E36" w14:textId="1C3D1D5D" w:rsidR="00924269" w:rsidRDefault="00F00647" w:rsidP="00924269">
      <w:pPr>
        <w:shd w:val="clear" w:color="auto" w:fill="FFFFFF"/>
        <w:spacing w:before="120" w:after="120" w:line="240" w:lineRule="auto"/>
        <w:ind w:left="300"/>
        <w:jc w:val="center"/>
        <w:rPr>
          <w:rFonts w:ascii="Arial" w:hAnsi="Arial" w:cs="Arial"/>
          <w:b/>
          <w:color w:val="000000" w:themeColor="text1"/>
          <w:sz w:val="24"/>
          <w:szCs w:val="28"/>
        </w:rPr>
      </w:pPr>
      <w:r w:rsidRPr="00F00647">
        <w:rPr>
          <w:rFonts w:ascii="Arial" w:hAnsi="Arial" w:cs="Arial"/>
          <w:b/>
          <w:color w:val="000000" w:themeColor="text1"/>
          <w:sz w:val="24"/>
          <w:szCs w:val="28"/>
        </w:rPr>
        <w:t>DU LAC ZERROUKA I</w:t>
      </w:r>
      <w:r>
        <w:rPr>
          <w:rFonts w:ascii="Arial" w:hAnsi="Arial" w:cs="Arial"/>
          <w:b/>
          <w:color w:val="000000" w:themeColor="text1"/>
          <w:sz w:val="24"/>
          <w:szCs w:val="28"/>
        </w:rPr>
        <w:t>, PROVINCE D’IFRANE</w:t>
      </w:r>
    </w:p>
    <w:p w14:paraId="64622DF2" w14:textId="77777777" w:rsidR="00F00647" w:rsidRDefault="00F00647" w:rsidP="00924269">
      <w:pPr>
        <w:shd w:val="clear" w:color="auto" w:fill="FFFFFF"/>
        <w:spacing w:before="120" w:after="120" w:line="240" w:lineRule="auto"/>
        <w:ind w:left="300"/>
        <w:jc w:val="center"/>
        <w:rPr>
          <w:rFonts w:ascii="Arial" w:eastAsia="Times New Roman" w:hAnsi="Arial" w:cs="Arial"/>
          <w:b/>
          <w:bCs/>
          <w:color w:val="000000" w:themeColor="text1"/>
          <w:sz w:val="20"/>
          <w:szCs w:val="20"/>
          <w:bdr w:val="none" w:sz="0" w:space="0" w:color="auto" w:frame="1"/>
          <w:lang w:eastAsia="fr-FR"/>
        </w:rPr>
      </w:pPr>
    </w:p>
    <w:p w14:paraId="36656D4D" w14:textId="77777777" w:rsidR="00630003" w:rsidRPr="00671AF4" w:rsidRDefault="00630003" w:rsidP="00924269">
      <w:pPr>
        <w:shd w:val="clear" w:color="auto" w:fill="FFFFFF"/>
        <w:spacing w:before="120" w:after="120" w:line="240" w:lineRule="auto"/>
        <w:ind w:left="300"/>
        <w:jc w:val="center"/>
        <w:rPr>
          <w:rFonts w:ascii="Arial" w:eastAsia="Times New Roman" w:hAnsi="Arial" w:cs="Arial"/>
          <w:b/>
          <w:bCs/>
          <w:color w:val="000000" w:themeColor="text1"/>
          <w:sz w:val="20"/>
          <w:szCs w:val="20"/>
          <w:bdr w:val="none" w:sz="0" w:space="0" w:color="auto" w:frame="1"/>
          <w:lang w:eastAsia="fr-FR"/>
        </w:rPr>
      </w:pPr>
    </w:p>
    <w:p w14:paraId="73F22617" w14:textId="3CFC99B2" w:rsidR="009B7A21" w:rsidRPr="00671AF4" w:rsidRDefault="00630003" w:rsidP="00630003">
      <w:pPr>
        <w:shd w:val="clear" w:color="auto" w:fill="FFFFFF"/>
        <w:spacing w:before="120" w:after="120" w:line="240" w:lineRule="auto"/>
        <w:rPr>
          <w:rFonts w:ascii="Arial" w:eastAsia="Times New Roman" w:hAnsi="Arial" w:cs="Arial"/>
          <w:b/>
          <w:bCs/>
          <w:color w:val="000000" w:themeColor="text1"/>
          <w:sz w:val="20"/>
          <w:szCs w:val="20"/>
          <w:bdr w:val="none" w:sz="0" w:space="0" w:color="auto" w:frame="1"/>
          <w:lang w:eastAsia="fr-FR"/>
        </w:rPr>
      </w:pPr>
      <w:r>
        <w:rPr>
          <w:rFonts w:ascii="Arial" w:eastAsia="Times New Roman" w:hAnsi="Arial" w:cs="Arial"/>
          <w:b/>
          <w:bCs/>
          <w:color w:val="000000" w:themeColor="text1"/>
          <w:sz w:val="20"/>
          <w:szCs w:val="20"/>
          <w:bdr w:val="none" w:sz="0" w:space="0" w:color="auto" w:frame="1"/>
          <w:lang w:eastAsia="fr-FR"/>
        </w:rPr>
        <w:t>-</w:t>
      </w:r>
      <w:r w:rsidR="00565645" w:rsidRPr="00671AF4">
        <w:rPr>
          <w:rFonts w:ascii="Arial" w:eastAsia="Times New Roman" w:hAnsi="Arial" w:cs="Arial"/>
          <w:b/>
          <w:bCs/>
          <w:color w:val="000000" w:themeColor="text1"/>
          <w:sz w:val="20"/>
          <w:szCs w:val="20"/>
          <w:bdr w:val="none" w:sz="0" w:space="0" w:color="auto" w:frame="1"/>
          <w:lang w:eastAsia="fr-FR"/>
        </w:rPr>
        <w:t>Référence</w:t>
      </w:r>
      <w:r w:rsidR="002463ED" w:rsidRPr="00671AF4">
        <w:rPr>
          <w:rFonts w:ascii="Arial" w:eastAsia="Times New Roman" w:hAnsi="Arial" w:cs="Arial"/>
          <w:b/>
          <w:bCs/>
          <w:color w:val="000000" w:themeColor="text1"/>
          <w:sz w:val="20"/>
          <w:szCs w:val="20"/>
          <w:bdr w:val="none" w:sz="0" w:space="0" w:color="auto" w:frame="1"/>
          <w:lang w:eastAsia="fr-FR"/>
        </w:rPr>
        <w:t> :</w:t>
      </w:r>
      <w:r w:rsidR="00E2191F" w:rsidRPr="00671AF4">
        <w:rPr>
          <w:rFonts w:ascii="Arial" w:eastAsia="Times New Roman" w:hAnsi="Arial" w:cs="Arial"/>
          <w:b/>
          <w:bCs/>
          <w:color w:val="000000" w:themeColor="text1"/>
          <w:sz w:val="20"/>
          <w:szCs w:val="20"/>
          <w:bdr w:val="none" w:sz="0" w:space="0" w:color="auto" w:frame="1"/>
          <w:lang w:eastAsia="fr-FR"/>
        </w:rPr>
        <w:t xml:space="preserve"> </w:t>
      </w:r>
      <w:r w:rsidR="00E2191F" w:rsidRPr="00671AF4">
        <w:rPr>
          <w:rFonts w:ascii="Arial" w:eastAsia="Times New Roman" w:hAnsi="Arial" w:cs="Arial"/>
          <w:bCs/>
          <w:color w:val="000000" w:themeColor="text1"/>
          <w:sz w:val="20"/>
          <w:szCs w:val="20"/>
          <w:bdr w:val="none" w:sz="0" w:space="0" w:color="auto" w:frame="1"/>
          <w:lang w:eastAsia="fr-FR"/>
        </w:rPr>
        <w:t>LPM-</w:t>
      </w:r>
      <w:r w:rsidR="00DD1E54" w:rsidRPr="00671AF4">
        <w:rPr>
          <w:rFonts w:ascii="Arial" w:eastAsia="Times New Roman" w:hAnsi="Arial" w:cs="Arial"/>
          <w:bCs/>
          <w:color w:val="000000" w:themeColor="text1"/>
          <w:sz w:val="20"/>
          <w:szCs w:val="20"/>
          <w:bdr w:val="none" w:sz="0" w:space="0" w:color="auto" w:frame="1"/>
          <w:lang w:eastAsia="fr-FR"/>
        </w:rPr>
        <w:t>202</w:t>
      </w:r>
      <w:r w:rsidR="00DC0F77">
        <w:rPr>
          <w:rFonts w:ascii="Arial" w:eastAsia="Times New Roman" w:hAnsi="Arial" w:cs="Arial"/>
          <w:bCs/>
          <w:color w:val="000000" w:themeColor="text1"/>
          <w:sz w:val="20"/>
          <w:szCs w:val="20"/>
          <w:bdr w:val="none" w:sz="0" w:space="0" w:color="auto" w:frame="1"/>
          <w:lang w:eastAsia="fr-FR"/>
        </w:rPr>
        <w:t>5</w:t>
      </w:r>
      <w:r w:rsidR="000F3ADF" w:rsidRPr="00671AF4">
        <w:rPr>
          <w:rFonts w:ascii="Arial" w:eastAsia="Times New Roman" w:hAnsi="Arial" w:cs="Arial"/>
          <w:bCs/>
          <w:color w:val="000000" w:themeColor="text1"/>
          <w:sz w:val="20"/>
          <w:szCs w:val="20"/>
          <w:bdr w:val="none" w:sz="0" w:space="0" w:color="auto" w:frame="1"/>
          <w:lang w:eastAsia="fr-FR"/>
        </w:rPr>
        <w:t>-CPR1.</w:t>
      </w:r>
      <w:r w:rsidR="0032214C" w:rsidRPr="00671AF4">
        <w:rPr>
          <w:rFonts w:ascii="Arial" w:eastAsia="Times New Roman" w:hAnsi="Arial" w:cs="Arial"/>
          <w:bCs/>
          <w:color w:val="000000" w:themeColor="text1"/>
          <w:sz w:val="20"/>
          <w:szCs w:val="20"/>
          <w:bdr w:val="none" w:sz="0" w:space="0" w:color="auto" w:frame="1"/>
          <w:lang w:eastAsia="fr-FR"/>
        </w:rPr>
        <w:t>1</w:t>
      </w:r>
      <w:r w:rsidR="000F3ADF" w:rsidRPr="00671AF4">
        <w:rPr>
          <w:rFonts w:ascii="Arial" w:eastAsia="Times New Roman" w:hAnsi="Arial" w:cs="Arial"/>
          <w:bCs/>
          <w:color w:val="000000" w:themeColor="text1"/>
          <w:sz w:val="20"/>
          <w:szCs w:val="20"/>
          <w:bdr w:val="none" w:sz="0" w:space="0" w:color="auto" w:frame="1"/>
          <w:lang w:eastAsia="fr-FR"/>
        </w:rPr>
        <w:t>.</w:t>
      </w:r>
      <w:r w:rsidR="0032214C" w:rsidRPr="00671AF4">
        <w:rPr>
          <w:rFonts w:ascii="Arial" w:eastAsia="Times New Roman" w:hAnsi="Arial" w:cs="Arial"/>
          <w:bCs/>
          <w:color w:val="000000" w:themeColor="text1"/>
          <w:sz w:val="20"/>
          <w:szCs w:val="20"/>
          <w:bdr w:val="none" w:sz="0" w:space="0" w:color="auto" w:frame="1"/>
          <w:lang w:eastAsia="fr-FR"/>
        </w:rPr>
        <w:t>3</w:t>
      </w:r>
      <w:r w:rsidR="0045299D" w:rsidRPr="00671AF4">
        <w:rPr>
          <w:rFonts w:ascii="Arial" w:eastAsia="Times New Roman" w:hAnsi="Arial" w:cs="Arial"/>
          <w:bCs/>
          <w:color w:val="000000" w:themeColor="text1"/>
          <w:sz w:val="20"/>
          <w:szCs w:val="20"/>
          <w:bdr w:val="none" w:sz="0" w:space="0" w:color="auto" w:frame="1"/>
          <w:lang w:eastAsia="fr-FR"/>
        </w:rPr>
        <w:t>.</w:t>
      </w:r>
      <w:r w:rsidR="00DC0F77">
        <w:rPr>
          <w:rFonts w:ascii="Arial" w:eastAsia="Times New Roman" w:hAnsi="Arial" w:cs="Arial"/>
          <w:bCs/>
          <w:color w:val="000000" w:themeColor="text1"/>
          <w:sz w:val="20"/>
          <w:szCs w:val="20"/>
          <w:bdr w:val="none" w:sz="0" w:space="0" w:color="auto" w:frame="1"/>
          <w:lang w:eastAsia="fr-FR"/>
        </w:rPr>
        <w:t>5</w:t>
      </w:r>
    </w:p>
    <w:p w14:paraId="2BAC2A15" w14:textId="41A124CB" w:rsidR="002463ED" w:rsidRPr="00671AF4" w:rsidRDefault="00630003" w:rsidP="00630003">
      <w:pPr>
        <w:shd w:val="clear" w:color="auto" w:fill="FFFFFF"/>
        <w:spacing w:before="120" w:after="120" w:line="240" w:lineRule="auto"/>
        <w:rPr>
          <w:rFonts w:ascii="Arial" w:eastAsia="Times New Roman" w:hAnsi="Arial" w:cs="Arial"/>
          <w:color w:val="000000" w:themeColor="text1"/>
          <w:sz w:val="20"/>
          <w:szCs w:val="20"/>
          <w:lang w:eastAsia="fr-FR"/>
        </w:rPr>
      </w:pPr>
      <w:r>
        <w:rPr>
          <w:rFonts w:ascii="Arial" w:eastAsia="Times New Roman" w:hAnsi="Arial" w:cs="Arial"/>
          <w:b/>
          <w:bCs/>
          <w:color w:val="000000" w:themeColor="text1"/>
          <w:sz w:val="20"/>
          <w:szCs w:val="20"/>
          <w:bdr w:val="none" w:sz="0" w:space="0" w:color="auto" w:frame="1"/>
          <w:lang w:eastAsia="fr-FR"/>
        </w:rPr>
        <w:t>-</w:t>
      </w:r>
      <w:r w:rsidR="002463ED" w:rsidRPr="00671AF4">
        <w:rPr>
          <w:rFonts w:ascii="Arial" w:eastAsia="Times New Roman" w:hAnsi="Arial" w:cs="Arial"/>
          <w:b/>
          <w:bCs/>
          <w:color w:val="000000" w:themeColor="text1"/>
          <w:sz w:val="20"/>
          <w:szCs w:val="20"/>
          <w:bdr w:val="none" w:sz="0" w:space="0" w:color="auto" w:frame="1"/>
          <w:lang w:eastAsia="fr-FR"/>
        </w:rPr>
        <w:t xml:space="preserve">Lieu de la </w:t>
      </w:r>
      <w:r w:rsidR="00565645" w:rsidRPr="00671AF4">
        <w:rPr>
          <w:rFonts w:ascii="Arial" w:eastAsia="Times New Roman" w:hAnsi="Arial" w:cs="Arial"/>
          <w:b/>
          <w:bCs/>
          <w:color w:val="000000" w:themeColor="text1"/>
          <w:sz w:val="20"/>
          <w:szCs w:val="20"/>
          <w:bdr w:val="none" w:sz="0" w:space="0" w:color="auto" w:frame="1"/>
          <w:lang w:eastAsia="fr-FR"/>
        </w:rPr>
        <w:t>prestation</w:t>
      </w:r>
      <w:r w:rsidR="002463ED" w:rsidRPr="00671AF4">
        <w:rPr>
          <w:rFonts w:ascii="Arial" w:eastAsia="Times New Roman" w:hAnsi="Arial" w:cs="Arial"/>
          <w:b/>
          <w:bCs/>
          <w:color w:val="000000" w:themeColor="text1"/>
          <w:sz w:val="20"/>
          <w:szCs w:val="20"/>
          <w:bdr w:val="none" w:sz="0" w:space="0" w:color="auto" w:frame="1"/>
          <w:lang w:eastAsia="fr-FR"/>
        </w:rPr>
        <w:t> :</w:t>
      </w:r>
      <w:r w:rsidR="002463ED" w:rsidRPr="00671AF4">
        <w:rPr>
          <w:rFonts w:ascii="Arial" w:eastAsia="Times New Roman" w:hAnsi="Arial" w:cs="Arial"/>
          <w:color w:val="000000" w:themeColor="text1"/>
          <w:sz w:val="20"/>
          <w:szCs w:val="20"/>
          <w:lang w:eastAsia="fr-FR"/>
        </w:rPr>
        <w:t xml:space="preserve"> </w:t>
      </w:r>
      <w:r w:rsidR="00DC0F77">
        <w:rPr>
          <w:rFonts w:ascii="Arial" w:eastAsia="Times New Roman" w:hAnsi="Arial" w:cs="Arial"/>
          <w:color w:val="000000" w:themeColor="text1"/>
          <w:sz w:val="20"/>
          <w:szCs w:val="20"/>
          <w:lang w:eastAsia="fr-FR"/>
        </w:rPr>
        <w:t>Province d’</w:t>
      </w:r>
      <w:proofErr w:type="spellStart"/>
      <w:r w:rsidR="00DC0F77">
        <w:rPr>
          <w:rFonts w:ascii="Arial" w:eastAsia="Times New Roman" w:hAnsi="Arial" w:cs="Arial"/>
          <w:color w:val="000000" w:themeColor="text1"/>
          <w:sz w:val="20"/>
          <w:szCs w:val="20"/>
          <w:lang w:eastAsia="fr-FR"/>
        </w:rPr>
        <w:t>Ifrane</w:t>
      </w:r>
      <w:proofErr w:type="spellEnd"/>
    </w:p>
    <w:p w14:paraId="06D7267F" w14:textId="5E0D657F" w:rsidR="002463ED" w:rsidRPr="00671AF4" w:rsidRDefault="00630003" w:rsidP="00630003">
      <w:pPr>
        <w:shd w:val="clear" w:color="auto" w:fill="FFFFFF"/>
        <w:spacing w:before="120" w:after="120" w:line="240" w:lineRule="auto"/>
        <w:rPr>
          <w:rFonts w:ascii="Arial" w:eastAsia="Times New Roman" w:hAnsi="Arial" w:cs="Arial"/>
          <w:color w:val="000000" w:themeColor="text1"/>
          <w:sz w:val="20"/>
          <w:szCs w:val="20"/>
          <w:lang w:eastAsia="fr-FR"/>
        </w:rPr>
      </w:pPr>
      <w:r>
        <w:rPr>
          <w:rFonts w:ascii="Arial" w:eastAsia="Times New Roman" w:hAnsi="Arial" w:cs="Arial"/>
          <w:b/>
          <w:bCs/>
          <w:color w:val="000000" w:themeColor="text1"/>
          <w:sz w:val="20"/>
          <w:szCs w:val="20"/>
          <w:bdr w:val="none" w:sz="0" w:space="0" w:color="auto" w:frame="1"/>
          <w:lang w:eastAsia="fr-FR"/>
        </w:rPr>
        <w:t>-</w:t>
      </w:r>
      <w:r w:rsidR="002463ED" w:rsidRPr="00671AF4">
        <w:rPr>
          <w:rFonts w:ascii="Arial" w:eastAsia="Times New Roman" w:hAnsi="Arial" w:cs="Arial"/>
          <w:b/>
          <w:bCs/>
          <w:color w:val="000000" w:themeColor="text1"/>
          <w:sz w:val="20"/>
          <w:szCs w:val="20"/>
          <w:bdr w:val="none" w:sz="0" w:space="0" w:color="auto" w:frame="1"/>
          <w:lang w:eastAsia="fr-FR"/>
        </w:rPr>
        <w:t>Type de contrat :</w:t>
      </w:r>
      <w:r w:rsidR="002463ED" w:rsidRPr="00671AF4">
        <w:rPr>
          <w:rFonts w:ascii="Arial" w:eastAsia="Times New Roman" w:hAnsi="Arial" w:cs="Arial"/>
          <w:color w:val="000000" w:themeColor="text1"/>
          <w:sz w:val="20"/>
          <w:szCs w:val="20"/>
          <w:lang w:eastAsia="fr-FR"/>
        </w:rPr>
        <w:t> Contrat de consultation</w:t>
      </w:r>
    </w:p>
    <w:p w14:paraId="06EC98D4" w14:textId="42FBAC9A" w:rsidR="002463ED" w:rsidRDefault="00630003" w:rsidP="00630003">
      <w:pPr>
        <w:shd w:val="clear" w:color="auto" w:fill="FFFFFF"/>
        <w:spacing w:before="120" w:after="120" w:line="240" w:lineRule="auto"/>
        <w:rPr>
          <w:rFonts w:ascii="Arial" w:eastAsia="Times New Roman" w:hAnsi="Arial" w:cs="Arial"/>
          <w:color w:val="000000" w:themeColor="text1"/>
          <w:sz w:val="20"/>
          <w:szCs w:val="20"/>
          <w:lang w:eastAsia="fr-FR"/>
        </w:rPr>
      </w:pPr>
      <w:r>
        <w:rPr>
          <w:rFonts w:ascii="Arial" w:eastAsia="Times New Roman" w:hAnsi="Arial" w:cs="Arial"/>
          <w:b/>
          <w:bCs/>
          <w:color w:val="000000" w:themeColor="text1"/>
          <w:sz w:val="20"/>
          <w:szCs w:val="20"/>
          <w:bdr w:val="none" w:sz="0" w:space="0" w:color="auto" w:frame="1"/>
          <w:lang w:eastAsia="fr-FR"/>
        </w:rPr>
        <w:t>-</w:t>
      </w:r>
      <w:r w:rsidR="002463ED" w:rsidRPr="00671AF4">
        <w:rPr>
          <w:rFonts w:ascii="Arial" w:eastAsia="Times New Roman" w:hAnsi="Arial" w:cs="Arial"/>
          <w:b/>
          <w:bCs/>
          <w:color w:val="000000" w:themeColor="text1"/>
          <w:sz w:val="20"/>
          <w:szCs w:val="20"/>
          <w:bdr w:val="none" w:sz="0" w:space="0" w:color="auto" w:frame="1"/>
          <w:lang w:eastAsia="fr-FR"/>
        </w:rPr>
        <w:t>Durée du contrat :</w:t>
      </w:r>
      <w:r w:rsidR="00F72C29" w:rsidRPr="00671AF4">
        <w:rPr>
          <w:rFonts w:ascii="Arial" w:eastAsia="Times New Roman" w:hAnsi="Arial" w:cs="Arial"/>
          <w:color w:val="000000" w:themeColor="text1"/>
          <w:sz w:val="20"/>
          <w:szCs w:val="20"/>
          <w:lang w:eastAsia="fr-FR"/>
        </w:rPr>
        <w:t> </w:t>
      </w:r>
      <w:r w:rsidR="00780D0F">
        <w:rPr>
          <w:rFonts w:ascii="Arial" w:eastAsia="Times New Roman" w:hAnsi="Arial" w:cs="Arial"/>
          <w:color w:val="000000" w:themeColor="text1"/>
          <w:sz w:val="20"/>
          <w:szCs w:val="20"/>
          <w:lang w:eastAsia="fr-FR"/>
        </w:rPr>
        <w:t>3</w:t>
      </w:r>
      <w:r w:rsidR="0032214C" w:rsidRPr="00671AF4">
        <w:rPr>
          <w:rFonts w:ascii="Arial" w:eastAsia="Times New Roman" w:hAnsi="Arial" w:cs="Arial"/>
          <w:color w:val="000000" w:themeColor="text1"/>
          <w:sz w:val="20"/>
          <w:szCs w:val="20"/>
          <w:lang w:eastAsia="fr-FR"/>
        </w:rPr>
        <w:t>0</w:t>
      </w:r>
      <w:r w:rsidR="00181B8A" w:rsidRPr="00671AF4">
        <w:rPr>
          <w:rFonts w:ascii="Arial" w:eastAsia="Times New Roman" w:hAnsi="Arial" w:cs="Arial"/>
          <w:color w:val="000000" w:themeColor="text1"/>
          <w:sz w:val="20"/>
          <w:szCs w:val="20"/>
          <w:lang w:eastAsia="fr-FR"/>
        </w:rPr>
        <w:t xml:space="preserve"> jours</w:t>
      </w:r>
      <w:r w:rsidR="00DC0F77">
        <w:rPr>
          <w:rFonts w:ascii="Arial" w:eastAsia="Times New Roman" w:hAnsi="Arial" w:cs="Arial"/>
          <w:color w:val="000000" w:themeColor="text1"/>
          <w:sz w:val="20"/>
          <w:szCs w:val="20"/>
          <w:lang w:eastAsia="fr-FR"/>
        </w:rPr>
        <w:t xml:space="preserve"> de travail effectif</w:t>
      </w:r>
    </w:p>
    <w:p w14:paraId="0FA86B89" w14:textId="320D7D3D" w:rsidR="00571385" w:rsidRPr="00571385" w:rsidRDefault="00630003" w:rsidP="00630003">
      <w:pPr>
        <w:shd w:val="clear" w:color="auto" w:fill="FFFFFF"/>
        <w:spacing w:before="120" w:after="120" w:line="240" w:lineRule="auto"/>
        <w:rPr>
          <w:rFonts w:ascii="Arial" w:eastAsia="Times New Roman" w:hAnsi="Arial" w:cs="Arial"/>
          <w:color w:val="000000" w:themeColor="text1"/>
          <w:sz w:val="20"/>
          <w:szCs w:val="20"/>
          <w:lang w:eastAsia="fr-FR"/>
        </w:rPr>
      </w:pPr>
      <w:r>
        <w:rPr>
          <w:rFonts w:ascii="Arial" w:eastAsia="Times New Roman" w:hAnsi="Arial" w:cs="Arial"/>
          <w:b/>
          <w:bCs/>
          <w:color w:val="000000" w:themeColor="text1"/>
          <w:sz w:val="20"/>
          <w:szCs w:val="20"/>
          <w:bdr w:val="none" w:sz="0" w:space="0" w:color="auto" w:frame="1"/>
          <w:lang w:eastAsia="fr-FR"/>
        </w:rPr>
        <w:t>-</w:t>
      </w:r>
      <w:r w:rsidR="00571385" w:rsidRPr="00671AF4">
        <w:rPr>
          <w:rFonts w:ascii="Arial" w:eastAsia="Times New Roman" w:hAnsi="Arial" w:cs="Arial"/>
          <w:b/>
          <w:bCs/>
          <w:color w:val="000000" w:themeColor="text1"/>
          <w:sz w:val="20"/>
          <w:szCs w:val="20"/>
          <w:bdr w:val="none" w:sz="0" w:space="0" w:color="auto" w:frame="1"/>
          <w:lang w:eastAsia="fr-FR"/>
        </w:rPr>
        <w:t>Budget maximum :</w:t>
      </w:r>
      <w:r w:rsidR="00571385" w:rsidRPr="00671AF4">
        <w:rPr>
          <w:rFonts w:ascii="Arial" w:eastAsia="Times New Roman" w:hAnsi="Arial" w:cs="Arial"/>
          <w:color w:val="000000" w:themeColor="text1"/>
          <w:sz w:val="20"/>
          <w:szCs w:val="20"/>
          <w:lang w:eastAsia="fr-FR"/>
        </w:rPr>
        <w:t xml:space="preserve"> </w:t>
      </w:r>
      <w:r w:rsidR="00571385" w:rsidRPr="00680FA7">
        <w:rPr>
          <w:rFonts w:ascii="Arial" w:eastAsia="Times New Roman" w:hAnsi="Arial" w:cs="Arial"/>
          <w:color w:val="000000" w:themeColor="text1"/>
          <w:sz w:val="20"/>
          <w:szCs w:val="20"/>
          <w:lang w:eastAsia="fr-FR"/>
        </w:rPr>
        <w:t>230 672 DH (TTC)</w:t>
      </w:r>
    </w:p>
    <w:p w14:paraId="73E50DEC" w14:textId="77777777" w:rsidR="00583483" w:rsidRDefault="00583483" w:rsidP="009E3423">
      <w:pPr>
        <w:shd w:val="clear" w:color="auto" w:fill="FFFFFF"/>
        <w:spacing w:before="120" w:after="120" w:line="240" w:lineRule="auto"/>
        <w:ind w:left="-60"/>
        <w:jc w:val="both"/>
        <w:rPr>
          <w:rFonts w:ascii="Arial" w:eastAsia="Times New Roman" w:hAnsi="Arial" w:cs="Arial"/>
          <w:b/>
          <w:bCs/>
          <w:color w:val="000000" w:themeColor="text1"/>
          <w:sz w:val="24"/>
          <w:szCs w:val="24"/>
          <w:bdr w:val="none" w:sz="0" w:space="0" w:color="auto" w:frame="1"/>
          <w:lang w:eastAsia="fr-FR"/>
        </w:rPr>
      </w:pPr>
    </w:p>
    <w:p w14:paraId="41CF5625" w14:textId="77777777" w:rsidR="00630003" w:rsidRP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Living Planet Morocco (LPM) lance un appel à consultation dans le cadre du projet « Résilience », financé par l’Agence Française de Développement (AFD) et mis en œuvre en partenariat avec WWF France. Ce projet vise à renforcer la résilience environnementale et socio-économique des territoires vulnérables, notamment à travers des actions concrètes de conservation et de restauration des écosystèmes.</w:t>
      </w:r>
    </w:p>
    <w:p w14:paraId="4A28B364" w14:textId="77777777" w:rsidR="00630003" w:rsidRP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La présente consultation a pour objectif de recruter un bureau d’études ou un consultant qualifié afin de conduire une étude de diagnostic écologique et hydrologique du lac Zerrouka I, une zone humide artificielle classée SIBE et intégrée au site Ramsar « Oued Tizguite », située dans la province d’Ifrane.</w:t>
      </w:r>
    </w:p>
    <w:p w14:paraId="1676D707" w14:textId="77777777" w:rsidR="00630003" w:rsidRP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L’étude devra :</w:t>
      </w:r>
    </w:p>
    <w:p w14:paraId="6823D6E5" w14:textId="77777777" w:rsidR="00630003" w:rsidRPr="00630003" w:rsidRDefault="00630003" w:rsidP="00630003">
      <w:pPr>
        <w:numPr>
          <w:ilvl w:val="0"/>
          <w:numId w:val="40"/>
        </w:numPr>
        <w:shd w:val="clear" w:color="auto" w:fill="FFFFFF"/>
        <w:spacing w:before="120" w:after="120" w:line="240" w:lineRule="auto"/>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établir un diagnostic complet de l’état écologique et hydrologique du lac et de son sous-bassin versant,</w:t>
      </w:r>
    </w:p>
    <w:p w14:paraId="41F8079A" w14:textId="77777777" w:rsidR="00630003" w:rsidRPr="00630003" w:rsidRDefault="00630003" w:rsidP="00630003">
      <w:pPr>
        <w:numPr>
          <w:ilvl w:val="0"/>
          <w:numId w:val="40"/>
        </w:numPr>
        <w:shd w:val="clear" w:color="auto" w:fill="FFFFFF"/>
        <w:spacing w:before="120" w:after="120" w:line="240" w:lineRule="auto"/>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analyser les pressions, menaces, risques et dynamiques institutionnelles locales,</w:t>
      </w:r>
    </w:p>
    <w:p w14:paraId="634874D0" w14:textId="77777777" w:rsidR="00630003" w:rsidRPr="00630003" w:rsidRDefault="00630003" w:rsidP="00630003">
      <w:pPr>
        <w:numPr>
          <w:ilvl w:val="0"/>
          <w:numId w:val="40"/>
        </w:numPr>
        <w:shd w:val="clear" w:color="auto" w:fill="FFFFFF"/>
        <w:spacing w:before="120" w:after="120" w:line="240" w:lineRule="auto"/>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consulter les parties prenantes locales (collectivités, ayants droit, usagers, société civile...),</w:t>
      </w:r>
    </w:p>
    <w:p w14:paraId="6DB62F8B" w14:textId="77777777" w:rsidR="00630003" w:rsidRPr="00630003" w:rsidRDefault="00630003" w:rsidP="00630003">
      <w:pPr>
        <w:numPr>
          <w:ilvl w:val="0"/>
          <w:numId w:val="40"/>
        </w:numPr>
        <w:shd w:val="clear" w:color="auto" w:fill="FFFFFF"/>
        <w:spacing w:before="120" w:after="120" w:line="240" w:lineRule="auto"/>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élaborer des scénarios d’intervention basés sur les Solutions fondées sur la Nature (SfN),</w:t>
      </w:r>
    </w:p>
    <w:p w14:paraId="014ADB7D" w14:textId="77777777" w:rsidR="00630003" w:rsidRPr="00630003" w:rsidRDefault="00630003" w:rsidP="00630003">
      <w:pPr>
        <w:numPr>
          <w:ilvl w:val="0"/>
          <w:numId w:val="40"/>
        </w:numPr>
        <w:shd w:val="clear" w:color="auto" w:fill="FFFFFF"/>
        <w:spacing w:before="120" w:after="120" w:line="240" w:lineRule="auto"/>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formuler un plan d’action intégré, incluant une charte de gouvernance locale et des mécanismes de coordination et de médiation pour la gestion durable du site.</w:t>
      </w:r>
    </w:p>
    <w:p w14:paraId="0CE20620" w14:textId="77777777" w:rsid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p>
    <w:p w14:paraId="5B74C700" w14:textId="77777777" w:rsid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b/>
          <w:bCs/>
          <w:color w:val="000000" w:themeColor="text1"/>
          <w:bdr w:val="none" w:sz="0" w:space="0" w:color="auto" w:frame="1"/>
          <w:lang w:val="en-MA" w:eastAsia="fr-FR"/>
        </w:rPr>
        <w:t>Profil recherché :</w:t>
      </w:r>
      <w:r w:rsidRPr="00630003">
        <w:rPr>
          <w:rFonts w:ascii="Arial" w:eastAsia="Times New Roman" w:hAnsi="Arial" w:cs="Arial"/>
          <w:color w:val="000000" w:themeColor="text1"/>
          <w:bdr w:val="none" w:sz="0" w:space="0" w:color="auto" w:frame="1"/>
          <w:lang w:val="en-MA" w:eastAsia="fr-FR"/>
        </w:rPr>
        <w:t xml:space="preserve"> </w:t>
      </w:r>
    </w:p>
    <w:p w14:paraId="07319CDF" w14:textId="2EFA7DFC" w:rsid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r>
        <w:rPr>
          <w:rFonts w:ascii="Arial" w:eastAsia="Times New Roman" w:hAnsi="Arial" w:cs="Arial"/>
          <w:color w:val="000000" w:themeColor="text1"/>
          <w:bdr w:val="none" w:sz="0" w:space="0" w:color="auto" w:frame="1"/>
          <w:lang w:val="en-MA" w:eastAsia="fr-FR"/>
        </w:rPr>
        <w:t>B</w:t>
      </w:r>
      <w:r w:rsidRPr="00630003">
        <w:rPr>
          <w:rFonts w:ascii="Arial" w:eastAsia="Times New Roman" w:hAnsi="Arial" w:cs="Arial"/>
          <w:color w:val="000000" w:themeColor="text1"/>
          <w:bdr w:val="none" w:sz="0" w:space="0" w:color="auto" w:frame="1"/>
          <w:lang w:val="en-MA" w:eastAsia="fr-FR"/>
        </w:rPr>
        <w:t>ureaux d’études ou consultants ayant une expertise confirmée en écologie, hydrologie, gestion des zones humides, SfN, ainsi qu’une bonne connaissance du contexte local et institutionnel.</w:t>
      </w:r>
    </w:p>
    <w:p w14:paraId="7EA65610" w14:textId="77777777" w:rsidR="00630003" w:rsidRP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p>
    <w:p w14:paraId="155BBCC7" w14:textId="77777777" w:rsidR="00630003" w:rsidRPr="00630003" w:rsidRDefault="00630003" w:rsidP="00630003">
      <w:pPr>
        <w:shd w:val="clear" w:color="auto" w:fill="FFFFFF"/>
        <w:spacing w:before="120" w:after="120" w:line="240" w:lineRule="auto"/>
        <w:ind w:left="-60"/>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b/>
          <w:bCs/>
          <w:color w:val="000000" w:themeColor="text1"/>
          <w:bdr w:val="none" w:sz="0" w:space="0" w:color="auto" w:frame="1"/>
          <w:lang w:val="en-MA" w:eastAsia="fr-FR"/>
        </w:rPr>
        <w:t>Modalités de soumission :</w:t>
      </w:r>
      <w:r w:rsidRPr="00630003">
        <w:rPr>
          <w:rFonts w:ascii="Arial" w:eastAsia="Times New Roman" w:hAnsi="Arial" w:cs="Arial"/>
          <w:color w:val="000000" w:themeColor="text1"/>
          <w:bdr w:val="none" w:sz="0" w:space="0" w:color="auto" w:frame="1"/>
          <w:lang w:val="en-MA" w:eastAsia="fr-FR"/>
        </w:rPr>
        <w:br/>
        <w:t>Le dossier de candidature devra comprendre :</w:t>
      </w:r>
    </w:p>
    <w:p w14:paraId="339319CF" w14:textId="77777777" w:rsidR="00630003" w:rsidRPr="00630003" w:rsidRDefault="00630003" w:rsidP="00630003">
      <w:pPr>
        <w:pStyle w:val="ListParagraph"/>
        <w:numPr>
          <w:ilvl w:val="0"/>
          <w:numId w:val="43"/>
        </w:numPr>
        <w:shd w:val="clear" w:color="auto" w:fill="FFFFFF"/>
        <w:spacing w:before="120" w:after="120" w:line="240" w:lineRule="auto"/>
        <w:jc w:val="both"/>
        <w:rPr>
          <w:rFonts w:ascii="Arial" w:eastAsia="Times New Roman" w:hAnsi="Arial" w:cs="Arial"/>
          <w:color w:val="000000" w:themeColor="text1"/>
          <w:bdr w:val="none" w:sz="0" w:space="0" w:color="auto" w:frame="1"/>
          <w:lang w:val="en-MA"/>
        </w:rPr>
      </w:pPr>
      <w:r w:rsidRPr="00630003">
        <w:rPr>
          <w:rFonts w:ascii="Arial" w:eastAsia="Times New Roman" w:hAnsi="Arial" w:cs="Arial"/>
          <w:color w:val="000000" w:themeColor="text1"/>
          <w:bdr w:val="none" w:sz="0" w:space="0" w:color="auto" w:frame="1"/>
          <w:lang w:val="en-MA"/>
        </w:rPr>
        <w:t>Le dossier technique (CV des membres de l’équipe proposée avec des références similaires).</w:t>
      </w:r>
    </w:p>
    <w:p w14:paraId="2D51F46A" w14:textId="77777777" w:rsidR="00630003" w:rsidRPr="00630003" w:rsidRDefault="00630003" w:rsidP="00630003">
      <w:pPr>
        <w:pStyle w:val="ListParagraph"/>
        <w:numPr>
          <w:ilvl w:val="0"/>
          <w:numId w:val="43"/>
        </w:numPr>
        <w:shd w:val="clear" w:color="auto" w:fill="FFFFFF"/>
        <w:spacing w:before="120" w:after="120" w:line="240" w:lineRule="auto"/>
        <w:jc w:val="both"/>
        <w:rPr>
          <w:rFonts w:ascii="Arial" w:eastAsia="Times New Roman" w:hAnsi="Arial" w:cs="Arial"/>
          <w:color w:val="000000" w:themeColor="text1"/>
          <w:bdr w:val="none" w:sz="0" w:space="0" w:color="auto" w:frame="1"/>
          <w:lang w:val="en-MA"/>
        </w:rPr>
      </w:pPr>
      <w:r w:rsidRPr="00630003">
        <w:rPr>
          <w:rFonts w:ascii="Arial" w:eastAsia="Times New Roman" w:hAnsi="Arial" w:cs="Arial"/>
          <w:color w:val="000000" w:themeColor="text1"/>
          <w:bdr w:val="none" w:sz="0" w:space="0" w:color="auto" w:frame="1"/>
          <w:lang w:val="en-MA"/>
        </w:rPr>
        <w:t>La méthodologie détaillée et le planning de réalisation de consultation.</w:t>
      </w:r>
    </w:p>
    <w:p w14:paraId="3C1A54A9" w14:textId="77777777" w:rsidR="00630003" w:rsidRPr="00630003" w:rsidRDefault="00630003" w:rsidP="00630003">
      <w:pPr>
        <w:pStyle w:val="ListParagraph"/>
        <w:numPr>
          <w:ilvl w:val="0"/>
          <w:numId w:val="43"/>
        </w:numPr>
        <w:shd w:val="clear" w:color="auto" w:fill="FFFFFF"/>
        <w:spacing w:before="120" w:after="120" w:line="240" w:lineRule="auto"/>
        <w:jc w:val="both"/>
        <w:rPr>
          <w:rFonts w:ascii="Arial" w:eastAsia="Times New Roman" w:hAnsi="Arial" w:cs="Arial"/>
          <w:color w:val="000000" w:themeColor="text1"/>
          <w:bdr w:val="none" w:sz="0" w:space="0" w:color="auto" w:frame="1"/>
          <w:lang w:val="en-MA"/>
        </w:rPr>
      </w:pPr>
      <w:r w:rsidRPr="00630003">
        <w:rPr>
          <w:rFonts w:ascii="Arial" w:eastAsia="Times New Roman" w:hAnsi="Arial" w:cs="Arial"/>
          <w:color w:val="000000" w:themeColor="text1"/>
          <w:bdr w:val="none" w:sz="0" w:space="0" w:color="auto" w:frame="1"/>
          <w:lang w:val="en-MA"/>
        </w:rPr>
        <w:lastRenderedPageBreak/>
        <w:t>L’offre financière.</w:t>
      </w:r>
    </w:p>
    <w:p w14:paraId="5CA38315" w14:textId="100A8620" w:rsid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Les candidatures devront être envoyées par email aux adresses suivantes :</w:t>
      </w:r>
      <w:r w:rsidRPr="00630003">
        <w:rPr>
          <w:rFonts w:ascii="Arial" w:eastAsia="Times New Roman" w:hAnsi="Arial" w:cs="Arial"/>
          <w:color w:val="000000" w:themeColor="text1"/>
          <w:bdr w:val="none" w:sz="0" w:space="0" w:color="auto" w:frame="1"/>
          <w:lang w:val="en-MA" w:eastAsia="fr-FR"/>
        </w:rPr>
        <w:br/>
      </w:r>
      <w:hyperlink r:id="rId7" w:history="1">
        <w:r w:rsidR="00947B4A" w:rsidRPr="00630003">
          <w:rPr>
            <w:rStyle w:val="Hyperlink"/>
            <w:rFonts w:ascii="Arial" w:eastAsia="Times New Roman" w:hAnsi="Arial" w:cs="Arial"/>
            <w:bdr w:val="none" w:sz="0" w:space="0" w:color="auto" w:frame="1"/>
            <w:lang w:val="en-MA" w:eastAsia="fr-FR"/>
          </w:rPr>
          <w:t>contact@lpm.org.ma</w:t>
        </w:r>
      </w:hyperlink>
      <w:r w:rsidR="00947B4A">
        <w:rPr>
          <w:rFonts w:ascii="Arial" w:eastAsia="Times New Roman" w:hAnsi="Arial" w:cs="Arial"/>
          <w:color w:val="000000" w:themeColor="text1"/>
          <w:bdr w:val="none" w:sz="0" w:space="0" w:color="auto" w:frame="1"/>
          <w:lang w:val="en-MA" w:eastAsia="fr-FR"/>
        </w:rPr>
        <w:t xml:space="preserve"> </w:t>
      </w:r>
      <w:r w:rsidRPr="00630003">
        <w:rPr>
          <w:rFonts w:ascii="Arial" w:eastAsia="Times New Roman" w:hAnsi="Arial" w:cs="Arial"/>
          <w:color w:val="000000" w:themeColor="text1"/>
          <w:bdr w:val="none" w:sz="0" w:space="0" w:color="auto" w:frame="1"/>
          <w:lang w:val="en-MA" w:eastAsia="fr-FR"/>
        </w:rPr>
        <w:t>et </w:t>
      </w:r>
      <w:hyperlink r:id="rId8" w:history="1">
        <w:r w:rsidR="00947B4A" w:rsidRPr="00630003">
          <w:rPr>
            <w:rStyle w:val="Hyperlink"/>
            <w:rFonts w:ascii="Arial" w:eastAsia="Times New Roman" w:hAnsi="Arial" w:cs="Arial"/>
            <w:bdr w:val="none" w:sz="0" w:space="0" w:color="auto" w:frame="1"/>
            <w:lang w:val="en-MA" w:eastAsia="fr-FR"/>
          </w:rPr>
          <w:t>raitabdelhak@lpm.org.ma</w:t>
        </w:r>
      </w:hyperlink>
      <w:r w:rsidR="00947B4A">
        <w:rPr>
          <w:rFonts w:ascii="Arial" w:eastAsia="Times New Roman" w:hAnsi="Arial" w:cs="Arial"/>
          <w:color w:val="000000" w:themeColor="text1"/>
          <w:bdr w:val="none" w:sz="0" w:space="0" w:color="auto" w:frame="1"/>
          <w:lang w:val="en-MA" w:eastAsia="fr-FR"/>
        </w:rPr>
        <w:t xml:space="preserve"> </w:t>
      </w:r>
      <w:r w:rsidRPr="00630003">
        <w:rPr>
          <w:rFonts w:ascii="Arial" w:eastAsia="Times New Roman" w:hAnsi="Arial" w:cs="Arial"/>
          <w:color w:val="000000" w:themeColor="text1"/>
          <w:bdr w:val="none" w:sz="0" w:space="0" w:color="auto" w:frame="1"/>
          <w:lang w:val="en-MA" w:eastAsia="fr-FR"/>
        </w:rPr>
        <w:t>en indiquant dans l’objet du message : </w:t>
      </w:r>
      <w:r w:rsidRPr="00630003">
        <w:rPr>
          <w:rFonts w:ascii="Arial" w:eastAsia="Times New Roman" w:hAnsi="Arial" w:cs="Arial"/>
          <w:i/>
          <w:iCs/>
          <w:color w:val="000000" w:themeColor="text1"/>
          <w:bdr w:val="none" w:sz="0" w:space="0" w:color="auto" w:frame="1"/>
          <w:lang w:val="en-MA" w:eastAsia="fr-FR"/>
        </w:rPr>
        <w:t>« LPM-2025-CPR1.1.3.5 »</w:t>
      </w:r>
      <w:r w:rsidRPr="00630003">
        <w:rPr>
          <w:rFonts w:ascii="Arial" w:eastAsia="Times New Roman" w:hAnsi="Arial" w:cs="Arial"/>
          <w:color w:val="000000" w:themeColor="text1"/>
          <w:bdr w:val="none" w:sz="0" w:space="0" w:color="auto" w:frame="1"/>
          <w:lang w:val="en-MA" w:eastAsia="fr-FR"/>
        </w:rPr>
        <w:t>.</w:t>
      </w:r>
    </w:p>
    <w:p w14:paraId="2EDE9C80" w14:textId="77777777" w:rsidR="00630003" w:rsidRP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p>
    <w:p w14:paraId="07E8B4F8" w14:textId="77777777" w:rsid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Date limite de réception des dossiers : 29 mai 2025 à minuit.</w:t>
      </w:r>
    </w:p>
    <w:p w14:paraId="4170F8D0" w14:textId="77777777" w:rsidR="00630003" w:rsidRP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p>
    <w:p w14:paraId="057336A2" w14:textId="15C308E2" w:rsidR="00630003" w:rsidRPr="00630003" w:rsidRDefault="00630003" w:rsidP="00630003">
      <w:pPr>
        <w:shd w:val="clear" w:color="auto" w:fill="FFFFFF"/>
        <w:spacing w:before="120" w:after="120" w:line="240" w:lineRule="auto"/>
        <w:ind w:left="-60"/>
        <w:jc w:val="both"/>
        <w:rPr>
          <w:rFonts w:ascii="Arial" w:eastAsia="Times New Roman" w:hAnsi="Arial" w:cs="Arial"/>
          <w:color w:val="000000" w:themeColor="text1"/>
          <w:bdr w:val="none" w:sz="0" w:space="0" w:color="auto" w:frame="1"/>
          <w:lang w:val="en-MA" w:eastAsia="fr-FR"/>
        </w:rPr>
      </w:pPr>
      <w:r w:rsidRPr="00630003">
        <w:rPr>
          <w:rFonts w:ascii="Arial" w:eastAsia="Times New Roman" w:hAnsi="Arial" w:cs="Arial"/>
          <w:color w:val="000000" w:themeColor="text1"/>
          <w:bdr w:val="none" w:sz="0" w:space="0" w:color="auto" w:frame="1"/>
          <w:lang w:val="en-MA" w:eastAsia="fr-FR"/>
        </w:rPr>
        <w:t xml:space="preserve">Les Termes de Référence </w:t>
      </w:r>
      <w:r>
        <w:rPr>
          <w:rFonts w:ascii="Arial" w:eastAsia="Times New Roman" w:hAnsi="Arial" w:cs="Arial"/>
          <w:color w:val="000000" w:themeColor="text1"/>
          <w:bdr w:val="none" w:sz="0" w:space="0" w:color="auto" w:frame="1"/>
          <w:lang w:val="en-MA" w:eastAsia="fr-FR"/>
        </w:rPr>
        <w:t xml:space="preserve">(TdR) </w:t>
      </w:r>
      <w:r w:rsidRPr="00630003">
        <w:rPr>
          <w:rFonts w:ascii="Arial" w:eastAsia="Times New Roman" w:hAnsi="Arial" w:cs="Arial"/>
          <w:color w:val="000000" w:themeColor="text1"/>
          <w:bdr w:val="none" w:sz="0" w:space="0" w:color="auto" w:frame="1"/>
          <w:lang w:val="en-MA" w:eastAsia="fr-FR"/>
        </w:rPr>
        <w:t>complets sont joints à cet appel.</w:t>
      </w:r>
    </w:p>
    <w:p w14:paraId="789E34E6" w14:textId="3521A672" w:rsidR="00E2191F" w:rsidRPr="00671AF4" w:rsidRDefault="009E547F" w:rsidP="008B15B7">
      <w:pPr>
        <w:shd w:val="clear" w:color="auto" w:fill="FFFFFF"/>
        <w:spacing w:before="120" w:after="120" w:line="276" w:lineRule="auto"/>
        <w:jc w:val="both"/>
        <w:rPr>
          <w:rFonts w:ascii="Arial" w:eastAsia="Times New Roman" w:hAnsi="Arial" w:cs="Arial"/>
          <w:color w:val="000000" w:themeColor="text1"/>
          <w:lang w:eastAsia="fr-FR"/>
        </w:rPr>
      </w:pPr>
      <w:r w:rsidRPr="00671AF4">
        <w:rPr>
          <w:rFonts w:ascii="Arial" w:hAnsi="Arial" w:cs="Arial"/>
          <w:color w:val="000000" w:themeColor="text1"/>
          <w:shd w:val="clear" w:color="auto" w:fill="FFFFFF"/>
        </w:rPr>
        <w:t xml:space="preserve"> </w:t>
      </w:r>
    </w:p>
    <w:sectPr w:rsidR="00E2191F" w:rsidRPr="00671AF4" w:rsidSect="00C728BB">
      <w:headerReference w:type="default" r:id="rId9"/>
      <w:footerReference w:type="default" r:id="rId10"/>
      <w:pgSz w:w="11906" w:h="16838"/>
      <w:pgMar w:top="180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EB096" w14:textId="77777777" w:rsidR="003D2296" w:rsidRDefault="003D2296" w:rsidP="00F937A2">
      <w:pPr>
        <w:spacing w:after="0" w:line="240" w:lineRule="auto"/>
      </w:pPr>
      <w:r>
        <w:separator/>
      </w:r>
    </w:p>
  </w:endnote>
  <w:endnote w:type="continuationSeparator" w:id="0">
    <w:p w14:paraId="22701434" w14:textId="77777777" w:rsidR="003D2296" w:rsidRDefault="003D2296" w:rsidP="00F9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Eras Medium ITC">
    <w:panose1 w:val="020B0602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sz w:val="18"/>
        <w:szCs w:val="18"/>
      </w:rPr>
      <w:id w:val="-235315917"/>
      <w:docPartObj>
        <w:docPartGallery w:val="Page Numbers (Bottom of Page)"/>
        <w:docPartUnique/>
      </w:docPartObj>
    </w:sdtPr>
    <w:sdtContent>
      <w:p w14:paraId="5FBB3F07" w14:textId="77777777" w:rsidR="004F40FA" w:rsidRPr="00180D7F" w:rsidRDefault="008B15B7" w:rsidP="00904D93">
        <w:pPr>
          <w:pStyle w:val="Footer"/>
          <w:pBdr>
            <w:top w:val="single" w:sz="4" w:space="1" w:color="auto"/>
          </w:pBdr>
          <w:jc w:val="right"/>
          <w:rPr>
            <w:rFonts w:asciiTheme="minorBidi" w:hAnsiTheme="minorBidi"/>
            <w:sz w:val="18"/>
            <w:szCs w:val="18"/>
          </w:rPr>
        </w:pPr>
        <w:r w:rsidRPr="00180D7F">
          <w:rPr>
            <w:rFonts w:asciiTheme="minorBidi" w:eastAsia="Times New Roman" w:hAnsiTheme="minorBidi"/>
            <w:color w:val="000000" w:themeColor="text1"/>
            <w:sz w:val="18"/>
            <w:szCs w:val="18"/>
            <w:bdr w:val="none" w:sz="0" w:space="0" w:color="auto" w:frame="1"/>
            <w:lang w:eastAsia="fr-FR"/>
          </w:rPr>
          <w:t>LPM-202</w:t>
        </w:r>
        <w:r w:rsidR="00DC0F77" w:rsidRPr="00180D7F">
          <w:rPr>
            <w:rFonts w:asciiTheme="minorBidi" w:eastAsia="Times New Roman" w:hAnsiTheme="minorBidi"/>
            <w:color w:val="000000" w:themeColor="text1"/>
            <w:sz w:val="18"/>
            <w:szCs w:val="18"/>
            <w:bdr w:val="none" w:sz="0" w:space="0" w:color="auto" w:frame="1"/>
            <w:lang w:eastAsia="fr-FR"/>
          </w:rPr>
          <w:t>5</w:t>
        </w:r>
        <w:r w:rsidRPr="00180D7F">
          <w:rPr>
            <w:rFonts w:asciiTheme="minorBidi" w:eastAsia="Times New Roman" w:hAnsiTheme="minorBidi"/>
            <w:color w:val="000000" w:themeColor="text1"/>
            <w:sz w:val="18"/>
            <w:szCs w:val="18"/>
            <w:bdr w:val="none" w:sz="0" w:space="0" w:color="auto" w:frame="1"/>
            <w:lang w:eastAsia="fr-FR"/>
          </w:rPr>
          <w:t>-CPR1.1.3.</w:t>
        </w:r>
        <w:r w:rsidR="00DC0F77" w:rsidRPr="00180D7F">
          <w:rPr>
            <w:rFonts w:asciiTheme="minorBidi" w:eastAsia="Times New Roman" w:hAnsiTheme="minorBidi"/>
            <w:color w:val="000000" w:themeColor="text1"/>
            <w:sz w:val="18"/>
            <w:szCs w:val="18"/>
            <w:bdr w:val="none" w:sz="0" w:space="0" w:color="auto" w:frame="1"/>
            <w:lang w:eastAsia="fr-FR"/>
          </w:rPr>
          <w:t>5</w:t>
        </w:r>
        <w:r w:rsidR="004F40FA" w:rsidRPr="00180D7F">
          <w:rPr>
            <w:rFonts w:asciiTheme="minorBidi" w:eastAsia="Times New Roman" w:hAnsiTheme="minorBidi"/>
            <w:color w:val="333333"/>
            <w:sz w:val="18"/>
            <w:szCs w:val="18"/>
            <w:lang w:eastAsia="fr-FR"/>
          </w:rPr>
          <w:tab/>
        </w:r>
        <w:r w:rsidR="004F40FA" w:rsidRPr="00180D7F">
          <w:rPr>
            <w:rFonts w:asciiTheme="minorBidi" w:eastAsia="Times New Roman" w:hAnsiTheme="minorBidi"/>
            <w:color w:val="333333"/>
            <w:sz w:val="18"/>
            <w:szCs w:val="18"/>
            <w:lang w:eastAsia="fr-FR"/>
          </w:rPr>
          <w:tab/>
          <w:t xml:space="preserve">Page </w:t>
        </w:r>
        <w:r w:rsidR="004F40FA" w:rsidRPr="00180D7F">
          <w:rPr>
            <w:rFonts w:asciiTheme="minorBidi" w:hAnsiTheme="minorBidi"/>
            <w:sz w:val="18"/>
            <w:szCs w:val="18"/>
          </w:rPr>
          <w:fldChar w:fldCharType="begin"/>
        </w:r>
        <w:r w:rsidR="004F40FA" w:rsidRPr="00180D7F">
          <w:rPr>
            <w:rFonts w:asciiTheme="minorBidi" w:hAnsiTheme="minorBidi"/>
            <w:sz w:val="18"/>
            <w:szCs w:val="18"/>
          </w:rPr>
          <w:instrText>PAGE   \* MERGEFORMAT</w:instrText>
        </w:r>
        <w:r w:rsidR="004F40FA" w:rsidRPr="00180D7F">
          <w:rPr>
            <w:rFonts w:asciiTheme="minorBidi" w:hAnsiTheme="minorBidi"/>
            <w:sz w:val="18"/>
            <w:szCs w:val="18"/>
          </w:rPr>
          <w:fldChar w:fldCharType="separate"/>
        </w:r>
        <w:r w:rsidR="00631D2C" w:rsidRPr="00180D7F">
          <w:rPr>
            <w:rFonts w:asciiTheme="minorBidi" w:hAnsiTheme="minorBidi"/>
            <w:noProof/>
            <w:sz w:val="18"/>
            <w:szCs w:val="18"/>
          </w:rPr>
          <w:t>6</w:t>
        </w:r>
        <w:r w:rsidR="004F40FA" w:rsidRPr="00180D7F">
          <w:rPr>
            <w:rFonts w:asciiTheme="minorBidi" w:hAnsiTheme="minorBid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5C01B" w14:textId="77777777" w:rsidR="003D2296" w:rsidRDefault="003D2296" w:rsidP="00F937A2">
      <w:pPr>
        <w:spacing w:after="0" w:line="240" w:lineRule="auto"/>
      </w:pPr>
      <w:r>
        <w:separator/>
      </w:r>
    </w:p>
  </w:footnote>
  <w:footnote w:type="continuationSeparator" w:id="0">
    <w:p w14:paraId="37F5BAF6" w14:textId="77777777" w:rsidR="003D2296" w:rsidRDefault="003D2296" w:rsidP="00F93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49AC" w14:textId="145E4345" w:rsidR="00C728BB" w:rsidRDefault="00C728BB" w:rsidP="00C728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B35"/>
    <w:multiLevelType w:val="hybridMultilevel"/>
    <w:tmpl w:val="30349A6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2814DA6"/>
    <w:multiLevelType w:val="hybridMultilevel"/>
    <w:tmpl w:val="950EC438"/>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02DF5CB9"/>
    <w:multiLevelType w:val="hybridMultilevel"/>
    <w:tmpl w:val="F4B2EFFC"/>
    <w:lvl w:ilvl="0" w:tplc="6836583C">
      <w:start w:val="16"/>
      <w:numFmt w:val="bullet"/>
      <w:lvlText w:val="-"/>
      <w:lvlJc w:val="left"/>
      <w:pPr>
        <w:ind w:left="838" w:hanging="360"/>
      </w:pPr>
      <w:rPr>
        <w:rFonts w:ascii="Calibri" w:eastAsiaTheme="minorHAnsi" w:hAnsi="Calibri" w:cstheme="minorBidi"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3" w15:restartNumberingAfterBreak="0">
    <w:nsid w:val="041D0DC8"/>
    <w:multiLevelType w:val="hybridMultilevel"/>
    <w:tmpl w:val="AC1AD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6E0F73"/>
    <w:multiLevelType w:val="multilevel"/>
    <w:tmpl w:val="E2EE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AF3B88"/>
    <w:multiLevelType w:val="hybridMultilevel"/>
    <w:tmpl w:val="8CAAD6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321931"/>
    <w:multiLevelType w:val="hybridMultilevel"/>
    <w:tmpl w:val="9AEAAD9E"/>
    <w:lvl w:ilvl="0" w:tplc="78E68FC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63783E"/>
    <w:multiLevelType w:val="multilevel"/>
    <w:tmpl w:val="8A3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92645"/>
    <w:multiLevelType w:val="multilevel"/>
    <w:tmpl w:val="D2A6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E0A7D"/>
    <w:multiLevelType w:val="hybridMultilevel"/>
    <w:tmpl w:val="72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96DFB"/>
    <w:multiLevelType w:val="multilevel"/>
    <w:tmpl w:val="041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A06FBC"/>
    <w:multiLevelType w:val="hybridMultilevel"/>
    <w:tmpl w:val="7FEA9422"/>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17721C7B"/>
    <w:multiLevelType w:val="multilevel"/>
    <w:tmpl w:val="BD8E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BE7243"/>
    <w:multiLevelType w:val="hybridMultilevel"/>
    <w:tmpl w:val="9122649A"/>
    <w:lvl w:ilvl="0" w:tplc="79BA66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F2144"/>
    <w:multiLevelType w:val="hybridMultilevel"/>
    <w:tmpl w:val="43EAD26C"/>
    <w:lvl w:ilvl="0" w:tplc="B1A8EC34">
      <w:numFmt w:val="bullet"/>
      <w:lvlText w:val="-"/>
      <w:lvlJc w:val="left"/>
      <w:pPr>
        <w:ind w:left="1068" w:hanging="360"/>
      </w:pPr>
      <w:rPr>
        <w:rFonts w:ascii="Arial" w:eastAsiaTheme="minorHAnsi" w:hAnsi="Arial" w:cs="Arial" w:hint="default"/>
        <w:color w:val="222222"/>
        <w:sz w:val="22"/>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24E77589"/>
    <w:multiLevelType w:val="hybridMultilevel"/>
    <w:tmpl w:val="8F74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73D69"/>
    <w:multiLevelType w:val="hybridMultilevel"/>
    <w:tmpl w:val="6978B054"/>
    <w:lvl w:ilvl="0" w:tplc="BFC22D78">
      <w:start w:val="16"/>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33835784"/>
    <w:multiLevelType w:val="multilevel"/>
    <w:tmpl w:val="6046D6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356FB7"/>
    <w:multiLevelType w:val="multilevel"/>
    <w:tmpl w:val="0850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41DC8"/>
    <w:multiLevelType w:val="hybridMultilevel"/>
    <w:tmpl w:val="78EE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D5FA9"/>
    <w:multiLevelType w:val="multilevel"/>
    <w:tmpl w:val="40EC1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166DC5"/>
    <w:multiLevelType w:val="hybridMultilevel"/>
    <w:tmpl w:val="FB5A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10734"/>
    <w:multiLevelType w:val="hybridMultilevel"/>
    <w:tmpl w:val="73C0EAAA"/>
    <w:lvl w:ilvl="0" w:tplc="449455B4">
      <w:start w:val="1"/>
      <w:numFmt w:val="bullet"/>
      <w:lvlText w:val=""/>
      <w:lvlJc w:val="left"/>
      <w:pPr>
        <w:tabs>
          <w:tab w:val="num" w:pos="1800"/>
        </w:tabs>
        <w:ind w:left="1800" w:hanging="360"/>
      </w:pPr>
      <w:rPr>
        <w:rFonts w:ascii="Wingdings" w:hAnsi="Wingdings" w:hint="default"/>
        <w:color w:val="auto"/>
        <w:sz w:val="24"/>
      </w:rPr>
    </w:lvl>
    <w:lvl w:ilvl="1" w:tplc="BFC22D78">
      <w:start w:val="16"/>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A9274D"/>
    <w:multiLevelType w:val="hybridMultilevel"/>
    <w:tmpl w:val="F10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92C06"/>
    <w:multiLevelType w:val="hybridMultilevel"/>
    <w:tmpl w:val="5ECA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C1E1D"/>
    <w:multiLevelType w:val="hybridMultilevel"/>
    <w:tmpl w:val="CFAC6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65784C"/>
    <w:multiLevelType w:val="hybridMultilevel"/>
    <w:tmpl w:val="97EE2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921F8"/>
    <w:multiLevelType w:val="hybridMultilevel"/>
    <w:tmpl w:val="DEF06094"/>
    <w:lvl w:ilvl="0" w:tplc="B16E34B4">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3B3509"/>
    <w:multiLevelType w:val="multilevel"/>
    <w:tmpl w:val="9274E67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B580CE3"/>
    <w:multiLevelType w:val="multilevel"/>
    <w:tmpl w:val="2FFA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96247"/>
    <w:multiLevelType w:val="multilevel"/>
    <w:tmpl w:val="323C8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85"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ED5530"/>
    <w:multiLevelType w:val="hybridMultilevel"/>
    <w:tmpl w:val="8496F4F2"/>
    <w:lvl w:ilvl="0" w:tplc="79BA66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A41EB"/>
    <w:multiLevelType w:val="hybridMultilevel"/>
    <w:tmpl w:val="4B7C517A"/>
    <w:lvl w:ilvl="0" w:tplc="99AA7AF4">
      <w:numFmt w:val="bullet"/>
      <w:lvlText w:val="-"/>
      <w:lvlJc w:val="left"/>
      <w:pPr>
        <w:ind w:left="720" w:hanging="360"/>
      </w:pPr>
      <w:rPr>
        <w:rFonts w:ascii="Eras Medium ITC" w:eastAsiaTheme="minorHAnsi" w:hAnsi="Eras Medium ITC"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593D6F"/>
    <w:multiLevelType w:val="hybridMultilevel"/>
    <w:tmpl w:val="1EC6F5D8"/>
    <w:lvl w:ilvl="0" w:tplc="B1A8EC34">
      <w:numFmt w:val="bullet"/>
      <w:lvlText w:val="-"/>
      <w:lvlJc w:val="left"/>
      <w:pPr>
        <w:ind w:left="720" w:hanging="360"/>
      </w:pPr>
      <w:rPr>
        <w:rFonts w:ascii="Arial" w:eastAsiaTheme="minorHAnsi" w:hAnsi="Arial" w:cs="Arial" w:hint="default"/>
        <w:color w:val="22222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4B3"/>
    <w:multiLevelType w:val="multilevel"/>
    <w:tmpl w:val="7E2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33B89"/>
    <w:multiLevelType w:val="multilevel"/>
    <w:tmpl w:val="47D89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67382D"/>
    <w:multiLevelType w:val="hybridMultilevel"/>
    <w:tmpl w:val="CA6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716F4"/>
    <w:multiLevelType w:val="hybridMultilevel"/>
    <w:tmpl w:val="8474F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004AD7"/>
    <w:multiLevelType w:val="hybridMultilevel"/>
    <w:tmpl w:val="93EE83C2"/>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9" w15:restartNumberingAfterBreak="0">
    <w:nsid w:val="72284918"/>
    <w:multiLevelType w:val="hybridMultilevel"/>
    <w:tmpl w:val="B5006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6EF030F"/>
    <w:multiLevelType w:val="hybridMultilevel"/>
    <w:tmpl w:val="6C7C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D173C"/>
    <w:multiLevelType w:val="hybridMultilevel"/>
    <w:tmpl w:val="2920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076AB"/>
    <w:multiLevelType w:val="hybridMultilevel"/>
    <w:tmpl w:val="A8F8A020"/>
    <w:lvl w:ilvl="0" w:tplc="08090001">
      <w:start w:val="1"/>
      <w:numFmt w:val="bullet"/>
      <w:lvlText w:val=""/>
      <w:lvlJc w:val="left"/>
      <w:pPr>
        <w:ind w:left="1440" w:hanging="360"/>
      </w:pPr>
      <w:rPr>
        <w:rFonts w:ascii="Symbol" w:hAnsi="Symbol" w:hint="default"/>
        <w:color w:val="222222"/>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8775034">
    <w:abstractNumId w:val="2"/>
  </w:num>
  <w:num w:numId="2" w16cid:durableId="46924418">
    <w:abstractNumId w:val="18"/>
  </w:num>
  <w:num w:numId="3" w16cid:durableId="848643019">
    <w:abstractNumId w:val="10"/>
  </w:num>
  <w:num w:numId="4" w16cid:durableId="658970264">
    <w:abstractNumId w:val="35"/>
  </w:num>
  <w:num w:numId="5" w16cid:durableId="1110468669">
    <w:abstractNumId w:val="7"/>
  </w:num>
  <w:num w:numId="6" w16cid:durableId="1865512209">
    <w:abstractNumId w:val="8"/>
  </w:num>
  <w:num w:numId="7" w16cid:durableId="2015764498">
    <w:abstractNumId w:val="12"/>
  </w:num>
  <w:num w:numId="8" w16cid:durableId="1873229713">
    <w:abstractNumId w:val="37"/>
  </w:num>
  <w:num w:numId="9" w16cid:durableId="1679117068">
    <w:abstractNumId w:val="3"/>
  </w:num>
  <w:num w:numId="10" w16cid:durableId="726808332">
    <w:abstractNumId w:val="6"/>
  </w:num>
  <w:num w:numId="11" w16cid:durableId="637802117">
    <w:abstractNumId w:val="25"/>
  </w:num>
  <w:num w:numId="12" w16cid:durableId="119688640">
    <w:abstractNumId w:val="14"/>
  </w:num>
  <w:num w:numId="13" w16cid:durableId="439878230">
    <w:abstractNumId w:val="33"/>
  </w:num>
  <w:num w:numId="14" w16cid:durableId="1335105492">
    <w:abstractNumId w:val="42"/>
  </w:num>
  <w:num w:numId="15" w16cid:durableId="1392651041">
    <w:abstractNumId w:val="27"/>
  </w:num>
  <w:num w:numId="16" w16cid:durableId="380835262">
    <w:abstractNumId w:val="23"/>
  </w:num>
  <w:num w:numId="17" w16cid:durableId="1819764284">
    <w:abstractNumId w:val="24"/>
  </w:num>
  <w:num w:numId="18" w16cid:durableId="630942721">
    <w:abstractNumId w:val="32"/>
  </w:num>
  <w:num w:numId="19" w16cid:durableId="1833370458">
    <w:abstractNumId w:val="1"/>
  </w:num>
  <w:num w:numId="20" w16cid:durableId="407731276">
    <w:abstractNumId w:val="28"/>
  </w:num>
  <w:num w:numId="21" w16cid:durableId="1871380562">
    <w:abstractNumId w:val="22"/>
  </w:num>
  <w:num w:numId="22" w16cid:durableId="1364014875">
    <w:abstractNumId w:val="21"/>
  </w:num>
  <w:num w:numId="23" w16cid:durableId="946624618">
    <w:abstractNumId w:val="19"/>
  </w:num>
  <w:num w:numId="24" w16cid:durableId="62722238">
    <w:abstractNumId w:val="0"/>
  </w:num>
  <w:num w:numId="25" w16cid:durableId="559705012">
    <w:abstractNumId w:val="16"/>
  </w:num>
  <w:num w:numId="26" w16cid:durableId="1576164810">
    <w:abstractNumId w:val="38"/>
  </w:num>
  <w:num w:numId="27" w16cid:durableId="1770927439">
    <w:abstractNumId w:val="36"/>
  </w:num>
  <w:num w:numId="28" w16cid:durableId="1032800578">
    <w:abstractNumId w:val="15"/>
  </w:num>
  <w:num w:numId="29" w16cid:durableId="1294825337">
    <w:abstractNumId w:val="9"/>
  </w:num>
  <w:num w:numId="30" w16cid:durableId="203828970">
    <w:abstractNumId w:val="41"/>
  </w:num>
  <w:num w:numId="31" w16cid:durableId="365374164">
    <w:abstractNumId w:val="31"/>
  </w:num>
  <w:num w:numId="32" w16cid:durableId="440494814">
    <w:abstractNumId w:val="13"/>
  </w:num>
  <w:num w:numId="33" w16cid:durableId="148836577">
    <w:abstractNumId w:val="5"/>
  </w:num>
  <w:num w:numId="34" w16cid:durableId="842163350">
    <w:abstractNumId w:val="30"/>
  </w:num>
  <w:num w:numId="35" w16cid:durableId="1054617888">
    <w:abstractNumId w:val="26"/>
  </w:num>
  <w:num w:numId="36" w16cid:durableId="1968654984">
    <w:abstractNumId w:val="40"/>
  </w:num>
  <w:num w:numId="37" w16cid:durableId="324476758">
    <w:abstractNumId w:val="20"/>
  </w:num>
  <w:num w:numId="38" w16cid:durableId="227226624">
    <w:abstractNumId w:val="17"/>
  </w:num>
  <w:num w:numId="39" w16cid:durableId="19284965">
    <w:abstractNumId w:val="39"/>
  </w:num>
  <w:num w:numId="40" w16cid:durableId="1643148065">
    <w:abstractNumId w:val="34"/>
  </w:num>
  <w:num w:numId="41" w16cid:durableId="2017998099">
    <w:abstractNumId w:val="4"/>
  </w:num>
  <w:num w:numId="42" w16cid:durableId="1006861576">
    <w:abstractNumId w:val="29"/>
  </w:num>
  <w:num w:numId="43" w16cid:durableId="881092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B4"/>
    <w:rsid w:val="00017E73"/>
    <w:rsid w:val="00036BFC"/>
    <w:rsid w:val="00043795"/>
    <w:rsid w:val="0004399A"/>
    <w:rsid w:val="0005597B"/>
    <w:rsid w:val="00055D49"/>
    <w:rsid w:val="00060DBF"/>
    <w:rsid w:val="00061123"/>
    <w:rsid w:val="00067CEF"/>
    <w:rsid w:val="000741F7"/>
    <w:rsid w:val="00074EF7"/>
    <w:rsid w:val="0007568B"/>
    <w:rsid w:val="00096EC9"/>
    <w:rsid w:val="000A55F7"/>
    <w:rsid w:val="000B0955"/>
    <w:rsid w:val="000E757A"/>
    <w:rsid w:val="000F1431"/>
    <w:rsid w:val="000F3ADF"/>
    <w:rsid w:val="001025BD"/>
    <w:rsid w:val="0011747A"/>
    <w:rsid w:val="00121FBA"/>
    <w:rsid w:val="0012688A"/>
    <w:rsid w:val="001357DB"/>
    <w:rsid w:val="00135A2B"/>
    <w:rsid w:val="001373A0"/>
    <w:rsid w:val="001438F2"/>
    <w:rsid w:val="0014489F"/>
    <w:rsid w:val="00152290"/>
    <w:rsid w:val="001524F3"/>
    <w:rsid w:val="001528D2"/>
    <w:rsid w:val="001650C3"/>
    <w:rsid w:val="00173C2C"/>
    <w:rsid w:val="00173C38"/>
    <w:rsid w:val="00173FC5"/>
    <w:rsid w:val="001755AE"/>
    <w:rsid w:val="00180D7F"/>
    <w:rsid w:val="00181B8A"/>
    <w:rsid w:val="0019372E"/>
    <w:rsid w:val="001A0556"/>
    <w:rsid w:val="001A068E"/>
    <w:rsid w:val="001A669A"/>
    <w:rsid w:val="001B1AD1"/>
    <w:rsid w:val="001B2C26"/>
    <w:rsid w:val="001B5D32"/>
    <w:rsid w:val="001B7553"/>
    <w:rsid w:val="001C7DAF"/>
    <w:rsid w:val="001E01EF"/>
    <w:rsid w:val="001F1D77"/>
    <w:rsid w:val="001F639C"/>
    <w:rsid w:val="0020067A"/>
    <w:rsid w:val="00200AAE"/>
    <w:rsid w:val="00205D81"/>
    <w:rsid w:val="00207325"/>
    <w:rsid w:val="00217B13"/>
    <w:rsid w:val="00237A45"/>
    <w:rsid w:val="002430D7"/>
    <w:rsid w:val="002463ED"/>
    <w:rsid w:val="00246B71"/>
    <w:rsid w:val="002676E6"/>
    <w:rsid w:val="00271D46"/>
    <w:rsid w:val="002818E8"/>
    <w:rsid w:val="00284B0F"/>
    <w:rsid w:val="00285744"/>
    <w:rsid w:val="002A03C9"/>
    <w:rsid w:val="002B4341"/>
    <w:rsid w:val="002C0C85"/>
    <w:rsid w:val="002C2916"/>
    <w:rsid w:val="002C4665"/>
    <w:rsid w:val="002D0964"/>
    <w:rsid w:val="002E5722"/>
    <w:rsid w:val="002F0480"/>
    <w:rsid w:val="002F5402"/>
    <w:rsid w:val="00300F5F"/>
    <w:rsid w:val="00306D63"/>
    <w:rsid w:val="003121EE"/>
    <w:rsid w:val="00312AD8"/>
    <w:rsid w:val="00313CCF"/>
    <w:rsid w:val="00315D86"/>
    <w:rsid w:val="0032214C"/>
    <w:rsid w:val="00323521"/>
    <w:rsid w:val="00324DF1"/>
    <w:rsid w:val="00326D92"/>
    <w:rsid w:val="00330A96"/>
    <w:rsid w:val="003335D9"/>
    <w:rsid w:val="0033618E"/>
    <w:rsid w:val="0034001A"/>
    <w:rsid w:val="003439B5"/>
    <w:rsid w:val="0035381C"/>
    <w:rsid w:val="003553B6"/>
    <w:rsid w:val="00364AD2"/>
    <w:rsid w:val="0037052B"/>
    <w:rsid w:val="003737AC"/>
    <w:rsid w:val="0038272B"/>
    <w:rsid w:val="003866C6"/>
    <w:rsid w:val="003866DF"/>
    <w:rsid w:val="00397C76"/>
    <w:rsid w:val="003A23B3"/>
    <w:rsid w:val="003A6E22"/>
    <w:rsid w:val="003B2C01"/>
    <w:rsid w:val="003B452A"/>
    <w:rsid w:val="003C273D"/>
    <w:rsid w:val="003D2296"/>
    <w:rsid w:val="003D2AAB"/>
    <w:rsid w:val="003D41B7"/>
    <w:rsid w:val="003D70F5"/>
    <w:rsid w:val="003E027C"/>
    <w:rsid w:val="003E39E1"/>
    <w:rsid w:val="003F1CB6"/>
    <w:rsid w:val="00403818"/>
    <w:rsid w:val="004048BF"/>
    <w:rsid w:val="004114FB"/>
    <w:rsid w:val="00411B2B"/>
    <w:rsid w:val="00412DA0"/>
    <w:rsid w:val="00432173"/>
    <w:rsid w:val="00432586"/>
    <w:rsid w:val="00441A30"/>
    <w:rsid w:val="00444ED7"/>
    <w:rsid w:val="0044505F"/>
    <w:rsid w:val="0045299D"/>
    <w:rsid w:val="00460223"/>
    <w:rsid w:val="004775C3"/>
    <w:rsid w:val="0048296B"/>
    <w:rsid w:val="004864BA"/>
    <w:rsid w:val="00491571"/>
    <w:rsid w:val="004921A8"/>
    <w:rsid w:val="00492222"/>
    <w:rsid w:val="004A1546"/>
    <w:rsid w:val="004B2146"/>
    <w:rsid w:val="004B4D9B"/>
    <w:rsid w:val="004C155F"/>
    <w:rsid w:val="004C301C"/>
    <w:rsid w:val="004C4FEC"/>
    <w:rsid w:val="004C670E"/>
    <w:rsid w:val="004D0B20"/>
    <w:rsid w:val="004E08D9"/>
    <w:rsid w:val="004E42E0"/>
    <w:rsid w:val="004E6A7D"/>
    <w:rsid w:val="004E6FDA"/>
    <w:rsid w:val="004F40FA"/>
    <w:rsid w:val="00500941"/>
    <w:rsid w:val="0051305C"/>
    <w:rsid w:val="005172BC"/>
    <w:rsid w:val="005525B1"/>
    <w:rsid w:val="00557E24"/>
    <w:rsid w:val="005632F3"/>
    <w:rsid w:val="00565645"/>
    <w:rsid w:val="00571385"/>
    <w:rsid w:val="005742FF"/>
    <w:rsid w:val="0057773E"/>
    <w:rsid w:val="00577BB4"/>
    <w:rsid w:val="005818FD"/>
    <w:rsid w:val="00583483"/>
    <w:rsid w:val="00583D93"/>
    <w:rsid w:val="00586625"/>
    <w:rsid w:val="0059731A"/>
    <w:rsid w:val="005A7701"/>
    <w:rsid w:val="005B0F0A"/>
    <w:rsid w:val="005C0E43"/>
    <w:rsid w:val="005D3B72"/>
    <w:rsid w:val="005D451E"/>
    <w:rsid w:val="006050BB"/>
    <w:rsid w:val="006057F2"/>
    <w:rsid w:val="00607E6A"/>
    <w:rsid w:val="00611576"/>
    <w:rsid w:val="006143A4"/>
    <w:rsid w:val="0062082A"/>
    <w:rsid w:val="00620ADC"/>
    <w:rsid w:val="00630003"/>
    <w:rsid w:val="006311EF"/>
    <w:rsid w:val="00631D2C"/>
    <w:rsid w:val="00633B39"/>
    <w:rsid w:val="00644DBA"/>
    <w:rsid w:val="00647307"/>
    <w:rsid w:val="00654599"/>
    <w:rsid w:val="00661D16"/>
    <w:rsid w:val="00662863"/>
    <w:rsid w:val="006631A3"/>
    <w:rsid w:val="00671AF4"/>
    <w:rsid w:val="006760B1"/>
    <w:rsid w:val="00680FA7"/>
    <w:rsid w:val="00687053"/>
    <w:rsid w:val="00691781"/>
    <w:rsid w:val="006A5D0E"/>
    <w:rsid w:val="006A7E9F"/>
    <w:rsid w:val="006C07B0"/>
    <w:rsid w:val="006C23D9"/>
    <w:rsid w:val="006C4568"/>
    <w:rsid w:val="006C50C3"/>
    <w:rsid w:val="006D065B"/>
    <w:rsid w:val="006D0F17"/>
    <w:rsid w:val="006D54BB"/>
    <w:rsid w:val="006D5AB4"/>
    <w:rsid w:val="006E0AB3"/>
    <w:rsid w:val="006E4631"/>
    <w:rsid w:val="007110E3"/>
    <w:rsid w:val="00720D43"/>
    <w:rsid w:val="007406C6"/>
    <w:rsid w:val="00741F49"/>
    <w:rsid w:val="007529F8"/>
    <w:rsid w:val="00780D0F"/>
    <w:rsid w:val="00781577"/>
    <w:rsid w:val="00781FD8"/>
    <w:rsid w:val="007A2B04"/>
    <w:rsid w:val="007C7C64"/>
    <w:rsid w:val="007D64BA"/>
    <w:rsid w:val="007D65F7"/>
    <w:rsid w:val="007E56B0"/>
    <w:rsid w:val="007F02CD"/>
    <w:rsid w:val="007F2ADA"/>
    <w:rsid w:val="0080495C"/>
    <w:rsid w:val="00812800"/>
    <w:rsid w:val="00815FD3"/>
    <w:rsid w:val="00817281"/>
    <w:rsid w:val="00821CE9"/>
    <w:rsid w:val="00845AAA"/>
    <w:rsid w:val="008510A4"/>
    <w:rsid w:val="00851815"/>
    <w:rsid w:val="00871F35"/>
    <w:rsid w:val="0088290B"/>
    <w:rsid w:val="0089687C"/>
    <w:rsid w:val="008A1CC6"/>
    <w:rsid w:val="008A253F"/>
    <w:rsid w:val="008A2DED"/>
    <w:rsid w:val="008A61AE"/>
    <w:rsid w:val="008B15B7"/>
    <w:rsid w:val="008B656D"/>
    <w:rsid w:val="008C27C7"/>
    <w:rsid w:val="008D7848"/>
    <w:rsid w:val="008E07F6"/>
    <w:rsid w:val="008E32A8"/>
    <w:rsid w:val="008E4650"/>
    <w:rsid w:val="008E661A"/>
    <w:rsid w:val="008F32C4"/>
    <w:rsid w:val="00900849"/>
    <w:rsid w:val="00904D93"/>
    <w:rsid w:val="00921CB6"/>
    <w:rsid w:val="00924269"/>
    <w:rsid w:val="00924BD2"/>
    <w:rsid w:val="00927DF2"/>
    <w:rsid w:val="00933FCE"/>
    <w:rsid w:val="00935B15"/>
    <w:rsid w:val="0093615E"/>
    <w:rsid w:val="00940B7A"/>
    <w:rsid w:val="00941C24"/>
    <w:rsid w:val="0094345B"/>
    <w:rsid w:val="009450BD"/>
    <w:rsid w:val="00947B4A"/>
    <w:rsid w:val="00952869"/>
    <w:rsid w:val="0095562F"/>
    <w:rsid w:val="00960610"/>
    <w:rsid w:val="009716A9"/>
    <w:rsid w:val="00981398"/>
    <w:rsid w:val="00984696"/>
    <w:rsid w:val="00990CB9"/>
    <w:rsid w:val="00997102"/>
    <w:rsid w:val="009A2DF9"/>
    <w:rsid w:val="009B77A2"/>
    <w:rsid w:val="009B7A21"/>
    <w:rsid w:val="009C45BB"/>
    <w:rsid w:val="009C5C4D"/>
    <w:rsid w:val="009D3D5F"/>
    <w:rsid w:val="009D6D6E"/>
    <w:rsid w:val="009D7B1C"/>
    <w:rsid w:val="009E3423"/>
    <w:rsid w:val="009E547F"/>
    <w:rsid w:val="009E778B"/>
    <w:rsid w:val="009F5D1E"/>
    <w:rsid w:val="009F7FAC"/>
    <w:rsid w:val="00A07EFE"/>
    <w:rsid w:val="00A25C1C"/>
    <w:rsid w:val="00A356F4"/>
    <w:rsid w:val="00A35AC8"/>
    <w:rsid w:val="00A36DCC"/>
    <w:rsid w:val="00A5234F"/>
    <w:rsid w:val="00A55E05"/>
    <w:rsid w:val="00A641D7"/>
    <w:rsid w:val="00A77FEE"/>
    <w:rsid w:val="00A85557"/>
    <w:rsid w:val="00A92742"/>
    <w:rsid w:val="00A930B5"/>
    <w:rsid w:val="00AA1A10"/>
    <w:rsid w:val="00AB0E65"/>
    <w:rsid w:val="00AB30A1"/>
    <w:rsid w:val="00AC071F"/>
    <w:rsid w:val="00AC35E0"/>
    <w:rsid w:val="00AD375B"/>
    <w:rsid w:val="00AD4F4E"/>
    <w:rsid w:val="00AD5DA1"/>
    <w:rsid w:val="00AE0664"/>
    <w:rsid w:val="00AE28BC"/>
    <w:rsid w:val="00AF1749"/>
    <w:rsid w:val="00AF19D0"/>
    <w:rsid w:val="00AF545C"/>
    <w:rsid w:val="00B00BE1"/>
    <w:rsid w:val="00B01641"/>
    <w:rsid w:val="00B01693"/>
    <w:rsid w:val="00B06E92"/>
    <w:rsid w:val="00B11248"/>
    <w:rsid w:val="00B13468"/>
    <w:rsid w:val="00B30EC4"/>
    <w:rsid w:val="00B33915"/>
    <w:rsid w:val="00B33E49"/>
    <w:rsid w:val="00B3554E"/>
    <w:rsid w:val="00B43D8A"/>
    <w:rsid w:val="00B565B4"/>
    <w:rsid w:val="00B56E7D"/>
    <w:rsid w:val="00B57435"/>
    <w:rsid w:val="00B57FA9"/>
    <w:rsid w:val="00B63C3A"/>
    <w:rsid w:val="00B6775F"/>
    <w:rsid w:val="00B70958"/>
    <w:rsid w:val="00B71817"/>
    <w:rsid w:val="00B73FB1"/>
    <w:rsid w:val="00B76449"/>
    <w:rsid w:val="00B77CC5"/>
    <w:rsid w:val="00B81653"/>
    <w:rsid w:val="00B83DAF"/>
    <w:rsid w:val="00B87FF6"/>
    <w:rsid w:val="00B928CB"/>
    <w:rsid w:val="00BA4C8E"/>
    <w:rsid w:val="00BC2656"/>
    <w:rsid w:val="00BD6827"/>
    <w:rsid w:val="00BE4D0F"/>
    <w:rsid w:val="00BE6B55"/>
    <w:rsid w:val="00BF3A64"/>
    <w:rsid w:val="00C064B2"/>
    <w:rsid w:val="00C23344"/>
    <w:rsid w:val="00C26677"/>
    <w:rsid w:val="00C40D01"/>
    <w:rsid w:val="00C444D6"/>
    <w:rsid w:val="00C46ACF"/>
    <w:rsid w:val="00C500E7"/>
    <w:rsid w:val="00C5376A"/>
    <w:rsid w:val="00C56C75"/>
    <w:rsid w:val="00C70C46"/>
    <w:rsid w:val="00C728BB"/>
    <w:rsid w:val="00C95463"/>
    <w:rsid w:val="00CA2C58"/>
    <w:rsid w:val="00CA48AB"/>
    <w:rsid w:val="00CC316F"/>
    <w:rsid w:val="00CE5630"/>
    <w:rsid w:val="00CF212E"/>
    <w:rsid w:val="00CF678B"/>
    <w:rsid w:val="00D04248"/>
    <w:rsid w:val="00D05478"/>
    <w:rsid w:val="00D06217"/>
    <w:rsid w:val="00D06AEC"/>
    <w:rsid w:val="00D15407"/>
    <w:rsid w:val="00D23D24"/>
    <w:rsid w:val="00D343AB"/>
    <w:rsid w:val="00D37691"/>
    <w:rsid w:val="00D40BA6"/>
    <w:rsid w:val="00D42895"/>
    <w:rsid w:val="00D45DDF"/>
    <w:rsid w:val="00D51254"/>
    <w:rsid w:val="00D53E52"/>
    <w:rsid w:val="00D737A0"/>
    <w:rsid w:val="00D8278E"/>
    <w:rsid w:val="00D859CB"/>
    <w:rsid w:val="00D87072"/>
    <w:rsid w:val="00D93520"/>
    <w:rsid w:val="00D94656"/>
    <w:rsid w:val="00DA4E17"/>
    <w:rsid w:val="00DB7050"/>
    <w:rsid w:val="00DB74A3"/>
    <w:rsid w:val="00DC0F77"/>
    <w:rsid w:val="00DC3F7A"/>
    <w:rsid w:val="00DD1E54"/>
    <w:rsid w:val="00DF00AF"/>
    <w:rsid w:val="00E05527"/>
    <w:rsid w:val="00E061AC"/>
    <w:rsid w:val="00E11B7C"/>
    <w:rsid w:val="00E13113"/>
    <w:rsid w:val="00E151F0"/>
    <w:rsid w:val="00E2191F"/>
    <w:rsid w:val="00E31B0A"/>
    <w:rsid w:val="00E4327F"/>
    <w:rsid w:val="00E51437"/>
    <w:rsid w:val="00E5535C"/>
    <w:rsid w:val="00E5787F"/>
    <w:rsid w:val="00E62755"/>
    <w:rsid w:val="00E65927"/>
    <w:rsid w:val="00E83809"/>
    <w:rsid w:val="00E87ED7"/>
    <w:rsid w:val="00E94008"/>
    <w:rsid w:val="00EA3A81"/>
    <w:rsid w:val="00EA583D"/>
    <w:rsid w:val="00EB19CD"/>
    <w:rsid w:val="00EB2554"/>
    <w:rsid w:val="00EB3389"/>
    <w:rsid w:val="00EC4165"/>
    <w:rsid w:val="00EC6032"/>
    <w:rsid w:val="00F00647"/>
    <w:rsid w:val="00F07732"/>
    <w:rsid w:val="00F11AF7"/>
    <w:rsid w:val="00F15306"/>
    <w:rsid w:val="00F16813"/>
    <w:rsid w:val="00F26B7B"/>
    <w:rsid w:val="00F301C6"/>
    <w:rsid w:val="00F30501"/>
    <w:rsid w:val="00F30AEC"/>
    <w:rsid w:val="00F46C29"/>
    <w:rsid w:val="00F4789A"/>
    <w:rsid w:val="00F505BF"/>
    <w:rsid w:val="00F53550"/>
    <w:rsid w:val="00F55285"/>
    <w:rsid w:val="00F6593B"/>
    <w:rsid w:val="00F72C29"/>
    <w:rsid w:val="00F73B9D"/>
    <w:rsid w:val="00F835D7"/>
    <w:rsid w:val="00F85B37"/>
    <w:rsid w:val="00F86DC3"/>
    <w:rsid w:val="00F91265"/>
    <w:rsid w:val="00F9229F"/>
    <w:rsid w:val="00F92B0D"/>
    <w:rsid w:val="00F937A2"/>
    <w:rsid w:val="00F96BE1"/>
    <w:rsid w:val="00FA20DA"/>
    <w:rsid w:val="00FB0ACE"/>
    <w:rsid w:val="00FB3215"/>
    <w:rsid w:val="00FB59D1"/>
    <w:rsid w:val="00FB62BD"/>
    <w:rsid w:val="00FC3193"/>
    <w:rsid w:val="00FC422E"/>
    <w:rsid w:val="00FD67AD"/>
    <w:rsid w:val="00FE427E"/>
    <w:rsid w:val="00FF4B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FF78"/>
  <w15:docId w15:val="{63C176CB-74D6-A446-8826-28AA2192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3CCF"/>
    <w:pPr>
      <w:keepNext/>
      <w:spacing w:before="240" w:after="60" w:line="240" w:lineRule="auto"/>
      <w:outlineLvl w:val="0"/>
    </w:pPr>
    <w:rPr>
      <w:rFonts w:ascii="Arial" w:eastAsia="Times New Roman" w:hAnsi="Arial" w:cs="Arial"/>
      <w:b/>
      <w:bCs/>
      <w:kern w:val="32"/>
      <w:sz w:val="32"/>
      <w:szCs w:val="32"/>
      <w:lang w:eastAsia="fr-FR"/>
    </w:rPr>
  </w:style>
  <w:style w:type="paragraph" w:styleId="Heading2">
    <w:name w:val="heading 2"/>
    <w:basedOn w:val="Normal"/>
    <w:next w:val="Normal"/>
    <w:link w:val="Heading2Char"/>
    <w:uiPriority w:val="9"/>
    <w:unhideWhenUsed/>
    <w:qFormat/>
    <w:rsid w:val="00B77C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List Bullet Mary,Numbered List Paragraph,Bullets,List Bullet-OpsManual,References,Title Style 1,Colorful List - Accent 11,Main numbered paragraph,List Paragraph (numbered (a)) Char"/>
    <w:basedOn w:val="Normal"/>
    <w:link w:val="ListParagraphChar"/>
    <w:qFormat/>
    <w:rsid w:val="00781577"/>
    <w:pPr>
      <w:spacing w:after="200" w:line="276" w:lineRule="auto"/>
      <w:ind w:left="720"/>
      <w:contextualSpacing/>
    </w:pPr>
    <w:rPr>
      <w:rFonts w:eastAsiaTheme="minorEastAsia"/>
      <w:lang w:eastAsia="fr-FR"/>
    </w:rPr>
  </w:style>
  <w:style w:type="paragraph" w:styleId="Header">
    <w:name w:val="header"/>
    <w:basedOn w:val="Normal"/>
    <w:link w:val="HeaderChar"/>
    <w:uiPriority w:val="99"/>
    <w:unhideWhenUsed/>
    <w:rsid w:val="00F937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37A2"/>
  </w:style>
  <w:style w:type="paragraph" w:styleId="Footer">
    <w:name w:val="footer"/>
    <w:basedOn w:val="Normal"/>
    <w:link w:val="FooterChar"/>
    <w:uiPriority w:val="99"/>
    <w:unhideWhenUsed/>
    <w:rsid w:val="00F937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37A2"/>
  </w:style>
  <w:style w:type="character" w:styleId="Strong">
    <w:name w:val="Strong"/>
    <w:basedOn w:val="DefaultParagraphFont"/>
    <w:uiPriority w:val="22"/>
    <w:qFormat/>
    <w:rsid w:val="00F937A2"/>
    <w:rPr>
      <w:b/>
      <w:bCs/>
    </w:rPr>
  </w:style>
  <w:style w:type="paragraph" w:styleId="NormalWeb">
    <w:name w:val="Normal (Web)"/>
    <w:basedOn w:val="Normal"/>
    <w:uiPriority w:val="99"/>
    <w:semiHidden/>
    <w:unhideWhenUsed/>
    <w:rsid w:val="00F937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937A2"/>
    <w:rPr>
      <w:color w:val="0000FF"/>
      <w:u w:val="single"/>
    </w:rPr>
  </w:style>
  <w:style w:type="paragraph" w:styleId="BalloonText">
    <w:name w:val="Balloon Text"/>
    <w:basedOn w:val="Normal"/>
    <w:link w:val="BalloonTextChar"/>
    <w:uiPriority w:val="99"/>
    <w:semiHidden/>
    <w:unhideWhenUsed/>
    <w:rsid w:val="00D85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CB"/>
    <w:rPr>
      <w:rFonts w:ascii="Segoe UI" w:hAnsi="Segoe UI" w:cs="Segoe UI"/>
      <w:sz w:val="18"/>
      <w:szCs w:val="18"/>
    </w:rPr>
  </w:style>
  <w:style w:type="table" w:styleId="TableGrid">
    <w:name w:val="Table Grid"/>
    <w:basedOn w:val="TableNormal"/>
    <w:uiPriority w:val="39"/>
    <w:rsid w:val="007C7C6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radiIR">
    <w:name w:val="Miradi: IR"/>
    <w:uiPriority w:val="99"/>
    <w:rsid w:val="007C7C64"/>
    <w:rPr>
      <w:rFonts w:ascii="Arial" w:hAnsi="Arial" w:cs="Arial"/>
      <w:b/>
      <w:bCs/>
      <w:sz w:val="20"/>
      <w:szCs w:val="20"/>
    </w:rPr>
  </w:style>
  <w:style w:type="character" w:customStyle="1" w:styleId="MiradiObj">
    <w:name w:val="Miradi: Obj"/>
    <w:uiPriority w:val="99"/>
    <w:rsid w:val="007C7C64"/>
    <w:rPr>
      <w:rFonts w:ascii="Arial" w:hAnsi="Arial" w:cs="Arial"/>
      <w:b/>
      <w:bCs/>
      <w:sz w:val="20"/>
      <w:szCs w:val="20"/>
    </w:rPr>
  </w:style>
  <w:style w:type="character" w:styleId="FollowedHyperlink">
    <w:name w:val="FollowedHyperlink"/>
    <w:basedOn w:val="DefaultParagraphFont"/>
    <w:uiPriority w:val="99"/>
    <w:semiHidden/>
    <w:unhideWhenUsed/>
    <w:rsid w:val="001438F2"/>
    <w:rPr>
      <w:color w:val="954F72" w:themeColor="followedHyperlink"/>
      <w:u w:val="single"/>
    </w:rPr>
  </w:style>
  <w:style w:type="character" w:customStyle="1" w:styleId="Mentionnonrsolue1">
    <w:name w:val="Mention non résolue1"/>
    <w:basedOn w:val="DefaultParagraphFont"/>
    <w:uiPriority w:val="99"/>
    <w:semiHidden/>
    <w:unhideWhenUsed/>
    <w:rsid w:val="004864BA"/>
    <w:rPr>
      <w:color w:val="605E5C"/>
      <w:shd w:val="clear" w:color="auto" w:fill="E1DFDD"/>
    </w:rPr>
  </w:style>
  <w:style w:type="character" w:customStyle="1" w:styleId="Heading1Char">
    <w:name w:val="Heading 1 Char"/>
    <w:basedOn w:val="DefaultParagraphFont"/>
    <w:link w:val="Heading1"/>
    <w:rsid w:val="00313CCF"/>
    <w:rPr>
      <w:rFonts w:ascii="Arial" w:eastAsia="Times New Roman" w:hAnsi="Arial" w:cs="Arial"/>
      <w:b/>
      <w:bCs/>
      <w:kern w:val="32"/>
      <w:sz w:val="32"/>
      <w:szCs w:val="32"/>
      <w:lang w:eastAsia="fr-FR"/>
    </w:rPr>
  </w:style>
  <w:style w:type="character" w:customStyle="1" w:styleId="ListParagraphChar">
    <w:name w:val="List Paragraph Char"/>
    <w:aliases w:val="List Paragraph (numbered (a)) Char1,List Paragraph1 Char,List Bullet Mary Char,Numbered List Paragraph Char,Bullets Char,List Bullet-OpsManual Char,References Char,Title Style 1 Char,Colorful List - Accent 11 Char"/>
    <w:link w:val="ListParagraph"/>
    <w:locked/>
    <w:rsid w:val="00B33E49"/>
    <w:rPr>
      <w:rFonts w:eastAsiaTheme="minorEastAsia"/>
      <w:lang w:eastAsia="fr-FR"/>
    </w:rPr>
  </w:style>
  <w:style w:type="character" w:customStyle="1" w:styleId="fontstyle01">
    <w:name w:val="fontstyle01"/>
    <w:basedOn w:val="DefaultParagraphFont"/>
    <w:rsid w:val="009D6D6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E5535C"/>
    <w:rPr>
      <w:rFonts w:ascii="Calibri" w:hAnsi="Calibri" w:cs="Calibri" w:hint="default"/>
      <w:b w:val="0"/>
      <w:bCs w:val="0"/>
      <w:i w:val="0"/>
      <w:iCs w:val="0"/>
      <w:color w:val="000000"/>
      <w:sz w:val="24"/>
      <w:szCs w:val="24"/>
    </w:rPr>
  </w:style>
  <w:style w:type="character" w:customStyle="1" w:styleId="Heading2Char">
    <w:name w:val="Heading 2 Char"/>
    <w:basedOn w:val="DefaultParagraphFont"/>
    <w:link w:val="Heading2"/>
    <w:uiPriority w:val="9"/>
    <w:rsid w:val="00B77CC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9D7B1C"/>
  </w:style>
  <w:style w:type="character" w:styleId="UnresolvedMention">
    <w:name w:val="Unresolved Mention"/>
    <w:basedOn w:val="DefaultParagraphFont"/>
    <w:uiPriority w:val="99"/>
    <w:semiHidden/>
    <w:unhideWhenUsed/>
    <w:rsid w:val="00947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6711">
      <w:bodyDiv w:val="1"/>
      <w:marLeft w:val="0"/>
      <w:marRight w:val="0"/>
      <w:marTop w:val="0"/>
      <w:marBottom w:val="0"/>
      <w:divBdr>
        <w:top w:val="none" w:sz="0" w:space="0" w:color="auto"/>
        <w:left w:val="none" w:sz="0" w:space="0" w:color="auto"/>
        <w:bottom w:val="none" w:sz="0" w:space="0" w:color="auto"/>
        <w:right w:val="none" w:sz="0" w:space="0" w:color="auto"/>
      </w:divBdr>
    </w:div>
    <w:div w:id="343557457">
      <w:bodyDiv w:val="1"/>
      <w:marLeft w:val="0"/>
      <w:marRight w:val="0"/>
      <w:marTop w:val="0"/>
      <w:marBottom w:val="0"/>
      <w:divBdr>
        <w:top w:val="none" w:sz="0" w:space="0" w:color="auto"/>
        <w:left w:val="none" w:sz="0" w:space="0" w:color="auto"/>
        <w:bottom w:val="none" w:sz="0" w:space="0" w:color="auto"/>
        <w:right w:val="none" w:sz="0" w:space="0" w:color="auto"/>
      </w:divBdr>
    </w:div>
    <w:div w:id="478621732">
      <w:bodyDiv w:val="1"/>
      <w:marLeft w:val="0"/>
      <w:marRight w:val="0"/>
      <w:marTop w:val="0"/>
      <w:marBottom w:val="0"/>
      <w:divBdr>
        <w:top w:val="none" w:sz="0" w:space="0" w:color="auto"/>
        <w:left w:val="none" w:sz="0" w:space="0" w:color="auto"/>
        <w:bottom w:val="none" w:sz="0" w:space="0" w:color="auto"/>
        <w:right w:val="none" w:sz="0" w:space="0" w:color="auto"/>
      </w:divBdr>
    </w:div>
    <w:div w:id="498616365">
      <w:bodyDiv w:val="1"/>
      <w:marLeft w:val="0"/>
      <w:marRight w:val="0"/>
      <w:marTop w:val="0"/>
      <w:marBottom w:val="0"/>
      <w:divBdr>
        <w:top w:val="none" w:sz="0" w:space="0" w:color="auto"/>
        <w:left w:val="none" w:sz="0" w:space="0" w:color="auto"/>
        <w:bottom w:val="none" w:sz="0" w:space="0" w:color="auto"/>
        <w:right w:val="none" w:sz="0" w:space="0" w:color="auto"/>
      </w:divBdr>
    </w:div>
    <w:div w:id="501820156">
      <w:bodyDiv w:val="1"/>
      <w:marLeft w:val="0"/>
      <w:marRight w:val="0"/>
      <w:marTop w:val="0"/>
      <w:marBottom w:val="0"/>
      <w:divBdr>
        <w:top w:val="none" w:sz="0" w:space="0" w:color="auto"/>
        <w:left w:val="none" w:sz="0" w:space="0" w:color="auto"/>
        <w:bottom w:val="none" w:sz="0" w:space="0" w:color="auto"/>
        <w:right w:val="none" w:sz="0" w:space="0" w:color="auto"/>
      </w:divBdr>
    </w:div>
    <w:div w:id="683483196">
      <w:bodyDiv w:val="1"/>
      <w:marLeft w:val="0"/>
      <w:marRight w:val="0"/>
      <w:marTop w:val="0"/>
      <w:marBottom w:val="0"/>
      <w:divBdr>
        <w:top w:val="none" w:sz="0" w:space="0" w:color="auto"/>
        <w:left w:val="none" w:sz="0" w:space="0" w:color="auto"/>
        <w:bottom w:val="none" w:sz="0" w:space="0" w:color="auto"/>
        <w:right w:val="none" w:sz="0" w:space="0" w:color="auto"/>
      </w:divBdr>
    </w:div>
    <w:div w:id="807359785">
      <w:bodyDiv w:val="1"/>
      <w:marLeft w:val="0"/>
      <w:marRight w:val="0"/>
      <w:marTop w:val="0"/>
      <w:marBottom w:val="0"/>
      <w:divBdr>
        <w:top w:val="none" w:sz="0" w:space="0" w:color="auto"/>
        <w:left w:val="none" w:sz="0" w:space="0" w:color="auto"/>
        <w:bottom w:val="none" w:sz="0" w:space="0" w:color="auto"/>
        <w:right w:val="none" w:sz="0" w:space="0" w:color="auto"/>
      </w:divBdr>
      <w:divsChild>
        <w:div w:id="24255453">
          <w:marLeft w:val="0"/>
          <w:marRight w:val="0"/>
          <w:marTop w:val="0"/>
          <w:marBottom w:val="0"/>
          <w:divBdr>
            <w:top w:val="none" w:sz="0" w:space="0" w:color="auto"/>
            <w:left w:val="none" w:sz="0" w:space="0" w:color="auto"/>
            <w:bottom w:val="none" w:sz="0" w:space="0" w:color="auto"/>
            <w:right w:val="none" w:sz="0" w:space="0" w:color="auto"/>
          </w:divBdr>
        </w:div>
        <w:div w:id="49768722">
          <w:marLeft w:val="0"/>
          <w:marRight w:val="0"/>
          <w:marTop w:val="0"/>
          <w:marBottom w:val="0"/>
          <w:divBdr>
            <w:top w:val="none" w:sz="0" w:space="0" w:color="auto"/>
            <w:left w:val="none" w:sz="0" w:space="0" w:color="auto"/>
            <w:bottom w:val="none" w:sz="0" w:space="0" w:color="auto"/>
            <w:right w:val="none" w:sz="0" w:space="0" w:color="auto"/>
          </w:divBdr>
        </w:div>
        <w:div w:id="386346437">
          <w:marLeft w:val="0"/>
          <w:marRight w:val="0"/>
          <w:marTop w:val="0"/>
          <w:marBottom w:val="0"/>
          <w:divBdr>
            <w:top w:val="none" w:sz="0" w:space="0" w:color="auto"/>
            <w:left w:val="none" w:sz="0" w:space="0" w:color="auto"/>
            <w:bottom w:val="none" w:sz="0" w:space="0" w:color="auto"/>
            <w:right w:val="none" w:sz="0" w:space="0" w:color="auto"/>
          </w:divBdr>
        </w:div>
        <w:div w:id="481243012">
          <w:marLeft w:val="0"/>
          <w:marRight w:val="0"/>
          <w:marTop w:val="0"/>
          <w:marBottom w:val="0"/>
          <w:divBdr>
            <w:top w:val="none" w:sz="0" w:space="0" w:color="auto"/>
            <w:left w:val="none" w:sz="0" w:space="0" w:color="auto"/>
            <w:bottom w:val="none" w:sz="0" w:space="0" w:color="auto"/>
            <w:right w:val="none" w:sz="0" w:space="0" w:color="auto"/>
          </w:divBdr>
        </w:div>
        <w:div w:id="633220412">
          <w:marLeft w:val="0"/>
          <w:marRight w:val="0"/>
          <w:marTop w:val="0"/>
          <w:marBottom w:val="0"/>
          <w:divBdr>
            <w:top w:val="none" w:sz="0" w:space="0" w:color="auto"/>
            <w:left w:val="none" w:sz="0" w:space="0" w:color="auto"/>
            <w:bottom w:val="none" w:sz="0" w:space="0" w:color="auto"/>
            <w:right w:val="none" w:sz="0" w:space="0" w:color="auto"/>
          </w:divBdr>
        </w:div>
        <w:div w:id="1227498819">
          <w:marLeft w:val="0"/>
          <w:marRight w:val="0"/>
          <w:marTop w:val="0"/>
          <w:marBottom w:val="0"/>
          <w:divBdr>
            <w:top w:val="none" w:sz="0" w:space="0" w:color="auto"/>
            <w:left w:val="none" w:sz="0" w:space="0" w:color="auto"/>
            <w:bottom w:val="none" w:sz="0" w:space="0" w:color="auto"/>
            <w:right w:val="none" w:sz="0" w:space="0" w:color="auto"/>
          </w:divBdr>
          <w:divsChild>
            <w:div w:id="1931548882">
              <w:marLeft w:val="0"/>
              <w:marRight w:val="0"/>
              <w:marTop w:val="0"/>
              <w:marBottom w:val="0"/>
              <w:divBdr>
                <w:top w:val="none" w:sz="0" w:space="0" w:color="auto"/>
                <w:left w:val="none" w:sz="0" w:space="0" w:color="auto"/>
                <w:bottom w:val="none" w:sz="0" w:space="0" w:color="auto"/>
                <w:right w:val="none" w:sz="0" w:space="0" w:color="auto"/>
              </w:divBdr>
              <w:divsChild>
                <w:div w:id="1813331518">
                  <w:marLeft w:val="0"/>
                  <w:marRight w:val="0"/>
                  <w:marTop w:val="0"/>
                  <w:marBottom w:val="0"/>
                  <w:divBdr>
                    <w:top w:val="none" w:sz="0" w:space="0" w:color="auto"/>
                    <w:left w:val="none" w:sz="0" w:space="0" w:color="auto"/>
                    <w:bottom w:val="none" w:sz="0" w:space="0" w:color="auto"/>
                    <w:right w:val="none" w:sz="0" w:space="0" w:color="auto"/>
                  </w:divBdr>
                </w:div>
                <w:div w:id="18930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91752">
          <w:marLeft w:val="0"/>
          <w:marRight w:val="0"/>
          <w:marTop w:val="0"/>
          <w:marBottom w:val="0"/>
          <w:divBdr>
            <w:top w:val="none" w:sz="0" w:space="0" w:color="auto"/>
            <w:left w:val="none" w:sz="0" w:space="0" w:color="auto"/>
            <w:bottom w:val="none" w:sz="0" w:space="0" w:color="auto"/>
            <w:right w:val="none" w:sz="0" w:space="0" w:color="auto"/>
          </w:divBdr>
        </w:div>
        <w:div w:id="1737894753">
          <w:marLeft w:val="0"/>
          <w:marRight w:val="0"/>
          <w:marTop w:val="0"/>
          <w:marBottom w:val="0"/>
          <w:divBdr>
            <w:top w:val="none" w:sz="0" w:space="0" w:color="auto"/>
            <w:left w:val="none" w:sz="0" w:space="0" w:color="auto"/>
            <w:bottom w:val="none" w:sz="0" w:space="0" w:color="auto"/>
            <w:right w:val="none" w:sz="0" w:space="0" w:color="auto"/>
          </w:divBdr>
        </w:div>
        <w:div w:id="1968077568">
          <w:marLeft w:val="0"/>
          <w:marRight w:val="0"/>
          <w:marTop w:val="0"/>
          <w:marBottom w:val="0"/>
          <w:divBdr>
            <w:top w:val="none" w:sz="0" w:space="0" w:color="auto"/>
            <w:left w:val="none" w:sz="0" w:space="0" w:color="auto"/>
            <w:bottom w:val="none" w:sz="0" w:space="0" w:color="auto"/>
            <w:right w:val="none" w:sz="0" w:space="0" w:color="auto"/>
          </w:divBdr>
        </w:div>
        <w:div w:id="2045787595">
          <w:marLeft w:val="0"/>
          <w:marRight w:val="0"/>
          <w:marTop w:val="0"/>
          <w:marBottom w:val="0"/>
          <w:divBdr>
            <w:top w:val="none" w:sz="0" w:space="0" w:color="auto"/>
            <w:left w:val="none" w:sz="0" w:space="0" w:color="auto"/>
            <w:bottom w:val="none" w:sz="0" w:space="0" w:color="auto"/>
            <w:right w:val="none" w:sz="0" w:space="0" w:color="auto"/>
          </w:divBdr>
        </w:div>
        <w:div w:id="2127233988">
          <w:marLeft w:val="0"/>
          <w:marRight w:val="0"/>
          <w:marTop w:val="0"/>
          <w:marBottom w:val="0"/>
          <w:divBdr>
            <w:top w:val="none" w:sz="0" w:space="0" w:color="auto"/>
            <w:left w:val="none" w:sz="0" w:space="0" w:color="auto"/>
            <w:bottom w:val="none" w:sz="0" w:space="0" w:color="auto"/>
            <w:right w:val="none" w:sz="0" w:space="0" w:color="auto"/>
          </w:divBdr>
        </w:div>
        <w:div w:id="2142309279">
          <w:marLeft w:val="0"/>
          <w:marRight w:val="0"/>
          <w:marTop w:val="0"/>
          <w:marBottom w:val="0"/>
          <w:divBdr>
            <w:top w:val="none" w:sz="0" w:space="0" w:color="auto"/>
            <w:left w:val="none" w:sz="0" w:space="0" w:color="auto"/>
            <w:bottom w:val="none" w:sz="0" w:space="0" w:color="auto"/>
            <w:right w:val="none" w:sz="0" w:space="0" w:color="auto"/>
          </w:divBdr>
        </w:div>
      </w:divsChild>
    </w:div>
    <w:div w:id="1029529487">
      <w:bodyDiv w:val="1"/>
      <w:marLeft w:val="0"/>
      <w:marRight w:val="0"/>
      <w:marTop w:val="0"/>
      <w:marBottom w:val="0"/>
      <w:divBdr>
        <w:top w:val="none" w:sz="0" w:space="0" w:color="auto"/>
        <w:left w:val="none" w:sz="0" w:space="0" w:color="auto"/>
        <w:bottom w:val="none" w:sz="0" w:space="0" w:color="auto"/>
        <w:right w:val="none" w:sz="0" w:space="0" w:color="auto"/>
      </w:divBdr>
    </w:div>
    <w:div w:id="1050348322">
      <w:bodyDiv w:val="1"/>
      <w:marLeft w:val="0"/>
      <w:marRight w:val="0"/>
      <w:marTop w:val="0"/>
      <w:marBottom w:val="0"/>
      <w:divBdr>
        <w:top w:val="none" w:sz="0" w:space="0" w:color="auto"/>
        <w:left w:val="none" w:sz="0" w:space="0" w:color="auto"/>
        <w:bottom w:val="none" w:sz="0" w:space="0" w:color="auto"/>
        <w:right w:val="none" w:sz="0" w:space="0" w:color="auto"/>
      </w:divBdr>
    </w:div>
    <w:div w:id="1122923729">
      <w:bodyDiv w:val="1"/>
      <w:marLeft w:val="0"/>
      <w:marRight w:val="0"/>
      <w:marTop w:val="0"/>
      <w:marBottom w:val="0"/>
      <w:divBdr>
        <w:top w:val="none" w:sz="0" w:space="0" w:color="auto"/>
        <w:left w:val="none" w:sz="0" w:space="0" w:color="auto"/>
        <w:bottom w:val="none" w:sz="0" w:space="0" w:color="auto"/>
        <w:right w:val="none" w:sz="0" w:space="0" w:color="auto"/>
      </w:divBdr>
      <w:divsChild>
        <w:div w:id="48766484">
          <w:marLeft w:val="0"/>
          <w:marRight w:val="0"/>
          <w:marTop w:val="0"/>
          <w:marBottom w:val="0"/>
          <w:divBdr>
            <w:top w:val="none" w:sz="0" w:space="0" w:color="auto"/>
            <w:left w:val="none" w:sz="0" w:space="0" w:color="auto"/>
            <w:bottom w:val="none" w:sz="0" w:space="0" w:color="auto"/>
            <w:right w:val="none" w:sz="0" w:space="0" w:color="auto"/>
          </w:divBdr>
        </w:div>
        <w:div w:id="664237753">
          <w:marLeft w:val="0"/>
          <w:marRight w:val="0"/>
          <w:marTop w:val="0"/>
          <w:marBottom w:val="0"/>
          <w:divBdr>
            <w:top w:val="none" w:sz="0" w:space="0" w:color="auto"/>
            <w:left w:val="none" w:sz="0" w:space="0" w:color="auto"/>
            <w:bottom w:val="none" w:sz="0" w:space="0" w:color="auto"/>
            <w:right w:val="none" w:sz="0" w:space="0" w:color="auto"/>
          </w:divBdr>
        </w:div>
        <w:div w:id="889658155">
          <w:marLeft w:val="0"/>
          <w:marRight w:val="0"/>
          <w:marTop w:val="0"/>
          <w:marBottom w:val="0"/>
          <w:divBdr>
            <w:top w:val="none" w:sz="0" w:space="0" w:color="auto"/>
            <w:left w:val="none" w:sz="0" w:space="0" w:color="auto"/>
            <w:bottom w:val="none" w:sz="0" w:space="0" w:color="auto"/>
            <w:right w:val="none" w:sz="0" w:space="0" w:color="auto"/>
          </w:divBdr>
        </w:div>
        <w:div w:id="967204248">
          <w:marLeft w:val="0"/>
          <w:marRight w:val="0"/>
          <w:marTop w:val="0"/>
          <w:marBottom w:val="0"/>
          <w:divBdr>
            <w:top w:val="none" w:sz="0" w:space="0" w:color="auto"/>
            <w:left w:val="none" w:sz="0" w:space="0" w:color="auto"/>
            <w:bottom w:val="none" w:sz="0" w:space="0" w:color="auto"/>
            <w:right w:val="none" w:sz="0" w:space="0" w:color="auto"/>
          </w:divBdr>
        </w:div>
        <w:div w:id="1098793586">
          <w:marLeft w:val="0"/>
          <w:marRight w:val="0"/>
          <w:marTop w:val="0"/>
          <w:marBottom w:val="0"/>
          <w:divBdr>
            <w:top w:val="none" w:sz="0" w:space="0" w:color="auto"/>
            <w:left w:val="none" w:sz="0" w:space="0" w:color="auto"/>
            <w:bottom w:val="none" w:sz="0" w:space="0" w:color="auto"/>
            <w:right w:val="none" w:sz="0" w:space="0" w:color="auto"/>
          </w:divBdr>
        </w:div>
        <w:div w:id="1107040107">
          <w:marLeft w:val="0"/>
          <w:marRight w:val="0"/>
          <w:marTop w:val="0"/>
          <w:marBottom w:val="0"/>
          <w:divBdr>
            <w:top w:val="none" w:sz="0" w:space="0" w:color="auto"/>
            <w:left w:val="none" w:sz="0" w:space="0" w:color="auto"/>
            <w:bottom w:val="none" w:sz="0" w:space="0" w:color="auto"/>
            <w:right w:val="none" w:sz="0" w:space="0" w:color="auto"/>
          </w:divBdr>
        </w:div>
        <w:div w:id="1133719263">
          <w:marLeft w:val="0"/>
          <w:marRight w:val="0"/>
          <w:marTop w:val="0"/>
          <w:marBottom w:val="0"/>
          <w:divBdr>
            <w:top w:val="none" w:sz="0" w:space="0" w:color="auto"/>
            <w:left w:val="none" w:sz="0" w:space="0" w:color="auto"/>
            <w:bottom w:val="none" w:sz="0" w:space="0" w:color="auto"/>
            <w:right w:val="none" w:sz="0" w:space="0" w:color="auto"/>
          </w:divBdr>
        </w:div>
        <w:div w:id="1159883462">
          <w:marLeft w:val="0"/>
          <w:marRight w:val="0"/>
          <w:marTop w:val="0"/>
          <w:marBottom w:val="0"/>
          <w:divBdr>
            <w:top w:val="none" w:sz="0" w:space="0" w:color="auto"/>
            <w:left w:val="none" w:sz="0" w:space="0" w:color="auto"/>
            <w:bottom w:val="none" w:sz="0" w:space="0" w:color="auto"/>
            <w:right w:val="none" w:sz="0" w:space="0" w:color="auto"/>
          </w:divBdr>
        </w:div>
        <w:div w:id="1363507339">
          <w:marLeft w:val="0"/>
          <w:marRight w:val="0"/>
          <w:marTop w:val="0"/>
          <w:marBottom w:val="0"/>
          <w:divBdr>
            <w:top w:val="none" w:sz="0" w:space="0" w:color="auto"/>
            <w:left w:val="none" w:sz="0" w:space="0" w:color="auto"/>
            <w:bottom w:val="none" w:sz="0" w:space="0" w:color="auto"/>
            <w:right w:val="none" w:sz="0" w:space="0" w:color="auto"/>
          </w:divBdr>
        </w:div>
        <w:div w:id="1963997169">
          <w:marLeft w:val="0"/>
          <w:marRight w:val="0"/>
          <w:marTop w:val="0"/>
          <w:marBottom w:val="0"/>
          <w:divBdr>
            <w:top w:val="none" w:sz="0" w:space="0" w:color="auto"/>
            <w:left w:val="none" w:sz="0" w:space="0" w:color="auto"/>
            <w:bottom w:val="none" w:sz="0" w:space="0" w:color="auto"/>
            <w:right w:val="none" w:sz="0" w:space="0" w:color="auto"/>
          </w:divBdr>
        </w:div>
        <w:div w:id="2125533642">
          <w:marLeft w:val="0"/>
          <w:marRight w:val="0"/>
          <w:marTop w:val="0"/>
          <w:marBottom w:val="0"/>
          <w:divBdr>
            <w:top w:val="none" w:sz="0" w:space="0" w:color="auto"/>
            <w:left w:val="none" w:sz="0" w:space="0" w:color="auto"/>
            <w:bottom w:val="none" w:sz="0" w:space="0" w:color="auto"/>
            <w:right w:val="none" w:sz="0" w:space="0" w:color="auto"/>
          </w:divBdr>
          <w:divsChild>
            <w:div w:id="529149068">
              <w:marLeft w:val="0"/>
              <w:marRight w:val="0"/>
              <w:marTop w:val="0"/>
              <w:marBottom w:val="0"/>
              <w:divBdr>
                <w:top w:val="none" w:sz="0" w:space="0" w:color="auto"/>
                <w:left w:val="none" w:sz="0" w:space="0" w:color="auto"/>
                <w:bottom w:val="none" w:sz="0" w:space="0" w:color="auto"/>
                <w:right w:val="none" w:sz="0" w:space="0" w:color="auto"/>
              </w:divBdr>
              <w:divsChild>
                <w:div w:id="387995608">
                  <w:marLeft w:val="0"/>
                  <w:marRight w:val="0"/>
                  <w:marTop w:val="0"/>
                  <w:marBottom w:val="0"/>
                  <w:divBdr>
                    <w:top w:val="none" w:sz="0" w:space="0" w:color="auto"/>
                    <w:left w:val="none" w:sz="0" w:space="0" w:color="auto"/>
                    <w:bottom w:val="none" w:sz="0" w:space="0" w:color="auto"/>
                    <w:right w:val="none" w:sz="0" w:space="0" w:color="auto"/>
                  </w:divBdr>
                </w:div>
                <w:div w:id="710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271">
          <w:marLeft w:val="0"/>
          <w:marRight w:val="0"/>
          <w:marTop w:val="0"/>
          <w:marBottom w:val="0"/>
          <w:divBdr>
            <w:top w:val="none" w:sz="0" w:space="0" w:color="auto"/>
            <w:left w:val="none" w:sz="0" w:space="0" w:color="auto"/>
            <w:bottom w:val="none" w:sz="0" w:space="0" w:color="auto"/>
            <w:right w:val="none" w:sz="0" w:space="0" w:color="auto"/>
          </w:divBdr>
        </w:div>
      </w:divsChild>
    </w:div>
    <w:div w:id="1237013497">
      <w:bodyDiv w:val="1"/>
      <w:marLeft w:val="0"/>
      <w:marRight w:val="0"/>
      <w:marTop w:val="0"/>
      <w:marBottom w:val="0"/>
      <w:divBdr>
        <w:top w:val="none" w:sz="0" w:space="0" w:color="auto"/>
        <w:left w:val="none" w:sz="0" w:space="0" w:color="auto"/>
        <w:bottom w:val="none" w:sz="0" w:space="0" w:color="auto"/>
        <w:right w:val="none" w:sz="0" w:space="0" w:color="auto"/>
      </w:divBdr>
    </w:div>
    <w:div w:id="1258899951">
      <w:bodyDiv w:val="1"/>
      <w:marLeft w:val="0"/>
      <w:marRight w:val="0"/>
      <w:marTop w:val="0"/>
      <w:marBottom w:val="0"/>
      <w:divBdr>
        <w:top w:val="none" w:sz="0" w:space="0" w:color="auto"/>
        <w:left w:val="none" w:sz="0" w:space="0" w:color="auto"/>
        <w:bottom w:val="none" w:sz="0" w:space="0" w:color="auto"/>
        <w:right w:val="none" w:sz="0" w:space="0" w:color="auto"/>
      </w:divBdr>
      <w:divsChild>
        <w:div w:id="179516270">
          <w:marLeft w:val="0"/>
          <w:marRight w:val="0"/>
          <w:marTop w:val="0"/>
          <w:marBottom w:val="0"/>
          <w:divBdr>
            <w:top w:val="none" w:sz="0" w:space="0" w:color="auto"/>
            <w:left w:val="none" w:sz="0" w:space="0" w:color="auto"/>
            <w:bottom w:val="none" w:sz="0" w:space="0" w:color="auto"/>
            <w:right w:val="none" w:sz="0" w:space="0" w:color="auto"/>
          </w:divBdr>
        </w:div>
        <w:div w:id="249199137">
          <w:marLeft w:val="0"/>
          <w:marRight w:val="0"/>
          <w:marTop w:val="0"/>
          <w:marBottom w:val="0"/>
          <w:divBdr>
            <w:top w:val="none" w:sz="0" w:space="0" w:color="auto"/>
            <w:left w:val="none" w:sz="0" w:space="0" w:color="auto"/>
            <w:bottom w:val="none" w:sz="0" w:space="0" w:color="auto"/>
            <w:right w:val="none" w:sz="0" w:space="0" w:color="auto"/>
          </w:divBdr>
        </w:div>
        <w:div w:id="482696291">
          <w:marLeft w:val="0"/>
          <w:marRight w:val="0"/>
          <w:marTop w:val="0"/>
          <w:marBottom w:val="0"/>
          <w:divBdr>
            <w:top w:val="none" w:sz="0" w:space="0" w:color="auto"/>
            <w:left w:val="none" w:sz="0" w:space="0" w:color="auto"/>
            <w:bottom w:val="none" w:sz="0" w:space="0" w:color="auto"/>
            <w:right w:val="none" w:sz="0" w:space="0" w:color="auto"/>
          </w:divBdr>
        </w:div>
        <w:div w:id="1157914673">
          <w:marLeft w:val="0"/>
          <w:marRight w:val="0"/>
          <w:marTop w:val="0"/>
          <w:marBottom w:val="0"/>
          <w:divBdr>
            <w:top w:val="none" w:sz="0" w:space="0" w:color="auto"/>
            <w:left w:val="none" w:sz="0" w:space="0" w:color="auto"/>
            <w:bottom w:val="none" w:sz="0" w:space="0" w:color="auto"/>
            <w:right w:val="none" w:sz="0" w:space="0" w:color="auto"/>
          </w:divBdr>
        </w:div>
        <w:div w:id="1298146946">
          <w:marLeft w:val="0"/>
          <w:marRight w:val="0"/>
          <w:marTop w:val="0"/>
          <w:marBottom w:val="0"/>
          <w:divBdr>
            <w:top w:val="none" w:sz="0" w:space="0" w:color="auto"/>
            <w:left w:val="none" w:sz="0" w:space="0" w:color="auto"/>
            <w:bottom w:val="none" w:sz="0" w:space="0" w:color="auto"/>
            <w:right w:val="none" w:sz="0" w:space="0" w:color="auto"/>
          </w:divBdr>
        </w:div>
        <w:div w:id="1419790160">
          <w:marLeft w:val="0"/>
          <w:marRight w:val="0"/>
          <w:marTop w:val="0"/>
          <w:marBottom w:val="0"/>
          <w:divBdr>
            <w:top w:val="none" w:sz="0" w:space="0" w:color="auto"/>
            <w:left w:val="none" w:sz="0" w:space="0" w:color="auto"/>
            <w:bottom w:val="none" w:sz="0" w:space="0" w:color="auto"/>
            <w:right w:val="none" w:sz="0" w:space="0" w:color="auto"/>
          </w:divBdr>
        </w:div>
        <w:div w:id="1534033339">
          <w:marLeft w:val="0"/>
          <w:marRight w:val="0"/>
          <w:marTop w:val="0"/>
          <w:marBottom w:val="0"/>
          <w:divBdr>
            <w:top w:val="none" w:sz="0" w:space="0" w:color="auto"/>
            <w:left w:val="none" w:sz="0" w:space="0" w:color="auto"/>
            <w:bottom w:val="none" w:sz="0" w:space="0" w:color="auto"/>
            <w:right w:val="none" w:sz="0" w:space="0" w:color="auto"/>
          </w:divBdr>
        </w:div>
        <w:div w:id="1595556419">
          <w:marLeft w:val="0"/>
          <w:marRight w:val="0"/>
          <w:marTop w:val="0"/>
          <w:marBottom w:val="0"/>
          <w:divBdr>
            <w:top w:val="none" w:sz="0" w:space="0" w:color="auto"/>
            <w:left w:val="none" w:sz="0" w:space="0" w:color="auto"/>
            <w:bottom w:val="none" w:sz="0" w:space="0" w:color="auto"/>
            <w:right w:val="none" w:sz="0" w:space="0" w:color="auto"/>
          </w:divBdr>
        </w:div>
        <w:div w:id="1765035372">
          <w:marLeft w:val="0"/>
          <w:marRight w:val="0"/>
          <w:marTop w:val="0"/>
          <w:marBottom w:val="0"/>
          <w:divBdr>
            <w:top w:val="none" w:sz="0" w:space="0" w:color="auto"/>
            <w:left w:val="none" w:sz="0" w:space="0" w:color="auto"/>
            <w:bottom w:val="none" w:sz="0" w:space="0" w:color="auto"/>
            <w:right w:val="none" w:sz="0" w:space="0" w:color="auto"/>
          </w:divBdr>
        </w:div>
        <w:div w:id="1814567963">
          <w:marLeft w:val="0"/>
          <w:marRight w:val="0"/>
          <w:marTop w:val="0"/>
          <w:marBottom w:val="0"/>
          <w:divBdr>
            <w:top w:val="none" w:sz="0" w:space="0" w:color="auto"/>
            <w:left w:val="none" w:sz="0" w:space="0" w:color="auto"/>
            <w:bottom w:val="none" w:sz="0" w:space="0" w:color="auto"/>
            <w:right w:val="none" w:sz="0" w:space="0" w:color="auto"/>
          </w:divBdr>
        </w:div>
        <w:div w:id="1921060500">
          <w:marLeft w:val="0"/>
          <w:marRight w:val="0"/>
          <w:marTop w:val="0"/>
          <w:marBottom w:val="0"/>
          <w:divBdr>
            <w:top w:val="none" w:sz="0" w:space="0" w:color="auto"/>
            <w:left w:val="none" w:sz="0" w:space="0" w:color="auto"/>
            <w:bottom w:val="none" w:sz="0" w:space="0" w:color="auto"/>
            <w:right w:val="none" w:sz="0" w:space="0" w:color="auto"/>
          </w:divBdr>
        </w:div>
        <w:div w:id="2071003932">
          <w:marLeft w:val="0"/>
          <w:marRight w:val="0"/>
          <w:marTop w:val="0"/>
          <w:marBottom w:val="0"/>
          <w:divBdr>
            <w:top w:val="none" w:sz="0" w:space="0" w:color="auto"/>
            <w:left w:val="none" w:sz="0" w:space="0" w:color="auto"/>
            <w:bottom w:val="none" w:sz="0" w:space="0" w:color="auto"/>
            <w:right w:val="none" w:sz="0" w:space="0" w:color="auto"/>
          </w:divBdr>
          <w:divsChild>
            <w:div w:id="1748922636">
              <w:marLeft w:val="0"/>
              <w:marRight w:val="0"/>
              <w:marTop w:val="0"/>
              <w:marBottom w:val="0"/>
              <w:divBdr>
                <w:top w:val="none" w:sz="0" w:space="0" w:color="auto"/>
                <w:left w:val="none" w:sz="0" w:space="0" w:color="auto"/>
                <w:bottom w:val="none" w:sz="0" w:space="0" w:color="auto"/>
                <w:right w:val="none" w:sz="0" w:space="0" w:color="auto"/>
              </w:divBdr>
              <w:divsChild>
                <w:div w:id="679547234">
                  <w:marLeft w:val="0"/>
                  <w:marRight w:val="0"/>
                  <w:marTop w:val="0"/>
                  <w:marBottom w:val="0"/>
                  <w:divBdr>
                    <w:top w:val="none" w:sz="0" w:space="0" w:color="auto"/>
                    <w:left w:val="none" w:sz="0" w:space="0" w:color="auto"/>
                    <w:bottom w:val="none" w:sz="0" w:space="0" w:color="auto"/>
                    <w:right w:val="none" w:sz="0" w:space="0" w:color="auto"/>
                  </w:divBdr>
                </w:div>
                <w:div w:id="18567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7448">
      <w:bodyDiv w:val="1"/>
      <w:marLeft w:val="0"/>
      <w:marRight w:val="0"/>
      <w:marTop w:val="0"/>
      <w:marBottom w:val="0"/>
      <w:divBdr>
        <w:top w:val="none" w:sz="0" w:space="0" w:color="auto"/>
        <w:left w:val="none" w:sz="0" w:space="0" w:color="auto"/>
        <w:bottom w:val="none" w:sz="0" w:space="0" w:color="auto"/>
        <w:right w:val="none" w:sz="0" w:space="0" w:color="auto"/>
      </w:divBdr>
    </w:div>
    <w:div w:id="1521893239">
      <w:bodyDiv w:val="1"/>
      <w:marLeft w:val="0"/>
      <w:marRight w:val="0"/>
      <w:marTop w:val="0"/>
      <w:marBottom w:val="0"/>
      <w:divBdr>
        <w:top w:val="none" w:sz="0" w:space="0" w:color="auto"/>
        <w:left w:val="none" w:sz="0" w:space="0" w:color="auto"/>
        <w:bottom w:val="none" w:sz="0" w:space="0" w:color="auto"/>
        <w:right w:val="none" w:sz="0" w:space="0" w:color="auto"/>
      </w:divBdr>
    </w:div>
    <w:div w:id="1725904967">
      <w:bodyDiv w:val="1"/>
      <w:marLeft w:val="0"/>
      <w:marRight w:val="0"/>
      <w:marTop w:val="0"/>
      <w:marBottom w:val="0"/>
      <w:divBdr>
        <w:top w:val="none" w:sz="0" w:space="0" w:color="auto"/>
        <w:left w:val="none" w:sz="0" w:space="0" w:color="auto"/>
        <w:bottom w:val="none" w:sz="0" w:space="0" w:color="auto"/>
        <w:right w:val="none" w:sz="0" w:space="0" w:color="auto"/>
      </w:divBdr>
    </w:div>
    <w:div w:id="1736586397">
      <w:bodyDiv w:val="1"/>
      <w:marLeft w:val="0"/>
      <w:marRight w:val="0"/>
      <w:marTop w:val="0"/>
      <w:marBottom w:val="0"/>
      <w:divBdr>
        <w:top w:val="none" w:sz="0" w:space="0" w:color="auto"/>
        <w:left w:val="none" w:sz="0" w:space="0" w:color="auto"/>
        <w:bottom w:val="none" w:sz="0" w:space="0" w:color="auto"/>
        <w:right w:val="none" w:sz="0" w:space="0" w:color="auto"/>
      </w:divBdr>
    </w:div>
    <w:div w:id="1791782020">
      <w:bodyDiv w:val="1"/>
      <w:marLeft w:val="0"/>
      <w:marRight w:val="0"/>
      <w:marTop w:val="0"/>
      <w:marBottom w:val="0"/>
      <w:divBdr>
        <w:top w:val="none" w:sz="0" w:space="0" w:color="auto"/>
        <w:left w:val="none" w:sz="0" w:space="0" w:color="auto"/>
        <w:bottom w:val="none" w:sz="0" w:space="0" w:color="auto"/>
        <w:right w:val="none" w:sz="0" w:space="0" w:color="auto"/>
      </w:divBdr>
    </w:div>
    <w:div w:id="192572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itabdelhak@lpm.org.ma" TargetMode="External"/><Relationship Id="rId3" Type="http://schemas.openxmlformats.org/officeDocument/2006/relationships/settings" Target="settings.xml"/><Relationship Id="rId7" Type="http://schemas.openxmlformats.org/officeDocument/2006/relationships/hyperlink" Target="mailto:contact@lpm.org.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364</Words>
  <Characters>2081</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Living Planet Morocco</cp:lastModifiedBy>
  <cp:revision>17</cp:revision>
  <cp:lastPrinted>2025-05-05T14:52:00Z</cp:lastPrinted>
  <dcterms:created xsi:type="dcterms:W3CDTF">2025-05-14T12:57:00Z</dcterms:created>
  <dcterms:modified xsi:type="dcterms:W3CDTF">2025-05-19T10:56:00Z</dcterms:modified>
</cp:coreProperties>
</file>