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C5027" w14:textId="77777777" w:rsidR="0080142E" w:rsidRDefault="0080142E">
      <w:pPr>
        <w:pageBreakBefore/>
        <w:spacing w:line="276" w:lineRule="auto"/>
        <w:rPr>
          <w:rFonts w:ascii="Tahoma" w:eastAsia="Tahoma" w:hAnsi="Tahoma" w:cs="Tahoma"/>
          <w:sz w:val="22"/>
          <w:szCs w:val="22"/>
        </w:rPr>
      </w:pPr>
      <w:bookmarkStart w:id="0" w:name="_heading=h.gjdgxs" w:colFirst="0" w:colLast="0"/>
      <w:bookmarkEnd w:id="0"/>
    </w:p>
    <w:p w14:paraId="7E0BB39E" w14:textId="77777777" w:rsidR="0080142E" w:rsidRDefault="0080142E">
      <w:pPr>
        <w:spacing w:line="276" w:lineRule="auto"/>
        <w:jc w:val="center"/>
        <w:rPr>
          <w:rFonts w:ascii="Tahoma" w:eastAsia="Tahoma" w:hAnsi="Tahoma" w:cs="Tahoma"/>
          <w:sz w:val="22"/>
          <w:szCs w:val="22"/>
        </w:rPr>
      </w:pPr>
    </w:p>
    <w:p w14:paraId="21F6B13B" w14:textId="77777777" w:rsidR="0080142E" w:rsidRDefault="0080142E">
      <w:pPr>
        <w:spacing w:line="276" w:lineRule="auto"/>
        <w:jc w:val="center"/>
        <w:rPr>
          <w:rFonts w:ascii="Tahoma" w:eastAsia="Tahoma" w:hAnsi="Tahoma" w:cs="Tahoma"/>
          <w:sz w:val="22"/>
          <w:szCs w:val="22"/>
        </w:rPr>
      </w:pPr>
    </w:p>
    <w:p w14:paraId="0FF9EF97" w14:textId="77777777" w:rsidR="0080142E" w:rsidRDefault="0080142E">
      <w:pPr>
        <w:spacing w:line="276" w:lineRule="auto"/>
        <w:rPr>
          <w:rFonts w:ascii="Tahoma" w:eastAsia="Tahoma" w:hAnsi="Tahoma" w:cs="Tahoma"/>
          <w:sz w:val="22"/>
          <w:szCs w:val="22"/>
        </w:rPr>
      </w:pPr>
    </w:p>
    <w:p w14:paraId="02692E74" w14:textId="77777777" w:rsidR="0080142E" w:rsidRDefault="00000000">
      <w:pPr>
        <w:tabs>
          <w:tab w:val="left" w:pos="7186"/>
        </w:tabs>
        <w:spacing w:line="276" w:lineRule="auto"/>
        <w:rPr>
          <w:rFonts w:ascii="Tahoma" w:eastAsia="Tahoma" w:hAnsi="Tahoma" w:cs="Tahoma"/>
          <w:sz w:val="22"/>
          <w:szCs w:val="22"/>
        </w:rPr>
      </w:pPr>
      <w:r>
        <w:rPr>
          <w:rFonts w:ascii="Tahoma" w:eastAsia="Tahoma" w:hAnsi="Tahoma" w:cs="Tahoma"/>
          <w:sz w:val="22"/>
          <w:szCs w:val="22"/>
        </w:rPr>
        <w:tab/>
      </w:r>
    </w:p>
    <w:p w14:paraId="1827CD44" w14:textId="77777777" w:rsidR="0080142E" w:rsidRDefault="0080142E">
      <w:pPr>
        <w:spacing w:line="276" w:lineRule="auto"/>
        <w:jc w:val="center"/>
        <w:rPr>
          <w:rFonts w:ascii="Tahoma" w:eastAsia="Tahoma" w:hAnsi="Tahoma" w:cs="Tahoma"/>
          <w:sz w:val="22"/>
          <w:szCs w:val="22"/>
        </w:rPr>
      </w:pPr>
    </w:p>
    <w:p w14:paraId="49FA7B3A" w14:textId="77777777" w:rsidR="0080142E" w:rsidRDefault="0080142E">
      <w:pPr>
        <w:spacing w:line="276" w:lineRule="auto"/>
        <w:jc w:val="center"/>
        <w:rPr>
          <w:rFonts w:ascii="Tahoma" w:eastAsia="Tahoma" w:hAnsi="Tahoma" w:cs="Tahoma"/>
          <w:sz w:val="22"/>
          <w:szCs w:val="22"/>
        </w:rPr>
      </w:pPr>
    </w:p>
    <w:p w14:paraId="29564287" w14:textId="77777777" w:rsidR="0080142E" w:rsidRDefault="0080142E">
      <w:pPr>
        <w:spacing w:line="276" w:lineRule="auto"/>
        <w:jc w:val="center"/>
        <w:rPr>
          <w:rFonts w:ascii="Tahoma" w:eastAsia="Tahoma" w:hAnsi="Tahoma" w:cs="Tahoma"/>
          <w:sz w:val="22"/>
          <w:szCs w:val="22"/>
        </w:rPr>
      </w:pPr>
    </w:p>
    <w:p w14:paraId="6D430271" w14:textId="77777777" w:rsidR="0080142E" w:rsidRDefault="0080142E">
      <w:pPr>
        <w:spacing w:line="276" w:lineRule="auto"/>
        <w:jc w:val="center"/>
        <w:rPr>
          <w:rFonts w:ascii="Tahoma" w:eastAsia="Tahoma" w:hAnsi="Tahoma" w:cs="Tahoma"/>
          <w:sz w:val="22"/>
          <w:szCs w:val="22"/>
        </w:rPr>
      </w:pPr>
    </w:p>
    <w:p w14:paraId="3EC19B3E" w14:textId="77777777" w:rsidR="0080142E" w:rsidRDefault="0080142E">
      <w:pPr>
        <w:spacing w:line="276" w:lineRule="auto"/>
        <w:jc w:val="center"/>
        <w:rPr>
          <w:rFonts w:ascii="Tahoma" w:eastAsia="Tahoma" w:hAnsi="Tahoma" w:cs="Tahoma"/>
          <w:sz w:val="22"/>
          <w:szCs w:val="22"/>
        </w:rPr>
      </w:pPr>
    </w:p>
    <w:p w14:paraId="246D6C79" w14:textId="77777777" w:rsidR="0080142E" w:rsidRDefault="0080142E">
      <w:pPr>
        <w:spacing w:line="276" w:lineRule="auto"/>
        <w:jc w:val="center"/>
        <w:rPr>
          <w:rFonts w:ascii="Tahoma" w:eastAsia="Tahoma" w:hAnsi="Tahoma" w:cs="Tahoma"/>
          <w:sz w:val="22"/>
          <w:szCs w:val="22"/>
        </w:rPr>
      </w:pPr>
    </w:p>
    <w:p w14:paraId="14E7145C" w14:textId="77777777" w:rsidR="0080142E" w:rsidRDefault="0080142E">
      <w:pPr>
        <w:spacing w:line="276" w:lineRule="auto"/>
        <w:jc w:val="center"/>
        <w:rPr>
          <w:rFonts w:ascii="Tahoma" w:eastAsia="Tahoma" w:hAnsi="Tahoma" w:cs="Tahoma"/>
          <w:sz w:val="22"/>
          <w:szCs w:val="22"/>
        </w:rPr>
      </w:pPr>
    </w:p>
    <w:p w14:paraId="0004BBF5" w14:textId="77777777" w:rsidR="0080142E" w:rsidRDefault="0080142E">
      <w:pPr>
        <w:spacing w:line="276" w:lineRule="auto"/>
        <w:jc w:val="center"/>
        <w:rPr>
          <w:rFonts w:ascii="Tahoma" w:eastAsia="Tahoma" w:hAnsi="Tahoma" w:cs="Tahoma"/>
          <w:sz w:val="22"/>
          <w:szCs w:val="22"/>
        </w:rPr>
      </w:pPr>
    </w:p>
    <w:p w14:paraId="50AB51C3" w14:textId="77777777" w:rsidR="0080142E" w:rsidRDefault="0080142E">
      <w:pPr>
        <w:spacing w:line="276" w:lineRule="auto"/>
        <w:rPr>
          <w:rFonts w:ascii="Tahoma" w:eastAsia="Tahoma" w:hAnsi="Tahoma" w:cs="Tahoma"/>
          <w:sz w:val="22"/>
          <w:szCs w:val="22"/>
        </w:rPr>
      </w:pPr>
    </w:p>
    <w:p w14:paraId="576C82AD" w14:textId="77777777" w:rsidR="0080142E" w:rsidRDefault="00000000">
      <w:pPr>
        <w:spacing w:line="276" w:lineRule="auto"/>
        <w:ind w:left="-284" w:right="-375"/>
        <w:jc w:val="center"/>
        <w:rPr>
          <w:rFonts w:ascii="Tahoma" w:eastAsia="Tahoma" w:hAnsi="Tahoma" w:cs="Tahoma"/>
          <w:b/>
          <w:sz w:val="28"/>
          <w:szCs w:val="28"/>
        </w:rPr>
      </w:pPr>
      <w:r>
        <w:rPr>
          <w:rFonts w:ascii="Tahoma" w:eastAsia="Tahoma" w:hAnsi="Tahoma" w:cs="Tahoma"/>
          <w:b/>
          <w:sz w:val="28"/>
          <w:szCs w:val="28"/>
        </w:rPr>
        <w:t>Dossier d´appel d’offres ouvert:</w:t>
      </w:r>
    </w:p>
    <w:p w14:paraId="78DE1091" w14:textId="77777777" w:rsidR="0080142E" w:rsidRDefault="0080142E">
      <w:pPr>
        <w:spacing w:line="276" w:lineRule="auto"/>
        <w:ind w:left="-284"/>
        <w:jc w:val="center"/>
        <w:rPr>
          <w:rFonts w:ascii="Tahoma" w:eastAsia="Tahoma" w:hAnsi="Tahoma" w:cs="Tahoma"/>
          <w:b/>
          <w:sz w:val="28"/>
          <w:szCs w:val="28"/>
        </w:rPr>
      </w:pPr>
    </w:p>
    <w:p w14:paraId="7A2E9630" w14:textId="77777777" w:rsidR="0080142E" w:rsidRDefault="0080142E">
      <w:pPr>
        <w:pBdr>
          <w:top w:val="single" w:sz="4" w:space="1" w:color="000000"/>
          <w:left w:val="single" w:sz="4" w:space="4" w:color="000000"/>
          <w:bottom w:val="single" w:sz="4" w:space="1" w:color="000000"/>
          <w:right w:val="single" w:sz="4" w:space="4" w:color="000000"/>
        </w:pBdr>
        <w:spacing w:line="276" w:lineRule="auto"/>
        <w:ind w:left="567" w:right="567"/>
        <w:jc w:val="center"/>
        <w:rPr>
          <w:rFonts w:ascii="Tahoma" w:eastAsia="Tahoma" w:hAnsi="Tahoma" w:cs="Tahoma"/>
          <w:b/>
          <w:sz w:val="28"/>
          <w:szCs w:val="28"/>
          <w:u w:val="single"/>
        </w:rPr>
      </w:pPr>
    </w:p>
    <w:p w14:paraId="6844B808" w14:textId="0B3DA90C" w:rsidR="0080142E" w:rsidRPr="009B1F71" w:rsidRDefault="009B1F71">
      <w:pPr>
        <w:pBdr>
          <w:top w:val="single" w:sz="4" w:space="1" w:color="000000"/>
          <w:left w:val="single" w:sz="4" w:space="4" w:color="000000"/>
          <w:bottom w:val="single" w:sz="4" w:space="1" w:color="000000"/>
          <w:right w:val="single" w:sz="4" w:space="4" w:color="000000"/>
        </w:pBdr>
        <w:spacing w:line="276" w:lineRule="auto"/>
        <w:ind w:left="567" w:right="567"/>
        <w:jc w:val="center"/>
        <w:rPr>
          <w:rFonts w:ascii="Tahoma" w:eastAsia="Tahoma" w:hAnsi="Tahoma" w:cs="Tahoma"/>
          <w:b/>
          <w:sz w:val="28"/>
          <w:szCs w:val="28"/>
        </w:rPr>
      </w:pPr>
      <w:r w:rsidRPr="009B1F71">
        <w:rPr>
          <w:rFonts w:ascii="Tahoma" w:eastAsia="Tahoma" w:hAnsi="Tahoma" w:cs="Tahoma"/>
          <w:b/>
          <w:sz w:val="28"/>
          <w:szCs w:val="28"/>
        </w:rPr>
        <w:t xml:space="preserve">Lot 1: Fournitures </w:t>
      </w:r>
      <w:r w:rsidR="009B7D33" w:rsidRPr="009B1F71">
        <w:rPr>
          <w:rFonts w:ascii="Tahoma" w:eastAsia="Tahoma" w:hAnsi="Tahoma" w:cs="Tahoma"/>
          <w:b/>
          <w:sz w:val="28"/>
          <w:szCs w:val="28"/>
        </w:rPr>
        <w:t>bureau à</w:t>
      </w:r>
      <w:r w:rsidRPr="009B1F71">
        <w:rPr>
          <w:rFonts w:ascii="Tahoma" w:eastAsia="Tahoma" w:hAnsi="Tahoma" w:cs="Tahoma"/>
          <w:b/>
          <w:sz w:val="28"/>
          <w:szCs w:val="28"/>
        </w:rPr>
        <w:t xml:space="preserve"> prix unitaire</w:t>
      </w:r>
    </w:p>
    <w:p w14:paraId="70795005" w14:textId="7B31073B" w:rsidR="009B7D33" w:rsidRPr="009B1F71" w:rsidRDefault="009B1F71">
      <w:pPr>
        <w:pBdr>
          <w:top w:val="single" w:sz="4" w:space="1" w:color="000000"/>
          <w:left w:val="single" w:sz="4" w:space="4" w:color="000000"/>
          <w:bottom w:val="single" w:sz="4" w:space="1" w:color="000000"/>
          <w:right w:val="single" w:sz="4" w:space="4" w:color="000000"/>
        </w:pBdr>
        <w:spacing w:line="276" w:lineRule="auto"/>
        <w:ind w:left="567" w:right="567"/>
        <w:jc w:val="center"/>
        <w:rPr>
          <w:rFonts w:ascii="Tahoma" w:eastAsia="Tahoma" w:hAnsi="Tahoma" w:cs="Tahoma"/>
          <w:b/>
          <w:sz w:val="22"/>
          <w:szCs w:val="22"/>
          <w:u w:val="single"/>
        </w:rPr>
      </w:pPr>
      <w:r w:rsidRPr="009B1F71">
        <w:rPr>
          <w:rFonts w:ascii="Tahoma" w:eastAsia="Tahoma" w:hAnsi="Tahoma" w:cs="Tahoma"/>
          <w:b/>
          <w:sz w:val="28"/>
          <w:szCs w:val="28"/>
        </w:rPr>
        <w:t>Lot 2: Impression des o</w:t>
      </w:r>
      <w:r w:rsidR="009B7D33" w:rsidRPr="009B1F71">
        <w:rPr>
          <w:rFonts w:ascii="Tahoma" w:eastAsia="Tahoma" w:hAnsi="Tahoma" w:cs="Tahoma"/>
          <w:b/>
          <w:sz w:val="28"/>
          <w:szCs w:val="28"/>
        </w:rPr>
        <w:t>utils de visibilité</w:t>
      </w:r>
    </w:p>
    <w:p w14:paraId="2F54E9D7" w14:textId="77777777" w:rsidR="0080142E" w:rsidRDefault="0080142E">
      <w:pPr>
        <w:spacing w:line="276" w:lineRule="auto"/>
        <w:jc w:val="center"/>
        <w:rPr>
          <w:rFonts w:ascii="Tahoma" w:eastAsia="Tahoma" w:hAnsi="Tahoma" w:cs="Tahoma"/>
          <w:b/>
          <w:sz w:val="22"/>
          <w:szCs w:val="22"/>
        </w:rPr>
      </w:pPr>
    </w:p>
    <w:p w14:paraId="679BBC43" w14:textId="77777777" w:rsidR="0080142E" w:rsidRDefault="0080142E">
      <w:pPr>
        <w:spacing w:line="276" w:lineRule="auto"/>
        <w:rPr>
          <w:rFonts w:ascii="Tahoma" w:eastAsia="Tahoma" w:hAnsi="Tahoma" w:cs="Tahoma"/>
          <w:sz w:val="22"/>
          <w:szCs w:val="22"/>
        </w:rPr>
      </w:pPr>
    </w:p>
    <w:p w14:paraId="5C924A67" w14:textId="77777777" w:rsidR="0080142E" w:rsidRDefault="0080142E">
      <w:pPr>
        <w:spacing w:line="276" w:lineRule="auto"/>
        <w:rPr>
          <w:rFonts w:ascii="Tahoma" w:eastAsia="Tahoma" w:hAnsi="Tahoma" w:cs="Tahoma"/>
          <w:sz w:val="22"/>
          <w:szCs w:val="22"/>
        </w:rPr>
      </w:pPr>
    </w:p>
    <w:p w14:paraId="733D391E" w14:textId="77777777" w:rsidR="0080142E" w:rsidRDefault="0080142E">
      <w:pPr>
        <w:spacing w:line="276" w:lineRule="auto"/>
        <w:rPr>
          <w:rFonts w:ascii="Tahoma" w:eastAsia="Tahoma" w:hAnsi="Tahoma" w:cs="Tahoma"/>
          <w:sz w:val="22"/>
          <w:szCs w:val="22"/>
        </w:rPr>
      </w:pPr>
    </w:p>
    <w:p w14:paraId="0EC51CBA" w14:textId="77777777" w:rsidR="0080142E" w:rsidRDefault="0080142E">
      <w:pPr>
        <w:spacing w:line="276" w:lineRule="auto"/>
        <w:rPr>
          <w:rFonts w:ascii="Tahoma" w:eastAsia="Tahoma" w:hAnsi="Tahoma" w:cs="Tahoma"/>
          <w:sz w:val="22"/>
          <w:szCs w:val="22"/>
        </w:rPr>
      </w:pPr>
    </w:p>
    <w:p w14:paraId="3AEBC38B" w14:textId="77777777" w:rsidR="0080142E" w:rsidRDefault="00000000">
      <w:pPr>
        <w:spacing w:line="276" w:lineRule="auto"/>
        <w:jc w:val="center"/>
        <w:rPr>
          <w:rFonts w:ascii="Tahoma" w:eastAsia="Tahoma" w:hAnsi="Tahoma" w:cs="Tahoma"/>
          <w:b/>
          <w:sz w:val="28"/>
          <w:szCs w:val="28"/>
        </w:rPr>
      </w:pPr>
      <w:r>
        <w:rPr>
          <w:rFonts w:ascii="Tahoma" w:eastAsia="Tahoma" w:hAnsi="Tahoma" w:cs="Tahoma"/>
          <w:b/>
          <w:sz w:val="28"/>
          <w:szCs w:val="28"/>
        </w:rPr>
        <w:t xml:space="preserve">Référence : </w:t>
      </w:r>
    </w:p>
    <w:p w14:paraId="01B97947" w14:textId="77777777" w:rsidR="0080142E" w:rsidRDefault="00000000">
      <w:pPr>
        <w:spacing w:line="276" w:lineRule="auto"/>
        <w:jc w:val="center"/>
        <w:rPr>
          <w:rFonts w:ascii="Tahoma" w:eastAsia="Tahoma" w:hAnsi="Tahoma" w:cs="Tahoma"/>
          <w:b/>
          <w:sz w:val="28"/>
          <w:szCs w:val="28"/>
        </w:rPr>
      </w:pPr>
      <w:r w:rsidRPr="009B1F71">
        <w:rPr>
          <w:rFonts w:ascii="Tahoma" w:eastAsia="Tahoma" w:hAnsi="Tahoma" w:cs="Tahoma"/>
          <w:b/>
          <w:sz w:val="28"/>
          <w:szCs w:val="28"/>
        </w:rPr>
        <w:t>COSPE_MA_001/2025</w:t>
      </w:r>
    </w:p>
    <w:p w14:paraId="436E3ABC" w14:textId="77777777" w:rsidR="0080142E" w:rsidRDefault="0080142E">
      <w:pPr>
        <w:spacing w:line="276" w:lineRule="auto"/>
        <w:rPr>
          <w:rFonts w:ascii="Tahoma" w:eastAsia="Tahoma" w:hAnsi="Tahoma" w:cs="Tahoma"/>
          <w:sz w:val="28"/>
          <w:szCs w:val="28"/>
        </w:rPr>
      </w:pPr>
    </w:p>
    <w:p w14:paraId="76D02300" w14:textId="77777777" w:rsidR="0080142E" w:rsidRDefault="0080142E">
      <w:pPr>
        <w:spacing w:line="276" w:lineRule="auto"/>
        <w:rPr>
          <w:rFonts w:ascii="Tahoma" w:eastAsia="Tahoma" w:hAnsi="Tahoma" w:cs="Tahoma"/>
          <w:sz w:val="28"/>
          <w:szCs w:val="28"/>
        </w:rPr>
      </w:pPr>
    </w:p>
    <w:p w14:paraId="29DBACA4" w14:textId="77777777" w:rsidR="0080142E" w:rsidRDefault="00000000">
      <w:pPr>
        <w:spacing w:line="276" w:lineRule="auto"/>
        <w:jc w:val="center"/>
        <w:rPr>
          <w:rFonts w:ascii="Tahoma" w:eastAsia="Tahoma" w:hAnsi="Tahoma" w:cs="Tahoma"/>
          <w:b/>
          <w:sz w:val="28"/>
          <w:szCs w:val="28"/>
        </w:rPr>
      </w:pPr>
      <w:r>
        <w:rPr>
          <w:rFonts w:ascii="Tahoma" w:eastAsia="Tahoma" w:hAnsi="Tahoma" w:cs="Tahoma"/>
          <w:b/>
          <w:sz w:val="28"/>
          <w:szCs w:val="28"/>
        </w:rPr>
        <w:t>Date de Publication</w:t>
      </w:r>
    </w:p>
    <w:p w14:paraId="6B7AC9F2" w14:textId="6AF50A3C" w:rsidR="0080142E" w:rsidRDefault="009B1F71">
      <w:pPr>
        <w:spacing w:line="276" w:lineRule="auto"/>
        <w:jc w:val="center"/>
        <w:rPr>
          <w:rFonts w:ascii="Tahoma" w:eastAsia="Tahoma" w:hAnsi="Tahoma" w:cs="Tahoma"/>
          <w:b/>
          <w:sz w:val="28"/>
          <w:szCs w:val="28"/>
        </w:rPr>
      </w:pPr>
      <w:r w:rsidRPr="009B1F71">
        <w:rPr>
          <w:rFonts w:ascii="Tahoma" w:eastAsia="Tahoma" w:hAnsi="Tahoma" w:cs="Tahoma"/>
          <w:b/>
          <w:sz w:val="28"/>
          <w:szCs w:val="28"/>
        </w:rPr>
        <w:t>17/03/2025</w:t>
      </w:r>
    </w:p>
    <w:p w14:paraId="60A235DC" w14:textId="77777777" w:rsidR="0080142E" w:rsidRDefault="0080142E">
      <w:pPr>
        <w:spacing w:line="276" w:lineRule="auto"/>
        <w:jc w:val="center"/>
        <w:rPr>
          <w:rFonts w:ascii="Tahoma" w:eastAsia="Tahoma" w:hAnsi="Tahoma" w:cs="Tahoma"/>
          <w:b/>
          <w:sz w:val="28"/>
          <w:szCs w:val="28"/>
        </w:rPr>
      </w:pPr>
    </w:p>
    <w:p w14:paraId="49F916F5" w14:textId="77777777" w:rsidR="0080142E" w:rsidRDefault="0080142E">
      <w:pPr>
        <w:spacing w:line="276" w:lineRule="auto"/>
        <w:jc w:val="center"/>
        <w:rPr>
          <w:rFonts w:ascii="Tahoma" w:eastAsia="Tahoma" w:hAnsi="Tahoma" w:cs="Tahoma"/>
          <w:b/>
          <w:sz w:val="28"/>
          <w:szCs w:val="28"/>
        </w:rPr>
      </w:pPr>
    </w:p>
    <w:p w14:paraId="73F28D44" w14:textId="77777777" w:rsidR="0080142E" w:rsidRDefault="0080142E">
      <w:pPr>
        <w:spacing w:line="276" w:lineRule="auto"/>
        <w:jc w:val="center"/>
        <w:rPr>
          <w:rFonts w:ascii="Tahoma" w:eastAsia="Tahoma" w:hAnsi="Tahoma" w:cs="Tahoma"/>
          <w:b/>
          <w:sz w:val="28"/>
          <w:szCs w:val="28"/>
        </w:rPr>
      </w:pPr>
    </w:p>
    <w:p w14:paraId="3B2268DB" w14:textId="77777777" w:rsidR="0080142E" w:rsidRDefault="0080142E">
      <w:pPr>
        <w:spacing w:line="276" w:lineRule="auto"/>
        <w:rPr>
          <w:rFonts w:ascii="Tahoma" w:eastAsia="Tahoma" w:hAnsi="Tahoma" w:cs="Tahoma"/>
          <w:sz w:val="22"/>
          <w:szCs w:val="22"/>
        </w:rPr>
      </w:pPr>
    </w:p>
    <w:p w14:paraId="321D7CD7" w14:textId="77777777" w:rsidR="0080142E" w:rsidRDefault="00000000">
      <w:pPr>
        <w:pStyle w:val="Titre1"/>
        <w:spacing w:line="276" w:lineRule="auto"/>
        <w:rPr>
          <w:rFonts w:ascii="Tahoma" w:eastAsia="Tahoma" w:hAnsi="Tahoma" w:cs="Tahoma"/>
          <w:sz w:val="22"/>
          <w:szCs w:val="22"/>
        </w:rPr>
      </w:pPr>
      <w:bookmarkStart w:id="1" w:name="_heading=h.30j0zll" w:colFirst="0" w:colLast="0"/>
      <w:bookmarkEnd w:id="1"/>
      <w:r>
        <w:rPr>
          <w:rFonts w:ascii="Tahoma" w:eastAsia="Tahoma" w:hAnsi="Tahoma" w:cs="Tahoma"/>
          <w:sz w:val="22"/>
          <w:szCs w:val="22"/>
        </w:rPr>
        <w:lastRenderedPageBreak/>
        <w:t>SOMMAIRE</w:t>
      </w:r>
    </w:p>
    <w:sdt>
      <w:sdtPr>
        <w:id w:val="1508644895"/>
        <w:docPartObj>
          <w:docPartGallery w:val="Table of Contents"/>
          <w:docPartUnique/>
        </w:docPartObj>
      </w:sdtPr>
      <w:sdtContent>
        <w:p w14:paraId="24727B0A" w14:textId="77777777" w:rsidR="00664C49" w:rsidRDefault="00664C49" w:rsidP="00664C49">
          <w:pPr>
            <w:pBdr>
              <w:top w:val="nil"/>
              <w:left w:val="nil"/>
              <w:bottom w:val="nil"/>
              <w:right w:val="nil"/>
              <w:between w:val="nil"/>
            </w:pBdr>
            <w:tabs>
              <w:tab w:val="right" w:pos="10196"/>
            </w:tabs>
            <w:spacing w:after="100"/>
            <w:rPr>
              <w:rFonts w:ascii="Calibri" w:eastAsia="Calibri" w:hAnsi="Calibri" w:cs="Calibri"/>
              <w:color w:val="000000"/>
            </w:rPr>
          </w:pPr>
          <w:hyperlink w:anchor="_heading=h.30j0zll">
            <w:r>
              <w:rPr>
                <w:rFonts w:ascii="Tahoma" w:eastAsia="Tahoma" w:hAnsi="Tahoma" w:cs="Tahoma"/>
                <w:color w:val="000000"/>
                <w:sz w:val="22"/>
                <w:szCs w:val="22"/>
              </w:rPr>
              <w:t>SOMMAIRE</w:t>
            </w:r>
            <w:r>
              <w:rPr>
                <w:rFonts w:ascii="Tahoma" w:eastAsia="Tahoma" w:hAnsi="Tahoma" w:cs="Tahoma"/>
                <w:color w:val="000000"/>
                <w:sz w:val="22"/>
                <w:szCs w:val="22"/>
              </w:rPr>
              <w:tab/>
              <w:t>2</w:t>
            </w:r>
          </w:hyperlink>
        </w:p>
        <w:p w14:paraId="56E6ECD2" w14:textId="77777777" w:rsidR="00664C49" w:rsidRDefault="00664C49" w:rsidP="00664C49">
          <w:pPr>
            <w:pBdr>
              <w:top w:val="nil"/>
              <w:left w:val="nil"/>
              <w:bottom w:val="nil"/>
              <w:right w:val="nil"/>
              <w:between w:val="nil"/>
            </w:pBdr>
            <w:tabs>
              <w:tab w:val="right" w:pos="10196"/>
            </w:tabs>
            <w:spacing w:after="100"/>
            <w:rPr>
              <w:rFonts w:ascii="Calibri" w:eastAsia="Calibri" w:hAnsi="Calibri" w:cs="Calibri"/>
              <w:color w:val="000000"/>
            </w:rPr>
          </w:pPr>
          <w:hyperlink w:anchor="_heading=h.1fob9te">
            <w:r>
              <w:rPr>
                <w:rFonts w:ascii="Tahoma" w:eastAsia="Tahoma" w:hAnsi="Tahoma" w:cs="Tahoma"/>
                <w:color w:val="000000"/>
                <w:sz w:val="22"/>
                <w:szCs w:val="22"/>
              </w:rPr>
              <w:t>INSTRUCTIONS AUX SOUMISSIONNAIRES</w:t>
            </w:r>
            <w:r>
              <w:rPr>
                <w:rFonts w:ascii="Tahoma" w:eastAsia="Tahoma" w:hAnsi="Tahoma" w:cs="Tahoma"/>
                <w:color w:val="000000"/>
                <w:sz w:val="22"/>
                <w:szCs w:val="22"/>
              </w:rPr>
              <w:tab/>
              <w:t>3</w:t>
            </w:r>
          </w:hyperlink>
        </w:p>
        <w:p w14:paraId="74182B59"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3znysh7">
            <w:r>
              <w:rPr>
                <w:rFonts w:ascii="Tahoma" w:eastAsia="Tahoma" w:hAnsi="Tahoma" w:cs="Tahoma"/>
                <w:color w:val="000000"/>
                <w:sz w:val="22"/>
                <w:szCs w:val="22"/>
              </w:rPr>
              <w:t>1.</w:t>
            </w:r>
          </w:hyperlink>
          <w:hyperlink w:anchor="_heading=h.3znysh7">
            <w:r>
              <w:rPr>
                <w:rFonts w:ascii="Calibri" w:eastAsia="Calibri" w:hAnsi="Calibri" w:cs="Calibri"/>
                <w:color w:val="000000"/>
              </w:rPr>
              <w:tab/>
            </w:r>
          </w:hyperlink>
          <w:r>
            <w:fldChar w:fldCharType="begin"/>
          </w:r>
          <w:r>
            <w:instrText xml:space="preserve"> PAGEREF _heading=h.3znysh7 \h </w:instrText>
          </w:r>
          <w:r>
            <w:fldChar w:fldCharType="separate"/>
          </w:r>
          <w:r>
            <w:rPr>
              <w:rFonts w:ascii="Tahoma" w:eastAsia="Tahoma" w:hAnsi="Tahoma" w:cs="Tahoma"/>
              <w:color w:val="000000"/>
              <w:sz w:val="22"/>
              <w:szCs w:val="22"/>
            </w:rPr>
            <w:t>Introduction</w:t>
          </w:r>
          <w:r>
            <w:rPr>
              <w:rFonts w:ascii="Calibri" w:eastAsia="Calibri" w:hAnsi="Calibri" w:cs="Calibri"/>
              <w:color w:val="000000"/>
              <w:sz w:val="22"/>
              <w:szCs w:val="22"/>
            </w:rPr>
            <w:tab/>
            <w:t>4</w:t>
          </w:r>
          <w:r>
            <w:fldChar w:fldCharType="end"/>
          </w:r>
        </w:p>
        <w:p w14:paraId="5E43E739"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2et92p0">
            <w:r>
              <w:rPr>
                <w:rFonts w:ascii="Tahoma" w:eastAsia="Tahoma" w:hAnsi="Tahoma" w:cs="Tahoma"/>
                <w:color w:val="000000"/>
                <w:sz w:val="22"/>
                <w:szCs w:val="22"/>
              </w:rPr>
              <w:t>2.</w:t>
            </w:r>
          </w:hyperlink>
          <w:hyperlink w:anchor="_heading=h.2et92p0">
            <w:r>
              <w:rPr>
                <w:rFonts w:ascii="Calibri" w:eastAsia="Calibri" w:hAnsi="Calibri" w:cs="Calibri"/>
                <w:color w:val="000000"/>
              </w:rPr>
              <w:tab/>
            </w:r>
          </w:hyperlink>
          <w:r>
            <w:fldChar w:fldCharType="begin"/>
          </w:r>
          <w:r>
            <w:instrText xml:space="preserve"> PAGEREF _heading=h.2et92p0 \h </w:instrText>
          </w:r>
          <w:r>
            <w:fldChar w:fldCharType="separate"/>
          </w:r>
          <w:r>
            <w:rPr>
              <w:rFonts w:ascii="Tahoma" w:eastAsia="Tahoma" w:hAnsi="Tahoma" w:cs="Tahoma"/>
              <w:color w:val="000000"/>
              <w:sz w:val="22"/>
              <w:szCs w:val="22"/>
            </w:rPr>
            <w:t>Objet de l’appel d’offres</w:t>
          </w:r>
          <w:r>
            <w:rPr>
              <w:rFonts w:ascii="Calibri" w:eastAsia="Calibri" w:hAnsi="Calibri" w:cs="Calibri"/>
              <w:color w:val="000000"/>
              <w:sz w:val="22"/>
              <w:szCs w:val="22"/>
            </w:rPr>
            <w:tab/>
            <w:t>4</w:t>
          </w:r>
          <w:r>
            <w:fldChar w:fldCharType="end"/>
          </w:r>
        </w:p>
        <w:p w14:paraId="6E0A5324"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tyjcwt">
            <w:r>
              <w:rPr>
                <w:rFonts w:ascii="Tahoma" w:eastAsia="Tahoma" w:hAnsi="Tahoma" w:cs="Tahoma"/>
                <w:color w:val="000000"/>
                <w:sz w:val="22"/>
                <w:szCs w:val="22"/>
              </w:rPr>
              <w:t>3.</w:t>
            </w:r>
          </w:hyperlink>
          <w:hyperlink w:anchor="_heading=h.tyjcwt">
            <w:r>
              <w:rPr>
                <w:rFonts w:ascii="Calibri" w:eastAsia="Calibri" w:hAnsi="Calibri" w:cs="Calibri"/>
                <w:color w:val="000000"/>
              </w:rPr>
              <w:tab/>
            </w:r>
          </w:hyperlink>
          <w:r>
            <w:fldChar w:fldCharType="begin"/>
          </w:r>
          <w:r>
            <w:instrText xml:space="preserve"> PAGEREF _heading=h.tyjcwt \h </w:instrText>
          </w:r>
          <w:r>
            <w:fldChar w:fldCharType="separate"/>
          </w:r>
          <w:r>
            <w:rPr>
              <w:rFonts w:ascii="Tahoma" w:eastAsia="Tahoma" w:hAnsi="Tahoma" w:cs="Tahoma"/>
              <w:color w:val="000000"/>
              <w:sz w:val="22"/>
              <w:szCs w:val="22"/>
            </w:rPr>
            <w:t>Planning de l’appel d’offres</w:t>
          </w:r>
          <w:r>
            <w:rPr>
              <w:rFonts w:ascii="Calibri" w:eastAsia="Calibri" w:hAnsi="Calibri" w:cs="Calibri"/>
              <w:color w:val="000000"/>
              <w:sz w:val="22"/>
              <w:szCs w:val="22"/>
            </w:rPr>
            <w:tab/>
            <w:t>4</w:t>
          </w:r>
          <w:r>
            <w:fldChar w:fldCharType="end"/>
          </w:r>
        </w:p>
        <w:p w14:paraId="1D247953"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3dy6vkm">
            <w:r>
              <w:rPr>
                <w:rFonts w:ascii="Tahoma" w:eastAsia="Tahoma" w:hAnsi="Tahoma" w:cs="Tahoma"/>
                <w:color w:val="000000"/>
                <w:sz w:val="22"/>
                <w:szCs w:val="22"/>
              </w:rPr>
              <w:t>4.</w:t>
            </w:r>
          </w:hyperlink>
          <w:hyperlink w:anchor="_heading=h.3dy6vkm">
            <w:r>
              <w:rPr>
                <w:rFonts w:ascii="Calibri" w:eastAsia="Calibri" w:hAnsi="Calibri" w:cs="Calibri"/>
                <w:color w:val="000000"/>
              </w:rPr>
              <w:tab/>
            </w:r>
          </w:hyperlink>
          <w:r>
            <w:fldChar w:fldCharType="begin"/>
          </w:r>
          <w:r>
            <w:instrText xml:space="preserve"> PAGEREF _heading=h.3dy6vkm \h </w:instrText>
          </w:r>
          <w:r>
            <w:fldChar w:fldCharType="separate"/>
          </w:r>
          <w:r>
            <w:rPr>
              <w:rFonts w:ascii="Tahoma" w:eastAsia="Tahoma" w:hAnsi="Tahoma" w:cs="Tahoma"/>
              <w:color w:val="000000"/>
              <w:sz w:val="22"/>
              <w:szCs w:val="22"/>
            </w:rPr>
            <w:t>Questions et Clarifications</w:t>
          </w:r>
          <w:r>
            <w:rPr>
              <w:rFonts w:ascii="Calibri" w:eastAsia="Calibri" w:hAnsi="Calibri" w:cs="Calibri"/>
              <w:color w:val="000000"/>
              <w:sz w:val="22"/>
              <w:szCs w:val="22"/>
            </w:rPr>
            <w:tab/>
            <w:t>5</w:t>
          </w:r>
          <w:r>
            <w:fldChar w:fldCharType="end"/>
          </w:r>
        </w:p>
        <w:p w14:paraId="1B4F38B3"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1t3h5sf">
            <w:r>
              <w:rPr>
                <w:rFonts w:ascii="Tahoma" w:eastAsia="Tahoma" w:hAnsi="Tahoma" w:cs="Tahoma"/>
                <w:color w:val="000000"/>
                <w:sz w:val="22"/>
                <w:szCs w:val="22"/>
              </w:rPr>
              <w:t>5.</w:t>
            </w:r>
          </w:hyperlink>
          <w:hyperlink w:anchor="_heading=h.1t3h5sf">
            <w:r>
              <w:rPr>
                <w:rFonts w:ascii="Calibri" w:eastAsia="Calibri" w:hAnsi="Calibri" w:cs="Calibri"/>
                <w:color w:val="000000"/>
              </w:rPr>
              <w:tab/>
            </w:r>
          </w:hyperlink>
          <w:r>
            <w:fldChar w:fldCharType="begin"/>
          </w:r>
          <w:r>
            <w:instrText xml:space="preserve"> PAGEREF _heading=h.1t3h5sf \h </w:instrText>
          </w:r>
          <w:r>
            <w:fldChar w:fldCharType="separate"/>
          </w:r>
          <w:r>
            <w:rPr>
              <w:rFonts w:ascii="Tahoma" w:eastAsia="Tahoma" w:hAnsi="Tahoma" w:cs="Tahoma"/>
              <w:color w:val="000000"/>
              <w:sz w:val="22"/>
              <w:szCs w:val="22"/>
            </w:rPr>
            <w:t>Éligibilité</w:t>
          </w:r>
          <w:r>
            <w:rPr>
              <w:rFonts w:ascii="Calibri" w:eastAsia="Calibri" w:hAnsi="Calibri" w:cs="Calibri"/>
              <w:color w:val="000000"/>
              <w:sz w:val="22"/>
              <w:szCs w:val="22"/>
            </w:rPr>
            <w:tab/>
            <w:t>5</w:t>
          </w:r>
          <w:r>
            <w:fldChar w:fldCharType="end"/>
          </w:r>
        </w:p>
        <w:p w14:paraId="493EF2CF"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4d34og8">
            <w:r>
              <w:rPr>
                <w:rFonts w:ascii="Tahoma" w:eastAsia="Tahoma" w:hAnsi="Tahoma" w:cs="Tahoma"/>
                <w:color w:val="000000"/>
                <w:sz w:val="22"/>
                <w:szCs w:val="22"/>
              </w:rPr>
              <w:t>6.</w:t>
            </w:r>
          </w:hyperlink>
          <w:hyperlink w:anchor="_heading=h.4d34og8">
            <w:r>
              <w:rPr>
                <w:rFonts w:ascii="Calibri" w:eastAsia="Calibri" w:hAnsi="Calibri" w:cs="Calibri"/>
                <w:color w:val="000000"/>
              </w:rPr>
              <w:tab/>
            </w:r>
          </w:hyperlink>
          <w:r>
            <w:fldChar w:fldCharType="begin"/>
          </w:r>
          <w:r>
            <w:instrText xml:space="preserve"> PAGEREF _heading=h.4d34og8 \h </w:instrText>
          </w:r>
          <w:r>
            <w:fldChar w:fldCharType="separate"/>
          </w:r>
          <w:r>
            <w:rPr>
              <w:rFonts w:ascii="Tahoma" w:eastAsia="Tahoma" w:hAnsi="Tahoma" w:cs="Tahoma"/>
              <w:color w:val="000000"/>
              <w:sz w:val="22"/>
              <w:szCs w:val="22"/>
            </w:rPr>
            <w:t>Instructions pour soumettre une offre</w:t>
          </w:r>
          <w:r>
            <w:rPr>
              <w:rFonts w:ascii="Calibri" w:eastAsia="Calibri" w:hAnsi="Calibri" w:cs="Calibri"/>
              <w:color w:val="000000"/>
              <w:sz w:val="22"/>
              <w:szCs w:val="22"/>
            </w:rPr>
            <w:tab/>
            <w:t>5</w:t>
          </w:r>
          <w:r>
            <w:fldChar w:fldCharType="end"/>
          </w:r>
        </w:p>
        <w:p w14:paraId="0EF5C97E"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2s8eyo1">
            <w:r>
              <w:rPr>
                <w:rFonts w:ascii="Tahoma" w:eastAsia="Tahoma" w:hAnsi="Tahoma" w:cs="Tahoma"/>
                <w:color w:val="000000"/>
                <w:sz w:val="22"/>
                <w:szCs w:val="22"/>
              </w:rPr>
              <w:t>7.</w:t>
            </w:r>
          </w:hyperlink>
          <w:hyperlink w:anchor="_heading=h.2s8eyo1">
            <w:r>
              <w:rPr>
                <w:rFonts w:ascii="Calibri" w:eastAsia="Calibri" w:hAnsi="Calibri" w:cs="Calibri"/>
                <w:color w:val="000000"/>
              </w:rPr>
              <w:tab/>
            </w:r>
          </w:hyperlink>
          <w:r>
            <w:fldChar w:fldCharType="begin"/>
          </w:r>
          <w:r>
            <w:instrText xml:space="preserve"> PAGEREF _heading=h.2s8eyo1 \h </w:instrText>
          </w:r>
          <w:r>
            <w:fldChar w:fldCharType="separate"/>
          </w:r>
          <w:r>
            <w:rPr>
              <w:rFonts w:ascii="Tahoma" w:eastAsia="Tahoma" w:hAnsi="Tahoma" w:cs="Tahoma"/>
              <w:color w:val="000000"/>
              <w:sz w:val="22"/>
              <w:szCs w:val="22"/>
            </w:rPr>
            <w:t>Procédure d’appel d’offres</w:t>
          </w:r>
          <w:r>
            <w:rPr>
              <w:rFonts w:ascii="Calibri" w:eastAsia="Calibri" w:hAnsi="Calibri" w:cs="Calibri"/>
              <w:color w:val="000000"/>
              <w:sz w:val="22"/>
              <w:szCs w:val="22"/>
            </w:rPr>
            <w:tab/>
            <w:t>6</w:t>
          </w:r>
          <w:r>
            <w:fldChar w:fldCharType="end"/>
          </w:r>
        </w:p>
        <w:p w14:paraId="063F9588"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17dp8vu">
            <w:r>
              <w:rPr>
                <w:rFonts w:ascii="Tahoma" w:eastAsia="Tahoma" w:hAnsi="Tahoma" w:cs="Tahoma"/>
                <w:color w:val="000000"/>
                <w:sz w:val="22"/>
                <w:szCs w:val="22"/>
              </w:rPr>
              <w:t>8.</w:t>
            </w:r>
          </w:hyperlink>
          <w:hyperlink w:anchor="_heading=h.17dp8vu">
            <w:r>
              <w:rPr>
                <w:rFonts w:ascii="Calibri" w:eastAsia="Calibri" w:hAnsi="Calibri" w:cs="Calibri"/>
                <w:color w:val="000000"/>
              </w:rPr>
              <w:tab/>
            </w:r>
          </w:hyperlink>
          <w:r>
            <w:fldChar w:fldCharType="begin"/>
          </w:r>
          <w:r>
            <w:instrText xml:space="preserve"> PAGEREF _heading=h.17dp8vu \h </w:instrText>
          </w:r>
          <w:r>
            <w:fldChar w:fldCharType="separate"/>
          </w:r>
          <w:r>
            <w:rPr>
              <w:rFonts w:ascii="Tahoma" w:eastAsia="Tahoma" w:hAnsi="Tahoma" w:cs="Tahoma"/>
              <w:color w:val="000000"/>
              <w:sz w:val="22"/>
              <w:szCs w:val="22"/>
            </w:rPr>
            <w:t>Période de validité</w:t>
          </w:r>
          <w:r>
            <w:rPr>
              <w:rFonts w:ascii="Calibri" w:eastAsia="Calibri" w:hAnsi="Calibri" w:cs="Calibri"/>
              <w:color w:val="000000"/>
              <w:sz w:val="22"/>
              <w:szCs w:val="22"/>
            </w:rPr>
            <w:tab/>
            <w:t>6</w:t>
          </w:r>
          <w:r>
            <w:fldChar w:fldCharType="end"/>
          </w:r>
        </w:p>
        <w:p w14:paraId="50584312" w14:textId="345886B4"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3rdcrjn">
            <w:r>
              <w:rPr>
                <w:rFonts w:ascii="Tahoma" w:eastAsia="Tahoma" w:hAnsi="Tahoma" w:cs="Tahoma"/>
                <w:color w:val="000000"/>
                <w:sz w:val="22"/>
                <w:szCs w:val="22"/>
              </w:rPr>
              <w:t>9.</w:t>
            </w:r>
          </w:hyperlink>
          <w:hyperlink w:anchor="_heading=h.3rdcrjn">
            <w:r>
              <w:rPr>
                <w:rFonts w:ascii="Calibri" w:eastAsia="Calibri" w:hAnsi="Calibri" w:cs="Calibri"/>
                <w:color w:val="000000"/>
              </w:rPr>
              <w:tab/>
            </w:r>
          </w:hyperlink>
          <w:r>
            <w:fldChar w:fldCharType="begin"/>
          </w:r>
          <w:r>
            <w:instrText xml:space="preserve"> PAGEREF _heading=h.3rdcrjn \h </w:instrText>
          </w:r>
          <w:r>
            <w:fldChar w:fldCharType="separate"/>
          </w:r>
          <w:r>
            <w:rPr>
              <w:rFonts w:ascii="Tahoma" w:eastAsia="Tahoma" w:hAnsi="Tahoma" w:cs="Tahoma"/>
              <w:color w:val="000000"/>
              <w:sz w:val="22"/>
              <w:szCs w:val="22"/>
            </w:rPr>
            <w:t>Prix</w:t>
          </w:r>
          <w:r>
            <w:rPr>
              <w:rFonts w:ascii="Calibri" w:eastAsia="Calibri" w:hAnsi="Calibri" w:cs="Calibri"/>
              <w:color w:val="000000"/>
              <w:sz w:val="22"/>
              <w:szCs w:val="22"/>
            </w:rPr>
            <w:tab/>
          </w:r>
          <w:r w:rsidR="00E746FA">
            <w:rPr>
              <w:rFonts w:ascii="Calibri" w:eastAsia="Calibri" w:hAnsi="Calibri" w:cs="Calibri"/>
              <w:color w:val="000000"/>
              <w:sz w:val="22"/>
              <w:szCs w:val="22"/>
            </w:rPr>
            <w:tab/>
          </w:r>
          <w:r>
            <w:rPr>
              <w:rFonts w:ascii="Calibri" w:eastAsia="Calibri" w:hAnsi="Calibri" w:cs="Calibri"/>
              <w:color w:val="000000"/>
              <w:sz w:val="22"/>
              <w:szCs w:val="22"/>
            </w:rPr>
            <w:t>6</w:t>
          </w:r>
          <w:r>
            <w:fldChar w:fldCharType="end"/>
          </w:r>
        </w:p>
        <w:p w14:paraId="6511DA03"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26in1rg">
            <w:r>
              <w:rPr>
                <w:rFonts w:ascii="Tahoma" w:eastAsia="Tahoma" w:hAnsi="Tahoma" w:cs="Tahoma"/>
                <w:color w:val="000000"/>
                <w:sz w:val="22"/>
                <w:szCs w:val="22"/>
              </w:rPr>
              <w:t>10.</w:t>
            </w:r>
          </w:hyperlink>
          <w:hyperlink w:anchor="_heading=h.26in1rg">
            <w:r>
              <w:rPr>
                <w:rFonts w:ascii="Calibri" w:eastAsia="Calibri" w:hAnsi="Calibri" w:cs="Calibri"/>
                <w:color w:val="000000"/>
              </w:rPr>
              <w:tab/>
            </w:r>
          </w:hyperlink>
          <w:r>
            <w:fldChar w:fldCharType="begin"/>
          </w:r>
          <w:r>
            <w:instrText xml:space="preserve"> PAGEREF _heading=h.26in1rg \h </w:instrText>
          </w:r>
          <w:r>
            <w:fldChar w:fldCharType="separate"/>
          </w:r>
          <w:r>
            <w:rPr>
              <w:rFonts w:ascii="Tahoma" w:eastAsia="Tahoma" w:hAnsi="Tahoma" w:cs="Tahoma"/>
              <w:color w:val="000000"/>
              <w:sz w:val="22"/>
              <w:szCs w:val="22"/>
            </w:rPr>
            <w:t>Langue des offres et procédure</w:t>
          </w:r>
          <w:r>
            <w:rPr>
              <w:rFonts w:ascii="Calibri" w:eastAsia="Calibri" w:hAnsi="Calibri" w:cs="Calibri"/>
              <w:color w:val="000000"/>
              <w:sz w:val="22"/>
              <w:szCs w:val="22"/>
            </w:rPr>
            <w:tab/>
            <w:t>6</w:t>
          </w:r>
          <w:r>
            <w:fldChar w:fldCharType="end"/>
          </w:r>
        </w:p>
        <w:p w14:paraId="78E58213"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lnxbz9">
            <w:r>
              <w:rPr>
                <w:rFonts w:ascii="Tahoma" w:eastAsia="Tahoma" w:hAnsi="Tahoma" w:cs="Tahoma"/>
                <w:color w:val="000000"/>
                <w:sz w:val="22"/>
                <w:szCs w:val="22"/>
              </w:rPr>
              <w:t>11.</w:t>
            </w:r>
          </w:hyperlink>
          <w:hyperlink w:anchor="_heading=h.lnxbz9">
            <w:r>
              <w:rPr>
                <w:rFonts w:ascii="Calibri" w:eastAsia="Calibri" w:hAnsi="Calibri" w:cs="Calibri"/>
                <w:color w:val="000000"/>
              </w:rPr>
              <w:tab/>
            </w:r>
          </w:hyperlink>
          <w:r>
            <w:fldChar w:fldCharType="begin"/>
          </w:r>
          <w:r>
            <w:instrText xml:space="preserve"> PAGEREF _heading=h.lnxbz9 \h </w:instrText>
          </w:r>
          <w:r>
            <w:fldChar w:fldCharType="separate"/>
          </w:r>
          <w:r>
            <w:rPr>
              <w:rFonts w:ascii="Tahoma" w:eastAsia="Tahoma" w:hAnsi="Tahoma" w:cs="Tahoma"/>
              <w:color w:val="000000"/>
              <w:sz w:val="22"/>
              <w:szCs w:val="22"/>
            </w:rPr>
            <w:t>Modification ou retrait des offres</w:t>
          </w:r>
          <w:r>
            <w:rPr>
              <w:rFonts w:ascii="Calibri" w:eastAsia="Calibri" w:hAnsi="Calibri" w:cs="Calibri"/>
              <w:color w:val="000000"/>
              <w:sz w:val="22"/>
              <w:szCs w:val="22"/>
            </w:rPr>
            <w:tab/>
            <w:t>6</w:t>
          </w:r>
          <w:r>
            <w:fldChar w:fldCharType="end"/>
          </w:r>
        </w:p>
        <w:p w14:paraId="17BBFCB4"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35nkun2">
            <w:r>
              <w:rPr>
                <w:rFonts w:ascii="Tahoma" w:eastAsia="Tahoma" w:hAnsi="Tahoma" w:cs="Tahoma"/>
                <w:color w:val="000000"/>
                <w:sz w:val="22"/>
                <w:szCs w:val="22"/>
              </w:rPr>
              <w:t>12.</w:t>
            </w:r>
          </w:hyperlink>
          <w:hyperlink w:anchor="_heading=h.35nkun2">
            <w:r>
              <w:rPr>
                <w:rFonts w:ascii="Calibri" w:eastAsia="Calibri" w:hAnsi="Calibri" w:cs="Calibri"/>
                <w:color w:val="000000"/>
              </w:rPr>
              <w:tab/>
            </w:r>
          </w:hyperlink>
          <w:r>
            <w:fldChar w:fldCharType="begin"/>
          </w:r>
          <w:r>
            <w:instrText xml:space="preserve"> PAGEREF _heading=h.35nkun2 \h </w:instrText>
          </w:r>
          <w:r>
            <w:fldChar w:fldCharType="separate"/>
          </w:r>
          <w:r>
            <w:rPr>
              <w:rFonts w:ascii="Tahoma" w:eastAsia="Tahoma" w:hAnsi="Tahoma" w:cs="Tahoma"/>
              <w:color w:val="000000"/>
              <w:sz w:val="22"/>
              <w:szCs w:val="22"/>
            </w:rPr>
            <w:t>Ouverture, évaluation des offres et critères de sélection</w:t>
          </w:r>
          <w:r>
            <w:rPr>
              <w:rFonts w:ascii="Calibri" w:eastAsia="Calibri" w:hAnsi="Calibri" w:cs="Calibri"/>
              <w:color w:val="000000"/>
              <w:sz w:val="22"/>
              <w:szCs w:val="22"/>
            </w:rPr>
            <w:tab/>
            <w:t>7</w:t>
          </w:r>
          <w:r>
            <w:fldChar w:fldCharType="end"/>
          </w:r>
        </w:p>
        <w:p w14:paraId="21DA4B27"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1ksv4uv">
            <w:r>
              <w:rPr>
                <w:rFonts w:ascii="Tahoma" w:eastAsia="Tahoma" w:hAnsi="Tahoma" w:cs="Tahoma"/>
                <w:color w:val="000000"/>
                <w:sz w:val="22"/>
                <w:szCs w:val="22"/>
              </w:rPr>
              <w:t>13.</w:t>
            </w:r>
          </w:hyperlink>
          <w:hyperlink w:anchor="_heading=h.1ksv4uv">
            <w:r>
              <w:rPr>
                <w:rFonts w:ascii="Calibri" w:eastAsia="Calibri" w:hAnsi="Calibri" w:cs="Calibri"/>
                <w:color w:val="000000"/>
              </w:rPr>
              <w:tab/>
            </w:r>
          </w:hyperlink>
          <w:r>
            <w:fldChar w:fldCharType="begin"/>
          </w:r>
          <w:r>
            <w:instrText xml:space="preserve"> PAGEREF _heading=h.1ksv4uv \h </w:instrText>
          </w:r>
          <w:r>
            <w:fldChar w:fldCharType="separate"/>
          </w:r>
          <w:r>
            <w:rPr>
              <w:rFonts w:ascii="Tahoma" w:eastAsia="Tahoma" w:hAnsi="Tahoma" w:cs="Tahoma"/>
              <w:color w:val="000000"/>
              <w:sz w:val="22"/>
              <w:szCs w:val="22"/>
            </w:rPr>
            <w:t>Notification d’attribution et signature du contrat</w:t>
          </w:r>
          <w:r>
            <w:rPr>
              <w:rFonts w:ascii="Calibri" w:eastAsia="Calibri" w:hAnsi="Calibri" w:cs="Calibri"/>
              <w:color w:val="000000"/>
              <w:sz w:val="22"/>
              <w:szCs w:val="22"/>
            </w:rPr>
            <w:tab/>
            <w:t>7</w:t>
          </w:r>
          <w:r>
            <w:fldChar w:fldCharType="end"/>
          </w:r>
        </w:p>
        <w:p w14:paraId="4E81CEC4"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44sinio">
            <w:r>
              <w:rPr>
                <w:rFonts w:ascii="Tahoma" w:eastAsia="Tahoma" w:hAnsi="Tahoma" w:cs="Tahoma"/>
                <w:color w:val="000000"/>
                <w:sz w:val="22"/>
                <w:szCs w:val="22"/>
              </w:rPr>
              <w:t>14.</w:t>
            </w:r>
          </w:hyperlink>
          <w:hyperlink w:anchor="_heading=h.44sinio">
            <w:r>
              <w:rPr>
                <w:rFonts w:ascii="Calibri" w:eastAsia="Calibri" w:hAnsi="Calibri" w:cs="Calibri"/>
                <w:color w:val="000000"/>
              </w:rPr>
              <w:tab/>
            </w:r>
          </w:hyperlink>
          <w:r>
            <w:fldChar w:fldCharType="begin"/>
          </w:r>
          <w:r>
            <w:instrText xml:space="preserve"> PAGEREF _heading=h.44sinio \h </w:instrText>
          </w:r>
          <w:r>
            <w:fldChar w:fldCharType="separate"/>
          </w:r>
          <w:r>
            <w:rPr>
              <w:rFonts w:ascii="Tahoma" w:eastAsia="Tahoma" w:hAnsi="Tahoma" w:cs="Tahoma"/>
              <w:color w:val="000000"/>
              <w:sz w:val="22"/>
              <w:szCs w:val="22"/>
            </w:rPr>
            <w:t>Conditions générales</w:t>
          </w:r>
          <w:r>
            <w:rPr>
              <w:rFonts w:ascii="Calibri" w:eastAsia="Calibri" w:hAnsi="Calibri" w:cs="Calibri"/>
              <w:color w:val="000000"/>
              <w:sz w:val="22"/>
              <w:szCs w:val="22"/>
            </w:rPr>
            <w:tab/>
            <w:t>7</w:t>
          </w:r>
          <w:r>
            <w:fldChar w:fldCharType="end"/>
          </w:r>
        </w:p>
        <w:p w14:paraId="64E60680"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z337ya">
            <w:r>
              <w:rPr>
                <w:rFonts w:ascii="Tahoma" w:eastAsia="Tahoma" w:hAnsi="Tahoma" w:cs="Tahoma"/>
                <w:color w:val="000000"/>
                <w:sz w:val="22"/>
                <w:szCs w:val="22"/>
              </w:rPr>
              <w:t>Modalité du contrat</w:t>
            </w:r>
          </w:hyperlink>
          <w:hyperlink w:anchor="_heading=h.z337ya">
            <w:r>
              <w:rPr>
                <w:rFonts w:ascii="Calibri" w:eastAsia="Calibri" w:hAnsi="Calibri" w:cs="Calibri"/>
                <w:color w:val="000000"/>
                <w:sz w:val="22"/>
                <w:szCs w:val="22"/>
              </w:rPr>
              <w:tab/>
              <w:t>7</w:t>
            </w:r>
          </w:hyperlink>
        </w:p>
        <w:p w14:paraId="67943969"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3j2qqm3">
            <w:r>
              <w:rPr>
                <w:rFonts w:ascii="Tahoma" w:eastAsia="Tahoma" w:hAnsi="Tahoma" w:cs="Tahoma"/>
                <w:color w:val="000000"/>
                <w:sz w:val="22"/>
                <w:szCs w:val="22"/>
              </w:rPr>
              <w:t>Plan de livraison</w:t>
            </w:r>
          </w:hyperlink>
          <w:hyperlink w:anchor="_heading=h.3j2qqm3">
            <w:r>
              <w:rPr>
                <w:rFonts w:ascii="Calibri" w:eastAsia="Calibri" w:hAnsi="Calibri" w:cs="Calibri"/>
                <w:color w:val="000000"/>
                <w:sz w:val="22"/>
                <w:szCs w:val="22"/>
              </w:rPr>
              <w:tab/>
              <w:t>8</w:t>
            </w:r>
          </w:hyperlink>
        </w:p>
        <w:p w14:paraId="3C6B53FA"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1y810tw">
            <w:r>
              <w:rPr>
                <w:rFonts w:ascii="Tahoma" w:eastAsia="Tahoma" w:hAnsi="Tahoma" w:cs="Tahoma"/>
                <w:color w:val="000000"/>
                <w:sz w:val="22"/>
                <w:szCs w:val="22"/>
              </w:rPr>
              <w:t>Qualité des produits</w:t>
            </w:r>
          </w:hyperlink>
          <w:hyperlink w:anchor="_heading=h.1y810tw">
            <w:r>
              <w:rPr>
                <w:rFonts w:ascii="Calibri" w:eastAsia="Calibri" w:hAnsi="Calibri" w:cs="Calibri"/>
                <w:color w:val="000000"/>
                <w:sz w:val="22"/>
                <w:szCs w:val="22"/>
              </w:rPr>
              <w:tab/>
              <w:t>8</w:t>
            </w:r>
          </w:hyperlink>
        </w:p>
        <w:p w14:paraId="7C8167B2"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4i7ojhp">
            <w:r>
              <w:rPr>
                <w:rFonts w:ascii="Tahoma" w:eastAsia="Tahoma" w:hAnsi="Tahoma" w:cs="Tahoma"/>
                <w:color w:val="000000"/>
                <w:sz w:val="22"/>
                <w:szCs w:val="22"/>
              </w:rPr>
              <w:t>Obligation de résultat</w:t>
            </w:r>
          </w:hyperlink>
          <w:hyperlink w:anchor="_heading=h.4i7ojhp">
            <w:r>
              <w:rPr>
                <w:rFonts w:ascii="Calibri" w:eastAsia="Calibri" w:hAnsi="Calibri" w:cs="Calibri"/>
                <w:color w:val="000000"/>
                <w:sz w:val="22"/>
                <w:szCs w:val="22"/>
              </w:rPr>
              <w:tab/>
              <w:t>8</w:t>
            </w:r>
          </w:hyperlink>
        </w:p>
        <w:p w14:paraId="0B741B9E"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2xcytpi">
            <w:r>
              <w:rPr>
                <w:rFonts w:ascii="Tahoma" w:eastAsia="Tahoma" w:hAnsi="Tahoma" w:cs="Tahoma"/>
                <w:color w:val="000000"/>
                <w:sz w:val="22"/>
                <w:szCs w:val="22"/>
              </w:rPr>
              <w:t>Inspection à la livraison et acceptation de la livraison</w:t>
            </w:r>
          </w:hyperlink>
          <w:hyperlink w:anchor="_heading=h.2xcytpi">
            <w:r>
              <w:rPr>
                <w:rFonts w:ascii="Calibri" w:eastAsia="Calibri" w:hAnsi="Calibri" w:cs="Calibri"/>
                <w:color w:val="000000"/>
                <w:sz w:val="22"/>
                <w:szCs w:val="22"/>
              </w:rPr>
              <w:tab/>
              <w:t>9</w:t>
            </w:r>
          </w:hyperlink>
        </w:p>
        <w:p w14:paraId="00542AEF"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1ci93xb">
            <w:r>
              <w:rPr>
                <w:rFonts w:ascii="Tahoma" w:eastAsia="Tahoma" w:hAnsi="Tahoma" w:cs="Tahoma"/>
                <w:color w:val="000000"/>
                <w:sz w:val="22"/>
                <w:szCs w:val="22"/>
              </w:rPr>
              <w:t>Non-conformité de la livraison</w:t>
            </w:r>
          </w:hyperlink>
          <w:hyperlink w:anchor="_heading=h.1ci93xb">
            <w:r>
              <w:rPr>
                <w:rFonts w:ascii="Calibri" w:eastAsia="Calibri" w:hAnsi="Calibri" w:cs="Calibri"/>
                <w:color w:val="000000"/>
                <w:sz w:val="22"/>
                <w:szCs w:val="22"/>
              </w:rPr>
              <w:tab/>
              <w:t>9</w:t>
            </w:r>
          </w:hyperlink>
        </w:p>
        <w:p w14:paraId="37FFBE95"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3whwml4">
            <w:r>
              <w:rPr>
                <w:rFonts w:ascii="Tahoma" w:eastAsia="Tahoma" w:hAnsi="Tahoma" w:cs="Tahoma"/>
                <w:color w:val="000000"/>
                <w:sz w:val="22"/>
                <w:szCs w:val="22"/>
              </w:rPr>
              <w:t>Documents</w:t>
            </w:r>
          </w:hyperlink>
          <w:hyperlink w:anchor="_heading=h.3whwml4">
            <w:r>
              <w:rPr>
                <w:rFonts w:ascii="Calibri" w:eastAsia="Calibri" w:hAnsi="Calibri" w:cs="Calibri"/>
                <w:color w:val="000000"/>
                <w:sz w:val="22"/>
                <w:szCs w:val="22"/>
              </w:rPr>
              <w:tab/>
              <w:t>9</w:t>
            </w:r>
          </w:hyperlink>
        </w:p>
        <w:p w14:paraId="693F36F7" w14:textId="77777777" w:rsidR="00664C49" w:rsidRDefault="00664C49" w:rsidP="00664C49">
          <w:pPr>
            <w:pBdr>
              <w:top w:val="nil"/>
              <w:left w:val="nil"/>
              <w:bottom w:val="nil"/>
              <w:right w:val="nil"/>
              <w:between w:val="nil"/>
            </w:pBdr>
            <w:tabs>
              <w:tab w:val="left" w:pos="851"/>
              <w:tab w:val="right" w:pos="10196"/>
            </w:tabs>
            <w:spacing w:after="100"/>
            <w:ind w:left="442" w:hanging="442"/>
            <w:rPr>
              <w:rFonts w:ascii="Calibri" w:eastAsia="Calibri" w:hAnsi="Calibri" w:cs="Calibri"/>
              <w:color w:val="000000"/>
            </w:rPr>
          </w:pPr>
          <w:hyperlink w:anchor="_heading=h.2bn6wsx">
            <w:r>
              <w:rPr>
                <w:rFonts w:ascii="Tahoma" w:eastAsia="Tahoma" w:hAnsi="Tahoma" w:cs="Tahoma"/>
                <w:color w:val="000000"/>
                <w:sz w:val="22"/>
                <w:szCs w:val="22"/>
              </w:rPr>
              <w:t>Annulation de la procédure d’appel d’offres</w:t>
            </w:r>
          </w:hyperlink>
          <w:hyperlink w:anchor="_heading=h.2bn6wsx">
            <w:r>
              <w:rPr>
                <w:rFonts w:ascii="Calibri" w:eastAsia="Calibri" w:hAnsi="Calibri" w:cs="Calibri"/>
                <w:color w:val="000000"/>
                <w:sz w:val="22"/>
                <w:szCs w:val="22"/>
              </w:rPr>
              <w:tab/>
              <w:t>9</w:t>
            </w:r>
          </w:hyperlink>
        </w:p>
        <w:p w14:paraId="392C8BFB" w14:textId="77777777" w:rsidR="00664C49" w:rsidRDefault="00664C49" w:rsidP="00664C49">
          <w:pPr>
            <w:pBdr>
              <w:top w:val="nil"/>
              <w:left w:val="nil"/>
              <w:bottom w:val="nil"/>
              <w:right w:val="nil"/>
              <w:between w:val="nil"/>
            </w:pBdr>
            <w:tabs>
              <w:tab w:val="right" w:pos="10196"/>
            </w:tabs>
            <w:spacing w:after="100"/>
            <w:rPr>
              <w:rFonts w:ascii="Calibri" w:eastAsia="Calibri" w:hAnsi="Calibri" w:cs="Calibri"/>
              <w:color w:val="000000"/>
            </w:rPr>
          </w:pPr>
          <w:hyperlink w:anchor="_heading=h.qsh70q">
            <w:r>
              <w:rPr>
                <w:rFonts w:ascii="Tahoma" w:eastAsia="Tahoma" w:hAnsi="Tahoma" w:cs="Tahoma"/>
                <w:color w:val="000000"/>
                <w:sz w:val="22"/>
                <w:szCs w:val="22"/>
              </w:rPr>
              <w:t>ANNEXE 1 : Cahier des Charges – Spécificités Techniques</w:t>
            </w:r>
            <w:r>
              <w:rPr>
                <w:rFonts w:ascii="Tahoma" w:eastAsia="Tahoma" w:hAnsi="Tahoma" w:cs="Tahoma"/>
                <w:color w:val="000000"/>
                <w:sz w:val="22"/>
                <w:szCs w:val="22"/>
              </w:rPr>
              <w:tab/>
              <w:t>10</w:t>
            </w:r>
          </w:hyperlink>
        </w:p>
        <w:p w14:paraId="7D02E563" w14:textId="77777777" w:rsidR="00664C49" w:rsidRDefault="00664C49" w:rsidP="00664C49">
          <w:pPr>
            <w:pBdr>
              <w:top w:val="nil"/>
              <w:left w:val="nil"/>
              <w:bottom w:val="nil"/>
              <w:right w:val="nil"/>
              <w:between w:val="nil"/>
            </w:pBdr>
            <w:tabs>
              <w:tab w:val="right" w:pos="10196"/>
            </w:tabs>
            <w:spacing w:after="100"/>
            <w:rPr>
              <w:rFonts w:ascii="Calibri" w:eastAsia="Calibri" w:hAnsi="Calibri" w:cs="Calibri"/>
              <w:color w:val="000000"/>
            </w:rPr>
          </w:pPr>
          <w:hyperlink w:anchor="_heading=h.3as4poj">
            <w:r>
              <w:rPr>
                <w:rFonts w:ascii="Tahoma" w:eastAsia="Tahoma" w:hAnsi="Tahoma" w:cs="Tahoma"/>
                <w:color w:val="000000"/>
                <w:sz w:val="22"/>
                <w:szCs w:val="22"/>
              </w:rPr>
              <w:t>ANNEXE 2 : Formulaire de participation à l´appel d´offres</w:t>
            </w:r>
            <w:r>
              <w:rPr>
                <w:rFonts w:ascii="Tahoma" w:eastAsia="Tahoma" w:hAnsi="Tahoma" w:cs="Tahoma"/>
                <w:color w:val="000000"/>
                <w:sz w:val="22"/>
                <w:szCs w:val="22"/>
              </w:rPr>
              <w:tab/>
              <w:t>13</w:t>
            </w:r>
          </w:hyperlink>
        </w:p>
        <w:p w14:paraId="7326F28F" w14:textId="77777777" w:rsidR="00664C49" w:rsidRDefault="00664C49" w:rsidP="00664C49">
          <w:pPr>
            <w:pBdr>
              <w:top w:val="nil"/>
              <w:left w:val="nil"/>
              <w:bottom w:val="nil"/>
              <w:right w:val="nil"/>
              <w:between w:val="nil"/>
            </w:pBdr>
            <w:tabs>
              <w:tab w:val="right" w:pos="10196"/>
            </w:tabs>
            <w:spacing w:after="100"/>
            <w:rPr>
              <w:rFonts w:ascii="Calibri" w:eastAsia="Calibri" w:hAnsi="Calibri" w:cs="Calibri"/>
              <w:color w:val="000000"/>
            </w:rPr>
          </w:pPr>
          <w:hyperlink w:anchor="_heading=h.1pxezwc">
            <w:r>
              <w:rPr>
                <w:rFonts w:ascii="Tahoma" w:eastAsia="Tahoma" w:hAnsi="Tahoma" w:cs="Tahoma"/>
                <w:color w:val="000000"/>
                <w:sz w:val="22"/>
                <w:szCs w:val="22"/>
              </w:rPr>
              <w:t>ANNEXE 3 : Questionnaire Fournisseur</w:t>
            </w:r>
            <w:r>
              <w:rPr>
                <w:rFonts w:ascii="Tahoma" w:eastAsia="Tahoma" w:hAnsi="Tahoma" w:cs="Tahoma"/>
                <w:color w:val="000000"/>
                <w:sz w:val="22"/>
                <w:szCs w:val="22"/>
              </w:rPr>
              <w:tab/>
              <w:t>15</w:t>
            </w:r>
          </w:hyperlink>
        </w:p>
        <w:p w14:paraId="383451DC" w14:textId="77777777" w:rsidR="00664C49" w:rsidRDefault="00664C49" w:rsidP="00664C49">
          <w:pPr>
            <w:pBdr>
              <w:top w:val="nil"/>
              <w:left w:val="nil"/>
              <w:bottom w:val="nil"/>
              <w:right w:val="nil"/>
              <w:between w:val="nil"/>
            </w:pBdr>
            <w:tabs>
              <w:tab w:val="right" w:pos="10196"/>
            </w:tabs>
            <w:spacing w:after="100"/>
            <w:rPr>
              <w:rFonts w:ascii="Calibri" w:eastAsia="Calibri" w:hAnsi="Calibri" w:cs="Calibri"/>
              <w:color w:val="000000"/>
            </w:rPr>
          </w:pPr>
          <w:hyperlink w:anchor="_heading=h.2p2csry">
            <w:r>
              <w:rPr>
                <w:rFonts w:ascii="Tahoma" w:eastAsia="Tahoma" w:hAnsi="Tahoma" w:cs="Tahoma"/>
                <w:color w:val="000000"/>
                <w:sz w:val="22"/>
                <w:szCs w:val="22"/>
              </w:rPr>
              <w:t>ANNEXE 4 : DECLARATION SUR LES NORMES ETHIQUES</w:t>
            </w:r>
            <w:r>
              <w:rPr>
                <w:rFonts w:ascii="Tahoma" w:eastAsia="Tahoma" w:hAnsi="Tahoma" w:cs="Tahoma"/>
                <w:color w:val="000000"/>
                <w:sz w:val="22"/>
                <w:szCs w:val="22"/>
              </w:rPr>
              <w:tab/>
              <w:t>17</w:t>
            </w:r>
          </w:hyperlink>
        </w:p>
        <w:p w14:paraId="17F74DFF" w14:textId="4A352CC7" w:rsidR="0080142E" w:rsidRDefault="00664C49" w:rsidP="00664C49">
          <w:pPr>
            <w:pBdr>
              <w:top w:val="nil"/>
              <w:left w:val="nil"/>
              <w:bottom w:val="nil"/>
              <w:right w:val="nil"/>
              <w:between w:val="nil"/>
            </w:pBdr>
            <w:tabs>
              <w:tab w:val="right" w:pos="10196"/>
            </w:tabs>
            <w:spacing w:after="100"/>
            <w:rPr>
              <w:rFonts w:ascii="Tahoma" w:eastAsia="Tahoma" w:hAnsi="Tahoma" w:cs="Tahoma"/>
              <w:sz w:val="22"/>
              <w:szCs w:val="22"/>
            </w:rPr>
          </w:pPr>
          <w:hyperlink w:anchor="_heading=h.147n2zr">
            <w:r>
              <w:rPr>
                <w:rFonts w:ascii="Tahoma" w:eastAsia="Tahoma" w:hAnsi="Tahoma" w:cs="Tahoma"/>
                <w:color w:val="000000"/>
                <w:sz w:val="22"/>
                <w:szCs w:val="22"/>
              </w:rPr>
              <w:t>ANNEXE 5 : Modèle de contrat</w:t>
            </w:r>
            <w:r>
              <w:rPr>
                <w:rFonts w:ascii="Tahoma" w:eastAsia="Tahoma" w:hAnsi="Tahoma" w:cs="Tahoma"/>
                <w:color w:val="000000"/>
                <w:sz w:val="22"/>
                <w:szCs w:val="22"/>
              </w:rPr>
              <w:tab/>
              <w:t>19</w:t>
            </w:r>
          </w:hyperlink>
        </w:p>
      </w:sdtContent>
    </w:sdt>
    <w:p w14:paraId="67CE6D79" w14:textId="77777777" w:rsidR="0080142E" w:rsidRDefault="0080142E"/>
    <w:p w14:paraId="5905E7F8" w14:textId="77777777" w:rsidR="0080142E" w:rsidRDefault="00000000">
      <w:pPr>
        <w:pStyle w:val="Titre1"/>
        <w:spacing w:line="276" w:lineRule="auto"/>
        <w:rPr>
          <w:rFonts w:ascii="Tahoma" w:eastAsia="Tahoma" w:hAnsi="Tahoma" w:cs="Tahoma"/>
          <w:sz w:val="22"/>
          <w:szCs w:val="22"/>
        </w:rPr>
      </w:pPr>
      <w:bookmarkStart w:id="2" w:name="_heading=h.1fob9te" w:colFirst="0" w:colLast="0"/>
      <w:bookmarkEnd w:id="2"/>
      <w:r>
        <w:rPr>
          <w:rFonts w:ascii="Tahoma" w:eastAsia="Tahoma" w:hAnsi="Tahoma" w:cs="Tahoma"/>
          <w:sz w:val="22"/>
          <w:szCs w:val="22"/>
        </w:rPr>
        <w:lastRenderedPageBreak/>
        <w:t>INSTRUCTIONS AUX SOUMISSIONNAIRES</w:t>
      </w:r>
    </w:p>
    <w:p w14:paraId="52A10D6E" w14:textId="77777777" w:rsidR="0080142E" w:rsidRDefault="0080142E">
      <w:pPr>
        <w:spacing w:line="276" w:lineRule="auto"/>
        <w:rPr>
          <w:rFonts w:ascii="Tahoma" w:eastAsia="Tahoma" w:hAnsi="Tahoma" w:cs="Tahoma"/>
          <w:sz w:val="20"/>
          <w:szCs w:val="20"/>
        </w:rPr>
      </w:pPr>
    </w:p>
    <w:p w14:paraId="078D03DD"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En soumettant une offre, le soumissionnaire accepte sans aucune restriction la totalité des conditions spécifiques et générales de ce contrat comme étant la seule base de cette procédure de passation de marché, quelles que soient ses propres conditions, auxquelles il renonce par la présente.  </w:t>
      </w:r>
    </w:p>
    <w:p w14:paraId="47D9F307"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Les soumissionnaires doivent examiner attentivement et respecter toutes les instructions, formulaires, clauses et spécifications mentionnés dans ce dossier d’appel d’offres.</w:t>
      </w:r>
    </w:p>
    <w:p w14:paraId="0F4D20CC"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La soumission d’une offre ne contenant pas toutes les informations et documents demandés avant la date limite indiquée entraînera le refus de l’offre en question. </w:t>
      </w:r>
    </w:p>
    <w:p w14:paraId="1CEFF001"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Aucune réserve concernant le dossier d’appel d’offres ne sera prise en compte. Toute réserve entraînera le refus immédiat de l’offre en question sans même qu’elle soit étudiée.</w:t>
      </w:r>
    </w:p>
    <w:p w14:paraId="3BD70B30"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Pour obtenir des informations complètes sur les procédures de passation de marché, veuillez-vous référer au Guide pratique des procédures contractuelles applicables à l’action extérieure de l’UE (PRAG) et à ses annexes, que l’on peut télécharger à l’adresse suivante: https://wikis.ec.europa.eu/display/ExactExternalWikiFR/ePRAG</w:t>
      </w:r>
    </w:p>
    <w:p w14:paraId="43D50C73" w14:textId="77777777" w:rsidR="0080142E" w:rsidRDefault="0080142E">
      <w:pPr>
        <w:spacing w:line="276" w:lineRule="auto"/>
        <w:jc w:val="both"/>
        <w:rPr>
          <w:rFonts w:ascii="Tahoma" w:eastAsia="Tahoma" w:hAnsi="Tahoma" w:cs="Tahoma"/>
          <w:sz w:val="20"/>
          <w:szCs w:val="20"/>
        </w:rPr>
      </w:pPr>
    </w:p>
    <w:p w14:paraId="5F4B73B6"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3" w:name="_heading=h.3znysh7" w:colFirst="0" w:colLast="0"/>
      <w:bookmarkEnd w:id="3"/>
      <w:r>
        <w:rPr>
          <w:rFonts w:ascii="Tahoma" w:eastAsia="Tahoma" w:hAnsi="Tahoma" w:cs="Tahoma"/>
          <w:sz w:val="20"/>
          <w:szCs w:val="20"/>
        </w:rPr>
        <w:t>Introduction</w:t>
      </w:r>
    </w:p>
    <w:p w14:paraId="6CA30872"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COSPE Coopération pour le Développement des Pays Émergents est une association à but non lucratif ouvrant dans le secteur de la coopération et de la solidarité internationale. Les procédures appliquées par COSPE dans le présent appel d'offres sont inspirées par les principes suivants:</w:t>
      </w:r>
    </w:p>
    <w:p w14:paraId="4587FCDE" w14:textId="77777777" w:rsidR="0080142E" w:rsidRDefault="00000000">
      <w:pPr>
        <w:numPr>
          <w:ilvl w:val="0"/>
          <w:numId w:val="6"/>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La transparence dans les procédures de passation des marchés;</w:t>
      </w:r>
    </w:p>
    <w:p w14:paraId="0CFCA971" w14:textId="77777777" w:rsidR="0080142E" w:rsidRDefault="00000000">
      <w:pPr>
        <w:numPr>
          <w:ilvl w:val="0"/>
          <w:numId w:val="6"/>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Proportionnalité entre les procédures suivies pour la passation des marchés et la valeur des contrats;</w:t>
      </w:r>
    </w:p>
    <w:p w14:paraId="53FD10E4" w14:textId="77777777" w:rsidR="0080142E" w:rsidRDefault="00000000">
      <w:pPr>
        <w:numPr>
          <w:ilvl w:val="0"/>
          <w:numId w:val="6"/>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Égalité de traitement et de non-discrimination des contractants potentiels et les donateurs.</w:t>
      </w:r>
    </w:p>
    <w:p w14:paraId="2E7DE78D"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4" w:name="_heading=h.2et92p0" w:colFirst="0" w:colLast="0"/>
      <w:bookmarkEnd w:id="4"/>
      <w:r>
        <w:rPr>
          <w:rFonts w:ascii="Tahoma" w:eastAsia="Tahoma" w:hAnsi="Tahoma" w:cs="Tahoma"/>
          <w:sz w:val="20"/>
          <w:szCs w:val="20"/>
        </w:rPr>
        <w:t>Objet de l’appel d’offres</w:t>
      </w:r>
    </w:p>
    <w:p w14:paraId="2F28D534"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Cet Appel d’Offre est lancé pour répondre aux besoins en fourniture de bureau des différents projets de COSPE au Maroc.</w:t>
      </w:r>
    </w:p>
    <w:p w14:paraId="4C880295"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L’objectif de cet appel d’offres est de solliciter des offres compétitives pour 2 lots :</w:t>
      </w:r>
    </w:p>
    <w:p w14:paraId="18D7EE0A"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1) Fourniture et consommable du bureau</w:t>
      </w:r>
    </w:p>
    <w:p w14:paraId="2ED3BC4B"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2) Impression des outils de visibilité</w:t>
      </w:r>
    </w:p>
    <w:p w14:paraId="0BEB47BD" w14:textId="77777777" w:rsidR="0080142E" w:rsidRDefault="0080142E">
      <w:pPr>
        <w:spacing w:line="276" w:lineRule="auto"/>
        <w:jc w:val="both"/>
        <w:rPr>
          <w:rFonts w:ascii="Tahoma" w:eastAsia="Tahoma" w:hAnsi="Tahoma" w:cs="Tahoma"/>
          <w:sz w:val="20"/>
          <w:szCs w:val="20"/>
        </w:rPr>
      </w:pPr>
    </w:p>
    <w:p w14:paraId="5C2BE3DE" w14:textId="77777777" w:rsidR="0080142E" w:rsidRDefault="00000000">
      <w:pPr>
        <w:spacing w:line="276" w:lineRule="auto"/>
        <w:jc w:val="both"/>
        <w:rPr>
          <w:rFonts w:ascii="Tahoma" w:eastAsia="Tahoma" w:hAnsi="Tahoma" w:cs="Tahoma"/>
          <w:sz w:val="20"/>
          <w:szCs w:val="20"/>
          <w:u w:val="single"/>
        </w:rPr>
      </w:pPr>
      <w:r>
        <w:rPr>
          <w:rFonts w:ascii="Tahoma" w:eastAsia="Tahoma" w:hAnsi="Tahoma" w:cs="Tahoma"/>
          <w:sz w:val="20"/>
          <w:szCs w:val="20"/>
          <w:u w:val="single"/>
        </w:rPr>
        <w:t>Les soumissionnaires ont la possibilité de présenter une offre pour un ou plusieurs lots.</w:t>
      </w:r>
    </w:p>
    <w:p w14:paraId="1AD19D0F"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Chaque lot sera attribué séparément à la meilleure offre calculée sur la base des prix unitaires présentés par les soumissionnaires et des quantités estimées. Seuls les prix unitaires feront objet d’un contrat, les quantités sont estimatives.</w:t>
      </w:r>
    </w:p>
    <w:p w14:paraId="76830104"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Une description détaillée des biens demandés par COSPE est en ANNEXE 1 : Cahier des charges - Spécificités Techniques.</w:t>
      </w:r>
    </w:p>
    <w:p w14:paraId="1ACAFBFA"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COSPE se réserve le droit de visiter les sites de stockage avant et pendant la livraison pour s’assurer du respect des exigences.</w:t>
      </w:r>
    </w:p>
    <w:p w14:paraId="783173AB" w14:textId="77777777" w:rsidR="0080142E" w:rsidRDefault="00000000">
      <w:pPr>
        <w:pStyle w:val="Titre3"/>
        <w:numPr>
          <w:ilvl w:val="0"/>
          <w:numId w:val="5"/>
        </w:numPr>
        <w:tabs>
          <w:tab w:val="left" w:pos="993"/>
        </w:tabs>
        <w:spacing w:line="276" w:lineRule="auto"/>
        <w:ind w:left="426" w:firstLine="0"/>
        <w:rPr>
          <w:rFonts w:ascii="Tahoma" w:eastAsia="Tahoma" w:hAnsi="Tahoma" w:cs="Tahoma"/>
          <w:sz w:val="20"/>
          <w:szCs w:val="20"/>
        </w:rPr>
      </w:pPr>
      <w:bookmarkStart w:id="5" w:name="_heading=h.tyjcwt" w:colFirst="0" w:colLast="0"/>
      <w:bookmarkEnd w:id="5"/>
      <w:r>
        <w:rPr>
          <w:rFonts w:ascii="Tahoma" w:eastAsia="Tahoma" w:hAnsi="Tahoma" w:cs="Tahoma"/>
          <w:sz w:val="20"/>
          <w:szCs w:val="20"/>
        </w:rPr>
        <w:lastRenderedPageBreak/>
        <w:t>Planning de l’appel d’offres</w:t>
      </w:r>
    </w:p>
    <w:tbl>
      <w:tblPr>
        <w:tblStyle w:val="a9"/>
        <w:tblW w:w="10086"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3"/>
        <w:gridCol w:w="1559"/>
        <w:gridCol w:w="1724"/>
      </w:tblGrid>
      <w:tr w:rsidR="0080142E" w14:paraId="04C0BF6B" w14:textId="77777777">
        <w:trPr>
          <w:cantSplit/>
          <w:trHeight w:val="20"/>
        </w:trPr>
        <w:tc>
          <w:tcPr>
            <w:tcW w:w="6803" w:type="dxa"/>
            <w:tcMar>
              <w:left w:w="85" w:type="dxa"/>
              <w:right w:w="85" w:type="dxa"/>
            </w:tcMar>
            <w:vAlign w:val="center"/>
          </w:tcPr>
          <w:p w14:paraId="1C2F5CC3" w14:textId="77777777" w:rsidR="0080142E" w:rsidRDefault="0080142E">
            <w:pPr>
              <w:pBdr>
                <w:top w:val="nil"/>
                <w:left w:val="nil"/>
                <w:bottom w:val="nil"/>
                <w:right w:val="nil"/>
                <w:between w:val="nil"/>
              </w:pBdr>
              <w:tabs>
                <w:tab w:val="left" w:pos="360"/>
              </w:tabs>
              <w:spacing w:before="60" w:after="60"/>
              <w:rPr>
                <w:rFonts w:ascii="Tahoma" w:eastAsia="Tahoma" w:hAnsi="Tahoma" w:cs="Tahoma"/>
                <w:color w:val="000000"/>
                <w:sz w:val="20"/>
                <w:szCs w:val="20"/>
              </w:rPr>
            </w:pPr>
          </w:p>
        </w:tc>
        <w:tc>
          <w:tcPr>
            <w:tcW w:w="1559" w:type="dxa"/>
            <w:tcMar>
              <w:left w:w="85" w:type="dxa"/>
              <w:right w:w="85" w:type="dxa"/>
            </w:tcMar>
          </w:tcPr>
          <w:p w14:paraId="60065F35" w14:textId="77777777" w:rsidR="0080142E" w:rsidRDefault="00000000">
            <w:pPr>
              <w:rPr>
                <w:rFonts w:ascii="Tahoma" w:eastAsia="Tahoma" w:hAnsi="Tahoma" w:cs="Tahoma"/>
                <w:sz w:val="20"/>
                <w:szCs w:val="20"/>
              </w:rPr>
            </w:pPr>
            <w:r>
              <w:rPr>
                <w:rFonts w:ascii="Tahoma" w:eastAsia="Tahoma" w:hAnsi="Tahoma" w:cs="Tahoma"/>
                <w:sz w:val="20"/>
                <w:szCs w:val="20"/>
              </w:rPr>
              <w:t xml:space="preserve">Date </w:t>
            </w:r>
          </w:p>
        </w:tc>
        <w:tc>
          <w:tcPr>
            <w:tcW w:w="1724" w:type="dxa"/>
            <w:tcMar>
              <w:left w:w="85" w:type="dxa"/>
              <w:right w:w="85" w:type="dxa"/>
            </w:tcMar>
            <w:vAlign w:val="center"/>
          </w:tcPr>
          <w:p w14:paraId="6F7F6132" w14:textId="77777777" w:rsidR="0080142E" w:rsidRDefault="00000000">
            <w:pPr>
              <w:jc w:val="center"/>
              <w:rPr>
                <w:rFonts w:ascii="Tahoma" w:eastAsia="Tahoma" w:hAnsi="Tahoma" w:cs="Tahoma"/>
                <w:sz w:val="20"/>
                <w:szCs w:val="20"/>
              </w:rPr>
            </w:pPr>
            <w:r>
              <w:rPr>
                <w:rFonts w:ascii="Tahoma" w:eastAsia="Tahoma" w:hAnsi="Tahoma" w:cs="Tahoma"/>
                <w:sz w:val="20"/>
                <w:szCs w:val="20"/>
              </w:rPr>
              <w:t>Heure*</w:t>
            </w:r>
          </w:p>
        </w:tc>
      </w:tr>
      <w:tr w:rsidR="0080142E" w:rsidRPr="00D82029" w14:paraId="6109D691" w14:textId="77777777">
        <w:trPr>
          <w:cantSplit/>
          <w:trHeight w:val="20"/>
        </w:trPr>
        <w:tc>
          <w:tcPr>
            <w:tcW w:w="6803" w:type="dxa"/>
            <w:tcMar>
              <w:left w:w="85" w:type="dxa"/>
              <w:right w:w="85" w:type="dxa"/>
            </w:tcMar>
            <w:vAlign w:val="center"/>
          </w:tcPr>
          <w:p w14:paraId="717C0FE9" w14:textId="77777777" w:rsidR="0080142E" w:rsidRPr="00D82029" w:rsidRDefault="00000000">
            <w:pPr>
              <w:pBdr>
                <w:top w:val="nil"/>
                <w:left w:val="nil"/>
                <w:bottom w:val="nil"/>
                <w:right w:val="nil"/>
                <w:between w:val="nil"/>
              </w:pBdr>
              <w:tabs>
                <w:tab w:val="left" w:pos="360"/>
              </w:tabs>
              <w:spacing w:before="60" w:after="60"/>
              <w:rPr>
                <w:rFonts w:ascii="Tahoma" w:eastAsia="Tahoma" w:hAnsi="Tahoma" w:cs="Tahoma"/>
                <w:color w:val="000000"/>
                <w:sz w:val="20"/>
                <w:szCs w:val="20"/>
              </w:rPr>
            </w:pPr>
            <w:r w:rsidRPr="00D82029">
              <w:rPr>
                <w:rFonts w:ascii="Tahoma" w:eastAsia="Tahoma" w:hAnsi="Tahoma" w:cs="Tahoma"/>
                <w:color w:val="000000"/>
                <w:sz w:val="20"/>
                <w:szCs w:val="20"/>
              </w:rPr>
              <w:t>Ouverture du marché</w:t>
            </w:r>
          </w:p>
        </w:tc>
        <w:tc>
          <w:tcPr>
            <w:tcW w:w="1559" w:type="dxa"/>
            <w:tcMar>
              <w:left w:w="85" w:type="dxa"/>
              <w:right w:w="85" w:type="dxa"/>
            </w:tcMar>
          </w:tcPr>
          <w:p w14:paraId="3F7B45A5" w14:textId="5128E303" w:rsidR="0080142E" w:rsidRPr="00D82029" w:rsidRDefault="009B1F71">
            <w:pPr>
              <w:rPr>
                <w:rFonts w:ascii="Tahoma" w:eastAsia="Tahoma" w:hAnsi="Tahoma" w:cs="Tahoma"/>
                <w:sz w:val="20"/>
                <w:szCs w:val="20"/>
              </w:rPr>
            </w:pPr>
            <w:r w:rsidRPr="00D82029">
              <w:rPr>
                <w:rFonts w:ascii="Tahoma" w:eastAsia="Tahoma" w:hAnsi="Tahoma" w:cs="Tahoma"/>
                <w:sz w:val="20"/>
                <w:szCs w:val="20"/>
              </w:rPr>
              <w:t>17.03.2025</w:t>
            </w:r>
          </w:p>
        </w:tc>
        <w:tc>
          <w:tcPr>
            <w:tcW w:w="1724" w:type="dxa"/>
            <w:tcMar>
              <w:left w:w="85" w:type="dxa"/>
              <w:right w:w="85" w:type="dxa"/>
            </w:tcMar>
            <w:vAlign w:val="center"/>
          </w:tcPr>
          <w:p w14:paraId="772BA946" w14:textId="77777777" w:rsidR="0080142E" w:rsidRPr="00D82029" w:rsidRDefault="0080142E">
            <w:pPr>
              <w:rPr>
                <w:rFonts w:ascii="Tahoma" w:eastAsia="Tahoma" w:hAnsi="Tahoma" w:cs="Tahoma"/>
                <w:sz w:val="20"/>
                <w:szCs w:val="20"/>
              </w:rPr>
            </w:pPr>
          </w:p>
        </w:tc>
      </w:tr>
      <w:tr w:rsidR="0080142E" w:rsidRPr="00D82029" w14:paraId="0446B0F5" w14:textId="77777777">
        <w:trPr>
          <w:cantSplit/>
          <w:trHeight w:val="20"/>
        </w:trPr>
        <w:tc>
          <w:tcPr>
            <w:tcW w:w="6803" w:type="dxa"/>
            <w:tcMar>
              <w:left w:w="85" w:type="dxa"/>
              <w:right w:w="85" w:type="dxa"/>
            </w:tcMar>
            <w:vAlign w:val="center"/>
          </w:tcPr>
          <w:p w14:paraId="5179677E" w14:textId="77777777" w:rsidR="0080142E" w:rsidRPr="00D82029" w:rsidRDefault="00000000">
            <w:pPr>
              <w:pBdr>
                <w:top w:val="nil"/>
                <w:left w:val="nil"/>
                <w:bottom w:val="nil"/>
                <w:right w:val="nil"/>
                <w:between w:val="nil"/>
              </w:pBdr>
              <w:tabs>
                <w:tab w:val="left" w:pos="360"/>
              </w:tabs>
              <w:spacing w:before="60" w:after="60"/>
              <w:rPr>
                <w:rFonts w:ascii="Tahoma" w:eastAsia="Tahoma" w:hAnsi="Tahoma" w:cs="Tahoma"/>
                <w:color w:val="000000"/>
                <w:sz w:val="20"/>
                <w:szCs w:val="20"/>
              </w:rPr>
            </w:pPr>
            <w:r w:rsidRPr="00D82029">
              <w:rPr>
                <w:rFonts w:ascii="Tahoma" w:eastAsia="Tahoma" w:hAnsi="Tahoma" w:cs="Tahoma"/>
                <w:color w:val="000000"/>
                <w:sz w:val="20"/>
                <w:szCs w:val="20"/>
              </w:rPr>
              <w:t xml:space="preserve">Date limite pour demander des éclaircissements au  COSPE </w:t>
            </w:r>
          </w:p>
        </w:tc>
        <w:tc>
          <w:tcPr>
            <w:tcW w:w="1559" w:type="dxa"/>
            <w:tcMar>
              <w:left w:w="85" w:type="dxa"/>
              <w:right w:w="85" w:type="dxa"/>
            </w:tcMar>
          </w:tcPr>
          <w:p w14:paraId="39843F6A" w14:textId="7D14882F" w:rsidR="0080142E" w:rsidRPr="00D82029" w:rsidRDefault="009B1F71">
            <w:pPr>
              <w:rPr>
                <w:rFonts w:ascii="Tahoma" w:eastAsia="Tahoma" w:hAnsi="Tahoma" w:cs="Tahoma"/>
                <w:sz w:val="20"/>
                <w:szCs w:val="20"/>
              </w:rPr>
            </w:pPr>
            <w:r w:rsidRPr="00D82029">
              <w:rPr>
                <w:rFonts w:ascii="Tahoma" w:eastAsia="Tahoma" w:hAnsi="Tahoma" w:cs="Tahoma"/>
                <w:sz w:val="20"/>
                <w:szCs w:val="20"/>
              </w:rPr>
              <w:t>24.03.2025</w:t>
            </w:r>
          </w:p>
        </w:tc>
        <w:tc>
          <w:tcPr>
            <w:tcW w:w="1724" w:type="dxa"/>
            <w:tcMar>
              <w:left w:w="85" w:type="dxa"/>
              <w:right w:w="85" w:type="dxa"/>
            </w:tcMar>
            <w:vAlign w:val="center"/>
          </w:tcPr>
          <w:p w14:paraId="21819BE7" w14:textId="60E5BCBD" w:rsidR="0080142E" w:rsidRPr="00D82029" w:rsidRDefault="00000000">
            <w:pPr>
              <w:jc w:val="center"/>
              <w:rPr>
                <w:rFonts w:ascii="Tahoma" w:eastAsia="Tahoma" w:hAnsi="Tahoma" w:cs="Tahoma"/>
                <w:sz w:val="20"/>
                <w:szCs w:val="20"/>
              </w:rPr>
            </w:pPr>
            <w:r w:rsidRPr="00D82029">
              <w:rPr>
                <w:rFonts w:ascii="Tahoma" w:eastAsia="Tahoma" w:hAnsi="Tahoma" w:cs="Tahoma"/>
                <w:sz w:val="20"/>
                <w:szCs w:val="20"/>
              </w:rPr>
              <w:t>1</w:t>
            </w:r>
            <w:r w:rsidR="009B1F71" w:rsidRPr="00D82029">
              <w:rPr>
                <w:rFonts w:ascii="Tahoma" w:eastAsia="Tahoma" w:hAnsi="Tahoma" w:cs="Tahoma"/>
                <w:sz w:val="20"/>
                <w:szCs w:val="20"/>
              </w:rPr>
              <w:t>4</w:t>
            </w:r>
            <w:r w:rsidRPr="00D82029">
              <w:rPr>
                <w:rFonts w:ascii="Tahoma" w:eastAsia="Tahoma" w:hAnsi="Tahoma" w:cs="Tahoma"/>
                <w:sz w:val="20"/>
                <w:szCs w:val="20"/>
              </w:rPr>
              <w:t>:00</w:t>
            </w:r>
          </w:p>
        </w:tc>
      </w:tr>
      <w:tr w:rsidR="0080142E" w:rsidRPr="00D82029" w14:paraId="787FD0B3" w14:textId="77777777">
        <w:trPr>
          <w:cantSplit/>
          <w:trHeight w:val="20"/>
        </w:trPr>
        <w:tc>
          <w:tcPr>
            <w:tcW w:w="6803" w:type="dxa"/>
            <w:tcMar>
              <w:left w:w="85" w:type="dxa"/>
              <w:right w:w="85" w:type="dxa"/>
            </w:tcMar>
            <w:vAlign w:val="center"/>
          </w:tcPr>
          <w:p w14:paraId="26FF57C9" w14:textId="77777777" w:rsidR="0080142E" w:rsidRPr="00D82029" w:rsidRDefault="00000000">
            <w:pPr>
              <w:pBdr>
                <w:top w:val="nil"/>
                <w:left w:val="nil"/>
                <w:bottom w:val="nil"/>
                <w:right w:val="nil"/>
                <w:between w:val="nil"/>
              </w:pBdr>
              <w:tabs>
                <w:tab w:val="left" w:pos="360"/>
              </w:tabs>
              <w:spacing w:before="60" w:after="60"/>
              <w:rPr>
                <w:rFonts w:ascii="Tahoma" w:eastAsia="Tahoma" w:hAnsi="Tahoma" w:cs="Tahoma"/>
                <w:b/>
                <w:color w:val="000000"/>
                <w:sz w:val="20"/>
                <w:szCs w:val="20"/>
              </w:rPr>
            </w:pPr>
            <w:r w:rsidRPr="00D82029">
              <w:rPr>
                <w:rFonts w:ascii="Tahoma" w:eastAsia="Tahoma" w:hAnsi="Tahoma" w:cs="Tahoma"/>
                <w:b/>
                <w:color w:val="000000"/>
                <w:sz w:val="20"/>
                <w:szCs w:val="20"/>
              </w:rPr>
              <w:t>Date limite de soumission des offres (réception, non date d’envoi)</w:t>
            </w:r>
          </w:p>
        </w:tc>
        <w:tc>
          <w:tcPr>
            <w:tcW w:w="1559" w:type="dxa"/>
            <w:tcMar>
              <w:left w:w="85" w:type="dxa"/>
              <w:right w:w="85" w:type="dxa"/>
            </w:tcMar>
          </w:tcPr>
          <w:p w14:paraId="2CD77703" w14:textId="4F1A413B" w:rsidR="0080142E" w:rsidRPr="00D82029" w:rsidRDefault="009B1F71">
            <w:pPr>
              <w:rPr>
                <w:rFonts w:ascii="Tahoma" w:eastAsia="Tahoma" w:hAnsi="Tahoma" w:cs="Tahoma"/>
                <w:sz w:val="20"/>
                <w:szCs w:val="20"/>
              </w:rPr>
            </w:pPr>
            <w:r w:rsidRPr="00D82029">
              <w:rPr>
                <w:rFonts w:ascii="Tahoma" w:eastAsia="Tahoma" w:hAnsi="Tahoma" w:cs="Tahoma"/>
                <w:sz w:val="20"/>
                <w:szCs w:val="20"/>
              </w:rPr>
              <w:t>02.04.2025</w:t>
            </w:r>
          </w:p>
        </w:tc>
        <w:tc>
          <w:tcPr>
            <w:tcW w:w="1724" w:type="dxa"/>
            <w:tcMar>
              <w:left w:w="85" w:type="dxa"/>
              <w:right w:w="85" w:type="dxa"/>
            </w:tcMar>
            <w:vAlign w:val="center"/>
          </w:tcPr>
          <w:p w14:paraId="60FD8262" w14:textId="77777777" w:rsidR="0080142E" w:rsidRPr="00D82029" w:rsidRDefault="00000000">
            <w:pPr>
              <w:jc w:val="center"/>
              <w:rPr>
                <w:rFonts w:ascii="Tahoma" w:eastAsia="Tahoma" w:hAnsi="Tahoma" w:cs="Tahoma"/>
                <w:sz w:val="20"/>
                <w:szCs w:val="20"/>
              </w:rPr>
            </w:pPr>
            <w:r w:rsidRPr="00D82029">
              <w:rPr>
                <w:rFonts w:ascii="Tahoma" w:eastAsia="Tahoma" w:hAnsi="Tahoma" w:cs="Tahoma"/>
                <w:sz w:val="20"/>
                <w:szCs w:val="20"/>
              </w:rPr>
              <w:t>12:00</w:t>
            </w:r>
          </w:p>
        </w:tc>
      </w:tr>
      <w:tr w:rsidR="0080142E" w:rsidRPr="00D82029" w14:paraId="2A60A728" w14:textId="77777777">
        <w:trPr>
          <w:cantSplit/>
          <w:trHeight w:val="20"/>
        </w:trPr>
        <w:tc>
          <w:tcPr>
            <w:tcW w:w="6803" w:type="dxa"/>
            <w:tcMar>
              <w:left w:w="85" w:type="dxa"/>
              <w:right w:w="85" w:type="dxa"/>
            </w:tcMar>
            <w:vAlign w:val="center"/>
          </w:tcPr>
          <w:p w14:paraId="5A7660D5" w14:textId="77777777" w:rsidR="0080142E" w:rsidRPr="00D82029" w:rsidRDefault="00000000">
            <w:pPr>
              <w:pBdr>
                <w:top w:val="nil"/>
                <w:left w:val="nil"/>
                <w:bottom w:val="nil"/>
                <w:right w:val="nil"/>
                <w:between w:val="nil"/>
              </w:pBdr>
              <w:tabs>
                <w:tab w:val="left" w:pos="360"/>
              </w:tabs>
              <w:spacing w:before="60" w:after="60"/>
              <w:rPr>
                <w:rFonts w:ascii="Tahoma" w:eastAsia="Tahoma" w:hAnsi="Tahoma" w:cs="Tahoma"/>
                <w:color w:val="000000"/>
                <w:sz w:val="20"/>
                <w:szCs w:val="20"/>
              </w:rPr>
            </w:pPr>
            <w:r w:rsidRPr="00D82029">
              <w:rPr>
                <w:rFonts w:ascii="Tahoma" w:eastAsia="Tahoma" w:hAnsi="Tahoma" w:cs="Tahoma"/>
                <w:color w:val="000000"/>
                <w:sz w:val="20"/>
                <w:szCs w:val="20"/>
              </w:rPr>
              <w:t xml:space="preserve">Séance d'ouverture des offres par COSPE (évaluation administrative, financière et technique) </w:t>
            </w:r>
          </w:p>
        </w:tc>
        <w:tc>
          <w:tcPr>
            <w:tcW w:w="1559" w:type="dxa"/>
            <w:tcMar>
              <w:left w:w="85" w:type="dxa"/>
              <w:right w:w="85" w:type="dxa"/>
            </w:tcMar>
          </w:tcPr>
          <w:p w14:paraId="0A6DA453" w14:textId="584A932F" w:rsidR="0080142E" w:rsidRPr="00D82029" w:rsidRDefault="009B1F71">
            <w:pPr>
              <w:rPr>
                <w:rFonts w:ascii="Tahoma" w:eastAsia="Tahoma" w:hAnsi="Tahoma" w:cs="Tahoma"/>
                <w:sz w:val="20"/>
                <w:szCs w:val="20"/>
              </w:rPr>
            </w:pPr>
            <w:r w:rsidRPr="00D82029">
              <w:rPr>
                <w:rFonts w:ascii="Tahoma" w:eastAsia="Tahoma" w:hAnsi="Tahoma" w:cs="Tahoma"/>
                <w:sz w:val="20"/>
                <w:szCs w:val="20"/>
              </w:rPr>
              <w:t>07.04.2025</w:t>
            </w:r>
          </w:p>
        </w:tc>
        <w:tc>
          <w:tcPr>
            <w:tcW w:w="1724" w:type="dxa"/>
            <w:tcMar>
              <w:left w:w="85" w:type="dxa"/>
              <w:right w:w="85" w:type="dxa"/>
            </w:tcMar>
            <w:vAlign w:val="center"/>
          </w:tcPr>
          <w:p w14:paraId="2B45A892" w14:textId="7486D3F8" w:rsidR="0080142E" w:rsidRPr="00D82029" w:rsidRDefault="00000000">
            <w:pPr>
              <w:jc w:val="center"/>
              <w:rPr>
                <w:rFonts w:ascii="Tahoma" w:eastAsia="Tahoma" w:hAnsi="Tahoma" w:cs="Tahoma"/>
                <w:sz w:val="20"/>
                <w:szCs w:val="20"/>
              </w:rPr>
            </w:pPr>
            <w:r w:rsidRPr="00D82029">
              <w:rPr>
                <w:rFonts w:ascii="Tahoma" w:eastAsia="Tahoma" w:hAnsi="Tahoma" w:cs="Tahoma"/>
                <w:sz w:val="20"/>
                <w:szCs w:val="20"/>
              </w:rPr>
              <w:t>1</w:t>
            </w:r>
            <w:r w:rsidR="009B1F71" w:rsidRPr="00D82029">
              <w:rPr>
                <w:rFonts w:ascii="Tahoma" w:eastAsia="Tahoma" w:hAnsi="Tahoma" w:cs="Tahoma"/>
                <w:sz w:val="20"/>
                <w:szCs w:val="20"/>
              </w:rPr>
              <w:t>1</w:t>
            </w:r>
            <w:r w:rsidRPr="00D82029">
              <w:rPr>
                <w:rFonts w:ascii="Tahoma" w:eastAsia="Tahoma" w:hAnsi="Tahoma" w:cs="Tahoma"/>
                <w:sz w:val="20"/>
                <w:szCs w:val="20"/>
              </w:rPr>
              <w:t>:00</w:t>
            </w:r>
          </w:p>
        </w:tc>
      </w:tr>
      <w:tr w:rsidR="0080142E" w:rsidRPr="00D82029" w14:paraId="77E4A902" w14:textId="77777777">
        <w:trPr>
          <w:cantSplit/>
          <w:trHeight w:val="20"/>
        </w:trPr>
        <w:tc>
          <w:tcPr>
            <w:tcW w:w="6803" w:type="dxa"/>
            <w:tcMar>
              <w:left w:w="85" w:type="dxa"/>
              <w:right w:w="85" w:type="dxa"/>
            </w:tcMar>
            <w:vAlign w:val="center"/>
          </w:tcPr>
          <w:p w14:paraId="58F97342" w14:textId="77777777" w:rsidR="0080142E" w:rsidRPr="00D82029" w:rsidRDefault="00000000">
            <w:pPr>
              <w:pBdr>
                <w:top w:val="nil"/>
                <w:left w:val="nil"/>
                <w:bottom w:val="nil"/>
                <w:right w:val="nil"/>
                <w:between w:val="nil"/>
              </w:pBdr>
              <w:tabs>
                <w:tab w:val="left" w:pos="360"/>
              </w:tabs>
              <w:spacing w:before="60" w:after="60"/>
              <w:rPr>
                <w:rFonts w:ascii="Tahoma" w:eastAsia="Tahoma" w:hAnsi="Tahoma" w:cs="Tahoma"/>
                <w:color w:val="000000"/>
                <w:sz w:val="20"/>
                <w:szCs w:val="20"/>
              </w:rPr>
            </w:pPr>
            <w:r w:rsidRPr="00D82029">
              <w:rPr>
                <w:rFonts w:ascii="Tahoma" w:eastAsia="Tahoma" w:hAnsi="Tahoma" w:cs="Tahoma"/>
                <w:color w:val="000000"/>
                <w:sz w:val="20"/>
                <w:szCs w:val="20"/>
              </w:rPr>
              <w:t>Notification d'attribution de marché (estimation)</w:t>
            </w:r>
          </w:p>
        </w:tc>
        <w:tc>
          <w:tcPr>
            <w:tcW w:w="1559" w:type="dxa"/>
            <w:tcMar>
              <w:left w:w="85" w:type="dxa"/>
              <w:right w:w="85" w:type="dxa"/>
            </w:tcMar>
          </w:tcPr>
          <w:p w14:paraId="74C7A0FC" w14:textId="12D94887" w:rsidR="0080142E" w:rsidRPr="00D82029" w:rsidRDefault="009B1F71">
            <w:pPr>
              <w:rPr>
                <w:rFonts w:ascii="Tahoma" w:eastAsia="Tahoma" w:hAnsi="Tahoma" w:cs="Tahoma"/>
                <w:sz w:val="20"/>
                <w:szCs w:val="20"/>
              </w:rPr>
            </w:pPr>
            <w:r w:rsidRPr="00D82029">
              <w:rPr>
                <w:rFonts w:ascii="Tahoma" w:eastAsia="Tahoma" w:hAnsi="Tahoma" w:cs="Tahoma"/>
                <w:sz w:val="20"/>
                <w:szCs w:val="20"/>
              </w:rPr>
              <w:t>10.04.2025</w:t>
            </w:r>
          </w:p>
        </w:tc>
        <w:tc>
          <w:tcPr>
            <w:tcW w:w="1724" w:type="dxa"/>
            <w:tcMar>
              <w:left w:w="85" w:type="dxa"/>
              <w:right w:w="85" w:type="dxa"/>
            </w:tcMar>
            <w:vAlign w:val="center"/>
          </w:tcPr>
          <w:p w14:paraId="2977E6F9" w14:textId="77777777" w:rsidR="0080142E" w:rsidRPr="00D82029" w:rsidRDefault="0080142E">
            <w:pPr>
              <w:jc w:val="center"/>
              <w:rPr>
                <w:rFonts w:ascii="Tahoma" w:eastAsia="Tahoma" w:hAnsi="Tahoma" w:cs="Tahoma"/>
                <w:sz w:val="20"/>
                <w:szCs w:val="20"/>
              </w:rPr>
            </w:pPr>
          </w:p>
        </w:tc>
      </w:tr>
      <w:tr w:rsidR="0080142E" w:rsidRPr="00D82029" w14:paraId="6C168D66" w14:textId="77777777">
        <w:trPr>
          <w:cantSplit/>
          <w:trHeight w:val="20"/>
        </w:trPr>
        <w:tc>
          <w:tcPr>
            <w:tcW w:w="6803" w:type="dxa"/>
            <w:tcMar>
              <w:left w:w="85" w:type="dxa"/>
              <w:right w:w="85" w:type="dxa"/>
            </w:tcMar>
            <w:vAlign w:val="center"/>
          </w:tcPr>
          <w:p w14:paraId="1A34A7AB" w14:textId="77777777" w:rsidR="0080142E" w:rsidRPr="00D82029" w:rsidRDefault="00000000">
            <w:pPr>
              <w:pBdr>
                <w:top w:val="nil"/>
                <w:left w:val="nil"/>
                <w:bottom w:val="nil"/>
                <w:right w:val="nil"/>
                <w:between w:val="nil"/>
              </w:pBdr>
              <w:tabs>
                <w:tab w:val="left" w:pos="360"/>
              </w:tabs>
              <w:spacing w:before="60" w:after="60"/>
              <w:rPr>
                <w:rFonts w:ascii="Tahoma" w:eastAsia="Tahoma" w:hAnsi="Tahoma" w:cs="Tahoma"/>
                <w:color w:val="000000"/>
                <w:sz w:val="20"/>
                <w:szCs w:val="20"/>
              </w:rPr>
            </w:pPr>
            <w:r w:rsidRPr="00D82029">
              <w:rPr>
                <w:rFonts w:ascii="Tahoma" w:eastAsia="Tahoma" w:hAnsi="Tahoma" w:cs="Tahoma"/>
                <w:color w:val="000000"/>
                <w:sz w:val="20"/>
                <w:szCs w:val="20"/>
              </w:rPr>
              <w:t>Date de la signature du contrat (estimation)</w:t>
            </w:r>
          </w:p>
        </w:tc>
        <w:tc>
          <w:tcPr>
            <w:tcW w:w="1559" w:type="dxa"/>
            <w:tcMar>
              <w:left w:w="85" w:type="dxa"/>
              <w:right w:w="85" w:type="dxa"/>
            </w:tcMar>
          </w:tcPr>
          <w:p w14:paraId="7110FAFF" w14:textId="6D68B7CF" w:rsidR="0080142E" w:rsidRPr="00D82029" w:rsidRDefault="009B1F71">
            <w:pPr>
              <w:rPr>
                <w:rFonts w:ascii="Tahoma" w:eastAsia="Tahoma" w:hAnsi="Tahoma" w:cs="Tahoma"/>
                <w:sz w:val="20"/>
                <w:szCs w:val="20"/>
              </w:rPr>
            </w:pPr>
            <w:r w:rsidRPr="00D82029">
              <w:rPr>
                <w:rFonts w:ascii="Tahoma" w:eastAsia="Tahoma" w:hAnsi="Tahoma" w:cs="Tahoma"/>
                <w:sz w:val="20"/>
                <w:szCs w:val="20"/>
              </w:rPr>
              <w:t>14.04.2025</w:t>
            </w:r>
          </w:p>
        </w:tc>
        <w:tc>
          <w:tcPr>
            <w:tcW w:w="1724" w:type="dxa"/>
            <w:tcMar>
              <w:left w:w="85" w:type="dxa"/>
              <w:right w:w="85" w:type="dxa"/>
            </w:tcMar>
            <w:vAlign w:val="center"/>
          </w:tcPr>
          <w:p w14:paraId="337A0B76" w14:textId="77777777" w:rsidR="0080142E" w:rsidRPr="00D82029" w:rsidRDefault="0080142E">
            <w:pPr>
              <w:jc w:val="center"/>
              <w:rPr>
                <w:rFonts w:ascii="Tahoma" w:eastAsia="Tahoma" w:hAnsi="Tahoma" w:cs="Tahoma"/>
                <w:sz w:val="20"/>
                <w:szCs w:val="20"/>
              </w:rPr>
            </w:pPr>
          </w:p>
        </w:tc>
      </w:tr>
    </w:tbl>
    <w:p w14:paraId="383B7299" w14:textId="77777777" w:rsidR="0080142E" w:rsidRDefault="00000000">
      <w:pPr>
        <w:spacing w:line="276" w:lineRule="auto"/>
        <w:rPr>
          <w:rFonts w:ascii="Tahoma" w:eastAsia="Tahoma" w:hAnsi="Tahoma" w:cs="Tahoma"/>
          <w:sz w:val="20"/>
          <w:szCs w:val="20"/>
        </w:rPr>
      </w:pPr>
      <w:r w:rsidRPr="00D82029">
        <w:rPr>
          <w:rFonts w:ascii="Tahoma" w:eastAsia="Tahoma" w:hAnsi="Tahoma" w:cs="Tahoma"/>
          <w:sz w:val="20"/>
          <w:szCs w:val="20"/>
        </w:rPr>
        <w:t>* Les dates sont provisoires. Toutes les heures indiquées sont à l’heure locale du Maroc</w:t>
      </w:r>
    </w:p>
    <w:p w14:paraId="5BA82AD3" w14:textId="77777777" w:rsidR="0080142E" w:rsidRDefault="0080142E">
      <w:pPr>
        <w:spacing w:line="276" w:lineRule="auto"/>
        <w:rPr>
          <w:rFonts w:ascii="Tahoma" w:eastAsia="Tahoma" w:hAnsi="Tahoma" w:cs="Tahoma"/>
          <w:sz w:val="20"/>
          <w:szCs w:val="20"/>
        </w:rPr>
      </w:pPr>
    </w:p>
    <w:p w14:paraId="5D7FD949"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6" w:name="_heading=h.3dy6vkm" w:colFirst="0" w:colLast="0"/>
      <w:bookmarkEnd w:id="6"/>
      <w:r>
        <w:rPr>
          <w:rFonts w:ascii="Tahoma" w:eastAsia="Tahoma" w:hAnsi="Tahoma" w:cs="Tahoma"/>
          <w:sz w:val="20"/>
          <w:szCs w:val="20"/>
        </w:rPr>
        <w:t>Questions et Clarifications</w:t>
      </w:r>
    </w:p>
    <w:p w14:paraId="0CBFB04C"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Les soumissionnaires peuvent adresser leurs questions par écrit au mail: </w:t>
      </w:r>
      <w:r>
        <w:rPr>
          <w:rFonts w:ascii="Tahoma" w:eastAsia="Tahoma" w:hAnsi="Tahoma" w:cs="Tahoma"/>
          <w:b/>
          <w:sz w:val="20"/>
          <w:szCs w:val="20"/>
        </w:rPr>
        <w:t>marocco@cospe.org</w:t>
      </w:r>
      <w:r>
        <w:rPr>
          <w:rFonts w:ascii="Tahoma" w:eastAsia="Tahoma" w:hAnsi="Tahoma" w:cs="Tahoma"/>
          <w:sz w:val="20"/>
          <w:szCs w:val="20"/>
        </w:rPr>
        <w:t xml:space="preserve">  </w:t>
      </w:r>
    </w:p>
    <w:p w14:paraId="30DB00DE" w14:textId="77777777" w:rsidR="0080142E" w:rsidRDefault="0080142E">
      <w:pPr>
        <w:spacing w:line="276" w:lineRule="auto"/>
        <w:jc w:val="both"/>
        <w:rPr>
          <w:rFonts w:ascii="Tahoma" w:eastAsia="Tahoma" w:hAnsi="Tahoma" w:cs="Tahoma"/>
          <w:sz w:val="20"/>
          <w:szCs w:val="20"/>
        </w:rPr>
      </w:pPr>
    </w:p>
    <w:p w14:paraId="5CBD1366"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Si COSPE, de sa propre initiative ou en réponse à une demande d’un candidat, ajoute ou clarifie des informations au dossier d’appel d’offres, ces informations seront envoyées par écrit et partagées en même temps avec tous les autres soumissionnaires potentiels. </w:t>
      </w:r>
    </w:p>
    <w:p w14:paraId="5C9E0639" w14:textId="77777777" w:rsidR="0080142E" w:rsidRDefault="0080142E">
      <w:pPr>
        <w:spacing w:line="276" w:lineRule="auto"/>
        <w:jc w:val="both"/>
        <w:rPr>
          <w:rFonts w:ascii="Tahoma" w:eastAsia="Tahoma" w:hAnsi="Tahoma" w:cs="Tahoma"/>
          <w:sz w:val="20"/>
          <w:szCs w:val="20"/>
        </w:rPr>
      </w:pPr>
    </w:p>
    <w:p w14:paraId="35618E34"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7" w:name="_heading=h.1t3h5sf" w:colFirst="0" w:colLast="0"/>
      <w:bookmarkEnd w:id="7"/>
      <w:r>
        <w:rPr>
          <w:rFonts w:ascii="Tahoma" w:eastAsia="Tahoma" w:hAnsi="Tahoma" w:cs="Tahoma"/>
          <w:sz w:val="20"/>
          <w:szCs w:val="20"/>
        </w:rPr>
        <w:t>Éligibilité</w:t>
      </w:r>
    </w:p>
    <w:p w14:paraId="7A991E07" w14:textId="77777777" w:rsidR="0080142E" w:rsidRDefault="00000000">
      <w:pPr>
        <w:pBdr>
          <w:top w:val="nil"/>
          <w:left w:val="nil"/>
          <w:bottom w:val="nil"/>
          <w:right w:val="nil"/>
          <w:between w:val="nil"/>
        </w:pBdr>
        <w:tabs>
          <w:tab w:val="left" w:pos="600"/>
        </w:tabs>
        <w:spacing w:before="80" w:line="276" w:lineRule="auto"/>
        <w:jc w:val="both"/>
        <w:rPr>
          <w:rFonts w:ascii="Tahoma" w:eastAsia="Tahoma" w:hAnsi="Tahoma" w:cs="Tahoma"/>
          <w:color w:val="000000"/>
          <w:sz w:val="20"/>
          <w:szCs w:val="20"/>
        </w:rPr>
      </w:pPr>
      <w:r>
        <w:rPr>
          <w:rFonts w:ascii="Tahoma" w:eastAsia="Tahoma" w:hAnsi="Tahoma" w:cs="Tahoma"/>
          <w:color w:val="000000"/>
          <w:sz w:val="20"/>
          <w:szCs w:val="20"/>
        </w:rPr>
        <w:t>La participation au marché est ouverte à égalité de conditions à toutes les sociétés légalement enregistrées au Maroc. Pour être admissible à la participation à la procédure d'appel d'offres, les soumissionnaires doivent être en mesure d'émettre des factures régulières et à déclarer qu'ils respectent les conditions générales déclarées dans le présent Dossier d’Appel d’Offres.</w:t>
      </w:r>
    </w:p>
    <w:p w14:paraId="5F21FB23"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Ne peut être autorisée la participation de personne individuelle, organisations, sociétés ou entreprises qui :</w:t>
      </w:r>
    </w:p>
    <w:p w14:paraId="35AC4CA6" w14:textId="77777777" w:rsidR="0080142E" w:rsidRDefault="00000000">
      <w:pPr>
        <w:numPr>
          <w:ilvl w:val="0"/>
          <w:numId w:val="12"/>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Sous réserve d'une procédure de déclaration de faillite, de liquidation, de mise sous séquestre, de créanciers ou de toute autre procédure similaire existant dans la législation nationale.</w:t>
      </w:r>
    </w:p>
    <w:p w14:paraId="2E055B77" w14:textId="77777777" w:rsidR="0080142E" w:rsidRDefault="00000000">
      <w:pPr>
        <w:numPr>
          <w:ilvl w:val="0"/>
          <w:numId w:val="12"/>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Sont coupables de faute professionnelle grave enregistrée par tout moyen qui ne peut être justifié par l'autorité contractante.</w:t>
      </w:r>
    </w:p>
    <w:p w14:paraId="1E92B1EF" w14:textId="77777777" w:rsidR="0080142E" w:rsidRDefault="00000000">
      <w:pPr>
        <w:numPr>
          <w:ilvl w:val="0"/>
          <w:numId w:val="12"/>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Qui ne sont pas à jour avec l’obligation fiscale, conformément aux dispositions légales du pays.</w:t>
      </w:r>
    </w:p>
    <w:p w14:paraId="7CC0DF29" w14:textId="77777777" w:rsidR="0080142E" w:rsidRDefault="00000000">
      <w:pPr>
        <w:numPr>
          <w:ilvl w:val="0"/>
          <w:numId w:val="12"/>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Sont fautifs de violation de ses obligations contractuelles en vertu d'un autre contrat avec l'autorité contractante.</w:t>
      </w:r>
    </w:p>
    <w:p w14:paraId="0E3E10B9"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Afin de participer à cet appel d'offres, les soumissionnaires doivent prouver à COSPE qu’ils peuvent répondre aux exigences juridiques, techniques et financières nécessaires et ont la capacité et les ressources pour exécuter efficacement le contrat.</w:t>
      </w:r>
    </w:p>
    <w:p w14:paraId="7E14412D"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8" w:name="_heading=h.4d34og8" w:colFirst="0" w:colLast="0"/>
      <w:bookmarkEnd w:id="8"/>
      <w:r>
        <w:rPr>
          <w:rFonts w:ascii="Tahoma" w:eastAsia="Tahoma" w:hAnsi="Tahoma" w:cs="Tahoma"/>
          <w:sz w:val="20"/>
          <w:szCs w:val="20"/>
        </w:rPr>
        <w:t>Instructions pour soumettre une offre</w:t>
      </w:r>
    </w:p>
    <w:p w14:paraId="6A154F7C" w14:textId="77777777" w:rsidR="0080142E" w:rsidRDefault="0080142E">
      <w:pPr>
        <w:spacing w:line="276" w:lineRule="auto"/>
        <w:jc w:val="both"/>
        <w:rPr>
          <w:rFonts w:ascii="Tahoma" w:eastAsia="Tahoma" w:hAnsi="Tahoma" w:cs="Tahoma"/>
          <w:b/>
          <w:sz w:val="20"/>
          <w:szCs w:val="20"/>
          <w:u w:val="single"/>
        </w:rPr>
      </w:pPr>
    </w:p>
    <w:p w14:paraId="4E9736DE" w14:textId="77777777" w:rsidR="0080142E" w:rsidRPr="009B7D33" w:rsidRDefault="00000000">
      <w:pPr>
        <w:spacing w:line="276" w:lineRule="auto"/>
        <w:jc w:val="both"/>
        <w:rPr>
          <w:rFonts w:ascii="Tahoma" w:eastAsia="Tahoma" w:hAnsi="Tahoma" w:cs="Tahoma"/>
          <w:sz w:val="20"/>
          <w:szCs w:val="20"/>
        </w:rPr>
      </w:pPr>
      <w:r w:rsidRPr="009B7D33">
        <w:rPr>
          <w:rFonts w:ascii="Tahoma" w:eastAsia="Tahoma" w:hAnsi="Tahoma" w:cs="Tahoma"/>
          <w:sz w:val="20"/>
          <w:szCs w:val="20"/>
        </w:rPr>
        <w:lastRenderedPageBreak/>
        <w:t xml:space="preserve">Les offres sous format papier doivent être remises en main propre au bureau de COSPE dans une enveloppe </w:t>
      </w:r>
      <w:r w:rsidRPr="009B7D33">
        <w:rPr>
          <w:rFonts w:ascii="Tahoma" w:eastAsia="Tahoma" w:hAnsi="Tahoma" w:cs="Tahoma"/>
          <w:b/>
          <w:sz w:val="20"/>
          <w:szCs w:val="20"/>
          <w:u w:val="single"/>
        </w:rPr>
        <w:t xml:space="preserve">scellée </w:t>
      </w:r>
      <w:r w:rsidRPr="009B7D33">
        <w:rPr>
          <w:rFonts w:ascii="Tahoma" w:eastAsia="Tahoma" w:hAnsi="Tahoma" w:cs="Tahoma"/>
          <w:sz w:val="20"/>
          <w:szCs w:val="20"/>
        </w:rPr>
        <w:t>non identifiable mais indiquant la référence de l’offre.</w:t>
      </w:r>
    </w:p>
    <w:p w14:paraId="1A20AEEE" w14:textId="77777777" w:rsidR="0080142E" w:rsidRPr="009B7D33" w:rsidRDefault="0080142E">
      <w:pPr>
        <w:spacing w:line="276" w:lineRule="auto"/>
        <w:jc w:val="both"/>
        <w:rPr>
          <w:rFonts w:ascii="Tahoma" w:eastAsia="Tahoma" w:hAnsi="Tahoma" w:cs="Tahoma"/>
          <w:sz w:val="20"/>
          <w:szCs w:val="20"/>
        </w:rPr>
      </w:pPr>
    </w:p>
    <w:p w14:paraId="72E3907D" w14:textId="77777777" w:rsidR="0080142E" w:rsidRPr="009B7D33" w:rsidRDefault="00000000">
      <w:pPr>
        <w:spacing w:line="276" w:lineRule="auto"/>
        <w:jc w:val="both"/>
        <w:rPr>
          <w:rFonts w:ascii="Tahoma" w:eastAsia="Tahoma" w:hAnsi="Tahoma" w:cs="Tahoma"/>
          <w:sz w:val="20"/>
          <w:szCs w:val="20"/>
        </w:rPr>
      </w:pPr>
      <w:r w:rsidRPr="009B7D33">
        <w:rPr>
          <w:rFonts w:ascii="Tahoma" w:eastAsia="Tahoma" w:hAnsi="Tahoma" w:cs="Tahoma"/>
          <w:sz w:val="20"/>
          <w:szCs w:val="20"/>
        </w:rPr>
        <w:t>Chaque offre devra être présentée en un exemplaire original unique.</w:t>
      </w:r>
    </w:p>
    <w:p w14:paraId="1F2AF5D0" w14:textId="77777777" w:rsidR="0080142E" w:rsidRPr="009B7D33" w:rsidRDefault="00000000">
      <w:pPr>
        <w:spacing w:line="276" w:lineRule="auto"/>
        <w:jc w:val="both"/>
        <w:rPr>
          <w:rFonts w:ascii="Tahoma" w:eastAsia="Tahoma" w:hAnsi="Tahoma" w:cs="Tahoma"/>
          <w:sz w:val="20"/>
          <w:szCs w:val="20"/>
        </w:rPr>
      </w:pPr>
      <w:r w:rsidRPr="009B7D33">
        <w:rPr>
          <w:rFonts w:ascii="Tahoma" w:eastAsia="Tahoma" w:hAnsi="Tahoma" w:cs="Tahoma"/>
          <w:sz w:val="20"/>
          <w:szCs w:val="20"/>
        </w:rPr>
        <w:t>L’offre complète devra être dans une enveloppe scellée non identifiable portant l’inscription ci-dessous :</w:t>
      </w:r>
    </w:p>
    <w:p w14:paraId="4E24DD57" w14:textId="77777777" w:rsidR="0080142E" w:rsidRPr="009B7D33" w:rsidRDefault="00000000">
      <w:pPr>
        <w:numPr>
          <w:ilvl w:val="0"/>
          <w:numId w:val="1"/>
        </w:numPr>
        <w:spacing w:line="276" w:lineRule="auto"/>
        <w:ind w:right="-380"/>
        <w:jc w:val="both"/>
        <w:rPr>
          <w:rFonts w:ascii="Tahoma" w:eastAsia="Tahoma" w:hAnsi="Tahoma" w:cs="Tahoma"/>
          <w:sz w:val="20"/>
          <w:szCs w:val="20"/>
        </w:rPr>
      </w:pPr>
      <w:r w:rsidRPr="009B7D33">
        <w:rPr>
          <w:rFonts w:ascii="Tahoma" w:eastAsia="Tahoma" w:hAnsi="Tahoma" w:cs="Tahoma"/>
          <w:sz w:val="20"/>
          <w:szCs w:val="20"/>
        </w:rPr>
        <w:t>« À ne pas ouvrir avant la séance d'ouverture des offres »</w:t>
      </w:r>
    </w:p>
    <w:p w14:paraId="774C35F5" w14:textId="77777777" w:rsidR="0080142E" w:rsidRPr="009B7D33" w:rsidRDefault="00000000">
      <w:pPr>
        <w:numPr>
          <w:ilvl w:val="0"/>
          <w:numId w:val="1"/>
        </w:numPr>
        <w:spacing w:line="276" w:lineRule="auto"/>
        <w:jc w:val="both"/>
        <w:rPr>
          <w:rFonts w:ascii="Tahoma" w:eastAsia="Tahoma" w:hAnsi="Tahoma" w:cs="Tahoma"/>
          <w:sz w:val="20"/>
          <w:szCs w:val="20"/>
        </w:rPr>
      </w:pPr>
      <w:r w:rsidRPr="009B7D33">
        <w:rPr>
          <w:rFonts w:ascii="Tahoma" w:eastAsia="Tahoma" w:hAnsi="Tahoma" w:cs="Tahoma"/>
          <w:b/>
          <w:sz w:val="20"/>
          <w:szCs w:val="20"/>
        </w:rPr>
        <w:t xml:space="preserve">« OFFRE – Fourniture bureau à prix unitaire LOT N. 01  - Réf COSPE_MA_001_2025  » </w:t>
      </w:r>
    </w:p>
    <w:p w14:paraId="41BEF2A9" w14:textId="77777777" w:rsidR="0080142E" w:rsidRPr="009B7D33" w:rsidRDefault="00000000">
      <w:pPr>
        <w:numPr>
          <w:ilvl w:val="0"/>
          <w:numId w:val="1"/>
        </w:numPr>
        <w:spacing w:after="240" w:line="276" w:lineRule="auto"/>
        <w:jc w:val="both"/>
        <w:rPr>
          <w:rFonts w:ascii="Tahoma" w:eastAsia="Tahoma" w:hAnsi="Tahoma" w:cs="Tahoma"/>
          <w:sz w:val="20"/>
          <w:szCs w:val="20"/>
        </w:rPr>
      </w:pPr>
      <w:r w:rsidRPr="009B7D33">
        <w:rPr>
          <w:rFonts w:ascii="Tahoma" w:eastAsia="Tahoma" w:hAnsi="Tahoma" w:cs="Tahoma"/>
          <w:b/>
          <w:sz w:val="20"/>
          <w:szCs w:val="20"/>
        </w:rPr>
        <w:t xml:space="preserve">« OFFRE – Impression des outils de visibilité LOT N. 02  - Réf COSPE_MA_001_2025  »  </w:t>
      </w:r>
    </w:p>
    <w:p w14:paraId="55702492" w14:textId="77777777" w:rsidR="0080142E" w:rsidRDefault="00000000">
      <w:pPr>
        <w:spacing w:line="276" w:lineRule="auto"/>
        <w:jc w:val="both"/>
        <w:rPr>
          <w:rFonts w:ascii="Tahoma" w:eastAsia="Tahoma" w:hAnsi="Tahoma" w:cs="Tahoma"/>
          <w:b/>
          <w:sz w:val="20"/>
          <w:szCs w:val="20"/>
          <w:u w:val="single"/>
        </w:rPr>
      </w:pPr>
      <w:r>
        <w:rPr>
          <w:rFonts w:ascii="Tahoma" w:eastAsia="Tahoma" w:hAnsi="Tahoma" w:cs="Tahoma"/>
          <w:b/>
          <w:sz w:val="20"/>
          <w:szCs w:val="20"/>
          <w:u w:val="single"/>
        </w:rPr>
        <w:t>Contenu des offres</w:t>
      </w:r>
    </w:p>
    <w:p w14:paraId="4A37D373"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 soumissionnaire doit fournir dans sa proposition des informations suffisantes pour démontrer son respect des conditions requises établies dans chaque partie de cet Appel d’Offres. La proposition inclura : </w:t>
      </w:r>
    </w:p>
    <w:p w14:paraId="5AB7B785" w14:textId="77777777" w:rsidR="0080142E" w:rsidRDefault="0080142E">
      <w:pPr>
        <w:spacing w:line="276" w:lineRule="auto"/>
        <w:jc w:val="both"/>
        <w:rPr>
          <w:rFonts w:ascii="Tahoma" w:eastAsia="Tahoma" w:hAnsi="Tahoma" w:cs="Tahoma"/>
          <w:sz w:val="20"/>
          <w:szCs w:val="20"/>
        </w:rPr>
      </w:pPr>
    </w:p>
    <w:p w14:paraId="550853DD" w14:textId="77777777" w:rsidR="0080142E" w:rsidRDefault="00000000">
      <w:pPr>
        <w:numPr>
          <w:ilvl w:val="0"/>
          <w:numId w:val="11"/>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Le « </w:t>
      </w:r>
      <w:r>
        <w:rPr>
          <w:rFonts w:ascii="Tahoma" w:eastAsia="Tahoma" w:hAnsi="Tahoma" w:cs="Tahoma"/>
          <w:b/>
          <w:color w:val="000000"/>
          <w:sz w:val="20"/>
          <w:szCs w:val="20"/>
        </w:rPr>
        <w:t>Formulaire de participation à l’appel d’offres</w:t>
      </w:r>
      <w:r>
        <w:rPr>
          <w:rFonts w:ascii="Tahoma" w:eastAsia="Tahoma" w:hAnsi="Tahoma" w:cs="Tahoma"/>
          <w:color w:val="000000"/>
          <w:sz w:val="20"/>
          <w:szCs w:val="20"/>
        </w:rPr>
        <w:t> » dûment complété et signé (</w:t>
      </w:r>
      <w:r>
        <w:rPr>
          <w:rFonts w:ascii="Tahoma" w:eastAsia="Tahoma" w:hAnsi="Tahoma" w:cs="Tahoma"/>
          <w:b/>
          <w:color w:val="000000"/>
          <w:sz w:val="20"/>
          <w:szCs w:val="20"/>
        </w:rPr>
        <w:t>Annexe 2</w:t>
      </w:r>
      <w:r>
        <w:rPr>
          <w:rFonts w:ascii="Tahoma" w:eastAsia="Tahoma" w:hAnsi="Tahoma" w:cs="Tahoma"/>
          <w:color w:val="000000"/>
          <w:sz w:val="20"/>
          <w:szCs w:val="20"/>
        </w:rPr>
        <w:t>)</w:t>
      </w:r>
    </w:p>
    <w:p w14:paraId="3B862A5D" w14:textId="77777777" w:rsidR="0080142E" w:rsidRDefault="00000000">
      <w:pPr>
        <w:numPr>
          <w:ilvl w:val="0"/>
          <w:numId w:val="11"/>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Le « </w:t>
      </w:r>
      <w:r>
        <w:rPr>
          <w:rFonts w:ascii="Tahoma" w:eastAsia="Tahoma" w:hAnsi="Tahoma" w:cs="Tahoma"/>
          <w:b/>
          <w:color w:val="000000"/>
          <w:sz w:val="20"/>
          <w:szCs w:val="20"/>
        </w:rPr>
        <w:t>Questionnaire fournisseur</w:t>
      </w:r>
      <w:r>
        <w:rPr>
          <w:rFonts w:ascii="Tahoma" w:eastAsia="Tahoma" w:hAnsi="Tahoma" w:cs="Tahoma"/>
          <w:color w:val="000000"/>
          <w:sz w:val="20"/>
          <w:szCs w:val="20"/>
        </w:rPr>
        <w:t> » (</w:t>
      </w:r>
      <w:r>
        <w:rPr>
          <w:rFonts w:ascii="Tahoma" w:eastAsia="Tahoma" w:hAnsi="Tahoma" w:cs="Tahoma"/>
          <w:b/>
          <w:color w:val="000000"/>
          <w:sz w:val="20"/>
          <w:szCs w:val="20"/>
        </w:rPr>
        <w:t>Annexe 3</w:t>
      </w:r>
      <w:r>
        <w:rPr>
          <w:rFonts w:ascii="Tahoma" w:eastAsia="Tahoma" w:hAnsi="Tahoma" w:cs="Tahoma"/>
          <w:color w:val="000000"/>
          <w:sz w:val="20"/>
          <w:szCs w:val="20"/>
        </w:rPr>
        <w:t xml:space="preserve">) dûment complété. Ce questionnaire doit contenir toutes les informations demandées </w:t>
      </w:r>
    </w:p>
    <w:p w14:paraId="25140CE6" w14:textId="77777777" w:rsidR="0080142E" w:rsidRDefault="00000000">
      <w:pPr>
        <w:numPr>
          <w:ilvl w:val="0"/>
          <w:numId w:val="11"/>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La «</w:t>
      </w:r>
      <w:r>
        <w:rPr>
          <w:rFonts w:ascii="Tahoma" w:eastAsia="Tahoma" w:hAnsi="Tahoma" w:cs="Tahoma"/>
          <w:b/>
          <w:color w:val="000000"/>
          <w:sz w:val="20"/>
          <w:szCs w:val="20"/>
        </w:rPr>
        <w:t xml:space="preserve"> Déclaration sur les normes éthiques», </w:t>
      </w:r>
      <w:r>
        <w:rPr>
          <w:rFonts w:ascii="Tahoma" w:eastAsia="Tahoma" w:hAnsi="Tahoma" w:cs="Tahoma"/>
          <w:sz w:val="20"/>
          <w:szCs w:val="20"/>
        </w:rPr>
        <w:t>dûment</w:t>
      </w:r>
      <w:r>
        <w:rPr>
          <w:rFonts w:ascii="Tahoma" w:eastAsia="Tahoma" w:hAnsi="Tahoma" w:cs="Tahoma"/>
          <w:color w:val="000000"/>
          <w:sz w:val="20"/>
          <w:szCs w:val="20"/>
        </w:rPr>
        <w:t xml:space="preserve"> signé (</w:t>
      </w:r>
      <w:r>
        <w:rPr>
          <w:rFonts w:ascii="Tahoma" w:eastAsia="Tahoma" w:hAnsi="Tahoma" w:cs="Tahoma"/>
          <w:b/>
          <w:color w:val="000000"/>
          <w:sz w:val="20"/>
          <w:szCs w:val="20"/>
        </w:rPr>
        <w:t>Annexe 4)</w:t>
      </w:r>
    </w:p>
    <w:p w14:paraId="0D3FA89A" w14:textId="77777777" w:rsidR="0080142E" w:rsidRDefault="00000000">
      <w:pPr>
        <w:numPr>
          <w:ilvl w:val="0"/>
          <w:numId w:val="11"/>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 xml:space="preserve">Une </w:t>
      </w:r>
      <w:r>
        <w:rPr>
          <w:rFonts w:ascii="Tahoma" w:eastAsia="Tahoma" w:hAnsi="Tahoma" w:cs="Tahoma"/>
          <w:b/>
          <w:color w:val="000000"/>
          <w:sz w:val="20"/>
          <w:szCs w:val="20"/>
          <w:u w:val="single"/>
        </w:rPr>
        <w:t>offre de prix</w:t>
      </w:r>
      <w:r>
        <w:rPr>
          <w:rFonts w:ascii="Tahoma" w:eastAsia="Tahoma" w:hAnsi="Tahoma" w:cs="Tahoma"/>
          <w:color w:val="000000"/>
          <w:sz w:val="20"/>
          <w:szCs w:val="20"/>
        </w:rPr>
        <w:t xml:space="preserve"> détaillée obligatoirement sous format PDF signée et cacheté</w:t>
      </w:r>
    </w:p>
    <w:p w14:paraId="5E33D5A3" w14:textId="77777777" w:rsidR="0080142E" w:rsidRDefault="00000000">
      <w:pPr>
        <w:numPr>
          <w:ilvl w:val="0"/>
          <w:numId w:val="11"/>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Tout document prouvant que le soumissionnaire dispose bien d’un statut légal pour exercer son activité professionnelle (registre de commerce ou une attestation d’inscription au registre des auto-entrepreneurs par exemple)</w:t>
      </w:r>
    </w:p>
    <w:p w14:paraId="0597C92D" w14:textId="77777777" w:rsidR="0080142E" w:rsidRDefault="00000000">
      <w:pPr>
        <w:numPr>
          <w:ilvl w:val="0"/>
          <w:numId w:val="11"/>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Copie de l’attestation fiscale</w:t>
      </w:r>
    </w:p>
    <w:p w14:paraId="2B0D7999" w14:textId="77777777" w:rsidR="0080142E" w:rsidRDefault="0080142E">
      <w:pPr>
        <w:pBdr>
          <w:top w:val="nil"/>
          <w:left w:val="nil"/>
          <w:bottom w:val="nil"/>
          <w:right w:val="nil"/>
          <w:between w:val="nil"/>
        </w:pBdr>
        <w:spacing w:line="276" w:lineRule="auto"/>
        <w:ind w:left="720" w:hanging="720"/>
        <w:jc w:val="both"/>
        <w:rPr>
          <w:rFonts w:ascii="Tahoma" w:eastAsia="Tahoma" w:hAnsi="Tahoma" w:cs="Tahoma"/>
          <w:color w:val="000000"/>
          <w:sz w:val="20"/>
          <w:szCs w:val="20"/>
        </w:rPr>
      </w:pPr>
    </w:p>
    <w:p w14:paraId="3EFEA98A" w14:textId="77777777" w:rsidR="0080142E" w:rsidRDefault="00000000">
      <w:pPr>
        <w:spacing w:line="276" w:lineRule="auto"/>
        <w:jc w:val="both"/>
        <w:rPr>
          <w:rFonts w:ascii="Tahoma" w:eastAsia="Tahoma" w:hAnsi="Tahoma" w:cs="Tahoma"/>
          <w:b/>
          <w:sz w:val="20"/>
          <w:szCs w:val="20"/>
          <w:u w:val="single"/>
        </w:rPr>
      </w:pPr>
      <w:r>
        <w:rPr>
          <w:rFonts w:ascii="Tahoma" w:eastAsia="Tahoma" w:hAnsi="Tahoma" w:cs="Tahoma"/>
          <w:b/>
          <w:sz w:val="20"/>
          <w:szCs w:val="20"/>
          <w:u w:val="single"/>
        </w:rPr>
        <w:t>Les dossiers incomplets seront systématiquement rejetés</w:t>
      </w:r>
    </w:p>
    <w:p w14:paraId="4ABAED7F" w14:textId="77777777" w:rsidR="0080142E" w:rsidRDefault="0080142E">
      <w:pPr>
        <w:tabs>
          <w:tab w:val="left" w:pos="0"/>
        </w:tabs>
        <w:spacing w:line="276" w:lineRule="auto"/>
        <w:jc w:val="both"/>
        <w:rPr>
          <w:rFonts w:ascii="Tahoma" w:eastAsia="Tahoma" w:hAnsi="Tahoma" w:cs="Tahoma"/>
          <w:b/>
          <w:sz w:val="20"/>
          <w:szCs w:val="20"/>
          <w:u w:val="single"/>
        </w:rPr>
      </w:pPr>
    </w:p>
    <w:p w14:paraId="0035FD3A" w14:textId="77777777" w:rsidR="0080142E" w:rsidRDefault="00000000">
      <w:pPr>
        <w:spacing w:line="276" w:lineRule="auto"/>
        <w:jc w:val="both"/>
        <w:rPr>
          <w:rFonts w:ascii="Tahoma" w:eastAsia="Tahoma" w:hAnsi="Tahoma" w:cs="Tahoma"/>
          <w:b/>
          <w:sz w:val="20"/>
          <w:szCs w:val="20"/>
          <w:u w:val="single"/>
        </w:rPr>
      </w:pPr>
      <w:r>
        <w:rPr>
          <w:rFonts w:ascii="Tahoma" w:eastAsia="Tahoma" w:hAnsi="Tahoma" w:cs="Tahoma"/>
          <w:b/>
          <w:sz w:val="20"/>
          <w:szCs w:val="20"/>
          <w:u w:val="single"/>
        </w:rPr>
        <w:t>Les propositions arrivant après la date limite ne seront pas acceptées.</w:t>
      </w:r>
    </w:p>
    <w:p w14:paraId="3240569D" w14:textId="77777777" w:rsidR="0080142E" w:rsidRDefault="0080142E">
      <w:pPr>
        <w:spacing w:line="276" w:lineRule="auto"/>
        <w:jc w:val="both"/>
        <w:rPr>
          <w:rFonts w:ascii="Tahoma" w:eastAsia="Tahoma" w:hAnsi="Tahoma" w:cs="Tahoma"/>
          <w:sz w:val="20"/>
          <w:szCs w:val="20"/>
        </w:rPr>
      </w:pPr>
    </w:p>
    <w:p w14:paraId="694795E2"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Aucune proposition ne pourra être modifiée une fois passée la date de clôture de l’appel d’offres. </w:t>
      </w:r>
    </w:p>
    <w:p w14:paraId="7A4DE6F3" w14:textId="77777777" w:rsidR="0080142E" w:rsidRDefault="0080142E">
      <w:pPr>
        <w:spacing w:line="276" w:lineRule="auto"/>
        <w:jc w:val="both"/>
        <w:rPr>
          <w:rFonts w:ascii="Tahoma" w:eastAsia="Tahoma" w:hAnsi="Tahoma" w:cs="Tahoma"/>
          <w:sz w:val="20"/>
          <w:szCs w:val="20"/>
        </w:rPr>
      </w:pPr>
    </w:p>
    <w:p w14:paraId="19A1EF0B"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COSPE se réserve le droit, à son entière discrétion, de demander des clarifications ou compléments d’information à n’importe lequel des soumissionnaires ou à l’ensemble d’entre eux. Cependant, les soumissionnaires sont avertis que toute clarification demandée par COSPE ne leur permettra pas pour autant de corriger leur offre ou d’y apporter une modification de fond.</w:t>
      </w:r>
    </w:p>
    <w:p w14:paraId="745C28B9"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9" w:name="_heading=h.2s8eyo1" w:colFirst="0" w:colLast="0"/>
      <w:bookmarkEnd w:id="9"/>
      <w:r>
        <w:rPr>
          <w:rFonts w:ascii="Tahoma" w:eastAsia="Tahoma" w:hAnsi="Tahoma" w:cs="Tahoma"/>
          <w:sz w:val="20"/>
          <w:szCs w:val="20"/>
        </w:rPr>
        <w:t xml:space="preserve">Procédure d’appel d’offres </w:t>
      </w:r>
    </w:p>
    <w:p w14:paraId="0E933619"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COSPE se réserve le droit de négocier, d’accepter ou de rejeter toute proposition ou cotation à son entière discrétion et de poursuivre le dialogue compétitif pour toute réponse qu’il considère comme avantageuse. COSPE n’est pas tenu d’accepter les prix les plus bas ni aucune proposition. Aucune proposition ne pourra être modifiée une fois passée la date de clôture de l’appel d’offres.  </w:t>
      </w:r>
    </w:p>
    <w:p w14:paraId="408F1E58"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10" w:name="_heading=h.17dp8vu" w:colFirst="0" w:colLast="0"/>
      <w:bookmarkEnd w:id="10"/>
      <w:r>
        <w:rPr>
          <w:rFonts w:ascii="Tahoma" w:eastAsia="Tahoma" w:hAnsi="Tahoma" w:cs="Tahoma"/>
          <w:sz w:val="20"/>
          <w:szCs w:val="20"/>
        </w:rPr>
        <w:lastRenderedPageBreak/>
        <w:t>Période de validité</w:t>
      </w:r>
    </w:p>
    <w:p w14:paraId="4D8BF7D3"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Les soumissionnaires restent engagés par leurs offres durant toute la durée du contrat soit 24 mois à compter de la date de signature du contrat. </w:t>
      </w:r>
    </w:p>
    <w:p w14:paraId="0DAF3C09"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11" w:name="_heading=h.3rdcrjn" w:colFirst="0" w:colLast="0"/>
      <w:bookmarkEnd w:id="11"/>
      <w:r>
        <w:rPr>
          <w:rFonts w:ascii="Tahoma" w:eastAsia="Tahoma" w:hAnsi="Tahoma" w:cs="Tahoma"/>
          <w:sz w:val="20"/>
          <w:szCs w:val="20"/>
        </w:rPr>
        <w:t>Prix</w:t>
      </w:r>
    </w:p>
    <w:p w14:paraId="169EEBB4"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Les offres devront être présentées en monnaie locale, Dirhams marocain TVA incluse avec indication du prix Hors Taxes et de la TVA. Les prix seront considérés comme fixes et valables pour toute la durée du contrat. Des frais supplémentaires d’aucune nature ou type ne seront pas acceptés. Les offres de prix doivent inclure le transport jusqu’au bureau de COSPE à Rabat.</w:t>
      </w:r>
    </w:p>
    <w:p w14:paraId="69C52856"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12" w:name="_heading=h.26in1rg" w:colFirst="0" w:colLast="0"/>
      <w:bookmarkEnd w:id="12"/>
      <w:r>
        <w:rPr>
          <w:rFonts w:ascii="Tahoma" w:eastAsia="Tahoma" w:hAnsi="Tahoma" w:cs="Tahoma"/>
          <w:sz w:val="20"/>
          <w:szCs w:val="20"/>
        </w:rPr>
        <w:t>Langue des offres et procédure</w:t>
      </w:r>
    </w:p>
    <w:p w14:paraId="4BA9642D"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Les offres ainsi que toute la correspondance et tous les documents relatifs à l’offre échangés entre le soumissionnaire et COSPE doivent être rédigés en Français.</w:t>
      </w:r>
    </w:p>
    <w:p w14:paraId="3C74F2A2"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13" w:name="_heading=h.lnxbz9" w:colFirst="0" w:colLast="0"/>
      <w:bookmarkEnd w:id="13"/>
      <w:r>
        <w:rPr>
          <w:rFonts w:ascii="Tahoma" w:eastAsia="Tahoma" w:hAnsi="Tahoma" w:cs="Tahoma"/>
          <w:sz w:val="20"/>
          <w:szCs w:val="20"/>
        </w:rPr>
        <w:t>Modification ou retrait des offres</w:t>
      </w:r>
    </w:p>
    <w:p w14:paraId="6D8CF3FC" w14:textId="77777777" w:rsidR="0080142E" w:rsidRDefault="00000000">
      <w:pPr>
        <w:spacing w:line="276" w:lineRule="auto"/>
        <w:jc w:val="both"/>
        <w:rPr>
          <w:rFonts w:ascii="Tahoma" w:eastAsia="Tahoma" w:hAnsi="Tahoma" w:cs="Tahoma"/>
          <w:sz w:val="22"/>
          <w:szCs w:val="22"/>
        </w:rPr>
      </w:pPr>
      <w:r>
        <w:rPr>
          <w:rFonts w:ascii="Tahoma" w:eastAsia="Tahoma" w:hAnsi="Tahoma" w:cs="Tahoma"/>
          <w:sz w:val="20"/>
          <w:szCs w:val="20"/>
        </w:rPr>
        <w:t>Les soumissionnaires peuvent modifier ou retirer leur offre par une notification écrite avant la date limite de soumission des offres indiquée. Aucune offre ne pourra être modifiée passé cette date. Les retraits seront fermes et définitifs et mettront fin à toute participation à la procédure d’appel d’offre</w:t>
      </w:r>
      <w:r>
        <w:rPr>
          <w:rFonts w:ascii="Tahoma" w:eastAsia="Tahoma" w:hAnsi="Tahoma" w:cs="Tahoma"/>
          <w:sz w:val="22"/>
          <w:szCs w:val="22"/>
        </w:rPr>
        <w:t xml:space="preserve">s.  </w:t>
      </w:r>
    </w:p>
    <w:p w14:paraId="53790128"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14" w:name="_heading=h.35nkun2" w:colFirst="0" w:colLast="0"/>
      <w:bookmarkEnd w:id="14"/>
      <w:r>
        <w:rPr>
          <w:rFonts w:ascii="Tahoma" w:eastAsia="Tahoma" w:hAnsi="Tahoma" w:cs="Tahoma"/>
          <w:sz w:val="20"/>
          <w:szCs w:val="20"/>
        </w:rPr>
        <w:t>Ouverture, évaluation des offres et critères de sélection</w:t>
      </w:r>
    </w:p>
    <w:p w14:paraId="642E4A0C" w14:textId="77777777" w:rsidR="0080142E" w:rsidRPr="009B7D33" w:rsidRDefault="00000000">
      <w:pPr>
        <w:spacing w:line="276" w:lineRule="auto"/>
        <w:jc w:val="both"/>
        <w:rPr>
          <w:rFonts w:ascii="Tahoma" w:eastAsia="Tahoma" w:hAnsi="Tahoma" w:cs="Tahoma"/>
          <w:sz w:val="20"/>
          <w:szCs w:val="20"/>
        </w:rPr>
      </w:pPr>
      <w:r w:rsidRPr="009B7D33">
        <w:rPr>
          <w:rFonts w:ascii="Tahoma" w:eastAsia="Tahoma" w:hAnsi="Tahoma" w:cs="Tahoma"/>
          <w:sz w:val="20"/>
          <w:szCs w:val="20"/>
        </w:rPr>
        <w:t>L’ouverture des enveloppes se réalisera en séance fermée au bureau COSPE en respectant les normes de transparence. L’</w:t>
      </w:r>
      <w:r w:rsidRPr="009B7D33">
        <w:rPr>
          <w:rFonts w:ascii="Tahoma" w:eastAsia="Tahoma" w:hAnsi="Tahoma" w:cs="Tahoma"/>
          <w:sz w:val="20"/>
          <w:szCs w:val="20"/>
          <w:u w:val="single"/>
        </w:rPr>
        <w:t>évaluation</w:t>
      </w:r>
      <w:r w:rsidRPr="009B7D33">
        <w:rPr>
          <w:rFonts w:ascii="Tahoma" w:eastAsia="Tahoma" w:hAnsi="Tahoma" w:cs="Tahoma"/>
          <w:sz w:val="20"/>
          <w:szCs w:val="20"/>
        </w:rPr>
        <w:t xml:space="preserve"> des offres sera effectuée à Rabat dans le bureau COSPE seulement par un comité d’évaluation composé de 3 représentants de COSPE.  L’évaluation des offres a pour but de vérifier si celles-ci sont complètes et conformes aux exigences essentielles de la soumission du dossier, y compris la conformité administrative (Annexe 2 et documents listés au point 6.2), et d’évaluer les offres du point de vue financier. </w:t>
      </w:r>
    </w:p>
    <w:p w14:paraId="5EDBAB7D" w14:textId="77777777" w:rsidR="0080142E" w:rsidRPr="009B7D33" w:rsidRDefault="00000000">
      <w:pPr>
        <w:spacing w:line="276" w:lineRule="auto"/>
        <w:jc w:val="both"/>
        <w:rPr>
          <w:rFonts w:ascii="Tahoma" w:eastAsia="Tahoma" w:hAnsi="Tahoma" w:cs="Tahoma"/>
          <w:sz w:val="20"/>
          <w:szCs w:val="20"/>
        </w:rPr>
      </w:pPr>
      <w:r w:rsidRPr="009B7D33">
        <w:rPr>
          <w:rFonts w:ascii="Tahoma" w:eastAsia="Tahoma" w:hAnsi="Tahoma" w:cs="Tahoma"/>
          <w:sz w:val="20"/>
          <w:szCs w:val="20"/>
        </w:rPr>
        <w:t>L’évaluation financière sera basée sur l’estimation de consommation annuelle indiqué dans les cahiers de charge et les prix unitaires proposés par les fournisseurs.</w:t>
      </w:r>
    </w:p>
    <w:p w14:paraId="2C4EC14A" w14:textId="77777777" w:rsidR="0080142E" w:rsidRPr="009B7D33" w:rsidRDefault="00000000">
      <w:pPr>
        <w:spacing w:line="276" w:lineRule="auto"/>
        <w:jc w:val="both"/>
        <w:rPr>
          <w:rFonts w:ascii="Tahoma" w:eastAsia="Tahoma" w:hAnsi="Tahoma" w:cs="Tahoma"/>
          <w:sz w:val="20"/>
          <w:szCs w:val="20"/>
        </w:rPr>
      </w:pPr>
      <w:r w:rsidRPr="009B7D33">
        <w:rPr>
          <w:rFonts w:ascii="Tahoma" w:eastAsia="Tahoma" w:hAnsi="Tahoma" w:cs="Tahoma"/>
          <w:sz w:val="20"/>
          <w:szCs w:val="20"/>
        </w:rPr>
        <w:t xml:space="preserve">Le contrat sera attribué à l’offre qui sera à la fois conforme techniquement et administrativement et la plus avantageuse sur le plan économique, en tentant compte de la </w:t>
      </w:r>
      <w:r w:rsidRPr="009B7D33">
        <w:rPr>
          <w:rFonts w:ascii="Tahoma" w:eastAsia="Tahoma" w:hAnsi="Tahoma" w:cs="Tahoma"/>
          <w:b/>
          <w:sz w:val="20"/>
          <w:szCs w:val="20"/>
        </w:rPr>
        <w:t>qualité des produits et services offerts, du prix TTC</w:t>
      </w:r>
      <w:r w:rsidRPr="009B7D33">
        <w:rPr>
          <w:rFonts w:ascii="Tahoma" w:eastAsia="Tahoma" w:hAnsi="Tahoma" w:cs="Tahoma"/>
          <w:sz w:val="20"/>
          <w:szCs w:val="20"/>
        </w:rPr>
        <w:t xml:space="preserve"> de l’offre et selon les critères énumérés ci-dessous :</w:t>
      </w:r>
    </w:p>
    <w:p w14:paraId="6459F66B" w14:textId="77777777" w:rsidR="0080142E" w:rsidRPr="009B7D33" w:rsidRDefault="00000000">
      <w:pPr>
        <w:numPr>
          <w:ilvl w:val="0"/>
          <w:numId w:val="9"/>
        </w:numPr>
        <w:pBdr>
          <w:top w:val="nil"/>
          <w:left w:val="nil"/>
          <w:bottom w:val="nil"/>
          <w:right w:val="nil"/>
          <w:between w:val="nil"/>
        </w:pBdr>
        <w:spacing w:line="276" w:lineRule="auto"/>
        <w:jc w:val="both"/>
        <w:rPr>
          <w:rFonts w:ascii="Tahoma" w:eastAsia="Tahoma" w:hAnsi="Tahoma" w:cs="Tahoma"/>
          <w:color w:val="000000"/>
          <w:sz w:val="20"/>
          <w:szCs w:val="20"/>
        </w:rPr>
      </w:pPr>
      <w:r w:rsidRPr="009B7D33">
        <w:rPr>
          <w:rFonts w:ascii="Tahoma" w:eastAsia="Tahoma" w:hAnsi="Tahoma" w:cs="Tahoma"/>
          <w:color w:val="000000"/>
          <w:sz w:val="20"/>
          <w:szCs w:val="20"/>
        </w:rPr>
        <w:t>Conformité technique de la fourniture</w:t>
      </w:r>
    </w:p>
    <w:p w14:paraId="6A4F4C19" w14:textId="77777777" w:rsidR="0080142E" w:rsidRPr="009B7D33" w:rsidRDefault="00000000">
      <w:pPr>
        <w:numPr>
          <w:ilvl w:val="0"/>
          <w:numId w:val="9"/>
        </w:numPr>
        <w:pBdr>
          <w:top w:val="nil"/>
          <w:left w:val="nil"/>
          <w:bottom w:val="nil"/>
          <w:right w:val="nil"/>
          <w:between w:val="nil"/>
        </w:pBdr>
        <w:spacing w:line="276" w:lineRule="auto"/>
        <w:jc w:val="both"/>
        <w:rPr>
          <w:rFonts w:ascii="Tahoma" w:eastAsia="Tahoma" w:hAnsi="Tahoma" w:cs="Tahoma"/>
          <w:color w:val="000000"/>
          <w:sz w:val="20"/>
          <w:szCs w:val="20"/>
        </w:rPr>
      </w:pPr>
      <w:r w:rsidRPr="009B7D33">
        <w:rPr>
          <w:rFonts w:ascii="Tahoma" w:eastAsia="Tahoma" w:hAnsi="Tahoma" w:cs="Tahoma"/>
          <w:color w:val="000000"/>
          <w:sz w:val="20"/>
          <w:szCs w:val="20"/>
        </w:rPr>
        <w:t xml:space="preserve">Capacité à remplir les conditions requises par l’appel d’offres </w:t>
      </w:r>
    </w:p>
    <w:p w14:paraId="7F274421" w14:textId="77777777" w:rsidR="0080142E" w:rsidRPr="009B7D33" w:rsidRDefault="00000000">
      <w:pPr>
        <w:numPr>
          <w:ilvl w:val="0"/>
          <w:numId w:val="9"/>
        </w:numPr>
        <w:pBdr>
          <w:top w:val="nil"/>
          <w:left w:val="nil"/>
          <w:bottom w:val="nil"/>
          <w:right w:val="nil"/>
          <w:between w:val="nil"/>
        </w:pBdr>
        <w:spacing w:line="276" w:lineRule="auto"/>
        <w:jc w:val="both"/>
        <w:rPr>
          <w:rFonts w:ascii="Tahoma" w:eastAsia="Tahoma" w:hAnsi="Tahoma" w:cs="Tahoma"/>
          <w:color w:val="000000"/>
          <w:sz w:val="20"/>
          <w:szCs w:val="20"/>
        </w:rPr>
      </w:pPr>
      <w:r w:rsidRPr="009B7D33">
        <w:rPr>
          <w:rFonts w:ascii="Tahoma" w:eastAsia="Tahoma" w:hAnsi="Tahoma" w:cs="Tahoma"/>
          <w:color w:val="000000"/>
          <w:sz w:val="20"/>
          <w:szCs w:val="20"/>
        </w:rPr>
        <w:t>Respect des termes et conditions de COSPE</w:t>
      </w:r>
    </w:p>
    <w:p w14:paraId="206D9928" w14:textId="77777777" w:rsidR="0080142E" w:rsidRDefault="0080142E">
      <w:pPr>
        <w:pBdr>
          <w:top w:val="nil"/>
          <w:left w:val="nil"/>
          <w:bottom w:val="nil"/>
          <w:right w:val="nil"/>
          <w:between w:val="nil"/>
        </w:pBdr>
        <w:spacing w:line="276" w:lineRule="auto"/>
        <w:ind w:left="720"/>
        <w:jc w:val="both"/>
        <w:rPr>
          <w:rFonts w:ascii="Tahoma" w:eastAsia="Tahoma" w:hAnsi="Tahoma" w:cs="Tahoma"/>
          <w:color w:val="000000"/>
          <w:sz w:val="20"/>
          <w:szCs w:val="20"/>
        </w:rPr>
      </w:pPr>
    </w:p>
    <w:p w14:paraId="27994E0D" w14:textId="77777777" w:rsidR="0080142E" w:rsidRDefault="0080142E">
      <w:pPr>
        <w:pBdr>
          <w:top w:val="nil"/>
          <w:left w:val="nil"/>
          <w:bottom w:val="nil"/>
          <w:right w:val="nil"/>
          <w:between w:val="nil"/>
        </w:pBdr>
        <w:spacing w:line="276" w:lineRule="auto"/>
        <w:ind w:left="720" w:hanging="720"/>
        <w:jc w:val="both"/>
        <w:rPr>
          <w:rFonts w:ascii="Tahoma" w:eastAsia="Tahoma" w:hAnsi="Tahoma" w:cs="Tahoma"/>
          <w:color w:val="000000"/>
          <w:sz w:val="20"/>
          <w:szCs w:val="20"/>
        </w:rPr>
      </w:pPr>
    </w:p>
    <w:p w14:paraId="3F541D3E"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Dans un souci de transparence et d’égalité de traitement, le comité d’évaluation peut demander aux soumissionnaires, par écrit, d’apporter sous 48 heures des clarifications concernant leur offre, sans qu’ils puissent pour autant la modifier. Aucune de ces demandes de clarifications ne doit viser à corriger d’éventuelles erreurs initiales ou des manquements affectant la performance du contrat ou faussant la compétition. </w:t>
      </w:r>
    </w:p>
    <w:p w14:paraId="18F2A92B" w14:textId="77777777" w:rsidR="0080142E" w:rsidRDefault="0080142E">
      <w:pPr>
        <w:spacing w:line="276" w:lineRule="auto"/>
        <w:jc w:val="both"/>
        <w:rPr>
          <w:rFonts w:ascii="Tahoma" w:eastAsia="Tahoma" w:hAnsi="Tahoma" w:cs="Tahoma"/>
          <w:sz w:val="20"/>
          <w:szCs w:val="20"/>
        </w:rPr>
      </w:pPr>
    </w:p>
    <w:p w14:paraId="3050A1B3"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Tout soumissionnaire qui tenterait d’influencer le comité d’évaluation dans le processus d’examen, de clarification, d’évaluation et de comparaison des offres, d’obtenir des informations sur l’avancement du processus ou d’influencer </w:t>
      </w:r>
      <w:r>
        <w:rPr>
          <w:rFonts w:ascii="Tahoma" w:eastAsia="Tahoma" w:hAnsi="Tahoma" w:cs="Tahoma"/>
          <w:sz w:val="20"/>
          <w:szCs w:val="20"/>
        </w:rPr>
        <w:lastRenderedPageBreak/>
        <w:t xml:space="preserve">COSPE dans sa décision concernant l’attribution du contrat verrait son offre immédiatement rejetée. Aucune excuse ne sera acceptée pour les soumissions d’offres tardives. Les offres qui arriveront trop tard seront rejetées sans être évaluées. </w:t>
      </w:r>
    </w:p>
    <w:p w14:paraId="20582A05"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15" w:name="_heading=h.1ksv4uv" w:colFirst="0" w:colLast="0"/>
      <w:bookmarkEnd w:id="15"/>
      <w:r>
        <w:rPr>
          <w:rFonts w:ascii="Tahoma" w:eastAsia="Tahoma" w:hAnsi="Tahoma" w:cs="Tahoma"/>
          <w:sz w:val="20"/>
          <w:szCs w:val="20"/>
        </w:rPr>
        <w:t>Notification d’attribution et signature du contrat</w:t>
      </w:r>
    </w:p>
    <w:p w14:paraId="7150BB0F"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 soumissionnaire sélectionné sera informé par écrit que son offre a été acceptée (notification d’attribution). </w:t>
      </w:r>
    </w:p>
    <w:p w14:paraId="412525F6"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Les documents éventuellement fournis en copie devront être forcément être soumis en original par le/s soumissionnaires/s gagnants. </w:t>
      </w:r>
    </w:p>
    <w:p w14:paraId="492E1D6B"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Les soumissionnaires n’ayant pas été retenus en seront informés dans les 21 jours à compter de la date d’attribution. </w:t>
      </w:r>
    </w:p>
    <w:p w14:paraId="092B5D8D" w14:textId="77777777" w:rsidR="0080142E" w:rsidRDefault="0080142E">
      <w:pPr>
        <w:spacing w:line="276" w:lineRule="auto"/>
        <w:jc w:val="both"/>
        <w:rPr>
          <w:rFonts w:ascii="Tahoma" w:eastAsia="Tahoma" w:hAnsi="Tahoma" w:cs="Tahoma"/>
          <w:sz w:val="20"/>
          <w:szCs w:val="20"/>
          <w:highlight w:val="yellow"/>
        </w:rPr>
      </w:pPr>
    </w:p>
    <w:p w14:paraId="5FB0AF3B"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Dans les 10 jours ouvrables suivant la réception du contrat, le/les fournisseur/s retenu/s devra le signer, le dater et le renvoyer à COSPE.  Le fournisseur sélectionné devra communiquer le numéro ainsi que les références exactes du compte en banque sur lequel les paiements seront versés.  Si l’attributaire ne renvoie pas le contrat signé sous 10 jours ouvrables, COSPE peut, après notification, considérer l’attribution comme nulle et non avenue.  </w:t>
      </w:r>
    </w:p>
    <w:p w14:paraId="183F4F71" w14:textId="77777777" w:rsidR="0080142E" w:rsidRDefault="00000000">
      <w:pPr>
        <w:pStyle w:val="Titre3"/>
        <w:numPr>
          <w:ilvl w:val="0"/>
          <w:numId w:val="5"/>
        </w:numPr>
        <w:tabs>
          <w:tab w:val="left" w:pos="993"/>
        </w:tabs>
        <w:spacing w:line="276" w:lineRule="auto"/>
        <w:ind w:left="426" w:firstLine="0"/>
        <w:jc w:val="both"/>
        <w:rPr>
          <w:rFonts w:ascii="Tahoma" w:eastAsia="Tahoma" w:hAnsi="Tahoma" w:cs="Tahoma"/>
          <w:sz w:val="20"/>
          <w:szCs w:val="20"/>
        </w:rPr>
      </w:pPr>
      <w:bookmarkStart w:id="16" w:name="_heading=h.44sinio" w:colFirst="0" w:colLast="0"/>
      <w:bookmarkEnd w:id="16"/>
      <w:r>
        <w:rPr>
          <w:rFonts w:ascii="Tahoma" w:eastAsia="Tahoma" w:hAnsi="Tahoma" w:cs="Tahoma"/>
          <w:sz w:val="20"/>
          <w:szCs w:val="20"/>
        </w:rPr>
        <w:t>Conditions générales</w:t>
      </w:r>
    </w:p>
    <w:p w14:paraId="4FD74FD5" w14:textId="77777777" w:rsidR="0080142E" w:rsidRDefault="00000000">
      <w:pPr>
        <w:spacing w:line="276" w:lineRule="auto"/>
        <w:jc w:val="both"/>
        <w:rPr>
          <w:rFonts w:ascii="Tahoma" w:eastAsia="Tahoma" w:hAnsi="Tahoma" w:cs="Tahoma"/>
          <w:sz w:val="20"/>
          <w:szCs w:val="20"/>
        </w:rPr>
      </w:pPr>
      <w:bookmarkStart w:id="17" w:name="_heading=h.2jxsxqh" w:colFirst="0" w:colLast="0"/>
      <w:bookmarkEnd w:id="17"/>
      <w:r>
        <w:rPr>
          <w:rFonts w:ascii="Tahoma" w:eastAsia="Tahoma" w:hAnsi="Tahoma" w:cs="Tahoma"/>
          <w:sz w:val="20"/>
          <w:szCs w:val="20"/>
        </w:rPr>
        <w:t>Le contrat qui sera conclu entre le fournisseur retenu et COSPE sera établi selon le contrat standard de COSPE (ANNEXE 5 : modèle du contrat)</w:t>
      </w:r>
    </w:p>
    <w:p w14:paraId="121E778C" w14:textId="77777777" w:rsidR="0080142E" w:rsidRDefault="00000000">
      <w:pPr>
        <w:pStyle w:val="Titre3"/>
        <w:numPr>
          <w:ilvl w:val="2"/>
          <w:numId w:val="10"/>
        </w:numPr>
        <w:spacing w:line="276" w:lineRule="auto"/>
        <w:jc w:val="both"/>
        <w:rPr>
          <w:rFonts w:ascii="Tahoma" w:eastAsia="Tahoma" w:hAnsi="Tahoma" w:cs="Tahoma"/>
          <w:sz w:val="20"/>
          <w:szCs w:val="20"/>
          <w:u w:val="single"/>
        </w:rPr>
      </w:pPr>
      <w:bookmarkStart w:id="18" w:name="_heading=h.z337ya" w:colFirst="0" w:colLast="0"/>
      <w:bookmarkEnd w:id="18"/>
      <w:r>
        <w:rPr>
          <w:rFonts w:ascii="Tahoma" w:eastAsia="Tahoma" w:hAnsi="Tahoma" w:cs="Tahoma"/>
          <w:sz w:val="20"/>
          <w:szCs w:val="20"/>
          <w:u w:val="single"/>
        </w:rPr>
        <w:t>Modalité du contrat</w:t>
      </w:r>
    </w:p>
    <w:p w14:paraId="35DCEF2E" w14:textId="77777777" w:rsidR="0080142E" w:rsidRDefault="00000000">
      <w:pPr>
        <w:pBdr>
          <w:top w:val="nil"/>
          <w:left w:val="nil"/>
          <w:bottom w:val="nil"/>
          <w:right w:val="nil"/>
          <w:between w:val="nil"/>
        </w:pBdr>
        <w:jc w:val="both"/>
        <w:rPr>
          <w:rFonts w:ascii="Tahoma" w:eastAsia="Tahoma" w:hAnsi="Tahoma" w:cs="Tahoma"/>
          <w:sz w:val="20"/>
          <w:szCs w:val="20"/>
        </w:rPr>
      </w:pPr>
      <w:r>
        <w:rPr>
          <w:rFonts w:ascii="Tahoma" w:eastAsia="Tahoma" w:hAnsi="Tahoma" w:cs="Tahoma"/>
          <w:sz w:val="20"/>
          <w:szCs w:val="20"/>
        </w:rPr>
        <w:t xml:space="preserve">Il est proposé un contrat cadre par bon de commande. </w:t>
      </w:r>
    </w:p>
    <w:p w14:paraId="77D08FD3" w14:textId="77777777" w:rsidR="0080142E" w:rsidRDefault="00000000">
      <w:pPr>
        <w:pBdr>
          <w:top w:val="nil"/>
          <w:left w:val="nil"/>
          <w:bottom w:val="nil"/>
          <w:right w:val="nil"/>
          <w:between w:val="nil"/>
        </w:pBdr>
        <w:jc w:val="both"/>
        <w:rPr>
          <w:rFonts w:ascii="Tahoma" w:eastAsia="Tahoma" w:hAnsi="Tahoma" w:cs="Tahoma"/>
          <w:sz w:val="20"/>
          <w:szCs w:val="20"/>
        </w:rPr>
      </w:pPr>
      <w:r>
        <w:rPr>
          <w:rFonts w:ascii="Tahoma" w:eastAsia="Tahoma" w:hAnsi="Tahoma" w:cs="Tahoma"/>
          <w:sz w:val="20"/>
          <w:szCs w:val="20"/>
        </w:rPr>
        <w:t>Le principe est le suivant : l’achat de la fourniture fera l’objet d’un bon de commande dédié qui confirme les produits et les quantités à fournir et le calendrier à suivre. Dans le cas d’un accord-cadre à bons de commande, les prix fixés initialement restent intangibles. COSPE achètera les produits selon ses besoins et il n’est pas obligé d' acheter tous les produits mentionnés dans le cahier de charge.</w:t>
      </w:r>
    </w:p>
    <w:p w14:paraId="172A82DF" w14:textId="77777777" w:rsidR="0080142E" w:rsidRDefault="00000000">
      <w:pPr>
        <w:pStyle w:val="Titre3"/>
        <w:numPr>
          <w:ilvl w:val="2"/>
          <w:numId w:val="10"/>
        </w:numPr>
        <w:spacing w:line="276" w:lineRule="auto"/>
        <w:jc w:val="both"/>
        <w:rPr>
          <w:rFonts w:ascii="Tahoma" w:eastAsia="Tahoma" w:hAnsi="Tahoma" w:cs="Tahoma"/>
          <w:sz w:val="20"/>
          <w:szCs w:val="20"/>
          <w:u w:val="single"/>
        </w:rPr>
      </w:pPr>
      <w:bookmarkStart w:id="19" w:name="_heading=h.3j2qqm3" w:colFirst="0" w:colLast="0"/>
      <w:bookmarkEnd w:id="19"/>
      <w:r>
        <w:rPr>
          <w:rFonts w:ascii="Tahoma" w:eastAsia="Tahoma" w:hAnsi="Tahoma" w:cs="Tahoma"/>
          <w:sz w:val="20"/>
          <w:szCs w:val="20"/>
          <w:u w:val="single"/>
        </w:rPr>
        <w:t xml:space="preserve">Plan de livraison </w:t>
      </w:r>
    </w:p>
    <w:p w14:paraId="54EB6A2B" w14:textId="77777777" w:rsidR="0080142E" w:rsidRDefault="00000000">
      <w:pPr>
        <w:spacing w:line="276" w:lineRule="auto"/>
        <w:rPr>
          <w:rFonts w:ascii="Tahoma" w:eastAsia="Tahoma" w:hAnsi="Tahoma" w:cs="Tahoma"/>
          <w:sz w:val="20"/>
          <w:szCs w:val="20"/>
        </w:rPr>
      </w:pPr>
      <w:r>
        <w:rPr>
          <w:rFonts w:ascii="Tahoma" w:eastAsia="Tahoma" w:hAnsi="Tahoma" w:cs="Tahoma"/>
          <w:sz w:val="20"/>
          <w:szCs w:val="20"/>
        </w:rPr>
        <w:t xml:space="preserve">Les livraisons des articles seront effectuées selon les bons de commande émis et elle doit être assurée par le fournisseur aux dates dans les bons de commande. </w:t>
      </w:r>
    </w:p>
    <w:p w14:paraId="6654E68F" w14:textId="77777777" w:rsidR="0080142E" w:rsidRDefault="00000000">
      <w:pPr>
        <w:spacing w:line="276" w:lineRule="auto"/>
        <w:rPr>
          <w:rFonts w:ascii="Tahoma" w:eastAsia="Tahoma" w:hAnsi="Tahoma" w:cs="Tahoma"/>
          <w:sz w:val="20"/>
          <w:szCs w:val="20"/>
        </w:rPr>
      </w:pPr>
      <w:r>
        <w:rPr>
          <w:rFonts w:ascii="Tahoma" w:eastAsia="Tahoma" w:hAnsi="Tahoma" w:cs="Tahoma"/>
          <w:sz w:val="20"/>
          <w:szCs w:val="20"/>
        </w:rPr>
        <w:t xml:space="preserve">Les livraisons ne pourront avoir lieu que durant les jours ouvrables et devront être effectuées sur site avant 15h00. </w:t>
      </w:r>
    </w:p>
    <w:p w14:paraId="621DEE37"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Les adresses exactes des lieux de livraison ainsi que la personne responsable de la réception de la marchandise seront indiquées postérieurement par écrit. </w:t>
      </w:r>
    </w:p>
    <w:p w14:paraId="31488DE5" w14:textId="77777777" w:rsidR="0080142E" w:rsidRDefault="0080142E">
      <w:pPr>
        <w:spacing w:line="276" w:lineRule="auto"/>
        <w:jc w:val="both"/>
        <w:rPr>
          <w:rFonts w:ascii="Tahoma" w:eastAsia="Tahoma" w:hAnsi="Tahoma" w:cs="Tahoma"/>
          <w:sz w:val="20"/>
          <w:szCs w:val="20"/>
        </w:rPr>
      </w:pPr>
    </w:p>
    <w:p w14:paraId="477862D5" w14:textId="77777777" w:rsidR="0080142E" w:rsidRDefault="00000000">
      <w:pPr>
        <w:pStyle w:val="Titre3"/>
        <w:numPr>
          <w:ilvl w:val="2"/>
          <w:numId w:val="10"/>
        </w:numPr>
        <w:spacing w:line="276" w:lineRule="auto"/>
        <w:jc w:val="both"/>
        <w:rPr>
          <w:rFonts w:ascii="Tahoma" w:eastAsia="Tahoma" w:hAnsi="Tahoma" w:cs="Tahoma"/>
          <w:sz w:val="20"/>
          <w:szCs w:val="20"/>
          <w:u w:val="single"/>
        </w:rPr>
      </w:pPr>
      <w:bookmarkStart w:id="20" w:name="_heading=h.1y810tw" w:colFirst="0" w:colLast="0"/>
      <w:bookmarkEnd w:id="20"/>
      <w:r>
        <w:rPr>
          <w:rFonts w:ascii="Tahoma" w:eastAsia="Tahoma" w:hAnsi="Tahoma" w:cs="Tahoma"/>
          <w:sz w:val="20"/>
          <w:szCs w:val="20"/>
          <w:u w:val="single"/>
        </w:rPr>
        <w:t>Qualité des produits</w:t>
      </w:r>
    </w:p>
    <w:p w14:paraId="70745AA5" w14:textId="77777777" w:rsidR="0080142E" w:rsidRDefault="00000000">
      <w:pPr>
        <w:pBdr>
          <w:top w:val="nil"/>
          <w:left w:val="nil"/>
          <w:bottom w:val="nil"/>
          <w:right w:val="nil"/>
          <w:between w:val="nil"/>
        </w:pBdr>
        <w:tabs>
          <w:tab w:val="left" w:pos="567"/>
        </w:tabs>
        <w:spacing w:before="80" w:line="276" w:lineRule="auto"/>
        <w:jc w:val="both"/>
        <w:rPr>
          <w:rFonts w:ascii="Tahoma" w:eastAsia="Tahoma" w:hAnsi="Tahoma" w:cs="Tahoma"/>
          <w:color w:val="000000"/>
          <w:sz w:val="20"/>
          <w:szCs w:val="20"/>
        </w:rPr>
      </w:pPr>
      <w:r>
        <w:rPr>
          <w:rFonts w:ascii="Tahoma" w:eastAsia="Tahoma" w:hAnsi="Tahoma" w:cs="Tahoma"/>
          <w:color w:val="000000"/>
          <w:sz w:val="20"/>
          <w:szCs w:val="20"/>
        </w:rPr>
        <w:t>Les produits devront répondre, à tous égards, aux spécifications techniques décrites dans l’annexe 1 et stipulées dans le contrat.  Si la qualité ou l'état des produits ne satisfait pas aux exigences du contrat au moment de l'inspection de livraison, ils doivent être remplacés par l'entrepreneur à son / ses propres frais. Le remplacement doit être exécuté dès que possible, au plus tard dans les 10 jours à partir de la découverte de la non-conformité. Les produits remplacés sont à nouveau soumis aux règles prévues dans le contrat signé. Dans le cas où l'entrepreneur ne sera pas en mesure de fournir la qualité des articles demandés, une déduction de paiement sera appliquée en conséquence.</w:t>
      </w:r>
    </w:p>
    <w:p w14:paraId="3AC660E8" w14:textId="77777777" w:rsidR="0080142E" w:rsidRDefault="00000000">
      <w:pPr>
        <w:pStyle w:val="Titre3"/>
        <w:numPr>
          <w:ilvl w:val="2"/>
          <w:numId w:val="10"/>
        </w:numPr>
        <w:spacing w:line="276" w:lineRule="auto"/>
        <w:jc w:val="both"/>
        <w:rPr>
          <w:rFonts w:ascii="Tahoma" w:eastAsia="Tahoma" w:hAnsi="Tahoma" w:cs="Tahoma"/>
          <w:sz w:val="20"/>
          <w:szCs w:val="20"/>
          <w:u w:val="single"/>
        </w:rPr>
      </w:pPr>
      <w:bookmarkStart w:id="21" w:name="_heading=h.4i7ojhp" w:colFirst="0" w:colLast="0"/>
      <w:bookmarkEnd w:id="21"/>
      <w:r>
        <w:rPr>
          <w:rFonts w:ascii="Tahoma" w:eastAsia="Tahoma" w:hAnsi="Tahoma" w:cs="Tahoma"/>
          <w:sz w:val="20"/>
          <w:szCs w:val="20"/>
          <w:u w:val="single"/>
        </w:rPr>
        <w:lastRenderedPageBreak/>
        <w:t xml:space="preserve">Obligation de résultat </w:t>
      </w:r>
    </w:p>
    <w:p w14:paraId="67806C96" w14:textId="77777777" w:rsidR="0080142E" w:rsidRDefault="00000000">
      <w:pPr>
        <w:spacing w:after="120" w:line="276" w:lineRule="auto"/>
        <w:jc w:val="both"/>
        <w:rPr>
          <w:rFonts w:ascii="Tahoma" w:eastAsia="Tahoma" w:hAnsi="Tahoma" w:cs="Tahoma"/>
          <w:sz w:val="20"/>
          <w:szCs w:val="20"/>
        </w:rPr>
      </w:pPr>
      <w:r>
        <w:rPr>
          <w:rFonts w:ascii="Tahoma" w:eastAsia="Tahoma" w:hAnsi="Tahoma" w:cs="Tahoma"/>
          <w:sz w:val="20"/>
          <w:szCs w:val="20"/>
        </w:rPr>
        <w:t xml:space="preserve">Le soumissionnaire, à travers son offre, s’engage à une obligation de résultat, c.-à-d. qu’il prévoit tout ce qui est utile pour satisfaire à l’exécution du marché et pour atteindre les résultats définis dans le présent document. Si ce dernier devait présenter des lacunes, des erreurs et/ou des imprécisions, le soumissionnaire doit les indiquer et les corriger dans un document distinct et y exposer les explications utiles et les conséquences, notamment au plan financier et technique. </w:t>
      </w:r>
    </w:p>
    <w:p w14:paraId="44D29B32" w14:textId="77777777" w:rsidR="0080142E" w:rsidRDefault="00000000">
      <w:pPr>
        <w:pStyle w:val="Titre4"/>
        <w:numPr>
          <w:ilvl w:val="3"/>
          <w:numId w:val="10"/>
        </w:numPr>
        <w:spacing w:line="276" w:lineRule="auto"/>
        <w:jc w:val="both"/>
        <w:rPr>
          <w:rFonts w:ascii="Tahoma" w:eastAsia="Tahoma" w:hAnsi="Tahoma" w:cs="Tahoma"/>
          <w:sz w:val="20"/>
          <w:szCs w:val="20"/>
          <w:u w:val="single"/>
        </w:rPr>
      </w:pPr>
      <w:r>
        <w:rPr>
          <w:rFonts w:ascii="Tahoma" w:eastAsia="Tahoma" w:hAnsi="Tahoma" w:cs="Tahoma"/>
          <w:sz w:val="20"/>
          <w:szCs w:val="20"/>
          <w:u w:val="single"/>
        </w:rPr>
        <w:t>Quantités manquantes</w:t>
      </w:r>
    </w:p>
    <w:p w14:paraId="5E98ABCC"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Au cas où des produits manqueraient au moment de la livraison, la quantité manquante devrait impérativement être livrée de nouveau dès que possible, au plus tard 07 jours ouvrables après la découverte, aux frais du fournisseur.</w:t>
      </w:r>
    </w:p>
    <w:p w14:paraId="22039AC3" w14:textId="77777777" w:rsidR="0080142E" w:rsidRDefault="00000000">
      <w:pPr>
        <w:pStyle w:val="Titre4"/>
        <w:numPr>
          <w:ilvl w:val="3"/>
          <w:numId w:val="10"/>
        </w:numPr>
        <w:spacing w:line="276" w:lineRule="auto"/>
        <w:jc w:val="both"/>
        <w:rPr>
          <w:rFonts w:ascii="Tahoma" w:eastAsia="Tahoma" w:hAnsi="Tahoma" w:cs="Tahoma"/>
          <w:sz w:val="20"/>
          <w:szCs w:val="20"/>
          <w:u w:val="single"/>
        </w:rPr>
      </w:pPr>
      <w:r>
        <w:rPr>
          <w:rFonts w:ascii="Tahoma" w:eastAsia="Tahoma" w:hAnsi="Tahoma" w:cs="Tahoma"/>
          <w:sz w:val="20"/>
          <w:szCs w:val="20"/>
          <w:u w:val="single"/>
        </w:rPr>
        <w:t>Pénalités de Retard</w:t>
      </w:r>
    </w:p>
    <w:p w14:paraId="7F54E2A8"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Dans l’éventualité de retard de livraison, une pénalité de 1% par jour sur la valeur nominale des produits devant être livrés sera appliquée.  Le montant cumulé des pénalités est plafonné à 10% du montant HTVA du bon de commande. Les sommes dues au titre de pénalités seront prioritairement prélevées sur les factures non encore liquidées.</w:t>
      </w:r>
    </w:p>
    <w:p w14:paraId="76885398" w14:textId="77777777" w:rsidR="0080142E" w:rsidRDefault="00000000">
      <w:pPr>
        <w:pStyle w:val="Titre4"/>
        <w:numPr>
          <w:ilvl w:val="3"/>
          <w:numId w:val="10"/>
        </w:numPr>
        <w:spacing w:line="276" w:lineRule="auto"/>
        <w:jc w:val="both"/>
        <w:rPr>
          <w:rFonts w:ascii="Tahoma" w:eastAsia="Tahoma" w:hAnsi="Tahoma" w:cs="Tahoma"/>
          <w:sz w:val="20"/>
          <w:szCs w:val="20"/>
          <w:u w:val="single"/>
        </w:rPr>
      </w:pPr>
      <w:r>
        <w:rPr>
          <w:rFonts w:ascii="Tahoma" w:eastAsia="Tahoma" w:hAnsi="Tahoma" w:cs="Tahoma"/>
          <w:sz w:val="20"/>
          <w:szCs w:val="20"/>
          <w:u w:val="single"/>
        </w:rPr>
        <w:t>Non-livraison</w:t>
      </w:r>
    </w:p>
    <w:p w14:paraId="66FBE521"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Si la livraison n’a pas eu lieu 15 jours ouvrables après la date limite de livraison fixée, le contrat sera considéré comme nul. Tout retard devra être promptement communiqué au COSPE par écrit. En cas de non-livraison de marchandises qui devaient remplacer pour non-conformes livrés ou quantités manquante, le contrat sera considéré comme nul au prorata des quantités encore non-livrées/manquantes. Le paiement final se fera après réception de toutes les marchandises de chaque tranche de livraison (comme défini à l’article 3) par le responsable du projet de COSPE. </w:t>
      </w:r>
    </w:p>
    <w:p w14:paraId="68920704" w14:textId="77777777" w:rsidR="0080142E" w:rsidRDefault="00000000">
      <w:pPr>
        <w:pStyle w:val="Titre3"/>
        <w:numPr>
          <w:ilvl w:val="2"/>
          <w:numId w:val="10"/>
        </w:numPr>
        <w:spacing w:line="276" w:lineRule="auto"/>
        <w:jc w:val="both"/>
        <w:rPr>
          <w:rFonts w:ascii="Tahoma" w:eastAsia="Tahoma" w:hAnsi="Tahoma" w:cs="Tahoma"/>
          <w:sz w:val="20"/>
          <w:szCs w:val="20"/>
          <w:u w:val="single"/>
        </w:rPr>
      </w:pPr>
      <w:bookmarkStart w:id="22" w:name="_heading=h.2xcytpi" w:colFirst="0" w:colLast="0"/>
      <w:bookmarkEnd w:id="22"/>
      <w:r>
        <w:rPr>
          <w:rFonts w:ascii="Tahoma" w:eastAsia="Tahoma" w:hAnsi="Tahoma" w:cs="Tahoma"/>
          <w:sz w:val="20"/>
          <w:szCs w:val="20"/>
          <w:u w:val="single"/>
        </w:rPr>
        <w:t>Inspection à la livraison et acceptation de la livraison</w:t>
      </w:r>
    </w:p>
    <w:p w14:paraId="45241119"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Un responsable de COSPE réalisera l’inspection à la livraison du produit.  L’objectif de l’inspection à la livraison est de vérifier la conformité avec les termes du contrat : </w:t>
      </w:r>
    </w:p>
    <w:p w14:paraId="13B0D476" w14:textId="77777777" w:rsidR="0080142E" w:rsidRDefault="00000000">
      <w:pPr>
        <w:numPr>
          <w:ilvl w:val="0"/>
          <w:numId w:val="8"/>
        </w:numPr>
        <w:spacing w:line="276" w:lineRule="auto"/>
        <w:jc w:val="both"/>
        <w:rPr>
          <w:rFonts w:ascii="Tahoma" w:eastAsia="Tahoma" w:hAnsi="Tahoma" w:cs="Tahoma"/>
          <w:sz w:val="20"/>
          <w:szCs w:val="20"/>
        </w:rPr>
      </w:pPr>
      <w:r>
        <w:rPr>
          <w:rFonts w:ascii="Tahoma" w:eastAsia="Tahoma" w:hAnsi="Tahoma" w:cs="Tahoma"/>
          <w:sz w:val="20"/>
          <w:szCs w:val="20"/>
        </w:rPr>
        <w:t>Quantité livrée/chargée</w:t>
      </w:r>
    </w:p>
    <w:p w14:paraId="01D36752" w14:textId="77777777" w:rsidR="0080142E" w:rsidRDefault="00000000">
      <w:pPr>
        <w:numPr>
          <w:ilvl w:val="0"/>
          <w:numId w:val="8"/>
        </w:numPr>
        <w:spacing w:line="276" w:lineRule="auto"/>
        <w:jc w:val="both"/>
        <w:rPr>
          <w:rFonts w:ascii="Tahoma" w:eastAsia="Tahoma" w:hAnsi="Tahoma" w:cs="Tahoma"/>
          <w:sz w:val="20"/>
          <w:szCs w:val="20"/>
        </w:rPr>
      </w:pPr>
      <w:r>
        <w:rPr>
          <w:rFonts w:ascii="Tahoma" w:eastAsia="Tahoma" w:hAnsi="Tahoma" w:cs="Tahoma"/>
          <w:sz w:val="20"/>
          <w:szCs w:val="20"/>
        </w:rPr>
        <w:t>Qualité du produit livré/chargé</w:t>
      </w:r>
    </w:p>
    <w:p w14:paraId="262F6DF6"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Le responsable de COSPE indiquera toute remarque ou non-conformité du/des produit(s) sur le bon de livraison remis par le fournisseur. Ces remarques pourront être le motif d’une possible déduction au moment du paiement. Si l’inspection de livraison permet de conclure que la livraison remplit les conditions requises par le cahier des charges, COSPE acceptera les produits.</w:t>
      </w:r>
    </w:p>
    <w:p w14:paraId="049A408D" w14:textId="77777777" w:rsidR="0080142E" w:rsidRDefault="00000000">
      <w:pPr>
        <w:pStyle w:val="Titre3"/>
        <w:numPr>
          <w:ilvl w:val="2"/>
          <w:numId w:val="10"/>
        </w:numPr>
        <w:spacing w:line="276" w:lineRule="auto"/>
        <w:jc w:val="both"/>
        <w:rPr>
          <w:rFonts w:ascii="Tahoma" w:eastAsia="Tahoma" w:hAnsi="Tahoma" w:cs="Tahoma"/>
          <w:sz w:val="20"/>
          <w:szCs w:val="20"/>
          <w:u w:val="single"/>
        </w:rPr>
      </w:pPr>
      <w:bookmarkStart w:id="23" w:name="_heading=h.1ci93xb" w:colFirst="0" w:colLast="0"/>
      <w:bookmarkEnd w:id="23"/>
      <w:r>
        <w:rPr>
          <w:rFonts w:ascii="Tahoma" w:eastAsia="Tahoma" w:hAnsi="Tahoma" w:cs="Tahoma"/>
          <w:sz w:val="20"/>
          <w:szCs w:val="20"/>
          <w:u w:val="single"/>
        </w:rPr>
        <w:t>Non-conformité de la livraison</w:t>
      </w:r>
    </w:p>
    <w:p w14:paraId="2CAB24F6"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Au cas où la qualité ou l’état des produits ne rempliraient pas les conditions du contrat au moment de l’inspection de livraison, ils devraient alors être remplacés par le fournisseur à ses frais. </w:t>
      </w:r>
    </w:p>
    <w:p w14:paraId="3CB5ACA3"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 remplacement doit être exécuté le plus rapidement possible, au plus tard dans un délai de 7 jours ouvrables à partir de la découverte de la non-conformité.  </w:t>
      </w:r>
    </w:p>
    <w:p w14:paraId="20ACB6B1"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Les produits remplacés sont à nouveau sujets aux règles exposées dans ce contrat.</w:t>
      </w:r>
    </w:p>
    <w:p w14:paraId="1CE97719" w14:textId="77777777" w:rsidR="0080142E" w:rsidRDefault="00000000">
      <w:pPr>
        <w:pStyle w:val="Titre3"/>
        <w:numPr>
          <w:ilvl w:val="2"/>
          <w:numId w:val="10"/>
        </w:numPr>
        <w:spacing w:line="276" w:lineRule="auto"/>
        <w:jc w:val="both"/>
        <w:rPr>
          <w:rFonts w:ascii="Tahoma" w:eastAsia="Tahoma" w:hAnsi="Tahoma" w:cs="Tahoma"/>
          <w:sz w:val="20"/>
          <w:szCs w:val="20"/>
          <w:u w:val="single"/>
        </w:rPr>
      </w:pPr>
      <w:bookmarkStart w:id="24" w:name="_heading=h.3whwml4" w:colFirst="0" w:colLast="0"/>
      <w:bookmarkEnd w:id="24"/>
      <w:r>
        <w:rPr>
          <w:rFonts w:ascii="Tahoma" w:eastAsia="Tahoma" w:hAnsi="Tahoma" w:cs="Tahoma"/>
          <w:sz w:val="20"/>
          <w:szCs w:val="20"/>
          <w:u w:val="single"/>
        </w:rPr>
        <w:lastRenderedPageBreak/>
        <w:t>Documents</w:t>
      </w:r>
    </w:p>
    <w:p w14:paraId="438AC8E8"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Le fournisseur devra remettre à COSPE un « Bons de livraison » suivant au moment de la livraison des produits.</w:t>
      </w:r>
    </w:p>
    <w:p w14:paraId="3E4A496B" w14:textId="77777777" w:rsidR="0080142E" w:rsidRDefault="00000000">
      <w:pPr>
        <w:pStyle w:val="Titre3"/>
        <w:numPr>
          <w:ilvl w:val="2"/>
          <w:numId w:val="10"/>
        </w:numPr>
        <w:spacing w:line="276" w:lineRule="auto"/>
        <w:jc w:val="both"/>
        <w:rPr>
          <w:rFonts w:ascii="Tahoma" w:eastAsia="Tahoma" w:hAnsi="Tahoma" w:cs="Tahoma"/>
          <w:sz w:val="20"/>
          <w:szCs w:val="20"/>
          <w:u w:val="single"/>
        </w:rPr>
      </w:pPr>
      <w:bookmarkStart w:id="25" w:name="_heading=h.2bn6wsx" w:colFirst="0" w:colLast="0"/>
      <w:bookmarkEnd w:id="25"/>
      <w:r>
        <w:rPr>
          <w:rFonts w:ascii="Tahoma" w:eastAsia="Tahoma" w:hAnsi="Tahoma" w:cs="Tahoma"/>
          <w:sz w:val="20"/>
          <w:szCs w:val="20"/>
        </w:rPr>
        <w:t xml:space="preserve"> </w:t>
      </w:r>
      <w:r>
        <w:rPr>
          <w:rFonts w:ascii="Tahoma" w:eastAsia="Tahoma" w:hAnsi="Tahoma" w:cs="Tahoma"/>
          <w:sz w:val="20"/>
          <w:szCs w:val="20"/>
          <w:u w:val="single"/>
        </w:rPr>
        <w:t>Annulation de la procédure d’appel d’offres</w:t>
      </w:r>
    </w:p>
    <w:p w14:paraId="42EF5F3E"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En cas d’annulation d’une procédure d’appel d’offres ou d’un lot, les soumissionnaires en seront informés par COSPE.</w:t>
      </w:r>
    </w:p>
    <w:p w14:paraId="7425B166"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Une annulation peut se produire quand :</w:t>
      </w:r>
    </w:p>
    <w:p w14:paraId="65139B20" w14:textId="77777777" w:rsidR="0080142E" w:rsidRDefault="00000000">
      <w:pPr>
        <w:numPr>
          <w:ilvl w:val="0"/>
          <w:numId w:val="10"/>
        </w:numPr>
        <w:spacing w:line="276" w:lineRule="auto"/>
        <w:ind w:left="0" w:firstLine="426"/>
        <w:jc w:val="both"/>
        <w:rPr>
          <w:rFonts w:ascii="Tahoma" w:eastAsia="Tahoma" w:hAnsi="Tahoma" w:cs="Tahoma"/>
          <w:sz w:val="20"/>
          <w:szCs w:val="20"/>
        </w:rPr>
      </w:pPr>
      <w:r>
        <w:rPr>
          <w:rFonts w:ascii="Tahoma" w:eastAsia="Tahoma" w:hAnsi="Tahoma" w:cs="Tahoma"/>
          <w:sz w:val="20"/>
          <w:szCs w:val="20"/>
        </w:rPr>
        <w:t>La procédure d’appel d’offres a été infructueuse, à savoir quand COSPE n’a reçu aucune offre valide ou financièrement ou techniquement viable, voire aucune réponse du tout ;</w:t>
      </w:r>
    </w:p>
    <w:p w14:paraId="3C330B3E" w14:textId="77777777" w:rsidR="0080142E" w:rsidRDefault="00000000">
      <w:pPr>
        <w:numPr>
          <w:ilvl w:val="0"/>
          <w:numId w:val="10"/>
        </w:numPr>
        <w:spacing w:line="276" w:lineRule="auto"/>
        <w:ind w:left="0" w:firstLine="426"/>
        <w:jc w:val="both"/>
        <w:rPr>
          <w:rFonts w:ascii="Tahoma" w:eastAsia="Tahoma" w:hAnsi="Tahoma" w:cs="Tahoma"/>
          <w:sz w:val="20"/>
          <w:szCs w:val="20"/>
        </w:rPr>
      </w:pPr>
      <w:r>
        <w:rPr>
          <w:rFonts w:ascii="Tahoma" w:eastAsia="Tahoma" w:hAnsi="Tahoma" w:cs="Tahoma"/>
          <w:sz w:val="20"/>
          <w:szCs w:val="20"/>
        </w:rPr>
        <w:t>Les paramètres économiques ou techniques du projet ont été fondamentalement modifiés ;</w:t>
      </w:r>
    </w:p>
    <w:p w14:paraId="0D432397" w14:textId="77777777" w:rsidR="0080142E" w:rsidRDefault="00000000">
      <w:pPr>
        <w:numPr>
          <w:ilvl w:val="0"/>
          <w:numId w:val="10"/>
        </w:numPr>
        <w:spacing w:line="276" w:lineRule="auto"/>
        <w:ind w:left="0" w:firstLine="426"/>
        <w:jc w:val="both"/>
        <w:rPr>
          <w:rFonts w:ascii="Tahoma" w:eastAsia="Tahoma" w:hAnsi="Tahoma" w:cs="Tahoma"/>
          <w:sz w:val="20"/>
          <w:szCs w:val="20"/>
        </w:rPr>
      </w:pPr>
      <w:r>
        <w:rPr>
          <w:rFonts w:ascii="Tahoma" w:eastAsia="Tahoma" w:hAnsi="Tahoma" w:cs="Tahoma"/>
          <w:sz w:val="20"/>
          <w:szCs w:val="20"/>
        </w:rPr>
        <w:t>Des circonstances exceptionnelles ou un cas de force majeure rendent impossible l’exécution normale du projet ;</w:t>
      </w:r>
    </w:p>
    <w:p w14:paraId="63B91811" w14:textId="77777777" w:rsidR="0080142E" w:rsidRDefault="00000000">
      <w:pPr>
        <w:numPr>
          <w:ilvl w:val="0"/>
          <w:numId w:val="10"/>
        </w:numPr>
        <w:spacing w:line="276" w:lineRule="auto"/>
        <w:ind w:left="0" w:firstLine="426"/>
        <w:jc w:val="both"/>
        <w:rPr>
          <w:rFonts w:ascii="Tahoma" w:eastAsia="Tahoma" w:hAnsi="Tahoma" w:cs="Tahoma"/>
          <w:sz w:val="20"/>
          <w:szCs w:val="20"/>
        </w:rPr>
      </w:pPr>
      <w:r>
        <w:rPr>
          <w:rFonts w:ascii="Tahoma" w:eastAsia="Tahoma" w:hAnsi="Tahoma" w:cs="Tahoma"/>
          <w:sz w:val="20"/>
          <w:szCs w:val="20"/>
        </w:rPr>
        <w:t>Toutes les offres techniquement conformes dépassent le budget disponible;</w:t>
      </w:r>
    </w:p>
    <w:p w14:paraId="4EDD3791" w14:textId="77777777" w:rsidR="0080142E" w:rsidRDefault="00000000">
      <w:pPr>
        <w:numPr>
          <w:ilvl w:val="0"/>
          <w:numId w:val="10"/>
        </w:numPr>
        <w:spacing w:line="276" w:lineRule="auto"/>
        <w:ind w:left="0" w:firstLine="426"/>
        <w:jc w:val="both"/>
        <w:rPr>
          <w:rFonts w:ascii="Tahoma" w:eastAsia="Tahoma" w:hAnsi="Tahoma" w:cs="Tahoma"/>
          <w:sz w:val="20"/>
          <w:szCs w:val="20"/>
        </w:rPr>
      </w:pPr>
      <w:r>
        <w:rPr>
          <w:rFonts w:ascii="Tahoma" w:eastAsia="Tahoma" w:hAnsi="Tahoma" w:cs="Tahoma"/>
          <w:sz w:val="20"/>
          <w:szCs w:val="20"/>
        </w:rPr>
        <w:t>Des irrégularités se sont produites dans la procédure, en particulier lorsque celles-ci ont empêché une concurrence loyale.</w:t>
      </w:r>
    </w:p>
    <w:p w14:paraId="17A98507" w14:textId="77777777" w:rsidR="0080142E" w:rsidRDefault="0080142E">
      <w:pPr>
        <w:spacing w:line="276" w:lineRule="auto"/>
        <w:jc w:val="both"/>
        <w:rPr>
          <w:rFonts w:ascii="Tahoma" w:eastAsia="Tahoma" w:hAnsi="Tahoma" w:cs="Tahoma"/>
          <w:sz w:val="20"/>
          <w:szCs w:val="20"/>
        </w:rPr>
      </w:pPr>
    </w:p>
    <w:p w14:paraId="5D611EBB"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COSPE ne pourra en aucun cas être passible de dommages et intérêts, de quelque nature qu’ils soient (en particulier les dommages et intérêts pour perte de profits en cas d’annulation d’un appel d’offres), même si COSPE a été prévenu de la possibilité de dommages et intérêts.  La publication d’un avis d’achat n’engage pas COSPE à mettre en application le programme ou le projet annoncé.</w:t>
      </w:r>
    </w:p>
    <w:p w14:paraId="71E4C6D2" w14:textId="77777777" w:rsidR="0080142E" w:rsidRDefault="0080142E">
      <w:pPr>
        <w:spacing w:line="276" w:lineRule="auto"/>
        <w:jc w:val="both"/>
        <w:rPr>
          <w:rFonts w:ascii="Tahoma" w:eastAsia="Tahoma" w:hAnsi="Tahoma" w:cs="Tahoma"/>
          <w:sz w:val="20"/>
          <w:szCs w:val="20"/>
        </w:rPr>
      </w:pPr>
    </w:p>
    <w:p w14:paraId="70AC4CCA" w14:textId="77777777" w:rsidR="0080142E" w:rsidRDefault="0080142E">
      <w:pPr>
        <w:spacing w:line="276" w:lineRule="auto"/>
        <w:jc w:val="both"/>
        <w:rPr>
          <w:rFonts w:ascii="Tahoma" w:eastAsia="Tahoma" w:hAnsi="Tahoma" w:cs="Tahoma"/>
          <w:sz w:val="20"/>
          <w:szCs w:val="20"/>
        </w:rPr>
      </w:pPr>
    </w:p>
    <w:p w14:paraId="1D0ACDCE" w14:textId="77777777" w:rsidR="0080142E" w:rsidRDefault="0080142E">
      <w:pPr>
        <w:spacing w:line="276" w:lineRule="auto"/>
        <w:jc w:val="both"/>
        <w:rPr>
          <w:rFonts w:ascii="Tahoma" w:eastAsia="Tahoma" w:hAnsi="Tahoma" w:cs="Tahoma"/>
          <w:sz w:val="20"/>
          <w:szCs w:val="20"/>
        </w:rPr>
      </w:pPr>
    </w:p>
    <w:p w14:paraId="42862B62" w14:textId="77777777" w:rsidR="0080142E" w:rsidRDefault="0080142E">
      <w:pPr>
        <w:spacing w:line="276" w:lineRule="auto"/>
        <w:jc w:val="both"/>
        <w:rPr>
          <w:rFonts w:ascii="Tahoma" w:eastAsia="Tahoma" w:hAnsi="Tahoma" w:cs="Tahoma"/>
          <w:sz w:val="20"/>
          <w:szCs w:val="20"/>
        </w:rPr>
      </w:pPr>
    </w:p>
    <w:p w14:paraId="303B1662" w14:textId="77777777" w:rsidR="0080142E" w:rsidRDefault="0080142E">
      <w:pPr>
        <w:spacing w:line="276" w:lineRule="auto"/>
        <w:jc w:val="both"/>
        <w:rPr>
          <w:rFonts w:ascii="Tahoma" w:eastAsia="Tahoma" w:hAnsi="Tahoma" w:cs="Tahoma"/>
          <w:sz w:val="20"/>
          <w:szCs w:val="20"/>
        </w:rPr>
      </w:pPr>
    </w:p>
    <w:p w14:paraId="65D687E3" w14:textId="77777777" w:rsidR="0080142E" w:rsidRDefault="0080142E">
      <w:pPr>
        <w:spacing w:line="276" w:lineRule="auto"/>
        <w:jc w:val="both"/>
        <w:rPr>
          <w:rFonts w:ascii="Tahoma" w:eastAsia="Tahoma" w:hAnsi="Tahoma" w:cs="Tahoma"/>
          <w:sz w:val="20"/>
          <w:szCs w:val="20"/>
        </w:rPr>
      </w:pPr>
    </w:p>
    <w:p w14:paraId="72280AF2" w14:textId="77777777" w:rsidR="0080142E" w:rsidRDefault="0080142E">
      <w:pPr>
        <w:spacing w:line="276" w:lineRule="auto"/>
        <w:jc w:val="both"/>
        <w:rPr>
          <w:rFonts w:ascii="Tahoma" w:eastAsia="Tahoma" w:hAnsi="Tahoma" w:cs="Tahoma"/>
          <w:sz w:val="20"/>
          <w:szCs w:val="20"/>
        </w:rPr>
      </w:pPr>
    </w:p>
    <w:p w14:paraId="0538CCF2" w14:textId="77777777" w:rsidR="0080142E" w:rsidRDefault="0080142E">
      <w:pPr>
        <w:spacing w:line="276" w:lineRule="auto"/>
        <w:jc w:val="both"/>
        <w:rPr>
          <w:rFonts w:ascii="Tahoma" w:eastAsia="Tahoma" w:hAnsi="Tahoma" w:cs="Tahoma"/>
          <w:sz w:val="20"/>
          <w:szCs w:val="20"/>
        </w:rPr>
      </w:pPr>
    </w:p>
    <w:p w14:paraId="6F1B0A19" w14:textId="77777777" w:rsidR="0080142E" w:rsidRDefault="0080142E">
      <w:pPr>
        <w:spacing w:line="276" w:lineRule="auto"/>
        <w:jc w:val="both"/>
        <w:rPr>
          <w:rFonts w:ascii="Tahoma" w:eastAsia="Tahoma" w:hAnsi="Tahoma" w:cs="Tahoma"/>
          <w:sz w:val="20"/>
          <w:szCs w:val="20"/>
        </w:rPr>
      </w:pPr>
    </w:p>
    <w:p w14:paraId="7B5F4508" w14:textId="77777777" w:rsidR="0080142E" w:rsidRDefault="0080142E">
      <w:pPr>
        <w:spacing w:line="276" w:lineRule="auto"/>
        <w:jc w:val="both"/>
        <w:rPr>
          <w:rFonts w:ascii="Tahoma" w:eastAsia="Tahoma" w:hAnsi="Tahoma" w:cs="Tahoma"/>
          <w:sz w:val="20"/>
          <w:szCs w:val="20"/>
        </w:rPr>
      </w:pPr>
    </w:p>
    <w:p w14:paraId="10E8501A" w14:textId="77777777" w:rsidR="0080142E" w:rsidRDefault="0080142E">
      <w:pPr>
        <w:spacing w:line="276" w:lineRule="auto"/>
        <w:jc w:val="both"/>
        <w:rPr>
          <w:rFonts w:ascii="Tahoma" w:eastAsia="Tahoma" w:hAnsi="Tahoma" w:cs="Tahoma"/>
          <w:sz w:val="20"/>
          <w:szCs w:val="20"/>
        </w:rPr>
      </w:pPr>
    </w:p>
    <w:p w14:paraId="3B55A33A" w14:textId="77777777" w:rsidR="0080142E" w:rsidRDefault="0080142E">
      <w:pPr>
        <w:spacing w:line="276" w:lineRule="auto"/>
        <w:jc w:val="both"/>
        <w:rPr>
          <w:rFonts w:ascii="Tahoma" w:eastAsia="Tahoma" w:hAnsi="Tahoma" w:cs="Tahoma"/>
          <w:sz w:val="20"/>
          <w:szCs w:val="20"/>
        </w:rPr>
      </w:pPr>
    </w:p>
    <w:p w14:paraId="04576D2E" w14:textId="77777777" w:rsidR="009B7D33" w:rsidRDefault="009B7D33">
      <w:pPr>
        <w:spacing w:line="276" w:lineRule="auto"/>
        <w:jc w:val="both"/>
        <w:rPr>
          <w:rFonts w:ascii="Tahoma" w:eastAsia="Tahoma" w:hAnsi="Tahoma" w:cs="Tahoma"/>
          <w:sz w:val="20"/>
          <w:szCs w:val="20"/>
        </w:rPr>
      </w:pPr>
    </w:p>
    <w:p w14:paraId="1F41E2BC" w14:textId="77777777" w:rsidR="009B7D33" w:rsidRDefault="009B7D33">
      <w:pPr>
        <w:spacing w:line="276" w:lineRule="auto"/>
        <w:jc w:val="both"/>
        <w:rPr>
          <w:rFonts w:ascii="Tahoma" w:eastAsia="Tahoma" w:hAnsi="Tahoma" w:cs="Tahoma"/>
          <w:sz w:val="20"/>
          <w:szCs w:val="20"/>
        </w:rPr>
      </w:pPr>
    </w:p>
    <w:p w14:paraId="5F63C13C" w14:textId="77777777" w:rsidR="0080142E" w:rsidRDefault="0080142E">
      <w:pPr>
        <w:spacing w:line="276" w:lineRule="auto"/>
        <w:jc w:val="both"/>
        <w:rPr>
          <w:rFonts w:ascii="Tahoma" w:eastAsia="Tahoma" w:hAnsi="Tahoma" w:cs="Tahoma"/>
          <w:sz w:val="20"/>
          <w:szCs w:val="20"/>
        </w:rPr>
      </w:pPr>
    </w:p>
    <w:p w14:paraId="10F8FA7C" w14:textId="77777777" w:rsidR="0080142E" w:rsidRDefault="0080142E">
      <w:pPr>
        <w:spacing w:line="276" w:lineRule="auto"/>
        <w:jc w:val="both"/>
        <w:rPr>
          <w:rFonts w:ascii="Tahoma" w:eastAsia="Tahoma" w:hAnsi="Tahoma" w:cs="Tahoma"/>
          <w:sz w:val="20"/>
          <w:szCs w:val="20"/>
        </w:rPr>
      </w:pPr>
    </w:p>
    <w:p w14:paraId="3AAE18CD" w14:textId="77777777" w:rsidR="0080142E" w:rsidRDefault="0080142E">
      <w:pPr>
        <w:spacing w:line="276" w:lineRule="auto"/>
        <w:jc w:val="both"/>
        <w:rPr>
          <w:rFonts w:ascii="Tahoma" w:eastAsia="Tahoma" w:hAnsi="Tahoma" w:cs="Tahoma"/>
          <w:sz w:val="20"/>
          <w:szCs w:val="20"/>
        </w:rPr>
      </w:pPr>
    </w:p>
    <w:p w14:paraId="43FA3B53" w14:textId="77777777" w:rsidR="0080142E" w:rsidRDefault="0080142E">
      <w:pPr>
        <w:spacing w:line="276" w:lineRule="auto"/>
        <w:jc w:val="both"/>
        <w:rPr>
          <w:rFonts w:ascii="Tahoma" w:eastAsia="Tahoma" w:hAnsi="Tahoma" w:cs="Tahoma"/>
          <w:sz w:val="20"/>
          <w:szCs w:val="20"/>
        </w:rPr>
      </w:pPr>
    </w:p>
    <w:p w14:paraId="71C2CA99" w14:textId="77777777" w:rsidR="0080142E" w:rsidRDefault="0080142E">
      <w:pPr>
        <w:spacing w:line="276" w:lineRule="auto"/>
        <w:jc w:val="both"/>
        <w:rPr>
          <w:rFonts w:ascii="Tahoma" w:eastAsia="Tahoma" w:hAnsi="Tahoma" w:cs="Tahoma"/>
          <w:sz w:val="20"/>
          <w:szCs w:val="20"/>
        </w:rPr>
      </w:pPr>
    </w:p>
    <w:p w14:paraId="58E33B8D" w14:textId="77777777" w:rsidR="0080142E" w:rsidRDefault="0080142E">
      <w:pPr>
        <w:spacing w:line="276" w:lineRule="auto"/>
        <w:ind w:left="-1134" w:firstLine="1134"/>
        <w:rPr>
          <w:rFonts w:ascii="Tahoma" w:eastAsia="Tahoma" w:hAnsi="Tahoma" w:cs="Tahoma"/>
          <w:sz w:val="20"/>
          <w:szCs w:val="20"/>
        </w:rPr>
      </w:pPr>
    </w:p>
    <w:p w14:paraId="207086B0" w14:textId="77777777" w:rsidR="0080142E" w:rsidRDefault="00000000">
      <w:pPr>
        <w:pStyle w:val="Titre1"/>
        <w:spacing w:line="276" w:lineRule="auto"/>
        <w:rPr>
          <w:rFonts w:ascii="Calibri" w:eastAsia="Calibri" w:hAnsi="Calibri" w:cs="Calibri"/>
          <w:sz w:val="32"/>
        </w:rPr>
      </w:pPr>
      <w:bookmarkStart w:id="26" w:name="_heading=h.qsh70q" w:colFirst="0" w:colLast="0"/>
      <w:bookmarkEnd w:id="26"/>
      <w:r>
        <w:rPr>
          <w:rFonts w:ascii="Calibri" w:eastAsia="Calibri" w:hAnsi="Calibri" w:cs="Calibri"/>
          <w:sz w:val="32"/>
        </w:rPr>
        <w:lastRenderedPageBreak/>
        <w:t>ANNEXE 1 : Cahier des Charges – Spécificités Techniques</w:t>
      </w:r>
    </w:p>
    <w:tbl>
      <w:tblPr>
        <w:tblStyle w:val="aa"/>
        <w:tblW w:w="10365" w:type="dxa"/>
        <w:tblInd w:w="55" w:type="dxa"/>
        <w:tblLayout w:type="fixed"/>
        <w:tblLook w:val="0400" w:firstRow="0" w:lastRow="0" w:firstColumn="0" w:lastColumn="0" w:noHBand="0" w:noVBand="1"/>
      </w:tblPr>
      <w:tblGrid>
        <w:gridCol w:w="585"/>
        <w:gridCol w:w="4680"/>
        <w:gridCol w:w="765"/>
        <w:gridCol w:w="1215"/>
        <w:gridCol w:w="3120"/>
      </w:tblGrid>
      <w:tr w:rsidR="0080142E" w14:paraId="624B7B5E" w14:textId="77777777">
        <w:trPr>
          <w:trHeight w:val="300"/>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BC816" w14:textId="77777777" w:rsidR="0080142E" w:rsidRDefault="00000000">
            <w:pPr>
              <w:rPr>
                <w:rFonts w:ascii="Calibri" w:eastAsia="Calibri" w:hAnsi="Calibri" w:cs="Calibri"/>
                <w:b/>
                <w:color w:val="000000"/>
                <w:sz w:val="22"/>
                <w:szCs w:val="22"/>
              </w:rPr>
            </w:pPr>
            <w:r>
              <w:rPr>
                <w:rFonts w:ascii="Calibri" w:eastAsia="Calibri" w:hAnsi="Calibri" w:cs="Calibri"/>
                <w:b/>
                <w:color w:val="000000"/>
                <w:sz w:val="22"/>
                <w:szCs w:val="22"/>
              </w:rPr>
              <w:t>Lot 1:</w:t>
            </w:r>
          </w:p>
        </w:tc>
        <w:tc>
          <w:tcPr>
            <w:tcW w:w="9780" w:type="dxa"/>
            <w:gridSpan w:val="4"/>
            <w:tcBorders>
              <w:top w:val="single" w:sz="4" w:space="0" w:color="000000"/>
              <w:left w:val="nil"/>
              <w:bottom w:val="single" w:sz="4" w:space="0" w:color="000000"/>
              <w:right w:val="single" w:sz="4" w:space="0" w:color="000000"/>
            </w:tcBorders>
            <w:shd w:val="clear" w:color="auto" w:fill="auto"/>
            <w:vAlign w:val="center"/>
          </w:tcPr>
          <w:p w14:paraId="4B67A5AB" w14:textId="77777777" w:rsidR="0080142E" w:rsidRDefault="00000000">
            <w:pPr>
              <w:jc w:val="center"/>
              <w:rPr>
                <w:rFonts w:ascii="Calibri" w:eastAsia="Calibri" w:hAnsi="Calibri" w:cs="Calibri"/>
                <w:b/>
                <w:color w:val="000000"/>
                <w:sz w:val="22"/>
                <w:szCs w:val="22"/>
              </w:rPr>
            </w:pPr>
            <w:r>
              <w:rPr>
                <w:rFonts w:ascii="Calibri" w:eastAsia="Calibri" w:hAnsi="Calibri" w:cs="Calibri"/>
                <w:b/>
                <w:sz w:val="22"/>
                <w:szCs w:val="22"/>
              </w:rPr>
              <w:t>Fourniture et c</w:t>
            </w:r>
            <w:r>
              <w:rPr>
                <w:rFonts w:ascii="Calibri" w:eastAsia="Calibri" w:hAnsi="Calibri" w:cs="Calibri"/>
                <w:b/>
                <w:color w:val="000000"/>
                <w:sz w:val="22"/>
                <w:szCs w:val="22"/>
              </w:rPr>
              <w:t>onsommable de bureau</w:t>
            </w:r>
          </w:p>
        </w:tc>
      </w:tr>
      <w:tr w:rsidR="0080142E" w14:paraId="70A6BC18" w14:textId="77777777">
        <w:trPr>
          <w:trHeight w:val="1312"/>
        </w:trPr>
        <w:tc>
          <w:tcPr>
            <w:tcW w:w="585" w:type="dxa"/>
            <w:tcBorders>
              <w:top w:val="nil"/>
              <w:left w:val="single" w:sz="4" w:space="0" w:color="000000"/>
              <w:bottom w:val="single" w:sz="4" w:space="0" w:color="000000"/>
              <w:right w:val="single" w:sz="4" w:space="0" w:color="000000"/>
            </w:tcBorders>
            <w:shd w:val="clear" w:color="auto" w:fill="auto"/>
            <w:vAlign w:val="center"/>
          </w:tcPr>
          <w:p w14:paraId="04C8B4B8" w14:textId="77777777" w:rsidR="0080142E" w:rsidRDefault="00000000">
            <w:pPr>
              <w:jc w:val="center"/>
              <w:rPr>
                <w:rFonts w:ascii="Calibri" w:eastAsia="Calibri" w:hAnsi="Calibri" w:cs="Calibri"/>
                <w:b/>
                <w:color w:val="000000"/>
              </w:rPr>
            </w:pPr>
            <w:r>
              <w:rPr>
                <w:rFonts w:ascii="Calibri" w:eastAsia="Calibri" w:hAnsi="Calibri" w:cs="Calibri"/>
                <w:b/>
                <w:color w:val="000000"/>
              </w:rPr>
              <w:t>N.</w:t>
            </w:r>
          </w:p>
        </w:tc>
        <w:tc>
          <w:tcPr>
            <w:tcW w:w="4680" w:type="dxa"/>
            <w:tcBorders>
              <w:top w:val="nil"/>
              <w:left w:val="nil"/>
              <w:bottom w:val="single" w:sz="4" w:space="0" w:color="000000"/>
              <w:right w:val="single" w:sz="4" w:space="0" w:color="000000"/>
            </w:tcBorders>
            <w:shd w:val="clear" w:color="auto" w:fill="auto"/>
            <w:vAlign w:val="center"/>
          </w:tcPr>
          <w:p w14:paraId="22C9BC14" w14:textId="77777777" w:rsidR="0080142E" w:rsidRDefault="00000000">
            <w:pPr>
              <w:jc w:val="center"/>
              <w:rPr>
                <w:rFonts w:ascii="Calibri" w:eastAsia="Calibri" w:hAnsi="Calibri" w:cs="Calibri"/>
                <w:b/>
                <w:color w:val="000000"/>
              </w:rPr>
            </w:pPr>
            <w:r>
              <w:rPr>
                <w:rFonts w:ascii="Calibri" w:eastAsia="Calibri" w:hAnsi="Calibri" w:cs="Calibri"/>
                <w:b/>
                <w:color w:val="000000"/>
              </w:rPr>
              <w:t>DESCRIPTION</w:t>
            </w:r>
          </w:p>
        </w:tc>
        <w:tc>
          <w:tcPr>
            <w:tcW w:w="765" w:type="dxa"/>
            <w:tcBorders>
              <w:top w:val="nil"/>
              <w:left w:val="nil"/>
              <w:bottom w:val="single" w:sz="4" w:space="0" w:color="000000"/>
              <w:right w:val="single" w:sz="4" w:space="0" w:color="000000"/>
            </w:tcBorders>
            <w:shd w:val="clear" w:color="auto" w:fill="auto"/>
            <w:vAlign w:val="center"/>
          </w:tcPr>
          <w:p w14:paraId="30411ED0" w14:textId="77777777" w:rsidR="0080142E" w:rsidRDefault="00000000">
            <w:pPr>
              <w:jc w:val="center"/>
              <w:rPr>
                <w:rFonts w:ascii="Calibri" w:eastAsia="Calibri" w:hAnsi="Calibri" w:cs="Calibri"/>
                <w:b/>
                <w:color w:val="000000"/>
              </w:rPr>
            </w:pPr>
            <w:r>
              <w:rPr>
                <w:rFonts w:ascii="Calibri" w:eastAsia="Calibri" w:hAnsi="Calibri" w:cs="Calibri"/>
                <w:b/>
                <w:color w:val="000000"/>
              </w:rPr>
              <w:t>Unité</w:t>
            </w:r>
          </w:p>
        </w:tc>
        <w:tc>
          <w:tcPr>
            <w:tcW w:w="1215" w:type="dxa"/>
            <w:tcBorders>
              <w:top w:val="nil"/>
              <w:left w:val="nil"/>
              <w:bottom w:val="single" w:sz="4" w:space="0" w:color="000000"/>
              <w:right w:val="single" w:sz="4" w:space="0" w:color="000000"/>
            </w:tcBorders>
            <w:shd w:val="clear" w:color="auto" w:fill="auto"/>
            <w:vAlign w:val="center"/>
          </w:tcPr>
          <w:p w14:paraId="4D47D958" w14:textId="77777777" w:rsidR="0080142E" w:rsidRDefault="00000000">
            <w:pPr>
              <w:jc w:val="center"/>
              <w:rPr>
                <w:rFonts w:ascii="Calibri" w:eastAsia="Calibri" w:hAnsi="Calibri" w:cs="Calibri"/>
                <w:b/>
                <w:color w:val="000000"/>
              </w:rPr>
            </w:pPr>
            <w:r>
              <w:rPr>
                <w:rFonts w:ascii="Calibri" w:eastAsia="Calibri" w:hAnsi="Calibri" w:cs="Calibri"/>
                <w:b/>
                <w:color w:val="000000"/>
              </w:rPr>
              <w:t>Qt Estimées*</w:t>
            </w:r>
          </w:p>
        </w:tc>
        <w:tc>
          <w:tcPr>
            <w:tcW w:w="3120" w:type="dxa"/>
            <w:tcBorders>
              <w:top w:val="nil"/>
              <w:left w:val="nil"/>
              <w:bottom w:val="single" w:sz="4" w:space="0" w:color="000000"/>
              <w:right w:val="single" w:sz="4" w:space="0" w:color="000000"/>
            </w:tcBorders>
            <w:shd w:val="clear" w:color="auto" w:fill="auto"/>
            <w:vAlign w:val="center"/>
          </w:tcPr>
          <w:p w14:paraId="5869DF42" w14:textId="77777777" w:rsidR="0080142E" w:rsidRDefault="00000000">
            <w:pPr>
              <w:jc w:val="center"/>
              <w:rPr>
                <w:rFonts w:ascii="Calibri" w:eastAsia="Calibri" w:hAnsi="Calibri" w:cs="Calibri"/>
                <w:b/>
                <w:color w:val="000000"/>
              </w:rPr>
            </w:pPr>
            <w:r>
              <w:rPr>
                <w:rFonts w:ascii="Calibri" w:eastAsia="Calibri" w:hAnsi="Calibri" w:cs="Calibri"/>
                <w:b/>
                <w:color w:val="000000"/>
              </w:rPr>
              <w:t>Si les conditionnements ou tailles sont différents de ceux mentionnés en « description » ; merci de préciser les différences</w:t>
            </w:r>
          </w:p>
        </w:tc>
      </w:tr>
      <w:tr w:rsidR="0080142E" w14:paraId="1DE03A4C"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478ACBBF"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4680" w:type="dxa"/>
            <w:tcBorders>
              <w:top w:val="nil"/>
              <w:left w:val="nil"/>
              <w:bottom w:val="single" w:sz="4" w:space="0" w:color="000000"/>
              <w:right w:val="single" w:sz="4" w:space="0" w:color="000000"/>
            </w:tcBorders>
            <w:shd w:val="clear" w:color="auto" w:fill="auto"/>
            <w:vAlign w:val="center"/>
          </w:tcPr>
          <w:p w14:paraId="32B72EF0"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Bloc-notes format A5 à reliure intégrale en-tête, 90 pages</w:t>
            </w:r>
          </w:p>
        </w:tc>
        <w:tc>
          <w:tcPr>
            <w:tcW w:w="765" w:type="dxa"/>
            <w:tcBorders>
              <w:top w:val="nil"/>
              <w:left w:val="nil"/>
              <w:bottom w:val="single" w:sz="4" w:space="0" w:color="000000"/>
              <w:right w:val="single" w:sz="4" w:space="0" w:color="000000"/>
            </w:tcBorders>
            <w:shd w:val="clear" w:color="auto" w:fill="auto"/>
            <w:vAlign w:val="center"/>
          </w:tcPr>
          <w:p w14:paraId="38906AC8" w14:textId="0F4EA984" w:rsidR="0080142E" w:rsidRDefault="00D82029">
            <w:pPr>
              <w:jc w:val="center"/>
              <w:rPr>
                <w:rFonts w:ascii="Calibri" w:eastAsia="Calibri" w:hAnsi="Calibri" w:cs="Calibri"/>
                <w:color w:val="000000"/>
                <w:sz w:val="18"/>
                <w:szCs w:val="18"/>
              </w:rPr>
            </w:pPr>
            <w:r>
              <w:rPr>
                <w:rFonts w:ascii="Calibri" w:eastAsia="Calibri" w:hAnsi="Calibri" w:cs="Calibri"/>
                <w:color w:val="000000"/>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175D39F9"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200</w:t>
            </w:r>
          </w:p>
        </w:tc>
        <w:tc>
          <w:tcPr>
            <w:tcW w:w="3120" w:type="dxa"/>
            <w:tcBorders>
              <w:top w:val="nil"/>
              <w:left w:val="nil"/>
              <w:bottom w:val="single" w:sz="4" w:space="0" w:color="000000"/>
              <w:right w:val="single" w:sz="4" w:space="0" w:color="000000"/>
            </w:tcBorders>
            <w:shd w:val="clear" w:color="auto" w:fill="auto"/>
            <w:vAlign w:val="center"/>
          </w:tcPr>
          <w:p w14:paraId="6E85CB96"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381F8EC5"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3E293260"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4680" w:type="dxa"/>
            <w:tcBorders>
              <w:top w:val="nil"/>
              <w:left w:val="nil"/>
              <w:bottom w:val="single" w:sz="4" w:space="0" w:color="000000"/>
              <w:right w:val="single" w:sz="4" w:space="0" w:color="000000"/>
            </w:tcBorders>
            <w:shd w:val="clear" w:color="auto" w:fill="auto"/>
            <w:vAlign w:val="center"/>
          </w:tcPr>
          <w:p w14:paraId="4D7E72A1"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PAPIER, A4, blanc, 80 g, carton de 5 Rame</w:t>
            </w:r>
          </w:p>
        </w:tc>
        <w:tc>
          <w:tcPr>
            <w:tcW w:w="765" w:type="dxa"/>
            <w:tcBorders>
              <w:top w:val="nil"/>
              <w:left w:val="nil"/>
              <w:bottom w:val="single" w:sz="4" w:space="0" w:color="000000"/>
              <w:right w:val="single" w:sz="4" w:space="0" w:color="000000"/>
            </w:tcBorders>
            <w:shd w:val="clear" w:color="auto" w:fill="auto"/>
            <w:vAlign w:val="center"/>
          </w:tcPr>
          <w:p w14:paraId="07005798" w14:textId="2D04FF2A" w:rsidR="00D82029" w:rsidRDefault="00D82029" w:rsidP="00D82029">
            <w:pPr>
              <w:jc w:val="center"/>
              <w:rPr>
                <w:rFonts w:ascii="Calibri" w:eastAsia="Calibri" w:hAnsi="Calibri" w:cs="Calibri"/>
                <w:color w:val="000000"/>
                <w:sz w:val="18"/>
                <w:szCs w:val="18"/>
              </w:rPr>
            </w:pPr>
            <w:r>
              <w:rPr>
                <w:rFonts w:ascii="Calibri" w:eastAsia="Calibri" w:hAnsi="Calibri" w:cs="Calibri"/>
                <w:color w:val="000000"/>
                <w:sz w:val="18"/>
                <w:szCs w:val="18"/>
              </w:rPr>
              <w:t>Carton</w:t>
            </w:r>
          </w:p>
        </w:tc>
        <w:tc>
          <w:tcPr>
            <w:tcW w:w="1215" w:type="dxa"/>
            <w:tcBorders>
              <w:top w:val="nil"/>
              <w:left w:val="nil"/>
              <w:bottom w:val="single" w:sz="4" w:space="0" w:color="000000"/>
              <w:right w:val="single" w:sz="4" w:space="0" w:color="000000"/>
            </w:tcBorders>
            <w:shd w:val="clear" w:color="auto" w:fill="auto"/>
            <w:vAlign w:val="center"/>
          </w:tcPr>
          <w:p w14:paraId="332D122D"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3120" w:type="dxa"/>
            <w:tcBorders>
              <w:top w:val="nil"/>
              <w:left w:val="nil"/>
              <w:bottom w:val="single" w:sz="4" w:space="0" w:color="000000"/>
              <w:right w:val="single" w:sz="4" w:space="0" w:color="000000"/>
            </w:tcBorders>
            <w:shd w:val="clear" w:color="auto" w:fill="auto"/>
            <w:vAlign w:val="center"/>
          </w:tcPr>
          <w:p w14:paraId="631F056A"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47877742"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2DB4FE8C"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4680" w:type="dxa"/>
            <w:tcBorders>
              <w:top w:val="nil"/>
              <w:left w:val="nil"/>
              <w:bottom w:val="single" w:sz="4" w:space="0" w:color="000000"/>
              <w:right w:val="single" w:sz="4" w:space="0" w:color="000000"/>
            </w:tcBorders>
            <w:shd w:val="clear" w:color="auto" w:fill="auto"/>
            <w:vAlign w:val="center"/>
          </w:tcPr>
          <w:p w14:paraId="139618AE"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Ramettes papier couleur assortie A4 80g</w:t>
            </w:r>
          </w:p>
        </w:tc>
        <w:tc>
          <w:tcPr>
            <w:tcW w:w="765" w:type="dxa"/>
            <w:tcBorders>
              <w:top w:val="nil"/>
              <w:left w:val="nil"/>
              <w:bottom w:val="single" w:sz="4" w:space="0" w:color="000000"/>
              <w:right w:val="single" w:sz="4" w:space="0" w:color="000000"/>
            </w:tcBorders>
            <w:shd w:val="clear" w:color="auto" w:fill="auto"/>
            <w:vAlign w:val="center"/>
          </w:tcPr>
          <w:p w14:paraId="003D7A32" w14:textId="2333704B"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51857F5E"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100</w:t>
            </w:r>
          </w:p>
        </w:tc>
        <w:tc>
          <w:tcPr>
            <w:tcW w:w="3120" w:type="dxa"/>
            <w:tcBorders>
              <w:top w:val="nil"/>
              <w:left w:val="nil"/>
              <w:bottom w:val="single" w:sz="4" w:space="0" w:color="000000"/>
              <w:right w:val="single" w:sz="4" w:space="0" w:color="000000"/>
            </w:tcBorders>
            <w:shd w:val="clear" w:color="auto" w:fill="auto"/>
            <w:vAlign w:val="center"/>
          </w:tcPr>
          <w:p w14:paraId="097423A0" w14:textId="77777777" w:rsidR="0080142E" w:rsidRDefault="0080142E">
            <w:pPr>
              <w:rPr>
                <w:rFonts w:ascii="Calibri" w:eastAsia="Calibri" w:hAnsi="Calibri" w:cs="Calibri"/>
                <w:color w:val="000000"/>
                <w:sz w:val="18"/>
                <w:szCs w:val="18"/>
              </w:rPr>
            </w:pPr>
          </w:p>
        </w:tc>
      </w:tr>
      <w:tr w:rsidR="0080142E" w14:paraId="5CF9E1BE"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32F6F96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4</w:t>
            </w:r>
          </w:p>
        </w:tc>
        <w:tc>
          <w:tcPr>
            <w:tcW w:w="4680" w:type="dxa"/>
            <w:tcBorders>
              <w:top w:val="nil"/>
              <w:left w:val="nil"/>
              <w:bottom w:val="single" w:sz="4" w:space="0" w:color="000000"/>
              <w:right w:val="single" w:sz="4" w:space="0" w:color="000000"/>
            </w:tcBorders>
            <w:shd w:val="clear" w:color="auto" w:fill="auto"/>
            <w:vAlign w:val="center"/>
          </w:tcPr>
          <w:p w14:paraId="47CB3A90"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PAPIER pour PAPERBOARD (FLIPCHARTE)</w:t>
            </w:r>
          </w:p>
        </w:tc>
        <w:tc>
          <w:tcPr>
            <w:tcW w:w="765" w:type="dxa"/>
            <w:tcBorders>
              <w:top w:val="nil"/>
              <w:left w:val="nil"/>
              <w:bottom w:val="single" w:sz="4" w:space="0" w:color="000000"/>
              <w:right w:val="single" w:sz="4" w:space="0" w:color="000000"/>
            </w:tcBorders>
            <w:shd w:val="clear" w:color="auto" w:fill="auto"/>
            <w:vAlign w:val="center"/>
          </w:tcPr>
          <w:p w14:paraId="5A928518"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4208E14E"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1000</w:t>
            </w:r>
          </w:p>
        </w:tc>
        <w:tc>
          <w:tcPr>
            <w:tcW w:w="3120" w:type="dxa"/>
            <w:tcBorders>
              <w:top w:val="nil"/>
              <w:left w:val="nil"/>
              <w:bottom w:val="single" w:sz="4" w:space="0" w:color="000000"/>
              <w:right w:val="single" w:sz="4" w:space="0" w:color="000000"/>
            </w:tcBorders>
            <w:shd w:val="clear" w:color="auto" w:fill="auto"/>
            <w:vAlign w:val="center"/>
          </w:tcPr>
          <w:p w14:paraId="69B84347"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5E9F10DB"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795625E3"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4680" w:type="dxa"/>
            <w:tcBorders>
              <w:top w:val="nil"/>
              <w:left w:val="nil"/>
              <w:bottom w:val="single" w:sz="4" w:space="0" w:color="000000"/>
              <w:right w:val="single" w:sz="4" w:space="0" w:color="000000"/>
            </w:tcBorders>
            <w:shd w:val="clear" w:color="auto" w:fill="auto"/>
            <w:vAlign w:val="center"/>
          </w:tcPr>
          <w:p w14:paraId="78F87CEF"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Bâton de colle UHU STIC PM 8,2g</w:t>
            </w:r>
          </w:p>
        </w:tc>
        <w:tc>
          <w:tcPr>
            <w:tcW w:w="765" w:type="dxa"/>
            <w:tcBorders>
              <w:top w:val="nil"/>
              <w:left w:val="nil"/>
              <w:bottom w:val="single" w:sz="4" w:space="0" w:color="000000"/>
              <w:right w:val="single" w:sz="4" w:space="0" w:color="000000"/>
            </w:tcBorders>
            <w:shd w:val="clear" w:color="auto" w:fill="auto"/>
            <w:vAlign w:val="center"/>
          </w:tcPr>
          <w:p w14:paraId="6FDDC63F"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2A0B4E9B"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1</w:t>
            </w:r>
            <w:r>
              <w:rPr>
                <w:rFonts w:ascii="Calibri" w:eastAsia="Calibri" w:hAnsi="Calibri" w:cs="Calibri"/>
                <w:color w:val="000000"/>
                <w:sz w:val="18"/>
                <w:szCs w:val="18"/>
              </w:rPr>
              <w:t>00 </w:t>
            </w:r>
          </w:p>
        </w:tc>
        <w:tc>
          <w:tcPr>
            <w:tcW w:w="3120" w:type="dxa"/>
            <w:tcBorders>
              <w:top w:val="nil"/>
              <w:left w:val="nil"/>
              <w:bottom w:val="single" w:sz="4" w:space="0" w:color="000000"/>
              <w:right w:val="single" w:sz="4" w:space="0" w:color="000000"/>
            </w:tcBorders>
            <w:shd w:val="clear" w:color="auto" w:fill="auto"/>
            <w:vAlign w:val="center"/>
          </w:tcPr>
          <w:p w14:paraId="0ED3638F"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18EF750E"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17568C56"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6</w:t>
            </w:r>
          </w:p>
        </w:tc>
        <w:tc>
          <w:tcPr>
            <w:tcW w:w="4680" w:type="dxa"/>
            <w:tcBorders>
              <w:top w:val="nil"/>
              <w:left w:val="nil"/>
              <w:bottom w:val="single" w:sz="4" w:space="0" w:color="000000"/>
              <w:right w:val="single" w:sz="4" w:space="0" w:color="000000"/>
            </w:tcBorders>
            <w:shd w:val="clear" w:color="auto" w:fill="auto"/>
            <w:vAlign w:val="center"/>
          </w:tcPr>
          <w:p w14:paraId="6E526C7F"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CRAYON avec gomme, boite de 12</w:t>
            </w:r>
          </w:p>
        </w:tc>
        <w:tc>
          <w:tcPr>
            <w:tcW w:w="765" w:type="dxa"/>
            <w:tcBorders>
              <w:top w:val="nil"/>
              <w:left w:val="nil"/>
              <w:bottom w:val="single" w:sz="4" w:space="0" w:color="000000"/>
              <w:right w:val="single" w:sz="4" w:space="0" w:color="000000"/>
            </w:tcBorders>
            <w:shd w:val="clear" w:color="auto" w:fill="auto"/>
            <w:vAlign w:val="center"/>
          </w:tcPr>
          <w:p w14:paraId="6B19393F" w14:textId="1D173574" w:rsidR="0080142E" w:rsidRDefault="00D82029">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41B6227E"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20 </w:t>
            </w:r>
          </w:p>
        </w:tc>
        <w:tc>
          <w:tcPr>
            <w:tcW w:w="3120" w:type="dxa"/>
            <w:tcBorders>
              <w:top w:val="nil"/>
              <w:left w:val="nil"/>
              <w:bottom w:val="single" w:sz="4" w:space="0" w:color="000000"/>
              <w:right w:val="single" w:sz="4" w:space="0" w:color="000000"/>
            </w:tcBorders>
            <w:shd w:val="clear" w:color="auto" w:fill="auto"/>
            <w:vAlign w:val="center"/>
          </w:tcPr>
          <w:p w14:paraId="03561850"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325FB785"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356A5235"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7</w:t>
            </w:r>
          </w:p>
        </w:tc>
        <w:tc>
          <w:tcPr>
            <w:tcW w:w="4680" w:type="dxa"/>
            <w:tcBorders>
              <w:top w:val="nil"/>
              <w:left w:val="nil"/>
              <w:bottom w:val="single" w:sz="4" w:space="0" w:color="000000"/>
              <w:right w:val="single" w:sz="4" w:space="0" w:color="000000"/>
            </w:tcBorders>
            <w:shd w:val="clear" w:color="auto" w:fill="auto"/>
            <w:vAlign w:val="center"/>
          </w:tcPr>
          <w:p w14:paraId="4AE096F7"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Souligner, boite de 6</w:t>
            </w:r>
          </w:p>
        </w:tc>
        <w:tc>
          <w:tcPr>
            <w:tcW w:w="765" w:type="dxa"/>
            <w:tcBorders>
              <w:top w:val="nil"/>
              <w:left w:val="nil"/>
              <w:bottom w:val="single" w:sz="4" w:space="0" w:color="000000"/>
              <w:right w:val="single" w:sz="4" w:space="0" w:color="000000"/>
            </w:tcBorders>
            <w:shd w:val="clear" w:color="auto" w:fill="auto"/>
            <w:vAlign w:val="center"/>
          </w:tcPr>
          <w:p w14:paraId="250C6829"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6804ABF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50 </w:t>
            </w:r>
          </w:p>
        </w:tc>
        <w:tc>
          <w:tcPr>
            <w:tcW w:w="3120" w:type="dxa"/>
            <w:tcBorders>
              <w:top w:val="nil"/>
              <w:left w:val="nil"/>
              <w:bottom w:val="single" w:sz="4" w:space="0" w:color="000000"/>
              <w:right w:val="single" w:sz="4" w:space="0" w:color="000000"/>
            </w:tcBorders>
            <w:shd w:val="clear" w:color="auto" w:fill="auto"/>
            <w:vAlign w:val="center"/>
          </w:tcPr>
          <w:p w14:paraId="1646BA24"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4289EAD6"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1D1024E3"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8</w:t>
            </w:r>
          </w:p>
        </w:tc>
        <w:tc>
          <w:tcPr>
            <w:tcW w:w="4680" w:type="dxa"/>
            <w:tcBorders>
              <w:top w:val="nil"/>
              <w:left w:val="nil"/>
              <w:bottom w:val="single" w:sz="4" w:space="0" w:color="000000"/>
              <w:right w:val="single" w:sz="4" w:space="0" w:color="000000"/>
            </w:tcBorders>
            <w:shd w:val="clear" w:color="auto" w:fill="auto"/>
            <w:vAlign w:val="center"/>
          </w:tcPr>
          <w:p w14:paraId="0F63DB74"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Correcteur stylo blanc 12 ml</w:t>
            </w:r>
          </w:p>
        </w:tc>
        <w:tc>
          <w:tcPr>
            <w:tcW w:w="765" w:type="dxa"/>
            <w:tcBorders>
              <w:top w:val="nil"/>
              <w:left w:val="nil"/>
              <w:bottom w:val="single" w:sz="4" w:space="0" w:color="000000"/>
              <w:right w:val="single" w:sz="4" w:space="0" w:color="000000"/>
            </w:tcBorders>
            <w:shd w:val="clear" w:color="auto" w:fill="auto"/>
            <w:vAlign w:val="center"/>
          </w:tcPr>
          <w:p w14:paraId="04E6B375"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217F3977"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30 </w:t>
            </w:r>
          </w:p>
        </w:tc>
        <w:tc>
          <w:tcPr>
            <w:tcW w:w="3120" w:type="dxa"/>
            <w:tcBorders>
              <w:top w:val="nil"/>
              <w:left w:val="nil"/>
              <w:bottom w:val="single" w:sz="4" w:space="0" w:color="000000"/>
              <w:right w:val="single" w:sz="4" w:space="0" w:color="000000"/>
            </w:tcBorders>
            <w:shd w:val="clear" w:color="auto" w:fill="auto"/>
            <w:vAlign w:val="center"/>
          </w:tcPr>
          <w:p w14:paraId="28CC5948"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77C4ABF4"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4002D8C0"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9</w:t>
            </w:r>
          </w:p>
        </w:tc>
        <w:tc>
          <w:tcPr>
            <w:tcW w:w="4680" w:type="dxa"/>
            <w:tcBorders>
              <w:top w:val="nil"/>
              <w:left w:val="nil"/>
              <w:bottom w:val="single" w:sz="4" w:space="0" w:color="000000"/>
              <w:right w:val="single" w:sz="4" w:space="0" w:color="000000"/>
            </w:tcBorders>
            <w:shd w:val="clear" w:color="auto" w:fill="auto"/>
            <w:vAlign w:val="center"/>
          </w:tcPr>
          <w:p w14:paraId="484222C1"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ELASTIQUE, paquet de 1000</w:t>
            </w:r>
          </w:p>
        </w:tc>
        <w:tc>
          <w:tcPr>
            <w:tcW w:w="765" w:type="dxa"/>
            <w:tcBorders>
              <w:top w:val="nil"/>
              <w:left w:val="nil"/>
              <w:bottom w:val="single" w:sz="4" w:space="0" w:color="000000"/>
              <w:right w:val="single" w:sz="4" w:space="0" w:color="000000"/>
            </w:tcBorders>
            <w:shd w:val="clear" w:color="auto" w:fill="auto"/>
            <w:vAlign w:val="center"/>
          </w:tcPr>
          <w:p w14:paraId="2C3C1A42"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18C82F25"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50 </w:t>
            </w:r>
          </w:p>
        </w:tc>
        <w:tc>
          <w:tcPr>
            <w:tcW w:w="3120" w:type="dxa"/>
            <w:tcBorders>
              <w:top w:val="nil"/>
              <w:left w:val="nil"/>
              <w:bottom w:val="single" w:sz="4" w:space="0" w:color="000000"/>
              <w:right w:val="single" w:sz="4" w:space="0" w:color="000000"/>
            </w:tcBorders>
            <w:shd w:val="clear" w:color="auto" w:fill="auto"/>
            <w:vAlign w:val="center"/>
          </w:tcPr>
          <w:p w14:paraId="52C557C3"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064EF20F"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4F05A0D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4680" w:type="dxa"/>
            <w:tcBorders>
              <w:top w:val="nil"/>
              <w:left w:val="nil"/>
              <w:bottom w:val="single" w:sz="4" w:space="0" w:color="000000"/>
              <w:right w:val="single" w:sz="4" w:space="0" w:color="000000"/>
            </w:tcBorders>
            <w:shd w:val="clear" w:color="auto" w:fill="auto"/>
            <w:vAlign w:val="center"/>
          </w:tcPr>
          <w:p w14:paraId="25F8DD15"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xml:space="preserve">POST IT, 76 x 76 mm, jaune, autocollant </w:t>
            </w:r>
          </w:p>
        </w:tc>
        <w:tc>
          <w:tcPr>
            <w:tcW w:w="765" w:type="dxa"/>
            <w:tcBorders>
              <w:top w:val="nil"/>
              <w:left w:val="nil"/>
              <w:bottom w:val="single" w:sz="4" w:space="0" w:color="000000"/>
              <w:right w:val="single" w:sz="4" w:space="0" w:color="000000"/>
            </w:tcBorders>
            <w:shd w:val="clear" w:color="auto" w:fill="auto"/>
            <w:vAlign w:val="center"/>
          </w:tcPr>
          <w:p w14:paraId="57463B34"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3C5A2C28"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200 </w:t>
            </w:r>
          </w:p>
        </w:tc>
        <w:tc>
          <w:tcPr>
            <w:tcW w:w="3120" w:type="dxa"/>
            <w:tcBorders>
              <w:top w:val="nil"/>
              <w:left w:val="nil"/>
              <w:bottom w:val="single" w:sz="4" w:space="0" w:color="000000"/>
              <w:right w:val="single" w:sz="4" w:space="0" w:color="000000"/>
            </w:tcBorders>
            <w:shd w:val="clear" w:color="auto" w:fill="auto"/>
            <w:vAlign w:val="center"/>
          </w:tcPr>
          <w:p w14:paraId="6A5CD471"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6AA976FE"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1DA8D85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11</w:t>
            </w:r>
          </w:p>
        </w:tc>
        <w:tc>
          <w:tcPr>
            <w:tcW w:w="4680" w:type="dxa"/>
            <w:tcBorders>
              <w:top w:val="nil"/>
              <w:left w:val="nil"/>
              <w:bottom w:val="single" w:sz="4" w:space="0" w:color="000000"/>
              <w:right w:val="single" w:sz="4" w:space="0" w:color="000000"/>
            </w:tcBorders>
            <w:shd w:val="clear" w:color="auto" w:fill="auto"/>
            <w:vAlign w:val="center"/>
          </w:tcPr>
          <w:p w14:paraId="7180E9A8"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PUNAISE, plusieurs couleurs, boite de 100 pièces.</w:t>
            </w:r>
          </w:p>
        </w:tc>
        <w:tc>
          <w:tcPr>
            <w:tcW w:w="765" w:type="dxa"/>
            <w:tcBorders>
              <w:top w:val="nil"/>
              <w:left w:val="nil"/>
              <w:bottom w:val="single" w:sz="4" w:space="0" w:color="000000"/>
              <w:right w:val="single" w:sz="4" w:space="0" w:color="000000"/>
            </w:tcBorders>
            <w:shd w:val="clear" w:color="auto" w:fill="auto"/>
            <w:vAlign w:val="center"/>
          </w:tcPr>
          <w:p w14:paraId="7990C09F"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413A97DC"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50 </w:t>
            </w:r>
          </w:p>
        </w:tc>
        <w:tc>
          <w:tcPr>
            <w:tcW w:w="3120" w:type="dxa"/>
            <w:tcBorders>
              <w:top w:val="nil"/>
              <w:left w:val="nil"/>
              <w:bottom w:val="single" w:sz="4" w:space="0" w:color="000000"/>
              <w:right w:val="single" w:sz="4" w:space="0" w:color="000000"/>
            </w:tcBorders>
            <w:shd w:val="clear" w:color="auto" w:fill="auto"/>
            <w:vAlign w:val="center"/>
          </w:tcPr>
          <w:p w14:paraId="7FE0B5C0"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47C5176C"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0246CC03"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12</w:t>
            </w:r>
          </w:p>
        </w:tc>
        <w:tc>
          <w:tcPr>
            <w:tcW w:w="4680" w:type="dxa"/>
            <w:tcBorders>
              <w:top w:val="nil"/>
              <w:left w:val="nil"/>
              <w:bottom w:val="single" w:sz="4" w:space="0" w:color="000000"/>
              <w:right w:val="single" w:sz="4" w:space="0" w:color="000000"/>
            </w:tcBorders>
            <w:shd w:val="clear" w:color="auto" w:fill="auto"/>
            <w:vAlign w:val="center"/>
          </w:tcPr>
          <w:p w14:paraId="710D4B7B"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RUBAN ADHESIF pour carton, 51 mm x 33 m, brun</w:t>
            </w:r>
          </w:p>
        </w:tc>
        <w:tc>
          <w:tcPr>
            <w:tcW w:w="765" w:type="dxa"/>
            <w:tcBorders>
              <w:top w:val="nil"/>
              <w:left w:val="nil"/>
              <w:bottom w:val="single" w:sz="4" w:space="0" w:color="000000"/>
              <w:right w:val="single" w:sz="4" w:space="0" w:color="000000"/>
            </w:tcBorders>
            <w:shd w:val="clear" w:color="auto" w:fill="auto"/>
            <w:vAlign w:val="center"/>
          </w:tcPr>
          <w:p w14:paraId="261596F6"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254D2DB7"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200</w:t>
            </w:r>
          </w:p>
        </w:tc>
        <w:tc>
          <w:tcPr>
            <w:tcW w:w="3120" w:type="dxa"/>
            <w:tcBorders>
              <w:top w:val="nil"/>
              <w:left w:val="nil"/>
              <w:bottom w:val="single" w:sz="4" w:space="0" w:color="000000"/>
              <w:right w:val="single" w:sz="4" w:space="0" w:color="000000"/>
            </w:tcBorders>
            <w:shd w:val="clear" w:color="auto" w:fill="auto"/>
            <w:vAlign w:val="center"/>
          </w:tcPr>
          <w:p w14:paraId="1CDF90DC"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71F33EEA"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6F20595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13</w:t>
            </w:r>
          </w:p>
        </w:tc>
        <w:tc>
          <w:tcPr>
            <w:tcW w:w="4680" w:type="dxa"/>
            <w:tcBorders>
              <w:top w:val="nil"/>
              <w:left w:val="nil"/>
              <w:bottom w:val="single" w:sz="4" w:space="0" w:color="000000"/>
              <w:right w:val="single" w:sz="4" w:space="0" w:color="000000"/>
            </w:tcBorders>
            <w:shd w:val="clear" w:color="auto" w:fill="auto"/>
            <w:vAlign w:val="center"/>
          </w:tcPr>
          <w:p w14:paraId="4710F111"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RUBAN ADHESIF, Scotch, petit model</w:t>
            </w:r>
          </w:p>
        </w:tc>
        <w:tc>
          <w:tcPr>
            <w:tcW w:w="765" w:type="dxa"/>
            <w:tcBorders>
              <w:top w:val="nil"/>
              <w:left w:val="nil"/>
              <w:bottom w:val="single" w:sz="4" w:space="0" w:color="000000"/>
              <w:right w:val="single" w:sz="4" w:space="0" w:color="000000"/>
            </w:tcBorders>
            <w:shd w:val="clear" w:color="auto" w:fill="auto"/>
            <w:vAlign w:val="center"/>
          </w:tcPr>
          <w:p w14:paraId="6FFD0080"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58091AD8"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200 </w:t>
            </w:r>
          </w:p>
        </w:tc>
        <w:tc>
          <w:tcPr>
            <w:tcW w:w="3120" w:type="dxa"/>
            <w:tcBorders>
              <w:top w:val="nil"/>
              <w:left w:val="nil"/>
              <w:bottom w:val="single" w:sz="4" w:space="0" w:color="000000"/>
              <w:right w:val="single" w:sz="4" w:space="0" w:color="000000"/>
            </w:tcBorders>
            <w:shd w:val="clear" w:color="auto" w:fill="auto"/>
            <w:vAlign w:val="center"/>
          </w:tcPr>
          <w:p w14:paraId="7057C37B"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65BCAE03"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1BC19351"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14</w:t>
            </w:r>
          </w:p>
        </w:tc>
        <w:tc>
          <w:tcPr>
            <w:tcW w:w="4680" w:type="dxa"/>
            <w:tcBorders>
              <w:top w:val="nil"/>
              <w:left w:val="nil"/>
              <w:bottom w:val="single" w:sz="4" w:space="0" w:color="000000"/>
              <w:right w:val="single" w:sz="4" w:space="0" w:color="000000"/>
            </w:tcBorders>
            <w:shd w:val="clear" w:color="auto" w:fill="auto"/>
            <w:vAlign w:val="center"/>
          </w:tcPr>
          <w:p w14:paraId="6C3D4B16"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RUBAN ADHESIF, papier, petit model</w:t>
            </w:r>
          </w:p>
        </w:tc>
        <w:tc>
          <w:tcPr>
            <w:tcW w:w="765" w:type="dxa"/>
            <w:tcBorders>
              <w:top w:val="nil"/>
              <w:left w:val="nil"/>
              <w:bottom w:val="single" w:sz="4" w:space="0" w:color="000000"/>
              <w:right w:val="single" w:sz="4" w:space="0" w:color="000000"/>
            </w:tcBorders>
            <w:shd w:val="clear" w:color="auto" w:fill="auto"/>
            <w:vAlign w:val="center"/>
          </w:tcPr>
          <w:p w14:paraId="067681D5"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0B5F7F28"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200 </w:t>
            </w:r>
          </w:p>
        </w:tc>
        <w:tc>
          <w:tcPr>
            <w:tcW w:w="3120" w:type="dxa"/>
            <w:tcBorders>
              <w:top w:val="nil"/>
              <w:left w:val="nil"/>
              <w:bottom w:val="single" w:sz="4" w:space="0" w:color="000000"/>
              <w:right w:val="single" w:sz="4" w:space="0" w:color="000000"/>
            </w:tcBorders>
            <w:shd w:val="clear" w:color="auto" w:fill="auto"/>
            <w:vAlign w:val="center"/>
          </w:tcPr>
          <w:p w14:paraId="699DCC8A"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69B2F042"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126C87CD"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15</w:t>
            </w:r>
          </w:p>
        </w:tc>
        <w:tc>
          <w:tcPr>
            <w:tcW w:w="4680" w:type="dxa"/>
            <w:tcBorders>
              <w:top w:val="nil"/>
              <w:left w:val="nil"/>
              <w:bottom w:val="single" w:sz="4" w:space="0" w:color="000000"/>
              <w:right w:val="single" w:sz="4" w:space="0" w:color="000000"/>
            </w:tcBorders>
            <w:shd w:val="clear" w:color="auto" w:fill="auto"/>
            <w:vAlign w:val="center"/>
          </w:tcPr>
          <w:p w14:paraId="68A28DB9"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STYLO BILLE, boite de 50 unités (couleur varié)</w:t>
            </w:r>
          </w:p>
        </w:tc>
        <w:tc>
          <w:tcPr>
            <w:tcW w:w="765" w:type="dxa"/>
            <w:tcBorders>
              <w:top w:val="nil"/>
              <w:left w:val="nil"/>
              <w:bottom w:val="single" w:sz="4" w:space="0" w:color="000000"/>
              <w:right w:val="single" w:sz="4" w:space="0" w:color="000000"/>
            </w:tcBorders>
            <w:shd w:val="clear" w:color="auto" w:fill="auto"/>
            <w:vAlign w:val="center"/>
          </w:tcPr>
          <w:p w14:paraId="3F23F2A2"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6120176D"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700 </w:t>
            </w:r>
          </w:p>
        </w:tc>
        <w:tc>
          <w:tcPr>
            <w:tcW w:w="3120" w:type="dxa"/>
            <w:tcBorders>
              <w:top w:val="nil"/>
              <w:left w:val="nil"/>
              <w:bottom w:val="single" w:sz="4" w:space="0" w:color="000000"/>
              <w:right w:val="single" w:sz="4" w:space="0" w:color="000000"/>
            </w:tcBorders>
            <w:shd w:val="clear" w:color="auto" w:fill="auto"/>
            <w:vAlign w:val="center"/>
          </w:tcPr>
          <w:p w14:paraId="272FA3FD"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60706F5F"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10B7FB88"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16</w:t>
            </w:r>
          </w:p>
        </w:tc>
        <w:tc>
          <w:tcPr>
            <w:tcW w:w="4680" w:type="dxa"/>
            <w:tcBorders>
              <w:top w:val="nil"/>
              <w:left w:val="nil"/>
              <w:bottom w:val="single" w:sz="4" w:space="0" w:color="000000"/>
              <w:right w:val="single" w:sz="4" w:space="0" w:color="000000"/>
            </w:tcBorders>
            <w:shd w:val="clear" w:color="auto" w:fill="auto"/>
            <w:vAlign w:val="center"/>
          </w:tcPr>
          <w:p w14:paraId="7D3944ED"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TROMBONES, 50mm, Grand Model (boite de 100)</w:t>
            </w:r>
          </w:p>
        </w:tc>
        <w:tc>
          <w:tcPr>
            <w:tcW w:w="765" w:type="dxa"/>
            <w:tcBorders>
              <w:top w:val="nil"/>
              <w:left w:val="nil"/>
              <w:bottom w:val="single" w:sz="4" w:space="0" w:color="000000"/>
              <w:right w:val="single" w:sz="4" w:space="0" w:color="000000"/>
            </w:tcBorders>
            <w:shd w:val="clear" w:color="auto" w:fill="auto"/>
            <w:vAlign w:val="center"/>
          </w:tcPr>
          <w:p w14:paraId="191644F7"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06607DC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50 </w:t>
            </w:r>
          </w:p>
        </w:tc>
        <w:tc>
          <w:tcPr>
            <w:tcW w:w="3120" w:type="dxa"/>
            <w:tcBorders>
              <w:top w:val="nil"/>
              <w:left w:val="nil"/>
              <w:bottom w:val="single" w:sz="4" w:space="0" w:color="000000"/>
              <w:right w:val="single" w:sz="4" w:space="0" w:color="000000"/>
            </w:tcBorders>
            <w:shd w:val="clear" w:color="auto" w:fill="auto"/>
            <w:vAlign w:val="center"/>
          </w:tcPr>
          <w:p w14:paraId="3EC681DA"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158E869F"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546D6DEC"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17</w:t>
            </w:r>
          </w:p>
        </w:tc>
        <w:tc>
          <w:tcPr>
            <w:tcW w:w="4680" w:type="dxa"/>
            <w:tcBorders>
              <w:top w:val="nil"/>
              <w:left w:val="nil"/>
              <w:bottom w:val="single" w:sz="4" w:space="0" w:color="000000"/>
              <w:right w:val="single" w:sz="4" w:space="0" w:color="000000"/>
            </w:tcBorders>
            <w:shd w:val="clear" w:color="auto" w:fill="auto"/>
            <w:vAlign w:val="center"/>
          </w:tcPr>
          <w:p w14:paraId="051ECB7B"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TROMBONES, 33mm, Petit Model (boite de 100)</w:t>
            </w:r>
          </w:p>
        </w:tc>
        <w:tc>
          <w:tcPr>
            <w:tcW w:w="765" w:type="dxa"/>
            <w:tcBorders>
              <w:top w:val="nil"/>
              <w:left w:val="nil"/>
              <w:bottom w:val="single" w:sz="4" w:space="0" w:color="000000"/>
              <w:right w:val="single" w:sz="4" w:space="0" w:color="000000"/>
            </w:tcBorders>
            <w:shd w:val="clear" w:color="auto" w:fill="auto"/>
            <w:vAlign w:val="center"/>
          </w:tcPr>
          <w:p w14:paraId="0970F1DF"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4CFBB6BA"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50 </w:t>
            </w:r>
          </w:p>
        </w:tc>
        <w:tc>
          <w:tcPr>
            <w:tcW w:w="3120" w:type="dxa"/>
            <w:tcBorders>
              <w:top w:val="nil"/>
              <w:left w:val="nil"/>
              <w:bottom w:val="single" w:sz="4" w:space="0" w:color="000000"/>
              <w:right w:val="single" w:sz="4" w:space="0" w:color="000000"/>
            </w:tcBorders>
            <w:shd w:val="clear" w:color="auto" w:fill="auto"/>
            <w:vAlign w:val="center"/>
          </w:tcPr>
          <w:p w14:paraId="6F9DD8AE"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014CFEA0"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17CF3B89"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18</w:t>
            </w:r>
          </w:p>
        </w:tc>
        <w:tc>
          <w:tcPr>
            <w:tcW w:w="4680" w:type="dxa"/>
            <w:tcBorders>
              <w:top w:val="nil"/>
              <w:left w:val="nil"/>
              <w:bottom w:val="single" w:sz="4" w:space="0" w:color="000000"/>
              <w:right w:val="single" w:sz="4" w:space="0" w:color="000000"/>
            </w:tcBorders>
            <w:shd w:val="clear" w:color="auto" w:fill="auto"/>
            <w:vAlign w:val="center"/>
          </w:tcPr>
          <w:p w14:paraId="042BABF9"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xml:space="preserve">AGRAFES, 9/14, boite de 500 (agrafeuse, grand modèle) </w:t>
            </w:r>
          </w:p>
        </w:tc>
        <w:tc>
          <w:tcPr>
            <w:tcW w:w="765" w:type="dxa"/>
            <w:tcBorders>
              <w:top w:val="nil"/>
              <w:left w:val="nil"/>
              <w:bottom w:val="single" w:sz="4" w:space="0" w:color="000000"/>
              <w:right w:val="single" w:sz="4" w:space="0" w:color="000000"/>
            </w:tcBorders>
            <w:shd w:val="clear" w:color="auto" w:fill="auto"/>
            <w:vAlign w:val="center"/>
          </w:tcPr>
          <w:p w14:paraId="1A712196"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01223ED4"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50</w:t>
            </w:r>
          </w:p>
        </w:tc>
        <w:tc>
          <w:tcPr>
            <w:tcW w:w="3120" w:type="dxa"/>
            <w:tcBorders>
              <w:top w:val="nil"/>
              <w:left w:val="nil"/>
              <w:bottom w:val="single" w:sz="4" w:space="0" w:color="000000"/>
              <w:right w:val="single" w:sz="4" w:space="0" w:color="000000"/>
            </w:tcBorders>
            <w:shd w:val="clear" w:color="auto" w:fill="auto"/>
            <w:vAlign w:val="center"/>
          </w:tcPr>
          <w:p w14:paraId="19D0FB7F"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0E4D23A7"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01D0E3AF"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19</w:t>
            </w:r>
          </w:p>
        </w:tc>
        <w:tc>
          <w:tcPr>
            <w:tcW w:w="4680" w:type="dxa"/>
            <w:tcBorders>
              <w:top w:val="nil"/>
              <w:left w:val="nil"/>
              <w:bottom w:val="single" w:sz="4" w:space="0" w:color="000000"/>
              <w:right w:val="single" w:sz="4" w:space="0" w:color="000000"/>
            </w:tcBorders>
            <w:shd w:val="clear" w:color="auto" w:fill="auto"/>
            <w:vAlign w:val="center"/>
          </w:tcPr>
          <w:p w14:paraId="45BB581A"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AGRAFES, 24/6, boite de 1000 (agrafeuse taille Moyenne)</w:t>
            </w:r>
          </w:p>
        </w:tc>
        <w:tc>
          <w:tcPr>
            <w:tcW w:w="765" w:type="dxa"/>
            <w:tcBorders>
              <w:top w:val="nil"/>
              <w:left w:val="nil"/>
              <w:bottom w:val="single" w:sz="4" w:space="0" w:color="000000"/>
              <w:right w:val="single" w:sz="4" w:space="0" w:color="000000"/>
            </w:tcBorders>
            <w:shd w:val="clear" w:color="auto" w:fill="auto"/>
            <w:vAlign w:val="center"/>
          </w:tcPr>
          <w:p w14:paraId="3F2FA886"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2260DFA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3120" w:type="dxa"/>
            <w:tcBorders>
              <w:top w:val="nil"/>
              <w:left w:val="nil"/>
              <w:bottom w:val="single" w:sz="4" w:space="0" w:color="000000"/>
              <w:right w:val="single" w:sz="4" w:space="0" w:color="000000"/>
            </w:tcBorders>
            <w:shd w:val="clear" w:color="auto" w:fill="auto"/>
            <w:vAlign w:val="center"/>
          </w:tcPr>
          <w:p w14:paraId="7971656E"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25953DBC"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405D665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20</w:t>
            </w:r>
          </w:p>
        </w:tc>
        <w:tc>
          <w:tcPr>
            <w:tcW w:w="4680" w:type="dxa"/>
            <w:tcBorders>
              <w:top w:val="nil"/>
              <w:left w:val="nil"/>
              <w:bottom w:val="single" w:sz="4" w:space="0" w:color="000000"/>
              <w:right w:val="single" w:sz="4" w:space="0" w:color="000000"/>
            </w:tcBorders>
            <w:shd w:val="clear" w:color="auto" w:fill="auto"/>
            <w:vAlign w:val="center"/>
          </w:tcPr>
          <w:p w14:paraId="5A2C7CBC"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GOMME, plastique, blanche</w:t>
            </w:r>
          </w:p>
        </w:tc>
        <w:tc>
          <w:tcPr>
            <w:tcW w:w="765" w:type="dxa"/>
            <w:tcBorders>
              <w:top w:val="nil"/>
              <w:left w:val="nil"/>
              <w:bottom w:val="single" w:sz="4" w:space="0" w:color="000000"/>
              <w:right w:val="single" w:sz="4" w:space="0" w:color="000000"/>
            </w:tcBorders>
            <w:shd w:val="clear" w:color="auto" w:fill="auto"/>
            <w:vAlign w:val="center"/>
          </w:tcPr>
          <w:p w14:paraId="77BA23A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3AF73C20"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100</w:t>
            </w:r>
          </w:p>
        </w:tc>
        <w:tc>
          <w:tcPr>
            <w:tcW w:w="3120" w:type="dxa"/>
            <w:tcBorders>
              <w:top w:val="nil"/>
              <w:left w:val="nil"/>
              <w:bottom w:val="single" w:sz="4" w:space="0" w:color="000000"/>
              <w:right w:val="single" w:sz="4" w:space="0" w:color="000000"/>
            </w:tcBorders>
            <w:shd w:val="clear" w:color="auto" w:fill="auto"/>
            <w:vAlign w:val="center"/>
          </w:tcPr>
          <w:p w14:paraId="39CA6BC5"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1267DF04"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696E0E9D"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21</w:t>
            </w:r>
          </w:p>
        </w:tc>
        <w:tc>
          <w:tcPr>
            <w:tcW w:w="4680" w:type="dxa"/>
            <w:tcBorders>
              <w:top w:val="nil"/>
              <w:left w:val="nil"/>
              <w:bottom w:val="single" w:sz="4" w:space="0" w:color="000000"/>
              <w:right w:val="single" w:sz="4" w:space="0" w:color="000000"/>
            </w:tcBorders>
            <w:shd w:val="clear" w:color="auto" w:fill="auto"/>
            <w:vAlign w:val="center"/>
          </w:tcPr>
          <w:p w14:paraId="3E339B84"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xml:space="preserve">MARQUEUR, EFFAÇABLE,  Set de 12 couleurs </w:t>
            </w:r>
          </w:p>
        </w:tc>
        <w:tc>
          <w:tcPr>
            <w:tcW w:w="765" w:type="dxa"/>
            <w:tcBorders>
              <w:top w:val="nil"/>
              <w:left w:val="nil"/>
              <w:bottom w:val="single" w:sz="4" w:space="0" w:color="000000"/>
              <w:right w:val="single" w:sz="4" w:space="0" w:color="000000"/>
            </w:tcBorders>
            <w:shd w:val="clear" w:color="auto" w:fill="auto"/>
            <w:vAlign w:val="center"/>
          </w:tcPr>
          <w:p w14:paraId="5CE1E1CE"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60A08748"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200 </w:t>
            </w:r>
          </w:p>
        </w:tc>
        <w:tc>
          <w:tcPr>
            <w:tcW w:w="3120" w:type="dxa"/>
            <w:tcBorders>
              <w:top w:val="nil"/>
              <w:left w:val="nil"/>
              <w:bottom w:val="single" w:sz="4" w:space="0" w:color="000000"/>
              <w:right w:val="single" w:sz="4" w:space="0" w:color="000000"/>
            </w:tcBorders>
            <w:shd w:val="clear" w:color="auto" w:fill="auto"/>
            <w:vAlign w:val="center"/>
          </w:tcPr>
          <w:p w14:paraId="0972C122"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3DF11A9B" w14:textId="77777777">
        <w:trPr>
          <w:trHeight w:val="575"/>
        </w:trPr>
        <w:tc>
          <w:tcPr>
            <w:tcW w:w="585" w:type="dxa"/>
            <w:tcBorders>
              <w:top w:val="nil"/>
              <w:left w:val="single" w:sz="4" w:space="0" w:color="000000"/>
              <w:bottom w:val="single" w:sz="4" w:space="0" w:color="000000"/>
              <w:right w:val="single" w:sz="4" w:space="0" w:color="000000"/>
            </w:tcBorders>
            <w:shd w:val="clear" w:color="auto" w:fill="auto"/>
            <w:vAlign w:val="center"/>
          </w:tcPr>
          <w:p w14:paraId="35E34FA1"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22</w:t>
            </w:r>
          </w:p>
        </w:tc>
        <w:tc>
          <w:tcPr>
            <w:tcW w:w="4680" w:type="dxa"/>
            <w:tcBorders>
              <w:top w:val="nil"/>
              <w:left w:val="nil"/>
              <w:bottom w:val="single" w:sz="4" w:space="0" w:color="000000"/>
              <w:right w:val="single" w:sz="4" w:space="0" w:color="000000"/>
            </w:tcBorders>
            <w:shd w:val="clear" w:color="auto" w:fill="auto"/>
            <w:vAlign w:val="center"/>
          </w:tcPr>
          <w:p w14:paraId="6C72AFA6"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Marqueur permanent toutes surfaces,  couleurs variés</w:t>
            </w:r>
            <w:r>
              <w:t xml:space="preserve"> </w:t>
            </w:r>
            <w:r>
              <w:rPr>
                <w:rFonts w:ascii="Calibri" w:eastAsia="Calibri" w:hAnsi="Calibri" w:cs="Calibri"/>
                <w:color w:val="000000"/>
                <w:sz w:val="18"/>
                <w:szCs w:val="18"/>
              </w:rPr>
              <w:t>pointe ronde en ogive min  4,9 mm</w:t>
            </w:r>
          </w:p>
        </w:tc>
        <w:tc>
          <w:tcPr>
            <w:tcW w:w="765" w:type="dxa"/>
            <w:tcBorders>
              <w:top w:val="nil"/>
              <w:left w:val="nil"/>
              <w:bottom w:val="single" w:sz="4" w:space="0" w:color="000000"/>
              <w:right w:val="single" w:sz="4" w:space="0" w:color="000000"/>
            </w:tcBorders>
            <w:shd w:val="clear" w:color="auto" w:fill="auto"/>
            <w:vAlign w:val="center"/>
          </w:tcPr>
          <w:p w14:paraId="06C95D2F"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76087A82"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300 </w:t>
            </w:r>
          </w:p>
        </w:tc>
        <w:tc>
          <w:tcPr>
            <w:tcW w:w="3120" w:type="dxa"/>
            <w:tcBorders>
              <w:top w:val="nil"/>
              <w:left w:val="nil"/>
              <w:bottom w:val="single" w:sz="4" w:space="0" w:color="000000"/>
              <w:right w:val="single" w:sz="4" w:space="0" w:color="000000"/>
            </w:tcBorders>
            <w:shd w:val="clear" w:color="auto" w:fill="auto"/>
            <w:vAlign w:val="center"/>
          </w:tcPr>
          <w:p w14:paraId="3E50D466"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7FA7CB46" w14:textId="77777777">
        <w:trPr>
          <w:trHeight w:val="575"/>
        </w:trPr>
        <w:tc>
          <w:tcPr>
            <w:tcW w:w="585" w:type="dxa"/>
            <w:tcBorders>
              <w:top w:val="nil"/>
              <w:left w:val="single" w:sz="4" w:space="0" w:color="000000"/>
              <w:bottom w:val="single" w:sz="4" w:space="0" w:color="000000"/>
              <w:right w:val="single" w:sz="4" w:space="0" w:color="000000"/>
            </w:tcBorders>
            <w:shd w:val="clear" w:color="auto" w:fill="auto"/>
            <w:vAlign w:val="center"/>
          </w:tcPr>
          <w:p w14:paraId="65968612"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23</w:t>
            </w:r>
          </w:p>
        </w:tc>
        <w:tc>
          <w:tcPr>
            <w:tcW w:w="4680" w:type="dxa"/>
            <w:tcBorders>
              <w:top w:val="nil"/>
              <w:left w:val="nil"/>
              <w:bottom w:val="single" w:sz="4" w:space="0" w:color="000000"/>
              <w:right w:val="single" w:sz="4" w:space="0" w:color="000000"/>
            </w:tcBorders>
            <w:shd w:val="clear" w:color="auto" w:fill="auto"/>
            <w:vAlign w:val="center"/>
          </w:tcPr>
          <w:p w14:paraId="5AA2519B"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Marqueur permanent noir toutes surfaces au tracé fin de 0,7 mm</w:t>
            </w:r>
          </w:p>
        </w:tc>
        <w:tc>
          <w:tcPr>
            <w:tcW w:w="765" w:type="dxa"/>
            <w:tcBorders>
              <w:top w:val="nil"/>
              <w:left w:val="nil"/>
              <w:bottom w:val="single" w:sz="4" w:space="0" w:color="000000"/>
              <w:right w:val="single" w:sz="4" w:space="0" w:color="000000"/>
            </w:tcBorders>
            <w:shd w:val="clear" w:color="auto" w:fill="auto"/>
            <w:vAlign w:val="center"/>
          </w:tcPr>
          <w:p w14:paraId="202184D2"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40F13A24"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300</w:t>
            </w:r>
          </w:p>
        </w:tc>
        <w:tc>
          <w:tcPr>
            <w:tcW w:w="3120" w:type="dxa"/>
            <w:tcBorders>
              <w:top w:val="nil"/>
              <w:left w:val="nil"/>
              <w:bottom w:val="single" w:sz="4" w:space="0" w:color="000000"/>
              <w:right w:val="single" w:sz="4" w:space="0" w:color="000000"/>
            </w:tcBorders>
            <w:shd w:val="clear" w:color="auto" w:fill="auto"/>
            <w:vAlign w:val="center"/>
          </w:tcPr>
          <w:p w14:paraId="0150465B" w14:textId="77777777" w:rsidR="0080142E" w:rsidRDefault="0080142E">
            <w:pPr>
              <w:rPr>
                <w:rFonts w:ascii="Calibri" w:eastAsia="Calibri" w:hAnsi="Calibri" w:cs="Calibri"/>
                <w:color w:val="000000"/>
                <w:sz w:val="18"/>
                <w:szCs w:val="18"/>
              </w:rPr>
            </w:pPr>
          </w:p>
        </w:tc>
      </w:tr>
      <w:tr w:rsidR="0080142E" w14:paraId="7DDC324D" w14:textId="77777777">
        <w:trPr>
          <w:trHeight w:val="435"/>
        </w:trPr>
        <w:tc>
          <w:tcPr>
            <w:tcW w:w="585" w:type="dxa"/>
            <w:tcBorders>
              <w:top w:val="nil"/>
              <w:left w:val="single" w:sz="4" w:space="0" w:color="000000"/>
              <w:bottom w:val="single" w:sz="4" w:space="0" w:color="000000"/>
              <w:right w:val="single" w:sz="4" w:space="0" w:color="000000"/>
            </w:tcBorders>
            <w:shd w:val="clear" w:color="auto" w:fill="auto"/>
            <w:vAlign w:val="center"/>
          </w:tcPr>
          <w:p w14:paraId="632E41CD"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24</w:t>
            </w:r>
          </w:p>
        </w:tc>
        <w:tc>
          <w:tcPr>
            <w:tcW w:w="4680" w:type="dxa"/>
            <w:tcBorders>
              <w:top w:val="nil"/>
              <w:left w:val="nil"/>
              <w:bottom w:val="single" w:sz="4" w:space="0" w:color="000000"/>
              <w:right w:val="single" w:sz="4" w:space="0" w:color="000000"/>
            </w:tcBorders>
            <w:shd w:val="clear" w:color="auto" w:fill="auto"/>
            <w:vAlign w:val="center"/>
          </w:tcPr>
          <w:p w14:paraId="009F4725"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PAQUET DE SOUS-CHEMISES cartonnées, COLORIS ASSORTIS, A4, Paquet de 100</w:t>
            </w:r>
          </w:p>
        </w:tc>
        <w:tc>
          <w:tcPr>
            <w:tcW w:w="765" w:type="dxa"/>
            <w:tcBorders>
              <w:top w:val="nil"/>
              <w:left w:val="nil"/>
              <w:bottom w:val="single" w:sz="4" w:space="0" w:color="000000"/>
              <w:right w:val="single" w:sz="4" w:space="0" w:color="000000"/>
            </w:tcBorders>
            <w:shd w:val="clear" w:color="auto" w:fill="auto"/>
            <w:vAlign w:val="center"/>
          </w:tcPr>
          <w:p w14:paraId="7978F89B" w14:textId="6E728CD1"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30E64BE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3120" w:type="dxa"/>
            <w:tcBorders>
              <w:top w:val="nil"/>
              <w:left w:val="nil"/>
              <w:bottom w:val="single" w:sz="4" w:space="0" w:color="000000"/>
              <w:right w:val="single" w:sz="4" w:space="0" w:color="000000"/>
            </w:tcBorders>
            <w:shd w:val="clear" w:color="auto" w:fill="auto"/>
            <w:vAlign w:val="center"/>
          </w:tcPr>
          <w:p w14:paraId="0DFB5442"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2A3DBD0E"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0382BB5F"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25</w:t>
            </w:r>
          </w:p>
        </w:tc>
        <w:tc>
          <w:tcPr>
            <w:tcW w:w="4680" w:type="dxa"/>
            <w:tcBorders>
              <w:top w:val="nil"/>
              <w:left w:val="nil"/>
              <w:bottom w:val="single" w:sz="4" w:space="0" w:color="000000"/>
              <w:right w:val="single" w:sz="4" w:space="0" w:color="000000"/>
            </w:tcBorders>
            <w:shd w:val="clear" w:color="auto" w:fill="auto"/>
            <w:vAlign w:val="center"/>
          </w:tcPr>
          <w:p w14:paraId="495AE7AE"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CLASSEUR à levier, A4, dos étroit 50 mm</w:t>
            </w:r>
          </w:p>
        </w:tc>
        <w:tc>
          <w:tcPr>
            <w:tcW w:w="765" w:type="dxa"/>
            <w:tcBorders>
              <w:top w:val="nil"/>
              <w:left w:val="nil"/>
              <w:bottom w:val="single" w:sz="4" w:space="0" w:color="000000"/>
              <w:right w:val="single" w:sz="4" w:space="0" w:color="000000"/>
            </w:tcBorders>
            <w:shd w:val="clear" w:color="auto" w:fill="auto"/>
            <w:vAlign w:val="center"/>
          </w:tcPr>
          <w:p w14:paraId="3F76D295" w14:textId="2D1FEBB5"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4C7965D6"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250</w:t>
            </w:r>
          </w:p>
        </w:tc>
        <w:tc>
          <w:tcPr>
            <w:tcW w:w="3120" w:type="dxa"/>
            <w:tcBorders>
              <w:top w:val="nil"/>
              <w:left w:val="nil"/>
              <w:bottom w:val="single" w:sz="4" w:space="0" w:color="000000"/>
              <w:right w:val="single" w:sz="4" w:space="0" w:color="000000"/>
            </w:tcBorders>
            <w:shd w:val="clear" w:color="auto" w:fill="auto"/>
            <w:vAlign w:val="center"/>
          </w:tcPr>
          <w:p w14:paraId="6844960F"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39121C44"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1D8A8260"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26</w:t>
            </w:r>
          </w:p>
        </w:tc>
        <w:tc>
          <w:tcPr>
            <w:tcW w:w="4680" w:type="dxa"/>
            <w:tcBorders>
              <w:top w:val="nil"/>
              <w:left w:val="nil"/>
              <w:bottom w:val="single" w:sz="4" w:space="0" w:color="000000"/>
              <w:right w:val="single" w:sz="4" w:space="0" w:color="000000"/>
            </w:tcBorders>
            <w:shd w:val="clear" w:color="auto" w:fill="auto"/>
            <w:vAlign w:val="center"/>
          </w:tcPr>
          <w:p w14:paraId="65B870DE"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CLASSEUR à levier, A4, dos large 75 mm</w:t>
            </w:r>
          </w:p>
        </w:tc>
        <w:tc>
          <w:tcPr>
            <w:tcW w:w="765" w:type="dxa"/>
            <w:tcBorders>
              <w:top w:val="nil"/>
              <w:left w:val="nil"/>
              <w:bottom w:val="single" w:sz="4" w:space="0" w:color="000000"/>
              <w:right w:val="single" w:sz="4" w:space="0" w:color="000000"/>
            </w:tcBorders>
            <w:shd w:val="clear" w:color="auto" w:fill="auto"/>
            <w:vAlign w:val="center"/>
          </w:tcPr>
          <w:p w14:paraId="6FCEE63D" w14:textId="7BD8FB24"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6F639A15"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100</w:t>
            </w:r>
          </w:p>
        </w:tc>
        <w:tc>
          <w:tcPr>
            <w:tcW w:w="3120" w:type="dxa"/>
            <w:tcBorders>
              <w:top w:val="nil"/>
              <w:left w:val="nil"/>
              <w:bottom w:val="single" w:sz="4" w:space="0" w:color="000000"/>
              <w:right w:val="single" w:sz="4" w:space="0" w:color="000000"/>
            </w:tcBorders>
            <w:shd w:val="clear" w:color="auto" w:fill="auto"/>
            <w:vAlign w:val="center"/>
          </w:tcPr>
          <w:p w14:paraId="5B1B156F"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5025DF5D"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06D3277C"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27</w:t>
            </w:r>
          </w:p>
        </w:tc>
        <w:tc>
          <w:tcPr>
            <w:tcW w:w="4680" w:type="dxa"/>
            <w:tcBorders>
              <w:top w:val="nil"/>
              <w:left w:val="nil"/>
              <w:bottom w:val="single" w:sz="4" w:space="0" w:color="000000"/>
              <w:right w:val="single" w:sz="4" w:space="0" w:color="000000"/>
            </w:tcBorders>
            <w:shd w:val="clear" w:color="auto" w:fill="auto"/>
            <w:vAlign w:val="center"/>
          </w:tcPr>
          <w:p w14:paraId="6D9E7E29"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INTERCALAIRE, Plastique, 6  séparateurs</w:t>
            </w:r>
          </w:p>
        </w:tc>
        <w:tc>
          <w:tcPr>
            <w:tcW w:w="765" w:type="dxa"/>
            <w:tcBorders>
              <w:top w:val="nil"/>
              <w:left w:val="nil"/>
              <w:bottom w:val="single" w:sz="4" w:space="0" w:color="000000"/>
              <w:right w:val="single" w:sz="4" w:space="0" w:color="000000"/>
            </w:tcBorders>
            <w:shd w:val="clear" w:color="auto" w:fill="auto"/>
            <w:vAlign w:val="center"/>
          </w:tcPr>
          <w:p w14:paraId="745ADAFC" w14:textId="589CE1E4"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5C8FEB8F"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500 </w:t>
            </w:r>
          </w:p>
        </w:tc>
        <w:tc>
          <w:tcPr>
            <w:tcW w:w="3120" w:type="dxa"/>
            <w:tcBorders>
              <w:top w:val="nil"/>
              <w:left w:val="nil"/>
              <w:bottom w:val="single" w:sz="4" w:space="0" w:color="000000"/>
              <w:right w:val="single" w:sz="4" w:space="0" w:color="000000"/>
            </w:tcBorders>
            <w:shd w:val="clear" w:color="auto" w:fill="auto"/>
            <w:vAlign w:val="center"/>
          </w:tcPr>
          <w:p w14:paraId="184CAA16"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2563EA98"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57F6D6AA"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28</w:t>
            </w:r>
          </w:p>
        </w:tc>
        <w:tc>
          <w:tcPr>
            <w:tcW w:w="4680" w:type="dxa"/>
            <w:tcBorders>
              <w:top w:val="nil"/>
              <w:left w:val="nil"/>
              <w:bottom w:val="single" w:sz="4" w:space="0" w:color="000000"/>
              <w:right w:val="single" w:sz="4" w:space="0" w:color="000000"/>
            </w:tcBorders>
            <w:shd w:val="clear" w:color="auto" w:fill="auto"/>
            <w:vAlign w:val="center"/>
          </w:tcPr>
          <w:p w14:paraId="33961678"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INTERCALAIRE, Plastique, 12  séparateurs</w:t>
            </w:r>
          </w:p>
        </w:tc>
        <w:tc>
          <w:tcPr>
            <w:tcW w:w="765" w:type="dxa"/>
            <w:tcBorders>
              <w:top w:val="nil"/>
              <w:left w:val="nil"/>
              <w:bottom w:val="single" w:sz="4" w:space="0" w:color="000000"/>
              <w:right w:val="single" w:sz="4" w:space="0" w:color="000000"/>
            </w:tcBorders>
            <w:shd w:val="clear" w:color="auto" w:fill="auto"/>
            <w:vAlign w:val="center"/>
          </w:tcPr>
          <w:p w14:paraId="1FE8C3DA" w14:textId="0E8D5CA1"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3FAE35E5"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500</w:t>
            </w:r>
          </w:p>
        </w:tc>
        <w:tc>
          <w:tcPr>
            <w:tcW w:w="3120" w:type="dxa"/>
            <w:tcBorders>
              <w:top w:val="nil"/>
              <w:left w:val="nil"/>
              <w:bottom w:val="single" w:sz="4" w:space="0" w:color="000000"/>
              <w:right w:val="single" w:sz="4" w:space="0" w:color="000000"/>
            </w:tcBorders>
            <w:shd w:val="clear" w:color="auto" w:fill="auto"/>
            <w:vAlign w:val="center"/>
          </w:tcPr>
          <w:p w14:paraId="195678C5"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2C0CC0E2" w14:textId="77777777">
        <w:trPr>
          <w:trHeight w:val="419"/>
        </w:trPr>
        <w:tc>
          <w:tcPr>
            <w:tcW w:w="585" w:type="dxa"/>
            <w:tcBorders>
              <w:top w:val="nil"/>
              <w:left w:val="single" w:sz="4" w:space="0" w:color="000000"/>
              <w:bottom w:val="single" w:sz="4" w:space="0" w:color="000000"/>
              <w:right w:val="single" w:sz="4" w:space="0" w:color="000000"/>
            </w:tcBorders>
            <w:shd w:val="clear" w:color="auto" w:fill="auto"/>
            <w:vAlign w:val="center"/>
          </w:tcPr>
          <w:p w14:paraId="052B9892"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29</w:t>
            </w:r>
          </w:p>
        </w:tc>
        <w:tc>
          <w:tcPr>
            <w:tcW w:w="4680" w:type="dxa"/>
            <w:tcBorders>
              <w:top w:val="nil"/>
              <w:left w:val="nil"/>
              <w:bottom w:val="single" w:sz="4" w:space="0" w:color="000000"/>
              <w:right w:val="single" w:sz="4" w:space="0" w:color="000000"/>
            </w:tcBorders>
            <w:shd w:val="clear" w:color="auto" w:fill="auto"/>
            <w:vAlign w:val="center"/>
          </w:tcPr>
          <w:p w14:paraId="7488DA39"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Chemises en POLYPRO à élastiques, dimensions 24 x 32 cm pour document A4</w:t>
            </w:r>
          </w:p>
        </w:tc>
        <w:tc>
          <w:tcPr>
            <w:tcW w:w="765" w:type="dxa"/>
            <w:tcBorders>
              <w:top w:val="nil"/>
              <w:left w:val="nil"/>
              <w:bottom w:val="single" w:sz="4" w:space="0" w:color="000000"/>
              <w:right w:val="single" w:sz="4" w:space="0" w:color="000000"/>
            </w:tcBorders>
            <w:shd w:val="clear" w:color="auto" w:fill="auto"/>
            <w:vAlign w:val="center"/>
          </w:tcPr>
          <w:p w14:paraId="4128BDF5" w14:textId="6BF6D8A3"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530C4694"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10</w:t>
            </w:r>
            <w:r>
              <w:rPr>
                <w:rFonts w:ascii="Calibri" w:eastAsia="Calibri" w:hAnsi="Calibri" w:cs="Calibri"/>
                <w:color w:val="000000"/>
                <w:sz w:val="18"/>
                <w:szCs w:val="18"/>
              </w:rPr>
              <w:t>0 </w:t>
            </w:r>
          </w:p>
        </w:tc>
        <w:tc>
          <w:tcPr>
            <w:tcW w:w="3120" w:type="dxa"/>
            <w:tcBorders>
              <w:top w:val="nil"/>
              <w:left w:val="nil"/>
              <w:bottom w:val="single" w:sz="4" w:space="0" w:color="000000"/>
              <w:right w:val="single" w:sz="4" w:space="0" w:color="000000"/>
            </w:tcBorders>
            <w:shd w:val="clear" w:color="auto" w:fill="auto"/>
            <w:vAlign w:val="center"/>
          </w:tcPr>
          <w:p w14:paraId="18FC8F28"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202449C7" w14:textId="77777777">
        <w:trPr>
          <w:trHeight w:val="273"/>
        </w:trPr>
        <w:tc>
          <w:tcPr>
            <w:tcW w:w="585" w:type="dxa"/>
            <w:tcBorders>
              <w:top w:val="nil"/>
              <w:left w:val="single" w:sz="4" w:space="0" w:color="000000"/>
              <w:bottom w:val="single" w:sz="4" w:space="0" w:color="000000"/>
              <w:right w:val="single" w:sz="4" w:space="0" w:color="000000"/>
            </w:tcBorders>
            <w:shd w:val="clear" w:color="auto" w:fill="auto"/>
            <w:vAlign w:val="center"/>
          </w:tcPr>
          <w:p w14:paraId="00505F4B"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30</w:t>
            </w:r>
          </w:p>
        </w:tc>
        <w:tc>
          <w:tcPr>
            <w:tcW w:w="4680" w:type="dxa"/>
            <w:tcBorders>
              <w:top w:val="nil"/>
              <w:left w:val="nil"/>
              <w:bottom w:val="single" w:sz="4" w:space="0" w:color="000000"/>
              <w:right w:val="single" w:sz="4" w:space="0" w:color="000000"/>
            </w:tcBorders>
            <w:shd w:val="clear" w:color="auto" w:fill="auto"/>
            <w:vAlign w:val="center"/>
          </w:tcPr>
          <w:p w14:paraId="266474C6"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POCHETTE, plastique, transparent, perforée, A4, paquet de 100</w:t>
            </w:r>
          </w:p>
        </w:tc>
        <w:tc>
          <w:tcPr>
            <w:tcW w:w="765" w:type="dxa"/>
            <w:tcBorders>
              <w:top w:val="nil"/>
              <w:left w:val="nil"/>
              <w:bottom w:val="single" w:sz="4" w:space="0" w:color="000000"/>
              <w:right w:val="single" w:sz="4" w:space="0" w:color="000000"/>
            </w:tcBorders>
            <w:shd w:val="clear" w:color="auto" w:fill="auto"/>
            <w:vAlign w:val="center"/>
          </w:tcPr>
          <w:p w14:paraId="76E09011" w14:textId="0115FC2A"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2003D6FC"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250</w:t>
            </w:r>
          </w:p>
        </w:tc>
        <w:tc>
          <w:tcPr>
            <w:tcW w:w="3120" w:type="dxa"/>
            <w:tcBorders>
              <w:top w:val="nil"/>
              <w:left w:val="nil"/>
              <w:bottom w:val="single" w:sz="4" w:space="0" w:color="000000"/>
              <w:right w:val="single" w:sz="4" w:space="0" w:color="000000"/>
            </w:tcBorders>
            <w:shd w:val="clear" w:color="auto" w:fill="auto"/>
            <w:vAlign w:val="center"/>
          </w:tcPr>
          <w:p w14:paraId="4E5B504C"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201800A7"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2B2F2CCA"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31</w:t>
            </w:r>
          </w:p>
        </w:tc>
        <w:tc>
          <w:tcPr>
            <w:tcW w:w="4680" w:type="dxa"/>
            <w:tcBorders>
              <w:top w:val="nil"/>
              <w:left w:val="nil"/>
              <w:bottom w:val="single" w:sz="4" w:space="0" w:color="000000"/>
              <w:right w:val="single" w:sz="4" w:space="0" w:color="000000"/>
            </w:tcBorders>
            <w:shd w:val="clear" w:color="auto" w:fill="auto"/>
            <w:vAlign w:val="center"/>
          </w:tcPr>
          <w:p w14:paraId="4BD5FE86"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ENVELOPPE, 110x220, autocollante, paquet de 100</w:t>
            </w:r>
          </w:p>
        </w:tc>
        <w:tc>
          <w:tcPr>
            <w:tcW w:w="765" w:type="dxa"/>
            <w:tcBorders>
              <w:top w:val="nil"/>
              <w:left w:val="nil"/>
              <w:bottom w:val="single" w:sz="4" w:space="0" w:color="000000"/>
              <w:right w:val="single" w:sz="4" w:space="0" w:color="000000"/>
            </w:tcBorders>
            <w:shd w:val="clear" w:color="auto" w:fill="auto"/>
            <w:vAlign w:val="center"/>
          </w:tcPr>
          <w:p w14:paraId="6B923CE9" w14:textId="6BCE61F0"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64379580"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100</w:t>
            </w:r>
          </w:p>
        </w:tc>
        <w:tc>
          <w:tcPr>
            <w:tcW w:w="3120" w:type="dxa"/>
            <w:tcBorders>
              <w:top w:val="nil"/>
              <w:left w:val="nil"/>
              <w:bottom w:val="single" w:sz="4" w:space="0" w:color="000000"/>
              <w:right w:val="single" w:sz="4" w:space="0" w:color="000000"/>
            </w:tcBorders>
            <w:shd w:val="clear" w:color="auto" w:fill="auto"/>
            <w:vAlign w:val="center"/>
          </w:tcPr>
          <w:p w14:paraId="436F4E34"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7AB72A99"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53DDBF63"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32</w:t>
            </w:r>
          </w:p>
        </w:tc>
        <w:tc>
          <w:tcPr>
            <w:tcW w:w="4680" w:type="dxa"/>
            <w:tcBorders>
              <w:top w:val="nil"/>
              <w:left w:val="nil"/>
              <w:bottom w:val="single" w:sz="4" w:space="0" w:color="000000"/>
              <w:right w:val="single" w:sz="4" w:space="0" w:color="000000"/>
            </w:tcBorders>
            <w:shd w:val="clear" w:color="auto" w:fill="auto"/>
            <w:vAlign w:val="center"/>
          </w:tcPr>
          <w:p w14:paraId="7D04260F"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ENVELOPPE, A4, autocollante, paquet de 100</w:t>
            </w:r>
          </w:p>
        </w:tc>
        <w:tc>
          <w:tcPr>
            <w:tcW w:w="765" w:type="dxa"/>
            <w:tcBorders>
              <w:top w:val="nil"/>
              <w:left w:val="nil"/>
              <w:bottom w:val="single" w:sz="4" w:space="0" w:color="000000"/>
              <w:right w:val="single" w:sz="4" w:space="0" w:color="000000"/>
            </w:tcBorders>
            <w:shd w:val="clear" w:color="auto" w:fill="auto"/>
            <w:vAlign w:val="center"/>
          </w:tcPr>
          <w:p w14:paraId="2334F946" w14:textId="4B6BC2B0"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424BB497"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100 </w:t>
            </w:r>
          </w:p>
        </w:tc>
        <w:tc>
          <w:tcPr>
            <w:tcW w:w="3120" w:type="dxa"/>
            <w:tcBorders>
              <w:top w:val="nil"/>
              <w:left w:val="nil"/>
              <w:bottom w:val="single" w:sz="4" w:space="0" w:color="000000"/>
              <w:right w:val="single" w:sz="4" w:space="0" w:color="000000"/>
            </w:tcBorders>
            <w:shd w:val="clear" w:color="auto" w:fill="auto"/>
            <w:vAlign w:val="center"/>
          </w:tcPr>
          <w:p w14:paraId="6D5BED9A"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2F68E5FB"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5FEA20F2"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33</w:t>
            </w:r>
          </w:p>
        </w:tc>
        <w:tc>
          <w:tcPr>
            <w:tcW w:w="4680" w:type="dxa"/>
            <w:tcBorders>
              <w:top w:val="nil"/>
              <w:left w:val="nil"/>
              <w:bottom w:val="single" w:sz="4" w:space="0" w:color="000000"/>
              <w:right w:val="single" w:sz="4" w:space="0" w:color="000000"/>
            </w:tcBorders>
            <w:shd w:val="clear" w:color="auto" w:fill="auto"/>
            <w:vAlign w:val="center"/>
          </w:tcPr>
          <w:p w14:paraId="33FEDD60"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ENVELOPPE, A3, autocollante, paquet de 100</w:t>
            </w:r>
          </w:p>
        </w:tc>
        <w:tc>
          <w:tcPr>
            <w:tcW w:w="765" w:type="dxa"/>
            <w:tcBorders>
              <w:top w:val="nil"/>
              <w:left w:val="nil"/>
              <w:bottom w:val="single" w:sz="4" w:space="0" w:color="000000"/>
              <w:right w:val="single" w:sz="4" w:space="0" w:color="000000"/>
            </w:tcBorders>
            <w:shd w:val="clear" w:color="auto" w:fill="auto"/>
            <w:vAlign w:val="center"/>
          </w:tcPr>
          <w:p w14:paraId="537F7035" w14:textId="27B185F1"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Paquet</w:t>
            </w:r>
          </w:p>
        </w:tc>
        <w:tc>
          <w:tcPr>
            <w:tcW w:w="1215" w:type="dxa"/>
            <w:tcBorders>
              <w:top w:val="nil"/>
              <w:left w:val="nil"/>
              <w:bottom w:val="single" w:sz="4" w:space="0" w:color="000000"/>
              <w:right w:val="single" w:sz="4" w:space="0" w:color="000000"/>
            </w:tcBorders>
            <w:shd w:val="clear" w:color="auto" w:fill="auto"/>
            <w:vAlign w:val="center"/>
          </w:tcPr>
          <w:p w14:paraId="5B009444"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100</w:t>
            </w:r>
          </w:p>
        </w:tc>
        <w:tc>
          <w:tcPr>
            <w:tcW w:w="3120" w:type="dxa"/>
            <w:tcBorders>
              <w:top w:val="nil"/>
              <w:left w:val="nil"/>
              <w:bottom w:val="single" w:sz="4" w:space="0" w:color="000000"/>
              <w:right w:val="single" w:sz="4" w:space="0" w:color="000000"/>
            </w:tcBorders>
            <w:shd w:val="clear" w:color="auto" w:fill="auto"/>
            <w:vAlign w:val="center"/>
          </w:tcPr>
          <w:p w14:paraId="4044EDF0"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1B06DE5F"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664BA732"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34</w:t>
            </w:r>
          </w:p>
        </w:tc>
        <w:tc>
          <w:tcPr>
            <w:tcW w:w="4680" w:type="dxa"/>
            <w:tcBorders>
              <w:top w:val="nil"/>
              <w:left w:val="nil"/>
              <w:bottom w:val="single" w:sz="4" w:space="0" w:color="000000"/>
              <w:right w:val="single" w:sz="4" w:space="0" w:color="000000"/>
            </w:tcBorders>
            <w:shd w:val="clear" w:color="auto" w:fill="auto"/>
            <w:vAlign w:val="center"/>
          </w:tcPr>
          <w:p w14:paraId="7F5A2145"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Parapheur 25 volets</w:t>
            </w:r>
          </w:p>
        </w:tc>
        <w:tc>
          <w:tcPr>
            <w:tcW w:w="765" w:type="dxa"/>
            <w:tcBorders>
              <w:top w:val="nil"/>
              <w:left w:val="nil"/>
              <w:bottom w:val="single" w:sz="4" w:space="0" w:color="000000"/>
              <w:right w:val="single" w:sz="4" w:space="0" w:color="000000"/>
            </w:tcBorders>
            <w:shd w:val="clear" w:color="auto" w:fill="auto"/>
            <w:vAlign w:val="center"/>
          </w:tcPr>
          <w:p w14:paraId="3FBB5ACA" w14:textId="7FCF5371"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1196C1A4"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10</w:t>
            </w:r>
          </w:p>
        </w:tc>
        <w:tc>
          <w:tcPr>
            <w:tcW w:w="3120" w:type="dxa"/>
            <w:tcBorders>
              <w:top w:val="nil"/>
              <w:left w:val="nil"/>
              <w:bottom w:val="single" w:sz="4" w:space="0" w:color="000000"/>
              <w:right w:val="single" w:sz="4" w:space="0" w:color="000000"/>
            </w:tcBorders>
            <w:shd w:val="clear" w:color="auto" w:fill="auto"/>
            <w:vAlign w:val="center"/>
          </w:tcPr>
          <w:p w14:paraId="5F8F6447" w14:textId="77777777" w:rsidR="0080142E" w:rsidRDefault="0080142E">
            <w:pPr>
              <w:rPr>
                <w:rFonts w:ascii="Calibri" w:eastAsia="Calibri" w:hAnsi="Calibri" w:cs="Calibri"/>
                <w:color w:val="000000"/>
                <w:sz w:val="18"/>
                <w:szCs w:val="18"/>
              </w:rPr>
            </w:pPr>
          </w:p>
        </w:tc>
      </w:tr>
      <w:tr w:rsidR="0080142E" w14:paraId="1A0F0B87"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718DAF89"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35</w:t>
            </w:r>
          </w:p>
        </w:tc>
        <w:tc>
          <w:tcPr>
            <w:tcW w:w="4680" w:type="dxa"/>
            <w:tcBorders>
              <w:top w:val="nil"/>
              <w:left w:val="nil"/>
              <w:bottom w:val="single" w:sz="4" w:space="0" w:color="000000"/>
              <w:right w:val="single" w:sz="4" w:space="0" w:color="000000"/>
            </w:tcBorders>
            <w:shd w:val="clear" w:color="auto" w:fill="auto"/>
            <w:vAlign w:val="center"/>
          </w:tcPr>
          <w:p w14:paraId="6394107B"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Carnet de reçus avec 50 pages</w:t>
            </w:r>
          </w:p>
        </w:tc>
        <w:tc>
          <w:tcPr>
            <w:tcW w:w="765" w:type="dxa"/>
            <w:tcBorders>
              <w:top w:val="nil"/>
              <w:left w:val="nil"/>
              <w:bottom w:val="single" w:sz="4" w:space="0" w:color="000000"/>
              <w:right w:val="single" w:sz="4" w:space="0" w:color="000000"/>
            </w:tcBorders>
            <w:shd w:val="clear" w:color="auto" w:fill="auto"/>
            <w:vAlign w:val="center"/>
          </w:tcPr>
          <w:p w14:paraId="4249264F" w14:textId="040A7D6E"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0B4F868F"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50</w:t>
            </w:r>
          </w:p>
        </w:tc>
        <w:tc>
          <w:tcPr>
            <w:tcW w:w="3120" w:type="dxa"/>
            <w:tcBorders>
              <w:top w:val="nil"/>
              <w:left w:val="nil"/>
              <w:bottom w:val="single" w:sz="4" w:space="0" w:color="000000"/>
              <w:right w:val="single" w:sz="4" w:space="0" w:color="000000"/>
            </w:tcBorders>
            <w:shd w:val="clear" w:color="auto" w:fill="auto"/>
            <w:vAlign w:val="center"/>
          </w:tcPr>
          <w:p w14:paraId="04E9D7F9" w14:textId="77777777" w:rsidR="0080142E" w:rsidRDefault="0080142E">
            <w:pPr>
              <w:rPr>
                <w:rFonts w:ascii="Calibri" w:eastAsia="Calibri" w:hAnsi="Calibri" w:cs="Calibri"/>
                <w:color w:val="000000"/>
                <w:sz w:val="18"/>
                <w:szCs w:val="18"/>
              </w:rPr>
            </w:pPr>
          </w:p>
        </w:tc>
      </w:tr>
      <w:tr w:rsidR="0080142E" w14:paraId="009BD596" w14:textId="77777777">
        <w:trPr>
          <w:trHeight w:val="284"/>
        </w:trPr>
        <w:tc>
          <w:tcPr>
            <w:tcW w:w="585" w:type="dxa"/>
            <w:tcBorders>
              <w:top w:val="nil"/>
              <w:left w:val="single" w:sz="4" w:space="0" w:color="000000"/>
              <w:bottom w:val="single" w:sz="4" w:space="0" w:color="000000"/>
              <w:right w:val="single" w:sz="4" w:space="0" w:color="000000"/>
            </w:tcBorders>
            <w:shd w:val="clear" w:color="auto" w:fill="auto"/>
            <w:vAlign w:val="center"/>
          </w:tcPr>
          <w:p w14:paraId="4E3A09FE" w14:textId="77777777" w:rsidR="0080142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36</w:t>
            </w:r>
          </w:p>
        </w:tc>
        <w:tc>
          <w:tcPr>
            <w:tcW w:w="4680" w:type="dxa"/>
            <w:tcBorders>
              <w:top w:val="nil"/>
              <w:left w:val="nil"/>
              <w:bottom w:val="single" w:sz="4" w:space="0" w:color="000000"/>
              <w:right w:val="single" w:sz="4" w:space="0" w:color="000000"/>
            </w:tcBorders>
            <w:shd w:val="clear" w:color="auto" w:fill="auto"/>
            <w:vAlign w:val="center"/>
          </w:tcPr>
          <w:p w14:paraId="239E27D9"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Rouleau de 2000 étiquettes thermiques 50 x 25 mm</w:t>
            </w:r>
          </w:p>
        </w:tc>
        <w:tc>
          <w:tcPr>
            <w:tcW w:w="765" w:type="dxa"/>
            <w:tcBorders>
              <w:top w:val="nil"/>
              <w:left w:val="nil"/>
              <w:bottom w:val="single" w:sz="4" w:space="0" w:color="000000"/>
              <w:right w:val="single" w:sz="4" w:space="0" w:color="000000"/>
            </w:tcBorders>
            <w:shd w:val="clear" w:color="auto" w:fill="auto"/>
            <w:vAlign w:val="center"/>
          </w:tcPr>
          <w:p w14:paraId="056B69C1" w14:textId="2B4D6F37" w:rsidR="0080142E" w:rsidRDefault="00D82029">
            <w:pPr>
              <w:jc w:val="center"/>
              <w:rPr>
                <w:rFonts w:ascii="Calibri" w:eastAsia="Calibri" w:hAnsi="Calibri" w:cs="Calibri"/>
                <w:color w:val="000000"/>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04C4D441"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1000</w:t>
            </w:r>
          </w:p>
        </w:tc>
        <w:tc>
          <w:tcPr>
            <w:tcW w:w="3120" w:type="dxa"/>
            <w:tcBorders>
              <w:top w:val="nil"/>
              <w:left w:val="nil"/>
              <w:bottom w:val="single" w:sz="4" w:space="0" w:color="000000"/>
              <w:right w:val="single" w:sz="4" w:space="0" w:color="000000"/>
            </w:tcBorders>
            <w:shd w:val="clear" w:color="auto" w:fill="auto"/>
            <w:vAlign w:val="center"/>
          </w:tcPr>
          <w:p w14:paraId="0E0F6B80" w14:textId="77777777" w:rsidR="0080142E" w:rsidRDefault="0080142E">
            <w:pPr>
              <w:rPr>
                <w:rFonts w:ascii="Calibri" w:eastAsia="Calibri" w:hAnsi="Calibri" w:cs="Calibri"/>
                <w:color w:val="000000"/>
                <w:sz w:val="18"/>
                <w:szCs w:val="18"/>
              </w:rPr>
            </w:pPr>
          </w:p>
        </w:tc>
      </w:tr>
      <w:tr w:rsidR="0080142E" w14:paraId="74E8AA6F" w14:textId="77777777">
        <w:trPr>
          <w:trHeight w:val="240"/>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D84ED"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37</w:t>
            </w:r>
          </w:p>
        </w:tc>
        <w:tc>
          <w:tcPr>
            <w:tcW w:w="4680" w:type="dxa"/>
            <w:tcBorders>
              <w:top w:val="nil"/>
              <w:left w:val="nil"/>
              <w:bottom w:val="single" w:sz="4" w:space="0" w:color="000000"/>
              <w:right w:val="single" w:sz="4" w:space="0" w:color="000000"/>
            </w:tcBorders>
            <w:shd w:val="clear" w:color="auto" w:fill="auto"/>
            <w:vAlign w:val="center"/>
          </w:tcPr>
          <w:p w14:paraId="1FC16319"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AGRAFEUSE, 9/14, grand module  </w:t>
            </w:r>
          </w:p>
        </w:tc>
        <w:tc>
          <w:tcPr>
            <w:tcW w:w="765" w:type="dxa"/>
            <w:tcBorders>
              <w:top w:val="nil"/>
              <w:left w:val="nil"/>
              <w:bottom w:val="single" w:sz="4" w:space="0" w:color="000000"/>
              <w:right w:val="single" w:sz="4" w:space="0" w:color="000000"/>
            </w:tcBorders>
            <w:shd w:val="clear" w:color="auto" w:fill="auto"/>
            <w:vAlign w:val="center"/>
          </w:tcPr>
          <w:p w14:paraId="590383C8" w14:textId="068C4E56"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76E3775B"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0F66C6E3" w14:textId="77777777" w:rsidR="0080142E" w:rsidRDefault="0080142E">
            <w:pPr>
              <w:rPr>
                <w:rFonts w:ascii="Calibri" w:eastAsia="Calibri" w:hAnsi="Calibri" w:cs="Calibri"/>
                <w:color w:val="000000"/>
                <w:sz w:val="18"/>
                <w:szCs w:val="18"/>
              </w:rPr>
            </w:pPr>
          </w:p>
        </w:tc>
      </w:tr>
      <w:tr w:rsidR="0080142E" w14:paraId="45B2C4C9" w14:textId="77777777">
        <w:trPr>
          <w:trHeight w:val="240"/>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F5877"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38</w:t>
            </w:r>
          </w:p>
        </w:tc>
        <w:tc>
          <w:tcPr>
            <w:tcW w:w="4680" w:type="dxa"/>
            <w:tcBorders>
              <w:top w:val="nil"/>
              <w:left w:val="nil"/>
              <w:bottom w:val="single" w:sz="4" w:space="0" w:color="000000"/>
              <w:right w:val="single" w:sz="4" w:space="0" w:color="000000"/>
            </w:tcBorders>
            <w:shd w:val="clear" w:color="auto" w:fill="auto"/>
            <w:vAlign w:val="center"/>
          </w:tcPr>
          <w:p w14:paraId="3F5195B0"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AGRAFEUSE à pince 24/6, taille moyenne </w:t>
            </w:r>
          </w:p>
        </w:tc>
        <w:tc>
          <w:tcPr>
            <w:tcW w:w="765" w:type="dxa"/>
            <w:tcBorders>
              <w:top w:val="nil"/>
              <w:left w:val="nil"/>
              <w:bottom w:val="single" w:sz="4" w:space="0" w:color="000000"/>
              <w:right w:val="single" w:sz="4" w:space="0" w:color="000000"/>
            </w:tcBorders>
            <w:shd w:val="clear" w:color="auto" w:fill="auto"/>
            <w:vAlign w:val="center"/>
          </w:tcPr>
          <w:p w14:paraId="37E84D37" w14:textId="64C7894F"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65E70D5F"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6BF8DFE8" w14:textId="77777777" w:rsidR="0080142E" w:rsidRDefault="0080142E">
            <w:pPr>
              <w:rPr>
                <w:rFonts w:ascii="Calibri" w:eastAsia="Calibri" w:hAnsi="Calibri" w:cs="Calibri"/>
                <w:color w:val="000000"/>
                <w:sz w:val="18"/>
                <w:szCs w:val="18"/>
              </w:rPr>
            </w:pPr>
          </w:p>
        </w:tc>
      </w:tr>
      <w:tr w:rsidR="0080142E" w14:paraId="2FDD211C"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43672"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39</w:t>
            </w:r>
          </w:p>
        </w:tc>
        <w:tc>
          <w:tcPr>
            <w:tcW w:w="4680" w:type="dxa"/>
            <w:tcBorders>
              <w:top w:val="nil"/>
              <w:left w:val="nil"/>
              <w:bottom w:val="single" w:sz="4" w:space="0" w:color="000000"/>
              <w:right w:val="single" w:sz="4" w:space="0" w:color="000000"/>
            </w:tcBorders>
            <w:shd w:val="clear" w:color="auto" w:fill="auto"/>
            <w:vAlign w:val="center"/>
          </w:tcPr>
          <w:p w14:paraId="4C19B50A" w14:textId="77777777" w:rsidR="0080142E" w:rsidRDefault="00000000">
            <w:pPr>
              <w:rPr>
                <w:rFonts w:ascii="Calibri" w:eastAsia="Calibri" w:hAnsi="Calibri" w:cs="Calibri"/>
                <w:sz w:val="18"/>
                <w:szCs w:val="18"/>
              </w:rPr>
            </w:pPr>
            <w:r>
              <w:rPr>
                <w:rFonts w:ascii="Calibri" w:eastAsia="Calibri" w:hAnsi="Calibri" w:cs="Calibri"/>
                <w:sz w:val="18"/>
                <w:szCs w:val="18"/>
              </w:rPr>
              <w:t>CALCULATRICE, solaire avec pile</w:t>
            </w:r>
          </w:p>
        </w:tc>
        <w:tc>
          <w:tcPr>
            <w:tcW w:w="765" w:type="dxa"/>
            <w:tcBorders>
              <w:top w:val="nil"/>
              <w:left w:val="nil"/>
              <w:bottom w:val="single" w:sz="4" w:space="0" w:color="000000"/>
              <w:right w:val="single" w:sz="4" w:space="0" w:color="000000"/>
            </w:tcBorders>
            <w:shd w:val="clear" w:color="auto" w:fill="auto"/>
            <w:vAlign w:val="center"/>
          </w:tcPr>
          <w:p w14:paraId="114323C4" w14:textId="6AD7FDEF"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57BFD597"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7571F551" w14:textId="77777777" w:rsidR="0080142E" w:rsidRDefault="0080142E">
            <w:pPr>
              <w:rPr>
                <w:rFonts w:ascii="Calibri" w:eastAsia="Calibri" w:hAnsi="Calibri" w:cs="Calibri"/>
                <w:color w:val="000000"/>
                <w:sz w:val="18"/>
                <w:szCs w:val="18"/>
              </w:rPr>
            </w:pPr>
          </w:p>
        </w:tc>
      </w:tr>
      <w:tr w:rsidR="0080142E" w14:paraId="410424C9"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BEC3D"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4680" w:type="dxa"/>
            <w:tcBorders>
              <w:top w:val="nil"/>
              <w:left w:val="nil"/>
              <w:bottom w:val="single" w:sz="4" w:space="0" w:color="000000"/>
              <w:right w:val="single" w:sz="4" w:space="0" w:color="000000"/>
            </w:tcBorders>
            <w:shd w:val="clear" w:color="auto" w:fill="auto"/>
            <w:vAlign w:val="center"/>
          </w:tcPr>
          <w:p w14:paraId="68B2BB6C"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CISEAU de bureau 16 cm   </w:t>
            </w:r>
          </w:p>
        </w:tc>
        <w:tc>
          <w:tcPr>
            <w:tcW w:w="765" w:type="dxa"/>
            <w:tcBorders>
              <w:top w:val="nil"/>
              <w:left w:val="nil"/>
              <w:bottom w:val="single" w:sz="4" w:space="0" w:color="000000"/>
              <w:right w:val="single" w:sz="4" w:space="0" w:color="000000"/>
            </w:tcBorders>
            <w:shd w:val="clear" w:color="auto" w:fill="auto"/>
            <w:vAlign w:val="center"/>
          </w:tcPr>
          <w:p w14:paraId="2BCD0137" w14:textId="25B03D43"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72B472CB"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0FA4D175" w14:textId="77777777" w:rsidR="0080142E" w:rsidRDefault="0080142E">
            <w:pPr>
              <w:rPr>
                <w:rFonts w:ascii="Calibri" w:eastAsia="Calibri" w:hAnsi="Calibri" w:cs="Calibri"/>
                <w:color w:val="000000"/>
                <w:sz w:val="18"/>
                <w:szCs w:val="18"/>
              </w:rPr>
            </w:pPr>
          </w:p>
        </w:tc>
      </w:tr>
      <w:tr w:rsidR="0080142E" w14:paraId="4863F01C"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3FE19"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41</w:t>
            </w:r>
          </w:p>
        </w:tc>
        <w:tc>
          <w:tcPr>
            <w:tcW w:w="4680" w:type="dxa"/>
            <w:tcBorders>
              <w:top w:val="nil"/>
              <w:left w:val="nil"/>
              <w:bottom w:val="single" w:sz="4" w:space="0" w:color="000000"/>
              <w:right w:val="single" w:sz="4" w:space="0" w:color="000000"/>
            </w:tcBorders>
            <w:shd w:val="clear" w:color="auto" w:fill="auto"/>
            <w:vAlign w:val="center"/>
          </w:tcPr>
          <w:p w14:paraId="4F37DF12" w14:textId="77777777" w:rsidR="0080142E" w:rsidRDefault="00000000">
            <w:pPr>
              <w:rPr>
                <w:rFonts w:ascii="Calibri" w:eastAsia="Calibri" w:hAnsi="Calibri" w:cs="Calibri"/>
                <w:sz w:val="18"/>
                <w:szCs w:val="18"/>
              </w:rPr>
            </w:pPr>
            <w:r>
              <w:rPr>
                <w:rFonts w:ascii="Calibri" w:eastAsia="Calibri" w:hAnsi="Calibri" w:cs="Calibri"/>
                <w:sz w:val="18"/>
                <w:szCs w:val="18"/>
              </w:rPr>
              <w:t>CORBEILLE A COURRIER,</w:t>
            </w:r>
            <w:r>
              <w:t xml:space="preserve"> </w:t>
            </w:r>
            <w:r>
              <w:rPr>
                <w:rFonts w:ascii="Calibri" w:eastAsia="Calibri" w:hAnsi="Calibri" w:cs="Calibri"/>
                <w:sz w:val="18"/>
                <w:szCs w:val="18"/>
              </w:rPr>
              <w:t>3 niveaux porte-courrier, métal, documents A4</w:t>
            </w:r>
          </w:p>
        </w:tc>
        <w:tc>
          <w:tcPr>
            <w:tcW w:w="765" w:type="dxa"/>
            <w:tcBorders>
              <w:top w:val="nil"/>
              <w:left w:val="nil"/>
              <w:bottom w:val="single" w:sz="4" w:space="0" w:color="000000"/>
              <w:right w:val="single" w:sz="4" w:space="0" w:color="000000"/>
            </w:tcBorders>
            <w:shd w:val="clear" w:color="auto" w:fill="auto"/>
            <w:vAlign w:val="center"/>
          </w:tcPr>
          <w:p w14:paraId="2D759526" w14:textId="5F082B9F"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12E7A3F5"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5B89969D" w14:textId="77777777" w:rsidR="0080142E" w:rsidRDefault="0080142E">
            <w:pPr>
              <w:rPr>
                <w:rFonts w:ascii="Calibri" w:eastAsia="Calibri" w:hAnsi="Calibri" w:cs="Calibri"/>
                <w:color w:val="000000"/>
                <w:sz w:val="18"/>
                <w:szCs w:val="18"/>
              </w:rPr>
            </w:pPr>
          </w:p>
        </w:tc>
      </w:tr>
      <w:tr w:rsidR="0080142E" w14:paraId="41B14F84"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F2B4D"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42</w:t>
            </w:r>
          </w:p>
        </w:tc>
        <w:tc>
          <w:tcPr>
            <w:tcW w:w="4680" w:type="dxa"/>
            <w:tcBorders>
              <w:top w:val="nil"/>
              <w:left w:val="nil"/>
              <w:bottom w:val="single" w:sz="4" w:space="0" w:color="000000"/>
              <w:right w:val="single" w:sz="4" w:space="0" w:color="000000"/>
            </w:tcBorders>
            <w:shd w:val="clear" w:color="auto" w:fill="auto"/>
            <w:vAlign w:val="center"/>
          </w:tcPr>
          <w:p w14:paraId="242D0D9A" w14:textId="77777777" w:rsidR="0080142E" w:rsidRDefault="00000000">
            <w:pPr>
              <w:rPr>
                <w:rFonts w:ascii="Calibri" w:eastAsia="Calibri" w:hAnsi="Calibri" w:cs="Calibri"/>
                <w:sz w:val="18"/>
                <w:szCs w:val="18"/>
              </w:rPr>
            </w:pPr>
            <w:r>
              <w:rPr>
                <w:rFonts w:ascii="Calibri" w:eastAsia="Calibri" w:hAnsi="Calibri" w:cs="Calibri"/>
                <w:sz w:val="18"/>
                <w:szCs w:val="18"/>
              </w:rPr>
              <w:t>CORBEILLE A PAPIER en plastique</w:t>
            </w:r>
          </w:p>
        </w:tc>
        <w:tc>
          <w:tcPr>
            <w:tcW w:w="765" w:type="dxa"/>
            <w:tcBorders>
              <w:top w:val="nil"/>
              <w:left w:val="nil"/>
              <w:bottom w:val="single" w:sz="4" w:space="0" w:color="000000"/>
              <w:right w:val="single" w:sz="4" w:space="0" w:color="000000"/>
            </w:tcBorders>
            <w:shd w:val="clear" w:color="auto" w:fill="auto"/>
            <w:vAlign w:val="center"/>
          </w:tcPr>
          <w:p w14:paraId="6F6FA49C" w14:textId="506D636C"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290AE272"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219DE6F0" w14:textId="77777777" w:rsidR="0080142E" w:rsidRDefault="0080142E">
            <w:pPr>
              <w:rPr>
                <w:rFonts w:ascii="Calibri" w:eastAsia="Calibri" w:hAnsi="Calibri" w:cs="Calibri"/>
                <w:color w:val="000000"/>
                <w:sz w:val="18"/>
                <w:szCs w:val="18"/>
              </w:rPr>
            </w:pPr>
          </w:p>
        </w:tc>
      </w:tr>
      <w:tr w:rsidR="0080142E" w14:paraId="20369FF5"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45BFC"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43</w:t>
            </w:r>
          </w:p>
        </w:tc>
        <w:tc>
          <w:tcPr>
            <w:tcW w:w="4680" w:type="dxa"/>
            <w:tcBorders>
              <w:top w:val="nil"/>
              <w:left w:val="nil"/>
              <w:bottom w:val="single" w:sz="4" w:space="0" w:color="000000"/>
              <w:right w:val="single" w:sz="4" w:space="0" w:color="000000"/>
            </w:tcBorders>
            <w:shd w:val="clear" w:color="auto" w:fill="auto"/>
            <w:vAlign w:val="center"/>
          </w:tcPr>
          <w:p w14:paraId="3B89B501" w14:textId="77777777" w:rsidR="0080142E" w:rsidRDefault="00000000">
            <w:pPr>
              <w:rPr>
                <w:rFonts w:ascii="Calibri" w:eastAsia="Calibri" w:hAnsi="Calibri" w:cs="Calibri"/>
                <w:sz w:val="18"/>
                <w:szCs w:val="18"/>
              </w:rPr>
            </w:pPr>
            <w:r>
              <w:rPr>
                <w:rFonts w:ascii="Calibri" w:eastAsia="Calibri" w:hAnsi="Calibri" w:cs="Calibri"/>
                <w:sz w:val="18"/>
                <w:szCs w:val="18"/>
              </w:rPr>
              <w:t>Porte crayon en métal</w:t>
            </w:r>
          </w:p>
        </w:tc>
        <w:tc>
          <w:tcPr>
            <w:tcW w:w="765" w:type="dxa"/>
            <w:tcBorders>
              <w:top w:val="nil"/>
              <w:left w:val="nil"/>
              <w:bottom w:val="single" w:sz="4" w:space="0" w:color="000000"/>
              <w:right w:val="single" w:sz="4" w:space="0" w:color="000000"/>
            </w:tcBorders>
            <w:shd w:val="clear" w:color="auto" w:fill="auto"/>
            <w:vAlign w:val="center"/>
          </w:tcPr>
          <w:p w14:paraId="2CF1B4C4" w14:textId="0B418FAE"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4FB08F08"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436BF8DA" w14:textId="77777777" w:rsidR="0080142E" w:rsidRDefault="0080142E">
            <w:pPr>
              <w:rPr>
                <w:rFonts w:ascii="Calibri" w:eastAsia="Calibri" w:hAnsi="Calibri" w:cs="Calibri"/>
                <w:color w:val="000000"/>
                <w:sz w:val="18"/>
                <w:szCs w:val="18"/>
              </w:rPr>
            </w:pPr>
          </w:p>
        </w:tc>
      </w:tr>
      <w:tr w:rsidR="0080142E" w14:paraId="329BB3E4"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4EE5"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44</w:t>
            </w:r>
          </w:p>
        </w:tc>
        <w:tc>
          <w:tcPr>
            <w:tcW w:w="4680" w:type="dxa"/>
            <w:tcBorders>
              <w:top w:val="nil"/>
              <w:left w:val="nil"/>
              <w:bottom w:val="single" w:sz="4" w:space="0" w:color="000000"/>
              <w:right w:val="single" w:sz="4" w:space="0" w:color="000000"/>
            </w:tcBorders>
            <w:shd w:val="clear" w:color="auto" w:fill="auto"/>
            <w:vAlign w:val="center"/>
          </w:tcPr>
          <w:p w14:paraId="16169FAE" w14:textId="77777777" w:rsidR="0080142E" w:rsidRDefault="00000000">
            <w:pPr>
              <w:rPr>
                <w:rFonts w:ascii="Calibri" w:eastAsia="Calibri" w:hAnsi="Calibri" w:cs="Calibri"/>
                <w:sz w:val="18"/>
                <w:szCs w:val="18"/>
              </w:rPr>
            </w:pPr>
            <w:r>
              <w:rPr>
                <w:rFonts w:ascii="Calibri" w:eastAsia="Calibri" w:hAnsi="Calibri" w:cs="Calibri"/>
                <w:sz w:val="18"/>
                <w:szCs w:val="18"/>
              </w:rPr>
              <w:t>Porte trombones en métal</w:t>
            </w:r>
          </w:p>
        </w:tc>
        <w:tc>
          <w:tcPr>
            <w:tcW w:w="765" w:type="dxa"/>
            <w:tcBorders>
              <w:top w:val="nil"/>
              <w:left w:val="nil"/>
              <w:bottom w:val="single" w:sz="4" w:space="0" w:color="000000"/>
              <w:right w:val="single" w:sz="4" w:space="0" w:color="000000"/>
            </w:tcBorders>
            <w:shd w:val="clear" w:color="auto" w:fill="auto"/>
            <w:vAlign w:val="center"/>
          </w:tcPr>
          <w:p w14:paraId="7CF88CAE" w14:textId="67D610AF"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6639F16F"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57F023D6" w14:textId="77777777" w:rsidR="0080142E" w:rsidRDefault="0080142E">
            <w:pPr>
              <w:rPr>
                <w:rFonts w:ascii="Calibri" w:eastAsia="Calibri" w:hAnsi="Calibri" w:cs="Calibri"/>
                <w:color w:val="000000"/>
                <w:sz w:val="18"/>
                <w:szCs w:val="18"/>
              </w:rPr>
            </w:pPr>
          </w:p>
        </w:tc>
      </w:tr>
      <w:tr w:rsidR="0080142E" w14:paraId="54415C7A"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101EE"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45</w:t>
            </w:r>
          </w:p>
        </w:tc>
        <w:tc>
          <w:tcPr>
            <w:tcW w:w="4680" w:type="dxa"/>
            <w:tcBorders>
              <w:top w:val="nil"/>
              <w:left w:val="nil"/>
              <w:bottom w:val="single" w:sz="4" w:space="0" w:color="000000"/>
              <w:right w:val="single" w:sz="4" w:space="0" w:color="000000"/>
            </w:tcBorders>
            <w:shd w:val="clear" w:color="auto" w:fill="auto"/>
            <w:vAlign w:val="center"/>
          </w:tcPr>
          <w:p w14:paraId="30C3C19B" w14:textId="77777777" w:rsidR="0080142E" w:rsidRDefault="00000000">
            <w:pPr>
              <w:rPr>
                <w:rFonts w:ascii="Calibri" w:eastAsia="Calibri" w:hAnsi="Calibri" w:cs="Calibri"/>
                <w:sz w:val="18"/>
                <w:szCs w:val="18"/>
              </w:rPr>
            </w:pPr>
            <w:r>
              <w:rPr>
                <w:rFonts w:ascii="Calibri" w:eastAsia="Calibri" w:hAnsi="Calibri" w:cs="Calibri"/>
                <w:sz w:val="18"/>
                <w:szCs w:val="18"/>
              </w:rPr>
              <w:t>DESAGRAFEUSE (Ote-agrafe)</w:t>
            </w:r>
          </w:p>
        </w:tc>
        <w:tc>
          <w:tcPr>
            <w:tcW w:w="765" w:type="dxa"/>
            <w:tcBorders>
              <w:top w:val="nil"/>
              <w:left w:val="nil"/>
              <w:bottom w:val="single" w:sz="4" w:space="0" w:color="000000"/>
              <w:right w:val="single" w:sz="4" w:space="0" w:color="000000"/>
            </w:tcBorders>
            <w:shd w:val="clear" w:color="auto" w:fill="auto"/>
            <w:vAlign w:val="center"/>
          </w:tcPr>
          <w:p w14:paraId="60E72F59" w14:textId="4BDFA7AC"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20105395"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2D634456" w14:textId="77777777" w:rsidR="0080142E" w:rsidRDefault="0080142E">
            <w:pPr>
              <w:rPr>
                <w:rFonts w:ascii="Calibri" w:eastAsia="Calibri" w:hAnsi="Calibri" w:cs="Calibri"/>
                <w:color w:val="000000"/>
                <w:sz w:val="18"/>
                <w:szCs w:val="18"/>
              </w:rPr>
            </w:pPr>
          </w:p>
        </w:tc>
      </w:tr>
      <w:tr w:rsidR="0080142E" w14:paraId="56B6B8D2"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587DD"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46</w:t>
            </w:r>
          </w:p>
        </w:tc>
        <w:tc>
          <w:tcPr>
            <w:tcW w:w="4680" w:type="dxa"/>
            <w:tcBorders>
              <w:top w:val="nil"/>
              <w:left w:val="nil"/>
              <w:bottom w:val="single" w:sz="4" w:space="0" w:color="000000"/>
              <w:right w:val="single" w:sz="4" w:space="0" w:color="000000"/>
            </w:tcBorders>
            <w:shd w:val="clear" w:color="auto" w:fill="auto"/>
            <w:vAlign w:val="center"/>
          </w:tcPr>
          <w:p w14:paraId="1FBA176F" w14:textId="77777777" w:rsidR="0080142E" w:rsidRDefault="00000000">
            <w:pPr>
              <w:rPr>
                <w:rFonts w:ascii="Calibri" w:eastAsia="Calibri" w:hAnsi="Calibri" w:cs="Calibri"/>
                <w:sz w:val="18"/>
                <w:szCs w:val="18"/>
              </w:rPr>
            </w:pPr>
            <w:r>
              <w:rPr>
                <w:rFonts w:ascii="Calibri" w:eastAsia="Calibri" w:hAnsi="Calibri" w:cs="Calibri"/>
                <w:sz w:val="18"/>
                <w:szCs w:val="18"/>
              </w:rPr>
              <w:t>PERFORATEUR, A4, avec guide</w:t>
            </w:r>
          </w:p>
        </w:tc>
        <w:tc>
          <w:tcPr>
            <w:tcW w:w="765" w:type="dxa"/>
            <w:tcBorders>
              <w:top w:val="nil"/>
              <w:left w:val="nil"/>
              <w:bottom w:val="single" w:sz="4" w:space="0" w:color="000000"/>
              <w:right w:val="single" w:sz="4" w:space="0" w:color="000000"/>
            </w:tcBorders>
            <w:shd w:val="clear" w:color="auto" w:fill="auto"/>
            <w:vAlign w:val="center"/>
          </w:tcPr>
          <w:p w14:paraId="4121B140" w14:textId="7D480683"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4499B95E"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5869322C" w14:textId="77777777" w:rsidR="0080142E" w:rsidRDefault="0080142E">
            <w:pPr>
              <w:rPr>
                <w:rFonts w:ascii="Calibri" w:eastAsia="Calibri" w:hAnsi="Calibri" w:cs="Calibri"/>
                <w:color w:val="000000"/>
                <w:sz w:val="18"/>
                <w:szCs w:val="18"/>
              </w:rPr>
            </w:pPr>
          </w:p>
        </w:tc>
      </w:tr>
      <w:tr w:rsidR="0080142E" w14:paraId="2B413721"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D2D47"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47</w:t>
            </w:r>
          </w:p>
        </w:tc>
        <w:tc>
          <w:tcPr>
            <w:tcW w:w="4680" w:type="dxa"/>
            <w:tcBorders>
              <w:top w:val="nil"/>
              <w:left w:val="nil"/>
              <w:bottom w:val="single" w:sz="4" w:space="0" w:color="000000"/>
              <w:right w:val="single" w:sz="4" w:space="0" w:color="000000"/>
            </w:tcBorders>
            <w:shd w:val="clear" w:color="auto" w:fill="auto"/>
            <w:vAlign w:val="center"/>
          </w:tcPr>
          <w:p w14:paraId="521EC03A" w14:textId="77777777" w:rsidR="0080142E" w:rsidRDefault="00000000">
            <w:pPr>
              <w:rPr>
                <w:rFonts w:ascii="Calibri" w:eastAsia="Calibri" w:hAnsi="Calibri" w:cs="Calibri"/>
                <w:sz w:val="18"/>
                <w:szCs w:val="18"/>
              </w:rPr>
            </w:pPr>
            <w:r>
              <w:rPr>
                <w:rFonts w:ascii="Calibri" w:eastAsia="Calibri" w:hAnsi="Calibri" w:cs="Calibri"/>
                <w:sz w:val="18"/>
                <w:szCs w:val="18"/>
              </w:rPr>
              <w:t>PORTE_BADGE plastique transparent, avec tour du cou</w:t>
            </w:r>
          </w:p>
        </w:tc>
        <w:tc>
          <w:tcPr>
            <w:tcW w:w="765" w:type="dxa"/>
            <w:tcBorders>
              <w:top w:val="nil"/>
              <w:left w:val="nil"/>
              <w:bottom w:val="single" w:sz="4" w:space="0" w:color="000000"/>
              <w:right w:val="single" w:sz="4" w:space="0" w:color="000000"/>
            </w:tcBorders>
            <w:shd w:val="clear" w:color="auto" w:fill="auto"/>
            <w:vAlign w:val="center"/>
          </w:tcPr>
          <w:p w14:paraId="00C15D32" w14:textId="5042C360"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1520FEC4"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2DDA5024" w14:textId="77777777" w:rsidR="0080142E" w:rsidRDefault="0080142E">
            <w:pPr>
              <w:rPr>
                <w:rFonts w:ascii="Calibri" w:eastAsia="Calibri" w:hAnsi="Calibri" w:cs="Calibri"/>
                <w:color w:val="000000"/>
                <w:sz w:val="18"/>
                <w:szCs w:val="18"/>
              </w:rPr>
            </w:pPr>
          </w:p>
        </w:tc>
      </w:tr>
      <w:tr w:rsidR="0080142E" w14:paraId="54D38441"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CB81A"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48</w:t>
            </w:r>
          </w:p>
        </w:tc>
        <w:tc>
          <w:tcPr>
            <w:tcW w:w="4680" w:type="dxa"/>
            <w:tcBorders>
              <w:top w:val="nil"/>
              <w:left w:val="nil"/>
              <w:bottom w:val="single" w:sz="4" w:space="0" w:color="000000"/>
              <w:right w:val="single" w:sz="4" w:space="0" w:color="000000"/>
            </w:tcBorders>
            <w:shd w:val="clear" w:color="auto" w:fill="auto"/>
            <w:vAlign w:val="center"/>
          </w:tcPr>
          <w:p w14:paraId="375FAE1A" w14:textId="77777777" w:rsidR="0080142E" w:rsidRDefault="00000000">
            <w:pPr>
              <w:rPr>
                <w:rFonts w:ascii="Calibri" w:eastAsia="Calibri" w:hAnsi="Calibri" w:cs="Calibri"/>
                <w:sz w:val="18"/>
                <w:szCs w:val="18"/>
              </w:rPr>
            </w:pPr>
            <w:r>
              <w:rPr>
                <w:rFonts w:ascii="Calibri" w:eastAsia="Calibri" w:hAnsi="Calibri" w:cs="Calibri"/>
                <w:sz w:val="18"/>
                <w:szCs w:val="18"/>
              </w:rPr>
              <w:t>REGLE, 30 cm, plastique transparent, plate</w:t>
            </w:r>
          </w:p>
        </w:tc>
        <w:tc>
          <w:tcPr>
            <w:tcW w:w="765" w:type="dxa"/>
            <w:tcBorders>
              <w:top w:val="nil"/>
              <w:left w:val="nil"/>
              <w:bottom w:val="single" w:sz="4" w:space="0" w:color="000000"/>
              <w:right w:val="single" w:sz="4" w:space="0" w:color="000000"/>
            </w:tcBorders>
            <w:shd w:val="clear" w:color="auto" w:fill="auto"/>
            <w:vAlign w:val="center"/>
          </w:tcPr>
          <w:p w14:paraId="6CA6E5D9" w14:textId="497F8EDA"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59CC9DD5"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15</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19CFD2B7" w14:textId="77777777" w:rsidR="0080142E" w:rsidRDefault="0080142E">
            <w:pPr>
              <w:rPr>
                <w:rFonts w:ascii="Calibri" w:eastAsia="Calibri" w:hAnsi="Calibri" w:cs="Calibri"/>
                <w:color w:val="000000"/>
                <w:sz w:val="18"/>
                <w:szCs w:val="18"/>
              </w:rPr>
            </w:pPr>
          </w:p>
        </w:tc>
      </w:tr>
      <w:tr w:rsidR="0080142E" w14:paraId="4451A721"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5A048"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49</w:t>
            </w:r>
          </w:p>
        </w:tc>
        <w:tc>
          <w:tcPr>
            <w:tcW w:w="4680" w:type="dxa"/>
            <w:tcBorders>
              <w:top w:val="nil"/>
              <w:left w:val="nil"/>
              <w:bottom w:val="single" w:sz="4" w:space="0" w:color="000000"/>
              <w:right w:val="single" w:sz="4" w:space="0" w:color="000000"/>
            </w:tcBorders>
            <w:shd w:val="clear" w:color="auto" w:fill="auto"/>
            <w:vAlign w:val="center"/>
          </w:tcPr>
          <w:p w14:paraId="0E62CEDD" w14:textId="77777777" w:rsidR="0080142E" w:rsidRDefault="00000000">
            <w:pPr>
              <w:rPr>
                <w:rFonts w:ascii="Calibri" w:eastAsia="Calibri" w:hAnsi="Calibri" w:cs="Calibri"/>
                <w:sz w:val="18"/>
                <w:szCs w:val="18"/>
              </w:rPr>
            </w:pPr>
            <w:r>
              <w:rPr>
                <w:rFonts w:ascii="Calibri" w:eastAsia="Calibri" w:hAnsi="Calibri" w:cs="Calibri"/>
                <w:sz w:val="18"/>
                <w:szCs w:val="18"/>
              </w:rPr>
              <w:t>TAILLE-CRAYON</w:t>
            </w:r>
            <w:r>
              <w:t xml:space="preserve"> </w:t>
            </w:r>
            <w:r>
              <w:rPr>
                <w:rFonts w:ascii="Calibri" w:eastAsia="Calibri" w:hAnsi="Calibri" w:cs="Calibri"/>
                <w:sz w:val="18"/>
                <w:szCs w:val="18"/>
              </w:rPr>
              <w:t xml:space="preserve">avec récipient </w:t>
            </w:r>
          </w:p>
        </w:tc>
        <w:tc>
          <w:tcPr>
            <w:tcW w:w="765" w:type="dxa"/>
            <w:tcBorders>
              <w:top w:val="nil"/>
              <w:left w:val="nil"/>
              <w:bottom w:val="single" w:sz="4" w:space="0" w:color="000000"/>
              <w:right w:val="single" w:sz="4" w:space="0" w:color="000000"/>
            </w:tcBorders>
            <w:shd w:val="clear" w:color="auto" w:fill="auto"/>
            <w:vAlign w:val="center"/>
          </w:tcPr>
          <w:p w14:paraId="7FA6AC8E" w14:textId="0F9416F8"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3836AD3C"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24A0B522" w14:textId="77777777" w:rsidR="0080142E" w:rsidRDefault="0080142E">
            <w:pPr>
              <w:rPr>
                <w:rFonts w:ascii="Calibri" w:eastAsia="Calibri" w:hAnsi="Calibri" w:cs="Calibri"/>
                <w:color w:val="000000"/>
                <w:sz w:val="18"/>
                <w:szCs w:val="18"/>
              </w:rPr>
            </w:pPr>
          </w:p>
        </w:tc>
      </w:tr>
      <w:tr w:rsidR="0080142E" w14:paraId="75CD7F29"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654C"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4680" w:type="dxa"/>
            <w:tcBorders>
              <w:top w:val="nil"/>
              <w:left w:val="nil"/>
              <w:bottom w:val="single" w:sz="4" w:space="0" w:color="000000"/>
              <w:right w:val="single" w:sz="4" w:space="0" w:color="000000"/>
            </w:tcBorders>
            <w:shd w:val="clear" w:color="auto" w:fill="auto"/>
            <w:vAlign w:val="center"/>
          </w:tcPr>
          <w:p w14:paraId="178BD2F4" w14:textId="77777777" w:rsidR="0080142E" w:rsidRDefault="00000000">
            <w:pPr>
              <w:rPr>
                <w:rFonts w:ascii="Calibri" w:eastAsia="Calibri" w:hAnsi="Calibri" w:cs="Calibri"/>
                <w:sz w:val="18"/>
                <w:szCs w:val="18"/>
              </w:rPr>
            </w:pPr>
            <w:r>
              <w:rPr>
                <w:rFonts w:ascii="Calibri" w:eastAsia="Calibri" w:hAnsi="Calibri" w:cs="Calibri"/>
                <w:sz w:val="18"/>
                <w:szCs w:val="18"/>
              </w:rPr>
              <w:t>Tableau d’affichage magnétique 60*90</w:t>
            </w:r>
          </w:p>
        </w:tc>
        <w:tc>
          <w:tcPr>
            <w:tcW w:w="765" w:type="dxa"/>
            <w:tcBorders>
              <w:top w:val="nil"/>
              <w:left w:val="nil"/>
              <w:bottom w:val="single" w:sz="4" w:space="0" w:color="000000"/>
              <w:right w:val="single" w:sz="4" w:space="0" w:color="000000"/>
            </w:tcBorders>
            <w:shd w:val="clear" w:color="auto" w:fill="auto"/>
            <w:vAlign w:val="center"/>
          </w:tcPr>
          <w:p w14:paraId="6A2892E9" w14:textId="5F8AFF70"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3198DE4B"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5094C16E" w14:textId="77777777" w:rsidR="0080142E" w:rsidRDefault="0080142E">
            <w:pPr>
              <w:rPr>
                <w:rFonts w:ascii="Calibri" w:eastAsia="Calibri" w:hAnsi="Calibri" w:cs="Calibri"/>
                <w:color w:val="000000"/>
                <w:sz w:val="18"/>
                <w:szCs w:val="18"/>
              </w:rPr>
            </w:pPr>
          </w:p>
        </w:tc>
      </w:tr>
      <w:tr w:rsidR="0080142E" w14:paraId="75AB8CC1"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43ECE"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51</w:t>
            </w:r>
          </w:p>
        </w:tc>
        <w:tc>
          <w:tcPr>
            <w:tcW w:w="4680" w:type="dxa"/>
            <w:tcBorders>
              <w:top w:val="nil"/>
              <w:left w:val="nil"/>
              <w:bottom w:val="single" w:sz="4" w:space="0" w:color="000000"/>
              <w:right w:val="single" w:sz="4" w:space="0" w:color="000000"/>
            </w:tcBorders>
            <w:shd w:val="clear" w:color="auto" w:fill="auto"/>
            <w:vAlign w:val="center"/>
          </w:tcPr>
          <w:p w14:paraId="3D3A48DE" w14:textId="77777777" w:rsidR="0080142E" w:rsidRDefault="00000000">
            <w:pPr>
              <w:rPr>
                <w:rFonts w:ascii="Calibri" w:eastAsia="Calibri" w:hAnsi="Calibri" w:cs="Calibri"/>
                <w:sz w:val="18"/>
                <w:szCs w:val="18"/>
              </w:rPr>
            </w:pPr>
            <w:r>
              <w:rPr>
                <w:rFonts w:ascii="Calibri" w:eastAsia="Calibri" w:hAnsi="Calibri" w:cs="Calibri"/>
                <w:sz w:val="18"/>
                <w:szCs w:val="18"/>
              </w:rPr>
              <w:t>Blisters de 6 aimants Magnétiques pour tableau 30mm Assorties</w:t>
            </w:r>
          </w:p>
        </w:tc>
        <w:tc>
          <w:tcPr>
            <w:tcW w:w="765" w:type="dxa"/>
            <w:tcBorders>
              <w:top w:val="nil"/>
              <w:left w:val="nil"/>
              <w:bottom w:val="single" w:sz="4" w:space="0" w:color="000000"/>
              <w:right w:val="single" w:sz="4" w:space="0" w:color="000000"/>
            </w:tcBorders>
            <w:shd w:val="clear" w:color="auto" w:fill="auto"/>
            <w:vAlign w:val="center"/>
          </w:tcPr>
          <w:p w14:paraId="000A32EF" w14:textId="41559B2F" w:rsidR="0080142E" w:rsidRDefault="00D82029" w:rsidP="00D82029">
            <w:pPr>
              <w:jc w:val="center"/>
              <w:rPr>
                <w:rFonts w:ascii="Calibri" w:eastAsia="Calibri" w:hAnsi="Calibri" w:cs="Calibri"/>
                <w:sz w:val="18"/>
                <w:szCs w:val="18"/>
              </w:rPr>
            </w:pPr>
            <w:r>
              <w:rPr>
                <w:rFonts w:ascii="Calibri" w:eastAsia="Calibri" w:hAnsi="Calibri" w:cs="Calibri"/>
                <w:sz w:val="18"/>
                <w:szCs w:val="18"/>
              </w:rPr>
              <w:t>Boite</w:t>
            </w:r>
          </w:p>
        </w:tc>
        <w:tc>
          <w:tcPr>
            <w:tcW w:w="1215" w:type="dxa"/>
            <w:tcBorders>
              <w:top w:val="nil"/>
              <w:left w:val="nil"/>
              <w:bottom w:val="single" w:sz="4" w:space="0" w:color="000000"/>
              <w:right w:val="single" w:sz="4" w:space="0" w:color="000000"/>
            </w:tcBorders>
            <w:shd w:val="clear" w:color="auto" w:fill="auto"/>
            <w:vAlign w:val="center"/>
          </w:tcPr>
          <w:p w14:paraId="2250BCD7"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0E69388F" w14:textId="77777777" w:rsidR="0080142E" w:rsidRDefault="0080142E">
            <w:pPr>
              <w:rPr>
                <w:rFonts w:ascii="Calibri" w:eastAsia="Calibri" w:hAnsi="Calibri" w:cs="Calibri"/>
                <w:color w:val="000000"/>
                <w:sz w:val="18"/>
                <w:szCs w:val="18"/>
              </w:rPr>
            </w:pPr>
          </w:p>
        </w:tc>
      </w:tr>
      <w:tr w:rsidR="0080142E" w14:paraId="78C51BBD"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3BAE7"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52</w:t>
            </w:r>
          </w:p>
        </w:tc>
        <w:tc>
          <w:tcPr>
            <w:tcW w:w="4680" w:type="dxa"/>
            <w:tcBorders>
              <w:top w:val="nil"/>
              <w:left w:val="nil"/>
              <w:bottom w:val="single" w:sz="4" w:space="0" w:color="000000"/>
              <w:right w:val="single" w:sz="4" w:space="0" w:color="000000"/>
            </w:tcBorders>
            <w:shd w:val="clear" w:color="auto" w:fill="auto"/>
            <w:vAlign w:val="center"/>
          </w:tcPr>
          <w:p w14:paraId="2E661440" w14:textId="77777777" w:rsidR="0080142E" w:rsidRDefault="00000000">
            <w:pPr>
              <w:rPr>
                <w:rFonts w:ascii="Calibri" w:eastAsia="Calibri" w:hAnsi="Calibri" w:cs="Calibri"/>
                <w:sz w:val="18"/>
                <w:szCs w:val="18"/>
              </w:rPr>
            </w:pPr>
            <w:r>
              <w:rPr>
                <w:rFonts w:ascii="Calibri" w:eastAsia="Calibri" w:hAnsi="Calibri" w:cs="Calibri"/>
                <w:sz w:val="18"/>
                <w:szCs w:val="18"/>
              </w:rPr>
              <w:t>Rallonge électrique 3m (4 prises)</w:t>
            </w:r>
          </w:p>
        </w:tc>
        <w:tc>
          <w:tcPr>
            <w:tcW w:w="765" w:type="dxa"/>
            <w:tcBorders>
              <w:top w:val="nil"/>
              <w:left w:val="nil"/>
              <w:bottom w:val="single" w:sz="4" w:space="0" w:color="000000"/>
              <w:right w:val="single" w:sz="4" w:space="0" w:color="000000"/>
            </w:tcBorders>
            <w:shd w:val="clear" w:color="auto" w:fill="auto"/>
            <w:vAlign w:val="center"/>
          </w:tcPr>
          <w:p w14:paraId="1D23970C" w14:textId="0BAD9540"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796658E2"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666CD8C6" w14:textId="77777777" w:rsidR="0080142E" w:rsidRDefault="0080142E">
            <w:pPr>
              <w:rPr>
                <w:rFonts w:ascii="Calibri" w:eastAsia="Calibri" w:hAnsi="Calibri" w:cs="Calibri"/>
                <w:color w:val="000000"/>
                <w:sz w:val="18"/>
                <w:szCs w:val="18"/>
              </w:rPr>
            </w:pPr>
          </w:p>
        </w:tc>
      </w:tr>
      <w:tr w:rsidR="0080142E" w14:paraId="3646CD01"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60C82"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53</w:t>
            </w:r>
          </w:p>
        </w:tc>
        <w:tc>
          <w:tcPr>
            <w:tcW w:w="4680" w:type="dxa"/>
            <w:tcBorders>
              <w:top w:val="nil"/>
              <w:left w:val="nil"/>
              <w:bottom w:val="single" w:sz="4" w:space="0" w:color="000000"/>
              <w:right w:val="single" w:sz="4" w:space="0" w:color="000000"/>
            </w:tcBorders>
            <w:shd w:val="clear" w:color="auto" w:fill="auto"/>
            <w:vAlign w:val="center"/>
          </w:tcPr>
          <w:p w14:paraId="14DAB1F8" w14:textId="77777777" w:rsidR="0080142E" w:rsidRDefault="00000000">
            <w:pPr>
              <w:rPr>
                <w:rFonts w:ascii="Calibri" w:eastAsia="Calibri" w:hAnsi="Calibri" w:cs="Calibri"/>
                <w:sz w:val="18"/>
                <w:szCs w:val="18"/>
              </w:rPr>
            </w:pPr>
            <w:r>
              <w:rPr>
                <w:rFonts w:ascii="Calibri" w:eastAsia="Calibri" w:hAnsi="Calibri" w:cs="Calibri"/>
                <w:sz w:val="18"/>
                <w:szCs w:val="18"/>
              </w:rPr>
              <w:t>Souris</w:t>
            </w:r>
          </w:p>
        </w:tc>
        <w:tc>
          <w:tcPr>
            <w:tcW w:w="765" w:type="dxa"/>
            <w:tcBorders>
              <w:top w:val="nil"/>
              <w:left w:val="nil"/>
              <w:bottom w:val="single" w:sz="4" w:space="0" w:color="000000"/>
              <w:right w:val="single" w:sz="4" w:space="0" w:color="000000"/>
            </w:tcBorders>
            <w:shd w:val="clear" w:color="auto" w:fill="auto"/>
            <w:vAlign w:val="center"/>
          </w:tcPr>
          <w:p w14:paraId="24EA294C" w14:textId="3E9F8F35"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463F16E9"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7D5EBB5D" w14:textId="77777777" w:rsidR="0080142E" w:rsidRDefault="0080142E">
            <w:pPr>
              <w:rPr>
                <w:rFonts w:ascii="Calibri" w:eastAsia="Calibri" w:hAnsi="Calibri" w:cs="Calibri"/>
                <w:color w:val="000000"/>
                <w:sz w:val="18"/>
                <w:szCs w:val="18"/>
              </w:rPr>
            </w:pPr>
          </w:p>
        </w:tc>
      </w:tr>
      <w:tr w:rsidR="0080142E" w14:paraId="684F7CCA"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380B2"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54</w:t>
            </w:r>
          </w:p>
        </w:tc>
        <w:tc>
          <w:tcPr>
            <w:tcW w:w="4680" w:type="dxa"/>
            <w:tcBorders>
              <w:top w:val="nil"/>
              <w:left w:val="nil"/>
              <w:bottom w:val="single" w:sz="4" w:space="0" w:color="000000"/>
              <w:right w:val="single" w:sz="4" w:space="0" w:color="000000"/>
            </w:tcBorders>
            <w:shd w:val="clear" w:color="auto" w:fill="auto"/>
            <w:vAlign w:val="center"/>
          </w:tcPr>
          <w:p w14:paraId="33DD04A2"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Ecouteurs Stéréo avec Micro, Jack Audio 3,5 mm </w:t>
            </w:r>
          </w:p>
        </w:tc>
        <w:tc>
          <w:tcPr>
            <w:tcW w:w="765" w:type="dxa"/>
            <w:tcBorders>
              <w:top w:val="nil"/>
              <w:left w:val="nil"/>
              <w:bottom w:val="single" w:sz="4" w:space="0" w:color="000000"/>
              <w:right w:val="single" w:sz="4" w:space="0" w:color="000000"/>
            </w:tcBorders>
            <w:shd w:val="clear" w:color="auto" w:fill="auto"/>
            <w:vAlign w:val="center"/>
          </w:tcPr>
          <w:p w14:paraId="410777C5" w14:textId="315827DB"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568A8DE4"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1C724F0E" w14:textId="77777777" w:rsidR="0080142E" w:rsidRDefault="0080142E">
            <w:pPr>
              <w:rPr>
                <w:rFonts w:ascii="Calibri" w:eastAsia="Calibri" w:hAnsi="Calibri" w:cs="Calibri"/>
                <w:color w:val="000000"/>
                <w:sz w:val="18"/>
                <w:szCs w:val="18"/>
              </w:rPr>
            </w:pPr>
          </w:p>
        </w:tc>
      </w:tr>
      <w:tr w:rsidR="0080142E" w14:paraId="1D52217C"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2DC5"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55</w:t>
            </w:r>
          </w:p>
        </w:tc>
        <w:tc>
          <w:tcPr>
            <w:tcW w:w="4680" w:type="dxa"/>
            <w:tcBorders>
              <w:top w:val="nil"/>
              <w:left w:val="nil"/>
              <w:bottom w:val="single" w:sz="4" w:space="0" w:color="000000"/>
              <w:right w:val="single" w:sz="4" w:space="0" w:color="000000"/>
            </w:tcBorders>
            <w:shd w:val="clear" w:color="auto" w:fill="auto"/>
            <w:vAlign w:val="center"/>
          </w:tcPr>
          <w:p w14:paraId="79AFB6FB" w14:textId="77777777" w:rsidR="0080142E" w:rsidRDefault="00000000">
            <w:pPr>
              <w:rPr>
                <w:rFonts w:ascii="Calibri" w:eastAsia="Calibri" w:hAnsi="Calibri" w:cs="Calibri"/>
                <w:sz w:val="18"/>
                <w:szCs w:val="18"/>
              </w:rPr>
            </w:pPr>
            <w:r>
              <w:rPr>
                <w:rFonts w:ascii="Calibri" w:eastAsia="Calibri" w:hAnsi="Calibri" w:cs="Calibri"/>
                <w:sz w:val="18"/>
                <w:szCs w:val="18"/>
              </w:rPr>
              <w:t>Casque Ecouteurs Stéréo avec Micro, Jack Audio 3,5 mm,</w:t>
            </w:r>
          </w:p>
        </w:tc>
        <w:tc>
          <w:tcPr>
            <w:tcW w:w="765" w:type="dxa"/>
            <w:tcBorders>
              <w:top w:val="nil"/>
              <w:left w:val="nil"/>
              <w:bottom w:val="single" w:sz="4" w:space="0" w:color="000000"/>
              <w:right w:val="single" w:sz="4" w:space="0" w:color="000000"/>
            </w:tcBorders>
            <w:shd w:val="clear" w:color="auto" w:fill="auto"/>
            <w:vAlign w:val="center"/>
          </w:tcPr>
          <w:p w14:paraId="650BA1E9" w14:textId="2D815F74"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nil"/>
              <w:left w:val="nil"/>
              <w:bottom w:val="single" w:sz="4" w:space="0" w:color="000000"/>
              <w:right w:val="single" w:sz="4" w:space="0" w:color="000000"/>
            </w:tcBorders>
            <w:shd w:val="clear" w:color="auto" w:fill="auto"/>
            <w:vAlign w:val="center"/>
          </w:tcPr>
          <w:p w14:paraId="0A4F42B0"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1DBE01A7" w14:textId="77777777" w:rsidR="0080142E" w:rsidRDefault="0080142E">
            <w:pPr>
              <w:rPr>
                <w:rFonts w:ascii="Calibri" w:eastAsia="Calibri" w:hAnsi="Calibri" w:cs="Calibri"/>
                <w:color w:val="000000"/>
                <w:sz w:val="18"/>
                <w:szCs w:val="18"/>
              </w:rPr>
            </w:pPr>
          </w:p>
        </w:tc>
      </w:tr>
      <w:tr w:rsidR="0080142E" w14:paraId="1A5A4061"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B6643"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56</w:t>
            </w:r>
          </w:p>
        </w:tc>
        <w:tc>
          <w:tcPr>
            <w:tcW w:w="4680" w:type="dxa"/>
            <w:tcBorders>
              <w:top w:val="single" w:sz="4" w:space="0" w:color="000000"/>
              <w:left w:val="nil"/>
              <w:bottom w:val="single" w:sz="4" w:space="0" w:color="000000"/>
              <w:right w:val="single" w:sz="4" w:space="0" w:color="000000"/>
            </w:tcBorders>
            <w:shd w:val="clear" w:color="auto" w:fill="auto"/>
            <w:vAlign w:val="center"/>
          </w:tcPr>
          <w:p w14:paraId="65EF1ED6" w14:textId="77777777" w:rsidR="0080142E" w:rsidRDefault="00000000">
            <w:pPr>
              <w:rPr>
                <w:rFonts w:ascii="Calibri" w:eastAsia="Calibri" w:hAnsi="Calibri" w:cs="Calibri"/>
                <w:sz w:val="18"/>
                <w:szCs w:val="18"/>
              </w:rPr>
            </w:pPr>
            <w:r>
              <w:rPr>
                <w:rFonts w:ascii="Calibri" w:eastAsia="Calibri" w:hAnsi="Calibri" w:cs="Calibri"/>
                <w:sz w:val="18"/>
                <w:szCs w:val="18"/>
              </w:rPr>
              <w:t>Tapis souris</w:t>
            </w:r>
          </w:p>
        </w:tc>
        <w:tc>
          <w:tcPr>
            <w:tcW w:w="765" w:type="dxa"/>
            <w:tcBorders>
              <w:top w:val="single" w:sz="4" w:space="0" w:color="000000"/>
              <w:left w:val="nil"/>
              <w:bottom w:val="single" w:sz="4" w:space="0" w:color="000000"/>
              <w:right w:val="single" w:sz="4" w:space="0" w:color="000000"/>
            </w:tcBorders>
            <w:shd w:val="clear" w:color="auto" w:fill="auto"/>
            <w:vAlign w:val="center"/>
          </w:tcPr>
          <w:p w14:paraId="217ED362" w14:textId="0E33D10D"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single" w:sz="4" w:space="0" w:color="000000"/>
              <w:left w:val="nil"/>
              <w:bottom w:val="single" w:sz="4" w:space="0" w:color="000000"/>
              <w:right w:val="single" w:sz="4" w:space="0" w:color="000000"/>
            </w:tcBorders>
            <w:shd w:val="clear" w:color="auto" w:fill="auto"/>
            <w:vAlign w:val="center"/>
          </w:tcPr>
          <w:p w14:paraId="19800FB3"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60E7093D" w14:textId="77777777" w:rsidR="0080142E" w:rsidRDefault="0080142E">
            <w:pPr>
              <w:rPr>
                <w:rFonts w:ascii="Calibri" w:eastAsia="Calibri" w:hAnsi="Calibri" w:cs="Calibri"/>
                <w:color w:val="000000"/>
                <w:sz w:val="18"/>
                <w:szCs w:val="18"/>
              </w:rPr>
            </w:pPr>
          </w:p>
        </w:tc>
      </w:tr>
      <w:tr w:rsidR="0080142E" w14:paraId="103D4DEB"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48D34"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57</w:t>
            </w:r>
          </w:p>
        </w:tc>
        <w:tc>
          <w:tcPr>
            <w:tcW w:w="4680" w:type="dxa"/>
            <w:tcBorders>
              <w:top w:val="single" w:sz="4" w:space="0" w:color="000000"/>
              <w:left w:val="nil"/>
              <w:bottom w:val="single" w:sz="4" w:space="0" w:color="000000"/>
              <w:right w:val="single" w:sz="4" w:space="0" w:color="000000"/>
            </w:tcBorders>
            <w:shd w:val="clear" w:color="auto" w:fill="auto"/>
            <w:vAlign w:val="center"/>
          </w:tcPr>
          <w:p w14:paraId="1389ADB4" w14:textId="77777777" w:rsidR="0080142E" w:rsidRDefault="00000000">
            <w:pPr>
              <w:rPr>
                <w:rFonts w:ascii="Calibri" w:eastAsia="Calibri" w:hAnsi="Calibri" w:cs="Calibri"/>
                <w:sz w:val="18"/>
                <w:szCs w:val="18"/>
              </w:rPr>
            </w:pPr>
            <w:r>
              <w:rPr>
                <w:rFonts w:ascii="Calibri" w:eastAsia="Calibri" w:hAnsi="Calibri" w:cs="Calibri"/>
                <w:sz w:val="18"/>
                <w:szCs w:val="18"/>
              </w:rPr>
              <w:t>Sacoche Pc portable 15.6 et 17</w:t>
            </w:r>
          </w:p>
        </w:tc>
        <w:tc>
          <w:tcPr>
            <w:tcW w:w="765" w:type="dxa"/>
            <w:tcBorders>
              <w:top w:val="single" w:sz="4" w:space="0" w:color="000000"/>
              <w:left w:val="nil"/>
              <w:bottom w:val="single" w:sz="4" w:space="0" w:color="000000"/>
              <w:right w:val="single" w:sz="4" w:space="0" w:color="000000"/>
            </w:tcBorders>
            <w:shd w:val="clear" w:color="auto" w:fill="auto"/>
            <w:vAlign w:val="center"/>
          </w:tcPr>
          <w:p w14:paraId="23D99381" w14:textId="755CC24C"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single" w:sz="4" w:space="0" w:color="000000"/>
              <w:left w:val="nil"/>
              <w:bottom w:val="single" w:sz="4" w:space="0" w:color="000000"/>
              <w:right w:val="single" w:sz="4" w:space="0" w:color="000000"/>
            </w:tcBorders>
            <w:shd w:val="clear" w:color="auto" w:fill="auto"/>
            <w:vAlign w:val="center"/>
          </w:tcPr>
          <w:p w14:paraId="6CFC8FC8"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3024D648" w14:textId="77777777" w:rsidR="0080142E" w:rsidRDefault="0080142E">
            <w:pPr>
              <w:rPr>
                <w:rFonts w:ascii="Calibri" w:eastAsia="Calibri" w:hAnsi="Calibri" w:cs="Calibri"/>
                <w:color w:val="000000"/>
                <w:sz w:val="18"/>
                <w:szCs w:val="18"/>
              </w:rPr>
            </w:pPr>
          </w:p>
        </w:tc>
      </w:tr>
      <w:tr w:rsidR="0080142E" w14:paraId="6532A0C0"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2E7F8"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58</w:t>
            </w:r>
          </w:p>
        </w:tc>
        <w:tc>
          <w:tcPr>
            <w:tcW w:w="4680" w:type="dxa"/>
            <w:tcBorders>
              <w:top w:val="single" w:sz="4" w:space="0" w:color="000000"/>
              <w:left w:val="nil"/>
              <w:bottom w:val="single" w:sz="4" w:space="0" w:color="000000"/>
              <w:right w:val="single" w:sz="4" w:space="0" w:color="000000"/>
            </w:tcBorders>
            <w:shd w:val="clear" w:color="auto" w:fill="auto"/>
            <w:vAlign w:val="center"/>
          </w:tcPr>
          <w:p w14:paraId="0DE9E665" w14:textId="77777777" w:rsidR="0080142E" w:rsidRDefault="00000000">
            <w:pPr>
              <w:rPr>
                <w:rFonts w:ascii="Calibri" w:eastAsia="Calibri" w:hAnsi="Calibri" w:cs="Calibri"/>
                <w:sz w:val="18"/>
                <w:szCs w:val="18"/>
              </w:rPr>
            </w:pPr>
            <w:r>
              <w:rPr>
                <w:rFonts w:ascii="Calibri" w:eastAsia="Calibri" w:hAnsi="Calibri" w:cs="Calibri"/>
                <w:sz w:val="18"/>
                <w:szCs w:val="18"/>
              </w:rPr>
              <w:t>Clés USB 32 Gb</w:t>
            </w:r>
          </w:p>
        </w:tc>
        <w:tc>
          <w:tcPr>
            <w:tcW w:w="765" w:type="dxa"/>
            <w:tcBorders>
              <w:top w:val="single" w:sz="4" w:space="0" w:color="000000"/>
              <w:left w:val="nil"/>
              <w:bottom w:val="single" w:sz="4" w:space="0" w:color="000000"/>
              <w:right w:val="single" w:sz="4" w:space="0" w:color="000000"/>
            </w:tcBorders>
            <w:shd w:val="clear" w:color="auto" w:fill="auto"/>
            <w:vAlign w:val="center"/>
          </w:tcPr>
          <w:p w14:paraId="6138673D" w14:textId="0458B710"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single" w:sz="4" w:space="0" w:color="000000"/>
              <w:left w:val="nil"/>
              <w:bottom w:val="single" w:sz="4" w:space="0" w:color="000000"/>
              <w:right w:val="single" w:sz="4" w:space="0" w:color="000000"/>
            </w:tcBorders>
            <w:shd w:val="clear" w:color="auto" w:fill="auto"/>
            <w:vAlign w:val="center"/>
          </w:tcPr>
          <w:p w14:paraId="4BDD71FD"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20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096AE728" w14:textId="77777777" w:rsidR="0080142E" w:rsidRDefault="0080142E">
            <w:pPr>
              <w:rPr>
                <w:rFonts w:ascii="Calibri" w:eastAsia="Calibri" w:hAnsi="Calibri" w:cs="Calibri"/>
                <w:color w:val="000000"/>
                <w:sz w:val="18"/>
                <w:szCs w:val="18"/>
              </w:rPr>
            </w:pPr>
          </w:p>
        </w:tc>
      </w:tr>
      <w:tr w:rsidR="0080142E" w14:paraId="616D938C" w14:textId="77777777">
        <w:trPr>
          <w:trHeight w:val="255"/>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DE0EE"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59</w:t>
            </w:r>
          </w:p>
        </w:tc>
        <w:tc>
          <w:tcPr>
            <w:tcW w:w="4680" w:type="dxa"/>
            <w:tcBorders>
              <w:top w:val="single" w:sz="4" w:space="0" w:color="000000"/>
              <w:left w:val="nil"/>
              <w:bottom w:val="single" w:sz="4" w:space="0" w:color="000000"/>
              <w:right w:val="single" w:sz="4" w:space="0" w:color="000000"/>
            </w:tcBorders>
            <w:shd w:val="clear" w:color="auto" w:fill="auto"/>
            <w:vAlign w:val="center"/>
          </w:tcPr>
          <w:p w14:paraId="60BAFBFA" w14:textId="77777777" w:rsidR="0080142E" w:rsidRDefault="00000000">
            <w:pPr>
              <w:rPr>
                <w:rFonts w:ascii="Calibri" w:eastAsia="Calibri" w:hAnsi="Calibri" w:cs="Calibri"/>
                <w:sz w:val="18"/>
                <w:szCs w:val="18"/>
              </w:rPr>
            </w:pPr>
            <w:r>
              <w:rPr>
                <w:rFonts w:ascii="Calibri" w:eastAsia="Calibri" w:hAnsi="Calibri" w:cs="Calibri"/>
                <w:sz w:val="18"/>
                <w:szCs w:val="18"/>
              </w:rPr>
              <w:t>Cachet personnalisable, système d'encrage. Format de la plaque : 47 x 18 adapté pour 2 à 4 lignes maximum.</w:t>
            </w:r>
          </w:p>
        </w:tc>
        <w:tc>
          <w:tcPr>
            <w:tcW w:w="765" w:type="dxa"/>
            <w:tcBorders>
              <w:top w:val="single" w:sz="4" w:space="0" w:color="000000"/>
              <w:left w:val="nil"/>
              <w:bottom w:val="single" w:sz="4" w:space="0" w:color="000000"/>
              <w:right w:val="single" w:sz="4" w:space="0" w:color="000000"/>
            </w:tcBorders>
            <w:shd w:val="clear" w:color="auto" w:fill="auto"/>
            <w:vAlign w:val="center"/>
          </w:tcPr>
          <w:p w14:paraId="006186C8" w14:textId="325BA1FF"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15" w:type="dxa"/>
            <w:tcBorders>
              <w:top w:val="single" w:sz="4" w:space="0" w:color="000000"/>
              <w:left w:val="nil"/>
              <w:bottom w:val="single" w:sz="4" w:space="0" w:color="000000"/>
              <w:right w:val="single" w:sz="4" w:space="0" w:color="000000"/>
            </w:tcBorders>
            <w:shd w:val="clear" w:color="auto" w:fill="auto"/>
            <w:vAlign w:val="center"/>
          </w:tcPr>
          <w:p w14:paraId="387C5BC8"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3</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15D9D92F" w14:textId="77777777" w:rsidR="0080142E" w:rsidRDefault="0080142E">
            <w:pPr>
              <w:rPr>
                <w:rFonts w:ascii="Calibri" w:eastAsia="Calibri" w:hAnsi="Calibri" w:cs="Calibri"/>
                <w:color w:val="000000"/>
                <w:sz w:val="18"/>
                <w:szCs w:val="18"/>
              </w:rPr>
            </w:pPr>
          </w:p>
        </w:tc>
      </w:tr>
      <w:tr w:rsidR="0080142E" w14:paraId="3BAA0104" w14:textId="77777777">
        <w:trPr>
          <w:trHeight w:val="443"/>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259E5"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60</w:t>
            </w:r>
          </w:p>
        </w:tc>
        <w:tc>
          <w:tcPr>
            <w:tcW w:w="4680" w:type="dxa"/>
            <w:tcBorders>
              <w:top w:val="single" w:sz="4" w:space="0" w:color="000000"/>
              <w:left w:val="nil"/>
              <w:bottom w:val="single" w:sz="4" w:space="0" w:color="000000"/>
              <w:right w:val="single" w:sz="4" w:space="0" w:color="000000"/>
            </w:tcBorders>
            <w:shd w:val="clear" w:color="auto" w:fill="auto"/>
            <w:vAlign w:val="center"/>
          </w:tcPr>
          <w:p w14:paraId="11FF7F96"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Pochette de 240 Pastilles Rondes Couleur varié</w:t>
            </w:r>
            <w:r>
              <w:rPr>
                <w:rFonts w:ascii="Calibri" w:eastAsia="Calibri" w:hAnsi="Calibri" w:cs="Calibri"/>
                <w:sz w:val="18"/>
                <w:szCs w:val="18"/>
              </w:rPr>
              <w:t xml:space="preserve">e </w:t>
            </w:r>
            <w:r>
              <w:rPr>
                <w:rFonts w:ascii="Calibri" w:eastAsia="Calibri" w:hAnsi="Calibri" w:cs="Calibri"/>
                <w:color w:val="000000"/>
                <w:sz w:val="18"/>
                <w:szCs w:val="18"/>
              </w:rPr>
              <w:t>diamètre 27mm</w:t>
            </w:r>
          </w:p>
        </w:tc>
        <w:tc>
          <w:tcPr>
            <w:tcW w:w="765" w:type="dxa"/>
            <w:tcBorders>
              <w:top w:val="single" w:sz="4" w:space="0" w:color="000000"/>
              <w:left w:val="nil"/>
              <w:bottom w:val="single" w:sz="4" w:space="0" w:color="000000"/>
              <w:right w:val="single" w:sz="4" w:space="0" w:color="000000"/>
            </w:tcBorders>
            <w:shd w:val="clear" w:color="auto" w:fill="auto"/>
            <w:vAlign w:val="center"/>
          </w:tcPr>
          <w:p w14:paraId="11CE455B" w14:textId="77777777" w:rsidR="0080142E" w:rsidRPr="00D82029" w:rsidRDefault="00000000">
            <w:pPr>
              <w:jc w:val="center"/>
              <w:rPr>
                <w:rFonts w:ascii="Calibri" w:eastAsia="Calibri" w:hAnsi="Calibri" w:cs="Calibri"/>
                <w:sz w:val="18"/>
                <w:szCs w:val="18"/>
              </w:rPr>
            </w:pPr>
            <w:r w:rsidRPr="00D82029">
              <w:rPr>
                <w:rFonts w:ascii="Calibri" w:eastAsia="Calibri" w:hAnsi="Calibri" w:cs="Calibri"/>
                <w:sz w:val="18"/>
                <w:szCs w:val="18"/>
              </w:rPr>
              <w:t>Paquet</w:t>
            </w:r>
          </w:p>
        </w:tc>
        <w:tc>
          <w:tcPr>
            <w:tcW w:w="1215" w:type="dxa"/>
            <w:tcBorders>
              <w:top w:val="single" w:sz="4" w:space="0" w:color="000000"/>
              <w:left w:val="nil"/>
              <w:bottom w:val="single" w:sz="4" w:space="0" w:color="000000"/>
              <w:right w:val="single" w:sz="4" w:space="0" w:color="000000"/>
            </w:tcBorders>
            <w:shd w:val="clear" w:color="auto" w:fill="auto"/>
            <w:vAlign w:val="center"/>
          </w:tcPr>
          <w:p w14:paraId="31477FD0"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20</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1EFF1A8B" w14:textId="77777777" w:rsidR="0080142E" w:rsidRDefault="0080142E">
            <w:pPr>
              <w:rPr>
                <w:rFonts w:ascii="Calibri" w:eastAsia="Calibri" w:hAnsi="Calibri" w:cs="Calibri"/>
                <w:color w:val="000000"/>
                <w:sz w:val="18"/>
                <w:szCs w:val="18"/>
              </w:rPr>
            </w:pPr>
          </w:p>
        </w:tc>
      </w:tr>
      <w:tr w:rsidR="00D82029" w14:paraId="5D993502" w14:textId="77777777">
        <w:trPr>
          <w:trHeight w:val="443"/>
        </w:trPr>
        <w:tc>
          <w:tcPr>
            <w:tcW w:w="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A2D27" w14:textId="06779D2C" w:rsidR="00D82029" w:rsidRDefault="00D82029">
            <w:pPr>
              <w:jc w:val="center"/>
              <w:rPr>
                <w:rFonts w:ascii="Calibri" w:eastAsia="Calibri" w:hAnsi="Calibri" w:cs="Calibri"/>
                <w:sz w:val="18"/>
                <w:szCs w:val="18"/>
              </w:rPr>
            </w:pPr>
            <w:r>
              <w:rPr>
                <w:rFonts w:ascii="Calibri" w:eastAsia="Calibri" w:hAnsi="Calibri" w:cs="Calibri"/>
                <w:sz w:val="18"/>
                <w:szCs w:val="18"/>
              </w:rPr>
              <w:t>61</w:t>
            </w:r>
          </w:p>
        </w:tc>
        <w:tc>
          <w:tcPr>
            <w:tcW w:w="4680" w:type="dxa"/>
            <w:tcBorders>
              <w:top w:val="single" w:sz="4" w:space="0" w:color="000000"/>
              <w:left w:val="nil"/>
              <w:bottom w:val="single" w:sz="4" w:space="0" w:color="000000"/>
              <w:right w:val="single" w:sz="4" w:space="0" w:color="000000"/>
            </w:tcBorders>
            <w:shd w:val="clear" w:color="auto" w:fill="auto"/>
            <w:vAlign w:val="center"/>
          </w:tcPr>
          <w:p w14:paraId="5F42FC52" w14:textId="65333DD7" w:rsidR="00D82029" w:rsidRDefault="00D82029">
            <w:pPr>
              <w:rPr>
                <w:rFonts w:ascii="Calibri" w:eastAsia="Calibri" w:hAnsi="Calibri" w:cs="Calibri"/>
                <w:color w:val="000000"/>
                <w:sz w:val="18"/>
                <w:szCs w:val="18"/>
              </w:rPr>
            </w:pPr>
            <w:r>
              <w:rPr>
                <w:rFonts w:ascii="Calibri" w:eastAsia="Calibri" w:hAnsi="Calibri" w:cs="Calibri"/>
                <w:color w:val="000000"/>
                <w:sz w:val="18"/>
                <w:szCs w:val="18"/>
              </w:rPr>
              <w:t>Brosse tableau magnétique</w:t>
            </w:r>
          </w:p>
        </w:tc>
        <w:tc>
          <w:tcPr>
            <w:tcW w:w="765" w:type="dxa"/>
            <w:tcBorders>
              <w:top w:val="single" w:sz="4" w:space="0" w:color="000000"/>
              <w:left w:val="nil"/>
              <w:bottom w:val="single" w:sz="4" w:space="0" w:color="000000"/>
              <w:right w:val="single" w:sz="4" w:space="0" w:color="000000"/>
            </w:tcBorders>
            <w:shd w:val="clear" w:color="auto" w:fill="auto"/>
            <w:vAlign w:val="center"/>
          </w:tcPr>
          <w:p w14:paraId="27D6B6C0" w14:textId="440C6184" w:rsidR="00D82029" w:rsidRPr="00D82029" w:rsidRDefault="00D82029">
            <w:pPr>
              <w:jc w:val="center"/>
              <w:rPr>
                <w:rFonts w:ascii="Calibri" w:eastAsia="Calibri" w:hAnsi="Calibri" w:cs="Calibri"/>
                <w:sz w:val="18"/>
                <w:szCs w:val="18"/>
              </w:rPr>
            </w:pPr>
            <w:r w:rsidRPr="00D82029">
              <w:rPr>
                <w:rFonts w:ascii="Calibri" w:eastAsia="Calibri" w:hAnsi="Calibri" w:cs="Calibri"/>
                <w:sz w:val="18"/>
                <w:szCs w:val="18"/>
              </w:rPr>
              <w:t>Pièce</w:t>
            </w:r>
          </w:p>
        </w:tc>
        <w:tc>
          <w:tcPr>
            <w:tcW w:w="1215" w:type="dxa"/>
            <w:tcBorders>
              <w:top w:val="single" w:sz="4" w:space="0" w:color="000000"/>
              <w:left w:val="nil"/>
              <w:bottom w:val="single" w:sz="4" w:space="0" w:color="000000"/>
              <w:right w:val="single" w:sz="4" w:space="0" w:color="000000"/>
            </w:tcBorders>
            <w:shd w:val="clear" w:color="auto" w:fill="auto"/>
            <w:vAlign w:val="center"/>
          </w:tcPr>
          <w:p w14:paraId="732D98DF" w14:textId="376AA178" w:rsidR="00D82029" w:rsidRDefault="00D82029">
            <w:pPr>
              <w:jc w:val="center"/>
              <w:rPr>
                <w:rFonts w:ascii="Calibri" w:eastAsia="Calibri" w:hAnsi="Calibri" w:cs="Calibri"/>
                <w:sz w:val="18"/>
                <w:szCs w:val="18"/>
              </w:rPr>
            </w:pPr>
            <w:r>
              <w:rPr>
                <w:rFonts w:ascii="Calibri" w:eastAsia="Calibri" w:hAnsi="Calibri" w:cs="Calibri"/>
                <w:sz w:val="18"/>
                <w:szCs w:val="18"/>
              </w:rPr>
              <w:t>2</w:t>
            </w:r>
          </w:p>
        </w:tc>
        <w:tc>
          <w:tcPr>
            <w:tcW w:w="3120" w:type="dxa"/>
            <w:tcBorders>
              <w:top w:val="single" w:sz="4" w:space="0" w:color="000000"/>
              <w:left w:val="nil"/>
              <w:bottom w:val="single" w:sz="4" w:space="0" w:color="000000"/>
              <w:right w:val="single" w:sz="4" w:space="0" w:color="000000"/>
            </w:tcBorders>
            <w:shd w:val="clear" w:color="auto" w:fill="auto"/>
            <w:vAlign w:val="center"/>
          </w:tcPr>
          <w:p w14:paraId="374E9AE6" w14:textId="77777777" w:rsidR="00D82029" w:rsidRDefault="00D82029">
            <w:pPr>
              <w:rPr>
                <w:rFonts w:ascii="Calibri" w:eastAsia="Calibri" w:hAnsi="Calibri" w:cs="Calibri"/>
                <w:color w:val="000000"/>
                <w:sz w:val="18"/>
                <w:szCs w:val="18"/>
              </w:rPr>
            </w:pPr>
          </w:p>
        </w:tc>
      </w:tr>
    </w:tbl>
    <w:p w14:paraId="03F5CAFA" w14:textId="77777777" w:rsidR="0080142E" w:rsidRDefault="0080142E">
      <w:pPr>
        <w:spacing w:line="276" w:lineRule="auto"/>
        <w:rPr>
          <w:rFonts w:ascii="Calibri" w:eastAsia="Calibri" w:hAnsi="Calibri" w:cs="Calibri"/>
          <w:sz w:val="18"/>
          <w:szCs w:val="18"/>
        </w:rPr>
      </w:pPr>
    </w:p>
    <w:p w14:paraId="0778881B" w14:textId="77777777" w:rsidR="0080142E" w:rsidRDefault="0080142E">
      <w:pPr>
        <w:spacing w:line="276" w:lineRule="auto"/>
        <w:rPr>
          <w:rFonts w:ascii="Calibri" w:eastAsia="Calibri" w:hAnsi="Calibri" w:cs="Calibri"/>
          <w:sz w:val="18"/>
          <w:szCs w:val="18"/>
        </w:rPr>
      </w:pPr>
    </w:p>
    <w:p w14:paraId="360A1886" w14:textId="77777777" w:rsidR="0080142E" w:rsidRDefault="0080142E">
      <w:pPr>
        <w:spacing w:line="276" w:lineRule="auto"/>
        <w:rPr>
          <w:rFonts w:ascii="Calibri" w:eastAsia="Calibri" w:hAnsi="Calibri" w:cs="Calibri"/>
          <w:sz w:val="18"/>
          <w:szCs w:val="18"/>
        </w:rPr>
      </w:pPr>
    </w:p>
    <w:p w14:paraId="59529457" w14:textId="77777777" w:rsidR="009B7D33" w:rsidRDefault="009B7D33">
      <w:pPr>
        <w:spacing w:line="276" w:lineRule="auto"/>
        <w:rPr>
          <w:rFonts w:ascii="Calibri" w:eastAsia="Calibri" w:hAnsi="Calibri" w:cs="Calibri"/>
          <w:sz w:val="18"/>
          <w:szCs w:val="18"/>
        </w:rPr>
      </w:pPr>
    </w:p>
    <w:p w14:paraId="4F771BEA" w14:textId="77777777" w:rsidR="009B7D33" w:rsidRDefault="009B7D33">
      <w:pPr>
        <w:spacing w:line="276" w:lineRule="auto"/>
        <w:rPr>
          <w:rFonts w:ascii="Calibri" w:eastAsia="Calibri" w:hAnsi="Calibri" w:cs="Calibri"/>
          <w:sz w:val="18"/>
          <w:szCs w:val="18"/>
        </w:rPr>
      </w:pPr>
    </w:p>
    <w:p w14:paraId="3C5BA6AB" w14:textId="77777777" w:rsidR="0080142E" w:rsidRDefault="0080142E">
      <w:pPr>
        <w:spacing w:line="276" w:lineRule="auto"/>
        <w:rPr>
          <w:rFonts w:ascii="Calibri" w:eastAsia="Calibri" w:hAnsi="Calibri" w:cs="Calibri"/>
          <w:sz w:val="18"/>
          <w:szCs w:val="18"/>
        </w:rPr>
      </w:pPr>
    </w:p>
    <w:tbl>
      <w:tblPr>
        <w:tblStyle w:val="ab"/>
        <w:tblW w:w="10363" w:type="dxa"/>
        <w:tblInd w:w="55" w:type="dxa"/>
        <w:tblLayout w:type="fixed"/>
        <w:tblLook w:val="0400" w:firstRow="0" w:lastRow="0" w:firstColumn="0" w:lastColumn="0" w:noHBand="0" w:noVBand="1"/>
      </w:tblPr>
      <w:tblGrid>
        <w:gridCol w:w="441"/>
        <w:gridCol w:w="4819"/>
        <w:gridCol w:w="709"/>
        <w:gridCol w:w="1276"/>
        <w:gridCol w:w="3118"/>
      </w:tblGrid>
      <w:tr w:rsidR="0080142E" w14:paraId="2047049B" w14:textId="77777777">
        <w:trPr>
          <w:trHeight w:val="600"/>
        </w:trPr>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5CDBB" w14:textId="77777777" w:rsidR="0080142E" w:rsidRDefault="00000000">
            <w:pPr>
              <w:rPr>
                <w:rFonts w:ascii="Calibri" w:eastAsia="Calibri" w:hAnsi="Calibri" w:cs="Calibri"/>
                <w:b/>
                <w:color w:val="000000"/>
                <w:sz w:val="22"/>
                <w:szCs w:val="22"/>
              </w:rPr>
            </w:pPr>
            <w:r>
              <w:rPr>
                <w:rFonts w:ascii="Calibri" w:eastAsia="Calibri" w:hAnsi="Calibri" w:cs="Calibri"/>
                <w:b/>
                <w:color w:val="000000"/>
                <w:sz w:val="22"/>
                <w:szCs w:val="22"/>
              </w:rPr>
              <w:lastRenderedPageBreak/>
              <w:t>Lot 2:</w:t>
            </w:r>
          </w:p>
        </w:tc>
        <w:tc>
          <w:tcPr>
            <w:tcW w:w="9922" w:type="dxa"/>
            <w:gridSpan w:val="4"/>
            <w:tcBorders>
              <w:top w:val="single" w:sz="4" w:space="0" w:color="000000"/>
              <w:left w:val="nil"/>
              <w:bottom w:val="single" w:sz="4" w:space="0" w:color="000000"/>
              <w:right w:val="single" w:sz="4" w:space="0" w:color="000000"/>
            </w:tcBorders>
            <w:shd w:val="clear" w:color="auto" w:fill="auto"/>
            <w:vAlign w:val="center"/>
          </w:tcPr>
          <w:p w14:paraId="16825015" w14:textId="77777777" w:rsidR="0080142E" w:rsidRDefault="00000000">
            <w:pPr>
              <w:jc w:val="center"/>
              <w:rPr>
                <w:rFonts w:ascii="Calibri" w:eastAsia="Calibri" w:hAnsi="Calibri" w:cs="Calibri"/>
                <w:b/>
                <w:color w:val="000000"/>
                <w:sz w:val="22"/>
                <w:szCs w:val="22"/>
              </w:rPr>
            </w:pPr>
            <w:r>
              <w:rPr>
                <w:rFonts w:ascii="Calibri" w:eastAsia="Calibri" w:hAnsi="Calibri" w:cs="Calibri"/>
                <w:b/>
                <w:sz w:val="22"/>
                <w:szCs w:val="22"/>
              </w:rPr>
              <w:t>Outils de visibilité</w:t>
            </w:r>
          </w:p>
        </w:tc>
      </w:tr>
      <w:tr w:rsidR="0080142E" w14:paraId="01F1F450" w14:textId="77777777">
        <w:trPr>
          <w:trHeight w:val="1485"/>
        </w:trPr>
        <w:tc>
          <w:tcPr>
            <w:tcW w:w="441" w:type="dxa"/>
            <w:tcBorders>
              <w:top w:val="nil"/>
              <w:left w:val="single" w:sz="4" w:space="0" w:color="000000"/>
              <w:bottom w:val="single" w:sz="4" w:space="0" w:color="000000"/>
              <w:right w:val="single" w:sz="4" w:space="0" w:color="000000"/>
            </w:tcBorders>
            <w:shd w:val="clear" w:color="auto" w:fill="auto"/>
            <w:vAlign w:val="center"/>
          </w:tcPr>
          <w:p w14:paraId="5F887304" w14:textId="77777777" w:rsidR="0080142E" w:rsidRDefault="00000000">
            <w:pPr>
              <w:jc w:val="center"/>
              <w:rPr>
                <w:rFonts w:ascii="Calibri" w:eastAsia="Calibri" w:hAnsi="Calibri" w:cs="Calibri"/>
                <w:b/>
                <w:color w:val="000000"/>
              </w:rPr>
            </w:pPr>
            <w:r>
              <w:rPr>
                <w:rFonts w:ascii="Calibri" w:eastAsia="Calibri" w:hAnsi="Calibri" w:cs="Calibri"/>
                <w:b/>
                <w:color w:val="000000"/>
              </w:rPr>
              <w:t>N.</w:t>
            </w:r>
          </w:p>
        </w:tc>
        <w:tc>
          <w:tcPr>
            <w:tcW w:w="4819" w:type="dxa"/>
            <w:tcBorders>
              <w:top w:val="nil"/>
              <w:left w:val="nil"/>
              <w:bottom w:val="single" w:sz="4" w:space="0" w:color="000000"/>
              <w:right w:val="single" w:sz="4" w:space="0" w:color="000000"/>
            </w:tcBorders>
            <w:shd w:val="clear" w:color="auto" w:fill="auto"/>
            <w:vAlign w:val="center"/>
          </w:tcPr>
          <w:p w14:paraId="10B14FF3" w14:textId="77777777" w:rsidR="0080142E" w:rsidRDefault="00000000">
            <w:pPr>
              <w:jc w:val="center"/>
              <w:rPr>
                <w:rFonts w:ascii="Calibri" w:eastAsia="Calibri" w:hAnsi="Calibri" w:cs="Calibri"/>
                <w:b/>
                <w:color w:val="000000"/>
              </w:rPr>
            </w:pPr>
            <w:r>
              <w:rPr>
                <w:rFonts w:ascii="Calibri" w:eastAsia="Calibri" w:hAnsi="Calibri" w:cs="Calibri"/>
                <w:b/>
                <w:color w:val="000000"/>
              </w:rPr>
              <w:t>DESCRIPTION</w:t>
            </w:r>
          </w:p>
        </w:tc>
        <w:tc>
          <w:tcPr>
            <w:tcW w:w="709" w:type="dxa"/>
            <w:tcBorders>
              <w:top w:val="nil"/>
              <w:left w:val="nil"/>
              <w:bottom w:val="single" w:sz="4" w:space="0" w:color="000000"/>
              <w:right w:val="single" w:sz="4" w:space="0" w:color="000000"/>
            </w:tcBorders>
            <w:shd w:val="clear" w:color="auto" w:fill="auto"/>
            <w:vAlign w:val="center"/>
          </w:tcPr>
          <w:p w14:paraId="7D54DB8A" w14:textId="77777777" w:rsidR="0080142E" w:rsidRDefault="00000000">
            <w:pPr>
              <w:jc w:val="center"/>
              <w:rPr>
                <w:rFonts w:ascii="Calibri" w:eastAsia="Calibri" w:hAnsi="Calibri" w:cs="Calibri"/>
                <w:b/>
                <w:color w:val="000000"/>
              </w:rPr>
            </w:pPr>
            <w:r>
              <w:rPr>
                <w:rFonts w:ascii="Calibri" w:eastAsia="Calibri" w:hAnsi="Calibri" w:cs="Calibri"/>
                <w:b/>
                <w:color w:val="000000"/>
              </w:rPr>
              <w:t>Unité</w:t>
            </w:r>
          </w:p>
        </w:tc>
        <w:tc>
          <w:tcPr>
            <w:tcW w:w="1276" w:type="dxa"/>
            <w:tcBorders>
              <w:top w:val="nil"/>
              <w:left w:val="nil"/>
              <w:bottom w:val="single" w:sz="4" w:space="0" w:color="000000"/>
              <w:right w:val="single" w:sz="4" w:space="0" w:color="000000"/>
            </w:tcBorders>
            <w:shd w:val="clear" w:color="auto" w:fill="auto"/>
            <w:vAlign w:val="center"/>
          </w:tcPr>
          <w:p w14:paraId="3B773B2A" w14:textId="77777777" w:rsidR="0080142E" w:rsidRDefault="00000000">
            <w:pPr>
              <w:jc w:val="center"/>
              <w:rPr>
                <w:rFonts w:ascii="Calibri" w:eastAsia="Calibri" w:hAnsi="Calibri" w:cs="Calibri"/>
                <w:b/>
                <w:color w:val="000000"/>
              </w:rPr>
            </w:pPr>
            <w:r>
              <w:rPr>
                <w:rFonts w:ascii="Calibri" w:eastAsia="Calibri" w:hAnsi="Calibri" w:cs="Calibri"/>
                <w:b/>
                <w:color w:val="000000"/>
              </w:rPr>
              <w:t>Qt Estimées*</w:t>
            </w:r>
          </w:p>
        </w:tc>
        <w:tc>
          <w:tcPr>
            <w:tcW w:w="3118" w:type="dxa"/>
            <w:tcBorders>
              <w:top w:val="nil"/>
              <w:left w:val="nil"/>
              <w:bottom w:val="single" w:sz="4" w:space="0" w:color="000000"/>
              <w:right w:val="single" w:sz="4" w:space="0" w:color="000000"/>
            </w:tcBorders>
            <w:shd w:val="clear" w:color="auto" w:fill="auto"/>
            <w:vAlign w:val="center"/>
          </w:tcPr>
          <w:p w14:paraId="682581D0" w14:textId="77777777" w:rsidR="0080142E" w:rsidRDefault="00000000">
            <w:pPr>
              <w:jc w:val="center"/>
              <w:rPr>
                <w:rFonts w:ascii="Calibri" w:eastAsia="Calibri" w:hAnsi="Calibri" w:cs="Calibri"/>
                <w:b/>
                <w:color w:val="000000"/>
              </w:rPr>
            </w:pPr>
            <w:r>
              <w:rPr>
                <w:rFonts w:ascii="Calibri" w:eastAsia="Calibri" w:hAnsi="Calibri" w:cs="Calibri"/>
                <w:b/>
                <w:color w:val="000000"/>
              </w:rPr>
              <w:t>Si les conditionnements ou tailles sont différents de ceux mentionnés en « description » ; merci de préciser les différences</w:t>
            </w:r>
          </w:p>
        </w:tc>
      </w:tr>
      <w:tr w:rsidR="0080142E" w14:paraId="74CC6777"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3A365C2E"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w:t>
            </w:r>
          </w:p>
        </w:tc>
        <w:tc>
          <w:tcPr>
            <w:tcW w:w="4819" w:type="dxa"/>
            <w:tcBorders>
              <w:top w:val="nil"/>
              <w:left w:val="nil"/>
              <w:bottom w:val="single" w:sz="4" w:space="0" w:color="000000"/>
              <w:right w:val="single" w:sz="4" w:space="0" w:color="000000"/>
            </w:tcBorders>
            <w:shd w:val="clear" w:color="auto" w:fill="auto"/>
            <w:vAlign w:val="center"/>
          </w:tcPr>
          <w:p w14:paraId="527B369D"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Dépliant en 2 volets impression Couleur Recto et Verso - Ouvert A4 21 x 29,7 cm - Fermé A5 14,8 X 21 cm - 250g Mat Couché </w:t>
            </w:r>
          </w:p>
        </w:tc>
        <w:tc>
          <w:tcPr>
            <w:tcW w:w="709" w:type="dxa"/>
            <w:tcBorders>
              <w:top w:val="nil"/>
              <w:left w:val="nil"/>
              <w:bottom w:val="single" w:sz="4" w:space="0" w:color="000000"/>
              <w:right w:val="single" w:sz="4" w:space="0" w:color="000000"/>
            </w:tcBorders>
            <w:shd w:val="clear" w:color="auto" w:fill="auto"/>
            <w:vAlign w:val="center"/>
          </w:tcPr>
          <w:p w14:paraId="5BEB1713" w14:textId="3C940429" w:rsidR="0080142E" w:rsidRPr="00D82029"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64E11F46"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500</w:t>
            </w:r>
          </w:p>
        </w:tc>
        <w:tc>
          <w:tcPr>
            <w:tcW w:w="3118" w:type="dxa"/>
            <w:tcBorders>
              <w:top w:val="nil"/>
              <w:left w:val="nil"/>
              <w:bottom w:val="single" w:sz="4" w:space="0" w:color="000000"/>
              <w:right w:val="single" w:sz="4" w:space="0" w:color="000000"/>
            </w:tcBorders>
            <w:shd w:val="clear" w:color="auto" w:fill="auto"/>
            <w:vAlign w:val="center"/>
          </w:tcPr>
          <w:p w14:paraId="2B79A56F"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3AF34821"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60AA3FC2"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2</w:t>
            </w:r>
          </w:p>
        </w:tc>
        <w:tc>
          <w:tcPr>
            <w:tcW w:w="4819" w:type="dxa"/>
            <w:tcBorders>
              <w:top w:val="nil"/>
              <w:left w:val="nil"/>
              <w:bottom w:val="single" w:sz="4" w:space="0" w:color="000000"/>
              <w:right w:val="single" w:sz="4" w:space="0" w:color="000000"/>
            </w:tcBorders>
            <w:shd w:val="clear" w:color="auto" w:fill="auto"/>
            <w:vAlign w:val="center"/>
          </w:tcPr>
          <w:p w14:paraId="7E5CD54E"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Dépliant en 3 volets Impression Couleur Recto et Verso - Ouvert A4 21 x 29,7 cm - Fermé DL 10 x 21 cm - 170g Brillant Couché - </w:t>
            </w:r>
          </w:p>
        </w:tc>
        <w:tc>
          <w:tcPr>
            <w:tcW w:w="709" w:type="dxa"/>
            <w:tcBorders>
              <w:top w:val="nil"/>
              <w:left w:val="nil"/>
              <w:bottom w:val="single" w:sz="4" w:space="0" w:color="000000"/>
              <w:right w:val="single" w:sz="4" w:space="0" w:color="000000"/>
            </w:tcBorders>
            <w:shd w:val="clear" w:color="auto" w:fill="auto"/>
            <w:vAlign w:val="center"/>
          </w:tcPr>
          <w:p w14:paraId="4A701DC0"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4A3237E0"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500</w:t>
            </w:r>
          </w:p>
        </w:tc>
        <w:tc>
          <w:tcPr>
            <w:tcW w:w="3118" w:type="dxa"/>
            <w:tcBorders>
              <w:top w:val="nil"/>
              <w:left w:val="nil"/>
              <w:bottom w:val="single" w:sz="4" w:space="0" w:color="000000"/>
              <w:right w:val="single" w:sz="4" w:space="0" w:color="000000"/>
            </w:tcBorders>
            <w:shd w:val="clear" w:color="auto" w:fill="auto"/>
            <w:vAlign w:val="center"/>
          </w:tcPr>
          <w:p w14:paraId="03966026" w14:textId="77777777" w:rsidR="0080142E" w:rsidRDefault="0080142E">
            <w:pPr>
              <w:rPr>
                <w:rFonts w:ascii="Calibri" w:eastAsia="Calibri" w:hAnsi="Calibri" w:cs="Calibri"/>
                <w:color w:val="000000"/>
                <w:sz w:val="18"/>
                <w:szCs w:val="18"/>
              </w:rPr>
            </w:pPr>
          </w:p>
        </w:tc>
      </w:tr>
      <w:tr w:rsidR="0080142E" w14:paraId="395BE926" w14:textId="77777777">
        <w:trPr>
          <w:trHeight w:val="519"/>
        </w:trPr>
        <w:tc>
          <w:tcPr>
            <w:tcW w:w="441" w:type="dxa"/>
            <w:tcBorders>
              <w:top w:val="nil"/>
              <w:left w:val="single" w:sz="4" w:space="0" w:color="000000"/>
              <w:bottom w:val="single" w:sz="4" w:space="0" w:color="000000"/>
              <w:right w:val="single" w:sz="4" w:space="0" w:color="000000"/>
            </w:tcBorders>
            <w:shd w:val="clear" w:color="auto" w:fill="auto"/>
            <w:vAlign w:val="center"/>
          </w:tcPr>
          <w:p w14:paraId="2222E7EA"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3</w:t>
            </w:r>
          </w:p>
        </w:tc>
        <w:tc>
          <w:tcPr>
            <w:tcW w:w="4819" w:type="dxa"/>
            <w:tcBorders>
              <w:top w:val="nil"/>
              <w:left w:val="nil"/>
              <w:bottom w:val="single" w:sz="4" w:space="0" w:color="000000"/>
              <w:right w:val="single" w:sz="4" w:space="0" w:color="000000"/>
            </w:tcBorders>
            <w:shd w:val="clear" w:color="auto" w:fill="auto"/>
            <w:vAlign w:val="center"/>
          </w:tcPr>
          <w:p w14:paraId="3027D240"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Dépliants - 2 volets - 4 pages - impression Couleur Recto et Verso Format carré - Ouvert 21 x 42 cm - Fermé 21 x 21 cm - 115g Brillant</w:t>
            </w:r>
          </w:p>
        </w:tc>
        <w:tc>
          <w:tcPr>
            <w:tcW w:w="709" w:type="dxa"/>
            <w:tcBorders>
              <w:top w:val="nil"/>
              <w:left w:val="nil"/>
              <w:bottom w:val="single" w:sz="4" w:space="0" w:color="000000"/>
              <w:right w:val="single" w:sz="4" w:space="0" w:color="000000"/>
            </w:tcBorders>
            <w:shd w:val="clear" w:color="auto" w:fill="auto"/>
            <w:vAlign w:val="center"/>
          </w:tcPr>
          <w:p w14:paraId="02B9BDB7" w14:textId="1683E13F" w:rsidR="0080142E" w:rsidRPr="00D82029"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2AAFCE81"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100</w:t>
            </w:r>
          </w:p>
        </w:tc>
        <w:tc>
          <w:tcPr>
            <w:tcW w:w="3118" w:type="dxa"/>
            <w:tcBorders>
              <w:top w:val="nil"/>
              <w:left w:val="nil"/>
              <w:bottom w:val="single" w:sz="4" w:space="0" w:color="000000"/>
              <w:right w:val="single" w:sz="4" w:space="0" w:color="000000"/>
            </w:tcBorders>
            <w:shd w:val="clear" w:color="auto" w:fill="auto"/>
            <w:vAlign w:val="center"/>
          </w:tcPr>
          <w:p w14:paraId="3591E71C"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2494E216"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160C37B1"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4</w:t>
            </w:r>
          </w:p>
        </w:tc>
        <w:tc>
          <w:tcPr>
            <w:tcW w:w="4819" w:type="dxa"/>
            <w:tcBorders>
              <w:top w:val="nil"/>
              <w:left w:val="nil"/>
              <w:bottom w:val="single" w:sz="4" w:space="0" w:color="000000"/>
              <w:right w:val="single" w:sz="4" w:space="0" w:color="000000"/>
            </w:tcBorders>
            <w:shd w:val="clear" w:color="auto" w:fill="auto"/>
            <w:vAlign w:val="center"/>
          </w:tcPr>
          <w:p w14:paraId="6DC12F74" w14:textId="77777777" w:rsidR="0080142E" w:rsidRDefault="00000000">
            <w:pPr>
              <w:rPr>
                <w:rFonts w:ascii="Calibri" w:eastAsia="Calibri" w:hAnsi="Calibri" w:cs="Calibri"/>
                <w:sz w:val="18"/>
                <w:szCs w:val="18"/>
              </w:rPr>
            </w:pPr>
            <w:r>
              <w:rPr>
                <w:rFonts w:ascii="Calibri" w:eastAsia="Calibri" w:hAnsi="Calibri" w:cs="Calibri"/>
                <w:sz w:val="18"/>
                <w:szCs w:val="18"/>
              </w:rPr>
              <w:t>Roll up</w:t>
            </w:r>
          </w:p>
          <w:p w14:paraId="27467126"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Dimensions : 80x200 cm </w:t>
            </w:r>
          </w:p>
          <w:p w14:paraId="546F89F5" w14:textId="77777777" w:rsidR="0080142E" w:rsidRDefault="00000000">
            <w:pPr>
              <w:rPr>
                <w:rFonts w:ascii="Calibri" w:eastAsia="Calibri" w:hAnsi="Calibri" w:cs="Calibri"/>
                <w:sz w:val="18"/>
                <w:szCs w:val="18"/>
              </w:rPr>
            </w:pPr>
            <w:r>
              <w:rPr>
                <w:rFonts w:ascii="Calibri" w:eastAsia="Calibri" w:hAnsi="Calibri" w:cs="Calibri"/>
                <w:sz w:val="18"/>
                <w:szCs w:val="18"/>
              </w:rPr>
              <w:t>Matériau : PVC blanc rigide</w:t>
            </w:r>
          </w:p>
          <w:p w14:paraId="560C5CF6" w14:textId="77777777" w:rsidR="0080142E" w:rsidRDefault="00000000">
            <w:pPr>
              <w:rPr>
                <w:rFonts w:ascii="Calibri" w:eastAsia="Calibri" w:hAnsi="Calibri" w:cs="Calibri"/>
                <w:sz w:val="18"/>
                <w:szCs w:val="18"/>
              </w:rPr>
            </w:pPr>
            <w:r>
              <w:rPr>
                <w:rFonts w:ascii="Calibri" w:eastAsia="Calibri" w:hAnsi="Calibri" w:cs="Calibri"/>
                <w:sz w:val="18"/>
                <w:szCs w:val="18"/>
              </w:rPr>
              <w:t>Impression quadri recto couleur</w:t>
            </w:r>
          </w:p>
          <w:p w14:paraId="335724DB" w14:textId="77777777" w:rsidR="0080142E" w:rsidRDefault="00000000">
            <w:pPr>
              <w:rPr>
                <w:rFonts w:ascii="Calibri" w:eastAsia="Calibri" w:hAnsi="Calibri" w:cs="Calibri"/>
                <w:sz w:val="18"/>
                <w:szCs w:val="18"/>
              </w:rPr>
            </w:pPr>
            <w:r>
              <w:rPr>
                <w:rFonts w:ascii="Calibri" w:eastAsia="Calibri" w:hAnsi="Calibri" w:cs="Calibri"/>
                <w:sz w:val="18"/>
                <w:szCs w:val="18"/>
              </w:rPr>
              <w:t>Support d’affichage et sacoche inclus.</w:t>
            </w:r>
          </w:p>
        </w:tc>
        <w:tc>
          <w:tcPr>
            <w:tcW w:w="709" w:type="dxa"/>
            <w:tcBorders>
              <w:top w:val="nil"/>
              <w:left w:val="nil"/>
              <w:bottom w:val="single" w:sz="4" w:space="0" w:color="000000"/>
              <w:right w:val="single" w:sz="4" w:space="0" w:color="000000"/>
            </w:tcBorders>
            <w:shd w:val="clear" w:color="auto" w:fill="auto"/>
            <w:vAlign w:val="center"/>
          </w:tcPr>
          <w:p w14:paraId="312DB715"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41D56C15"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w:t>
            </w:r>
          </w:p>
        </w:tc>
        <w:tc>
          <w:tcPr>
            <w:tcW w:w="3118" w:type="dxa"/>
            <w:tcBorders>
              <w:top w:val="nil"/>
              <w:left w:val="nil"/>
              <w:bottom w:val="single" w:sz="4" w:space="0" w:color="000000"/>
              <w:right w:val="single" w:sz="4" w:space="0" w:color="000000"/>
            </w:tcBorders>
            <w:shd w:val="clear" w:color="auto" w:fill="auto"/>
            <w:vAlign w:val="center"/>
          </w:tcPr>
          <w:p w14:paraId="33A03819" w14:textId="77777777" w:rsidR="0080142E" w:rsidRDefault="0080142E">
            <w:pPr>
              <w:rPr>
                <w:rFonts w:ascii="Calibri" w:eastAsia="Calibri" w:hAnsi="Calibri" w:cs="Calibri"/>
                <w:color w:val="000000"/>
                <w:sz w:val="18"/>
                <w:szCs w:val="18"/>
              </w:rPr>
            </w:pPr>
          </w:p>
        </w:tc>
      </w:tr>
      <w:tr w:rsidR="0080142E" w14:paraId="60AAB0DF"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7EB23902"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5</w:t>
            </w:r>
          </w:p>
        </w:tc>
        <w:tc>
          <w:tcPr>
            <w:tcW w:w="4819" w:type="dxa"/>
            <w:tcBorders>
              <w:top w:val="nil"/>
              <w:left w:val="nil"/>
              <w:bottom w:val="single" w:sz="4" w:space="0" w:color="000000"/>
              <w:right w:val="single" w:sz="4" w:space="0" w:color="000000"/>
            </w:tcBorders>
            <w:shd w:val="clear" w:color="auto" w:fill="auto"/>
            <w:vAlign w:val="center"/>
          </w:tcPr>
          <w:p w14:paraId="16420BD3"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Chemises à rabat imprimées et personnalisées </w:t>
            </w:r>
          </w:p>
          <w:p w14:paraId="7ECC4822"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Taille A4 </w:t>
            </w:r>
          </w:p>
          <w:p w14:paraId="7DF8402D" w14:textId="77777777" w:rsidR="0080142E" w:rsidRDefault="00000000">
            <w:pPr>
              <w:rPr>
                <w:rFonts w:ascii="Calibri" w:eastAsia="Calibri" w:hAnsi="Calibri" w:cs="Calibri"/>
                <w:sz w:val="18"/>
                <w:szCs w:val="18"/>
              </w:rPr>
            </w:pPr>
            <w:r>
              <w:rPr>
                <w:rFonts w:ascii="Calibri" w:eastAsia="Calibri" w:hAnsi="Calibri" w:cs="Calibri"/>
                <w:sz w:val="18"/>
                <w:szCs w:val="18"/>
              </w:rPr>
              <w:t>Impression sur l'intérieur</w:t>
            </w:r>
          </w:p>
          <w:p w14:paraId="37C2FA0E" w14:textId="77777777" w:rsidR="0080142E" w:rsidRDefault="00000000">
            <w:pPr>
              <w:rPr>
                <w:rFonts w:ascii="Calibri" w:eastAsia="Calibri" w:hAnsi="Calibri" w:cs="Calibri"/>
                <w:sz w:val="18"/>
                <w:szCs w:val="18"/>
              </w:rPr>
            </w:pPr>
            <w:r>
              <w:rPr>
                <w:rFonts w:ascii="Calibri" w:eastAsia="Calibri" w:hAnsi="Calibri" w:cs="Calibri"/>
                <w:sz w:val="18"/>
                <w:szCs w:val="18"/>
              </w:rPr>
              <w:t>Pelliculage Brillant ou Mat</w:t>
            </w:r>
          </w:p>
        </w:tc>
        <w:tc>
          <w:tcPr>
            <w:tcW w:w="709" w:type="dxa"/>
            <w:tcBorders>
              <w:top w:val="nil"/>
              <w:left w:val="nil"/>
              <w:bottom w:val="single" w:sz="4" w:space="0" w:color="000000"/>
              <w:right w:val="single" w:sz="4" w:space="0" w:color="000000"/>
            </w:tcBorders>
            <w:shd w:val="clear" w:color="auto" w:fill="auto"/>
            <w:vAlign w:val="center"/>
          </w:tcPr>
          <w:p w14:paraId="4DFFC0BA"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67919102"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3118" w:type="dxa"/>
            <w:tcBorders>
              <w:top w:val="nil"/>
              <w:left w:val="nil"/>
              <w:bottom w:val="single" w:sz="4" w:space="0" w:color="000000"/>
              <w:right w:val="single" w:sz="4" w:space="0" w:color="000000"/>
            </w:tcBorders>
            <w:shd w:val="clear" w:color="auto" w:fill="auto"/>
            <w:vAlign w:val="center"/>
          </w:tcPr>
          <w:p w14:paraId="5674FA14" w14:textId="77777777" w:rsidR="0080142E" w:rsidRDefault="0080142E">
            <w:pPr>
              <w:rPr>
                <w:rFonts w:ascii="Calibri" w:eastAsia="Calibri" w:hAnsi="Calibri" w:cs="Calibri"/>
                <w:color w:val="000000"/>
                <w:sz w:val="18"/>
                <w:szCs w:val="18"/>
              </w:rPr>
            </w:pPr>
          </w:p>
        </w:tc>
      </w:tr>
      <w:tr w:rsidR="0080142E" w14:paraId="31916978"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0F505287"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6</w:t>
            </w:r>
          </w:p>
        </w:tc>
        <w:tc>
          <w:tcPr>
            <w:tcW w:w="4819" w:type="dxa"/>
            <w:tcBorders>
              <w:top w:val="nil"/>
              <w:left w:val="nil"/>
              <w:bottom w:val="single" w:sz="4" w:space="0" w:color="000000"/>
              <w:right w:val="single" w:sz="4" w:space="0" w:color="000000"/>
            </w:tcBorders>
            <w:shd w:val="clear" w:color="auto" w:fill="auto"/>
            <w:vAlign w:val="center"/>
          </w:tcPr>
          <w:p w14:paraId="177AADA8"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Cartes de visite Standard </w:t>
            </w:r>
          </w:p>
          <w:p w14:paraId="5864CABD" w14:textId="77777777" w:rsidR="0080142E" w:rsidRDefault="00000000">
            <w:pPr>
              <w:rPr>
                <w:rFonts w:ascii="Calibri" w:eastAsia="Calibri" w:hAnsi="Calibri" w:cs="Calibri"/>
                <w:sz w:val="18"/>
                <w:szCs w:val="18"/>
              </w:rPr>
            </w:pPr>
            <w:r>
              <w:rPr>
                <w:rFonts w:ascii="Calibri" w:eastAsia="Calibri" w:hAnsi="Calibri" w:cs="Calibri"/>
                <w:sz w:val="18"/>
                <w:szCs w:val="18"/>
              </w:rPr>
              <w:t>Impression Recto Verso</w:t>
            </w:r>
          </w:p>
          <w:p w14:paraId="2DC2A428"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Papier couché 350g </w:t>
            </w:r>
          </w:p>
          <w:p w14:paraId="1F2050CD" w14:textId="77777777" w:rsidR="0080142E" w:rsidRDefault="00000000">
            <w:pPr>
              <w:rPr>
                <w:rFonts w:ascii="Calibri" w:eastAsia="Calibri" w:hAnsi="Calibri" w:cs="Calibri"/>
                <w:sz w:val="18"/>
                <w:szCs w:val="18"/>
              </w:rPr>
            </w:pPr>
            <w:r>
              <w:rPr>
                <w:rFonts w:ascii="Calibri" w:eastAsia="Calibri" w:hAnsi="Calibri" w:cs="Calibri"/>
                <w:sz w:val="18"/>
                <w:szCs w:val="18"/>
              </w:rPr>
              <w:t>Pelliculage Matt</w:t>
            </w:r>
          </w:p>
        </w:tc>
        <w:tc>
          <w:tcPr>
            <w:tcW w:w="709" w:type="dxa"/>
            <w:tcBorders>
              <w:top w:val="nil"/>
              <w:left w:val="nil"/>
              <w:bottom w:val="single" w:sz="4" w:space="0" w:color="000000"/>
              <w:right w:val="single" w:sz="4" w:space="0" w:color="000000"/>
            </w:tcBorders>
            <w:shd w:val="clear" w:color="auto" w:fill="auto"/>
            <w:vAlign w:val="center"/>
          </w:tcPr>
          <w:p w14:paraId="35C879C7"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66F48EB3"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3118" w:type="dxa"/>
            <w:tcBorders>
              <w:top w:val="nil"/>
              <w:left w:val="nil"/>
              <w:bottom w:val="single" w:sz="4" w:space="0" w:color="000000"/>
              <w:right w:val="single" w:sz="4" w:space="0" w:color="000000"/>
            </w:tcBorders>
            <w:shd w:val="clear" w:color="auto" w:fill="auto"/>
            <w:vAlign w:val="center"/>
          </w:tcPr>
          <w:p w14:paraId="4F1346D6" w14:textId="77777777" w:rsidR="0080142E" w:rsidRDefault="0080142E">
            <w:pPr>
              <w:rPr>
                <w:rFonts w:ascii="Calibri" w:eastAsia="Calibri" w:hAnsi="Calibri" w:cs="Calibri"/>
                <w:color w:val="000000"/>
                <w:sz w:val="18"/>
                <w:szCs w:val="18"/>
              </w:rPr>
            </w:pPr>
          </w:p>
        </w:tc>
      </w:tr>
      <w:tr w:rsidR="0080142E" w14:paraId="6C9FDC25"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3287DF63"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7</w:t>
            </w:r>
          </w:p>
        </w:tc>
        <w:tc>
          <w:tcPr>
            <w:tcW w:w="4819" w:type="dxa"/>
            <w:tcBorders>
              <w:top w:val="nil"/>
              <w:left w:val="nil"/>
              <w:bottom w:val="single" w:sz="4" w:space="0" w:color="000000"/>
              <w:right w:val="single" w:sz="4" w:space="0" w:color="000000"/>
            </w:tcBorders>
            <w:shd w:val="clear" w:color="auto" w:fill="auto"/>
            <w:vAlign w:val="center"/>
          </w:tcPr>
          <w:p w14:paraId="219194AF" w14:textId="77777777" w:rsidR="0080142E" w:rsidRDefault="00000000">
            <w:pPr>
              <w:rPr>
                <w:rFonts w:ascii="Calibri" w:eastAsia="Calibri" w:hAnsi="Calibri" w:cs="Calibri"/>
                <w:sz w:val="18"/>
                <w:szCs w:val="18"/>
              </w:rPr>
            </w:pPr>
            <w:r>
              <w:rPr>
                <w:rFonts w:ascii="Calibri" w:eastAsia="Calibri" w:hAnsi="Calibri" w:cs="Calibri"/>
                <w:sz w:val="18"/>
                <w:szCs w:val="18"/>
              </w:rPr>
              <w:t>Impression Rapport A3 _plie A4</w:t>
            </w:r>
          </w:p>
          <w:p w14:paraId="6901CE7F"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Couleurs </w:t>
            </w:r>
          </w:p>
          <w:p w14:paraId="055BBE93"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Couverture 170 gr </w:t>
            </w:r>
          </w:p>
          <w:p w14:paraId="2BAAB81D"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 Pelliculage Brillant Recto </w:t>
            </w:r>
          </w:p>
          <w:p w14:paraId="4F65F88A"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 Intérieur 90 gr Target</w:t>
            </w:r>
          </w:p>
          <w:p w14:paraId="15FCB554" w14:textId="77777777" w:rsidR="0080142E" w:rsidRDefault="00000000">
            <w:pPr>
              <w:rPr>
                <w:rFonts w:ascii="Calibri" w:eastAsia="Calibri" w:hAnsi="Calibri" w:cs="Calibri"/>
                <w:color w:val="000000"/>
                <w:sz w:val="18"/>
                <w:szCs w:val="18"/>
              </w:rPr>
            </w:pPr>
            <w:r>
              <w:rPr>
                <w:rFonts w:ascii="Calibri" w:eastAsia="Calibri" w:hAnsi="Calibri" w:cs="Calibri"/>
                <w:sz w:val="18"/>
                <w:szCs w:val="18"/>
              </w:rPr>
              <w:t xml:space="preserve">Assemblage avec deux agrafes </w:t>
            </w:r>
          </w:p>
        </w:tc>
        <w:tc>
          <w:tcPr>
            <w:tcW w:w="709" w:type="dxa"/>
            <w:tcBorders>
              <w:top w:val="nil"/>
              <w:left w:val="nil"/>
              <w:bottom w:val="single" w:sz="4" w:space="0" w:color="000000"/>
              <w:right w:val="single" w:sz="4" w:space="0" w:color="000000"/>
            </w:tcBorders>
            <w:shd w:val="clear" w:color="auto" w:fill="auto"/>
            <w:vAlign w:val="center"/>
          </w:tcPr>
          <w:p w14:paraId="1AC52046" w14:textId="2776A3D1" w:rsidR="0080142E" w:rsidRPr="00D82029"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1773DF38"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50</w:t>
            </w:r>
          </w:p>
        </w:tc>
        <w:tc>
          <w:tcPr>
            <w:tcW w:w="3118" w:type="dxa"/>
            <w:tcBorders>
              <w:top w:val="nil"/>
              <w:left w:val="nil"/>
              <w:bottom w:val="single" w:sz="4" w:space="0" w:color="000000"/>
              <w:right w:val="single" w:sz="4" w:space="0" w:color="000000"/>
            </w:tcBorders>
            <w:shd w:val="clear" w:color="auto" w:fill="auto"/>
            <w:vAlign w:val="center"/>
          </w:tcPr>
          <w:p w14:paraId="53472D40"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52BD3116"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4BCD66DC"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8</w:t>
            </w:r>
          </w:p>
        </w:tc>
        <w:tc>
          <w:tcPr>
            <w:tcW w:w="4819" w:type="dxa"/>
            <w:tcBorders>
              <w:top w:val="nil"/>
              <w:left w:val="nil"/>
              <w:bottom w:val="single" w:sz="4" w:space="0" w:color="000000"/>
              <w:right w:val="single" w:sz="4" w:space="0" w:color="000000"/>
            </w:tcBorders>
            <w:shd w:val="clear" w:color="auto" w:fill="auto"/>
            <w:vAlign w:val="center"/>
          </w:tcPr>
          <w:p w14:paraId="21EFE3A9" w14:textId="77777777" w:rsidR="0080142E" w:rsidRDefault="00000000">
            <w:pPr>
              <w:rPr>
                <w:rFonts w:ascii="Calibri" w:eastAsia="Calibri" w:hAnsi="Calibri" w:cs="Calibri"/>
                <w:color w:val="000000"/>
                <w:sz w:val="18"/>
                <w:szCs w:val="18"/>
              </w:rPr>
            </w:pPr>
            <w:r>
              <w:rPr>
                <w:rFonts w:ascii="Calibri" w:eastAsia="Calibri" w:hAnsi="Calibri" w:cs="Calibri"/>
                <w:sz w:val="18"/>
                <w:szCs w:val="18"/>
              </w:rPr>
              <w:t>Adhésif A3 - 29.7 * 42 cm (Étiquettes / Autocollants )</w:t>
            </w:r>
          </w:p>
        </w:tc>
        <w:tc>
          <w:tcPr>
            <w:tcW w:w="709" w:type="dxa"/>
            <w:tcBorders>
              <w:top w:val="nil"/>
              <w:left w:val="nil"/>
              <w:bottom w:val="single" w:sz="4" w:space="0" w:color="000000"/>
              <w:right w:val="single" w:sz="4" w:space="0" w:color="000000"/>
            </w:tcBorders>
            <w:shd w:val="clear" w:color="auto" w:fill="auto"/>
            <w:vAlign w:val="center"/>
          </w:tcPr>
          <w:p w14:paraId="0AFD86CA" w14:textId="3745D430"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3B28B64B"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3118" w:type="dxa"/>
            <w:tcBorders>
              <w:top w:val="nil"/>
              <w:left w:val="nil"/>
              <w:bottom w:val="single" w:sz="4" w:space="0" w:color="000000"/>
              <w:right w:val="single" w:sz="4" w:space="0" w:color="000000"/>
            </w:tcBorders>
            <w:shd w:val="clear" w:color="auto" w:fill="auto"/>
            <w:vAlign w:val="center"/>
          </w:tcPr>
          <w:p w14:paraId="23E63CF4"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30A23F23"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3F10E7AB"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9</w:t>
            </w:r>
          </w:p>
        </w:tc>
        <w:tc>
          <w:tcPr>
            <w:tcW w:w="4819" w:type="dxa"/>
            <w:tcBorders>
              <w:top w:val="nil"/>
              <w:left w:val="nil"/>
              <w:bottom w:val="single" w:sz="4" w:space="0" w:color="000000"/>
              <w:right w:val="single" w:sz="4" w:space="0" w:color="000000"/>
            </w:tcBorders>
            <w:shd w:val="clear" w:color="auto" w:fill="auto"/>
            <w:vAlign w:val="center"/>
          </w:tcPr>
          <w:p w14:paraId="06945A53" w14:textId="77777777" w:rsidR="0080142E" w:rsidRDefault="00000000">
            <w:pPr>
              <w:rPr>
                <w:rFonts w:ascii="Calibri" w:eastAsia="Calibri" w:hAnsi="Calibri" w:cs="Calibri"/>
                <w:sz w:val="18"/>
                <w:szCs w:val="18"/>
              </w:rPr>
            </w:pPr>
            <w:r>
              <w:rPr>
                <w:rFonts w:ascii="Calibri" w:eastAsia="Calibri" w:hAnsi="Calibri" w:cs="Calibri"/>
                <w:sz w:val="18"/>
                <w:szCs w:val="18"/>
              </w:rPr>
              <w:t>Adhésif A4 - 21 * 29.7 cm (Étiquettes / Autocollants )</w:t>
            </w:r>
          </w:p>
        </w:tc>
        <w:tc>
          <w:tcPr>
            <w:tcW w:w="709" w:type="dxa"/>
            <w:tcBorders>
              <w:top w:val="nil"/>
              <w:left w:val="nil"/>
              <w:bottom w:val="single" w:sz="4" w:space="0" w:color="000000"/>
              <w:right w:val="single" w:sz="4" w:space="0" w:color="000000"/>
            </w:tcBorders>
            <w:shd w:val="clear" w:color="auto" w:fill="auto"/>
          </w:tcPr>
          <w:p w14:paraId="0459D568" w14:textId="08C0BAD5"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tcPr>
          <w:p w14:paraId="055CB38D"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w:t>
            </w:r>
          </w:p>
        </w:tc>
        <w:tc>
          <w:tcPr>
            <w:tcW w:w="3118" w:type="dxa"/>
            <w:tcBorders>
              <w:top w:val="nil"/>
              <w:left w:val="nil"/>
              <w:bottom w:val="single" w:sz="4" w:space="0" w:color="000000"/>
              <w:right w:val="single" w:sz="4" w:space="0" w:color="000000"/>
            </w:tcBorders>
            <w:shd w:val="clear" w:color="auto" w:fill="auto"/>
            <w:vAlign w:val="center"/>
          </w:tcPr>
          <w:p w14:paraId="5060E79C" w14:textId="77777777" w:rsidR="0080142E" w:rsidRDefault="0080142E">
            <w:pPr>
              <w:rPr>
                <w:rFonts w:ascii="Calibri" w:eastAsia="Calibri" w:hAnsi="Calibri" w:cs="Calibri"/>
                <w:color w:val="000000"/>
                <w:sz w:val="18"/>
                <w:szCs w:val="18"/>
              </w:rPr>
            </w:pPr>
          </w:p>
        </w:tc>
      </w:tr>
      <w:tr w:rsidR="0080142E" w14:paraId="78EDB6BB"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5B5CF808"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10</w:t>
            </w:r>
          </w:p>
        </w:tc>
        <w:tc>
          <w:tcPr>
            <w:tcW w:w="4819" w:type="dxa"/>
            <w:tcBorders>
              <w:top w:val="nil"/>
              <w:left w:val="nil"/>
              <w:bottom w:val="single" w:sz="4" w:space="0" w:color="000000"/>
              <w:right w:val="single" w:sz="4" w:space="0" w:color="000000"/>
            </w:tcBorders>
            <w:shd w:val="clear" w:color="auto" w:fill="auto"/>
            <w:vAlign w:val="center"/>
          </w:tcPr>
          <w:p w14:paraId="18A42E57" w14:textId="77777777" w:rsidR="0080142E" w:rsidRDefault="00000000">
            <w:pPr>
              <w:rPr>
                <w:rFonts w:ascii="Calibri" w:eastAsia="Calibri" w:hAnsi="Calibri" w:cs="Calibri"/>
                <w:sz w:val="18"/>
                <w:szCs w:val="18"/>
              </w:rPr>
            </w:pPr>
            <w:r>
              <w:rPr>
                <w:rFonts w:ascii="Calibri" w:eastAsia="Calibri" w:hAnsi="Calibri" w:cs="Calibri"/>
                <w:sz w:val="18"/>
                <w:szCs w:val="18"/>
              </w:rPr>
              <w:t>Adhésif A5 - 21 x 14.8 cm (Étiquettes / Autocollants )</w:t>
            </w:r>
          </w:p>
        </w:tc>
        <w:tc>
          <w:tcPr>
            <w:tcW w:w="709" w:type="dxa"/>
            <w:tcBorders>
              <w:top w:val="nil"/>
              <w:left w:val="nil"/>
              <w:bottom w:val="single" w:sz="4" w:space="0" w:color="000000"/>
              <w:right w:val="single" w:sz="4" w:space="0" w:color="000000"/>
            </w:tcBorders>
            <w:shd w:val="clear" w:color="auto" w:fill="auto"/>
          </w:tcPr>
          <w:p w14:paraId="6D927481" w14:textId="09DF8333"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tcPr>
          <w:p w14:paraId="268C5BD8"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3118" w:type="dxa"/>
            <w:tcBorders>
              <w:top w:val="nil"/>
              <w:left w:val="nil"/>
              <w:bottom w:val="single" w:sz="4" w:space="0" w:color="000000"/>
              <w:right w:val="single" w:sz="4" w:space="0" w:color="000000"/>
            </w:tcBorders>
            <w:shd w:val="clear" w:color="auto" w:fill="auto"/>
            <w:vAlign w:val="center"/>
          </w:tcPr>
          <w:p w14:paraId="71AC455B" w14:textId="77777777" w:rsidR="0080142E" w:rsidRDefault="0080142E">
            <w:pPr>
              <w:rPr>
                <w:rFonts w:ascii="Calibri" w:eastAsia="Calibri" w:hAnsi="Calibri" w:cs="Calibri"/>
                <w:color w:val="000000"/>
                <w:sz w:val="18"/>
                <w:szCs w:val="18"/>
              </w:rPr>
            </w:pPr>
          </w:p>
        </w:tc>
      </w:tr>
      <w:tr w:rsidR="0080142E" w14:paraId="0C9CAF42"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52881BBE"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11</w:t>
            </w:r>
          </w:p>
        </w:tc>
        <w:tc>
          <w:tcPr>
            <w:tcW w:w="4819" w:type="dxa"/>
            <w:tcBorders>
              <w:top w:val="nil"/>
              <w:left w:val="nil"/>
              <w:bottom w:val="single" w:sz="4" w:space="0" w:color="000000"/>
              <w:right w:val="single" w:sz="4" w:space="0" w:color="000000"/>
            </w:tcBorders>
            <w:shd w:val="clear" w:color="auto" w:fill="auto"/>
            <w:vAlign w:val="center"/>
          </w:tcPr>
          <w:p w14:paraId="4A9D32F2" w14:textId="77777777" w:rsidR="0080142E" w:rsidRDefault="00000000">
            <w:pPr>
              <w:rPr>
                <w:rFonts w:ascii="Calibri" w:eastAsia="Calibri" w:hAnsi="Calibri" w:cs="Calibri"/>
                <w:sz w:val="18"/>
                <w:szCs w:val="18"/>
              </w:rPr>
            </w:pPr>
            <w:r>
              <w:rPr>
                <w:rFonts w:ascii="Calibri" w:eastAsia="Calibri" w:hAnsi="Calibri" w:cs="Calibri"/>
                <w:sz w:val="18"/>
                <w:szCs w:val="18"/>
              </w:rPr>
              <w:t>Adhésif A6 - 14.8 x 10.5 cm (Étiquettes / Autocollants )</w:t>
            </w:r>
          </w:p>
        </w:tc>
        <w:tc>
          <w:tcPr>
            <w:tcW w:w="709" w:type="dxa"/>
            <w:tcBorders>
              <w:top w:val="nil"/>
              <w:left w:val="nil"/>
              <w:bottom w:val="single" w:sz="4" w:space="0" w:color="000000"/>
              <w:right w:val="single" w:sz="4" w:space="0" w:color="000000"/>
            </w:tcBorders>
            <w:shd w:val="clear" w:color="auto" w:fill="auto"/>
          </w:tcPr>
          <w:p w14:paraId="0BB84F79" w14:textId="75CD2104" w:rsidR="0080142E" w:rsidRDefault="00D82029"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tcPr>
          <w:p w14:paraId="38CD9B77"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3118" w:type="dxa"/>
            <w:tcBorders>
              <w:top w:val="nil"/>
              <w:left w:val="nil"/>
              <w:bottom w:val="single" w:sz="4" w:space="0" w:color="000000"/>
              <w:right w:val="single" w:sz="4" w:space="0" w:color="000000"/>
            </w:tcBorders>
            <w:shd w:val="clear" w:color="auto" w:fill="auto"/>
            <w:vAlign w:val="center"/>
          </w:tcPr>
          <w:p w14:paraId="42D1FB26" w14:textId="77777777" w:rsidR="0080142E" w:rsidRDefault="0080142E">
            <w:pPr>
              <w:rPr>
                <w:rFonts w:ascii="Calibri" w:eastAsia="Calibri" w:hAnsi="Calibri" w:cs="Calibri"/>
                <w:color w:val="000000"/>
                <w:sz w:val="18"/>
                <w:szCs w:val="18"/>
              </w:rPr>
            </w:pPr>
          </w:p>
        </w:tc>
      </w:tr>
      <w:tr w:rsidR="0080142E" w14:paraId="12B8EB88"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71FC3145"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12</w:t>
            </w:r>
          </w:p>
        </w:tc>
        <w:tc>
          <w:tcPr>
            <w:tcW w:w="4819" w:type="dxa"/>
            <w:tcBorders>
              <w:top w:val="nil"/>
              <w:left w:val="nil"/>
              <w:bottom w:val="single" w:sz="4" w:space="0" w:color="000000"/>
              <w:right w:val="single" w:sz="4" w:space="0" w:color="000000"/>
            </w:tcBorders>
            <w:shd w:val="clear" w:color="auto" w:fill="auto"/>
            <w:vAlign w:val="center"/>
          </w:tcPr>
          <w:p w14:paraId="72FB0A0B"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Affiches </w:t>
            </w:r>
          </w:p>
          <w:p w14:paraId="23BD2A14" w14:textId="77777777" w:rsidR="0080142E" w:rsidRDefault="00000000">
            <w:pPr>
              <w:rPr>
                <w:rFonts w:ascii="Calibri" w:eastAsia="Calibri" w:hAnsi="Calibri" w:cs="Calibri"/>
                <w:sz w:val="18"/>
                <w:szCs w:val="18"/>
              </w:rPr>
            </w:pPr>
            <w:r>
              <w:rPr>
                <w:rFonts w:ascii="Calibri" w:eastAsia="Calibri" w:hAnsi="Calibri" w:cs="Calibri"/>
                <w:sz w:val="18"/>
                <w:szCs w:val="18"/>
              </w:rPr>
              <w:t>Format : A1 59.4 x 84 cm</w:t>
            </w:r>
          </w:p>
          <w:p w14:paraId="2B041244"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Type de papier : Brillant </w:t>
            </w:r>
          </w:p>
          <w:p w14:paraId="563D7BBD"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Papier couché : 170g </w:t>
            </w:r>
          </w:p>
          <w:p w14:paraId="0FC0F4FA"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 Impression Recto </w:t>
            </w:r>
          </w:p>
        </w:tc>
        <w:tc>
          <w:tcPr>
            <w:tcW w:w="709" w:type="dxa"/>
            <w:tcBorders>
              <w:top w:val="nil"/>
              <w:left w:val="nil"/>
              <w:bottom w:val="single" w:sz="4" w:space="0" w:color="000000"/>
              <w:right w:val="single" w:sz="4" w:space="0" w:color="000000"/>
            </w:tcBorders>
            <w:shd w:val="clear" w:color="auto" w:fill="auto"/>
            <w:vAlign w:val="center"/>
          </w:tcPr>
          <w:p w14:paraId="7882E333"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50530733"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w:t>
            </w:r>
          </w:p>
        </w:tc>
        <w:tc>
          <w:tcPr>
            <w:tcW w:w="3118" w:type="dxa"/>
            <w:tcBorders>
              <w:top w:val="nil"/>
              <w:left w:val="nil"/>
              <w:bottom w:val="single" w:sz="4" w:space="0" w:color="000000"/>
              <w:right w:val="single" w:sz="4" w:space="0" w:color="000000"/>
            </w:tcBorders>
            <w:shd w:val="clear" w:color="auto" w:fill="auto"/>
            <w:vAlign w:val="center"/>
          </w:tcPr>
          <w:p w14:paraId="1C480A1E" w14:textId="77777777" w:rsidR="0080142E" w:rsidRDefault="0080142E">
            <w:pPr>
              <w:rPr>
                <w:rFonts w:ascii="Calibri" w:eastAsia="Calibri" w:hAnsi="Calibri" w:cs="Calibri"/>
                <w:color w:val="000000"/>
                <w:sz w:val="18"/>
                <w:szCs w:val="18"/>
              </w:rPr>
            </w:pPr>
          </w:p>
        </w:tc>
      </w:tr>
      <w:tr w:rsidR="0080142E" w14:paraId="19F3540D"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5B307095"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13</w:t>
            </w:r>
          </w:p>
        </w:tc>
        <w:tc>
          <w:tcPr>
            <w:tcW w:w="4819" w:type="dxa"/>
            <w:tcBorders>
              <w:top w:val="nil"/>
              <w:left w:val="nil"/>
              <w:bottom w:val="single" w:sz="4" w:space="0" w:color="000000"/>
              <w:right w:val="single" w:sz="4" w:space="0" w:color="000000"/>
            </w:tcBorders>
            <w:shd w:val="clear" w:color="auto" w:fill="auto"/>
            <w:vAlign w:val="center"/>
          </w:tcPr>
          <w:p w14:paraId="6C5BFC76"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Affiches </w:t>
            </w:r>
          </w:p>
          <w:p w14:paraId="1FF13022" w14:textId="77777777" w:rsidR="0080142E" w:rsidRDefault="00000000">
            <w:pPr>
              <w:rPr>
                <w:rFonts w:ascii="Calibri" w:eastAsia="Calibri" w:hAnsi="Calibri" w:cs="Calibri"/>
                <w:sz w:val="18"/>
                <w:szCs w:val="18"/>
              </w:rPr>
            </w:pPr>
            <w:r>
              <w:rPr>
                <w:rFonts w:ascii="Calibri" w:eastAsia="Calibri" w:hAnsi="Calibri" w:cs="Calibri"/>
                <w:sz w:val="18"/>
                <w:szCs w:val="18"/>
              </w:rPr>
              <w:t>Format A0 - 84 x 119 cm</w:t>
            </w:r>
          </w:p>
          <w:p w14:paraId="02D0462C"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 Papier couché Mat 170g</w:t>
            </w:r>
          </w:p>
          <w:p w14:paraId="0B20B3D8" w14:textId="77777777" w:rsidR="0080142E" w:rsidRDefault="00000000">
            <w:pPr>
              <w:rPr>
                <w:rFonts w:ascii="Calibri" w:eastAsia="Calibri" w:hAnsi="Calibri" w:cs="Calibri"/>
                <w:sz w:val="18"/>
                <w:szCs w:val="18"/>
              </w:rPr>
            </w:pPr>
            <w:r>
              <w:rPr>
                <w:rFonts w:ascii="Calibri" w:eastAsia="Calibri" w:hAnsi="Calibri" w:cs="Calibri"/>
                <w:sz w:val="18"/>
                <w:szCs w:val="18"/>
              </w:rPr>
              <w:t>Impression : Numérique Grand format</w:t>
            </w:r>
          </w:p>
        </w:tc>
        <w:tc>
          <w:tcPr>
            <w:tcW w:w="709" w:type="dxa"/>
            <w:tcBorders>
              <w:top w:val="nil"/>
              <w:left w:val="nil"/>
              <w:bottom w:val="single" w:sz="4" w:space="0" w:color="000000"/>
              <w:right w:val="single" w:sz="4" w:space="0" w:color="000000"/>
            </w:tcBorders>
            <w:shd w:val="clear" w:color="auto" w:fill="auto"/>
            <w:vAlign w:val="center"/>
          </w:tcPr>
          <w:p w14:paraId="00A01F3F"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19DB59B8"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w:t>
            </w:r>
          </w:p>
        </w:tc>
        <w:tc>
          <w:tcPr>
            <w:tcW w:w="3118" w:type="dxa"/>
            <w:tcBorders>
              <w:top w:val="nil"/>
              <w:left w:val="nil"/>
              <w:bottom w:val="single" w:sz="4" w:space="0" w:color="000000"/>
              <w:right w:val="single" w:sz="4" w:space="0" w:color="000000"/>
            </w:tcBorders>
            <w:shd w:val="clear" w:color="auto" w:fill="auto"/>
            <w:vAlign w:val="center"/>
          </w:tcPr>
          <w:p w14:paraId="0F0DA804" w14:textId="77777777" w:rsidR="0080142E" w:rsidRDefault="0080142E">
            <w:pPr>
              <w:rPr>
                <w:rFonts w:ascii="Calibri" w:eastAsia="Calibri" w:hAnsi="Calibri" w:cs="Calibri"/>
                <w:color w:val="000000"/>
                <w:sz w:val="18"/>
                <w:szCs w:val="18"/>
              </w:rPr>
            </w:pPr>
          </w:p>
        </w:tc>
      </w:tr>
      <w:tr w:rsidR="0080142E" w14:paraId="537B313D"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26EC39A7"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14</w:t>
            </w:r>
          </w:p>
        </w:tc>
        <w:tc>
          <w:tcPr>
            <w:tcW w:w="4819" w:type="dxa"/>
            <w:tcBorders>
              <w:top w:val="nil"/>
              <w:left w:val="nil"/>
              <w:bottom w:val="single" w:sz="4" w:space="0" w:color="000000"/>
              <w:right w:val="single" w:sz="4" w:space="0" w:color="000000"/>
            </w:tcBorders>
            <w:shd w:val="clear" w:color="auto" w:fill="auto"/>
            <w:vAlign w:val="center"/>
          </w:tcPr>
          <w:p w14:paraId="4F6C9586"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Tote bags personnalisés </w:t>
            </w:r>
          </w:p>
          <w:p w14:paraId="13B125DA" w14:textId="77777777" w:rsidR="0080142E" w:rsidRDefault="00000000">
            <w:pPr>
              <w:rPr>
                <w:rFonts w:ascii="Calibri" w:eastAsia="Calibri" w:hAnsi="Calibri" w:cs="Calibri"/>
                <w:sz w:val="18"/>
                <w:szCs w:val="18"/>
              </w:rPr>
            </w:pPr>
            <w:r>
              <w:rPr>
                <w:rFonts w:ascii="Calibri" w:eastAsia="Calibri" w:hAnsi="Calibri" w:cs="Calibri"/>
                <w:sz w:val="18"/>
                <w:szCs w:val="18"/>
              </w:rPr>
              <w:t>Matériau écologique et durable : Fabriqués en tissu robuste et respectueux de l’environnement.</w:t>
            </w:r>
          </w:p>
        </w:tc>
        <w:tc>
          <w:tcPr>
            <w:tcW w:w="709" w:type="dxa"/>
            <w:tcBorders>
              <w:top w:val="nil"/>
              <w:left w:val="nil"/>
              <w:bottom w:val="single" w:sz="4" w:space="0" w:color="000000"/>
              <w:right w:val="single" w:sz="4" w:space="0" w:color="000000"/>
            </w:tcBorders>
            <w:shd w:val="clear" w:color="auto" w:fill="auto"/>
            <w:vAlign w:val="center"/>
          </w:tcPr>
          <w:p w14:paraId="0E05CC74"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0F8130B8"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3118" w:type="dxa"/>
            <w:tcBorders>
              <w:top w:val="nil"/>
              <w:left w:val="nil"/>
              <w:bottom w:val="single" w:sz="4" w:space="0" w:color="000000"/>
              <w:right w:val="single" w:sz="4" w:space="0" w:color="000000"/>
            </w:tcBorders>
            <w:shd w:val="clear" w:color="auto" w:fill="auto"/>
            <w:vAlign w:val="center"/>
          </w:tcPr>
          <w:p w14:paraId="6A36CD9F" w14:textId="77777777" w:rsidR="0080142E" w:rsidRDefault="0080142E">
            <w:pPr>
              <w:rPr>
                <w:rFonts w:ascii="Calibri" w:eastAsia="Calibri" w:hAnsi="Calibri" w:cs="Calibri"/>
                <w:color w:val="000000"/>
                <w:sz w:val="18"/>
                <w:szCs w:val="18"/>
              </w:rPr>
            </w:pPr>
          </w:p>
        </w:tc>
      </w:tr>
      <w:tr w:rsidR="0080142E" w14:paraId="3EE14419"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381CE141"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lastRenderedPageBreak/>
              <w:t>15</w:t>
            </w:r>
          </w:p>
        </w:tc>
        <w:tc>
          <w:tcPr>
            <w:tcW w:w="4819" w:type="dxa"/>
            <w:tcBorders>
              <w:top w:val="nil"/>
              <w:left w:val="nil"/>
              <w:bottom w:val="single" w:sz="4" w:space="0" w:color="000000"/>
              <w:right w:val="single" w:sz="4" w:space="0" w:color="000000"/>
            </w:tcBorders>
            <w:shd w:val="clear" w:color="auto" w:fill="auto"/>
            <w:vAlign w:val="center"/>
          </w:tcPr>
          <w:p w14:paraId="46FA4A43"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Blocs Note personnalisé spirale A5 </w:t>
            </w:r>
          </w:p>
          <w:p w14:paraId="0AFFC968"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 Couverture : Couché &gt; 300 gr </w:t>
            </w:r>
          </w:p>
          <w:p w14:paraId="11DE3ED3" w14:textId="77777777" w:rsidR="0080142E" w:rsidRDefault="00000000">
            <w:pPr>
              <w:rPr>
                <w:rFonts w:ascii="Calibri" w:eastAsia="Calibri" w:hAnsi="Calibri" w:cs="Calibri"/>
                <w:sz w:val="18"/>
                <w:szCs w:val="18"/>
              </w:rPr>
            </w:pPr>
            <w:r>
              <w:rPr>
                <w:rFonts w:ascii="Calibri" w:eastAsia="Calibri" w:hAnsi="Calibri" w:cs="Calibri"/>
                <w:sz w:val="18"/>
                <w:szCs w:val="18"/>
              </w:rPr>
              <w:t>Intérieur : Non Couché &gt; 80 gr - 90 gr</w:t>
            </w:r>
          </w:p>
          <w:p w14:paraId="161CE64B"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Impression : Recto </w:t>
            </w:r>
          </w:p>
          <w:p w14:paraId="6DBB8337" w14:textId="77777777" w:rsidR="0080142E" w:rsidRDefault="00000000">
            <w:pPr>
              <w:rPr>
                <w:rFonts w:ascii="Calibri" w:eastAsia="Calibri" w:hAnsi="Calibri" w:cs="Calibri"/>
                <w:sz w:val="18"/>
                <w:szCs w:val="18"/>
              </w:rPr>
            </w:pPr>
            <w:r>
              <w:rPr>
                <w:rFonts w:ascii="Calibri" w:eastAsia="Calibri" w:hAnsi="Calibri" w:cs="Calibri"/>
                <w:sz w:val="18"/>
                <w:szCs w:val="18"/>
              </w:rPr>
              <w:t>Nombre de pages : de 25 feuilles</w:t>
            </w:r>
          </w:p>
          <w:p w14:paraId="4DA5C91E"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Pelliculage couverture : Mat </w:t>
            </w:r>
          </w:p>
          <w:p w14:paraId="6C2172B7"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Découpe : Normal </w:t>
            </w:r>
          </w:p>
        </w:tc>
        <w:tc>
          <w:tcPr>
            <w:tcW w:w="709" w:type="dxa"/>
            <w:tcBorders>
              <w:top w:val="nil"/>
              <w:left w:val="nil"/>
              <w:bottom w:val="single" w:sz="4" w:space="0" w:color="000000"/>
              <w:right w:val="single" w:sz="4" w:space="0" w:color="000000"/>
            </w:tcBorders>
            <w:shd w:val="clear" w:color="auto" w:fill="auto"/>
            <w:vAlign w:val="center"/>
          </w:tcPr>
          <w:p w14:paraId="5A3AC91F"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1C4280CE"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3118" w:type="dxa"/>
            <w:tcBorders>
              <w:top w:val="nil"/>
              <w:left w:val="nil"/>
              <w:bottom w:val="single" w:sz="4" w:space="0" w:color="000000"/>
              <w:right w:val="single" w:sz="4" w:space="0" w:color="000000"/>
            </w:tcBorders>
            <w:shd w:val="clear" w:color="auto" w:fill="auto"/>
            <w:vAlign w:val="center"/>
          </w:tcPr>
          <w:p w14:paraId="3E5430CF" w14:textId="77777777" w:rsidR="0080142E" w:rsidRDefault="0080142E">
            <w:pPr>
              <w:rPr>
                <w:rFonts w:ascii="Calibri" w:eastAsia="Calibri" w:hAnsi="Calibri" w:cs="Calibri"/>
                <w:color w:val="000000"/>
                <w:sz w:val="18"/>
                <w:szCs w:val="18"/>
              </w:rPr>
            </w:pPr>
          </w:p>
        </w:tc>
      </w:tr>
      <w:tr w:rsidR="0080142E" w14:paraId="2015B773"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62FE572F"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16</w:t>
            </w:r>
          </w:p>
        </w:tc>
        <w:tc>
          <w:tcPr>
            <w:tcW w:w="4819" w:type="dxa"/>
            <w:tcBorders>
              <w:top w:val="nil"/>
              <w:left w:val="nil"/>
              <w:bottom w:val="single" w:sz="4" w:space="0" w:color="000000"/>
              <w:right w:val="single" w:sz="4" w:space="0" w:color="000000"/>
            </w:tcBorders>
            <w:shd w:val="clear" w:color="auto" w:fill="auto"/>
            <w:vAlign w:val="center"/>
          </w:tcPr>
          <w:p w14:paraId="526399B0"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Stylos Carton Personnalisables </w:t>
            </w:r>
          </w:p>
          <w:p w14:paraId="520BD931" w14:textId="77777777" w:rsidR="0080142E" w:rsidRDefault="00000000">
            <w:pPr>
              <w:rPr>
                <w:rFonts w:ascii="Calibri" w:eastAsia="Calibri" w:hAnsi="Calibri" w:cs="Calibri"/>
                <w:sz w:val="18"/>
                <w:szCs w:val="18"/>
              </w:rPr>
            </w:pPr>
            <w:r>
              <w:rPr>
                <w:rFonts w:ascii="Calibri" w:eastAsia="Calibri" w:hAnsi="Calibri" w:cs="Calibri"/>
                <w:sz w:val="18"/>
                <w:szCs w:val="18"/>
              </w:rPr>
              <w:t>Marquage : Couleur UV</w:t>
            </w:r>
          </w:p>
          <w:p w14:paraId="2B9807FD" w14:textId="77777777" w:rsidR="0080142E" w:rsidRDefault="00000000">
            <w:pPr>
              <w:rPr>
                <w:rFonts w:ascii="Calibri" w:eastAsia="Calibri" w:hAnsi="Calibri" w:cs="Calibri"/>
                <w:sz w:val="18"/>
                <w:szCs w:val="18"/>
              </w:rPr>
            </w:pPr>
            <w:r>
              <w:rPr>
                <w:rFonts w:ascii="Calibri" w:eastAsia="Calibri" w:hAnsi="Calibri" w:cs="Calibri"/>
                <w:sz w:val="18"/>
                <w:szCs w:val="18"/>
              </w:rPr>
              <w:t>Deux couleurs au choix : Bleu ou Noir</w:t>
            </w:r>
          </w:p>
          <w:p w14:paraId="027750ED" w14:textId="77777777" w:rsidR="0080142E" w:rsidRDefault="00000000">
            <w:pPr>
              <w:rPr>
                <w:rFonts w:ascii="Calibri" w:eastAsia="Calibri" w:hAnsi="Calibri" w:cs="Calibri"/>
                <w:sz w:val="18"/>
                <w:szCs w:val="18"/>
              </w:rPr>
            </w:pPr>
            <w:r>
              <w:rPr>
                <w:rFonts w:ascii="Calibri" w:eastAsia="Calibri" w:hAnsi="Calibri" w:cs="Calibri"/>
                <w:sz w:val="18"/>
                <w:szCs w:val="18"/>
              </w:rPr>
              <w:t>- Encre d'écriture : Bleu</w:t>
            </w:r>
          </w:p>
        </w:tc>
        <w:tc>
          <w:tcPr>
            <w:tcW w:w="709" w:type="dxa"/>
            <w:tcBorders>
              <w:top w:val="nil"/>
              <w:left w:val="nil"/>
              <w:bottom w:val="single" w:sz="4" w:space="0" w:color="000000"/>
              <w:right w:val="single" w:sz="4" w:space="0" w:color="000000"/>
            </w:tcBorders>
            <w:shd w:val="clear" w:color="auto" w:fill="auto"/>
            <w:vAlign w:val="center"/>
          </w:tcPr>
          <w:p w14:paraId="366849AC"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59DF2074"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3118" w:type="dxa"/>
            <w:tcBorders>
              <w:top w:val="nil"/>
              <w:left w:val="nil"/>
              <w:bottom w:val="single" w:sz="4" w:space="0" w:color="000000"/>
              <w:right w:val="single" w:sz="4" w:space="0" w:color="000000"/>
            </w:tcBorders>
            <w:shd w:val="clear" w:color="auto" w:fill="auto"/>
            <w:vAlign w:val="center"/>
          </w:tcPr>
          <w:p w14:paraId="5FECF23B" w14:textId="77777777" w:rsidR="0080142E" w:rsidRDefault="0080142E">
            <w:pPr>
              <w:rPr>
                <w:rFonts w:ascii="Calibri" w:eastAsia="Calibri" w:hAnsi="Calibri" w:cs="Calibri"/>
                <w:color w:val="000000"/>
                <w:sz w:val="18"/>
                <w:szCs w:val="18"/>
              </w:rPr>
            </w:pPr>
          </w:p>
        </w:tc>
      </w:tr>
      <w:tr w:rsidR="0080142E" w14:paraId="193C9C5D"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7C2B6D79"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17</w:t>
            </w:r>
          </w:p>
        </w:tc>
        <w:tc>
          <w:tcPr>
            <w:tcW w:w="4819" w:type="dxa"/>
            <w:tcBorders>
              <w:top w:val="nil"/>
              <w:left w:val="nil"/>
              <w:bottom w:val="single" w:sz="4" w:space="0" w:color="000000"/>
              <w:right w:val="single" w:sz="4" w:space="0" w:color="000000"/>
            </w:tcBorders>
            <w:shd w:val="clear" w:color="auto" w:fill="auto"/>
            <w:vAlign w:val="center"/>
          </w:tcPr>
          <w:p w14:paraId="2913ABBA" w14:textId="77777777" w:rsidR="0080142E" w:rsidRDefault="00000000">
            <w:pPr>
              <w:rPr>
                <w:rFonts w:ascii="Calibri" w:eastAsia="Calibri" w:hAnsi="Calibri" w:cs="Calibri"/>
                <w:sz w:val="18"/>
                <w:szCs w:val="18"/>
              </w:rPr>
            </w:pPr>
            <w:r>
              <w:rPr>
                <w:rFonts w:ascii="Calibri" w:eastAsia="Calibri" w:hAnsi="Calibri" w:cs="Calibri"/>
                <w:sz w:val="18"/>
                <w:szCs w:val="18"/>
              </w:rPr>
              <w:t>Clé USB en bois personnalisé</w:t>
            </w:r>
          </w:p>
        </w:tc>
        <w:tc>
          <w:tcPr>
            <w:tcW w:w="709" w:type="dxa"/>
            <w:tcBorders>
              <w:top w:val="nil"/>
              <w:left w:val="nil"/>
              <w:bottom w:val="single" w:sz="4" w:space="0" w:color="000000"/>
              <w:right w:val="single" w:sz="4" w:space="0" w:color="000000"/>
            </w:tcBorders>
            <w:shd w:val="clear" w:color="auto" w:fill="auto"/>
            <w:vAlign w:val="center"/>
          </w:tcPr>
          <w:p w14:paraId="72AFC048"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5B706F75"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100</w:t>
            </w:r>
          </w:p>
        </w:tc>
        <w:tc>
          <w:tcPr>
            <w:tcW w:w="3118" w:type="dxa"/>
            <w:tcBorders>
              <w:top w:val="nil"/>
              <w:left w:val="nil"/>
              <w:bottom w:val="single" w:sz="4" w:space="0" w:color="000000"/>
              <w:right w:val="single" w:sz="4" w:space="0" w:color="000000"/>
            </w:tcBorders>
            <w:shd w:val="clear" w:color="auto" w:fill="auto"/>
            <w:vAlign w:val="center"/>
          </w:tcPr>
          <w:p w14:paraId="0370CB87" w14:textId="77777777" w:rsidR="0080142E" w:rsidRDefault="0080142E">
            <w:pPr>
              <w:rPr>
                <w:rFonts w:ascii="Calibri" w:eastAsia="Calibri" w:hAnsi="Calibri" w:cs="Calibri"/>
                <w:color w:val="000000"/>
                <w:sz w:val="18"/>
                <w:szCs w:val="18"/>
              </w:rPr>
            </w:pPr>
          </w:p>
        </w:tc>
      </w:tr>
      <w:tr w:rsidR="0080142E" w14:paraId="22BF8D71"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4547569B"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18</w:t>
            </w:r>
          </w:p>
        </w:tc>
        <w:tc>
          <w:tcPr>
            <w:tcW w:w="4819" w:type="dxa"/>
            <w:tcBorders>
              <w:top w:val="nil"/>
              <w:left w:val="nil"/>
              <w:bottom w:val="single" w:sz="4" w:space="0" w:color="000000"/>
              <w:right w:val="single" w:sz="4" w:space="0" w:color="000000"/>
            </w:tcBorders>
            <w:shd w:val="clear" w:color="auto" w:fill="auto"/>
            <w:vAlign w:val="center"/>
          </w:tcPr>
          <w:p w14:paraId="5CD24256"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Badges avec ficelles </w:t>
            </w:r>
          </w:p>
          <w:p w14:paraId="0947C8C5"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 Format : 9*12 cm </w:t>
            </w:r>
          </w:p>
          <w:p w14:paraId="21EDD3C8"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 Impression : Recto </w:t>
            </w:r>
          </w:p>
        </w:tc>
        <w:tc>
          <w:tcPr>
            <w:tcW w:w="709" w:type="dxa"/>
            <w:tcBorders>
              <w:top w:val="nil"/>
              <w:left w:val="nil"/>
              <w:bottom w:val="single" w:sz="4" w:space="0" w:color="000000"/>
              <w:right w:val="single" w:sz="4" w:space="0" w:color="000000"/>
            </w:tcBorders>
            <w:shd w:val="clear" w:color="auto" w:fill="auto"/>
            <w:vAlign w:val="center"/>
          </w:tcPr>
          <w:p w14:paraId="3BE26B8F"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784526DC"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3118" w:type="dxa"/>
            <w:tcBorders>
              <w:top w:val="nil"/>
              <w:left w:val="nil"/>
              <w:bottom w:val="single" w:sz="4" w:space="0" w:color="000000"/>
              <w:right w:val="single" w:sz="4" w:space="0" w:color="000000"/>
            </w:tcBorders>
            <w:shd w:val="clear" w:color="auto" w:fill="auto"/>
            <w:vAlign w:val="center"/>
          </w:tcPr>
          <w:p w14:paraId="0FF0C4EE" w14:textId="77777777" w:rsidR="0080142E" w:rsidRDefault="0080142E">
            <w:pPr>
              <w:rPr>
                <w:rFonts w:ascii="Calibri" w:eastAsia="Calibri" w:hAnsi="Calibri" w:cs="Calibri"/>
                <w:color w:val="000000"/>
                <w:sz w:val="18"/>
                <w:szCs w:val="18"/>
              </w:rPr>
            </w:pPr>
          </w:p>
        </w:tc>
      </w:tr>
      <w:tr w:rsidR="0080142E" w14:paraId="6FF11F49"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29A1FD9F"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19</w:t>
            </w:r>
          </w:p>
        </w:tc>
        <w:tc>
          <w:tcPr>
            <w:tcW w:w="4819" w:type="dxa"/>
            <w:tcBorders>
              <w:top w:val="nil"/>
              <w:left w:val="nil"/>
              <w:bottom w:val="single" w:sz="4" w:space="0" w:color="000000"/>
              <w:right w:val="single" w:sz="4" w:space="0" w:color="000000"/>
            </w:tcBorders>
            <w:shd w:val="clear" w:color="auto" w:fill="auto"/>
            <w:vAlign w:val="center"/>
          </w:tcPr>
          <w:p w14:paraId="468B80DF" w14:textId="77777777" w:rsidR="0080142E" w:rsidRDefault="00000000">
            <w:pPr>
              <w:rPr>
                <w:rFonts w:ascii="Calibri" w:eastAsia="Calibri" w:hAnsi="Calibri" w:cs="Calibri"/>
                <w:sz w:val="18"/>
                <w:szCs w:val="18"/>
              </w:rPr>
            </w:pPr>
            <w:r>
              <w:rPr>
                <w:rFonts w:ascii="Calibri" w:eastAsia="Calibri" w:hAnsi="Calibri" w:cs="Calibri"/>
                <w:sz w:val="18"/>
                <w:szCs w:val="18"/>
              </w:rPr>
              <w:t>Gourde isotherme en Inox personnalisable</w:t>
            </w:r>
          </w:p>
        </w:tc>
        <w:tc>
          <w:tcPr>
            <w:tcW w:w="709" w:type="dxa"/>
            <w:tcBorders>
              <w:top w:val="nil"/>
              <w:left w:val="nil"/>
              <w:bottom w:val="single" w:sz="4" w:space="0" w:color="000000"/>
              <w:right w:val="single" w:sz="4" w:space="0" w:color="000000"/>
            </w:tcBorders>
            <w:shd w:val="clear" w:color="auto" w:fill="auto"/>
            <w:vAlign w:val="center"/>
          </w:tcPr>
          <w:p w14:paraId="70DBC91E" w14:textId="77777777" w:rsidR="0080142E"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3ABF897F" w14:textId="77777777" w:rsidR="0080142E" w:rsidRDefault="00000000">
            <w:pPr>
              <w:jc w:val="center"/>
              <w:rPr>
                <w:rFonts w:ascii="Calibri" w:eastAsia="Calibri" w:hAnsi="Calibri" w:cs="Calibri"/>
                <w:sz w:val="18"/>
                <w:szCs w:val="18"/>
              </w:rPr>
            </w:pPr>
            <w:r>
              <w:rPr>
                <w:rFonts w:ascii="Calibri" w:eastAsia="Calibri" w:hAnsi="Calibri" w:cs="Calibri"/>
                <w:sz w:val="18"/>
                <w:szCs w:val="18"/>
              </w:rPr>
              <w:t>50</w:t>
            </w:r>
          </w:p>
        </w:tc>
        <w:tc>
          <w:tcPr>
            <w:tcW w:w="3118" w:type="dxa"/>
            <w:tcBorders>
              <w:top w:val="nil"/>
              <w:left w:val="nil"/>
              <w:bottom w:val="single" w:sz="4" w:space="0" w:color="000000"/>
              <w:right w:val="single" w:sz="4" w:space="0" w:color="000000"/>
            </w:tcBorders>
            <w:shd w:val="clear" w:color="auto" w:fill="auto"/>
            <w:vAlign w:val="center"/>
          </w:tcPr>
          <w:p w14:paraId="610AA1E1" w14:textId="77777777" w:rsidR="0080142E" w:rsidRDefault="0080142E">
            <w:pPr>
              <w:rPr>
                <w:rFonts w:ascii="Calibri" w:eastAsia="Calibri" w:hAnsi="Calibri" w:cs="Calibri"/>
                <w:color w:val="000000"/>
                <w:sz w:val="18"/>
                <w:szCs w:val="18"/>
              </w:rPr>
            </w:pPr>
          </w:p>
        </w:tc>
      </w:tr>
      <w:tr w:rsidR="0080142E" w14:paraId="49502FB5" w14:textId="77777777">
        <w:trPr>
          <w:trHeight w:val="462"/>
        </w:trPr>
        <w:tc>
          <w:tcPr>
            <w:tcW w:w="441" w:type="dxa"/>
            <w:tcBorders>
              <w:top w:val="nil"/>
              <w:left w:val="single" w:sz="4" w:space="0" w:color="000000"/>
              <w:bottom w:val="single" w:sz="4" w:space="0" w:color="000000"/>
              <w:right w:val="single" w:sz="4" w:space="0" w:color="000000"/>
            </w:tcBorders>
            <w:shd w:val="clear" w:color="auto" w:fill="auto"/>
            <w:vAlign w:val="center"/>
          </w:tcPr>
          <w:p w14:paraId="104A189A"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20</w:t>
            </w:r>
          </w:p>
        </w:tc>
        <w:tc>
          <w:tcPr>
            <w:tcW w:w="4819" w:type="dxa"/>
            <w:tcBorders>
              <w:top w:val="nil"/>
              <w:left w:val="nil"/>
              <w:bottom w:val="single" w:sz="4" w:space="0" w:color="000000"/>
              <w:right w:val="single" w:sz="4" w:space="0" w:color="000000"/>
            </w:tcBorders>
            <w:shd w:val="clear" w:color="auto" w:fill="auto"/>
            <w:vAlign w:val="center"/>
          </w:tcPr>
          <w:p w14:paraId="059E80C6"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Attestations / Certificats </w:t>
            </w:r>
          </w:p>
          <w:p w14:paraId="2CBEE194"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 Papier Blanc 350 g</w:t>
            </w:r>
          </w:p>
          <w:p w14:paraId="31E0C6B4" w14:textId="77777777" w:rsidR="0080142E" w:rsidRDefault="00000000">
            <w:pPr>
              <w:rPr>
                <w:rFonts w:ascii="Calibri" w:eastAsia="Calibri" w:hAnsi="Calibri" w:cs="Calibri"/>
                <w:sz w:val="18"/>
                <w:szCs w:val="18"/>
              </w:rPr>
            </w:pPr>
            <w:r>
              <w:rPr>
                <w:rFonts w:ascii="Calibri" w:eastAsia="Calibri" w:hAnsi="Calibri" w:cs="Calibri"/>
                <w:sz w:val="18"/>
                <w:szCs w:val="18"/>
              </w:rPr>
              <w:t>Impression couleur</w:t>
            </w:r>
          </w:p>
          <w:p w14:paraId="1733BC5D" w14:textId="77777777" w:rsidR="0080142E" w:rsidRDefault="00000000">
            <w:pPr>
              <w:rPr>
                <w:rFonts w:ascii="Calibri" w:eastAsia="Calibri" w:hAnsi="Calibri" w:cs="Calibri"/>
                <w:sz w:val="18"/>
                <w:szCs w:val="18"/>
              </w:rPr>
            </w:pPr>
            <w:r>
              <w:rPr>
                <w:rFonts w:ascii="Calibri" w:eastAsia="Calibri" w:hAnsi="Calibri" w:cs="Calibri"/>
                <w:sz w:val="18"/>
                <w:szCs w:val="18"/>
              </w:rPr>
              <w:t>Couché mat</w:t>
            </w:r>
          </w:p>
          <w:p w14:paraId="36CDEE83" w14:textId="77777777" w:rsidR="0080142E" w:rsidRDefault="00000000">
            <w:pPr>
              <w:rPr>
                <w:rFonts w:ascii="Calibri" w:eastAsia="Calibri" w:hAnsi="Calibri" w:cs="Calibri"/>
                <w:color w:val="000000"/>
                <w:sz w:val="18"/>
                <w:szCs w:val="18"/>
              </w:rPr>
            </w:pPr>
            <w:r>
              <w:rPr>
                <w:rFonts w:ascii="Calibri" w:eastAsia="Calibri" w:hAnsi="Calibri" w:cs="Calibri"/>
                <w:sz w:val="18"/>
                <w:szCs w:val="18"/>
              </w:rPr>
              <w:t>Taille A4</w:t>
            </w:r>
          </w:p>
        </w:tc>
        <w:tc>
          <w:tcPr>
            <w:tcW w:w="709" w:type="dxa"/>
            <w:tcBorders>
              <w:top w:val="nil"/>
              <w:left w:val="nil"/>
              <w:bottom w:val="single" w:sz="4" w:space="0" w:color="000000"/>
              <w:right w:val="single" w:sz="4" w:space="0" w:color="000000"/>
            </w:tcBorders>
            <w:shd w:val="clear" w:color="auto" w:fill="auto"/>
            <w:vAlign w:val="center"/>
          </w:tcPr>
          <w:p w14:paraId="1543F04F" w14:textId="77777777" w:rsidR="0080142E" w:rsidRPr="00D82029"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6A66BC92"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50</w:t>
            </w:r>
          </w:p>
        </w:tc>
        <w:tc>
          <w:tcPr>
            <w:tcW w:w="3118" w:type="dxa"/>
            <w:tcBorders>
              <w:top w:val="nil"/>
              <w:left w:val="nil"/>
              <w:bottom w:val="single" w:sz="4" w:space="0" w:color="000000"/>
              <w:right w:val="single" w:sz="4" w:space="0" w:color="000000"/>
            </w:tcBorders>
            <w:shd w:val="clear" w:color="auto" w:fill="auto"/>
            <w:vAlign w:val="center"/>
          </w:tcPr>
          <w:p w14:paraId="025D1DE3"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80142E" w14:paraId="71904D34" w14:textId="77777777">
        <w:trPr>
          <w:trHeight w:val="284"/>
        </w:trPr>
        <w:tc>
          <w:tcPr>
            <w:tcW w:w="441" w:type="dxa"/>
            <w:tcBorders>
              <w:top w:val="nil"/>
              <w:left w:val="single" w:sz="4" w:space="0" w:color="000000"/>
              <w:bottom w:val="single" w:sz="4" w:space="0" w:color="000000"/>
              <w:right w:val="single" w:sz="4" w:space="0" w:color="000000"/>
            </w:tcBorders>
            <w:shd w:val="clear" w:color="auto" w:fill="auto"/>
            <w:vAlign w:val="center"/>
          </w:tcPr>
          <w:p w14:paraId="24430CF9" w14:textId="77777777" w:rsidR="0080142E" w:rsidRDefault="00000000">
            <w:pPr>
              <w:jc w:val="right"/>
              <w:rPr>
                <w:rFonts w:ascii="Calibri" w:eastAsia="Calibri" w:hAnsi="Calibri" w:cs="Calibri"/>
                <w:color w:val="000000"/>
                <w:sz w:val="18"/>
                <w:szCs w:val="18"/>
              </w:rPr>
            </w:pPr>
            <w:r>
              <w:rPr>
                <w:rFonts w:ascii="Calibri" w:eastAsia="Calibri" w:hAnsi="Calibri" w:cs="Calibri"/>
                <w:color w:val="000000"/>
                <w:sz w:val="18"/>
                <w:szCs w:val="18"/>
              </w:rPr>
              <w:t>21</w:t>
            </w:r>
          </w:p>
        </w:tc>
        <w:tc>
          <w:tcPr>
            <w:tcW w:w="4819" w:type="dxa"/>
            <w:tcBorders>
              <w:top w:val="nil"/>
              <w:left w:val="nil"/>
              <w:bottom w:val="single" w:sz="4" w:space="0" w:color="000000"/>
              <w:right w:val="single" w:sz="4" w:space="0" w:color="000000"/>
            </w:tcBorders>
            <w:shd w:val="clear" w:color="auto" w:fill="auto"/>
            <w:vAlign w:val="center"/>
          </w:tcPr>
          <w:p w14:paraId="3B556B3F"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Livres en couleur : </w:t>
            </w:r>
          </w:p>
          <w:p w14:paraId="570031F7"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Papiers pour l'intérieur : 80g blanc standard </w:t>
            </w:r>
          </w:p>
          <w:p w14:paraId="3D89C804" w14:textId="77777777" w:rsidR="0080142E" w:rsidRDefault="00000000">
            <w:pPr>
              <w:rPr>
                <w:rFonts w:ascii="Calibri" w:eastAsia="Calibri" w:hAnsi="Calibri" w:cs="Calibri"/>
                <w:sz w:val="18"/>
                <w:szCs w:val="18"/>
              </w:rPr>
            </w:pPr>
            <w:r>
              <w:rPr>
                <w:rFonts w:ascii="Calibri" w:eastAsia="Calibri" w:hAnsi="Calibri" w:cs="Calibri"/>
                <w:sz w:val="18"/>
                <w:szCs w:val="18"/>
              </w:rPr>
              <w:t xml:space="preserve">Couvertures 300g avec finitions mat, </w:t>
            </w:r>
          </w:p>
          <w:p w14:paraId="69CB21E2" w14:textId="77777777" w:rsidR="0080142E" w:rsidRDefault="00000000">
            <w:pPr>
              <w:rPr>
                <w:rFonts w:ascii="Calibri" w:eastAsia="Calibri" w:hAnsi="Calibri" w:cs="Calibri"/>
                <w:sz w:val="18"/>
                <w:szCs w:val="18"/>
              </w:rPr>
            </w:pPr>
            <w:r>
              <w:rPr>
                <w:rFonts w:ascii="Calibri" w:eastAsia="Calibri" w:hAnsi="Calibri" w:cs="Calibri"/>
                <w:sz w:val="18"/>
                <w:szCs w:val="18"/>
              </w:rPr>
              <w:t>Types de reliures reliure spirale pour manuels.</w:t>
            </w:r>
          </w:p>
          <w:p w14:paraId="30DFD28A" w14:textId="77777777" w:rsidR="0080142E" w:rsidRDefault="00000000">
            <w:pPr>
              <w:rPr>
                <w:rFonts w:ascii="Calibri" w:eastAsia="Calibri" w:hAnsi="Calibri" w:cs="Calibri"/>
                <w:sz w:val="18"/>
                <w:szCs w:val="18"/>
              </w:rPr>
            </w:pPr>
            <w:r>
              <w:rPr>
                <w:rFonts w:ascii="Calibri" w:eastAsia="Calibri" w:hAnsi="Calibri" w:cs="Calibri"/>
                <w:sz w:val="18"/>
                <w:szCs w:val="18"/>
              </w:rPr>
              <w:t>Formats A4 max 60 pages</w:t>
            </w:r>
          </w:p>
        </w:tc>
        <w:tc>
          <w:tcPr>
            <w:tcW w:w="709" w:type="dxa"/>
            <w:tcBorders>
              <w:top w:val="nil"/>
              <w:left w:val="nil"/>
              <w:bottom w:val="single" w:sz="4" w:space="0" w:color="000000"/>
              <w:right w:val="single" w:sz="4" w:space="0" w:color="000000"/>
            </w:tcBorders>
            <w:shd w:val="clear" w:color="auto" w:fill="auto"/>
            <w:vAlign w:val="center"/>
          </w:tcPr>
          <w:p w14:paraId="159CC024" w14:textId="77777777" w:rsidR="0080142E" w:rsidRPr="00D82029" w:rsidRDefault="00000000" w:rsidP="00D82029">
            <w:pPr>
              <w:jc w:val="center"/>
              <w:rPr>
                <w:rFonts w:ascii="Calibri" w:eastAsia="Calibri" w:hAnsi="Calibri" w:cs="Calibri"/>
                <w:sz w:val="18"/>
                <w:szCs w:val="18"/>
              </w:rPr>
            </w:pPr>
            <w:r>
              <w:rPr>
                <w:rFonts w:ascii="Calibri" w:eastAsia="Calibri" w:hAnsi="Calibri" w:cs="Calibri"/>
                <w:sz w:val="18"/>
                <w:szCs w:val="18"/>
              </w:rPr>
              <w:t>Pièce</w:t>
            </w:r>
          </w:p>
        </w:tc>
        <w:tc>
          <w:tcPr>
            <w:tcW w:w="1276" w:type="dxa"/>
            <w:tcBorders>
              <w:top w:val="nil"/>
              <w:left w:val="nil"/>
              <w:bottom w:val="single" w:sz="4" w:space="0" w:color="000000"/>
              <w:right w:val="single" w:sz="4" w:space="0" w:color="000000"/>
            </w:tcBorders>
            <w:shd w:val="clear" w:color="auto" w:fill="auto"/>
            <w:vAlign w:val="center"/>
          </w:tcPr>
          <w:p w14:paraId="3983EDE9" w14:textId="77777777" w:rsidR="0080142E" w:rsidRDefault="00000000">
            <w:pPr>
              <w:jc w:val="center"/>
              <w:rPr>
                <w:rFonts w:ascii="Calibri" w:eastAsia="Calibri" w:hAnsi="Calibri" w:cs="Calibri"/>
                <w:color w:val="000000"/>
                <w:sz w:val="18"/>
                <w:szCs w:val="18"/>
              </w:rPr>
            </w:pPr>
            <w:r>
              <w:rPr>
                <w:rFonts w:ascii="Calibri" w:eastAsia="Calibri" w:hAnsi="Calibri" w:cs="Calibri"/>
                <w:sz w:val="18"/>
                <w:szCs w:val="18"/>
              </w:rPr>
              <w:t>50</w:t>
            </w:r>
          </w:p>
        </w:tc>
        <w:tc>
          <w:tcPr>
            <w:tcW w:w="3118" w:type="dxa"/>
            <w:tcBorders>
              <w:top w:val="nil"/>
              <w:left w:val="nil"/>
              <w:bottom w:val="single" w:sz="4" w:space="0" w:color="000000"/>
              <w:right w:val="single" w:sz="4" w:space="0" w:color="000000"/>
            </w:tcBorders>
            <w:shd w:val="clear" w:color="auto" w:fill="auto"/>
            <w:vAlign w:val="center"/>
          </w:tcPr>
          <w:p w14:paraId="154ACC67" w14:textId="77777777" w:rsidR="0080142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bl>
    <w:p w14:paraId="47EEB029" w14:textId="77777777" w:rsidR="0080142E" w:rsidRDefault="0080142E">
      <w:pPr>
        <w:spacing w:line="276" w:lineRule="auto"/>
        <w:rPr>
          <w:rFonts w:ascii="Tahoma" w:eastAsia="Tahoma" w:hAnsi="Tahoma" w:cs="Tahoma"/>
          <w:sz w:val="20"/>
          <w:szCs w:val="20"/>
        </w:rPr>
      </w:pPr>
    </w:p>
    <w:p w14:paraId="2AE900DE" w14:textId="77777777" w:rsidR="0080142E" w:rsidRDefault="0080142E">
      <w:pPr>
        <w:spacing w:line="276" w:lineRule="auto"/>
        <w:rPr>
          <w:rFonts w:ascii="Tahoma" w:eastAsia="Tahoma" w:hAnsi="Tahoma" w:cs="Tahoma"/>
          <w:sz w:val="20"/>
          <w:szCs w:val="20"/>
        </w:rPr>
      </w:pPr>
    </w:p>
    <w:p w14:paraId="47D314AC" w14:textId="77777777" w:rsidR="0080142E" w:rsidRDefault="00000000">
      <w:pPr>
        <w:spacing w:line="276" w:lineRule="auto"/>
        <w:rPr>
          <w:rFonts w:ascii="Tahoma" w:eastAsia="Tahoma" w:hAnsi="Tahoma" w:cs="Tahoma"/>
          <w:b/>
          <w:sz w:val="20"/>
          <w:szCs w:val="20"/>
          <w:u w:val="single"/>
        </w:rPr>
      </w:pPr>
      <w:r>
        <w:rPr>
          <w:rFonts w:ascii="Tahoma" w:eastAsia="Tahoma" w:hAnsi="Tahoma" w:cs="Tahoma"/>
          <w:sz w:val="20"/>
          <w:szCs w:val="20"/>
        </w:rPr>
        <w:t xml:space="preserve">* </w:t>
      </w:r>
      <w:r>
        <w:rPr>
          <w:rFonts w:ascii="Tahoma" w:eastAsia="Tahoma" w:hAnsi="Tahoma" w:cs="Tahoma"/>
          <w:b/>
          <w:sz w:val="20"/>
          <w:szCs w:val="20"/>
          <w:u w:val="single"/>
        </w:rPr>
        <w:t>Toutes les quantités sont données à titre estimatif, seuls les prix unitaires sont contractuels</w:t>
      </w:r>
    </w:p>
    <w:p w14:paraId="07CCE407" w14:textId="77777777" w:rsidR="0080142E" w:rsidRDefault="0080142E">
      <w:pPr>
        <w:rPr>
          <w:rFonts w:ascii="Tahoma" w:eastAsia="Tahoma" w:hAnsi="Tahoma" w:cs="Tahoma"/>
          <w:sz w:val="20"/>
          <w:szCs w:val="20"/>
        </w:rPr>
      </w:pPr>
    </w:p>
    <w:p w14:paraId="5A549657" w14:textId="77777777" w:rsidR="0080142E" w:rsidRDefault="0080142E">
      <w:pPr>
        <w:rPr>
          <w:rFonts w:ascii="Tahoma" w:eastAsia="Tahoma" w:hAnsi="Tahoma" w:cs="Tahoma"/>
          <w:sz w:val="20"/>
          <w:szCs w:val="20"/>
        </w:rPr>
      </w:pPr>
    </w:p>
    <w:p w14:paraId="7A18717A" w14:textId="77777777" w:rsidR="0080142E" w:rsidRDefault="0080142E">
      <w:pPr>
        <w:rPr>
          <w:rFonts w:ascii="Tahoma" w:eastAsia="Tahoma" w:hAnsi="Tahoma" w:cs="Tahoma"/>
          <w:sz w:val="20"/>
          <w:szCs w:val="20"/>
        </w:rPr>
      </w:pPr>
    </w:p>
    <w:p w14:paraId="16C6486A" w14:textId="77777777" w:rsidR="0080142E" w:rsidRDefault="0080142E">
      <w:pPr>
        <w:rPr>
          <w:rFonts w:ascii="Tahoma" w:eastAsia="Tahoma" w:hAnsi="Tahoma" w:cs="Tahoma"/>
          <w:sz w:val="20"/>
          <w:szCs w:val="20"/>
        </w:rPr>
      </w:pPr>
    </w:p>
    <w:p w14:paraId="4FD4BDFC" w14:textId="77777777" w:rsidR="0080142E" w:rsidRDefault="0080142E">
      <w:pPr>
        <w:rPr>
          <w:rFonts w:ascii="Tahoma" w:eastAsia="Tahoma" w:hAnsi="Tahoma" w:cs="Tahoma"/>
          <w:sz w:val="20"/>
          <w:szCs w:val="20"/>
        </w:rPr>
      </w:pPr>
    </w:p>
    <w:p w14:paraId="2F893E38" w14:textId="77777777" w:rsidR="0080142E" w:rsidRDefault="0080142E">
      <w:pPr>
        <w:rPr>
          <w:rFonts w:ascii="Tahoma" w:eastAsia="Tahoma" w:hAnsi="Tahoma" w:cs="Tahoma"/>
          <w:sz w:val="20"/>
          <w:szCs w:val="20"/>
        </w:rPr>
      </w:pPr>
    </w:p>
    <w:p w14:paraId="3F24C3BC" w14:textId="77777777" w:rsidR="0080142E" w:rsidRDefault="0080142E">
      <w:pPr>
        <w:rPr>
          <w:rFonts w:ascii="Tahoma" w:eastAsia="Tahoma" w:hAnsi="Tahoma" w:cs="Tahoma"/>
          <w:sz w:val="20"/>
          <w:szCs w:val="20"/>
        </w:rPr>
      </w:pPr>
    </w:p>
    <w:p w14:paraId="0075D187" w14:textId="77777777" w:rsidR="0080142E" w:rsidRDefault="0080142E">
      <w:pPr>
        <w:rPr>
          <w:rFonts w:ascii="Tahoma" w:eastAsia="Tahoma" w:hAnsi="Tahoma" w:cs="Tahoma"/>
          <w:sz w:val="20"/>
          <w:szCs w:val="20"/>
        </w:rPr>
      </w:pPr>
    </w:p>
    <w:p w14:paraId="42F3CD6F" w14:textId="77777777" w:rsidR="0080142E" w:rsidRDefault="0080142E">
      <w:pPr>
        <w:rPr>
          <w:rFonts w:ascii="Tahoma" w:eastAsia="Tahoma" w:hAnsi="Tahoma" w:cs="Tahoma"/>
          <w:sz w:val="20"/>
          <w:szCs w:val="20"/>
        </w:rPr>
      </w:pPr>
    </w:p>
    <w:p w14:paraId="1E1CE74E" w14:textId="77777777" w:rsidR="0080142E" w:rsidRDefault="0080142E">
      <w:pPr>
        <w:rPr>
          <w:rFonts w:ascii="Tahoma" w:eastAsia="Tahoma" w:hAnsi="Tahoma" w:cs="Tahoma"/>
          <w:sz w:val="20"/>
          <w:szCs w:val="20"/>
        </w:rPr>
      </w:pPr>
    </w:p>
    <w:p w14:paraId="55E26151" w14:textId="77777777" w:rsidR="0080142E" w:rsidRDefault="0080142E">
      <w:pPr>
        <w:rPr>
          <w:rFonts w:ascii="Tahoma" w:eastAsia="Tahoma" w:hAnsi="Tahoma" w:cs="Tahoma"/>
          <w:sz w:val="20"/>
          <w:szCs w:val="20"/>
        </w:rPr>
      </w:pPr>
    </w:p>
    <w:p w14:paraId="68BC534A" w14:textId="77777777" w:rsidR="0080142E" w:rsidRDefault="0080142E">
      <w:pPr>
        <w:rPr>
          <w:rFonts w:ascii="Tahoma" w:eastAsia="Tahoma" w:hAnsi="Tahoma" w:cs="Tahoma"/>
          <w:sz w:val="20"/>
          <w:szCs w:val="20"/>
        </w:rPr>
      </w:pPr>
    </w:p>
    <w:p w14:paraId="1BD4292F" w14:textId="77777777" w:rsidR="0080142E" w:rsidRDefault="0080142E">
      <w:pPr>
        <w:rPr>
          <w:rFonts w:ascii="Tahoma" w:eastAsia="Tahoma" w:hAnsi="Tahoma" w:cs="Tahoma"/>
          <w:sz w:val="20"/>
          <w:szCs w:val="20"/>
        </w:rPr>
      </w:pPr>
    </w:p>
    <w:p w14:paraId="353CA7BF" w14:textId="77777777" w:rsidR="0080142E" w:rsidRDefault="0080142E">
      <w:pPr>
        <w:rPr>
          <w:rFonts w:ascii="Tahoma" w:eastAsia="Tahoma" w:hAnsi="Tahoma" w:cs="Tahoma"/>
          <w:sz w:val="20"/>
          <w:szCs w:val="20"/>
        </w:rPr>
      </w:pPr>
    </w:p>
    <w:p w14:paraId="72FC22A6" w14:textId="77777777" w:rsidR="0080142E" w:rsidRDefault="0080142E">
      <w:pPr>
        <w:rPr>
          <w:rFonts w:ascii="Tahoma" w:eastAsia="Tahoma" w:hAnsi="Tahoma" w:cs="Tahoma"/>
          <w:sz w:val="20"/>
          <w:szCs w:val="20"/>
        </w:rPr>
      </w:pPr>
    </w:p>
    <w:p w14:paraId="4DCA3975" w14:textId="77777777" w:rsidR="0080142E" w:rsidRDefault="0080142E">
      <w:pPr>
        <w:rPr>
          <w:rFonts w:ascii="Tahoma" w:eastAsia="Tahoma" w:hAnsi="Tahoma" w:cs="Tahoma"/>
          <w:sz w:val="20"/>
          <w:szCs w:val="20"/>
        </w:rPr>
      </w:pPr>
    </w:p>
    <w:p w14:paraId="620B20C8" w14:textId="77777777" w:rsidR="0080142E" w:rsidRDefault="0080142E">
      <w:pPr>
        <w:rPr>
          <w:rFonts w:ascii="Tahoma" w:eastAsia="Tahoma" w:hAnsi="Tahoma" w:cs="Tahoma"/>
          <w:sz w:val="20"/>
          <w:szCs w:val="20"/>
        </w:rPr>
      </w:pPr>
    </w:p>
    <w:p w14:paraId="5FF58C58" w14:textId="77777777" w:rsidR="0080142E" w:rsidRDefault="00000000">
      <w:pPr>
        <w:pStyle w:val="Titre1"/>
        <w:spacing w:line="276" w:lineRule="auto"/>
        <w:rPr>
          <w:rFonts w:ascii="Calibri" w:eastAsia="Calibri" w:hAnsi="Calibri" w:cs="Calibri"/>
          <w:sz w:val="32"/>
        </w:rPr>
      </w:pPr>
      <w:bookmarkStart w:id="27" w:name="_heading=h.3as4poj" w:colFirst="0" w:colLast="0"/>
      <w:bookmarkEnd w:id="27"/>
      <w:r>
        <w:rPr>
          <w:rFonts w:ascii="Calibri" w:eastAsia="Calibri" w:hAnsi="Calibri" w:cs="Calibri"/>
          <w:sz w:val="32"/>
        </w:rPr>
        <w:lastRenderedPageBreak/>
        <w:t>ANNEXE 2 : Formulaire de participation à l´appel d´offres</w:t>
      </w:r>
    </w:p>
    <w:p w14:paraId="6A15F730" w14:textId="77777777" w:rsidR="0080142E" w:rsidRDefault="00000000">
      <w:pPr>
        <w:spacing w:line="276" w:lineRule="auto"/>
        <w:jc w:val="both"/>
        <w:rPr>
          <w:rFonts w:ascii="Tahoma" w:eastAsia="Tahoma" w:hAnsi="Tahoma" w:cs="Tahoma"/>
          <w:i/>
          <w:color w:val="000000"/>
          <w:sz w:val="20"/>
          <w:szCs w:val="20"/>
        </w:rPr>
      </w:pPr>
      <w:r>
        <w:rPr>
          <w:rFonts w:ascii="Tahoma" w:eastAsia="Tahoma" w:hAnsi="Tahoma" w:cs="Tahoma"/>
          <w:i/>
          <w:color w:val="000000"/>
          <w:sz w:val="20"/>
          <w:szCs w:val="20"/>
        </w:rPr>
        <w:t xml:space="preserve">Merci de remplir ce formulaire obligatoire pour participer à </w:t>
      </w:r>
      <w:r>
        <w:rPr>
          <w:rFonts w:ascii="Tahoma" w:eastAsia="Tahoma" w:hAnsi="Tahoma" w:cs="Tahoma"/>
          <w:i/>
          <w:sz w:val="20"/>
          <w:szCs w:val="20"/>
        </w:rPr>
        <w:t>l'appel</w:t>
      </w:r>
      <w:r>
        <w:rPr>
          <w:rFonts w:ascii="Tahoma" w:eastAsia="Tahoma" w:hAnsi="Tahoma" w:cs="Tahoma"/>
          <w:i/>
          <w:color w:val="000000"/>
          <w:sz w:val="20"/>
          <w:szCs w:val="20"/>
        </w:rPr>
        <w:t xml:space="preserve"> </w:t>
      </w:r>
      <w:r>
        <w:rPr>
          <w:rFonts w:ascii="Tahoma" w:eastAsia="Tahoma" w:hAnsi="Tahoma" w:cs="Tahoma"/>
          <w:i/>
          <w:sz w:val="20"/>
          <w:szCs w:val="20"/>
        </w:rPr>
        <w:t>d'offres</w:t>
      </w:r>
      <w:r>
        <w:rPr>
          <w:rFonts w:ascii="Tahoma" w:eastAsia="Tahoma" w:hAnsi="Tahoma" w:cs="Tahoma"/>
          <w:i/>
          <w:color w:val="000000"/>
          <w:sz w:val="20"/>
          <w:szCs w:val="20"/>
        </w:rPr>
        <w:t xml:space="preserve">. </w:t>
      </w:r>
    </w:p>
    <w:p w14:paraId="67B8E9DE" w14:textId="77777777" w:rsidR="0080142E" w:rsidRDefault="00000000">
      <w:pPr>
        <w:spacing w:line="276" w:lineRule="auto"/>
        <w:jc w:val="both"/>
        <w:rPr>
          <w:rFonts w:ascii="Tahoma" w:eastAsia="Tahoma" w:hAnsi="Tahoma" w:cs="Tahoma"/>
          <w:i/>
          <w:color w:val="000000"/>
          <w:sz w:val="20"/>
          <w:szCs w:val="20"/>
        </w:rPr>
      </w:pPr>
      <w:r>
        <w:rPr>
          <w:rFonts w:ascii="Tahoma" w:eastAsia="Tahoma" w:hAnsi="Tahoma" w:cs="Tahoma"/>
          <w:i/>
          <w:color w:val="000000"/>
          <w:sz w:val="20"/>
          <w:szCs w:val="20"/>
        </w:rPr>
        <w:t xml:space="preserve">Veuillez remplir les cases grisées prévues à cet effet. </w:t>
      </w:r>
    </w:p>
    <w:p w14:paraId="3BF0C609" w14:textId="77777777" w:rsidR="0080142E" w:rsidRDefault="0080142E">
      <w:pPr>
        <w:spacing w:line="276" w:lineRule="auto"/>
        <w:rPr>
          <w:rFonts w:ascii="Tahoma" w:eastAsia="Tahoma" w:hAnsi="Tahoma" w:cs="Tahoma"/>
          <w:b/>
          <w:sz w:val="20"/>
          <w:szCs w:val="20"/>
        </w:rPr>
      </w:pPr>
    </w:p>
    <w:p w14:paraId="1EEA1FB0" w14:textId="77777777" w:rsidR="0080142E" w:rsidRDefault="00000000">
      <w:pPr>
        <w:spacing w:line="276" w:lineRule="auto"/>
        <w:rPr>
          <w:rFonts w:ascii="Tahoma" w:eastAsia="Tahoma" w:hAnsi="Tahoma" w:cs="Tahoma"/>
          <w:b/>
          <w:sz w:val="20"/>
          <w:szCs w:val="20"/>
        </w:rPr>
      </w:pPr>
      <w:r>
        <w:rPr>
          <w:rFonts w:ascii="Tahoma" w:eastAsia="Tahoma" w:hAnsi="Tahoma" w:cs="Tahoma"/>
          <w:b/>
          <w:sz w:val="20"/>
          <w:szCs w:val="20"/>
        </w:rPr>
        <w:t xml:space="preserve">Référence de publication :  </w:t>
      </w:r>
      <w:r>
        <w:rPr>
          <w:rFonts w:ascii="Tahoma" w:eastAsia="Tahoma" w:hAnsi="Tahoma" w:cs="Tahoma"/>
          <w:b/>
          <w:sz w:val="20"/>
          <w:szCs w:val="20"/>
        </w:rPr>
        <w:tab/>
        <w:t>     </w:t>
      </w:r>
    </w:p>
    <w:p w14:paraId="16CE634E" w14:textId="77777777" w:rsidR="0080142E" w:rsidRDefault="00000000">
      <w:pPr>
        <w:spacing w:line="276" w:lineRule="auto"/>
        <w:rPr>
          <w:rFonts w:ascii="Tahoma" w:eastAsia="Tahoma" w:hAnsi="Tahoma" w:cs="Tahoma"/>
          <w:b/>
          <w:sz w:val="20"/>
          <w:szCs w:val="20"/>
        </w:rPr>
      </w:pPr>
      <w:r>
        <w:rPr>
          <w:rFonts w:ascii="Tahoma" w:eastAsia="Tahoma" w:hAnsi="Tahoma" w:cs="Tahoma"/>
          <w:b/>
          <w:sz w:val="20"/>
          <w:szCs w:val="20"/>
        </w:rPr>
        <w:t xml:space="preserve">Intitulé du marché : </w:t>
      </w:r>
      <w:r>
        <w:rPr>
          <w:rFonts w:ascii="Tahoma" w:eastAsia="Tahoma" w:hAnsi="Tahoma" w:cs="Tahoma"/>
          <w:b/>
          <w:sz w:val="20"/>
          <w:szCs w:val="20"/>
        </w:rPr>
        <w:tab/>
        <w:t>Fourniture bureau  à prix unitaire.</w:t>
      </w:r>
    </w:p>
    <w:p w14:paraId="06C45BF0" w14:textId="77777777" w:rsidR="0080142E" w:rsidRDefault="00000000">
      <w:pPr>
        <w:spacing w:line="276" w:lineRule="auto"/>
        <w:ind w:right="-375"/>
        <w:rPr>
          <w:rFonts w:ascii="Tahoma" w:eastAsia="Tahoma" w:hAnsi="Tahoma" w:cs="Tahoma"/>
          <w:b/>
          <w:sz w:val="20"/>
          <w:szCs w:val="20"/>
          <w:u w:val="single"/>
        </w:rPr>
      </w:pPr>
      <w:r>
        <w:rPr>
          <w:rFonts w:ascii="Tahoma" w:eastAsia="Tahoma" w:hAnsi="Tahoma" w:cs="Tahoma"/>
          <w:b/>
          <w:sz w:val="20"/>
          <w:szCs w:val="20"/>
        </w:rPr>
        <w:t>LOT N. :      </w:t>
      </w:r>
    </w:p>
    <w:p w14:paraId="3607CD4C" w14:textId="77777777" w:rsidR="0080142E" w:rsidRDefault="00000000">
      <w:pPr>
        <w:spacing w:line="276" w:lineRule="auto"/>
        <w:ind w:right="-375"/>
        <w:rPr>
          <w:rFonts w:ascii="Tahoma" w:eastAsia="Tahoma" w:hAnsi="Tahoma" w:cs="Tahoma"/>
          <w:sz w:val="20"/>
          <w:szCs w:val="20"/>
        </w:rPr>
      </w:pPr>
      <w:r>
        <w:rPr>
          <w:rFonts w:ascii="Tahoma" w:eastAsia="Tahoma" w:hAnsi="Tahoma" w:cs="Tahoma"/>
          <w:sz w:val="20"/>
          <w:szCs w:val="20"/>
        </w:rPr>
        <w:t>Lieu :</w:t>
      </w:r>
      <w:r>
        <w:rPr>
          <w:rFonts w:ascii="Tahoma" w:eastAsia="Tahoma" w:hAnsi="Tahoma" w:cs="Tahoma"/>
          <w:sz w:val="20"/>
          <w:szCs w:val="20"/>
        </w:rPr>
        <w:tab/>
      </w:r>
      <w:r>
        <w:rPr>
          <w:rFonts w:ascii="Tahoma" w:eastAsia="Tahoma" w:hAnsi="Tahoma" w:cs="Tahoma"/>
          <w:b/>
          <w:sz w:val="20"/>
          <w:szCs w:val="20"/>
        </w:rPr>
        <w:t>     </w:t>
      </w:r>
    </w:p>
    <w:p w14:paraId="645B9E8B" w14:textId="77777777" w:rsidR="0080142E" w:rsidRDefault="00000000">
      <w:pPr>
        <w:spacing w:line="276" w:lineRule="auto"/>
        <w:ind w:right="-375"/>
        <w:rPr>
          <w:rFonts w:ascii="Tahoma" w:eastAsia="Tahoma" w:hAnsi="Tahoma" w:cs="Tahoma"/>
          <w:sz w:val="20"/>
          <w:szCs w:val="20"/>
        </w:rPr>
      </w:pPr>
      <w:r>
        <w:rPr>
          <w:rFonts w:ascii="Tahoma" w:eastAsia="Tahoma" w:hAnsi="Tahoma" w:cs="Tahoma"/>
          <w:sz w:val="20"/>
          <w:szCs w:val="20"/>
        </w:rPr>
        <w:t>Date:</w:t>
      </w:r>
      <w:r>
        <w:rPr>
          <w:rFonts w:ascii="Tahoma" w:eastAsia="Tahoma" w:hAnsi="Tahoma" w:cs="Tahoma"/>
          <w:sz w:val="20"/>
          <w:szCs w:val="20"/>
        </w:rPr>
        <w:tab/>
      </w:r>
      <w:r>
        <w:rPr>
          <w:rFonts w:ascii="Tahoma" w:eastAsia="Tahoma" w:hAnsi="Tahoma" w:cs="Tahoma"/>
          <w:b/>
          <w:sz w:val="20"/>
          <w:szCs w:val="20"/>
        </w:rPr>
        <w:t>     </w:t>
      </w:r>
    </w:p>
    <w:p w14:paraId="29DE34B5" w14:textId="77777777" w:rsidR="0080142E" w:rsidRDefault="0080142E">
      <w:pPr>
        <w:spacing w:line="276" w:lineRule="auto"/>
        <w:rPr>
          <w:rFonts w:ascii="Tahoma" w:eastAsia="Tahoma" w:hAnsi="Tahoma" w:cs="Tahoma"/>
          <w:sz w:val="20"/>
          <w:szCs w:val="20"/>
        </w:rPr>
      </w:pPr>
    </w:p>
    <w:p w14:paraId="4C98C10B" w14:textId="77777777" w:rsidR="0080142E" w:rsidRDefault="00000000">
      <w:pPr>
        <w:pStyle w:val="Titre5"/>
        <w:numPr>
          <w:ilvl w:val="0"/>
          <w:numId w:val="13"/>
        </w:numPr>
        <w:pBdr>
          <w:bottom w:val="none" w:sz="0" w:space="0" w:color="000000"/>
        </w:pBdr>
        <w:spacing w:line="276" w:lineRule="auto"/>
        <w:rPr>
          <w:rFonts w:ascii="Tahoma" w:eastAsia="Tahoma" w:hAnsi="Tahoma" w:cs="Tahoma"/>
          <w:sz w:val="20"/>
          <w:szCs w:val="20"/>
          <w:u w:val="single"/>
        </w:rPr>
      </w:pPr>
      <w:r>
        <w:rPr>
          <w:rFonts w:ascii="Tahoma" w:eastAsia="Tahoma" w:hAnsi="Tahoma" w:cs="Tahoma"/>
          <w:sz w:val="20"/>
          <w:szCs w:val="20"/>
          <w:u w:val="single"/>
        </w:rPr>
        <w:t>PRÉSENTÉE PAR</w:t>
      </w:r>
    </w:p>
    <w:p w14:paraId="1B32B32B" w14:textId="77777777" w:rsidR="0080142E" w:rsidRDefault="00000000">
      <w:pPr>
        <w:pBdr>
          <w:top w:val="single" w:sz="4" w:space="1" w:color="000000"/>
          <w:left w:val="single" w:sz="4" w:space="1" w:color="000000"/>
          <w:bottom w:val="single" w:sz="4" w:space="1" w:color="000000"/>
          <w:right w:val="single" w:sz="4" w:space="1" w:color="000000"/>
        </w:pBdr>
        <w:spacing w:line="276" w:lineRule="auto"/>
        <w:rPr>
          <w:rFonts w:ascii="Tahoma" w:eastAsia="Tahoma" w:hAnsi="Tahoma" w:cs="Tahoma"/>
          <w:sz w:val="20"/>
          <w:szCs w:val="20"/>
        </w:rPr>
      </w:pPr>
      <w:r>
        <w:rPr>
          <w:rFonts w:ascii="Tahoma" w:eastAsia="Tahoma" w:hAnsi="Tahoma" w:cs="Tahoma"/>
          <w:sz w:val="20"/>
          <w:szCs w:val="20"/>
        </w:rPr>
        <w:tab/>
      </w:r>
    </w:p>
    <w:p w14:paraId="031028E1" w14:textId="77777777" w:rsidR="0080142E" w:rsidRDefault="00000000">
      <w:pPr>
        <w:pBdr>
          <w:top w:val="single" w:sz="4" w:space="1" w:color="000000"/>
          <w:left w:val="single" w:sz="4" w:space="1" w:color="000000"/>
          <w:bottom w:val="single" w:sz="4" w:space="1" w:color="000000"/>
          <w:right w:val="single" w:sz="4" w:space="1" w:color="000000"/>
        </w:pBdr>
        <w:spacing w:line="276" w:lineRule="auto"/>
        <w:ind w:firstLine="720"/>
        <w:rPr>
          <w:rFonts w:ascii="Tahoma" w:eastAsia="Tahoma" w:hAnsi="Tahoma" w:cs="Tahoma"/>
          <w:sz w:val="20"/>
          <w:szCs w:val="20"/>
        </w:rPr>
      </w:pPr>
      <w:r>
        <w:rPr>
          <w:rFonts w:ascii="Tahoma" w:eastAsia="Tahoma" w:hAnsi="Tahoma" w:cs="Tahoma"/>
          <w:sz w:val="20"/>
          <w:szCs w:val="20"/>
        </w:rPr>
        <w:t>Nom du soumissionnaire :</w:t>
      </w:r>
      <w:r>
        <w:rPr>
          <w:rFonts w:ascii="Tahoma" w:eastAsia="Tahoma" w:hAnsi="Tahoma" w:cs="Tahoma"/>
          <w:sz w:val="20"/>
          <w:szCs w:val="20"/>
        </w:rPr>
        <w:tab/>
      </w:r>
      <w:r>
        <w:rPr>
          <w:rFonts w:ascii="Tahoma" w:eastAsia="Tahoma" w:hAnsi="Tahoma" w:cs="Tahoma"/>
          <w:b/>
          <w:sz w:val="20"/>
          <w:szCs w:val="20"/>
        </w:rPr>
        <w:t>     </w:t>
      </w:r>
    </w:p>
    <w:p w14:paraId="1DFCF251" w14:textId="77777777" w:rsidR="0080142E" w:rsidRDefault="00000000">
      <w:pPr>
        <w:pBdr>
          <w:top w:val="single" w:sz="4" w:space="1" w:color="000000"/>
          <w:left w:val="single" w:sz="4" w:space="1" w:color="000000"/>
          <w:bottom w:val="single" w:sz="4" w:space="1" w:color="000000"/>
          <w:right w:val="single" w:sz="4" w:space="1" w:color="000000"/>
        </w:pBdr>
        <w:spacing w:line="276" w:lineRule="auto"/>
        <w:ind w:firstLine="720"/>
        <w:rPr>
          <w:rFonts w:ascii="Tahoma" w:eastAsia="Tahoma" w:hAnsi="Tahoma" w:cs="Tahoma"/>
          <w:sz w:val="20"/>
          <w:szCs w:val="20"/>
        </w:rPr>
      </w:pPr>
      <w:r>
        <w:rPr>
          <w:rFonts w:ascii="Tahoma" w:eastAsia="Tahoma" w:hAnsi="Tahoma" w:cs="Tahoma"/>
          <w:sz w:val="20"/>
          <w:szCs w:val="20"/>
        </w:rPr>
        <w:t>ICE :</w:t>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b/>
          <w:sz w:val="20"/>
          <w:szCs w:val="20"/>
        </w:rPr>
        <w:t>     </w:t>
      </w:r>
    </w:p>
    <w:p w14:paraId="0BE8D836" w14:textId="77777777" w:rsidR="0080142E" w:rsidRDefault="0080142E">
      <w:pPr>
        <w:pBdr>
          <w:top w:val="single" w:sz="4" w:space="1" w:color="000000"/>
          <w:left w:val="single" w:sz="4" w:space="1" w:color="000000"/>
          <w:bottom w:val="single" w:sz="4" w:space="1" w:color="000000"/>
          <w:right w:val="single" w:sz="4" w:space="1" w:color="000000"/>
        </w:pBdr>
        <w:spacing w:line="276" w:lineRule="auto"/>
        <w:rPr>
          <w:rFonts w:ascii="Tahoma" w:eastAsia="Tahoma" w:hAnsi="Tahoma" w:cs="Tahoma"/>
          <w:sz w:val="20"/>
          <w:szCs w:val="20"/>
        </w:rPr>
      </w:pPr>
    </w:p>
    <w:p w14:paraId="7EBB3E5E" w14:textId="77777777" w:rsidR="0080142E" w:rsidRDefault="0080142E">
      <w:pPr>
        <w:spacing w:line="276" w:lineRule="auto"/>
        <w:rPr>
          <w:rFonts w:ascii="Tahoma" w:eastAsia="Tahoma" w:hAnsi="Tahoma" w:cs="Tahoma"/>
          <w:sz w:val="20"/>
          <w:szCs w:val="20"/>
        </w:rPr>
      </w:pPr>
    </w:p>
    <w:p w14:paraId="7054A989" w14:textId="77777777" w:rsidR="0080142E" w:rsidRDefault="00000000">
      <w:pPr>
        <w:pStyle w:val="Titre5"/>
        <w:numPr>
          <w:ilvl w:val="0"/>
          <w:numId w:val="13"/>
        </w:numPr>
        <w:pBdr>
          <w:bottom w:val="none" w:sz="0" w:space="0" w:color="000000"/>
        </w:pBdr>
        <w:spacing w:line="276" w:lineRule="auto"/>
        <w:rPr>
          <w:rFonts w:ascii="Tahoma" w:eastAsia="Tahoma" w:hAnsi="Tahoma" w:cs="Tahoma"/>
          <w:sz w:val="20"/>
          <w:szCs w:val="20"/>
          <w:u w:val="single"/>
        </w:rPr>
      </w:pPr>
      <w:r>
        <w:rPr>
          <w:rFonts w:ascii="Tahoma" w:eastAsia="Tahoma" w:hAnsi="Tahoma" w:cs="Tahoma"/>
          <w:sz w:val="20"/>
          <w:szCs w:val="20"/>
          <w:u w:val="single"/>
        </w:rPr>
        <w:t>INTERLOCUTEUR (pour la présente offre)</w:t>
      </w:r>
    </w:p>
    <w:p w14:paraId="7AF8E3AD" w14:textId="77777777" w:rsidR="0080142E" w:rsidRDefault="0080142E">
      <w:pPr>
        <w:spacing w:line="276" w:lineRule="auto"/>
        <w:ind w:left="720"/>
        <w:rPr>
          <w:rFonts w:ascii="Tahoma" w:eastAsia="Tahoma" w:hAnsi="Tahoma" w:cs="Tahoma"/>
          <w:sz w:val="20"/>
          <w:szCs w:val="20"/>
        </w:rPr>
      </w:pPr>
    </w:p>
    <w:p w14:paraId="39436E3E" w14:textId="77777777" w:rsidR="0080142E" w:rsidRDefault="00000000">
      <w:pPr>
        <w:spacing w:line="276" w:lineRule="auto"/>
        <w:ind w:left="720"/>
        <w:rPr>
          <w:rFonts w:ascii="Tahoma" w:eastAsia="Tahoma" w:hAnsi="Tahoma" w:cs="Tahoma"/>
          <w:b/>
          <w:sz w:val="20"/>
          <w:szCs w:val="20"/>
        </w:rPr>
      </w:pPr>
      <w:r>
        <w:rPr>
          <w:rFonts w:ascii="Tahoma" w:eastAsia="Tahoma" w:hAnsi="Tahoma" w:cs="Tahoma"/>
          <w:sz w:val="20"/>
          <w:szCs w:val="20"/>
        </w:rPr>
        <w:t>Nom</w:t>
      </w:r>
      <w:r>
        <w:rPr>
          <w:rFonts w:ascii="Tahoma" w:eastAsia="Tahoma" w:hAnsi="Tahoma" w:cs="Tahoma"/>
          <w:sz w:val="20"/>
          <w:szCs w:val="20"/>
        </w:rPr>
        <w:tab/>
      </w:r>
      <w:r>
        <w:rPr>
          <w:rFonts w:ascii="Tahoma" w:eastAsia="Tahoma" w:hAnsi="Tahoma" w:cs="Tahoma"/>
          <w:sz w:val="20"/>
          <w:szCs w:val="20"/>
        </w:rPr>
        <w:tab/>
        <w:t>:</w:t>
      </w:r>
      <w:r>
        <w:rPr>
          <w:rFonts w:ascii="Tahoma" w:eastAsia="Tahoma" w:hAnsi="Tahoma" w:cs="Tahoma"/>
          <w:sz w:val="20"/>
          <w:szCs w:val="20"/>
        </w:rPr>
        <w:tab/>
      </w:r>
      <w:r>
        <w:rPr>
          <w:rFonts w:ascii="Tahoma" w:eastAsia="Tahoma" w:hAnsi="Tahoma" w:cs="Tahoma"/>
          <w:b/>
          <w:sz w:val="20"/>
          <w:szCs w:val="20"/>
        </w:rPr>
        <w:t>     </w:t>
      </w:r>
    </w:p>
    <w:p w14:paraId="6AE906E1" w14:textId="77777777" w:rsidR="0080142E" w:rsidRDefault="0080142E">
      <w:pPr>
        <w:spacing w:line="276" w:lineRule="auto"/>
        <w:ind w:left="720"/>
        <w:rPr>
          <w:rFonts w:ascii="Tahoma" w:eastAsia="Tahoma" w:hAnsi="Tahoma" w:cs="Tahoma"/>
          <w:sz w:val="20"/>
          <w:szCs w:val="20"/>
        </w:rPr>
      </w:pPr>
    </w:p>
    <w:p w14:paraId="08B9D516" w14:textId="77777777" w:rsidR="0080142E" w:rsidRDefault="00000000">
      <w:pPr>
        <w:spacing w:line="276" w:lineRule="auto"/>
        <w:ind w:left="720"/>
        <w:rPr>
          <w:rFonts w:ascii="Tahoma" w:eastAsia="Tahoma" w:hAnsi="Tahoma" w:cs="Tahoma"/>
          <w:b/>
          <w:sz w:val="20"/>
          <w:szCs w:val="20"/>
        </w:rPr>
      </w:pPr>
      <w:r>
        <w:rPr>
          <w:rFonts w:ascii="Tahoma" w:eastAsia="Tahoma" w:hAnsi="Tahoma" w:cs="Tahoma"/>
          <w:sz w:val="20"/>
          <w:szCs w:val="20"/>
        </w:rPr>
        <w:t>Adresse</w:t>
      </w:r>
      <w:r>
        <w:rPr>
          <w:rFonts w:ascii="Tahoma" w:eastAsia="Tahoma" w:hAnsi="Tahoma" w:cs="Tahoma"/>
          <w:sz w:val="20"/>
          <w:szCs w:val="20"/>
        </w:rPr>
        <w:tab/>
      </w:r>
      <w:r>
        <w:rPr>
          <w:rFonts w:ascii="Tahoma" w:eastAsia="Tahoma" w:hAnsi="Tahoma" w:cs="Tahoma"/>
          <w:sz w:val="20"/>
          <w:szCs w:val="20"/>
        </w:rPr>
        <w:tab/>
        <w:t>:</w:t>
      </w:r>
      <w:r>
        <w:rPr>
          <w:rFonts w:ascii="Tahoma" w:eastAsia="Tahoma" w:hAnsi="Tahoma" w:cs="Tahoma"/>
          <w:sz w:val="20"/>
          <w:szCs w:val="20"/>
        </w:rPr>
        <w:tab/>
      </w:r>
      <w:r>
        <w:rPr>
          <w:rFonts w:ascii="Tahoma" w:eastAsia="Tahoma" w:hAnsi="Tahoma" w:cs="Tahoma"/>
          <w:b/>
          <w:sz w:val="20"/>
          <w:szCs w:val="20"/>
        </w:rPr>
        <w:t>     </w:t>
      </w:r>
    </w:p>
    <w:p w14:paraId="5C305D78" w14:textId="77777777" w:rsidR="0080142E" w:rsidRDefault="0080142E">
      <w:pPr>
        <w:spacing w:line="276" w:lineRule="auto"/>
        <w:ind w:left="720"/>
        <w:rPr>
          <w:rFonts w:ascii="Tahoma" w:eastAsia="Tahoma" w:hAnsi="Tahoma" w:cs="Tahoma"/>
          <w:sz w:val="20"/>
          <w:szCs w:val="20"/>
        </w:rPr>
      </w:pPr>
    </w:p>
    <w:p w14:paraId="467EB270" w14:textId="77777777" w:rsidR="0080142E" w:rsidRDefault="00000000">
      <w:pPr>
        <w:spacing w:line="276" w:lineRule="auto"/>
        <w:ind w:left="720"/>
        <w:rPr>
          <w:rFonts w:ascii="Tahoma" w:eastAsia="Tahoma" w:hAnsi="Tahoma" w:cs="Tahoma"/>
          <w:b/>
          <w:sz w:val="20"/>
          <w:szCs w:val="20"/>
        </w:rPr>
      </w:pPr>
      <w:r>
        <w:rPr>
          <w:rFonts w:ascii="Tahoma" w:eastAsia="Tahoma" w:hAnsi="Tahoma" w:cs="Tahoma"/>
          <w:sz w:val="20"/>
          <w:szCs w:val="20"/>
        </w:rPr>
        <w:t>Téléphone</w:t>
      </w:r>
      <w:r>
        <w:rPr>
          <w:rFonts w:ascii="Tahoma" w:eastAsia="Tahoma" w:hAnsi="Tahoma" w:cs="Tahoma"/>
          <w:sz w:val="20"/>
          <w:szCs w:val="20"/>
        </w:rPr>
        <w:tab/>
        <w:t>:</w:t>
      </w:r>
      <w:r>
        <w:rPr>
          <w:rFonts w:ascii="Tahoma" w:eastAsia="Tahoma" w:hAnsi="Tahoma" w:cs="Tahoma"/>
          <w:sz w:val="20"/>
          <w:szCs w:val="20"/>
        </w:rPr>
        <w:tab/>
      </w:r>
      <w:r>
        <w:rPr>
          <w:rFonts w:ascii="Tahoma" w:eastAsia="Tahoma" w:hAnsi="Tahoma" w:cs="Tahoma"/>
          <w:b/>
          <w:sz w:val="20"/>
          <w:szCs w:val="20"/>
        </w:rPr>
        <w:t>     </w:t>
      </w:r>
    </w:p>
    <w:p w14:paraId="05905778" w14:textId="77777777" w:rsidR="0080142E" w:rsidRDefault="00000000">
      <w:pPr>
        <w:spacing w:line="276" w:lineRule="auto"/>
        <w:ind w:left="720"/>
        <w:rPr>
          <w:rFonts w:ascii="Tahoma" w:eastAsia="Tahoma" w:hAnsi="Tahoma" w:cs="Tahoma"/>
          <w:b/>
          <w:sz w:val="20"/>
          <w:szCs w:val="20"/>
        </w:rPr>
      </w:pPr>
      <w:r>
        <w:rPr>
          <w:rFonts w:ascii="Tahoma" w:eastAsia="Tahoma" w:hAnsi="Tahoma" w:cs="Tahoma"/>
          <w:sz w:val="20"/>
          <w:szCs w:val="20"/>
        </w:rPr>
        <w:t xml:space="preserve">Email </w:t>
      </w:r>
      <w:r>
        <w:rPr>
          <w:rFonts w:ascii="Tahoma" w:eastAsia="Tahoma" w:hAnsi="Tahoma" w:cs="Tahoma"/>
          <w:sz w:val="20"/>
          <w:szCs w:val="20"/>
        </w:rPr>
        <w:tab/>
      </w:r>
      <w:r>
        <w:rPr>
          <w:rFonts w:ascii="Tahoma" w:eastAsia="Tahoma" w:hAnsi="Tahoma" w:cs="Tahoma"/>
          <w:sz w:val="20"/>
          <w:szCs w:val="20"/>
        </w:rPr>
        <w:tab/>
        <w:t>:</w:t>
      </w:r>
      <w:r>
        <w:rPr>
          <w:rFonts w:ascii="Tahoma" w:eastAsia="Tahoma" w:hAnsi="Tahoma" w:cs="Tahoma"/>
          <w:sz w:val="20"/>
          <w:szCs w:val="20"/>
        </w:rPr>
        <w:tab/>
      </w:r>
      <w:r>
        <w:rPr>
          <w:rFonts w:ascii="Tahoma" w:eastAsia="Tahoma" w:hAnsi="Tahoma" w:cs="Tahoma"/>
          <w:b/>
          <w:sz w:val="20"/>
          <w:szCs w:val="20"/>
        </w:rPr>
        <w:t>     </w:t>
      </w:r>
    </w:p>
    <w:p w14:paraId="0D7855D6" w14:textId="77777777" w:rsidR="0080142E" w:rsidRDefault="0080142E">
      <w:pPr>
        <w:spacing w:line="276" w:lineRule="auto"/>
        <w:rPr>
          <w:rFonts w:ascii="Tahoma" w:eastAsia="Tahoma" w:hAnsi="Tahoma" w:cs="Tahoma"/>
          <w:sz w:val="20"/>
          <w:szCs w:val="20"/>
        </w:rPr>
      </w:pPr>
    </w:p>
    <w:p w14:paraId="5C81B1E8" w14:textId="77777777" w:rsidR="0080142E" w:rsidRDefault="00000000">
      <w:pPr>
        <w:pStyle w:val="Titre5"/>
        <w:numPr>
          <w:ilvl w:val="0"/>
          <w:numId w:val="13"/>
        </w:numPr>
        <w:pBdr>
          <w:bottom w:val="none" w:sz="0" w:space="0" w:color="000000"/>
        </w:pBdr>
        <w:spacing w:line="276" w:lineRule="auto"/>
        <w:rPr>
          <w:rFonts w:ascii="Tahoma" w:eastAsia="Tahoma" w:hAnsi="Tahoma" w:cs="Tahoma"/>
          <w:sz w:val="20"/>
          <w:szCs w:val="20"/>
          <w:u w:val="single"/>
        </w:rPr>
      </w:pPr>
      <w:r>
        <w:rPr>
          <w:rFonts w:ascii="Tahoma" w:eastAsia="Tahoma" w:hAnsi="Tahoma" w:cs="Tahoma"/>
          <w:sz w:val="20"/>
          <w:szCs w:val="20"/>
          <w:u w:val="single"/>
        </w:rPr>
        <w:t>DÉCLARATION(S) DU SOUMISSIONNAIRE</w:t>
      </w:r>
    </w:p>
    <w:p w14:paraId="7692EFD6" w14:textId="77777777" w:rsidR="0080142E" w:rsidRDefault="0080142E">
      <w:pPr>
        <w:tabs>
          <w:tab w:val="left" w:pos="567"/>
        </w:tabs>
        <w:spacing w:line="276" w:lineRule="auto"/>
        <w:jc w:val="both"/>
        <w:rPr>
          <w:rFonts w:ascii="Tahoma" w:eastAsia="Tahoma" w:hAnsi="Tahoma" w:cs="Tahoma"/>
          <w:sz w:val="20"/>
          <w:szCs w:val="20"/>
        </w:rPr>
      </w:pPr>
    </w:p>
    <w:p w14:paraId="7E07EDC8" w14:textId="77777777" w:rsidR="0080142E" w:rsidRDefault="00000000">
      <w:pPr>
        <w:tabs>
          <w:tab w:val="left" w:pos="567"/>
        </w:tabs>
        <w:spacing w:line="276" w:lineRule="auto"/>
        <w:jc w:val="both"/>
        <w:rPr>
          <w:rFonts w:ascii="Tahoma" w:eastAsia="Tahoma" w:hAnsi="Tahoma" w:cs="Tahoma"/>
          <w:sz w:val="20"/>
          <w:szCs w:val="20"/>
        </w:rPr>
      </w:pPr>
      <w:r>
        <w:rPr>
          <w:rFonts w:ascii="Tahoma" w:eastAsia="Tahoma" w:hAnsi="Tahoma" w:cs="Tahoma"/>
          <w:sz w:val="20"/>
          <w:szCs w:val="20"/>
        </w:rPr>
        <w:t>En réponse à votre lettre d’invitation à soumissionner pour le marché précité, nous déclarons par la présente que :</w:t>
      </w:r>
    </w:p>
    <w:p w14:paraId="113A1A67" w14:textId="77777777" w:rsidR="0080142E" w:rsidRDefault="00000000">
      <w:pPr>
        <w:numPr>
          <w:ilvl w:val="0"/>
          <w:numId w:val="15"/>
        </w:numPr>
        <w:pBdr>
          <w:top w:val="nil"/>
          <w:left w:val="nil"/>
          <w:bottom w:val="nil"/>
          <w:right w:val="nil"/>
          <w:between w:val="nil"/>
        </w:pBdr>
        <w:tabs>
          <w:tab w:val="left" w:pos="567"/>
        </w:tabs>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 xml:space="preserve">Nous avons examiné et nous acceptons dans sa totalité le contenu du dossier d’appel d’offres n. </w:t>
      </w:r>
      <w:r>
        <w:rPr>
          <w:rFonts w:ascii="Tahoma" w:eastAsia="Tahoma" w:hAnsi="Tahoma" w:cs="Tahoma"/>
          <w:b/>
          <w:color w:val="000000"/>
          <w:sz w:val="20"/>
          <w:szCs w:val="20"/>
        </w:rPr>
        <w:t xml:space="preserve">      </w:t>
      </w:r>
      <w:r>
        <w:rPr>
          <w:rFonts w:ascii="Tahoma" w:eastAsia="Tahoma" w:hAnsi="Tahoma" w:cs="Tahoma"/>
          <w:color w:val="000000"/>
          <w:sz w:val="20"/>
          <w:szCs w:val="20"/>
        </w:rPr>
        <w:t xml:space="preserve">du </w:t>
      </w:r>
      <w:r>
        <w:rPr>
          <w:rFonts w:ascii="Tahoma" w:eastAsia="Tahoma" w:hAnsi="Tahoma" w:cs="Tahoma"/>
          <w:b/>
          <w:color w:val="000000"/>
          <w:sz w:val="20"/>
          <w:szCs w:val="20"/>
        </w:rPr>
        <w:t>     </w:t>
      </w:r>
      <w:r>
        <w:rPr>
          <w:rFonts w:ascii="Tahoma" w:eastAsia="Tahoma" w:hAnsi="Tahoma" w:cs="Tahoma"/>
          <w:color w:val="000000"/>
          <w:sz w:val="20"/>
          <w:szCs w:val="20"/>
        </w:rPr>
        <w:t>. Nous acceptons sans réserve ni restriction et intégralement ses dispositions.</w:t>
      </w:r>
    </w:p>
    <w:p w14:paraId="7D13A7EC" w14:textId="77777777" w:rsidR="0080142E" w:rsidRDefault="00000000">
      <w:pPr>
        <w:numPr>
          <w:ilvl w:val="0"/>
          <w:numId w:val="15"/>
        </w:numPr>
        <w:pBdr>
          <w:top w:val="nil"/>
          <w:left w:val="nil"/>
          <w:bottom w:val="nil"/>
          <w:right w:val="nil"/>
          <w:between w:val="nil"/>
        </w:pBdr>
        <w:tabs>
          <w:tab w:val="left" w:pos="567"/>
        </w:tabs>
        <w:spacing w:line="276" w:lineRule="auto"/>
        <w:ind w:left="284"/>
        <w:jc w:val="both"/>
        <w:rPr>
          <w:rFonts w:ascii="Tahoma" w:eastAsia="Tahoma" w:hAnsi="Tahoma" w:cs="Tahoma"/>
          <w:color w:val="000000"/>
          <w:sz w:val="20"/>
          <w:szCs w:val="20"/>
        </w:rPr>
      </w:pPr>
      <w:r>
        <w:rPr>
          <w:rFonts w:ascii="Tahoma" w:eastAsia="Tahoma" w:hAnsi="Tahoma" w:cs="Tahoma"/>
          <w:color w:val="000000"/>
          <w:sz w:val="20"/>
          <w:szCs w:val="20"/>
        </w:rPr>
        <w:t xml:space="preserve">Nous proposons d’exécuter, conformément aux termes du dossier et selon les conditions et délais indiqués, sans réserve ni restriction les livraisons suivantes :  </w:t>
      </w:r>
    </w:p>
    <w:p w14:paraId="761E0603" w14:textId="77777777" w:rsidR="0080142E" w:rsidRDefault="00000000">
      <w:pPr>
        <w:numPr>
          <w:ilvl w:val="0"/>
          <w:numId w:val="4"/>
        </w:numPr>
        <w:pBdr>
          <w:top w:val="nil"/>
          <w:left w:val="nil"/>
          <w:bottom w:val="nil"/>
          <w:right w:val="nil"/>
          <w:between w:val="nil"/>
        </w:pBdr>
        <w:tabs>
          <w:tab w:val="left" w:pos="567"/>
        </w:tabs>
        <w:spacing w:line="276" w:lineRule="auto"/>
        <w:jc w:val="both"/>
        <w:rPr>
          <w:rFonts w:ascii="Tahoma" w:eastAsia="Tahoma" w:hAnsi="Tahoma" w:cs="Tahoma"/>
          <w:b/>
          <w:color w:val="000000"/>
          <w:sz w:val="20"/>
          <w:szCs w:val="20"/>
        </w:rPr>
      </w:pPr>
      <w:r>
        <w:rPr>
          <w:rFonts w:ascii="Tahoma" w:eastAsia="Tahoma" w:hAnsi="Tahoma" w:cs="Tahoma"/>
          <w:b/>
          <w:color w:val="000000"/>
          <w:sz w:val="20"/>
          <w:szCs w:val="20"/>
        </w:rPr>
        <w:t xml:space="preserve">Fourniture bureau à prix unitaire Lot n. </w:t>
      </w:r>
      <w:r>
        <w:rPr>
          <w:rFonts w:ascii="Calibri" w:eastAsia="Calibri" w:hAnsi="Calibri" w:cs="Calibri"/>
          <w:b/>
          <w:color w:val="000000"/>
          <w:sz w:val="20"/>
          <w:szCs w:val="20"/>
        </w:rPr>
        <w:t>     </w:t>
      </w:r>
    </w:p>
    <w:p w14:paraId="78D995E6" w14:textId="77777777" w:rsidR="0080142E" w:rsidRDefault="0080142E">
      <w:pPr>
        <w:tabs>
          <w:tab w:val="left" w:pos="567"/>
        </w:tabs>
        <w:spacing w:line="276" w:lineRule="auto"/>
        <w:jc w:val="both"/>
        <w:rPr>
          <w:rFonts w:ascii="Tahoma" w:eastAsia="Tahoma" w:hAnsi="Tahoma" w:cs="Tahoma"/>
          <w:sz w:val="20"/>
          <w:szCs w:val="20"/>
        </w:rPr>
      </w:pPr>
    </w:p>
    <w:p w14:paraId="4E589FA6" w14:textId="77777777" w:rsidR="0080142E" w:rsidRDefault="00000000">
      <w:pPr>
        <w:numPr>
          <w:ilvl w:val="0"/>
          <w:numId w:val="15"/>
        </w:numPr>
        <w:pBdr>
          <w:top w:val="nil"/>
          <w:left w:val="nil"/>
          <w:bottom w:val="nil"/>
          <w:right w:val="nil"/>
          <w:between w:val="nil"/>
        </w:pBdr>
        <w:tabs>
          <w:tab w:val="left" w:pos="567"/>
        </w:tabs>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 xml:space="preserve">Cette offre est valable pour une période de </w:t>
      </w:r>
      <w:r>
        <w:rPr>
          <w:rFonts w:ascii="Calibri" w:eastAsia="Calibri" w:hAnsi="Calibri" w:cs="Calibri"/>
          <w:b/>
          <w:color w:val="000000"/>
          <w:sz w:val="20"/>
          <w:szCs w:val="20"/>
        </w:rPr>
        <w:t>     </w:t>
      </w:r>
      <w:r>
        <w:rPr>
          <w:rFonts w:ascii="Tahoma" w:eastAsia="Tahoma" w:hAnsi="Tahoma" w:cs="Tahoma"/>
          <w:color w:val="000000"/>
          <w:sz w:val="20"/>
          <w:szCs w:val="20"/>
        </w:rPr>
        <w:t xml:space="preserve"> à compter de la date limite de soumission des offres, c´est à dire jusqu’à </w:t>
      </w:r>
      <w:r>
        <w:rPr>
          <w:rFonts w:ascii="Calibri" w:eastAsia="Calibri" w:hAnsi="Calibri" w:cs="Calibri"/>
          <w:b/>
          <w:color w:val="000000"/>
          <w:sz w:val="20"/>
          <w:szCs w:val="20"/>
        </w:rPr>
        <w:t>     </w:t>
      </w:r>
      <w:r>
        <w:rPr>
          <w:rFonts w:ascii="Tahoma" w:eastAsia="Tahoma" w:hAnsi="Tahoma" w:cs="Tahoma"/>
          <w:b/>
          <w:color w:val="000000"/>
          <w:sz w:val="20"/>
          <w:szCs w:val="20"/>
        </w:rPr>
        <w:t xml:space="preserve"> </w:t>
      </w:r>
      <w:r>
        <w:rPr>
          <w:rFonts w:ascii="Tahoma" w:eastAsia="Tahoma" w:hAnsi="Tahoma" w:cs="Tahoma"/>
          <w:i/>
          <w:color w:val="000000"/>
          <w:sz w:val="20"/>
          <w:szCs w:val="20"/>
        </w:rPr>
        <w:t>(minimum 90 jours)</w:t>
      </w:r>
    </w:p>
    <w:p w14:paraId="38F19053" w14:textId="77777777" w:rsidR="0080142E" w:rsidRDefault="0080142E">
      <w:pPr>
        <w:pBdr>
          <w:top w:val="nil"/>
          <w:left w:val="nil"/>
          <w:bottom w:val="nil"/>
          <w:right w:val="nil"/>
          <w:between w:val="nil"/>
        </w:pBdr>
        <w:tabs>
          <w:tab w:val="left" w:pos="567"/>
        </w:tabs>
        <w:spacing w:line="276" w:lineRule="auto"/>
        <w:ind w:left="360" w:hanging="720"/>
        <w:jc w:val="both"/>
        <w:rPr>
          <w:rFonts w:ascii="Tahoma" w:eastAsia="Tahoma" w:hAnsi="Tahoma" w:cs="Tahoma"/>
          <w:color w:val="000000"/>
          <w:sz w:val="20"/>
          <w:szCs w:val="20"/>
        </w:rPr>
      </w:pPr>
    </w:p>
    <w:p w14:paraId="263AA502" w14:textId="77777777" w:rsidR="0080142E" w:rsidRDefault="00000000">
      <w:pPr>
        <w:numPr>
          <w:ilvl w:val="0"/>
          <w:numId w:val="15"/>
        </w:numPr>
        <w:pBdr>
          <w:top w:val="nil"/>
          <w:left w:val="nil"/>
          <w:bottom w:val="nil"/>
          <w:right w:val="nil"/>
          <w:between w:val="nil"/>
        </w:pBdr>
        <w:tabs>
          <w:tab w:val="left" w:pos="567"/>
        </w:tabs>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 xml:space="preserve">Notre société / compagnie a / ont le siege suivante : </w:t>
      </w:r>
      <w:r>
        <w:rPr>
          <w:rFonts w:ascii="Tahoma" w:eastAsia="Tahoma" w:hAnsi="Tahoma" w:cs="Tahoma"/>
          <w:b/>
          <w:color w:val="000000"/>
          <w:sz w:val="20"/>
          <w:szCs w:val="20"/>
        </w:rPr>
        <w:t>     </w:t>
      </w:r>
    </w:p>
    <w:p w14:paraId="32D903EF" w14:textId="77777777" w:rsidR="0080142E" w:rsidRDefault="0080142E">
      <w:pPr>
        <w:pBdr>
          <w:top w:val="nil"/>
          <w:left w:val="nil"/>
          <w:bottom w:val="nil"/>
          <w:right w:val="nil"/>
          <w:between w:val="nil"/>
        </w:pBdr>
        <w:tabs>
          <w:tab w:val="left" w:pos="567"/>
        </w:tabs>
        <w:spacing w:line="276" w:lineRule="auto"/>
        <w:ind w:left="360" w:hanging="720"/>
        <w:jc w:val="both"/>
        <w:rPr>
          <w:rFonts w:ascii="Tahoma" w:eastAsia="Tahoma" w:hAnsi="Tahoma" w:cs="Tahoma"/>
          <w:color w:val="000000"/>
          <w:sz w:val="20"/>
          <w:szCs w:val="20"/>
        </w:rPr>
      </w:pPr>
    </w:p>
    <w:p w14:paraId="4A78C93B" w14:textId="77777777" w:rsidR="0080142E" w:rsidRDefault="00000000">
      <w:pPr>
        <w:numPr>
          <w:ilvl w:val="0"/>
          <w:numId w:val="15"/>
        </w:numPr>
        <w:pBdr>
          <w:top w:val="nil"/>
          <w:left w:val="nil"/>
          <w:bottom w:val="nil"/>
          <w:right w:val="nil"/>
          <w:between w:val="nil"/>
        </w:pBdr>
        <w:tabs>
          <w:tab w:val="left" w:pos="567"/>
        </w:tabs>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Nous soumettons cette offre en notre nom. Nous confirmons que nous ne soumissionnons pas sous une autre forme pour le même contrat.</w:t>
      </w:r>
    </w:p>
    <w:p w14:paraId="16CCBB5F" w14:textId="77777777" w:rsidR="0080142E" w:rsidRDefault="00000000">
      <w:pPr>
        <w:numPr>
          <w:ilvl w:val="0"/>
          <w:numId w:val="15"/>
        </w:numPr>
        <w:pBdr>
          <w:top w:val="nil"/>
          <w:left w:val="nil"/>
          <w:bottom w:val="nil"/>
          <w:right w:val="nil"/>
          <w:between w:val="nil"/>
        </w:pBdr>
        <w:tabs>
          <w:tab w:val="left" w:pos="567"/>
        </w:tabs>
        <w:spacing w:line="276" w:lineRule="auto"/>
        <w:jc w:val="both"/>
        <w:rPr>
          <w:rFonts w:ascii="Tahoma" w:eastAsia="Tahoma" w:hAnsi="Tahoma" w:cs="Tahoma"/>
          <w:color w:val="000000"/>
          <w:sz w:val="20"/>
          <w:szCs w:val="20"/>
        </w:rPr>
      </w:pPr>
      <w:r>
        <w:rPr>
          <w:rFonts w:ascii="Tahoma" w:eastAsia="Tahoma" w:hAnsi="Tahoma" w:cs="Tahoma"/>
          <w:color w:val="000000"/>
          <w:sz w:val="20"/>
          <w:szCs w:val="20"/>
        </w:rPr>
        <w:lastRenderedPageBreak/>
        <w:t>Nous fournissons ci-joint des preuves de notre enregistrement et statut.</w:t>
      </w:r>
    </w:p>
    <w:p w14:paraId="473CE44F" w14:textId="77777777" w:rsidR="0080142E" w:rsidRDefault="00000000">
      <w:pPr>
        <w:numPr>
          <w:ilvl w:val="0"/>
          <w:numId w:val="15"/>
        </w:numPr>
        <w:pBdr>
          <w:top w:val="nil"/>
          <w:left w:val="nil"/>
          <w:bottom w:val="nil"/>
          <w:right w:val="nil"/>
          <w:between w:val="nil"/>
        </w:pBdr>
        <w:tabs>
          <w:tab w:val="left" w:pos="567"/>
        </w:tabs>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Nous-nous engageons à respecter les conditions éthiques d´achat COSPE, les instructions aux soumissionnaires et, en particulier, nous n’avons aucun conflit d’intérêt potentiel avec d’autres candidats ou d’autres participants à la procédure lors de notre soumission.</w:t>
      </w:r>
    </w:p>
    <w:p w14:paraId="060F7867" w14:textId="77777777" w:rsidR="0080142E" w:rsidRDefault="00000000">
      <w:pPr>
        <w:numPr>
          <w:ilvl w:val="0"/>
          <w:numId w:val="15"/>
        </w:numPr>
        <w:pBdr>
          <w:top w:val="nil"/>
          <w:left w:val="nil"/>
          <w:bottom w:val="nil"/>
          <w:right w:val="nil"/>
          <w:between w:val="nil"/>
        </w:pBdr>
        <w:tabs>
          <w:tab w:val="left" w:pos="567"/>
        </w:tabs>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Nous informerons immédiatement COSPE de tout changement concernant les circonstances susmentionnées à n’importe quel stade de l’exécution du contrat. Nous reconnaissons et nous acceptons aussi que toute information inexacte ou incomplète puisse entraîner notre exclusion de cet appel d’offres.</w:t>
      </w:r>
    </w:p>
    <w:p w14:paraId="1A8AC8C2" w14:textId="77777777" w:rsidR="0080142E" w:rsidRDefault="00000000">
      <w:pPr>
        <w:numPr>
          <w:ilvl w:val="0"/>
          <w:numId w:val="15"/>
        </w:numPr>
        <w:pBdr>
          <w:top w:val="nil"/>
          <w:left w:val="nil"/>
          <w:bottom w:val="nil"/>
          <w:right w:val="nil"/>
          <w:between w:val="nil"/>
        </w:pBdr>
        <w:tabs>
          <w:tab w:val="left" w:pos="567"/>
        </w:tabs>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 xml:space="preserve"> Nous prenons note du fait qu’COSPE n’est pas tenu de poursuivre cette invitation à soumissionner et se réserve le droit de n’attribuer qu’une partie du contrat. Il n’encourt aucune responsabilité vis-à-vis de nous en procédant ainsi.</w:t>
      </w:r>
    </w:p>
    <w:p w14:paraId="59447CF0" w14:textId="77777777" w:rsidR="0080142E" w:rsidRDefault="0080142E">
      <w:pPr>
        <w:pBdr>
          <w:top w:val="nil"/>
          <w:left w:val="nil"/>
          <w:bottom w:val="nil"/>
          <w:right w:val="nil"/>
          <w:between w:val="nil"/>
        </w:pBdr>
        <w:tabs>
          <w:tab w:val="center" w:pos="4536"/>
          <w:tab w:val="right" w:pos="9072"/>
        </w:tabs>
        <w:spacing w:line="276" w:lineRule="auto"/>
        <w:rPr>
          <w:rFonts w:ascii="Tahoma" w:eastAsia="Tahoma" w:hAnsi="Tahoma" w:cs="Tahoma"/>
          <w:color w:val="000000"/>
          <w:sz w:val="20"/>
          <w:szCs w:val="20"/>
        </w:rPr>
      </w:pPr>
    </w:p>
    <w:p w14:paraId="3379E173" w14:textId="77777777" w:rsidR="0080142E" w:rsidRDefault="00000000">
      <w:pPr>
        <w:pStyle w:val="Titre5"/>
        <w:numPr>
          <w:ilvl w:val="0"/>
          <w:numId w:val="13"/>
        </w:numPr>
        <w:pBdr>
          <w:bottom w:val="none" w:sz="0" w:space="0" w:color="000000"/>
        </w:pBdr>
        <w:spacing w:line="276" w:lineRule="auto"/>
        <w:rPr>
          <w:rFonts w:ascii="Tahoma" w:eastAsia="Tahoma" w:hAnsi="Tahoma" w:cs="Tahoma"/>
          <w:sz w:val="20"/>
          <w:szCs w:val="20"/>
          <w:u w:val="single"/>
        </w:rPr>
      </w:pPr>
      <w:r>
        <w:rPr>
          <w:rFonts w:ascii="Tahoma" w:eastAsia="Tahoma" w:hAnsi="Tahoma" w:cs="Tahoma"/>
          <w:sz w:val="20"/>
          <w:szCs w:val="20"/>
          <w:u w:val="single"/>
        </w:rPr>
        <w:t xml:space="preserve">OFFRE FINANCIERE DETAILLE </w:t>
      </w:r>
    </w:p>
    <w:p w14:paraId="65CABF95" w14:textId="77777777" w:rsidR="0080142E" w:rsidRDefault="00000000">
      <w:pPr>
        <w:tabs>
          <w:tab w:val="left" w:pos="567"/>
        </w:tabs>
        <w:spacing w:line="276" w:lineRule="auto"/>
        <w:jc w:val="both"/>
        <w:rPr>
          <w:rFonts w:ascii="Tahoma" w:eastAsia="Tahoma" w:hAnsi="Tahoma" w:cs="Tahoma"/>
          <w:i/>
          <w:sz w:val="20"/>
          <w:szCs w:val="20"/>
        </w:rPr>
      </w:pPr>
      <w:r>
        <w:rPr>
          <w:rFonts w:ascii="Tahoma" w:eastAsia="Tahoma" w:hAnsi="Tahoma" w:cs="Tahoma"/>
          <w:i/>
          <w:sz w:val="20"/>
          <w:szCs w:val="20"/>
        </w:rPr>
        <w:t>L´offre financière peut également être transmise séparément en Annexe.</w:t>
      </w:r>
    </w:p>
    <w:tbl>
      <w:tblPr>
        <w:tblStyle w:val="ac"/>
        <w:tblW w:w="7905" w:type="dxa"/>
        <w:jc w:val="center"/>
        <w:tblInd w:w="0" w:type="dxa"/>
        <w:tblLayout w:type="fixed"/>
        <w:tblLook w:val="0000" w:firstRow="0" w:lastRow="0" w:firstColumn="0" w:lastColumn="0" w:noHBand="0" w:noVBand="0"/>
      </w:tblPr>
      <w:tblGrid>
        <w:gridCol w:w="566"/>
        <w:gridCol w:w="4754"/>
        <w:gridCol w:w="1276"/>
        <w:gridCol w:w="1309"/>
      </w:tblGrid>
      <w:tr w:rsidR="0080142E" w14:paraId="7CBA970B" w14:textId="77777777">
        <w:trPr>
          <w:trHeight w:val="397"/>
          <w:jc w:val="center"/>
        </w:trPr>
        <w:tc>
          <w:tcPr>
            <w:tcW w:w="566" w:type="dxa"/>
            <w:tcBorders>
              <w:top w:val="single" w:sz="4" w:space="0" w:color="000000"/>
              <w:left w:val="single" w:sz="4" w:space="0" w:color="000000"/>
              <w:bottom w:val="single" w:sz="4" w:space="0" w:color="000000"/>
            </w:tcBorders>
            <w:shd w:val="clear" w:color="auto" w:fill="E6E6E6"/>
            <w:vAlign w:val="center"/>
          </w:tcPr>
          <w:p w14:paraId="2E24A9EC" w14:textId="77777777" w:rsidR="0080142E" w:rsidRDefault="00000000">
            <w:pPr>
              <w:pBdr>
                <w:top w:val="nil"/>
                <w:left w:val="nil"/>
                <w:bottom w:val="nil"/>
                <w:right w:val="nil"/>
                <w:between w:val="nil"/>
              </w:pBdr>
              <w:spacing w:line="276" w:lineRule="auto"/>
              <w:ind w:left="1241" w:hanging="1241"/>
              <w:jc w:val="center"/>
              <w:rPr>
                <w:rFonts w:ascii="Tahoma" w:eastAsia="Tahoma" w:hAnsi="Tahoma" w:cs="Tahoma"/>
                <w:b/>
                <w:color w:val="000000"/>
                <w:sz w:val="20"/>
                <w:szCs w:val="20"/>
              </w:rPr>
            </w:pPr>
            <w:r>
              <w:rPr>
                <w:rFonts w:ascii="Tahoma" w:eastAsia="Tahoma" w:hAnsi="Tahoma" w:cs="Tahoma"/>
                <w:b/>
                <w:color w:val="000000"/>
                <w:sz w:val="20"/>
                <w:szCs w:val="20"/>
              </w:rPr>
              <w:t>No</w:t>
            </w:r>
          </w:p>
        </w:tc>
        <w:tc>
          <w:tcPr>
            <w:tcW w:w="4754" w:type="dxa"/>
            <w:tcBorders>
              <w:top w:val="single" w:sz="4" w:space="0" w:color="000000"/>
              <w:left w:val="single" w:sz="4" w:space="0" w:color="000000"/>
              <w:bottom w:val="single" w:sz="4" w:space="0" w:color="000000"/>
            </w:tcBorders>
            <w:shd w:val="clear" w:color="auto" w:fill="E6E6E6"/>
            <w:vAlign w:val="center"/>
          </w:tcPr>
          <w:p w14:paraId="4F9780B3" w14:textId="77777777" w:rsidR="0080142E" w:rsidRDefault="00000000">
            <w:pPr>
              <w:pBdr>
                <w:top w:val="nil"/>
                <w:left w:val="nil"/>
                <w:bottom w:val="nil"/>
                <w:right w:val="nil"/>
                <w:between w:val="nil"/>
              </w:pBdr>
              <w:spacing w:line="276" w:lineRule="auto"/>
              <w:jc w:val="center"/>
              <w:rPr>
                <w:rFonts w:ascii="Tahoma" w:eastAsia="Tahoma" w:hAnsi="Tahoma" w:cs="Tahoma"/>
                <w:b/>
                <w:color w:val="000000"/>
                <w:sz w:val="20"/>
                <w:szCs w:val="20"/>
              </w:rPr>
            </w:pPr>
            <w:r>
              <w:rPr>
                <w:rFonts w:ascii="Tahoma" w:eastAsia="Tahoma" w:hAnsi="Tahoma" w:cs="Tahoma"/>
                <w:b/>
                <w:color w:val="000000"/>
                <w:sz w:val="20"/>
                <w:szCs w:val="20"/>
              </w:rPr>
              <w:t>Description de ou des prestations proposés</w:t>
            </w:r>
          </w:p>
        </w:tc>
        <w:tc>
          <w:tcPr>
            <w:tcW w:w="1276" w:type="dxa"/>
            <w:tcBorders>
              <w:top w:val="single" w:sz="4" w:space="0" w:color="000000"/>
              <w:left w:val="single" w:sz="4" w:space="0" w:color="000000"/>
              <w:bottom w:val="single" w:sz="4" w:space="0" w:color="000000"/>
            </w:tcBorders>
            <w:shd w:val="clear" w:color="auto" w:fill="E6E6E6"/>
            <w:vAlign w:val="center"/>
          </w:tcPr>
          <w:p w14:paraId="02313530" w14:textId="77777777" w:rsidR="0080142E" w:rsidRDefault="00000000">
            <w:pPr>
              <w:spacing w:line="276" w:lineRule="auto"/>
              <w:jc w:val="center"/>
              <w:rPr>
                <w:rFonts w:ascii="Tahoma" w:eastAsia="Tahoma" w:hAnsi="Tahoma" w:cs="Tahoma"/>
                <w:b/>
                <w:sz w:val="20"/>
                <w:szCs w:val="20"/>
              </w:rPr>
            </w:pPr>
            <w:r>
              <w:rPr>
                <w:rFonts w:ascii="Tahoma" w:eastAsia="Tahoma" w:hAnsi="Tahoma" w:cs="Tahoma"/>
                <w:b/>
                <w:sz w:val="20"/>
                <w:szCs w:val="20"/>
              </w:rPr>
              <w:t>Prix unitaire HT en DH</w:t>
            </w:r>
          </w:p>
        </w:tc>
        <w:tc>
          <w:tcPr>
            <w:tcW w:w="130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4D223F7" w14:textId="77777777" w:rsidR="0080142E" w:rsidRDefault="00000000">
            <w:pPr>
              <w:spacing w:line="276" w:lineRule="auto"/>
              <w:jc w:val="center"/>
              <w:rPr>
                <w:rFonts w:ascii="Tahoma" w:eastAsia="Tahoma" w:hAnsi="Tahoma" w:cs="Tahoma"/>
                <w:b/>
                <w:sz w:val="20"/>
                <w:szCs w:val="20"/>
              </w:rPr>
            </w:pPr>
            <w:r>
              <w:rPr>
                <w:rFonts w:ascii="Tahoma" w:eastAsia="Tahoma" w:hAnsi="Tahoma" w:cs="Tahoma"/>
                <w:b/>
                <w:sz w:val="20"/>
                <w:szCs w:val="20"/>
              </w:rPr>
              <w:t>Prix unitaire TTC en DH</w:t>
            </w:r>
          </w:p>
        </w:tc>
      </w:tr>
      <w:tr w:rsidR="0080142E" w14:paraId="371DFE83" w14:textId="77777777">
        <w:trPr>
          <w:trHeight w:val="397"/>
          <w:jc w:val="center"/>
        </w:trPr>
        <w:tc>
          <w:tcPr>
            <w:tcW w:w="566" w:type="dxa"/>
            <w:tcBorders>
              <w:top w:val="single" w:sz="4" w:space="0" w:color="000000"/>
              <w:left w:val="single" w:sz="4" w:space="0" w:color="000000"/>
              <w:bottom w:val="single" w:sz="4" w:space="0" w:color="000000"/>
            </w:tcBorders>
            <w:shd w:val="clear" w:color="auto" w:fill="FFFFFF"/>
            <w:vAlign w:val="center"/>
          </w:tcPr>
          <w:p w14:paraId="1D416973" w14:textId="77777777" w:rsidR="0080142E" w:rsidRDefault="00000000">
            <w:pPr>
              <w:pBdr>
                <w:top w:val="nil"/>
                <w:left w:val="nil"/>
                <w:bottom w:val="nil"/>
                <w:right w:val="nil"/>
                <w:between w:val="nil"/>
              </w:pBdr>
              <w:spacing w:line="276" w:lineRule="auto"/>
              <w:ind w:left="1241" w:hanging="1241"/>
              <w:jc w:val="center"/>
              <w:rPr>
                <w:rFonts w:ascii="Tahoma" w:eastAsia="Tahoma" w:hAnsi="Tahoma" w:cs="Tahoma"/>
                <w:b/>
                <w:color w:val="000000"/>
                <w:sz w:val="20"/>
                <w:szCs w:val="20"/>
              </w:rPr>
            </w:pPr>
            <w:r>
              <w:rPr>
                <w:rFonts w:ascii="Tahoma" w:eastAsia="Tahoma" w:hAnsi="Tahoma" w:cs="Tahoma"/>
                <w:b/>
                <w:color w:val="000000"/>
                <w:sz w:val="20"/>
                <w:szCs w:val="20"/>
              </w:rPr>
              <w:t>1</w:t>
            </w:r>
          </w:p>
        </w:tc>
        <w:tc>
          <w:tcPr>
            <w:tcW w:w="4754" w:type="dxa"/>
            <w:tcBorders>
              <w:top w:val="single" w:sz="4" w:space="0" w:color="000000"/>
              <w:left w:val="single" w:sz="4" w:space="0" w:color="000000"/>
              <w:bottom w:val="single" w:sz="4" w:space="0" w:color="000000"/>
            </w:tcBorders>
            <w:shd w:val="clear" w:color="auto" w:fill="FFFFFF"/>
            <w:vAlign w:val="center"/>
          </w:tcPr>
          <w:p w14:paraId="71771C58" w14:textId="77777777" w:rsidR="0080142E" w:rsidRDefault="0080142E">
            <w:pPr>
              <w:pBdr>
                <w:top w:val="nil"/>
                <w:left w:val="nil"/>
                <w:bottom w:val="nil"/>
                <w:right w:val="nil"/>
                <w:between w:val="nil"/>
              </w:pBdr>
              <w:spacing w:line="276" w:lineRule="auto"/>
              <w:rPr>
                <w:rFonts w:ascii="Tahoma" w:eastAsia="Tahoma" w:hAnsi="Tahoma" w:cs="Tahoma"/>
                <w:color w:val="000000"/>
                <w:sz w:val="20"/>
                <w:szCs w:val="20"/>
              </w:rPr>
            </w:pPr>
          </w:p>
        </w:tc>
        <w:tc>
          <w:tcPr>
            <w:tcW w:w="1276" w:type="dxa"/>
            <w:tcBorders>
              <w:top w:val="single" w:sz="4" w:space="0" w:color="000000"/>
              <w:left w:val="single" w:sz="4" w:space="0" w:color="000000"/>
              <w:bottom w:val="single" w:sz="4" w:space="0" w:color="000000"/>
            </w:tcBorders>
            <w:shd w:val="clear" w:color="auto" w:fill="FFFFFF"/>
            <w:vAlign w:val="center"/>
          </w:tcPr>
          <w:p w14:paraId="01874552" w14:textId="77777777" w:rsidR="0080142E" w:rsidRDefault="00000000">
            <w:pPr>
              <w:spacing w:line="276" w:lineRule="auto"/>
              <w:jc w:val="center"/>
              <w:rPr>
                <w:rFonts w:ascii="Tahoma" w:eastAsia="Tahoma" w:hAnsi="Tahoma" w:cs="Tahoma"/>
                <w:sz w:val="20"/>
                <w:szCs w:val="20"/>
              </w:rPr>
            </w:pPr>
            <w:r>
              <w:rPr>
                <w:rFonts w:ascii="Tahoma" w:eastAsia="Tahoma" w:hAnsi="Tahoma" w:cs="Tahoma"/>
                <w:b/>
                <w:sz w:val="20"/>
                <w:szCs w:val="20"/>
              </w:rPr>
              <w:t>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B1D40" w14:textId="77777777" w:rsidR="0080142E" w:rsidRDefault="00000000">
            <w:pPr>
              <w:spacing w:line="276" w:lineRule="auto"/>
              <w:jc w:val="center"/>
              <w:rPr>
                <w:rFonts w:ascii="Tahoma" w:eastAsia="Tahoma" w:hAnsi="Tahoma" w:cs="Tahoma"/>
                <w:sz w:val="20"/>
                <w:szCs w:val="20"/>
              </w:rPr>
            </w:pPr>
            <w:r>
              <w:rPr>
                <w:rFonts w:ascii="Tahoma" w:eastAsia="Tahoma" w:hAnsi="Tahoma" w:cs="Tahoma"/>
                <w:b/>
                <w:sz w:val="20"/>
                <w:szCs w:val="20"/>
              </w:rPr>
              <w:t>     </w:t>
            </w:r>
          </w:p>
        </w:tc>
      </w:tr>
      <w:tr w:rsidR="0080142E" w14:paraId="6019833B" w14:textId="77777777">
        <w:trPr>
          <w:trHeight w:val="397"/>
          <w:jc w:val="center"/>
        </w:trPr>
        <w:tc>
          <w:tcPr>
            <w:tcW w:w="566" w:type="dxa"/>
            <w:tcBorders>
              <w:top w:val="single" w:sz="4" w:space="0" w:color="000000"/>
              <w:left w:val="single" w:sz="4" w:space="0" w:color="000000"/>
              <w:bottom w:val="single" w:sz="4" w:space="0" w:color="000000"/>
            </w:tcBorders>
            <w:shd w:val="clear" w:color="auto" w:fill="FFFFFF"/>
            <w:vAlign w:val="center"/>
          </w:tcPr>
          <w:p w14:paraId="14B9B9DD" w14:textId="77777777" w:rsidR="0080142E" w:rsidRDefault="00000000">
            <w:pPr>
              <w:pBdr>
                <w:top w:val="nil"/>
                <w:left w:val="nil"/>
                <w:bottom w:val="nil"/>
                <w:right w:val="nil"/>
                <w:between w:val="nil"/>
              </w:pBdr>
              <w:spacing w:line="276" w:lineRule="auto"/>
              <w:ind w:left="1241" w:hanging="1241"/>
              <w:jc w:val="center"/>
              <w:rPr>
                <w:rFonts w:ascii="Tahoma" w:eastAsia="Tahoma" w:hAnsi="Tahoma" w:cs="Tahoma"/>
                <w:b/>
                <w:color w:val="000000"/>
                <w:sz w:val="20"/>
                <w:szCs w:val="20"/>
              </w:rPr>
            </w:pPr>
            <w:r>
              <w:rPr>
                <w:rFonts w:ascii="Tahoma" w:eastAsia="Tahoma" w:hAnsi="Tahoma" w:cs="Tahoma"/>
                <w:b/>
                <w:color w:val="000000"/>
                <w:sz w:val="20"/>
                <w:szCs w:val="20"/>
              </w:rPr>
              <w:t>2</w:t>
            </w:r>
          </w:p>
        </w:tc>
        <w:tc>
          <w:tcPr>
            <w:tcW w:w="4754" w:type="dxa"/>
            <w:tcBorders>
              <w:top w:val="single" w:sz="4" w:space="0" w:color="000000"/>
              <w:left w:val="single" w:sz="4" w:space="0" w:color="000000"/>
              <w:bottom w:val="single" w:sz="4" w:space="0" w:color="000000"/>
            </w:tcBorders>
            <w:shd w:val="clear" w:color="auto" w:fill="FFFFFF"/>
            <w:vAlign w:val="center"/>
          </w:tcPr>
          <w:p w14:paraId="341C17B2" w14:textId="77777777" w:rsidR="0080142E" w:rsidRDefault="0080142E">
            <w:pPr>
              <w:pBdr>
                <w:top w:val="nil"/>
                <w:left w:val="nil"/>
                <w:bottom w:val="nil"/>
                <w:right w:val="nil"/>
                <w:between w:val="nil"/>
              </w:pBdr>
              <w:spacing w:line="276" w:lineRule="auto"/>
              <w:rPr>
                <w:rFonts w:ascii="Tahoma" w:eastAsia="Tahoma" w:hAnsi="Tahoma" w:cs="Tahoma"/>
                <w:color w:val="000000"/>
                <w:sz w:val="20"/>
                <w:szCs w:val="20"/>
              </w:rPr>
            </w:pPr>
          </w:p>
        </w:tc>
        <w:tc>
          <w:tcPr>
            <w:tcW w:w="1276" w:type="dxa"/>
            <w:tcBorders>
              <w:top w:val="single" w:sz="4" w:space="0" w:color="000000"/>
              <w:left w:val="single" w:sz="4" w:space="0" w:color="000000"/>
              <w:bottom w:val="single" w:sz="4" w:space="0" w:color="000000"/>
            </w:tcBorders>
            <w:shd w:val="clear" w:color="auto" w:fill="FFFFFF"/>
            <w:vAlign w:val="center"/>
          </w:tcPr>
          <w:p w14:paraId="34C5DB49" w14:textId="77777777" w:rsidR="0080142E" w:rsidRDefault="00000000">
            <w:pPr>
              <w:spacing w:line="276" w:lineRule="auto"/>
              <w:jc w:val="center"/>
              <w:rPr>
                <w:rFonts w:ascii="Tahoma" w:eastAsia="Tahoma" w:hAnsi="Tahoma" w:cs="Tahoma"/>
                <w:sz w:val="20"/>
                <w:szCs w:val="20"/>
              </w:rPr>
            </w:pPr>
            <w:r>
              <w:rPr>
                <w:rFonts w:ascii="Tahoma" w:eastAsia="Tahoma" w:hAnsi="Tahoma" w:cs="Tahoma"/>
                <w:b/>
                <w:sz w:val="20"/>
                <w:szCs w:val="20"/>
              </w:rPr>
              <w:t>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A4E45" w14:textId="77777777" w:rsidR="0080142E" w:rsidRDefault="00000000">
            <w:pPr>
              <w:spacing w:line="276" w:lineRule="auto"/>
              <w:jc w:val="center"/>
              <w:rPr>
                <w:rFonts w:ascii="Tahoma" w:eastAsia="Tahoma" w:hAnsi="Tahoma" w:cs="Tahoma"/>
                <w:sz w:val="20"/>
                <w:szCs w:val="20"/>
              </w:rPr>
            </w:pPr>
            <w:r>
              <w:rPr>
                <w:rFonts w:ascii="Tahoma" w:eastAsia="Tahoma" w:hAnsi="Tahoma" w:cs="Tahoma"/>
                <w:b/>
                <w:sz w:val="20"/>
                <w:szCs w:val="20"/>
              </w:rPr>
              <w:t>     </w:t>
            </w:r>
          </w:p>
        </w:tc>
      </w:tr>
      <w:tr w:rsidR="0080142E" w14:paraId="522D6B5F" w14:textId="77777777">
        <w:trPr>
          <w:trHeight w:val="397"/>
          <w:jc w:val="center"/>
        </w:trPr>
        <w:tc>
          <w:tcPr>
            <w:tcW w:w="566" w:type="dxa"/>
            <w:tcBorders>
              <w:top w:val="single" w:sz="4" w:space="0" w:color="000000"/>
              <w:left w:val="single" w:sz="4" w:space="0" w:color="000000"/>
              <w:bottom w:val="single" w:sz="4" w:space="0" w:color="000000"/>
            </w:tcBorders>
            <w:shd w:val="clear" w:color="auto" w:fill="FFFFFF"/>
            <w:vAlign w:val="center"/>
          </w:tcPr>
          <w:p w14:paraId="4DCC6A4A" w14:textId="77777777" w:rsidR="0080142E" w:rsidRDefault="0080142E">
            <w:pPr>
              <w:pBdr>
                <w:top w:val="nil"/>
                <w:left w:val="nil"/>
                <w:bottom w:val="nil"/>
                <w:right w:val="nil"/>
                <w:between w:val="nil"/>
              </w:pBdr>
              <w:spacing w:line="276" w:lineRule="auto"/>
              <w:ind w:left="1241" w:hanging="1241"/>
              <w:jc w:val="center"/>
              <w:rPr>
                <w:rFonts w:ascii="Tahoma" w:eastAsia="Tahoma" w:hAnsi="Tahoma" w:cs="Tahoma"/>
                <w:b/>
                <w:color w:val="000000"/>
                <w:sz w:val="20"/>
                <w:szCs w:val="20"/>
              </w:rPr>
            </w:pPr>
          </w:p>
        </w:tc>
        <w:tc>
          <w:tcPr>
            <w:tcW w:w="4754" w:type="dxa"/>
            <w:tcBorders>
              <w:top w:val="single" w:sz="4" w:space="0" w:color="000000"/>
              <w:left w:val="single" w:sz="4" w:space="0" w:color="000000"/>
              <w:bottom w:val="single" w:sz="4" w:space="0" w:color="000000"/>
            </w:tcBorders>
            <w:shd w:val="clear" w:color="auto" w:fill="FFFFFF"/>
            <w:vAlign w:val="center"/>
          </w:tcPr>
          <w:p w14:paraId="36167C63" w14:textId="77777777" w:rsidR="0080142E" w:rsidRDefault="00000000">
            <w:pPr>
              <w:pBdr>
                <w:top w:val="nil"/>
                <w:left w:val="nil"/>
                <w:bottom w:val="nil"/>
                <w:right w:val="nil"/>
                <w:between w:val="nil"/>
              </w:pBdr>
              <w:spacing w:line="276" w:lineRule="auto"/>
              <w:rPr>
                <w:rFonts w:ascii="Tahoma" w:eastAsia="Tahoma" w:hAnsi="Tahoma" w:cs="Tahoma"/>
                <w:b/>
                <w:color w:val="000000"/>
                <w:sz w:val="20"/>
                <w:szCs w:val="20"/>
              </w:rPr>
            </w:pPr>
            <w:r>
              <w:rPr>
                <w:rFonts w:ascii="Tahoma" w:eastAsia="Tahoma" w:hAnsi="Tahoma" w:cs="Tahoma"/>
                <w:b/>
                <w:color w:val="000000"/>
                <w:sz w:val="20"/>
                <w:szCs w:val="20"/>
              </w:rPr>
              <w:t>TVA (si applicable)</w:t>
            </w:r>
          </w:p>
        </w:tc>
        <w:tc>
          <w:tcPr>
            <w:tcW w:w="1276" w:type="dxa"/>
            <w:tcBorders>
              <w:top w:val="single" w:sz="4" w:space="0" w:color="000000"/>
              <w:left w:val="single" w:sz="4" w:space="0" w:color="000000"/>
              <w:bottom w:val="single" w:sz="4" w:space="0" w:color="000000"/>
            </w:tcBorders>
            <w:shd w:val="clear" w:color="auto" w:fill="FFFFFF"/>
            <w:vAlign w:val="center"/>
          </w:tcPr>
          <w:p w14:paraId="17AEC433" w14:textId="77777777" w:rsidR="0080142E" w:rsidRDefault="0080142E">
            <w:pPr>
              <w:spacing w:line="276" w:lineRule="auto"/>
              <w:jc w:val="center"/>
              <w:rPr>
                <w:rFonts w:ascii="Tahoma" w:eastAsia="Tahoma" w:hAnsi="Tahoma" w:cs="Tahoma"/>
                <w:sz w:val="20"/>
                <w:szCs w:val="20"/>
              </w:rPr>
            </w:pP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99106" w14:textId="77777777" w:rsidR="0080142E" w:rsidRDefault="0080142E">
            <w:pPr>
              <w:spacing w:line="276" w:lineRule="auto"/>
              <w:jc w:val="center"/>
              <w:rPr>
                <w:rFonts w:ascii="Tahoma" w:eastAsia="Tahoma" w:hAnsi="Tahoma" w:cs="Tahoma"/>
                <w:sz w:val="20"/>
                <w:szCs w:val="20"/>
              </w:rPr>
            </w:pPr>
          </w:p>
        </w:tc>
      </w:tr>
      <w:tr w:rsidR="0080142E" w14:paraId="7315CEB0" w14:textId="77777777">
        <w:trPr>
          <w:trHeight w:val="397"/>
          <w:jc w:val="center"/>
        </w:trPr>
        <w:tc>
          <w:tcPr>
            <w:tcW w:w="566" w:type="dxa"/>
            <w:tcBorders>
              <w:top w:val="single" w:sz="4" w:space="0" w:color="000000"/>
              <w:left w:val="single" w:sz="4" w:space="0" w:color="000000"/>
              <w:bottom w:val="single" w:sz="4" w:space="0" w:color="000000"/>
            </w:tcBorders>
            <w:shd w:val="clear" w:color="auto" w:fill="FFFFFF"/>
            <w:vAlign w:val="center"/>
          </w:tcPr>
          <w:p w14:paraId="337CED56" w14:textId="77777777" w:rsidR="0080142E" w:rsidRDefault="0080142E">
            <w:pPr>
              <w:pBdr>
                <w:top w:val="nil"/>
                <w:left w:val="nil"/>
                <w:bottom w:val="nil"/>
                <w:right w:val="nil"/>
                <w:between w:val="nil"/>
              </w:pBdr>
              <w:spacing w:line="276" w:lineRule="auto"/>
              <w:ind w:left="1241" w:hanging="1241"/>
              <w:jc w:val="center"/>
              <w:rPr>
                <w:rFonts w:ascii="Tahoma" w:eastAsia="Tahoma" w:hAnsi="Tahoma" w:cs="Tahoma"/>
                <w:b/>
                <w:color w:val="000000"/>
                <w:sz w:val="20"/>
                <w:szCs w:val="20"/>
              </w:rPr>
            </w:pPr>
          </w:p>
        </w:tc>
        <w:tc>
          <w:tcPr>
            <w:tcW w:w="4754" w:type="dxa"/>
            <w:tcBorders>
              <w:top w:val="single" w:sz="4" w:space="0" w:color="000000"/>
              <w:left w:val="single" w:sz="4" w:space="0" w:color="000000"/>
              <w:bottom w:val="single" w:sz="4" w:space="0" w:color="000000"/>
            </w:tcBorders>
            <w:shd w:val="clear" w:color="auto" w:fill="FFFFFF"/>
            <w:vAlign w:val="center"/>
          </w:tcPr>
          <w:p w14:paraId="5AA9BD34" w14:textId="77777777" w:rsidR="0080142E" w:rsidRDefault="00000000">
            <w:pPr>
              <w:spacing w:line="276" w:lineRule="auto"/>
              <w:rPr>
                <w:rFonts w:ascii="Tahoma" w:eastAsia="Tahoma" w:hAnsi="Tahoma" w:cs="Tahoma"/>
                <w:b/>
                <w:sz w:val="20"/>
                <w:szCs w:val="20"/>
              </w:rPr>
            </w:pPr>
            <w:r>
              <w:rPr>
                <w:rFonts w:ascii="Tahoma" w:eastAsia="Tahoma" w:hAnsi="Tahoma" w:cs="Tahoma"/>
                <w:b/>
                <w:sz w:val="20"/>
                <w:szCs w:val="20"/>
              </w:rPr>
              <w:t xml:space="preserve">Montant Total en DH </w:t>
            </w:r>
            <w:r>
              <w:rPr>
                <w:rFonts w:ascii="Tahoma" w:eastAsia="Tahoma" w:hAnsi="Tahoma" w:cs="Tahoma"/>
                <w:sz w:val="20"/>
                <w:szCs w:val="20"/>
              </w:rPr>
              <w:t>(Toutes taxes incluses) </w:t>
            </w:r>
            <w:r>
              <w:rPr>
                <w:rFonts w:ascii="Tahoma" w:eastAsia="Tahoma" w:hAnsi="Tahoma" w:cs="Tahoma"/>
                <w:b/>
                <w:sz w:val="20"/>
                <w:szCs w:val="20"/>
              </w:rPr>
              <w:t>:</w:t>
            </w:r>
          </w:p>
        </w:tc>
        <w:tc>
          <w:tcPr>
            <w:tcW w:w="1276" w:type="dxa"/>
            <w:tcBorders>
              <w:top w:val="single" w:sz="4" w:space="0" w:color="000000"/>
              <w:left w:val="single" w:sz="4" w:space="0" w:color="000000"/>
              <w:bottom w:val="single" w:sz="4" w:space="0" w:color="000000"/>
            </w:tcBorders>
            <w:shd w:val="clear" w:color="auto" w:fill="FFFFFF"/>
            <w:vAlign w:val="center"/>
          </w:tcPr>
          <w:p w14:paraId="3CCC603D" w14:textId="77777777" w:rsidR="0080142E" w:rsidRDefault="0080142E">
            <w:pPr>
              <w:spacing w:line="276" w:lineRule="auto"/>
              <w:jc w:val="center"/>
              <w:rPr>
                <w:rFonts w:ascii="Tahoma" w:eastAsia="Tahoma" w:hAnsi="Tahoma" w:cs="Tahoma"/>
                <w:sz w:val="20"/>
                <w:szCs w:val="20"/>
              </w:rPr>
            </w:pP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4D0AA" w14:textId="77777777" w:rsidR="0080142E" w:rsidRDefault="0080142E">
            <w:pPr>
              <w:spacing w:line="276" w:lineRule="auto"/>
              <w:jc w:val="center"/>
              <w:rPr>
                <w:rFonts w:ascii="Tahoma" w:eastAsia="Tahoma" w:hAnsi="Tahoma" w:cs="Tahoma"/>
                <w:sz w:val="20"/>
                <w:szCs w:val="20"/>
              </w:rPr>
            </w:pPr>
          </w:p>
        </w:tc>
      </w:tr>
    </w:tbl>
    <w:p w14:paraId="26A73A56" w14:textId="77777777" w:rsidR="0080142E" w:rsidRDefault="0080142E">
      <w:pPr>
        <w:spacing w:line="276" w:lineRule="auto"/>
        <w:rPr>
          <w:rFonts w:ascii="Tahoma" w:eastAsia="Tahoma" w:hAnsi="Tahoma" w:cs="Tahoma"/>
          <w:sz w:val="20"/>
          <w:szCs w:val="20"/>
        </w:rPr>
      </w:pPr>
    </w:p>
    <w:p w14:paraId="7875CD94" w14:textId="77777777" w:rsidR="0080142E" w:rsidRDefault="00000000">
      <w:pPr>
        <w:pStyle w:val="Titre5"/>
        <w:numPr>
          <w:ilvl w:val="0"/>
          <w:numId w:val="13"/>
        </w:numPr>
        <w:pBdr>
          <w:bottom w:val="none" w:sz="0" w:space="0" w:color="000000"/>
        </w:pBdr>
        <w:spacing w:line="276" w:lineRule="auto"/>
        <w:jc w:val="both"/>
        <w:rPr>
          <w:rFonts w:ascii="Tahoma" w:eastAsia="Tahoma" w:hAnsi="Tahoma" w:cs="Tahoma"/>
          <w:sz w:val="20"/>
          <w:szCs w:val="20"/>
          <w:u w:val="single"/>
        </w:rPr>
      </w:pPr>
      <w:r>
        <w:rPr>
          <w:rFonts w:ascii="Tahoma" w:eastAsia="Tahoma" w:hAnsi="Tahoma" w:cs="Tahoma"/>
          <w:sz w:val="20"/>
          <w:szCs w:val="20"/>
          <w:u w:val="single"/>
        </w:rPr>
        <w:t xml:space="preserve">DOCUMENTS ANNEXES </w:t>
      </w:r>
    </w:p>
    <w:p w14:paraId="5A5CACE3" w14:textId="77777777" w:rsidR="0080142E" w:rsidRDefault="00000000">
      <w:pPr>
        <w:pStyle w:val="Titre5"/>
        <w:pBdr>
          <w:bottom w:val="none" w:sz="0" w:space="0" w:color="000000"/>
        </w:pBdr>
        <w:spacing w:line="276" w:lineRule="auto"/>
        <w:ind w:left="1146"/>
        <w:jc w:val="both"/>
        <w:rPr>
          <w:rFonts w:ascii="Tahoma" w:eastAsia="Tahoma" w:hAnsi="Tahoma" w:cs="Tahoma"/>
          <w:sz w:val="20"/>
          <w:szCs w:val="20"/>
        </w:rPr>
      </w:pPr>
      <w:r>
        <w:rPr>
          <w:rFonts w:ascii="Tahoma" w:eastAsia="Tahoma" w:hAnsi="Tahoma" w:cs="Tahoma"/>
          <w:sz w:val="20"/>
          <w:szCs w:val="20"/>
        </w:rPr>
        <w:t>Cette offre comprend les annexes suivantes : (Veuillez lister et numéroter les annexes jointe au dossier d´achat)</w:t>
      </w:r>
    </w:p>
    <w:p w14:paraId="30615FB3" w14:textId="77777777" w:rsidR="0080142E" w:rsidRDefault="00000000">
      <w:pPr>
        <w:numPr>
          <w:ilvl w:val="0"/>
          <w:numId w:val="16"/>
        </w:numPr>
        <w:pBdr>
          <w:top w:val="nil"/>
          <w:left w:val="nil"/>
          <w:bottom w:val="nil"/>
          <w:right w:val="nil"/>
          <w:between w:val="nil"/>
        </w:pBdr>
        <w:spacing w:line="276" w:lineRule="auto"/>
        <w:rPr>
          <w:rFonts w:ascii="Tahoma" w:eastAsia="Tahoma" w:hAnsi="Tahoma" w:cs="Tahoma"/>
          <w:b/>
          <w:color w:val="000000"/>
          <w:sz w:val="20"/>
          <w:szCs w:val="20"/>
        </w:rPr>
      </w:pPr>
      <w:r>
        <w:rPr>
          <w:rFonts w:ascii="Tahoma" w:eastAsia="Tahoma" w:hAnsi="Tahoma" w:cs="Tahoma"/>
          <w:b/>
          <w:color w:val="000000"/>
          <w:sz w:val="20"/>
          <w:szCs w:val="20"/>
        </w:rPr>
        <w:t>………………………………….</w:t>
      </w:r>
    </w:p>
    <w:p w14:paraId="22A12AB3" w14:textId="77777777" w:rsidR="0080142E" w:rsidRDefault="00000000">
      <w:pPr>
        <w:numPr>
          <w:ilvl w:val="0"/>
          <w:numId w:val="16"/>
        </w:num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b/>
          <w:color w:val="000000"/>
          <w:sz w:val="20"/>
          <w:szCs w:val="20"/>
        </w:rPr>
        <w:t>…………………………………</w:t>
      </w:r>
    </w:p>
    <w:p w14:paraId="1BEFD23F" w14:textId="77777777" w:rsidR="0080142E" w:rsidRDefault="0080142E">
      <w:pPr>
        <w:spacing w:line="276" w:lineRule="auto"/>
        <w:ind w:left="360"/>
        <w:rPr>
          <w:rFonts w:ascii="Tahoma" w:eastAsia="Tahoma" w:hAnsi="Tahoma" w:cs="Tahoma"/>
          <w:b/>
          <w:strike/>
          <w:sz w:val="20"/>
          <w:szCs w:val="20"/>
        </w:rPr>
      </w:pPr>
    </w:p>
    <w:p w14:paraId="5A617DB9" w14:textId="77777777" w:rsidR="0080142E" w:rsidRDefault="0080142E">
      <w:pPr>
        <w:spacing w:line="276" w:lineRule="auto"/>
        <w:rPr>
          <w:rFonts w:ascii="Tahoma" w:eastAsia="Tahoma" w:hAnsi="Tahoma" w:cs="Tahoma"/>
          <w:strike/>
          <w:sz w:val="20"/>
          <w:szCs w:val="20"/>
        </w:rPr>
      </w:pPr>
    </w:p>
    <w:p w14:paraId="6920FCF1" w14:textId="77777777" w:rsidR="0080142E" w:rsidRDefault="0080142E">
      <w:pPr>
        <w:spacing w:line="276" w:lineRule="auto"/>
        <w:rPr>
          <w:rFonts w:ascii="Tahoma" w:eastAsia="Tahoma" w:hAnsi="Tahoma" w:cs="Tahoma"/>
          <w:sz w:val="20"/>
          <w:szCs w:val="20"/>
        </w:rPr>
      </w:pPr>
    </w:p>
    <w:p w14:paraId="3194A87B" w14:textId="77777777" w:rsidR="0080142E" w:rsidRDefault="00000000">
      <w:pPr>
        <w:spacing w:line="276" w:lineRule="auto"/>
        <w:rPr>
          <w:rFonts w:ascii="Tahoma" w:eastAsia="Tahoma" w:hAnsi="Tahoma" w:cs="Tahoma"/>
          <w:b/>
          <w:sz w:val="20"/>
          <w:szCs w:val="20"/>
        </w:rPr>
      </w:pPr>
      <w:r>
        <w:rPr>
          <w:rFonts w:ascii="Tahoma" w:eastAsia="Tahoma" w:hAnsi="Tahoma" w:cs="Tahoma"/>
          <w:sz w:val="20"/>
          <w:szCs w:val="20"/>
        </w:rPr>
        <w:t>Non et prénom:</w:t>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b/>
          <w:sz w:val="20"/>
          <w:szCs w:val="20"/>
        </w:rPr>
        <w:t>     </w:t>
      </w:r>
    </w:p>
    <w:p w14:paraId="2F1044FC" w14:textId="77777777" w:rsidR="0080142E" w:rsidRDefault="00000000">
      <w:pPr>
        <w:spacing w:line="276" w:lineRule="auto"/>
        <w:rPr>
          <w:rFonts w:ascii="Tahoma" w:eastAsia="Tahoma" w:hAnsi="Tahoma" w:cs="Tahoma"/>
          <w:sz w:val="20"/>
          <w:szCs w:val="20"/>
        </w:rPr>
      </w:pPr>
      <w:r>
        <w:rPr>
          <w:rFonts w:ascii="Tahoma" w:eastAsia="Tahoma" w:hAnsi="Tahoma" w:cs="Tahoma"/>
          <w:sz w:val="20"/>
          <w:szCs w:val="20"/>
        </w:rPr>
        <w:t xml:space="preserve">Dûment autorisé à signer cette offre au nom: </w:t>
      </w:r>
      <w:r>
        <w:rPr>
          <w:rFonts w:ascii="Tahoma" w:eastAsia="Tahoma" w:hAnsi="Tahoma" w:cs="Tahoma"/>
          <w:b/>
          <w:sz w:val="20"/>
          <w:szCs w:val="20"/>
        </w:rPr>
        <w:t>     </w:t>
      </w:r>
    </w:p>
    <w:p w14:paraId="1E334A45" w14:textId="77777777" w:rsidR="0080142E" w:rsidRDefault="0080142E">
      <w:pPr>
        <w:spacing w:line="276" w:lineRule="auto"/>
        <w:rPr>
          <w:rFonts w:ascii="Tahoma" w:eastAsia="Tahoma" w:hAnsi="Tahoma" w:cs="Tahoma"/>
          <w:sz w:val="20"/>
          <w:szCs w:val="20"/>
        </w:rPr>
      </w:pPr>
    </w:p>
    <w:p w14:paraId="30B500ED" w14:textId="77777777" w:rsidR="0080142E" w:rsidRDefault="00000000">
      <w:pPr>
        <w:spacing w:line="276" w:lineRule="auto"/>
        <w:rPr>
          <w:rFonts w:ascii="Tahoma" w:eastAsia="Tahoma" w:hAnsi="Tahoma" w:cs="Tahoma"/>
          <w:sz w:val="20"/>
          <w:szCs w:val="20"/>
        </w:rPr>
      </w:pPr>
      <w:r>
        <w:rPr>
          <w:rFonts w:ascii="Tahoma" w:eastAsia="Tahoma" w:hAnsi="Tahoma" w:cs="Tahoma"/>
          <w:sz w:val="20"/>
          <w:szCs w:val="20"/>
        </w:rPr>
        <w:t xml:space="preserve">Lieu et date: </w:t>
      </w:r>
      <w:r>
        <w:rPr>
          <w:rFonts w:ascii="Tahoma" w:eastAsia="Tahoma" w:hAnsi="Tahoma" w:cs="Tahoma"/>
          <w:sz w:val="20"/>
          <w:szCs w:val="20"/>
        </w:rPr>
        <w:tab/>
      </w:r>
      <w:r>
        <w:rPr>
          <w:rFonts w:ascii="Tahoma" w:eastAsia="Tahoma" w:hAnsi="Tahoma" w:cs="Tahoma"/>
          <w:b/>
          <w:sz w:val="20"/>
          <w:szCs w:val="20"/>
        </w:rPr>
        <w:t>     </w:t>
      </w:r>
    </w:p>
    <w:p w14:paraId="2AF13EFE" w14:textId="77777777" w:rsidR="0080142E" w:rsidRDefault="00000000">
      <w:pPr>
        <w:spacing w:line="276" w:lineRule="auto"/>
        <w:rPr>
          <w:rFonts w:ascii="Tahoma" w:eastAsia="Tahoma" w:hAnsi="Tahoma" w:cs="Tahoma"/>
          <w:sz w:val="20"/>
          <w:szCs w:val="20"/>
        </w:rPr>
      </w:pPr>
      <w:r>
        <w:rPr>
          <w:rFonts w:ascii="Tahoma" w:eastAsia="Tahoma" w:hAnsi="Tahoma" w:cs="Tahoma"/>
          <w:sz w:val="20"/>
          <w:szCs w:val="20"/>
        </w:rPr>
        <w:t>Cachet de la société / de la compagnie:</w:t>
      </w:r>
    </w:p>
    <w:p w14:paraId="040A6746" w14:textId="77777777" w:rsidR="0080142E" w:rsidRDefault="0080142E">
      <w:pPr>
        <w:spacing w:line="276" w:lineRule="auto"/>
        <w:rPr>
          <w:rFonts w:ascii="Tahoma" w:eastAsia="Tahoma" w:hAnsi="Tahoma" w:cs="Tahoma"/>
          <w:b/>
        </w:rPr>
      </w:pPr>
    </w:p>
    <w:p w14:paraId="1E28A978" w14:textId="77777777" w:rsidR="0080142E" w:rsidRDefault="0080142E">
      <w:pPr>
        <w:spacing w:line="276" w:lineRule="auto"/>
        <w:rPr>
          <w:rFonts w:ascii="Tahoma" w:eastAsia="Tahoma" w:hAnsi="Tahoma" w:cs="Tahoma"/>
          <w:b/>
        </w:rPr>
      </w:pPr>
    </w:p>
    <w:p w14:paraId="18FA2D8C" w14:textId="77777777" w:rsidR="0080142E" w:rsidRDefault="0080142E">
      <w:pPr>
        <w:spacing w:line="276" w:lineRule="auto"/>
        <w:rPr>
          <w:rFonts w:ascii="Tahoma" w:eastAsia="Tahoma" w:hAnsi="Tahoma" w:cs="Tahoma"/>
          <w:b/>
        </w:rPr>
      </w:pPr>
    </w:p>
    <w:p w14:paraId="50B21C3D" w14:textId="77777777" w:rsidR="0080142E" w:rsidRDefault="0080142E">
      <w:pPr>
        <w:spacing w:line="276" w:lineRule="auto"/>
        <w:rPr>
          <w:rFonts w:ascii="Tahoma" w:eastAsia="Tahoma" w:hAnsi="Tahoma" w:cs="Tahoma"/>
          <w:b/>
        </w:rPr>
      </w:pPr>
    </w:p>
    <w:p w14:paraId="5BF23BD5" w14:textId="77777777" w:rsidR="0080142E" w:rsidRDefault="0080142E">
      <w:pPr>
        <w:spacing w:line="276" w:lineRule="auto"/>
        <w:rPr>
          <w:rFonts w:ascii="Tahoma" w:eastAsia="Tahoma" w:hAnsi="Tahoma" w:cs="Tahoma"/>
          <w:b/>
        </w:rPr>
      </w:pPr>
    </w:p>
    <w:p w14:paraId="76EE34E4" w14:textId="77777777" w:rsidR="0080142E" w:rsidRDefault="00000000">
      <w:pPr>
        <w:pStyle w:val="Titre1"/>
        <w:spacing w:line="276" w:lineRule="auto"/>
        <w:rPr>
          <w:rFonts w:ascii="Calibri" w:eastAsia="Calibri" w:hAnsi="Calibri" w:cs="Calibri"/>
          <w:sz w:val="32"/>
        </w:rPr>
      </w:pPr>
      <w:bookmarkStart w:id="28" w:name="_heading=h.1pxezwc" w:colFirst="0" w:colLast="0"/>
      <w:bookmarkEnd w:id="28"/>
      <w:r>
        <w:rPr>
          <w:rFonts w:ascii="Calibri" w:eastAsia="Calibri" w:hAnsi="Calibri" w:cs="Calibri"/>
          <w:sz w:val="32"/>
        </w:rPr>
        <w:lastRenderedPageBreak/>
        <w:t>ANNEXE 3 : Questionnaire Fournisseur</w:t>
      </w:r>
    </w:p>
    <w:p w14:paraId="2B6FF8DA" w14:textId="77777777" w:rsidR="0080142E" w:rsidRDefault="00000000">
      <w:pPr>
        <w:spacing w:line="276" w:lineRule="auto"/>
        <w:jc w:val="both"/>
        <w:rPr>
          <w:rFonts w:ascii="Tahoma" w:eastAsia="Tahoma" w:hAnsi="Tahoma" w:cs="Tahoma"/>
          <w:i/>
          <w:color w:val="000000"/>
          <w:sz w:val="20"/>
          <w:szCs w:val="20"/>
        </w:rPr>
      </w:pPr>
      <w:r>
        <w:rPr>
          <w:rFonts w:ascii="Tahoma" w:eastAsia="Tahoma" w:hAnsi="Tahoma" w:cs="Tahoma"/>
          <w:i/>
          <w:color w:val="000000"/>
          <w:sz w:val="20"/>
          <w:szCs w:val="20"/>
        </w:rPr>
        <w:t xml:space="preserve">Merci de remplir ce formulaire obligatoire pour participer à l´appel d´offre. Veuillez remplir les cases grisées. </w:t>
      </w:r>
    </w:p>
    <w:p w14:paraId="01AA9DF0" w14:textId="77777777" w:rsidR="0080142E" w:rsidRDefault="00000000">
      <w:pPr>
        <w:spacing w:line="276" w:lineRule="auto"/>
        <w:rPr>
          <w:rFonts w:ascii="Tahoma" w:eastAsia="Tahoma" w:hAnsi="Tahoma" w:cs="Tahoma"/>
          <w:sz w:val="20"/>
          <w:szCs w:val="20"/>
        </w:rPr>
      </w:pPr>
      <w:r>
        <w:rPr>
          <w:rFonts w:ascii="Tahoma" w:eastAsia="Tahoma" w:hAnsi="Tahoma" w:cs="Tahoma"/>
          <w:b/>
          <w:sz w:val="20"/>
          <w:szCs w:val="20"/>
          <w:u w:val="single"/>
        </w:rPr>
        <w:t>Référence de publication :</w:t>
      </w:r>
      <w:r>
        <w:rPr>
          <w:rFonts w:ascii="Tahoma" w:eastAsia="Tahoma" w:hAnsi="Tahoma" w:cs="Tahoma"/>
          <w:b/>
          <w:sz w:val="20"/>
          <w:szCs w:val="20"/>
        </w:rPr>
        <w:tab/>
      </w:r>
      <w:bookmarkStart w:id="29" w:name="bookmark=id.49x2ik5" w:colFirst="0" w:colLast="0"/>
      <w:bookmarkEnd w:id="29"/>
      <w:r>
        <w:rPr>
          <w:rFonts w:ascii="Tahoma" w:eastAsia="Tahoma" w:hAnsi="Tahoma" w:cs="Tahoma"/>
          <w:sz w:val="20"/>
          <w:szCs w:val="20"/>
        </w:rPr>
        <w:tab/>
      </w:r>
      <w:r>
        <w:rPr>
          <w:rFonts w:ascii="Tahoma" w:eastAsia="Tahoma" w:hAnsi="Tahoma" w:cs="Tahoma"/>
          <w:b/>
          <w:sz w:val="20"/>
          <w:szCs w:val="20"/>
        </w:rPr>
        <w:t>     </w:t>
      </w:r>
    </w:p>
    <w:p w14:paraId="0979B265" w14:textId="77777777" w:rsidR="0080142E" w:rsidRDefault="00000000">
      <w:pPr>
        <w:pStyle w:val="Titre5"/>
        <w:numPr>
          <w:ilvl w:val="0"/>
          <w:numId w:val="13"/>
        </w:numPr>
        <w:pBdr>
          <w:bottom w:val="none" w:sz="0" w:space="0" w:color="000000"/>
        </w:pBdr>
        <w:spacing w:line="276" w:lineRule="auto"/>
        <w:rPr>
          <w:rFonts w:ascii="Tahoma" w:eastAsia="Tahoma" w:hAnsi="Tahoma" w:cs="Tahoma"/>
          <w:sz w:val="20"/>
          <w:szCs w:val="20"/>
          <w:u w:val="single"/>
        </w:rPr>
      </w:pPr>
      <w:r>
        <w:rPr>
          <w:rFonts w:ascii="Tahoma" w:eastAsia="Tahoma" w:hAnsi="Tahoma" w:cs="Tahoma"/>
          <w:sz w:val="20"/>
          <w:szCs w:val="20"/>
          <w:u w:val="single"/>
        </w:rPr>
        <w:t>COORDONNÉES DU FOURNISSEUR :</w:t>
      </w:r>
    </w:p>
    <w:p w14:paraId="1CBD74A2" w14:textId="77777777" w:rsidR="0080142E" w:rsidRDefault="0080142E">
      <w:pPr>
        <w:tabs>
          <w:tab w:val="left" w:pos="3780"/>
        </w:tabs>
        <w:spacing w:line="276" w:lineRule="auto"/>
        <w:rPr>
          <w:rFonts w:ascii="Tahoma" w:eastAsia="Tahoma" w:hAnsi="Tahoma" w:cs="Tahoma"/>
          <w:b/>
          <w:sz w:val="20"/>
          <w:szCs w:val="20"/>
        </w:rPr>
      </w:pPr>
    </w:p>
    <w:p w14:paraId="2B302E34" w14:textId="77777777" w:rsidR="0080142E" w:rsidRDefault="00000000">
      <w:pPr>
        <w:tabs>
          <w:tab w:val="left" w:pos="426"/>
        </w:tabs>
        <w:spacing w:line="276" w:lineRule="auto"/>
        <w:rPr>
          <w:rFonts w:ascii="Tahoma" w:eastAsia="Tahoma" w:hAnsi="Tahoma" w:cs="Tahoma"/>
          <w:b/>
          <w:i/>
          <w:sz w:val="20"/>
          <w:szCs w:val="20"/>
          <w:u w:val="single"/>
        </w:rPr>
      </w:pPr>
      <w:r>
        <w:rPr>
          <w:rFonts w:ascii="Tahoma" w:eastAsia="Tahoma" w:hAnsi="Tahoma" w:cs="Tahoma"/>
          <w:b/>
          <w:i/>
          <w:sz w:val="20"/>
          <w:szCs w:val="20"/>
        </w:rPr>
        <w:tab/>
      </w:r>
      <w:r>
        <w:rPr>
          <w:rFonts w:ascii="Tahoma" w:eastAsia="Tahoma" w:hAnsi="Tahoma" w:cs="Tahoma"/>
          <w:b/>
          <w:i/>
          <w:sz w:val="20"/>
          <w:szCs w:val="20"/>
          <w:u w:val="single"/>
        </w:rPr>
        <w:t>SIÈGE SOCIAL :</w:t>
      </w:r>
    </w:p>
    <w:p w14:paraId="726956CB" w14:textId="77777777" w:rsidR="0080142E" w:rsidRDefault="00000000">
      <w:pPr>
        <w:tabs>
          <w:tab w:val="left" w:pos="3780"/>
        </w:tabs>
        <w:spacing w:line="276" w:lineRule="auto"/>
        <w:rPr>
          <w:rFonts w:ascii="Tahoma" w:eastAsia="Tahoma" w:hAnsi="Tahoma" w:cs="Tahoma"/>
          <w:b/>
          <w:sz w:val="20"/>
          <w:szCs w:val="20"/>
        </w:rPr>
      </w:pPr>
      <w:r>
        <w:rPr>
          <w:rFonts w:ascii="Tahoma" w:eastAsia="Tahoma" w:hAnsi="Tahoma" w:cs="Tahoma"/>
          <w:b/>
          <w:sz w:val="20"/>
          <w:szCs w:val="20"/>
        </w:rPr>
        <w:t xml:space="preserve">Nom de la société : </w:t>
      </w:r>
      <w:r>
        <w:rPr>
          <w:rFonts w:ascii="Tahoma" w:eastAsia="Tahoma" w:hAnsi="Tahoma" w:cs="Tahoma"/>
          <w:b/>
          <w:sz w:val="20"/>
          <w:szCs w:val="20"/>
        </w:rPr>
        <w:tab/>
        <w:t>     </w:t>
      </w:r>
      <w:r>
        <w:rPr>
          <w:rFonts w:ascii="Tahoma" w:eastAsia="Tahoma" w:hAnsi="Tahoma" w:cs="Tahoma"/>
          <w:b/>
          <w:sz w:val="20"/>
          <w:szCs w:val="20"/>
        </w:rPr>
        <w:tab/>
      </w:r>
    </w:p>
    <w:p w14:paraId="4E33A065" w14:textId="77777777" w:rsidR="0080142E" w:rsidRDefault="00000000">
      <w:pPr>
        <w:tabs>
          <w:tab w:val="left" w:pos="3686"/>
        </w:tabs>
        <w:spacing w:line="276" w:lineRule="auto"/>
        <w:rPr>
          <w:rFonts w:ascii="Tahoma" w:eastAsia="Tahoma" w:hAnsi="Tahoma" w:cs="Tahoma"/>
          <w:b/>
          <w:sz w:val="20"/>
          <w:szCs w:val="20"/>
        </w:rPr>
      </w:pPr>
      <w:r>
        <w:rPr>
          <w:rFonts w:ascii="Tahoma" w:eastAsia="Tahoma" w:hAnsi="Tahoma" w:cs="Tahoma"/>
          <w:b/>
          <w:sz w:val="20"/>
          <w:szCs w:val="20"/>
        </w:rPr>
        <w:t xml:space="preserve">Adresse de la société : </w:t>
      </w:r>
      <w:r>
        <w:rPr>
          <w:rFonts w:ascii="Tahoma" w:eastAsia="Tahoma" w:hAnsi="Tahoma" w:cs="Tahoma"/>
          <w:b/>
          <w:sz w:val="20"/>
          <w:szCs w:val="20"/>
        </w:rPr>
        <w:tab/>
        <w:t xml:space="preserve">       </w:t>
      </w:r>
    </w:p>
    <w:p w14:paraId="2D9D217A" w14:textId="77777777" w:rsidR="0080142E" w:rsidRDefault="00000000">
      <w:pPr>
        <w:pBdr>
          <w:bottom w:val="single" w:sz="12" w:space="1" w:color="000000"/>
        </w:pBdr>
        <w:tabs>
          <w:tab w:val="left" w:pos="3780"/>
        </w:tabs>
        <w:spacing w:line="276" w:lineRule="auto"/>
        <w:rPr>
          <w:rFonts w:ascii="Tahoma" w:eastAsia="Tahoma" w:hAnsi="Tahoma" w:cs="Tahoma"/>
          <w:b/>
          <w:sz w:val="20"/>
          <w:szCs w:val="20"/>
        </w:rPr>
      </w:pPr>
      <w:r>
        <w:rPr>
          <w:rFonts w:ascii="Tahoma" w:eastAsia="Tahoma" w:hAnsi="Tahoma" w:cs="Tahoma"/>
          <w:b/>
          <w:sz w:val="20"/>
          <w:szCs w:val="20"/>
        </w:rPr>
        <w:t>Personne(s) de contact :</w:t>
      </w:r>
      <w:r>
        <w:rPr>
          <w:rFonts w:ascii="Tahoma" w:eastAsia="Tahoma" w:hAnsi="Tahoma" w:cs="Tahoma"/>
          <w:b/>
          <w:sz w:val="20"/>
          <w:szCs w:val="20"/>
        </w:rPr>
        <w:tab/>
        <w:t xml:space="preserve">      </w:t>
      </w:r>
    </w:p>
    <w:p w14:paraId="001A168C" w14:textId="77777777" w:rsidR="0080142E" w:rsidRDefault="00000000">
      <w:pPr>
        <w:pBdr>
          <w:bottom w:val="single" w:sz="12" w:space="1" w:color="000000"/>
        </w:pBdr>
        <w:tabs>
          <w:tab w:val="left" w:pos="3780"/>
        </w:tabs>
        <w:spacing w:line="276" w:lineRule="auto"/>
        <w:rPr>
          <w:rFonts w:ascii="Tahoma" w:eastAsia="Tahoma" w:hAnsi="Tahoma" w:cs="Tahoma"/>
          <w:b/>
          <w:sz w:val="20"/>
          <w:szCs w:val="20"/>
        </w:rPr>
      </w:pPr>
      <w:r>
        <w:rPr>
          <w:rFonts w:ascii="Tahoma" w:eastAsia="Tahoma" w:hAnsi="Tahoma" w:cs="Tahoma"/>
          <w:b/>
          <w:sz w:val="20"/>
          <w:szCs w:val="20"/>
        </w:rPr>
        <w:t>Identifiant Fiscal de la société :</w:t>
      </w:r>
      <w:r>
        <w:rPr>
          <w:rFonts w:ascii="Tahoma" w:eastAsia="Tahoma" w:hAnsi="Tahoma" w:cs="Tahoma"/>
          <w:b/>
          <w:sz w:val="20"/>
          <w:szCs w:val="20"/>
        </w:rPr>
        <w:tab/>
        <w:t xml:space="preserve">      </w:t>
      </w:r>
    </w:p>
    <w:p w14:paraId="03DFA871" w14:textId="77777777" w:rsidR="0080142E" w:rsidRDefault="00000000">
      <w:pPr>
        <w:pBdr>
          <w:bottom w:val="single" w:sz="12" w:space="1" w:color="000000"/>
        </w:pBdr>
        <w:tabs>
          <w:tab w:val="left" w:pos="3780"/>
        </w:tabs>
        <w:spacing w:line="276" w:lineRule="auto"/>
        <w:rPr>
          <w:rFonts w:ascii="Tahoma" w:eastAsia="Tahoma" w:hAnsi="Tahoma" w:cs="Tahoma"/>
          <w:b/>
          <w:sz w:val="20"/>
          <w:szCs w:val="20"/>
        </w:rPr>
      </w:pPr>
      <w:r>
        <w:rPr>
          <w:rFonts w:ascii="Tahoma" w:eastAsia="Tahoma" w:hAnsi="Tahoma" w:cs="Tahoma"/>
          <w:b/>
          <w:sz w:val="20"/>
          <w:szCs w:val="20"/>
        </w:rPr>
        <w:t>Numéro de Registre de la société :</w:t>
      </w:r>
      <w:r>
        <w:rPr>
          <w:rFonts w:ascii="Tahoma" w:eastAsia="Tahoma" w:hAnsi="Tahoma" w:cs="Tahoma"/>
          <w:b/>
          <w:sz w:val="20"/>
          <w:szCs w:val="20"/>
        </w:rPr>
        <w:tab/>
        <w:t xml:space="preserve">      </w:t>
      </w:r>
    </w:p>
    <w:p w14:paraId="364DB7A4" w14:textId="77777777" w:rsidR="0080142E" w:rsidRDefault="00000000">
      <w:pPr>
        <w:pBdr>
          <w:bottom w:val="single" w:sz="12" w:space="1" w:color="000000"/>
        </w:pBdr>
        <w:tabs>
          <w:tab w:val="left" w:pos="3780"/>
        </w:tabs>
        <w:spacing w:line="276" w:lineRule="auto"/>
        <w:rPr>
          <w:rFonts w:ascii="Tahoma" w:eastAsia="Tahoma" w:hAnsi="Tahoma" w:cs="Tahoma"/>
          <w:i/>
          <w:sz w:val="20"/>
          <w:szCs w:val="20"/>
        </w:rPr>
      </w:pPr>
      <w:r>
        <w:rPr>
          <w:rFonts w:ascii="Tahoma" w:eastAsia="Tahoma" w:hAnsi="Tahoma" w:cs="Tahoma"/>
          <w:i/>
          <w:sz w:val="20"/>
          <w:szCs w:val="20"/>
        </w:rPr>
        <w:t xml:space="preserve">Si les adresses de commande et de paiement sont différentes du siège social, indiquez-le. </w:t>
      </w:r>
    </w:p>
    <w:p w14:paraId="5E8AE674" w14:textId="77777777" w:rsidR="0080142E" w:rsidRDefault="0080142E">
      <w:pPr>
        <w:tabs>
          <w:tab w:val="left" w:pos="3780"/>
        </w:tabs>
        <w:spacing w:line="276" w:lineRule="auto"/>
        <w:rPr>
          <w:rFonts w:ascii="Tahoma" w:eastAsia="Tahoma" w:hAnsi="Tahoma" w:cs="Tahoma"/>
          <w:b/>
          <w:sz w:val="20"/>
          <w:szCs w:val="20"/>
        </w:rPr>
      </w:pPr>
    </w:p>
    <w:p w14:paraId="11B7DBF7" w14:textId="77777777" w:rsidR="0080142E" w:rsidRDefault="00000000">
      <w:pPr>
        <w:pStyle w:val="Titre5"/>
        <w:numPr>
          <w:ilvl w:val="0"/>
          <w:numId w:val="13"/>
        </w:numPr>
        <w:pBdr>
          <w:bottom w:val="none" w:sz="0" w:space="0" w:color="000000"/>
        </w:pBdr>
        <w:spacing w:line="276" w:lineRule="auto"/>
        <w:rPr>
          <w:rFonts w:ascii="Tahoma" w:eastAsia="Tahoma" w:hAnsi="Tahoma" w:cs="Tahoma"/>
          <w:sz w:val="20"/>
          <w:szCs w:val="20"/>
          <w:u w:val="single"/>
        </w:rPr>
      </w:pPr>
      <w:r>
        <w:rPr>
          <w:rFonts w:ascii="Tahoma" w:eastAsia="Tahoma" w:hAnsi="Tahoma" w:cs="Tahoma"/>
          <w:sz w:val="20"/>
          <w:szCs w:val="20"/>
          <w:u w:val="single"/>
        </w:rPr>
        <w:t>PROFIL DU FOURNISSEUR :</w:t>
      </w:r>
    </w:p>
    <w:p w14:paraId="557E54D1" w14:textId="77777777" w:rsidR="0080142E" w:rsidRDefault="00000000">
      <w:pPr>
        <w:numPr>
          <w:ilvl w:val="0"/>
          <w:numId w:val="14"/>
        </w:numPr>
        <w:pBdr>
          <w:top w:val="nil"/>
          <w:left w:val="nil"/>
          <w:bottom w:val="nil"/>
          <w:right w:val="nil"/>
          <w:between w:val="nil"/>
        </w:pBdr>
        <w:spacing w:line="276" w:lineRule="auto"/>
        <w:ind w:left="284"/>
        <w:rPr>
          <w:rFonts w:ascii="Tahoma" w:eastAsia="Tahoma" w:hAnsi="Tahoma" w:cs="Tahoma"/>
          <w:color w:val="000000"/>
          <w:sz w:val="20"/>
          <w:szCs w:val="20"/>
        </w:rPr>
      </w:pPr>
      <w:r>
        <w:rPr>
          <w:rFonts w:ascii="Tahoma" w:eastAsia="Tahoma" w:hAnsi="Tahoma" w:cs="Tahoma"/>
          <w:color w:val="000000"/>
          <w:sz w:val="20"/>
          <w:szCs w:val="20"/>
        </w:rPr>
        <w:t>Indiquer la nature de vos principaux produits et services :</w:t>
      </w:r>
    </w:p>
    <w:tbl>
      <w:tblPr>
        <w:tblStyle w:val="ad"/>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80142E" w14:paraId="204EFFEC" w14:textId="77777777">
        <w:trPr>
          <w:cantSplit/>
          <w:trHeight w:val="448"/>
        </w:trPr>
        <w:tc>
          <w:tcPr>
            <w:tcW w:w="9922" w:type="dxa"/>
            <w:tcBorders>
              <w:top w:val="single" w:sz="4" w:space="0" w:color="000000"/>
              <w:left w:val="single" w:sz="4" w:space="0" w:color="000000"/>
              <w:bottom w:val="single" w:sz="4" w:space="0" w:color="000000"/>
              <w:right w:val="single" w:sz="4" w:space="0" w:color="000000"/>
            </w:tcBorders>
            <w:vAlign w:val="center"/>
          </w:tcPr>
          <w:p w14:paraId="6A88B7B4" w14:textId="77777777" w:rsidR="0080142E" w:rsidRDefault="00000000">
            <w:pPr>
              <w:tabs>
                <w:tab w:val="center" w:pos="10206"/>
              </w:tabs>
              <w:spacing w:line="276" w:lineRule="auto"/>
              <w:rPr>
                <w:rFonts w:ascii="Tahoma" w:eastAsia="Tahoma" w:hAnsi="Tahoma" w:cs="Tahoma"/>
                <w:sz w:val="20"/>
                <w:szCs w:val="20"/>
              </w:rPr>
            </w:pPr>
            <w:r>
              <w:rPr>
                <w:rFonts w:ascii="Tahoma" w:eastAsia="Tahoma" w:hAnsi="Tahoma" w:cs="Tahoma"/>
                <w:b/>
                <w:sz w:val="20"/>
                <w:szCs w:val="20"/>
              </w:rPr>
              <w:t>     </w:t>
            </w:r>
          </w:p>
          <w:p w14:paraId="19FC762B" w14:textId="77777777" w:rsidR="0080142E" w:rsidRDefault="0080142E">
            <w:pPr>
              <w:tabs>
                <w:tab w:val="center" w:pos="10206"/>
              </w:tabs>
              <w:spacing w:line="276" w:lineRule="auto"/>
              <w:rPr>
                <w:rFonts w:ascii="Tahoma" w:eastAsia="Tahoma" w:hAnsi="Tahoma" w:cs="Tahoma"/>
                <w:sz w:val="20"/>
                <w:szCs w:val="20"/>
              </w:rPr>
            </w:pPr>
          </w:p>
          <w:p w14:paraId="054E1A2E" w14:textId="77777777" w:rsidR="0080142E" w:rsidRDefault="0080142E">
            <w:pPr>
              <w:tabs>
                <w:tab w:val="center" w:pos="10206"/>
              </w:tabs>
              <w:spacing w:line="276" w:lineRule="auto"/>
              <w:rPr>
                <w:rFonts w:ascii="Tahoma" w:eastAsia="Tahoma" w:hAnsi="Tahoma" w:cs="Tahoma"/>
                <w:sz w:val="20"/>
                <w:szCs w:val="20"/>
              </w:rPr>
            </w:pPr>
          </w:p>
        </w:tc>
      </w:tr>
    </w:tbl>
    <w:p w14:paraId="11BCD6D5" w14:textId="77777777" w:rsidR="0080142E" w:rsidRDefault="0080142E">
      <w:pPr>
        <w:pBdr>
          <w:top w:val="nil"/>
          <w:left w:val="nil"/>
          <w:bottom w:val="nil"/>
          <w:right w:val="nil"/>
          <w:between w:val="nil"/>
        </w:pBdr>
        <w:spacing w:line="276" w:lineRule="auto"/>
        <w:ind w:left="284" w:hanging="720"/>
        <w:rPr>
          <w:rFonts w:ascii="Tahoma" w:eastAsia="Tahoma" w:hAnsi="Tahoma" w:cs="Tahoma"/>
          <w:color w:val="000000"/>
          <w:sz w:val="20"/>
          <w:szCs w:val="20"/>
        </w:rPr>
      </w:pPr>
    </w:p>
    <w:p w14:paraId="148A518B" w14:textId="77777777" w:rsidR="0080142E" w:rsidRDefault="00000000">
      <w:pPr>
        <w:numPr>
          <w:ilvl w:val="0"/>
          <w:numId w:val="14"/>
        </w:numPr>
        <w:pBdr>
          <w:top w:val="nil"/>
          <w:left w:val="nil"/>
          <w:bottom w:val="nil"/>
          <w:right w:val="nil"/>
          <w:between w:val="nil"/>
        </w:pBdr>
        <w:spacing w:line="276" w:lineRule="auto"/>
        <w:ind w:left="284"/>
        <w:rPr>
          <w:rFonts w:ascii="Tahoma" w:eastAsia="Tahoma" w:hAnsi="Tahoma" w:cs="Tahoma"/>
          <w:color w:val="000000"/>
          <w:sz w:val="20"/>
          <w:szCs w:val="20"/>
        </w:rPr>
      </w:pPr>
      <w:r>
        <w:rPr>
          <w:rFonts w:ascii="Tahoma" w:eastAsia="Tahoma" w:hAnsi="Tahoma" w:cs="Tahoma"/>
          <w:color w:val="000000"/>
          <w:sz w:val="20"/>
          <w:szCs w:val="20"/>
        </w:rPr>
        <w:t xml:space="preserve">Quel est votre statut légal en tant que fournisseur?  </w:t>
      </w:r>
    </w:p>
    <w:p w14:paraId="196702C3" w14:textId="77777777" w:rsidR="0080142E" w:rsidRDefault="00000000">
      <w:pPr>
        <w:tabs>
          <w:tab w:val="left" w:pos="2926"/>
          <w:tab w:val="left" w:pos="5670"/>
          <w:tab w:val="left" w:pos="8647"/>
        </w:tabs>
        <w:spacing w:line="276" w:lineRule="auto"/>
        <w:rPr>
          <w:rFonts w:ascii="Tahoma" w:eastAsia="Tahoma" w:hAnsi="Tahoma" w:cs="Tahoma"/>
          <w:sz w:val="20"/>
          <w:szCs w:val="20"/>
        </w:rPr>
      </w:pPr>
      <w:r>
        <w:rPr>
          <w:rFonts w:ascii="Tahoma" w:eastAsia="Tahoma" w:hAnsi="Tahoma" w:cs="Tahoma"/>
          <w:sz w:val="20"/>
          <w:szCs w:val="20"/>
        </w:rPr>
        <w:t xml:space="preserve">Entreprise publique autonome : </w:t>
      </w:r>
      <w:r>
        <w:rPr>
          <w:rFonts w:ascii="Tahoma" w:eastAsia="Tahoma" w:hAnsi="Tahoma" w:cs="Tahoma"/>
          <w:sz w:val="20"/>
          <w:szCs w:val="20"/>
        </w:rPr>
        <w:tab/>
      </w:r>
      <w:r>
        <w:rPr>
          <w:rFonts w:ascii="Tahoma" w:eastAsia="Tahoma" w:hAnsi="Tahoma" w:cs="Tahoma"/>
          <w:b/>
          <w:sz w:val="20"/>
          <w:szCs w:val="20"/>
        </w:rPr>
        <w:t xml:space="preserve">      </w:t>
      </w:r>
      <w:r>
        <w:rPr>
          <w:rFonts w:ascii="Tahoma" w:eastAsia="Tahoma" w:hAnsi="Tahoma" w:cs="Tahoma"/>
          <w:b/>
          <w:sz w:val="20"/>
          <w:szCs w:val="20"/>
        </w:rPr>
        <w:tab/>
      </w:r>
      <w:r>
        <w:rPr>
          <w:rFonts w:ascii="Tahoma" w:eastAsia="Tahoma" w:hAnsi="Tahoma" w:cs="Tahoma"/>
          <w:sz w:val="20"/>
          <w:szCs w:val="20"/>
        </w:rPr>
        <w:t>Agence gouvernemental :</w:t>
      </w:r>
      <w:r>
        <w:rPr>
          <w:rFonts w:ascii="Tahoma" w:eastAsia="Tahoma" w:hAnsi="Tahoma" w:cs="Tahoma"/>
          <w:sz w:val="20"/>
          <w:szCs w:val="20"/>
        </w:rPr>
        <w:tab/>
      </w:r>
      <w:r>
        <w:rPr>
          <w:rFonts w:ascii="Tahoma" w:eastAsia="Tahoma" w:hAnsi="Tahoma" w:cs="Tahoma"/>
          <w:b/>
          <w:sz w:val="20"/>
          <w:szCs w:val="20"/>
        </w:rPr>
        <w:t>     </w:t>
      </w:r>
    </w:p>
    <w:p w14:paraId="1FE1AE56" w14:textId="77777777" w:rsidR="0080142E" w:rsidRDefault="00000000">
      <w:pPr>
        <w:tabs>
          <w:tab w:val="left" w:pos="2926"/>
          <w:tab w:val="left" w:pos="5670"/>
          <w:tab w:val="left" w:pos="8505"/>
        </w:tabs>
        <w:spacing w:line="276" w:lineRule="auto"/>
        <w:rPr>
          <w:rFonts w:ascii="Tahoma" w:eastAsia="Tahoma" w:hAnsi="Tahoma" w:cs="Tahoma"/>
          <w:sz w:val="20"/>
          <w:szCs w:val="20"/>
        </w:rPr>
      </w:pPr>
      <w:r>
        <w:rPr>
          <w:rFonts w:ascii="Tahoma" w:eastAsia="Tahoma" w:hAnsi="Tahoma" w:cs="Tahoma"/>
          <w:sz w:val="20"/>
          <w:szCs w:val="20"/>
        </w:rPr>
        <w:t>Entreprise privée</w:t>
      </w:r>
      <w:r>
        <w:rPr>
          <w:rFonts w:ascii="Tahoma" w:eastAsia="Tahoma" w:hAnsi="Tahoma" w:cs="Tahoma"/>
          <w:b/>
          <w:sz w:val="20"/>
          <w:szCs w:val="20"/>
        </w:rPr>
        <w:t> :</w:t>
      </w:r>
      <w:r>
        <w:rPr>
          <w:rFonts w:ascii="Tahoma" w:eastAsia="Tahoma" w:hAnsi="Tahoma" w:cs="Tahoma"/>
          <w:b/>
          <w:sz w:val="20"/>
          <w:szCs w:val="20"/>
        </w:rPr>
        <w:tab/>
        <w:t xml:space="preserve">      </w:t>
      </w:r>
      <w:r>
        <w:rPr>
          <w:rFonts w:ascii="Tahoma" w:eastAsia="Tahoma" w:hAnsi="Tahoma" w:cs="Tahoma"/>
          <w:b/>
          <w:sz w:val="20"/>
          <w:szCs w:val="20"/>
        </w:rPr>
        <w:tab/>
      </w:r>
      <w:r>
        <w:rPr>
          <w:rFonts w:ascii="Tahoma" w:eastAsia="Tahoma" w:hAnsi="Tahoma" w:cs="Tahoma"/>
          <w:sz w:val="20"/>
          <w:szCs w:val="20"/>
        </w:rPr>
        <w:t>Organisation à but non lucratif :</w:t>
      </w:r>
      <w:r>
        <w:rPr>
          <w:rFonts w:ascii="Tahoma" w:eastAsia="Tahoma" w:hAnsi="Tahoma" w:cs="Tahoma"/>
          <w:b/>
          <w:sz w:val="20"/>
          <w:szCs w:val="20"/>
        </w:rPr>
        <w:t xml:space="preserve"> </w:t>
      </w:r>
      <w:r>
        <w:rPr>
          <w:rFonts w:ascii="Tahoma" w:eastAsia="Tahoma" w:hAnsi="Tahoma" w:cs="Tahoma"/>
          <w:b/>
          <w:sz w:val="20"/>
          <w:szCs w:val="20"/>
        </w:rPr>
        <w:tab/>
        <w:t>     </w:t>
      </w:r>
    </w:p>
    <w:p w14:paraId="2FE9D543" w14:textId="77777777" w:rsidR="0080142E" w:rsidRDefault="00000000">
      <w:pPr>
        <w:tabs>
          <w:tab w:val="left" w:pos="2926"/>
          <w:tab w:val="left" w:pos="5670"/>
          <w:tab w:val="left" w:pos="8647"/>
        </w:tabs>
        <w:spacing w:line="276" w:lineRule="auto"/>
        <w:rPr>
          <w:rFonts w:ascii="Tahoma" w:eastAsia="Tahoma" w:hAnsi="Tahoma" w:cs="Tahoma"/>
          <w:b/>
          <w:sz w:val="20"/>
          <w:szCs w:val="20"/>
        </w:rPr>
      </w:pPr>
      <w:r>
        <w:rPr>
          <w:rFonts w:ascii="Tahoma" w:eastAsia="Tahoma" w:hAnsi="Tahoma" w:cs="Tahoma"/>
          <w:sz w:val="20"/>
          <w:szCs w:val="20"/>
        </w:rPr>
        <w:t>Partenariat :</w:t>
      </w:r>
      <w:r>
        <w:rPr>
          <w:rFonts w:ascii="Tahoma" w:eastAsia="Tahoma" w:hAnsi="Tahoma" w:cs="Tahoma"/>
          <w:sz w:val="20"/>
          <w:szCs w:val="20"/>
        </w:rPr>
        <w:tab/>
      </w:r>
      <w:r>
        <w:rPr>
          <w:rFonts w:ascii="Tahoma" w:eastAsia="Tahoma" w:hAnsi="Tahoma" w:cs="Tahoma"/>
          <w:b/>
          <w:sz w:val="20"/>
          <w:szCs w:val="20"/>
        </w:rPr>
        <w:t>     </w:t>
      </w:r>
      <w:r>
        <w:rPr>
          <w:rFonts w:ascii="Tahoma" w:eastAsia="Tahoma" w:hAnsi="Tahoma" w:cs="Tahoma"/>
          <w:b/>
          <w:sz w:val="20"/>
          <w:szCs w:val="20"/>
        </w:rPr>
        <w:tab/>
      </w:r>
      <w:r>
        <w:rPr>
          <w:rFonts w:ascii="Tahoma" w:eastAsia="Tahoma" w:hAnsi="Tahoma" w:cs="Tahoma"/>
          <w:sz w:val="20"/>
          <w:szCs w:val="20"/>
        </w:rPr>
        <w:t xml:space="preserve">Travailleur Autonome : </w:t>
      </w:r>
      <w:r>
        <w:rPr>
          <w:rFonts w:ascii="Tahoma" w:eastAsia="Tahoma" w:hAnsi="Tahoma" w:cs="Tahoma"/>
          <w:sz w:val="20"/>
          <w:szCs w:val="20"/>
        </w:rPr>
        <w:tab/>
      </w:r>
      <w:r>
        <w:rPr>
          <w:rFonts w:ascii="Tahoma" w:eastAsia="Tahoma" w:hAnsi="Tahoma" w:cs="Tahoma"/>
          <w:b/>
          <w:sz w:val="20"/>
          <w:szCs w:val="20"/>
        </w:rPr>
        <w:t>     </w:t>
      </w:r>
    </w:p>
    <w:p w14:paraId="38A731C6" w14:textId="77777777" w:rsidR="0080142E" w:rsidRDefault="00000000">
      <w:pPr>
        <w:tabs>
          <w:tab w:val="left" w:pos="2926"/>
          <w:tab w:val="left" w:pos="5670"/>
          <w:tab w:val="left" w:pos="8505"/>
        </w:tabs>
        <w:spacing w:line="276" w:lineRule="auto"/>
        <w:rPr>
          <w:rFonts w:ascii="Tahoma" w:eastAsia="Tahoma" w:hAnsi="Tahoma" w:cs="Tahoma"/>
          <w:sz w:val="20"/>
          <w:szCs w:val="20"/>
        </w:rPr>
      </w:pPr>
      <w:r>
        <w:rPr>
          <w:rFonts w:ascii="Tahoma" w:eastAsia="Tahoma" w:hAnsi="Tahoma" w:cs="Tahoma"/>
          <w:sz w:val="20"/>
          <w:szCs w:val="20"/>
        </w:rPr>
        <w:t>Autres (précisez) :</w:t>
      </w:r>
      <w:r>
        <w:rPr>
          <w:rFonts w:ascii="Tahoma" w:eastAsia="Tahoma" w:hAnsi="Tahoma" w:cs="Tahoma"/>
          <w:sz w:val="20"/>
          <w:szCs w:val="20"/>
        </w:rPr>
        <w:tab/>
      </w:r>
      <w:r>
        <w:rPr>
          <w:rFonts w:ascii="Tahoma" w:eastAsia="Tahoma" w:hAnsi="Tahoma" w:cs="Tahoma"/>
          <w:b/>
          <w:sz w:val="20"/>
          <w:szCs w:val="20"/>
        </w:rPr>
        <w:t>     </w:t>
      </w:r>
    </w:p>
    <w:p w14:paraId="012D48E2" w14:textId="77777777" w:rsidR="0080142E" w:rsidRDefault="0080142E">
      <w:pPr>
        <w:tabs>
          <w:tab w:val="center" w:pos="10206"/>
        </w:tabs>
        <w:spacing w:line="276" w:lineRule="auto"/>
        <w:rPr>
          <w:rFonts w:ascii="Tahoma" w:eastAsia="Tahoma" w:hAnsi="Tahoma" w:cs="Tahoma"/>
          <w:sz w:val="20"/>
          <w:szCs w:val="20"/>
        </w:rPr>
      </w:pPr>
    </w:p>
    <w:p w14:paraId="4151B24F" w14:textId="77777777" w:rsidR="0080142E" w:rsidRDefault="00000000">
      <w:pPr>
        <w:numPr>
          <w:ilvl w:val="0"/>
          <w:numId w:val="14"/>
        </w:numPr>
        <w:pBdr>
          <w:top w:val="nil"/>
          <w:left w:val="nil"/>
          <w:bottom w:val="nil"/>
          <w:right w:val="nil"/>
          <w:between w:val="nil"/>
        </w:pBdr>
        <w:spacing w:line="276" w:lineRule="auto"/>
        <w:ind w:left="284"/>
        <w:rPr>
          <w:rFonts w:ascii="Tahoma" w:eastAsia="Tahoma" w:hAnsi="Tahoma" w:cs="Tahoma"/>
          <w:color w:val="000000"/>
          <w:sz w:val="20"/>
          <w:szCs w:val="20"/>
        </w:rPr>
      </w:pPr>
      <w:r>
        <w:rPr>
          <w:rFonts w:ascii="Tahoma" w:eastAsia="Tahoma" w:hAnsi="Tahoma" w:cs="Tahoma"/>
          <w:color w:val="000000"/>
          <w:sz w:val="20"/>
          <w:szCs w:val="20"/>
        </w:rPr>
        <w:t>Indiquer votre chiffre d´affaire pour les 2 dernières années :</w:t>
      </w:r>
    </w:p>
    <w:p w14:paraId="763260FB" w14:textId="77777777" w:rsidR="0080142E" w:rsidRDefault="00000000">
      <w:pPr>
        <w:spacing w:line="276" w:lineRule="auto"/>
        <w:jc w:val="both"/>
        <w:rPr>
          <w:rFonts w:ascii="Tahoma" w:eastAsia="Tahoma" w:hAnsi="Tahoma" w:cs="Tahoma"/>
          <w:i/>
          <w:sz w:val="20"/>
          <w:szCs w:val="20"/>
        </w:rPr>
      </w:pPr>
      <w:r>
        <w:rPr>
          <w:rFonts w:ascii="Tahoma" w:eastAsia="Tahoma" w:hAnsi="Tahoma" w:cs="Tahoma"/>
          <w:i/>
          <w:sz w:val="20"/>
          <w:szCs w:val="20"/>
        </w:rPr>
        <w:t xml:space="preserve">Merci de fournir des justificatifs. </w:t>
      </w:r>
    </w:p>
    <w:tbl>
      <w:tblPr>
        <w:tblStyle w:val="ae"/>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80142E" w14:paraId="175DEAE1" w14:textId="77777777">
        <w:trPr>
          <w:cantSplit/>
          <w:trHeight w:val="448"/>
        </w:trPr>
        <w:tc>
          <w:tcPr>
            <w:tcW w:w="9922" w:type="dxa"/>
            <w:tcBorders>
              <w:top w:val="single" w:sz="4" w:space="0" w:color="000000"/>
              <w:left w:val="single" w:sz="4" w:space="0" w:color="000000"/>
              <w:bottom w:val="single" w:sz="4" w:space="0" w:color="000000"/>
              <w:right w:val="single" w:sz="4" w:space="0" w:color="000000"/>
            </w:tcBorders>
            <w:vAlign w:val="center"/>
          </w:tcPr>
          <w:p w14:paraId="05BF7227" w14:textId="77777777" w:rsidR="0080142E" w:rsidRDefault="00000000">
            <w:pPr>
              <w:tabs>
                <w:tab w:val="center" w:pos="10206"/>
              </w:tabs>
              <w:spacing w:line="276" w:lineRule="auto"/>
              <w:rPr>
                <w:rFonts w:ascii="Tahoma" w:eastAsia="Tahoma" w:hAnsi="Tahoma" w:cs="Tahoma"/>
                <w:sz w:val="20"/>
                <w:szCs w:val="20"/>
              </w:rPr>
            </w:pPr>
            <w:r>
              <w:rPr>
                <w:rFonts w:ascii="Tahoma" w:eastAsia="Tahoma" w:hAnsi="Tahoma" w:cs="Tahoma"/>
                <w:b/>
                <w:sz w:val="20"/>
                <w:szCs w:val="20"/>
              </w:rPr>
              <w:t>     </w:t>
            </w:r>
          </w:p>
          <w:p w14:paraId="1C8AE41D" w14:textId="77777777" w:rsidR="0080142E" w:rsidRDefault="0080142E">
            <w:pPr>
              <w:tabs>
                <w:tab w:val="center" w:pos="10206"/>
              </w:tabs>
              <w:spacing w:line="276" w:lineRule="auto"/>
              <w:rPr>
                <w:rFonts w:ascii="Tahoma" w:eastAsia="Tahoma" w:hAnsi="Tahoma" w:cs="Tahoma"/>
                <w:sz w:val="20"/>
                <w:szCs w:val="20"/>
              </w:rPr>
            </w:pPr>
          </w:p>
        </w:tc>
      </w:tr>
    </w:tbl>
    <w:p w14:paraId="09087203" w14:textId="77777777" w:rsidR="0080142E" w:rsidRDefault="0080142E">
      <w:pPr>
        <w:tabs>
          <w:tab w:val="center" w:pos="10206"/>
        </w:tabs>
        <w:spacing w:line="276" w:lineRule="auto"/>
        <w:rPr>
          <w:rFonts w:ascii="Tahoma" w:eastAsia="Tahoma" w:hAnsi="Tahoma" w:cs="Tahoma"/>
          <w:sz w:val="20"/>
          <w:szCs w:val="20"/>
        </w:rPr>
      </w:pPr>
    </w:p>
    <w:p w14:paraId="240AA061" w14:textId="77777777" w:rsidR="0080142E" w:rsidRDefault="00000000">
      <w:pPr>
        <w:numPr>
          <w:ilvl w:val="0"/>
          <w:numId w:val="14"/>
        </w:numPr>
        <w:pBdr>
          <w:top w:val="nil"/>
          <w:left w:val="nil"/>
          <w:bottom w:val="nil"/>
          <w:right w:val="nil"/>
          <w:between w:val="nil"/>
        </w:pBdr>
        <w:spacing w:line="276" w:lineRule="auto"/>
        <w:ind w:left="284"/>
        <w:rPr>
          <w:rFonts w:ascii="Tahoma" w:eastAsia="Tahoma" w:hAnsi="Tahoma" w:cs="Tahoma"/>
          <w:color w:val="000000"/>
          <w:sz w:val="20"/>
          <w:szCs w:val="20"/>
        </w:rPr>
      </w:pPr>
      <w:r>
        <w:rPr>
          <w:rFonts w:ascii="Tahoma" w:eastAsia="Tahoma" w:hAnsi="Tahoma" w:cs="Tahoma"/>
          <w:color w:val="000000"/>
          <w:sz w:val="20"/>
          <w:szCs w:val="20"/>
        </w:rPr>
        <w:t>Travaillez-vous pour une autre organisation (ONU/ONG ou secteur privé) ?</w:t>
      </w:r>
    </w:p>
    <w:tbl>
      <w:tblPr>
        <w:tblStyle w:val="af"/>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80142E" w14:paraId="36502EF0" w14:textId="77777777">
        <w:trPr>
          <w:cantSplit/>
          <w:trHeight w:val="448"/>
        </w:trPr>
        <w:tc>
          <w:tcPr>
            <w:tcW w:w="9922" w:type="dxa"/>
            <w:tcBorders>
              <w:top w:val="single" w:sz="4" w:space="0" w:color="000000"/>
              <w:left w:val="single" w:sz="4" w:space="0" w:color="000000"/>
              <w:bottom w:val="single" w:sz="4" w:space="0" w:color="000000"/>
              <w:right w:val="single" w:sz="4" w:space="0" w:color="000000"/>
            </w:tcBorders>
            <w:vAlign w:val="center"/>
          </w:tcPr>
          <w:p w14:paraId="46B7610F" w14:textId="77777777" w:rsidR="0080142E" w:rsidRDefault="00000000">
            <w:pPr>
              <w:tabs>
                <w:tab w:val="center" w:pos="10206"/>
              </w:tabs>
              <w:spacing w:line="276" w:lineRule="auto"/>
              <w:rPr>
                <w:rFonts w:ascii="Tahoma" w:eastAsia="Tahoma" w:hAnsi="Tahoma" w:cs="Tahoma"/>
                <w:sz w:val="20"/>
                <w:szCs w:val="20"/>
              </w:rPr>
            </w:pPr>
            <w:r>
              <w:rPr>
                <w:rFonts w:ascii="Tahoma" w:eastAsia="Tahoma" w:hAnsi="Tahoma" w:cs="Tahoma"/>
                <w:b/>
                <w:sz w:val="20"/>
                <w:szCs w:val="20"/>
              </w:rPr>
              <w:t>     </w:t>
            </w:r>
          </w:p>
          <w:p w14:paraId="041362A8" w14:textId="77777777" w:rsidR="0080142E" w:rsidRDefault="0080142E">
            <w:pPr>
              <w:tabs>
                <w:tab w:val="center" w:pos="10206"/>
              </w:tabs>
              <w:spacing w:line="276" w:lineRule="auto"/>
              <w:rPr>
                <w:rFonts w:ascii="Tahoma" w:eastAsia="Tahoma" w:hAnsi="Tahoma" w:cs="Tahoma"/>
                <w:sz w:val="20"/>
                <w:szCs w:val="20"/>
              </w:rPr>
            </w:pPr>
          </w:p>
          <w:p w14:paraId="76BC7136" w14:textId="77777777" w:rsidR="0080142E" w:rsidRDefault="0080142E">
            <w:pPr>
              <w:tabs>
                <w:tab w:val="center" w:pos="10206"/>
              </w:tabs>
              <w:spacing w:line="276" w:lineRule="auto"/>
              <w:rPr>
                <w:rFonts w:ascii="Tahoma" w:eastAsia="Tahoma" w:hAnsi="Tahoma" w:cs="Tahoma"/>
                <w:sz w:val="20"/>
                <w:szCs w:val="20"/>
              </w:rPr>
            </w:pPr>
          </w:p>
        </w:tc>
      </w:tr>
    </w:tbl>
    <w:p w14:paraId="3D256CA7" w14:textId="77777777" w:rsidR="0080142E" w:rsidRDefault="0080142E">
      <w:pPr>
        <w:spacing w:line="276" w:lineRule="auto"/>
        <w:jc w:val="both"/>
        <w:rPr>
          <w:rFonts w:ascii="Tahoma" w:eastAsia="Tahoma" w:hAnsi="Tahoma" w:cs="Tahoma"/>
          <w:color w:val="000000"/>
          <w:sz w:val="20"/>
          <w:szCs w:val="20"/>
        </w:rPr>
      </w:pPr>
    </w:p>
    <w:p w14:paraId="5FC616BC" w14:textId="77777777" w:rsidR="0080142E" w:rsidRDefault="00000000">
      <w:pPr>
        <w:numPr>
          <w:ilvl w:val="0"/>
          <w:numId w:val="14"/>
        </w:numPr>
        <w:pBdr>
          <w:top w:val="nil"/>
          <w:left w:val="nil"/>
          <w:bottom w:val="nil"/>
          <w:right w:val="nil"/>
          <w:between w:val="nil"/>
        </w:pBdr>
        <w:spacing w:line="276" w:lineRule="auto"/>
        <w:ind w:left="284"/>
        <w:rPr>
          <w:rFonts w:ascii="Tahoma" w:eastAsia="Tahoma" w:hAnsi="Tahoma" w:cs="Tahoma"/>
          <w:color w:val="000000"/>
          <w:sz w:val="20"/>
          <w:szCs w:val="20"/>
        </w:rPr>
      </w:pPr>
      <w:r>
        <w:rPr>
          <w:rFonts w:ascii="Tahoma" w:eastAsia="Tahoma" w:hAnsi="Tahoma" w:cs="Tahoma"/>
          <w:color w:val="000000"/>
          <w:sz w:val="20"/>
          <w:szCs w:val="20"/>
        </w:rPr>
        <w:t>Veuillez citer au moins 2 Références de Clients ayant acheté le même type de produits/services.</w:t>
      </w:r>
    </w:p>
    <w:p w14:paraId="4D6322DB" w14:textId="77777777" w:rsidR="0080142E" w:rsidRDefault="00000000">
      <w:pPr>
        <w:spacing w:line="276" w:lineRule="auto"/>
        <w:jc w:val="both"/>
        <w:rPr>
          <w:rFonts w:ascii="Tahoma" w:eastAsia="Tahoma" w:hAnsi="Tahoma" w:cs="Tahoma"/>
          <w:i/>
          <w:color w:val="000000"/>
          <w:sz w:val="18"/>
          <w:szCs w:val="18"/>
        </w:rPr>
      </w:pPr>
      <w:r>
        <w:rPr>
          <w:rFonts w:ascii="Tahoma" w:eastAsia="Tahoma" w:hAnsi="Tahoma" w:cs="Tahoma"/>
          <w:i/>
          <w:color w:val="000000"/>
          <w:sz w:val="18"/>
          <w:szCs w:val="18"/>
        </w:rPr>
        <w:t>Présentez brièvement le client, les produits qui lui ont été vendus, la période et l’issue de l’accord.</w:t>
      </w:r>
    </w:p>
    <w:p w14:paraId="6F3D0F5C" w14:textId="77777777" w:rsidR="0080142E" w:rsidRDefault="00000000">
      <w:pPr>
        <w:spacing w:line="276" w:lineRule="auto"/>
        <w:jc w:val="both"/>
        <w:rPr>
          <w:rFonts w:ascii="Tahoma" w:eastAsia="Tahoma" w:hAnsi="Tahoma" w:cs="Tahoma"/>
          <w:i/>
          <w:color w:val="000000"/>
          <w:sz w:val="18"/>
          <w:szCs w:val="18"/>
        </w:rPr>
      </w:pPr>
      <w:r>
        <w:rPr>
          <w:rFonts w:ascii="Tahoma" w:eastAsia="Tahoma" w:hAnsi="Tahoma" w:cs="Tahoma"/>
          <w:i/>
          <w:color w:val="000000"/>
          <w:sz w:val="18"/>
          <w:szCs w:val="18"/>
        </w:rPr>
        <w:t xml:space="preserve">Veuillez fournir les coordonnées de ces clients afin que COSPE puisse les contacter. </w:t>
      </w:r>
    </w:p>
    <w:tbl>
      <w:tblPr>
        <w:tblStyle w:val="af0"/>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80142E" w14:paraId="5A91EF31" w14:textId="77777777">
        <w:trPr>
          <w:cantSplit/>
          <w:trHeight w:val="448"/>
        </w:trPr>
        <w:tc>
          <w:tcPr>
            <w:tcW w:w="9922" w:type="dxa"/>
            <w:tcBorders>
              <w:top w:val="single" w:sz="4" w:space="0" w:color="000000"/>
              <w:left w:val="single" w:sz="4" w:space="0" w:color="000000"/>
              <w:bottom w:val="single" w:sz="4" w:space="0" w:color="000000"/>
              <w:right w:val="single" w:sz="4" w:space="0" w:color="000000"/>
            </w:tcBorders>
            <w:vAlign w:val="center"/>
          </w:tcPr>
          <w:p w14:paraId="14833A87" w14:textId="77777777" w:rsidR="0080142E" w:rsidRDefault="00000000">
            <w:pPr>
              <w:tabs>
                <w:tab w:val="center" w:pos="10206"/>
              </w:tabs>
              <w:spacing w:line="276" w:lineRule="auto"/>
              <w:rPr>
                <w:rFonts w:ascii="Tahoma" w:eastAsia="Tahoma" w:hAnsi="Tahoma" w:cs="Tahoma"/>
                <w:b/>
                <w:sz w:val="20"/>
                <w:szCs w:val="20"/>
              </w:rPr>
            </w:pPr>
            <w:r>
              <w:rPr>
                <w:rFonts w:ascii="Tahoma" w:eastAsia="Tahoma" w:hAnsi="Tahoma" w:cs="Tahoma"/>
                <w:sz w:val="20"/>
                <w:szCs w:val="20"/>
              </w:rPr>
              <w:lastRenderedPageBreak/>
              <w:t>Client No 1</w:t>
            </w:r>
            <w:r>
              <w:rPr>
                <w:rFonts w:ascii="Tahoma" w:eastAsia="Tahoma" w:hAnsi="Tahoma" w:cs="Tahoma"/>
                <w:b/>
                <w:sz w:val="20"/>
                <w:szCs w:val="20"/>
              </w:rPr>
              <w:t> :     </w:t>
            </w:r>
          </w:p>
          <w:p w14:paraId="09691B7F" w14:textId="77777777" w:rsidR="0080142E" w:rsidRDefault="0080142E">
            <w:pPr>
              <w:tabs>
                <w:tab w:val="center" w:pos="10206"/>
              </w:tabs>
              <w:spacing w:line="276" w:lineRule="auto"/>
              <w:rPr>
                <w:rFonts w:ascii="Tahoma" w:eastAsia="Tahoma" w:hAnsi="Tahoma" w:cs="Tahoma"/>
                <w:b/>
                <w:sz w:val="20"/>
                <w:szCs w:val="20"/>
              </w:rPr>
            </w:pPr>
          </w:p>
          <w:p w14:paraId="2050916F" w14:textId="77777777" w:rsidR="0080142E" w:rsidRDefault="00000000">
            <w:pPr>
              <w:tabs>
                <w:tab w:val="center" w:pos="10206"/>
              </w:tabs>
              <w:spacing w:line="276" w:lineRule="auto"/>
              <w:rPr>
                <w:rFonts w:ascii="Tahoma" w:eastAsia="Tahoma" w:hAnsi="Tahoma" w:cs="Tahoma"/>
                <w:b/>
                <w:sz w:val="20"/>
                <w:szCs w:val="20"/>
              </w:rPr>
            </w:pPr>
            <w:r>
              <w:rPr>
                <w:rFonts w:ascii="Tahoma" w:eastAsia="Tahoma" w:hAnsi="Tahoma" w:cs="Tahoma"/>
                <w:sz w:val="20"/>
                <w:szCs w:val="20"/>
              </w:rPr>
              <w:t>Client No 2</w:t>
            </w:r>
            <w:r>
              <w:rPr>
                <w:rFonts w:ascii="Tahoma" w:eastAsia="Tahoma" w:hAnsi="Tahoma" w:cs="Tahoma"/>
                <w:b/>
                <w:sz w:val="20"/>
                <w:szCs w:val="20"/>
              </w:rPr>
              <w:t> :     </w:t>
            </w:r>
          </w:p>
          <w:p w14:paraId="4DE80EF0" w14:textId="77777777" w:rsidR="0080142E" w:rsidRDefault="0080142E">
            <w:pPr>
              <w:tabs>
                <w:tab w:val="center" w:pos="10206"/>
              </w:tabs>
              <w:spacing w:line="276" w:lineRule="auto"/>
              <w:rPr>
                <w:rFonts w:ascii="Tahoma" w:eastAsia="Tahoma" w:hAnsi="Tahoma" w:cs="Tahoma"/>
                <w:sz w:val="20"/>
                <w:szCs w:val="20"/>
              </w:rPr>
            </w:pPr>
          </w:p>
        </w:tc>
      </w:tr>
    </w:tbl>
    <w:p w14:paraId="2B921B1F" w14:textId="77777777" w:rsidR="0080142E" w:rsidRDefault="0080142E">
      <w:pPr>
        <w:spacing w:line="276" w:lineRule="auto"/>
        <w:jc w:val="both"/>
        <w:rPr>
          <w:rFonts w:ascii="Tahoma" w:eastAsia="Tahoma" w:hAnsi="Tahoma" w:cs="Tahoma"/>
          <w:color w:val="000000"/>
          <w:sz w:val="20"/>
          <w:szCs w:val="20"/>
        </w:rPr>
      </w:pPr>
    </w:p>
    <w:p w14:paraId="1F273274" w14:textId="77777777" w:rsidR="0080142E" w:rsidRDefault="00000000">
      <w:pPr>
        <w:numPr>
          <w:ilvl w:val="0"/>
          <w:numId w:val="14"/>
        </w:numPr>
        <w:pBdr>
          <w:top w:val="nil"/>
          <w:left w:val="nil"/>
          <w:bottom w:val="nil"/>
          <w:right w:val="nil"/>
          <w:between w:val="nil"/>
        </w:pBdr>
        <w:spacing w:line="276" w:lineRule="auto"/>
        <w:ind w:left="284"/>
        <w:rPr>
          <w:rFonts w:ascii="Tahoma" w:eastAsia="Tahoma" w:hAnsi="Tahoma" w:cs="Tahoma"/>
          <w:color w:val="000000"/>
          <w:sz w:val="20"/>
          <w:szCs w:val="20"/>
        </w:rPr>
      </w:pPr>
      <w:r>
        <w:rPr>
          <w:rFonts w:ascii="Tahoma" w:eastAsia="Tahoma" w:hAnsi="Tahoma" w:cs="Tahoma"/>
          <w:color w:val="000000"/>
          <w:sz w:val="20"/>
          <w:szCs w:val="20"/>
        </w:rPr>
        <w:t xml:space="preserve">Avez-vous des stocks de produits demandés? </w:t>
      </w:r>
      <w:r>
        <w:rPr>
          <w:rFonts w:ascii="Tahoma" w:eastAsia="Tahoma" w:hAnsi="Tahoma" w:cs="Tahoma"/>
          <w:sz w:val="20"/>
          <w:szCs w:val="20"/>
        </w:rPr>
        <w:t>Si oui</w:t>
      </w:r>
      <w:r>
        <w:rPr>
          <w:rFonts w:ascii="Tahoma" w:eastAsia="Tahoma" w:hAnsi="Tahoma" w:cs="Tahoma"/>
          <w:color w:val="000000"/>
          <w:sz w:val="20"/>
          <w:szCs w:val="20"/>
        </w:rPr>
        <w:t>, quelle est la quantité?</w:t>
      </w:r>
    </w:p>
    <w:p w14:paraId="3DC75CD7" w14:textId="77777777" w:rsidR="0080142E" w:rsidRDefault="0080142E">
      <w:pPr>
        <w:spacing w:line="276" w:lineRule="auto"/>
        <w:rPr>
          <w:rFonts w:ascii="Tahoma" w:eastAsia="Tahoma" w:hAnsi="Tahoma" w:cs="Tahoma"/>
          <w:sz w:val="20"/>
          <w:szCs w:val="20"/>
        </w:rPr>
      </w:pPr>
    </w:p>
    <w:p w14:paraId="24416FA3" w14:textId="77777777" w:rsidR="0080142E" w:rsidRDefault="0080142E">
      <w:pPr>
        <w:spacing w:line="276" w:lineRule="auto"/>
        <w:rPr>
          <w:rFonts w:ascii="Tahoma" w:eastAsia="Tahoma" w:hAnsi="Tahoma" w:cs="Tahoma"/>
          <w:sz w:val="20"/>
          <w:szCs w:val="20"/>
        </w:rPr>
      </w:pPr>
    </w:p>
    <w:p w14:paraId="7D647749" w14:textId="77777777" w:rsidR="0080142E" w:rsidRDefault="0080142E">
      <w:pPr>
        <w:spacing w:line="276" w:lineRule="auto"/>
        <w:rPr>
          <w:rFonts w:ascii="Tahoma" w:eastAsia="Tahoma" w:hAnsi="Tahoma" w:cs="Tahoma"/>
          <w:sz w:val="20"/>
          <w:szCs w:val="20"/>
        </w:rPr>
      </w:pPr>
    </w:p>
    <w:p w14:paraId="124118C5" w14:textId="77777777" w:rsidR="0080142E" w:rsidRDefault="0080142E">
      <w:pPr>
        <w:spacing w:line="276" w:lineRule="auto"/>
        <w:rPr>
          <w:rFonts w:ascii="Tahoma" w:eastAsia="Tahoma" w:hAnsi="Tahoma" w:cs="Tahoma"/>
          <w:sz w:val="20"/>
          <w:szCs w:val="20"/>
        </w:rPr>
      </w:pPr>
    </w:p>
    <w:p w14:paraId="665FEABF" w14:textId="77777777" w:rsidR="0080142E" w:rsidRDefault="0080142E">
      <w:pPr>
        <w:spacing w:line="276" w:lineRule="auto"/>
        <w:rPr>
          <w:rFonts w:ascii="Tahoma" w:eastAsia="Tahoma" w:hAnsi="Tahoma" w:cs="Tahoma"/>
          <w:sz w:val="20"/>
          <w:szCs w:val="20"/>
        </w:rPr>
      </w:pPr>
    </w:p>
    <w:p w14:paraId="08BD8F89" w14:textId="77777777" w:rsidR="0080142E" w:rsidRDefault="0080142E">
      <w:pPr>
        <w:spacing w:line="276" w:lineRule="auto"/>
        <w:rPr>
          <w:rFonts w:ascii="Tahoma" w:eastAsia="Tahoma" w:hAnsi="Tahoma" w:cs="Tahoma"/>
          <w:sz w:val="20"/>
          <w:szCs w:val="20"/>
        </w:rPr>
      </w:pPr>
    </w:p>
    <w:p w14:paraId="6B382EB1" w14:textId="77777777" w:rsidR="0080142E" w:rsidRDefault="0080142E">
      <w:pPr>
        <w:spacing w:line="276" w:lineRule="auto"/>
        <w:rPr>
          <w:rFonts w:ascii="Tahoma" w:eastAsia="Tahoma" w:hAnsi="Tahoma" w:cs="Tahoma"/>
          <w:sz w:val="20"/>
          <w:szCs w:val="20"/>
        </w:rPr>
      </w:pPr>
    </w:p>
    <w:p w14:paraId="656437C8" w14:textId="77777777" w:rsidR="0080142E" w:rsidRDefault="0080142E">
      <w:pPr>
        <w:spacing w:line="276" w:lineRule="auto"/>
        <w:rPr>
          <w:rFonts w:ascii="Tahoma" w:eastAsia="Tahoma" w:hAnsi="Tahoma" w:cs="Tahoma"/>
          <w:sz w:val="20"/>
          <w:szCs w:val="20"/>
        </w:rPr>
      </w:pPr>
    </w:p>
    <w:p w14:paraId="50BCDAAF" w14:textId="77777777" w:rsidR="0080142E" w:rsidRDefault="0080142E">
      <w:pPr>
        <w:spacing w:line="276" w:lineRule="auto"/>
        <w:rPr>
          <w:rFonts w:ascii="Tahoma" w:eastAsia="Tahoma" w:hAnsi="Tahoma" w:cs="Tahoma"/>
          <w:sz w:val="20"/>
          <w:szCs w:val="20"/>
        </w:rPr>
      </w:pPr>
    </w:p>
    <w:p w14:paraId="781E3C0B" w14:textId="77777777" w:rsidR="0080142E" w:rsidRDefault="0080142E">
      <w:pPr>
        <w:spacing w:line="276" w:lineRule="auto"/>
        <w:rPr>
          <w:rFonts w:ascii="Tahoma" w:eastAsia="Tahoma" w:hAnsi="Tahoma" w:cs="Tahoma"/>
          <w:sz w:val="20"/>
          <w:szCs w:val="20"/>
        </w:rPr>
      </w:pPr>
    </w:p>
    <w:p w14:paraId="3AF27559" w14:textId="77777777" w:rsidR="0080142E" w:rsidRDefault="0080142E">
      <w:pPr>
        <w:spacing w:line="276" w:lineRule="auto"/>
        <w:rPr>
          <w:rFonts w:ascii="Tahoma" w:eastAsia="Tahoma" w:hAnsi="Tahoma" w:cs="Tahoma"/>
          <w:sz w:val="20"/>
          <w:szCs w:val="20"/>
        </w:rPr>
      </w:pPr>
    </w:p>
    <w:p w14:paraId="028C9AD9" w14:textId="77777777" w:rsidR="0080142E" w:rsidRDefault="0080142E">
      <w:pPr>
        <w:spacing w:line="276" w:lineRule="auto"/>
        <w:rPr>
          <w:rFonts w:ascii="Tahoma" w:eastAsia="Tahoma" w:hAnsi="Tahoma" w:cs="Tahoma"/>
          <w:sz w:val="20"/>
          <w:szCs w:val="20"/>
        </w:rPr>
      </w:pPr>
    </w:p>
    <w:p w14:paraId="671D1D31" w14:textId="77777777" w:rsidR="0080142E" w:rsidRDefault="0080142E">
      <w:pPr>
        <w:spacing w:line="276" w:lineRule="auto"/>
        <w:rPr>
          <w:rFonts w:ascii="Tahoma" w:eastAsia="Tahoma" w:hAnsi="Tahoma" w:cs="Tahoma"/>
          <w:sz w:val="20"/>
          <w:szCs w:val="20"/>
        </w:rPr>
      </w:pPr>
    </w:p>
    <w:p w14:paraId="62F5E101" w14:textId="77777777" w:rsidR="0080142E" w:rsidRDefault="0080142E">
      <w:pPr>
        <w:spacing w:line="276" w:lineRule="auto"/>
        <w:rPr>
          <w:rFonts w:ascii="Tahoma" w:eastAsia="Tahoma" w:hAnsi="Tahoma" w:cs="Tahoma"/>
          <w:sz w:val="20"/>
          <w:szCs w:val="20"/>
        </w:rPr>
      </w:pPr>
    </w:p>
    <w:p w14:paraId="0DC5CC0B" w14:textId="77777777" w:rsidR="0080142E" w:rsidRDefault="0080142E">
      <w:pPr>
        <w:spacing w:line="276" w:lineRule="auto"/>
        <w:rPr>
          <w:rFonts w:ascii="Tahoma" w:eastAsia="Tahoma" w:hAnsi="Tahoma" w:cs="Tahoma"/>
          <w:sz w:val="20"/>
          <w:szCs w:val="20"/>
        </w:rPr>
      </w:pPr>
    </w:p>
    <w:p w14:paraId="78316BF4" w14:textId="77777777" w:rsidR="0080142E" w:rsidRDefault="0080142E">
      <w:pPr>
        <w:spacing w:line="276" w:lineRule="auto"/>
        <w:rPr>
          <w:rFonts w:ascii="Tahoma" w:eastAsia="Tahoma" w:hAnsi="Tahoma" w:cs="Tahoma"/>
          <w:sz w:val="20"/>
          <w:szCs w:val="20"/>
        </w:rPr>
      </w:pPr>
    </w:p>
    <w:p w14:paraId="1B07650E" w14:textId="77777777" w:rsidR="0080142E" w:rsidRDefault="0080142E">
      <w:pPr>
        <w:spacing w:line="276" w:lineRule="auto"/>
        <w:rPr>
          <w:rFonts w:ascii="Tahoma" w:eastAsia="Tahoma" w:hAnsi="Tahoma" w:cs="Tahoma"/>
          <w:sz w:val="20"/>
          <w:szCs w:val="20"/>
        </w:rPr>
      </w:pPr>
    </w:p>
    <w:p w14:paraId="05BC95D8" w14:textId="77777777" w:rsidR="0080142E" w:rsidRDefault="0080142E">
      <w:pPr>
        <w:spacing w:line="276" w:lineRule="auto"/>
        <w:rPr>
          <w:rFonts w:ascii="Tahoma" w:eastAsia="Tahoma" w:hAnsi="Tahoma" w:cs="Tahoma"/>
          <w:sz w:val="20"/>
          <w:szCs w:val="20"/>
        </w:rPr>
      </w:pPr>
    </w:p>
    <w:p w14:paraId="2ECD2516" w14:textId="77777777" w:rsidR="0080142E" w:rsidRDefault="0080142E">
      <w:pPr>
        <w:spacing w:line="276" w:lineRule="auto"/>
        <w:rPr>
          <w:rFonts w:ascii="Tahoma" w:eastAsia="Tahoma" w:hAnsi="Tahoma" w:cs="Tahoma"/>
          <w:sz w:val="20"/>
          <w:szCs w:val="20"/>
        </w:rPr>
      </w:pPr>
    </w:p>
    <w:p w14:paraId="0F147784" w14:textId="77777777" w:rsidR="0080142E" w:rsidRDefault="0080142E">
      <w:pPr>
        <w:spacing w:line="276" w:lineRule="auto"/>
        <w:rPr>
          <w:rFonts w:ascii="Tahoma" w:eastAsia="Tahoma" w:hAnsi="Tahoma" w:cs="Tahoma"/>
          <w:sz w:val="20"/>
          <w:szCs w:val="20"/>
        </w:rPr>
      </w:pPr>
    </w:p>
    <w:p w14:paraId="1F39B11C" w14:textId="77777777" w:rsidR="0080142E" w:rsidRDefault="0080142E">
      <w:pPr>
        <w:spacing w:line="276" w:lineRule="auto"/>
        <w:rPr>
          <w:rFonts w:ascii="Tahoma" w:eastAsia="Tahoma" w:hAnsi="Tahoma" w:cs="Tahoma"/>
          <w:sz w:val="20"/>
          <w:szCs w:val="20"/>
        </w:rPr>
      </w:pPr>
    </w:p>
    <w:p w14:paraId="034C54D2" w14:textId="77777777" w:rsidR="0080142E" w:rsidRDefault="0080142E">
      <w:pPr>
        <w:spacing w:line="276" w:lineRule="auto"/>
        <w:rPr>
          <w:rFonts w:ascii="Tahoma" w:eastAsia="Tahoma" w:hAnsi="Tahoma" w:cs="Tahoma"/>
          <w:sz w:val="20"/>
          <w:szCs w:val="20"/>
        </w:rPr>
      </w:pPr>
    </w:p>
    <w:p w14:paraId="225EA102" w14:textId="77777777" w:rsidR="0080142E" w:rsidRDefault="0080142E">
      <w:pPr>
        <w:spacing w:line="276" w:lineRule="auto"/>
        <w:rPr>
          <w:rFonts w:ascii="Tahoma" w:eastAsia="Tahoma" w:hAnsi="Tahoma" w:cs="Tahoma"/>
          <w:sz w:val="20"/>
          <w:szCs w:val="20"/>
        </w:rPr>
      </w:pPr>
    </w:p>
    <w:p w14:paraId="23537D5B" w14:textId="77777777" w:rsidR="0080142E" w:rsidRDefault="0080142E">
      <w:pPr>
        <w:spacing w:line="276" w:lineRule="auto"/>
        <w:rPr>
          <w:rFonts w:ascii="Tahoma" w:eastAsia="Tahoma" w:hAnsi="Tahoma" w:cs="Tahoma"/>
          <w:sz w:val="20"/>
          <w:szCs w:val="20"/>
        </w:rPr>
      </w:pPr>
    </w:p>
    <w:p w14:paraId="54FCDC4E" w14:textId="77777777" w:rsidR="0080142E" w:rsidRDefault="0080142E">
      <w:pPr>
        <w:spacing w:line="276" w:lineRule="auto"/>
        <w:rPr>
          <w:rFonts w:ascii="Tahoma" w:eastAsia="Tahoma" w:hAnsi="Tahoma" w:cs="Tahoma"/>
          <w:sz w:val="20"/>
          <w:szCs w:val="20"/>
        </w:rPr>
      </w:pPr>
    </w:p>
    <w:p w14:paraId="039C8AC9" w14:textId="77777777" w:rsidR="0080142E" w:rsidRDefault="0080142E">
      <w:pPr>
        <w:spacing w:line="276" w:lineRule="auto"/>
        <w:rPr>
          <w:rFonts w:ascii="Tahoma" w:eastAsia="Tahoma" w:hAnsi="Tahoma" w:cs="Tahoma"/>
          <w:sz w:val="20"/>
          <w:szCs w:val="20"/>
        </w:rPr>
      </w:pPr>
    </w:p>
    <w:p w14:paraId="2784EA75" w14:textId="77777777" w:rsidR="0080142E" w:rsidRDefault="0080142E">
      <w:pPr>
        <w:spacing w:line="276" w:lineRule="auto"/>
        <w:rPr>
          <w:rFonts w:ascii="Tahoma" w:eastAsia="Tahoma" w:hAnsi="Tahoma" w:cs="Tahoma"/>
          <w:sz w:val="20"/>
          <w:szCs w:val="20"/>
        </w:rPr>
      </w:pPr>
    </w:p>
    <w:p w14:paraId="31234F24" w14:textId="77777777" w:rsidR="0080142E" w:rsidRDefault="0080142E">
      <w:pPr>
        <w:spacing w:line="276" w:lineRule="auto"/>
        <w:rPr>
          <w:rFonts w:ascii="Tahoma" w:eastAsia="Tahoma" w:hAnsi="Tahoma" w:cs="Tahoma"/>
          <w:sz w:val="20"/>
          <w:szCs w:val="20"/>
        </w:rPr>
      </w:pPr>
    </w:p>
    <w:p w14:paraId="329FDA3E" w14:textId="77777777" w:rsidR="0080142E" w:rsidRDefault="0080142E">
      <w:pPr>
        <w:spacing w:line="276" w:lineRule="auto"/>
        <w:rPr>
          <w:rFonts w:ascii="Tahoma" w:eastAsia="Tahoma" w:hAnsi="Tahoma" w:cs="Tahoma"/>
          <w:sz w:val="20"/>
          <w:szCs w:val="20"/>
        </w:rPr>
      </w:pPr>
    </w:p>
    <w:p w14:paraId="39843EE9" w14:textId="77777777" w:rsidR="0080142E" w:rsidRDefault="0080142E">
      <w:pPr>
        <w:spacing w:line="276" w:lineRule="auto"/>
        <w:rPr>
          <w:rFonts w:ascii="Tahoma" w:eastAsia="Tahoma" w:hAnsi="Tahoma" w:cs="Tahoma"/>
          <w:sz w:val="20"/>
          <w:szCs w:val="20"/>
        </w:rPr>
      </w:pPr>
    </w:p>
    <w:p w14:paraId="216E47F0" w14:textId="77777777" w:rsidR="0080142E" w:rsidRDefault="0080142E">
      <w:pPr>
        <w:spacing w:line="276" w:lineRule="auto"/>
        <w:rPr>
          <w:rFonts w:ascii="Tahoma" w:eastAsia="Tahoma" w:hAnsi="Tahoma" w:cs="Tahoma"/>
          <w:sz w:val="20"/>
          <w:szCs w:val="20"/>
        </w:rPr>
      </w:pPr>
    </w:p>
    <w:p w14:paraId="1ECA8D1E" w14:textId="77777777" w:rsidR="0080142E" w:rsidRDefault="0080142E">
      <w:pPr>
        <w:spacing w:line="276" w:lineRule="auto"/>
        <w:rPr>
          <w:rFonts w:ascii="Tahoma" w:eastAsia="Tahoma" w:hAnsi="Tahoma" w:cs="Tahoma"/>
          <w:sz w:val="20"/>
          <w:szCs w:val="20"/>
        </w:rPr>
      </w:pPr>
    </w:p>
    <w:p w14:paraId="5B9483F3" w14:textId="77777777" w:rsidR="0080142E" w:rsidRDefault="0080142E">
      <w:pPr>
        <w:spacing w:line="276" w:lineRule="auto"/>
        <w:rPr>
          <w:rFonts w:ascii="Tahoma" w:eastAsia="Tahoma" w:hAnsi="Tahoma" w:cs="Tahoma"/>
          <w:sz w:val="20"/>
          <w:szCs w:val="20"/>
        </w:rPr>
      </w:pPr>
    </w:p>
    <w:p w14:paraId="6B96E920" w14:textId="77777777" w:rsidR="0080142E" w:rsidRDefault="0080142E">
      <w:pPr>
        <w:spacing w:line="276" w:lineRule="auto"/>
        <w:rPr>
          <w:rFonts w:ascii="Tahoma" w:eastAsia="Tahoma" w:hAnsi="Tahoma" w:cs="Tahoma"/>
          <w:sz w:val="20"/>
          <w:szCs w:val="20"/>
        </w:rPr>
      </w:pPr>
    </w:p>
    <w:p w14:paraId="177A6764" w14:textId="77777777" w:rsidR="0080142E" w:rsidRDefault="0080142E">
      <w:pPr>
        <w:spacing w:line="276" w:lineRule="auto"/>
        <w:rPr>
          <w:rFonts w:ascii="Tahoma" w:eastAsia="Tahoma" w:hAnsi="Tahoma" w:cs="Tahoma"/>
          <w:sz w:val="20"/>
          <w:szCs w:val="20"/>
        </w:rPr>
      </w:pPr>
    </w:p>
    <w:p w14:paraId="4DDD170F" w14:textId="77777777" w:rsidR="0080142E" w:rsidRDefault="0080142E">
      <w:pPr>
        <w:spacing w:line="276" w:lineRule="auto"/>
        <w:rPr>
          <w:rFonts w:ascii="Tahoma" w:eastAsia="Tahoma" w:hAnsi="Tahoma" w:cs="Tahoma"/>
          <w:sz w:val="20"/>
          <w:szCs w:val="20"/>
        </w:rPr>
      </w:pPr>
    </w:p>
    <w:p w14:paraId="35CA68FA" w14:textId="77777777" w:rsidR="0080142E" w:rsidRDefault="0080142E">
      <w:pPr>
        <w:spacing w:line="276" w:lineRule="auto"/>
        <w:jc w:val="both"/>
        <w:rPr>
          <w:rFonts w:ascii="Tahoma" w:eastAsia="Tahoma" w:hAnsi="Tahoma" w:cs="Tahoma"/>
          <w:color w:val="000000"/>
          <w:sz w:val="22"/>
          <w:szCs w:val="22"/>
        </w:rPr>
      </w:pPr>
    </w:p>
    <w:p w14:paraId="312A0016" w14:textId="77777777" w:rsidR="0080142E" w:rsidRDefault="00000000">
      <w:pPr>
        <w:pStyle w:val="Titre1"/>
        <w:spacing w:before="0" w:after="0" w:line="276" w:lineRule="auto"/>
        <w:rPr>
          <w:rFonts w:ascii="Calibri" w:eastAsia="Calibri" w:hAnsi="Calibri" w:cs="Calibri"/>
          <w:sz w:val="28"/>
          <w:szCs w:val="28"/>
        </w:rPr>
        <w:sectPr w:rsidR="0080142E">
          <w:footerReference w:type="default" r:id="rId8"/>
          <w:pgSz w:w="12240" w:h="15840"/>
          <w:pgMar w:top="1418" w:right="1041" w:bottom="2552" w:left="993" w:header="708" w:footer="197" w:gutter="0"/>
          <w:pgNumType w:start="1"/>
          <w:cols w:space="720"/>
          <w:titlePg/>
        </w:sectPr>
      </w:pPr>
      <w:bookmarkStart w:id="30" w:name="_heading=h.2p2csry" w:colFirst="0" w:colLast="0"/>
      <w:bookmarkEnd w:id="30"/>
      <w:r>
        <w:rPr>
          <w:rFonts w:ascii="Calibri" w:eastAsia="Calibri" w:hAnsi="Calibri" w:cs="Calibri"/>
          <w:sz w:val="28"/>
          <w:szCs w:val="28"/>
        </w:rPr>
        <w:t xml:space="preserve">ANNEXE 4 : DECLARATION SUR LES NORMES ETHIQUES </w:t>
      </w:r>
    </w:p>
    <w:p w14:paraId="3352077D" w14:textId="77777777" w:rsidR="0080142E" w:rsidRDefault="00000000">
      <w:pPr>
        <w:spacing w:line="276" w:lineRule="auto"/>
        <w:jc w:val="both"/>
        <w:rPr>
          <w:rFonts w:ascii="Tahoma" w:eastAsia="Tahoma" w:hAnsi="Tahoma" w:cs="Tahoma"/>
          <w:sz w:val="22"/>
          <w:szCs w:val="22"/>
        </w:rPr>
      </w:pPr>
      <w:r>
        <w:rPr>
          <w:rFonts w:ascii="Tahoma" w:eastAsia="Tahoma" w:hAnsi="Tahoma" w:cs="Tahoma"/>
          <w:sz w:val="22"/>
          <w:szCs w:val="22"/>
        </w:rPr>
        <w:t xml:space="preserve"> </w:t>
      </w:r>
    </w:p>
    <w:p w14:paraId="6CF6026D"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Je soussigné, Mr./Mme/Mlle…………………………………….représentant(e)   de la société……………………………………….., déclare comprendre et observer les règles suivantes régissant la passation des marchés dans le cadre des actions financées par [nom du donateur] :</w:t>
      </w:r>
    </w:p>
    <w:p w14:paraId="34C7FC65" w14:textId="77777777" w:rsidR="0080142E" w:rsidRDefault="0080142E">
      <w:pPr>
        <w:spacing w:line="276" w:lineRule="auto"/>
        <w:jc w:val="both"/>
        <w:rPr>
          <w:rFonts w:ascii="Tahoma" w:eastAsia="Tahoma" w:hAnsi="Tahoma" w:cs="Tahoma"/>
          <w:sz w:val="20"/>
          <w:szCs w:val="20"/>
        </w:rPr>
      </w:pPr>
    </w:p>
    <w:p w14:paraId="772A7EA3" w14:textId="77777777" w:rsidR="0080142E" w:rsidRDefault="00000000">
      <w:pPr>
        <w:numPr>
          <w:ilvl w:val="0"/>
          <w:numId w:val="2"/>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b/>
          <w:color w:val="000000"/>
          <w:sz w:val="20"/>
          <w:szCs w:val="20"/>
        </w:rPr>
        <w:t>Principes généraux</w:t>
      </w:r>
      <w:r>
        <w:rPr>
          <w:rFonts w:ascii="Tahoma" w:eastAsia="Tahoma" w:hAnsi="Tahoma" w:cs="Tahoma"/>
          <w:color w:val="000000"/>
          <w:sz w:val="20"/>
          <w:szCs w:val="20"/>
        </w:rPr>
        <w:t xml:space="preserve"> </w:t>
      </w:r>
    </w:p>
    <w:p w14:paraId="34492C26"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Pendant la durée du contrat, le Contractant et son personnel déclare respecter les droits humains, ne pas s’engager dans le travail des enfants et respecter les droits sociaux de base et les conditions de travail.</w:t>
      </w:r>
    </w:p>
    <w:p w14:paraId="762F8E3C"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COSPE rejettera toute proposition faite par des soumissionnaires ou des candidats, ou, le cas échéant, résiliera leur contrat, s’il est prouvé qu’ils se sont engagés dans des pratiques corrompues, frauduleuses, collusoires ou coercitives.</w:t>
      </w:r>
    </w:p>
    <w:p w14:paraId="19708B3C" w14:textId="77777777" w:rsidR="0080142E" w:rsidRDefault="00000000">
      <w:pPr>
        <w:numPr>
          <w:ilvl w:val="0"/>
          <w:numId w:val="17"/>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 xml:space="preserve">La corruption se définit comme étant un ’offre, une don, la réception ou la sollicitation, directement ou indirectement, d’une chose de valeur afin d’en tirer quelques avantages </w:t>
      </w:r>
    </w:p>
    <w:p w14:paraId="0D9A44F5" w14:textId="77777777" w:rsidR="0080142E" w:rsidRDefault="00000000">
      <w:pPr>
        <w:numPr>
          <w:ilvl w:val="0"/>
          <w:numId w:val="17"/>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La fraude est toute action d’omission, y compris la déformation, qui, en connaissance de cause ou imprudemment, trompe ou tente de tromper les Autorités contractantes afin d’obtenir un avantage financier ou autre, ou d’éviter une obligation.</w:t>
      </w:r>
    </w:p>
    <w:p w14:paraId="72541B68" w14:textId="77777777" w:rsidR="0080142E" w:rsidRDefault="00000000">
      <w:pPr>
        <w:numPr>
          <w:ilvl w:val="0"/>
          <w:numId w:val="17"/>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La collusion est une entente secrète entre deux ou plusieurs soumissionnaires ou candidats dans le but d’altérer artificiellement les résultats de la procédure d’appel d’offre afin d’obtenir un avantage financier ou autre.</w:t>
      </w:r>
    </w:p>
    <w:p w14:paraId="1FAC4BA9" w14:textId="77777777" w:rsidR="0080142E" w:rsidRDefault="00000000">
      <w:pPr>
        <w:numPr>
          <w:ilvl w:val="0"/>
          <w:numId w:val="17"/>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La coercition consiste à détériorer ou à nuire, ou à menacer de détériorer ou de nuire, directement ou indirectement, tout participant au processus d’appel d’offre afin d’influencer négativement les activités.</w:t>
      </w:r>
    </w:p>
    <w:p w14:paraId="2FDF5502" w14:textId="77777777" w:rsidR="0080142E" w:rsidRDefault="0080142E">
      <w:pPr>
        <w:spacing w:line="276" w:lineRule="auto"/>
        <w:jc w:val="both"/>
        <w:rPr>
          <w:rFonts w:ascii="Tahoma" w:eastAsia="Tahoma" w:hAnsi="Tahoma" w:cs="Tahoma"/>
          <w:sz w:val="20"/>
          <w:szCs w:val="20"/>
        </w:rPr>
      </w:pPr>
    </w:p>
    <w:p w14:paraId="25CCF390" w14:textId="77777777" w:rsidR="0080142E" w:rsidRDefault="00000000">
      <w:pPr>
        <w:numPr>
          <w:ilvl w:val="0"/>
          <w:numId w:val="2"/>
        </w:numPr>
        <w:pBdr>
          <w:top w:val="nil"/>
          <w:left w:val="nil"/>
          <w:bottom w:val="nil"/>
          <w:right w:val="nil"/>
          <w:between w:val="nil"/>
        </w:pBdr>
        <w:spacing w:line="276" w:lineRule="auto"/>
        <w:jc w:val="both"/>
        <w:rPr>
          <w:rFonts w:ascii="Tahoma" w:eastAsia="Tahoma" w:hAnsi="Tahoma" w:cs="Tahoma"/>
          <w:b/>
          <w:color w:val="000000"/>
          <w:sz w:val="20"/>
          <w:szCs w:val="20"/>
        </w:rPr>
      </w:pPr>
      <w:r>
        <w:rPr>
          <w:rFonts w:ascii="Tahoma" w:eastAsia="Tahoma" w:hAnsi="Tahoma" w:cs="Tahoma"/>
          <w:b/>
          <w:color w:val="000000"/>
          <w:sz w:val="20"/>
          <w:szCs w:val="20"/>
        </w:rPr>
        <w:t xml:space="preserve">Code d’Ethique et Politique de Prévention de la fraude </w:t>
      </w:r>
    </w:p>
    <w:p w14:paraId="42A899E1"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Les violations, par les parties contractantes, des dispositions suivantes, peuvent donner lieu, suivant la gravité de la violation, à la résiliation du présent contrat et peuvent exiger que des dommages et intérêts soient payés. </w:t>
      </w:r>
    </w:p>
    <w:p w14:paraId="592419EA" w14:textId="77777777" w:rsidR="0080142E" w:rsidRDefault="00000000">
      <w:pPr>
        <w:spacing w:line="276" w:lineRule="auto"/>
        <w:ind w:left="360"/>
        <w:rPr>
          <w:rFonts w:ascii="Tahoma" w:eastAsia="Tahoma" w:hAnsi="Tahoma" w:cs="Tahoma"/>
          <w:b/>
          <w:sz w:val="20"/>
          <w:szCs w:val="20"/>
        </w:rPr>
      </w:pPr>
      <w:r>
        <w:rPr>
          <w:rFonts w:ascii="Tahoma" w:eastAsia="Tahoma" w:hAnsi="Tahoma" w:cs="Tahoma"/>
          <w:b/>
          <w:sz w:val="20"/>
          <w:szCs w:val="20"/>
        </w:rPr>
        <w:t>a.</w:t>
      </w:r>
      <w:r>
        <w:rPr>
          <w:rFonts w:ascii="Tahoma" w:eastAsia="Tahoma" w:hAnsi="Tahoma" w:cs="Tahoma"/>
          <w:b/>
          <w:sz w:val="20"/>
          <w:szCs w:val="20"/>
        </w:rPr>
        <w:tab/>
        <w:t>Absence de conflit d'intérêts</w:t>
      </w:r>
    </w:p>
    <w:p w14:paraId="5903034B"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 xml:space="preserve">Le soumissionnaire ne doit pas avoir de relations avec les autres candidats ou avec les parties impliquées dans le projet de nature à générer des situations de conflit d'intérêts. Toute tentative de la part des candidats d'obtenir des informations confidentielles, de conclure des accords illégaux ou d'influencer le jugement du pouvoir adjudicateur au cours du processus d'analyse, de clarification, d'évaluation et de comparaison des offres entraînera l'exclusion de l'offre de la procédure. </w:t>
      </w:r>
    </w:p>
    <w:p w14:paraId="63A2338E" w14:textId="77777777" w:rsidR="0080142E" w:rsidRDefault="00000000">
      <w:pPr>
        <w:spacing w:line="276" w:lineRule="auto"/>
        <w:ind w:left="360"/>
        <w:rPr>
          <w:rFonts w:ascii="Tahoma" w:eastAsia="Tahoma" w:hAnsi="Tahoma" w:cs="Tahoma"/>
          <w:b/>
          <w:sz w:val="20"/>
          <w:szCs w:val="20"/>
        </w:rPr>
      </w:pPr>
      <w:r>
        <w:rPr>
          <w:rFonts w:ascii="Tahoma" w:eastAsia="Tahoma" w:hAnsi="Tahoma" w:cs="Tahoma"/>
          <w:b/>
          <w:sz w:val="20"/>
          <w:szCs w:val="20"/>
        </w:rPr>
        <w:t>b.</w:t>
      </w:r>
      <w:r>
        <w:rPr>
          <w:rFonts w:ascii="Tahoma" w:eastAsia="Tahoma" w:hAnsi="Tahoma" w:cs="Tahoma"/>
          <w:b/>
          <w:sz w:val="20"/>
          <w:szCs w:val="20"/>
        </w:rPr>
        <w:tab/>
        <w:t>Respect des droits de l'homme, de la législation environnementale et des droits des travailleurs.</w:t>
      </w:r>
    </w:p>
    <w:p w14:paraId="60A0AA39"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 xml:space="preserve">Le soumissionnaire et son personnel doivent respecter les droits de l'homme et les règles de protection des données personnelles. En particulier, le soumissionnaire auquel le marché sera attribué devra se conformer à la législation environnementale, ainsi qu'aux accords multilatéraux sur l'environnement, et aux normes minimales du travail applicables et définies par les conventions adoptées par l'Organisation internationale du Travail (OIT) (telles que, par exemple, la Convention sur la liberté syndicale et la négociation collective, la Convention sur l'élimination du travail forcé et obligatoire, la Convention sur l'abolition du travail forcé et obligatoire) ; travail des enfants). </w:t>
      </w:r>
    </w:p>
    <w:p w14:paraId="0EAF2C2B"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 xml:space="preserve">Tolérance zéro en matière d'exploitation de la prostitution, de la violence et du harcèlement sexuel. </w:t>
      </w:r>
    </w:p>
    <w:p w14:paraId="713E30D4"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COSPE adopte une politique de tolérance zéro à l'égard de toute violation susceptible d'affecter la crédibilité du candidat.</w:t>
      </w:r>
    </w:p>
    <w:p w14:paraId="79E43298" w14:textId="77777777" w:rsidR="0080142E" w:rsidRDefault="00000000">
      <w:pPr>
        <w:spacing w:line="276" w:lineRule="auto"/>
        <w:ind w:left="360"/>
        <w:jc w:val="both"/>
        <w:rPr>
          <w:rFonts w:ascii="Tahoma" w:eastAsia="Tahoma" w:hAnsi="Tahoma" w:cs="Tahoma"/>
          <w:b/>
          <w:sz w:val="20"/>
          <w:szCs w:val="20"/>
        </w:rPr>
      </w:pPr>
      <w:r>
        <w:rPr>
          <w:rFonts w:ascii="Tahoma" w:eastAsia="Tahoma" w:hAnsi="Tahoma" w:cs="Tahoma"/>
          <w:b/>
          <w:sz w:val="20"/>
          <w:szCs w:val="20"/>
        </w:rPr>
        <w:lastRenderedPageBreak/>
        <w:t>c.</w:t>
      </w:r>
      <w:r>
        <w:rPr>
          <w:rFonts w:ascii="Tahoma" w:eastAsia="Tahoma" w:hAnsi="Tahoma" w:cs="Tahoma"/>
          <w:b/>
          <w:sz w:val="20"/>
          <w:szCs w:val="20"/>
        </w:rPr>
        <w:tab/>
        <w:t>Dispositions relatives à la lutte contre la corruption et l'abus de pouvoir</w:t>
      </w:r>
    </w:p>
    <w:p w14:paraId="4275DB8B"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 xml:space="preserve">COSPE adopte et exige le respect de son Code d'éthique et de conduite, qui peut être consulté au lien suivant : </w:t>
      </w:r>
      <w:hyperlink r:id="rId9">
        <w:r w:rsidR="0080142E">
          <w:rPr>
            <w:rFonts w:ascii="Tahoma" w:eastAsia="Tahoma" w:hAnsi="Tahoma" w:cs="Tahoma"/>
            <w:color w:val="0000FF"/>
            <w:sz w:val="20"/>
            <w:szCs w:val="20"/>
            <w:u w:val="single"/>
          </w:rPr>
          <w:t>https://www.cospe.org/wp-content/uploads/2018/07/COSPE-codice-etico-e-di-condotta_ita.pdf</w:t>
        </w:r>
      </w:hyperlink>
      <w:r>
        <w:rPr>
          <w:rFonts w:ascii="Tahoma" w:eastAsia="Tahoma" w:hAnsi="Tahoma" w:cs="Tahoma"/>
          <w:sz w:val="20"/>
          <w:szCs w:val="20"/>
        </w:rPr>
        <w:t>.</w:t>
      </w:r>
    </w:p>
    <w:p w14:paraId="3E7433BF"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Toute tentative de corruption au cours de la procédure d'attribution du marché et lors de son exécution entraînera respectivement l'exclusion de la procédure ou la résiliation du contrat. À cette fin, la « manœuvre frauduleuse » doit s'entendre comme toute forme de cadeau, de pourboire ou de commission offert à une personne comme une forme d'incitation ou de récompense pour adopter ou ne pas adopter un acte relatif à la procédure d'attribution du marché ou à son exécution.</w:t>
      </w:r>
    </w:p>
    <w:p w14:paraId="0AF1EE79" w14:textId="77777777" w:rsidR="0080142E" w:rsidRDefault="00000000">
      <w:pPr>
        <w:spacing w:line="276" w:lineRule="auto"/>
        <w:ind w:left="360"/>
        <w:jc w:val="both"/>
        <w:rPr>
          <w:rFonts w:ascii="Tahoma" w:eastAsia="Tahoma" w:hAnsi="Tahoma" w:cs="Tahoma"/>
          <w:b/>
          <w:sz w:val="20"/>
          <w:szCs w:val="20"/>
        </w:rPr>
      </w:pPr>
      <w:r>
        <w:rPr>
          <w:rFonts w:ascii="Tahoma" w:eastAsia="Tahoma" w:hAnsi="Tahoma" w:cs="Tahoma"/>
          <w:b/>
          <w:sz w:val="20"/>
          <w:szCs w:val="20"/>
        </w:rPr>
        <w:t>d.</w:t>
      </w:r>
      <w:r>
        <w:rPr>
          <w:rFonts w:ascii="Tahoma" w:eastAsia="Tahoma" w:hAnsi="Tahoma" w:cs="Tahoma"/>
          <w:b/>
          <w:sz w:val="20"/>
          <w:szCs w:val="20"/>
        </w:rPr>
        <w:tab/>
        <w:t>Manquement à une obligation légale, irrégularités ou fraude</w:t>
      </w:r>
    </w:p>
    <w:p w14:paraId="7E564164"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 xml:space="preserve">Le pouvoir adjudicateur se réserve le droit de suspendre ou d'annuler la procédure si celle-ci a fait l'objet d'un manquement à des obligations légales, d'irrégularités ou de fraudes. Si de tels actes sont découverts après l'attribution du marché, le pouvoir adjudicateur refusera de conclure le marché concerné. </w:t>
      </w:r>
    </w:p>
    <w:p w14:paraId="4E178453" w14:textId="77777777" w:rsidR="0080142E" w:rsidRDefault="0080142E">
      <w:pPr>
        <w:spacing w:line="276" w:lineRule="auto"/>
        <w:ind w:left="360"/>
        <w:jc w:val="both"/>
        <w:rPr>
          <w:rFonts w:ascii="Tahoma" w:eastAsia="Tahoma" w:hAnsi="Tahoma" w:cs="Tahoma"/>
          <w:b/>
          <w:sz w:val="20"/>
          <w:szCs w:val="20"/>
        </w:rPr>
      </w:pPr>
    </w:p>
    <w:p w14:paraId="773C4CAD"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Lieu……………………………………</w:t>
      </w:r>
    </w:p>
    <w:p w14:paraId="5F567199"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Date…………………………………..</w:t>
      </w:r>
    </w:p>
    <w:p w14:paraId="1250D207" w14:textId="77777777" w:rsidR="0080142E" w:rsidRDefault="00000000">
      <w:pPr>
        <w:spacing w:line="276" w:lineRule="auto"/>
        <w:ind w:left="360"/>
        <w:jc w:val="both"/>
        <w:rPr>
          <w:rFonts w:ascii="Tahoma" w:eastAsia="Tahoma" w:hAnsi="Tahoma" w:cs="Tahoma"/>
          <w:sz w:val="20"/>
          <w:szCs w:val="20"/>
        </w:rPr>
      </w:pPr>
      <w:r>
        <w:rPr>
          <w:rFonts w:ascii="Tahoma" w:eastAsia="Tahoma" w:hAnsi="Tahoma" w:cs="Tahoma"/>
          <w:sz w:val="20"/>
          <w:szCs w:val="20"/>
        </w:rPr>
        <w:t xml:space="preserve">Signature et cachet……………………………………..    </w:t>
      </w:r>
    </w:p>
    <w:p w14:paraId="4196090B" w14:textId="77777777" w:rsidR="0080142E" w:rsidRDefault="0080142E">
      <w:pPr>
        <w:spacing w:line="276" w:lineRule="auto"/>
        <w:ind w:left="360"/>
        <w:jc w:val="both"/>
        <w:rPr>
          <w:rFonts w:ascii="Tahoma" w:eastAsia="Tahoma" w:hAnsi="Tahoma" w:cs="Tahoma"/>
          <w:sz w:val="20"/>
          <w:szCs w:val="20"/>
        </w:rPr>
      </w:pPr>
    </w:p>
    <w:p w14:paraId="33E5D52C" w14:textId="77777777" w:rsidR="0080142E" w:rsidRDefault="0080142E">
      <w:pPr>
        <w:spacing w:line="276" w:lineRule="auto"/>
        <w:jc w:val="both"/>
        <w:rPr>
          <w:rFonts w:ascii="Tahoma" w:eastAsia="Tahoma" w:hAnsi="Tahoma" w:cs="Tahoma"/>
          <w:sz w:val="20"/>
          <w:szCs w:val="20"/>
        </w:rPr>
      </w:pPr>
    </w:p>
    <w:p w14:paraId="132FBB39" w14:textId="77777777" w:rsidR="0080142E" w:rsidRDefault="0080142E">
      <w:pPr>
        <w:spacing w:line="276" w:lineRule="auto"/>
        <w:jc w:val="both"/>
        <w:rPr>
          <w:rFonts w:ascii="Tahoma" w:eastAsia="Tahoma" w:hAnsi="Tahoma" w:cs="Tahoma"/>
          <w:sz w:val="20"/>
          <w:szCs w:val="20"/>
        </w:rPr>
      </w:pPr>
    </w:p>
    <w:p w14:paraId="292E4310" w14:textId="77777777" w:rsidR="0080142E" w:rsidRDefault="0080142E">
      <w:pPr>
        <w:spacing w:line="276" w:lineRule="auto"/>
        <w:jc w:val="both"/>
        <w:rPr>
          <w:rFonts w:ascii="Tahoma" w:eastAsia="Tahoma" w:hAnsi="Tahoma" w:cs="Tahoma"/>
          <w:sz w:val="20"/>
          <w:szCs w:val="20"/>
        </w:rPr>
      </w:pPr>
    </w:p>
    <w:p w14:paraId="6ECF8FFB" w14:textId="77777777" w:rsidR="0080142E" w:rsidRDefault="0080142E">
      <w:pPr>
        <w:spacing w:line="276" w:lineRule="auto"/>
        <w:jc w:val="both"/>
        <w:rPr>
          <w:rFonts w:ascii="Tahoma" w:eastAsia="Tahoma" w:hAnsi="Tahoma" w:cs="Tahoma"/>
          <w:sz w:val="20"/>
          <w:szCs w:val="20"/>
        </w:rPr>
      </w:pPr>
    </w:p>
    <w:p w14:paraId="2BD381DA" w14:textId="77777777" w:rsidR="0080142E" w:rsidRDefault="0080142E">
      <w:pPr>
        <w:spacing w:line="276" w:lineRule="auto"/>
        <w:jc w:val="both"/>
        <w:rPr>
          <w:rFonts w:ascii="Tahoma" w:eastAsia="Tahoma" w:hAnsi="Tahoma" w:cs="Tahoma"/>
          <w:sz w:val="20"/>
          <w:szCs w:val="20"/>
        </w:rPr>
      </w:pPr>
    </w:p>
    <w:p w14:paraId="6C2950CC" w14:textId="77777777" w:rsidR="0080142E" w:rsidRDefault="0080142E">
      <w:pPr>
        <w:spacing w:line="276" w:lineRule="auto"/>
        <w:jc w:val="both"/>
        <w:rPr>
          <w:rFonts w:ascii="Tahoma" w:eastAsia="Tahoma" w:hAnsi="Tahoma" w:cs="Tahoma"/>
          <w:sz w:val="20"/>
          <w:szCs w:val="20"/>
        </w:rPr>
      </w:pPr>
    </w:p>
    <w:p w14:paraId="080DA2B1" w14:textId="77777777" w:rsidR="0080142E" w:rsidRDefault="0080142E">
      <w:pPr>
        <w:spacing w:line="276" w:lineRule="auto"/>
        <w:jc w:val="both"/>
        <w:rPr>
          <w:rFonts w:ascii="Tahoma" w:eastAsia="Tahoma" w:hAnsi="Tahoma" w:cs="Tahoma"/>
          <w:sz w:val="20"/>
          <w:szCs w:val="20"/>
        </w:rPr>
      </w:pPr>
    </w:p>
    <w:p w14:paraId="0E270817" w14:textId="77777777" w:rsidR="0080142E" w:rsidRDefault="0080142E">
      <w:pPr>
        <w:spacing w:line="276" w:lineRule="auto"/>
        <w:jc w:val="both"/>
        <w:rPr>
          <w:rFonts w:ascii="Tahoma" w:eastAsia="Tahoma" w:hAnsi="Tahoma" w:cs="Tahoma"/>
          <w:sz w:val="20"/>
          <w:szCs w:val="20"/>
        </w:rPr>
      </w:pPr>
    </w:p>
    <w:p w14:paraId="0A6E1F25" w14:textId="77777777" w:rsidR="0080142E" w:rsidRDefault="0080142E">
      <w:pPr>
        <w:spacing w:line="276" w:lineRule="auto"/>
        <w:jc w:val="both"/>
        <w:rPr>
          <w:rFonts w:ascii="Tahoma" w:eastAsia="Tahoma" w:hAnsi="Tahoma" w:cs="Tahoma"/>
          <w:sz w:val="20"/>
          <w:szCs w:val="20"/>
        </w:rPr>
      </w:pPr>
    </w:p>
    <w:p w14:paraId="3DAD782D" w14:textId="77777777" w:rsidR="0080142E" w:rsidRDefault="0080142E">
      <w:pPr>
        <w:spacing w:line="276" w:lineRule="auto"/>
        <w:jc w:val="both"/>
        <w:rPr>
          <w:rFonts w:ascii="Tahoma" w:eastAsia="Tahoma" w:hAnsi="Tahoma" w:cs="Tahoma"/>
          <w:sz w:val="20"/>
          <w:szCs w:val="20"/>
        </w:rPr>
      </w:pPr>
    </w:p>
    <w:p w14:paraId="42E836DB" w14:textId="77777777" w:rsidR="0080142E" w:rsidRDefault="0080142E">
      <w:pPr>
        <w:spacing w:line="276" w:lineRule="auto"/>
        <w:jc w:val="both"/>
        <w:rPr>
          <w:rFonts w:ascii="Tahoma" w:eastAsia="Tahoma" w:hAnsi="Tahoma" w:cs="Tahoma"/>
          <w:sz w:val="20"/>
          <w:szCs w:val="20"/>
        </w:rPr>
      </w:pPr>
    </w:p>
    <w:p w14:paraId="618D4799" w14:textId="77777777" w:rsidR="0080142E" w:rsidRDefault="0080142E">
      <w:pPr>
        <w:spacing w:line="276" w:lineRule="auto"/>
        <w:jc w:val="both"/>
        <w:rPr>
          <w:rFonts w:ascii="Tahoma" w:eastAsia="Tahoma" w:hAnsi="Tahoma" w:cs="Tahoma"/>
          <w:sz w:val="20"/>
          <w:szCs w:val="20"/>
        </w:rPr>
      </w:pPr>
    </w:p>
    <w:p w14:paraId="0400A2D6" w14:textId="77777777" w:rsidR="0080142E" w:rsidRDefault="0080142E">
      <w:pPr>
        <w:spacing w:line="276" w:lineRule="auto"/>
        <w:jc w:val="both"/>
        <w:rPr>
          <w:rFonts w:ascii="Tahoma" w:eastAsia="Tahoma" w:hAnsi="Tahoma" w:cs="Tahoma"/>
          <w:sz w:val="20"/>
          <w:szCs w:val="20"/>
        </w:rPr>
      </w:pPr>
    </w:p>
    <w:p w14:paraId="27738E96" w14:textId="77777777" w:rsidR="0080142E" w:rsidRDefault="0080142E">
      <w:pPr>
        <w:spacing w:line="276" w:lineRule="auto"/>
        <w:jc w:val="both"/>
        <w:rPr>
          <w:rFonts w:ascii="Tahoma" w:eastAsia="Tahoma" w:hAnsi="Tahoma" w:cs="Tahoma"/>
          <w:sz w:val="20"/>
          <w:szCs w:val="20"/>
        </w:rPr>
      </w:pPr>
    </w:p>
    <w:p w14:paraId="1731D5BB" w14:textId="77777777" w:rsidR="0080142E" w:rsidRDefault="0080142E">
      <w:pPr>
        <w:spacing w:line="276" w:lineRule="auto"/>
        <w:jc w:val="both"/>
        <w:rPr>
          <w:rFonts w:ascii="Tahoma" w:eastAsia="Tahoma" w:hAnsi="Tahoma" w:cs="Tahoma"/>
          <w:sz w:val="20"/>
          <w:szCs w:val="20"/>
        </w:rPr>
      </w:pPr>
    </w:p>
    <w:p w14:paraId="6DE1141D" w14:textId="77777777" w:rsidR="0080142E" w:rsidRDefault="0080142E">
      <w:pPr>
        <w:spacing w:line="276" w:lineRule="auto"/>
        <w:jc w:val="both"/>
        <w:rPr>
          <w:rFonts w:ascii="Tahoma" w:eastAsia="Tahoma" w:hAnsi="Tahoma" w:cs="Tahoma"/>
          <w:sz w:val="20"/>
          <w:szCs w:val="20"/>
        </w:rPr>
      </w:pPr>
    </w:p>
    <w:p w14:paraId="6ECD8AAD" w14:textId="77777777" w:rsidR="0080142E" w:rsidRDefault="0080142E">
      <w:pPr>
        <w:spacing w:line="276" w:lineRule="auto"/>
        <w:jc w:val="both"/>
        <w:rPr>
          <w:rFonts w:ascii="Tahoma" w:eastAsia="Tahoma" w:hAnsi="Tahoma" w:cs="Tahoma"/>
          <w:sz w:val="20"/>
          <w:szCs w:val="20"/>
        </w:rPr>
      </w:pPr>
    </w:p>
    <w:p w14:paraId="5E4E0FA6" w14:textId="77777777" w:rsidR="0080142E" w:rsidRDefault="0080142E">
      <w:pPr>
        <w:spacing w:line="276" w:lineRule="auto"/>
        <w:jc w:val="both"/>
        <w:rPr>
          <w:rFonts w:ascii="Tahoma" w:eastAsia="Tahoma" w:hAnsi="Tahoma" w:cs="Tahoma"/>
          <w:sz w:val="20"/>
          <w:szCs w:val="20"/>
        </w:rPr>
      </w:pPr>
    </w:p>
    <w:p w14:paraId="73BB366F" w14:textId="77777777" w:rsidR="0080142E" w:rsidRDefault="0080142E">
      <w:pPr>
        <w:spacing w:line="276" w:lineRule="auto"/>
        <w:jc w:val="both"/>
        <w:rPr>
          <w:rFonts w:ascii="Tahoma" w:eastAsia="Tahoma" w:hAnsi="Tahoma" w:cs="Tahoma"/>
          <w:sz w:val="20"/>
          <w:szCs w:val="20"/>
        </w:rPr>
      </w:pPr>
    </w:p>
    <w:p w14:paraId="70242613" w14:textId="77777777" w:rsidR="0080142E" w:rsidRDefault="0080142E">
      <w:pPr>
        <w:spacing w:line="276" w:lineRule="auto"/>
        <w:jc w:val="both"/>
        <w:rPr>
          <w:rFonts w:ascii="Tahoma" w:eastAsia="Tahoma" w:hAnsi="Tahoma" w:cs="Tahoma"/>
          <w:sz w:val="20"/>
          <w:szCs w:val="20"/>
        </w:rPr>
      </w:pPr>
    </w:p>
    <w:p w14:paraId="35D59A85" w14:textId="77777777" w:rsidR="0080142E" w:rsidRDefault="0080142E">
      <w:pPr>
        <w:spacing w:line="276" w:lineRule="auto"/>
        <w:jc w:val="both"/>
        <w:rPr>
          <w:rFonts w:ascii="Tahoma" w:eastAsia="Tahoma" w:hAnsi="Tahoma" w:cs="Tahoma"/>
          <w:sz w:val="20"/>
          <w:szCs w:val="20"/>
        </w:rPr>
      </w:pPr>
    </w:p>
    <w:p w14:paraId="5E959E48" w14:textId="77777777" w:rsidR="0080142E" w:rsidRDefault="0080142E">
      <w:pPr>
        <w:spacing w:line="276" w:lineRule="auto"/>
        <w:jc w:val="both"/>
        <w:rPr>
          <w:rFonts w:ascii="Tahoma" w:eastAsia="Tahoma" w:hAnsi="Tahoma" w:cs="Tahoma"/>
          <w:sz w:val="20"/>
          <w:szCs w:val="20"/>
        </w:rPr>
      </w:pPr>
    </w:p>
    <w:p w14:paraId="2CE61250" w14:textId="77777777" w:rsidR="0080142E" w:rsidRDefault="0080142E">
      <w:pPr>
        <w:spacing w:line="276" w:lineRule="auto"/>
        <w:jc w:val="both"/>
        <w:rPr>
          <w:rFonts w:ascii="Tahoma" w:eastAsia="Tahoma" w:hAnsi="Tahoma" w:cs="Tahoma"/>
          <w:sz w:val="20"/>
          <w:szCs w:val="20"/>
        </w:rPr>
      </w:pPr>
    </w:p>
    <w:p w14:paraId="11595EF5" w14:textId="77777777" w:rsidR="0080142E" w:rsidRDefault="0080142E">
      <w:pPr>
        <w:spacing w:line="276" w:lineRule="auto"/>
        <w:jc w:val="both"/>
        <w:rPr>
          <w:rFonts w:ascii="Tahoma" w:eastAsia="Tahoma" w:hAnsi="Tahoma" w:cs="Tahoma"/>
          <w:sz w:val="20"/>
          <w:szCs w:val="20"/>
        </w:rPr>
      </w:pPr>
    </w:p>
    <w:p w14:paraId="2C9C92F4" w14:textId="77777777" w:rsidR="0080142E" w:rsidRDefault="0080142E">
      <w:pPr>
        <w:spacing w:line="276" w:lineRule="auto"/>
        <w:jc w:val="both"/>
        <w:rPr>
          <w:rFonts w:ascii="Tahoma" w:eastAsia="Tahoma" w:hAnsi="Tahoma" w:cs="Tahoma"/>
          <w:sz w:val="20"/>
          <w:szCs w:val="20"/>
        </w:rPr>
      </w:pPr>
    </w:p>
    <w:p w14:paraId="0DBE6C17" w14:textId="77777777" w:rsidR="0080142E" w:rsidRDefault="0080142E">
      <w:pPr>
        <w:spacing w:line="276" w:lineRule="auto"/>
        <w:jc w:val="both"/>
        <w:rPr>
          <w:rFonts w:ascii="Tahoma" w:eastAsia="Tahoma" w:hAnsi="Tahoma" w:cs="Tahoma"/>
          <w:sz w:val="20"/>
          <w:szCs w:val="20"/>
        </w:rPr>
      </w:pPr>
    </w:p>
    <w:p w14:paraId="5D4572D7" w14:textId="77777777" w:rsidR="0080142E" w:rsidRDefault="0080142E">
      <w:pPr>
        <w:spacing w:line="276" w:lineRule="auto"/>
        <w:jc w:val="both"/>
        <w:rPr>
          <w:rFonts w:ascii="Tahoma" w:eastAsia="Tahoma" w:hAnsi="Tahoma" w:cs="Tahoma"/>
          <w:sz w:val="20"/>
          <w:szCs w:val="20"/>
        </w:rPr>
      </w:pPr>
    </w:p>
    <w:p w14:paraId="4C537CB1" w14:textId="77777777" w:rsidR="0080142E" w:rsidRDefault="0080142E">
      <w:pPr>
        <w:spacing w:line="276" w:lineRule="auto"/>
        <w:jc w:val="both"/>
        <w:rPr>
          <w:rFonts w:ascii="Tahoma" w:eastAsia="Tahoma" w:hAnsi="Tahoma" w:cs="Tahoma"/>
          <w:sz w:val="20"/>
          <w:szCs w:val="20"/>
        </w:rPr>
      </w:pPr>
    </w:p>
    <w:p w14:paraId="39E3834B" w14:textId="77777777" w:rsidR="0080142E" w:rsidRDefault="0080142E">
      <w:pPr>
        <w:spacing w:line="276" w:lineRule="auto"/>
        <w:jc w:val="both"/>
        <w:rPr>
          <w:rFonts w:ascii="Tahoma" w:eastAsia="Tahoma" w:hAnsi="Tahoma" w:cs="Tahoma"/>
          <w:sz w:val="20"/>
          <w:szCs w:val="20"/>
        </w:rPr>
      </w:pPr>
    </w:p>
    <w:p w14:paraId="6830AAC9" w14:textId="77777777" w:rsidR="0080142E" w:rsidRDefault="0080142E">
      <w:pPr>
        <w:spacing w:line="276" w:lineRule="auto"/>
        <w:jc w:val="both"/>
        <w:rPr>
          <w:rFonts w:ascii="Tahoma" w:eastAsia="Tahoma" w:hAnsi="Tahoma" w:cs="Tahoma"/>
          <w:sz w:val="20"/>
          <w:szCs w:val="20"/>
        </w:rPr>
      </w:pPr>
    </w:p>
    <w:p w14:paraId="2E14D95B" w14:textId="77777777" w:rsidR="0080142E" w:rsidRDefault="0080142E">
      <w:pPr>
        <w:spacing w:line="276" w:lineRule="auto"/>
        <w:jc w:val="both"/>
        <w:rPr>
          <w:rFonts w:ascii="Tahoma" w:eastAsia="Tahoma" w:hAnsi="Tahoma" w:cs="Tahoma"/>
          <w:sz w:val="20"/>
          <w:szCs w:val="20"/>
        </w:rPr>
      </w:pPr>
    </w:p>
    <w:p w14:paraId="70E346F5" w14:textId="77777777" w:rsidR="0080142E" w:rsidRDefault="0080142E">
      <w:pPr>
        <w:spacing w:line="276" w:lineRule="auto"/>
        <w:jc w:val="both"/>
        <w:rPr>
          <w:rFonts w:ascii="Tahoma" w:eastAsia="Tahoma" w:hAnsi="Tahoma" w:cs="Tahoma"/>
          <w:sz w:val="20"/>
          <w:szCs w:val="20"/>
        </w:rPr>
      </w:pPr>
    </w:p>
    <w:p w14:paraId="5A26091B" w14:textId="77777777" w:rsidR="0080142E" w:rsidRDefault="0080142E">
      <w:pPr>
        <w:spacing w:line="276" w:lineRule="auto"/>
        <w:jc w:val="both"/>
        <w:rPr>
          <w:rFonts w:ascii="Tahoma" w:eastAsia="Tahoma" w:hAnsi="Tahoma" w:cs="Tahoma"/>
          <w:sz w:val="20"/>
          <w:szCs w:val="20"/>
        </w:rPr>
      </w:pPr>
    </w:p>
    <w:p w14:paraId="0038446D" w14:textId="77777777" w:rsidR="0080142E" w:rsidRDefault="0080142E">
      <w:pPr>
        <w:spacing w:line="276" w:lineRule="auto"/>
        <w:jc w:val="both"/>
        <w:rPr>
          <w:rFonts w:ascii="Tahoma" w:eastAsia="Tahoma" w:hAnsi="Tahoma" w:cs="Tahoma"/>
          <w:sz w:val="20"/>
          <w:szCs w:val="20"/>
        </w:rPr>
      </w:pPr>
    </w:p>
    <w:p w14:paraId="09A5C77E" w14:textId="77777777" w:rsidR="0080142E" w:rsidRDefault="00000000">
      <w:pPr>
        <w:pStyle w:val="Titre1"/>
        <w:spacing w:line="276" w:lineRule="auto"/>
        <w:rPr>
          <w:rFonts w:ascii="Calibri" w:eastAsia="Calibri" w:hAnsi="Calibri" w:cs="Calibri"/>
          <w:sz w:val="32"/>
        </w:rPr>
      </w:pPr>
      <w:bookmarkStart w:id="31" w:name="_heading=h.147n2zr" w:colFirst="0" w:colLast="0"/>
      <w:bookmarkEnd w:id="31"/>
      <w:r>
        <w:rPr>
          <w:rFonts w:ascii="Calibri" w:eastAsia="Calibri" w:hAnsi="Calibri" w:cs="Calibri"/>
          <w:sz w:val="32"/>
        </w:rPr>
        <w:t>ANNEXE 5 : Modèle de contrat</w:t>
      </w:r>
    </w:p>
    <w:p w14:paraId="37E2E19A" w14:textId="77777777" w:rsidR="0080142E" w:rsidRDefault="0080142E">
      <w:pPr>
        <w:spacing w:line="276" w:lineRule="auto"/>
        <w:rPr>
          <w:rFonts w:ascii="Tahoma" w:eastAsia="Tahoma" w:hAnsi="Tahoma" w:cs="Tahoma"/>
          <w:sz w:val="20"/>
          <w:szCs w:val="20"/>
        </w:rPr>
      </w:pPr>
    </w:p>
    <w:p w14:paraId="15F594F9" w14:textId="77777777" w:rsidR="0080142E" w:rsidRDefault="00000000">
      <w:pPr>
        <w:spacing w:line="276" w:lineRule="auto"/>
        <w:rPr>
          <w:rFonts w:ascii="Tahoma" w:eastAsia="Tahoma" w:hAnsi="Tahoma" w:cs="Tahoma"/>
          <w:sz w:val="20"/>
          <w:szCs w:val="20"/>
        </w:rPr>
      </w:pPr>
      <w:r>
        <w:rPr>
          <w:rFonts w:ascii="Tahoma" w:eastAsia="Tahoma" w:hAnsi="Tahoma" w:cs="Tahoma"/>
          <w:sz w:val="20"/>
          <w:szCs w:val="20"/>
        </w:rPr>
        <w:t xml:space="preserve">COSPE , répresenté par.... </w:t>
      </w:r>
    </w:p>
    <w:p w14:paraId="0960DC51" w14:textId="77777777" w:rsidR="0080142E" w:rsidRDefault="00000000">
      <w:pPr>
        <w:spacing w:line="276" w:lineRule="auto"/>
        <w:rPr>
          <w:rFonts w:ascii="Tahoma" w:eastAsia="Tahoma" w:hAnsi="Tahoma" w:cs="Tahoma"/>
          <w:sz w:val="20"/>
          <w:szCs w:val="20"/>
        </w:rPr>
      </w:pPr>
      <w:r>
        <w:rPr>
          <w:rFonts w:ascii="Tahoma" w:eastAsia="Tahoma" w:hAnsi="Tahoma" w:cs="Tahoma"/>
          <w:sz w:val="20"/>
          <w:szCs w:val="20"/>
        </w:rPr>
        <w:t xml:space="preserve">Et </w:t>
      </w:r>
    </w:p>
    <w:p w14:paraId="63F0CA51" w14:textId="77777777" w:rsidR="0080142E" w:rsidRDefault="00000000">
      <w:pPr>
        <w:spacing w:line="276" w:lineRule="auto"/>
        <w:rPr>
          <w:rFonts w:ascii="Tahoma" w:eastAsia="Tahoma" w:hAnsi="Tahoma" w:cs="Tahoma"/>
          <w:sz w:val="20"/>
          <w:szCs w:val="20"/>
        </w:rPr>
      </w:pPr>
      <w:r>
        <w:rPr>
          <w:rFonts w:ascii="Tahoma" w:eastAsia="Tahoma" w:hAnsi="Tahoma" w:cs="Tahoma"/>
          <w:sz w:val="20"/>
          <w:szCs w:val="20"/>
        </w:rPr>
        <w:t>Xxx le fournisseur...</w:t>
      </w:r>
    </w:p>
    <w:p w14:paraId="278E7CCA" w14:textId="77777777" w:rsidR="0080142E" w:rsidRDefault="0080142E">
      <w:pPr>
        <w:pBdr>
          <w:top w:val="nil"/>
          <w:left w:val="nil"/>
          <w:bottom w:val="nil"/>
          <w:right w:val="nil"/>
          <w:between w:val="nil"/>
        </w:pBdr>
        <w:tabs>
          <w:tab w:val="left" w:pos="993"/>
        </w:tabs>
        <w:spacing w:after="80" w:line="276" w:lineRule="auto"/>
        <w:ind w:left="993" w:hanging="426"/>
        <w:rPr>
          <w:rFonts w:ascii="Tahoma" w:eastAsia="Tahoma" w:hAnsi="Tahoma" w:cs="Tahoma"/>
          <w:b/>
          <w:color w:val="000000"/>
          <w:sz w:val="20"/>
          <w:szCs w:val="20"/>
        </w:rPr>
      </w:pPr>
    </w:p>
    <w:p w14:paraId="2056126C" w14:textId="77777777" w:rsidR="0080142E" w:rsidRDefault="00000000">
      <w:pPr>
        <w:pBdr>
          <w:top w:val="nil"/>
          <w:left w:val="nil"/>
          <w:bottom w:val="nil"/>
          <w:right w:val="nil"/>
          <w:between w:val="nil"/>
        </w:pBdr>
        <w:tabs>
          <w:tab w:val="left" w:pos="993"/>
        </w:tabs>
        <w:spacing w:after="80" w:line="276" w:lineRule="auto"/>
        <w:ind w:left="426" w:hanging="426"/>
        <w:rPr>
          <w:rFonts w:ascii="Tahoma" w:eastAsia="Tahoma" w:hAnsi="Tahoma" w:cs="Tahoma"/>
          <w:b/>
          <w:color w:val="000000"/>
          <w:sz w:val="20"/>
          <w:szCs w:val="20"/>
        </w:rPr>
      </w:pPr>
      <w:r>
        <w:rPr>
          <w:rFonts w:ascii="Tahoma" w:eastAsia="Tahoma" w:hAnsi="Tahoma" w:cs="Tahoma"/>
          <w:b/>
          <w:color w:val="000000"/>
          <w:sz w:val="20"/>
          <w:szCs w:val="20"/>
        </w:rPr>
        <w:t xml:space="preserve">1. Objet </w:t>
      </w:r>
    </w:p>
    <w:p w14:paraId="210D8630"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1.1</w:t>
      </w:r>
      <w:r>
        <w:rPr>
          <w:rFonts w:ascii="Tahoma" w:eastAsia="Tahoma" w:hAnsi="Tahoma" w:cs="Tahoma"/>
          <w:sz w:val="20"/>
          <w:szCs w:val="20"/>
        </w:rPr>
        <w:tab/>
        <w:t>Le présent contrat s’inscrit dans le cadre xxxx</w:t>
      </w:r>
    </w:p>
    <w:p w14:paraId="1EE1A7D2"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1.2</w:t>
      </w:r>
      <w:r>
        <w:rPr>
          <w:rFonts w:ascii="Tahoma" w:eastAsia="Tahoma" w:hAnsi="Tahoma" w:cs="Tahoma"/>
          <w:sz w:val="20"/>
          <w:szCs w:val="20"/>
        </w:rPr>
        <w:tab/>
        <w:t xml:space="preserve">L’objet du contrat porte sur la fourniture de COSPE des éléments suivants et sur leur livraison dans les délais et les lieux indiqués. </w:t>
      </w:r>
    </w:p>
    <w:p w14:paraId="51EFE899" w14:textId="77777777" w:rsidR="0080142E" w:rsidRDefault="0080142E">
      <w:pPr>
        <w:spacing w:line="276" w:lineRule="auto"/>
        <w:rPr>
          <w:rFonts w:ascii="Tahoma" w:eastAsia="Tahoma" w:hAnsi="Tahoma" w:cs="Tahoma"/>
          <w:sz w:val="20"/>
          <w:szCs w:val="20"/>
        </w:rPr>
      </w:pPr>
    </w:p>
    <w:tbl>
      <w:tblPr>
        <w:tblStyle w:val="af1"/>
        <w:tblW w:w="1050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2"/>
        <w:gridCol w:w="1195"/>
        <w:gridCol w:w="4678"/>
        <w:gridCol w:w="2942"/>
      </w:tblGrid>
      <w:tr w:rsidR="0080142E" w14:paraId="54AE5615" w14:textId="77777777">
        <w:tc>
          <w:tcPr>
            <w:tcW w:w="1692" w:type="dxa"/>
            <w:tcBorders>
              <w:bottom w:val="single" w:sz="4" w:space="0" w:color="000000"/>
            </w:tcBorders>
            <w:shd w:val="clear" w:color="auto" w:fill="E6E6E6"/>
            <w:vAlign w:val="center"/>
          </w:tcPr>
          <w:p w14:paraId="7BBB1018" w14:textId="77777777" w:rsidR="0080142E" w:rsidRDefault="00000000">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r>
              <w:rPr>
                <w:rFonts w:ascii="Tahoma" w:eastAsia="Tahoma" w:hAnsi="Tahoma" w:cs="Tahoma"/>
                <w:b/>
                <w:color w:val="000000"/>
                <w:sz w:val="20"/>
                <w:szCs w:val="20"/>
              </w:rPr>
              <w:t>Description</w:t>
            </w:r>
          </w:p>
        </w:tc>
        <w:tc>
          <w:tcPr>
            <w:tcW w:w="1195" w:type="dxa"/>
            <w:tcBorders>
              <w:bottom w:val="single" w:sz="4" w:space="0" w:color="000000"/>
            </w:tcBorders>
            <w:shd w:val="clear" w:color="auto" w:fill="E6E6E6"/>
            <w:vAlign w:val="center"/>
          </w:tcPr>
          <w:p w14:paraId="526552BE" w14:textId="77777777" w:rsidR="0080142E" w:rsidRDefault="00000000">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r>
              <w:rPr>
                <w:rFonts w:ascii="Tahoma" w:eastAsia="Tahoma" w:hAnsi="Tahoma" w:cs="Tahoma"/>
                <w:b/>
                <w:color w:val="000000"/>
                <w:sz w:val="20"/>
                <w:szCs w:val="20"/>
              </w:rPr>
              <w:t>Unités</w:t>
            </w:r>
          </w:p>
        </w:tc>
        <w:tc>
          <w:tcPr>
            <w:tcW w:w="4678" w:type="dxa"/>
            <w:tcBorders>
              <w:bottom w:val="single" w:sz="4" w:space="0" w:color="000000"/>
            </w:tcBorders>
            <w:shd w:val="clear" w:color="auto" w:fill="E6E6E6"/>
            <w:vAlign w:val="center"/>
          </w:tcPr>
          <w:p w14:paraId="14241DC4" w14:textId="77777777" w:rsidR="0080142E" w:rsidRDefault="00000000">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r>
              <w:rPr>
                <w:rFonts w:ascii="Tahoma" w:eastAsia="Tahoma" w:hAnsi="Tahoma" w:cs="Tahoma"/>
                <w:b/>
                <w:color w:val="000000"/>
                <w:sz w:val="20"/>
                <w:szCs w:val="20"/>
              </w:rPr>
              <w:t>Délai</w:t>
            </w:r>
          </w:p>
        </w:tc>
        <w:tc>
          <w:tcPr>
            <w:tcW w:w="2942" w:type="dxa"/>
            <w:tcBorders>
              <w:bottom w:val="single" w:sz="4" w:space="0" w:color="000000"/>
            </w:tcBorders>
            <w:shd w:val="clear" w:color="auto" w:fill="E6E6E6"/>
          </w:tcPr>
          <w:p w14:paraId="48969A68" w14:textId="77777777" w:rsidR="0080142E" w:rsidRDefault="00000000">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r>
              <w:rPr>
                <w:rFonts w:ascii="Tahoma" w:eastAsia="Tahoma" w:hAnsi="Tahoma" w:cs="Tahoma"/>
                <w:b/>
                <w:color w:val="000000"/>
                <w:sz w:val="20"/>
                <w:szCs w:val="20"/>
              </w:rPr>
              <w:t>Lieu de livraison</w:t>
            </w:r>
          </w:p>
        </w:tc>
      </w:tr>
      <w:tr w:rsidR="0080142E" w14:paraId="7E0AD99C" w14:textId="77777777">
        <w:tc>
          <w:tcPr>
            <w:tcW w:w="1692" w:type="dxa"/>
            <w:tcBorders>
              <w:bottom w:val="single" w:sz="4" w:space="0" w:color="000000"/>
            </w:tcBorders>
            <w:shd w:val="clear" w:color="auto" w:fill="auto"/>
            <w:vAlign w:val="center"/>
          </w:tcPr>
          <w:p w14:paraId="3F29365A" w14:textId="77777777" w:rsidR="0080142E" w:rsidRDefault="0080142E">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p>
        </w:tc>
        <w:tc>
          <w:tcPr>
            <w:tcW w:w="1195" w:type="dxa"/>
            <w:tcBorders>
              <w:bottom w:val="single" w:sz="4" w:space="0" w:color="000000"/>
            </w:tcBorders>
            <w:shd w:val="clear" w:color="auto" w:fill="auto"/>
            <w:vAlign w:val="center"/>
          </w:tcPr>
          <w:p w14:paraId="2B16E28E" w14:textId="77777777" w:rsidR="0080142E" w:rsidRDefault="0080142E">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p>
        </w:tc>
        <w:tc>
          <w:tcPr>
            <w:tcW w:w="4678" w:type="dxa"/>
            <w:tcBorders>
              <w:bottom w:val="single" w:sz="4" w:space="0" w:color="000000"/>
            </w:tcBorders>
            <w:shd w:val="clear" w:color="auto" w:fill="auto"/>
            <w:vAlign w:val="center"/>
          </w:tcPr>
          <w:p w14:paraId="27FE1C7B" w14:textId="77777777" w:rsidR="0080142E" w:rsidRDefault="0080142E">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p>
        </w:tc>
        <w:tc>
          <w:tcPr>
            <w:tcW w:w="2942" w:type="dxa"/>
            <w:tcBorders>
              <w:bottom w:val="single" w:sz="4" w:space="0" w:color="000000"/>
            </w:tcBorders>
          </w:tcPr>
          <w:p w14:paraId="5A976BAE" w14:textId="77777777" w:rsidR="0080142E" w:rsidRDefault="0080142E">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p>
        </w:tc>
      </w:tr>
      <w:tr w:rsidR="0080142E" w14:paraId="2E5BD386" w14:textId="77777777">
        <w:tc>
          <w:tcPr>
            <w:tcW w:w="1692" w:type="dxa"/>
            <w:tcBorders>
              <w:bottom w:val="single" w:sz="4" w:space="0" w:color="000000"/>
            </w:tcBorders>
            <w:shd w:val="clear" w:color="auto" w:fill="auto"/>
            <w:vAlign w:val="center"/>
          </w:tcPr>
          <w:p w14:paraId="014B28FE" w14:textId="77777777" w:rsidR="0080142E" w:rsidRDefault="00000000">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r>
              <w:rPr>
                <w:rFonts w:ascii="Tahoma" w:eastAsia="Tahoma" w:hAnsi="Tahoma" w:cs="Tahoma"/>
                <w:b/>
                <w:color w:val="000000"/>
                <w:sz w:val="20"/>
                <w:szCs w:val="20"/>
              </w:rPr>
              <w:t>Total</w:t>
            </w:r>
          </w:p>
        </w:tc>
        <w:tc>
          <w:tcPr>
            <w:tcW w:w="1195" w:type="dxa"/>
            <w:tcBorders>
              <w:bottom w:val="single" w:sz="4" w:space="0" w:color="000000"/>
            </w:tcBorders>
            <w:shd w:val="clear" w:color="auto" w:fill="auto"/>
            <w:vAlign w:val="center"/>
          </w:tcPr>
          <w:p w14:paraId="3B703A5E" w14:textId="77777777" w:rsidR="0080142E" w:rsidRDefault="0080142E">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p>
        </w:tc>
        <w:tc>
          <w:tcPr>
            <w:tcW w:w="4678" w:type="dxa"/>
            <w:tcBorders>
              <w:bottom w:val="single" w:sz="4" w:space="0" w:color="000000"/>
            </w:tcBorders>
            <w:shd w:val="clear" w:color="auto" w:fill="auto"/>
            <w:vAlign w:val="center"/>
          </w:tcPr>
          <w:p w14:paraId="5B7BF46D" w14:textId="77777777" w:rsidR="0080142E" w:rsidRDefault="0080142E">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p>
        </w:tc>
        <w:tc>
          <w:tcPr>
            <w:tcW w:w="2942" w:type="dxa"/>
            <w:tcBorders>
              <w:bottom w:val="single" w:sz="4" w:space="0" w:color="000000"/>
            </w:tcBorders>
          </w:tcPr>
          <w:p w14:paraId="3D5CDB74" w14:textId="77777777" w:rsidR="0080142E" w:rsidRDefault="0080142E">
            <w:pPr>
              <w:pBdr>
                <w:top w:val="nil"/>
                <w:left w:val="nil"/>
                <w:bottom w:val="nil"/>
                <w:right w:val="nil"/>
                <w:between w:val="nil"/>
              </w:pBdr>
              <w:spacing w:before="40" w:after="40" w:line="276" w:lineRule="auto"/>
              <w:ind w:hanging="720"/>
              <w:jc w:val="center"/>
              <w:rPr>
                <w:rFonts w:ascii="Tahoma" w:eastAsia="Tahoma" w:hAnsi="Tahoma" w:cs="Tahoma"/>
                <w:b/>
                <w:color w:val="000000"/>
                <w:sz w:val="20"/>
                <w:szCs w:val="20"/>
              </w:rPr>
            </w:pPr>
          </w:p>
        </w:tc>
      </w:tr>
    </w:tbl>
    <w:p w14:paraId="13CE821E" w14:textId="77777777" w:rsidR="0080142E" w:rsidRDefault="0080142E">
      <w:pPr>
        <w:spacing w:line="276" w:lineRule="auto"/>
        <w:rPr>
          <w:rFonts w:ascii="Tahoma" w:eastAsia="Tahoma" w:hAnsi="Tahoma" w:cs="Tahoma"/>
          <w:sz w:val="20"/>
          <w:szCs w:val="20"/>
        </w:rPr>
      </w:pPr>
    </w:p>
    <w:p w14:paraId="7462627B"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1.3</w:t>
      </w:r>
      <w:r>
        <w:rPr>
          <w:rFonts w:ascii="Tahoma" w:eastAsia="Tahoma" w:hAnsi="Tahoma" w:cs="Tahoma"/>
          <w:sz w:val="20"/>
          <w:szCs w:val="20"/>
        </w:rPr>
        <w:tab/>
        <w:t>Le fournisseur doit se conformer strictement aux dispositions de l'annexe xx du contrat.</w:t>
      </w:r>
    </w:p>
    <w:p w14:paraId="7D69019D"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1.4</w:t>
      </w:r>
      <w:r>
        <w:rPr>
          <w:rFonts w:ascii="Tahoma" w:eastAsia="Tahoma" w:hAnsi="Tahoma" w:cs="Tahoma"/>
          <w:sz w:val="20"/>
          <w:szCs w:val="20"/>
        </w:rPr>
        <w:tab/>
        <w:t>Le lieu de réception des fournitures est xxx</w:t>
      </w:r>
    </w:p>
    <w:p w14:paraId="406FEAD5"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1.5</w:t>
      </w:r>
      <w:r>
        <w:rPr>
          <w:rFonts w:ascii="Tahoma" w:eastAsia="Tahoma" w:hAnsi="Tahoma" w:cs="Tahoma"/>
          <w:sz w:val="20"/>
          <w:szCs w:val="20"/>
        </w:rPr>
        <w:tab/>
        <w:t>Le délai pour la fourniture doit être dans 6 jour de calendrier de la date de réception du bon de commande. Le fournisseur s'engage à fournir tous les articles prévus dans chaque livraison.</w:t>
      </w:r>
    </w:p>
    <w:p w14:paraId="2090BE87"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1.6</w:t>
      </w:r>
      <w:r>
        <w:rPr>
          <w:rFonts w:ascii="Tahoma" w:eastAsia="Tahoma" w:hAnsi="Tahoma" w:cs="Tahoma"/>
          <w:sz w:val="20"/>
          <w:szCs w:val="20"/>
        </w:rPr>
        <w:tab/>
        <w:t>A la demande, l'entrepreneur doit fournir toutes les données détaillées demandées par tout autre organisme externe qualifié aux fins de vérifier que les activités mises en œuvre dans le cadre du présent contrat soient correctement effectuées. L'entrepreneur permet donc à COSPE de réaliser des contrôles sur place jugée nécessaire par les autorités précitées.</w:t>
      </w:r>
    </w:p>
    <w:p w14:paraId="6BEA1004" w14:textId="77777777" w:rsidR="0080142E" w:rsidRDefault="0080142E">
      <w:pPr>
        <w:tabs>
          <w:tab w:val="left" w:pos="1260"/>
        </w:tabs>
        <w:spacing w:before="80" w:line="276" w:lineRule="auto"/>
        <w:ind w:firstLine="567"/>
        <w:rPr>
          <w:rFonts w:ascii="Tahoma" w:eastAsia="Tahoma" w:hAnsi="Tahoma" w:cs="Tahoma"/>
          <w:b/>
          <w:sz w:val="20"/>
          <w:szCs w:val="20"/>
        </w:rPr>
      </w:pPr>
    </w:p>
    <w:p w14:paraId="0D755487" w14:textId="77777777" w:rsidR="0080142E" w:rsidRDefault="00000000">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r>
        <w:rPr>
          <w:rFonts w:ascii="Tahoma" w:eastAsia="Tahoma" w:hAnsi="Tahoma" w:cs="Tahoma"/>
          <w:b/>
          <w:color w:val="000000"/>
          <w:sz w:val="20"/>
          <w:szCs w:val="20"/>
        </w:rPr>
        <w:t>2.</w:t>
      </w:r>
      <w:r>
        <w:rPr>
          <w:rFonts w:ascii="Tahoma" w:eastAsia="Tahoma" w:hAnsi="Tahoma" w:cs="Tahoma"/>
          <w:b/>
          <w:color w:val="000000"/>
          <w:sz w:val="20"/>
          <w:szCs w:val="20"/>
        </w:rPr>
        <w:tab/>
        <w:t>Prix</w:t>
      </w:r>
    </w:p>
    <w:p w14:paraId="6938883F"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2.1</w:t>
      </w:r>
      <w:r>
        <w:rPr>
          <w:rFonts w:ascii="Tahoma" w:eastAsia="Tahoma" w:hAnsi="Tahoma" w:cs="Tahoma"/>
          <w:sz w:val="20"/>
          <w:szCs w:val="20"/>
        </w:rPr>
        <w:tab/>
        <w:t xml:space="preserve">Le fournisseur reconnaît le contenu des spécifications techniques et exécute la tâche telle que décrite dans l'annexe II du contrat.  </w:t>
      </w:r>
    </w:p>
    <w:p w14:paraId="38CFC47C"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2.2</w:t>
      </w:r>
      <w:r>
        <w:rPr>
          <w:rFonts w:ascii="Tahoma" w:eastAsia="Tahoma" w:hAnsi="Tahoma" w:cs="Tahoma"/>
          <w:sz w:val="20"/>
          <w:szCs w:val="20"/>
        </w:rPr>
        <w:tab/>
        <w:t xml:space="preserve">Le prix total de chaque livraison sera conforme au prix unitaire décrit dans l’annexe II du contrat et aux quantités commanditées dans le bon de commande. Ce prix est la seule rémunération due par COSPE au fournisseur en vertu du contrat. Il est ferme et ne doit pas être sujet à révision. </w:t>
      </w:r>
    </w:p>
    <w:p w14:paraId="15B19C98" w14:textId="77777777" w:rsidR="0080142E" w:rsidRDefault="0080142E">
      <w:pPr>
        <w:spacing w:line="276" w:lineRule="auto"/>
        <w:ind w:left="491" w:hanging="491"/>
        <w:rPr>
          <w:rFonts w:ascii="Tahoma" w:eastAsia="Tahoma" w:hAnsi="Tahoma" w:cs="Tahoma"/>
          <w:sz w:val="20"/>
          <w:szCs w:val="20"/>
        </w:rPr>
      </w:pPr>
    </w:p>
    <w:p w14:paraId="59D13B00" w14:textId="77777777" w:rsidR="0080142E" w:rsidRDefault="00000000">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r>
        <w:rPr>
          <w:rFonts w:ascii="Tahoma" w:eastAsia="Tahoma" w:hAnsi="Tahoma" w:cs="Tahoma"/>
          <w:b/>
          <w:color w:val="000000"/>
          <w:sz w:val="20"/>
          <w:szCs w:val="20"/>
        </w:rPr>
        <w:t>3.</w:t>
      </w:r>
      <w:r>
        <w:rPr>
          <w:rFonts w:ascii="Tahoma" w:eastAsia="Tahoma" w:hAnsi="Tahoma" w:cs="Tahoma"/>
          <w:b/>
          <w:color w:val="000000"/>
          <w:sz w:val="20"/>
          <w:szCs w:val="20"/>
        </w:rPr>
        <w:tab/>
        <w:t>Ordre de priorité des documents contractuels</w:t>
      </w:r>
    </w:p>
    <w:p w14:paraId="4AD1494A"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 xml:space="preserve">Le contrat est constitué des documents suivants, par ordre de priorité: </w:t>
      </w:r>
    </w:p>
    <w:p w14:paraId="59F57100" w14:textId="77777777" w:rsidR="0080142E" w:rsidRDefault="00000000">
      <w:pPr>
        <w:numPr>
          <w:ilvl w:val="0"/>
          <w:numId w:val="3"/>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 xml:space="preserve">Cet accord de contrat; </w:t>
      </w:r>
    </w:p>
    <w:p w14:paraId="37FCF407" w14:textId="77777777" w:rsidR="0080142E" w:rsidRDefault="00000000">
      <w:pPr>
        <w:numPr>
          <w:ilvl w:val="0"/>
          <w:numId w:val="3"/>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 xml:space="preserve">Conditions du contrat (annexe I) </w:t>
      </w:r>
    </w:p>
    <w:p w14:paraId="7E2A8103" w14:textId="77777777" w:rsidR="0080142E" w:rsidRDefault="00000000">
      <w:pPr>
        <w:numPr>
          <w:ilvl w:val="0"/>
          <w:numId w:val="3"/>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Les conditions décrites dans le dossier d’appel d’offre</w:t>
      </w:r>
    </w:p>
    <w:p w14:paraId="3FA45371" w14:textId="77777777" w:rsidR="0080142E" w:rsidRDefault="00000000">
      <w:pPr>
        <w:numPr>
          <w:ilvl w:val="0"/>
          <w:numId w:val="3"/>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 xml:space="preserve">L'offre de l'entrepreneur et la déclaration (Formulaire de participation annexe II </w:t>
      </w:r>
      <w:r>
        <w:rPr>
          <w:rFonts w:ascii="Tahoma" w:eastAsia="Tahoma" w:hAnsi="Tahoma" w:cs="Tahoma"/>
          <w:sz w:val="20"/>
          <w:szCs w:val="20"/>
        </w:rPr>
        <w:t>à l'appel</w:t>
      </w:r>
      <w:r>
        <w:rPr>
          <w:rFonts w:ascii="Tahoma" w:eastAsia="Tahoma" w:hAnsi="Tahoma" w:cs="Tahoma"/>
          <w:color w:val="000000"/>
          <w:sz w:val="20"/>
          <w:szCs w:val="20"/>
        </w:rPr>
        <w:t xml:space="preserve"> d’offres)</w:t>
      </w:r>
    </w:p>
    <w:p w14:paraId="1E21D990" w14:textId="77777777" w:rsidR="0080142E" w:rsidRDefault="00000000">
      <w:pPr>
        <w:numPr>
          <w:ilvl w:val="0"/>
          <w:numId w:val="3"/>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La déclaration sur les normes éthiques et le droit d’accès</w:t>
      </w:r>
    </w:p>
    <w:p w14:paraId="13A4360B"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Les différents documents constituant le contrat doivent être considérés comme mutuellement explicites; en cas d'ambiguïté ou de divergence, ils doivent être lus dans l'ordre dans lequel ils apparaissent ci-dessus.</w:t>
      </w:r>
    </w:p>
    <w:p w14:paraId="1DB9F779" w14:textId="77777777" w:rsidR="0080142E" w:rsidRDefault="0080142E">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p>
    <w:p w14:paraId="0257AEA2" w14:textId="77777777" w:rsidR="0080142E" w:rsidRDefault="00000000">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r>
        <w:rPr>
          <w:rFonts w:ascii="Tahoma" w:eastAsia="Tahoma" w:hAnsi="Tahoma" w:cs="Tahoma"/>
          <w:b/>
          <w:color w:val="000000"/>
          <w:sz w:val="20"/>
          <w:szCs w:val="20"/>
        </w:rPr>
        <w:t>4.</w:t>
      </w:r>
      <w:r>
        <w:rPr>
          <w:rFonts w:ascii="Tahoma" w:eastAsia="Tahoma" w:hAnsi="Tahoma" w:cs="Tahoma"/>
          <w:b/>
          <w:color w:val="000000"/>
          <w:sz w:val="20"/>
          <w:szCs w:val="20"/>
        </w:rPr>
        <w:tab/>
        <w:t>Communications</w:t>
      </w:r>
    </w:p>
    <w:p w14:paraId="78D32FE0" w14:textId="77777777" w:rsidR="0080142E" w:rsidRDefault="00000000">
      <w:pPr>
        <w:spacing w:line="276" w:lineRule="auto"/>
        <w:ind w:left="491" w:hanging="491"/>
        <w:rPr>
          <w:rFonts w:ascii="Tahoma" w:eastAsia="Tahoma" w:hAnsi="Tahoma" w:cs="Tahoma"/>
          <w:sz w:val="20"/>
          <w:szCs w:val="20"/>
        </w:rPr>
      </w:pPr>
      <w:r>
        <w:rPr>
          <w:rFonts w:ascii="Tahoma" w:eastAsia="Tahoma" w:hAnsi="Tahoma" w:cs="Tahoma"/>
          <w:sz w:val="20"/>
          <w:szCs w:val="20"/>
        </w:rPr>
        <w:t>4.1</w:t>
      </w:r>
      <w:r>
        <w:rPr>
          <w:rFonts w:ascii="Tahoma" w:eastAsia="Tahoma" w:hAnsi="Tahoma" w:cs="Tahoma"/>
          <w:sz w:val="20"/>
          <w:szCs w:val="20"/>
        </w:rPr>
        <w:tab/>
        <w:t>Les communications entre le COSPE et le Fournisseur seront exclusivement par écrit, dans la langue française, aux adresses désignées par les Parties à cette fin.</w:t>
      </w:r>
    </w:p>
    <w:p w14:paraId="58E098F7" w14:textId="77777777" w:rsidR="0080142E" w:rsidRDefault="0080142E">
      <w:pPr>
        <w:pBdr>
          <w:top w:val="nil"/>
          <w:left w:val="nil"/>
          <w:bottom w:val="nil"/>
          <w:right w:val="nil"/>
          <w:between w:val="nil"/>
        </w:pBdr>
        <w:spacing w:before="80" w:line="276" w:lineRule="auto"/>
        <w:ind w:left="207" w:hanging="567"/>
        <w:jc w:val="both"/>
        <w:rPr>
          <w:rFonts w:ascii="Tahoma" w:eastAsia="Tahoma" w:hAnsi="Tahoma" w:cs="Tahoma"/>
          <w:color w:val="000000"/>
          <w:sz w:val="20"/>
          <w:szCs w:val="20"/>
        </w:rPr>
      </w:pPr>
    </w:p>
    <w:p w14:paraId="3B591E90" w14:textId="77777777" w:rsidR="0080142E" w:rsidRDefault="00000000">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r>
        <w:rPr>
          <w:rFonts w:ascii="Tahoma" w:eastAsia="Tahoma" w:hAnsi="Tahoma" w:cs="Tahoma"/>
          <w:b/>
          <w:color w:val="000000"/>
          <w:sz w:val="20"/>
          <w:szCs w:val="20"/>
        </w:rPr>
        <w:t>5.</w:t>
      </w:r>
      <w:r>
        <w:rPr>
          <w:rFonts w:ascii="Tahoma" w:eastAsia="Tahoma" w:hAnsi="Tahoma" w:cs="Tahoma"/>
          <w:b/>
          <w:color w:val="000000"/>
          <w:sz w:val="20"/>
          <w:szCs w:val="20"/>
        </w:rPr>
        <w:tab/>
        <w:t>Obligations générales</w:t>
      </w:r>
    </w:p>
    <w:p w14:paraId="64F64431"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5.1</w:t>
      </w:r>
      <w:r>
        <w:rPr>
          <w:rFonts w:ascii="Tahoma" w:eastAsia="Tahoma" w:hAnsi="Tahoma" w:cs="Tahoma"/>
          <w:sz w:val="20"/>
          <w:szCs w:val="20"/>
        </w:rPr>
        <w:tab/>
        <w:t>Obligations énumérées ci-après s'appliquent également à tous les éléments faisant l'objet du présent contrat.</w:t>
      </w:r>
    </w:p>
    <w:p w14:paraId="56A2E963"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5.2</w:t>
      </w:r>
      <w:r>
        <w:rPr>
          <w:rFonts w:ascii="Tahoma" w:eastAsia="Tahoma" w:hAnsi="Tahoma" w:cs="Tahoma"/>
          <w:sz w:val="20"/>
          <w:szCs w:val="20"/>
        </w:rPr>
        <w:tab/>
        <w:t xml:space="preserve">Le fournisseur doit exécuter son contrat avec le soin et la diligence au moment de la livraison sur le site de l'acceptation, de l'essai des articles objet de ce contrat avant la livraison et le remède de tous les défauts avant et après la livraison. </w:t>
      </w:r>
    </w:p>
    <w:p w14:paraId="42E04FC9"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5.3</w:t>
      </w:r>
      <w:r>
        <w:rPr>
          <w:rFonts w:ascii="Tahoma" w:eastAsia="Tahoma" w:hAnsi="Tahoma" w:cs="Tahoma"/>
          <w:sz w:val="20"/>
          <w:szCs w:val="20"/>
        </w:rPr>
        <w:tab/>
        <w:t>Le fournisseur doit respecter toutes les lois et règlements en vigueur au Maroc. Le Fournisseur devra indemniser COSPE de toute réclamation ou poursuite résultant d'une infraction commise par le fournisseur.</w:t>
      </w:r>
    </w:p>
    <w:p w14:paraId="32619D2C"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5.5</w:t>
      </w:r>
      <w:r>
        <w:rPr>
          <w:rFonts w:ascii="Tahoma" w:eastAsia="Tahoma" w:hAnsi="Tahoma" w:cs="Tahoma"/>
          <w:sz w:val="20"/>
          <w:szCs w:val="20"/>
        </w:rPr>
        <w:tab/>
        <w:t>Le fournisseur doit traiter tous les documents et les informations reçues dans le cadre du contrat privé et confidentiel. Il ne doit pas, sauf dans la mesure nécessaire aux fins de l'exécution du contrat, de publier ou de divulguer aucun élément du marché sans le consentement écrit préalable de COSPE.</w:t>
      </w:r>
    </w:p>
    <w:p w14:paraId="65D781F1"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5.6</w:t>
      </w:r>
      <w:r>
        <w:rPr>
          <w:rFonts w:ascii="Tahoma" w:eastAsia="Tahoma" w:hAnsi="Tahoma" w:cs="Tahoma"/>
          <w:sz w:val="20"/>
          <w:szCs w:val="20"/>
        </w:rPr>
        <w:tab/>
        <w:t>Le Fournisseur est engagé par les documents qui forment son offre qui sont annexées au présent contrat.</w:t>
      </w:r>
    </w:p>
    <w:p w14:paraId="17A0D60A" w14:textId="77777777" w:rsidR="0080142E" w:rsidRDefault="0080142E">
      <w:pPr>
        <w:spacing w:line="276" w:lineRule="auto"/>
        <w:ind w:left="491" w:hanging="491"/>
        <w:jc w:val="both"/>
        <w:rPr>
          <w:rFonts w:ascii="Tahoma" w:eastAsia="Tahoma" w:hAnsi="Tahoma" w:cs="Tahoma"/>
          <w:sz w:val="20"/>
          <w:szCs w:val="20"/>
        </w:rPr>
      </w:pPr>
    </w:p>
    <w:p w14:paraId="10400F28" w14:textId="77777777" w:rsidR="0080142E" w:rsidRDefault="00000000">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r>
        <w:rPr>
          <w:rFonts w:ascii="Tahoma" w:eastAsia="Tahoma" w:hAnsi="Tahoma" w:cs="Tahoma"/>
          <w:b/>
          <w:color w:val="000000"/>
          <w:sz w:val="20"/>
          <w:szCs w:val="20"/>
        </w:rPr>
        <w:t xml:space="preserve">6.        Plan de livraison </w:t>
      </w:r>
    </w:p>
    <w:p w14:paraId="04923CFD"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6.1 Les livraisons des articles seront effectuées selon les bons de commande émis et elle doit être assurée par le fournisseur aux dates dans les bons de commande. </w:t>
      </w:r>
    </w:p>
    <w:p w14:paraId="793A6603"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6.2 Les livraisons ne pourront avoir lieu que durant les jours ouvrables et devront être effectuées sur site avant 15h00. </w:t>
      </w:r>
    </w:p>
    <w:p w14:paraId="50687275"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6.3 Aucun article ne doit être livré à l'endroit de l'acceptation jusqu'à ce que le fournisseur ait reçu un ordre de livraison signé.</w:t>
      </w:r>
    </w:p>
    <w:p w14:paraId="51FBC599"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6.4 Les adresses exactes des lieux de livraison ainsi que la personne responsable de la réception de la marchandise :</w:t>
      </w:r>
    </w:p>
    <w:p w14:paraId="42D86948"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________________________________________</w:t>
      </w:r>
    </w:p>
    <w:p w14:paraId="034BBBD0" w14:textId="77777777" w:rsidR="0080142E" w:rsidRDefault="0080142E">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p>
    <w:p w14:paraId="0B70C713" w14:textId="77777777" w:rsidR="0080142E" w:rsidRDefault="00000000">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r>
        <w:rPr>
          <w:rFonts w:ascii="Tahoma" w:eastAsia="Tahoma" w:hAnsi="Tahoma" w:cs="Tahoma"/>
          <w:b/>
          <w:color w:val="000000"/>
          <w:sz w:val="20"/>
          <w:szCs w:val="20"/>
        </w:rPr>
        <w:t>7 .    Qualité des produits</w:t>
      </w:r>
    </w:p>
    <w:p w14:paraId="0091D357"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7.1 Les produits devront répondre, à tous égards, aux spécifications techniques décrites dans l’annexe 1 et stipulées dans le contrat.  </w:t>
      </w:r>
    </w:p>
    <w:p w14:paraId="756553E2"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7.2 Si la qualité ou l'état des produits ne satisfait pas aux exigences du contrat au moment de l'inspection de livraison, ils doivent être remplacés par l'entrepreneur à son / ses propres frais. </w:t>
      </w:r>
    </w:p>
    <w:p w14:paraId="4B500B41"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7.3 Le remplacement doit être exécuté dès que possible, au plus tard dans les 10 jours à partir de la découverte de la non-conformité. Les produits remplacés sont à nouveau soumis aux règles prévues dans le contrat signé. </w:t>
      </w:r>
    </w:p>
    <w:p w14:paraId="58CC885D"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7.4 Dans le cas où l'entrepreneur ne sera pas en mesure de fournir la qualité des articles demandés, une déduction de paiement sera appliquée en conséquence.</w:t>
      </w:r>
    </w:p>
    <w:p w14:paraId="39984A20" w14:textId="77777777" w:rsidR="0080142E" w:rsidRDefault="0080142E">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p>
    <w:p w14:paraId="22608E82" w14:textId="77777777" w:rsidR="0080142E" w:rsidRDefault="00000000">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r>
        <w:rPr>
          <w:rFonts w:ascii="Tahoma" w:eastAsia="Tahoma" w:hAnsi="Tahoma" w:cs="Tahoma"/>
          <w:b/>
          <w:color w:val="000000"/>
          <w:sz w:val="20"/>
          <w:szCs w:val="20"/>
        </w:rPr>
        <w:t xml:space="preserve">8. Obligation de résultat </w:t>
      </w:r>
    </w:p>
    <w:p w14:paraId="6D47E5BE"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8.1 Le soumissionnaire, à travers son offre, s’engage à une obligation de résultat, c.-à-d. qu’il prévoit tout ce qui est utile pour satisfaire à l’exécution du marché et pour atteindre les résultats définis dans le présent document. Si ce dernier devait présenter des lacunes, des erreurs et/ou des imprécisions, le soumissionnaire doit les indiquer et les corriger dans un document distinct et y exposer les explications utiles et les conséquences, notamment au plan financier et technique. </w:t>
      </w:r>
    </w:p>
    <w:p w14:paraId="7A45A607"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8.2 Au cas où des produits manqueraient au moment de la livraison, la quantité manquante devrait impérativement être livrée de nouveau dès que possible, au plus tard 07 jours ouvrables après la découverte, aux frais du fournisseur.</w:t>
      </w:r>
    </w:p>
    <w:p w14:paraId="5CFF4C0F" w14:textId="77777777" w:rsidR="0080142E" w:rsidRDefault="0080142E">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p>
    <w:p w14:paraId="4915BC7B" w14:textId="77777777" w:rsidR="0080142E" w:rsidRDefault="00000000">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r>
        <w:rPr>
          <w:rFonts w:ascii="Tahoma" w:eastAsia="Tahoma" w:hAnsi="Tahoma" w:cs="Tahoma"/>
          <w:b/>
          <w:color w:val="000000"/>
          <w:sz w:val="20"/>
          <w:szCs w:val="20"/>
        </w:rPr>
        <w:t>9. Pénalités de Retard</w:t>
      </w:r>
    </w:p>
    <w:p w14:paraId="61EC9D23"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9.1 Tout retard devra être promptement communiqué au COSPE par écrit. Dans l’éventualité de retard de livraison, pas communiqué, une pénalité de 1% par jour sur la valeur nominale des produits devant être livrés sera appliquée.  Le montant cumulé des pénalités est plafonné à 10% du montant HTVA du bon de commande. Les sommes dues au titre de pénalités seront prioritairement prélevées sur les factures non encore liquidées.</w:t>
      </w:r>
    </w:p>
    <w:p w14:paraId="4D553B7B"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9.2 Si la livraison n’a pas eu lieu 15 jours ouvrables après la date limite de livraison fixée, le contrat sera considéré comme nul. En cas de non-livraison de marchandises qui devaient remplacer pour non-conformes livrés ou </w:t>
      </w:r>
      <w:r>
        <w:rPr>
          <w:rFonts w:ascii="Tahoma" w:eastAsia="Tahoma" w:hAnsi="Tahoma" w:cs="Tahoma"/>
          <w:sz w:val="20"/>
          <w:szCs w:val="20"/>
        </w:rPr>
        <w:lastRenderedPageBreak/>
        <w:t xml:space="preserve">quantités manquantes, le contrat sera considéré comme nul au prorata des quantités encore non-livrées/manquantes. Le paiement final se fera après réception de toutes les marchandises de chaque tranche de livraison (comme défini à l’article 3) par le responsable du projet de COSPE. </w:t>
      </w:r>
    </w:p>
    <w:p w14:paraId="59D7A983" w14:textId="77777777" w:rsidR="0080142E" w:rsidRDefault="0080142E">
      <w:pPr>
        <w:spacing w:line="276" w:lineRule="auto"/>
        <w:ind w:left="491" w:hanging="491"/>
        <w:jc w:val="both"/>
        <w:rPr>
          <w:rFonts w:ascii="Tahoma" w:eastAsia="Tahoma" w:hAnsi="Tahoma" w:cs="Tahoma"/>
          <w:sz w:val="20"/>
          <w:szCs w:val="20"/>
        </w:rPr>
      </w:pPr>
    </w:p>
    <w:p w14:paraId="418ED989" w14:textId="77777777" w:rsidR="0080142E" w:rsidRDefault="00000000">
      <w:pPr>
        <w:pBdr>
          <w:top w:val="nil"/>
          <w:left w:val="nil"/>
          <w:bottom w:val="nil"/>
          <w:right w:val="nil"/>
          <w:between w:val="nil"/>
        </w:pBdr>
        <w:tabs>
          <w:tab w:val="left" w:pos="993"/>
        </w:tabs>
        <w:spacing w:after="80" w:line="276" w:lineRule="auto"/>
        <w:ind w:left="633" w:hanging="426"/>
        <w:jc w:val="both"/>
        <w:rPr>
          <w:rFonts w:ascii="Tahoma" w:eastAsia="Tahoma" w:hAnsi="Tahoma" w:cs="Tahoma"/>
          <w:b/>
          <w:color w:val="000000"/>
          <w:sz w:val="20"/>
          <w:szCs w:val="20"/>
        </w:rPr>
      </w:pPr>
      <w:r>
        <w:rPr>
          <w:rFonts w:ascii="Tahoma" w:eastAsia="Tahoma" w:hAnsi="Tahoma" w:cs="Tahoma"/>
          <w:b/>
          <w:color w:val="000000"/>
          <w:sz w:val="20"/>
          <w:szCs w:val="20"/>
        </w:rPr>
        <w:t>10. Inspection à la livraison et acceptation de la livraison</w:t>
      </w:r>
    </w:p>
    <w:p w14:paraId="203C3988"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10.1 Un responsable de COSPE réalisera l’inspection à la livraison du produit.  L’objectif de l’inspection à la livraison est de vérifier la conformité avec les termes du contrat : </w:t>
      </w:r>
    </w:p>
    <w:p w14:paraId="4177EB4D" w14:textId="77777777" w:rsidR="0080142E" w:rsidRDefault="00000000">
      <w:pPr>
        <w:numPr>
          <w:ilvl w:val="0"/>
          <w:numId w:val="7"/>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Quantité livrée/chargée</w:t>
      </w:r>
    </w:p>
    <w:p w14:paraId="308ABB18" w14:textId="77777777" w:rsidR="0080142E" w:rsidRDefault="00000000">
      <w:pPr>
        <w:numPr>
          <w:ilvl w:val="0"/>
          <w:numId w:val="7"/>
        </w:numPr>
        <w:pBdr>
          <w:top w:val="nil"/>
          <w:left w:val="nil"/>
          <w:bottom w:val="nil"/>
          <w:right w:val="nil"/>
          <w:between w:val="nil"/>
        </w:pBdr>
        <w:spacing w:line="276" w:lineRule="auto"/>
        <w:jc w:val="both"/>
        <w:rPr>
          <w:rFonts w:ascii="Tahoma" w:eastAsia="Tahoma" w:hAnsi="Tahoma" w:cs="Tahoma"/>
          <w:color w:val="000000"/>
          <w:sz w:val="20"/>
          <w:szCs w:val="20"/>
        </w:rPr>
      </w:pPr>
      <w:r>
        <w:rPr>
          <w:rFonts w:ascii="Tahoma" w:eastAsia="Tahoma" w:hAnsi="Tahoma" w:cs="Tahoma"/>
          <w:color w:val="000000"/>
          <w:sz w:val="20"/>
          <w:szCs w:val="20"/>
        </w:rPr>
        <w:t>Qualité du produit livré/chargé</w:t>
      </w:r>
    </w:p>
    <w:p w14:paraId="5538648E"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10.2 Le responsable de COSPE indiquera toute remarque ou non-conformité du/des produit(s) sur le bon de livraison remis par le fournisseur. Ces remarques pourront être le motif d’une possible déduction au moment du paiement. Si l’inspection de livraison permet de conclure que la livraison remplit les conditions requises par le cahier des charges, COSPE acceptera les produits.</w:t>
      </w:r>
    </w:p>
    <w:p w14:paraId="6F767772"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10.3 Au cas où la qualité ou l’état des produits ne rempliraient pas les conditions du contrat au moment de l’inspection de livraison, ils devraient alors être remplacés par le fournisseur à ses frais. </w:t>
      </w:r>
    </w:p>
    <w:p w14:paraId="2ED144C7"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 xml:space="preserve">10.4 Le remplacement doit être exécuté le plus rapidement possible, au plus tard dans un délai de 7 jours ouvrable à partir de la découverte de la non-conformité.  </w:t>
      </w:r>
    </w:p>
    <w:p w14:paraId="2D486395" w14:textId="77777777" w:rsidR="0080142E" w:rsidRDefault="0080142E">
      <w:pPr>
        <w:pBdr>
          <w:top w:val="nil"/>
          <w:left w:val="nil"/>
          <w:bottom w:val="nil"/>
          <w:right w:val="nil"/>
          <w:between w:val="nil"/>
        </w:pBdr>
        <w:tabs>
          <w:tab w:val="left" w:pos="993"/>
        </w:tabs>
        <w:spacing w:after="80" w:line="276" w:lineRule="auto"/>
        <w:ind w:left="633" w:hanging="426"/>
        <w:jc w:val="both"/>
        <w:rPr>
          <w:rFonts w:ascii="Tahoma" w:eastAsia="Tahoma" w:hAnsi="Tahoma" w:cs="Tahoma"/>
          <w:b/>
          <w:color w:val="000000"/>
          <w:sz w:val="20"/>
          <w:szCs w:val="20"/>
        </w:rPr>
      </w:pPr>
    </w:p>
    <w:p w14:paraId="4D210413" w14:textId="77777777" w:rsidR="0080142E" w:rsidRDefault="00000000">
      <w:pPr>
        <w:pBdr>
          <w:top w:val="nil"/>
          <w:left w:val="nil"/>
          <w:bottom w:val="nil"/>
          <w:right w:val="nil"/>
          <w:between w:val="nil"/>
        </w:pBdr>
        <w:tabs>
          <w:tab w:val="left" w:pos="993"/>
        </w:tabs>
        <w:spacing w:after="80" w:line="276" w:lineRule="auto"/>
        <w:ind w:left="633" w:hanging="426"/>
        <w:jc w:val="both"/>
        <w:rPr>
          <w:rFonts w:ascii="Tahoma" w:eastAsia="Tahoma" w:hAnsi="Tahoma" w:cs="Tahoma"/>
          <w:color w:val="000000"/>
          <w:sz w:val="20"/>
          <w:szCs w:val="20"/>
        </w:rPr>
      </w:pPr>
      <w:r>
        <w:rPr>
          <w:rFonts w:ascii="Tahoma" w:eastAsia="Tahoma" w:hAnsi="Tahoma" w:cs="Tahoma"/>
          <w:b/>
          <w:color w:val="000000"/>
          <w:sz w:val="20"/>
          <w:szCs w:val="20"/>
        </w:rPr>
        <w:t>11.</w:t>
      </w:r>
      <w:r>
        <w:rPr>
          <w:rFonts w:ascii="Tahoma" w:eastAsia="Tahoma" w:hAnsi="Tahoma" w:cs="Tahoma"/>
          <w:b/>
          <w:color w:val="000000"/>
          <w:sz w:val="20"/>
          <w:szCs w:val="20"/>
        </w:rPr>
        <w:tab/>
        <w:t>Paiements</w:t>
      </w:r>
    </w:p>
    <w:p w14:paraId="06A6288B"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11.1</w:t>
      </w:r>
      <w:r>
        <w:rPr>
          <w:rFonts w:ascii="Tahoma" w:eastAsia="Tahoma" w:hAnsi="Tahoma" w:cs="Tahoma"/>
          <w:sz w:val="20"/>
          <w:szCs w:val="20"/>
        </w:rPr>
        <w:tab/>
        <w:t>Les paiements dus par COSPE sont effectués en Dhs, par chèque ou par virement sur le compte bancaire désigné par l'entrepreneur à cet effet.</w:t>
      </w:r>
    </w:p>
    <w:p w14:paraId="2F6E1598"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11.2</w:t>
      </w:r>
      <w:r>
        <w:rPr>
          <w:rFonts w:ascii="Tahoma" w:eastAsia="Tahoma" w:hAnsi="Tahoma" w:cs="Tahoma"/>
          <w:sz w:val="20"/>
          <w:szCs w:val="20"/>
        </w:rPr>
        <w:tab/>
        <w:t xml:space="preserve">Le paiement sera effectué dans les 20 jours suivants la présentation de factures originales et complètes et bons de livraison après validation à la réception de la marchandise par COSPE. </w:t>
      </w:r>
    </w:p>
    <w:p w14:paraId="2D3F2B6E" w14:textId="77777777" w:rsidR="0080142E" w:rsidRDefault="0080142E">
      <w:pPr>
        <w:spacing w:line="276" w:lineRule="auto"/>
        <w:ind w:left="491" w:hanging="491"/>
        <w:jc w:val="both"/>
        <w:rPr>
          <w:rFonts w:ascii="Tahoma" w:eastAsia="Tahoma" w:hAnsi="Tahoma" w:cs="Tahoma"/>
          <w:sz w:val="20"/>
          <w:szCs w:val="20"/>
        </w:rPr>
      </w:pPr>
    </w:p>
    <w:p w14:paraId="6B71F22D" w14:textId="77777777" w:rsidR="0080142E" w:rsidRDefault="0080142E">
      <w:pPr>
        <w:spacing w:line="276" w:lineRule="auto"/>
        <w:jc w:val="both"/>
        <w:rPr>
          <w:rFonts w:ascii="Tahoma" w:eastAsia="Tahoma" w:hAnsi="Tahoma" w:cs="Tahoma"/>
          <w:sz w:val="20"/>
          <w:szCs w:val="20"/>
        </w:rPr>
      </w:pPr>
    </w:p>
    <w:p w14:paraId="0D6492AD" w14:textId="77777777" w:rsidR="0080142E" w:rsidRDefault="00000000">
      <w:pPr>
        <w:pBdr>
          <w:top w:val="nil"/>
          <w:left w:val="nil"/>
          <w:bottom w:val="nil"/>
          <w:right w:val="nil"/>
          <w:between w:val="nil"/>
        </w:pBdr>
        <w:tabs>
          <w:tab w:val="left" w:pos="993"/>
        </w:tabs>
        <w:spacing w:after="80" w:line="276" w:lineRule="auto"/>
        <w:ind w:left="633" w:hanging="426"/>
        <w:jc w:val="both"/>
        <w:rPr>
          <w:rFonts w:ascii="Tahoma" w:eastAsia="Tahoma" w:hAnsi="Tahoma" w:cs="Tahoma"/>
          <w:b/>
          <w:color w:val="000000"/>
          <w:sz w:val="20"/>
          <w:szCs w:val="20"/>
        </w:rPr>
      </w:pPr>
      <w:r>
        <w:rPr>
          <w:rFonts w:ascii="Tahoma" w:eastAsia="Tahoma" w:hAnsi="Tahoma" w:cs="Tahoma"/>
          <w:b/>
          <w:color w:val="000000"/>
          <w:sz w:val="20"/>
          <w:szCs w:val="20"/>
        </w:rPr>
        <w:t>12.</w:t>
      </w:r>
      <w:r>
        <w:rPr>
          <w:rFonts w:ascii="Tahoma" w:eastAsia="Tahoma" w:hAnsi="Tahoma" w:cs="Tahoma"/>
          <w:b/>
          <w:color w:val="000000"/>
          <w:sz w:val="20"/>
          <w:szCs w:val="20"/>
        </w:rPr>
        <w:tab/>
        <w:t>Différends</w:t>
      </w:r>
    </w:p>
    <w:p w14:paraId="665BA0BB"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12.1</w:t>
      </w:r>
      <w:r>
        <w:rPr>
          <w:rFonts w:ascii="Tahoma" w:eastAsia="Tahoma" w:hAnsi="Tahoma" w:cs="Tahoma"/>
          <w:sz w:val="20"/>
          <w:szCs w:val="20"/>
        </w:rPr>
        <w:tab/>
        <w:t>Les Parties n'épargnent aucun effort pour régler à l'amiable tout différend qui pourrait surgir entre eux. Une fois le litige né, les parties se notifient mutuellement par écrit de leurs positions sur la question ainsi que toute solution qu'elles jugent possible. Si l'une des parties le juge utile, les parties se réunissent pour tenter de régler le différend. Une Partie doit répondre à une demande de règlement à l'amiable dans les 30 jours d'une telle demande. La période maximale fixée pour parvenir à un règlement est de 120 jours à compter de l'entrée en vigueur de la procédure. Si la tentative de parvenir à un règlement à l'amiable sûr ou une partie ne répond pas à temps pour les demandes de règlement, chaque partie sera libre de procéder à la prochaine étape de la procédure de règlement des différends par notification à l'autre.</w:t>
      </w:r>
    </w:p>
    <w:p w14:paraId="64321460" w14:textId="77777777" w:rsidR="0080142E" w:rsidRDefault="00000000">
      <w:pPr>
        <w:spacing w:line="276" w:lineRule="auto"/>
        <w:ind w:left="491" w:hanging="491"/>
        <w:rPr>
          <w:rFonts w:ascii="Tahoma" w:eastAsia="Tahoma" w:hAnsi="Tahoma" w:cs="Tahoma"/>
          <w:sz w:val="20"/>
          <w:szCs w:val="20"/>
        </w:rPr>
      </w:pPr>
      <w:r>
        <w:rPr>
          <w:rFonts w:ascii="Tahoma" w:eastAsia="Tahoma" w:hAnsi="Tahoma" w:cs="Tahoma"/>
          <w:sz w:val="20"/>
          <w:szCs w:val="20"/>
        </w:rPr>
        <w:t>12.2</w:t>
      </w:r>
      <w:r>
        <w:rPr>
          <w:rFonts w:ascii="Tahoma" w:eastAsia="Tahoma" w:hAnsi="Tahoma" w:cs="Tahoma"/>
          <w:sz w:val="20"/>
          <w:szCs w:val="20"/>
        </w:rPr>
        <w:tab/>
        <w:t>Si la procédure de règlement des différends à l'amiable échoue, les parties peuvent demander</w:t>
      </w:r>
      <w:r>
        <w:rPr>
          <w:rFonts w:ascii="Tahoma" w:eastAsia="Tahoma" w:hAnsi="Tahoma" w:cs="Tahoma"/>
          <w:sz w:val="20"/>
          <w:szCs w:val="20"/>
        </w:rPr>
        <w:br/>
        <w:t>a) une décision d'arbitrage</w:t>
      </w:r>
      <w:r>
        <w:rPr>
          <w:rFonts w:ascii="Tahoma" w:eastAsia="Tahoma" w:hAnsi="Tahoma" w:cs="Tahoma"/>
          <w:sz w:val="20"/>
          <w:szCs w:val="20"/>
        </w:rPr>
        <w:br/>
        <w:t>b) la décision de la Cour nationale compétente</w:t>
      </w:r>
    </w:p>
    <w:p w14:paraId="70449D09" w14:textId="77777777" w:rsidR="0080142E" w:rsidRDefault="0080142E">
      <w:pPr>
        <w:spacing w:line="276" w:lineRule="auto"/>
        <w:ind w:left="491" w:hanging="491"/>
        <w:rPr>
          <w:rFonts w:ascii="Tahoma" w:eastAsia="Tahoma" w:hAnsi="Tahoma" w:cs="Tahoma"/>
          <w:sz w:val="20"/>
          <w:szCs w:val="20"/>
        </w:rPr>
      </w:pPr>
    </w:p>
    <w:p w14:paraId="13494D45" w14:textId="77777777" w:rsidR="0080142E" w:rsidRDefault="00000000">
      <w:pPr>
        <w:pBdr>
          <w:top w:val="nil"/>
          <w:left w:val="nil"/>
          <w:bottom w:val="nil"/>
          <w:right w:val="nil"/>
          <w:between w:val="nil"/>
        </w:pBdr>
        <w:tabs>
          <w:tab w:val="left" w:pos="993"/>
        </w:tabs>
        <w:spacing w:after="80" w:line="276" w:lineRule="auto"/>
        <w:ind w:left="633" w:hanging="426"/>
        <w:jc w:val="both"/>
        <w:rPr>
          <w:rFonts w:ascii="Tahoma" w:eastAsia="Tahoma" w:hAnsi="Tahoma" w:cs="Tahoma"/>
          <w:b/>
          <w:color w:val="000000"/>
          <w:sz w:val="20"/>
          <w:szCs w:val="20"/>
        </w:rPr>
      </w:pPr>
      <w:r>
        <w:rPr>
          <w:rFonts w:ascii="Tahoma" w:eastAsia="Tahoma" w:hAnsi="Tahoma" w:cs="Tahoma"/>
          <w:b/>
          <w:color w:val="000000"/>
          <w:sz w:val="20"/>
          <w:szCs w:val="20"/>
        </w:rPr>
        <w:t>13.</w:t>
      </w:r>
      <w:r>
        <w:rPr>
          <w:rFonts w:ascii="Tahoma" w:eastAsia="Tahoma" w:hAnsi="Tahoma" w:cs="Tahoma"/>
          <w:b/>
          <w:color w:val="000000"/>
          <w:sz w:val="20"/>
          <w:szCs w:val="20"/>
        </w:rPr>
        <w:tab/>
        <w:t>Résiliation du contrat</w:t>
      </w:r>
    </w:p>
    <w:p w14:paraId="7E26123A"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13.1</w:t>
      </w:r>
      <w:r>
        <w:rPr>
          <w:rFonts w:ascii="Tahoma" w:eastAsia="Tahoma" w:hAnsi="Tahoma" w:cs="Tahoma"/>
          <w:sz w:val="20"/>
          <w:szCs w:val="20"/>
        </w:rPr>
        <w:tab/>
        <w:t>Le présent Contrat peut résilier à tout moment, en totalité ou en partie.</w:t>
      </w:r>
    </w:p>
    <w:p w14:paraId="159623D3" w14:textId="77777777" w:rsidR="0080142E" w:rsidRDefault="00000000">
      <w:pPr>
        <w:spacing w:line="276" w:lineRule="auto"/>
        <w:ind w:left="491" w:hanging="491"/>
        <w:jc w:val="both"/>
        <w:rPr>
          <w:rFonts w:ascii="Tahoma" w:eastAsia="Tahoma" w:hAnsi="Tahoma" w:cs="Tahoma"/>
          <w:sz w:val="20"/>
          <w:szCs w:val="20"/>
        </w:rPr>
      </w:pPr>
      <w:bookmarkStart w:id="32" w:name="_heading=h.3o7alnk" w:colFirst="0" w:colLast="0"/>
      <w:bookmarkEnd w:id="32"/>
      <w:r>
        <w:rPr>
          <w:rFonts w:ascii="Tahoma" w:eastAsia="Tahoma" w:hAnsi="Tahoma" w:cs="Tahoma"/>
          <w:sz w:val="20"/>
          <w:szCs w:val="20"/>
        </w:rPr>
        <w:t>13.2</w:t>
      </w:r>
      <w:r>
        <w:rPr>
          <w:rFonts w:ascii="Tahoma" w:eastAsia="Tahoma" w:hAnsi="Tahoma" w:cs="Tahoma"/>
          <w:sz w:val="20"/>
          <w:szCs w:val="20"/>
        </w:rPr>
        <w:tab/>
        <w:t xml:space="preserve">Si le contrat est résilié pour un motif dont le Fournisseur est responsable, COSPE est en droit de réclamer une indemnisation pour dommages et intérêts. </w:t>
      </w:r>
    </w:p>
    <w:p w14:paraId="3BE906BB"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t>13.3</w:t>
      </w:r>
      <w:r>
        <w:rPr>
          <w:rFonts w:ascii="Tahoma" w:eastAsia="Tahoma" w:hAnsi="Tahoma" w:cs="Tahoma"/>
          <w:sz w:val="20"/>
          <w:szCs w:val="20"/>
        </w:rPr>
        <w:tab/>
        <w:t>Si le contrat est résilié pour un motif dont le Fournisseur n'est pas responsable, le fournisseur est en droit de paiement pour le travail déjà accompli.</w:t>
      </w:r>
    </w:p>
    <w:p w14:paraId="75B40CCC" w14:textId="77777777" w:rsidR="0080142E" w:rsidRDefault="00000000">
      <w:pPr>
        <w:spacing w:line="276" w:lineRule="auto"/>
        <w:jc w:val="both"/>
        <w:rPr>
          <w:rFonts w:ascii="Tahoma" w:eastAsia="Tahoma" w:hAnsi="Tahoma" w:cs="Tahoma"/>
          <w:sz w:val="20"/>
          <w:szCs w:val="20"/>
        </w:rPr>
      </w:pPr>
      <w:r>
        <w:rPr>
          <w:rFonts w:ascii="Tahoma" w:eastAsia="Tahoma" w:hAnsi="Tahoma" w:cs="Tahoma"/>
          <w:sz w:val="20"/>
          <w:szCs w:val="20"/>
        </w:rPr>
        <w:t>13.4</w:t>
      </w:r>
      <w:r>
        <w:rPr>
          <w:rFonts w:ascii="Tahoma" w:eastAsia="Tahoma" w:hAnsi="Tahoma" w:cs="Tahoma"/>
          <w:sz w:val="20"/>
          <w:szCs w:val="20"/>
        </w:rPr>
        <w:tab/>
        <w:t>Aucune Partie ne sera considérée comme étant en défaut ou en violation de ses obligations au titre du contrat si l’exécution de ces obligations est empêchée par un cas de force majeure survenant après la date de notification de l'attribution ou de la date à laquelle le contrat entre en vigueur, selon l’éventualité que puisse arriver en première.</w:t>
      </w:r>
    </w:p>
    <w:p w14:paraId="175BD849" w14:textId="77777777" w:rsidR="0080142E" w:rsidRDefault="00000000">
      <w:pPr>
        <w:spacing w:line="276" w:lineRule="auto"/>
        <w:ind w:left="491" w:hanging="491"/>
        <w:jc w:val="both"/>
        <w:rPr>
          <w:rFonts w:ascii="Tahoma" w:eastAsia="Tahoma" w:hAnsi="Tahoma" w:cs="Tahoma"/>
          <w:sz w:val="20"/>
          <w:szCs w:val="20"/>
        </w:rPr>
      </w:pPr>
      <w:r>
        <w:rPr>
          <w:rFonts w:ascii="Tahoma" w:eastAsia="Tahoma" w:hAnsi="Tahoma" w:cs="Tahoma"/>
          <w:sz w:val="20"/>
          <w:szCs w:val="20"/>
        </w:rPr>
        <w:lastRenderedPageBreak/>
        <w:t>13.5</w:t>
      </w:r>
      <w:r>
        <w:rPr>
          <w:rFonts w:ascii="Tahoma" w:eastAsia="Tahoma" w:hAnsi="Tahoma" w:cs="Tahoma"/>
          <w:sz w:val="20"/>
          <w:szCs w:val="20"/>
        </w:rPr>
        <w:tab/>
        <w:t>Aux fins du présent article , le terme « force majeure » signifie insurrections, les émeutes , les fermetures , les guerres déclarées ou non, les blocus , les troubles civils , les explosions , les grèves , lock-out ou autres conflits du travail, les épidémies, les glissements de terrain, tremblements de terre, les tempêtes, la foudre , les inondations , les affouillements, et d'autres événements similaires qui sont indépendants de la volonté des parties et ne peuvent pas être surmontés par la diligence raisonnable .</w:t>
      </w:r>
    </w:p>
    <w:p w14:paraId="39852AD5" w14:textId="77777777" w:rsidR="0080142E" w:rsidRDefault="0080142E">
      <w:pPr>
        <w:spacing w:line="276" w:lineRule="auto"/>
        <w:ind w:left="491" w:hanging="491"/>
        <w:rPr>
          <w:rFonts w:ascii="Tahoma" w:eastAsia="Tahoma" w:hAnsi="Tahoma" w:cs="Tahoma"/>
          <w:sz w:val="20"/>
          <w:szCs w:val="20"/>
        </w:rPr>
      </w:pPr>
    </w:p>
    <w:p w14:paraId="44C8FDB4" w14:textId="77777777" w:rsidR="0080142E" w:rsidRDefault="00000000">
      <w:pPr>
        <w:pBdr>
          <w:top w:val="nil"/>
          <w:left w:val="nil"/>
          <w:bottom w:val="nil"/>
          <w:right w:val="nil"/>
          <w:between w:val="nil"/>
        </w:pBdr>
        <w:tabs>
          <w:tab w:val="left" w:pos="993"/>
        </w:tabs>
        <w:spacing w:after="80" w:line="276" w:lineRule="auto"/>
        <w:ind w:left="633" w:hanging="426"/>
        <w:rPr>
          <w:rFonts w:ascii="Tahoma" w:eastAsia="Tahoma" w:hAnsi="Tahoma" w:cs="Tahoma"/>
          <w:b/>
          <w:color w:val="000000"/>
          <w:sz w:val="20"/>
          <w:szCs w:val="20"/>
        </w:rPr>
      </w:pPr>
      <w:r>
        <w:rPr>
          <w:rFonts w:ascii="Tahoma" w:eastAsia="Tahoma" w:hAnsi="Tahoma" w:cs="Tahoma"/>
          <w:b/>
          <w:color w:val="000000"/>
          <w:sz w:val="20"/>
          <w:szCs w:val="20"/>
        </w:rPr>
        <w:t>14.</w:t>
      </w:r>
      <w:r>
        <w:rPr>
          <w:rFonts w:ascii="Tahoma" w:eastAsia="Tahoma" w:hAnsi="Tahoma" w:cs="Tahoma"/>
          <w:b/>
          <w:color w:val="000000"/>
          <w:sz w:val="20"/>
          <w:szCs w:val="20"/>
        </w:rPr>
        <w:tab/>
        <w:t>Disposition finale</w:t>
      </w:r>
    </w:p>
    <w:p w14:paraId="6DB9B170" w14:textId="77777777" w:rsidR="0080142E" w:rsidRDefault="00000000">
      <w:pPr>
        <w:spacing w:line="276" w:lineRule="auto"/>
        <w:ind w:left="491" w:hanging="491"/>
        <w:rPr>
          <w:rFonts w:ascii="Tahoma" w:eastAsia="Tahoma" w:hAnsi="Tahoma" w:cs="Tahoma"/>
          <w:sz w:val="20"/>
          <w:szCs w:val="20"/>
        </w:rPr>
      </w:pPr>
      <w:r>
        <w:rPr>
          <w:rFonts w:ascii="Tahoma" w:eastAsia="Tahoma" w:hAnsi="Tahoma" w:cs="Tahoma"/>
          <w:sz w:val="20"/>
          <w:szCs w:val="20"/>
        </w:rPr>
        <w:t>14.1</w:t>
      </w:r>
      <w:r>
        <w:rPr>
          <w:rFonts w:ascii="Tahoma" w:eastAsia="Tahoma" w:hAnsi="Tahoma" w:cs="Tahoma"/>
          <w:sz w:val="20"/>
          <w:szCs w:val="20"/>
        </w:rPr>
        <w:tab/>
        <w:t>Le présent contrat et les documents visés à l'article 3 ci-dessus constituent l'accord entre les deux parties. Toute modification doive être par écrit. Ce contrat entrera en vigueur après que la signature des deux parties.</w:t>
      </w:r>
    </w:p>
    <w:p w14:paraId="07D907BB" w14:textId="77777777" w:rsidR="0080142E" w:rsidRDefault="0080142E">
      <w:pPr>
        <w:spacing w:line="276" w:lineRule="auto"/>
        <w:rPr>
          <w:rFonts w:ascii="Tahoma" w:eastAsia="Tahoma" w:hAnsi="Tahoma" w:cs="Tahoma"/>
          <w:sz w:val="20"/>
          <w:szCs w:val="20"/>
        </w:rPr>
      </w:pPr>
    </w:p>
    <w:p w14:paraId="2C0A5618" w14:textId="77777777" w:rsidR="0080142E" w:rsidRDefault="00000000">
      <w:pPr>
        <w:spacing w:line="276" w:lineRule="auto"/>
        <w:rPr>
          <w:rFonts w:ascii="Tahoma" w:eastAsia="Tahoma" w:hAnsi="Tahoma" w:cs="Tahoma"/>
          <w:sz w:val="20"/>
          <w:szCs w:val="20"/>
        </w:rPr>
      </w:pPr>
      <w:r>
        <w:rPr>
          <w:rFonts w:ascii="Tahoma" w:eastAsia="Tahoma" w:hAnsi="Tahoma" w:cs="Tahoma"/>
          <w:sz w:val="20"/>
          <w:szCs w:val="20"/>
        </w:rPr>
        <w:t>Place,      Date</w:t>
      </w:r>
    </w:p>
    <w:tbl>
      <w:tblPr>
        <w:tblStyle w:val="af2"/>
        <w:tblW w:w="85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5"/>
        <w:gridCol w:w="1080"/>
        <w:gridCol w:w="3758"/>
      </w:tblGrid>
      <w:tr w:rsidR="0080142E" w14:paraId="7E172B19" w14:textId="77777777">
        <w:trPr>
          <w:trHeight w:val="224"/>
          <w:jc w:val="center"/>
        </w:trPr>
        <w:tc>
          <w:tcPr>
            <w:tcW w:w="3715" w:type="dxa"/>
            <w:tcBorders>
              <w:top w:val="nil"/>
              <w:left w:val="nil"/>
              <w:bottom w:val="dotted" w:sz="4" w:space="0" w:color="000000"/>
              <w:right w:val="nil"/>
            </w:tcBorders>
          </w:tcPr>
          <w:p w14:paraId="2395A34C" w14:textId="77777777" w:rsidR="0080142E" w:rsidRDefault="00000000">
            <w:pPr>
              <w:spacing w:line="276" w:lineRule="auto"/>
              <w:jc w:val="center"/>
              <w:rPr>
                <w:rFonts w:ascii="Tahoma" w:eastAsia="Tahoma" w:hAnsi="Tahoma" w:cs="Tahoma"/>
                <w:sz w:val="20"/>
                <w:szCs w:val="20"/>
              </w:rPr>
            </w:pPr>
            <w:r>
              <w:rPr>
                <w:rFonts w:ascii="Tahoma" w:eastAsia="Tahoma" w:hAnsi="Tahoma" w:cs="Tahoma"/>
                <w:sz w:val="20"/>
                <w:szCs w:val="20"/>
              </w:rPr>
              <w:t>Pour COSPE</w:t>
            </w:r>
          </w:p>
          <w:p w14:paraId="3EA66683" w14:textId="77777777" w:rsidR="0080142E" w:rsidRDefault="0080142E">
            <w:pPr>
              <w:spacing w:line="276" w:lineRule="auto"/>
              <w:jc w:val="center"/>
              <w:rPr>
                <w:rFonts w:ascii="Tahoma" w:eastAsia="Tahoma" w:hAnsi="Tahoma" w:cs="Tahoma"/>
                <w:sz w:val="20"/>
                <w:szCs w:val="20"/>
              </w:rPr>
            </w:pPr>
          </w:p>
        </w:tc>
        <w:tc>
          <w:tcPr>
            <w:tcW w:w="1080" w:type="dxa"/>
            <w:tcBorders>
              <w:top w:val="nil"/>
              <w:left w:val="nil"/>
              <w:bottom w:val="nil"/>
              <w:right w:val="nil"/>
            </w:tcBorders>
          </w:tcPr>
          <w:p w14:paraId="10B78982" w14:textId="77777777" w:rsidR="0080142E" w:rsidRDefault="0080142E">
            <w:pPr>
              <w:spacing w:line="276" w:lineRule="auto"/>
              <w:jc w:val="both"/>
              <w:rPr>
                <w:rFonts w:ascii="Tahoma" w:eastAsia="Tahoma" w:hAnsi="Tahoma" w:cs="Tahoma"/>
                <w:sz w:val="20"/>
                <w:szCs w:val="20"/>
              </w:rPr>
            </w:pPr>
          </w:p>
          <w:p w14:paraId="6C22F280" w14:textId="77777777" w:rsidR="0080142E" w:rsidRDefault="0080142E">
            <w:pPr>
              <w:spacing w:line="276" w:lineRule="auto"/>
              <w:jc w:val="both"/>
              <w:rPr>
                <w:rFonts w:ascii="Tahoma" w:eastAsia="Tahoma" w:hAnsi="Tahoma" w:cs="Tahoma"/>
                <w:sz w:val="20"/>
                <w:szCs w:val="20"/>
              </w:rPr>
            </w:pPr>
          </w:p>
        </w:tc>
        <w:tc>
          <w:tcPr>
            <w:tcW w:w="3758" w:type="dxa"/>
            <w:tcBorders>
              <w:top w:val="nil"/>
              <w:left w:val="nil"/>
              <w:bottom w:val="dotted" w:sz="4" w:space="0" w:color="000000"/>
              <w:right w:val="nil"/>
            </w:tcBorders>
          </w:tcPr>
          <w:p w14:paraId="13BE1422" w14:textId="77777777" w:rsidR="0080142E" w:rsidRDefault="00000000">
            <w:pPr>
              <w:spacing w:line="276" w:lineRule="auto"/>
              <w:jc w:val="center"/>
              <w:rPr>
                <w:rFonts w:ascii="Tahoma" w:eastAsia="Tahoma" w:hAnsi="Tahoma" w:cs="Tahoma"/>
                <w:sz w:val="20"/>
                <w:szCs w:val="20"/>
              </w:rPr>
            </w:pPr>
            <w:r>
              <w:rPr>
                <w:rFonts w:ascii="Tahoma" w:eastAsia="Tahoma" w:hAnsi="Tahoma" w:cs="Tahoma"/>
                <w:sz w:val="20"/>
                <w:szCs w:val="20"/>
              </w:rPr>
              <w:t>Pour le fournisseur</w:t>
            </w:r>
          </w:p>
        </w:tc>
      </w:tr>
    </w:tbl>
    <w:p w14:paraId="59DD5A9D" w14:textId="77777777" w:rsidR="0080142E" w:rsidRDefault="0080142E">
      <w:pPr>
        <w:tabs>
          <w:tab w:val="left" w:pos="6090"/>
        </w:tabs>
        <w:spacing w:line="276" w:lineRule="auto"/>
        <w:rPr>
          <w:rFonts w:ascii="Tahoma" w:eastAsia="Tahoma" w:hAnsi="Tahoma" w:cs="Tahoma"/>
          <w:sz w:val="20"/>
          <w:szCs w:val="20"/>
        </w:rPr>
      </w:pPr>
    </w:p>
    <w:sectPr w:rsidR="0080142E">
      <w:type w:val="continuous"/>
      <w:pgSz w:w="12240" w:h="15840"/>
      <w:pgMar w:top="709" w:right="758" w:bottom="1135" w:left="993" w:header="708" w:footer="25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74EF3" w14:textId="77777777" w:rsidR="004E2BFE" w:rsidRDefault="004E2BFE">
      <w:r>
        <w:separator/>
      </w:r>
    </w:p>
  </w:endnote>
  <w:endnote w:type="continuationSeparator" w:id="0">
    <w:p w14:paraId="12F18F31" w14:textId="77777777" w:rsidR="004E2BFE" w:rsidRDefault="004E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77CF702-EF35-4BF1-83D5-E7D1705FABCA}"/>
    <w:embedBold r:id="rId2" w:fontKey="{287F0A4E-CB91-493A-9693-4FB8AB09F263}"/>
    <w:embedItalic r:id="rId3" w:fontKey="{93BAE9B4-DA53-46A7-BA27-096693BE5078}"/>
    <w:embedBoldItalic r:id="rId4" w:fontKey="{E5AE84EC-31CB-4AC5-8913-3FE3B831D3D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E8F25B3C-D204-4477-A3FA-2E3C1F1DCB29}"/>
  </w:font>
  <w:font w:name="Garamond">
    <w:panose1 w:val="02020404030301010803"/>
    <w:charset w:val="00"/>
    <w:family w:val="roman"/>
    <w:pitch w:val="variable"/>
    <w:sig w:usb0="00000287" w:usb1="00000000" w:usb2="00000000" w:usb3="00000000" w:csb0="0000009F" w:csb1="00000000"/>
    <w:embedRegular r:id="rId6" w:fontKey="{2B7E3444-F700-4E1B-A3AB-E0B1CF8F08E7}"/>
    <w:embedBold r:id="rId7" w:fontKey="{1230AE0A-84B5-4E89-9AFC-DAD381F4CE9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872FC5A3-24C3-41B0-9F6F-3CC9042CEF7D}"/>
    <w:embedBold r:id="rId9" w:fontKey="{6D13C7E9-28FA-49FD-B196-5F5F98D99C92}"/>
  </w:font>
  <w:font w:name="Calibri">
    <w:panose1 w:val="020F0502020204030204"/>
    <w:charset w:val="00"/>
    <w:family w:val="swiss"/>
    <w:pitch w:val="variable"/>
    <w:sig w:usb0="E4002EFF" w:usb1="C200247B" w:usb2="00000009" w:usb3="00000000" w:csb0="000001FF" w:csb1="00000000"/>
    <w:embedRegular r:id="rId10" w:fontKey="{F1EDB94E-D838-455B-B4D3-7F6135692E54}"/>
    <w:embedBold r:id="rId11" w:fontKey="{7C814699-426E-44AA-8ADB-B020B402D59E}"/>
  </w:font>
  <w:font w:name="Georgia">
    <w:panose1 w:val="02040502050405020303"/>
    <w:charset w:val="00"/>
    <w:family w:val="roman"/>
    <w:pitch w:val="variable"/>
    <w:sig w:usb0="00000287" w:usb1="00000000" w:usb2="00000000" w:usb3="00000000" w:csb0="0000009F" w:csb1="00000000"/>
    <w:embedRegular r:id="rId12" w:fontKey="{BEA82386-F05C-4BA7-B7D7-2B3D73176E3B}"/>
    <w:embedItalic r:id="rId13" w:fontKey="{1B399925-148D-4E59-8AE2-B14B96B7BE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0A187" w14:textId="77777777" w:rsidR="0080142E" w:rsidRDefault="0080142E">
    <w:pPr>
      <w:pBdr>
        <w:top w:val="nil"/>
        <w:left w:val="nil"/>
        <w:bottom w:val="single" w:sz="12" w:space="1" w:color="000000"/>
        <w:right w:val="nil"/>
        <w:between w:val="nil"/>
      </w:pBdr>
      <w:tabs>
        <w:tab w:val="center" w:pos="4252"/>
        <w:tab w:val="right" w:pos="8504"/>
        <w:tab w:val="right" w:pos="10206"/>
      </w:tabs>
      <w:spacing w:line="120" w:lineRule="auto"/>
      <w:ind w:right="-374"/>
      <w:rPr>
        <w:rFonts w:ascii="Calibri" w:eastAsia="Calibri" w:hAnsi="Calibri" w:cs="Calibri"/>
        <w:color w:val="000000"/>
        <w:sz w:val="12"/>
        <w:szCs w:val="12"/>
      </w:rPr>
    </w:pPr>
  </w:p>
  <w:p w14:paraId="6F918870" w14:textId="77777777" w:rsidR="0080142E" w:rsidRDefault="0080142E">
    <w:pPr>
      <w:pBdr>
        <w:top w:val="nil"/>
        <w:left w:val="nil"/>
        <w:bottom w:val="nil"/>
        <w:right w:val="nil"/>
        <w:between w:val="nil"/>
      </w:pBdr>
      <w:tabs>
        <w:tab w:val="center" w:pos="4252"/>
        <w:tab w:val="right" w:pos="8504"/>
      </w:tabs>
      <w:rPr>
        <w:color w:val="000000"/>
      </w:rPr>
    </w:pPr>
  </w:p>
  <w:p w14:paraId="3D2C2D12" w14:textId="77777777" w:rsidR="0080142E" w:rsidRDefault="0080142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C51F1" w14:textId="77777777" w:rsidR="004E2BFE" w:rsidRDefault="004E2BFE">
      <w:r>
        <w:separator/>
      </w:r>
    </w:p>
  </w:footnote>
  <w:footnote w:type="continuationSeparator" w:id="0">
    <w:p w14:paraId="71624139" w14:textId="77777777" w:rsidR="004E2BFE" w:rsidRDefault="004E2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0ABA"/>
    <w:multiLevelType w:val="multilevel"/>
    <w:tmpl w:val="465ED6E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15:restartNumberingAfterBreak="0">
    <w:nsid w:val="1A421A4D"/>
    <w:multiLevelType w:val="multilevel"/>
    <w:tmpl w:val="5BFADF7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1A4011"/>
    <w:multiLevelType w:val="multilevel"/>
    <w:tmpl w:val="3DDE02AC"/>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pStyle w:val="Titre3"/>
      <w:lvlText w:val="%1.%2.%3"/>
      <w:lvlJc w:val="left"/>
      <w:pPr>
        <w:ind w:left="1080" w:hanging="720"/>
      </w:pPr>
    </w:lvl>
    <w:lvl w:ilvl="3">
      <w:start w:val="1"/>
      <w:numFmt w:val="decimal"/>
      <w:pStyle w:val="Titre4"/>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225F47A9"/>
    <w:multiLevelType w:val="multilevel"/>
    <w:tmpl w:val="D7E27CB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9F71C6"/>
    <w:multiLevelType w:val="multilevel"/>
    <w:tmpl w:val="314475F2"/>
    <w:lvl w:ilvl="0">
      <w:start w:val="3"/>
      <w:numFmt w:val="bullet"/>
      <w:lvlText w:val="-"/>
      <w:lvlJc w:val="left"/>
      <w:pPr>
        <w:ind w:left="1364" w:hanging="360"/>
      </w:pPr>
      <w:rPr>
        <w:rFonts w:ascii="Tahoma" w:eastAsia="Tahoma" w:hAnsi="Tahoma" w:cs="Tahoma"/>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5" w15:restartNumberingAfterBreak="0">
    <w:nsid w:val="23FB7A73"/>
    <w:multiLevelType w:val="multilevel"/>
    <w:tmpl w:val="9D8EC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4C154C"/>
    <w:multiLevelType w:val="multilevel"/>
    <w:tmpl w:val="88FCB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9C1E92"/>
    <w:multiLevelType w:val="multilevel"/>
    <w:tmpl w:val="11AC4022"/>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6324B92"/>
    <w:multiLevelType w:val="multilevel"/>
    <w:tmpl w:val="D98C6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296688"/>
    <w:multiLevelType w:val="multilevel"/>
    <w:tmpl w:val="826CF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CE3FB1"/>
    <w:multiLevelType w:val="multilevel"/>
    <w:tmpl w:val="6400C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CD17D8"/>
    <w:multiLevelType w:val="multilevel"/>
    <w:tmpl w:val="D7602E7A"/>
    <w:lvl w:ilvl="0">
      <w:start w:val="1"/>
      <w:numFmt w:val="decimal"/>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5150353F"/>
    <w:multiLevelType w:val="multilevel"/>
    <w:tmpl w:val="EFCAB5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3018A2"/>
    <w:multiLevelType w:val="multilevel"/>
    <w:tmpl w:val="43BC06A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630C01C4"/>
    <w:multiLevelType w:val="multilevel"/>
    <w:tmpl w:val="E076B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625A36"/>
    <w:multiLevelType w:val="multilevel"/>
    <w:tmpl w:val="0F3E3AC8"/>
    <w:lvl w:ilvl="0">
      <w:start w:val="1"/>
      <w:numFmt w:val="decimal"/>
      <w:lvlText w:val="%1."/>
      <w:lvlJc w:val="left"/>
      <w:pPr>
        <w:ind w:left="644" w:hanging="358"/>
      </w:pPr>
    </w:lvl>
    <w:lvl w:ilvl="1">
      <w:start w:val="1"/>
      <w:numFmt w:val="lowerLetter"/>
      <w:lvlText w:val="%2."/>
      <w:lvlJc w:val="left"/>
      <w:pPr>
        <w:ind w:left="1259" w:hanging="360"/>
      </w:pPr>
    </w:lvl>
    <w:lvl w:ilvl="2">
      <w:start w:val="1"/>
      <w:numFmt w:val="lowerRoman"/>
      <w:lvlText w:val="%3."/>
      <w:lvlJc w:val="right"/>
      <w:pPr>
        <w:ind w:left="1979" w:hanging="180"/>
      </w:pPr>
    </w:lvl>
    <w:lvl w:ilvl="3">
      <w:start w:val="1"/>
      <w:numFmt w:val="decimal"/>
      <w:lvlText w:val="%4."/>
      <w:lvlJc w:val="left"/>
      <w:pPr>
        <w:ind w:left="2699" w:hanging="360"/>
      </w:pPr>
    </w:lvl>
    <w:lvl w:ilvl="4">
      <w:start w:val="1"/>
      <w:numFmt w:val="lowerLetter"/>
      <w:lvlText w:val="%5."/>
      <w:lvlJc w:val="left"/>
      <w:pPr>
        <w:ind w:left="3419" w:hanging="360"/>
      </w:pPr>
    </w:lvl>
    <w:lvl w:ilvl="5">
      <w:start w:val="1"/>
      <w:numFmt w:val="lowerRoman"/>
      <w:lvlText w:val="%6."/>
      <w:lvlJc w:val="right"/>
      <w:pPr>
        <w:ind w:left="4139" w:hanging="180"/>
      </w:pPr>
    </w:lvl>
    <w:lvl w:ilvl="6">
      <w:start w:val="1"/>
      <w:numFmt w:val="decimal"/>
      <w:lvlText w:val="%7."/>
      <w:lvlJc w:val="left"/>
      <w:pPr>
        <w:ind w:left="4859" w:hanging="360"/>
      </w:pPr>
    </w:lvl>
    <w:lvl w:ilvl="7">
      <w:start w:val="1"/>
      <w:numFmt w:val="lowerLetter"/>
      <w:lvlText w:val="%8."/>
      <w:lvlJc w:val="left"/>
      <w:pPr>
        <w:ind w:left="5579" w:hanging="360"/>
      </w:pPr>
    </w:lvl>
    <w:lvl w:ilvl="8">
      <w:start w:val="1"/>
      <w:numFmt w:val="lowerRoman"/>
      <w:lvlText w:val="%9."/>
      <w:lvlJc w:val="right"/>
      <w:pPr>
        <w:ind w:left="6299" w:hanging="180"/>
      </w:pPr>
    </w:lvl>
  </w:abstractNum>
  <w:abstractNum w:abstractNumId="16" w15:restartNumberingAfterBreak="0">
    <w:nsid w:val="7A112958"/>
    <w:multiLevelType w:val="multilevel"/>
    <w:tmpl w:val="82124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1377584">
    <w:abstractNumId w:val="6"/>
  </w:num>
  <w:num w:numId="2" w16cid:durableId="141892513">
    <w:abstractNumId w:val="2"/>
  </w:num>
  <w:num w:numId="3" w16cid:durableId="1801728364">
    <w:abstractNumId w:val="16"/>
  </w:num>
  <w:num w:numId="4" w16cid:durableId="968509655">
    <w:abstractNumId w:val="4"/>
  </w:num>
  <w:num w:numId="5" w16cid:durableId="1633362922">
    <w:abstractNumId w:val="15"/>
  </w:num>
  <w:num w:numId="6" w16cid:durableId="1276331903">
    <w:abstractNumId w:val="9"/>
  </w:num>
  <w:num w:numId="7" w16cid:durableId="929630367">
    <w:abstractNumId w:val="5"/>
  </w:num>
  <w:num w:numId="8" w16cid:durableId="1733041329">
    <w:abstractNumId w:val="13"/>
  </w:num>
  <w:num w:numId="9" w16cid:durableId="2042781101">
    <w:abstractNumId w:val="10"/>
  </w:num>
  <w:num w:numId="10" w16cid:durableId="1855604489">
    <w:abstractNumId w:val="7"/>
  </w:num>
  <w:num w:numId="11" w16cid:durableId="665519935">
    <w:abstractNumId w:val="14"/>
  </w:num>
  <w:num w:numId="12" w16cid:durableId="276258303">
    <w:abstractNumId w:val="8"/>
  </w:num>
  <w:num w:numId="13" w16cid:durableId="333728843">
    <w:abstractNumId w:val="0"/>
  </w:num>
  <w:num w:numId="14" w16cid:durableId="94518464">
    <w:abstractNumId w:val="3"/>
  </w:num>
  <w:num w:numId="15" w16cid:durableId="301889701">
    <w:abstractNumId w:val="1"/>
  </w:num>
  <w:num w:numId="16" w16cid:durableId="1585065721">
    <w:abstractNumId w:val="11"/>
  </w:num>
  <w:num w:numId="17" w16cid:durableId="14265320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42E"/>
    <w:rsid w:val="00156FF4"/>
    <w:rsid w:val="001A3BED"/>
    <w:rsid w:val="004D7B4F"/>
    <w:rsid w:val="004E2BFE"/>
    <w:rsid w:val="0059377F"/>
    <w:rsid w:val="00664C49"/>
    <w:rsid w:val="00756748"/>
    <w:rsid w:val="0080142E"/>
    <w:rsid w:val="009B1F71"/>
    <w:rsid w:val="009B7D33"/>
    <w:rsid w:val="00A66FB9"/>
    <w:rsid w:val="00AB3070"/>
    <w:rsid w:val="00CE2CE5"/>
    <w:rsid w:val="00D82029"/>
    <w:rsid w:val="00E746FA"/>
    <w:rsid w:val="00F7350A"/>
    <w:rsid w:val="00FF2B6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90D17"/>
  <w15:docId w15:val="{4DA2AAF7-73BA-4CF1-BBE9-5313D73C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fr-M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F46"/>
    <w:pPr>
      <w:suppressAutoHyphens/>
    </w:pPr>
    <w:rPr>
      <w:rFonts w:eastAsia="Times New Roman" w:cs="Times New Roman"/>
      <w:lang w:val="en-GB" w:eastAsia="ar-SA"/>
    </w:rPr>
  </w:style>
  <w:style w:type="paragraph" w:styleId="Titre1">
    <w:name w:val="heading 1"/>
    <w:basedOn w:val="Normal"/>
    <w:next w:val="Normal"/>
    <w:link w:val="Titre1Car"/>
    <w:uiPriority w:val="9"/>
    <w:qFormat/>
    <w:rsid w:val="00270F46"/>
    <w:pPr>
      <w:keepNext/>
      <w:pBdr>
        <w:top w:val="single" w:sz="4" w:space="1" w:color="000000"/>
        <w:bottom w:val="single" w:sz="4" w:space="1" w:color="000000"/>
      </w:pBdr>
      <w:spacing w:before="240" w:after="60"/>
      <w:jc w:val="center"/>
      <w:outlineLvl w:val="0"/>
    </w:pPr>
    <w:rPr>
      <w:rFonts w:cs="Arial"/>
      <w:b/>
      <w:bCs/>
      <w:spacing w:val="40"/>
      <w:kern w:val="1"/>
      <w:sz w:val="40"/>
      <w:szCs w:val="32"/>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
    <w:unhideWhenUsed/>
    <w:qFormat/>
    <w:rsid w:val="00DC52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70F46"/>
    <w:pPr>
      <w:keepNext/>
      <w:numPr>
        <w:ilvl w:val="2"/>
        <w:numId w:val="2"/>
      </w:numPr>
      <w:spacing w:before="240" w:after="60"/>
      <w:outlineLvl w:val="2"/>
    </w:pPr>
    <w:rPr>
      <w:rFonts w:cs="Arial"/>
      <w:b/>
      <w:bCs/>
      <w:sz w:val="28"/>
      <w:szCs w:val="26"/>
    </w:rPr>
  </w:style>
  <w:style w:type="paragraph" w:styleId="Titre4">
    <w:name w:val="heading 4"/>
    <w:basedOn w:val="Normal"/>
    <w:next w:val="Normal"/>
    <w:link w:val="Titre4Car"/>
    <w:uiPriority w:val="9"/>
    <w:unhideWhenUsed/>
    <w:qFormat/>
    <w:rsid w:val="00270F46"/>
    <w:pPr>
      <w:keepNext/>
      <w:numPr>
        <w:ilvl w:val="3"/>
        <w:numId w:val="2"/>
      </w:numPr>
      <w:spacing w:before="240" w:after="60"/>
      <w:outlineLvl w:val="3"/>
    </w:pPr>
    <w:rPr>
      <w:b/>
      <w:bCs/>
      <w:szCs w:val="28"/>
    </w:rPr>
  </w:style>
  <w:style w:type="paragraph" w:styleId="Titre5">
    <w:name w:val="heading 5"/>
    <w:basedOn w:val="Normal"/>
    <w:next w:val="Normal"/>
    <w:link w:val="Titre5Car"/>
    <w:uiPriority w:val="9"/>
    <w:unhideWhenUsed/>
    <w:qFormat/>
    <w:rsid w:val="00270F46"/>
    <w:pPr>
      <w:keepNext/>
      <w:pBdr>
        <w:bottom w:val="single" w:sz="4" w:space="1" w:color="000000"/>
      </w:pBdr>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itre1Car">
    <w:name w:val="Titre 1 Car"/>
    <w:basedOn w:val="Policepardfaut"/>
    <w:link w:val="Titre1"/>
    <w:rsid w:val="00270F46"/>
    <w:rPr>
      <w:rFonts w:ascii="Garamond" w:eastAsia="Times New Roman" w:hAnsi="Garamond" w:cs="Arial"/>
      <w:b/>
      <w:bCs/>
      <w:spacing w:val="40"/>
      <w:kern w:val="1"/>
      <w:sz w:val="40"/>
      <w:szCs w:val="32"/>
      <w:lang w:val="en-GB" w:eastAsia="ar-SA"/>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rsid w:val="00270F46"/>
    <w:rPr>
      <w:rFonts w:ascii="Garamond" w:eastAsia="Times New Roman" w:hAnsi="Garamond" w:cs="Arial"/>
      <w:b/>
      <w:bCs/>
      <w:sz w:val="28"/>
      <w:szCs w:val="26"/>
      <w:lang w:val="en-GB" w:eastAsia="ar-SA"/>
    </w:rPr>
  </w:style>
  <w:style w:type="character" w:customStyle="1" w:styleId="Titre4Car">
    <w:name w:val="Titre 4 Car"/>
    <w:basedOn w:val="Policepardfaut"/>
    <w:link w:val="Titre4"/>
    <w:rsid w:val="00270F46"/>
    <w:rPr>
      <w:rFonts w:ascii="Garamond" w:eastAsia="Times New Roman" w:hAnsi="Garamond" w:cs="Times New Roman"/>
      <w:b/>
      <w:bCs/>
      <w:sz w:val="24"/>
      <w:szCs w:val="28"/>
      <w:lang w:val="en-GB" w:eastAsia="ar-SA"/>
    </w:rPr>
  </w:style>
  <w:style w:type="character" w:customStyle="1" w:styleId="Titre5Car">
    <w:name w:val="Titre 5 Car"/>
    <w:basedOn w:val="Policepardfaut"/>
    <w:link w:val="Titre5"/>
    <w:rsid w:val="00270F46"/>
    <w:rPr>
      <w:rFonts w:ascii="Garamond" w:eastAsia="Times New Roman" w:hAnsi="Garamond" w:cs="Times New Roman"/>
      <w:b/>
      <w:bCs/>
      <w:sz w:val="24"/>
      <w:szCs w:val="24"/>
      <w:lang w:val="en-GB" w:eastAsia="ar-SA"/>
    </w:rPr>
  </w:style>
  <w:style w:type="character" w:styleId="Lienhypertexte">
    <w:name w:val="Hyperlink"/>
    <w:basedOn w:val="Policepardfaut"/>
    <w:uiPriority w:val="99"/>
    <w:rsid w:val="00270F46"/>
    <w:rPr>
      <w:color w:val="0000FF"/>
      <w:u w:val="single"/>
    </w:rPr>
  </w:style>
  <w:style w:type="paragraph" w:styleId="En-tte">
    <w:name w:val="header"/>
    <w:basedOn w:val="Normal"/>
    <w:link w:val="En-tteCar"/>
    <w:uiPriority w:val="99"/>
    <w:rsid w:val="00270F46"/>
    <w:pPr>
      <w:tabs>
        <w:tab w:val="center" w:pos="4536"/>
        <w:tab w:val="right" w:pos="9072"/>
      </w:tabs>
    </w:pPr>
  </w:style>
  <w:style w:type="character" w:customStyle="1" w:styleId="En-tteCar">
    <w:name w:val="En-tête Car"/>
    <w:basedOn w:val="Policepardfaut"/>
    <w:link w:val="En-tte"/>
    <w:uiPriority w:val="99"/>
    <w:rsid w:val="00270F46"/>
    <w:rPr>
      <w:rFonts w:ascii="Garamond" w:eastAsia="Times New Roman" w:hAnsi="Garamond" w:cs="Times New Roman"/>
      <w:sz w:val="24"/>
      <w:szCs w:val="24"/>
      <w:lang w:val="en-GB" w:eastAsia="ar-SA"/>
    </w:rPr>
  </w:style>
  <w:style w:type="paragraph" w:customStyle="1" w:styleId="text">
    <w:name w:val="text"/>
    <w:rsid w:val="00270F46"/>
    <w:pPr>
      <w:widowControl w:val="0"/>
      <w:suppressAutoHyphens/>
      <w:spacing w:before="240" w:line="240" w:lineRule="exact"/>
      <w:jc w:val="both"/>
    </w:pPr>
    <w:rPr>
      <w:rFonts w:ascii="Arial" w:eastAsia="Arial" w:hAnsi="Arial" w:cs="Times New Roman"/>
      <w:szCs w:val="20"/>
      <w:lang w:val="cs-CZ" w:eastAsia="ar-SA"/>
    </w:rPr>
  </w:style>
  <w:style w:type="paragraph" w:styleId="Pieddepage">
    <w:name w:val="footer"/>
    <w:basedOn w:val="Normal"/>
    <w:link w:val="PieddepageCar"/>
    <w:uiPriority w:val="99"/>
    <w:unhideWhenUsed/>
    <w:rsid w:val="00B65BAD"/>
    <w:pPr>
      <w:tabs>
        <w:tab w:val="center" w:pos="4252"/>
        <w:tab w:val="right" w:pos="8504"/>
      </w:tabs>
    </w:pPr>
  </w:style>
  <w:style w:type="character" w:customStyle="1" w:styleId="PieddepageCar">
    <w:name w:val="Pied de page Car"/>
    <w:basedOn w:val="Policepardfaut"/>
    <w:link w:val="Pieddepage"/>
    <w:uiPriority w:val="99"/>
    <w:rsid w:val="00B65BAD"/>
    <w:rPr>
      <w:rFonts w:ascii="Garamond" w:eastAsia="Times New Roman" w:hAnsi="Garamond" w:cs="Times New Roman"/>
      <w:sz w:val="24"/>
      <w:szCs w:val="24"/>
      <w:lang w:val="en-GB" w:eastAsia="ar-SA"/>
    </w:rPr>
  </w:style>
  <w:style w:type="paragraph" w:styleId="Textedebulles">
    <w:name w:val="Balloon Text"/>
    <w:basedOn w:val="Normal"/>
    <w:link w:val="TextedebullesCar"/>
    <w:uiPriority w:val="99"/>
    <w:semiHidden/>
    <w:unhideWhenUsed/>
    <w:rsid w:val="004E3A14"/>
    <w:rPr>
      <w:rFonts w:ascii="Tahoma" w:hAnsi="Tahoma" w:cs="Tahoma"/>
      <w:sz w:val="16"/>
      <w:szCs w:val="16"/>
    </w:rPr>
  </w:style>
  <w:style w:type="character" w:customStyle="1" w:styleId="TextedebullesCar">
    <w:name w:val="Texte de bulles Car"/>
    <w:basedOn w:val="Policepardfaut"/>
    <w:link w:val="Textedebulles"/>
    <w:uiPriority w:val="99"/>
    <w:semiHidden/>
    <w:rsid w:val="004E3A14"/>
    <w:rPr>
      <w:rFonts w:ascii="Tahoma" w:eastAsia="Times New Roman" w:hAnsi="Tahoma" w:cs="Tahoma"/>
      <w:sz w:val="16"/>
      <w:szCs w:val="16"/>
      <w:lang w:val="en-GB" w:eastAsia="ar-SA"/>
    </w:rPr>
  </w:style>
  <w:style w:type="character" w:styleId="Numrodepage">
    <w:name w:val="page number"/>
    <w:basedOn w:val="Policepardfaut"/>
    <w:rsid w:val="00687E68"/>
  </w:style>
  <w:style w:type="paragraph" w:styleId="Explorateurdedocuments">
    <w:name w:val="Document Map"/>
    <w:basedOn w:val="Normal"/>
    <w:link w:val="ExplorateurdedocumentsCar"/>
    <w:uiPriority w:val="99"/>
    <w:semiHidden/>
    <w:unhideWhenUsed/>
    <w:rsid w:val="00C61566"/>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61566"/>
    <w:rPr>
      <w:rFonts w:ascii="Tahoma" w:eastAsia="Times New Roman" w:hAnsi="Tahoma" w:cs="Tahoma"/>
      <w:sz w:val="16"/>
      <w:szCs w:val="16"/>
      <w:lang w:val="en-GB" w:eastAsia="ar-SA"/>
    </w:rPr>
  </w:style>
  <w:style w:type="paragraph" w:styleId="En-ttedetabledesmatires">
    <w:name w:val="TOC Heading"/>
    <w:basedOn w:val="Titre1"/>
    <w:next w:val="Normal"/>
    <w:uiPriority w:val="39"/>
    <w:unhideWhenUsed/>
    <w:qFormat/>
    <w:rsid w:val="00C61566"/>
    <w:pPr>
      <w:keepLines/>
      <w:pBdr>
        <w:top w:val="none" w:sz="0" w:space="0" w:color="auto"/>
        <w:bottom w:val="none" w:sz="0" w:space="0" w:color="auto"/>
      </w:pBdr>
      <w:suppressAutoHyphens w:val="0"/>
      <w:spacing w:before="480" w:after="0" w:line="276" w:lineRule="auto"/>
      <w:jc w:val="left"/>
      <w:outlineLvl w:val="9"/>
    </w:pPr>
    <w:rPr>
      <w:rFonts w:asciiTheme="majorHAnsi" w:eastAsiaTheme="majorEastAsia" w:hAnsiTheme="majorHAnsi" w:cstheme="majorBidi"/>
      <w:color w:val="365F91" w:themeColor="accent1" w:themeShade="BF"/>
      <w:spacing w:val="0"/>
      <w:kern w:val="0"/>
      <w:sz w:val="28"/>
      <w:szCs w:val="28"/>
      <w:lang w:val="fr-FR" w:eastAsia="en-US"/>
      <w14:shadow w14:blurRad="0" w14:dist="0" w14:dir="0" w14:sx="0" w14:sy="0" w14:kx="0" w14:ky="0" w14:algn="none">
        <w14:srgbClr w14:val="000000"/>
      </w14:shadow>
    </w:rPr>
  </w:style>
  <w:style w:type="paragraph" w:styleId="TM2">
    <w:name w:val="toc 2"/>
    <w:basedOn w:val="Normal"/>
    <w:next w:val="Normal"/>
    <w:autoRedefine/>
    <w:uiPriority w:val="39"/>
    <w:unhideWhenUsed/>
    <w:qFormat/>
    <w:rsid w:val="00C61566"/>
    <w:pPr>
      <w:suppressAutoHyphens w:val="0"/>
      <w:spacing w:after="100" w:line="276" w:lineRule="auto"/>
      <w:ind w:left="220"/>
    </w:pPr>
    <w:rPr>
      <w:rFonts w:asciiTheme="minorHAnsi" w:eastAsiaTheme="minorEastAsia" w:hAnsiTheme="minorHAnsi" w:cstheme="minorBidi"/>
      <w:sz w:val="22"/>
      <w:szCs w:val="22"/>
      <w:lang w:val="fr-FR" w:eastAsia="en-US"/>
    </w:rPr>
  </w:style>
  <w:style w:type="paragraph" w:styleId="TM1">
    <w:name w:val="toc 1"/>
    <w:basedOn w:val="Normal"/>
    <w:next w:val="Normal"/>
    <w:autoRedefine/>
    <w:uiPriority w:val="39"/>
    <w:unhideWhenUsed/>
    <w:qFormat/>
    <w:rsid w:val="00BC3E96"/>
    <w:pPr>
      <w:tabs>
        <w:tab w:val="right" w:leader="dot" w:pos="10196"/>
      </w:tabs>
      <w:suppressAutoHyphens w:val="0"/>
      <w:spacing w:after="100"/>
    </w:pPr>
    <w:rPr>
      <w:rFonts w:ascii="Tahoma" w:eastAsiaTheme="minorEastAsia" w:hAnsi="Tahoma" w:cs="Tahoma"/>
      <w:noProof/>
      <w:sz w:val="22"/>
      <w:szCs w:val="22"/>
      <w:lang w:val="fr-FR" w:eastAsia="en-US"/>
    </w:rPr>
  </w:style>
  <w:style w:type="paragraph" w:styleId="TM3">
    <w:name w:val="toc 3"/>
    <w:basedOn w:val="Normal"/>
    <w:next w:val="Normal"/>
    <w:autoRedefine/>
    <w:uiPriority w:val="39"/>
    <w:unhideWhenUsed/>
    <w:qFormat/>
    <w:rsid w:val="00B01CD3"/>
    <w:pPr>
      <w:tabs>
        <w:tab w:val="left" w:pos="851"/>
        <w:tab w:val="right" w:leader="dot" w:pos="10196"/>
      </w:tabs>
      <w:suppressAutoHyphens w:val="0"/>
      <w:spacing w:after="100"/>
      <w:ind w:left="442"/>
    </w:pPr>
    <w:rPr>
      <w:rFonts w:asciiTheme="minorHAnsi" w:eastAsiaTheme="minorEastAsia" w:hAnsiTheme="minorHAnsi" w:cstheme="minorBidi"/>
      <w:sz w:val="22"/>
      <w:szCs w:val="22"/>
      <w:lang w:val="fr-FR" w:eastAsia="en-US"/>
    </w:rPr>
  </w:style>
  <w:style w:type="paragraph" w:styleId="Paragraphedeliste">
    <w:name w:val="List Paragraph"/>
    <w:basedOn w:val="Normal"/>
    <w:link w:val="ParagraphedelisteCar"/>
    <w:uiPriority w:val="99"/>
    <w:qFormat/>
    <w:rsid w:val="007B1710"/>
    <w:pPr>
      <w:suppressAutoHyphens w:val="0"/>
      <w:ind w:left="720"/>
    </w:pPr>
    <w:rPr>
      <w:rFonts w:ascii="Calibri" w:eastAsiaTheme="minorHAnsi" w:hAnsi="Calibri"/>
      <w:sz w:val="22"/>
      <w:szCs w:val="22"/>
      <w:lang w:val="fr-FR" w:eastAsia="fr-FR"/>
    </w:rPr>
  </w:style>
  <w:style w:type="paragraph" w:styleId="Corpsdetexte">
    <w:name w:val="Body Text"/>
    <w:basedOn w:val="Normal"/>
    <w:link w:val="CorpsdetexteCar"/>
    <w:rsid w:val="00C57E52"/>
    <w:pPr>
      <w:suppressAutoHyphens w:val="0"/>
      <w:jc w:val="both"/>
      <w:outlineLvl w:val="0"/>
    </w:pPr>
    <w:rPr>
      <w:rFonts w:ascii="Arial" w:hAnsi="Arial"/>
      <w:szCs w:val="20"/>
      <w:lang w:eastAsia="en-US"/>
    </w:rPr>
  </w:style>
  <w:style w:type="character" w:customStyle="1" w:styleId="CorpsdetexteCar">
    <w:name w:val="Corps de texte Car"/>
    <w:basedOn w:val="Policepardfaut"/>
    <w:link w:val="Corpsdetexte"/>
    <w:rsid w:val="00C57E52"/>
    <w:rPr>
      <w:rFonts w:ascii="Arial" w:eastAsia="Times New Roman" w:hAnsi="Arial" w:cs="Times New Roman"/>
      <w:sz w:val="24"/>
      <w:szCs w:val="20"/>
      <w:lang w:val="en-GB"/>
    </w:rPr>
  </w:style>
  <w:style w:type="character" w:customStyle="1" w:styleId="Titre2Car">
    <w:name w:val="Titre 2 Car"/>
    <w:basedOn w:val="Policepardfaut"/>
    <w:link w:val="Titre2"/>
    <w:uiPriority w:val="9"/>
    <w:semiHidden/>
    <w:rsid w:val="00DC52B4"/>
    <w:rPr>
      <w:rFonts w:asciiTheme="majorHAnsi" w:eastAsiaTheme="majorEastAsia" w:hAnsiTheme="majorHAnsi" w:cstheme="majorBidi"/>
      <w:b/>
      <w:bCs/>
      <w:color w:val="4F81BD" w:themeColor="accent1"/>
      <w:sz w:val="26"/>
      <w:szCs w:val="26"/>
      <w:lang w:val="en-GB" w:eastAsia="ar-SA"/>
    </w:rPr>
  </w:style>
  <w:style w:type="table" w:styleId="Grilledutableau">
    <w:name w:val="Table Grid"/>
    <w:basedOn w:val="TableauNormal"/>
    <w:uiPriority w:val="59"/>
    <w:rsid w:val="00C20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F289B"/>
    <w:pPr>
      <w:suppressAutoHyphens w:val="0"/>
      <w:spacing w:before="100" w:beforeAutospacing="1" w:after="100" w:afterAutospacing="1"/>
    </w:pPr>
    <w:rPr>
      <w:rFonts w:ascii="Times New Roman" w:hAnsi="Times New Roman"/>
      <w:lang w:val="en-US" w:eastAsia="en-US"/>
    </w:rPr>
  </w:style>
  <w:style w:type="paragraph" w:styleId="Retraitcorpsdetexte2">
    <w:name w:val="Body Text Indent 2"/>
    <w:basedOn w:val="Normal"/>
    <w:link w:val="Retraitcorpsdetexte2Car"/>
    <w:uiPriority w:val="99"/>
    <w:semiHidden/>
    <w:unhideWhenUsed/>
    <w:rsid w:val="002E0B3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E0B3C"/>
    <w:rPr>
      <w:rFonts w:ascii="Garamond" w:eastAsia="Times New Roman" w:hAnsi="Garamond" w:cs="Times New Roman"/>
      <w:sz w:val="24"/>
      <w:szCs w:val="24"/>
      <w:lang w:val="en-GB" w:eastAsia="ar-SA"/>
    </w:rPr>
  </w:style>
  <w:style w:type="paragraph" w:styleId="Textedemacro">
    <w:name w:val="macro"/>
    <w:basedOn w:val="Corpsdetexte"/>
    <w:link w:val="TextedemacroCar"/>
    <w:semiHidden/>
    <w:rsid w:val="002E0B3C"/>
    <w:pPr>
      <w:spacing w:after="120"/>
      <w:jc w:val="left"/>
      <w:outlineLvl w:val="9"/>
    </w:pPr>
    <w:rPr>
      <w:rFonts w:ascii="Courier New" w:hAnsi="Courier New" w:cs="Courier New"/>
      <w:sz w:val="20"/>
      <w:lang w:val="fr-FR" w:eastAsia="fr-FR"/>
    </w:rPr>
  </w:style>
  <w:style w:type="character" w:customStyle="1" w:styleId="TextedemacroCar">
    <w:name w:val="Texte de macro Car"/>
    <w:basedOn w:val="Policepardfaut"/>
    <w:link w:val="Textedemacro"/>
    <w:semiHidden/>
    <w:rsid w:val="002E0B3C"/>
    <w:rPr>
      <w:rFonts w:ascii="Courier New" w:eastAsia="Times New Roman" w:hAnsi="Courier New" w:cs="Courier New"/>
      <w:sz w:val="20"/>
      <w:szCs w:val="20"/>
      <w:lang w:val="fr-FR" w:eastAsia="fr-FR"/>
    </w:rPr>
  </w:style>
  <w:style w:type="paragraph" w:styleId="Retraitcorpsdetexte3">
    <w:name w:val="Body Text Indent 3"/>
    <w:basedOn w:val="Normal"/>
    <w:link w:val="Retraitcorpsdetexte3Car"/>
    <w:uiPriority w:val="99"/>
    <w:semiHidden/>
    <w:unhideWhenUsed/>
    <w:rsid w:val="002E0B3C"/>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2E0B3C"/>
    <w:rPr>
      <w:rFonts w:ascii="Garamond" w:eastAsia="Times New Roman" w:hAnsi="Garamond" w:cs="Times New Roman"/>
      <w:sz w:val="16"/>
      <w:szCs w:val="16"/>
      <w:lang w:val="en-GB" w:eastAsia="ar-SA"/>
    </w:rPr>
  </w:style>
  <w:style w:type="character" w:customStyle="1" w:styleId="longtext">
    <w:name w:val="long_text"/>
    <w:basedOn w:val="Policepardfaut"/>
    <w:rsid w:val="00482E24"/>
  </w:style>
  <w:style w:type="character" w:customStyle="1" w:styleId="hps">
    <w:name w:val="hps"/>
    <w:basedOn w:val="Policepardfaut"/>
    <w:rsid w:val="00482E24"/>
  </w:style>
  <w:style w:type="paragraph" w:customStyle="1" w:styleId="Paragraphedeliste1">
    <w:name w:val="Paragraphe de liste1"/>
    <w:basedOn w:val="Normal"/>
    <w:rsid w:val="00013967"/>
    <w:pPr>
      <w:suppressAutoHyphens w:val="0"/>
      <w:spacing w:after="200" w:line="276" w:lineRule="auto"/>
      <w:ind w:left="720"/>
      <w:contextualSpacing/>
    </w:pPr>
    <w:rPr>
      <w:rFonts w:ascii="Times New Roman" w:hAnsi="Times New Roman"/>
      <w:szCs w:val="22"/>
      <w:lang w:val="fr-FR" w:eastAsia="en-US"/>
    </w:rPr>
  </w:style>
  <w:style w:type="character" w:customStyle="1" w:styleId="Policepardfaut1">
    <w:name w:val="Police par défaut1"/>
    <w:rsid w:val="00452243"/>
  </w:style>
  <w:style w:type="paragraph" w:customStyle="1" w:styleId="Default">
    <w:name w:val="Default"/>
    <w:rsid w:val="00220DA5"/>
    <w:pPr>
      <w:autoSpaceDE w:val="0"/>
      <w:autoSpaceDN w:val="0"/>
      <w:adjustRightInd w:val="0"/>
    </w:pPr>
    <w:rPr>
      <w:rFonts w:ascii="Calibri" w:hAnsi="Calibri" w:cs="Calibri"/>
      <w:color w:val="000000"/>
    </w:rPr>
  </w:style>
  <w:style w:type="character" w:customStyle="1" w:styleId="ParagraphedelisteCar">
    <w:name w:val="Paragraphe de liste Car"/>
    <w:basedOn w:val="Policepardfaut"/>
    <w:link w:val="Paragraphedeliste"/>
    <w:uiPriority w:val="99"/>
    <w:rsid w:val="004571F9"/>
    <w:rPr>
      <w:rFonts w:ascii="Calibri" w:hAnsi="Calibri" w:cs="Times New Roman"/>
      <w:lang w:val="fr-FR" w:eastAsia="fr-FR"/>
    </w:rPr>
  </w:style>
  <w:style w:type="character" w:styleId="Marquedecommentaire">
    <w:name w:val="annotation reference"/>
    <w:basedOn w:val="Policepardfaut"/>
    <w:uiPriority w:val="99"/>
    <w:semiHidden/>
    <w:unhideWhenUsed/>
    <w:rsid w:val="00F11061"/>
    <w:rPr>
      <w:sz w:val="16"/>
      <w:szCs w:val="16"/>
    </w:rPr>
  </w:style>
  <w:style w:type="paragraph" w:styleId="Commentaire">
    <w:name w:val="annotation text"/>
    <w:basedOn w:val="Normal"/>
    <w:link w:val="CommentaireCar"/>
    <w:uiPriority w:val="99"/>
    <w:semiHidden/>
    <w:unhideWhenUsed/>
    <w:rsid w:val="00F11061"/>
    <w:rPr>
      <w:sz w:val="20"/>
      <w:szCs w:val="20"/>
    </w:rPr>
  </w:style>
  <w:style w:type="character" w:customStyle="1" w:styleId="CommentaireCar">
    <w:name w:val="Commentaire Car"/>
    <w:basedOn w:val="Policepardfaut"/>
    <w:link w:val="Commentaire"/>
    <w:uiPriority w:val="99"/>
    <w:semiHidden/>
    <w:rsid w:val="00F11061"/>
    <w:rPr>
      <w:rFonts w:ascii="Garamond" w:eastAsia="Times New Roman" w:hAnsi="Garamond" w:cs="Times New Roman"/>
      <w:sz w:val="20"/>
      <w:szCs w:val="20"/>
      <w:lang w:val="en-GB" w:eastAsia="ar-SA"/>
    </w:rPr>
  </w:style>
  <w:style w:type="paragraph" w:styleId="Objetducommentaire">
    <w:name w:val="annotation subject"/>
    <w:basedOn w:val="Commentaire"/>
    <w:next w:val="Commentaire"/>
    <w:link w:val="ObjetducommentaireCar"/>
    <w:uiPriority w:val="99"/>
    <w:semiHidden/>
    <w:unhideWhenUsed/>
    <w:rsid w:val="00F11061"/>
    <w:rPr>
      <w:b/>
      <w:bCs/>
    </w:rPr>
  </w:style>
  <w:style w:type="character" w:customStyle="1" w:styleId="ObjetducommentaireCar">
    <w:name w:val="Objet du commentaire Car"/>
    <w:basedOn w:val="CommentaireCar"/>
    <w:link w:val="Objetducommentaire"/>
    <w:uiPriority w:val="99"/>
    <w:semiHidden/>
    <w:rsid w:val="00F11061"/>
    <w:rPr>
      <w:rFonts w:ascii="Garamond" w:eastAsia="Times New Roman" w:hAnsi="Garamond" w:cs="Times New Roman"/>
      <w:b/>
      <w:bCs/>
      <w:sz w:val="20"/>
      <w:szCs w:val="20"/>
      <w:lang w:val="en-GB" w:eastAsia="ar-SA"/>
    </w:rPr>
  </w:style>
  <w:style w:type="character" w:styleId="Mentionnonrsolue">
    <w:name w:val="Unresolved Mention"/>
    <w:basedOn w:val="Policepardfaut"/>
    <w:uiPriority w:val="99"/>
    <w:semiHidden/>
    <w:unhideWhenUsed/>
    <w:rsid w:val="009E7203"/>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spe.org/wp-content/uploads/2018/07/COSPE-codice-etico-e-di-condotta_ita.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CuWGxO7U97m0+eK+/jUyVqq/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KaWQuNDl4MmlrNTIJaC4ycDJjc3J5MgloLjE0N24yenIyCWguM283YWxuazgAciExY1RvOVdUUzlCRXFWZV94TXFndVZPYnloRENOcXFlM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7254</Words>
  <Characters>39899</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dc:creator>
  <cp:lastModifiedBy>Amina Chafaqi</cp:lastModifiedBy>
  <cp:revision>10</cp:revision>
  <cp:lastPrinted>2025-03-14T12:42:00Z</cp:lastPrinted>
  <dcterms:created xsi:type="dcterms:W3CDTF">2025-02-14T16:24:00Z</dcterms:created>
  <dcterms:modified xsi:type="dcterms:W3CDTF">2025-03-14T13:06:00Z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