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E1EBD" w14:textId="67B5D5CD" w:rsidR="006477CF" w:rsidRPr="000A6F51" w:rsidRDefault="006E1FAE" w:rsidP="006764D3">
      <w:pPr>
        <w:jc w:val="right"/>
        <w:rPr>
          <w:rFonts w:cstheme="minorHAnsi"/>
          <w:b/>
          <w:bCs/>
          <w:sz w:val="24"/>
          <w:szCs w:val="24"/>
          <w:u w:val="single"/>
        </w:rPr>
      </w:pPr>
      <w:r w:rsidRPr="000A6F51">
        <w:rPr>
          <w:rFonts w:cstheme="minorHAnsi"/>
          <w:b/>
          <w:bCs/>
          <w:sz w:val="24"/>
          <w:szCs w:val="24"/>
          <w:u w:val="single"/>
        </w:rPr>
        <w:t>Date :</w:t>
      </w:r>
      <w:r w:rsidR="003302A6" w:rsidRPr="000A6F51">
        <w:rPr>
          <w:rFonts w:cstheme="minorHAnsi"/>
          <w:b/>
          <w:bCs/>
          <w:sz w:val="24"/>
          <w:szCs w:val="24"/>
          <w:u w:val="single"/>
        </w:rPr>
        <w:t xml:space="preserve"> </w:t>
      </w:r>
      <w:r w:rsidR="004679C8" w:rsidRPr="000A6F51">
        <w:rPr>
          <w:rFonts w:cstheme="minorHAnsi"/>
          <w:b/>
          <w:bCs/>
          <w:sz w:val="24"/>
          <w:szCs w:val="24"/>
          <w:u w:val="single"/>
        </w:rPr>
        <w:t>2</w:t>
      </w:r>
      <w:r w:rsidR="00B54914">
        <w:rPr>
          <w:rFonts w:cstheme="minorHAnsi"/>
          <w:b/>
          <w:bCs/>
          <w:sz w:val="24"/>
          <w:szCs w:val="24"/>
          <w:u w:val="single"/>
        </w:rPr>
        <w:t>7</w:t>
      </w:r>
      <w:r w:rsidR="006764D3" w:rsidRPr="000A6F51">
        <w:rPr>
          <w:rFonts w:cstheme="minorHAnsi"/>
          <w:b/>
          <w:bCs/>
          <w:sz w:val="24"/>
          <w:szCs w:val="24"/>
          <w:u w:val="single"/>
        </w:rPr>
        <w:t>/</w:t>
      </w:r>
      <w:r w:rsidR="00660FFF" w:rsidRPr="000A6F51">
        <w:rPr>
          <w:rFonts w:cstheme="minorHAnsi"/>
          <w:b/>
          <w:bCs/>
          <w:sz w:val="24"/>
          <w:szCs w:val="24"/>
          <w:u w:val="single"/>
        </w:rPr>
        <w:t>02</w:t>
      </w:r>
      <w:r w:rsidR="00E044F3" w:rsidRPr="000A6F51">
        <w:rPr>
          <w:rFonts w:cstheme="minorHAnsi"/>
          <w:b/>
          <w:bCs/>
          <w:sz w:val="24"/>
          <w:szCs w:val="24"/>
          <w:u w:val="single"/>
        </w:rPr>
        <w:t>/202</w:t>
      </w:r>
      <w:r w:rsidR="00E55333" w:rsidRPr="000A6F51">
        <w:rPr>
          <w:rFonts w:cstheme="minorHAnsi"/>
          <w:b/>
          <w:bCs/>
          <w:sz w:val="24"/>
          <w:szCs w:val="24"/>
          <w:u w:val="single"/>
        </w:rPr>
        <w:t>5</w:t>
      </w:r>
    </w:p>
    <w:p w14:paraId="2BDE0C35" w14:textId="77777777" w:rsidR="006477CF" w:rsidRPr="000A6F51" w:rsidRDefault="006477CF">
      <w:pPr>
        <w:rPr>
          <w:rFonts w:cstheme="minorHAnsi"/>
          <w:color w:val="0070C0"/>
          <w:sz w:val="24"/>
          <w:szCs w:val="24"/>
        </w:rPr>
      </w:pPr>
    </w:p>
    <w:p w14:paraId="0087150A" w14:textId="77777777" w:rsidR="006477CF" w:rsidRPr="000A6F51" w:rsidRDefault="006477CF">
      <w:pPr>
        <w:spacing w:line="240" w:lineRule="auto"/>
        <w:jc w:val="center"/>
        <w:rPr>
          <w:rFonts w:cstheme="minorHAnsi"/>
          <w:b/>
          <w:bCs/>
          <w:sz w:val="28"/>
          <w:szCs w:val="28"/>
        </w:rPr>
      </w:pPr>
    </w:p>
    <w:p w14:paraId="593ED48F" w14:textId="77777777" w:rsidR="006477CF" w:rsidRPr="000A6F51" w:rsidRDefault="006E1FAE">
      <w:pPr>
        <w:spacing w:line="240" w:lineRule="auto"/>
        <w:jc w:val="center"/>
        <w:rPr>
          <w:rFonts w:cstheme="minorHAnsi"/>
          <w:sz w:val="28"/>
          <w:szCs w:val="28"/>
        </w:rPr>
      </w:pPr>
      <w:r w:rsidRPr="000A6F51">
        <w:rPr>
          <w:rFonts w:cstheme="minorHAnsi"/>
          <w:b/>
          <w:bCs/>
          <w:sz w:val="28"/>
          <w:szCs w:val="28"/>
        </w:rPr>
        <w:t>Intitulé du Projet :</w:t>
      </w:r>
      <w:r w:rsidRPr="000A6F51">
        <w:rPr>
          <w:rFonts w:cstheme="minorHAnsi"/>
          <w:sz w:val="28"/>
          <w:szCs w:val="28"/>
        </w:rPr>
        <w:t xml:space="preserve"> Renfor</w:t>
      </w:r>
      <w:bookmarkStart w:id="0" w:name="_GoBack"/>
      <w:bookmarkEnd w:id="0"/>
      <w:r w:rsidRPr="000A6F51">
        <w:rPr>
          <w:rFonts w:cstheme="minorHAnsi"/>
          <w:sz w:val="28"/>
          <w:szCs w:val="28"/>
        </w:rPr>
        <w:t>cement du Développement Durable de la ville de Marrakech à travers une planification et un financement innovants</w:t>
      </w:r>
    </w:p>
    <w:p w14:paraId="5A6D4711" w14:textId="77777777" w:rsidR="006477CF" w:rsidRPr="000A6F51" w:rsidRDefault="006E1FAE">
      <w:pPr>
        <w:spacing w:line="240" w:lineRule="auto"/>
        <w:jc w:val="center"/>
        <w:rPr>
          <w:rFonts w:cstheme="minorHAnsi"/>
          <w:sz w:val="28"/>
          <w:szCs w:val="28"/>
        </w:rPr>
      </w:pPr>
      <w:r w:rsidRPr="000A6F51">
        <w:rPr>
          <w:rFonts w:cstheme="minorHAnsi"/>
          <w:sz w:val="28"/>
          <w:szCs w:val="28"/>
        </w:rPr>
        <w:t xml:space="preserve"> (Marrakech, ville durable)</w:t>
      </w:r>
    </w:p>
    <w:p w14:paraId="2D4C49AB" w14:textId="77777777" w:rsidR="006477CF" w:rsidRPr="000A6F51" w:rsidRDefault="006477CF">
      <w:pPr>
        <w:spacing w:line="240" w:lineRule="auto"/>
        <w:jc w:val="center"/>
        <w:rPr>
          <w:rFonts w:cstheme="minorHAnsi"/>
          <w:sz w:val="28"/>
          <w:szCs w:val="28"/>
        </w:rPr>
      </w:pPr>
    </w:p>
    <w:p w14:paraId="62B2ED93" w14:textId="68E21E57" w:rsidR="006764D3" w:rsidRPr="000A6F51" w:rsidRDefault="00BC7505" w:rsidP="005C7480">
      <w:pPr>
        <w:spacing w:line="240" w:lineRule="auto"/>
        <w:jc w:val="center"/>
        <w:rPr>
          <w:rFonts w:cstheme="minorHAnsi"/>
          <w:b/>
          <w:bCs/>
          <w:sz w:val="32"/>
          <w:szCs w:val="32"/>
          <w:u w:val="single"/>
        </w:rPr>
      </w:pPr>
      <w:bookmarkStart w:id="1" w:name="_Hlk191490477"/>
      <w:r w:rsidRPr="000A6F51">
        <w:rPr>
          <w:rFonts w:cstheme="minorHAnsi"/>
          <w:b/>
          <w:bCs/>
          <w:sz w:val="32"/>
          <w:szCs w:val="32"/>
          <w:u w:val="single"/>
        </w:rPr>
        <w:t xml:space="preserve">Appel à </w:t>
      </w:r>
      <w:r w:rsidR="007E1006">
        <w:rPr>
          <w:rFonts w:cstheme="minorHAnsi"/>
          <w:b/>
          <w:bCs/>
          <w:sz w:val="32"/>
          <w:szCs w:val="32"/>
          <w:u w:val="single"/>
        </w:rPr>
        <w:t>C</w:t>
      </w:r>
      <w:r w:rsidRPr="000A6F51">
        <w:rPr>
          <w:rFonts w:cstheme="minorHAnsi"/>
          <w:b/>
          <w:bCs/>
          <w:sz w:val="32"/>
          <w:szCs w:val="32"/>
          <w:u w:val="single"/>
        </w:rPr>
        <w:t xml:space="preserve">onsultation pour le recrutement </w:t>
      </w:r>
      <w:r w:rsidR="005C7480">
        <w:rPr>
          <w:rFonts w:cstheme="minorHAnsi"/>
          <w:b/>
          <w:bCs/>
          <w:sz w:val="32"/>
          <w:szCs w:val="32"/>
          <w:u w:val="single"/>
        </w:rPr>
        <w:t>BET spécialisé pour assurer l’assistance technique du Projet « Marrakech, Ville Durable » en terme de</w:t>
      </w:r>
      <w:r w:rsidR="00BA0AEB">
        <w:rPr>
          <w:rFonts w:cstheme="minorHAnsi"/>
          <w:b/>
          <w:bCs/>
          <w:sz w:val="32"/>
          <w:szCs w:val="32"/>
          <w:u w:val="single"/>
        </w:rPr>
        <w:t xml:space="preserve"> </w:t>
      </w:r>
      <w:r w:rsidR="005C7480">
        <w:rPr>
          <w:rFonts w:cstheme="minorHAnsi"/>
          <w:b/>
          <w:bCs/>
          <w:sz w:val="32"/>
          <w:szCs w:val="32"/>
          <w:u w:val="single"/>
        </w:rPr>
        <w:t xml:space="preserve">renforcement de l’efficacité </w:t>
      </w:r>
      <w:r w:rsidR="00BA0AEB">
        <w:rPr>
          <w:rFonts w:cstheme="minorHAnsi"/>
          <w:b/>
          <w:bCs/>
          <w:sz w:val="32"/>
          <w:szCs w:val="32"/>
          <w:u w:val="single"/>
        </w:rPr>
        <w:t xml:space="preserve">énergétique </w:t>
      </w:r>
      <w:r w:rsidR="005C7480">
        <w:rPr>
          <w:rFonts w:cstheme="minorHAnsi"/>
          <w:b/>
          <w:bCs/>
          <w:sz w:val="32"/>
          <w:szCs w:val="32"/>
          <w:u w:val="single"/>
        </w:rPr>
        <w:t xml:space="preserve">des bâtiments publics et hôteliers </w:t>
      </w:r>
      <w:r w:rsidR="00BA0AEB">
        <w:rPr>
          <w:rFonts w:cstheme="minorHAnsi"/>
          <w:b/>
          <w:bCs/>
          <w:sz w:val="32"/>
          <w:szCs w:val="32"/>
          <w:u w:val="single"/>
        </w:rPr>
        <w:t xml:space="preserve">de </w:t>
      </w:r>
      <w:r w:rsidR="005C7480">
        <w:rPr>
          <w:rFonts w:cstheme="minorHAnsi"/>
          <w:b/>
          <w:bCs/>
          <w:sz w:val="32"/>
          <w:szCs w:val="32"/>
          <w:u w:val="single"/>
        </w:rPr>
        <w:t xml:space="preserve">la ville de </w:t>
      </w:r>
      <w:r w:rsidR="00BA0AEB">
        <w:rPr>
          <w:rFonts w:cstheme="minorHAnsi"/>
          <w:b/>
          <w:bCs/>
          <w:sz w:val="32"/>
          <w:szCs w:val="32"/>
          <w:u w:val="single"/>
        </w:rPr>
        <w:t>Marrakech</w:t>
      </w:r>
    </w:p>
    <w:bookmarkEnd w:id="1"/>
    <w:p w14:paraId="41F2435C" w14:textId="77777777" w:rsidR="00B62765" w:rsidRPr="000A6F51" w:rsidRDefault="00B62765" w:rsidP="00AA5A51">
      <w:pPr>
        <w:spacing w:line="240" w:lineRule="auto"/>
        <w:jc w:val="center"/>
        <w:rPr>
          <w:rFonts w:cstheme="minorHAnsi"/>
          <w:b/>
          <w:bCs/>
          <w:sz w:val="32"/>
          <w:szCs w:val="32"/>
          <w:u w:val="single"/>
        </w:rPr>
      </w:pPr>
    </w:p>
    <w:p w14:paraId="71D92AA6" w14:textId="77777777" w:rsidR="00E55333" w:rsidRPr="000A6F51" w:rsidRDefault="00E55333" w:rsidP="00210010">
      <w:pPr>
        <w:spacing w:line="240" w:lineRule="auto"/>
        <w:jc w:val="center"/>
        <w:rPr>
          <w:rFonts w:cstheme="minorHAnsi"/>
          <w:b/>
          <w:bCs/>
          <w:sz w:val="24"/>
          <w:szCs w:val="24"/>
        </w:rPr>
      </w:pPr>
    </w:p>
    <w:p w14:paraId="0551130C" w14:textId="1079D8AC" w:rsidR="006477CF" w:rsidRPr="000A6F51" w:rsidRDefault="006E1FAE" w:rsidP="00210010">
      <w:pPr>
        <w:spacing w:line="240" w:lineRule="auto"/>
        <w:jc w:val="center"/>
        <w:rPr>
          <w:rFonts w:eastAsiaTheme="minorEastAsia" w:cstheme="minorHAnsi"/>
          <w:sz w:val="24"/>
          <w:szCs w:val="24"/>
          <w:lang w:eastAsia="zh-CN"/>
        </w:rPr>
      </w:pPr>
      <w:r w:rsidRPr="000A6F51">
        <w:rPr>
          <w:rFonts w:cstheme="minorHAnsi"/>
          <w:b/>
          <w:bCs/>
          <w:sz w:val="24"/>
          <w:szCs w:val="24"/>
        </w:rPr>
        <w:t>Référence :</w:t>
      </w:r>
      <w:r w:rsidRPr="000A6F51">
        <w:rPr>
          <w:rFonts w:cstheme="minorHAnsi"/>
          <w:sz w:val="24"/>
          <w:szCs w:val="24"/>
        </w:rPr>
        <w:t xml:space="preserve"> </w:t>
      </w:r>
      <w:bookmarkStart w:id="2" w:name="_Hlk190254060"/>
      <w:r w:rsidR="00220529" w:rsidRPr="000A6F51">
        <w:rPr>
          <w:rFonts w:cstheme="minorHAnsi"/>
          <w:b/>
          <w:bCs/>
          <w:sz w:val="24"/>
          <w:szCs w:val="24"/>
        </w:rPr>
        <w:t>A</w:t>
      </w:r>
      <w:r w:rsidR="007E1006">
        <w:rPr>
          <w:rFonts w:cstheme="minorHAnsi"/>
          <w:b/>
          <w:bCs/>
          <w:sz w:val="24"/>
          <w:szCs w:val="24"/>
        </w:rPr>
        <w:t>C</w:t>
      </w:r>
      <w:r w:rsidR="00220529" w:rsidRPr="000A6F51">
        <w:rPr>
          <w:rFonts w:cstheme="minorHAnsi"/>
          <w:b/>
          <w:bCs/>
          <w:sz w:val="24"/>
          <w:szCs w:val="24"/>
        </w:rPr>
        <w:t xml:space="preserve"> </w:t>
      </w:r>
      <w:r w:rsidR="00B50BA6" w:rsidRPr="000A6F51">
        <w:rPr>
          <w:rFonts w:cstheme="minorHAnsi"/>
          <w:b/>
          <w:bCs/>
          <w:sz w:val="24"/>
          <w:szCs w:val="24"/>
        </w:rPr>
        <w:t>0</w:t>
      </w:r>
      <w:r w:rsidR="005C7480">
        <w:rPr>
          <w:rFonts w:cstheme="minorHAnsi"/>
          <w:b/>
          <w:bCs/>
          <w:sz w:val="24"/>
          <w:szCs w:val="24"/>
        </w:rPr>
        <w:t>2</w:t>
      </w:r>
      <w:r w:rsidR="00220529" w:rsidRPr="000A6F51">
        <w:rPr>
          <w:rFonts w:cstheme="minorHAnsi"/>
          <w:b/>
          <w:bCs/>
          <w:sz w:val="24"/>
          <w:szCs w:val="24"/>
        </w:rPr>
        <w:t>/PROJET_MVD/202</w:t>
      </w:r>
      <w:r w:rsidR="00E55333" w:rsidRPr="000A6F51">
        <w:rPr>
          <w:rFonts w:cstheme="minorHAnsi"/>
          <w:b/>
          <w:bCs/>
          <w:sz w:val="24"/>
          <w:szCs w:val="24"/>
        </w:rPr>
        <w:t>5</w:t>
      </w:r>
      <w:bookmarkEnd w:id="2"/>
    </w:p>
    <w:p w14:paraId="12546364" w14:textId="77777777" w:rsidR="006477CF" w:rsidRPr="000A6F51" w:rsidRDefault="006477CF">
      <w:pPr>
        <w:spacing w:line="240" w:lineRule="auto"/>
        <w:jc w:val="center"/>
        <w:rPr>
          <w:rFonts w:cstheme="minorHAnsi"/>
          <w:sz w:val="24"/>
          <w:szCs w:val="24"/>
        </w:rPr>
      </w:pPr>
    </w:p>
    <w:p w14:paraId="4A75B75D" w14:textId="77777777" w:rsidR="006477CF" w:rsidRPr="000A6F51" w:rsidRDefault="006E1FAE" w:rsidP="00731766">
      <w:pPr>
        <w:spacing w:line="240" w:lineRule="auto"/>
        <w:jc w:val="center"/>
        <w:rPr>
          <w:rFonts w:cstheme="minorHAnsi"/>
          <w:b/>
          <w:bCs/>
          <w:color w:val="0070C0"/>
          <w:sz w:val="32"/>
          <w:szCs w:val="32"/>
        </w:rPr>
      </w:pPr>
      <w:r w:rsidRPr="000A6F51">
        <w:rPr>
          <w:rFonts w:cstheme="minorHAnsi"/>
          <w:b/>
          <w:bCs/>
          <w:color w:val="0070C0"/>
          <w:sz w:val="32"/>
          <w:szCs w:val="32"/>
        </w:rPr>
        <w:t>TERMES DE REFERENCES</w:t>
      </w:r>
    </w:p>
    <w:p w14:paraId="210841EE" w14:textId="77777777" w:rsidR="006477CF" w:rsidRPr="000A6F51" w:rsidRDefault="006477CF" w:rsidP="00731766">
      <w:pPr>
        <w:spacing w:line="240" w:lineRule="auto"/>
        <w:jc w:val="center"/>
        <w:rPr>
          <w:rFonts w:eastAsiaTheme="minorEastAsia" w:cstheme="minorHAnsi"/>
          <w:sz w:val="24"/>
          <w:szCs w:val="24"/>
          <w:lang w:eastAsia="zh-CN"/>
        </w:rPr>
      </w:pPr>
    </w:p>
    <w:p w14:paraId="54D60474" w14:textId="77777777" w:rsidR="00220529" w:rsidRPr="000A6F51" w:rsidRDefault="00220529" w:rsidP="00731766">
      <w:pPr>
        <w:spacing w:line="240" w:lineRule="auto"/>
        <w:jc w:val="center"/>
        <w:rPr>
          <w:rFonts w:eastAsiaTheme="minorEastAsia" w:cstheme="minorHAnsi"/>
          <w:sz w:val="24"/>
          <w:szCs w:val="24"/>
          <w:lang w:eastAsia="zh-CN"/>
        </w:rPr>
      </w:pPr>
    </w:p>
    <w:p w14:paraId="3175AA70" w14:textId="77777777" w:rsidR="00220529" w:rsidRPr="000A6F51" w:rsidRDefault="00220529" w:rsidP="00731766">
      <w:pPr>
        <w:spacing w:line="240" w:lineRule="auto"/>
        <w:jc w:val="center"/>
        <w:rPr>
          <w:rFonts w:eastAsiaTheme="minorEastAsia" w:cstheme="minorHAnsi"/>
          <w:sz w:val="24"/>
          <w:szCs w:val="24"/>
          <w:lang w:eastAsia="zh-CN"/>
        </w:rPr>
      </w:pPr>
    </w:p>
    <w:p w14:paraId="0A184B6E" w14:textId="207E6B58" w:rsidR="00220529" w:rsidRPr="000A6F51" w:rsidRDefault="0055562E" w:rsidP="00731766">
      <w:pPr>
        <w:spacing w:line="240" w:lineRule="auto"/>
        <w:jc w:val="center"/>
        <w:rPr>
          <w:rFonts w:eastAsiaTheme="minorEastAsia" w:cstheme="minorHAnsi"/>
          <w:b/>
          <w:bCs/>
          <w:sz w:val="24"/>
          <w:szCs w:val="24"/>
          <w:lang w:eastAsia="zh-CN"/>
        </w:rPr>
      </w:pPr>
      <w:r w:rsidRPr="000A6F51">
        <w:rPr>
          <w:rFonts w:eastAsiaTheme="minorEastAsia" w:cstheme="minorHAnsi"/>
          <w:b/>
          <w:bCs/>
          <w:sz w:val="24"/>
          <w:szCs w:val="24"/>
          <w:lang w:eastAsia="zh-CN"/>
        </w:rPr>
        <w:t>Février 2025</w:t>
      </w:r>
    </w:p>
    <w:p w14:paraId="61126C0A" w14:textId="77777777" w:rsidR="00220529" w:rsidRPr="000A6F51" w:rsidRDefault="00220529" w:rsidP="00731766">
      <w:pPr>
        <w:spacing w:line="240" w:lineRule="auto"/>
        <w:jc w:val="center"/>
        <w:rPr>
          <w:rFonts w:eastAsiaTheme="minorEastAsia" w:cstheme="minorHAnsi"/>
          <w:sz w:val="24"/>
          <w:szCs w:val="24"/>
          <w:lang w:eastAsia="zh-CN"/>
        </w:rPr>
      </w:pPr>
    </w:p>
    <w:p w14:paraId="33F84965" w14:textId="77777777" w:rsidR="00AE3B04" w:rsidRPr="000A6F51" w:rsidRDefault="00AE3B04" w:rsidP="00731766">
      <w:pPr>
        <w:spacing w:line="240" w:lineRule="auto"/>
        <w:jc w:val="center"/>
        <w:rPr>
          <w:rFonts w:eastAsiaTheme="minorEastAsia" w:cstheme="minorHAnsi"/>
          <w:sz w:val="24"/>
          <w:szCs w:val="24"/>
          <w:lang w:eastAsia="zh-CN"/>
        </w:rPr>
      </w:pPr>
    </w:p>
    <w:p w14:paraId="0CC3BA18" w14:textId="1B3DE363" w:rsidR="000238AC" w:rsidRPr="000A6F51" w:rsidRDefault="00AE3B04" w:rsidP="00B34EA8">
      <w:pPr>
        <w:spacing w:line="240" w:lineRule="auto"/>
        <w:jc w:val="both"/>
        <w:rPr>
          <w:rFonts w:cstheme="minorHAnsi"/>
          <w:sz w:val="24"/>
          <w:szCs w:val="24"/>
        </w:rPr>
      </w:pPr>
      <w:r w:rsidRPr="000A6F51">
        <w:rPr>
          <w:rFonts w:cstheme="minorHAnsi"/>
          <w:sz w:val="24"/>
          <w:szCs w:val="24"/>
        </w:rPr>
        <w:t xml:space="preserve">Toute demande d’éclaircissements doit être envoyée par courrier électronique à l’adresse : </w:t>
      </w:r>
      <w:hyperlink r:id="rId9" w:history="1">
        <w:r w:rsidRPr="000A6F51">
          <w:rPr>
            <w:rStyle w:val="Lienhypertexte"/>
            <w:rFonts w:cstheme="minorHAnsi"/>
            <w:sz w:val="24"/>
            <w:szCs w:val="24"/>
          </w:rPr>
          <w:t>Projet_MVD@environnement.gov.ma</w:t>
        </w:r>
      </w:hyperlink>
      <w:r w:rsidRPr="000A6F51">
        <w:rPr>
          <w:rFonts w:cstheme="minorHAnsi"/>
          <w:sz w:val="24"/>
          <w:szCs w:val="24"/>
        </w:rPr>
        <w:t xml:space="preserve"> avec la mention obligatoire </w:t>
      </w:r>
      <w:r w:rsidRPr="000A6F51">
        <w:rPr>
          <w:rFonts w:cstheme="minorHAnsi"/>
          <w:b/>
          <w:bCs/>
          <w:sz w:val="24"/>
          <w:szCs w:val="24"/>
        </w:rPr>
        <w:t>« A</w:t>
      </w:r>
      <w:r w:rsidR="007E1006">
        <w:rPr>
          <w:rFonts w:cstheme="minorHAnsi"/>
          <w:b/>
          <w:bCs/>
          <w:sz w:val="24"/>
          <w:szCs w:val="24"/>
        </w:rPr>
        <w:t>C</w:t>
      </w:r>
      <w:r w:rsidR="00B50BA6" w:rsidRPr="000A6F51">
        <w:rPr>
          <w:rFonts w:cstheme="minorHAnsi"/>
          <w:b/>
          <w:bCs/>
          <w:sz w:val="24"/>
          <w:szCs w:val="24"/>
        </w:rPr>
        <w:t xml:space="preserve"> 0</w:t>
      </w:r>
      <w:r w:rsidR="0099722F">
        <w:rPr>
          <w:rFonts w:cstheme="minorHAnsi"/>
          <w:b/>
          <w:bCs/>
          <w:sz w:val="24"/>
          <w:szCs w:val="24"/>
        </w:rPr>
        <w:t>2</w:t>
      </w:r>
      <w:r w:rsidRPr="000A6F51">
        <w:rPr>
          <w:rFonts w:cstheme="minorHAnsi"/>
          <w:b/>
          <w:bCs/>
          <w:sz w:val="24"/>
          <w:szCs w:val="24"/>
        </w:rPr>
        <w:t>/Projet_MVD/202</w:t>
      </w:r>
      <w:r w:rsidR="00AA5A51" w:rsidRPr="000A6F51">
        <w:rPr>
          <w:rFonts w:cstheme="minorHAnsi"/>
          <w:b/>
          <w:bCs/>
          <w:sz w:val="24"/>
          <w:szCs w:val="24"/>
        </w:rPr>
        <w:t>5</w:t>
      </w:r>
      <w:r w:rsidRPr="000A6F51">
        <w:rPr>
          <w:rFonts w:cstheme="minorHAnsi"/>
          <w:b/>
          <w:bCs/>
          <w:sz w:val="24"/>
          <w:szCs w:val="24"/>
        </w:rPr>
        <w:t xml:space="preserve"> Demande de complément d’information »</w:t>
      </w:r>
      <w:r w:rsidRPr="000A6F51">
        <w:rPr>
          <w:rFonts w:cstheme="minorHAnsi"/>
          <w:sz w:val="24"/>
          <w:szCs w:val="24"/>
        </w:rPr>
        <w:t>.</w:t>
      </w:r>
    </w:p>
    <w:p w14:paraId="625C8C40" w14:textId="1D9877ED" w:rsidR="00731766" w:rsidRPr="000A6F51" w:rsidRDefault="00731766" w:rsidP="000238AC">
      <w:pPr>
        <w:tabs>
          <w:tab w:val="right" w:pos="9406"/>
        </w:tabs>
        <w:spacing w:line="240" w:lineRule="auto"/>
        <w:rPr>
          <w:rFonts w:cstheme="minorHAnsi"/>
          <w:sz w:val="24"/>
          <w:szCs w:val="24"/>
        </w:rPr>
      </w:pPr>
      <w:r w:rsidRPr="000A6F51">
        <w:rPr>
          <w:rFonts w:cstheme="minorHAnsi"/>
          <w:sz w:val="24"/>
          <w:szCs w:val="24"/>
        </w:rPr>
        <w:br w:type="page"/>
      </w:r>
    </w:p>
    <w:p w14:paraId="2C463186" w14:textId="0549DC4F" w:rsidR="00974957" w:rsidRPr="0020741B" w:rsidRDefault="00974957" w:rsidP="0020741B">
      <w:pPr>
        <w:pStyle w:val="Paragraphedeliste"/>
        <w:numPr>
          <w:ilvl w:val="0"/>
          <w:numId w:val="65"/>
        </w:numPr>
        <w:spacing w:before="240" w:line="360" w:lineRule="auto"/>
        <w:outlineLvl w:val="0"/>
        <w:rPr>
          <w:rFonts w:cstheme="minorHAnsi"/>
          <w:b/>
          <w:bCs/>
          <w:sz w:val="28"/>
          <w:szCs w:val="28"/>
        </w:rPr>
      </w:pPr>
      <w:r w:rsidRPr="0020741B">
        <w:rPr>
          <w:rFonts w:cstheme="minorHAnsi"/>
          <w:b/>
          <w:bCs/>
          <w:sz w:val="28"/>
          <w:szCs w:val="28"/>
        </w:rPr>
        <w:lastRenderedPageBreak/>
        <w:t>Présentation et consistance de l’étude</w:t>
      </w:r>
    </w:p>
    <w:p w14:paraId="34DB78D1" w14:textId="78A9FC6F" w:rsidR="006477CF" w:rsidRPr="000A6F51" w:rsidRDefault="006E1FAE" w:rsidP="00974957">
      <w:pPr>
        <w:pStyle w:val="Paragraphedeliste"/>
        <w:numPr>
          <w:ilvl w:val="0"/>
          <w:numId w:val="2"/>
        </w:numPr>
        <w:outlineLvl w:val="1"/>
        <w:rPr>
          <w:rFonts w:cstheme="minorHAnsi"/>
          <w:b/>
          <w:bCs/>
          <w:sz w:val="24"/>
          <w:szCs w:val="24"/>
        </w:rPr>
      </w:pPr>
      <w:r w:rsidRPr="000A6F51">
        <w:rPr>
          <w:rFonts w:cstheme="minorHAnsi"/>
          <w:b/>
          <w:bCs/>
          <w:sz w:val="24"/>
          <w:szCs w:val="24"/>
        </w:rPr>
        <w:t xml:space="preserve">Contexte de l’étude </w:t>
      </w:r>
    </w:p>
    <w:p w14:paraId="24B4F553" w14:textId="6293B163" w:rsidR="007E1006" w:rsidRPr="007E1006" w:rsidRDefault="007E1006" w:rsidP="007E1006">
      <w:pPr>
        <w:spacing w:before="100" w:beforeAutospacing="1" w:after="100" w:afterAutospacing="1" w:line="240" w:lineRule="auto"/>
        <w:jc w:val="both"/>
        <w:rPr>
          <w:rFonts w:eastAsia="Times New Roman" w:cstheme="minorHAnsi"/>
          <w:sz w:val="24"/>
          <w:szCs w:val="24"/>
        </w:rPr>
      </w:pPr>
      <w:r w:rsidRPr="007E1006">
        <w:rPr>
          <w:rFonts w:eastAsia="Times New Roman" w:cstheme="minorHAnsi"/>
          <w:sz w:val="24"/>
          <w:szCs w:val="24"/>
        </w:rPr>
        <w:t xml:space="preserve">Dans un contexte mondial marqué par des défis environnementaux et sociaux sans précédent, le </w:t>
      </w:r>
      <w:r w:rsidR="00E42108">
        <w:rPr>
          <w:rFonts w:eastAsia="Times New Roman" w:cstheme="minorHAnsi"/>
          <w:sz w:val="24"/>
          <w:szCs w:val="24"/>
        </w:rPr>
        <w:t>Programme</w:t>
      </w:r>
      <w:r w:rsidRPr="007E1006">
        <w:rPr>
          <w:rFonts w:eastAsia="Times New Roman" w:cstheme="minorHAnsi"/>
          <w:sz w:val="24"/>
          <w:szCs w:val="24"/>
        </w:rPr>
        <w:t xml:space="preserve"> "Marrakech, Ville Durable" (MVD) se distingue comme une initiative novatrice et ambitieuse</w:t>
      </w:r>
      <w:r w:rsidR="00E42108">
        <w:rPr>
          <w:rFonts w:eastAsia="Times New Roman" w:cstheme="minorHAnsi"/>
          <w:sz w:val="24"/>
          <w:szCs w:val="24"/>
        </w:rPr>
        <w:t xml:space="preserve"> visant à promouvoir le développement urbain durable</w:t>
      </w:r>
      <w:r w:rsidRPr="007E1006">
        <w:rPr>
          <w:rFonts w:eastAsia="Times New Roman" w:cstheme="minorHAnsi"/>
          <w:sz w:val="24"/>
          <w:szCs w:val="24"/>
        </w:rPr>
        <w:t xml:space="preserve">. Inscrit dans le cadre du </w:t>
      </w:r>
      <w:proofErr w:type="spellStart"/>
      <w:r w:rsidRPr="007E1006">
        <w:rPr>
          <w:rFonts w:eastAsia="Times New Roman" w:cstheme="minorHAnsi"/>
          <w:sz w:val="24"/>
          <w:szCs w:val="24"/>
        </w:rPr>
        <w:t>Sustainable</w:t>
      </w:r>
      <w:proofErr w:type="spellEnd"/>
      <w:r w:rsidRPr="007E1006">
        <w:rPr>
          <w:rFonts w:eastAsia="Times New Roman" w:cstheme="minorHAnsi"/>
          <w:sz w:val="24"/>
          <w:szCs w:val="24"/>
        </w:rPr>
        <w:t xml:space="preserve"> </w:t>
      </w:r>
      <w:proofErr w:type="spellStart"/>
      <w:r w:rsidRPr="007E1006">
        <w:rPr>
          <w:rFonts w:eastAsia="Times New Roman" w:cstheme="minorHAnsi"/>
          <w:sz w:val="24"/>
          <w:szCs w:val="24"/>
        </w:rPr>
        <w:t>Cities</w:t>
      </w:r>
      <w:proofErr w:type="spellEnd"/>
      <w:r w:rsidRPr="007E1006">
        <w:rPr>
          <w:rFonts w:eastAsia="Times New Roman" w:cstheme="minorHAnsi"/>
          <w:sz w:val="24"/>
          <w:szCs w:val="24"/>
        </w:rPr>
        <w:t xml:space="preserve"> Impact Program (SCIP) du Fonds pour l'Environnement Mondial (FEM), ce programme vise à faire de Marrakech un modèle exemplaire de résilience et de durabilité urbaine. Son approche repose sur une planification territoriale et financière intégrée, mobilisant une diversité d’acteurs autour d’une vision commune : bâtir une ville plus harmonieuse, durable et adaptée aux exigences du XXIᵉ siècle.</w:t>
      </w:r>
    </w:p>
    <w:p w14:paraId="4D3424DA" w14:textId="4CA0D61F" w:rsidR="007E1006" w:rsidRPr="007E1006" w:rsidRDefault="007E1006" w:rsidP="0062650B">
      <w:pPr>
        <w:spacing w:before="100" w:beforeAutospacing="1" w:after="100" w:afterAutospacing="1" w:line="240" w:lineRule="auto"/>
        <w:jc w:val="both"/>
        <w:rPr>
          <w:rFonts w:eastAsia="Times New Roman" w:cstheme="minorHAnsi"/>
          <w:sz w:val="24"/>
          <w:szCs w:val="24"/>
        </w:rPr>
      </w:pPr>
      <w:r w:rsidRPr="007E1006">
        <w:rPr>
          <w:rFonts w:eastAsia="Times New Roman" w:cstheme="minorHAnsi"/>
          <w:sz w:val="24"/>
          <w:szCs w:val="24"/>
        </w:rPr>
        <w:t xml:space="preserve">Porté par le Ministère de la Transition Énergétique et du Développement Durable (MTEDD), avec l’appui du Programme des Nations Unies pour le Développement (PNUD) et en </w:t>
      </w:r>
      <w:r w:rsidR="00E42108">
        <w:rPr>
          <w:rFonts w:eastAsia="Times New Roman" w:cstheme="minorHAnsi"/>
          <w:sz w:val="24"/>
          <w:szCs w:val="24"/>
        </w:rPr>
        <w:t>partenariat avec</w:t>
      </w:r>
      <w:r w:rsidR="00E42108" w:rsidRPr="007E1006">
        <w:rPr>
          <w:rFonts w:eastAsia="Times New Roman" w:cstheme="minorHAnsi"/>
          <w:sz w:val="24"/>
          <w:szCs w:val="24"/>
        </w:rPr>
        <w:t xml:space="preserve"> </w:t>
      </w:r>
      <w:r w:rsidRPr="007E1006">
        <w:rPr>
          <w:rFonts w:eastAsia="Times New Roman" w:cstheme="minorHAnsi"/>
          <w:sz w:val="24"/>
          <w:szCs w:val="24"/>
        </w:rPr>
        <w:t xml:space="preserve">la </w:t>
      </w:r>
      <w:proofErr w:type="gramStart"/>
      <w:r w:rsidRPr="007E1006">
        <w:rPr>
          <w:rFonts w:eastAsia="Times New Roman" w:cstheme="minorHAnsi"/>
          <w:sz w:val="24"/>
          <w:szCs w:val="24"/>
        </w:rPr>
        <w:t xml:space="preserve">Commune </w:t>
      </w:r>
      <w:r w:rsidR="00E42108">
        <w:rPr>
          <w:rFonts w:eastAsia="Times New Roman" w:cstheme="minorHAnsi"/>
          <w:sz w:val="24"/>
          <w:szCs w:val="24"/>
        </w:rPr>
        <w:t xml:space="preserve"> et</w:t>
      </w:r>
      <w:proofErr w:type="gramEnd"/>
      <w:r w:rsidR="00E42108">
        <w:rPr>
          <w:rFonts w:eastAsia="Times New Roman" w:cstheme="minorHAnsi"/>
          <w:sz w:val="24"/>
          <w:szCs w:val="24"/>
        </w:rPr>
        <w:t xml:space="preserve"> la Wilaya </w:t>
      </w:r>
      <w:r w:rsidRPr="007E1006">
        <w:rPr>
          <w:rFonts w:eastAsia="Times New Roman" w:cstheme="minorHAnsi"/>
          <w:sz w:val="24"/>
          <w:szCs w:val="24"/>
        </w:rPr>
        <w:t xml:space="preserve">de Marrakech, le projet MVD agit comme un levier stratégique pour </w:t>
      </w:r>
      <w:r w:rsidR="00E42108">
        <w:rPr>
          <w:rFonts w:eastAsia="Times New Roman" w:cstheme="minorHAnsi"/>
          <w:sz w:val="24"/>
          <w:szCs w:val="24"/>
        </w:rPr>
        <w:t>appuyer la transition de</w:t>
      </w:r>
      <w:r w:rsidR="00E42108" w:rsidRPr="007E1006">
        <w:rPr>
          <w:rFonts w:eastAsia="Times New Roman" w:cstheme="minorHAnsi"/>
          <w:sz w:val="24"/>
          <w:szCs w:val="24"/>
        </w:rPr>
        <w:t xml:space="preserve"> </w:t>
      </w:r>
      <w:r w:rsidRPr="007E1006">
        <w:rPr>
          <w:rFonts w:eastAsia="Times New Roman" w:cstheme="minorHAnsi"/>
          <w:sz w:val="24"/>
          <w:szCs w:val="24"/>
        </w:rPr>
        <w:t>la ville ocre</w:t>
      </w:r>
      <w:r w:rsidR="00E42108">
        <w:rPr>
          <w:rFonts w:eastAsia="Times New Roman" w:cstheme="minorHAnsi"/>
          <w:sz w:val="24"/>
          <w:szCs w:val="24"/>
        </w:rPr>
        <w:t xml:space="preserve"> vers un modèle plus durable</w:t>
      </w:r>
      <w:r w:rsidRPr="007E1006">
        <w:rPr>
          <w:rFonts w:eastAsia="Times New Roman" w:cstheme="minorHAnsi"/>
          <w:sz w:val="24"/>
          <w:szCs w:val="24"/>
        </w:rPr>
        <w:t>. Il s’articule autour de quatre axes fondamentaux :</w:t>
      </w:r>
    </w:p>
    <w:p w14:paraId="6476A5C5" w14:textId="52B25EBC" w:rsidR="007E1006" w:rsidRPr="007E1006" w:rsidRDefault="007E1006" w:rsidP="00CA0541">
      <w:pPr>
        <w:numPr>
          <w:ilvl w:val="0"/>
          <w:numId w:val="36"/>
        </w:numPr>
        <w:spacing w:before="100" w:beforeAutospacing="1" w:after="100" w:afterAutospacing="1" w:line="240" w:lineRule="auto"/>
        <w:jc w:val="both"/>
        <w:rPr>
          <w:rFonts w:eastAsia="Times New Roman" w:cstheme="minorHAnsi"/>
          <w:sz w:val="24"/>
          <w:szCs w:val="24"/>
        </w:rPr>
      </w:pPr>
      <w:r w:rsidRPr="000A6F51">
        <w:rPr>
          <w:rFonts w:eastAsia="Times New Roman" w:cstheme="minorHAnsi"/>
          <w:b/>
          <w:bCs/>
          <w:sz w:val="24"/>
          <w:szCs w:val="24"/>
        </w:rPr>
        <w:t>Renforcement de l’urbanisme durable et intégré de Marrakech</w:t>
      </w:r>
      <w:r w:rsidR="00E42108">
        <w:rPr>
          <w:rFonts w:eastAsia="Times New Roman" w:cstheme="minorHAnsi"/>
          <w:b/>
          <w:bCs/>
          <w:sz w:val="24"/>
          <w:szCs w:val="24"/>
        </w:rPr>
        <w:t> </w:t>
      </w:r>
      <w:r w:rsidR="00E42108">
        <w:rPr>
          <w:rFonts w:eastAsia="Times New Roman" w:cstheme="minorHAnsi"/>
          <w:sz w:val="24"/>
          <w:szCs w:val="24"/>
        </w:rPr>
        <w:t>;</w:t>
      </w:r>
    </w:p>
    <w:p w14:paraId="36C269F5" w14:textId="4E9154EC" w:rsidR="007E1006" w:rsidRPr="007E1006" w:rsidRDefault="007E1006">
      <w:pPr>
        <w:numPr>
          <w:ilvl w:val="0"/>
          <w:numId w:val="36"/>
        </w:numPr>
        <w:spacing w:before="100" w:beforeAutospacing="1" w:after="100" w:afterAutospacing="1" w:line="240" w:lineRule="auto"/>
        <w:jc w:val="both"/>
        <w:rPr>
          <w:rFonts w:eastAsia="Times New Roman" w:cstheme="minorHAnsi"/>
          <w:sz w:val="24"/>
          <w:szCs w:val="24"/>
        </w:rPr>
      </w:pPr>
      <w:r w:rsidRPr="000A6F51">
        <w:rPr>
          <w:rFonts w:eastAsia="Times New Roman" w:cstheme="minorHAnsi"/>
          <w:b/>
          <w:bCs/>
          <w:sz w:val="24"/>
          <w:szCs w:val="24"/>
        </w:rPr>
        <w:t>Investissements intégrés durables, sobres en carbone, résilients, et relatifs à la conservation et la restauration des terres</w:t>
      </w:r>
      <w:r w:rsidR="00E42108">
        <w:rPr>
          <w:rFonts w:eastAsia="Times New Roman" w:cstheme="minorHAnsi"/>
          <w:b/>
          <w:bCs/>
          <w:sz w:val="24"/>
          <w:szCs w:val="24"/>
        </w:rPr>
        <w:t> ;</w:t>
      </w:r>
    </w:p>
    <w:p w14:paraId="5B67AB5A" w14:textId="3F25045A" w:rsidR="007E1006" w:rsidRPr="007E1006" w:rsidRDefault="00E42108" w:rsidP="007E1006">
      <w:pPr>
        <w:numPr>
          <w:ilvl w:val="0"/>
          <w:numId w:val="36"/>
        </w:numPr>
        <w:spacing w:before="100" w:beforeAutospacing="1" w:after="100" w:afterAutospacing="1" w:line="240" w:lineRule="auto"/>
        <w:jc w:val="both"/>
        <w:rPr>
          <w:rFonts w:eastAsia="Times New Roman" w:cstheme="minorHAnsi"/>
          <w:sz w:val="24"/>
          <w:szCs w:val="24"/>
        </w:rPr>
      </w:pPr>
      <w:r>
        <w:rPr>
          <w:rFonts w:eastAsia="Times New Roman" w:cstheme="minorHAnsi"/>
          <w:b/>
          <w:bCs/>
          <w:sz w:val="24"/>
          <w:szCs w:val="24"/>
        </w:rPr>
        <w:t>Planification financière innovante ;</w:t>
      </w:r>
    </w:p>
    <w:p w14:paraId="3325833F" w14:textId="0A24CFC8" w:rsidR="007E1006" w:rsidRPr="007E1006" w:rsidRDefault="007E1006" w:rsidP="0062650B">
      <w:pPr>
        <w:numPr>
          <w:ilvl w:val="0"/>
          <w:numId w:val="36"/>
        </w:numPr>
        <w:spacing w:before="100" w:beforeAutospacing="1" w:after="100" w:afterAutospacing="1" w:line="240" w:lineRule="auto"/>
        <w:jc w:val="both"/>
        <w:rPr>
          <w:rFonts w:eastAsia="Times New Roman" w:cstheme="minorHAnsi"/>
          <w:sz w:val="24"/>
          <w:szCs w:val="24"/>
        </w:rPr>
      </w:pPr>
      <w:r w:rsidRPr="000A6F51">
        <w:rPr>
          <w:rFonts w:eastAsia="Times New Roman" w:cstheme="minorHAnsi"/>
          <w:b/>
          <w:bCs/>
          <w:sz w:val="24"/>
          <w:szCs w:val="24"/>
        </w:rPr>
        <w:t>Plaidoyer, échange de connaissances, renforcement des capacités et partenariats</w:t>
      </w:r>
      <w:r w:rsidR="00E42108">
        <w:rPr>
          <w:rFonts w:eastAsia="Times New Roman" w:cstheme="minorHAnsi"/>
          <w:sz w:val="24"/>
          <w:szCs w:val="24"/>
        </w:rPr>
        <w:t xml:space="preserve">. </w:t>
      </w:r>
    </w:p>
    <w:p w14:paraId="4128E2C6" w14:textId="66B6ABC9" w:rsidR="007E1006" w:rsidRPr="007E1006" w:rsidRDefault="007E1006" w:rsidP="0062650B">
      <w:pPr>
        <w:spacing w:before="100" w:beforeAutospacing="1" w:after="100" w:afterAutospacing="1" w:line="240" w:lineRule="auto"/>
        <w:jc w:val="both"/>
        <w:rPr>
          <w:rFonts w:eastAsia="Times New Roman" w:cstheme="minorHAnsi"/>
          <w:sz w:val="24"/>
          <w:szCs w:val="24"/>
        </w:rPr>
      </w:pPr>
      <w:r w:rsidRPr="007E1006">
        <w:rPr>
          <w:rFonts w:eastAsia="Times New Roman" w:cstheme="minorHAnsi"/>
          <w:sz w:val="24"/>
          <w:szCs w:val="24"/>
        </w:rPr>
        <w:t xml:space="preserve">Dans le cadre de la transition énergétique et </w:t>
      </w:r>
      <w:r w:rsidR="00E42108">
        <w:rPr>
          <w:rFonts w:eastAsia="Times New Roman" w:cstheme="minorHAnsi"/>
          <w:sz w:val="24"/>
          <w:szCs w:val="24"/>
        </w:rPr>
        <w:t>la promotion de bâtiments durables</w:t>
      </w:r>
      <w:r w:rsidRPr="007E1006">
        <w:rPr>
          <w:rFonts w:eastAsia="Times New Roman" w:cstheme="minorHAnsi"/>
          <w:sz w:val="24"/>
          <w:szCs w:val="24"/>
        </w:rPr>
        <w:t>, le projet MVD ambitionne de repositionner</w:t>
      </w:r>
      <w:r w:rsidR="00E42108">
        <w:rPr>
          <w:rFonts w:eastAsia="Times New Roman" w:cstheme="minorHAnsi"/>
          <w:sz w:val="24"/>
          <w:szCs w:val="24"/>
        </w:rPr>
        <w:t xml:space="preserve"> certains</w:t>
      </w:r>
      <w:r w:rsidRPr="007E1006">
        <w:rPr>
          <w:rFonts w:eastAsia="Times New Roman" w:cstheme="minorHAnsi"/>
          <w:sz w:val="24"/>
          <w:szCs w:val="24"/>
        </w:rPr>
        <w:t xml:space="preserve"> bâtiments publics et hôteliers de Marrakech dans une dynamique durable et résiliente. Pour relever ce défi, l’adoption de solutions innovantes est indispensable afin d’améliorer la performance énergétique, la gestion des ressources et la durabilité des infrastructures. Une évaluation rigoureuse des performances actuelles est essentielle pour identifier les inefficiences et optimiser l’utilisation de l’énergie. À cet effet, la réalisation d’audits énergétiques représente un outil clé pour diagnostiquer les consommations existantes, détecter les principales sources de gaspillage et établir un cadre d’amélioration basé sur des standards d’efficacité reconnus. Ces analyses permettront non seulement d’optimiser les installations mais aussi de définir des recommandations stratégiques et opérationnelles pour une transition énergétique réussie.</w:t>
      </w:r>
    </w:p>
    <w:p w14:paraId="5890AC6E" w14:textId="043C5D4B" w:rsidR="007E1006" w:rsidRPr="007E1006" w:rsidRDefault="007E1006" w:rsidP="00CA0541">
      <w:pPr>
        <w:spacing w:before="100" w:beforeAutospacing="1" w:after="100" w:afterAutospacing="1" w:line="240" w:lineRule="auto"/>
        <w:jc w:val="both"/>
        <w:rPr>
          <w:rFonts w:eastAsia="Times New Roman" w:cstheme="minorHAnsi"/>
          <w:sz w:val="24"/>
          <w:szCs w:val="24"/>
        </w:rPr>
      </w:pPr>
      <w:r w:rsidRPr="007E1006">
        <w:rPr>
          <w:rFonts w:eastAsia="Times New Roman" w:cstheme="minorHAnsi"/>
          <w:sz w:val="24"/>
          <w:szCs w:val="24"/>
        </w:rPr>
        <w:t xml:space="preserve">C’est dans ce contexte que s’inscrit la présente consultation, qui vise à recruter </w:t>
      </w:r>
      <w:r w:rsidR="00E42108">
        <w:rPr>
          <w:rFonts w:eastAsia="Times New Roman" w:cstheme="minorHAnsi"/>
          <w:sz w:val="24"/>
          <w:szCs w:val="24"/>
        </w:rPr>
        <w:t>BET spécialisé</w:t>
      </w:r>
      <w:r w:rsidRPr="007E1006">
        <w:rPr>
          <w:rFonts w:eastAsia="Times New Roman" w:cstheme="minorHAnsi"/>
          <w:sz w:val="24"/>
          <w:szCs w:val="24"/>
        </w:rPr>
        <w:t xml:space="preserve"> pour accompagner l</w:t>
      </w:r>
      <w:r w:rsidR="00E42108">
        <w:rPr>
          <w:rFonts w:eastAsia="Times New Roman" w:cstheme="minorHAnsi"/>
          <w:sz w:val="24"/>
          <w:szCs w:val="24"/>
        </w:rPr>
        <w:t>’équipe du Programme</w:t>
      </w:r>
      <w:r w:rsidRPr="007E1006">
        <w:rPr>
          <w:rFonts w:eastAsia="Times New Roman" w:cstheme="minorHAnsi"/>
          <w:sz w:val="24"/>
          <w:szCs w:val="24"/>
        </w:rPr>
        <w:t xml:space="preserve"> MVD dans plusieurs missions essentielles. Le prestataire retenu sera chargé d’élaborer les termes de référence </w:t>
      </w:r>
      <w:r w:rsidR="00E42108">
        <w:rPr>
          <w:rFonts w:eastAsia="Times New Roman" w:cstheme="minorHAnsi"/>
          <w:sz w:val="24"/>
          <w:szCs w:val="24"/>
        </w:rPr>
        <w:t xml:space="preserve">(Dossiers d’appels d’offres) </w:t>
      </w:r>
      <w:r w:rsidRPr="007E1006">
        <w:rPr>
          <w:rFonts w:eastAsia="Times New Roman" w:cstheme="minorHAnsi"/>
          <w:sz w:val="24"/>
          <w:szCs w:val="24"/>
        </w:rPr>
        <w:lastRenderedPageBreak/>
        <w:t>pour la réalisation des audits énergétiques</w:t>
      </w:r>
      <w:r w:rsidR="00E42108">
        <w:rPr>
          <w:rFonts w:eastAsia="Times New Roman" w:cstheme="minorHAnsi"/>
          <w:sz w:val="24"/>
          <w:szCs w:val="24"/>
        </w:rPr>
        <w:t xml:space="preserve"> au niveau de bâtiments publics et hôteliers</w:t>
      </w:r>
      <w:r w:rsidRPr="007E1006">
        <w:rPr>
          <w:rFonts w:eastAsia="Times New Roman" w:cstheme="minorHAnsi"/>
          <w:sz w:val="24"/>
          <w:szCs w:val="24"/>
        </w:rPr>
        <w:t xml:space="preserve">, d’analyser </w:t>
      </w:r>
      <w:r w:rsidR="00E42108">
        <w:rPr>
          <w:rFonts w:eastAsia="Times New Roman" w:cstheme="minorHAnsi"/>
          <w:sz w:val="24"/>
          <w:szCs w:val="24"/>
        </w:rPr>
        <w:t xml:space="preserve">et évaluer </w:t>
      </w:r>
      <w:r w:rsidRPr="007E1006">
        <w:rPr>
          <w:rFonts w:eastAsia="Times New Roman" w:cstheme="minorHAnsi"/>
          <w:sz w:val="24"/>
          <w:szCs w:val="24"/>
        </w:rPr>
        <w:t xml:space="preserve">les rapports issus des diagnostics réalisés sur les bâtiments audités et de superviser la </w:t>
      </w:r>
      <w:r w:rsidR="00E42108">
        <w:rPr>
          <w:rFonts w:eastAsia="Times New Roman" w:cstheme="minorHAnsi"/>
          <w:sz w:val="24"/>
          <w:szCs w:val="24"/>
        </w:rPr>
        <w:t>réalisation des travaux et l’installation des équipements de performance énergétique au niveau des bâtiments bénéficiaires</w:t>
      </w:r>
      <w:r w:rsidRPr="007E1006">
        <w:rPr>
          <w:rFonts w:eastAsia="Times New Roman" w:cstheme="minorHAnsi"/>
          <w:sz w:val="24"/>
          <w:szCs w:val="24"/>
        </w:rPr>
        <w:t>. Son expertise sera déterminante pour garantir la qualité et la pertinence des actions entreprises, en assurant que les recommandations formulées se traduisent en améliorations concrètes et durables pour la ville de Marrakech.</w:t>
      </w:r>
    </w:p>
    <w:p w14:paraId="6AA2099A" w14:textId="70EE9C57" w:rsidR="001B30C5" w:rsidRPr="000A6F51" w:rsidRDefault="006E1FAE" w:rsidP="004D4912">
      <w:pPr>
        <w:pStyle w:val="Paragraphedeliste"/>
        <w:numPr>
          <w:ilvl w:val="0"/>
          <w:numId w:val="2"/>
        </w:numPr>
        <w:outlineLvl w:val="1"/>
        <w:rPr>
          <w:rFonts w:cstheme="minorHAnsi"/>
          <w:b/>
          <w:bCs/>
          <w:sz w:val="24"/>
          <w:szCs w:val="24"/>
        </w:rPr>
      </w:pPr>
      <w:r w:rsidRPr="000A6F51">
        <w:rPr>
          <w:rFonts w:cstheme="minorHAnsi"/>
          <w:b/>
          <w:bCs/>
          <w:sz w:val="24"/>
          <w:szCs w:val="24"/>
        </w:rPr>
        <w:t>Objectif général </w:t>
      </w:r>
    </w:p>
    <w:p w14:paraId="5C64F5B1" w14:textId="453E5A43" w:rsidR="00052C51" w:rsidRDefault="00052C51" w:rsidP="0062650B">
      <w:pPr>
        <w:jc w:val="both"/>
        <w:rPr>
          <w:rFonts w:cstheme="minorHAnsi"/>
          <w:sz w:val="24"/>
          <w:szCs w:val="24"/>
        </w:rPr>
      </w:pPr>
      <w:r w:rsidRPr="00052C51">
        <w:rPr>
          <w:rFonts w:cstheme="minorHAnsi"/>
          <w:sz w:val="24"/>
          <w:szCs w:val="24"/>
        </w:rPr>
        <w:t xml:space="preserve">L’objectif de cette mission est d’accompagner efficacement le projet MVD dans la conduite des audits énergétiques et la mise en œuvre des travaux de </w:t>
      </w:r>
      <w:r>
        <w:rPr>
          <w:rFonts w:cstheme="minorHAnsi"/>
          <w:sz w:val="24"/>
          <w:szCs w:val="24"/>
        </w:rPr>
        <w:t>mise à niveau</w:t>
      </w:r>
      <w:r w:rsidRPr="00052C51">
        <w:rPr>
          <w:rFonts w:cstheme="minorHAnsi"/>
          <w:sz w:val="24"/>
          <w:szCs w:val="24"/>
        </w:rPr>
        <w:t xml:space="preserve">, dans le but d’optimiser la performance énergétique des </w:t>
      </w:r>
      <w:r w:rsidR="00E42108">
        <w:rPr>
          <w:rFonts w:cstheme="minorHAnsi"/>
          <w:sz w:val="24"/>
          <w:szCs w:val="24"/>
        </w:rPr>
        <w:t>bâtiments</w:t>
      </w:r>
      <w:r w:rsidR="00E42108" w:rsidRPr="00052C51">
        <w:rPr>
          <w:rFonts w:cstheme="minorHAnsi"/>
          <w:sz w:val="24"/>
          <w:szCs w:val="24"/>
        </w:rPr>
        <w:t xml:space="preserve"> </w:t>
      </w:r>
      <w:r w:rsidRPr="00052C51">
        <w:rPr>
          <w:rFonts w:cstheme="minorHAnsi"/>
          <w:sz w:val="24"/>
          <w:szCs w:val="24"/>
        </w:rPr>
        <w:t xml:space="preserve">concernés. Plus précisément, l’assistant technique recruté devra </w:t>
      </w:r>
      <w:r w:rsidR="00883863">
        <w:rPr>
          <w:rFonts w:cstheme="minorHAnsi"/>
          <w:sz w:val="24"/>
          <w:szCs w:val="24"/>
        </w:rPr>
        <w:t>réaliser les tâches décrites ci-dessous.</w:t>
      </w:r>
    </w:p>
    <w:p w14:paraId="32A035DB" w14:textId="2016579A" w:rsidR="000F3BA2" w:rsidRDefault="000F3BA2" w:rsidP="000F3BA2">
      <w:pPr>
        <w:numPr>
          <w:ilvl w:val="0"/>
          <w:numId w:val="49"/>
        </w:numPr>
        <w:jc w:val="both"/>
        <w:rPr>
          <w:rFonts w:cstheme="minorHAnsi"/>
          <w:b/>
          <w:bCs/>
          <w:sz w:val="24"/>
          <w:szCs w:val="24"/>
        </w:rPr>
      </w:pPr>
      <w:r w:rsidRPr="00381B7A">
        <w:rPr>
          <w:rFonts w:cstheme="minorHAnsi"/>
          <w:b/>
          <w:bCs/>
          <w:sz w:val="24"/>
          <w:szCs w:val="24"/>
        </w:rPr>
        <w:t xml:space="preserve">Appui technique à l’identification des bâtiments bénéficiaires. </w:t>
      </w:r>
    </w:p>
    <w:p w14:paraId="142B7F45" w14:textId="3ADC70AA" w:rsidR="000F3BA2" w:rsidRPr="0020741B" w:rsidRDefault="000F3BA2" w:rsidP="0020741B">
      <w:pPr>
        <w:pStyle w:val="Paragraphedeliste"/>
        <w:numPr>
          <w:ilvl w:val="0"/>
          <w:numId w:val="56"/>
        </w:numPr>
        <w:jc w:val="both"/>
        <w:rPr>
          <w:rFonts w:cstheme="minorHAnsi"/>
          <w:b/>
          <w:bCs/>
          <w:sz w:val="24"/>
          <w:szCs w:val="24"/>
        </w:rPr>
      </w:pPr>
      <w:r>
        <w:rPr>
          <w:rFonts w:cstheme="minorHAnsi"/>
          <w:sz w:val="24"/>
          <w:szCs w:val="24"/>
        </w:rPr>
        <w:t xml:space="preserve">Appuyer l’équipe de projet et le comité de suivi à identifier et sélectionner les bâtiments publics et les hôtels bénéficiaires. </w:t>
      </w:r>
    </w:p>
    <w:p w14:paraId="4014A370" w14:textId="04199270" w:rsidR="00883863" w:rsidRPr="00AE46A3" w:rsidRDefault="00883863" w:rsidP="00883863">
      <w:pPr>
        <w:numPr>
          <w:ilvl w:val="0"/>
          <w:numId w:val="49"/>
        </w:numPr>
        <w:jc w:val="both"/>
        <w:rPr>
          <w:rFonts w:cstheme="minorHAnsi"/>
          <w:sz w:val="24"/>
          <w:szCs w:val="24"/>
        </w:rPr>
      </w:pPr>
      <w:r w:rsidRPr="00AE46A3">
        <w:rPr>
          <w:rFonts w:cstheme="minorHAnsi"/>
          <w:b/>
          <w:bCs/>
          <w:sz w:val="24"/>
          <w:szCs w:val="24"/>
        </w:rPr>
        <w:t xml:space="preserve">Élaboration des termes de référence </w:t>
      </w:r>
      <w:r w:rsidR="000F3BA2">
        <w:rPr>
          <w:rFonts w:cstheme="minorHAnsi"/>
          <w:b/>
          <w:bCs/>
          <w:sz w:val="24"/>
          <w:szCs w:val="24"/>
        </w:rPr>
        <w:t xml:space="preserve">(DAO) </w:t>
      </w:r>
      <w:r w:rsidRPr="00AE46A3">
        <w:rPr>
          <w:rFonts w:cstheme="minorHAnsi"/>
          <w:b/>
          <w:bCs/>
          <w:sz w:val="24"/>
          <w:szCs w:val="24"/>
        </w:rPr>
        <w:t>pour les</w:t>
      </w:r>
      <w:r w:rsidR="000F3BA2">
        <w:rPr>
          <w:rFonts w:cstheme="minorHAnsi"/>
          <w:b/>
          <w:bCs/>
          <w:sz w:val="24"/>
          <w:szCs w:val="24"/>
        </w:rPr>
        <w:t xml:space="preserve"> études d’</w:t>
      </w:r>
      <w:r w:rsidRPr="00AE46A3">
        <w:rPr>
          <w:rFonts w:cstheme="minorHAnsi"/>
          <w:b/>
          <w:bCs/>
          <w:sz w:val="24"/>
          <w:szCs w:val="24"/>
        </w:rPr>
        <w:t>audits énergétiques</w:t>
      </w:r>
    </w:p>
    <w:p w14:paraId="72CEE630" w14:textId="64137AD9" w:rsidR="00883863" w:rsidRPr="00AE46A3" w:rsidRDefault="00883863" w:rsidP="00883863">
      <w:pPr>
        <w:numPr>
          <w:ilvl w:val="1"/>
          <w:numId w:val="49"/>
        </w:numPr>
        <w:jc w:val="both"/>
        <w:rPr>
          <w:rFonts w:cstheme="minorHAnsi"/>
          <w:sz w:val="24"/>
          <w:szCs w:val="24"/>
        </w:rPr>
      </w:pPr>
      <w:r w:rsidRPr="00AE46A3">
        <w:rPr>
          <w:rFonts w:cstheme="minorHAnsi"/>
          <w:sz w:val="24"/>
          <w:szCs w:val="24"/>
        </w:rPr>
        <w:t xml:space="preserve">Développer des </w:t>
      </w:r>
      <w:r w:rsidRPr="00B73C3A">
        <w:rPr>
          <w:rFonts w:cstheme="minorHAnsi"/>
          <w:sz w:val="24"/>
          <w:szCs w:val="24"/>
        </w:rPr>
        <w:t xml:space="preserve">termes de référence </w:t>
      </w:r>
      <w:r w:rsidRPr="00AE46A3">
        <w:rPr>
          <w:rFonts w:cstheme="minorHAnsi"/>
          <w:sz w:val="24"/>
          <w:szCs w:val="24"/>
        </w:rPr>
        <w:t>précis et complets définissant les objectifs, la méthodologie, les critères d’évaluation ainsi que les livrables attendus pour la réalisation des audits énergétiques</w:t>
      </w:r>
      <w:r w:rsidR="000F3BA2">
        <w:rPr>
          <w:rFonts w:cstheme="minorHAnsi"/>
          <w:sz w:val="24"/>
          <w:szCs w:val="24"/>
        </w:rPr>
        <w:t xml:space="preserve"> pour les bâtiments publics et pour les établissements hôteliers, et ce conformément à la procédure des marchés publics. </w:t>
      </w:r>
    </w:p>
    <w:p w14:paraId="0661ABDD" w14:textId="0F8550C7" w:rsidR="00883863" w:rsidRDefault="00883863" w:rsidP="00883863">
      <w:pPr>
        <w:numPr>
          <w:ilvl w:val="1"/>
          <w:numId w:val="49"/>
        </w:numPr>
        <w:jc w:val="both"/>
        <w:rPr>
          <w:rFonts w:cstheme="minorHAnsi"/>
          <w:sz w:val="24"/>
          <w:szCs w:val="24"/>
        </w:rPr>
      </w:pPr>
      <w:r w:rsidRPr="00AE46A3">
        <w:rPr>
          <w:rFonts w:cstheme="minorHAnsi"/>
          <w:sz w:val="24"/>
          <w:szCs w:val="24"/>
        </w:rPr>
        <w:t>Collecter et analyser l’ensemble des données existantes, organiser des réunions de concertation avec les parties prenantes et valider les termes de référence pour assurer leur adéquation avec les objectifs stratégiques du projet MVD.</w:t>
      </w:r>
    </w:p>
    <w:p w14:paraId="6C0AEA77" w14:textId="5A5CBE75" w:rsidR="00883863" w:rsidRPr="00AE46A3" w:rsidRDefault="00883863" w:rsidP="00883863">
      <w:pPr>
        <w:numPr>
          <w:ilvl w:val="0"/>
          <w:numId w:val="49"/>
        </w:numPr>
        <w:jc w:val="both"/>
        <w:rPr>
          <w:rFonts w:cstheme="minorHAnsi"/>
          <w:sz w:val="24"/>
          <w:szCs w:val="24"/>
        </w:rPr>
      </w:pPr>
      <w:r w:rsidRPr="00AE46A3">
        <w:rPr>
          <w:rFonts w:cstheme="minorHAnsi"/>
          <w:b/>
          <w:bCs/>
          <w:sz w:val="24"/>
          <w:szCs w:val="24"/>
        </w:rPr>
        <w:t>Accompagnement du maître d’ouvrage (MO) pour le lancement des appels d’offres, le dépouillement et le choix de</w:t>
      </w:r>
      <w:r w:rsidR="000F3BA2">
        <w:rPr>
          <w:rFonts w:cstheme="minorHAnsi"/>
          <w:b/>
          <w:bCs/>
          <w:sz w:val="24"/>
          <w:szCs w:val="24"/>
        </w:rPr>
        <w:t>s</w:t>
      </w:r>
      <w:r w:rsidRPr="00AE46A3">
        <w:rPr>
          <w:rFonts w:cstheme="minorHAnsi"/>
          <w:b/>
          <w:bCs/>
          <w:sz w:val="24"/>
          <w:szCs w:val="24"/>
        </w:rPr>
        <w:t xml:space="preserve"> société</w:t>
      </w:r>
      <w:r w:rsidR="000F3BA2">
        <w:rPr>
          <w:rFonts w:cstheme="minorHAnsi"/>
          <w:b/>
          <w:bCs/>
          <w:sz w:val="24"/>
          <w:szCs w:val="24"/>
        </w:rPr>
        <w:t>s</w:t>
      </w:r>
      <w:r w:rsidRPr="00AE46A3">
        <w:rPr>
          <w:rFonts w:cstheme="minorHAnsi"/>
          <w:b/>
          <w:bCs/>
          <w:sz w:val="24"/>
          <w:szCs w:val="24"/>
        </w:rPr>
        <w:t xml:space="preserve"> réalisant les audits énergétiques</w:t>
      </w:r>
      <w:r w:rsidR="00955E59">
        <w:rPr>
          <w:rFonts w:cstheme="minorHAnsi"/>
          <w:b/>
          <w:bCs/>
          <w:sz w:val="24"/>
          <w:szCs w:val="24"/>
        </w:rPr>
        <w:t>.</w:t>
      </w:r>
    </w:p>
    <w:p w14:paraId="79D1C55F" w14:textId="3303705D" w:rsidR="00883863" w:rsidRPr="00AE46A3" w:rsidRDefault="00883863" w:rsidP="00883863">
      <w:pPr>
        <w:numPr>
          <w:ilvl w:val="1"/>
          <w:numId w:val="49"/>
        </w:numPr>
        <w:jc w:val="both"/>
        <w:rPr>
          <w:rFonts w:cstheme="minorHAnsi"/>
          <w:sz w:val="24"/>
          <w:szCs w:val="24"/>
        </w:rPr>
      </w:pPr>
      <w:r w:rsidRPr="00AE46A3">
        <w:rPr>
          <w:rFonts w:cstheme="minorHAnsi"/>
          <w:sz w:val="24"/>
          <w:szCs w:val="24"/>
        </w:rPr>
        <w:t xml:space="preserve">Soutenir le maître d’ouvrage dans toutes les étapes du processus de sélection </w:t>
      </w:r>
      <w:proofErr w:type="gramStart"/>
      <w:r w:rsidRPr="00AE46A3">
        <w:rPr>
          <w:rFonts w:cstheme="minorHAnsi"/>
          <w:sz w:val="24"/>
          <w:szCs w:val="24"/>
        </w:rPr>
        <w:t>de</w:t>
      </w:r>
      <w:r w:rsidR="000F3BA2">
        <w:rPr>
          <w:rFonts w:cstheme="minorHAnsi"/>
          <w:sz w:val="24"/>
          <w:szCs w:val="24"/>
        </w:rPr>
        <w:t xml:space="preserve">s </w:t>
      </w:r>
      <w:r w:rsidRPr="00AE46A3">
        <w:rPr>
          <w:rFonts w:cstheme="minorHAnsi"/>
          <w:sz w:val="24"/>
          <w:szCs w:val="24"/>
        </w:rPr>
        <w:t xml:space="preserve"> société</w:t>
      </w:r>
      <w:r w:rsidR="000F3BA2">
        <w:rPr>
          <w:rFonts w:cstheme="minorHAnsi"/>
          <w:sz w:val="24"/>
          <w:szCs w:val="24"/>
        </w:rPr>
        <w:t>s</w:t>
      </w:r>
      <w:proofErr w:type="gramEnd"/>
      <w:r w:rsidRPr="00AE46A3">
        <w:rPr>
          <w:rFonts w:cstheme="minorHAnsi"/>
          <w:sz w:val="24"/>
          <w:szCs w:val="24"/>
        </w:rPr>
        <w:t xml:space="preserve"> prestataire</w:t>
      </w:r>
      <w:r w:rsidR="000F3BA2">
        <w:rPr>
          <w:rFonts w:cstheme="minorHAnsi"/>
          <w:sz w:val="24"/>
          <w:szCs w:val="24"/>
        </w:rPr>
        <w:t>s</w:t>
      </w:r>
      <w:r w:rsidRPr="00AE46A3">
        <w:rPr>
          <w:rFonts w:cstheme="minorHAnsi"/>
          <w:sz w:val="24"/>
          <w:szCs w:val="24"/>
        </w:rPr>
        <w:t xml:space="preserve"> afin de garantir une procédure transparente, rigoureuse et conforme aux exigences techniques</w:t>
      </w:r>
      <w:r>
        <w:rPr>
          <w:rFonts w:cstheme="minorHAnsi"/>
          <w:sz w:val="24"/>
          <w:szCs w:val="24"/>
        </w:rPr>
        <w:t xml:space="preserve">, </w:t>
      </w:r>
      <w:r w:rsidRPr="00AE46A3">
        <w:rPr>
          <w:rFonts w:cstheme="minorHAnsi"/>
          <w:sz w:val="24"/>
          <w:szCs w:val="24"/>
        </w:rPr>
        <w:t>administratives</w:t>
      </w:r>
      <w:r>
        <w:rPr>
          <w:rFonts w:cstheme="minorHAnsi"/>
          <w:sz w:val="24"/>
          <w:szCs w:val="24"/>
        </w:rPr>
        <w:t xml:space="preserve"> et réglementaires</w:t>
      </w:r>
      <w:r w:rsidRPr="00AE46A3">
        <w:rPr>
          <w:rFonts w:cstheme="minorHAnsi"/>
          <w:sz w:val="24"/>
          <w:szCs w:val="24"/>
        </w:rPr>
        <w:t>.</w:t>
      </w:r>
    </w:p>
    <w:p w14:paraId="7F8DCE4F" w14:textId="00308B05" w:rsidR="00883863" w:rsidRPr="00AE46A3" w:rsidRDefault="00883863" w:rsidP="0062650B">
      <w:pPr>
        <w:numPr>
          <w:ilvl w:val="1"/>
          <w:numId w:val="49"/>
        </w:numPr>
        <w:jc w:val="both"/>
        <w:rPr>
          <w:rFonts w:cstheme="minorHAnsi"/>
          <w:sz w:val="24"/>
          <w:szCs w:val="24"/>
        </w:rPr>
      </w:pPr>
      <w:r w:rsidRPr="00AE46A3">
        <w:rPr>
          <w:rFonts w:cstheme="minorHAnsi"/>
          <w:sz w:val="24"/>
          <w:szCs w:val="24"/>
        </w:rPr>
        <w:t xml:space="preserve">Assurer </w:t>
      </w:r>
      <w:r w:rsidR="000F3BA2">
        <w:rPr>
          <w:rFonts w:cstheme="minorHAnsi"/>
          <w:sz w:val="24"/>
          <w:szCs w:val="24"/>
        </w:rPr>
        <w:t>l’assistance technique du maitre d’ouvrage dans le</w:t>
      </w:r>
      <w:r w:rsidRPr="00AE46A3">
        <w:rPr>
          <w:rFonts w:cstheme="minorHAnsi"/>
          <w:sz w:val="24"/>
          <w:szCs w:val="24"/>
        </w:rPr>
        <w:t xml:space="preserve"> dépouillement des candidatures et contribuer à l’analyse comparative des offres pour faciliter le choix de la société </w:t>
      </w:r>
      <w:proofErr w:type="gramStart"/>
      <w:r w:rsidRPr="00AE46A3">
        <w:rPr>
          <w:rFonts w:cstheme="minorHAnsi"/>
          <w:sz w:val="24"/>
          <w:szCs w:val="24"/>
        </w:rPr>
        <w:t>la</w:t>
      </w:r>
      <w:proofErr w:type="gramEnd"/>
      <w:r w:rsidRPr="00AE46A3">
        <w:rPr>
          <w:rFonts w:cstheme="minorHAnsi"/>
          <w:sz w:val="24"/>
          <w:szCs w:val="24"/>
        </w:rPr>
        <w:t xml:space="preserve"> mieux qualifiée.</w:t>
      </w:r>
    </w:p>
    <w:p w14:paraId="7E30B630" w14:textId="1652C8CC" w:rsidR="00883863" w:rsidRPr="00AE46A3" w:rsidRDefault="00883863" w:rsidP="00883863">
      <w:pPr>
        <w:numPr>
          <w:ilvl w:val="0"/>
          <w:numId w:val="49"/>
        </w:numPr>
        <w:jc w:val="both"/>
        <w:rPr>
          <w:rFonts w:cstheme="minorHAnsi"/>
          <w:sz w:val="24"/>
          <w:szCs w:val="24"/>
        </w:rPr>
      </w:pPr>
      <w:r w:rsidRPr="00AE46A3">
        <w:rPr>
          <w:rFonts w:cstheme="minorHAnsi"/>
          <w:b/>
          <w:bCs/>
          <w:sz w:val="24"/>
          <w:szCs w:val="24"/>
        </w:rPr>
        <w:t xml:space="preserve">Analyse des rapports issus des </w:t>
      </w:r>
      <w:r w:rsidR="00955E59">
        <w:rPr>
          <w:rFonts w:cstheme="minorHAnsi"/>
          <w:b/>
          <w:bCs/>
          <w:sz w:val="24"/>
          <w:szCs w:val="24"/>
        </w:rPr>
        <w:t>audits</w:t>
      </w:r>
      <w:r w:rsidRPr="00AE46A3">
        <w:rPr>
          <w:rFonts w:cstheme="minorHAnsi"/>
          <w:b/>
          <w:bCs/>
          <w:sz w:val="24"/>
          <w:szCs w:val="24"/>
        </w:rPr>
        <w:t xml:space="preserve"> énergétiques et suivi de la prestation</w:t>
      </w:r>
    </w:p>
    <w:p w14:paraId="2DCA5BA1" w14:textId="77777777" w:rsidR="00883863" w:rsidRPr="00AE46A3" w:rsidRDefault="00883863" w:rsidP="00883863">
      <w:pPr>
        <w:numPr>
          <w:ilvl w:val="1"/>
          <w:numId w:val="49"/>
        </w:numPr>
        <w:jc w:val="both"/>
        <w:rPr>
          <w:rFonts w:cstheme="minorHAnsi"/>
          <w:sz w:val="24"/>
          <w:szCs w:val="24"/>
        </w:rPr>
      </w:pPr>
      <w:r w:rsidRPr="00AE46A3">
        <w:rPr>
          <w:rFonts w:cstheme="minorHAnsi"/>
          <w:sz w:val="24"/>
          <w:szCs w:val="24"/>
        </w:rPr>
        <w:lastRenderedPageBreak/>
        <w:t>Examiner en détail les rapports d’audit énergétique pour identifier les points faibles, les inefficacités et les opportunités d’optimisation, et s’assurer que les prestations réalisées correspondent aux exigences définies dans les termes de référence.</w:t>
      </w:r>
    </w:p>
    <w:p w14:paraId="472A03A2" w14:textId="77777777" w:rsidR="00883863" w:rsidRPr="00AE46A3" w:rsidRDefault="00883863" w:rsidP="00883863">
      <w:pPr>
        <w:numPr>
          <w:ilvl w:val="1"/>
          <w:numId w:val="49"/>
        </w:numPr>
        <w:jc w:val="both"/>
        <w:rPr>
          <w:rFonts w:cstheme="minorHAnsi"/>
          <w:sz w:val="24"/>
          <w:szCs w:val="24"/>
        </w:rPr>
      </w:pPr>
      <w:r w:rsidRPr="00AE46A3">
        <w:rPr>
          <w:rFonts w:cstheme="minorHAnsi"/>
          <w:sz w:val="24"/>
          <w:szCs w:val="24"/>
        </w:rPr>
        <w:t>Réaliser une analyse approfondie des données collectées, synthétiser les résultats sous forme de rapports de suivi et formuler des recommandations correctives si nécessaire.</w:t>
      </w:r>
    </w:p>
    <w:p w14:paraId="5B976431" w14:textId="031FAFDD" w:rsidR="000F3BA2" w:rsidRPr="0020741B" w:rsidRDefault="000F3BA2" w:rsidP="0062650B">
      <w:pPr>
        <w:numPr>
          <w:ilvl w:val="0"/>
          <w:numId w:val="49"/>
        </w:numPr>
        <w:jc w:val="both"/>
        <w:rPr>
          <w:rFonts w:cstheme="minorHAnsi"/>
          <w:sz w:val="24"/>
          <w:szCs w:val="24"/>
        </w:rPr>
      </w:pPr>
      <w:r w:rsidRPr="00AE46A3">
        <w:rPr>
          <w:rFonts w:cstheme="minorHAnsi"/>
          <w:b/>
          <w:bCs/>
          <w:sz w:val="24"/>
          <w:szCs w:val="24"/>
        </w:rPr>
        <w:t xml:space="preserve">Élaboration des termes de référence </w:t>
      </w:r>
      <w:r>
        <w:rPr>
          <w:rFonts w:cstheme="minorHAnsi"/>
          <w:b/>
          <w:bCs/>
          <w:sz w:val="24"/>
          <w:szCs w:val="24"/>
        </w:rPr>
        <w:t xml:space="preserve">(DAO) </w:t>
      </w:r>
      <w:r w:rsidRPr="00AE46A3">
        <w:rPr>
          <w:rFonts w:cstheme="minorHAnsi"/>
          <w:b/>
          <w:bCs/>
          <w:sz w:val="24"/>
          <w:szCs w:val="24"/>
        </w:rPr>
        <w:t xml:space="preserve">pour </w:t>
      </w:r>
      <w:r w:rsidR="00AA7179">
        <w:rPr>
          <w:rFonts w:cstheme="minorHAnsi"/>
          <w:b/>
          <w:bCs/>
          <w:sz w:val="24"/>
          <w:szCs w:val="24"/>
        </w:rPr>
        <w:t xml:space="preserve">engager une société spécialisée pour la réalisation des travaux et installation des équipements d’efficacité énergétique dans les bâtiments bénéficiaires. </w:t>
      </w:r>
    </w:p>
    <w:p w14:paraId="0C28DBCB" w14:textId="2426DE65" w:rsidR="000F3BA2" w:rsidRPr="0020741B" w:rsidRDefault="00AA7179" w:rsidP="0062650B">
      <w:pPr>
        <w:numPr>
          <w:ilvl w:val="0"/>
          <w:numId w:val="49"/>
        </w:numPr>
        <w:jc w:val="both"/>
        <w:rPr>
          <w:rFonts w:cstheme="minorHAnsi"/>
          <w:sz w:val="24"/>
          <w:szCs w:val="24"/>
        </w:rPr>
      </w:pPr>
      <w:r>
        <w:rPr>
          <w:rFonts w:cstheme="minorHAnsi"/>
          <w:b/>
          <w:bCs/>
          <w:sz w:val="24"/>
          <w:szCs w:val="24"/>
        </w:rPr>
        <w:t xml:space="preserve">Assistance technique au maitre d’ouvrage dans le dépouillement des offres. </w:t>
      </w:r>
    </w:p>
    <w:p w14:paraId="31DA3704" w14:textId="6FC5A3C6" w:rsidR="00883863" w:rsidRPr="00AE46A3" w:rsidRDefault="00883863" w:rsidP="00883863">
      <w:pPr>
        <w:numPr>
          <w:ilvl w:val="0"/>
          <w:numId w:val="49"/>
        </w:numPr>
        <w:jc w:val="both"/>
        <w:rPr>
          <w:rFonts w:cstheme="minorHAnsi"/>
          <w:sz w:val="24"/>
          <w:szCs w:val="24"/>
        </w:rPr>
      </w:pPr>
      <w:r w:rsidRPr="00AE46A3">
        <w:rPr>
          <w:rFonts w:cstheme="minorHAnsi"/>
          <w:b/>
          <w:bCs/>
          <w:sz w:val="24"/>
          <w:szCs w:val="24"/>
        </w:rPr>
        <w:t>Suivi des travaux de mise à niveau énergétique et réception</w:t>
      </w:r>
    </w:p>
    <w:p w14:paraId="62DB3317" w14:textId="77777777" w:rsidR="00AA7179" w:rsidRDefault="00AA7179" w:rsidP="00883863">
      <w:pPr>
        <w:numPr>
          <w:ilvl w:val="1"/>
          <w:numId w:val="49"/>
        </w:numPr>
        <w:jc w:val="both"/>
        <w:rPr>
          <w:rFonts w:cstheme="minorHAnsi"/>
          <w:sz w:val="24"/>
          <w:szCs w:val="24"/>
        </w:rPr>
      </w:pPr>
      <w:r>
        <w:rPr>
          <w:rFonts w:cstheme="minorHAnsi"/>
          <w:sz w:val="24"/>
          <w:szCs w:val="24"/>
        </w:rPr>
        <w:t xml:space="preserve">Examiner et valider le choix des technologies et des méthodes appliquées par la société de travaux ; </w:t>
      </w:r>
    </w:p>
    <w:p w14:paraId="1B7D7424" w14:textId="49126C8D" w:rsidR="00883863" w:rsidRPr="00AE46A3" w:rsidRDefault="00883863" w:rsidP="00883863">
      <w:pPr>
        <w:numPr>
          <w:ilvl w:val="1"/>
          <w:numId w:val="49"/>
        </w:numPr>
        <w:jc w:val="both"/>
        <w:rPr>
          <w:rFonts w:cstheme="minorHAnsi"/>
          <w:sz w:val="24"/>
          <w:szCs w:val="24"/>
        </w:rPr>
      </w:pPr>
      <w:r w:rsidRPr="00AE46A3">
        <w:rPr>
          <w:rFonts w:cstheme="minorHAnsi"/>
          <w:sz w:val="24"/>
          <w:szCs w:val="24"/>
        </w:rPr>
        <w:t xml:space="preserve">Veiller à la bonne exécution des travaux de </w:t>
      </w:r>
      <w:r w:rsidRPr="00B73C3A">
        <w:rPr>
          <w:rFonts w:cstheme="minorHAnsi"/>
          <w:sz w:val="24"/>
          <w:szCs w:val="24"/>
        </w:rPr>
        <w:t xml:space="preserve">mise à niveau énergétique </w:t>
      </w:r>
      <w:r w:rsidRPr="00AE46A3">
        <w:rPr>
          <w:rFonts w:cstheme="minorHAnsi"/>
          <w:sz w:val="24"/>
          <w:szCs w:val="24"/>
        </w:rPr>
        <w:t>conformément aux recommandations des audits, et garantir que les interventions aboutissent à une amélioration significative de la performance énergétique des bâtiments.</w:t>
      </w:r>
    </w:p>
    <w:p w14:paraId="36DD3AD5" w14:textId="77777777" w:rsidR="00883863" w:rsidRDefault="00883863" w:rsidP="00883863">
      <w:pPr>
        <w:numPr>
          <w:ilvl w:val="1"/>
          <w:numId w:val="49"/>
        </w:numPr>
        <w:jc w:val="both"/>
        <w:rPr>
          <w:rFonts w:cstheme="minorHAnsi"/>
          <w:sz w:val="24"/>
          <w:szCs w:val="24"/>
        </w:rPr>
      </w:pPr>
      <w:r w:rsidRPr="00AE46A3">
        <w:rPr>
          <w:rFonts w:cstheme="minorHAnsi"/>
          <w:sz w:val="24"/>
          <w:szCs w:val="24"/>
        </w:rPr>
        <w:t>Superviser le déroulement des travaux sur le terrain, réaliser des inspections régulières, consigner les observations dans des procès-verbaux et participer aux réunions de réception des travaux pour valider leur conformité aux exigences initiales.</w:t>
      </w:r>
    </w:p>
    <w:p w14:paraId="13FEFBB9" w14:textId="2EEEEA39" w:rsidR="002A29F3" w:rsidRPr="000A6F51" w:rsidRDefault="002A29F3" w:rsidP="004D4912">
      <w:pPr>
        <w:pStyle w:val="Paragraphedeliste"/>
        <w:numPr>
          <w:ilvl w:val="0"/>
          <w:numId w:val="2"/>
        </w:numPr>
        <w:jc w:val="both"/>
        <w:outlineLvl w:val="1"/>
        <w:rPr>
          <w:rFonts w:cstheme="minorHAnsi"/>
          <w:b/>
          <w:bCs/>
          <w:sz w:val="24"/>
          <w:szCs w:val="24"/>
        </w:rPr>
      </w:pPr>
      <w:r w:rsidRPr="000A6F51">
        <w:rPr>
          <w:rFonts w:cstheme="minorHAnsi"/>
          <w:b/>
          <w:bCs/>
          <w:sz w:val="24"/>
          <w:szCs w:val="24"/>
        </w:rPr>
        <w:t>Objectifs spécifiques </w:t>
      </w:r>
    </w:p>
    <w:p w14:paraId="780E2D93" w14:textId="068F9ECB" w:rsidR="00AE46A3" w:rsidRDefault="00AE46A3" w:rsidP="00883863">
      <w:pPr>
        <w:jc w:val="both"/>
        <w:rPr>
          <w:rFonts w:cstheme="minorHAnsi"/>
          <w:sz w:val="24"/>
          <w:szCs w:val="24"/>
        </w:rPr>
      </w:pPr>
      <w:r w:rsidRPr="00AE46A3">
        <w:rPr>
          <w:rFonts w:cstheme="minorHAnsi"/>
          <w:sz w:val="24"/>
          <w:szCs w:val="24"/>
        </w:rPr>
        <w:t>Dans le cadre de la mission confiée à l’assistant technique, les objectifs spécifiques sont les suivants :</w:t>
      </w:r>
    </w:p>
    <w:p w14:paraId="4B4CC5B1" w14:textId="77777777" w:rsidR="00883863" w:rsidRPr="00883863" w:rsidRDefault="00883863" w:rsidP="00883863">
      <w:pPr>
        <w:numPr>
          <w:ilvl w:val="0"/>
          <w:numId w:val="49"/>
        </w:numPr>
        <w:jc w:val="both"/>
        <w:rPr>
          <w:rFonts w:cstheme="minorHAnsi"/>
          <w:b/>
          <w:bCs/>
          <w:sz w:val="24"/>
          <w:szCs w:val="24"/>
        </w:rPr>
      </w:pPr>
      <w:r w:rsidRPr="00883863">
        <w:rPr>
          <w:rFonts w:cstheme="minorHAnsi"/>
          <w:b/>
          <w:bCs/>
          <w:sz w:val="24"/>
          <w:szCs w:val="24"/>
        </w:rPr>
        <w:t xml:space="preserve">Assurer l'assistance technique lors de la sélection des </w:t>
      </w:r>
      <w:proofErr w:type="spellStart"/>
      <w:r w:rsidRPr="00883863">
        <w:rPr>
          <w:rFonts w:cstheme="minorHAnsi"/>
          <w:b/>
          <w:bCs/>
          <w:sz w:val="24"/>
          <w:szCs w:val="24"/>
        </w:rPr>
        <w:t>BETs</w:t>
      </w:r>
      <w:proofErr w:type="spellEnd"/>
      <w:r w:rsidRPr="00883863">
        <w:rPr>
          <w:rFonts w:cstheme="minorHAnsi"/>
          <w:b/>
          <w:bCs/>
          <w:sz w:val="24"/>
          <w:szCs w:val="24"/>
        </w:rPr>
        <w:t xml:space="preserve"> pour la réalisation des audits énergétiques, notamment pour l’élaboration des dossiers d'Appel d'Offres et le dépouillement des offres ;</w:t>
      </w:r>
    </w:p>
    <w:p w14:paraId="5B4903F2" w14:textId="1EB22577" w:rsidR="00883863" w:rsidRPr="00883863" w:rsidRDefault="00883863" w:rsidP="0062650B">
      <w:pPr>
        <w:numPr>
          <w:ilvl w:val="0"/>
          <w:numId w:val="49"/>
        </w:numPr>
        <w:jc w:val="both"/>
        <w:rPr>
          <w:rFonts w:cstheme="minorHAnsi"/>
          <w:b/>
          <w:bCs/>
          <w:sz w:val="24"/>
          <w:szCs w:val="24"/>
        </w:rPr>
      </w:pPr>
      <w:r w:rsidRPr="00883863">
        <w:rPr>
          <w:rFonts w:cstheme="minorHAnsi"/>
          <w:b/>
          <w:bCs/>
          <w:sz w:val="24"/>
          <w:szCs w:val="24"/>
        </w:rPr>
        <w:t>Assurer l'assistance technique lors de la réalisation des audits énergétiques dans les établissements</w:t>
      </w:r>
      <w:r w:rsidR="00955E59">
        <w:rPr>
          <w:rFonts w:cstheme="minorHAnsi"/>
          <w:b/>
          <w:bCs/>
          <w:sz w:val="24"/>
          <w:szCs w:val="24"/>
        </w:rPr>
        <w:t xml:space="preserve"> </w:t>
      </w:r>
      <w:r w:rsidRPr="00883863">
        <w:rPr>
          <w:rFonts w:cstheme="minorHAnsi"/>
          <w:b/>
          <w:bCs/>
          <w:sz w:val="24"/>
          <w:szCs w:val="24"/>
        </w:rPr>
        <w:t>publics et hôteliers de capacité inférieure à 30 chambres ;</w:t>
      </w:r>
    </w:p>
    <w:p w14:paraId="1B29434B" w14:textId="54CC5A5F" w:rsidR="00883863" w:rsidRDefault="00883863" w:rsidP="00883863">
      <w:pPr>
        <w:numPr>
          <w:ilvl w:val="0"/>
          <w:numId w:val="49"/>
        </w:numPr>
        <w:jc w:val="both"/>
        <w:rPr>
          <w:rFonts w:cstheme="minorHAnsi"/>
          <w:b/>
          <w:bCs/>
          <w:sz w:val="24"/>
          <w:szCs w:val="24"/>
        </w:rPr>
      </w:pPr>
      <w:r w:rsidRPr="00883863">
        <w:rPr>
          <w:rFonts w:cstheme="minorHAnsi"/>
          <w:b/>
          <w:bCs/>
          <w:sz w:val="24"/>
          <w:szCs w:val="24"/>
        </w:rPr>
        <w:lastRenderedPageBreak/>
        <w:t>Analyser et valider les livrables des audits ;</w:t>
      </w:r>
    </w:p>
    <w:p w14:paraId="3EB3C20F" w14:textId="5FE5C7A3" w:rsidR="003E7A41" w:rsidRPr="0062650B" w:rsidRDefault="003E7A41" w:rsidP="0062650B">
      <w:pPr>
        <w:numPr>
          <w:ilvl w:val="0"/>
          <w:numId w:val="49"/>
        </w:numPr>
        <w:jc w:val="both"/>
        <w:rPr>
          <w:rFonts w:cstheme="minorHAnsi"/>
          <w:b/>
          <w:bCs/>
          <w:sz w:val="24"/>
          <w:szCs w:val="24"/>
        </w:rPr>
      </w:pPr>
      <w:r w:rsidRPr="00883863">
        <w:rPr>
          <w:rFonts w:cstheme="minorHAnsi"/>
          <w:b/>
          <w:bCs/>
          <w:sz w:val="24"/>
          <w:szCs w:val="24"/>
        </w:rPr>
        <w:t xml:space="preserve">Assurer l'assistance technique lors de la sélection des </w:t>
      </w:r>
      <w:r>
        <w:rPr>
          <w:rFonts w:cstheme="minorHAnsi"/>
          <w:b/>
          <w:bCs/>
          <w:sz w:val="24"/>
          <w:szCs w:val="24"/>
        </w:rPr>
        <w:t>sociétés de travaux chargées de mettre en œuvre les plans d’action des audits énergétiques</w:t>
      </w:r>
      <w:r w:rsidRPr="00883863">
        <w:rPr>
          <w:rFonts w:cstheme="minorHAnsi"/>
          <w:b/>
          <w:bCs/>
          <w:sz w:val="24"/>
          <w:szCs w:val="24"/>
        </w:rPr>
        <w:t xml:space="preserve">, notamment </w:t>
      </w:r>
      <w:r>
        <w:rPr>
          <w:rFonts w:cstheme="minorHAnsi"/>
          <w:b/>
          <w:bCs/>
          <w:sz w:val="24"/>
          <w:szCs w:val="24"/>
        </w:rPr>
        <w:t>en ce qui concerne l’élaboration des</w:t>
      </w:r>
      <w:r w:rsidRPr="00883863">
        <w:rPr>
          <w:rFonts w:cstheme="minorHAnsi"/>
          <w:b/>
          <w:bCs/>
          <w:sz w:val="24"/>
          <w:szCs w:val="24"/>
        </w:rPr>
        <w:t xml:space="preserve"> dossiers d'Appel d'Offres et le dépouillement des offres ;</w:t>
      </w:r>
    </w:p>
    <w:p w14:paraId="190748B3" w14:textId="335417C1" w:rsidR="00883863" w:rsidRPr="00883863" w:rsidRDefault="00883863" w:rsidP="00CA0541">
      <w:pPr>
        <w:numPr>
          <w:ilvl w:val="0"/>
          <w:numId w:val="49"/>
        </w:numPr>
        <w:jc w:val="both"/>
        <w:rPr>
          <w:rFonts w:cstheme="minorHAnsi"/>
          <w:b/>
          <w:bCs/>
          <w:sz w:val="24"/>
          <w:szCs w:val="24"/>
        </w:rPr>
      </w:pPr>
      <w:r w:rsidRPr="00883863">
        <w:rPr>
          <w:rFonts w:cstheme="minorHAnsi"/>
          <w:b/>
          <w:bCs/>
          <w:sz w:val="24"/>
          <w:szCs w:val="24"/>
        </w:rPr>
        <w:t>Réaliser les prestations d'assistance technique pour la mise en œuvre des projets d'EE issus des audits énergétiques</w:t>
      </w:r>
      <w:r w:rsidR="003E7A41">
        <w:rPr>
          <w:rFonts w:cstheme="minorHAnsi"/>
          <w:b/>
          <w:bCs/>
          <w:sz w:val="24"/>
          <w:szCs w:val="24"/>
        </w:rPr>
        <w:t xml:space="preserve"> (suivi, contrôle de conformité, réception).</w:t>
      </w:r>
      <w:r w:rsidRPr="00883863">
        <w:rPr>
          <w:rFonts w:cstheme="minorHAnsi"/>
          <w:b/>
          <w:bCs/>
          <w:sz w:val="24"/>
          <w:szCs w:val="24"/>
        </w:rPr>
        <w:t xml:space="preserve"> </w:t>
      </w:r>
    </w:p>
    <w:p w14:paraId="47B49D0F" w14:textId="77777777" w:rsidR="00883863" w:rsidRPr="00883863" w:rsidRDefault="00883863" w:rsidP="00883863">
      <w:pPr>
        <w:numPr>
          <w:ilvl w:val="0"/>
          <w:numId w:val="49"/>
        </w:numPr>
        <w:jc w:val="both"/>
        <w:rPr>
          <w:rFonts w:cstheme="minorHAnsi"/>
          <w:b/>
          <w:bCs/>
          <w:sz w:val="24"/>
          <w:szCs w:val="24"/>
        </w:rPr>
      </w:pPr>
      <w:r w:rsidRPr="00883863">
        <w:rPr>
          <w:rFonts w:cstheme="minorHAnsi"/>
          <w:b/>
          <w:bCs/>
          <w:sz w:val="24"/>
          <w:szCs w:val="24"/>
        </w:rPr>
        <w:t>Assurer la collecte, le monitoring et l’analyse des économies d’énergie des projets d’EE réalisés ;</w:t>
      </w:r>
    </w:p>
    <w:p w14:paraId="02D34840" w14:textId="77777777" w:rsidR="00974957" w:rsidRPr="000A6F51" w:rsidRDefault="00974957" w:rsidP="00974957">
      <w:pPr>
        <w:pStyle w:val="Paragraphedeliste"/>
        <w:numPr>
          <w:ilvl w:val="0"/>
          <w:numId w:val="2"/>
        </w:numPr>
        <w:jc w:val="both"/>
        <w:outlineLvl w:val="1"/>
        <w:rPr>
          <w:rFonts w:cstheme="minorHAnsi"/>
          <w:b/>
          <w:bCs/>
          <w:i/>
          <w:iCs/>
          <w:sz w:val="24"/>
          <w:szCs w:val="24"/>
          <w:u w:val="single"/>
        </w:rPr>
      </w:pPr>
      <w:bookmarkStart w:id="3" w:name="_Toc184228142"/>
      <w:r w:rsidRPr="000A6F51">
        <w:rPr>
          <w:rFonts w:cstheme="minorHAnsi"/>
          <w:b/>
          <w:bCs/>
          <w:sz w:val="24"/>
          <w:szCs w:val="24"/>
        </w:rPr>
        <w:t>Description des missions</w:t>
      </w:r>
      <w:bookmarkEnd w:id="3"/>
    </w:p>
    <w:p w14:paraId="7E876922" w14:textId="25702C8A" w:rsidR="00974957" w:rsidRDefault="00974957" w:rsidP="00974957">
      <w:pPr>
        <w:jc w:val="both"/>
        <w:rPr>
          <w:rFonts w:cstheme="minorHAnsi"/>
          <w:sz w:val="24"/>
          <w:szCs w:val="24"/>
        </w:rPr>
      </w:pPr>
      <w:r w:rsidRPr="000A6F51">
        <w:rPr>
          <w:rFonts w:cstheme="minorHAnsi"/>
          <w:sz w:val="24"/>
          <w:szCs w:val="24"/>
        </w:rPr>
        <w:t xml:space="preserve">Pour répondre aux objectifs susmentionnés, cette étude est répartie en </w:t>
      </w:r>
      <w:r w:rsidR="00B73C3A">
        <w:rPr>
          <w:rFonts w:cstheme="minorHAnsi"/>
          <w:sz w:val="24"/>
          <w:szCs w:val="24"/>
        </w:rPr>
        <w:t>quatre</w:t>
      </w:r>
      <w:r w:rsidRPr="000A6F51">
        <w:rPr>
          <w:rFonts w:cstheme="minorHAnsi"/>
          <w:sz w:val="24"/>
          <w:szCs w:val="24"/>
        </w:rPr>
        <w:t xml:space="preserve"> missions principales :</w:t>
      </w:r>
    </w:p>
    <w:p w14:paraId="5023A491" w14:textId="396CAC4F" w:rsidR="00052C51" w:rsidRDefault="00052C51" w:rsidP="00052C51">
      <w:pPr>
        <w:jc w:val="both"/>
        <w:rPr>
          <w:rFonts w:cstheme="minorHAnsi"/>
          <w:sz w:val="24"/>
          <w:szCs w:val="24"/>
        </w:rPr>
      </w:pPr>
    </w:p>
    <w:tbl>
      <w:tblPr>
        <w:tblStyle w:val="Grilledutableau"/>
        <w:tblW w:w="10973" w:type="dxa"/>
        <w:tblInd w:w="-714" w:type="dxa"/>
        <w:tblLook w:val="04A0" w:firstRow="1" w:lastRow="0" w:firstColumn="1" w:lastColumn="0" w:noHBand="0" w:noVBand="1"/>
      </w:tblPr>
      <w:tblGrid>
        <w:gridCol w:w="1073"/>
        <w:gridCol w:w="897"/>
        <w:gridCol w:w="9003"/>
      </w:tblGrid>
      <w:tr w:rsidR="00234555" w:rsidRPr="000238AC" w14:paraId="1EE871E9" w14:textId="77777777" w:rsidTr="0020741B">
        <w:trPr>
          <w:trHeight w:val="381"/>
        </w:trPr>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711C90B" w14:textId="77777777" w:rsidR="00234555" w:rsidRPr="00974957" w:rsidRDefault="00234555" w:rsidP="00234555">
            <w:pPr>
              <w:jc w:val="center"/>
              <w:rPr>
                <w:rFonts w:cstheme="minorHAnsi"/>
                <w:b/>
                <w:bCs/>
                <w:sz w:val="20"/>
                <w:szCs w:val="20"/>
              </w:rPr>
            </w:pPr>
            <w:r w:rsidRPr="00974957">
              <w:rPr>
                <w:rFonts w:cstheme="minorHAnsi"/>
                <w:b/>
                <w:bCs/>
                <w:sz w:val="20"/>
                <w:szCs w:val="20"/>
              </w:rPr>
              <w:t>N° Mission</w:t>
            </w:r>
          </w:p>
        </w:tc>
        <w:tc>
          <w:tcPr>
            <w:tcW w:w="9697"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05A9A91" w14:textId="77777777" w:rsidR="00234555" w:rsidRPr="00974957" w:rsidRDefault="00234555" w:rsidP="00234555">
            <w:pPr>
              <w:jc w:val="center"/>
              <w:rPr>
                <w:rFonts w:cstheme="minorHAnsi"/>
                <w:b/>
                <w:bCs/>
                <w:sz w:val="20"/>
                <w:szCs w:val="20"/>
              </w:rPr>
            </w:pPr>
            <w:r w:rsidRPr="00974957">
              <w:rPr>
                <w:rFonts w:cstheme="minorHAnsi"/>
                <w:b/>
                <w:bCs/>
                <w:sz w:val="20"/>
                <w:szCs w:val="20"/>
              </w:rPr>
              <w:t>Descriptif de la mission</w:t>
            </w:r>
          </w:p>
        </w:tc>
      </w:tr>
      <w:tr w:rsidR="00234555" w:rsidRPr="000238AC" w14:paraId="1DA0D46B" w14:textId="77777777" w:rsidTr="0020741B">
        <w:trPr>
          <w:trHeight w:val="381"/>
        </w:trPr>
        <w:tc>
          <w:tcPr>
            <w:tcW w:w="1276" w:type="dxa"/>
            <w:vMerge w:val="restart"/>
            <w:tcBorders>
              <w:top w:val="single" w:sz="4" w:space="0" w:color="000000"/>
              <w:left w:val="single" w:sz="4" w:space="0" w:color="000000"/>
              <w:right w:val="single" w:sz="4" w:space="0" w:color="000000"/>
            </w:tcBorders>
            <w:vAlign w:val="center"/>
            <w:hideMark/>
          </w:tcPr>
          <w:p w14:paraId="5666CB30" w14:textId="3462FAB3" w:rsidR="00234555" w:rsidRPr="00974957" w:rsidRDefault="00234555" w:rsidP="0020741B">
            <w:pPr>
              <w:jc w:val="center"/>
              <w:rPr>
                <w:rFonts w:cstheme="minorHAnsi"/>
                <w:sz w:val="20"/>
                <w:szCs w:val="20"/>
              </w:rPr>
            </w:pPr>
            <w:r>
              <w:rPr>
                <w:rFonts w:cstheme="minorHAnsi"/>
                <w:b/>
                <w:bCs/>
                <w:sz w:val="20"/>
                <w:szCs w:val="20"/>
              </w:rPr>
              <w:t>Mission 1</w:t>
            </w:r>
          </w:p>
        </w:tc>
        <w:tc>
          <w:tcPr>
            <w:tcW w:w="9697" w:type="dxa"/>
            <w:gridSpan w:val="2"/>
            <w:tcBorders>
              <w:top w:val="single" w:sz="4" w:space="0" w:color="000000"/>
              <w:left w:val="single" w:sz="4" w:space="0" w:color="000000"/>
              <w:bottom w:val="single" w:sz="4" w:space="0" w:color="000000"/>
              <w:right w:val="single" w:sz="4" w:space="0" w:color="000000"/>
            </w:tcBorders>
            <w:vAlign w:val="center"/>
          </w:tcPr>
          <w:p w14:paraId="408DDE95" w14:textId="764FFD13" w:rsidR="00234555" w:rsidRPr="00974957" w:rsidRDefault="00234555" w:rsidP="0062650B">
            <w:pPr>
              <w:jc w:val="center"/>
              <w:rPr>
                <w:rFonts w:cstheme="minorHAnsi"/>
                <w:sz w:val="20"/>
                <w:szCs w:val="20"/>
              </w:rPr>
            </w:pPr>
            <w:r w:rsidRPr="000238AC">
              <w:rPr>
                <w:rFonts w:cstheme="minorHAnsi"/>
                <w:b/>
                <w:bCs/>
                <w:sz w:val="20"/>
                <w:szCs w:val="20"/>
              </w:rPr>
              <w:t xml:space="preserve">M 1 : </w:t>
            </w:r>
            <w:r>
              <w:rPr>
                <w:rFonts w:cstheme="minorHAnsi"/>
                <w:b/>
                <w:bCs/>
                <w:sz w:val="20"/>
                <w:szCs w:val="20"/>
              </w:rPr>
              <w:t>Elaboration des termes de référence (DAO) pour le recrutement des BET</w:t>
            </w:r>
            <w:r w:rsidRPr="00234555">
              <w:rPr>
                <w:rFonts w:cstheme="minorHAnsi"/>
                <w:b/>
                <w:bCs/>
                <w:sz w:val="20"/>
                <w:szCs w:val="20"/>
              </w:rPr>
              <w:t xml:space="preserve"> </w:t>
            </w:r>
            <w:r>
              <w:rPr>
                <w:rFonts w:cstheme="minorHAnsi"/>
                <w:b/>
                <w:bCs/>
                <w:sz w:val="20"/>
                <w:szCs w:val="20"/>
              </w:rPr>
              <w:t xml:space="preserve">chargés de la réalisation </w:t>
            </w:r>
            <w:r w:rsidRPr="00234555">
              <w:rPr>
                <w:rFonts w:cstheme="minorHAnsi"/>
                <w:b/>
                <w:bCs/>
                <w:sz w:val="20"/>
                <w:szCs w:val="20"/>
              </w:rPr>
              <w:t>des audits énergétiques</w:t>
            </w:r>
          </w:p>
        </w:tc>
      </w:tr>
      <w:tr w:rsidR="00234555" w:rsidRPr="000238AC" w14:paraId="68AF3061" w14:textId="77777777" w:rsidTr="0020741B">
        <w:trPr>
          <w:trHeight w:val="130"/>
        </w:trPr>
        <w:tc>
          <w:tcPr>
            <w:tcW w:w="1276" w:type="dxa"/>
            <w:vMerge/>
            <w:tcBorders>
              <w:left w:val="single" w:sz="4" w:space="0" w:color="000000"/>
              <w:right w:val="single" w:sz="4" w:space="0" w:color="000000"/>
            </w:tcBorders>
          </w:tcPr>
          <w:p w14:paraId="3E01E1FD" w14:textId="77777777" w:rsidR="00234555" w:rsidRPr="000238AC" w:rsidRDefault="00234555" w:rsidP="00234555">
            <w:pPr>
              <w:jc w:val="both"/>
              <w:rPr>
                <w:rFonts w:cstheme="minorHAnsi"/>
                <w:b/>
                <w:bCs/>
                <w:sz w:val="20"/>
                <w:szCs w:val="20"/>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69478DEF" w14:textId="77777777" w:rsidR="00234555" w:rsidRPr="000238AC" w:rsidRDefault="00234555" w:rsidP="00234555">
            <w:pPr>
              <w:rPr>
                <w:rFonts w:cstheme="minorHAnsi"/>
                <w:b/>
                <w:bCs/>
                <w:sz w:val="20"/>
                <w:szCs w:val="20"/>
              </w:rPr>
            </w:pPr>
            <w:r w:rsidRPr="000238AC">
              <w:rPr>
                <w:rFonts w:cstheme="minorHAnsi"/>
                <w:b/>
                <w:bCs/>
                <w:sz w:val="20"/>
                <w:szCs w:val="20"/>
              </w:rPr>
              <w:t>Sous-mission 1.A</w:t>
            </w:r>
          </w:p>
        </w:tc>
        <w:tc>
          <w:tcPr>
            <w:tcW w:w="0" w:type="auto"/>
            <w:tcBorders>
              <w:top w:val="single" w:sz="4" w:space="0" w:color="000000"/>
              <w:left w:val="single" w:sz="4" w:space="0" w:color="000000"/>
              <w:bottom w:val="single" w:sz="4" w:space="0" w:color="000000"/>
              <w:right w:val="single" w:sz="4" w:space="0" w:color="000000"/>
            </w:tcBorders>
            <w:vAlign w:val="center"/>
          </w:tcPr>
          <w:p w14:paraId="791D00A8" w14:textId="24BBFE74" w:rsidR="00234555" w:rsidRPr="000238AC" w:rsidRDefault="00234555" w:rsidP="00234555">
            <w:pPr>
              <w:rPr>
                <w:rFonts w:cstheme="minorHAnsi"/>
                <w:b/>
                <w:bCs/>
                <w:sz w:val="20"/>
                <w:szCs w:val="20"/>
              </w:rPr>
            </w:pPr>
            <w:r>
              <w:rPr>
                <w:rFonts w:cstheme="minorHAnsi"/>
                <w:b/>
                <w:bCs/>
                <w:sz w:val="20"/>
                <w:szCs w:val="20"/>
              </w:rPr>
              <w:t>Elaboration des termes de référence (DAO) pour le recrutement d’un BET</w:t>
            </w:r>
            <w:r w:rsidRPr="00234555">
              <w:rPr>
                <w:rFonts w:cstheme="minorHAnsi"/>
                <w:b/>
                <w:bCs/>
                <w:sz w:val="20"/>
                <w:szCs w:val="20"/>
              </w:rPr>
              <w:t xml:space="preserve"> </w:t>
            </w:r>
            <w:r>
              <w:rPr>
                <w:rFonts w:cstheme="minorHAnsi"/>
                <w:b/>
                <w:bCs/>
                <w:sz w:val="20"/>
                <w:szCs w:val="20"/>
              </w:rPr>
              <w:t xml:space="preserve">chargé de la réalisation </w:t>
            </w:r>
            <w:r w:rsidRPr="00234555">
              <w:rPr>
                <w:rFonts w:cstheme="minorHAnsi"/>
                <w:b/>
                <w:bCs/>
                <w:sz w:val="20"/>
                <w:szCs w:val="20"/>
              </w:rPr>
              <w:t>des audits énergétiques</w:t>
            </w:r>
            <w:r>
              <w:rPr>
                <w:rFonts w:cstheme="minorHAnsi"/>
                <w:b/>
                <w:bCs/>
                <w:sz w:val="20"/>
                <w:szCs w:val="20"/>
              </w:rPr>
              <w:t xml:space="preserve"> au niveau des bâtiments publics. </w:t>
            </w:r>
          </w:p>
        </w:tc>
      </w:tr>
      <w:tr w:rsidR="00234555" w:rsidRPr="000238AC" w14:paraId="11BB0663" w14:textId="77777777" w:rsidTr="0020741B">
        <w:trPr>
          <w:trHeight w:val="130"/>
        </w:trPr>
        <w:tc>
          <w:tcPr>
            <w:tcW w:w="1276" w:type="dxa"/>
            <w:vMerge/>
            <w:tcBorders>
              <w:left w:val="single" w:sz="4" w:space="0" w:color="000000"/>
              <w:bottom w:val="single" w:sz="4" w:space="0" w:color="000000"/>
              <w:right w:val="single" w:sz="4" w:space="0" w:color="000000"/>
            </w:tcBorders>
          </w:tcPr>
          <w:p w14:paraId="23DFE31D" w14:textId="77777777" w:rsidR="00234555" w:rsidRPr="000238AC" w:rsidRDefault="00234555" w:rsidP="00234555">
            <w:pPr>
              <w:jc w:val="both"/>
              <w:rPr>
                <w:rFonts w:cstheme="minorHAnsi"/>
                <w:b/>
                <w:bCs/>
                <w:sz w:val="20"/>
                <w:szCs w:val="20"/>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5F189C43" w14:textId="77777777" w:rsidR="00234555" w:rsidRPr="000238AC" w:rsidRDefault="00234555" w:rsidP="00234555">
            <w:pPr>
              <w:rPr>
                <w:rFonts w:cstheme="minorHAnsi"/>
                <w:b/>
                <w:bCs/>
                <w:sz w:val="20"/>
                <w:szCs w:val="20"/>
              </w:rPr>
            </w:pPr>
            <w:r w:rsidRPr="000238AC">
              <w:rPr>
                <w:rFonts w:cstheme="minorHAnsi"/>
                <w:b/>
                <w:bCs/>
                <w:sz w:val="20"/>
                <w:szCs w:val="20"/>
              </w:rPr>
              <w:t>Sous-mission 1.B</w:t>
            </w:r>
          </w:p>
        </w:tc>
        <w:tc>
          <w:tcPr>
            <w:tcW w:w="0" w:type="auto"/>
            <w:tcBorders>
              <w:top w:val="single" w:sz="4" w:space="0" w:color="000000"/>
              <w:left w:val="single" w:sz="4" w:space="0" w:color="000000"/>
              <w:bottom w:val="single" w:sz="4" w:space="0" w:color="000000"/>
              <w:right w:val="single" w:sz="4" w:space="0" w:color="000000"/>
            </w:tcBorders>
            <w:vAlign w:val="center"/>
          </w:tcPr>
          <w:p w14:paraId="4E2F902E" w14:textId="4A683334" w:rsidR="00234555" w:rsidRPr="000238AC" w:rsidRDefault="00234555" w:rsidP="00234555">
            <w:pPr>
              <w:rPr>
                <w:rFonts w:cstheme="minorHAnsi"/>
                <w:b/>
                <w:bCs/>
                <w:sz w:val="20"/>
                <w:szCs w:val="20"/>
              </w:rPr>
            </w:pPr>
            <w:r>
              <w:rPr>
                <w:rFonts w:cstheme="minorHAnsi"/>
                <w:b/>
                <w:bCs/>
                <w:sz w:val="20"/>
                <w:szCs w:val="20"/>
              </w:rPr>
              <w:t>Elaboration des termes de référence (DAO) pour le recrutement d’un BET</w:t>
            </w:r>
            <w:r w:rsidRPr="00234555">
              <w:rPr>
                <w:rFonts w:cstheme="minorHAnsi"/>
                <w:b/>
                <w:bCs/>
                <w:sz w:val="20"/>
                <w:szCs w:val="20"/>
              </w:rPr>
              <w:t xml:space="preserve"> </w:t>
            </w:r>
            <w:r>
              <w:rPr>
                <w:rFonts w:cstheme="minorHAnsi"/>
                <w:b/>
                <w:bCs/>
                <w:sz w:val="20"/>
                <w:szCs w:val="20"/>
              </w:rPr>
              <w:t xml:space="preserve">chargé de la réalisation </w:t>
            </w:r>
            <w:r w:rsidRPr="00234555">
              <w:rPr>
                <w:rFonts w:cstheme="minorHAnsi"/>
                <w:b/>
                <w:bCs/>
                <w:sz w:val="20"/>
                <w:szCs w:val="20"/>
              </w:rPr>
              <w:t>des audits énergétiques</w:t>
            </w:r>
            <w:r>
              <w:rPr>
                <w:rFonts w:cstheme="minorHAnsi"/>
                <w:b/>
                <w:bCs/>
                <w:sz w:val="20"/>
                <w:szCs w:val="20"/>
              </w:rPr>
              <w:t xml:space="preserve"> au niveau des établissements hôteliers. </w:t>
            </w:r>
          </w:p>
        </w:tc>
      </w:tr>
      <w:tr w:rsidR="00234555" w:rsidRPr="000238AC" w14:paraId="0184CA26" w14:textId="77777777" w:rsidTr="0020741B">
        <w:trPr>
          <w:trHeight w:val="130"/>
        </w:trPr>
        <w:tc>
          <w:tcPr>
            <w:tcW w:w="1276" w:type="dxa"/>
            <w:vMerge w:val="restart"/>
            <w:tcBorders>
              <w:left w:val="single" w:sz="4" w:space="0" w:color="000000"/>
              <w:right w:val="single" w:sz="4" w:space="0" w:color="000000"/>
            </w:tcBorders>
            <w:vAlign w:val="center"/>
          </w:tcPr>
          <w:p w14:paraId="3FE1C35D" w14:textId="00DF3EFA" w:rsidR="00234555" w:rsidRPr="000238AC" w:rsidRDefault="00234555" w:rsidP="0020741B">
            <w:pPr>
              <w:jc w:val="center"/>
              <w:rPr>
                <w:rFonts w:cstheme="minorHAnsi"/>
                <w:b/>
                <w:bCs/>
                <w:sz w:val="20"/>
                <w:szCs w:val="20"/>
              </w:rPr>
            </w:pPr>
            <w:r w:rsidRPr="00974957">
              <w:rPr>
                <w:rFonts w:cstheme="minorHAnsi"/>
                <w:b/>
                <w:bCs/>
                <w:sz w:val="20"/>
                <w:szCs w:val="20"/>
              </w:rPr>
              <w:t>Mission 2</w:t>
            </w:r>
          </w:p>
        </w:tc>
        <w:tc>
          <w:tcPr>
            <w:tcW w:w="9697" w:type="dxa"/>
            <w:gridSpan w:val="2"/>
            <w:tcBorders>
              <w:top w:val="single" w:sz="4" w:space="0" w:color="000000"/>
              <w:left w:val="single" w:sz="4" w:space="0" w:color="000000"/>
              <w:bottom w:val="single" w:sz="4" w:space="0" w:color="000000"/>
              <w:right w:val="single" w:sz="4" w:space="0" w:color="000000"/>
            </w:tcBorders>
            <w:vAlign w:val="center"/>
          </w:tcPr>
          <w:p w14:paraId="3E09300A" w14:textId="51AC079D" w:rsidR="00234555" w:rsidRDefault="00234555" w:rsidP="0062650B">
            <w:pPr>
              <w:rPr>
                <w:rFonts w:cstheme="minorHAnsi"/>
                <w:b/>
                <w:bCs/>
                <w:sz w:val="20"/>
                <w:szCs w:val="20"/>
              </w:rPr>
            </w:pPr>
            <w:r>
              <w:rPr>
                <w:rFonts w:cstheme="minorHAnsi"/>
                <w:b/>
                <w:bCs/>
                <w:sz w:val="20"/>
                <w:szCs w:val="20"/>
              </w:rPr>
              <w:t>M2 : Assistance du Maitre d’ouvrage dans le lancement et le</w:t>
            </w:r>
            <w:r w:rsidRPr="00234555">
              <w:rPr>
                <w:rFonts w:cstheme="minorHAnsi"/>
                <w:b/>
                <w:bCs/>
                <w:sz w:val="20"/>
                <w:szCs w:val="20"/>
              </w:rPr>
              <w:t xml:space="preserve"> dépouillement </w:t>
            </w:r>
            <w:r>
              <w:rPr>
                <w:rFonts w:cstheme="minorHAnsi"/>
                <w:b/>
                <w:bCs/>
                <w:sz w:val="20"/>
                <w:szCs w:val="20"/>
              </w:rPr>
              <w:t xml:space="preserve">des offres pour la sélection des BET chargés de la réalisation des audits énergétiques </w:t>
            </w:r>
          </w:p>
        </w:tc>
      </w:tr>
      <w:tr w:rsidR="00234555" w:rsidRPr="000238AC" w14:paraId="4DE6FFEA" w14:textId="77777777" w:rsidTr="0020741B">
        <w:trPr>
          <w:trHeight w:val="130"/>
        </w:trPr>
        <w:tc>
          <w:tcPr>
            <w:tcW w:w="1276" w:type="dxa"/>
            <w:vMerge/>
            <w:tcBorders>
              <w:left w:val="single" w:sz="4" w:space="0" w:color="000000"/>
              <w:right w:val="single" w:sz="4" w:space="0" w:color="000000"/>
            </w:tcBorders>
          </w:tcPr>
          <w:p w14:paraId="4CF3BF65" w14:textId="77777777" w:rsidR="00234555" w:rsidRPr="000238AC" w:rsidRDefault="00234555" w:rsidP="00234555">
            <w:pPr>
              <w:jc w:val="both"/>
              <w:rPr>
                <w:rFonts w:cstheme="minorHAnsi"/>
                <w:b/>
                <w:bCs/>
                <w:sz w:val="20"/>
                <w:szCs w:val="20"/>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3E026F1E" w14:textId="3147D27E" w:rsidR="00234555" w:rsidRPr="000238AC" w:rsidRDefault="00234555" w:rsidP="00234555">
            <w:pPr>
              <w:rPr>
                <w:rFonts w:cstheme="minorHAnsi"/>
                <w:b/>
                <w:bCs/>
                <w:sz w:val="20"/>
                <w:szCs w:val="20"/>
              </w:rPr>
            </w:pPr>
            <w:r w:rsidRPr="000238AC">
              <w:rPr>
                <w:rFonts w:cstheme="minorHAnsi"/>
                <w:b/>
                <w:bCs/>
                <w:sz w:val="20"/>
                <w:szCs w:val="20"/>
              </w:rPr>
              <w:t>Sous-mission 2.A</w:t>
            </w:r>
          </w:p>
        </w:tc>
        <w:tc>
          <w:tcPr>
            <w:tcW w:w="0" w:type="auto"/>
            <w:tcBorders>
              <w:top w:val="single" w:sz="4" w:space="0" w:color="000000"/>
              <w:left w:val="single" w:sz="4" w:space="0" w:color="000000"/>
              <w:bottom w:val="single" w:sz="4" w:space="0" w:color="000000"/>
              <w:right w:val="single" w:sz="4" w:space="0" w:color="000000"/>
            </w:tcBorders>
            <w:vAlign w:val="center"/>
          </w:tcPr>
          <w:p w14:paraId="7E6D9B2D" w14:textId="3B233460" w:rsidR="00234555" w:rsidRDefault="00234555" w:rsidP="00234555">
            <w:pPr>
              <w:rPr>
                <w:rFonts w:cstheme="minorHAnsi"/>
                <w:b/>
                <w:bCs/>
                <w:sz w:val="20"/>
                <w:szCs w:val="20"/>
              </w:rPr>
            </w:pPr>
            <w:r>
              <w:rPr>
                <w:rFonts w:cstheme="minorHAnsi"/>
                <w:b/>
                <w:bCs/>
                <w:sz w:val="20"/>
                <w:szCs w:val="20"/>
              </w:rPr>
              <w:t>Assistance du Maitre d’ouvrage dans le lancement et le</w:t>
            </w:r>
            <w:r w:rsidRPr="00234555">
              <w:rPr>
                <w:rFonts w:cstheme="minorHAnsi"/>
                <w:b/>
                <w:bCs/>
                <w:sz w:val="20"/>
                <w:szCs w:val="20"/>
              </w:rPr>
              <w:t xml:space="preserve"> dépouillement </w:t>
            </w:r>
            <w:r>
              <w:rPr>
                <w:rFonts w:cstheme="minorHAnsi"/>
                <w:b/>
                <w:bCs/>
                <w:sz w:val="20"/>
                <w:szCs w:val="20"/>
              </w:rPr>
              <w:t xml:space="preserve">des offres pour la sélection du BET chargé de la réalisation des audits énergétiques au niveau des bâtiments publics. </w:t>
            </w:r>
            <w:r w:rsidRPr="00234555">
              <w:rPr>
                <w:rFonts w:cstheme="minorHAnsi"/>
                <w:b/>
                <w:bCs/>
                <w:sz w:val="20"/>
                <w:szCs w:val="20"/>
              </w:rPr>
              <w:t xml:space="preserve"> </w:t>
            </w:r>
          </w:p>
        </w:tc>
      </w:tr>
      <w:tr w:rsidR="00234555" w:rsidRPr="000238AC" w14:paraId="58E6CC7F" w14:textId="77777777" w:rsidTr="0020741B">
        <w:trPr>
          <w:trHeight w:val="130"/>
        </w:trPr>
        <w:tc>
          <w:tcPr>
            <w:tcW w:w="1276" w:type="dxa"/>
            <w:vMerge/>
            <w:tcBorders>
              <w:left w:val="single" w:sz="4" w:space="0" w:color="000000"/>
              <w:bottom w:val="single" w:sz="4" w:space="0" w:color="000000"/>
              <w:right w:val="single" w:sz="4" w:space="0" w:color="000000"/>
            </w:tcBorders>
          </w:tcPr>
          <w:p w14:paraId="596B3153" w14:textId="77777777" w:rsidR="00234555" w:rsidRPr="000238AC" w:rsidRDefault="00234555" w:rsidP="00234555">
            <w:pPr>
              <w:jc w:val="both"/>
              <w:rPr>
                <w:rFonts w:cstheme="minorHAnsi"/>
                <w:b/>
                <w:bCs/>
                <w:sz w:val="20"/>
                <w:szCs w:val="20"/>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00501F16" w14:textId="2B62E851" w:rsidR="00234555" w:rsidRPr="000238AC" w:rsidRDefault="00234555" w:rsidP="00234555">
            <w:pPr>
              <w:rPr>
                <w:rFonts w:cstheme="minorHAnsi"/>
                <w:b/>
                <w:bCs/>
                <w:sz w:val="20"/>
                <w:szCs w:val="20"/>
              </w:rPr>
            </w:pPr>
            <w:r w:rsidRPr="000238AC">
              <w:rPr>
                <w:rFonts w:cstheme="minorHAnsi"/>
                <w:b/>
                <w:bCs/>
                <w:sz w:val="20"/>
                <w:szCs w:val="20"/>
              </w:rPr>
              <w:t>Sous-mission 2.B</w:t>
            </w:r>
          </w:p>
        </w:tc>
        <w:tc>
          <w:tcPr>
            <w:tcW w:w="0" w:type="auto"/>
            <w:tcBorders>
              <w:top w:val="single" w:sz="4" w:space="0" w:color="000000"/>
              <w:left w:val="single" w:sz="4" w:space="0" w:color="000000"/>
              <w:bottom w:val="single" w:sz="4" w:space="0" w:color="000000"/>
              <w:right w:val="single" w:sz="4" w:space="0" w:color="000000"/>
            </w:tcBorders>
            <w:vAlign w:val="center"/>
          </w:tcPr>
          <w:p w14:paraId="1CC551FB" w14:textId="02C95AA4" w:rsidR="00234555" w:rsidRDefault="00234555" w:rsidP="0062650B">
            <w:pPr>
              <w:rPr>
                <w:rFonts w:cstheme="minorHAnsi"/>
                <w:b/>
                <w:bCs/>
                <w:sz w:val="20"/>
                <w:szCs w:val="20"/>
              </w:rPr>
            </w:pPr>
            <w:r>
              <w:rPr>
                <w:rFonts w:cstheme="minorHAnsi"/>
                <w:b/>
                <w:bCs/>
                <w:sz w:val="20"/>
                <w:szCs w:val="20"/>
              </w:rPr>
              <w:t>Assistance du Maitre d’ouvrage dans le lancement et le</w:t>
            </w:r>
            <w:r w:rsidRPr="00234555">
              <w:rPr>
                <w:rFonts w:cstheme="minorHAnsi"/>
                <w:b/>
                <w:bCs/>
                <w:sz w:val="20"/>
                <w:szCs w:val="20"/>
              </w:rPr>
              <w:t xml:space="preserve"> dépouillement </w:t>
            </w:r>
            <w:r>
              <w:rPr>
                <w:rFonts w:cstheme="minorHAnsi"/>
                <w:b/>
                <w:bCs/>
                <w:sz w:val="20"/>
                <w:szCs w:val="20"/>
              </w:rPr>
              <w:t xml:space="preserve">des offres pour la sélection du BET chargé de la réalisation des audits énergétiques au niveau des établissements hôteliers. </w:t>
            </w:r>
            <w:r w:rsidRPr="00234555">
              <w:rPr>
                <w:rFonts w:cstheme="minorHAnsi"/>
                <w:b/>
                <w:bCs/>
                <w:sz w:val="20"/>
                <w:szCs w:val="20"/>
              </w:rPr>
              <w:t xml:space="preserve"> </w:t>
            </w:r>
          </w:p>
        </w:tc>
      </w:tr>
      <w:tr w:rsidR="00234555" w:rsidRPr="000238AC" w14:paraId="04EB8642" w14:textId="77777777" w:rsidTr="0020741B">
        <w:trPr>
          <w:trHeight w:val="392"/>
        </w:trPr>
        <w:tc>
          <w:tcPr>
            <w:tcW w:w="1276" w:type="dxa"/>
            <w:vMerge w:val="restart"/>
            <w:tcBorders>
              <w:left w:val="single" w:sz="4" w:space="0" w:color="000000"/>
              <w:right w:val="single" w:sz="4" w:space="0" w:color="000000"/>
            </w:tcBorders>
            <w:vAlign w:val="center"/>
          </w:tcPr>
          <w:p w14:paraId="4EF0B6FE" w14:textId="6C2892BD" w:rsidR="00234555" w:rsidRPr="000238AC" w:rsidRDefault="00234555" w:rsidP="0020741B">
            <w:pPr>
              <w:jc w:val="center"/>
              <w:rPr>
                <w:rFonts w:cstheme="minorHAnsi"/>
                <w:b/>
                <w:bCs/>
                <w:sz w:val="20"/>
                <w:szCs w:val="20"/>
              </w:rPr>
            </w:pPr>
            <w:r>
              <w:rPr>
                <w:rFonts w:cstheme="minorHAnsi"/>
                <w:b/>
                <w:bCs/>
                <w:sz w:val="20"/>
                <w:szCs w:val="20"/>
              </w:rPr>
              <w:t>Mission 3</w:t>
            </w:r>
          </w:p>
        </w:tc>
        <w:tc>
          <w:tcPr>
            <w:tcW w:w="9697" w:type="dxa"/>
            <w:gridSpan w:val="2"/>
            <w:tcBorders>
              <w:top w:val="single" w:sz="4" w:space="0" w:color="000000"/>
              <w:left w:val="single" w:sz="4" w:space="0" w:color="000000"/>
              <w:bottom w:val="single" w:sz="4" w:space="0" w:color="000000"/>
              <w:right w:val="single" w:sz="4" w:space="0" w:color="000000"/>
            </w:tcBorders>
            <w:vAlign w:val="center"/>
          </w:tcPr>
          <w:p w14:paraId="03A8FC81" w14:textId="47968970" w:rsidR="00234555" w:rsidRPr="000238AC" w:rsidRDefault="00234555" w:rsidP="0062650B">
            <w:pPr>
              <w:jc w:val="center"/>
              <w:rPr>
                <w:rFonts w:cstheme="minorHAnsi"/>
                <w:b/>
                <w:bCs/>
                <w:sz w:val="20"/>
                <w:szCs w:val="20"/>
              </w:rPr>
            </w:pPr>
            <w:r>
              <w:rPr>
                <w:rFonts w:cstheme="minorHAnsi"/>
                <w:b/>
                <w:bCs/>
                <w:sz w:val="20"/>
                <w:szCs w:val="20"/>
              </w:rPr>
              <w:t>M 3</w:t>
            </w:r>
            <w:r w:rsidRPr="000238AC">
              <w:rPr>
                <w:rFonts w:cstheme="minorHAnsi"/>
                <w:b/>
                <w:bCs/>
                <w:sz w:val="20"/>
                <w:szCs w:val="20"/>
              </w:rPr>
              <w:t xml:space="preserve"> : </w:t>
            </w:r>
            <w:r>
              <w:rPr>
                <w:rFonts w:cstheme="minorHAnsi"/>
                <w:b/>
                <w:bCs/>
                <w:sz w:val="20"/>
                <w:szCs w:val="20"/>
              </w:rPr>
              <w:t xml:space="preserve">Examen, </w:t>
            </w:r>
            <w:r w:rsidRPr="00234555">
              <w:rPr>
                <w:rFonts w:cstheme="minorHAnsi"/>
                <w:b/>
                <w:bCs/>
                <w:sz w:val="20"/>
                <w:szCs w:val="20"/>
              </w:rPr>
              <w:t>Analyse</w:t>
            </w:r>
            <w:r>
              <w:rPr>
                <w:rFonts w:cstheme="minorHAnsi"/>
                <w:b/>
                <w:bCs/>
                <w:sz w:val="20"/>
                <w:szCs w:val="20"/>
              </w:rPr>
              <w:t xml:space="preserve"> et correction</w:t>
            </w:r>
            <w:r w:rsidRPr="00234555">
              <w:rPr>
                <w:rFonts w:cstheme="minorHAnsi"/>
                <w:b/>
                <w:bCs/>
                <w:sz w:val="20"/>
                <w:szCs w:val="20"/>
              </w:rPr>
              <w:t xml:space="preserve"> des rapports </w:t>
            </w:r>
            <w:r>
              <w:rPr>
                <w:rFonts w:cstheme="minorHAnsi"/>
                <w:b/>
                <w:bCs/>
                <w:sz w:val="20"/>
                <w:szCs w:val="20"/>
              </w:rPr>
              <w:t>d’</w:t>
            </w:r>
            <w:r w:rsidRPr="00234555">
              <w:rPr>
                <w:rFonts w:cstheme="minorHAnsi"/>
                <w:b/>
                <w:bCs/>
                <w:sz w:val="20"/>
                <w:szCs w:val="20"/>
              </w:rPr>
              <w:t>audit</w:t>
            </w:r>
            <w:r>
              <w:rPr>
                <w:rFonts w:cstheme="minorHAnsi"/>
                <w:b/>
                <w:bCs/>
                <w:sz w:val="20"/>
                <w:szCs w:val="20"/>
              </w:rPr>
              <w:t>s</w:t>
            </w:r>
            <w:r w:rsidRPr="00234555">
              <w:rPr>
                <w:rFonts w:cstheme="minorHAnsi"/>
                <w:b/>
                <w:bCs/>
                <w:sz w:val="20"/>
                <w:szCs w:val="20"/>
              </w:rPr>
              <w:t xml:space="preserve"> énergétiques</w:t>
            </w:r>
          </w:p>
        </w:tc>
      </w:tr>
      <w:tr w:rsidR="00234555" w:rsidRPr="000238AC" w14:paraId="6D99415A" w14:textId="77777777" w:rsidTr="0020741B">
        <w:trPr>
          <w:trHeight w:val="130"/>
        </w:trPr>
        <w:tc>
          <w:tcPr>
            <w:tcW w:w="1276" w:type="dxa"/>
            <w:vMerge/>
            <w:tcBorders>
              <w:left w:val="single" w:sz="4" w:space="0" w:color="000000"/>
              <w:right w:val="single" w:sz="4" w:space="0" w:color="000000"/>
            </w:tcBorders>
          </w:tcPr>
          <w:p w14:paraId="5A8A3797" w14:textId="77777777" w:rsidR="00234555" w:rsidRPr="000238AC" w:rsidRDefault="00234555" w:rsidP="00234555">
            <w:pPr>
              <w:jc w:val="both"/>
              <w:rPr>
                <w:rFonts w:cstheme="minorHAnsi"/>
                <w:b/>
                <w:bCs/>
                <w:sz w:val="20"/>
                <w:szCs w:val="20"/>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03837CBE" w14:textId="748A08BF" w:rsidR="00234555" w:rsidRPr="000238AC" w:rsidRDefault="00234555" w:rsidP="00234555">
            <w:pPr>
              <w:rPr>
                <w:rFonts w:cstheme="minorHAnsi"/>
                <w:b/>
                <w:bCs/>
                <w:sz w:val="20"/>
                <w:szCs w:val="20"/>
              </w:rPr>
            </w:pPr>
            <w:r>
              <w:rPr>
                <w:rFonts w:cstheme="minorHAnsi"/>
                <w:b/>
                <w:bCs/>
                <w:sz w:val="20"/>
                <w:szCs w:val="20"/>
              </w:rPr>
              <w:t>Sous-mission 3</w:t>
            </w:r>
            <w:r w:rsidRPr="000238AC">
              <w:rPr>
                <w:rFonts w:cstheme="minorHAnsi"/>
                <w:b/>
                <w:bCs/>
                <w:sz w:val="20"/>
                <w:szCs w:val="20"/>
              </w:rPr>
              <w:t>.A</w:t>
            </w:r>
          </w:p>
        </w:tc>
        <w:tc>
          <w:tcPr>
            <w:tcW w:w="0" w:type="auto"/>
            <w:tcBorders>
              <w:top w:val="single" w:sz="4" w:space="0" w:color="000000"/>
              <w:left w:val="single" w:sz="4" w:space="0" w:color="000000"/>
              <w:bottom w:val="single" w:sz="4" w:space="0" w:color="000000"/>
              <w:right w:val="single" w:sz="4" w:space="0" w:color="000000"/>
            </w:tcBorders>
            <w:vAlign w:val="center"/>
          </w:tcPr>
          <w:p w14:paraId="6655332D" w14:textId="5E30D2F5" w:rsidR="00234555" w:rsidRPr="000238AC" w:rsidRDefault="00234555" w:rsidP="00234555">
            <w:pPr>
              <w:rPr>
                <w:rFonts w:cstheme="minorHAnsi"/>
                <w:b/>
                <w:bCs/>
                <w:sz w:val="20"/>
                <w:szCs w:val="20"/>
              </w:rPr>
            </w:pPr>
            <w:r>
              <w:rPr>
                <w:rFonts w:cstheme="minorHAnsi"/>
                <w:b/>
                <w:bCs/>
                <w:sz w:val="20"/>
                <w:szCs w:val="20"/>
              </w:rPr>
              <w:t xml:space="preserve">Examen, </w:t>
            </w:r>
            <w:r w:rsidRPr="00234555">
              <w:rPr>
                <w:rFonts w:cstheme="minorHAnsi"/>
                <w:b/>
                <w:bCs/>
                <w:sz w:val="20"/>
                <w:szCs w:val="20"/>
              </w:rPr>
              <w:t>Analyse</w:t>
            </w:r>
            <w:r>
              <w:rPr>
                <w:rFonts w:cstheme="minorHAnsi"/>
                <w:b/>
                <w:bCs/>
                <w:sz w:val="20"/>
                <w:szCs w:val="20"/>
              </w:rPr>
              <w:t xml:space="preserve"> et correction</w:t>
            </w:r>
            <w:r w:rsidRPr="00234555">
              <w:rPr>
                <w:rFonts w:cstheme="minorHAnsi"/>
                <w:b/>
                <w:bCs/>
                <w:sz w:val="20"/>
                <w:szCs w:val="20"/>
              </w:rPr>
              <w:t xml:space="preserve"> des rapports </w:t>
            </w:r>
            <w:r>
              <w:rPr>
                <w:rFonts w:cstheme="minorHAnsi"/>
                <w:b/>
                <w:bCs/>
                <w:sz w:val="20"/>
                <w:szCs w:val="20"/>
              </w:rPr>
              <w:t>d’</w:t>
            </w:r>
            <w:r w:rsidRPr="00234555">
              <w:rPr>
                <w:rFonts w:cstheme="minorHAnsi"/>
                <w:b/>
                <w:bCs/>
                <w:sz w:val="20"/>
                <w:szCs w:val="20"/>
              </w:rPr>
              <w:t>audit</w:t>
            </w:r>
            <w:r>
              <w:rPr>
                <w:rFonts w:cstheme="minorHAnsi"/>
                <w:b/>
                <w:bCs/>
                <w:sz w:val="20"/>
                <w:szCs w:val="20"/>
              </w:rPr>
              <w:t>s</w:t>
            </w:r>
            <w:r w:rsidRPr="00234555">
              <w:rPr>
                <w:rFonts w:cstheme="minorHAnsi"/>
                <w:b/>
                <w:bCs/>
                <w:sz w:val="20"/>
                <w:szCs w:val="20"/>
              </w:rPr>
              <w:t xml:space="preserve"> énergétiques</w:t>
            </w:r>
            <w:r>
              <w:rPr>
                <w:rFonts w:cstheme="minorHAnsi"/>
                <w:b/>
                <w:bCs/>
                <w:sz w:val="20"/>
                <w:szCs w:val="20"/>
              </w:rPr>
              <w:t xml:space="preserve"> relatifs aux bâtiments publics</w:t>
            </w:r>
          </w:p>
        </w:tc>
      </w:tr>
      <w:tr w:rsidR="00234555" w:rsidRPr="000238AC" w14:paraId="5EEF88ED" w14:textId="77777777" w:rsidTr="0020741B">
        <w:trPr>
          <w:trHeight w:val="130"/>
        </w:trPr>
        <w:tc>
          <w:tcPr>
            <w:tcW w:w="1276" w:type="dxa"/>
            <w:vMerge/>
            <w:tcBorders>
              <w:left w:val="single" w:sz="4" w:space="0" w:color="000000"/>
              <w:right w:val="single" w:sz="4" w:space="0" w:color="000000"/>
            </w:tcBorders>
          </w:tcPr>
          <w:p w14:paraId="2B6D0B23" w14:textId="77777777" w:rsidR="00234555" w:rsidRPr="000238AC" w:rsidRDefault="00234555" w:rsidP="00234555">
            <w:pPr>
              <w:jc w:val="both"/>
              <w:rPr>
                <w:rFonts w:cstheme="minorHAnsi"/>
                <w:b/>
                <w:bCs/>
                <w:sz w:val="20"/>
                <w:szCs w:val="20"/>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115117DB" w14:textId="71CBACD8" w:rsidR="00234555" w:rsidRPr="000238AC" w:rsidRDefault="00234555" w:rsidP="00234555">
            <w:pPr>
              <w:rPr>
                <w:rFonts w:cstheme="minorHAnsi"/>
                <w:b/>
                <w:bCs/>
                <w:sz w:val="20"/>
                <w:szCs w:val="20"/>
              </w:rPr>
            </w:pPr>
            <w:r>
              <w:rPr>
                <w:rFonts w:cstheme="minorHAnsi"/>
                <w:b/>
                <w:bCs/>
                <w:sz w:val="20"/>
                <w:szCs w:val="20"/>
              </w:rPr>
              <w:t>Sous-mission 3</w:t>
            </w:r>
            <w:r w:rsidRPr="000238AC">
              <w:rPr>
                <w:rFonts w:cstheme="minorHAnsi"/>
                <w:b/>
                <w:bCs/>
                <w:sz w:val="20"/>
                <w:szCs w:val="20"/>
              </w:rPr>
              <w:t>.B</w:t>
            </w:r>
          </w:p>
        </w:tc>
        <w:tc>
          <w:tcPr>
            <w:tcW w:w="0" w:type="auto"/>
            <w:tcBorders>
              <w:top w:val="single" w:sz="4" w:space="0" w:color="000000"/>
              <w:left w:val="single" w:sz="4" w:space="0" w:color="000000"/>
              <w:bottom w:val="single" w:sz="4" w:space="0" w:color="000000"/>
              <w:right w:val="single" w:sz="4" w:space="0" w:color="000000"/>
            </w:tcBorders>
            <w:vAlign w:val="center"/>
          </w:tcPr>
          <w:p w14:paraId="6F0CF3BD" w14:textId="5E451D21" w:rsidR="00234555" w:rsidRPr="000238AC" w:rsidRDefault="00234555" w:rsidP="00234555">
            <w:pPr>
              <w:rPr>
                <w:rFonts w:cstheme="minorHAnsi"/>
                <w:b/>
                <w:bCs/>
                <w:sz w:val="20"/>
                <w:szCs w:val="20"/>
              </w:rPr>
            </w:pPr>
            <w:r>
              <w:rPr>
                <w:rFonts w:cstheme="minorHAnsi"/>
                <w:b/>
                <w:bCs/>
                <w:sz w:val="20"/>
                <w:szCs w:val="20"/>
              </w:rPr>
              <w:t xml:space="preserve">Examen, </w:t>
            </w:r>
            <w:r w:rsidRPr="00234555">
              <w:rPr>
                <w:rFonts w:cstheme="minorHAnsi"/>
                <w:b/>
                <w:bCs/>
                <w:sz w:val="20"/>
                <w:szCs w:val="20"/>
              </w:rPr>
              <w:t>Analyse</w:t>
            </w:r>
            <w:r>
              <w:rPr>
                <w:rFonts w:cstheme="minorHAnsi"/>
                <w:b/>
                <w:bCs/>
                <w:sz w:val="20"/>
                <w:szCs w:val="20"/>
              </w:rPr>
              <w:t xml:space="preserve"> et correction</w:t>
            </w:r>
            <w:r w:rsidRPr="00234555">
              <w:rPr>
                <w:rFonts w:cstheme="minorHAnsi"/>
                <w:b/>
                <w:bCs/>
                <w:sz w:val="20"/>
                <w:szCs w:val="20"/>
              </w:rPr>
              <w:t xml:space="preserve"> des rapports </w:t>
            </w:r>
            <w:r>
              <w:rPr>
                <w:rFonts w:cstheme="minorHAnsi"/>
                <w:b/>
                <w:bCs/>
                <w:sz w:val="20"/>
                <w:szCs w:val="20"/>
              </w:rPr>
              <w:t>d’</w:t>
            </w:r>
            <w:r w:rsidRPr="00234555">
              <w:rPr>
                <w:rFonts w:cstheme="minorHAnsi"/>
                <w:b/>
                <w:bCs/>
                <w:sz w:val="20"/>
                <w:szCs w:val="20"/>
              </w:rPr>
              <w:t>audit</w:t>
            </w:r>
            <w:r>
              <w:rPr>
                <w:rFonts w:cstheme="minorHAnsi"/>
                <w:b/>
                <w:bCs/>
                <w:sz w:val="20"/>
                <w:szCs w:val="20"/>
              </w:rPr>
              <w:t>s</w:t>
            </w:r>
            <w:r w:rsidRPr="00234555">
              <w:rPr>
                <w:rFonts w:cstheme="minorHAnsi"/>
                <w:b/>
                <w:bCs/>
                <w:sz w:val="20"/>
                <w:szCs w:val="20"/>
              </w:rPr>
              <w:t xml:space="preserve"> énergétiques</w:t>
            </w:r>
            <w:r>
              <w:rPr>
                <w:rFonts w:cstheme="minorHAnsi"/>
                <w:b/>
                <w:bCs/>
                <w:sz w:val="20"/>
                <w:szCs w:val="20"/>
              </w:rPr>
              <w:t xml:space="preserve"> relatifs aux établissements hôteliers. </w:t>
            </w:r>
          </w:p>
        </w:tc>
      </w:tr>
      <w:tr w:rsidR="00234555" w:rsidRPr="000238AC" w14:paraId="2114D2C3" w14:textId="77777777" w:rsidTr="0020741B">
        <w:trPr>
          <w:trHeight w:val="130"/>
        </w:trPr>
        <w:tc>
          <w:tcPr>
            <w:tcW w:w="1276" w:type="dxa"/>
            <w:tcBorders>
              <w:left w:val="single" w:sz="4" w:space="0" w:color="000000"/>
              <w:right w:val="single" w:sz="4" w:space="0" w:color="000000"/>
            </w:tcBorders>
            <w:vAlign w:val="center"/>
          </w:tcPr>
          <w:p w14:paraId="32060C63" w14:textId="15DBB45A" w:rsidR="00234555" w:rsidRPr="000238AC" w:rsidRDefault="00E14E1A" w:rsidP="0020741B">
            <w:pPr>
              <w:jc w:val="center"/>
              <w:rPr>
                <w:rFonts w:cstheme="minorHAnsi"/>
                <w:b/>
                <w:bCs/>
                <w:sz w:val="20"/>
                <w:szCs w:val="20"/>
              </w:rPr>
            </w:pPr>
            <w:r>
              <w:rPr>
                <w:rFonts w:cstheme="minorHAnsi"/>
                <w:b/>
                <w:bCs/>
                <w:sz w:val="20"/>
                <w:szCs w:val="20"/>
              </w:rPr>
              <w:t>Mission 4</w:t>
            </w:r>
          </w:p>
        </w:tc>
        <w:tc>
          <w:tcPr>
            <w:tcW w:w="9697" w:type="dxa"/>
            <w:gridSpan w:val="2"/>
            <w:tcBorders>
              <w:top w:val="single" w:sz="4" w:space="0" w:color="000000"/>
              <w:left w:val="single" w:sz="4" w:space="0" w:color="000000"/>
              <w:bottom w:val="single" w:sz="4" w:space="0" w:color="000000"/>
              <w:right w:val="single" w:sz="4" w:space="0" w:color="000000"/>
            </w:tcBorders>
            <w:vAlign w:val="center"/>
          </w:tcPr>
          <w:p w14:paraId="3DCA9DCF" w14:textId="44975252" w:rsidR="00234555" w:rsidRDefault="00234555" w:rsidP="0020741B">
            <w:pPr>
              <w:jc w:val="center"/>
              <w:rPr>
                <w:rFonts w:cstheme="minorHAnsi"/>
                <w:b/>
                <w:bCs/>
                <w:sz w:val="20"/>
                <w:szCs w:val="20"/>
              </w:rPr>
            </w:pPr>
            <w:r>
              <w:rPr>
                <w:rFonts w:cstheme="minorHAnsi"/>
                <w:b/>
                <w:bCs/>
                <w:sz w:val="20"/>
                <w:szCs w:val="20"/>
              </w:rPr>
              <w:t>M 4</w:t>
            </w:r>
            <w:r w:rsidRPr="000238AC">
              <w:rPr>
                <w:rFonts w:cstheme="minorHAnsi"/>
                <w:b/>
                <w:bCs/>
                <w:sz w:val="20"/>
                <w:szCs w:val="20"/>
              </w:rPr>
              <w:t xml:space="preserve"> : </w:t>
            </w:r>
            <w:r>
              <w:rPr>
                <w:rFonts w:cstheme="minorHAnsi"/>
                <w:b/>
                <w:bCs/>
                <w:sz w:val="20"/>
                <w:szCs w:val="20"/>
              </w:rPr>
              <w:t>Elaboration des termes de référence (DAO) pour la sélection de la société chargée de la réalisation des travaux de renforcement de l’efficacité énergétique au niveau des bâtiments publics.</w:t>
            </w:r>
          </w:p>
        </w:tc>
      </w:tr>
      <w:tr w:rsidR="00E14E1A" w:rsidRPr="000238AC" w14:paraId="5476771F" w14:textId="77777777" w:rsidTr="0020741B">
        <w:trPr>
          <w:trHeight w:val="130"/>
        </w:trPr>
        <w:tc>
          <w:tcPr>
            <w:tcW w:w="1276" w:type="dxa"/>
            <w:tcBorders>
              <w:left w:val="single" w:sz="4" w:space="0" w:color="000000"/>
              <w:right w:val="single" w:sz="4" w:space="0" w:color="000000"/>
            </w:tcBorders>
            <w:vAlign w:val="center"/>
          </w:tcPr>
          <w:p w14:paraId="19574FAA" w14:textId="03159134" w:rsidR="00E14E1A" w:rsidRPr="000238AC" w:rsidRDefault="00E14E1A" w:rsidP="0020741B">
            <w:pPr>
              <w:jc w:val="center"/>
              <w:rPr>
                <w:rFonts w:cstheme="minorHAnsi"/>
                <w:b/>
                <w:bCs/>
                <w:sz w:val="20"/>
                <w:szCs w:val="20"/>
              </w:rPr>
            </w:pPr>
            <w:r>
              <w:rPr>
                <w:rFonts w:cstheme="minorHAnsi"/>
                <w:b/>
                <w:bCs/>
                <w:sz w:val="20"/>
                <w:szCs w:val="20"/>
              </w:rPr>
              <w:t>Mission 5</w:t>
            </w:r>
          </w:p>
        </w:tc>
        <w:tc>
          <w:tcPr>
            <w:tcW w:w="9697" w:type="dxa"/>
            <w:gridSpan w:val="2"/>
            <w:tcBorders>
              <w:top w:val="single" w:sz="4" w:space="0" w:color="000000"/>
              <w:left w:val="single" w:sz="4" w:space="0" w:color="000000"/>
              <w:bottom w:val="single" w:sz="4" w:space="0" w:color="000000"/>
              <w:right w:val="single" w:sz="4" w:space="0" w:color="000000"/>
            </w:tcBorders>
            <w:vAlign w:val="center"/>
          </w:tcPr>
          <w:p w14:paraId="6DFB158B" w14:textId="6B4AF6AE" w:rsidR="00E14E1A" w:rsidRDefault="00910780" w:rsidP="0020741B">
            <w:pPr>
              <w:jc w:val="center"/>
              <w:rPr>
                <w:rFonts w:cstheme="minorHAnsi"/>
                <w:b/>
                <w:bCs/>
                <w:sz w:val="20"/>
                <w:szCs w:val="20"/>
              </w:rPr>
            </w:pPr>
            <w:r>
              <w:rPr>
                <w:rFonts w:cstheme="minorHAnsi"/>
                <w:b/>
                <w:bCs/>
                <w:sz w:val="20"/>
                <w:szCs w:val="20"/>
              </w:rPr>
              <w:t>M 5</w:t>
            </w:r>
            <w:r w:rsidR="00E14E1A" w:rsidRPr="000238AC">
              <w:rPr>
                <w:rFonts w:cstheme="minorHAnsi"/>
                <w:b/>
                <w:bCs/>
                <w:sz w:val="20"/>
                <w:szCs w:val="20"/>
              </w:rPr>
              <w:t xml:space="preserve"> : </w:t>
            </w:r>
            <w:r>
              <w:rPr>
                <w:rFonts w:cstheme="minorHAnsi"/>
                <w:b/>
                <w:bCs/>
                <w:sz w:val="20"/>
                <w:szCs w:val="20"/>
              </w:rPr>
              <w:t>Assistance du Maitre d’ouvrage dans le lancement et le</w:t>
            </w:r>
            <w:r w:rsidRPr="00234555">
              <w:rPr>
                <w:rFonts w:cstheme="minorHAnsi"/>
                <w:b/>
                <w:bCs/>
                <w:sz w:val="20"/>
                <w:szCs w:val="20"/>
              </w:rPr>
              <w:t xml:space="preserve"> dépouillement </w:t>
            </w:r>
            <w:r>
              <w:rPr>
                <w:rFonts w:cstheme="minorHAnsi"/>
                <w:b/>
                <w:bCs/>
                <w:sz w:val="20"/>
                <w:szCs w:val="20"/>
              </w:rPr>
              <w:t>des offres pour la sélection d’une société spécialisée chargé</w:t>
            </w:r>
            <w:r w:rsidR="00DF540D">
              <w:rPr>
                <w:rFonts w:cstheme="minorHAnsi"/>
                <w:b/>
                <w:bCs/>
                <w:sz w:val="20"/>
                <w:szCs w:val="20"/>
              </w:rPr>
              <w:t>e</w:t>
            </w:r>
            <w:r>
              <w:rPr>
                <w:rFonts w:cstheme="minorHAnsi"/>
                <w:b/>
                <w:bCs/>
                <w:sz w:val="20"/>
                <w:szCs w:val="20"/>
              </w:rPr>
              <w:t xml:space="preserve"> de la réalisation </w:t>
            </w:r>
            <w:r w:rsidR="00DF540D">
              <w:rPr>
                <w:rFonts w:cstheme="minorHAnsi"/>
                <w:b/>
                <w:bCs/>
                <w:sz w:val="20"/>
                <w:szCs w:val="20"/>
              </w:rPr>
              <w:t>des travaux de renforcement de l’efficacité énergétique</w:t>
            </w:r>
          </w:p>
        </w:tc>
      </w:tr>
      <w:tr w:rsidR="00E14E1A" w:rsidRPr="000238AC" w14:paraId="36AF4C98" w14:textId="77777777" w:rsidTr="0020741B">
        <w:trPr>
          <w:trHeight w:val="130"/>
        </w:trPr>
        <w:tc>
          <w:tcPr>
            <w:tcW w:w="1276" w:type="dxa"/>
            <w:tcBorders>
              <w:left w:val="single" w:sz="4" w:space="0" w:color="000000"/>
              <w:right w:val="single" w:sz="4" w:space="0" w:color="000000"/>
            </w:tcBorders>
            <w:vAlign w:val="center"/>
          </w:tcPr>
          <w:p w14:paraId="1DBD5D0A" w14:textId="5AC0C54C" w:rsidR="00E14E1A" w:rsidRPr="000238AC" w:rsidRDefault="00E14E1A" w:rsidP="0020741B">
            <w:pPr>
              <w:jc w:val="center"/>
              <w:rPr>
                <w:rFonts w:cstheme="minorHAnsi"/>
                <w:b/>
                <w:bCs/>
                <w:sz w:val="20"/>
                <w:szCs w:val="20"/>
              </w:rPr>
            </w:pPr>
            <w:r>
              <w:rPr>
                <w:rFonts w:cstheme="minorHAnsi"/>
                <w:b/>
                <w:bCs/>
                <w:sz w:val="20"/>
                <w:szCs w:val="20"/>
              </w:rPr>
              <w:t>Mission 6</w:t>
            </w:r>
          </w:p>
        </w:tc>
        <w:tc>
          <w:tcPr>
            <w:tcW w:w="9697" w:type="dxa"/>
            <w:gridSpan w:val="2"/>
            <w:tcBorders>
              <w:top w:val="single" w:sz="4" w:space="0" w:color="000000"/>
              <w:left w:val="single" w:sz="4" w:space="0" w:color="000000"/>
              <w:bottom w:val="single" w:sz="4" w:space="0" w:color="000000"/>
              <w:right w:val="single" w:sz="4" w:space="0" w:color="000000"/>
            </w:tcBorders>
            <w:vAlign w:val="center"/>
          </w:tcPr>
          <w:p w14:paraId="1592AACE" w14:textId="29F2CC24" w:rsidR="00E14E1A" w:rsidRDefault="00DF540D" w:rsidP="0020741B">
            <w:pPr>
              <w:jc w:val="center"/>
              <w:rPr>
                <w:rFonts w:cstheme="minorHAnsi"/>
                <w:b/>
                <w:bCs/>
                <w:sz w:val="20"/>
                <w:szCs w:val="20"/>
              </w:rPr>
            </w:pPr>
            <w:r>
              <w:rPr>
                <w:rFonts w:cstheme="minorHAnsi"/>
                <w:b/>
                <w:bCs/>
                <w:sz w:val="20"/>
                <w:szCs w:val="20"/>
              </w:rPr>
              <w:t xml:space="preserve">M6 : </w:t>
            </w:r>
            <w:r w:rsidR="00E14E1A">
              <w:rPr>
                <w:rFonts w:cstheme="minorHAnsi"/>
                <w:b/>
                <w:bCs/>
                <w:sz w:val="20"/>
                <w:szCs w:val="20"/>
              </w:rPr>
              <w:t xml:space="preserve">Suivi, contrôle et réception </w:t>
            </w:r>
            <w:r w:rsidR="00E14E1A" w:rsidRPr="00E14E1A">
              <w:rPr>
                <w:rFonts w:cstheme="minorHAnsi"/>
                <w:b/>
                <w:bCs/>
                <w:sz w:val="20"/>
                <w:szCs w:val="20"/>
              </w:rPr>
              <w:t xml:space="preserve">des travaux de mise à niveau énergétique </w:t>
            </w:r>
          </w:p>
        </w:tc>
      </w:tr>
      <w:tr w:rsidR="00D32DC7" w:rsidRPr="000238AC" w14:paraId="479F0CDC" w14:textId="77777777" w:rsidTr="00DF540D">
        <w:trPr>
          <w:trHeight w:val="130"/>
        </w:trPr>
        <w:tc>
          <w:tcPr>
            <w:tcW w:w="1276" w:type="dxa"/>
            <w:tcBorders>
              <w:left w:val="single" w:sz="4" w:space="0" w:color="000000"/>
              <w:bottom w:val="single" w:sz="4" w:space="0" w:color="000000"/>
              <w:right w:val="single" w:sz="4" w:space="0" w:color="000000"/>
            </w:tcBorders>
            <w:vAlign w:val="center"/>
          </w:tcPr>
          <w:p w14:paraId="025A0129" w14:textId="297DE701" w:rsidR="00D32DC7" w:rsidRDefault="00D32DC7" w:rsidP="00E14E1A">
            <w:pPr>
              <w:jc w:val="center"/>
              <w:rPr>
                <w:rFonts w:cstheme="minorHAnsi"/>
                <w:b/>
                <w:bCs/>
                <w:sz w:val="20"/>
                <w:szCs w:val="20"/>
              </w:rPr>
            </w:pPr>
            <w:r>
              <w:rPr>
                <w:rFonts w:cstheme="minorHAnsi"/>
                <w:b/>
                <w:bCs/>
                <w:sz w:val="20"/>
                <w:szCs w:val="20"/>
              </w:rPr>
              <w:t>Mission 7</w:t>
            </w:r>
          </w:p>
        </w:tc>
        <w:tc>
          <w:tcPr>
            <w:tcW w:w="9697" w:type="dxa"/>
            <w:gridSpan w:val="2"/>
            <w:tcBorders>
              <w:top w:val="single" w:sz="4" w:space="0" w:color="000000"/>
              <w:left w:val="single" w:sz="4" w:space="0" w:color="000000"/>
              <w:bottom w:val="single" w:sz="4" w:space="0" w:color="000000"/>
              <w:right w:val="single" w:sz="4" w:space="0" w:color="000000"/>
            </w:tcBorders>
            <w:vAlign w:val="center"/>
          </w:tcPr>
          <w:p w14:paraId="51EB36B8" w14:textId="2E82FD71" w:rsidR="00D32DC7" w:rsidRDefault="00D32DC7" w:rsidP="00E14E1A">
            <w:pPr>
              <w:jc w:val="center"/>
              <w:rPr>
                <w:rFonts w:cstheme="minorHAnsi"/>
                <w:b/>
                <w:bCs/>
                <w:sz w:val="20"/>
                <w:szCs w:val="20"/>
              </w:rPr>
            </w:pPr>
            <w:r>
              <w:rPr>
                <w:rFonts w:cstheme="minorHAnsi"/>
                <w:b/>
                <w:bCs/>
                <w:sz w:val="20"/>
                <w:szCs w:val="20"/>
              </w:rPr>
              <w:t xml:space="preserve">M7 : Conseil technique et </w:t>
            </w:r>
            <w:proofErr w:type="spellStart"/>
            <w:r>
              <w:rPr>
                <w:rFonts w:cstheme="minorHAnsi"/>
                <w:b/>
                <w:bCs/>
                <w:sz w:val="20"/>
                <w:szCs w:val="20"/>
              </w:rPr>
              <w:t>reporting</w:t>
            </w:r>
            <w:proofErr w:type="spellEnd"/>
            <w:r>
              <w:rPr>
                <w:rFonts w:cstheme="minorHAnsi"/>
                <w:b/>
                <w:bCs/>
                <w:sz w:val="20"/>
                <w:szCs w:val="20"/>
              </w:rPr>
              <w:t xml:space="preserve"> </w:t>
            </w:r>
          </w:p>
        </w:tc>
      </w:tr>
    </w:tbl>
    <w:p w14:paraId="3FF56B34" w14:textId="77777777" w:rsidR="00234555" w:rsidRDefault="00234555" w:rsidP="00052C51">
      <w:pPr>
        <w:jc w:val="both"/>
        <w:rPr>
          <w:rFonts w:cstheme="minorHAnsi"/>
          <w:sz w:val="24"/>
          <w:szCs w:val="24"/>
        </w:rPr>
      </w:pPr>
    </w:p>
    <w:p w14:paraId="5F92DA30" w14:textId="77777777" w:rsidR="00E14E1A" w:rsidRDefault="00E14E1A" w:rsidP="0020741B">
      <w:pPr>
        <w:pStyle w:val="Paragraphedeliste"/>
        <w:numPr>
          <w:ilvl w:val="0"/>
          <w:numId w:val="2"/>
        </w:numPr>
        <w:jc w:val="both"/>
        <w:outlineLvl w:val="1"/>
        <w:rPr>
          <w:rFonts w:cstheme="minorHAnsi"/>
          <w:b/>
          <w:bCs/>
          <w:sz w:val="24"/>
          <w:szCs w:val="24"/>
        </w:rPr>
      </w:pPr>
      <w:r w:rsidRPr="000A6F51">
        <w:rPr>
          <w:rFonts w:cstheme="minorHAnsi"/>
          <w:b/>
          <w:bCs/>
          <w:sz w:val="24"/>
          <w:szCs w:val="24"/>
        </w:rPr>
        <w:t>Consistance des Prestations </w:t>
      </w:r>
    </w:p>
    <w:p w14:paraId="146BC821" w14:textId="0E9F7D37" w:rsidR="00E14E1A" w:rsidRPr="0020741B" w:rsidRDefault="00E14E1A" w:rsidP="0062650B">
      <w:pPr>
        <w:jc w:val="both"/>
        <w:rPr>
          <w:rFonts w:cstheme="minorHAnsi"/>
          <w:sz w:val="24"/>
          <w:szCs w:val="24"/>
        </w:rPr>
      </w:pPr>
      <w:r w:rsidRPr="00052C51">
        <w:rPr>
          <w:rFonts w:cstheme="minorHAnsi"/>
          <w:sz w:val="24"/>
          <w:szCs w:val="24"/>
        </w:rPr>
        <w:t xml:space="preserve">La mission confiée à l’assistant technique se décompose en </w:t>
      </w:r>
      <w:r>
        <w:rPr>
          <w:rFonts w:cstheme="minorHAnsi"/>
          <w:sz w:val="24"/>
          <w:szCs w:val="24"/>
        </w:rPr>
        <w:t>plusieurs</w:t>
      </w:r>
      <w:r w:rsidRPr="00052C51">
        <w:rPr>
          <w:rFonts w:cstheme="minorHAnsi"/>
          <w:sz w:val="24"/>
          <w:szCs w:val="24"/>
        </w:rPr>
        <w:t xml:space="preserve"> volets principaux, chacun comportant plusieurs étapes clés :</w:t>
      </w:r>
    </w:p>
    <w:p w14:paraId="6EA59780" w14:textId="77777777" w:rsidR="00E14E1A" w:rsidRDefault="00375737" w:rsidP="00E14E1A">
      <w:pPr>
        <w:jc w:val="both"/>
        <w:rPr>
          <w:rFonts w:cstheme="minorHAnsi"/>
          <w:b/>
          <w:bCs/>
          <w:sz w:val="24"/>
          <w:szCs w:val="24"/>
        </w:rPr>
      </w:pPr>
      <w:r w:rsidRPr="00375737">
        <w:rPr>
          <w:rFonts w:cstheme="minorHAnsi"/>
          <w:b/>
          <w:bCs/>
          <w:sz w:val="24"/>
          <w:szCs w:val="24"/>
        </w:rPr>
        <w:t xml:space="preserve">Mission 1 : </w:t>
      </w:r>
      <w:r w:rsidR="00E14E1A" w:rsidRPr="00E14E1A">
        <w:rPr>
          <w:rFonts w:cstheme="minorHAnsi"/>
          <w:b/>
          <w:bCs/>
          <w:sz w:val="24"/>
          <w:szCs w:val="24"/>
        </w:rPr>
        <w:t>Elaboration des termes de référence (DAO) pour le recrutement des BET chargés de la réalisation des audits énergétiques</w:t>
      </w:r>
      <w:r w:rsidR="00E14E1A" w:rsidRPr="00E14E1A" w:rsidDel="00E14E1A">
        <w:rPr>
          <w:rFonts w:cstheme="minorHAnsi"/>
          <w:b/>
          <w:bCs/>
          <w:sz w:val="24"/>
          <w:szCs w:val="24"/>
        </w:rPr>
        <w:t xml:space="preserve"> </w:t>
      </w:r>
    </w:p>
    <w:p w14:paraId="4FAE88BE" w14:textId="3DD2905F" w:rsidR="00DF5694" w:rsidRDefault="00375737" w:rsidP="0062650B">
      <w:pPr>
        <w:jc w:val="both"/>
        <w:rPr>
          <w:rFonts w:cstheme="minorHAnsi"/>
          <w:sz w:val="24"/>
          <w:szCs w:val="24"/>
        </w:rPr>
      </w:pPr>
      <w:r w:rsidRPr="00375737">
        <w:rPr>
          <w:rFonts w:cstheme="minorHAnsi"/>
          <w:sz w:val="24"/>
          <w:szCs w:val="24"/>
        </w:rPr>
        <w:t>Dans l’objectif de définir un cadre technique clair et précis pour la réalisation des audits énergétiques, le</w:t>
      </w:r>
      <w:r w:rsidR="00DF5694">
        <w:rPr>
          <w:rFonts w:cstheme="minorHAnsi"/>
          <w:sz w:val="24"/>
          <w:szCs w:val="24"/>
        </w:rPr>
        <w:t xml:space="preserve"> BET est appelé à préparer les termes de références pour le recrutement de bureaux d’études spécialisés qui seront chargés de la réalisation des audits énergétiques au niveau des bâtiments publics et des établissements hôteliers, sous forme de dossier d’appel d’offres conformément aux standards de marchés publics au niveau national. </w:t>
      </w:r>
    </w:p>
    <w:p w14:paraId="76A3164D" w14:textId="2E98AA3E" w:rsidR="00375737" w:rsidRPr="00375737" w:rsidRDefault="00DF5694" w:rsidP="00CA0541">
      <w:pPr>
        <w:jc w:val="both"/>
        <w:rPr>
          <w:rFonts w:cstheme="minorHAnsi"/>
          <w:sz w:val="24"/>
          <w:szCs w:val="24"/>
        </w:rPr>
      </w:pPr>
      <w:r>
        <w:rPr>
          <w:rFonts w:cstheme="minorHAnsi"/>
          <w:sz w:val="24"/>
          <w:szCs w:val="24"/>
        </w:rPr>
        <w:t>Pour élaborer ce DAO, le prestataire doit veiller à</w:t>
      </w:r>
      <w:r w:rsidR="00375737" w:rsidRPr="00375737">
        <w:rPr>
          <w:rFonts w:cstheme="minorHAnsi"/>
          <w:sz w:val="24"/>
          <w:szCs w:val="24"/>
        </w:rPr>
        <w:t xml:space="preserve"> :</w:t>
      </w:r>
    </w:p>
    <w:p w14:paraId="699B8001" w14:textId="7EC1787D" w:rsidR="00375737" w:rsidRDefault="00375737" w:rsidP="00375737">
      <w:pPr>
        <w:numPr>
          <w:ilvl w:val="0"/>
          <w:numId w:val="50"/>
        </w:numPr>
        <w:jc w:val="both"/>
        <w:rPr>
          <w:rFonts w:cstheme="minorHAnsi"/>
          <w:sz w:val="24"/>
          <w:szCs w:val="24"/>
        </w:rPr>
      </w:pPr>
      <w:r w:rsidRPr="00375737">
        <w:rPr>
          <w:rFonts w:cstheme="minorHAnsi"/>
          <w:sz w:val="24"/>
          <w:szCs w:val="24"/>
        </w:rPr>
        <w:t xml:space="preserve">Recueillir et analyser l’ensemble des données techniques </w:t>
      </w:r>
      <w:r>
        <w:rPr>
          <w:rFonts w:cstheme="minorHAnsi"/>
          <w:sz w:val="24"/>
          <w:szCs w:val="24"/>
        </w:rPr>
        <w:t>nécessaires</w:t>
      </w:r>
      <w:r w:rsidR="00F83C4C">
        <w:rPr>
          <w:rFonts w:cstheme="minorHAnsi"/>
          <w:sz w:val="24"/>
          <w:szCs w:val="24"/>
        </w:rPr>
        <w:t> ;</w:t>
      </w:r>
    </w:p>
    <w:p w14:paraId="56B79B7E" w14:textId="383F4512" w:rsidR="00883863" w:rsidRPr="00375737" w:rsidRDefault="00883863" w:rsidP="00375737">
      <w:pPr>
        <w:numPr>
          <w:ilvl w:val="0"/>
          <w:numId w:val="50"/>
        </w:numPr>
        <w:jc w:val="both"/>
        <w:rPr>
          <w:rFonts w:cstheme="minorHAnsi"/>
          <w:sz w:val="24"/>
          <w:szCs w:val="24"/>
        </w:rPr>
      </w:pPr>
      <w:r>
        <w:rPr>
          <w:rFonts w:cstheme="minorHAnsi"/>
          <w:sz w:val="24"/>
          <w:szCs w:val="24"/>
        </w:rPr>
        <w:t>Présenter un cadrage pertinent du projet (juridique, institutionnel, stratégique et opérationnel) ;</w:t>
      </w:r>
    </w:p>
    <w:p w14:paraId="0D8AA645" w14:textId="31C7CEFC" w:rsidR="00375737" w:rsidRPr="00375737" w:rsidRDefault="00375737" w:rsidP="0062650B">
      <w:pPr>
        <w:numPr>
          <w:ilvl w:val="0"/>
          <w:numId w:val="50"/>
        </w:numPr>
        <w:jc w:val="both"/>
        <w:rPr>
          <w:rFonts w:cstheme="minorHAnsi"/>
          <w:sz w:val="24"/>
          <w:szCs w:val="24"/>
        </w:rPr>
      </w:pPr>
      <w:r w:rsidRPr="00375737">
        <w:rPr>
          <w:rFonts w:cstheme="minorHAnsi"/>
          <w:sz w:val="24"/>
          <w:szCs w:val="24"/>
        </w:rPr>
        <w:t xml:space="preserve">Identifier les spécificités et enjeux énergétiques propres à chaque type </w:t>
      </w:r>
      <w:r w:rsidR="00DF5694">
        <w:rPr>
          <w:rFonts w:cstheme="minorHAnsi"/>
          <w:sz w:val="24"/>
          <w:szCs w:val="24"/>
        </w:rPr>
        <w:t>de bâtiments</w:t>
      </w:r>
      <w:r w:rsidRPr="00375737">
        <w:rPr>
          <w:rFonts w:cstheme="minorHAnsi"/>
          <w:sz w:val="24"/>
          <w:szCs w:val="24"/>
        </w:rPr>
        <w:t xml:space="preserve"> (bâtiments publics et hôteliers)</w:t>
      </w:r>
      <w:r w:rsidR="00F83C4C">
        <w:rPr>
          <w:rFonts w:cstheme="minorHAnsi"/>
          <w:sz w:val="24"/>
          <w:szCs w:val="24"/>
        </w:rPr>
        <w:t> ;</w:t>
      </w:r>
    </w:p>
    <w:p w14:paraId="0192CDD6" w14:textId="6CC6589D" w:rsidR="00052C51" w:rsidRPr="00052C51" w:rsidRDefault="00052C51" w:rsidP="00052C51">
      <w:pPr>
        <w:numPr>
          <w:ilvl w:val="0"/>
          <w:numId w:val="41"/>
        </w:numPr>
        <w:jc w:val="both"/>
        <w:rPr>
          <w:rFonts w:cstheme="minorHAnsi"/>
          <w:sz w:val="24"/>
          <w:szCs w:val="24"/>
        </w:rPr>
      </w:pPr>
      <w:r w:rsidRPr="00052C51">
        <w:rPr>
          <w:rFonts w:cstheme="minorHAnsi"/>
          <w:sz w:val="24"/>
          <w:szCs w:val="24"/>
        </w:rPr>
        <w:lastRenderedPageBreak/>
        <w:t>Définir les objectifs détaillés de l’audit énergétique en précisant les attentes en termes de diagnostic, d’analyse et de recommandations</w:t>
      </w:r>
      <w:r w:rsidR="00F83C4C">
        <w:rPr>
          <w:rFonts w:cstheme="minorHAnsi"/>
          <w:sz w:val="24"/>
          <w:szCs w:val="24"/>
        </w:rPr>
        <w:t> ;</w:t>
      </w:r>
    </w:p>
    <w:p w14:paraId="77EF3B5E" w14:textId="6007BC27" w:rsidR="00052C51" w:rsidRPr="00052C51" w:rsidRDefault="00052C51" w:rsidP="00052C51">
      <w:pPr>
        <w:numPr>
          <w:ilvl w:val="0"/>
          <w:numId w:val="41"/>
        </w:numPr>
        <w:jc w:val="both"/>
        <w:rPr>
          <w:rFonts w:cstheme="minorHAnsi"/>
          <w:sz w:val="24"/>
          <w:szCs w:val="24"/>
        </w:rPr>
      </w:pPr>
      <w:r w:rsidRPr="00052C51">
        <w:rPr>
          <w:rFonts w:cstheme="minorHAnsi"/>
          <w:sz w:val="24"/>
          <w:szCs w:val="24"/>
        </w:rPr>
        <w:t>Décrire la méthodologie d’évaluation, en intégrant les protocoles de mesure, les outils de diagnostic (logiciels, équipements de mesure) et les référentiels techniques applicables</w:t>
      </w:r>
      <w:r w:rsidR="00F83C4C">
        <w:rPr>
          <w:rFonts w:cstheme="minorHAnsi"/>
          <w:sz w:val="24"/>
          <w:szCs w:val="24"/>
        </w:rPr>
        <w:t> ;</w:t>
      </w:r>
    </w:p>
    <w:p w14:paraId="2FC580EF" w14:textId="30775F16" w:rsidR="00052C51" w:rsidRPr="00052C51" w:rsidRDefault="00052C51" w:rsidP="00052C51">
      <w:pPr>
        <w:numPr>
          <w:ilvl w:val="0"/>
          <w:numId w:val="41"/>
        </w:numPr>
        <w:jc w:val="both"/>
        <w:rPr>
          <w:rFonts w:cstheme="minorHAnsi"/>
          <w:sz w:val="24"/>
          <w:szCs w:val="24"/>
        </w:rPr>
      </w:pPr>
      <w:r w:rsidRPr="00052C51">
        <w:rPr>
          <w:rFonts w:cstheme="minorHAnsi"/>
          <w:sz w:val="24"/>
          <w:szCs w:val="24"/>
        </w:rPr>
        <w:t>Préciser les critères d’évaluation et les normes de performance énergétique à atteindre, en s’appuyant sur les meilleures pratiques internationales et les exigences nationales en matière de transition énergétique</w:t>
      </w:r>
      <w:r w:rsidR="00F83C4C">
        <w:rPr>
          <w:rFonts w:cstheme="minorHAnsi"/>
          <w:sz w:val="24"/>
          <w:szCs w:val="24"/>
        </w:rPr>
        <w:t> ;</w:t>
      </w:r>
    </w:p>
    <w:p w14:paraId="46F01289" w14:textId="4D0FAB40" w:rsidR="00052C51" w:rsidRPr="00052C51" w:rsidRDefault="00052C51" w:rsidP="00052C51">
      <w:pPr>
        <w:numPr>
          <w:ilvl w:val="0"/>
          <w:numId w:val="41"/>
        </w:numPr>
        <w:jc w:val="both"/>
        <w:rPr>
          <w:rFonts w:cstheme="minorHAnsi"/>
          <w:sz w:val="24"/>
          <w:szCs w:val="24"/>
        </w:rPr>
      </w:pPr>
      <w:r w:rsidRPr="00052C51">
        <w:rPr>
          <w:rFonts w:cstheme="minorHAnsi"/>
          <w:sz w:val="24"/>
          <w:szCs w:val="24"/>
        </w:rPr>
        <w:t>Définir les livrables attendus, notamment le rapport d’audit détaillé, les fiches de synthèse et le plan d’action correctif</w:t>
      </w:r>
      <w:r w:rsidR="00F83C4C">
        <w:rPr>
          <w:rFonts w:cstheme="minorHAnsi"/>
          <w:sz w:val="24"/>
          <w:szCs w:val="24"/>
        </w:rPr>
        <w:t> ;</w:t>
      </w:r>
    </w:p>
    <w:p w14:paraId="4A2A5D8E" w14:textId="4B6D0702" w:rsidR="00052C51" w:rsidRPr="00052C51" w:rsidRDefault="00671081" w:rsidP="0062650B">
      <w:pPr>
        <w:numPr>
          <w:ilvl w:val="0"/>
          <w:numId w:val="42"/>
        </w:numPr>
        <w:jc w:val="both"/>
        <w:rPr>
          <w:rFonts w:cstheme="minorHAnsi"/>
          <w:sz w:val="24"/>
          <w:szCs w:val="24"/>
        </w:rPr>
      </w:pPr>
      <w:r>
        <w:rPr>
          <w:rFonts w:cstheme="minorHAnsi"/>
          <w:sz w:val="24"/>
          <w:szCs w:val="24"/>
        </w:rPr>
        <w:t>Elaborer une estimation financière des prestations à engager détaillée et justifiée ;</w:t>
      </w:r>
    </w:p>
    <w:p w14:paraId="5653FFA2" w14:textId="00F6FA45" w:rsidR="00052C51" w:rsidRDefault="00052C51" w:rsidP="00052C51">
      <w:pPr>
        <w:numPr>
          <w:ilvl w:val="0"/>
          <w:numId w:val="42"/>
        </w:numPr>
        <w:jc w:val="both"/>
        <w:rPr>
          <w:rFonts w:cstheme="minorHAnsi"/>
          <w:sz w:val="24"/>
          <w:szCs w:val="24"/>
        </w:rPr>
      </w:pPr>
      <w:r w:rsidRPr="00052C51">
        <w:rPr>
          <w:rFonts w:cstheme="minorHAnsi"/>
          <w:sz w:val="24"/>
          <w:szCs w:val="24"/>
        </w:rPr>
        <w:t>Assurer la cohérence entre les objectifs stratégiques du projet MVD et les modalités techniques proposées, afin de garantir une mise en œuvre efficace des audits énergétiques.</w:t>
      </w:r>
    </w:p>
    <w:p w14:paraId="1DEBE443" w14:textId="30B2A428" w:rsidR="00DF5694" w:rsidRDefault="00DF5694" w:rsidP="0020741B">
      <w:pPr>
        <w:jc w:val="both"/>
        <w:rPr>
          <w:rFonts w:cstheme="minorHAnsi"/>
          <w:sz w:val="24"/>
          <w:szCs w:val="24"/>
        </w:rPr>
      </w:pPr>
      <w:r>
        <w:rPr>
          <w:rFonts w:cstheme="minorHAnsi"/>
          <w:sz w:val="24"/>
          <w:szCs w:val="24"/>
        </w:rPr>
        <w:t xml:space="preserve">En terme d’accompagnement, le prestataire est appelé à organiser des réunions de concertation et de validation des termes de référence avec les parties prenantes concernées. De même, il sera chargé d’assister le maitre d’ouvrage dans l’identification et la sélection des bâtiments bénéficiaires. </w:t>
      </w:r>
    </w:p>
    <w:p w14:paraId="0C6FF126" w14:textId="6F743E5A" w:rsidR="00DF5694" w:rsidRDefault="00DF5694" w:rsidP="0020741B">
      <w:pPr>
        <w:jc w:val="both"/>
        <w:rPr>
          <w:rFonts w:cstheme="minorHAnsi"/>
          <w:sz w:val="24"/>
          <w:szCs w:val="24"/>
        </w:rPr>
      </w:pPr>
      <w:r>
        <w:rPr>
          <w:rFonts w:cstheme="minorHAnsi"/>
          <w:sz w:val="24"/>
          <w:szCs w:val="24"/>
        </w:rPr>
        <w:t xml:space="preserve">Cette mission est scindée en deux : </w:t>
      </w:r>
    </w:p>
    <w:p w14:paraId="5988FD47" w14:textId="06755037" w:rsidR="00DF5694" w:rsidRPr="0020741B" w:rsidRDefault="00DF5694" w:rsidP="0020741B">
      <w:pPr>
        <w:pStyle w:val="Paragraphedeliste"/>
        <w:numPr>
          <w:ilvl w:val="0"/>
          <w:numId w:val="58"/>
        </w:numPr>
        <w:jc w:val="both"/>
        <w:rPr>
          <w:rFonts w:cstheme="minorHAnsi"/>
          <w:sz w:val="24"/>
          <w:szCs w:val="24"/>
        </w:rPr>
      </w:pPr>
      <w:r w:rsidRPr="0020741B">
        <w:rPr>
          <w:rFonts w:cstheme="minorHAnsi"/>
          <w:sz w:val="24"/>
          <w:szCs w:val="24"/>
        </w:rPr>
        <w:t>Mission 1-A : Elaboration des termes de référence (DAO) pour le recrutement d’un BET chargé de la réalisation des audits énergétiques au niveau des bâtiments publics.</w:t>
      </w:r>
    </w:p>
    <w:p w14:paraId="6A310F92" w14:textId="710BB5BA" w:rsidR="00DF5694" w:rsidRPr="0020741B" w:rsidRDefault="00DF5694" w:rsidP="0020741B">
      <w:pPr>
        <w:pStyle w:val="Paragraphedeliste"/>
        <w:numPr>
          <w:ilvl w:val="0"/>
          <w:numId w:val="58"/>
        </w:numPr>
        <w:jc w:val="both"/>
        <w:rPr>
          <w:rFonts w:cstheme="minorHAnsi"/>
          <w:sz w:val="24"/>
          <w:szCs w:val="24"/>
        </w:rPr>
      </w:pPr>
      <w:r w:rsidRPr="0020741B">
        <w:rPr>
          <w:rFonts w:cstheme="minorHAnsi"/>
          <w:sz w:val="24"/>
          <w:szCs w:val="24"/>
        </w:rPr>
        <w:t xml:space="preserve">Mission 1-B : Elaboration des termes de référence (DAO) pour le recrutement d’un BET chargé de la réalisation des audits énergétiques au niveau des établissements hôteliers. </w:t>
      </w:r>
    </w:p>
    <w:p w14:paraId="5D92F5EA" w14:textId="342CFA4B" w:rsidR="00DF5694" w:rsidRPr="0062650B" w:rsidRDefault="00DF5694" w:rsidP="0020741B">
      <w:pPr>
        <w:jc w:val="both"/>
        <w:rPr>
          <w:rFonts w:cstheme="minorHAnsi"/>
          <w:sz w:val="24"/>
          <w:szCs w:val="24"/>
        </w:rPr>
      </w:pPr>
      <w:r w:rsidRPr="0020741B">
        <w:rPr>
          <w:rFonts w:cstheme="minorHAnsi"/>
          <w:sz w:val="24"/>
          <w:szCs w:val="24"/>
        </w:rPr>
        <w:t xml:space="preserve">Le BET assurera l’élaboration de ces deux sous missions conformément aux prestations </w:t>
      </w:r>
      <w:r w:rsidR="00671081" w:rsidRPr="0062650B">
        <w:rPr>
          <w:rFonts w:cstheme="minorHAnsi"/>
          <w:sz w:val="24"/>
          <w:szCs w:val="24"/>
        </w:rPr>
        <w:t>susmentionnées</w:t>
      </w:r>
      <w:r w:rsidRPr="0020741B">
        <w:rPr>
          <w:rFonts w:cstheme="minorHAnsi"/>
          <w:sz w:val="24"/>
          <w:szCs w:val="24"/>
        </w:rPr>
        <w:t xml:space="preserve"> en terme </w:t>
      </w:r>
      <w:r w:rsidR="00671081">
        <w:rPr>
          <w:rFonts w:cstheme="minorHAnsi"/>
          <w:sz w:val="24"/>
          <w:szCs w:val="24"/>
        </w:rPr>
        <w:t>d’édition</w:t>
      </w:r>
      <w:r w:rsidRPr="0020741B">
        <w:rPr>
          <w:rFonts w:cstheme="minorHAnsi"/>
          <w:sz w:val="24"/>
          <w:szCs w:val="24"/>
        </w:rPr>
        <w:t xml:space="preserve"> des termes de référence et de sélection des bâtiments bénéficiaires. Toutefois, il s’agit de deux </w:t>
      </w:r>
      <w:r w:rsidR="00671081">
        <w:rPr>
          <w:rFonts w:cstheme="minorHAnsi"/>
          <w:sz w:val="24"/>
          <w:szCs w:val="24"/>
        </w:rPr>
        <w:t>prestations</w:t>
      </w:r>
      <w:r w:rsidRPr="0020741B">
        <w:rPr>
          <w:rFonts w:cstheme="minorHAnsi"/>
          <w:sz w:val="24"/>
          <w:szCs w:val="24"/>
        </w:rPr>
        <w:t xml:space="preserve"> distinctes</w:t>
      </w:r>
      <w:r w:rsidR="00671081">
        <w:rPr>
          <w:rFonts w:cstheme="minorHAnsi"/>
          <w:sz w:val="24"/>
          <w:szCs w:val="24"/>
        </w:rPr>
        <w:t>, où l’une vise à promouvoir l’exemplarité de l’état et l’autre vise de renforcer la résilience énergétique d’un secteur économique stratégique à Marrakech. Les deux sous-missions peuvent être men</w:t>
      </w:r>
      <w:r w:rsidR="009D4BF9">
        <w:rPr>
          <w:rFonts w:cstheme="minorHAnsi"/>
          <w:sz w:val="24"/>
          <w:szCs w:val="24"/>
        </w:rPr>
        <w:t>ées</w:t>
      </w:r>
      <w:r w:rsidR="00671081">
        <w:rPr>
          <w:rFonts w:cstheme="minorHAnsi"/>
          <w:sz w:val="24"/>
          <w:szCs w:val="24"/>
        </w:rPr>
        <w:t xml:space="preserve"> en parallèle. </w:t>
      </w:r>
    </w:p>
    <w:p w14:paraId="42965F0B" w14:textId="3C8AE723" w:rsidR="00375737" w:rsidRPr="00375737" w:rsidRDefault="00375737" w:rsidP="00671081">
      <w:pPr>
        <w:jc w:val="both"/>
        <w:rPr>
          <w:rFonts w:cstheme="minorHAnsi"/>
          <w:b/>
          <w:bCs/>
          <w:sz w:val="24"/>
          <w:szCs w:val="24"/>
        </w:rPr>
      </w:pPr>
      <w:r w:rsidRPr="00375737">
        <w:rPr>
          <w:rFonts w:cstheme="minorHAnsi"/>
          <w:b/>
          <w:bCs/>
          <w:sz w:val="24"/>
          <w:szCs w:val="24"/>
        </w:rPr>
        <w:t xml:space="preserve">Mission 2 : </w:t>
      </w:r>
      <w:r w:rsidR="00671081" w:rsidRPr="00671081">
        <w:rPr>
          <w:rFonts w:cstheme="minorHAnsi"/>
          <w:b/>
          <w:bCs/>
          <w:sz w:val="24"/>
          <w:szCs w:val="24"/>
        </w:rPr>
        <w:t xml:space="preserve">Assistance du Maitre d’ouvrage dans le lancement et le dépouillement des offres pour la sélection des BET chargés de la réalisation des audits énergétiques </w:t>
      </w:r>
    </w:p>
    <w:p w14:paraId="1DC8FCC5" w14:textId="6776AD7C" w:rsidR="00375737" w:rsidRPr="00375737" w:rsidRDefault="00375737" w:rsidP="00375737">
      <w:pPr>
        <w:jc w:val="both"/>
        <w:rPr>
          <w:rFonts w:cstheme="minorHAnsi"/>
          <w:sz w:val="24"/>
          <w:szCs w:val="24"/>
        </w:rPr>
      </w:pPr>
      <w:r w:rsidRPr="00375737">
        <w:rPr>
          <w:rFonts w:cstheme="minorHAnsi"/>
          <w:sz w:val="24"/>
          <w:szCs w:val="24"/>
        </w:rPr>
        <w:t>Assurer la transparence et la rigueur du processus de sélection de la société prestataire en charge des audits énergétiques</w:t>
      </w:r>
      <w:r>
        <w:rPr>
          <w:rFonts w:cstheme="minorHAnsi"/>
          <w:sz w:val="24"/>
          <w:szCs w:val="24"/>
        </w:rPr>
        <w:t xml:space="preserve"> par les tâches suivantes :</w:t>
      </w:r>
    </w:p>
    <w:p w14:paraId="072243C2" w14:textId="77777777" w:rsidR="00375737" w:rsidRPr="00375737" w:rsidRDefault="00375737" w:rsidP="00375737">
      <w:pPr>
        <w:numPr>
          <w:ilvl w:val="0"/>
          <w:numId w:val="51"/>
        </w:numPr>
        <w:jc w:val="both"/>
        <w:rPr>
          <w:rFonts w:cstheme="minorHAnsi"/>
          <w:sz w:val="24"/>
          <w:szCs w:val="24"/>
        </w:rPr>
      </w:pPr>
      <w:r w:rsidRPr="00375737">
        <w:rPr>
          <w:rFonts w:cstheme="minorHAnsi"/>
          <w:sz w:val="24"/>
          <w:szCs w:val="24"/>
        </w:rPr>
        <w:lastRenderedPageBreak/>
        <w:t>Assister le maître d’ouvrage dans la préparation et la diffusion des appels d’offres.</w:t>
      </w:r>
    </w:p>
    <w:p w14:paraId="0E6F9486" w14:textId="61297A3B" w:rsidR="00375737" w:rsidRPr="00375737" w:rsidRDefault="00375737" w:rsidP="00375737">
      <w:pPr>
        <w:numPr>
          <w:ilvl w:val="0"/>
          <w:numId w:val="51"/>
        </w:numPr>
        <w:jc w:val="both"/>
        <w:rPr>
          <w:rFonts w:cstheme="minorHAnsi"/>
          <w:sz w:val="24"/>
          <w:szCs w:val="24"/>
        </w:rPr>
      </w:pPr>
      <w:r w:rsidRPr="00375737">
        <w:rPr>
          <w:rFonts w:cstheme="minorHAnsi"/>
          <w:sz w:val="24"/>
          <w:szCs w:val="24"/>
        </w:rPr>
        <w:t>Participer au dépouillement des offres.</w:t>
      </w:r>
    </w:p>
    <w:p w14:paraId="69A191B3" w14:textId="092C4E58" w:rsidR="00375737" w:rsidRDefault="00375737" w:rsidP="00375737">
      <w:pPr>
        <w:numPr>
          <w:ilvl w:val="0"/>
          <w:numId w:val="51"/>
        </w:numPr>
        <w:jc w:val="both"/>
        <w:rPr>
          <w:rFonts w:cstheme="minorHAnsi"/>
          <w:sz w:val="24"/>
          <w:szCs w:val="24"/>
        </w:rPr>
      </w:pPr>
      <w:r w:rsidRPr="00375737">
        <w:rPr>
          <w:rFonts w:cstheme="minorHAnsi"/>
          <w:sz w:val="24"/>
          <w:szCs w:val="24"/>
        </w:rPr>
        <w:t>Contribuer à l’analyse comparative des propositions techniques et financières.</w:t>
      </w:r>
    </w:p>
    <w:p w14:paraId="03C63075" w14:textId="5C3414D9" w:rsidR="00671081" w:rsidRPr="00375737" w:rsidRDefault="00671081" w:rsidP="00375737">
      <w:pPr>
        <w:numPr>
          <w:ilvl w:val="0"/>
          <w:numId w:val="51"/>
        </w:numPr>
        <w:jc w:val="both"/>
        <w:rPr>
          <w:rFonts w:cstheme="minorHAnsi"/>
          <w:sz w:val="24"/>
          <w:szCs w:val="24"/>
        </w:rPr>
      </w:pPr>
      <w:r>
        <w:rPr>
          <w:rFonts w:cstheme="minorHAnsi"/>
          <w:sz w:val="24"/>
          <w:szCs w:val="24"/>
        </w:rPr>
        <w:t>Siéger comme membre consultatif dans la commission d’examen des offres ;</w:t>
      </w:r>
    </w:p>
    <w:p w14:paraId="765F62A1" w14:textId="6EBB1AD1" w:rsidR="00375737" w:rsidRDefault="00375737" w:rsidP="00375737">
      <w:pPr>
        <w:numPr>
          <w:ilvl w:val="0"/>
          <w:numId w:val="51"/>
        </w:numPr>
        <w:jc w:val="both"/>
        <w:rPr>
          <w:rFonts w:cstheme="minorHAnsi"/>
          <w:sz w:val="24"/>
          <w:szCs w:val="24"/>
        </w:rPr>
      </w:pPr>
      <w:r w:rsidRPr="00375737">
        <w:rPr>
          <w:rFonts w:cstheme="minorHAnsi"/>
          <w:sz w:val="24"/>
          <w:szCs w:val="24"/>
        </w:rPr>
        <w:t xml:space="preserve">Appuyer le processus de décision pour le choix de la société </w:t>
      </w:r>
      <w:proofErr w:type="gramStart"/>
      <w:r w:rsidRPr="00375737">
        <w:rPr>
          <w:rFonts w:cstheme="minorHAnsi"/>
          <w:sz w:val="24"/>
          <w:szCs w:val="24"/>
        </w:rPr>
        <w:t>la</w:t>
      </w:r>
      <w:proofErr w:type="gramEnd"/>
      <w:r w:rsidRPr="00375737">
        <w:rPr>
          <w:rFonts w:cstheme="minorHAnsi"/>
          <w:sz w:val="24"/>
          <w:szCs w:val="24"/>
        </w:rPr>
        <w:t xml:space="preserve"> mieux qualifiée, en veillant à la conformité des offres aux exigences des termes de référence.</w:t>
      </w:r>
    </w:p>
    <w:p w14:paraId="715F6AEB" w14:textId="77777777" w:rsidR="00671081" w:rsidRDefault="00671081" w:rsidP="00671081">
      <w:pPr>
        <w:jc w:val="both"/>
        <w:rPr>
          <w:rFonts w:cstheme="minorHAnsi"/>
          <w:sz w:val="24"/>
          <w:szCs w:val="24"/>
        </w:rPr>
      </w:pPr>
      <w:r>
        <w:rPr>
          <w:rFonts w:cstheme="minorHAnsi"/>
          <w:sz w:val="24"/>
          <w:szCs w:val="24"/>
        </w:rPr>
        <w:t xml:space="preserve">Cette mission est scindée en deux : </w:t>
      </w:r>
    </w:p>
    <w:p w14:paraId="7495A8F0" w14:textId="5EB5C3B2" w:rsidR="00671081" w:rsidRPr="00534384" w:rsidRDefault="00671081" w:rsidP="00671081">
      <w:pPr>
        <w:pStyle w:val="Paragraphedeliste"/>
        <w:numPr>
          <w:ilvl w:val="0"/>
          <w:numId w:val="58"/>
        </w:numPr>
        <w:jc w:val="both"/>
        <w:rPr>
          <w:rFonts w:cstheme="minorHAnsi"/>
          <w:sz w:val="24"/>
          <w:szCs w:val="24"/>
        </w:rPr>
      </w:pPr>
      <w:r>
        <w:rPr>
          <w:rFonts w:cstheme="minorHAnsi"/>
          <w:sz w:val="24"/>
          <w:szCs w:val="24"/>
        </w:rPr>
        <w:t>Mission 2</w:t>
      </w:r>
      <w:r w:rsidRPr="00534384">
        <w:rPr>
          <w:rFonts w:cstheme="minorHAnsi"/>
          <w:sz w:val="24"/>
          <w:szCs w:val="24"/>
        </w:rPr>
        <w:t xml:space="preserve">-A : </w:t>
      </w:r>
      <w:r w:rsidRPr="00671081">
        <w:rPr>
          <w:rFonts w:cstheme="minorHAnsi"/>
          <w:sz w:val="24"/>
          <w:szCs w:val="24"/>
        </w:rPr>
        <w:t xml:space="preserve">Assistance du Maitre d’ouvrage dans le lancement et le dépouillement des offres pour la sélection du BET chargé de la réalisation des audits énergétiques au niveau des bâtiments publics.  </w:t>
      </w:r>
    </w:p>
    <w:p w14:paraId="2C7EEADC" w14:textId="6B9E1C35" w:rsidR="00671081" w:rsidRPr="00534384" w:rsidRDefault="00671081" w:rsidP="0062650B">
      <w:pPr>
        <w:pStyle w:val="Paragraphedeliste"/>
        <w:numPr>
          <w:ilvl w:val="0"/>
          <w:numId w:val="58"/>
        </w:numPr>
        <w:jc w:val="both"/>
        <w:rPr>
          <w:rFonts w:cstheme="minorHAnsi"/>
          <w:sz w:val="24"/>
          <w:szCs w:val="24"/>
        </w:rPr>
      </w:pPr>
      <w:r>
        <w:rPr>
          <w:rFonts w:cstheme="minorHAnsi"/>
          <w:sz w:val="24"/>
          <w:szCs w:val="24"/>
        </w:rPr>
        <w:t>Mission 2</w:t>
      </w:r>
      <w:r w:rsidRPr="00534384">
        <w:rPr>
          <w:rFonts w:cstheme="minorHAnsi"/>
          <w:sz w:val="24"/>
          <w:szCs w:val="24"/>
        </w:rPr>
        <w:t xml:space="preserve">-B : </w:t>
      </w:r>
      <w:r w:rsidRPr="00671081">
        <w:rPr>
          <w:rFonts w:cstheme="minorHAnsi"/>
          <w:sz w:val="24"/>
          <w:szCs w:val="24"/>
        </w:rPr>
        <w:t xml:space="preserve">Assistance du Maitre d’ouvrage dans le lancement et le dépouillement des offres pour la sélection du BET chargé de la réalisation des audits énergétiques </w:t>
      </w:r>
      <w:r w:rsidRPr="00534384">
        <w:rPr>
          <w:rFonts w:cstheme="minorHAnsi"/>
          <w:sz w:val="24"/>
          <w:szCs w:val="24"/>
        </w:rPr>
        <w:t xml:space="preserve">au niveau des établissements hôteliers. </w:t>
      </w:r>
    </w:p>
    <w:p w14:paraId="1B00AFC0" w14:textId="0E3804E6" w:rsidR="00671081" w:rsidRPr="00375737" w:rsidRDefault="00671081" w:rsidP="0020741B">
      <w:pPr>
        <w:jc w:val="both"/>
        <w:rPr>
          <w:rFonts w:cstheme="minorHAnsi"/>
          <w:sz w:val="24"/>
          <w:szCs w:val="24"/>
        </w:rPr>
      </w:pPr>
      <w:r w:rsidRPr="00534384">
        <w:rPr>
          <w:rFonts w:cstheme="minorHAnsi"/>
          <w:sz w:val="24"/>
          <w:szCs w:val="24"/>
        </w:rPr>
        <w:t>Le BET assurera l’élaboration de ces deux sous missions conformément aux prestations susmentionnées</w:t>
      </w:r>
      <w:r>
        <w:rPr>
          <w:rFonts w:cstheme="minorHAnsi"/>
          <w:sz w:val="24"/>
          <w:szCs w:val="24"/>
        </w:rPr>
        <w:t xml:space="preserve">. </w:t>
      </w:r>
    </w:p>
    <w:p w14:paraId="6F82BBAC" w14:textId="15B31ACF" w:rsidR="00052C51" w:rsidRPr="00052C51" w:rsidRDefault="00E0646F" w:rsidP="00C85DC9">
      <w:pPr>
        <w:jc w:val="both"/>
        <w:rPr>
          <w:rFonts w:cstheme="minorHAnsi"/>
          <w:b/>
          <w:bCs/>
          <w:sz w:val="24"/>
          <w:szCs w:val="24"/>
        </w:rPr>
      </w:pPr>
      <w:r w:rsidRPr="00375737">
        <w:rPr>
          <w:rFonts w:cstheme="minorHAnsi"/>
          <w:b/>
          <w:bCs/>
          <w:sz w:val="24"/>
          <w:szCs w:val="24"/>
        </w:rPr>
        <w:t xml:space="preserve">Mission </w:t>
      </w:r>
      <w:r>
        <w:rPr>
          <w:rFonts w:cstheme="minorHAnsi"/>
          <w:b/>
          <w:bCs/>
          <w:sz w:val="24"/>
          <w:szCs w:val="24"/>
        </w:rPr>
        <w:t>3</w:t>
      </w:r>
      <w:r w:rsidRPr="00375737">
        <w:rPr>
          <w:rFonts w:cstheme="minorHAnsi"/>
          <w:b/>
          <w:bCs/>
          <w:sz w:val="24"/>
          <w:szCs w:val="24"/>
        </w:rPr>
        <w:t xml:space="preserve"> : </w:t>
      </w:r>
      <w:r w:rsidR="00C85DC9" w:rsidRPr="00C85DC9">
        <w:rPr>
          <w:rFonts w:cstheme="minorHAnsi"/>
          <w:b/>
          <w:bCs/>
          <w:sz w:val="24"/>
          <w:szCs w:val="24"/>
        </w:rPr>
        <w:t xml:space="preserve">Examen, </w:t>
      </w:r>
      <w:r w:rsidR="009D4BF9">
        <w:rPr>
          <w:rFonts w:cstheme="minorHAnsi"/>
          <w:b/>
          <w:bCs/>
          <w:sz w:val="24"/>
          <w:szCs w:val="24"/>
        </w:rPr>
        <w:t>a</w:t>
      </w:r>
      <w:r w:rsidR="00C85DC9" w:rsidRPr="00C85DC9">
        <w:rPr>
          <w:rFonts w:cstheme="minorHAnsi"/>
          <w:b/>
          <w:bCs/>
          <w:sz w:val="24"/>
          <w:szCs w:val="24"/>
        </w:rPr>
        <w:t>nalyse et correction des rapports d’audits énergétiques</w:t>
      </w:r>
      <w:r w:rsidR="00C85DC9" w:rsidRPr="00C85DC9" w:rsidDel="00C85DC9">
        <w:rPr>
          <w:rFonts w:cstheme="minorHAnsi"/>
          <w:b/>
          <w:bCs/>
          <w:sz w:val="24"/>
          <w:szCs w:val="24"/>
        </w:rPr>
        <w:t xml:space="preserve"> </w:t>
      </w:r>
    </w:p>
    <w:p w14:paraId="50D079E9" w14:textId="68CD0627" w:rsidR="005744AB" w:rsidRPr="005744AB" w:rsidRDefault="005744AB" w:rsidP="00052C51">
      <w:pPr>
        <w:jc w:val="both"/>
        <w:rPr>
          <w:rFonts w:cstheme="minorHAnsi"/>
          <w:sz w:val="24"/>
          <w:szCs w:val="24"/>
        </w:rPr>
      </w:pPr>
      <w:r w:rsidRPr="005744AB">
        <w:rPr>
          <w:rFonts w:cstheme="minorHAnsi"/>
          <w:sz w:val="24"/>
          <w:szCs w:val="24"/>
        </w:rPr>
        <w:t>La Mission 3 se</w:t>
      </w:r>
      <w:r w:rsidR="00955E59">
        <w:rPr>
          <w:rFonts w:cstheme="minorHAnsi"/>
          <w:sz w:val="24"/>
          <w:szCs w:val="24"/>
        </w:rPr>
        <w:t xml:space="preserve">ra répartie </w:t>
      </w:r>
      <w:r w:rsidRPr="005744AB">
        <w:rPr>
          <w:rFonts w:cstheme="minorHAnsi"/>
          <w:sz w:val="24"/>
          <w:szCs w:val="24"/>
        </w:rPr>
        <w:t>en deux sous-missions :</w:t>
      </w:r>
    </w:p>
    <w:p w14:paraId="0BA246CB" w14:textId="72BB0CD0" w:rsidR="005744AB" w:rsidRPr="005744AB" w:rsidRDefault="005744AB" w:rsidP="0020741B">
      <w:pPr>
        <w:pStyle w:val="Paragraphedeliste"/>
        <w:numPr>
          <w:ilvl w:val="0"/>
          <w:numId w:val="59"/>
        </w:numPr>
        <w:jc w:val="both"/>
        <w:rPr>
          <w:rFonts w:cstheme="minorHAnsi"/>
          <w:sz w:val="24"/>
          <w:szCs w:val="24"/>
        </w:rPr>
      </w:pPr>
      <w:r w:rsidRPr="005744AB">
        <w:rPr>
          <w:rFonts w:cstheme="minorHAnsi"/>
          <w:sz w:val="24"/>
          <w:szCs w:val="24"/>
        </w:rPr>
        <w:t>Sous-mission 3.</w:t>
      </w:r>
      <w:r w:rsidR="00C85DC9">
        <w:rPr>
          <w:rFonts w:cstheme="minorHAnsi"/>
          <w:sz w:val="24"/>
          <w:szCs w:val="24"/>
        </w:rPr>
        <w:t>A</w:t>
      </w:r>
      <w:r w:rsidR="00C85DC9" w:rsidRPr="005744AB">
        <w:rPr>
          <w:rFonts w:cstheme="minorHAnsi"/>
          <w:sz w:val="24"/>
          <w:szCs w:val="24"/>
        </w:rPr>
        <w:t> </w:t>
      </w:r>
      <w:r w:rsidRPr="005744AB">
        <w:rPr>
          <w:rFonts w:cstheme="minorHAnsi"/>
          <w:sz w:val="24"/>
          <w:szCs w:val="24"/>
        </w:rPr>
        <w:t xml:space="preserve">: </w:t>
      </w:r>
      <w:r w:rsidR="00C85DC9" w:rsidRPr="00C85DC9">
        <w:rPr>
          <w:rFonts w:cstheme="minorHAnsi"/>
          <w:sz w:val="24"/>
          <w:szCs w:val="24"/>
        </w:rPr>
        <w:t>Examen, Analyse et correction des rapports d’audits énergétiques relatifs aux bâtiments publics</w:t>
      </w:r>
      <w:r w:rsidR="00C85DC9" w:rsidRPr="00C85DC9" w:rsidDel="00C85DC9">
        <w:rPr>
          <w:rFonts w:cstheme="minorHAnsi"/>
          <w:sz w:val="24"/>
          <w:szCs w:val="24"/>
        </w:rPr>
        <w:t xml:space="preserve"> </w:t>
      </w:r>
      <w:r>
        <w:rPr>
          <w:rFonts w:cstheme="minorHAnsi"/>
          <w:sz w:val="24"/>
          <w:szCs w:val="24"/>
        </w:rPr>
        <w:t>;</w:t>
      </w:r>
    </w:p>
    <w:p w14:paraId="4CAAE3BC" w14:textId="39FA296F" w:rsidR="005744AB" w:rsidRDefault="005744AB" w:rsidP="0020741B">
      <w:pPr>
        <w:pStyle w:val="Paragraphedeliste"/>
        <w:numPr>
          <w:ilvl w:val="0"/>
          <w:numId w:val="59"/>
        </w:numPr>
        <w:jc w:val="both"/>
        <w:rPr>
          <w:rFonts w:cstheme="minorHAnsi"/>
          <w:sz w:val="24"/>
          <w:szCs w:val="24"/>
        </w:rPr>
      </w:pPr>
      <w:r w:rsidRPr="005744AB">
        <w:rPr>
          <w:rFonts w:cstheme="minorHAnsi"/>
          <w:sz w:val="24"/>
          <w:szCs w:val="24"/>
        </w:rPr>
        <w:t>Sous-mission 3.</w:t>
      </w:r>
      <w:r w:rsidR="00C85DC9">
        <w:rPr>
          <w:rFonts w:cstheme="minorHAnsi"/>
          <w:sz w:val="24"/>
          <w:szCs w:val="24"/>
        </w:rPr>
        <w:t>B</w:t>
      </w:r>
      <w:r w:rsidR="00C85DC9" w:rsidRPr="005744AB">
        <w:rPr>
          <w:rFonts w:cstheme="minorHAnsi"/>
          <w:sz w:val="24"/>
          <w:szCs w:val="24"/>
        </w:rPr>
        <w:t> </w:t>
      </w:r>
      <w:r w:rsidRPr="005744AB">
        <w:rPr>
          <w:rFonts w:cstheme="minorHAnsi"/>
          <w:sz w:val="24"/>
          <w:szCs w:val="24"/>
        </w:rPr>
        <w:t xml:space="preserve">: </w:t>
      </w:r>
      <w:r w:rsidR="00C85DC9" w:rsidRPr="00C85DC9">
        <w:rPr>
          <w:rFonts w:cstheme="minorHAnsi"/>
          <w:sz w:val="24"/>
          <w:szCs w:val="24"/>
        </w:rPr>
        <w:t xml:space="preserve">Examen, Analyse et correction des rapports d’audits énergétiques relatifs aux </w:t>
      </w:r>
      <w:r w:rsidR="00C85DC9">
        <w:rPr>
          <w:rFonts w:cstheme="minorHAnsi"/>
          <w:sz w:val="24"/>
          <w:szCs w:val="24"/>
        </w:rPr>
        <w:t xml:space="preserve">établissements </w:t>
      </w:r>
      <w:proofErr w:type="gramStart"/>
      <w:r w:rsidR="00C85DC9">
        <w:rPr>
          <w:rFonts w:cstheme="minorHAnsi"/>
          <w:sz w:val="24"/>
          <w:szCs w:val="24"/>
        </w:rPr>
        <w:t>hôteliers</w:t>
      </w:r>
      <w:r w:rsidR="00C85DC9" w:rsidRPr="00C85DC9" w:rsidDel="00C85DC9">
        <w:rPr>
          <w:rFonts w:cstheme="minorHAnsi"/>
          <w:sz w:val="24"/>
          <w:szCs w:val="24"/>
        </w:rPr>
        <w:t xml:space="preserve"> </w:t>
      </w:r>
      <w:r>
        <w:rPr>
          <w:rFonts w:cstheme="minorHAnsi"/>
          <w:sz w:val="24"/>
          <w:szCs w:val="24"/>
        </w:rPr>
        <w:t>.</w:t>
      </w:r>
      <w:proofErr w:type="gramEnd"/>
    </w:p>
    <w:p w14:paraId="572F2C7F" w14:textId="629EACC7" w:rsidR="0003792A" w:rsidRPr="0020741B" w:rsidRDefault="0003792A" w:rsidP="0062650B">
      <w:pPr>
        <w:jc w:val="both"/>
        <w:rPr>
          <w:rFonts w:cstheme="minorHAnsi"/>
          <w:b/>
          <w:bCs/>
          <w:sz w:val="24"/>
          <w:szCs w:val="24"/>
        </w:rPr>
      </w:pPr>
      <w:r>
        <w:rPr>
          <w:rFonts w:cstheme="minorHAnsi"/>
          <w:b/>
          <w:bCs/>
          <w:sz w:val="24"/>
          <w:szCs w:val="24"/>
        </w:rPr>
        <w:t xml:space="preserve">Le BET de l’assistance technique sera chargé de : </w:t>
      </w:r>
    </w:p>
    <w:p w14:paraId="4C9A9D9F" w14:textId="53F1D7A8" w:rsidR="00052C51" w:rsidRDefault="00052C51" w:rsidP="00052C51">
      <w:pPr>
        <w:numPr>
          <w:ilvl w:val="0"/>
          <w:numId w:val="43"/>
        </w:numPr>
        <w:jc w:val="both"/>
        <w:rPr>
          <w:rFonts w:cstheme="minorHAnsi"/>
          <w:sz w:val="24"/>
          <w:szCs w:val="24"/>
        </w:rPr>
      </w:pPr>
      <w:r w:rsidRPr="00052C51">
        <w:rPr>
          <w:rFonts w:cstheme="minorHAnsi"/>
          <w:sz w:val="24"/>
          <w:szCs w:val="24"/>
        </w:rPr>
        <w:t>Étudier chaque rapport d’audit énergétique réalisé sur les bâtiments</w:t>
      </w:r>
      <w:r w:rsidR="0003792A">
        <w:rPr>
          <w:rFonts w:cstheme="minorHAnsi"/>
          <w:sz w:val="24"/>
          <w:szCs w:val="24"/>
        </w:rPr>
        <w:t xml:space="preserve"> (public ou touristique)</w:t>
      </w:r>
      <w:r w:rsidRPr="00052C51">
        <w:rPr>
          <w:rFonts w:cstheme="minorHAnsi"/>
          <w:sz w:val="24"/>
          <w:szCs w:val="24"/>
        </w:rPr>
        <w:t>, en vérifiant la qualité des données collectées</w:t>
      </w:r>
      <w:r w:rsidR="0003792A">
        <w:rPr>
          <w:rFonts w:cstheme="minorHAnsi"/>
          <w:sz w:val="24"/>
          <w:szCs w:val="24"/>
        </w:rPr>
        <w:t>, la démarche adoptée, les calculs présentés</w:t>
      </w:r>
      <w:r w:rsidRPr="00052C51">
        <w:rPr>
          <w:rFonts w:cstheme="minorHAnsi"/>
          <w:sz w:val="24"/>
          <w:szCs w:val="24"/>
        </w:rPr>
        <w:t xml:space="preserve"> et l’exactitude des mesures effectuées.</w:t>
      </w:r>
    </w:p>
    <w:p w14:paraId="7FEB1E32" w14:textId="4DD7EF47" w:rsidR="0003792A" w:rsidRDefault="0003792A" w:rsidP="00052C51">
      <w:pPr>
        <w:numPr>
          <w:ilvl w:val="0"/>
          <w:numId w:val="43"/>
        </w:numPr>
        <w:jc w:val="both"/>
        <w:rPr>
          <w:rFonts w:cstheme="minorHAnsi"/>
          <w:sz w:val="24"/>
          <w:szCs w:val="24"/>
        </w:rPr>
      </w:pPr>
      <w:r>
        <w:rPr>
          <w:rFonts w:cstheme="minorHAnsi"/>
          <w:sz w:val="24"/>
          <w:szCs w:val="24"/>
        </w:rPr>
        <w:t xml:space="preserve">Proposer des corrections, des ajustements et des améliorations aux rapports d’audits énergétiques ; </w:t>
      </w:r>
    </w:p>
    <w:p w14:paraId="700364C9" w14:textId="4E0FC071" w:rsidR="0003792A" w:rsidRDefault="0003792A" w:rsidP="00052C51">
      <w:pPr>
        <w:numPr>
          <w:ilvl w:val="0"/>
          <w:numId w:val="43"/>
        </w:numPr>
        <w:jc w:val="both"/>
        <w:rPr>
          <w:rFonts w:cstheme="minorHAnsi"/>
          <w:sz w:val="24"/>
          <w:szCs w:val="24"/>
        </w:rPr>
      </w:pPr>
      <w:r>
        <w:rPr>
          <w:rFonts w:cstheme="minorHAnsi"/>
          <w:sz w:val="24"/>
          <w:szCs w:val="24"/>
        </w:rPr>
        <w:t xml:space="preserve">Assister le maitre d’ouvrage lors des réunions de présentations des résultats des audits énergétiques ; </w:t>
      </w:r>
    </w:p>
    <w:p w14:paraId="092D611A" w14:textId="54E622A1" w:rsidR="0003792A" w:rsidRDefault="0003792A" w:rsidP="0062650B">
      <w:pPr>
        <w:numPr>
          <w:ilvl w:val="0"/>
          <w:numId w:val="43"/>
        </w:numPr>
        <w:jc w:val="both"/>
        <w:rPr>
          <w:rFonts w:cstheme="minorHAnsi"/>
          <w:sz w:val="24"/>
          <w:szCs w:val="24"/>
        </w:rPr>
      </w:pPr>
      <w:r>
        <w:rPr>
          <w:rFonts w:cstheme="minorHAnsi"/>
          <w:sz w:val="24"/>
          <w:szCs w:val="24"/>
        </w:rPr>
        <w:lastRenderedPageBreak/>
        <w:t xml:space="preserve">Fournir du conseil technique ; </w:t>
      </w:r>
    </w:p>
    <w:p w14:paraId="5D511048" w14:textId="7C5734F1" w:rsidR="0003792A" w:rsidRPr="0062650B" w:rsidRDefault="0003792A" w:rsidP="0020741B">
      <w:pPr>
        <w:numPr>
          <w:ilvl w:val="0"/>
          <w:numId w:val="43"/>
        </w:numPr>
        <w:jc w:val="both"/>
        <w:rPr>
          <w:rFonts w:cstheme="minorHAnsi"/>
          <w:sz w:val="24"/>
          <w:szCs w:val="24"/>
        </w:rPr>
      </w:pPr>
      <w:r>
        <w:rPr>
          <w:rFonts w:cstheme="minorHAnsi"/>
          <w:sz w:val="24"/>
          <w:szCs w:val="24"/>
        </w:rPr>
        <w:t xml:space="preserve">Certifier l’exactitude des rapports finaux d’audits énergétiques. </w:t>
      </w:r>
    </w:p>
    <w:p w14:paraId="15D19C35" w14:textId="5D8400A0" w:rsidR="0003792A" w:rsidRDefault="0003792A" w:rsidP="00052C51">
      <w:pPr>
        <w:jc w:val="both"/>
        <w:rPr>
          <w:rFonts w:cstheme="minorHAnsi"/>
          <w:b/>
          <w:bCs/>
          <w:sz w:val="24"/>
          <w:szCs w:val="24"/>
        </w:rPr>
      </w:pPr>
      <w:r>
        <w:rPr>
          <w:rFonts w:cstheme="minorHAnsi"/>
          <w:b/>
          <w:bCs/>
          <w:sz w:val="24"/>
          <w:szCs w:val="24"/>
        </w:rPr>
        <w:t xml:space="preserve">Mission 4 : </w:t>
      </w:r>
      <w:r w:rsidRPr="0020741B">
        <w:rPr>
          <w:rFonts w:cstheme="minorHAnsi"/>
          <w:b/>
          <w:bCs/>
          <w:sz w:val="24"/>
          <w:szCs w:val="24"/>
        </w:rPr>
        <w:t>Elaboration des termes de référence (DAO) pour la sélection de la société chargée de la réalisation des travaux de renforcement de l’efficacité énergétique au niveau des bâtiments publics.</w:t>
      </w:r>
    </w:p>
    <w:p w14:paraId="5E54CCC2" w14:textId="77D43116" w:rsidR="0003792A" w:rsidRPr="0003792A" w:rsidRDefault="0003792A" w:rsidP="0020741B">
      <w:pPr>
        <w:jc w:val="both"/>
        <w:rPr>
          <w:rFonts w:cstheme="minorHAnsi"/>
          <w:sz w:val="24"/>
          <w:szCs w:val="24"/>
        </w:rPr>
      </w:pPr>
      <w:r w:rsidRPr="0003792A">
        <w:rPr>
          <w:rFonts w:cstheme="minorHAnsi"/>
          <w:sz w:val="24"/>
          <w:szCs w:val="24"/>
        </w:rPr>
        <w:t>Le prestataire est appelé à élaborer les termes de référence, sous forme de dossier d’appel d’offres, relatifs à l’engagement d’une société spécialisée dans les travaux et l’installation d’équipements d’efficacité énergétique au sein des bâtiments publics.</w:t>
      </w:r>
    </w:p>
    <w:p w14:paraId="55815538" w14:textId="3896FBE9" w:rsidR="0003792A" w:rsidRDefault="0003792A" w:rsidP="0062650B">
      <w:pPr>
        <w:jc w:val="both"/>
        <w:rPr>
          <w:rFonts w:cstheme="minorHAnsi"/>
          <w:sz w:val="24"/>
          <w:szCs w:val="24"/>
        </w:rPr>
      </w:pPr>
      <w:r w:rsidRPr="0003792A">
        <w:rPr>
          <w:rFonts w:cstheme="minorHAnsi"/>
          <w:sz w:val="24"/>
          <w:szCs w:val="24"/>
        </w:rPr>
        <w:t xml:space="preserve">En s’appuyant sur les audits énergétiques réalisés et leurs plans d’action, l’assistant technique, en concertation avec le maître d’ouvrage, établira le dossier d’appel d’offres du marché des travaux (CPS, </w:t>
      </w:r>
      <w:r w:rsidR="009D4BF9">
        <w:rPr>
          <w:rFonts w:cstheme="minorHAnsi"/>
          <w:sz w:val="24"/>
          <w:szCs w:val="24"/>
        </w:rPr>
        <w:t>D</w:t>
      </w:r>
      <w:r w:rsidRPr="0003792A">
        <w:rPr>
          <w:rFonts w:cstheme="minorHAnsi"/>
          <w:sz w:val="24"/>
          <w:szCs w:val="24"/>
        </w:rPr>
        <w:t>C, annexes, estimation budgétaire). Ce dossier visera à renforcer l’efficacité énergétique des bâtiments sélectionnés, en tenant compte du cadre légal en vigueur et des budgets alloués dans le cadre du Programme.</w:t>
      </w:r>
    </w:p>
    <w:p w14:paraId="7579312A" w14:textId="554595C8" w:rsidR="00DF540D" w:rsidRDefault="00DF540D" w:rsidP="00052C51">
      <w:pPr>
        <w:jc w:val="both"/>
        <w:rPr>
          <w:rFonts w:cstheme="minorHAnsi"/>
          <w:b/>
          <w:bCs/>
          <w:sz w:val="24"/>
          <w:szCs w:val="24"/>
        </w:rPr>
      </w:pPr>
      <w:r>
        <w:rPr>
          <w:rFonts w:cstheme="minorHAnsi"/>
          <w:b/>
          <w:bCs/>
          <w:sz w:val="24"/>
          <w:szCs w:val="24"/>
        </w:rPr>
        <w:t xml:space="preserve">Mission 5 : </w:t>
      </w:r>
      <w:r w:rsidRPr="0020741B">
        <w:rPr>
          <w:rFonts w:cstheme="minorHAnsi"/>
          <w:b/>
          <w:bCs/>
          <w:sz w:val="24"/>
          <w:szCs w:val="24"/>
        </w:rPr>
        <w:t>Assistance du Maitre d’ouvrage dans le lancement et le dépouillement des offres pour la sélection d’une société spécialisée chargée de la réalisation des travaux de renforcement de l’efficacité énergétique</w:t>
      </w:r>
    </w:p>
    <w:p w14:paraId="65894734" w14:textId="199C35FE" w:rsidR="00DF540D" w:rsidRPr="00375737" w:rsidRDefault="00DF540D" w:rsidP="0062650B">
      <w:pPr>
        <w:jc w:val="both"/>
        <w:rPr>
          <w:rFonts w:cstheme="minorHAnsi"/>
          <w:sz w:val="24"/>
          <w:szCs w:val="24"/>
        </w:rPr>
      </w:pPr>
      <w:r>
        <w:rPr>
          <w:rFonts w:cstheme="minorHAnsi"/>
          <w:sz w:val="24"/>
          <w:szCs w:val="24"/>
        </w:rPr>
        <w:t>En se référant aux résultats des audits énergétiques et leurs plans d’action, le Prestataire fournira son assistance au maitre d’ouvrage pour sélectionner une société spécialisée capable de réaliser les travaux nécessaires pour renforcer la performance énergétique des bâtiments publics concernés, et ce à travers les tâches suivantes :</w:t>
      </w:r>
    </w:p>
    <w:p w14:paraId="5E7D84DC" w14:textId="77777777" w:rsidR="00DF540D" w:rsidRPr="00375737" w:rsidRDefault="00DF540D" w:rsidP="00DF540D">
      <w:pPr>
        <w:numPr>
          <w:ilvl w:val="0"/>
          <w:numId w:val="51"/>
        </w:numPr>
        <w:jc w:val="both"/>
        <w:rPr>
          <w:rFonts w:cstheme="minorHAnsi"/>
          <w:sz w:val="24"/>
          <w:szCs w:val="24"/>
        </w:rPr>
      </w:pPr>
      <w:r w:rsidRPr="00375737">
        <w:rPr>
          <w:rFonts w:cstheme="minorHAnsi"/>
          <w:sz w:val="24"/>
          <w:szCs w:val="24"/>
        </w:rPr>
        <w:t>Assister le maître d’ouvrage dans la préparation et la diffusion des appels d’offres.</w:t>
      </w:r>
    </w:p>
    <w:p w14:paraId="105EC624" w14:textId="77777777" w:rsidR="00DF540D" w:rsidRPr="00375737" w:rsidRDefault="00DF540D" w:rsidP="00DF540D">
      <w:pPr>
        <w:numPr>
          <w:ilvl w:val="0"/>
          <w:numId w:val="51"/>
        </w:numPr>
        <w:jc w:val="both"/>
        <w:rPr>
          <w:rFonts w:cstheme="minorHAnsi"/>
          <w:sz w:val="24"/>
          <w:szCs w:val="24"/>
        </w:rPr>
      </w:pPr>
      <w:r w:rsidRPr="00375737">
        <w:rPr>
          <w:rFonts w:cstheme="minorHAnsi"/>
          <w:sz w:val="24"/>
          <w:szCs w:val="24"/>
        </w:rPr>
        <w:t>Participer au dépouillement des offres.</w:t>
      </w:r>
    </w:p>
    <w:p w14:paraId="1EE3FADE" w14:textId="77777777" w:rsidR="00DF540D" w:rsidRDefault="00DF540D" w:rsidP="00DF540D">
      <w:pPr>
        <w:numPr>
          <w:ilvl w:val="0"/>
          <w:numId w:val="51"/>
        </w:numPr>
        <w:jc w:val="both"/>
        <w:rPr>
          <w:rFonts w:cstheme="minorHAnsi"/>
          <w:sz w:val="24"/>
          <w:szCs w:val="24"/>
        </w:rPr>
      </w:pPr>
      <w:r w:rsidRPr="00375737">
        <w:rPr>
          <w:rFonts w:cstheme="minorHAnsi"/>
          <w:sz w:val="24"/>
          <w:szCs w:val="24"/>
        </w:rPr>
        <w:t>Contribuer à l’analyse comparative des propositions techniques et financières.</w:t>
      </w:r>
    </w:p>
    <w:p w14:paraId="2B1BDB6F" w14:textId="77777777" w:rsidR="00DF540D" w:rsidRPr="00375737" w:rsidRDefault="00DF540D" w:rsidP="00DF540D">
      <w:pPr>
        <w:numPr>
          <w:ilvl w:val="0"/>
          <w:numId w:val="51"/>
        </w:numPr>
        <w:jc w:val="both"/>
        <w:rPr>
          <w:rFonts w:cstheme="minorHAnsi"/>
          <w:sz w:val="24"/>
          <w:szCs w:val="24"/>
        </w:rPr>
      </w:pPr>
      <w:r>
        <w:rPr>
          <w:rFonts w:cstheme="minorHAnsi"/>
          <w:sz w:val="24"/>
          <w:szCs w:val="24"/>
        </w:rPr>
        <w:t>Siéger comme membre consultatif dans la commission d’examen des offres ;</w:t>
      </w:r>
    </w:p>
    <w:p w14:paraId="69900FBE" w14:textId="54ED307D" w:rsidR="00DF540D" w:rsidRPr="0020741B" w:rsidRDefault="00DF540D" w:rsidP="0020741B">
      <w:pPr>
        <w:numPr>
          <w:ilvl w:val="0"/>
          <w:numId w:val="51"/>
        </w:numPr>
        <w:jc w:val="both"/>
        <w:rPr>
          <w:rFonts w:cstheme="minorHAnsi"/>
          <w:sz w:val="24"/>
          <w:szCs w:val="24"/>
        </w:rPr>
      </w:pPr>
      <w:r w:rsidRPr="00375737">
        <w:rPr>
          <w:rFonts w:cstheme="minorHAnsi"/>
          <w:sz w:val="24"/>
          <w:szCs w:val="24"/>
        </w:rPr>
        <w:t xml:space="preserve">Appuyer le processus de décision pour le choix de la société </w:t>
      </w:r>
      <w:proofErr w:type="gramStart"/>
      <w:r w:rsidRPr="00375737">
        <w:rPr>
          <w:rFonts w:cstheme="minorHAnsi"/>
          <w:sz w:val="24"/>
          <w:szCs w:val="24"/>
        </w:rPr>
        <w:t>la</w:t>
      </w:r>
      <w:proofErr w:type="gramEnd"/>
      <w:r w:rsidRPr="00375737">
        <w:rPr>
          <w:rFonts w:cstheme="minorHAnsi"/>
          <w:sz w:val="24"/>
          <w:szCs w:val="24"/>
        </w:rPr>
        <w:t xml:space="preserve"> mieux qualifiée, en veillant à la conformité des offres aux exigences des termes de référence.</w:t>
      </w:r>
    </w:p>
    <w:p w14:paraId="07ABA800" w14:textId="1FAA5ABA" w:rsidR="00052C51" w:rsidRPr="00052C51" w:rsidRDefault="00E0646F" w:rsidP="0062650B">
      <w:pPr>
        <w:jc w:val="both"/>
        <w:rPr>
          <w:rFonts w:cstheme="minorHAnsi"/>
          <w:b/>
          <w:bCs/>
          <w:sz w:val="24"/>
          <w:szCs w:val="24"/>
        </w:rPr>
      </w:pPr>
      <w:r w:rsidRPr="00375737">
        <w:rPr>
          <w:rFonts w:cstheme="minorHAnsi"/>
          <w:b/>
          <w:bCs/>
          <w:sz w:val="24"/>
          <w:szCs w:val="24"/>
        </w:rPr>
        <w:t xml:space="preserve">Mission </w:t>
      </w:r>
      <w:r w:rsidR="00DF540D">
        <w:rPr>
          <w:rFonts w:cstheme="minorHAnsi"/>
          <w:b/>
          <w:bCs/>
          <w:sz w:val="24"/>
          <w:szCs w:val="24"/>
        </w:rPr>
        <w:t>6</w:t>
      </w:r>
      <w:r w:rsidR="00DF540D" w:rsidRPr="00375737">
        <w:rPr>
          <w:rFonts w:cstheme="minorHAnsi"/>
          <w:b/>
          <w:bCs/>
          <w:sz w:val="24"/>
          <w:szCs w:val="24"/>
        </w:rPr>
        <w:t xml:space="preserve"> </w:t>
      </w:r>
      <w:r w:rsidRPr="00375737">
        <w:rPr>
          <w:rFonts w:cstheme="minorHAnsi"/>
          <w:b/>
          <w:bCs/>
          <w:sz w:val="24"/>
          <w:szCs w:val="24"/>
        </w:rPr>
        <w:t xml:space="preserve">: </w:t>
      </w:r>
      <w:r w:rsidR="00045C9E" w:rsidRPr="00045C9E">
        <w:rPr>
          <w:rFonts w:cstheme="minorHAnsi"/>
          <w:b/>
          <w:bCs/>
          <w:sz w:val="24"/>
          <w:szCs w:val="24"/>
        </w:rPr>
        <w:t xml:space="preserve">Suivi, contrôle et réception des travaux de mise à niveau énergétique </w:t>
      </w:r>
    </w:p>
    <w:p w14:paraId="06443ABD" w14:textId="77777777" w:rsidR="00045C9E" w:rsidRPr="0020741B" w:rsidRDefault="00045C9E" w:rsidP="00052C51">
      <w:pPr>
        <w:jc w:val="both"/>
        <w:rPr>
          <w:rFonts w:cstheme="minorHAnsi"/>
          <w:sz w:val="24"/>
          <w:szCs w:val="24"/>
        </w:rPr>
      </w:pPr>
      <w:r w:rsidRPr="0020741B">
        <w:rPr>
          <w:rFonts w:cstheme="minorHAnsi"/>
          <w:sz w:val="24"/>
          <w:szCs w:val="24"/>
        </w:rPr>
        <w:t xml:space="preserve">Dans le cadre de la mission 6, le prestataire assurera les activités suivantes : </w:t>
      </w:r>
    </w:p>
    <w:p w14:paraId="5F58C849" w14:textId="1BC59726" w:rsidR="00052C51" w:rsidRPr="0020741B" w:rsidRDefault="00052C51" w:rsidP="0020741B">
      <w:pPr>
        <w:pStyle w:val="Paragraphedeliste"/>
        <w:numPr>
          <w:ilvl w:val="0"/>
          <w:numId w:val="60"/>
        </w:numPr>
        <w:jc w:val="both"/>
        <w:rPr>
          <w:rFonts w:cstheme="minorHAnsi"/>
          <w:sz w:val="24"/>
          <w:szCs w:val="24"/>
        </w:rPr>
      </w:pPr>
      <w:r w:rsidRPr="0020741B">
        <w:rPr>
          <w:rFonts w:cstheme="minorHAnsi"/>
          <w:b/>
          <w:bCs/>
          <w:sz w:val="24"/>
          <w:szCs w:val="24"/>
        </w:rPr>
        <w:t>Coordination et Suivi des Travaux :</w:t>
      </w:r>
    </w:p>
    <w:p w14:paraId="6C0892E0" w14:textId="4A543B0B" w:rsidR="00052C51" w:rsidRPr="00052C51" w:rsidRDefault="00052C51" w:rsidP="0062650B">
      <w:pPr>
        <w:numPr>
          <w:ilvl w:val="0"/>
          <w:numId w:val="46"/>
        </w:numPr>
        <w:jc w:val="both"/>
        <w:rPr>
          <w:rFonts w:cstheme="minorHAnsi"/>
          <w:sz w:val="24"/>
          <w:szCs w:val="24"/>
        </w:rPr>
      </w:pPr>
      <w:r w:rsidRPr="00052C51">
        <w:rPr>
          <w:rFonts w:cstheme="minorHAnsi"/>
          <w:sz w:val="24"/>
          <w:szCs w:val="24"/>
        </w:rPr>
        <w:lastRenderedPageBreak/>
        <w:t xml:space="preserve">Participer activement aux réunions de coordination entre </w:t>
      </w:r>
      <w:r w:rsidR="0062650B">
        <w:rPr>
          <w:rFonts w:cstheme="minorHAnsi"/>
          <w:sz w:val="24"/>
          <w:szCs w:val="24"/>
        </w:rPr>
        <w:t>l’</w:t>
      </w:r>
      <w:r w:rsidRPr="00052C51">
        <w:rPr>
          <w:rFonts w:cstheme="minorHAnsi"/>
          <w:sz w:val="24"/>
          <w:szCs w:val="24"/>
        </w:rPr>
        <w:t>entreprise de travaux, les bureaux d’études et le maître d’ouvrage, afin d’assurer une bonne communication et un suivi rigoureux des interventions.</w:t>
      </w:r>
    </w:p>
    <w:p w14:paraId="1FF78CF8" w14:textId="3A955603" w:rsidR="00052C51" w:rsidRPr="00052C51" w:rsidRDefault="00052C51" w:rsidP="00052C51">
      <w:pPr>
        <w:numPr>
          <w:ilvl w:val="0"/>
          <w:numId w:val="46"/>
        </w:numPr>
        <w:jc w:val="both"/>
        <w:rPr>
          <w:rFonts w:cstheme="minorHAnsi"/>
          <w:sz w:val="24"/>
          <w:szCs w:val="24"/>
        </w:rPr>
      </w:pPr>
      <w:r w:rsidRPr="00052C51">
        <w:rPr>
          <w:rFonts w:cstheme="minorHAnsi"/>
          <w:sz w:val="24"/>
          <w:szCs w:val="24"/>
        </w:rPr>
        <w:t>Mettre en place un planning de suivi des travaux, précisant les échéances, les étapes clés de chaque tâche.</w:t>
      </w:r>
    </w:p>
    <w:p w14:paraId="76E7C7A7" w14:textId="0E11798D" w:rsidR="00052C51" w:rsidRPr="0020741B" w:rsidRDefault="00052C51" w:rsidP="0020741B">
      <w:pPr>
        <w:pStyle w:val="Paragraphedeliste"/>
        <w:numPr>
          <w:ilvl w:val="0"/>
          <w:numId w:val="61"/>
        </w:numPr>
        <w:jc w:val="both"/>
        <w:rPr>
          <w:rFonts w:cstheme="minorHAnsi"/>
          <w:sz w:val="24"/>
          <w:szCs w:val="24"/>
        </w:rPr>
      </w:pPr>
      <w:r w:rsidRPr="0020741B">
        <w:rPr>
          <w:rFonts w:cstheme="minorHAnsi"/>
          <w:b/>
          <w:bCs/>
          <w:sz w:val="24"/>
          <w:szCs w:val="24"/>
        </w:rPr>
        <w:t>Contrôle Qualité et Vérification de la Conformité :</w:t>
      </w:r>
    </w:p>
    <w:p w14:paraId="34E34F66" w14:textId="77777777" w:rsidR="00052C51" w:rsidRPr="00052C51" w:rsidRDefault="00052C51" w:rsidP="00052C51">
      <w:pPr>
        <w:numPr>
          <w:ilvl w:val="0"/>
          <w:numId w:val="47"/>
        </w:numPr>
        <w:jc w:val="both"/>
        <w:rPr>
          <w:rFonts w:cstheme="minorHAnsi"/>
          <w:sz w:val="24"/>
          <w:szCs w:val="24"/>
        </w:rPr>
      </w:pPr>
      <w:r w:rsidRPr="00052C51">
        <w:rPr>
          <w:rFonts w:cstheme="minorHAnsi"/>
          <w:sz w:val="24"/>
          <w:szCs w:val="24"/>
        </w:rPr>
        <w:t>Établir des protocoles de contrôle qualité basés sur les recommandations issues des audits énergétiques et les exigences normatives en vigueur.</w:t>
      </w:r>
    </w:p>
    <w:p w14:paraId="0F69CE1B" w14:textId="77777777" w:rsidR="00052C51" w:rsidRPr="00052C51" w:rsidRDefault="00052C51" w:rsidP="00052C51">
      <w:pPr>
        <w:numPr>
          <w:ilvl w:val="0"/>
          <w:numId w:val="47"/>
        </w:numPr>
        <w:jc w:val="both"/>
        <w:rPr>
          <w:rFonts w:cstheme="minorHAnsi"/>
          <w:sz w:val="24"/>
          <w:szCs w:val="24"/>
        </w:rPr>
      </w:pPr>
      <w:r w:rsidRPr="00052C51">
        <w:rPr>
          <w:rFonts w:cstheme="minorHAnsi"/>
          <w:sz w:val="24"/>
          <w:szCs w:val="24"/>
        </w:rPr>
        <w:t>Réaliser des inspections régulières sur le terrain pour vérifier la conformité des travaux avec les spécifications techniques définies dans les termes de référence.</w:t>
      </w:r>
    </w:p>
    <w:p w14:paraId="69149150" w14:textId="3660D968" w:rsidR="00052C51" w:rsidRPr="00052C51" w:rsidRDefault="00052C51" w:rsidP="00052C51">
      <w:pPr>
        <w:numPr>
          <w:ilvl w:val="0"/>
          <w:numId w:val="47"/>
        </w:numPr>
        <w:jc w:val="both"/>
        <w:rPr>
          <w:rFonts w:cstheme="minorHAnsi"/>
          <w:sz w:val="24"/>
          <w:szCs w:val="24"/>
        </w:rPr>
      </w:pPr>
      <w:r w:rsidRPr="00052C51">
        <w:rPr>
          <w:rFonts w:cstheme="minorHAnsi"/>
          <w:sz w:val="24"/>
          <w:szCs w:val="24"/>
        </w:rPr>
        <w:t xml:space="preserve">Rédiger des procès-verbaux d’inspection détaillés, </w:t>
      </w:r>
      <w:r w:rsidR="00E0646F" w:rsidRPr="00052C51">
        <w:rPr>
          <w:rFonts w:cstheme="minorHAnsi"/>
          <w:sz w:val="24"/>
          <w:szCs w:val="24"/>
        </w:rPr>
        <w:t>relevant</w:t>
      </w:r>
      <w:r w:rsidRPr="00052C51">
        <w:rPr>
          <w:rFonts w:cstheme="minorHAnsi"/>
          <w:sz w:val="24"/>
          <w:szCs w:val="24"/>
        </w:rPr>
        <w:t xml:space="preserve"> les observations et identifiant les éventuelles non-conformités.</w:t>
      </w:r>
    </w:p>
    <w:p w14:paraId="55178A0B" w14:textId="3C812FA4" w:rsidR="00052C51" w:rsidRPr="0020741B" w:rsidRDefault="00052C51" w:rsidP="0020741B">
      <w:pPr>
        <w:pStyle w:val="Paragraphedeliste"/>
        <w:numPr>
          <w:ilvl w:val="0"/>
          <w:numId w:val="62"/>
        </w:numPr>
        <w:jc w:val="both"/>
        <w:rPr>
          <w:rFonts w:cstheme="minorHAnsi"/>
          <w:sz w:val="24"/>
          <w:szCs w:val="24"/>
        </w:rPr>
      </w:pPr>
      <w:r w:rsidRPr="0020741B">
        <w:rPr>
          <w:rFonts w:cstheme="minorHAnsi"/>
          <w:b/>
          <w:bCs/>
          <w:sz w:val="24"/>
          <w:szCs w:val="24"/>
        </w:rPr>
        <w:t>Clôture Administrative et Technique :</w:t>
      </w:r>
    </w:p>
    <w:p w14:paraId="0317BBFD" w14:textId="77777777" w:rsidR="00052C51" w:rsidRPr="00052C51" w:rsidRDefault="00052C51" w:rsidP="00052C51">
      <w:pPr>
        <w:numPr>
          <w:ilvl w:val="0"/>
          <w:numId w:val="48"/>
        </w:numPr>
        <w:jc w:val="both"/>
        <w:rPr>
          <w:rFonts w:cstheme="minorHAnsi"/>
          <w:sz w:val="24"/>
          <w:szCs w:val="24"/>
        </w:rPr>
      </w:pPr>
      <w:r w:rsidRPr="00052C51">
        <w:rPr>
          <w:rFonts w:cstheme="minorHAnsi"/>
          <w:sz w:val="24"/>
          <w:szCs w:val="24"/>
        </w:rPr>
        <w:t>Organiser des réunions de réception des travaux en présence des acteurs concernés, afin de valider la bonne exécution des interventions et d’identifier les points à corriger le cas échéant.</w:t>
      </w:r>
    </w:p>
    <w:p w14:paraId="3AE06FD1" w14:textId="1C69E758" w:rsidR="009B78FD" w:rsidRPr="00052C51" w:rsidRDefault="00052C51" w:rsidP="00052C51">
      <w:pPr>
        <w:numPr>
          <w:ilvl w:val="0"/>
          <w:numId w:val="48"/>
        </w:numPr>
        <w:jc w:val="both"/>
        <w:rPr>
          <w:rFonts w:cstheme="minorHAnsi"/>
          <w:sz w:val="24"/>
          <w:szCs w:val="24"/>
        </w:rPr>
      </w:pPr>
      <w:r w:rsidRPr="00052C51">
        <w:rPr>
          <w:rFonts w:cstheme="minorHAnsi"/>
          <w:sz w:val="24"/>
          <w:szCs w:val="24"/>
        </w:rPr>
        <w:t>Rédiger le rapport final de réception, incluant les indicateurs de performance mesurés avant et après intervention, et consigner les résultats obtenus par rapport aux objectifs fixés.</w:t>
      </w:r>
    </w:p>
    <w:p w14:paraId="16E40368" w14:textId="36EB5C7B" w:rsidR="00D32DC7" w:rsidRPr="0020741B" w:rsidRDefault="00D32DC7" w:rsidP="0020741B">
      <w:pPr>
        <w:jc w:val="both"/>
        <w:rPr>
          <w:rFonts w:cstheme="minorHAnsi"/>
          <w:b/>
          <w:bCs/>
          <w:sz w:val="24"/>
          <w:szCs w:val="24"/>
        </w:rPr>
      </w:pPr>
      <w:r w:rsidRPr="0020741B">
        <w:rPr>
          <w:rFonts w:cstheme="minorHAnsi"/>
          <w:b/>
          <w:bCs/>
          <w:sz w:val="24"/>
          <w:szCs w:val="24"/>
        </w:rPr>
        <w:t xml:space="preserve">Mission 7 : Conseil technique et </w:t>
      </w:r>
      <w:proofErr w:type="spellStart"/>
      <w:r w:rsidRPr="0020741B">
        <w:rPr>
          <w:rFonts w:cstheme="minorHAnsi"/>
          <w:b/>
          <w:bCs/>
          <w:sz w:val="24"/>
          <w:szCs w:val="24"/>
        </w:rPr>
        <w:t>reporting</w:t>
      </w:r>
      <w:proofErr w:type="spellEnd"/>
    </w:p>
    <w:p w14:paraId="45817288" w14:textId="77777777" w:rsidR="00D32DC7" w:rsidRDefault="00D32DC7" w:rsidP="0020741B">
      <w:pPr>
        <w:jc w:val="both"/>
        <w:rPr>
          <w:rFonts w:cstheme="minorHAnsi"/>
          <w:sz w:val="24"/>
          <w:szCs w:val="24"/>
        </w:rPr>
      </w:pPr>
      <w:r>
        <w:rPr>
          <w:rFonts w:cstheme="minorHAnsi"/>
          <w:sz w:val="24"/>
          <w:szCs w:val="24"/>
        </w:rPr>
        <w:t xml:space="preserve">Le prestataire doit assurer le conseil technique et l’accompagnement du Maitre d’ouvrage sur l’ensemble des activités liés à la promotion de l’efficacité énergétique prévus dans le cadre du Programme « Marrakech, ville durable » et d’assurer un </w:t>
      </w:r>
      <w:proofErr w:type="spellStart"/>
      <w:r>
        <w:rPr>
          <w:rFonts w:cstheme="minorHAnsi"/>
          <w:sz w:val="24"/>
          <w:szCs w:val="24"/>
        </w:rPr>
        <w:t>reporting</w:t>
      </w:r>
      <w:proofErr w:type="spellEnd"/>
      <w:r>
        <w:rPr>
          <w:rFonts w:cstheme="minorHAnsi"/>
          <w:sz w:val="24"/>
          <w:szCs w:val="24"/>
        </w:rPr>
        <w:t xml:space="preserve"> sur les différentes phases réalisées et objectifs atteints. </w:t>
      </w:r>
    </w:p>
    <w:p w14:paraId="4A552EFC" w14:textId="25DCE659" w:rsidR="009B78FD" w:rsidRPr="009B78FD" w:rsidRDefault="00D32DC7" w:rsidP="0020741B">
      <w:pPr>
        <w:jc w:val="both"/>
        <w:rPr>
          <w:rFonts w:cstheme="minorHAnsi"/>
          <w:sz w:val="24"/>
          <w:szCs w:val="24"/>
        </w:rPr>
      </w:pPr>
      <w:r>
        <w:rPr>
          <w:rFonts w:cstheme="minorHAnsi"/>
          <w:sz w:val="24"/>
          <w:szCs w:val="24"/>
        </w:rPr>
        <w:t>Il est appelé à a</w:t>
      </w:r>
      <w:r w:rsidR="00052C51" w:rsidRPr="00CA0541">
        <w:rPr>
          <w:rFonts w:cstheme="minorHAnsi"/>
          <w:sz w:val="24"/>
          <w:szCs w:val="24"/>
        </w:rPr>
        <w:t>ssurer la communication des résultats aux instances de s</w:t>
      </w:r>
      <w:r w:rsidR="00052C51" w:rsidRPr="009B78FD">
        <w:rPr>
          <w:rFonts w:cstheme="minorHAnsi"/>
          <w:sz w:val="24"/>
          <w:szCs w:val="24"/>
        </w:rPr>
        <w:t>uivi du projet et participer à l’évaluation de l’impact des travaux sur la performance énergétique globale des bâtiments.</w:t>
      </w:r>
    </w:p>
    <w:p w14:paraId="13D3563B" w14:textId="267DB3D5" w:rsidR="00D32DC7" w:rsidRPr="0020741B" w:rsidRDefault="009B78FD">
      <w:pPr>
        <w:jc w:val="both"/>
        <w:rPr>
          <w:rFonts w:cstheme="minorHAnsi"/>
          <w:sz w:val="24"/>
          <w:szCs w:val="24"/>
        </w:rPr>
      </w:pPr>
      <w:r w:rsidRPr="0020741B">
        <w:rPr>
          <w:rFonts w:cstheme="minorHAnsi"/>
          <w:sz w:val="24"/>
          <w:szCs w:val="24"/>
        </w:rPr>
        <w:t>Le prestataire est appelé à élaborer un rapport de synthèse de l’ensemble de la prestation d’assistance technique réalisée, dans lequel il résume ses interventions, la méthodologie mise en œuvre et les résultats obtenus en termes d’assistance, d’études et de travaux, en s’appuyant sur des indicateurs de suivi et de performance.</w:t>
      </w:r>
    </w:p>
    <w:p w14:paraId="201B5221" w14:textId="4C735E1A" w:rsidR="009B78FD" w:rsidRPr="00052C51" w:rsidRDefault="00D32DC7" w:rsidP="0020741B">
      <w:pPr>
        <w:jc w:val="both"/>
        <w:rPr>
          <w:rFonts w:cstheme="minorHAnsi"/>
          <w:sz w:val="24"/>
          <w:szCs w:val="24"/>
        </w:rPr>
      </w:pPr>
      <w:r w:rsidRPr="0020741B">
        <w:rPr>
          <w:rFonts w:cstheme="minorHAnsi"/>
          <w:sz w:val="24"/>
          <w:szCs w:val="24"/>
        </w:rPr>
        <w:lastRenderedPageBreak/>
        <w:t xml:space="preserve">Le Prestataire se chargera de la rédaction des </w:t>
      </w:r>
      <w:r w:rsidRPr="00D32DC7">
        <w:rPr>
          <w:rFonts w:cstheme="minorHAnsi"/>
          <w:sz w:val="24"/>
          <w:szCs w:val="24"/>
        </w:rPr>
        <w:t>compte-rendu</w:t>
      </w:r>
      <w:r w:rsidRPr="0020741B">
        <w:rPr>
          <w:rFonts w:cstheme="minorHAnsi"/>
          <w:sz w:val="24"/>
          <w:szCs w:val="24"/>
        </w:rPr>
        <w:t xml:space="preserve"> de l’ensemble des ateliers et réunion</w:t>
      </w:r>
      <w:r>
        <w:rPr>
          <w:rFonts w:cstheme="minorHAnsi"/>
          <w:sz w:val="24"/>
          <w:szCs w:val="24"/>
        </w:rPr>
        <w:t>s dont il participe</w:t>
      </w:r>
      <w:r w:rsidRPr="0020741B">
        <w:rPr>
          <w:rFonts w:cstheme="minorHAnsi"/>
          <w:sz w:val="24"/>
          <w:szCs w:val="24"/>
        </w:rPr>
        <w:t>.</w:t>
      </w:r>
    </w:p>
    <w:p w14:paraId="0C1C5CC0" w14:textId="77777777" w:rsidR="00F83C4C" w:rsidRDefault="00E376E8" w:rsidP="00E376E8">
      <w:pPr>
        <w:jc w:val="both"/>
        <w:rPr>
          <w:rFonts w:cstheme="minorHAnsi"/>
          <w:b/>
          <w:bCs/>
          <w:sz w:val="24"/>
          <w:szCs w:val="24"/>
          <w:u w:val="single"/>
        </w:rPr>
      </w:pPr>
      <w:r w:rsidRPr="00E376E8">
        <w:rPr>
          <w:rFonts w:cstheme="minorHAnsi"/>
          <w:b/>
          <w:bCs/>
          <w:sz w:val="24"/>
          <w:szCs w:val="24"/>
          <w:u w:val="single"/>
        </w:rPr>
        <w:t xml:space="preserve">NB : </w:t>
      </w:r>
    </w:p>
    <w:p w14:paraId="69C254CB" w14:textId="59C297E8" w:rsidR="00F83C4C" w:rsidRPr="00F83C4C" w:rsidRDefault="00F83C4C" w:rsidP="00F83C4C">
      <w:pPr>
        <w:pStyle w:val="Paragraphedeliste"/>
        <w:numPr>
          <w:ilvl w:val="0"/>
          <w:numId w:val="53"/>
        </w:numPr>
        <w:jc w:val="both"/>
        <w:rPr>
          <w:rFonts w:cstheme="minorHAnsi"/>
          <w:b/>
          <w:bCs/>
          <w:sz w:val="24"/>
          <w:szCs w:val="24"/>
        </w:rPr>
      </w:pPr>
      <w:r w:rsidRPr="00F83C4C">
        <w:rPr>
          <w:rFonts w:cstheme="minorHAnsi"/>
          <w:b/>
          <w:bCs/>
          <w:sz w:val="24"/>
          <w:szCs w:val="24"/>
        </w:rPr>
        <w:t xml:space="preserve">La liste finale des bâtiments à auditer sera arrêtée en commun accord avec les acteurs </w:t>
      </w:r>
      <w:r w:rsidR="00955E59">
        <w:rPr>
          <w:rFonts w:cstheme="minorHAnsi"/>
          <w:b/>
          <w:bCs/>
          <w:sz w:val="24"/>
          <w:szCs w:val="24"/>
        </w:rPr>
        <w:t xml:space="preserve">territoriaux </w:t>
      </w:r>
      <w:r w:rsidR="00955E59" w:rsidRPr="00F83C4C">
        <w:rPr>
          <w:rFonts w:cstheme="minorHAnsi"/>
          <w:b/>
          <w:bCs/>
          <w:sz w:val="24"/>
          <w:szCs w:val="24"/>
        </w:rPr>
        <w:t>concernés</w:t>
      </w:r>
      <w:r w:rsidR="00955E59">
        <w:rPr>
          <w:rFonts w:cstheme="minorHAnsi"/>
          <w:b/>
          <w:bCs/>
          <w:sz w:val="24"/>
          <w:szCs w:val="24"/>
        </w:rPr>
        <w:t xml:space="preserve"> ;</w:t>
      </w:r>
    </w:p>
    <w:p w14:paraId="54517F37" w14:textId="77777777" w:rsidR="003154BF" w:rsidRPr="000A6F51" w:rsidRDefault="003154BF" w:rsidP="0020741B">
      <w:pPr>
        <w:pStyle w:val="Paragraphedeliste"/>
        <w:jc w:val="both"/>
      </w:pPr>
      <w:r w:rsidRPr="000A6F51">
        <w:br w:type="page"/>
      </w:r>
    </w:p>
    <w:p w14:paraId="1B7FBFB7" w14:textId="323BE42A" w:rsidR="002A29F3" w:rsidRPr="000A6F51" w:rsidRDefault="002A29F3" w:rsidP="0020741B">
      <w:pPr>
        <w:pStyle w:val="Paragraphedeliste"/>
        <w:numPr>
          <w:ilvl w:val="0"/>
          <w:numId w:val="2"/>
        </w:numPr>
        <w:jc w:val="both"/>
        <w:outlineLvl w:val="1"/>
        <w:rPr>
          <w:rFonts w:cstheme="minorHAnsi"/>
          <w:b/>
          <w:bCs/>
          <w:sz w:val="24"/>
          <w:szCs w:val="24"/>
        </w:rPr>
      </w:pPr>
      <w:r w:rsidRPr="000A6F51">
        <w:rPr>
          <w:rFonts w:cstheme="minorHAnsi"/>
          <w:b/>
          <w:bCs/>
          <w:sz w:val="24"/>
          <w:szCs w:val="24"/>
        </w:rPr>
        <w:lastRenderedPageBreak/>
        <w:t>Durée de la prestation</w:t>
      </w:r>
    </w:p>
    <w:p w14:paraId="48514D32" w14:textId="0570455F" w:rsidR="0062650B" w:rsidRPr="0020741B" w:rsidRDefault="00A57545" w:rsidP="00CA0541">
      <w:pPr>
        <w:jc w:val="both"/>
        <w:rPr>
          <w:rFonts w:cstheme="minorHAnsi"/>
          <w:sz w:val="24"/>
          <w:szCs w:val="24"/>
        </w:rPr>
      </w:pPr>
      <w:r w:rsidRPr="0020741B">
        <w:rPr>
          <w:rFonts w:cstheme="minorHAnsi"/>
          <w:sz w:val="24"/>
          <w:szCs w:val="24"/>
        </w:rPr>
        <w:t xml:space="preserve">La prestation de l’assistance technique sera assurée durant la période nécessaire pour l’élaboration des audits énergétiques des bâtiments (publics et hôteliers) et la période des travaux de renforcement d’efficacité énergétique au niveau des bâtiments publics jusqu’à réception des travaux. </w:t>
      </w:r>
    </w:p>
    <w:p w14:paraId="56A317AF" w14:textId="76946392" w:rsidR="002A29F3" w:rsidRPr="000A6F51" w:rsidRDefault="002A29F3" w:rsidP="0020741B">
      <w:pPr>
        <w:pStyle w:val="Paragraphedeliste"/>
        <w:numPr>
          <w:ilvl w:val="0"/>
          <w:numId w:val="2"/>
        </w:numPr>
        <w:jc w:val="both"/>
        <w:outlineLvl w:val="1"/>
        <w:rPr>
          <w:rFonts w:cstheme="minorHAnsi"/>
          <w:b/>
          <w:bCs/>
          <w:sz w:val="24"/>
          <w:szCs w:val="24"/>
        </w:rPr>
      </w:pPr>
      <w:r w:rsidRPr="000A6F51">
        <w:rPr>
          <w:rFonts w:cstheme="minorHAnsi"/>
          <w:b/>
          <w:bCs/>
          <w:sz w:val="24"/>
          <w:szCs w:val="24"/>
        </w:rPr>
        <w:t xml:space="preserve">Réunion de travail </w:t>
      </w:r>
    </w:p>
    <w:p w14:paraId="74AEFEE6" w14:textId="19BF3948" w:rsidR="00883863" w:rsidRPr="00053D07" w:rsidRDefault="00A57545" w:rsidP="00CA0541">
      <w:pPr>
        <w:jc w:val="both"/>
        <w:rPr>
          <w:rFonts w:cstheme="minorHAnsi"/>
          <w:b/>
          <w:bCs/>
          <w:sz w:val="24"/>
          <w:szCs w:val="24"/>
        </w:rPr>
      </w:pPr>
      <w:r>
        <w:rPr>
          <w:rFonts w:cstheme="minorHAnsi"/>
          <w:sz w:val="24"/>
          <w:szCs w:val="24"/>
        </w:rPr>
        <w:t>Le BET</w:t>
      </w:r>
      <w:r w:rsidR="00053D07" w:rsidRPr="00053D07">
        <w:rPr>
          <w:rFonts w:cstheme="minorHAnsi"/>
          <w:sz w:val="24"/>
          <w:szCs w:val="24"/>
        </w:rPr>
        <w:t xml:space="preserve"> </w:t>
      </w:r>
      <w:r w:rsidR="002A29F3" w:rsidRPr="000A6F51">
        <w:rPr>
          <w:rFonts w:cstheme="minorHAnsi"/>
          <w:sz w:val="24"/>
          <w:szCs w:val="24"/>
        </w:rPr>
        <w:t xml:space="preserve">est tenu à planifier en parfaite concertation avec l’équipe du projet, les réunions de travail (concertation &amp; suivi) à organiser dans le cadre cette prestation. </w:t>
      </w:r>
      <w:r w:rsidR="00883863" w:rsidRPr="00883863">
        <w:rPr>
          <w:rFonts w:cstheme="minorHAnsi"/>
          <w:sz w:val="24"/>
          <w:szCs w:val="24"/>
        </w:rPr>
        <w:t>Les réunions de travail et de suivi se feront en présentiel</w:t>
      </w:r>
      <w:r w:rsidR="00BF1512">
        <w:rPr>
          <w:rFonts w:cstheme="minorHAnsi"/>
          <w:sz w:val="24"/>
          <w:szCs w:val="24"/>
        </w:rPr>
        <w:t xml:space="preserve"> (le mode visioconférence peut être envisagé dans certaines conditions)</w:t>
      </w:r>
      <w:r w:rsidR="00883863" w:rsidRPr="00883863">
        <w:rPr>
          <w:rFonts w:cstheme="minorHAnsi"/>
          <w:sz w:val="24"/>
          <w:szCs w:val="24"/>
        </w:rPr>
        <w:t>.</w:t>
      </w:r>
      <w:r w:rsidR="00883863" w:rsidRPr="00053D07">
        <w:rPr>
          <w:rFonts w:cstheme="minorHAnsi"/>
          <w:b/>
          <w:bCs/>
          <w:sz w:val="24"/>
          <w:szCs w:val="24"/>
        </w:rPr>
        <w:t xml:space="preserve"> </w:t>
      </w:r>
    </w:p>
    <w:p w14:paraId="58142290" w14:textId="58053481" w:rsidR="00883863" w:rsidRPr="00F83C4C" w:rsidRDefault="00883863" w:rsidP="00883863">
      <w:pPr>
        <w:jc w:val="both"/>
        <w:rPr>
          <w:rFonts w:cstheme="minorHAnsi"/>
          <w:b/>
          <w:bCs/>
          <w:sz w:val="24"/>
          <w:szCs w:val="24"/>
          <w:u w:val="single"/>
        </w:rPr>
      </w:pPr>
      <w:r w:rsidRPr="00F83C4C">
        <w:rPr>
          <w:rFonts w:cstheme="minorHAnsi"/>
          <w:b/>
          <w:bCs/>
          <w:sz w:val="24"/>
          <w:szCs w:val="24"/>
          <w:u w:val="single"/>
        </w:rPr>
        <w:t>NB :  L’assistant sera sollicité pour contribuer aux activités de communication sur les actions réalisées dans le cadre du PMVD.</w:t>
      </w:r>
    </w:p>
    <w:p w14:paraId="3E2C7C18" w14:textId="5ABC1F4A" w:rsidR="000F5FB1" w:rsidRDefault="009B78FD">
      <w:pPr>
        <w:spacing w:after="0" w:line="240" w:lineRule="auto"/>
        <w:rPr>
          <w:rFonts w:cstheme="minorHAnsi"/>
          <w:sz w:val="24"/>
          <w:szCs w:val="24"/>
        </w:rPr>
      </w:pPr>
      <w:r>
        <w:rPr>
          <w:rFonts w:cstheme="minorHAnsi"/>
          <w:sz w:val="24"/>
          <w:szCs w:val="24"/>
        </w:rPr>
        <w:br w:type="page"/>
      </w:r>
    </w:p>
    <w:p w14:paraId="261D54DF" w14:textId="0EDE9F5D" w:rsidR="002A29F3" w:rsidRPr="00955E59" w:rsidRDefault="004D4912" w:rsidP="0020741B">
      <w:pPr>
        <w:pStyle w:val="Paragraphedeliste"/>
        <w:numPr>
          <w:ilvl w:val="0"/>
          <w:numId w:val="2"/>
        </w:numPr>
        <w:spacing w:after="0"/>
        <w:jc w:val="both"/>
        <w:outlineLvl w:val="1"/>
        <w:rPr>
          <w:rFonts w:cstheme="minorHAnsi"/>
          <w:b/>
          <w:bCs/>
          <w:sz w:val="24"/>
          <w:szCs w:val="24"/>
        </w:rPr>
      </w:pPr>
      <w:r w:rsidRPr="00955E59">
        <w:rPr>
          <w:rFonts w:cstheme="minorHAnsi"/>
          <w:b/>
          <w:bCs/>
          <w:sz w:val="24"/>
          <w:szCs w:val="24"/>
        </w:rPr>
        <w:lastRenderedPageBreak/>
        <w:t>L</w:t>
      </w:r>
      <w:r w:rsidR="002A29F3" w:rsidRPr="00955E59">
        <w:rPr>
          <w:rFonts w:cstheme="minorHAnsi"/>
          <w:b/>
          <w:bCs/>
          <w:sz w:val="24"/>
          <w:szCs w:val="24"/>
        </w:rPr>
        <w:t xml:space="preserve">ivrables à fournir </w:t>
      </w: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2835"/>
      </w:tblGrid>
      <w:tr w:rsidR="000A48DA" w:rsidRPr="00E376E8" w14:paraId="05436D04" w14:textId="77777777" w:rsidTr="00955E59">
        <w:trPr>
          <w:trHeight w:val="20"/>
        </w:trPr>
        <w:tc>
          <w:tcPr>
            <w:tcW w:w="7938" w:type="dxa"/>
            <w:vAlign w:val="center"/>
          </w:tcPr>
          <w:p w14:paraId="4015DB95" w14:textId="77777777" w:rsidR="000A48DA" w:rsidRPr="00E376E8" w:rsidRDefault="000A48DA" w:rsidP="00053D07">
            <w:pPr>
              <w:jc w:val="center"/>
              <w:rPr>
                <w:rFonts w:cstheme="majorHAnsi"/>
                <w:b/>
                <w:bCs/>
              </w:rPr>
            </w:pPr>
            <w:r w:rsidRPr="00E376E8">
              <w:rPr>
                <w:rFonts w:cstheme="majorHAnsi"/>
                <w:b/>
                <w:bCs/>
              </w:rPr>
              <w:t>Livrables</w:t>
            </w:r>
          </w:p>
        </w:tc>
        <w:tc>
          <w:tcPr>
            <w:tcW w:w="2835" w:type="dxa"/>
            <w:vAlign w:val="center"/>
          </w:tcPr>
          <w:p w14:paraId="2195A764" w14:textId="77777777" w:rsidR="000A48DA" w:rsidRPr="00E376E8" w:rsidRDefault="000A48DA" w:rsidP="00053D07">
            <w:pPr>
              <w:jc w:val="center"/>
              <w:rPr>
                <w:rFonts w:cstheme="majorHAnsi"/>
                <w:b/>
                <w:bCs/>
              </w:rPr>
            </w:pPr>
            <w:r w:rsidRPr="00E376E8">
              <w:rPr>
                <w:rFonts w:cstheme="majorHAnsi"/>
                <w:b/>
                <w:bCs/>
              </w:rPr>
              <w:t>Date de remise des livrables</w:t>
            </w:r>
          </w:p>
        </w:tc>
      </w:tr>
      <w:tr w:rsidR="000A48DA" w:rsidRPr="00E376E8" w14:paraId="35D0D0DA" w14:textId="77777777" w:rsidTr="00955E59">
        <w:trPr>
          <w:trHeight w:val="20"/>
        </w:trPr>
        <w:tc>
          <w:tcPr>
            <w:tcW w:w="7938" w:type="dxa"/>
            <w:tcBorders>
              <w:bottom w:val="single" w:sz="4" w:space="0" w:color="000000"/>
            </w:tcBorders>
            <w:vAlign w:val="center"/>
          </w:tcPr>
          <w:p w14:paraId="06B9E316" w14:textId="77777777" w:rsidR="000A48DA" w:rsidRPr="00E376E8" w:rsidRDefault="000A48DA" w:rsidP="000F5FB1">
            <w:pPr>
              <w:rPr>
                <w:rFonts w:cstheme="majorHAnsi"/>
                <w:b/>
                <w:bCs/>
                <w:sz w:val="17"/>
                <w:szCs w:val="17"/>
              </w:rPr>
            </w:pPr>
            <w:r w:rsidRPr="00E376E8">
              <w:rPr>
                <w:rFonts w:cstheme="majorHAnsi"/>
                <w:b/>
                <w:bCs/>
                <w:sz w:val="17"/>
                <w:szCs w:val="17"/>
              </w:rPr>
              <w:t xml:space="preserve">Livrable 0 (L0) </w:t>
            </w:r>
          </w:p>
          <w:p w14:paraId="2449720D" w14:textId="043A83E7" w:rsidR="000A48DA" w:rsidRPr="00E376E8" w:rsidRDefault="00427B93" w:rsidP="000F5FB1">
            <w:pPr>
              <w:rPr>
                <w:rFonts w:cstheme="majorHAnsi"/>
                <w:b/>
                <w:bCs/>
                <w:sz w:val="17"/>
                <w:szCs w:val="17"/>
              </w:rPr>
            </w:pPr>
            <w:r w:rsidRPr="00E376E8">
              <w:rPr>
                <w:rFonts w:cstheme="majorHAnsi"/>
                <w:b/>
                <w:bCs/>
                <w:sz w:val="17"/>
                <w:szCs w:val="17"/>
              </w:rPr>
              <w:t>R</w:t>
            </w:r>
            <w:r w:rsidR="000A48DA" w:rsidRPr="00E376E8">
              <w:rPr>
                <w:rFonts w:cstheme="majorHAnsi"/>
                <w:b/>
                <w:bCs/>
                <w:sz w:val="17"/>
                <w:szCs w:val="17"/>
              </w:rPr>
              <w:t xml:space="preserve">apport d’établissement détaillant la méthodologie de travail : </w:t>
            </w:r>
          </w:p>
          <w:p w14:paraId="30A912E6" w14:textId="77777777" w:rsidR="000A48DA" w:rsidRPr="00E376E8" w:rsidRDefault="000A48DA" w:rsidP="00053D07">
            <w:pPr>
              <w:pStyle w:val="Paragraphedeliste"/>
              <w:numPr>
                <w:ilvl w:val="0"/>
                <w:numId w:val="52"/>
              </w:numPr>
              <w:rPr>
                <w:rFonts w:cstheme="majorHAnsi"/>
                <w:sz w:val="17"/>
                <w:szCs w:val="17"/>
              </w:rPr>
            </w:pPr>
            <w:r w:rsidRPr="00E376E8">
              <w:rPr>
                <w:rFonts w:cstheme="majorHAnsi"/>
                <w:sz w:val="17"/>
                <w:szCs w:val="17"/>
              </w:rPr>
              <w:t xml:space="preserve">Définition des objectifs, de la consistance et du chronogramme de la prestation ; </w:t>
            </w:r>
          </w:p>
          <w:p w14:paraId="727BCFFA" w14:textId="2E7291B9" w:rsidR="000A48DA" w:rsidRPr="00E376E8" w:rsidRDefault="000A48DA" w:rsidP="00053D07">
            <w:pPr>
              <w:pStyle w:val="Paragraphedeliste"/>
              <w:numPr>
                <w:ilvl w:val="0"/>
                <w:numId w:val="52"/>
              </w:numPr>
              <w:rPr>
                <w:rFonts w:cstheme="majorHAnsi"/>
                <w:sz w:val="17"/>
                <w:szCs w:val="17"/>
              </w:rPr>
            </w:pPr>
            <w:r w:rsidRPr="00E376E8">
              <w:rPr>
                <w:rFonts w:cstheme="majorHAnsi"/>
                <w:sz w:val="17"/>
                <w:szCs w:val="17"/>
              </w:rPr>
              <w:t>Définition de la méthodologie de travail </w:t>
            </w:r>
            <w:r w:rsidR="00053D07" w:rsidRPr="00E376E8">
              <w:rPr>
                <w:rFonts w:cstheme="majorHAnsi"/>
                <w:sz w:val="17"/>
                <w:szCs w:val="17"/>
              </w:rPr>
              <w:t>et des</w:t>
            </w:r>
            <w:r w:rsidRPr="00E376E8">
              <w:rPr>
                <w:rFonts w:cstheme="majorHAnsi"/>
                <w:sz w:val="17"/>
                <w:szCs w:val="17"/>
              </w:rPr>
              <w:t xml:space="preserve"> besoin</w:t>
            </w:r>
            <w:r w:rsidR="00053D07" w:rsidRPr="00E376E8">
              <w:rPr>
                <w:rFonts w:cstheme="majorHAnsi"/>
                <w:sz w:val="17"/>
                <w:szCs w:val="17"/>
              </w:rPr>
              <w:t>s</w:t>
            </w:r>
            <w:r w:rsidRPr="00E376E8">
              <w:rPr>
                <w:rFonts w:cstheme="majorHAnsi"/>
                <w:sz w:val="17"/>
                <w:szCs w:val="17"/>
              </w:rPr>
              <w:t xml:space="preserve"> en données à collecter auprès des acteurs ; </w:t>
            </w:r>
          </w:p>
          <w:p w14:paraId="12E6ABE6" w14:textId="77777777" w:rsidR="000A48DA" w:rsidRPr="00E376E8" w:rsidRDefault="000A48DA" w:rsidP="00053D07">
            <w:pPr>
              <w:pStyle w:val="Paragraphedeliste"/>
              <w:numPr>
                <w:ilvl w:val="0"/>
                <w:numId w:val="52"/>
              </w:numPr>
              <w:rPr>
                <w:rFonts w:cstheme="majorHAnsi"/>
                <w:sz w:val="17"/>
                <w:szCs w:val="17"/>
              </w:rPr>
            </w:pPr>
            <w:r w:rsidRPr="00E376E8">
              <w:rPr>
                <w:rFonts w:cstheme="majorHAnsi"/>
                <w:sz w:val="17"/>
                <w:szCs w:val="17"/>
              </w:rPr>
              <w:t>Définition des outils de travail.</w:t>
            </w:r>
          </w:p>
        </w:tc>
        <w:tc>
          <w:tcPr>
            <w:tcW w:w="2835" w:type="dxa"/>
            <w:vAlign w:val="center"/>
          </w:tcPr>
          <w:p w14:paraId="365D569F" w14:textId="40521B32" w:rsidR="000A48DA" w:rsidRPr="00E376E8" w:rsidRDefault="00633135" w:rsidP="000F5FB1">
            <w:pPr>
              <w:rPr>
                <w:rFonts w:cstheme="majorHAnsi"/>
                <w:sz w:val="17"/>
                <w:szCs w:val="17"/>
              </w:rPr>
            </w:pPr>
            <w:r w:rsidRPr="00E376E8">
              <w:rPr>
                <w:rFonts w:cstheme="majorHAnsi"/>
                <w:sz w:val="17"/>
                <w:szCs w:val="17"/>
              </w:rPr>
              <w:t>7</w:t>
            </w:r>
            <w:r w:rsidR="000A48DA" w:rsidRPr="00E376E8">
              <w:rPr>
                <w:rFonts w:cstheme="majorHAnsi"/>
                <w:sz w:val="17"/>
                <w:szCs w:val="17"/>
              </w:rPr>
              <w:t xml:space="preserve"> jours après le début de la consultation</w:t>
            </w:r>
            <w:r w:rsidR="00BF1512">
              <w:rPr>
                <w:rFonts w:cstheme="majorHAnsi"/>
                <w:sz w:val="17"/>
                <w:szCs w:val="17"/>
              </w:rPr>
              <w:t xml:space="preserve"> (signature du contrat)</w:t>
            </w:r>
          </w:p>
        </w:tc>
      </w:tr>
      <w:tr w:rsidR="000A48DA" w:rsidRPr="00E376E8" w14:paraId="56828FD2" w14:textId="77777777" w:rsidTr="000F5FB1">
        <w:trPr>
          <w:trHeight w:val="20"/>
        </w:trPr>
        <w:tc>
          <w:tcPr>
            <w:tcW w:w="10773" w:type="dxa"/>
            <w:gridSpan w:val="2"/>
            <w:tcBorders>
              <w:bottom w:val="single" w:sz="4" w:space="0" w:color="000000"/>
            </w:tcBorders>
            <w:shd w:val="clear" w:color="auto" w:fill="BDD6EE" w:themeFill="accent1" w:themeFillTint="66"/>
            <w:vAlign w:val="center"/>
          </w:tcPr>
          <w:p w14:paraId="26E912CA" w14:textId="281D466B" w:rsidR="000A48DA" w:rsidRPr="00E376E8" w:rsidRDefault="000A48DA" w:rsidP="000F5FB1">
            <w:pPr>
              <w:jc w:val="center"/>
              <w:rPr>
                <w:rFonts w:cstheme="majorHAnsi"/>
                <w:b/>
                <w:bCs/>
                <w:sz w:val="17"/>
                <w:szCs w:val="17"/>
              </w:rPr>
            </w:pPr>
            <w:r w:rsidRPr="00E376E8">
              <w:rPr>
                <w:rFonts w:cstheme="majorHAnsi"/>
                <w:b/>
                <w:bCs/>
                <w:sz w:val="17"/>
                <w:szCs w:val="17"/>
              </w:rPr>
              <w:t>Présentation de la prestation et de la méthodologie de travail</w:t>
            </w:r>
            <w:r w:rsidR="0059290D" w:rsidRPr="00E376E8">
              <w:rPr>
                <w:rFonts w:cstheme="majorHAnsi"/>
                <w:b/>
                <w:bCs/>
                <w:sz w:val="17"/>
                <w:szCs w:val="17"/>
              </w:rPr>
              <w:t xml:space="preserve"> (</w:t>
            </w:r>
            <w:r w:rsidR="00633135" w:rsidRPr="00E376E8">
              <w:rPr>
                <w:rFonts w:cstheme="majorHAnsi"/>
                <w:b/>
                <w:bCs/>
                <w:sz w:val="17"/>
                <w:szCs w:val="17"/>
              </w:rPr>
              <w:t>avec l’équipe du Projet)</w:t>
            </w:r>
          </w:p>
        </w:tc>
      </w:tr>
      <w:tr w:rsidR="000A48DA" w:rsidRPr="00E376E8" w14:paraId="1C9EA927" w14:textId="77777777" w:rsidTr="00955E59">
        <w:trPr>
          <w:trHeight w:val="20"/>
        </w:trPr>
        <w:tc>
          <w:tcPr>
            <w:tcW w:w="7938" w:type="dxa"/>
            <w:tcBorders>
              <w:top w:val="single" w:sz="4" w:space="0" w:color="auto"/>
              <w:left w:val="single" w:sz="4" w:space="0" w:color="auto"/>
              <w:bottom w:val="single" w:sz="4" w:space="0" w:color="auto"/>
              <w:right w:val="single" w:sz="4" w:space="0" w:color="auto"/>
            </w:tcBorders>
            <w:vAlign w:val="center"/>
          </w:tcPr>
          <w:p w14:paraId="69D44D38" w14:textId="519908EB" w:rsidR="000A48DA" w:rsidRPr="00E376E8" w:rsidRDefault="000A48DA" w:rsidP="000F5FB1">
            <w:pPr>
              <w:rPr>
                <w:rFonts w:cstheme="majorHAnsi"/>
                <w:b/>
                <w:bCs/>
                <w:sz w:val="17"/>
                <w:szCs w:val="17"/>
                <w:u w:val="single"/>
              </w:rPr>
            </w:pPr>
            <w:r w:rsidRPr="00E376E8">
              <w:rPr>
                <w:rFonts w:cstheme="majorHAnsi"/>
                <w:b/>
                <w:bCs/>
                <w:sz w:val="17"/>
                <w:szCs w:val="17"/>
                <w:u w:val="single"/>
              </w:rPr>
              <w:t>Livrables 1</w:t>
            </w:r>
            <w:r w:rsidR="00BF1512">
              <w:rPr>
                <w:rFonts w:cstheme="majorHAnsi"/>
                <w:b/>
                <w:bCs/>
                <w:sz w:val="17"/>
                <w:szCs w:val="17"/>
                <w:u w:val="single"/>
              </w:rPr>
              <w:t>-A</w:t>
            </w:r>
            <w:r w:rsidRPr="00E376E8">
              <w:rPr>
                <w:rFonts w:cstheme="majorHAnsi"/>
                <w:b/>
                <w:bCs/>
                <w:sz w:val="17"/>
                <w:szCs w:val="17"/>
                <w:u w:val="single"/>
              </w:rPr>
              <w:t> (L1</w:t>
            </w:r>
            <w:r w:rsidR="00BF1512">
              <w:rPr>
                <w:rFonts w:cstheme="majorHAnsi"/>
                <w:b/>
                <w:bCs/>
                <w:sz w:val="17"/>
                <w:szCs w:val="17"/>
                <w:u w:val="single"/>
              </w:rPr>
              <w:t>-A</w:t>
            </w:r>
            <w:r w:rsidRPr="00E376E8">
              <w:rPr>
                <w:rFonts w:cstheme="majorHAnsi"/>
                <w:b/>
                <w:bCs/>
                <w:sz w:val="17"/>
                <w:szCs w:val="17"/>
                <w:u w:val="single"/>
              </w:rPr>
              <w:t xml:space="preserve">) </w:t>
            </w:r>
          </w:p>
          <w:p w14:paraId="0ED419B5" w14:textId="2A1B7CDE" w:rsidR="00BF1512" w:rsidRDefault="00BF1512" w:rsidP="0020741B">
            <w:pPr>
              <w:jc w:val="both"/>
              <w:rPr>
                <w:rFonts w:cstheme="majorHAnsi"/>
                <w:b/>
                <w:bCs/>
                <w:sz w:val="17"/>
                <w:szCs w:val="17"/>
              </w:rPr>
            </w:pPr>
            <w:r>
              <w:rPr>
                <w:rFonts w:cstheme="majorHAnsi"/>
                <w:b/>
                <w:bCs/>
                <w:sz w:val="17"/>
                <w:szCs w:val="17"/>
              </w:rPr>
              <w:t xml:space="preserve">Rapport d’identification des établissements publics bénéficiaires + compte rendus des réunions de concertations. </w:t>
            </w:r>
          </w:p>
          <w:p w14:paraId="06EBE17F" w14:textId="400B7892" w:rsidR="00BF1512" w:rsidRPr="00E376E8" w:rsidRDefault="00BF1512" w:rsidP="0020741B">
            <w:pPr>
              <w:jc w:val="both"/>
              <w:rPr>
                <w:rFonts w:cstheme="majorHAnsi"/>
                <w:sz w:val="17"/>
                <w:szCs w:val="17"/>
              </w:rPr>
            </w:pPr>
            <w:r>
              <w:rPr>
                <w:rFonts w:cstheme="majorHAnsi"/>
                <w:b/>
                <w:bCs/>
                <w:sz w:val="17"/>
                <w:szCs w:val="17"/>
              </w:rPr>
              <w:t>Dossier d’appel d’offres</w:t>
            </w:r>
            <w:r w:rsidR="00D32DC7">
              <w:rPr>
                <w:rFonts w:cstheme="majorHAnsi"/>
                <w:b/>
                <w:bCs/>
                <w:sz w:val="17"/>
                <w:szCs w:val="17"/>
              </w:rPr>
              <w:t xml:space="preserve"> </w:t>
            </w:r>
            <w:r w:rsidR="00D32DC7" w:rsidRPr="00E376E8">
              <w:rPr>
                <w:rFonts w:cstheme="majorHAnsi"/>
                <w:b/>
                <w:bCs/>
                <w:sz w:val="17"/>
                <w:szCs w:val="17"/>
              </w:rPr>
              <w:t>des audits énergétiques</w:t>
            </w:r>
            <w:r w:rsidR="00D32DC7">
              <w:rPr>
                <w:rFonts w:cstheme="majorHAnsi"/>
                <w:b/>
                <w:bCs/>
                <w:sz w:val="17"/>
                <w:szCs w:val="17"/>
              </w:rPr>
              <w:t xml:space="preserve"> pour les bâtiments publics</w:t>
            </w:r>
            <w:r>
              <w:rPr>
                <w:rFonts w:cstheme="majorHAnsi"/>
                <w:b/>
                <w:bCs/>
                <w:sz w:val="17"/>
                <w:szCs w:val="17"/>
              </w:rPr>
              <w:t xml:space="preserve">, comprenant CPS, </w:t>
            </w:r>
            <w:r w:rsidR="009D4BF9">
              <w:rPr>
                <w:rFonts w:cstheme="majorHAnsi"/>
                <w:b/>
                <w:bCs/>
                <w:sz w:val="17"/>
                <w:szCs w:val="17"/>
              </w:rPr>
              <w:t>D</w:t>
            </w:r>
            <w:r>
              <w:rPr>
                <w:rFonts w:cstheme="majorHAnsi"/>
                <w:b/>
                <w:bCs/>
                <w:sz w:val="17"/>
                <w:szCs w:val="17"/>
              </w:rPr>
              <w:t>C, Annexes, Avis, Estimation budgétaire</w:t>
            </w:r>
            <w:r w:rsidR="00053D07" w:rsidRPr="00E376E8">
              <w:rPr>
                <w:rFonts w:cstheme="majorHAnsi"/>
                <w:sz w:val="17"/>
                <w:szCs w:val="17"/>
              </w:rPr>
              <w:t xml:space="preserve"> </w:t>
            </w:r>
            <w:r w:rsidR="000F5FB1" w:rsidRPr="00E376E8">
              <w:rPr>
                <w:rFonts w:cstheme="majorHAnsi"/>
                <w:sz w:val="17"/>
                <w:szCs w:val="17"/>
              </w:rPr>
              <w:t>(version provisoire et version définitive).</w:t>
            </w:r>
          </w:p>
        </w:tc>
        <w:tc>
          <w:tcPr>
            <w:tcW w:w="2835" w:type="dxa"/>
            <w:tcBorders>
              <w:left w:val="single" w:sz="4" w:space="0" w:color="auto"/>
            </w:tcBorders>
            <w:vAlign w:val="center"/>
          </w:tcPr>
          <w:p w14:paraId="22366A74" w14:textId="13CDE678" w:rsidR="000A48DA" w:rsidRPr="00E376E8" w:rsidRDefault="000F5FB1" w:rsidP="00CA0541">
            <w:pPr>
              <w:rPr>
                <w:rFonts w:cstheme="majorHAnsi"/>
                <w:b/>
                <w:bCs/>
                <w:sz w:val="17"/>
                <w:szCs w:val="17"/>
              </w:rPr>
            </w:pPr>
            <w:r w:rsidRPr="00E376E8">
              <w:rPr>
                <w:rFonts w:cstheme="minorHAnsi"/>
                <w:sz w:val="17"/>
                <w:szCs w:val="17"/>
              </w:rPr>
              <w:t xml:space="preserve">Deux semaines (2) à partir </w:t>
            </w:r>
            <w:r w:rsidR="00BF1512">
              <w:rPr>
                <w:rFonts w:cstheme="minorHAnsi"/>
                <w:sz w:val="17"/>
                <w:szCs w:val="17"/>
              </w:rPr>
              <w:t>de la notification de l’</w:t>
            </w:r>
            <w:r w:rsidRPr="00E376E8">
              <w:rPr>
                <w:rFonts w:cstheme="minorHAnsi"/>
                <w:sz w:val="17"/>
                <w:szCs w:val="17"/>
              </w:rPr>
              <w:t>ordre de service</w:t>
            </w:r>
          </w:p>
        </w:tc>
      </w:tr>
      <w:tr w:rsidR="00BF1512" w:rsidRPr="00E376E8" w14:paraId="07CFD554" w14:textId="77777777" w:rsidTr="00955E59">
        <w:trPr>
          <w:trHeight w:val="20"/>
        </w:trPr>
        <w:tc>
          <w:tcPr>
            <w:tcW w:w="7938" w:type="dxa"/>
            <w:tcBorders>
              <w:top w:val="single" w:sz="4" w:space="0" w:color="auto"/>
              <w:left w:val="single" w:sz="4" w:space="0" w:color="auto"/>
              <w:bottom w:val="single" w:sz="4" w:space="0" w:color="auto"/>
              <w:right w:val="single" w:sz="4" w:space="0" w:color="auto"/>
            </w:tcBorders>
            <w:vAlign w:val="center"/>
          </w:tcPr>
          <w:p w14:paraId="77B7E909" w14:textId="157CDD73" w:rsidR="00BF1512" w:rsidRPr="00E376E8" w:rsidRDefault="00BF1512" w:rsidP="00BF1512">
            <w:pPr>
              <w:rPr>
                <w:rFonts w:cstheme="majorHAnsi"/>
                <w:b/>
                <w:bCs/>
                <w:sz w:val="17"/>
                <w:szCs w:val="17"/>
                <w:u w:val="single"/>
              </w:rPr>
            </w:pPr>
            <w:r w:rsidRPr="00E376E8">
              <w:rPr>
                <w:rFonts w:cstheme="majorHAnsi"/>
                <w:b/>
                <w:bCs/>
                <w:sz w:val="17"/>
                <w:szCs w:val="17"/>
                <w:u w:val="single"/>
              </w:rPr>
              <w:t>Livrables 1</w:t>
            </w:r>
            <w:r>
              <w:rPr>
                <w:rFonts w:cstheme="majorHAnsi"/>
                <w:b/>
                <w:bCs/>
                <w:sz w:val="17"/>
                <w:szCs w:val="17"/>
                <w:u w:val="single"/>
              </w:rPr>
              <w:t>-B</w:t>
            </w:r>
            <w:r w:rsidRPr="00E376E8">
              <w:rPr>
                <w:rFonts w:cstheme="majorHAnsi"/>
                <w:b/>
                <w:bCs/>
                <w:sz w:val="17"/>
                <w:szCs w:val="17"/>
                <w:u w:val="single"/>
              </w:rPr>
              <w:t> (L1</w:t>
            </w:r>
            <w:r>
              <w:rPr>
                <w:rFonts w:cstheme="majorHAnsi"/>
                <w:b/>
                <w:bCs/>
                <w:sz w:val="17"/>
                <w:szCs w:val="17"/>
                <w:u w:val="single"/>
              </w:rPr>
              <w:t>-B</w:t>
            </w:r>
            <w:r w:rsidRPr="00E376E8">
              <w:rPr>
                <w:rFonts w:cstheme="majorHAnsi"/>
                <w:b/>
                <w:bCs/>
                <w:sz w:val="17"/>
                <w:szCs w:val="17"/>
                <w:u w:val="single"/>
              </w:rPr>
              <w:t xml:space="preserve">) </w:t>
            </w:r>
          </w:p>
          <w:p w14:paraId="6573EE23" w14:textId="595BED0F" w:rsidR="00BF1512" w:rsidRDefault="00BF1512" w:rsidP="00CA0541">
            <w:pPr>
              <w:jc w:val="both"/>
              <w:rPr>
                <w:rFonts w:cstheme="majorHAnsi"/>
                <w:b/>
                <w:bCs/>
                <w:sz w:val="17"/>
                <w:szCs w:val="17"/>
              </w:rPr>
            </w:pPr>
            <w:r>
              <w:rPr>
                <w:rFonts w:cstheme="majorHAnsi"/>
                <w:b/>
                <w:bCs/>
                <w:sz w:val="17"/>
                <w:szCs w:val="17"/>
              </w:rPr>
              <w:t xml:space="preserve">Rapport d’identification des établissements hôteliers bénéficiaires + compte rendus des réunions de concertations. </w:t>
            </w:r>
          </w:p>
          <w:p w14:paraId="2075D550" w14:textId="1AFE7126" w:rsidR="00BF1512" w:rsidRPr="00E376E8" w:rsidRDefault="00BF1512" w:rsidP="00BF1512">
            <w:pPr>
              <w:rPr>
                <w:rFonts w:cstheme="majorHAnsi"/>
                <w:b/>
                <w:bCs/>
                <w:sz w:val="17"/>
                <w:szCs w:val="17"/>
                <w:u w:val="single"/>
              </w:rPr>
            </w:pPr>
            <w:r>
              <w:rPr>
                <w:rFonts w:cstheme="majorHAnsi"/>
                <w:b/>
                <w:bCs/>
                <w:sz w:val="17"/>
                <w:szCs w:val="17"/>
              </w:rPr>
              <w:t>Dossier d’appel d’offres</w:t>
            </w:r>
            <w:r w:rsidR="00D32DC7">
              <w:rPr>
                <w:rFonts w:cstheme="majorHAnsi"/>
                <w:b/>
                <w:bCs/>
                <w:sz w:val="17"/>
                <w:szCs w:val="17"/>
              </w:rPr>
              <w:t xml:space="preserve"> </w:t>
            </w:r>
            <w:r w:rsidR="00D32DC7" w:rsidRPr="00E376E8">
              <w:rPr>
                <w:rFonts w:cstheme="majorHAnsi"/>
                <w:b/>
                <w:bCs/>
                <w:sz w:val="17"/>
                <w:szCs w:val="17"/>
              </w:rPr>
              <w:t>des audits énergétiques</w:t>
            </w:r>
            <w:r w:rsidR="00D32DC7">
              <w:rPr>
                <w:rFonts w:cstheme="majorHAnsi"/>
                <w:b/>
                <w:bCs/>
                <w:sz w:val="17"/>
                <w:szCs w:val="17"/>
              </w:rPr>
              <w:t xml:space="preserve"> pour les établissements hôteliers</w:t>
            </w:r>
            <w:r>
              <w:rPr>
                <w:rFonts w:cstheme="majorHAnsi"/>
                <w:b/>
                <w:bCs/>
                <w:sz w:val="17"/>
                <w:szCs w:val="17"/>
              </w:rPr>
              <w:t>, comprenant CPS, DC, Annexes, Avis, Estimation budgétaire</w:t>
            </w:r>
            <w:r w:rsidRPr="00E376E8">
              <w:rPr>
                <w:rFonts w:cstheme="majorHAnsi"/>
                <w:sz w:val="17"/>
                <w:szCs w:val="17"/>
              </w:rPr>
              <w:t xml:space="preserve"> (version provisoire et version définitive).</w:t>
            </w:r>
          </w:p>
        </w:tc>
        <w:tc>
          <w:tcPr>
            <w:tcW w:w="2835" w:type="dxa"/>
            <w:tcBorders>
              <w:left w:val="single" w:sz="4" w:space="0" w:color="auto"/>
            </w:tcBorders>
            <w:vAlign w:val="center"/>
          </w:tcPr>
          <w:p w14:paraId="638531AE" w14:textId="02471653" w:rsidR="00BF1512" w:rsidRPr="00E376E8" w:rsidRDefault="00BF1512" w:rsidP="0020741B">
            <w:pPr>
              <w:jc w:val="center"/>
              <w:rPr>
                <w:rFonts w:cstheme="minorHAnsi"/>
                <w:sz w:val="17"/>
                <w:szCs w:val="17"/>
              </w:rPr>
            </w:pPr>
            <w:r w:rsidRPr="00E376E8">
              <w:rPr>
                <w:rFonts w:cstheme="minorHAnsi"/>
                <w:sz w:val="17"/>
                <w:szCs w:val="17"/>
              </w:rPr>
              <w:t xml:space="preserve">Deux semaines (2) à partir </w:t>
            </w:r>
            <w:r>
              <w:rPr>
                <w:rFonts w:cstheme="minorHAnsi"/>
                <w:sz w:val="17"/>
                <w:szCs w:val="17"/>
              </w:rPr>
              <w:t>de la notification de l’</w:t>
            </w:r>
            <w:r w:rsidRPr="00E376E8">
              <w:rPr>
                <w:rFonts w:cstheme="minorHAnsi"/>
                <w:sz w:val="17"/>
                <w:szCs w:val="17"/>
              </w:rPr>
              <w:t>ordre de service</w:t>
            </w:r>
          </w:p>
        </w:tc>
      </w:tr>
      <w:tr w:rsidR="00427B93" w:rsidRPr="00E376E8" w14:paraId="52FD5B61" w14:textId="77777777" w:rsidTr="00955E59">
        <w:trPr>
          <w:trHeight w:val="20"/>
        </w:trPr>
        <w:tc>
          <w:tcPr>
            <w:tcW w:w="7938" w:type="dxa"/>
            <w:tcBorders>
              <w:top w:val="single" w:sz="4" w:space="0" w:color="auto"/>
              <w:bottom w:val="single" w:sz="4" w:space="0" w:color="auto"/>
            </w:tcBorders>
          </w:tcPr>
          <w:p w14:paraId="39F1FBC4" w14:textId="4E0B1991" w:rsidR="00427B93" w:rsidRPr="00E376E8" w:rsidRDefault="00427B93" w:rsidP="000F5FB1">
            <w:pPr>
              <w:rPr>
                <w:rFonts w:cstheme="majorHAnsi"/>
                <w:b/>
                <w:bCs/>
                <w:sz w:val="17"/>
                <w:szCs w:val="17"/>
                <w:u w:val="single"/>
              </w:rPr>
            </w:pPr>
            <w:r w:rsidRPr="00E376E8">
              <w:rPr>
                <w:rFonts w:cstheme="majorHAnsi"/>
                <w:b/>
                <w:bCs/>
                <w:sz w:val="17"/>
                <w:szCs w:val="17"/>
                <w:u w:val="single"/>
              </w:rPr>
              <w:t>Livrables 2</w:t>
            </w:r>
            <w:r w:rsidR="00BF1512">
              <w:rPr>
                <w:rFonts w:cstheme="majorHAnsi"/>
                <w:b/>
                <w:bCs/>
                <w:sz w:val="17"/>
                <w:szCs w:val="17"/>
                <w:u w:val="single"/>
              </w:rPr>
              <w:t>-A</w:t>
            </w:r>
            <w:r w:rsidRPr="00E376E8">
              <w:rPr>
                <w:rFonts w:cstheme="majorHAnsi"/>
                <w:b/>
                <w:bCs/>
                <w:sz w:val="17"/>
                <w:szCs w:val="17"/>
                <w:u w:val="single"/>
              </w:rPr>
              <w:t> (L2</w:t>
            </w:r>
            <w:r w:rsidR="00BF1512">
              <w:rPr>
                <w:rFonts w:cstheme="majorHAnsi"/>
                <w:b/>
                <w:bCs/>
                <w:sz w:val="17"/>
                <w:szCs w:val="17"/>
                <w:u w:val="single"/>
              </w:rPr>
              <w:t>-A</w:t>
            </w:r>
            <w:r w:rsidRPr="00E376E8">
              <w:rPr>
                <w:rFonts w:cstheme="majorHAnsi"/>
                <w:b/>
                <w:bCs/>
                <w:sz w:val="17"/>
                <w:szCs w:val="17"/>
                <w:u w:val="single"/>
              </w:rPr>
              <w:t xml:space="preserve">) </w:t>
            </w:r>
          </w:p>
          <w:p w14:paraId="2C11D00C" w14:textId="2CCA0EA7" w:rsidR="001D6E50" w:rsidRPr="00E376E8" w:rsidRDefault="000B363D" w:rsidP="00CA0541">
            <w:pPr>
              <w:rPr>
                <w:rFonts w:cstheme="majorHAnsi"/>
                <w:sz w:val="17"/>
                <w:szCs w:val="17"/>
              </w:rPr>
            </w:pPr>
            <w:r w:rsidRPr="00E376E8">
              <w:rPr>
                <w:rFonts w:cstheme="majorHAnsi"/>
                <w:b/>
                <w:bCs/>
                <w:sz w:val="17"/>
                <w:szCs w:val="17"/>
              </w:rPr>
              <w:t>Rapport</w:t>
            </w:r>
            <w:r w:rsidR="00307099">
              <w:rPr>
                <w:rFonts w:cstheme="majorHAnsi"/>
                <w:b/>
                <w:bCs/>
                <w:sz w:val="17"/>
                <w:szCs w:val="17"/>
              </w:rPr>
              <w:t>s</w:t>
            </w:r>
            <w:r w:rsidRPr="00E376E8">
              <w:rPr>
                <w:rFonts w:cstheme="majorHAnsi"/>
                <w:b/>
                <w:bCs/>
                <w:sz w:val="17"/>
                <w:szCs w:val="17"/>
              </w:rPr>
              <w:t xml:space="preserve"> de </w:t>
            </w:r>
            <w:r w:rsidR="00307099">
              <w:rPr>
                <w:rFonts w:cstheme="majorHAnsi"/>
                <w:b/>
                <w:bCs/>
                <w:sz w:val="17"/>
                <w:szCs w:val="17"/>
              </w:rPr>
              <w:t>la commission d’examen des offres / bâtiments publics</w:t>
            </w:r>
            <w:r w:rsidR="000F5FB1" w:rsidRPr="00E376E8">
              <w:rPr>
                <w:rFonts w:cstheme="majorHAnsi"/>
                <w:sz w:val="17"/>
                <w:szCs w:val="17"/>
              </w:rPr>
              <w:t xml:space="preserve"> </w:t>
            </w:r>
            <w:r w:rsidRPr="00E376E8">
              <w:rPr>
                <w:rFonts w:cstheme="majorHAnsi"/>
                <w:sz w:val="17"/>
                <w:szCs w:val="17"/>
              </w:rPr>
              <w:t>(version provisoire et version définitive) ;</w:t>
            </w:r>
          </w:p>
          <w:p w14:paraId="5316AAA4" w14:textId="7729F9C2" w:rsidR="000F5FB1" w:rsidRPr="00E376E8" w:rsidRDefault="00307099" w:rsidP="00CA0541">
            <w:pPr>
              <w:rPr>
                <w:rFonts w:cstheme="majorHAnsi"/>
                <w:sz w:val="17"/>
                <w:szCs w:val="17"/>
              </w:rPr>
            </w:pPr>
            <w:r>
              <w:rPr>
                <w:rFonts w:cstheme="majorHAnsi"/>
                <w:b/>
                <w:bCs/>
                <w:sz w:val="17"/>
                <w:szCs w:val="17"/>
              </w:rPr>
              <w:t>PV</w:t>
            </w:r>
            <w:r w:rsidRPr="00E376E8">
              <w:rPr>
                <w:rFonts w:cstheme="majorHAnsi"/>
                <w:b/>
                <w:bCs/>
                <w:sz w:val="17"/>
                <w:szCs w:val="17"/>
              </w:rPr>
              <w:t xml:space="preserve"> </w:t>
            </w:r>
            <w:r w:rsidR="000B363D" w:rsidRPr="00E376E8">
              <w:rPr>
                <w:rFonts w:cstheme="majorHAnsi"/>
                <w:b/>
                <w:bCs/>
                <w:sz w:val="17"/>
                <w:szCs w:val="17"/>
              </w:rPr>
              <w:t>de</w:t>
            </w:r>
            <w:r w:rsidR="00053D07" w:rsidRPr="00E376E8">
              <w:rPr>
                <w:rFonts w:cstheme="majorHAnsi"/>
                <w:b/>
                <w:bCs/>
                <w:sz w:val="17"/>
                <w:szCs w:val="17"/>
              </w:rPr>
              <w:t>s</w:t>
            </w:r>
            <w:r w:rsidR="000B363D" w:rsidRPr="00E376E8">
              <w:rPr>
                <w:rFonts w:cstheme="majorHAnsi"/>
                <w:b/>
                <w:bCs/>
                <w:sz w:val="17"/>
                <w:szCs w:val="17"/>
              </w:rPr>
              <w:t xml:space="preserve"> sous-commission</w:t>
            </w:r>
            <w:r w:rsidR="009D4BF9">
              <w:rPr>
                <w:rFonts w:cstheme="majorHAnsi"/>
                <w:b/>
                <w:bCs/>
                <w:sz w:val="17"/>
                <w:szCs w:val="17"/>
              </w:rPr>
              <w:t>s</w:t>
            </w:r>
            <w:r w:rsidR="000B363D" w:rsidRPr="00E376E8">
              <w:rPr>
                <w:rFonts w:cstheme="majorHAnsi"/>
                <w:b/>
                <w:bCs/>
                <w:sz w:val="17"/>
                <w:szCs w:val="17"/>
              </w:rPr>
              <w:t xml:space="preserve"> technique</w:t>
            </w:r>
            <w:r w:rsidR="00053D07" w:rsidRPr="00E376E8">
              <w:rPr>
                <w:rFonts w:cstheme="majorHAnsi"/>
                <w:b/>
                <w:bCs/>
                <w:sz w:val="17"/>
                <w:szCs w:val="17"/>
              </w:rPr>
              <w:t xml:space="preserve"> et financière</w:t>
            </w:r>
            <w:r w:rsidR="00053D07" w:rsidRPr="00E376E8">
              <w:rPr>
                <w:rFonts w:cstheme="majorHAnsi"/>
                <w:sz w:val="17"/>
                <w:szCs w:val="17"/>
              </w:rPr>
              <w:t xml:space="preserve"> ;</w:t>
            </w:r>
          </w:p>
        </w:tc>
        <w:tc>
          <w:tcPr>
            <w:tcW w:w="2835" w:type="dxa"/>
            <w:vAlign w:val="center"/>
          </w:tcPr>
          <w:p w14:paraId="279D2767" w14:textId="205F7686" w:rsidR="00427B93" w:rsidRPr="00E376E8" w:rsidRDefault="00307099" w:rsidP="0020741B">
            <w:pPr>
              <w:jc w:val="center"/>
              <w:rPr>
                <w:rFonts w:cstheme="majorHAnsi"/>
                <w:b/>
                <w:bCs/>
                <w:sz w:val="17"/>
                <w:szCs w:val="17"/>
              </w:rPr>
            </w:pPr>
            <w:r>
              <w:rPr>
                <w:rFonts w:cstheme="minorHAnsi"/>
                <w:sz w:val="17"/>
                <w:szCs w:val="17"/>
              </w:rPr>
              <w:t>7 jours à partir de l’achèvement des travaux de la commission d’examen des offres</w:t>
            </w:r>
          </w:p>
        </w:tc>
      </w:tr>
      <w:tr w:rsidR="00307099" w:rsidRPr="00E376E8" w14:paraId="0A359D95" w14:textId="77777777" w:rsidTr="00955E59">
        <w:trPr>
          <w:trHeight w:val="20"/>
        </w:trPr>
        <w:tc>
          <w:tcPr>
            <w:tcW w:w="7938" w:type="dxa"/>
            <w:tcBorders>
              <w:top w:val="single" w:sz="4" w:space="0" w:color="auto"/>
              <w:bottom w:val="single" w:sz="4" w:space="0" w:color="auto"/>
            </w:tcBorders>
          </w:tcPr>
          <w:p w14:paraId="3F26F741" w14:textId="782C3BCC" w:rsidR="00307099" w:rsidRPr="00E376E8" w:rsidRDefault="00307099" w:rsidP="00307099">
            <w:pPr>
              <w:rPr>
                <w:rFonts w:cstheme="majorHAnsi"/>
                <w:b/>
                <w:bCs/>
                <w:sz w:val="17"/>
                <w:szCs w:val="17"/>
                <w:u w:val="single"/>
              </w:rPr>
            </w:pPr>
            <w:r w:rsidRPr="00E376E8">
              <w:rPr>
                <w:rFonts w:cstheme="majorHAnsi"/>
                <w:b/>
                <w:bCs/>
                <w:sz w:val="17"/>
                <w:szCs w:val="17"/>
                <w:u w:val="single"/>
              </w:rPr>
              <w:t>Livrables 2</w:t>
            </w:r>
            <w:r>
              <w:rPr>
                <w:rFonts w:cstheme="majorHAnsi"/>
                <w:b/>
                <w:bCs/>
                <w:sz w:val="17"/>
                <w:szCs w:val="17"/>
                <w:u w:val="single"/>
              </w:rPr>
              <w:t>-B</w:t>
            </w:r>
            <w:r w:rsidRPr="00E376E8">
              <w:rPr>
                <w:rFonts w:cstheme="majorHAnsi"/>
                <w:b/>
                <w:bCs/>
                <w:sz w:val="17"/>
                <w:szCs w:val="17"/>
                <w:u w:val="single"/>
              </w:rPr>
              <w:t> (L2</w:t>
            </w:r>
            <w:r>
              <w:rPr>
                <w:rFonts w:cstheme="majorHAnsi"/>
                <w:b/>
                <w:bCs/>
                <w:sz w:val="17"/>
                <w:szCs w:val="17"/>
                <w:u w:val="single"/>
              </w:rPr>
              <w:t>-B</w:t>
            </w:r>
            <w:r w:rsidRPr="00E376E8">
              <w:rPr>
                <w:rFonts w:cstheme="majorHAnsi"/>
                <w:b/>
                <w:bCs/>
                <w:sz w:val="17"/>
                <w:szCs w:val="17"/>
                <w:u w:val="single"/>
              </w:rPr>
              <w:t xml:space="preserve">) </w:t>
            </w:r>
          </w:p>
          <w:p w14:paraId="54E83BF9" w14:textId="43DC9145" w:rsidR="00307099" w:rsidRPr="00E376E8" w:rsidRDefault="00307099" w:rsidP="00CA0541">
            <w:pPr>
              <w:rPr>
                <w:rFonts w:cstheme="majorHAnsi"/>
                <w:sz w:val="17"/>
                <w:szCs w:val="17"/>
              </w:rPr>
            </w:pPr>
            <w:r w:rsidRPr="00E376E8">
              <w:rPr>
                <w:rFonts w:cstheme="majorHAnsi"/>
                <w:b/>
                <w:bCs/>
                <w:sz w:val="17"/>
                <w:szCs w:val="17"/>
              </w:rPr>
              <w:t>Rapport</w:t>
            </w:r>
            <w:r>
              <w:rPr>
                <w:rFonts w:cstheme="majorHAnsi"/>
                <w:b/>
                <w:bCs/>
                <w:sz w:val="17"/>
                <w:szCs w:val="17"/>
              </w:rPr>
              <w:t>s</w:t>
            </w:r>
            <w:r w:rsidRPr="00E376E8">
              <w:rPr>
                <w:rFonts w:cstheme="majorHAnsi"/>
                <w:b/>
                <w:bCs/>
                <w:sz w:val="17"/>
                <w:szCs w:val="17"/>
              </w:rPr>
              <w:t xml:space="preserve"> de </w:t>
            </w:r>
            <w:r>
              <w:rPr>
                <w:rFonts w:cstheme="majorHAnsi"/>
                <w:b/>
                <w:bCs/>
                <w:sz w:val="17"/>
                <w:szCs w:val="17"/>
              </w:rPr>
              <w:t xml:space="preserve">la commission d’examen des offres / Etablissements </w:t>
            </w:r>
            <w:r w:rsidR="009D4BF9">
              <w:rPr>
                <w:rFonts w:cstheme="majorHAnsi"/>
                <w:b/>
                <w:bCs/>
                <w:sz w:val="17"/>
                <w:szCs w:val="17"/>
              </w:rPr>
              <w:t xml:space="preserve">hôteliers </w:t>
            </w:r>
            <w:r w:rsidR="009D4BF9" w:rsidRPr="00E376E8">
              <w:rPr>
                <w:rFonts w:cstheme="majorHAnsi"/>
                <w:sz w:val="17"/>
                <w:szCs w:val="17"/>
              </w:rPr>
              <w:t>(</w:t>
            </w:r>
            <w:r w:rsidRPr="00E376E8">
              <w:rPr>
                <w:rFonts w:cstheme="majorHAnsi"/>
                <w:sz w:val="17"/>
                <w:szCs w:val="17"/>
              </w:rPr>
              <w:t>version provisoire et version définitive) ;</w:t>
            </w:r>
          </w:p>
          <w:p w14:paraId="6147DC5E" w14:textId="1838D8C3" w:rsidR="00307099" w:rsidRPr="00E376E8" w:rsidRDefault="00307099" w:rsidP="00307099">
            <w:pPr>
              <w:rPr>
                <w:rFonts w:cstheme="majorHAnsi"/>
                <w:b/>
                <w:bCs/>
                <w:sz w:val="17"/>
                <w:szCs w:val="17"/>
                <w:u w:val="single"/>
              </w:rPr>
            </w:pPr>
            <w:r>
              <w:rPr>
                <w:rFonts w:cstheme="majorHAnsi"/>
                <w:b/>
                <w:bCs/>
                <w:sz w:val="17"/>
                <w:szCs w:val="17"/>
              </w:rPr>
              <w:t>PV</w:t>
            </w:r>
            <w:r w:rsidRPr="00E376E8">
              <w:rPr>
                <w:rFonts w:cstheme="majorHAnsi"/>
                <w:b/>
                <w:bCs/>
                <w:sz w:val="17"/>
                <w:szCs w:val="17"/>
              </w:rPr>
              <w:t xml:space="preserve"> des sous-commission</w:t>
            </w:r>
            <w:r w:rsidR="009D4BF9">
              <w:rPr>
                <w:rFonts w:cstheme="majorHAnsi"/>
                <w:b/>
                <w:bCs/>
                <w:sz w:val="17"/>
                <w:szCs w:val="17"/>
              </w:rPr>
              <w:t>s</w:t>
            </w:r>
            <w:r w:rsidRPr="00E376E8">
              <w:rPr>
                <w:rFonts w:cstheme="majorHAnsi"/>
                <w:b/>
                <w:bCs/>
                <w:sz w:val="17"/>
                <w:szCs w:val="17"/>
              </w:rPr>
              <w:t xml:space="preserve"> technique et financière</w:t>
            </w:r>
            <w:r w:rsidRPr="00E376E8">
              <w:rPr>
                <w:rFonts w:cstheme="majorHAnsi"/>
                <w:sz w:val="17"/>
                <w:szCs w:val="17"/>
              </w:rPr>
              <w:t xml:space="preserve"> ;</w:t>
            </w:r>
          </w:p>
        </w:tc>
        <w:tc>
          <w:tcPr>
            <w:tcW w:w="2835" w:type="dxa"/>
            <w:vAlign w:val="center"/>
          </w:tcPr>
          <w:p w14:paraId="1CDDF611" w14:textId="1324D6C2" w:rsidR="00307099" w:rsidRPr="00E376E8" w:rsidDel="00307099" w:rsidRDefault="00307099" w:rsidP="00307099">
            <w:pPr>
              <w:jc w:val="center"/>
              <w:rPr>
                <w:rFonts w:cstheme="minorHAnsi"/>
                <w:sz w:val="17"/>
                <w:szCs w:val="17"/>
              </w:rPr>
            </w:pPr>
            <w:r>
              <w:rPr>
                <w:rFonts w:cstheme="minorHAnsi"/>
                <w:sz w:val="17"/>
                <w:szCs w:val="17"/>
              </w:rPr>
              <w:t>7 jours à partir de l’achèvement des travaux de la commission d’examen des offres</w:t>
            </w:r>
          </w:p>
        </w:tc>
      </w:tr>
      <w:tr w:rsidR="000A48DA" w:rsidRPr="00E376E8" w14:paraId="405B3127" w14:textId="77777777" w:rsidTr="00955E59">
        <w:trPr>
          <w:trHeight w:val="20"/>
        </w:trPr>
        <w:tc>
          <w:tcPr>
            <w:tcW w:w="7938" w:type="dxa"/>
            <w:tcBorders>
              <w:top w:val="single" w:sz="4" w:space="0" w:color="auto"/>
              <w:bottom w:val="single" w:sz="4" w:space="0" w:color="auto"/>
            </w:tcBorders>
          </w:tcPr>
          <w:p w14:paraId="28A5B4B4" w14:textId="32F9722F" w:rsidR="000A48DA" w:rsidRPr="00E376E8" w:rsidRDefault="000A48DA" w:rsidP="000F5FB1">
            <w:pPr>
              <w:rPr>
                <w:rFonts w:cstheme="majorHAnsi"/>
                <w:b/>
                <w:bCs/>
                <w:sz w:val="17"/>
                <w:szCs w:val="17"/>
              </w:rPr>
            </w:pPr>
            <w:r w:rsidRPr="00E376E8">
              <w:rPr>
                <w:rFonts w:cstheme="majorHAnsi"/>
                <w:b/>
                <w:bCs/>
                <w:sz w:val="17"/>
                <w:szCs w:val="17"/>
                <w:u w:val="single"/>
              </w:rPr>
              <w:t>Livrable</w:t>
            </w:r>
            <w:r w:rsidR="00427B93" w:rsidRPr="00E376E8">
              <w:rPr>
                <w:rFonts w:cstheme="majorHAnsi"/>
                <w:b/>
                <w:bCs/>
                <w:sz w:val="17"/>
                <w:szCs w:val="17"/>
                <w:u w:val="single"/>
              </w:rPr>
              <w:t>s</w:t>
            </w:r>
            <w:r w:rsidRPr="00E376E8">
              <w:rPr>
                <w:rFonts w:cstheme="majorHAnsi"/>
                <w:b/>
                <w:bCs/>
                <w:sz w:val="17"/>
                <w:szCs w:val="17"/>
                <w:u w:val="single"/>
              </w:rPr>
              <w:t xml:space="preserve"> </w:t>
            </w:r>
            <w:r w:rsidR="00F97C61" w:rsidRPr="00E376E8">
              <w:rPr>
                <w:rFonts w:cstheme="majorHAnsi"/>
                <w:b/>
                <w:bCs/>
                <w:sz w:val="17"/>
                <w:szCs w:val="17"/>
                <w:u w:val="single"/>
              </w:rPr>
              <w:t>3</w:t>
            </w:r>
            <w:r w:rsidR="00307099">
              <w:rPr>
                <w:rFonts w:cstheme="majorHAnsi"/>
                <w:b/>
                <w:bCs/>
                <w:sz w:val="17"/>
                <w:szCs w:val="17"/>
                <w:u w:val="single"/>
              </w:rPr>
              <w:t>-A</w:t>
            </w:r>
            <w:r w:rsidR="00F97C61" w:rsidRPr="00E376E8">
              <w:rPr>
                <w:rFonts w:cstheme="majorHAnsi"/>
                <w:b/>
                <w:bCs/>
                <w:sz w:val="17"/>
                <w:szCs w:val="17"/>
                <w:u w:val="single"/>
              </w:rPr>
              <w:t xml:space="preserve"> </w:t>
            </w:r>
            <w:r w:rsidRPr="00E376E8">
              <w:rPr>
                <w:rFonts w:cstheme="majorHAnsi"/>
                <w:b/>
                <w:bCs/>
                <w:sz w:val="17"/>
                <w:szCs w:val="17"/>
                <w:u w:val="single"/>
              </w:rPr>
              <w:t>(L</w:t>
            </w:r>
            <w:r w:rsidR="00F97C61" w:rsidRPr="00E376E8">
              <w:rPr>
                <w:rFonts w:cstheme="majorHAnsi"/>
                <w:b/>
                <w:bCs/>
                <w:sz w:val="17"/>
                <w:szCs w:val="17"/>
                <w:u w:val="single"/>
              </w:rPr>
              <w:t>3</w:t>
            </w:r>
            <w:r w:rsidR="00307099">
              <w:rPr>
                <w:rFonts w:cstheme="majorHAnsi"/>
                <w:b/>
                <w:bCs/>
                <w:sz w:val="17"/>
                <w:szCs w:val="17"/>
                <w:u w:val="single"/>
              </w:rPr>
              <w:t>-A</w:t>
            </w:r>
            <w:r w:rsidRPr="00E376E8">
              <w:rPr>
                <w:rFonts w:cstheme="majorHAnsi"/>
                <w:b/>
                <w:bCs/>
                <w:sz w:val="17"/>
                <w:szCs w:val="17"/>
                <w:u w:val="single"/>
              </w:rPr>
              <w:t>)</w:t>
            </w:r>
            <w:r w:rsidRPr="00E376E8">
              <w:rPr>
                <w:rFonts w:cstheme="majorHAnsi"/>
                <w:b/>
                <w:bCs/>
                <w:sz w:val="17"/>
                <w:szCs w:val="17"/>
              </w:rPr>
              <w:t xml:space="preserve"> : </w:t>
            </w:r>
          </w:p>
          <w:p w14:paraId="7812191B" w14:textId="03423453" w:rsidR="00955E59" w:rsidRPr="00E376E8" w:rsidRDefault="000B363D">
            <w:pPr>
              <w:rPr>
                <w:rFonts w:cstheme="minorHAnsi"/>
                <w:sz w:val="17"/>
                <w:szCs w:val="17"/>
              </w:rPr>
            </w:pPr>
            <w:r w:rsidRPr="00E376E8">
              <w:rPr>
                <w:rFonts w:cstheme="minorHAnsi"/>
                <w:b/>
                <w:bCs/>
                <w:sz w:val="17"/>
                <w:szCs w:val="17"/>
              </w:rPr>
              <w:t>Rapport</w:t>
            </w:r>
            <w:r w:rsidR="00E376E8" w:rsidRPr="00E376E8">
              <w:rPr>
                <w:rFonts w:cstheme="minorHAnsi"/>
                <w:b/>
                <w:bCs/>
                <w:sz w:val="17"/>
                <w:szCs w:val="17"/>
              </w:rPr>
              <w:t>s</w:t>
            </w:r>
            <w:r w:rsidRPr="00E376E8">
              <w:rPr>
                <w:rFonts w:cstheme="minorHAnsi"/>
                <w:b/>
                <w:bCs/>
                <w:sz w:val="17"/>
                <w:szCs w:val="17"/>
              </w:rPr>
              <w:t xml:space="preserve"> </w:t>
            </w:r>
            <w:r w:rsidR="00307099">
              <w:rPr>
                <w:rFonts w:cstheme="minorHAnsi"/>
                <w:b/>
                <w:bCs/>
                <w:sz w:val="17"/>
                <w:szCs w:val="17"/>
              </w:rPr>
              <w:t xml:space="preserve">d’analyse et examen </w:t>
            </w:r>
            <w:r w:rsidR="00E376E8" w:rsidRPr="00E376E8">
              <w:rPr>
                <w:rFonts w:cstheme="minorHAnsi"/>
                <w:b/>
                <w:bCs/>
                <w:sz w:val="17"/>
                <w:szCs w:val="17"/>
              </w:rPr>
              <w:t xml:space="preserve">des rapports </w:t>
            </w:r>
            <w:r w:rsidR="00307099">
              <w:rPr>
                <w:rFonts w:cstheme="minorHAnsi"/>
                <w:b/>
                <w:bCs/>
                <w:sz w:val="17"/>
                <w:szCs w:val="17"/>
              </w:rPr>
              <w:t>des</w:t>
            </w:r>
            <w:r w:rsidR="00E376E8" w:rsidRPr="00E376E8">
              <w:rPr>
                <w:rFonts w:cstheme="minorHAnsi"/>
                <w:b/>
                <w:bCs/>
                <w:sz w:val="17"/>
                <w:szCs w:val="17"/>
              </w:rPr>
              <w:t xml:space="preserve"> audits énergétiques</w:t>
            </w:r>
            <w:r w:rsidR="00307099">
              <w:rPr>
                <w:rFonts w:cstheme="minorHAnsi"/>
                <w:b/>
                <w:bCs/>
                <w:sz w:val="17"/>
                <w:szCs w:val="17"/>
              </w:rPr>
              <w:t xml:space="preserve"> relatifs aux bâtiments publics</w:t>
            </w:r>
            <w:r w:rsidR="00D32DC7">
              <w:rPr>
                <w:rFonts w:cstheme="minorHAnsi"/>
                <w:b/>
                <w:bCs/>
                <w:sz w:val="17"/>
                <w:szCs w:val="17"/>
              </w:rPr>
              <w:t xml:space="preserve"> ; </w:t>
            </w:r>
          </w:p>
        </w:tc>
        <w:tc>
          <w:tcPr>
            <w:tcW w:w="2835" w:type="dxa"/>
            <w:vAlign w:val="center"/>
          </w:tcPr>
          <w:p w14:paraId="695A1818" w14:textId="6BCE8687" w:rsidR="000A48DA" w:rsidRPr="00E376E8" w:rsidRDefault="00307099" w:rsidP="000F5FB1">
            <w:pPr>
              <w:rPr>
                <w:rFonts w:cstheme="majorHAnsi"/>
                <w:b/>
                <w:bCs/>
                <w:sz w:val="17"/>
                <w:szCs w:val="17"/>
              </w:rPr>
            </w:pPr>
            <w:r>
              <w:rPr>
                <w:rFonts w:cstheme="minorHAnsi"/>
                <w:sz w:val="17"/>
                <w:szCs w:val="17"/>
              </w:rPr>
              <w:t xml:space="preserve">Deux semaines (2) à partir de la notification de l’ordre de service pour examen des rapports </w:t>
            </w:r>
          </w:p>
        </w:tc>
      </w:tr>
      <w:tr w:rsidR="00307099" w:rsidRPr="00E376E8" w14:paraId="2FA72D96" w14:textId="77777777" w:rsidTr="00955E59">
        <w:trPr>
          <w:trHeight w:val="20"/>
        </w:trPr>
        <w:tc>
          <w:tcPr>
            <w:tcW w:w="7938" w:type="dxa"/>
            <w:tcBorders>
              <w:top w:val="single" w:sz="4" w:space="0" w:color="auto"/>
              <w:bottom w:val="single" w:sz="4" w:space="0" w:color="auto"/>
            </w:tcBorders>
          </w:tcPr>
          <w:p w14:paraId="39293313" w14:textId="417B8218" w:rsidR="00307099" w:rsidRPr="00E376E8" w:rsidRDefault="00307099" w:rsidP="00307099">
            <w:pPr>
              <w:rPr>
                <w:rFonts w:cstheme="majorHAnsi"/>
                <w:b/>
                <w:bCs/>
                <w:sz w:val="17"/>
                <w:szCs w:val="17"/>
              </w:rPr>
            </w:pPr>
            <w:r w:rsidRPr="00E376E8">
              <w:rPr>
                <w:rFonts w:cstheme="majorHAnsi"/>
                <w:b/>
                <w:bCs/>
                <w:sz w:val="17"/>
                <w:szCs w:val="17"/>
                <w:u w:val="single"/>
              </w:rPr>
              <w:t>Livrables 3</w:t>
            </w:r>
            <w:r w:rsidR="00563EEF">
              <w:rPr>
                <w:rFonts w:cstheme="majorHAnsi"/>
                <w:b/>
                <w:bCs/>
                <w:sz w:val="17"/>
                <w:szCs w:val="17"/>
                <w:u w:val="single"/>
              </w:rPr>
              <w:t>-B</w:t>
            </w:r>
            <w:r w:rsidRPr="00E376E8">
              <w:rPr>
                <w:rFonts w:cstheme="majorHAnsi"/>
                <w:b/>
                <w:bCs/>
                <w:sz w:val="17"/>
                <w:szCs w:val="17"/>
                <w:u w:val="single"/>
              </w:rPr>
              <w:t xml:space="preserve"> (L3</w:t>
            </w:r>
            <w:r w:rsidR="00563EEF">
              <w:rPr>
                <w:rFonts w:cstheme="majorHAnsi"/>
                <w:b/>
                <w:bCs/>
                <w:sz w:val="17"/>
                <w:szCs w:val="17"/>
                <w:u w:val="single"/>
              </w:rPr>
              <w:t>-B</w:t>
            </w:r>
            <w:r w:rsidRPr="00E376E8">
              <w:rPr>
                <w:rFonts w:cstheme="majorHAnsi"/>
                <w:b/>
                <w:bCs/>
                <w:sz w:val="17"/>
                <w:szCs w:val="17"/>
                <w:u w:val="single"/>
              </w:rPr>
              <w:t>)</w:t>
            </w:r>
            <w:r w:rsidRPr="00E376E8">
              <w:rPr>
                <w:rFonts w:cstheme="majorHAnsi"/>
                <w:b/>
                <w:bCs/>
                <w:sz w:val="17"/>
                <w:szCs w:val="17"/>
              </w:rPr>
              <w:t xml:space="preserve"> : </w:t>
            </w:r>
          </w:p>
          <w:p w14:paraId="6DB2CE6F" w14:textId="4398B80C" w:rsidR="00307099" w:rsidRPr="0020741B" w:rsidRDefault="00307099">
            <w:pPr>
              <w:rPr>
                <w:rFonts w:cstheme="minorHAnsi"/>
                <w:b/>
                <w:bCs/>
                <w:sz w:val="17"/>
                <w:szCs w:val="17"/>
              </w:rPr>
            </w:pPr>
            <w:r w:rsidRPr="00E376E8">
              <w:rPr>
                <w:rFonts w:cstheme="minorHAnsi"/>
                <w:b/>
                <w:bCs/>
                <w:sz w:val="17"/>
                <w:szCs w:val="17"/>
              </w:rPr>
              <w:t xml:space="preserve">Rapports </w:t>
            </w:r>
            <w:r>
              <w:rPr>
                <w:rFonts w:cstheme="minorHAnsi"/>
                <w:b/>
                <w:bCs/>
                <w:sz w:val="17"/>
                <w:szCs w:val="17"/>
              </w:rPr>
              <w:t xml:space="preserve">d’analyse et examen </w:t>
            </w:r>
            <w:r w:rsidRPr="00E376E8">
              <w:rPr>
                <w:rFonts w:cstheme="minorHAnsi"/>
                <w:b/>
                <w:bCs/>
                <w:sz w:val="17"/>
                <w:szCs w:val="17"/>
              </w:rPr>
              <w:t xml:space="preserve">des rapports </w:t>
            </w:r>
            <w:r>
              <w:rPr>
                <w:rFonts w:cstheme="minorHAnsi"/>
                <w:b/>
                <w:bCs/>
                <w:sz w:val="17"/>
                <w:szCs w:val="17"/>
              </w:rPr>
              <w:t>des</w:t>
            </w:r>
            <w:r w:rsidRPr="00E376E8">
              <w:rPr>
                <w:rFonts w:cstheme="minorHAnsi"/>
                <w:b/>
                <w:bCs/>
                <w:sz w:val="17"/>
                <w:szCs w:val="17"/>
              </w:rPr>
              <w:t xml:space="preserve"> audits énergétiques</w:t>
            </w:r>
            <w:r>
              <w:rPr>
                <w:rFonts w:cstheme="minorHAnsi"/>
                <w:b/>
                <w:bCs/>
                <w:sz w:val="17"/>
                <w:szCs w:val="17"/>
              </w:rPr>
              <w:t xml:space="preserve"> relatifs aux </w:t>
            </w:r>
            <w:r w:rsidR="00563EEF">
              <w:rPr>
                <w:rFonts w:cstheme="minorHAnsi"/>
                <w:b/>
                <w:bCs/>
                <w:sz w:val="17"/>
                <w:szCs w:val="17"/>
              </w:rPr>
              <w:t>établissements hôteliers</w:t>
            </w:r>
            <w:r>
              <w:rPr>
                <w:rFonts w:cstheme="minorHAnsi"/>
                <w:b/>
                <w:bCs/>
                <w:sz w:val="17"/>
                <w:szCs w:val="17"/>
              </w:rPr>
              <w:t> ;</w:t>
            </w:r>
          </w:p>
        </w:tc>
        <w:tc>
          <w:tcPr>
            <w:tcW w:w="2835" w:type="dxa"/>
            <w:vAlign w:val="center"/>
          </w:tcPr>
          <w:p w14:paraId="7FA6736E" w14:textId="02DB25D5" w:rsidR="00307099" w:rsidRPr="00E376E8" w:rsidDel="00307099" w:rsidRDefault="00307099" w:rsidP="000F5FB1">
            <w:pPr>
              <w:rPr>
                <w:rFonts w:cstheme="minorHAnsi"/>
                <w:sz w:val="17"/>
                <w:szCs w:val="17"/>
              </w:rPr>
            </w:pPr>
            <w:r>
              <w:rPr>
                <w:rFonts w:cstheme="minorHAnsi"/>
                <w:sz w:val="17"/>
                <w:szCs w:val="17"/>
              </w:rPr>
              <w:t>Deux semaines (2) à partir de la notification de l’ordre de service pour examen des rapports</w:t>
            </w:r>
          </w:p>
        </w:tc>
      </w:tr>
      <w:tr w:rsidR="00307099" w:rsidRPr="00E376E8" w14:paraId="7802C149" w14:textId="77777777" w:rsidTr="00955E59">
        <w:trPr>
          <w:trHeight w:val="20"/>
        </w:trPr>
        <w:tc>
          <w:tcPr>
            <w:tcW w:w="7938" w:type="dxa"/>
            <w:tcBorders>
              <w:top w:val="single" w:sz="4" w:space="0" w:color="auto"/>
              <w:bottom w:val="single" w:sz="4" w:space="0" w:color="auto"/>
            </w:tcBorders>
          </w:tcPr>
          <w:p w14:paraId="564AE245" w14:textId="4B05440F" w:rsidR="00307099" w:rsidRPr="00E376E8" w:rsidRDefault="00307099" w:rsidP="00307099">
            <w:pPr>
              <w:rPr>
                <w:rFonts w:cstheme="majorHAnsi"/>
                <w:b/>
                <w:bCs/>
                <w:sz w:val="17"/>
                <w:szCs w:val="17"/>
                <w:u w:val="single"/>
              </w:rPr>
            </w:pPr>
            <w:r>
              <w:rPr>
                <w:rFonts w:cstheme="majorHAnsi"/>
                <w:b/>
                <w:bCs/>
                <w:sz w:val="17"/>
                <w:szCs w:val="17"/>
                <w:u w:val="single"/>
              </w:rPr>
              <w:t>Livrables 4 (L4</w:t>
            </w:r>
            <w:r w:rsidRPr="00E376E8">
              <w:rPr>
                <w:rFonts w:cstheme="majorHAnsi"/>
                <w:b/>
                <w:bCs/>
                <w:sz w:val="17"/>
                <w:szCs w:val="17"/>
                <w:u w:val="single"/>
              </w:rPr>
              <w:t xml:space="preserve">) </w:t>
            </w:r>
          </w:p>
          <w:p w14:paraId="075D6D46" w14:textId="6D0BE127" w:rsidR="00307099" w:rsidRPr="00E376E8" w:rsidRDefault="00307099" w:rsidP="00307099">
            <w:pPr>
              <w:rPr>
                <w:rFonts w:cstheme="majorHAnsi"/>
                <w:b/>
                <w:bCs/>
                <w:sz w:val="17"/>
                <w:szCs w:val="17"/>
                <w:u w:val="single"/>
              </w:rPr>
            </w:pPr>
            <w:r>
              <w:rPr>
                <w:rFonts w:cstheme="majorHAnsi"/>
                <w:b/>
                <w:bCs/>
                <w:sz w:val="17"/>
                <w:szCs w:val="17"/>
              </w:rPr>
              <w:t>Dossier d’appel d’offres</w:t>
            </w:r>
            <w:r w:rsidR="00823BD7">
              <w:rPr>
                <w:rFonts w:cstheme="majorHAnsi"/>
                <w:b/>
                <w:bCs/>
                <w:sz w:val="17"/>
                <w:szCs w:val="17"/>
              </w:rPr>
              <w:t xml:space="preserve"> relatif à la sélection d’une société spécialisée dans les travaux d’efficacité énergétique</w:t>
            </w:r>
            <w:r>
              <w:rPr>
                <w:rFonts w:cstheme="majorHAnsi"/>
                <w:b/>
                <w:bCs/>
                <w:sz w:val="17"/>
                <w:szCs w:val="17"/>
              </w:rPr>
              <w:t xml:space="preserve">, comprenant CPS, </w:t>
            </w:r>
            <w:r w:rsidR="009D4BF9">
              <w:rPr>
                <w:rFonts w:cstheme="majorHAnsi"/>
                <w:b/>
                <w:bCs/>
                <w:sz w:val="17"/>
                <w:szCs w:val="17"/>
              </w:rPr>
              <w:t>D</w:t>
            </w:r>
            <w:r>
              <w:rPr>
                <w:rFonts w:cstheme="majorHAnsi"/>
                <w:b/>
                <w:bCs/>
                <w:sz w:val="17"/>
                <w:szCs w:val="17"/>
              </w:rPr>
              <w:t>C, Annexes, Avis, Estimation budgétaire</w:t>
            </w:r>
            <w:r w:rsidRPr="00E376E8">
              <w:rPr>
                <w:rFonts w:cstheme="majorHAnsi"/>
                <w:sz w:val="17"/>
                <w:szCs w:val="17"/>
              </w:rPr>
              <w:t xml:space="preserve"> (version provisoire et version définitive).</w:t>
            </w:r>
          </w:p>
        </w:tc>
        <w:tc>
          <w:tcPr>
            <w:tcW w:w="2835" w:type="dxa"/>
            <w:vAlign w:val="center"/>
          </w:tcPr>
          <w:p w14:paraId="2635C63C" w14:textId="466BCE26" w:rsidR="00307099" w:rsidRPr="00E376E8" w:rsidRDefault="00823BD7" w:rsidP="000F5FB1">
            <w:pPr>
              <w:rPr>
                <w:rFonts w:cstheme="minorHAnsi"/>
                <w:sz w:val="17"/>
                <w:szCs w:val="17"/>
              </w:rPr>
            </w:pPr>
            <w:r w:rsidRPr="00E376E8">
              <w:rPr>
                <w:rFonts w:cstheme="minorHAnsi"/>
                <w:sz w:val="17"/>
                <w:szCs w:val="17"/>
              </w:rPr>
              <w:t xml:space="preserve">Deux semaines (2) à partir </w:t>
            </w:r>
            <w:r>
              <w:rPr>
                <w:rFonts w:cstheme="minorHAnsi"/>
                <w:sz w:val="17"/>
                <w:szCs w:val="17"/>
              </w:rPr>
              <w:t>de la notification de l’</w:t>
            </w:r>
            <w:r w:rsidRPr="00E376E8">
              <w:rPr>
                <w:rFonts w:cstheme="minorHAnsi"/>
                <w:sz w:val="17"/>
                <w:szCs w:val="17"/>
              </w:rPr>
              <w:t>ordre de service</w:t>
            </w:r>
          </w:p>
        </w:tc>
      </w:tr>
      <w:tr w:rsidR="00823BD7" w:rsidRPr="00E376E8" w14:paraId="222035E8" w14:textId="77777777" w:rsidTr="00955E59">
        <w:trPr>
          <w:trHeight w:val="20"/>
        </w:trPr>
        <w:tc>
          <w:tcPr>
            <w:tcW w:w="7938" w:type="dxa"/>
            <w:tcBorders>
              <w:top w:val="single" w:sz="4" w:space="0" w:color="auto"/>
              <w:bottom w:val="single" w:sz="4" w:space="0" w:color="auto"/>
            </w:tcBorders>
          </w:tcPr>
          <w:p w14:paraId="04FE6E74" w14:textId="28941530" w:rsidR="00823BD7" w:rsidRPr="00E376E8" w:rsidRDefault="00823BD7" w:rsidP="00CA0541">
            <w:pPr>
              <w:rPr>
                <w:rFonts w:cstheme="majorHAnsi"/>
                <w:b/>
                <w:bCs/>
                <w:sz w:val="17"/>
                <w:szCs w:val="17"/>
                <w:u w:val="single"/>
              </w:rPr>
            </w:pPr>
            <w:r w:rsidRPr="00E376E8">
              <w:rPr>
                <w:rFonts w:cstheme="majorHAnsi"/>
                <w:b/>
                <w:bCs/>
                <w:sz w:val="17"/>
                <w:szCs w:val="17"/>
                <w:u w:val="single"/>
              </w:rPr>
              <w:lastRenderedPageBreak/>
              <w:t xml:space="preserve">Livrables </w:t>
            </w:r>
            <w:r>
              <w:rPr>
                <w:rFonts w:cstheme="majorHAnsi"/>
                <w:b/>
                <w:bCs/>
                <w:sz w:val="17"/>
                <w:szCs w:val="17"/>
                <w:u w:val="single"/>
              </w:rPr>
              <w:t>5 (L5</w:t>
            </w:r>
            <w:r w:rsidRPr="00E376E8">
              <w:rPr>
                <w:rFonts w:cstheme="majorHAnsi"/>
                <w:b/>
                <w:bCs/>
                <w:sz w:val="17"/>
                <w:szCs w:val="17"/>
                <w:u w:val="single"/>
              </w:rPr>
              <w:t xml:space="preserve">) </w:t>
            </w:r>
          </w:p>
          <w:p w14:paraId="2FE01BF4" w14:textId="0D1EF041" w:rsidR="00823BD7" w:rsidRPr="00E376E8" w:rsidRDefault="00823BD7">
            <w:pPr>
              <w:rPr>
                <w:rFonts w:cstheme="majorHAnsi"/>
                <w:sz w:val="17"/>
                <w:szCs w:val="17"/>
              </w:rPr>
            </w:pPr>
            <w:r w:rsidRPr="00E376E8">
              <w:rPr>
                <w:rFonts w:cstheme="majorHAnsi"/>
                <w:b/>
                <w:bCs/>
                <w:sz w:val="17"/>
                <w:szCs w:val="17"/>
              </w:rPr>
              <w:t>Rapport</w:t>
            </w:r>
            <w:r>
              <w:rPr>
                <w:rFonts w:cstheme="majorHAnsi"/>
                <w:b/>
                <w:bCs/>
                <w:sz w:val="17"/>
                <w:szCs w:val="17"/>
              </w:rPr>
              <w:t>s</w:t>
            </w:r>
            <w:r w:rsidRPr="00E376E8">
              <w:rPr>
                <w:rFonts w:cstheme="majorHAnsi"/>
                <w:b/>
                <w:bCs/>
                <w:sz w:val="17"/>
                <w:szCs w:val="17"/>
              </w:rPr>
              <w:t xml:space="preserve"> de </w:t>
            </w:r>
            <w:r>
              <w:rPr>
                <w:rFonts w:cstheme="majorHAnsi"/>
                <w:b/>
                <w:bCs/>
                <w:sz w:val="17"/>
                <w:szCs w:val="17"/>
              </w:rPr>
              <w:t xml:space="preserve">la commission d’examen des offres </w:t>
            </w:r>
            <w:r w:rsidRPr="00E376E8">
              <w:rPr>
                <w:rFonts w:cstheme="majorHAnsi"/>
                <w:sz w:val="17"/>
                <w:szCs w:val="17"/>
              </w:rPr>
              <w:t>(version provisoire et version définitive) ;</w:t>
            </w:r>
          </w:p>
          <w:p w14:paraId="622DBF82" w14:textId="2B76E053" w:rsidR="00823BD7" w:rsidRPr="00E376E8" w:rsidRDefault="00823BD7" w:rsidP="00823BD7">
            <w:pPr>
              <w:rPr>
                <w:rFonts w:cstheme="majorHAnsi"/>
                <w:b/>
                <w:bCs/>
                <w:sz w:val="17"/>
                <w:szCs w:val="17"/>
                <w:u w:val="single"/>
              </w:rPr>
            </w:pPr>
            <w:r>
              <w:rPr>
                <w:rFonts w:cstheme="majorHAnsi"/>
                <w:b/>
                <w:bCs/>
                <w:sz w:val="17"/>
                <w:szCs w:val="17"/>
              </w:rPr>
              <w:t>PV</w:t>
            </w:r>
            <w:r w:rsidRPr="00E376E8">
              <w:rPr>
                <w:rFonts w:cstheme="majorHAnsi"/>
                <w:b/>
                <w:bCs/>
                <w:sz w:val="17"/>
                <w:szCs w:val="17"/>
              </w:rPr>
              <w:t xml:space="preserve"> des sous-commission</w:t>
            </w:r>
            <w:r w:rsidR="009D4BF9">
              <w:rPr>
                <w:rFonts w:cstheme="majorHAnsi"/>
                <w:b/>
                <w:bCs/>
                <w:sz w:val="17"/>
                <w:szCs w:val="17"/>
              </w:rPr>
              <w:t>s</w:t>
            </w:r>
            <w:r w:rsidRPr="00E376E8">
              <w:rPr>
                <w:rFonts w:cstheme="majorHAnsi"/>
                <w:b/>
                <w:bCs/>
                <w:sz w:val="17"/>
                <w:szCs w:val="17"/>
              </w:rPr>
              <w:t xml:space="preserve"> technique et financière</w:t>
            </w:r>
            <w:r w:rsidRPr="00E376E8">
              <w:rPr>
                <w:rFonts w:cstheme="majorHAnsi"/>
                <w:sz w:val="17"/>
                <w:szCs w:val="17"/>
              </w:rPr>
              <w:t xml:space="preserve"> ;</w:t>
            </w:r>
          </w:p>
        </w:tc>
        <w:tc>
          <w:tcPr>
            <w:tcW w:w="2835" w:type="dxa"/>
            <w:vAlign w:val="center"/>
          </w:tcPr>
          <w:p w14:paraId="1018CA93" w14:textId="01B12267" w:rsidR="00823BD7" w:rsidRPr="00E376E8" w:rsidRDefault="00823BD7" w:rsidP="0020741B">
            <w:pPr>
              <w:jc w:val="center"/>
              <w:rPr>
                <w:rFonts w:cstheme="minorHAnsi"/>
                <w:sz w:val="17"/>
                <w:szCs w:val="17"/>
              </w:rPr>
            </w:pPr>
            <w:r>
              <w:rPr>
                <w:rFonts w:cstheme="minorHAnsi"/>
                <w:sz w:val="17"/>
                <w:szCs w:val="17"/>
              </w:rPr>
              <w:t>7 jours à partir de l’achèvement des travaux de la commission d’examen des offres</w:t>
            </w:r>
          </w:p>
        </w:tc>
      </w:tr>
      <w:tr w:rsidR="00823BD7" w:rsidRPr="00E376E8" w14:paraId="2665C9C8" w14:textId="77777777" w:rsidTr="00955E59">
        <w:trPr>
          <w:trHeight w:val="20"/>
        </w:trPr>
        <w:tc>
          <w:tcPr>
            <w:tcW w:w="7938" w:type="dxa"/>
            <w:tcBorders>
              <w:top w:val="single" w:sz="4" w:space="0" w:color="auto"/>
              <w:bottom w:val="single" w:sz="4" w:space="0" w:color="auto"/>
            </w:tcBorders>
          </w:tcPr>
          <w:p w14:paraId="647D86A1" w14:textId="7AB16617" w:rsidR="00823BD7" w:rsidRPr="00E376E8" w:rsidRDefault="00823BD7" w:rsidP="00823BD7">
            <w:pPr>
              <w:rPr>
                <w:rFonts w:cstheme="majorHAnsi"/>
                <w:b/>
                <w:bCs/>
                <w:sz w:val="17"/>
                <w:szCs w:val="17"/>
              </w:rPr>
            </w:pPr>
            <w:r w:rsidRPr="00E376E8">
              <w:rPr>
                <w:rFonts w:cstheme="majorHAnsi"/>
                <w:b/>
                <w:bCs/>
                <w:sz w:val="17"/>
                <w:szCs w:val="17"/>
                <w:u w:val="single"/>
              </w:rPr>
              <w:t xml:space="preserve">Livrables </w:t>
            </w:r>
            <w:r>
              <w:rPr>
                <w:rFonts w:cstheme="majorHAnsi"/>
                <w:b/>
                <w:bCs/>
                <w:sz w:val="17"/>
                <w:szCs w:val="17"/>
                <w:u w:val="single"/>
              </w:rPr>
              <w:t>6</w:t>
            </w:r>
            <w:r w:rsidRPr="00E376E8">
              <w:rPr>
                <w:rFonts w:cstheme="majorHAnsi"/>
                <w:b/>
                <w:bCs/>
                <w:sz w:val="17"/>
                <w:szCs w:val="17"/>
                <w:u w:val="single"/>
              </w:rPr>
              <w:t xml:space="preserve"> (L</w:t>
            </w:r>
            <w:r>
              <w:rPr>
                <w:rFonts w:cstheme="majorHAnsi"/>
                <w:b/>
                <w:bCs/>
                <w:sz w:val="17"/>
                <w:szCs w:val="17"/>
                <w:u w:val="single"/>
              </w:rPr>
              <w:t>6</w:t>
            </w:r>
            <w:r w:rsidRPr="00E376E8">
              <w:rPr>
                <w:rFonts w:cstheme="majorHAnsi"/>
                <w:b/>
                <w:bCs/>
                <w:sz w:val="17"/>
                <w:szCs w:val="17"/>
                <w:u w:val="single"/>
              </w:rPr>
              <w:t>)</w:t>
            </w:r>
            <w:r w:rsidRPr="00E376E8">
              <w:rPr>
                <w:rFonts w:cstheme="majorHAnsi"/>
                <w:b/>
                <w:bCs/>
                <w:sz w:val="17"/>
                <w:szCs w:val="17"/>
              </w:rPr>
              <w:t xml:space="preserve"> : </w:t>
            </w:r>
          </w:p>
          <w:p w14:paraId="3B640D17" w14:textId="77777777" w:rsidR="00823BD7" w:rsidRPr="00855C7B" w:rsidRDefault="00823BD7" w:rsidP="00823BD7">
            <w:pPr>
              <w:rPr>
                <w:rFonts w:cstheme="majorHAnsi"/>
                <w:sz w:val="17"/>
                <w:szCs w:val="17"/>
              </w:rPr>
            </w:pPr>
            <w:r>
              <w:rPr>
                <w:rFonts w:cstheme="majorHAnsi"/>
                <w:sz w:val="17"/>
                <w:szCs w:val="17"/>
              </w:rPr>
              <w:t xml:space="preserve">PV de chantiers ; </w:t>
            </w:r>
          </w:p>
          <w:p w14:paraId="1854654E" w14:textId="02A675C6" w:rsidR="00823BD7" w:rsidRDefault="00823BD7" w:rsidP="00CA0541">
            <w:pPr>
              <w:rPr>
                <w:rFonts w:cstheme="majorHAnsi"/>
                <w:sz w:val="17"/>
                <w:szCs w:val="17"/>
              </w:rPr>
            </w:pPr>
            <w:r w:rsidRPr="00E376E8">
              <w:rPr>
                <w:rFonts w:cstheme="minorHAnsi"/>
                <w:b/>
                <w:bCs/>
                <w:sz w:val="17"/>
                <w:szCs w:val="17"/>
              </w:rPr>
              <w:t>Rapports de suivi mensuel </w:t>
            </w:r>
            <w:r>
              <w:rPr>
                <w:rFonts w:cstheme="minorHAnsi"/>
                <w:b/>
                <w:bCs/>
                <w:sz w:val="17"/>
                <w:szCs w:val="17"/>
              </w:rPr>
              <w:t xml:space="preserve">des travaux </w:t>
            </w:r>
            <w:r w:rsidRPr="00E376E8">
              <w:rPr>
                <w:rFonts w:cstheme="majorHAnsi"/>
                <w:sz w:val="17"/>
                <w:szCs w:val="17"/>
              </w:rPr>
              <w:t>(version provisoire et version définitive) ;</w:t>
            </w:r>
          </w:p>
          <w:p w14:paraId="17152C21" w14:textId="56EA9BA5" w:rsidR="00823BD7" w:rsidRPr="00D32DC7" w:rsidRDefault="00823BD7">
            <w:pPr>
              <w:rPr>
                <w:rFonts w:cstheme="majorHAnsi"/>
                <w:sz w:val="17"/>
                <w:szCs w:val="17"/>
              </w:rPr>
            </w:pPr>
            <w:r w:rsidRPr="00E376E8">
              <w:rPr>
                <w:rFonts w:cstheme="minorHAnsi"/>
                <w:b/>
                <w:bCs/>
                <w:sz w:val="17"/>
                <w:szCs w:val="17"/>
              </w:rPr>
              <w:t xml:space="preserve">Rapport </w:t>
            </w:r>
            <w:r>
              <w:rPr>
                <w:rFonts w:cstheme="minorHAnsi"/>
                <w:b/>
                <w:bCs/>
                <w:sz w:val="17"/>
                <w:szCs w:val="17"/>
              </w:rPr>
              <w:t xml:space="preserve">de réception des travaux </w:t>
            </w:r>
            <w:r w:rsidRPr="00E376E8">
              <w:rPr>
                <w:rFonts w:cstheme="minorHAnsi"/>
                <w:sz w:val="17"/>
                <w:szCs w:val="17"/>
              </w:rPr>
              <w:t xml:space="preserve"> </w:t>
            </w:r>
            <w:r w:rsidRPr="00E376E8">
              <w:rPr>
                <w:rFonts w:cstheme="majorHAnsi"/>
                <w:sz w:val="17"/>
                <w:szCs w:val="17"/>
              </w:rPr>
              <w:t xml:space="preserve">(version provisoire et version définitive) ; </w:t>
            </w:r>
          </w:p>
        </w:tc>
        <w:tc>
          <w:tcPr>
            <w:tcW w:w="2835" w:type="dxa"/>
            <w:vAlign w:val="center"/>
          </w:tcPr>
          <w:p w14:paraId="0FDB3A7C" w14:textId="77777777" w:rsidR="00823BD7" w:rsidRDefault="00823BD7" w:rsidP="00823BD7">
            <w:pPr>
              <w:rPr>
                <w:rFonts w:cstheme="minorHAnsi"/>
                <w:sz w:val="17"/>
                <w:szCs w:val="17"/>
              </w:rPr>
            </w:pPr>
            <w:r>
              <w:rPr>
                <w:rFonts w:cstheme="minorHAnsi"/>
                <w:sz w:val="17"/>
                <w:szCs w:val="17"/>
              </w:rPr>
              <w:t xml:space="preserve">A partir du lancement des travaux : </w:t>
            </w:r>
          </w:p>
          <w:p w14:paraId="3CFBF530" w14:textId="52548766" w:rsidR="00823BD7" w:rsidRPr="0020741B" w:rsidRDefault="00823BD7" w:rsidP="00CA0541">
            <w:pPr>
              <w:rPr>
                <w:rFonts w:cstheme="minorHAnsi"/>
                <w:sz w:val="17"/>
                <w:szCs w:val="17"/>
              </w:rPr>
            </w:pPr>
            <w:r w:rsidRPr="0020741B">
              <w:rPr>
                <w:rFonts w:cstheme="minorHAnsi"/>
                <w:sz w:val="17"/>
                <w:szCs w:val="17"/>
              </w:rPr>
              <w:t xml:space="preserve">PV hebdomadaire ; </w:t>
            </w:r>
          </w:p>
          <w:p w14:paraId="51FC80BE" w14:textId="77777777" w:rsidR="00823BD7" w:rsidRPr="0020741B" w:rsidRDefault="00823BD7">
            <w:pPr>
              <w:rPr>
                <w:rFonts w:cstheme="minorHAnsi"/>
                <w:sz w:val="17"/>
                <w:szCs w:val="17"/>
              </w:rPr>
            </w:pPr>
            <w:r w:rsidRPr="0020741B">
              <w:rPr>
                <w:rFonts w:cstheme="minorHAnsi"/>
                <w:sz w:val="17"/>
                <w:szCs w:val="17"/>
              </w:rPr>
              <w:t>Rapports de suivi mensuel ;</w:t>
            </w:r>
          </w:p>
          <w:p w14:paraId="224AB09A" w14:textId="13633CB4" w:rsidR="00823BD7" w:rsidRPr="00E376E8" w:rsidRDefault="00823BD7">
            <w:pPr>
              <w:rPr>
                <w:rFonts w:cstheme="majorHAnsi"/>
                <w:b/>
                <w:bCs/>
              </w:rPr>
            </w:pPr>
            <w:r w:rsidRPr="0020741B">
              <w:rPr>
                <w:rFonts w:cstheme="minorHAnsi"/>
                <w:sz w:val="17"/>
                <w:szCs w:val="17"/>
              </w:rPr>
              <w:t xml:space="preserve">Rapport de réception à la fin des travaux. </w:t>
            </w:r>
          </w:p>
        </w:tc>
      </w:tr>
      <w:tr w:rsidR="00D32DC7" w:rsidRPr="00E376E8" w14:paraId="7451226E" w14:textId="77777777" w:rsidTr="00955E59">
        <w:trPr>
          <w:trHeight w:val="20"/>
        </w:trPr>
        <w:tc>
          <w:tcPr>
            <w:tcW w:w="7938" w:type="dxa"/>
            <w:tcBorders>
              <w:top w:val="single" w:sz="4" w:space="0" w:color="auto"/>
              <w:bottom w:val="single" w:sz="4" w:space="0" w:color="auto"/>
            </w:tcBorders>
          </w:tcPr>
          <w:p w14:paraId="337FFC20" w14:textId="77777777" w:rsidR="00D32DC7" w:rsidRDefault="00D32DC7" w:rsidP="00823BD7">
            <w:pPr>
              <w:rPr>
                <w:rFonts w:cstheme="majorHAnsi"/>
                <w:b/>
                <w:bCs/>
                <w:sz w:val="17"/>
                <w:szCs w:val="17"/>
                <w:u w:val="single"/>
              </w:rPr>
            </w:pPr>
            <w:r>
              <w:rPr>
                <w:rFonts w:cstheme="majorHAnsi"/>
                <w:b/>
                <w:bCs/>
                <w:sz w:val="17"/>
                <w:szCs w:val="17"/>
                <w:u w:val="single"/>
              </w:rPr>
              <w:t xml:space="preserve">Livrables 7 (L7) : </w:t>
            </w:r>
          </w:p>
          <w:p w14:paraId="095C3B72" w14:textId="611C7412" w:rsidR="00D32DC7" w:rsidRDefault="00D32DC7" w:rsidP="00823BD7">
            <w:pPr>
              <w:rPr>
                <w:rFonts w:cstheme="minorHAnsi"/>
                <w:b/>
                <w:bCs/>
                <w:sz w:val="17"/>
                <w:szCs w:val="17"/>
              </w:rPr>
            </w:pPr>
            <w:r>
              <w:rPr>
                <w:rFonts w:cstheme="minorHAnsi"/>
                <w:b/>
                <w:bCs/>
                <w:sz w:val="17"/>
                <w:szCs w:val="17"/>
              </w:rPr>
              <w:t>Compte</w:t>
            </w:r>
            <w:r w:rsidR="009D4BF9">
              <w:rPr>
                <w:rFonts w:cstheme="minorHAnsi"/>
                <w:b/>
                <w:bCs/>
                <w:sz w:val="17"/>
                <w:szCs w:val="17"/>
              </w:rPr>
              <w:t>-</w:t>
            </w:r>
            <w:r>
              <w:rPr>
                <w:rFonts w:cstheme="minorHAnsi"/>
                <w:b/>
                <w:bCs/>
                <w:sz w:val="17"/>
                <w:szCs w:val="17"/>
              </w:rPr>
              <w:t>rendu des réunions de suivi des études d’audits énergétiques.</w:t>
            </w:r>
          </w:p>
          <w:p w14:paraId="46C0E516" w14:textId="7DA7BA2D" w:rsidR="00D32DC7" w:rsidRDefault="00D32DC7" w:rsidP="00823BD7">
            <w:pPr>
              <w:rPr>
                <w:rFonts w:cstheme="minorHAnsi"/>
                <w:b/>
                <w:bCs/>
                <w:sz w:val="17"/>
                <w:szCs w:val="17"/>
              </w:rPr>
            </w:pPr>
            <w:r>
              <w:rPr>
                <w:rFonts w:cstheme="minorHAnsi"/>
                <w:b/>
                <w:bCs/>
                <w:sz w:val="17"/>
                <w:szCs w:val="17"/>
              </w:rPr>
              <w:t xml:space="preserve">Rapport de </w:t>
            </w:r>
            <w:proofErr w:type="spellStart"/>
            <w:r>
              <w:rPr>
                <w:rFonts w:cstheme="minorHAnsi"/>
                <w:b/>
                <w:bCs/>
                <w:sz w:val="17"/>
                <w:szCs w:val="17"/>
              </w:rPr>
              <w:t>reporting</w:t>
            </w:r>
            <w:proofErr w:type="spellEnd"/>
            <w:r>
              <w:rPr>
                <w:rFonts w:cstheme="minorHAnsi"/>
                <w:b/>
                <w:bCs/>
                <w:sz w:val="17"/>
                <w:szCs w:val="17"/>
              </w:rPr>
              <w:t xml:space="preserve">. </w:t>
            </w:r>
          </w:p>
          <w:p w14:paraId="163A47E7" w14:textId="341D6A61" w:rsidR="00D32DC7" w:rsidRPr="00E376E8" w:rsidRDefault="00D32DC7" w:rsidP="00823BD7">
            <w:pPr>
              <w:rPr>
                <w:rFonts w:cstheme="majorHAnsi"/>
                <w:b/>
                <w:bCs/>
                <w:sz w:val="17"/>
                <w:szCs w:val="17"/>
                <w:u w:val="single"/>
              </w:rPr>
            </w:pPr>
            <w:r w:rsidRPr="00534384">
              <w:rPr>
                <w:rFonts w:cstheme="majorHAnsi"/>
                <w:b/>
                <w:bCs/>
                <w:sz w:val="17"/>
                <w:szCs w:val="17"/>
              </w:rPr>
              <w:t>Rapport de synthèse de la prestation d’assistance.</w:t>
            </w:r>
          </w:p>
        </w:tc>
        <w:tc>
          <w:tcPr>
            <w:tcW w:w="2835" w:type="dxa"/>
            <w:vAlign w:val="center"/>
          </w:tcPr>
          <w:p w14:paraId="54E51B32" w14:textId="39192441" w:rsidR="00D32DC7" w:rsidRDefault="00D32DC7" w:rsidP="0020741B">
            <w:pPr>
              <w:jc w:val="center"/>
              <w:rPr>
                <w:rFonts w:cstheme="minorHAnsi"/>
                <w:sz w:val="17"/>
                <w:szCs w:val="17"/>
              </w:rPr>
            </w:pPr>
            <w:r>
              <w:rPr>
                <w:rFonts w:cstheme="minorHAnsi"/>
                <w:sz w:val="17"/>
                <w:szCs w:val="17"/>
              </w:rPr>
              <w:t>Trimestriel à partir de la réunion de démarrage</w:t>
            </w:r>
          </w:p>
        </w:tc>
      </w:tr>
    </w:tbl>
    <w:p w14:paraId="2A3B04B3" w14:textId="7F73B468" w:rsidR="00E70AC4" w:rsidRPr="000A6F51" w:rsidRDefault="002A29F3" w:rsidP="00E70AC4">
      <w:pPr>
        <w:pBdr>
          <w:bottom w:val="single" w:sz="4" w:space="1" w:color="auto"/>
        </w:pBdr>
        <w:jc w:val="both"/>
        <w:rPr>
          <w:rFonts w:cstheme="minorHAnsi"/>
          <w:b/>
          <w:bCs/>
          <w:sz w:val="24"/>
          <w:szCs w:val="24"/>
        </w:rPr>
      </w:pPr>
      <w:r w:rsidRPr="000A6F51">
        <w:rPr>
          <w:rFonts w:cstheme="minorHAnsi"/>
          <w:b/>
          <w:bCs/>
          <w:sz w:val="24"/>
          <w:szCs w:val="24"/>
        </w:rPr>
        <w:t xml:space="preserve">N.B : </w:t>
      </w:r>
    </w:p>
    <w:p w14:paraId="139D3802" w14:textId="42D3D540" w:rsidR="00182B1C" w:rsidRPr="000F5FB1" w:rsidRDefault="002A29F3" w:rsidP="0025223B">
      <w:pPr>
        <w:pStyle w:val="Paragraphedeliste"/>
        <w:numPr>
          <w:ilvl w:val="0"/>
          <w:numId w:val="11"/>
        </w:numPr>
        <w:jc w:val="both"/>
        <w:rPr>
          <w:rFonts w:cstheme="majorHAnsi"/>
          <w:sz w:val="24"/>
          <w:szCs w:val="24"/>
        </w:rPr>
      </w:pPr>
      <w:r w:rsidRPr="000F5FB1">
        <w:rPr>
          <w:rFonts w:cstheme="majorHAnsi"/>
          <w:sz w:val="24"/>
          <w:szCs w:val="24"/>
        </w:rPr>
        <w:t xml:space="preserve">L’ensemble des livrables, présentations, rapports doivent être produits en français, soumis sous format électronique (Word, </w:t>
      </w:r>
      <w:r w:rsidR="009A6D6E" w:rsidRPr="000F5FB1">
        <w:rPr>
          <w:rFonts w:cstheme="majorHAnsi"/>
          <w:sz w:val="24"/>
          <w:szCs w:val="24"/>
        </w:rPr>
        <w:t>PDF</w:t>
      </w:r>
      <w:r w:rsidRPr="000F5FB1">
        <w:rPr>
          <w:rFonts w:cstheme="majorHAnsi"/>
          <w:sz w:val="24"/>
          <w:szCs w:val="24"/>
        </w:rPr>
        <w:t xml:space="preserve"> et PPT…) et rendus au maitre d’ouvrage en versions provisoires et définitives. </w:t>
      </w:r>
    </w:p>
    <w:p w14:paraId="53A8CCC5" w14:textId="1B9DB69A" w:rsidR="00F33CD6" w:rsidRPr="000F5FB1" w:rsidRDefault="00F33CD6">
      <w:pPr>
        <w:pStyle w:val="Paragraphedeliste"/>
        <w:numPr>
          <w:ilvl w:val="0"/>
          <w:numId w:val="11"/>
        </w:numPr>
        <w:jc w:val="both"/>
        <w:rPr>
          <w:rFonts w:cstheme="majorHAnsi"/>
          <w:sz w:val="24"/>
          <w:szCs w:val="24"/>
        </w:rPr>
      </w:pPr>
      <w:r w:rsidRPr="000F5FB1">
        <w:rPr>
          <w:rFonts w:cstheme="majorHAnsi"/>
          <w:sz w:val="24"/>
          <w:szCs w:val="24"/>
        </w:rPr>
        <w:t xml:space="preserve">Les livrables définitifs de chaque mission doivent être livrés également en format papier en </w:t>
      </w:r>
      <w:r w:rsidR="00D32DC7">
        <w:rPr>
          <w:rFonts w:cstheme="majorHAnsi"/>
          <w:sz w:val="24"/>
          <w:szCs w:val="24"/>
        </w:rPr>
        <w:t>2</w:t>
      </w:r>
      <w:r w:rsidR="00823BD7" w:rsidRPr="000F5FB1">
        <w:rPr>
          <w:rFonts w:cstheme="majorHAnsi"/>
          <w:sz w:val="24"/>
          <w:szCs w:val="24"/>
        </w:rPr>
        <w:t xml:space="preserve"> </w:t>
      </w:r>
      <w:r w:rsidRPr="000F5FB1">
        <w:rPr>
          <w:rFonts w:cstheme="majorHAnsi"/>
          <w:sz w:val="24"/>
          <w:szCs w:val="24"/>
        </w:rPr>
        <w:t>exemplaires.</w:t>
      </w:r>
    </w:p>
    <w:p w14:paraId="75607DAF" w14:textId="290364CB" w:rsidR="009A6D6E" w:rsidRPr="000F5FB1" w:rsidRDefault="001D6E50" w:rsidP="0025223B">
      <w:pPr>
        <w:pStyle w:val="Paragraphedeliste"/>
        <w:numPr>
          <w:ilvl w:val="0"/>
          <w:numId w:val="11"/>
        </w:numPr>
        <w:jc w:val="both"/>
        <w:rPr>
          <w:rFonts w:cstheme="majorHAnsi"/>
          <w:sz w:val="24"/>
          <w:szCs w:val="24"/>
        </w:rPr>
      </w:pPr>
      <w:r w:rsidRPr="000F5FB1">
        <w:rPr>
          <w:rFonts w:cstheme="majorHAnsi"/>
          <w:sz w:val="24"/>
          <w:szCs w:val="24"/>
        </w:rPr>
        <w:t>Le rapport</w:t>
      </w:r>
      <w:r w:rsidR="00C12C4F" w:rsidRPr="000F5FB1">
        <w:rPr>
          <w:rFonts w:cstheme="majorHAnsi"/>
          <w:sz w:val="24"/>
          <w:szCs w:val="24"/>
        </w:rPr>
        <w:t xml:space="preserve"> de synthèse de </w:t>
      </w:r>
      <w:r w:rsidRPr="000F5FB1">
        <w:rPr>
          <w:rFonts w:cstheme="majorHAnsi"/>
          <w:sz w:val="24"/>
          <w:szCs w:val="24"/>
        </w:rPr>
        <w:t>la prestation</w:t>
      </w:r>
      <w:r w:rsidR="00C12C4F" w:rsidRPr="000F5FB1">
        <w:rPr>
          <w:rFonts w:cstheme="majorHAnsi"/>
          <w:sz w:val="24"/>
          <w:szCs w:val="24"/>
        </w:rPr>
        <w:t xml:space="preserve"> doi</w:t>
      </w:r>
      <w:r w:rsidRPr="000F5FB1">
        <w:rPr>
          <w:rFonts w:cstheme="majorHAnsi"/>
          <w:sz w:val="24"/>
          <w:szCs w:val="24"/>
        </w:rPr>
        <w:t>t</w:t>
      </w:r>
      <w:r w:rsidR="00C12C4F" w:rsidRPr="000F5FB1">
        <w:rPr>
          <w:rFonts w:cstheme="majorHAnsi"/>
          <w:sz w:val="24"/>
          <w:szCs w:val="24"/>
        </w:rPr>
        <w:t xml:space="preserve"> </w:t>
      </w:r>
      <w:r w:rsidR="00F33CD6" w:rsidRPr="000F5FB1">
        <w:rPr>
          <w:rFonts w:cstheme="majorHAnsi"/>
          <w:sz w:val="24"/>
          <w:szCs w:val="24"/>
        </w:rPr>
        <w:t xml:space="preserve">être en arabe et en français. </w:t>
      </w:r>
    </w:p>
    <w:p w14:paraId="08C1B5E7" w14:textId="1EA72412" w:rsidR="00E70AC4" w:rsidRPr="000F5FB1" w:rsidRDefault="00E70AC4" w:rsidP="000F5FB1">
      <w:pPr>
        <w:spacing w:after="0" w:line="240" w:lineRule="auto"/>
        <w:jc w:val="both"/>
        <w:rPr>
          <w:rFonts w:cstheme="minorHAnsi"/>
          <w:b/>
          <w:bCs/>
          <w:sz w:val="24"/>
          <w:szCs w:val="24"/>
        </w:rPr>
      </w:pPr>
    </w:p>
    <w:p w14:paraId="13E65C3E" w14:textId="53E1343F" w:rsidR="002A29F3" w:rsidRPr="000A6F51" w:rsidRDefault="002A29F3" w:rsidP="0020741B">
      <w:pPr>
        <w:pStyle w:val="Paragraphedeliste"/>
        <w:numPr>
          <w:ilvl w:val="0"/>
          <w:numId w:val="2"/>
        </w:numPr>
        <w:jc w:val="both"/>
        <w:outlineLvl w:val="1"/>
        <w:rPr>
          <w:rFonts w:cstheme="minorHAnsi"/>
          <w:b/>
          <w:bCs/>
          <w:sz w:val="24"/>
          <w:szCs w:val="24"/>
        </w:rPr>
      </w:pPr>
      <w:r w:rsidRPr="000A6F51">
        <w:rPr>
          <w:rFonts w:cstheme="minorHAnsi"/>
          <w:b/>
          <w:bCs/>
          <w:sz w:val="24"/>
          <w:szCs w:val="24"/>
        </w:rPr>
        <w:t>Examen et validation des livrables</w:t>
      </w:r>
    </w:p>
    <w:p w14:paraId="076D82F4" w14:textId="150022E7" w:rsidR="002A29F3" w:rsidRPr="000A6F51" w:rsidRDefault="002A29F3" w:rsidP="002A29F3">
      <w:pPr>
        <w:jc w:val="both"/>
        <w:rPr>
          <w:rFonts w:cstheme="minorHAnsi"/>
          <w:sz w:val="24"/>
          <w:szCs w:val="24"/>
        </w:rPr>
      </w:pPr>
      <w:r w:rsidRPr="000A6F51">
        <w:rPr>
          <w:rFonts w:cstheme="minorHAnsi"/>
          <w:sz w:val="24"/>
          <w:szCs w:val="24"/>
        </w:rPr>
        <w:t>L’ensemble des prestations seront suivi</w:t>
      </w:r>
      <w:r w:rsidR="00780E4D" w:rsidRPr="000A6F51">
        <w:rPr>
          <w:rFonts w:cstheme="minorHAnsi"/>
          <w:sz w:val="24"/>
          <w:szCs w:val="24"/>
        </w:rPr>
        <w:t>s</w:t>
      </w:r>
      <w:r w:rsidRPr="000A6F51">
        <w:rPr>
          <w:rFonts w:cstheme="minorHAnsi"/>
          <w:sz w:val="24"/>
          <w:szCs w:val="24"/>
        </w:rPr>
        <w:t xml:space="preserve"> et facilité</w:t>
      </w:r>
      <w:r w:rsidR="00780E4D" w:rsidRPr="000A6F51">
        <w:rPr>
          <w:rFonts w:cstheme="minorHAnsi"/>
          <w:sz w:val="24"/>
          <w:szCs w:val="24"/>
        </w:rPr>
        <w:t>s</w:t>
      </w:r>
      <w:r w:rsidRPr="000A6F51">
        <w:rPr>
          <w:rFonts w:cstheme="minorHAnsi"/>
          <w:sz w:val="24"/>
          <w:szCs w:val="24"/>
        </w:rPr>
        <w:t xml:space="preserve"> par le Maitre d’ouvrage à travers le </w:t>
      </w:r>
      <w:r w:rsidR="00780E4D" w:rsidRPr="000A6F51">
        <w:rPr>
          <w:rFonts w:cstheme="minorHAnsi"/>
          <w:sz w:val="24"/>
          <w:szCs w:val="24"/>
        </w:rPr>
        <w:t>C</w:t>
      </w:r>
      <w:r w:rsidRPr="000A6F51">
        <w:rPr>
          <w:rFonts w:cstheme="minorHAnsi"/>
          <w:sz w:val="24"/>
          <w:szCs w:val="24"/>
        </w:rPr>
        <w:t xml:space="preserve">oordonnateur </w:t>
      </w:r>
      <w:r w:rsidR="00780E4D" w:rsidRPr="000A6F51">
        <w:rPr>
          <w:rFonts w:cstheme="minorHAnsi"/>
          <w:sz w:val="24"/>
          <w:szCs w:val="24"/>
        </w:rPr>
        <w:t>N</w:t>
      </w:r>
      <w:r w:rsidRPr="000A6F51">
        <w:rPr>
          <w:rFonts w:cstheme="minorHAnsi"/>
          <w:sz w:val="24"/>
          <w:szCs w:val="24"/>
        </w:rPr>
        <w:t xml:space="preserve">ational du Projet « Marrakech, ville durable » et l’équipe du projet. </w:t>
      </w:r>
    </w:p>
    <w:p w14:paraId="0F45889C" w14:textId="77777777" w:rsidR="002A29F3" w:rsidRPr="000A6F51" w:rsidRDefault="002A29F3" w:rsidP="002A29F3">
      <w:pPr>
        <w:jc w:val="both"/>
        <w:rPr>
          <w:rFonts w:cstheme="minorHAnsi"/>
          <w:sz w:val="24"/>
          <w:szCs w:val="24"/>
        </w:rPr>
      </w:pPr>
      <w:r w:rsidRPr="000A6F51">
        <w:rPr>
          <w:rFonts w:cstheme="minorHAnsi"/>
          <w:sz w:val="24"/>
          <w:szCs w:val="24"/>
        </w:rPr>
        <w:t xml:space="preserve">Le développement des prestations, l’examen et la validation des livrables se fera par l’équipe du projet. </w:t>
      </w:r>
    </w:p>
    <w:p w14:paraId="79968476" w14:textId="2082B876" w:rsidR="002A29F3" w:rsidRPr="000A6F51" w:rsidRDefault="000A48DA" w:rsidP="00B0606F">
      <w:pPr>
        <w:jc w:val="both"/>
        <w:rPr>
          <w:rFonts w:cstheme="minorHAnsi"/>
          <w:sz w:val="24"/>
          <w:szCs w:val="24"/>
        </w:rPr>
      </w:pPr>
      <w:r w:rsidRPr="000A6F51">
        <w:rPr>
          <w:rFonts w:cstheme="minorHAnsi"/>
          <w:sz w:val="24"/>
          <w:szCs w:val="24"/>
        </w:rPr>
        <w:t>Tous</w:t>
      </w:r>
      <w:r w:rsidR="002A29F3" w:rsidRPr="000A6F51">
        <w:rPr>
          <w:rFonts w:cstheme="minorHAnsi"/>
          <w:sz w:val="24"/>
          <w:szCs w:val="24"/>
        </w:rPr>
        <w:t xml:space="preserve"> </w:t>
      </w:r>
      <w:r w:rsidRPr="000A6F51">
        <w:rPr>
          <w:rFonts w:cstheme="minorHAnsi"/>
          <w:sz w:val="24"/>
          <w:szCs w:val="24"/>
        </w:rPr>
        <w:t xml:space="preserve">les livrables </w:t>
      </w:r>
      <w:r w:rsidR="002A29F3" w:rsidRPr="000A6F51">
        <w:rPr>
          <w:rFonts w:cstheme="minorHAnsi"/>
          <w:sz w:val="24"/>
          <w:szCs w:val="24"/>
        </w:rPr>
        <w:t xml:space="preserve">de la prestation seront transmis </w:t>
      </w:r>
      <w:r w:rsidR="00B0606F" w:rsidRPr="000A6F51">
        <w:rPr>
          <w:rFonts w:cstheme="minorHAnsi"/>
          <w:sz w:val="24"/>
          <w:szCs w:val="24"/>
        </w:rPr>
        <w:t xml:space="preserve">par le BET </w:t>
      </w:r>
      <w:r w:rsidR="002A29F3" w:rsidRPr="000A6F51">
        <w:rPr>
          <w:rFonts w:cstheme="minorHAnsi"/>
          <w:sz w:val="24"/>
          <w:szCs w:val="24"/>
        </w:rPr>
        <w:t xml:space="preserve">à l’équipe du projet pour examen. L’examen en question se fera durant </w:t>
      </w:r>
      <w:r w:rsidR="002A29F3" w:rsidRPr="000A6F51">
        <w:rPr>
          <w:rFonts w:cstheme="minorHAnsi"/>
          <w:b/>
          <w:bCs/>
          <w:sz w:val="24"/>
          <w:szCs w:val="24"/>
        </w:rPr>
        <w:t>une semaine</w:t>
      </w:r>
      <w:r w:rsidR="002A29F3" w:rsidRPr="000A6F51">
        <w:rPr>
          <w:rFonts w:cstheme="minorHAnsi"/>
          <w:sz w:val="24"/>
          <w:szCs w:val="24"/>
        </w:rPr>
        <w:t xml:space="preserve"> </w:t>
      </w:r>
      <w:r w:rsidR="002A29F3" w:rsidRPr="000A6F51">
        <w:rPr>
          <w:rFonts w:cstheme="minorHAnsi"/>
          <w:b/>
          <w:bCs/>
          <w:sz w:val="24"/>
          <w:szCs w:val="24"/>
        </w:rPr>
        <w:t>(7 Jours) calendaires</w:t>
      </w:r>
      <w:r w:rsidR="002A29F3" w:rsidRPr="000A6F51">
        <w:rPr>
          <w:rFonts w:cstheme="minorHAnsi"/>
          <w:sz w:val="24"/>
          <w:szCs w:val="24"/>
        </w:rPr>
        <w:t xml:space="preserve"> et peut donner lieu à des ajustements.</w:t>
      </w:r>
    </w:p>
    <w:p w14:paraId="1E64A120" w14:textId="3E59E7C7" w:rsidR="002A29F3" w:rsidRPr="000A6F51" w:rsidRDefault="007432A5" w:rsidP="002A29F3">
      <w:pPr>
        <w:jc w:val="both"/>
        <w:rPr>
          <w:rFonts w:cstheme="minorHAnsi"/>
          <w:sz w:val="24"/>
          <w:szCs w:val="24"/>
        </w:rPr>
      </w:pPr>
      <w:r w:rsidRPr="000A6F51">
        <w:rPr>
          <w:rFonts w:cstheme="minorHAnsi"/>
          <w:sz w:val="24"/>
          <w:szCs w:val="24"/>
        </w:rPr>
        <w:t>Le BET</w:t>
      </w:r>
      <w:r w:rsidR="00B30697" w:rsidRPr="000A6F51">
        <w:rPr>
          <w:rFonts w:cstheme="minorHAnsi"/>
          <w:sz w:val="24"/>
          <w:szCs w:val="24"/>
        </w:rPr>
        <w:t xml:space="preserve"> </w:t>
      </w:r>
      <w:r w:rsidR="002A29F3" w:rsidRPr="000A6F51">
        <w:rPr>
          <w:rFonts w:cstheme="minorHAnsi"/>
          <w:sz w:val="24"/>
          <w:szCs w:val="24"/>
        </w:rPr>
        <w:t xml:space="preserve">assurera l’actualisation des livrables suite aux remarques de l’équipe du projet dans un délai de </w:t>
      </w:r>
      <w:r w:rsidR="002A29F3" w:rsidRPr="000A6F51">
        <w:rPr>
          <w:rFonts w:cstheme="minorHAnsi"/>
          <w:b/>
          <w:bCs/>
          <w:sz w:val="24"/>
          <w:szCs w:val="24"/>
        </w:rPr>
        <w:t>5 jours calendaires</w:t>
      </w:r>
      <w:r w:rsidR="002A29F3" w:rsidRPr="000A6F51">
        <w:rPr>
          <w:rFonts w:cstheme="minorHAnsi"/>
          <w:sz w:val="24"/>
          <w:szCs w:val="24"/>
        </w:rPr>
        <w:t xml:space="preserve"> après la notification des remarques. </w:t>
      </w:r>
    </w:p>
    <w:p w14:paraId="1585FEA7" w14:textId="4FBD169F" w:rsidR="002A29F3" w:rsidRPr="000A6F51" w:rsidRDefault="002A29F3" w:rsidP="002A29F3">
      <w:pPr>
        <w:jc w:val="both"/>
        <w:rPr>
          <w:rFonts w:cstheme="minorHAnsi"/>
          <w:sz w:val="24"/>
          <w:szCs w:val="24"/>
        </w:rPr>
      </w:pPr>
      <w:r w:rsidRPr="000A6F51">
        <w:rPr>
          <w:rFonts w:cstheme="minorHAnsi"/>
          <w:sz w:val="24"/>
          <w:szCs w:val="24"/>
        </w:rPr>
        <w:lastRenderedPageBreak/>
        <w:t xml:space="preserve">Les prestations relatives à la présente assistance technique </w:t>
      </w:r>
      <w:r w:rsidR="00924CD3" w:rsidRPr="000A6F51">
        <w:rPr>
          <w:rFonts w:cstheme="minorHAnsi"/>
          <w:sz w:val="24"/>
          <w:szCs w:val="24"/>
        </w:rPr>
        <w:t>feront</w:t>
      </w:r>
      <w:r w:rsidRPr="000A6F51">
        <w:rPr>
          <w:rFonts w:cstheme="minorHAnsi"/>
          <w:sz w:val="24"/>
          <w:szCs w:val="24"/>
        </w:rPr>
        <w:t xml:space="preserve"> objet d’un ordre de service initial lors du lancement de la prestation. Les livrables qui seront fournis dans le cadre de cette mission doivent respecter les dates fixées dans le tableau ci-dessus. </w:t>
      </w:r>
    </w:p>
    <w:p w14:paraId="5086FEB8" w14:textId="77777777" w:rsidR="002A29F3" w:rsidRPr="000A6F51" w:rsidRDefault="002A29F3" w:rsidP="0020741B">
      <w:pPr>
        <w:pStyle w:val="Paragraphedeliste"/>
        <w:numPr>
          <w:ilvl w:val="0"/>
          <w:numId w:val="2"/>
        </w:numPr>
        <w:jc w:val="both"/>
        <w:outlineLvl w:val="1"/>
        <w:rPr>
          <w:rFonts w:cstheme="minorHAnsi"/>
          <w:b/>
          <w:bCs/>
          <w:sz w:val="24"/>
          <w:szCs w:val="24"/>
        </w:rPr>
      </w:pPr>
      <w:r w:rsidRPr="000A6F51">
        <w:rPr>
          <w:rFonts w:cstheme="minorHAnsi"/>
          <w:b/>
          <w:bCs/>
          <w:sz w:val="24"/>
          <w:szCs w:val="24"/>
        </w:rPr>
        <w:t>Confidentialité et propriété des livrables</w:t>
      </w:r>
    </w:p>
    <w:p w14:paraId="65E6BF92" w14:textId="3465F83C" w:rsidR="002A29F3" w:rsidRDefault="002A29F3" w:rsidP="002A29F3">
      <w:pPr>
        <w:jc w:val="both"/>
        <w:rPr>
          <w:rFonts w:cstheme="minorHAnsi"/>
          <w:sz w:val="24"/>
          <w:szCs w:val="24"/>
        </w:rPr>
      </w:pPr>
      <w:r w:rsidRPr="000A6F51">
        <w:rPr>
          <w:rFonts w:cstheme="minorHAnsi"/>
          <w:sz w:val="24"/>
          <w:szCs w:val="24"/>
        </w:rPr>
        <w:t>L’attributaire s’engage à respecter le principe de confidentialité et ce, par rapport aux informations qui lui seront communiquées dans le cadre de cette consultation.</w:t>
      </w:r>
    </w:p>
    <w:p w14:paraId="46F0E7D8" w14:textId="07D2E7D2" w:rsidR="009B78FD" w:rsidRPr="000A6F51" w:rsidRDefault="009B78FD" w:rsidP="002A29F3">
      <w:pPr>
        <w:jc w:val="both"/>
        <w:rPr>
          <w:rFonts w:cstheme="minorHAnsi"/>
          <w:sz w:val="24"/>
          <w:szCs w:val="24"/>
        </w:rPr>
      </w:pPr>
      <w:r>
        <w:rPr>
          <w:rFonts w:cstheme="minorHAnsi"/>
          <w:sz w:val="24"/>
          <w:szCs w:val="24"/>
        </w:rPr>
        <w:t xml:space="preserve">Une confidentialité absolue est exigée concernant le processus d’élaboration des DAO et les activités de dépouillement des offres. </w:t>
      </w:r>
    </w:p>
    <w:p w14:paraId="1AD0E667" w14:textId="1586483B" w:rsidR="009B78FD" w:rsidRPr="000A6F51" w:rsidRDefault="002A29F3" w:rsidP="007432A5">
      <w:pPr>
        <w:jc w:val="both"/>
        <w:rPr>
          <w:rFonts w:cstheme="minorHAnsi"/>
          <w:sz w:val="24"/>
          <w:szCs w:val="24"/>
        </w:rPr>
      </w:pPr>
      <w:r w:rsidRPr="000A6F51">
        <w:rPr>
          <w:rFonts w:cstheme="minorHAnsi"/>
          <w:sz w:val="24"/>
          <w:szCs w:val="24"/>
        </w:rPr>
        <w:t>Tous les documents</w:t>
      </w:r>
      <w:r w:rsidR="00780E4D" w:rsidRPr="000A6F51">
        <w:rPr>
          <w:rFonts w:cstheme="minorHAnsi"/>
          <w:sz w:val="24"/>
          <w:szCs w:val="24"/>
        </w:rPr>
        <w:t xml:space="preserve">, </w:t>
      </w:r>
      <w:r w:rsidRPr="000A6F51">
        <w:rPr>
          <w:rFonts w:cstheme="minorHAnsi"/>
          <w:sz w:val="24"/>
          <w:szCs w:val="24"/>
        </w:rPr>
        <w:t>rapports</w:t>
      </w:r>
      <w:r w:rsidR="00780E4D" w:rsidRPr="000A6F51">
        <w:rPr>
          <w:rFonts w:cstheme="minorHAnsi"/>
          <w:sz w:val="24"/>
          <w:szCs w:val="24"/>
        </w:rPr>
        <w:t>, outils, bases de données,</w:t>
      </w:r>
      <w:r w:rsidRPr="000A6F51">
        <w:rPr>
          <w:rFonts w:cstheme="minorHAnsi"/>
          <w:sz w:val="24"/>
          <w:szCs w:val="24"/>
        </w:rPr>
        <w:t xml:space="preserve"> établis par </w:t>
      </w:r>
      <w:r w:rsidR="007432A5" w:rsidRPr="000A6F51">
        <w:rPr>
          <w:rFonts w:cstheme="minorHAnsi"/>
          <w:sz w:val="24"/>
          <w:szCs w:val="24"/>
        </w:rPr>
        <w:t xml:space="preserve">le BET </w:t>
      </w:r>
      <w:r w:rsidRPr="000A6F51">
        <w:rPr>
          <w:rFonts w:cstheme="minorHAnsi"/>
          <w:sz w:val="24"/>
          <w:szCs w:val="24"/>
        </w:rPr>
        <w:t xml:space="preserve">sont la propriété exclusive du </w:t>
      </w:r>
      <w:r w:rsidR="000A48DA" w:rsidRPr="000A6F51">
        <w:rPr>
          <w:rFonts w:cstheme="minorHAnsi"/>
          <w:sz w:val="24"/>
          <w:szCs w:val="24"/>
        </w:rPr>
        <w:t>maitre d’ouvrage</w:t>
      </w:r>
      <w:r w:rsidRPr="000A6F51">
        <w:rPr>
          <w:rFonts w:cstheme="minorHAnsi"/>
          <w:sz w:val="24"/>
          <w:szCs w:val="24"/>
        </w:rPr>
        <w:t>.</w:t>
      </w:r>
    </w:p>
    <w:p w14:paraId="7CC23078" w14:textId="77777777" w:rsidR="002A29F3" w:rsidRPr="0020741B" w:rsidRDefault="002A29F3" w:rsidP="0020741B">
      <w:pPr>
        <w:pStyle w:val="Paragraphedeliste"/>
        <w:numPr>
          <w:ilvl w:val="0"/>
          <w:numId w:val="65"/>
        </w:numPr>
        <w:spacing w:before="240" w:line="360" w:lineRule="auto"/>
        <w:outlineLvl w:val="0"/>
        <w:rPr>
          <w:rFonts w:cstheme="minorHAnsi"/>
          <w:b/>
          <w:bCs/>
          <w:sz w:val="28"/>
          <w:szCs w:val="28"/>
        </w:rPr>
      </w:pPr>
      <w:r w:rsidRPr="0020741B">
        <w:rPr>
          <w:rFonts w:cstheme="minorHAnsi"/>
          <w:b/>
          <w:bCs/>
          <w:sz w:val="28"/>
          <w:szCs w:val="28"/>
        </w:rPr>
        <w:t xml:space="preserve">Modalités de règlement </w:t>
      </w:r>
    </w:p>
    <w:p w14:paraId="2481B0C1" w14:textId="559D3639" w:rsidR="00971F30" w:rsidRPr="0020741B" w:rsidRDefault="00971F30" w:rsidP="0020741B">
      <w:pPr>
        <w:pStyle w:val="Paragraphedeliste"/>
        <w:numPr>
          <w:ilvl w:val="0"/>
          <w:numId w:val="66"/>
        </w:numPr>
        <w:jc w:val="both"/>
        <w:rPr>
          <w:rFonts w:cstheme="minorHAnsi"/>
          <w:b/>
          <w:bCs/>
          <w:sz w:val="24"/>
          <w:szCs w:val="24"/>
        </w:rPr>
      </w:pPr>
      <w:r w:rsidRPr="0020741B">
        <w:rPr>
          <w:rFonts w:cstheme="minorHAnsi"/>
          <w:b/>
          <w:bCs/>
          <w:sz w:val="24"/>
          <w:szCs w:val="24"/>
        </w:rPr>
        <w:t xml:space="preserve">Modalités de règlement  </w:t>
      </w:r>
    </w:p>
    <w:p w14:paraId="7F9BDAB5" w14:textId="31FDB530" w:rsidR="007A7F9E" w:rsidRPr="007A7F9E" w:rsidRDefault="002A29F3" w:rsidP="0020741B">
      <w:pPr>
        <w:jc w:val="both"/>
        <w:rPr>
          <w:rFonts w:cstheme="minorHAnsi"/>
          <w:sz w:val="24"/>
          <w:szCs w:val="24"/>
        </w:rPr>
      </w:pPr>
      <w:r w:rsidRPr="000A6F51">
        <w:rPr>
          <w:rFonts w:cstheme="minorHAnsi"/>
          <w:sz w:val="24"/>
          <w:szCs w:val="24"/>
        </w:rPr>
        <w:t>Les paiements sont fonction du résultat, c’est-à-dire, à la réception et validation des services spécifiés dans les termes de référence</w:t>
      </w:r>
      <w:r w:rsidR="007A7F9E">
        <w:rPr>
          <w:rFonts w:cstheme="minorHAnsi"/>
          <w:sz w:val="24"/>
          <w:szCs w:val="24"/>
        </w:rPr>
        <w:t>, (</w:t>
      </w:r>
      <w:r w:rsidRPr="000A6F51">
        <w:rPr>
          <w:rFonts w:cstheme="minorHAnsi"/>
          <w:sz w:val="24"/>
          <w:szCs w:val="24"/>
        </w:rPr>
        <w:t xml:space="preserve">après que </w:t>
      </w:r>
      <w:r w:rsidR="00971F30">
        <w:rPr>
          <w:rFonts w:cstheme="minorHAnsi"/>
          <w:sz w:val="24"/>
          <w:szCs w:val="24"/>
        </w:rPr>
        <w:t xml:space="preserve">le BET </w:t>
      </w:r>
      <w:r w:rsidRPr="000A6F51">
        <w:rPr>
          <w:rFonts w:cstheme="minorHAnsi"/>
          <w:sz w:val="24"/>
          <w:szCs w:val="24"/>
        </w:rPr>
        <w:t>aura effectué toutes les modifications demandées par l’équipe du projet</w:t>
      </w:r>
      <w:r w:rsidR="007A7F9E">
        <w:rPr>
          <w:rFonts w:cstheme="minorHAnsi"/>
          <w:sz w:val="24"/>
          <w:szCs w:val="24"/>
        </w:rPr>
        <w:t xml:space="preserve">), </w:t>
      </w:r>
      <w:r w:rsidR="007A7F9E" w:rsidRPr="000A6F51">
        <w:rPr>
          <w:rFonts w:cstheme="minorHAnsi"/>
          <w:sz w:val="24"/>
          <w:szCs w:val="24"/>
        </w:rPr>
        <w:t>sur</w:t>
      </w:r>
      <w:r w:rsidRPr="000A6F51">
        <w:rPr>
          <w:rFonts w:cstheme="minorHAnsi"/>
          <w:sz w:val="24"/>
          <w:szCs w:val="24"/>
        </w:rPr>
        <w:t xml:space="preserve"> la base de décompte rétabli par le maitre d’ouvrage en application des prix du bordereau des prix – détail estimatif aux quantités réellement exécutées</w:t>
      </w:r>
      <w:r w:rsidR="00971F30">
        <w:rPr>
          <w:rFonts w:cstheme="minorHAnsi"/>
          <w:sz w:val="24"/>
          <w:szCs w:val="24"/>
        </w:rPr>
        <w:t>.</w:t>
      </w:r>
    </w:p>
    <w:p w14:paraId="786BFB98" w14:textId="77777777" w:rsidR="007A7F9E" w:rsidRDefault="007A7F9E" w:rsidP="007A7F9E">
      <w:pPr>
        <w:jc w:val="both"/>
        <w:rPr>
          <w:rFonts w:cstheme="minorHAnsi"/>
          <w:sz w:val="24"/>
          <w:szCs w:val="24"/>
        </w:rPr>
      </w:pPr>
      <w:r w:rsidRPr="000A6F51">
        <w:rPr>
          <w:rFonts w:cstheme="minorHAnsi"/>
          <w:sz w:val="24"/>
          <w:szCs w:val="24"/>
        </w:rPr>
        <w:t xml:space="preserve">Le montant de chaque acompte est réglé </w:t>
      </w:r>
      <w:r>
        <w:rPr>
          <w:rFonts w:cstheme="minorHAnsi"/>
          <w:sz w:val="24"/>
          <w:szCs w:val="24"/>
        </w:rPr>
        <w:t xml:space="preserve">à l’assistant(e) </w:t>
      </w:r>
      <w:r w:rsidRPr="000A6F51">
        <w:rPr>
          <w:rFonts w:cstheme="minorHAnsi"/>
          <w:sz w:val="24"/>
          <w:szCs w:val="24"/>
        </w:rPr>
        <w:t xml:space="preserve">après réception partielle par le maitre d’ouvrage des prestations y afférentes. </w:t>
      </w:r>
    </w:p>
    <w:p w14:paraId="25CED8ED" w14:textId="65881EE2" w:rsidR="002A29F3" w:rsidRPr="0020741B" w:rsidRDefault="007A7F9E" w:rsidP="0020741B">
      <w:pPr>
        <w:pStyle w:val="Paragraphedeliste"/>
        <w:numPr>
          <w:ilvl w:val="0"/>
          <w:numId w:val="66"/>
        </w:numPr>
        <w:jc w:val="both"/>
        <w:outlineLvl w:val="1"/>
        <w:rPr>
          <w:rFonts w:cstheme="minorHAnsi"/>
          <w:b/>
          <w:bCs/>
          <w:sz w:val="24"/>
          <w:szCs w:val="24"/>
        </w:rPr>
      </w:pPr>
      <w:r w:rsidRPr="0020741B">
        <w:rPr>
          <w:rFonts w:cstheme="minorHAnsi"/>
          <w:b/>
          <w:bCs/>
          <w:sz w:val="24"/>
          <w:szCs w:val="24"/>
        </w:rPr>
        <w:t xml:space="preserve"> </w:t>
      </w:r>
      <w:r w:rsidR="002A29F3" w:rsidRPr="0020741B">
        <w:rPr>
          <w:rFonts w:cstheme="minorHAnsi"/>
          <w:b/>
          <w:bCs/>
          <w:sz w:val="24"/>
          <w:szCs w:val="24"/>
        </w:rPr>
        <w:t xml:space="preserve">Exonération de la TVA </w:t>
      </w:r>
    </w:p>
    <w:p w14:paraId="0B64C5E8" w14:textId="77777777" w:rsidR="002A29F3" w:rsidRPr="000A6F51" w:rsidRDefault="002A29F3" w:rsidP="002A29F3">
      <w:pPr>
        <w:jc w:val="both"/>
        <w:rPr>
          <w:rFonts w:cstheme="minorHAnsi"/>
          <w:sz w:val="24"/>
          <w:szCs w:val="24"/>
        </w:rPr>
      </w:pPr>
      <w:r w:rsidRPr="000A6F51">
        <w:rPr>
          <w:rFonts w:cstheme="minorHAnsi"/>
          <w:sz w:val="24"/>
          <w:szCs w:val="24"/>
        </w:rPr>
        <w:t xml:space="preserve">Le paiement se fera en hors taxe et le PNUD veillera à transmettre une attestation d’exonération de la TVA sur les prestations réalisées signée par les autorités compétentes. </w:t>
      </w:r>
    </w:p>
    <w:p w14:paraId="1B87D68C" w14:textId="160C414B" w:rsidR="004D4912" w:rsidRPr="000A6F51" w:rsidRDefault="00CC79B3">
      <w:pPr>
        <w:spacing w:after="0" w:line="240" w:lineRule="auto"/>
        <w:rPr>
          <w:rFonts w:cstheme="minorHAnsi"/>
          <w:sz w:val="24"/>
          <w:szCs w:val="24"/>
        </w:rPr>
      </w:pPr>
      <w:r>
        <w:rPr>
          <w:rFonts w:cstheme="minorHAnsi"/>
          <w:sz w:val="24"/>
          <w:szCs w:val="24"/>
        </w:rPr>
        <w:br w:type="page"/>
      </w:r>
    </w:p>
    <w:p w14:paraId="34090589" w14:textId="7AC3ECD9" w:rsidR="002A29F3" w:rsidRPr="0020741B" w:rsidRDefault="002A29F3" w:rsidP="0020741B">
      <w:pPr>
        <w:pStyle w:val="Paragraphedeliste"/>
        <w:numPr>
          <w:ilvl w:val="0"/>
          <w:numId w:val="65"/>
        </w:numPr>
        <w:spacing w:before="240" w:line="360" w:lineRule="auto"/>
        <w:outlineLvl w:val="0"/>
        <w:rPr>
          <w:rFonts w:cstheme="minorHAnsi"/>
          <w:b/>
          <w:bCs/>
          <w:sz w:val="28"/>
          <w:szCs w:val="28"/>
        </w:rPr>
      </w:pPr>
      <w:r w:rsidRPr="0020741B">
        <w:rPr>
          <w:rFonts w:cstheme="minorHAnsi"/>
          <w:b/>
          <w:bCs/>
          <w:sz w:val="28"/>
          <w:szCs w:val="28"/>
        </w:rPr>
        <w:lastRenderedPageBreak/>
        <w:t xml:space="preserve">Modalités de candidature </w:t>
      </w:r>
    </w:p>
    <w:p w14:paraId="592631B5" w14:textId="77777777" w:rsidR="002A29F3" w:rsidRPr="000A6F51" w:rsidRDefault="002A29F3" w:rsidP="002A29F3">
      <w:pPr>
        <w:spacing w:line="240" w:lineRule="auto"/>
        <w:jc w:val="both"/>
        <w:rPr>
          <w:rFonts w:cstheme="minorHAnsi"/>
          <w:sz w:val="24"/>
          <w:szCs w:val="24"/>
        </w:rPr>
      </w:pPr>
      <w:r w:rsidRPr="000A6F51">
        <w:rPr>
          <w:rFonts w:cstheme="minorHAnsi"/>
          <w:sz w:val="24"/>
          <w:szCs w:val="24"/>
        </w:rPr>
        <w:t>Pour déposer votre candidature conformément aux termes du présent appel à consultation, veuillez envoyer votre offre sous forme de :  </w:t>
      </w:r>
    </w:p>
    <w:p w14:paraId="294DDDE6" w14:textId="77777777" w:rsidR="002A29F3" w:rsidRPr="000A6F51" w:rsidRDefault="002A29F3" w:rsidP="002A29F3">
      <w:pPr>
        <w:spacing w:line="240" w:lineRule="auto"/>
        <w:jc w:val="center"/>
        <w:rPr>
          <w:rFonts w:cstheme="minorHAnsi"/>
          <w:b/>
          <w:bCs/>
          <w:sz w:val="24"/>
          <w:szCs w:val="24"/>
          <w:u w:val="single"/>
        </w:rPr>
      </w:pPr>
      <w:r w:rsidRPr="000A6F51">
        <w:rPr>
          <w:rFonts w:cstheme="minorHAnsi"/>
          <w:b/>
          <w:bCs/>
          <w:sz w:val="24"/>
          <w:szCs w:val="24"/>
          <w:u w:val="single"/>
        </w:rPr>
        <w:t>Dossier physique :</w:t>
      </w:r>
    </w:p>
    <w:p w14:paraId="2B467EAC" w14:textId="77777777" w:rsidR="002A29F3" w:rsidRPr="000A6F51" w:rsidRDefault="002A29F3" w:rsidP="002A29F3">
      <w:pPr>
        <w:spacing w:line="240" w:lineRule="auto"/>
        <w:jc w:val="both"/>
        <w:rPr>
          <w:rFonts w:cstheme="minorHAnsi"/>
          <w:sz w:val="24"/>
          <w:szCs w:val="24"/>
        </w:rPr>
      </w:pPr>
      <w:r w:rsidRPr="000A6F51">
        <w:rPr>
          <w:rFonts w:cstheme="minorHAnsi"/>
          <w:sz w:val="24"/>
          <w:szCs w:val="24"/>
        </w:rPr>
        <w:t xml:space="preserve">Déposer votre dossier scellé au niveau du </w:t>
      </w:r>
      <w:r w:rsidRPr="000A6F51">
        <w:rPr>
          <w:rFonts w:cstheme="minorHAnsi"/>
          <w:b/>
          <w:bCs/>
          <w:sz w:val="24"/>
          <w:szCs w:val="24"/>
        </w:rPr>
        <w:t>Bureau du projet « Marrakech, ville durable »</w:t>
      </w:r>
      <w:r w:rsidRPr="000A6F51">
        <w:rPr>
          <w:rFonts w:cstheme="minorHAnsi"/>
          <w:sz w:val="24"/>
          <w:szCs w:val="24"/>
        </w:rPr>
        <w:t xml:space="preserve">, situé à la Direction Régionale de l’Environnement de Marrakech Safi, Avenue </w:t>
      </w:r>
      <w:proofErr w:type="spellStart"/>
      <w:r w:rsidRPr="000A6F51">
        <w:rPr>
          <w:rFonts w:cstheme="minorHAnsi"/>
          <w:sz w:val="24"/>
          <w:szCs w:val="24"/>
        </w:rPr>
        <w:t>Yacoub</w:t>
      </w:r>
      <w:proofErr w:type="spellEnd"/>
      <w:r w:rsidRPr="000A6F51">
        <w:rPr>
          <w:rFonts w:cstheme="minorHAnsi"/>
          <w:sz w:val="24"/>
          <w:szCs w:val="24"/>
        </w:rPr>
        <w:t xml:space="preserve"> El </w:t>
      </w:r>
      <w:proofErr w:type="spellStart"/>
      <w:r w:rsidRPr="000A6F51">
        <w:rPr>
          <w:rFonts w:cstheme="minorHAnsi"/>
          <w:sz w:val="24"/>
          <w:szCs w:val="24"/>
        </w:rPr>
        <w:t>Mrini</w:t>
      </w:r>
      <w:proofErr w:type="spellEnd"/>
      <w:r w:rsidRPr="000A6F51">
        <w:rPr>
          <w:rFonts w:cstheme="minorHAnsi"/>
          <w:sz w:val="24"/>
          <w:szCs w:val="24"/>
        </w:rPr>
        <w:t xml:space="preserve">, Guéliz, Marrakech. </w:t>
      </w:r>
    </w:p>
    <w:p w14:paraId="4A765637" w14:textId="027FAC5E" w:rsidR="002A29F3" w:rsidRPr="000A6F51" w:rsidRDefault="002A29F3" w:rsidP="00CA0541">
      <w:pPr>
        <w:spacing w:line="240" w:lineRule="auto"/>
        <w:jc w:val="both"/>
        <w:rPr>
          <w:rFonts w:cstheme="minorHAnsi"/>
          <w:sz w:val="24"/>
          <w:szCs w:val="24"/>
        </w:rPr>
      </w:pPr>
      <w:r w:rsidRPr="000A6F51">
        <w:rPr>
          <w:rFonts w:cstheme="minorHAnsi"/>
          <w:sz w:val="24"/>
          <w:szCs w:val="24"/>
        </w:rPr>
        <w:t>Votre offre devra être soumise en un dossier global scellé, intitulé en objet : « AC</w:t>
      </w:r>
      <w:r w:rsidR="00C5171F" w:rsidRPr="000A6F51">
        <w:rPr>
          <w:rFonts w:cstheme="minorHAnsi"/>
          <w:sz w:val="24"/>
          <w:szCs w:val="24"/>
        </w:rPr>
        <w:t xml:space="preserve"> 0</w:t>
      </w:r>
      <w:r w:rsidR="00CC79B3">
        <w:rPr>
          <w:rFonts w:cstheme="minorHAnsi"/>
          <w:sz w:val="24"/>
          <w:szCs w:val="24"/>
        </w:rPr>
        <w:t>2</w:t>
      </w:r>
      <w:r w:rsidRPr="000A6F51">
        <w:rPr>
          <w:rFonts w:cstheme="minorHAnsi"/>
          <w:sz w:val="24"/>
          <w:szCs w:val="24"/>
        </w:rPr>
        <w:t>/Projet_MVD/202</w:t>
      </w:r>
      <w:r w:rsidR="00780E4D" w:rsidRPr="000A6F51">
        <w:rPr>
          <w:rFonts w:cstheme="minorHAnsi"/>
          <w:sz w:val="24"/>
          <w:szCs w:val="24"/>
        </w:rPr>
        <w:t>5</w:t>
      </w:r>
      <w:r w:rsidRPr="000A6F51">
        <w:rPr>
          <w:rFonts w:cstheme="minorHAnsi"/>
          <w:sz w:val="24"/>
          <w:szCs w:val="24"/>
        </w:rPr>
        <w:t xml:space="preserve"> _</w:t>
      </w:r>
      <w:r w:rsidR="00CC79B3">
        <w:rPr>
          <w:rFonts w:cstheme="minorHAnsi"/>
          <w:sz w:val="24"/>
          <w:szCs w:val="24"/>
        </w:rPr>
        <w:t>Nom du BET</w:t>
      </w:r>
      <w:r w:rsidRPr="000A6F51">
        <w:rPr>
          <w:rFonts w:cstheme="minorHAnsi"/>
          <w:sz w:val="24"/>
          <w:szCs w:val="24"/>
        </w:rPr>
        <w:t xml:space="preserve"> ». Ce dossier sera composé de deux enveloppes scellées : </w:t>
      </w:r>
    </w:p>
    <w:p w14:paraId="38D64BA1" w14:textId="77045282" w:rsidR="002A29F3" w:rsidRPr="000A6F51" w:rsidRDefault="002A29F3" w:rsidP="0025223B">
      <w:pPr>
        <w:pStyle w:val="Paragraphedeliste"/>
        <w:numPr>
          <w:ilvl w:val="0"/>
          <w:numId w:val="10"/>
        </w:numPr>
        <w:spacing w:line="240" w:lineRule="auto"/>
        <w:jc w:val="both"/>
        <w:rPr>
          <w:rFonts w:cstheme="minorHAnsi"/>
          <w:sz w:val="24"/>
          <w:szCs w:val="24"/>
        </w:rPr>
      </w:pPr>
      <w:r w:rsidRPr="000A6F51">
        <w:rPr>
          <w:rFonts w:cstheme="minorHAnsi"/>
          <w:sz w:val="24"/>
          <w:szCs w:val="24"/>
        </w:rPr>
        <w:t>Une 1</w:t>
      </w:r>
      <w:r w:rsidRPr="000A6F51">
        <w:rPr>
          <w:rFonts w:cstheme="minorHAnsi"/>
          <w:sz w:val="24"/>
          <w:szCs w:val="24"/>
          <w:vertAlign w:val="superscript"/>
        </w:rPr>
        <w:t>ere</w:t>
      </w:r>
      <w:r w:rsidRPr="000A6F51">
        <w:rPr>
          <w:rFonts w:cstheme="minorHAnsi"/>
          <w:sz w:val="24"/>
          <w:szCs w:val="24"/>
        </w:rPr>
        <w:t xml:space="preserve"> enveloppe contenant votre offre technique et dossier administratif, intitulé en objet : « </w:t>
      </w:r>
      <w:r w:rsidR="00C5171F" w:rsidRPr="000A6F51">
        <w:rPr>
          <w:rFonts w:cstheme="minorHAnsi"/>
          <w:sz w:val="24"/>
          <w:szCs w:val="24"/>
        </w:rPr>
        <w:t>AC 0</w:t>
      </w:r>
      <w:r w:rsidR="00CC79B3">
        <w:rPr>
          <w:rFonts w:cstheme="minorHAnsi"/>
          <w:sz w:val="24"/>
          <w:szCs w:val="24"/>
        </w:rPr>
        <w:t>2</w:t>
      </w:r>
      <w:r w:rsidR="00C5171F" w:rsidRPr="000A6F51">
        <w:rPr>
          <w:rFonts w:cstheme="minorHAnsi"/>
          <w:sz w:val="24"/>
          <w:szCs w:val="24"/>
        </w:rPr>
        <w:t xml:space="preserve">/Projet_MVD/2025 </w:t>
      </w:r>
      <w:r w:rsidRPr="000A6F51">
        <w:rPr>
          <w:rFonts w:cstheme="minorHAnsi"/>
          <w:sz w:val="24"/>
          <w:szCs w:val="24"/>
        </w:rPr>
        <w:t xml:space="preserve">– Offre technique et dossier administratif _ </w:t>
      </w:r>
      <w:r w:rsidR="00452C4E" w:rsidRPr="000A6F51">
        <w:rPr>
          <w:rFonts w:cstheme="minorHAnsi"/>
          <w:sz w:val="24"/>
          <w:szCs w:val="24"/>
        </w:rPr>
        <w:t>nom du BET</w:t>
      </w:r>
      <w:r w:rsidRPr="000A6F51">
        <w:rPr>
          <w:rFonts w:cstheme="minorHAnsi"/>
          <w:sz w:val="24"/>
          <w:szCs w:val="24"/>
        </w:rPr>
        <w:t xml:space="preserve"> ». </w:t>
      </w:r>
    </w:p>
    <w:p w14:paraId="10203C8D" w14:textId="7BDE468D" w:rsidR="002A29F3" w:rsidRPr="000A6F51" w:rsidRDefault="002A29F3" w:rsidP="0025223B">
      <w:pPr>
        <w:pStyle w:val="Paragraphedeliste"/>
        <w:numPr>
          <w:ilvl w:val="0"/>
          <w:numId w:val="10"/>
        </w:numPr>
        <w:spacing w:line="240" w:lineRule="auto"/>
        <w:jc w:val="both"/>
        <w:rPr>
          <w:rFonts w:cstheme="minorHAnsi"/>
          <w:sz w:val="24"/>
          <w:szCs w:val="24"/>
        </w:rPr>
      </w:pPr>
      <w:r w:rsidRPr="000A6F51">
        <w:rPr>
          <w:rFonts w:cstheme="minorHAnsi"/>
          <w:sz w:val="24"/>
          <w:szCs w:val="24"/>
        </w:rPr>
        <w:t>Une 2</w:t>
      </w:r>
      <w:r w:rsidRPr="000A6F51">
        <w:rPr>
          <w:rFonts w:cstheme="minorHAnsi"/>
          <w:sz w:val="24"/>
          <w:szCs w:val="24"/>
          <w:vertAlign w:val="superscript"/>
        </w:rPr>
        <w:t>ème</w:t>
      </w:r>
      <w:r w:rsidRPr="000A6F51">
        <w:rPr>
          <w:rFonts w:cstheme="minorHAnsi"/>
          <w:sz w:val="24"/>
          <w:szCs w:val="24"/>
        </w:rPr>
        <w:t xml:space="preserve"> enveloppe contenant votre offre financière signée et cachetée, intitulé en objet : « </w:t>
      </w:r>
      <w:r w:rsidR="00C5171F" w:rsidRPr="000A6F51">
        <w:rPr>
          <w:rFonts w:cstheme="minorHAnsi"/>
          <w:sz w:val="24"/>
          <w:szCs w:val="24"/>
        </w:rPr>
        <w:t>AC 0</w:t>
      </w:r>
      <w:r w:rsidR="00CC79B3">
        <w:rPr>
          <w:rFonts w:cstheme="minorHAnsi"/>
          <w:sz w:val="24"/>
          <w:szCs w:val="24"/>
        </w:rPr>
        <w:t>2</w:t>
      </w:r>
      <w:r w:rsidR="00C5171F" w:rsidRPr="000A6F51">
        <w:rPr>
          <w:rFonts w:cstheme="minorHAnsi"/>
          <w:sz w:val="24"/>
          <w:szCs w:val="24"/>
        </w:rPr>
        <w:t>/Projet_MVD/2025 –</w:t>
      </w:r>
      <w:r w:rsidRPr="000A6F51">
        <w:rPr>
          <w:rFonts w:cstheme="minorHAnsi"/>
          <w:sz w:val="24"/>
          <w:szCs w:val="24"/>
        </w:rPr>
        <w:t xml:space="preserve"> Offre financière _ </w:t>
      </w:r>
      <w:r w:rsidR="00452C4E" w:rsidRPr="000A6F51">
        <w:rPr>
          <w:rFonts w:cstheme="minorHAnsi"/>
          <w:sz w:val="24"/>
          <w:szCs w:val="24"/>
        </w:rPr>
        <w:t>nom du BET</w:t>
      </w:r>
      <w:r w:rsidRPr="000A6F51">
        <w:rPr>
          <w:rFonts w:cstheme="minorHAnsi"/>
          <w:sz w:val="24"/>
          <w:szCs w:val="24"/>
        </w:rPr>
        <w:t> ».</w:t>
      </w:r>
    </w:p>
    <w:p w14:paraId="3FBFB7A0" w14:textId="37164277" w:rsidR="002A29F3" w:rsidRPr="000A6F51" w:rsidRDefault="002A29F3" w:rsidP="0025223B">
      <w:pPr>
        <w:pStyle w:val="Paragraphedeliste"/>
        <w:numPr>
          <w:ilvl w:val="0"/>
          <w:numId w:val="10"/>
        </w:numPr>
        <w:spacing w:line="240" w:lineRule="auto"/>
        <w:jc w:val="both"/>
        <w:rPr>
          <w:rFonts w:cstheme="minorHAnsi"/>
          <w:sz w:val="24"/>
          <w:szCs w:val="24"/>
        </w:rPr>
      </w:pPr>
      <w:r w:rsidRPr="000A6F51">
        <w:rPr>
          <w:rFonts w:cstheme="minorHAnsi"/>
          <w:sz w:val="24"/>
          <w:szCs w:val="24"/>
        </w:rPr>
        <w:t>Un support USB contenant votre offre technique et dossier administratif en format numérique (PDF)</w:t>
      </w:r>
    </w:p>
    <w:p w14:paraId="38F45D20" w14:textId="77777777" w:rsidR="002A29F3" w:rsidRPr="000A6F51" w:rsidRDefault="002A29F3" w:rsidP="002A29F3">
      <w:pPr>
        <w:spacing w:line="240" w:lineRule="auto"/>
        <w:jc w:val="center"/>
        <w:rPr>
          <w:rFonts w:cstheme="minorHAnsi"/>
          <w:b/>
          <w:bCs/>
          <w:sz w:val="24"/>
          <w:szCs w:val="24"/>
        </w:rPr>
      </w:pPr>
      <w:proofErr w:type="gramStart"/>
      <w:r w:rsidRPr="000A6F51">
        <w:rPr>
          <w:rFonts w:cstheme="minorHAnsi"/>
          <w:sz w:val="24"/>
          <w:szCs w:val="24"/>
        </w:rPr>
        <w:t>Ou</w:t>
      </w:r>
      <w:proofErr w:type="gramEnd"/>
      <w:r w:rsidRPr="000A6F51">
        <w:rPr>
          <w:rFonts w:cstheme="minorHAnsi"/>
          <w:sz w:val="24"/>
          <w:szCs w:val="24"/>
        </w:rPr>
        <w:t xml:space="preserve"> </w:t>
      </w:r>
    </w:p>
    <w:p w14:paraId="11A572F6" w14:textId="77777777" w:rsidR="002A29F3" w:rsidRPr="000A6F51" w:rsidRDefault="002A29F3" w:rsidP="002A29F3">
      <w:pPr>
        <w:spacing w:line="240" w:lineRule="auto"/>
        <w:jc w:val="center"/>
        <w:rPr>
          <w:rFonts w:cstheme="minorHAnsi"/>
          <w:b/>
          <w:bCs/>
          <w:sz w:val="24"/>
          <w:szCs w:val="24"/>
          <w:u w:val="single"/>
        </w:rPr>
      </w:pPr>
      <w:r w:rsidRPr="000A6F51">
        <w:rPr>
          <w:rFonts w:cstheme="minorHAnsi"/>
          <w:b/>
          <w:bCs/>
          <w:sz w:val="24"/>
          <w:szCs w:val="24"/>
          <w:u w:val="single"/>
        </w:rPr>
        <w:t>Dossier numérique</w:t>
      </w:r>
    </w:p>
    <w:p w14:paraId="13381525" w14:textId="04ED258D" w:rsidR="002A29F3" w:rsidRPr="000A6F51" w:rsidRDefault="002A29F3" w:rsidP="002A29F3">
      <w:pPr>
        <w:spacing w:line="240" w:lineRule="auto"/>
        <w:jc w:val="both"/>
        <w:rPr>
          <w:rFonts w:cstheme="minorHAnsi"/>
          <w:sz w:val="24"/>
          <w:szCs w:val="24"/>
        </w:rPr>
      </w:pPr>
      <w:r w:rsidRPr="000A6F51">
        <w:rPr>
          <w:rFonts w:cstheme="minorHAnsi"/>
          <w:sz w:val="24"/>
          <w:szCs w:val="24"/>
        </w:rPr>
        <w:t xml:space="preserve">Transmettre une copie de votre sous format PDF, uniquement à l’adresse mail suivante : </w:t>
      </w:r>
      <w:r w:rsidRPr="000A6F51">
        <w:rPr>
          <w:rFonts w:cstheme="minorHAnsi"/>
          <w:b/>
          <w:bCs/>
          <w:color w:val="2E74B5" w:themeColor="accent1" w:themeShade="BF"/>
          <w:sz w:val="24"/>
          <w:szCs w:val="24"/>
        </w:rPr>
        <w:t>Projet_MVD@environnement.gov.ma</w:t>
      </w:r>
      <w:r w:rsidRPr="000A6F51">
        <w:rPr>
          <w:rFonts w:cstheme="minorHAnsi"/>
          <w:color w:val="2E74B5" w:themeColor="accent1" w:themeShade="BF"/>
          <w:sz w:val="24"/>
          <w:szCs w:val="24"/>
        </w:rPr>
        <w:t xml:space="preserve"> </w:t>
      </w:r>
    </w:p>
    <w:p w14:paraId="698FF4BF" w14:textId="18C6463A" w:rsidR="002A29F3" w:rsidRPr="000A6F51" w:rsidRDefault="002A29F3" w:rsidP="002A29F3">
      <w:pPr>
        <w:spacing w:line="240" w:lineRule="auto"/>
        <w:jc w:val="both"/>
        <w:rPr>
          <w:rFonts w:cstheme="minorHAnsi"/>
          <w:i/>
          <w:iCs/>
          <w:sz w:val="24"/>
          <w:szCs w:val="24"/>
        </w:rPr>
      </w:pPr>
      <w:r w:rsidRPr="000A6F51">
        <w:rPr>
          <w:rFonts w:cstheme="minorHAnsi"/>
          <w:i/>
          <w:iCs/>
          <w:sz w:val="24"/>
          <w:szCs w:val="24"/>
        </w:rPr>
        <w:t xml:space="preserve">Merci de noter que le trait d’union entre Projet et MVD est celui de dessous de ligne (tiret du bas </w:t>
      </w:r>
      <w:r w:rsidR="000402AD" w:rsidRPr="000A6F51">
        <w:rPr>
          <w:rFonts w:cstheme="minorHAnsi"/>
          <w:i/>
          <w:iCs/>
          <w:sz w:val="24"/>
          <w:szCs w:val="24"/>
        </w:rPr>
        <w:t>« _ » et</w:t>
      </w:r>
      <w:r w:rsidRPr="000A6F51">
        <w:rPr>
          <w:rFonts w:cstheme="minorHAnsi"/>
          <w:i/>
          <w:iCs/>
          <w:sz w:val="24"/>
          <w:szCs w:val="24"/>
        </w:rPr>
        <w:t xml:space="preserve"> non celui sur la </w:t>
      </w:r>
      <w:r w:rsidR="000402AD" w:rsidRPr="000A6F51">
        <w:rPr>
          <w:rFonts w:cstheme="minorHAnsi"/>
          <w:i/>
          <w:iCs/>
          <w:sz w:val="24"/>
          <w:szCs w:val="24"/>
        </w:rPr>
        <w:t xml:space="preserve">ligne « - </w:t>
      </w:r>
      <w:proofErr w:type="gramStart"/>
      <w:r w:rsidR="000402AD" w:rsidRPr="000A6F51">
        <w:rPr>
          <w:rFonts w:cstheme="minorHAnsi"/>
          <w:i/>
          <w:iCs/>
          <w:sz w:val="24"/>
          <w:szCs w:val="24"/>
        </w:rPr>
        <w:t>» )</w:t>
      </w:r>
      <w:proofErr w:type="gramEnd"/>
    </w:p>
    <w:p w14:paraId="52AD2817" w14:textId="77777777" w:rsidR="002A29F3" w:rsidRPr="000A6F51" w:rsidRDefault="002A29F3" w:rsidP="002A29F3">
      <w:pPr>
        <w:spacing w:line="240" w:lineRule="auto"/>
        <w:jc w:val="both"/>
        <w:rPr>
          <w:rFonts w:cstheme="minorHAnsi"/>
          <w:sz w:val="24"/>
          <w:szCs w:val="24"/>
        </w:rPr>
      </w:pPr>
      <w:r w:rsidRPr="000A6F51">
        <w:rPr>
          <w:rFonts w:cstheme="minorHAnsi"/>
          <w:sz w:val="24"/>
          <w:szCs w:val="24"/>
        </w:rPr>
        <w:t xml:space="preserve">Votre offre devra être soumise en deux e-mails séparés : </w:t>
      </w:r>
    </w:p>
    <w:p w14:paraId="57E7D8FD" w14:textId="194593C6" w:rsidR="002A29F3" w:rsidRPr="000A6F51" w:rsidRDefault="002A29F3" w:rsidP="0025223B">
      <w:pPr>
        <w:pStyle w:val="Paragraphedeliste"/>
        <w:numPr>
          <w:ilvl w:val="0"/>
          <w:numId w:val="10"/>
        </w:numPr>
        <w:spacing w:line="240" w:lineRule="auto"/>
        <w:jc w:val="both"/>
        <w:rPr>
          <w:rFonts w:cstheme="minorHAnsi"/>
          <w:sz w:val="24"/>
          <w:szCs w:val="24"/>
        </w:rPr>
      </w:pPr>
      <w:r w:rsidRPr="000A6F51">
        <w:rPr>
          <w:rFonts w:cstheme="minorHAnsi"/>
          <w:sz w:val="24"/>
          <w:szCs w:val="24"/>
        </w:rPr>
        <w:t>Un 1</w:t>
      </w:r>
      <w:r w:rsidRPr="000A6F51">
        <w:rPr>
          <w:rFonts w:cstheme="minorHAnsi"/>
          <w:sz w:val="24"/>
          <w:szCs w:val="24"/>
          <w:vertAlign w:val="superscript"/>
        </w:rPr>
        <w:t>er</w:t>
      </w:r>
      <w:r w:rsidRPr="000A6F51">
        <w:rPr>
          <w:rFonts w:cstheme="minorHAnsi"/>
          <w:sz w:val="24"/>
          <w:szCs w:val="24"/>
        </w:rPr>
        <w:t xml:space="preserve"> e-mail contenant votre offre technique et dossier administratif, intitulé en objet : « </w:t>
      </w:r>
      <w:r w:rsidR="00C5171F" w:rsidRPr="000A6F51">
        <w:rPr>
          <w:rFonts w:cstheme="minorHAnsi"/>
          <w:sz w:val="24"/>
          <w:szCs w:val="24"/>
        </w:rPr>
        <w:t>AC 0</w:t>
      </w:r>
      <w:r w:rsidR="00CC79B3">
        <w:rPr>
          <w:rFonts w:cstheme="minorHAnsi"/>
          <w:sz w:val="24"/>
          <w:szCs w:val="24"/>
        </w:rPr>
        <w:t>2</w:t>
      </w:r>
      <w:r w:rsidR="00C5171F" w:rsidRPr="000A6F51">
        <w:rPr>
          <w:rFonts w:cstheme="minorHAnsi"/>
          <w:sz w:val="24"/>
          <w:szCs w:val="24"/>
        </w:rPr>
        <w:t xml:space="preserve">/Projet_MVD/2025 </w:t>
      </w:r>
      <w:r w:rsidRPr="000A6F51">
        <w:rPr>
          <w:rFonts w:cstheme="minorHAnsi"/>
          <w:sz w:val="24"/>
          <w:szCs w:val="24"/>
        </w:rPr>
        <w:t xml:space="preserve">– Offre technique et dossier administratif _ </w:t>
      </w:r>
      <w:r w:rsidR="00452C4E" w:rsidRPr="000A6F51">
        <w:rPr>
          <w:rFonts w:cstheme="minorHAnsi"/>
          <w:sz w:val="24"/>
          <w:szCs w:val="24"/>
        </w:rPr>
        <w:t>nom du BET</w:t>
      </w:r>
      <w:r w:rsidRPr="000A6F51">
        <w:rPr>
          <w:rFonts w:cstheme="minorHAnsi"/>
          <w:sz w:val="24"/>
          <w:szCs w:val="24"/>
        </w:rPr>
        <w:t xml:space="preserve"> ». </w:t>
      </w:r>
    </w:p>
    <w:p w14:paraId="747C4B8E" w14:textId="1D42D2D9" w:rsidR="002A29F3" w:rsidRPr="000A6F51" w:rsidRDefault="002A29F3" w:rsidP="0025223B">
      <w:pPr>
        <w:pStyle w:val="Paragraphedeliste"/>
        <w:numPr>
          <w:ilvl w:val="0"/>
          <w:numId w:val="10"/>
        </w:numPr>
        <w:spacing w:line="240" w:lineRule="auto"/>
        <w:jc w:val="both"/>
        <w:rPr>
          <w:rFonts w:cstheme="minorHAnsi"/>
          <w:sz w:val="24"/>
          <w:szCs w:val="24"/>
        </w:rPr>
      </w:pPr>
      <w:r w:rsidRPr="000A6F51">
        <w:rPr>
          <w:rFonts w:cstheme="minorHAnsi"/>
          <w:sz w:val="24"/>
          <w:szCs w:val="24"/>
        </w:rPr>
        <w:t>Un 2</w:t>
      </w:r>
      <w:r w:rsidRPr="000A6F51">
        <w:rPr>
          <w:rFonts w:cstheme="minorHAnsi"/>
          <w:sz w:val="24"/>
          <w:szCs w:val="24"/>
          <w:vertAlign w:val="superscript"/>
        </w:rPr>
        <w:t>ème</w:t>
      </w:r>
      <w:r w:rsidRPr="000A6F51">
        <w:rPr>
          <w:rFonts w:cstheme="minorHAnsi"/>
          <w:sz w:val="24"/>
          <w:szCs w:val="24"/>
        </w:rPr>
        <w:t xml:space="preserve"> e-mail contenant votre offre financière signée et cachetée, intitulé en objet : « </w:t>
      </w:r>
      <w:r w:rsidR="00C5171F" w:rsidRPr="000A6F51">
        <w:rPr>
          <w:rFonts w:cstheme="minorHAnsi"/>
          <w:sz w:val="24"/>
          <w:szCs w:val="24"/>
        </w:rPr>
        <w:t>AC 0</w:t>
      </w:r>
      <w:r w:rsidR="00CC79B3">
        <w:rPr>
          <w:rFonts w:cstheme="minorHAnsi"/>
          <w:sz w:val="24"/>
          <w:szCs w:val="24"/>
        </w:rPr>
        <w:t>2</w:t>
      </w:r>
      <w:r w:rsidR="00C5171F" w:rsidRPr="000A6F51">
        <w:rPr>
          <w:rFonts w:cstheme="minorHAnsi"/>
          <w:sz w:val="24"/>
          <w:szCs w:val="24"/>
        </w:rPr>
        <w:t xml:space="preserve">/Projet_MVD/2025 </w:t>
      </w:r>
      <w:r w:rsidRPr="000A6F51">
        <w:rPr>
          <w:rFonts w:cstheme="minorHAnsi"/>
          <w:sz w:val="24"/>
          <w:szCs w:val="24"/>
        </w:rPr>
        <w:t xml:space="preserve">– Offre financière _ </w:t>
      </w:r>
      <w:r w:rsidR="00452C4E" w:rsidRPr="000A6F51">
        <w:rPr>
          <w:rFonts w:cstheme="minorHAnsi"/>
          <w:sz w:val="24"/>
          <w:szCs w:val="24"/>
        </w:rPr>
        <w:t>nom du BET</w:t>
      </w:r>
      <w:r w:rsidRPr="000A6F51">
        <w:rPr>
          <w:rFonts w:cstheme="minorHAnsi"/>
          <w:sz w:val="24"/>
          <w:szCs w:val="24"/>
        </w:rPr>
        <w:t> ».</w:t>
      </w:r>
    </w:p>
    <w:p w14:paraId="5F6B8B22" w14:textId="73881E8C" w:rsidR="002A29F3" w:rsidRPr="00A37055" w:rsidRDefault="00C5171F" w:rsidP="002A29F3">
      <w:pPr>
        <w:jc w:val="both"/>
        <w:rPr>
          <w:rFonts w:cstheme="minorHAnsi"/>
          <w:b/>
          <w:bCs/>
          <w:color w:val="C00000"/>
          <w:sz w:val="24"/>
          <w:szCs w:val="24"/>
          <w:u w:val="single"/>
        </w:rPr>
      </w:pPr>
      <w:r w:rsidRPr="00A37055">
        <w:rPr>
          <w:rFonts w:cstheme="minorHAnsi"/>
          <w:b/>
          <w:bCs/>
          <w:color w:val="C00000"/>
          <w:sz w:val="24"/>
          <w:szCs w:val="24"/>
          <w:u w:val="single"/>
        </w:rPr>
        <w:t>NB</w:t>
      </w:r>
      <w:r w:rsidR="002A29F3" w:rsidRPr="00A37055">
        <w:rPr>
          <w:rFonts w:cstheme="minorHAnsi"/>
          <w:b/>
          <w:bCs/>
          <w:color w:val="C00000"/>
          <w:sz w:val="24"/>
          <w:szCs w:val="24"/>
          <w:u w:val="single"/>
        </w:rPr>
        <w:t> : Lors du partage de liens cloud, il est essentiel de choisir des liens sans date d'expiration. En cas d'expiration du lien et d'inaccessibilité au contenu, l'offre sera rejetée.</w:t>
      </w:r>
    </w:p>
    <w:p w14:paraId="3BC57DA1" w14:textId="77777777" w:rsidR="002A29F3" w:rsidRPr="000A6F51" w:rsidRDefault="002A29F3" w:rsidP="002A29F3">
      <w:pPr>
        <w:rPr>
          <w:rFonts w:cstheme="minorHAnsi"/>
          <w:b/>
          <w:bCs/>
          <w:color w:val="C00000"/>
          <w:sz w:val="24"/>
          <w:szCs w:val="24"/>
        </w:rPr>
      </w:pPr>
      <w:r w:rsidRPr="000A6F51">
        <w:rPr>
          <w:rFonts w:cstheme="minorHAnsi"/>
          <w:b/>
          <w:bCs/>
          <w:color w:val="C00000"/>
          <w:sz w:val="24"/>
          <w:szCs w:val="24"/>
        </w:rPr>
        <w:br w:type="page"/>
      </w:r>
    </w:p>
    <w:p w14:paraId="22716102" w14:textId="77777777" w:rsidR="002A29F3" w:rsidRPr="0020741B" w:rsidRDefault="002A29F3" w:rsidP="0020741B">
      <w:pPr>
        <w:pStyle w:val="Paragraphedeliste"/>
        <w:numPr>
          <w:ilvl w:val="0"/>
          <w:numId w:val="65"/>
        </w:numPr>
        <w:spacing w:before="240" w:line="360" w:lineRule="auto"/>
        <w:outlineLvl w:val="0"/>
        <w:rPr>
          <w:rFonts w:cstheme="minorHAnsi"/>
          <w:b/>
          <w:bCs/>
          <w:sz w:val="28"/>
          <w:szCs w:val="28"/>
        </w:rPr>
      </w:pPr>
      <w:r w:rsidRPr="0020741B">
        <w:rPr>
          <w:rFonts w:cstheme="minorHAnsi"/>
          <w:b/>
          <w:bCs/>
          <w:sz w:val="28"/>
          <w:szCs w:val="28"/>
        </w:rPr>
        <w:lastRenderedPageBreak/>
        <w:t>Règles de consultation</w:t>
      </w:r>
    </w:p>
    <w:p w14:paraId="4896E549" w14:textId="77777777" w:rsidR="00FD43D8" w:rsidRPr="000A6F51" w:rsidRDefault="00FD43D8" w:rsidP="00FD43D8">
      <w:pPr>
        <w:pStyle w:val="Paragraphedeliste"/>
        <w:rPr>
          <w:rFonts w:cstheme="minorHAnsi"/>
          <w:b/>
          <w:bCs/>
          <w:sz w:val="24"/>
          <w:szCs w:val="24"/>
        </w:rPr>
      </w:pPr>
    </w:p>
    <w:p w14:paraId="72A34332" w14:textId="77777777" w:rsidR="002A29F3" w:rsidRPr="000A6F51" w:rsidRDefault="002A29F3" w:rsidP="0025223B">
      <w:pPr>
        <w:pStyle w:val="Paragraphedeliste"/>
        <w:numPr>
          <w:ilvl w:val="0"/>
          <w:numId w:val="3"/>
        </w:numPr>
        <w:jc w:val="both"/>
        <w:outlineLvl w:val="1"/>
        <w:rPr>
          <w:rFonts w:cstheme="minorHAnsi"/>
          <w:b/>
          <w:bCs/>
          <w:sz w:val="24"/>
          <w:szCs w:val="24"/>
        </w:rPr>
      </w:pPr>
      <w:r w:rsidRPr="000A6F51">
        <w:rPr>
          <w:rFonts w:cstheme="minorHAnsi"/>
          <w:b/>
          <w:bCs/>
          <w:sz w:val="24"/>
          <w:szCs w:val="24"/>
        </w:rPr>
        <w:t xml:space="preserve">Conditions requises des concurrents </w:t>
      </w:r>
    </w:p>
    <w:p w14:paraId="7C55BB37" w14:textId="7178CF03" w:rsidR="002A29F3" w:rsidRPr="000A6F51" w:rsidRDefault="002A29F3" w:rsidP="00452C4E">
      <w:pPr>
        <w:jc w:val="both"/>
        <w:rPr>
          <w:rFonts w:cstheme="minorHAnsi"/>
          <w:sz w:val="24"/>
          <w:szCs w:val="24"/>
        </w:rPr>
      </w:pPr>
      <w:r w:rsidRPr="000A6F51">
        <w:rPr>
          <w:rFonts w:cstheme="minorHAnsi"/>
          <w:sz w:val="24"/>
          <w:szCs w:val="24"/>
        </w:rPr>
        <w:t xml:space="preserve">Seules peuvent participer à la présente </w:t>
      </w:r>
      <w:r w:rsidR="00A37055">
        <w:rPr>
          <w:rFonts w:cstheme="minorHAnsi"/>
          <w:sz w:val="24"/>
          <w:szCs w:val="24"/>
        </w:rPr>
        <w:t>c</w:t>
      </w:r>
      <w:r w:rsidRPr="000A6F51">
        <w:rPr>
          <w:rFonts w:cstheme="minorHAnsi"/>
          <w:sz w:val="24"/>
          <w:szCs w:val="24"/>
        </w:rPr>
        <w:t xml:space="preserve">onsultation </w:t>
      </w:r>
      <w:r w:rsidR="00452C4E" w:rsidRPr="000A6F51">
        <w:rPr>
          <w:rFonts w:cstheme="minorHAnsi"/>
          <w:b/>
          <w:bCs/>
          <w:sz w:val="24"/>
          <w:szCs w:val="24"/>
        </w:rPr>
        <w:t>les bureaux d’études</w:t>
      </w:r>
      <w:r w:rsidR="00B30697" w:rsidRPr="000A6F51">
        <w:rPr>
          <w:rFonts w:cstheme="minorHAnsi"/>
          <w:b/>
          <w:bCs/>
          <w:sz w:val="24"/>
          <w:szCs w:val="24"/>
        </w:rPr>
        <w:t xml:space="preserve"> </w:t>
      </w:r>
      <w:r w:rsidRPr="000A6F51">
        <w:rPr>
          <w:rFonts w:cstheme="minorHAnsi"/>
          <w:b/>
          <w:bCs/>
          <w:sz w:val="24"/>
          <w:szCs w:val="24"/>
        </w:rPr>
        <w:t xml:space="preserve">nationaux spécialisés </w:t>
      </w:r>
      <w:r w:rsidRPr="000A6F51">
        <w:rPr>
          <w:rFonts w:cstheme="minorHAnsi"/>
          <w:sz w:val="24"/>
          <w:szCs w:val="24"/>
        </w:rPr>
        <w:t xml:space="preserve">conformément aux qualifications sollicitées ci-dessous. </w:t>
      </w:r>
    </w:p>
    <w:p w14:paraId="7FFC161A" w14:textId="5042E799" w:rsidR="002A29F3" w:rsidRPr="000A6F51" w:rsidRDefault="002A29F3" w:rsidP="00020595">
      <w:pPr>
        <w:jc w:val="both"/>
        <w:rPr>
          <w:rFonts w:cstheme="minorHAnsi"/>
          <w:b/>
          <w:bCs/>
          <w:i/>
          <w:sz w:val="24"/>
          <w:szCs w:val="24"/>
        </w:rPr>
      </w:pPr>
      <w:r w:rsidRPr="000A6F51">
        <w:rPr>
          <w:rFonts w:cstheme="minorHAnsi"/>
          <w:b/>
          <w:bCs/>
          <w:i/>
          <w:sz w:val="24"/>
          <w:szCs w:val="24"/>
        </w:rPr>
        <w:t xml:space="preserve">NB : </w:t>
      </w:r>
      <w:r w:rsidR="00B30697" w:rsidRPr="000A6F51">
        <w:rPr>
          <w:rFonts w:cstheme="minorHAnsi"/>
          <w:b/>
          <w:bCs/>
          <w:i/>
          <w:sz w:val="24"/>
          <w:szCs w:val="24"/>
        </w:rPr>
        <w:t>Le</w:t>
      </w:r>
      <w:r w:rsidR="00020595" w:rsidRPr="000A6F51">
        <w:rPr>
          <w:rFonts w:cstheme="minorHAnsi"/>
          <w:b/>
          <w:bCs/>
          <w:i/>
          <w:sz w:val="24"/>
          <w:szCs w:val="24"/>
        </w:rPr>
        <w:t xml:space="preserve"> BET </w:t>
      </w:r>
      <w:r w:rsidRPr="000A6F51">
        <w:rPr>
          <w:rFonts w:cstheme="minorHAnsi"/>
          <w:b/>
          <w:bCs/>
          <w:i/>
          <w:sz w:val="24"/>
          <w:szCs w:val="24"/>
        </w:rPr>
        <w:t xml:space="preserve">est sensé avoir une bonne connaissance du territoire de la ville de Marrakech. </w:t>
      </w:r>
    </w:p>
    <w:p w14:paraId="04E8DDA8" w14:textId="1FE10B6F" w:rsidR="002A29F3" w:rsidRPr="000A6F51" w:rsidRDefault="002A29F3" w:rsidP="0025223B">
      <w:pPr>
        <w:pStyle w:val="Paragraphedeliste"/>
        <w:numPr>
          <w:ilvl w:val="0"/>
          <w:numId w:val="3"/>
        </w:numPr>
        <w:jc w:val="both"/>
        <w:outlineLvl w:val="1"/>
        <w:rPr>
          <w:rFonts w:cstheme="minorHAnsi"/>
          <w:b/>
          <w:bCs/>
          <w:sz w:val="24"/>
          <w:szCs w:val="24"/>
        </w:rPr>
      </w:pPr>
      <w:r w:rsidRPr="000A6F51">
        <w:rPr>
          <w:rFonts w:cstheme="minorHAnsi"/>
          <w:b/>
          <w:bCs/>
          <w:sz w:val="24"/>
          <w:szCs w:val="24"/>
        </w:rPr>
        <w:t>Qualifications et expériences requises</w:t>
      </w:r>
    </w:p>
    <w:p w14:paraId="748C3365" w14:textId="1EB05D4B" w:rsidR="002A29F3" w:rsidRPr="000A6F51" w:rsidRDefault="00020595" w:rsidP="00CA0541">
      <w:pPr>
        <w:spacing w:before="120" w:after="120" w:line="288" w:lineRule="auto"/>
        <w:jc w:val="both"/>
        <w:rPr>
          <w:rFonts w:cstheme="minorHAnsi"/>
          <w:b/>
          <w:bCs/>
          <w:sz w:val="24"/>
          <w:szCs w:val="24"/>
        </w:rPr>
      </w:pPr>
      <w:r w:rsidRPr="000A6F51">
        <w:rPr>
          <w:rFonts w:cstheme="minorHAnsi"/>
          <w:sz w:val="24"/>
          <w:szCs w:val="24"/>
        </w:rPr>
        <w:t>L</w:t>
      </w:r>
      <w:r w:rsidR="00CC79B3">
        <w:rPr>
          <w:rFonts w:cstheme="minorHAnsi"/>
          <w:sz w:val="24"/>
          <w:szCs w:val="24"/>
        </w:rPr>
        <w:t>e BET d’</w:t>
      </w:r>
      <w:r w:rsidR="00A37055">
        <w:rPr>
          <w:rFonts w:cstheme="minorHAnsi"/>
          <w:sz w:val="24"/>
          <w:szCs w:val="24"/>
        </w:rPr>
        <w:t>assistan</w:t>
      </w:r>
      <w:r w:rsidR="00CC79B3">
        <w:rPr>
          <w:rFonts w:cstheme="minorHAnsi"/>
          <w:sz w:val="24"/>
          <w:szCs w:val="24"/>
        </w:rPr>
        <w:t>ce</w:t>
      </w:r>
      <w:r w:rsidR="00A37055">
        <w:rPr>
          <w:rFonts w:cstheme="minorHAnsi"/>
          <w:sz w:val="24"/>
          <w:szCs w:val="24"/>
        </w:rPr>
        <w:t xml:space="preserve"> technique </w:t>
      </w:r>
      <w:r w:rsidR="002A29F3" w:rsidRPr="000A6F51">
        <w:rPr>
          <w:rFonts w:cstheme="minorHAnsi"/>
          <w:sz w:val="24"/>
          <w:szCs w:val="24"/>
        </w:rPr>
        <w:t xml:space="preserve">qui sera chargé de l'exécution des prestations, devra permettre de réaliser le travail dans de bonnes conditions. Il doit avoir une expérience confirmée dans le </w:t>
      </w:r>
      <w:r w:rsidR="002A29F3" w:rsidRPr="000A6F51">
        <w:rPr>
          <w:rFonts w:cstheme="minorHAnsi"/>
          <w:b/>
          <w:bCs/>
          <w:sz w:val="24"/>
          <w:szCs w:val="24"/>
        </w:rPr>
        <w:t>domaine d</w:t>
      </w:r>
      <w:r w:rsidR="00EC4A63" w:rsidRPr="000A6F51">
        <w:rPr>
          <w:rFonts w:cstheme="minorHAnsi"/>
          <w:b/>
          <w:bCs/>
          <w:sz w:val="24"/>
          <w:szCs w:val="24"/>
        </w:rPr>
        <w:t xml:space="preserve">e </w:t>
      </w:r>
      <w:r w:rsidR="00A37055">
        <w:rPr>
          <w:rFonts w:cstheme="minorHAnsi"/>
          <w:b/>
          <w:bCs/>
          <w:sz w:val="24"/>
          <w:szCs w:val="24"/>
        </w:rPr>
        <w:t>l’efficacité énergétique des bâtiments</w:t>
      </w:r>
      <w:r w:rsidR="002A29F3" w:rsidRPr="000A6F51">
        <w:rPr>
          <w:rFonts w:cstheme="minorHAnsi"/>
          <w:b/>
          <w:bCs/>
          <w:sz w:val="24"/>
          <w:szCs w:val="24"/>
        </w:rPr>
        <w:t xml:space="preserve">.  </w:t>
      </w:r>
    </w:p>
    <w:p w14:paraId="7B336208" w14:textId="59FD17C5" w:rsidR="00901B34" w:rsidRPr="000A6F51" w:rsidRDefault="00901B34" w:rsidP="00901B34">
      <w:pPr>
        <w:spacing w:before="120" w:after="120" w:line="288" w:lineRule="auto"/>
        <w:jc w:val="both"/>
        <w:rPr>
          <w:rFonts w:cstheme="minorHAnsi"/>
          <w:sz w:val="24"/>
          <w:szCs w:val="24"/>
        </w:rPr>
      </w:pPr>
      <w:r w:rsidRPr="000A6F51">
        <w:rPr>
          <w:rFonts w:cstheme="minorHAnsi"/>
          <w:sz w:val="24"/>
          <w:szCs w:val="24"/>
        </w:rPr>
        <w:t>L’équipe doit être encadrée par un</w:t>
      </w:r>
      <w:r w:rsidR="00A133CE" w:rsidRPr="000A6F51">
        <w:rPr>
          <w:rFonts w:cstheme="minorHAnsi"/>
          <w:sz w:val="24"/>
          <w:szCs w:val="24"/>
        </w:rPr>
        <w:t xml:space="preserve">(e) </w:t>
      </w:r>
      <w:r w:rsidRPr="000A6F51">
        <w:rPr>
          <w:rFonts w:cstheme="minorHAnsi"/>
          <w:sz w:val="24"/>
          <w:szCs w:val="24"/>
        </w:rPr>
        <w:t>professionnel</w:t>
      </w:r>
      <w:r w:rsidR="00A133CE" w:rsidRPr="000A6F51">
        <w:rPr>
          <w:rFonts w:cstheme="minorHAnsi"/>
          <w:sz w:val="24"/>
          <w:szCs w:val="24"/>
        </w:rPr>
        <w:t>(le)</w:t>
      </w:r>
      <w:r w:rsidRPr="000A6F51">
        <w:rPr>
          <w:rFonts w:cstheme="minorHAnsi"/>
          <w:sz w:val="24"/>
          <w:szCs w:val="24"/>
        </w:rPr>
        <w:t xml:space="preserve"> de haut niveau, ayant une expérience probante, d'au moins Dix (10) ans, dans le domaine. Il</w:t>
      </w:r>
      <w:r w:rsidR="00A133CE" w:rsidRPr="000A6F51">
        <w:rPr>
          <w:rFonts w:cstheme="minorHAnsi"/>
          <w:sz w:val="24"/>
          <w:szCs w:val="24"/>
        </w:rPr>
        <w:t>/Elle</w:t>
      </w:r>
      <w:r w:rsidRPr="000A6F51">
        <w:rPr>
          <w:rFonts w:cstheme="minorHAnsi"/>
          <w:sz w:val="24"/>
          <w:szCs w:val="24"/>
        </w:rPr>
        <w:t xml:space="preserve"> sera désigné</w:t>
      </w:r>
      <w:r w:rsidR="00A133CE" w:rsidRPr="000A6F51">
        <w:rPr>
          <w:rFonts w:cstheme="minorHAnsi"/>
          <w:sz w:val="24"/>
          <w:szCs w:val="24"/>
        </w:rPr>
        <w:t>(e)</w:t>
      </w:r>
      <w:r w:rsidRPr="000A6F51">
        <w:rPr>
          <w:rFonts w:cstheme="minorHAnsi"/>
          <w:sz w:val="24"/>
          <w:szCs w:val="24"/>
        </w:rPr>
        <w:t xml:space="preserve"> comme « Chef(</w:t>
      </w:r>
      <w:proofErr w:type="spellStart"/>
      <w:r w:rsidRPr="000A6F51">
        <w:rPr>
          <w:rFonts w:cstheme="minorHAnsi"/>
          <w:sz w:val="24"/>
          <w:szCs w:val="24"/>
        </w:rPr>
        <w:t>fe</w:t>
      </w:r>
      <w:proofErr w:type="spellEnd"/>
      <w:r w:rsidRPr="000A6F51">
        <w:rPr>
          <w:rFonts w:cstheme="minorHAnsi"/>
          <w:sz w:val="24"/>
          <w:szCs w:val="24"/>
        </w:rPr>
        <w:t>) de l’équipe ».</w:t>
      </w:r>
    </w:p>
    <w:p w14:paraId="6EBDB6EF" w14:textId="63CEAD2C" w:rsidR="00901B34" w:rsidRPr="000A6F51" w:rsidRDefault="00901B34" w:rsidP="00CA0541">
      <w:pPr>
        <w:spacing w:before="120" w:after="120" w:line="288" w:lineRule="auto"/>
        <w:jc w:val="both"/>
        <w:rPr>
          <w:rFonts w:cstheme="minorHAnsi"/>
          <w:sz w:val="24"/>
          <w:szCs w:val="24"/>
        </w:rPr>
      </w:pPr>
      <w:r w:rsidRPr="000A6F51">
        <w:rPr>
          <w:rFonts w:cstheme="minorHAnsi"/>
          <w:sz w:val="24"/>
          <w:szCs w:val="24"/>
        </w:rPr>
        <w:t xml:space="preserve">L’équipe, qui sera chargée de l'exécution des prestations de la présente </w:t>
      </w:r>
      <w:r w:rsidR="00F51E91">
        <w:rPr>
          <w:rFonts w:cstheme="minorHAnsi"/>
          <w:sz w:val="24"/>
          <w:szCs w:val="24"/>
        </w:rPr>
        <w:t>consultation</w:t>
      </w:r>
      <w:r w:rsidRPr="000A6F51">
        <w:rPr>
          <w:rFonts w:cstheme="minorHAnsi"/>
          <w:sz w:val="24"/>
          <w:szCs w:val="24"/>
        </w:rPr>
        <w:t>, devra comporter des profils de formation adéquate, permettant de réaliser le travail dans de bonnes conditions. Les membres de cette équipe doivent avoir une expérience confirmée dans les domaines d</w:t>
      </w:r>
      <w:r w:rsidR="000F04B2">
        <w:rPr>
          <w:rFonts w:cstheme="minorHAnsi"/>
          <w:sz w:val="24"/>
          <w:szCs w:val="24"/>
        </w:rPr>
        <w:t xml:space="preserve">e </w:t>
      </w:r>
      <w:r w:rsidR="000F04B2" w:rsidRPr="0020741B">
        <w:rPr>
          <w:rFonts w:cstheme="minorHAnsi"/>
          <w:b/>
          <w:bCs/>
          <w:sz w:val="24"/>
          <w:szCs w:val="24"/>
        </w:rPr>
        <w:t xml:space="preserve">l’électricité, </w:t>
      </w:r>
      <w:r w:rsidR="00A37055" w:rsidRPr="000F04B2">
        <w:rPr>
          <w:rFonts w:cstheme="minorHAnsi"/>
          <w:b/>
          <w:bCs/>
          <w:sz w:val="24"/>
          <w:szCs w:val="24"/>
        </w:rPr>
        <w:t>efficacité</w:t>
      </w:r>
      <w:r w:rsidR="00A37055">
        <w:rPr>
          <w:rFonts w:cstheme="minorHAnsi"/>
          <w:b/>
          <w:bCs/>
          <w:sz w:val="24"/>
          <w:szCs w:val="24"/>
        </w:rPr>
        <w:t xml:space="preserve"> énergétique des bâtiments et le suivi de chantiers</w:t>
      </w:r>
      <w:r w:rsidR="000F04B2">
        <w:rPr>
          <w:rFonts w:cstheme="minorHAnsi"/>
          <w:b/>
          <w:bCs/>
          <w:sz w:val="24"/>
          <w:szCs w:val="24"/>
        </w:rPr>
        <w:t xml:space="preserve"> de renforcement des performances énergétiques</w:t>
      </w:r>
      <w:r w:rsidR="00A37055">
        <w:rPr>
          <w:rFonts w:cstheme="minorHAnsi"/>
          <w:b/>
          <w:bCs/>
          <w:sz w:val="24"/>
          <w:szCs w:val="24"/>
        </w:rPr>
        <w:t>.</w:t>
      </w:r>
    </w:p>
    <w:p w14:paraId="16BCAE74" w14:textId="51202A79" w:rsidR="00901B34" w:rsidRPr="000A6F51" w:rsidRDefault="00901B34" w:rsidP="0025223B">
      <w:pPr>
        <w:pStyle w:val="Paragraphedeliste"/>
        <w:numPr>
          <w:ilvl w:val="0"/>
          <w:numId w:val="14"/>
        </w:numPr>
        <w:spacing w:before="120" w:after="120" w:line="288" w:lineRule="auto"/>
        <w:jc w:val="both"/>
        <w:rPr>
          <w:rFonts w:cstheme="minorHAnsi"/>
          <w:sz w:val="24"/>
          <w:szCs w:val="24"/>
        </w:rPr>
      </w:pPr>
      <w:r w:rsidRPr="000A6F51">
        <w:rPr>
          <w:rFonts w:cstheme="minorHAnsi"/>
          <w:b/>
          <w:bCs/>
          <w:sz w:val="24"/>
          <w:szCs w:val="24"/>
        </w:rPr>
        <w:t>Chef (</w:t>
      </w:r>
      <w:proofErr w:type="spellStart"/>
      <w:r w:rsidRPr="000A6F51">
        <w:rPr>
          <w:rFonts w:cstheme="minorHAnsi"/>
          <w:b/>
          <w:bCs/>
          <w:sz w:val="24"/>
          <w:szCs w:val="24"/>
        </w:rPr>
        <w:t>fe</w:t>
      </w:r>
      <w:proofErr w:type="spellEnd"/>
      <w:r w:rsidRPr="000A6F51">
        <w:rPr>
          <w:rFonts w:cstheme="minorHAnsi"/>
          <w:b/>
          <w:bCs/>
          <w:sz w:val="24"/>
          <w:szCs w:val="24"/>
        </w:rPr>
        <w:t xml:space="preserve">) de l’équipe des experts : </w:t>
      </w:r>
    </w:p>
    <w:p w14:paraId="5F7D4339" w14:textId="2D543398" w:rsidR="00901B34" w:rsidRPr="000A6F51" w:rsidRDefault="00901B34" w:rsidP="00901B34">
      <w:pPr>
        <w:spacing w:before="120" w:after="120" w:line="288" w:lineRule="auto"/>
        <w:jc w:val="both"/>
        <w:rPr>
          <w:rFonts w:cstheme="minorHAnsi"/>
          <w:sz w:val="24"/>
          <w:szCs w:val="24"/>
        </w:rPr>
      </w:pPr>
      <w:r w:rsidRPr="000A6F51">
        <w:rPr>
          <w:rFonts w:cstheme="minorHAnsi"/>
          <w:sz w:val="24"/>
          <w:szCs w:val="24"/>
        </w:rPr>
        <w:t>Plus précisément, les responsabilités du</w:t>
      </w:r>
      <w:r w:rsidR="00A133CE" w:rsidRPr="000A6F51">
        <w:rPr>
          <w:rFonts w:cstheme="minorHAnsi"/>
          <w:sz w:val="24"/>
          <w:szCs w:val="24"/>
        </w:rPr>
        <w:t xml:space="preserve"> (de la)</w:t>
      </w:r>
      <w:r w:rsidRPr="000A6F51">
        <w:rPr>
          <w:rFonts w:cstheme="minorHAnsi"/>
          <w:sz w:val="24"/>
          <w:szCs w:val="24"/>
        </w:rPr>
        <w:t xml:space="preserve"> chef (</w:t>
      </w:r>
      <w:proofErr w:type="spellStart"/>
      <w:r w:rsidRPr="000A6F51">
        <w:rPr>
          <w:rFonts w:cstheme="minorHAnsi"/>
          <w:sz w:val="24"/>
          <w:szCs w:val="24"/>
        </w:rPr>
        <w:t>fe</w:t>
      </w:r>
      <w:proofErr w:type="spellEnd"/>
      <w:r w:rsidRPr="000A6F51">
        <w:rPr>
          <w:rFonts w:cstheme="minorHAnsi"/>
          <w:sz w:val="24"/>
          <w:szCs w:val="24"/>
        </w:rPr>
        <w:t xml:space="preserve">) d’équipe incluent mais ne se limitent pas à : </w:t>
      </w:r>
    </w:p>
    <w:p w14:paraId="2B1743E7" w14:textId="5135A92C" w:rsidR="00A133CE" w:rsidRPr="000A6F51" w:rsidRDefault="00901B34" w:rsidP="0025223B">
      <w:pPr>
        <w:pStyle w:val="Paragraphedeliste"/>
        <w:numPr>
          <w:ilvl w:val="0"/>
          <w:numId w:val="15"/>
        </w:numPr>
        <w:spacing w:before="120" w:after="120" w:line="288" w:lineRule="auto"/>
        <w:jc w:val="both"/>
        <w:rPr>
          <w:rFonts w:cstheme="minorHAnsi"/>
          <w:sz w:val="24"/>
          <w:szCs w:val="24"/>
        </w:rPr>
      </w:pPr>
      <w:r w:rsidRPr="000A6F51">
        <w:rPr>
          <w:rFonts w:cstheme="minorHAnsi"/>
          <w:sz w:val="24"/>
          <w:szCs w:val="24"/>
        </w:rPr>
        <w:t>Diriger le processus de collecte de données et d’informations nécessaires pour la réalisation de</w:t>
      </w:r>
      <w:r w:rsidR="00A37055">
        <w:rPr>
          <w:rFonts w:cstheme="minorHAnsi"/>
          <w:sz w:val="24"/>
          <w:szCs w:val="24"/>
        </w:rPr>
        <w:t>s prestations</w:t>
      </w:r>
      <w:r w:rsidRPr="000A6F51">
        <w:rPr>
          <w:rFonts w:cstheme="minorHAnsi"/>
          <w:sz w:val="24"/>
          <w:szCs w:val="24"/>
        </w:rPr>
        <w:t xml:space="preserve"> ; </w:t>
      </w:r>
    </w:p>
    <w:p w14:paraId="784C882E" w14:textId="77777777" w:rsidR="00A133CE" w:rsidRPr="000A6F51" w:rsidRDefault="00901B34" w:rsidP="0025223B">
      <w:pPr>
        <w:pStyle w:val="Paragraphedeliste"/>
        <w:numPr>
          <w:ilvl w:val="0"/>
          <w:numId w:val="15"/>
        </w:numPr>
        <w:spacing w:before="120" w:after="120" w:line="288" w:lineRule="auto"/>
        <w:jc w:val="both"/>
        <w:rPr>
          <w:rFonts w:cstheme="minorHAnsi"/>
          <w:sz w:val="24"/>
          <w:szCs w:val="24"/>
        </w:rPr>
      </w:pPr>
      <w:r w:rsidRPr="000A6F51">
        <w:rPr>
          <w:rFonts w:cstheme="minorHAnsi"/>
          <w:sz w:val="24"/>
          <w:szCs w:val="24"/>
        </w:rPr>
        <w:t xml:space="preserve">Diriger et superviser l'élaboration des différents livrables de l’étude ; </w:t>
      </w:r>
    </w:p>
    <w:p w14:paraId="1E89B8C2" w14:textId="59746B58" w:rsidR="00901B34" w:rsidRPr="000A6F51" w:rsidRDefault="00901B34" w:rsidP="0025223B">
      <w:pPr>
        <w:pStyle w:val="Paragraphedeliste"/>
        <w:numPr>
          <w:ilvl w:val="0"/>
          <w:numId w:val="15"/>
        </w:numPr>
        <w:spacing w:before="120" w:after="120" w:line="288" w:lineRule="auto"/>
        <w:jc w:val="both"/>
        <w:rPr>
          <w:rFonts w:cstheme="minorHAnsi"/>
          <w:sz w:val="24"/>
          <w:szCs w:val="24"/>
        </w:rPr>
      </w:pPr>
      <w:r w:rsidRPr="000A6F51">
        <w:rPr>
          <w:rFonts w:cstheme="minorHAnsi"/>
          <w:sz w:val="24"/>
          <w:szCs w:val="24"/>
        </w:rPr>
        <w:t xml:space="preserve">Assurer la gestion ponctuelle et efficace des activités telles que programmées. </w:t>
      </w:r>
    </w:p>
    <w:p w14:paraId="042307EE" w14:textId="77777777" w:rsidR="00A133CE" w:rsidRPr="000A6F51" w:rsidRDefault="00A133CE" w:rsidP="0020741B">
      <w:pPr>
        <w:rPr>
          <w:rFonts w:cstheme="minorHAnsi"/>
          <w:sz w:val="24"/>
          <w:szCs w:val="24"/>
        </w:rPr>
      </w:pPr>
      <w:r w:rsidRPr="000A6F51">
        <w:rPr>
          <w:rFonts w:cstheme="minorHAnsi"/>
          <w:sz w:val="24"/>
          <w:szCs w:val="24"/>
        </w:rPr>
        <w:t>Le/La chef (</w:t>
      </w:r>
      <w:proofErr w:type="spellStart"/>
      <w:r w:rsidRPr="000A6F51">
        <w:rPr>
          <w:rFonts w:cstheme="minorHAnsi"/>
          <w:sz w:val="24"/>
          <w:szCs w:val="24"/>
        </w:rPr>
        <w:t>fe</w:t>
      </w:r>
      <w:proofErr w:type="spellEnd"/>
      <w:r w:rsidRPr="000A6F51">
        <w:rPr>
          <w:rFonts w:cstheme="minorHAnsi"/>
          <w:sz w:val="24"/>
          <w:szCs w:val="24"/>
        </w:rPr>
        <w:t xml:space="preserve">) de l'équipe des experts devra disposer des qualifications suivantes : </w:t>
      </w:r>
    </w:p>
    <w:p w14:paraId="18AD5992" w14:textId="5A858C60" w:rsidR="00A133CE" w:rsidRPr="000A6F51" w:rsidRDefault="00A133CE" w:rsidP="0025223B">
      <w:pPr>
        <w:pStyle w:val="Paragraphedeliste"/>
        <w:numPr>
          <w:ilvl w:val="0"/>
          <w:numId w:val="15"/>
        </w:numPr>
        <w:spacing w:before="120" w:after="120" w:line="288" w:lineRule="auto"/>
        <w:jc w:val="both"/>
        <w:rPr>
          <w:rFonts w:cstheme="minorHAnsi"/>
          <w:b/>
          <w:bCs/>
          <w:sz w:val="24"/>
          <w:szCs w:val="24"/>
        </w:rPr>
      </w:pPr>
      <w:r w:rsidRPr="000A6F51">
        <w:rPr>
          <w:rFonts w:cstheme="minorHAnsi"/>
          <w:b/>
          <w:bCs/>
          <w:sz w:val="24"/>
          <w:szCs w:val="24"/>
        </w:rPr>
        <w:t>Diplôme d’ingénieur d’Etat</w:t>
      </w:r>
      <w:r w:rsidR="000A6F51" w:rsidRPr="000A6F51">
        <w:rPr>
          <w:rFonts w:cstheme="minorHAnsi"/>
          <w:b/>
          <w:bCs/>
          <w:sz w:val="24"/>
          <w:szCs w:val="24"/>
        </w:rPr>
        <w:t xml:space="preserve"> </w:t>
      </w:r>
      <w:r w:rsidRPr="000A6F51">
        <w:rPr>
          <w:rFonts w:cstheme="minorHAnsi"/>
          <w:b/>
          <w:bCs/>
          <w:sz w:val="24"/>
          <w:szCs w:val="24"/>
        </w:rPr>
        <w:t xml:space="preserve">dans le domaine de </w:t>
      </w:r>
      <w:r w:rsidR="00A37055">
        <w:rPr>
          <w:rFonts w:cstheme="minorHAnsi"/>
          <w:b/>
          <w:bCs/>
          <w:sz w:val="24"/>
          <w:szCs w:val="24"/>
        </w:rPr>
        <w:t>l’efficacité énergétique</w:t>
      </w:r>
      <w:r w:rsidR="000F04B2">
        <w:rPr>
          <w:rFonts w:cstheme="minorHAnsi"/>
          <w:b/>
          <w:bCs/>
          <w:sz w:val="24"/>
          <w:szCs w:val="24"/>
        </w:rPr>
        <w:t xml:space="preserve">/ Génie énergétique / Génie électrique </w:t>
      </w:r>
      <w:r w:rsidRPr="000A6F51">
        <w:rPr>
          <w:rFonts w:cstheme="minorHAnsi"/>
          <w:b/>
          <w:bCs/>
          <w:sz w:val="24"/>
          <w:szCs w:val="24"/>
        </w:rPr>
        <w:t xml:space="preserve">ou équivalent ; </w:t>
      </w:r>
    </w:p>
    <w:p w14:paraId="782143D6" w14:textId="357C340B" w:rsidR="00F83D72" w:rsidRPr="000A6F51" w:rsidRDefault="00A133CE" w:rsidP="00CA0541">
      <w:pPr>
        <w:pStyle w:val="Paragraphedeliste"/>
        <w:numPr>
          <w:ilvl w:val="0"/>
          <w:numId w:val="15"/>
        </w:numPr>
        <w:spacing w:before="120" w:after="120" w:line="288" w:lineRule="auto"/>
        <w:jc w:val="both"/>
        <w:rPr>
          <w:rFonts w:cstheme="minorHAnsi"/>
          <w:sz w:val="24"/>
          <w:szCs w:val="24"/>
        </w:rPr>
      </w:pPr>
      <w:r w:rsidRPr="000A6F51">
        <w:rPr>
          <w:rFonts w:cstheme="minorHAnsi"/>
          <w:b/>
          <w:bCs/>
          <w:sz w:val="24"/>
          <w:szCs w:val="24"/>
        </w:rPr>
        <w:lastRenderedPageBreak/>
        <w:t xml:space="preserve">Au moins 10 ans d'expérience </w:t>
      </w:r>
      <w:r w:rsidRPr="000A6F51">
        <w:rPr>
          <w:rFonts w:cstheme="minorHAnsi"/>
          <w:sz w:val="24"/>
          <w:szCs w:val="24"/>
        </w:rPr>
        <w:t xml:space="preserve">professionnelle dans un domaine en rapport avec la prestation : </w:t>
      </w:r>
      <w:r w:rsidR="00A37055">
        <w:rPr>
          <w:rFonts w:cstheme="minorHAnsi"/>
          <w:b/>
          <w:bCs/>
          <w:sz w:val="24"/>
          <w:szCs w:val="24"/>
        </w:rPr>
        <w:t>e</w:t>
      </w:r>
      <w:r w:rsidR="00A37055" w:rsidRPr="000A6F51">
        <w:rPr>
          <w:rFonts w:cstheme="minorHAnsi"/>
          <w:b/>
          <w:bCs/>
          <w:sz w:val="24"/>
          <w:szCs w:val="24"/>
        </w:rPr>
        <w:t>fficacité</w:t>
      </w:r>
      <w:r w:rsidR="00A37055">
        <w:rPr>
          <w:rFonts w:cstheme="minorHAnsi"/>
          <w:b/>
          <w:bCs/>
          <w:sz w:val="24"/>
          <w:szCs w:val="24"/>
        </w:rPr>
        <w:t xml:space="preserve"> énergétique </w:t>
      </w:r>
      <w:r w:rsidR="000F04B2">
        <w:rPr>
          <w:rFonts w:cstheme="minorHAnsi"/>
          <w:b/>
          <w:bCs/>
          <w:sz w:val="24"/>
          <w:szCs w:val="24"/>
        </w:rPr>
        <w:t xml:space="preserve">dans les </w:t>
      </w:r>
      <w:r w:rsidR="00A37055">
        <w:rPr>
          <w:rFonts w:cstheme="minorHAnsi"/>
          <w:b/>
          <w:bCs/>
          <w:sz w:val="24"/>
          <w:szCs w:val="24"/>
        </w:rPr>
        <w:t xml:space="preserve">bâtiments </w:t>
      </w:r>
      <w:r w:rsidR="000F04B2">
        <w:rPr>
          <w:rFonts w:cstheme="minorHAnsi"/>
          <w:b/>
          <w:bCs/>
          <w:sz w:val="24"/>
          <w:szCs w:val="24"/>
        </w:rPr>
        <w:t>/</w:t>
      </w:r>
      <w:r w:rsidR="00A37055">
        <w:rPr>
          <w:rFonts w:cstheme="minorHAnsi"/>
          <w:b/>
          <w:bCs/>
          <w:sz w:val="24"/>
          <w:szCs w:val="24"/>
        </w:rPr>
        <w:t xml:space="preserve"> suivi de chantiers.</w:t>
      </w:r>
    </w:p>
    <w:p w14:paraId="220FB4EA" w14:textId="7EFE25F8" w:rsidR="00F83D72" w:rsidRPr="000A6F51" w:rsidRDefault="00CD4FD9">
      <w:pPr>
        <w:pStyle w:val="Paragraphedeliste"/>
        <w:numPr>
          <w:ilvl w:val="0"/>
          <w:numId w:val="15"/>
        </w:numPr>
        <w:spacing w:before="120" w:after="120" w:line="288" w:lineRule="auto"/>
        <w:jc w:val="both"/>
        <w:rPr>
          <w:rFonts w:cstheme="minorHAnsi"/>
          <w:sz w:val="24"/>
          <w:szCs w:val="24"/>
        </w:rPr>
      </w:pPr>
      <w:r w:rsidRPr="000A6F51">
        <w:rPr>
          <w:rFonts w:cstheme="minorHAnsi"/>
          <w:sz w:val="24"/>
          <w:szCs w:val="24"/>
        </w:rPr>
        <w:t>J</w:t>
      </w:r>
      <w:r w:rsidR="00F83D72" w:rsidRPr="000A6F51">
        <w:rPr>
          <w:rFonts w:cstheme="minorHAnsi"/>
          <w:sz w:val="24"/>
          <w:szCs w:val="24"/>
        </w:rPr>
        <w:t xml:space="preserve">ustifier </w:t>
      </w:r>
      <w:r w:rsidR="00F83D72" w:rsidRPr="000A6F51">
        <w:rPr>
          <w:rFonts w:cstheme="minorHAnsi"/>
          <w:b/>
          <w:bCs/>
          <w:sz w:val="24"/>
          <w:szCs w:val="24"/>
        </w:rPr>
        <w:t xml:space="preserve">au moins </w:t>
      </w:r>
      <w:r w:rsidR="000F04B2">
        <w:rPr>
          <w:rFonts w:cstheme="minorHAnsi"/>
          <w:b/>
          <w:bCs/>
          <w:sz w:val="24"/>
          <w:szCs w:val="24"/>
        </w:rPr>
        <w:t>quatre</w:t>
      </w:r>
      <w:r w:rsidR="000F04B2" w:rsidRPr="000A6F51">
        <w:rPr>
          <w:rFonts w:cstheme="minorHAnsi"/>
          <w:b/>
          <w:bCs/>
          <w:sz w:val="24"/>
          <w:szCs w:val="24"/>
        </w:rPr>
        <w:t xml:space="preserve"> </w:t>
      </w:r>
      <w:r w:rsidR="00F83D72" w:rsidRPr="000A6F51">
        <w:rPr>
          <w:rFonts w:cstheme="minorHAnsi"/>
          <w:b/>
          <w:bCs/>
          <w:sz w:val="24"/>
          <w:szCs w:val="24"/>
        </w:rPr>
        <w:t>(</w:t>
      </w:r>
      <w:r w:rsidR="000F04B2">
        <w:rPr>
          <w:rFonts w:cstheme="minorHAnsi"/>
          <w:b/>
          <w:bCs/>
          <w:sz w:val="24"/>
          <w:szCs w:val="24"/>
        </w:rPr>
        <w:t>4</w:t>
      </w:r>
      <w:r w:rsidR="00F83D72" w:rsidRPr="000A6F51">
        <w:rPr>
          <w:rFonts w:cstheme="minorHAnsi"/>
          <w:b/>
          <w:bCs/>
          <w:sz w:val="24"/>
          <w:szCs w:val="24"/>
        </w:rPr>
        <w:t>) expériences</w:t>
      </w:r>
      <w:r w:rsidR="00F83D72" w:rsidRPr="000A6F51">
        <w:rPr>
          <w:rFonts w:cstheme="minorHAnsi"/>
          <w:sz w:val="24"/>
          <w:szCs w:val="24"/>
        </w:rPr>
        <w:t xml:space="preserve"> probantes pour le compte du secteur public</w:t>
      </w:r>
      <w:r w:rsidR="000F04B2">
        <w:rPr>
          <w:rFonts w:cstheme="minorHAnsi"/>
          <w:sz w:val="24"/>
          <w:szCs w:val="24"/>
        </w:rPr>
        <w:t xml:space="preserve"> / secteur privé</w:t>
      </w:r>
      <w:r w:rsidR="00F83D72" w:rsidRPr="000A6F51">
        <w:rPr>
          <w:rFonts w:cstheme="minorHAnsi"/>
          <w:sz w:val="24"/>
          <w:szCs w:val="24"/>
        </w:rPr>
        <w:t xml:space="preserve"> ou des agences de coopération internationale confirmés en matière </w:t>
      </w:r>
      <w:r w:rsidR="00A37055">
        <w:rPr>
          <w:rFonts w:cstheme="minorHAnsi"/>
          <w:b/>
          <w:bCs/>
          <w:sz w:val="24"/>
          <w:szCs w:val="24"/>
        </w:rPr>
        <w:t>d’audits énergétique</w:t>
      </w:r>
      <w:r w:rsidR="000F04B2">
        <w:rPr>
          <w:rFonts w:cstheme="minorHAnsi"/>
          <w:b/>
          <w:bCs/>
          <w:sz w:val="24"/>
          <w:szCs w:val="24"/>
        </w:rPr>
        <w:t>s</w:t>
      </w:r>
      <w:r w:rsidR="00A37055">
        <w:rPr>
          <w:rFonts w:cstheme="minorHAnsi"/>
          <w:b/>
          <w:bCs/>
          <w:sz w:val="24"/>
          <w:szCs w:val="24"/>
        </w:rPr>
        <w:t xml:space="preserve"> des bâtiments</w:t>
      </w:r>
      <w:r w:rsidR="000F04B2">
        <w:rPr>
          <w:rFonts w:cstheme="minorHAnsi"/>
          <w:b/>
          <w:bCs/>
          <w:sz w:val="24"/>
          <w:szCs w:val="24"/>
        </w:rPr>
        <w:t xml:space="preserve"> / d’assistance technique dans le secteur d’efficacité énergétique</w:t>
      </w:r>
      <w:r w:rsidR="00F83D72" w:rsidRPr="000A6F51">
        <w:rPr>
          <w:rFonts w:cstheme="minorHAnsi"/>
          <w:sz w:val="24"/>
          <w:szCs w:val="24"/>
        </w:rPr>
        <w:t>.</w:t>
      </w:r>
    </w:p>
    <w:p w14:paraId="032002CA" w14:textId="627899A9" w:rsidR="00B7735A" w:rsidRDefault="00CD4FD9">
      <w:pPr>
        <w:pStyle w:val="Paragraphedeliste"/>
        <w:numPr>
          <w:ilvl w:val="0"/>
          <w:numId w:val="15"/>
        </w:numPr>
        <w:spacing w:before="120" w:after="120" w:line="288" w:lineRule="auto"/>
        <w:jc w:val="both"/>
        <w:rPr>
          <w:rFonts w:cstheme="minorHAnsi"/>
          <w:sz w:val="24"/>
          <w:szCs w:val="24"/>
        </w:rPr>
      </w:pPr>
      <w:r w:rsidRPr="000A6F51">
        <w:rPr>
          <w:rFonts w:cstheme="minorHAnsi"/>
          <w:sz w:val="24"/>
          <w:szCs w:val="24"/>
        </w:rPr>
        <w:t>J</w:t>
      </w:r>
      <w:r w:rsidR="00F83D72" w:rsidRPr="000A6F51">
        <w:rPr>
          <w:rFonts w:cstheme="minorHAnsi"/>
          <w:sz w:val="24"/>
          <w:szCs w:val="24"/>
        </w:rPr>
        <w:t xml:space="preserve">ustifier </w:t>
      </w:r>
      <w:r w:rsidR="00020595" w:rsidRPr="000A6F51">
        <w:rPr>
          <w:rFonts w:cstheme="minorHAnsi"/>
          <w:b/>
          <w:bCs/>
          <w:sz w:val="24"/>
          <w:szCs w:val="24"/>
        </w:rPr>
        <w:t>au moins deux (2</w:t>
      </w:r>
      <w:r w:rsidR="00F83D72" w:rsidRPr="000A6F51">
        <w:rPr>
          <w:rFonts w:cstheme="minorHAnsi"/>
          <w:b/>
          <w:bCs/>
          <w:sz w:val="24"/>
          <w:szCs w:val="24"/>
        </w:rPr>
        <w:t>) expérience</w:t>
      </w:r>
      <w:r w:rsidR="00020595" w:rsidRPr="000A6F51">
        <w:rPr>
          <w:rFonts w:cstheme="minorHAnsi"/>
          <w:b/>
          <w:bCs/>
          <w:sz w:val="24"/>
          <w:szCs w:val="24"/>
        </w:rPr>
        <w:t>s</w:t>
      </w:r>
      <w:r w:rsidR="00F83D72" w:rsidRPr="000A6F51">
        <w:rPr>
          <w:rFonts w:cstheme="minorHAnsi"/>
          <w:sz w:val="24"/>
          <w:szCs w:val="24"/>
        </w:rPr>
        <w:t xml:space="preserve"> dans le domaine </w:t>
      </w:r>
      <w:r w:rsidR="00A37055">
        <w:rPr>
          <w:rFonts w:cstheme="minorHAnsi"/>
          <w:sz w:val="24"/>
          <w:szCs w:val="24"/>
        </w:rPr>
        <w:t>des suivis de travaux</w:t>
      </w:r>
      <w:r w:rsidR="001866BF">
        <w:rPr>
          <w:rFonts w:cstheme="minorHAnsi"/>
          <w:sz w:val="24"/>
          <w:szCs w:val="24"/>
        </w:rPr>
        <w:t xml:space="preserve"> </w:t>
      </w:r>
      <w:r w:rsidR="000F04B2">
        <w:rPr>
          <w:rFonts w:cstheme="minorHAnsi"/>
          <w:sz w:val="24"/>
          <w:szCs w:val="24"/>
        </w:rPr>
        <w:t>d’efficacité énergétique (aménagement et/ou équipement).</w:t>
      </w:r>
      <w:r w:rsidR="00B7735A">
        <w:rPr>
          <w:rFonts w:cstheme="minorHAnsi"/>
          <w:sz w:val="24"/>
          <w:szCs w:val="24"/>
        </w:rPr>
        <w:t xml:space="preserve"> </w:t>
      </w:r>
    </w:p>
    <w:p w14:paraId="7951AC98" w14:textId="747D419A" w:rsidR="00F83D72" w:rsidRDefault="00B7735A" w:rsidP="0025223B">
      <w:pPr>
        <w:pStyle w:val="Paragraphedeliste"/>
        <w:numPr>
          <w:ilvl w:val="0"/>
          <w:numId w:val="15"/>
        </w:numPr>
        <w:spacing w:before="120" w:after="120" w:line="288" w:lineRule="auto"/>
        <w:jc w:val="both"/>
        <w:rPr>
          <w:rFonts w:cstheme="minorHAnsi"/>
          <w:sz w:val="24"/>
          <w:szCs w:val="24"/>
        </w:rPr>
      </w:pPr>
      <w:r>
        <w:rPr>
          <w:rFonts w:cstheme="minorHAnsi"/>
          <w:sz w:val="24"/>
          <w:szCs w:val="24"/>
        </w:rPr>
        <w:t xml:space="preserve">Une expérience en </w:t>
      </w:r>
      <w:r w:rsidRPr="00B7735A">
        <w:rPr>
          <w:rFonts w:cstheme="minorHAnsi"/>
          <w:sz w:val="24"/>
          <w:szCs w:val="24"/>
        </w:rPr>
        <w:t xml:space="preserve">ordonnancement, pilotage et coordination </w:t>
      </w:r>
      <w:r>
        <w:rPr>
          <w:rFonts w:cstheme="minorHAnsi"/>
          <w:sz w:val="24"/>
          <w:szCs w:val="24"/>
        </w:rPr>
        <w:t xml:space="preserve">(OPC) </w:t>
      </w:r>
      <w:r w:rsidRPr="00B7735A">
        <w:rPr>
          <w:rFonts w:cstheme="minorHAnsi"/>
          <w:sz w:val="24"/>
          <w:szCs w:val="24"/>
        </w:rPr>
        <w:t>est souhaitée</w:t>
      </w:r>
      <w:r>
        <w:rPr>
          <w:rFonts w:cstheme="minorHAnsi"/>
          <w:sz w:val="24"/>
          <w:szCs w:val="24"/>
        </w:rPr>
        <w:t>.</w:t>
      </w:r>
    </w:p>
    <w:p w14:paraId="3B61A718" w14:textId="77777777" w:rsidR="001866BF" w:rsidRPr="001866BF" w:rsidRDefault="001866BF" w:rsidP="001866BF">
      <w:pPr>
        <w:pStyle w:val="Paragraphedeliste"/>
        <w:spacing w:before="120" w:after="120" w:line="288" w:lineRule="auto"/>
        <w:jc w:val="both"/>
        <w:rPr>
          <w:rFonts w:cstheme="minorHAnsi"/>
          <w:sz w:val="24"/>
          <w:szCs w:val="24"/>
        </w:rPr>
      </w:pPr>
    </w:p>
    <w:p w14:paraId="25929547" w14:textId="3714FFEA" w:rsidR="00CD4FD9" w:rsidRPr="000A6F51" w:rsidRDefault="00CD4FD9" w:rsidP="0025223B">
      <w:pPr>
        <w:pStyle w:val="Paragraphedeliste"/>
        <w:numPr>
          <w:ilvl w:val="0"/>
          <w:numId w:val="14"/>
        </w:numPr>
        <w:spacing w:before="120" w:after="120" w:line="288" w:lineRule="auto"/>
        <w:jc w:val="both"/>
        <w:rPr>
          <w:rFonts w:cstheme="minorHAnsi"/>
          <w:sz w:val="24"/>
          <w:szCs w:val="24"/>
        </w:rPr>
      </w:pPr>
      <w:r w:rsidRPr="000A6F51">
        <w:rPr>
          <w:rFonts w:cstheme="minorHAnsi"/>
          <w:b/>
          <w:bCs/>
          <w:sz w:val="24"/>
          <w:szCs w:val="24"/>
        </w:rPr>
        <w:t xml:space="preserve">L’équipe des experts : </w:t>
      </w:r>
    </w:p>
    <w:p w14:paraId="037590A0" w14:textId="732BC392" w:rsidR="00CD4FD9" w:rsidRPr="000A6F51" w:rsidRDefault="00CD4FD9" w:rsidP="00CD4FD9">
      <w:pPr>
        <w:spacing w:before="120" w:after="120" w:line="288" w:lineRule="auto"/>
        <w:jc w:val="both"/>
        <w:rPr>
          <w:rFonts w:cstheme="minorHAnsi"/>
          <w:sz w:val="24"/>
          <w:szCs w:val="24"/>
        </w:rPr>
      </w:pPr>
      <w:r w:rsidRPr="000A6F51">
        <w:rPr>
          <w:rFonts w:cstheme="minorHAnsi"/>
          <w:sz w:val="24"/>
          <w:szCs w:val="24"/>
        </w:rPr>
        <w:t xml:space="preserve">Cette équipe comprendra au moins les profils suivants : </w:t>
      </w:r>
    </w:p>
    <w:p w14:paraId="43F0ACF4" w14:textId="790243AC" w:rsidR="00CD4FD9" w:rsidRPr="000A6F51" w:rsidRDefault="00CD4FD9" w:rsidP="00CA0541">
      <w:pPr>
        <w:spacing w:before="120" w:after="120" w:line="288" w:lineRule="auto"/>
        <w:jc w:val="both"/>
        <w:rPr>
          <w:rFonts w:cstheme="minorHAnsi"/>
          <w:sz w:val="24"/>
          <w:szCs w:val="24"/>
        </w:rPr>
      </w:pPr>
      <w:r w:rsidRPr="000A6F51">
        <w:rPr>
          <w:rFonts w:cstheme="minorHAnsi"/>
          <w:b/>
          <w:bCs/>
          <w:sz w:val="24"/>
          <w:szCs w:val="24"/>
        </w:rPr>
        <w:t>1.</w:t>
      </w:r>
      <w:r w:rsidR="001866BF">
        <w:rPr>
          <w:rFonts w:cstheme="minorHAnsi"/>
          <w:sz w:val="24"/>
          <w:szCs w:val="24"/>
        </w:rPr>
        <w:t xml:space="preserve"> </w:t>
      </w:r>
      <w:r w:rsidR="000A6F51" w:rsidRPr="000A6F51">
        <w:rPr>
          <w:rFonts w:cstheme="minorHAnsi"/>
          <w:sz w:val="24"/>
          <w:szCs w:val="24"/>
        </w:rPr>
        <w:t>Un cadre supérieur</w:t>
      </w:r>
      <w:r w:rsidR="004679C8" w:rsidRPr="000A6F51">
        <w:rPr>
          <w:rFonts w:cstheme="minorHAnsi"/>
          <w:sz w:val="24"/>
          <w:szCs w:val="24"/>
        </w:rPr>
        <w:t xml:space="preserve"> en</w:t>
      </w:r>
      <w:r w:rsidRPr="000A6F51">
        <w:rPr>
          <w:rFonts w:cstheme="minorHAnsi"/>
          <w:sz w:val="24"/>
          <w:szCs w:val="24"/>
        </w:rPr>
        <w:t xml:space="preserve"> </w:t>
      </w:r>
      <w:r w:rsidRPr="000A6F51">
        <w:rPr>
          <w:rFonts w:cstheme="minorHAnsi"/>
          <w:b/>
          <w:bCs/>
          <w:sz w:val="24"/>
          <w:szCs w:val="24"/>
        </w:rPr>
        <w:t xml:space="preserve">Génie </w:t>
      </w:r>
      <w:r w:rsidR="00032DE0">
        <w:rPr>
          <w:rFonts w:cstheme="minorHAnsi"/>
          <w:b/>
          <w:bCs/>
          <w:sz w:val="24"/>
          <w:szCs w:val="24"/>
        </w:rPr>
        <w:t>é</w:t>
      </w:r>
      <w:r w:rsidR="001866BF" w:rsidRPr="001866BF">
        <w:rPr>
          <w:rFonts w:cstheme="minorHAnsi"/>
          <w:b/>
          <w:bCs/>
          <w:sz w:val="24"/>
          <w:szCs w:val="24"/>
        </w:rPr>
        <w:t>nergétique</w:t>
      </w:r>
      <w:r w:rsidR="000F04B2">
        <w:rPr>
          <w:rFonts w:cstheme="minorHAnsi"/>
          <w:b/>
          <w:bCs/>
          <w:sz w:val="24"/>
          <w:szCs w:val="24"/>
        </w:rPr>
        <w:t>/électrique</w:t>
      </w:r>
      <w:r w:rsidR="001866BF" w:rsidRPr="001866BF">
        <w:rPr>
          <w:rFonts w:cstheme="minorHAnsi"/>
          <w:b/>
          <w:bCs/>
          <w:sz w:val="24"/>
          <w:szCs w:val="24"/>
        </w:rPr>
        <w:t xml:space="preserve"> </w:t>
      </w:r>
      <w:r w:rsidR="000F04B2">
        <w:rPr>
          <w:rFonts w:cstheme="minorHAnsi"/>
          <w:b/>
          <w:bCs/>
          <w:sz w:val="24"/>
          <w:szCs w:val="24"/>
        </w:rPr>
        <w:t>ou</w:t>
      </w:r>
      <w:r w:rsidR="00032DE0">
        <w:rPr>
          <w:rFonts w:cstheme="minorHAnsi"/>
          <w:b/>
          <w:bCs/>
          <w:sz w:val="24"/>
          <w:szCs w:val="24"/>
        </w:rPr>
        <w:t xml:space="preserve"> Génie civil </w:t>
      </w:r>
      <w:r w:rsidR="004679C8" w:rsidRPr="000A6F51">
        <w:rPr>
          <w:rFonts w:cstheme="minorHAnsi"/>
          <w:sz w:val="24"/>
          <w:szCs w:val="24"/>
        </w:rPr>
        <w:t xml:space="preserve">(Ingénieur d’Etat ou Master) </w:t>
      </w:r>
      <w:r w:rsidRPr="000A6F51">
        <w:rPr>
          <w:rFonts w:cstheme="minorHAnsi"/>
          <w:sz w:val="24"/>
          <w:szCs w:val="24"/>
        </w:rPr>
        <w:t xml:space="preserve">ayant une </w:t>
      </w:r>
      <w:r w:rsidRPr="000A6F51">
        <w:rPr>
          <w:rFonts w:cstheme="minorHAnsi"/>
          <w:b/>
          <w:bCs/>
          <w:sz w:val="24"/>
          <w:szCs w:val="24"/>
        </w:rPr>
        <w:t>expérience professionnelle d’au moins 5 ans</w:t>
      </w:r>
      <w:r w:rsidRPr="000A6F51">
        <w:rPr>
          <w:rFonts w:cstheme="minorHAnsi"/>
          <w:sz w:val="24"/>
          <w:szCs w:val="24"/>
        </w:rPr>
        <w:t xml:space="preserve"> </w:t>
      </w:r>
      <w:r w:rsidR="00032DE0" w:rsidRPr="000A6F51">
        <w:rPr>
          <w:rFonts w:cstheme="minorHAnsi"/>
          <w:sz w:val="24"/>
          <w:szCs w:val="24"/>
        </w:rPr>
        <w:t xml:space="preserve">et ayant au moins </w:t>
      </w:r>
      <w:r w:rsidR="00032DE0">
        <w:rPr>
          <w:rFonts w:cstheme="minorHAnsi"/>
          <w:b/>
          <w:bCs/>
          <w:sz w:val="24"/>
          <w:szCs w:val="24"/>
        </w:rPr>
        <w:t>deux</w:t>
      </w:r>
      <w:r w:rsidR="00032DE0" w:rsidRPr="001866BF">
        <w:rPr>
          <w:rFonts w:cstheme="minorHAnsi"/>
          <w:b/>
          <w:bCs/>
          <w:sz w:val="24"/>
          <w:szCs w:val="24"/>
        </w:rPr>
        <w:t xml:space="preserve"> </w:t>
      </w:r>
      <w:r w:rsidR="00032DE0">
        <w:rPr>
          <w:rFonts w:cstheme="minorHAnsi"/>
          <w:b/>
          <w:bCs/>
          <w:sz w:val="24"/>
          <w:szCs w:val="24"/>
        </w:rPr>
        <w:t>expériences</w:t>
      </w:r>
      <w:r w:rsidRPr="001866BF">
        <w:rPr>
          <w:rFonts w:cstheme="minorHAnsi"/>
          <w:b/>
          <w:bCs/>
          <w:sz w:val="24"/>
          <w:szCs w:val="24"/>
        </w:rPr>
        <w:t xml:space="preserve"> </w:t>
      </w:r>
      <w:r w:rsidR="001866BF" w:rsidRPr="001866BF">
        <w:rPr>
          <w:rFonts w:cstheme="minorHAnsi"/>
          <w:b/>
          <w:bCs/>
          <w:sz w:val="24"/>
          <w:szCs w:val="24"/>
        </w:rPr>
        <w:t>d’audits énergétique</w:t>
      </w:r>
      <w:r w:rsidR="001A6DE9">
        <w:rPr>
          <w:rFonts w:cstheme="minorHAnsi"/>
          <w:b/>
          <w:bCs/>
          <w:sz w:val="24"/>
          <w:szCs w:val="24"/>
        </w:rPr>
        <w:t>s</w:t>
      </w:r>
      <w:r w:rsidR="001866BF" w:rsidRPr="001866BF">
        <w:rPr>
          <w:rFonts w:cstheme="minorHAnsi"/>
          <w:b/>
          <w:bCs/>
          <w:sz w:val="24"/>
          <w:szCs w:val="24"/>
        </w:rPr>
        <w:t xml:space="preserve"> d</w:t>
      </w:r>
      <w:r w:rsidR="000F04B2">
        <w:rPr>
          <w:rFonts w:cstheme="minorHAnsi"/>
          <w:b/>
          <w:bCs/>
          <w:sz w:val="24"/>
          <w:szCs w:val="24"/>
        </w:rPr>
        <w:t>ans les</w:t>
      </w:r>
      <w:r w:rsidR="001866BF" w:rsidRPr="001866BF">
        <w:rPr>
          <w:rFonts w:cstheme="minorHAnsi"/>
          <w:b/>
          <w:bCs/>
          <w:sz w:val="24"/>
          <w:szCs w:val="24"/>
        </w:rPr>
        <w:t xml:space="preserve"> bâtiments</w:t>
      </w:r>
      <w:r w:rsidR="001866BF" w:rsidRPr="000A6F51">
        <w:rPr>
          <w:rFonts w:cstheme="minorHAnsi"/>
          <w:sz w:val="24"/>
          <w:szCs w:val="24"/>
        </w:rPr>
        <w:t xml:space="preserve"> ;</w:t>
      </w:r>
      <w:r w:rsidRPr="000A6F51">
        <w:rPr>
          <w:rFonts w:cstheme="minorHAnsi"/>
          <w:sz w:val="24"/>
          <w:szCs w:val="24"/>
        </w:rPr>
        <w:t xml:space="preserve"> </w:t>
      </w:r>
    </w:p>
    <w:p w14:paraId="0C43F145" w14:textId="66EB0F86" w:rsidR="00032DE0" w:rsidRPr="000A6F51" w:rsidRDefault="00032DE0">
      <w:pPr>
        <w:spacing w:before="120" w:after="120" w:line="288" w:lineRule="auto"/>
        <w:jc w:val="both"/>
        <w:rPr>
          <w:rFonts w:cstheme="minorHAnsi"/>
          <w:sz w:val="24"/>
          <w:szCs w:val="24"/>
        </w:rPr>
      </w:pPr>
      <w:r>
        <w:rPr>
          <w:rFonts w:cstheme="minorHAnsi"/>
          <w:b/>
          <w:bCs/>
          <w:sz w:val="24"/>
          <w:szCs w:val="24"/>
        </w:rPr>
        <w:t>2</w:t>
      </w:r>
      <w:r w:rsidRPr="000A6F51">
        <w:rPr>
          <w:rFonts w:cstheme="minorHAnsi"/>
          <w:b/>
          <w:bCs/>
          <w:sz w:val="24"/>
          <w:szCs w:val="24"/>
        </w:rPr>
        <w:t>.</w:t>
      </w:r>
      <w:r>
        <w:rPr>
          <w:rFonts w:cstheme="minorHAnsi"/>
          <w:b/>
          <w:bCs/>
          <w:sz w:val="24"/>
          <w:szCs w:val="24"/>
        </w:rPr>
        <w:t xml:space="preserve"> </w:t>
      </w:r>
      <w:r w:rsidRPr="000A6F51">
        <w:rPr>
          <w:rFonts w:cstheme="minorHAnsi"/>
          <w:sz w:val="24"/>
          <w:szCs w:val="24"/>
        </w:rPr>
        <w:t xml:space="preserve">Un </w:t>
      </w:r>
      <w:r>
        <w:rPr>
          <w:rFonts w:cstheme="minorHAnsi"/>
          <w:sz w:val="24"/>
          <w:szCs w:val="24"/>
        </w:rPr>
        <w:t>technicien spécialisé</w:t>
      </w:r>
      <w:r w:rsidRPr="000A6F51">
        <w:rPr>
          <w:rFonts w:cstheme="minorHAnsi"/>
          <w:sz w:val="24"/>
          <w:szCs w:val="24"/>
        </w:rPr>
        <w:t xml:space="preserve"> en </w:t>
      </w:r>
      <w:r>
        <w:rPr>
          <w:rFonts w:cstheme="minorHAnsi"/>
          <w:b/>
          <w:bCs/>
          <w:sz w:val="24"/>
          <w:szCs w:val="24"/>
        </w:rPr>
        <w:t>suivi des travaux</w:t>
      </w:r>
      <w:r w:rsidRPr="000A6F51">
        <w:rPr>
          <w:rFonts w:cstheme="minorHAnsi"/>
          <w:sz w:val="24"/>
          <w:szCs w:val="24"/>
        </w:rPr>
        <w:t xml:space="preserve"> ayant une expérience professionnelle </w:t>
      </w:r>
      <w:r w:rsidRPr="000A6F51">
        <w:rPr>
          <w:rFonts w:cstheme="minorHAnsi"/>
          <w:b/>
          <w:bCs/>
          <w:sz w:val="24"/>
          <w:szCs w:val="24"/>
        </w:rPr>
        <w:t xml:space="preserve">d’au moins </w:t>
      </w:r>
      <w:r>
        <w:rPr>
          <w:rFonts w:cstheme="minorHAnsi"/>
          <w:b/>
          <w:bCs/>
          <w:sz w:val="24"/>
          <w:szCs w:val="24"/>
        </w:rPr>
        <w:t>4</w:t>
      </w:r>
      <w:r w:rsidRPr="000A6F51">
        <w:rPr>
          <w:rFonts w:cstheme="minorHAnsi"/>
          <w:b/>
          <w:bCs/>
          <w:sz w:val="24"/>
          <w:szCs w:val="24"/>
        </w:rPr>
        <w:t xml:space="preserve"> ans </w:t>
      </w:r>
      <w:r w:rsidRPr="000A6F51">
        <w:rPr>
          <w:rFonts w:cstheme="minorHAnsi"/>
          <w:sz w:val="24"/>
          <w:szCs w:val="24"/>
        </w:rPr>
        <w:t xml:space="preserve">et ayant au moins </w:t>
      </w:r>
      <w:r>
        <w:rPr>
          <w:rFonts w:cstheme="minorHAnsi"/>
          <w:b/>
          <w:bCs/>
          <w:sz w:val="24"/>
          <w:szCs w:val="24"/>
        </w:rPr>
        <w:t>quatre</w:t>
      </w:r>
      <w:r w:rsidRPr="001866BF">
        <w:rPr>
          <w:rFonts w:cstheme="minorHAnsi"/>
          <w:b/>
          <w:bCs/>
          <w:sz w:val="24"/>
          <w:szCs w:val="24"/>
        </w:rPr>
        <w:t xml:space="preserve"> expérience</w:t>
      </w:r>
      <w:r>
        <w:rPr>
          <w:rFonts w:cstheme="minorHAnsi"/>
          <w:b/>
          <w:bCs/>
          <w:sz w:val="24"/>
          <w:szCs w:val="24"/>
        </w:rPr>
        <w:t>s</w:t>
      </w:r>
      <w:r w:rsidRPr="001866BF">
        <w:rPr>
          <w:rFonts w:cstheme="minorHAnsi"/>
          <w:b/>
          <w:bCs/>
          <w:sz w:val="24"/>
          <w:szCs w:val="24"/>
        </w:rPr>
        <w:t xml:space="preserve"> de suivi de travaux </w:t>
      </w:r>
      <w:r w:rsidR="000F04B2">
        <w:rPr>
          <w:rFonts w:cstheme="minorHAnsi"/>
          <w:b/>
          <w:bCs/>
          <w:sz w:val="24"/>
          <w:szCs w:val="24"/>
        </w:rPr>
        <w:t>dans le bâtiment et/ou l’électricité</w:t>
      </w:r>
      <w:r w:rsidRPr="000A6F51">
        <w:rPr>
          <w:rFonts w:cstheme="minorHAnsi"/>
          <w:sz w:val="24"/>
          <w:szCs w:val="24"/>
        </w:rPr>
        <w:t xml:space="preserve"> ; </w:t>
      </w:r>
    </w:p>
    <w:p w14:paraId="2D65F381" w14:textId="77777777" w:rsidR="004B118C" w:rsidRPr="000A6F51" w:rsidRDefault="004B118C" w:rsidP="004B118C">
      <w:pPr>
        <w:spacing w:before="120" w:after="120" w:line="288" w:lineRule="auto"/>
        <w:jc w:val="both"/>
        <w:rPr>
          <w:rFonts w:cstheme="minorHAnsi"/>
          <w:sz w:val="24"/>
          <w:szCs w:val="24"/>
        </w:rPr>
      </w:pPr>
      <w:r w:rsidRPr="000A6F51">
        <w:rPr>
          <w:rFonts w:cstheme="minorHAnsi"/>
          <w:sz w:val="24"/>
          <w:szCs w:val="24"/>
        </w:rPr>
        <w:t xml:space="preserve">Exceptionnellement, le maitre d’ouvrage se réserve le droit de demander le remplacement d'un ou plusieurs membres de l'équipe au cours de l'exécution de leur mission. Le Contractant devra pourvoir leur remplacement par le recrutement d'un professionnel de qualité au moins égale et ce dans un délai maximum de huit (8) jours ouvrables. </w:t>
      </w:r>
    </w:p>
    <w:p w14:paraId="32E8ADA6" w14:textId="3B3B64C5" w:rsidR="00CD4FD9" w:rsidRPr="000A6F51" w:rsidRDefault="004B118C" w:rsidP="004B118C">
      <w:pPr>
        <w:spacing w:before="120" w:after="120" w:line="288" w:lineRule="auto"/>
        <w:jc w:val="both"/>
        <w:rPr>
          <w:rFonts w:cstheme="minorHAnsi"/>
          <w:sz w:val="24"/>
          <w:szCs w:val="24"/>
        </w:rPr>
      </w:pPr>
      <w:r w:rsidRPr="000A6F51">
        <w:rPr>
          <w:rFonts w:cstheme="minorHAnsi"/>
          <w:sz w:val="24"/>
          <w:szCs w:val="24"/>
        </w:rPr>
        <w:t>Le cas échéant, le changement d’un membre de l’équipe par le contractant, doit être de même profil et notifié au maitre d’ouvrage dans un délai maximum de huit (8) jours ouvrables.</w:t>
      </w:r>
    </w:p>
    <w:p w14:paraId="14316053" w14:textId="77777777" w:rsidR="002A29F3" w:rsidRPr="000A6F51" w:rsidRDefault="002A29F3" w:rsidP="0025223B">
      <w:pPr>
        <w:pStyle w:val="Paragraphedeliste"/>
        <w:numPr>
          <w:ilvl w:val="0"/>
          <w:numId w:val="3"/>
        </w:numPr>
        <w:jc w:val="both"/>
        <w:outlineLvl w:val="1"/>
        <w:rPr>
          <w:rFonts w:cstheme="minorHAnsi"/>
          <w:b/>
          <w:bCs/>
          <w:iCs/>
          <w:sz w:val="24"/>
          <w:szCs w:val="24"/>
        </w:rPr>
      </w:pPr>
      <w:r w:rsidRPr="000A6F51">
        <w:rPr>
          <w:rFonts w:cstheme="minorHAnsi"/>
          <w:b/>
          <w:bCs/>
          <w:iCs/>
          <w:sz w:val="24"/>
          <w:szCs w:val="24"/>
        </w:rPr>
        <w:t xml:space="preserve">Composition des réponses à la présente consultation </w:t>
      </w:r>
    </w:p>
    <w:p w14:paraId="4548FA69" w14:textId="77777777" w:rsidR="002A29F3" w:rsidRPr="000A6F51" w:rsidRDefault="002A29F3" w:rsidP="002A29F3">
      <w:pPr>
        <w:jc w:val="both"/>
        <w:rPr>
          <w:rFonts w:cstheme="minorHAnsi"/>
          <w:sz w:val="24"/>
          <w:szCs w:val="24"/>
        </w:rPr>
      </w:pPr>
      <w:r w:rsidRPr="000A6F51">
        <w:rPr>
          <w:rFonts w:cstheme="minorHAnsi"/>
          <w:sz w:val="24"/>
          <w:szCs w:val="24"/>
        </w:rPr>
        <w:t>Toute réponse doit être constituée des trois composantes suivantes :</w:t>
      </w:r>
    </w:p>
    <w:p w14:paraId="1BBB7912" w14:textId="77777777" w:rsidR="002A29F3" w:rsidRPr="000A6F51" w:rsidRDefault="002A29F3" w:rsidP="0025223B">
      <w:pPr>
        <w:numPr>
          <w:ilvl w:val="0"/>
          <w:numId w:val="4"/>
        </w:numPr>
        <w:jc w:val="both"/>
        <w:rPr>
          <w:rFonts w:cstheme="minorHAnsi"/>
          <w:b/>
          <w:bCs/>
          <w:sz w:val="24"/>
          <w:szCs w:val="24"/>
        </w:rPr>
      </w:pPr>
      <w:r w:rsidRPr="000A6F51">
        <w:rPr>
          <w:rFonts w:cstheme="minorHAnsi"/>
          <w:b/>
          <w:bCs/>
          <w:sz w:val="24"/>
          <w:szCs w:val="24"/>
        </w:rPr>
        <w:t xml:space="preserve">Dossier administratif </w:t>
      </w:r>
    </w:p>
    <w:p w14:paraId="022062BD" w14:textId="77777777" w:rsidR="002A29F3" w:rsidRPr="000A6F51" w:rsidRDefault="002A29F3" w:rsidP="0025223B">
      <w:pPr>
        <w:numPr>
          <w:ilvl w:val="0"/>
          <w:numId w:val="4"/>
        </w:numPr>
        <w:jc w:val="both"/>
        <w:rPr>
          <w:rFonts w:cstheme="minorHAnsi"/>
          <w:b/>
          <w:bCs/>
          <w:sz w:val="24"/>
          <w:szCs w:val="24"/>
        </w:rPr>
      </w:pPr>
      <w:r w:rsidRPr="000A6F51">
        <w:rPr>
          <w:rFonts w:cstheme="minorHAnsi"/>
          <w:b/>
          <w:bCs/>
          <w:sz w:val="24"/>
          <w:szCs w:val="24"/>
        </w:rPr>
        <w:t>Offre technique</w:t>
      </w:r>
    </w:p>
    <w:p w14:paraId="2F788CCE" w14:textId="77777777" w:rsidR="002A29F3" w:rsidRPr="000A6F51" w:rsidRDefault="002A29F3" w:rsidP="0025223B">
      <w:pPr>
        <w:numPr>
          <w:ilvl w:val="0"/>
          <w:numId w:val="4"/>
        </w:numPr>
        <w:jc w:val="both"/>
        <w:rPr>
          <w:rFonts w:cstheme="minorHAnsi"/>
          <w:b/>
          <w:bCs/>
          <w:sz w:val="24"/>
          <w:szCs w:val="24"/>
        </w:rPr>
      </w:pPr>
      <w:r w:rsidRPr="000A6F51">
        <w:rPr>
          <w:rFonts w:cstheme="minorHAnsi"/>
          <w:b/>
          <w:bCs/>
          <w:sz w:val="24"/>
          <w:szCs w:val="24"/>
        </w:rPr>
        <w:t>Offre financière</w:t>
      </w:r>
    </w:p>
    <w:p w14:paraId="3EBE91C1" w14:textId="38FB647A" w:rsidR="002A29F3" w:rsidRPr="000A6F51" w:rsidRDefault="002A29F3" w:rsidP="0025223B">
      <w:pPr>
        <w:pStyle w:val="Paragraphedeliste"/>
        <w:numPr>
          <w:ilvl w:val="0"/>
          <w:numId w:val="5"/>
        </w:numPr>
        <w:spacing w:line="276" w:lineRule="auto"/>
        <w:jc w:val="both"/>
        <w:outlineLvl w:val="2"/>
        <w:rPr>
          <w:rFonts w:cstheme="minorHAnsi"/>
          <w:b/>
          <w:bCs/>
          <w:sz w:val="24"/>
          <w:szCs w:val="24"/>
        </w:rPr>
      </w:pPr>
      <w:r w:rsidRPr="000A6F51">
        <w:rPr>
          <w:rFonts w:cstheme="minorHAnsi"/>
          <w:b/>
          <w:bCs/>
          <w:sz w:val="24"/>
          <w:szCs w:val="24"/>
        </w:rPr>
        <w:lastRenderedPageBreak/>
        <w:t>Dossier administratif</w:t>
      </w:r>
    </w:p>
    <w:p w14:paraId="373902E5" w14:textId="77777777" w:rsidR="004679C8" w:rsidRPr="000A6F51" w:rsidRDefault="004679C8" w:rsidP="0025223B">
      <w:pPr>
        <w:pStyle w:val="Paragraphedeliste"/>
        <w:numPr>
          <w:ilvl w:val="0"/>
          <w:numId w:val="32"/>
        </w:numPr>
        <w:spacing w:line="276" w:lineRule="auto"/>
        <w:jc w:val="both"/>
        <w:rPr>
          <w:rFonts w:cstheme="minorHAnsi"/>
          <w:sz w:val="24"/>
          <w:szCs w:val="24"/>
        </w:rPr>
      </w:pPr>
      <w:r w:rsidRPr="000A6F51">
        <w:rPr>
          <w:rFonts w:cstheme="minorHAnsi"/>
          <w:sz w:val="24"/>
          <w:szCs w:val="24"/>
        </w:rPr>
        <w:t>Lettre de soumission au Ministère de la Transition Energétique et du Développement Durable – Département du Développement Durable confirmant l’intérêt et la disponibilité du prestataire ;</w:t>
      </w:r>
    </w:p>
    <w:p w14:paraId="2130DD8A" w14:textId="77777777" w:rsidR="004679C8" w:rsidRPr="000A6F51" w:rsidRDefault="004679C8" w:rsidP="0025223B">
      <w:pPr>
        <w:pStyle w:val="Paragraphedeliste"/>
        <w:numPr>
          <w:ilvl w:val="0"/>
          <w:numId w:val="32"/>
        </w:numPr>
        <w:spacing w:line="276" w:lineRule="auto"/>
        <w:jc w:val="both"/>
        <w:rPr>
          <w:rFonts w:cstheme="minorHAnsi"/>
          <w:sz w:val="24"/>
          <w:szCs w:val="24"/>
        </w:rPr>
      </w:pPr>
      <w:r w:rsidRPr="000A6F51">
        <w:rPr>
          <w:rFonts w:cstheme="minorHAnsi"/>
          <w:sz w:val="24"/>
          <w:szCs w:val="24"/>
        </w:rPr>
        <w:t>Une déclaration sur l’honneur (Cf. Annexe n°1) signée par la personne agissant au nom du concurrent.</w:t>
      </w:r>
    </w:p>
    <w:p w14:paraId="6AAFC282" w14:textId="77777777" w:rsidR="004679C8" w:rsidRPr="000A6F51" w:rsidRDefault="004679C8" w:rsidP="0025223B">
      <w:pPr>
        <w:pStyle w:val="Paragraphedeliste"/>
        <w:numPr>
          <w:ilvl w:val="0"/>
          <w:numId w:val="32"/>
        </w:numPr>
        <w:spacing w:line="276" w:lineRule="auto"/>
        <w:jc w:val="both"/>
        <w:rPr>
          <w:rFonts w:cstheme="minorHAnsi"/>
          <w:sz w:val="24"/>
          <w:szCs w:val="24"/>
        </w:rPr>
      </w:pPr>
      <w:r w:rsidRPr="000A6F51">
        <w:rPr>
          <w:rFonts w:cstheme="minorHAnsi"/>
          <w:sz w:val="24"/>
          <w:szCs w:val="24"/>
        </w:rPr>
        <w:t>Copie du certificat d’immatriculation au registre de commerce (modèle J) du candidat datant de moins de 3 (trois) mois ;</w:t>
      </w:r>
    </w:p>
    <w:p w14:paraId="73C5EB16" w14:textId="77777777" w:rsidR="004679C8" w:rsidRPr="000A6F51" w:rsidRDefault="004679C8" w:rsidP="0025223B">
      <w:pPr>
        <w:pStyle w:val="Paragraphedeliste"/>
        <w:numPr>
          <w:ilvl w:val="0"/>
          <w:numId w:val="32"/>
        </w:numPr>
        <w:spacing w:line="276" w:lineRule="auto"/>
        <w:jc w:val="both"/>
        <w:rPr>
          <w:rFonts w:cstheme="minorHAnsi"/>
          <w:sz w:val="24"/>
          <w:szCs w:val="24"/>
        </w:rPr>
      </w:pPr>
      <w:r w:rsidRPr="000A6F51">
        <w:rPr>
          <w:rFonts w:cstheme="minorHAnsi"/>
          <w:sz w:val="24"/>
          <w:szCs w:val="24"/>
        </w:rPr>
        <w:t>Une attestation délivrée depuis moins d'un an par l’administration compétente du lieu d'imposition certifiant que le concurrent est en situation fiscale régulière ou à défaut de paiement qu'il a constitué les garanties nécessaires en la matière auprès de l’administration compétente à cet effet.</w:t>
      </w:r>
    </w:p>
    <w:p w14:paraId="0AD8A07C" w14:textId="77777777" w:rsidR="004679C8" w:rsidRPr="000A6F51" w:rsidRDefault="004679C8" w:rsidP="0025223B">
      <w:pPr>
        <w:pStyle w:val="Paragraphedeliste"/>
        <w:numPr>
          <w:ilvl w:val="0"/>
          <w:numId w:val="32"/>
        </w:numPr>
        <w:spacing w:line="276" w:lineRule="auto"/>
        <w:jc w:val="both"/>
        <w:rPr>
          <w:rFonts w:cstheme="minorHAnsi"/>
          <w:sz w:val="24"/>
          <w:szCs w:val="24"/>
        </w:rPr>
      </w:pPr>
      <w:r w:rsidRPr="000A6F51">
        <w:rPr>
          <w:rFonts w:cstheme="minorHAnsi"/>
          <w:sz w:val="24"/>
          <w:szCs w:val="24"/>
        </w:rPr>
        <w:t>Une attestation délivrée depuis moins d'un an par un régime de Sécurité Sociale certifiant que le concurrent est en situation régulière envers cet organisme conformément aux dispositions prévues à cet effet en la matière ou toute attestation en tenant lieu justifiant la couverture du personnel du concurrent par une mutuelle et par une retraite ;</w:t>
      </w:r>
    </w:p>
    <w:p w14:paraId="33916155" w14:textId="77777777" w:rsidR="004679C8" w:rsidRPr="000A6F51" w:rsidRDefault="004679C8" w:rsidP="0025223B">
      <w:pPr>
        <w:pStyle w:val="Paragraphedeliste"/>
        <w:numPr>
          <w:ilvl w:val="0"/>
          <w:numId w:val="32"/>
        </w:numPr>
        <w:spacing w:line="276" w:lineRule="auto"/>
        <w:jc w:val="both"/>
        <w:rPr>
          <w:rFonts w:cstheme="minorHAnsi"/>
          <w:sz w:val="24"/>
          <w:szCs w:val="24"/>
        </w:rPr>
      </w:pPr>
      <w:r w:rsidRPr="000A6F51">
        <w:rPr>
          <w:rFonts w:cstheme="minorHAnsi"/>
          <w:sz w:val="24"/>
          <w:szCs w:val="24"/>
        </w:rPr>
        <w:t>Le justificatif des pouvoirs conférés à la personne agissant au nom du concurrent ;</w:t>
      </w:r>
    </w:p>
    <w:p w14:paraId="6B4FBAC4" w14:textId="77777777" w:rsidR="004679C8" w:rsidRPr="000A6F51" w:rsidRDefault="004679C8" w:rsidP="0025223B">
      <w:pPr>
        <w:pStyle w:val="Paragraphedeliste"/>
        <w:numPr>
          <w:ilvl w:val="0"/>
          <w:numId w:val="32"/>
        </w:numPr>
        <w:spacing w:line="276" w:lineRule="auto"/>
        <w:jc w:val="both"/>
        <w:rPr>
          <w:rFonts w:cstheme="minorHAnsi"/>
          <w:sz w:val="24"/>
          <w:szCs w:val="24"/>
        </w:rPr>
      </w:pPr>
      <w:r w:rsidRPr="000A6F51">
        <w:rPr>
          <w:rFonts w:cstheme="minorHAnsi"/>
          <w:sz w:val="24"/>
          <w:szCs w:val="24"/>
        </w:rPr>
        <w:t>Une copie des statuts de la société candidate ;</w:t>
      </w:r>
    </w:p>
    <w:p w14:paraId="6CBCD694" w14:textId="77777777" w:rsidR="004679C8" w:rsidRPr="000A6F51" w:rsidRDefault="004679C8" w:rsidP="0025223B">
      <w:pPr>
        <w:pStyle w:val="Paragraphedeliste"/>
        <w:numPr>
          <w:ilvl w:val="0"/>
          <w:numId w:val="32"/>
        </w:numPr>
        <w:spacing w:line="276" w:lineRule="auto"/>
        <w:jc w:val="both"/>
        <w:rPr>
          <w:rFonts w:cstheme="minorHAnsi"/>
          <w:sz w:val="24"/>
          <w:szCs w:val="24"/>
        </w:rPr>
      </w:pPr>
      <w:r w:rsidRPr="000A6F51">
        <w:rPr>
          <w:rFonts w:cstheme="minorHAnsi"/>
          <w:sz w:val="24"/>
          <w:szCs w:val="24"/>
        </w:rPr>
        <w:t>Une note sur les moyens humains et techniques (une présentation de la société, son activité, son organisation et ses moyens humains et techniques) ;</w:t>
      </w:r>
    </w:p>
    <w:p w14:paraId="2380E2D4" w14:textId="77777777" w:rsidR="004679C8" w:rsidRPr="000A6F51" w:rsidRDefault="004679C8" w:rsidP="0025223B">
      <w:pPr>
        <w:pStyle w:val="Paragraphedeliste"/>
        <w:numPr>
          <w:ilvl w:val="0"/>
          <w:numId w:val="32"/>
        </w:numPr>
        <w:spacing w:line="276" w:lineRule="auto"/>
        <w:jc w:val="both"/>
        <w:rPr>
          <w:rFonts w:cstheme="minorHAnsi"/>
          <w:sz w:val="24"/>
          <w:szCs w:val="24"/>
        </w:rPr>
      </w:pPr>
      <w:r w:rsidRPr="000A6F51">
        <w:rPr>
          <w:rFonts w:cstheme="minorHAnsi"/>
          <w:sz w:val="24"/>
          <w:szCs w:val="24"/>
        </w:rPr>
        <w:t>Le présent cahier des charges paraphé sur toutes les pages et signé à la dernière page avec la mention manuscrite "lu et accepté".</w:t>
      </w:r>
    </w:p>
    <w:p w14:paraId="51961365" w14:textId="77777777" w:rsidR="002A29F3" w:rsidRPr="000A6F51" w:rsidRDefault="002A29F3" w:rsidP="002A29F3">
      <w:pPr>
        <w:pStyle w:val="Paragraphedeliste"/>
        <w:spacing w:line="276" w:lineRule="auto"/>
        <w:jc w:val="both"/>
        <w:rPr>
          <w:rFonts w:cstheme="minorHAnsi"/>
          <w:sz w:val="24"/>
          <w:szCs w:val="24"/>
        </w:rPr>
      </w:pPr>
    </w:p>
    <w:p w14:paraId="0572DA05" w14:textId="06141B09" w:rsidR="002A29F3" w:rsidRPr="000A6F51" w:rsidRDefault="002A29F3" w:rsidP="0025223B">
      <w:pPr>
        <w:pStyle w:val="Paragraphedeliste"/>
        <w:numPr>
          <w:ilvl w:val="0"/>
          <w:numId w:val="5"/>
        </w:numPr>
        <w:spacing w:line="276" w:lineRule="auto"/>
        <w:jc w:val="both"/>
        <w:outlineLvl w:val="2"/>
        <w:rPr>
          <w:rFonts w:cstheme="minorHAnsi"/>
          <w:b/>
          <w:bCs/>
          <w:sz w:val="24"/>
          <w:szCs w:val="24"/>
        </w:rPr>
      </w:pPr>
      <w:r w:rsidRPr="000A6F51">
        <w:rPr>
          <w:rFonts w:cstheme="minorHAnsi"/>
          <w:b/>
          <w:bCs/>
          <w:sz w:val="24"/>
          <w:szCs w:val="24"/>
        </w:rPr>
        <w:t>Offre technique</w:t>
      </w:r>
    </w:p>
    <w:p w14:paraId="22229A81" w14:textId="7A3BA299" w:rsidR="002A29F3" w:rsidRPr="000A6F51" w:rsidRDefault="002A29F3" w:rsidP="0025223B">
      <w:pPr>
        <w:pStyle w:val="Paragraphedeliste"/>
        <w:numPr>
          <w:ilvl w:val="0"/>
          <w:numId w:val="6"/>
        </w:numPr>
        <w:spacing w:line="276" w:lineRule="auto"/>
        <w:ind w:left="720"/>
        <w:jc w:val="both"/>
        <w:rPr>
          <w:rFonts w:cstheme="minorHAnsi"/>
          <w:sz w:val="24"/>
          <w:szCs w:val="24"/>
        </w:rPr>
      </w:pPr>
      <w:r w:rsidRPr="000A6F51">
        <w:rPr>
          <w:rFonts w:cstheme="minorHAnsi"/>
          <w:sz w:val="24"/>
          <w:szCs w:val="24"/>
        </w:rPr>
        <w:t xml:space="preserve">Fournir une note méthodologique et un chronogramme indiquant la manière dont </w:t>
      </w:r>
      <w:r w:rsidR="00B30697" w:rsidRPr="000A6F51">
        <w:rPr>
          <w:rFonts w:cstheme="minorHAnsi"/>
          <w:sz w:val="24"/>
          <w:szCs w:val="24"/>
        </w:rPr>
        <w:t>le</w:t>
      </w:r>
      <w:r w:rsidR="004679C8" w:rsidRPr="000A6F51">
        <w:rPr>
          <w:rFonts w:cstheme="minorHAnsi"/>
          <w:sz w:val="24"/>
          <w:szCs w:val="24"/>
        </w:rPr>
        <w:t xml:space="preserve"> BET </w:t>
      </w:r>
      <w:r w:rsidRPr="000A6F51">
        <w:rPr>
          <w:rFonts w:cstheme="minorHAnsi"/>
          <w:sz w:val="24"/>
          <w:szCs w:val="24"/>
        </w:rPr>
        <w:t>approchera et effectuera le travail ;</w:t>
      </w:r>
    </w:p>
    <w:p w14:paraId="7F9E9532" w14:textId="01E80A1C" w:rsidR="004679C8" w:rsidRPr="000A6F51" w:rsidRDefault="004679C8" w:rsidP="0025223B">
      <w:pPr>
        <w:pStyle w:val="Paragraphedeliste"/>
        <w:numPr>
          <w:ilvl w:val="0"/>
          <w:numId w:val="6"/>
        </w:numPr>
        <w:spacing w:line="276" w:lineRule="auto"/>
        <w:ind w:left="720"/>
        <w:jc w:val="both"/>
        <w:rPr>
          <w:rFonts w:cstheme="minorHAnsi"/>
          <w:sz w:val="24"/>
          <w:szCs w:val="24"/>
        </w:rPr>
      </w:pPr>
      <w:r w:rsidRPr="000A6F51">
        <w:rPr>
          <w:rFonts w:cstheme="minorHAnsi"/>
          <w:sz w:val="24"/>
          <w:szCs w:val="24"/>
        </w:rPr>
        <w:t xml:space="preserve">Présenter la liste nominative de l’équipe affectée aux différentes missions de la prestation mettant en avant leurs profils, leurs qualifications professionnelles, et l’expérience acquise dans leur domaine conformément aux termes de référence ; Cette liste est accompagnée par des </w:t>
      </w:r>
      <w:r w:rsidRPr="000A6F51">
        <w:rPr>
          <w:rFonts w:cstheme="minorHAnsi"/>
          <w:b/>
          <w:bCs/>
          <w:sz w:val="24"/>
          <w:szCs w:val="24"/>
        </w:rPr>
        <w:t>copies légalisées des diplômes</w:t>
      </w:r>
      <w:r w:rsidRPr="000A6F51">
        <w:rPr>
          <w:rFonts w:cstheme="minorHAnsi"/>
          <w:sz w:val="24"/>
          <w:szCs w:val="24"/>
        </w:rPr>
        <w:t xml:space="preserve">, </w:t>
      </w:r>
      <w:r w:rsidRPr="000A6F51">
        <w:rPr>
          <w:rFonts w:cstheme="minorHAnsi"/>
          <w:b/>
          <w:bCs/>
          <w:sz w:val="24"/>
          <w:szCs w:val="24"/>
        </w:rPr>
        <w:t xml:space="preserve">les curriculums vitae détaillés conformes au canevas de l’annexe 3, datés et cosignés </w:t>
      </w:r>
      <w:r w:rsidRPr="000A6F51">
        <w:rPr>
          <w:rFonts w:cstheme="minorHAnsi"/>
          <w:sz w:val="24"/>
          <w:szCs w:val="24"/>
        </w:rPr>
        <w:t xml:space="preserve">par les intervenants et le concurrent et </w:t>
      </w:r>
      <w:r w:rsidRPr="000A6F51">
        <w:rPr>
          <w:rFonts w:cstheme="minorHAnsi"/>
          <w:b/>
          <w:bCs/>
          <w:sz w:val="24"/>
          <w:szCs w:val="24"/>
        </w:rPr>
        <w:t>les références professionnelles signées.</w:t>
      </w:r>
      <w:r w:rsidRPr="000A6F51">
        <w:rPr>
          <w:rFonts w:cstheme="minorHAnsi"/>
          <w:sz w:val="24"/>
          <w:szCs w:val="24"/>
        </w:rPr>
        <w:t xml:space="preserve"> </w:t>
      </w:r>
    </w:p>
    <w:p w14:paraId="7889C090" w14:textId="306A27EE" w:rsidR="00A665BF" w:rsidRDefault="00A665BF" w:rsidP="00A665BF">
      <w:pPr>
        <w:pStyle w:val="Paragraphedeliste"/>
        <w:spacing w:line="276" w:lineRule="auto"/>
        <w:jc w:val="both"/>
        <w:rPr>
          <w:rFonts w:eastAsiaTheme="minorEastAsia" w:cstheme="minorHAnsi"/>
          <w:b/>
          <w:bCs/>
          <w:color w:val="C00000"/>
          <w:sz w:val="24"/>
          <w:szCs w:val="24"/>
          <w:lang w:eastAsia="zh-CN"/>
        </w:rPr>
      </w:pPr>
    </w:p>
    <w:p w14:paraId="738AA7CE" w14:textId="77777777" w:rsidR="000F04B2" w:rsidRPr="000A6F51" w:rsidRDefault="000F04B2" w:rsidP="00A665BF">
      <w:pPr>
        <w:pStyle w:val="Paragraphedeliste"/>
        <w:spacing w:line="276" w:lineRule="auto"/>
        <w:jc w:val="both"/>
        <w:rPr>
          <w:rFonts w:eastAsiaTheme="minorEastAsia" w:cstheme="minorHAnsi"/>
          <w:b/>
          <w:bCs/>
          <w:color w:val="C00000"/>
          <w:sz w:val="24"/>
          <w:szCs w:val="24"/>
          <w:lang w:eastAsia="zh-CN"/>
        </w:rPr>
      </w:pPr>
    </w:p>
    <w:p w14:paraId="0B8548CC" w14:textId="77777777" w:rsidR="002A29F3" w:rsidRPr="000A6F51" w:rsidRDefault="002A29F3" w:rsidP="0025223B">
      <w:pPr>
        <w:pStyle w:val="Paragraphedeliste"/>
        <w:numPr>
          <w:ilvl w:val="0"/>
          <w:numId w:val="5"/>
        </w:numPr>
        <w:spacing w:line="276" w:lineRule="auto"/>
        <w:jc w:val="both"/>
        <w:outlineLvl w:val="2"/>
        <w:rPr>
          <w:rFonts w:cstheme="minorHAnsi"/>
          <w:sz w:val="24"/>
          <w:szCs w:val="24"/>
        </w:rPr>
      </w:pPr>
      <w:r w:rsidRPr="000A6F51">
        <w:rPr>
          <w:rFonts w:cstheme="minorHAnsi"/>
          <w:b/>
          <w:bCs/>
          <w:sz w:val="24"/>
          <w:szCs w:val="24"/>
        </w:rPr>
        <w:lastRenderedPageBreak/>
        <w:t>Offre financière</w:t>
      </w:r>
    </w:p>
    <w:p w14:paraId="13466CFD" w14:textId="77777777" w:rsidR="002A29F3" w:rsidRPr="000A6F51" w:rsidRDefault="002A29F3" w:rsidP="002A29F3">
      <w:pPr>
        <w:jc w:val="both"/>
        <w:rPr>
          <w:rFonts w:cstheme="minorHAnsi"/>
          <w:sz w:val="24"/>
          <w:szCs w:val="24"/>
        </w:rPr>
      </w:pPr>
      <w:r w:rsidRPr="000A6F51">
        <w:rPr>
          <w:rFonts w:cstheme="minorHAnsi"/>
          <w:sz w:val="24"/>
          <w:szCs w:val="24"/>
        </w:rPr>
        <w:t>Une offre financière détaillée doit être datée et signée. Les prix rémunèrent toutes les sujétions dues à la prestation telle que définie dans la présente consultation.</w:t>
      </w:r>
    </w:p>
    <w:p w14:paraId="655F8A9C" w14:textId="7404CFA2" w:rsidR="00F22025" w:rsidRPr="000A6F51" w:rsidRDefault="004679C8" w:rsidP="004679C8">
      <w:pPr>
        <w:jc w:val="both"/>
        <w:rPr>
          <w:rFonts w:cstheme="minorHAnsi"/>
          <w:sz w:val="24"/>
          <w:szCs w:val="24"/>
        </w:rPr>
      </w:pPr>
      <w:r w:rsidRPr="000A6F51">
        <w:rPr>
          <w:rFonts w:cstheme="minorHAnsi"/>
          <w:sz w:val="24"/>
          <w:szCs w:val="24"/>
        </w:rPr>
        <w:t>Le BET</w:t>
      </w:r>
      <w:r w:rsidR="00B30697" w:rsidRPr="000A6F51">
        <w:rPr>
          <w:rFonts w:cstheme="minorHAnsi"/>
          <w:sz w:val="24"/>
          <w:szCs w:val="24"/>
        </w:rPr>
        <w:t xml:space="preserve"> </w:t>
      </w:r>
      <w:r w:rsidR="002A29F3" w:rsidRPr="000A6F51">
        <w:rPr>
          <w:rFonts w:cstheme="minorHAnsi"/>
          <w:sz w:val="24"/>
          <w:szCs w:val="24"/>
        </w:rPr>
        <w:t>est sollicité</w:t>
      </w:r>
      <w:r w:rsidR="00B30697" w:rsidRPr="000A6F51">
        <w:rPr>
          <w:rFonts w:cstheme="minorHAnsi"/>
          <w:sz w:val="24"/>
          <w:szCs w:val="24"/>
        </w:rPr>
        <w:t>(e)</w:t>
      </w:r>
      <w:r w:rsidR="002A29F3" w:rsidRPr="000A6F51">
        <w:rPr>
          <w:rFonts w:cstheme="minorHAnsi"/>
          <w:sz w:val="24"/>
          <w:szCs w:val="24"/>
        </w:rPr>
        <w:t xml:space="preserve"> de remettre un bordereau des prix (modèle ci-dessous) signé, cacheté et daté</w:t>
      </w:r>
      <w:r w:rsidR="00F22025" w:rsidRPr="000A6F51">
        <w:rPr>
          <w:rFonts w:cstheme="minorHAnsi"/>
          <w:sz w:val="24"/>
          <w:szCs w:val="24"/>
        </w:rPr>
        <w:t xml:space="preserve">. </w:t>
      </w:r>
      <w:r w:rsidR="00B30697" w:rsidRPr="000A6F51">
        <w:rPr>
          <w:rFonts w:cstheme="minorHAnsi"/>
          <w:sz w:val="24"/>
          <w:szCs w:val="24"/>
        </w:rPr>
        <w:t>Le</w:t>
      </w:r>
      <w:r w:rsidRPr="000A6F51">
        <w:rPr>
          <w:rFonts w:cstheme="minorHAnsi"/>
          <w:sz w:val="24"/>
          <w:szCs w:val="24"/>
        </w:rPr>
        <w:t xml:space="preserve"> BET </w:t>
      </w:r>
      <w:r w:rsidR="002A29F3" w:rsidRPr="000A6F51">
        <w:rPr>
          <w:rFonts w:cstheme="minorHAnsi"/>
          <w:sz w:val="24"/>
          <w:szCs w:val="24"/>
        </w:rPr>
        <w:t xml:space="preserve">doit également renseigner l’acte d’engagement (Cf. Annexe n°2). </w:t>
      </w:r>
    </w:p>
    <w:p w14:paraId="6E9E94E0" w14:textId="77777777" w:rsidR="004679C8" w:rsidRPr="000A6F51" w:rsidRDefault="004679C8" w:rsidP="004679C8">
      <w:pPr>
        <w:jc w:val="both"/>
        <w:rPr>
          <w:rFonts w:cstheme="minorHAnsi"/>
          <w:sz w:val="24"/>
          <w:szCs w:val="24"/>
        </w:rPr>
      </w:pPr>
      <w:r w:rsidRPr="000A6F51">
        <w:rPr>
          <w:rFonts w:cstheme="minorHAnsi"/>
          <w:sz w:val="24"/>
          <w:szCs w:val="24"/>
        </w:rPr>
        <w:t xml:space="preserve">L’offre financière est remise dans un Email/pli séparé fermé, cacheté et portant la mention « offre financière ». </w:t>
      </w:r>
    </w:p>
    <w:p w14:paraId="7D576194" w14:textId="1C43C30D" w:rsidR="002A29F3" w:rsidRPr="000A6F51" w:rsidRDefault="002A29F3" w:rsidP="00F22025">
      <w:pPr>
        <w:jc w:val="both"/>
        <w:rPr>
          <w:rFonts w:cstheme="minorHAnsi"/>
          <w:b/>
          <w:bCs/>
          <w:sz w:val="24"/>
          <w:szCs w:val="24"/>
          <w:u w:val="single"/>
        </w:rPr>
      </w:pPr>
      <w:r w:rsidRPr="000A6F51">
        <w:rPr>
          <w:rFonts w:cstheme="minorHAnsi"/>
          <w:b/>
          <w:bCs/>
          <w:sz w:val="24"/>
          <w:szCs w:val="24"/>
          <w:u w:val="single"/>
        </w:rPr>
        <w:br w:type="page"/>
      </w:r>
    </w:p>
    <w:p w14:paraId="2EF76B0E" w14:textId="6A6581CE" w:rsidR="000238AC" w:rsidRPr="000A6F51" w:rsidRDefault="000238AC" w:rsidP="0020741B">
      <w:pPr>
        <w:jc w:val="center"/>
        <w:rPr>
          <w:rFonts w:cstheme="minorHAnsi"/>
          <w:b/>
          <w:bCs/>
          <w:sz w:val="24"/>
          <w:szCs w:val="24"/>
        </w:rPr>
      </w:pPr>
      <w:r w:rsidRPr="000A6F51">
        <w:rPr>
          <w:rFonts w:cstheme="minorHAnsi"/>
          <w:b/>
          <w:bCs/>
          <w:sz w:val="24"/>
          <w:szCs w:val="24"/>
          <w:u w:val="single"/>
        </w:rPr>
        <w:lastRenderedPageBreak/>
        <w:t>Bordereau du prix global :</w:t>
      </w:r>
    </w:p>
    <w:p w14:paraId="26A0E29A" w14:textId="320E0B16" w:rsidR="00CA3FC3" w:rsidRPr="0020741B" w:rsidRDefault="00CA3FC3" w:rsidP="0020741B">
      <w:pPr>
        <w:pStyle w:val="Paragraphedeliste"/>
        <w:numPr>
          <w:ilvl w:val="0"/>
          <w:numId w:val="67"/>
        </w:numPr>
        <w:rPr>
          <w:rFonts w:cstheme="minorHAnsi"/>
          <w:b/>
          <w:bCs/>
          <w:sz w:val="24"/>
          <w:szCs w:val="24"/>
        </w:rPr>
      </w:pPr>
      <w:r>
        <w:rPr>
          <w:rFonts w:cstheme="minorHAnsi"/>
          <w:b/>
          <w:bCs/>
          <w:sz w:val="24"/>
          <w:szCs w:val="24"/>
        </w:rPr>
        <w:t xml:space="preserve">Prestation d’assistance technique forfaitaire </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Look w:val="01E0" w:firstRow="1" w:lastRow="1" w:firstColumn="1" w:lastColumn="1" w:noHBand="0" w:noVBand="0"/>
      </w:tblPr>
      <w:tblGrid>
        <w:gridCol w:w="3451"/>
        <w:gridCol w:w="795"/>
        <w:gridCol w:w="1425"/>
        <w:gridCol w:w="727"/>
        <w:gridCol w:w="1682"/>
        <w:gridCol w:w="1134"/>
        <w:gridCol w:w="1418"/>
      </w:tblGrid>
      <w:tr w:rsidR="00CA0541" w:rsidRPr="00EE2C91" w14:paraId="3B08EBC3" w14:textId="77777777" w:rsidTr="00CA3FC3">
        <w:trPr>
          <w:trHeight w:val="524"/>
        </w:trPr>
        <w:tc>
          <w:tcPr>
            <w:tcW w:w="3451" w:type="dxa"/>
            <w:vAlign w:val="center"/>
          </w:tcPr>
          <w:p w14:paraId="238AB87D" w14:textId="77777777" w:rsidR="00CA0541" w:rsidRPr="00EE2C91" w:rsidRDefault="00CA0541" w:rsidP="00CA3FC3">
            <w:pPr>
              <w:pStyle w:val="Corpsdetexte2"/>
              <w:spacing w:after="0" w:line="240" w:lineRule="auto"/>
              <w:ind w:right="-261"/>
              <w:jc w:val="center"/>
              <w:rPr>
                <w:rFonts w:asciiTheme="minorHAnsi" w:hAnsiTheme="minorHAnsi" w:cstheme="minorHAnsi"/>
                <w:b/>
                <w:bCs/>
                <w:color w:val="000000"/>
                <w:sz w:val="22"/>
                <w:szCs w:val="22"/>
              </w:rPr>
            </w:pPr>
            <w:r w:rsidRPr="00EE2C91">
              <w:rPr>
                <w:rFonts w:asciiTheme="minorHAnsi" w:hAnsiTheme="minorHAnsi" w:cstheme="minorHAnsi"/>
                <w:b/>
                <w:bCs/>
                <w:color w:val="000000"/>
                <w:sz w:val="22"/>
                <w:szCs w:val="22"/>
              </w:rPr>
              <w:t>Désignation</w:t>
            </w:r>
          </w:p>
        </w:tc>
        <w:tc>
          <w:tcPr>
            <w:tcW w:w="795" w:type="dxa"/>
            <w:vAlign w:val="center"/>
          </w:tcPr>
          <w:p w14:paraId="1BD45580" w14:textId="77777777" w:rsidR="00CA0541" w:rsidRPr="00EE2C91" w:rsidRDefault="00CA0541" w:rsidP="00CA3FC3">
            <w:pPr>
              <w:pStyle w:val="Corpsdetexte2"/>
              <w:spacing w:after="0" w:line="240" w:lineRule="auto"/>
              <w:ind w:right="-261"/>
              <w:rPr>
                <w:rFonts w:asciiTheme="minorHAnsi" w:hAnsiTheme="minorHAnsi" w:cstheme="minorHAnsi"/>
                <w:b/>
                <w:bCs/>
                <w:color w:val="000000"/>
                <w:sz w:val="22"/>
                <w:szCs w:val="22"/>
              </w:rPr>
            </w:pPr>
            <w:r w:rsidRPr="00EE2C91">
              <w:rPr>
                <w:rFonts w:asciiTheme="minorHAnsi" w:hAnsiTheme="minorHAnsi" w:cstheme="minorHAnsi"/>
                <w:b/>
                <w:bCs/>
                <w:color w:val="000000"/>
                <w:sz w:val="22"/>
                <w:szCs w:val="22"/>
              </w:rPr>
              <w:t>Unité</w:t>
            </w:r>
          </w:p>
        </w:tc>
        <w:tc>
          <w:tcPr>
            <w:tcW w:w="1425" w:type="dxa"/>
            <w:vAlign w:val="center"/>
          </w:tcPr>
          <w:p w14:paraId="3BE0CAEB" w14:textId="77777777" w:rsidR="00CA0541" w:rsidRPr="000F3AAD" w:rsidRDefault="00CA0541" w:rsidP="00CA3FC3">
            <w:pPr>
              <w:pStyle w:val="Corpsdetexte2"/>
              <w:spacing w:after="0" w:line="240" w:lineRule="auto"/>
              <w:ind w:right="-261"/>
              <w:rPr>
                <w:rFonts w:asciiTheme="minorHAnsi" w:hAnsiTheme="minorHAnsi" w:cstheme="minorHAnsi"/>
                <w:b/>
                <w:bCs/>
                <w:color w:val="000000"/>
                <w:sz w:val="22"/>
                <w:szCs w:val="22"/>
              </w:rPr>
            </w:pPr>
            <w:r w:rsidRPr="00EE2C91">
              <w:rPr>
                <w:rFonts w:asciiTheme="minorHAnsi" w:hAnsiTheme="minorHAnsi" w:cstheme="minorHAnsi"/>
                <w:b/>
                <w:bCs/>
                <w:color w:val="000000"/>
                <w:sz w:val="22"/>
                <w:szCs w:val="22"/>
              </w:rPr>
              <w:t>Coût Unitaire</w:t>
            </w:r>
          </w:p>
          <w:p w14:paraId="39D574C9" w14:textId="77777777" w:rsidR="00CA0541" w:rsidRPr="00EE2C91" w:rsidRDefault="00CA0541" w:rsidP="00CA3FC3">
            <w:pPr>
              <w:pStyle w:val="Corpsdetexte2"/>
              <w:spacing w:after="0" w:line="240" w:lineRule="auto"/>
              <w:ind w:right="-261"/>
              <w:jc w:val="center"/>
              <w:rPr>
                <w:rFonts w:asciiTheme="minorHAnsi" w:hAnsiTheme="minorHAnsi" w:cstheme="minorHAnsi"/>
                <w:b/>
                <w:bCs/>
                <w:color w:val="000000"/>
                <w:sz w:val="22"/>
                <w:szCs w:val="22"/>
              </w:rPr>
            </w:pPr>
            <w:r w:rsidRPr="00EE2C91">
              <w:rPr>
                <w:rFonts w:asciiTheme="minorHAnsi" w:hAnsiTheme="minorHAnsi" w:cstheme="minorHAnsi"/>
                <w:b/>
                <w:bCs/>
                <w:color w:val="000000"/>
                <w:sz w:val="22"/>
                <w:szCs w:val="22"/>
              </w:rPr>
              <w:t>(MAD)</w:t>
            </w:r>
          </w:p>
        </w:tc>
        <w:tc>
          <w:tcPr>
            <w:tcW w:w="727" w:type="dxa"/>
            <w:vAlign w:val="center"/>
          </w:tcPr>
          <w:p w14:paraId="4CEE0D93" w14:textId="77777777" w:rsidR="00CA0541" w:rsidRPr="00EE2C91" w:rsidRDefault="00CA0541" w:rsidP="00CA3FC3">
            <w:pPr>
              <w:pStyle w:val="Corpsdetexte2"/>
              <w:spacing w:after="0" w:line="240" w:lineRule="auto"/>
              <w:ind w:right="-261"/>
              <w:rPr>
                <w:rFonts w:asciiTheme="minorHAnsi" w:hAnsiTheme="minorHAnsi" w:cstheme="minorHAnsi"/>
                <w:b/>
                <w:bCs/>
                <w:color w:val="000000"/>
                <w:sz w:val="22"/>
                <w:szCs w:val="22"/>
              </w:rPr>
            </w:pPr>
            <w:proofErr w:type="spellStart"/>
            <w:r w:rsidRPr="00EE2C91">
              <w:rPr>
                <w:rFonts w:asciiTheme="minorHAnsi" w:hAnsiTheme="minorHAnsi" w:cstheme="minorHAnsi"/>
                <w:b/>
                <w:bCs/>
                <w:color w:val="000000"/>
                <w:sz w:val="22"/>
                <w:szCs w:val="22"/>
              </w:rPr>
              <w:t>Qté</w:t>
            </w:r>
            <w:proofErr w:type="spellEnd"/>
          </w:p>
        </w:tc>
        <w:tc>
          <w:tcPr>
            <w:tcW w:w="1682" w:type="dxa"/>
            <w:vAlign w:val="center"/>
          </w:tcPr>
          <w:p w14:paraId="638B8FF9" w14:textId="77777777" w:rsidR="00CA0541" w:rsidRPr="00EE2C91" w:rsidRDefault="00CA0541" w:rsidP="00CA3FC3">
            <w:pPr>
              <w:pStyle w:val="Corpsdetexte2"/>
              <w:spacing w:after="0" w:line="240" w:lineRule="auto"/>
              <w:ind w:right="141"/>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Estimation H/J par unité</w:t>
            </w:r>
          </w:p>
        </w:tc>
        <w:tc>
          <w:tcPr>
            <w:tcW w:w="1134" w:type="dxa"/>
            <w:vAlign w:val="center"/>
          </w:tcPr>
          <w:p w14:paraId="7C1F3FE9" w14:textId="77777777" w:rsidR="00CA0541" w:rsidRDefault="00CA0541" w:rsidP="00CA3FC3">
            <w:pPr>
              <w:pStyle w:val="Corpsdetexte2"/>
              <w:spacing w:after="0" w:line="240" w:lineRule="auto"/>
              <w:ind w:right="141"/>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Total</w:t>
            </w:r>
          </w:p>
          <w:p w14:paraId="55E3C288" w14:textId="77777777" w:rsidR="00CA0541" w:rsidRPr="00EE2C91" w:rsidRDefault="00CA0541" w:rsidP="00CA3FC3">
            <w:pPr>
              <w:pStyle w:val="Corpsdetexte2"/>
              <w:spacing w:after="0" w:line="240" w:lineRule="auto"/>
              <w:ind w:right="141"/>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H/J</w:t>
            </w:r>
          </w:p>
        </w:tc>
        <w:tc>
          <w:tcPr>
            <w:tcW w:w="1418" w:type="dxa"/>
            <w:vAlign w:val="center"/>
          </w:tcPr>
          <w:p w14:paraId="1DAAC309" w14:textId="77777777" w:rsidR="00CA0541" w:rsidRPr="00EE2C91" w:rsidRDefault="00CA0541" w:rsidP="00CA3FC3">
            <w:pPr>
              <w:pStyle w:val="Corpsdetexte2"/>
              <w:spacing w:after="0" w:line="240" w:lineRule="auto"/>
              <w:ind w:right="141"/>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Coût </w:t>
            </w:r>
            <w:r w:rsidRPr="00EE2C91">
              <w:rPr>
                <w:rFonts w:asciiTheme="minorHAnsi" w:hAnsiTheme="minorHAnsi" w:cstheme="minorHAnsi"/>
                <w:b/>
                <w:bCs/>
                <w:color w:val="000000"/>
                <w:sz w:val="22"/>
                <w:szCs w:val="22"/>
              </w:rPr>
              <w:t xml:space="preserve"> Total   (MAD)</w:t>
            </w:r>
          </w:p>
        </w:tc>
      </w:tr>
      <w:tr w:rsidR="00CA0541" w:rsidRPr="00EE2C91" w14:paraId="0439C561" w14:textId="77777777" w:rsidTr="00DB4B55">
        <w:trPr>
          <w:trHeight w:val="1313"/>
        </w:trPr>
        <w:tc>
          <w:tcPr>
            <w:tcW w:w="3451" w:type="dxa"/>
          </w:tcPr>
          <w:p w14:paraId="37E54982" w14:textId="77777777" w:rsidR="00CA0541" w:rsidRPr="00E376E8" w:rsidRDefault="00CA0541" w:rsidP="00CA0541">
            <w:pPr>
              <w:rPr>
                <w:rFonts w:cstheme="majorHAnsi"/>
                <w:b/>
                <w:bCs/>
                <w:sz w:val="17"/>
                <w:szCs w:val="17"/>
                <w:u w:val="single"/>
              </w:rPr>
            </w:pPr>
            <w:r w:rsidRPr="00E376E8">
              <w:rPr>
                <w:rFonts w:cstheme="majorHAnsi"/>
                <w:b/>
                <w:bCs/>
                <w:sz w:val="17"/>
                <w:szCs w:val="17"/>
                <w:u w:val="single"/>
              </w:rPr>
              <w:t>Livrables 1</w:t>
            </w:r>
            <w:r>
              <w:rPr>
                <w:rFonts w:cstheme="majorHAnsi"/>
                <w:b/>
                <w:bCs/>
                <w:sz w:val="17"/>
                <w:szCs w:val="17"/>
                <w:u w:val="single"/>
              </w:rPr>
              <w:t>-A</w:t>
            </w:r>
            <w:r w:rsidRPr="00E376E8">
              <w:rPr>
                <w:rFonts w:cstheme="majorHAnsi"/>
                <w:b/>
                <w:bCs/>
                <w:sz w:val="17"/>
                <w:szCs w:val="17"/>
                <w:u w:val="single"/>
              </w:rPr>
              <w:t> (L1</w:t>
            </w:r>
            <w:r>
              <w:rPr>
                <w:rFonts w:cstheme="majorHAnsi"/>
                <w:b/>
                <w:bCs/>
                <w:sz w:val="17"/>
                <w:szCs w:val="17"/>
                <w:u w:val="single"/>
              </w:rPr>
              <w:t>-A</w:t>
            </w:r>
            <w:r w:rsidRPr="00E376E8">
              <w:rPr>
                <w:rFonts w:cstheme="majorHAnsi"/>
                <w:b/>
                <w:bCs/>
                <w:sz w:val="17"/>
                <w:szCs w:val="17"/>
                <w:u w:val="single"/>
              </w:rPr>
              <w:t xml:space="preserve">) </w:t>
            </w:r>
          </w:p>
          <w:p w14:paraId="7241D950" w14:textId="77777777" w:rsidR="00CA0541" w:rsidRDefault="00CA0541" w:rsidP="00CA0541">
            <w:pPr>
              <w:jc w:val="both"/>
              <w:rPr>
                <w:rFonts w:cstheme="majorHAnsi"/>
                <w:b/>
                <w:bCs/>
                <w:sz w:val="17"/>
                <w:szCs w:val="17"/>
              </w:rPr>
            </w:pPr>
            <w:r>
              <w:rPr>
                <w:rFonts w:cstheme="majorHAnsi"/>
                <w:b/>
                <w:bCs/>
                <w:sz w:val="17"/>
                <w:szCs w:val="17"/>
              </w:rPr>
              <w:t xml:space="preserve">Rapport d’identification des établissements publics bénéficiaires + compte rendus des réunions de concertations. </w:t>
            </w:r>
          </w:p>
          <w:p w14:paraId="60497A38" w14:textId="0F08727F" w:rsidR="00CA0541" w:rsidRPr="00EE2C91" w:rsidRDefault="00CA0541" w:rsidP="0020741B">
            <w:pPr>
              <w:spacing w:line="240" w:lineRule="auto"/>
              <w:jc w:val="both"/>
              <w:rPr>
                <w:rFonts w:cstheme="minorHAnsi"/>
                <w:bCs/>
              </w:rPr>
            </w:pPr>
            <w:r>
              <w:rPr>
                <w:rFonts w:cstheme="majorHAnsi"/>
                <w:b/>
                <w:bCs/>
                <w:sz w:val="17"/>
                <w:szCs w:val="17"/>
              </w:rPr>
              <w:t xml:space="preserve">Dossier d’appel d’offres </w:t>
            </w:r>
            <w:r w:rsidRPr="00E376E8">
              <w:rPr>
                <w:rFonts w:cstheme="majorHAnsi"/>
                <w:b/>
                <w:bCs/>
                <w:sz w:val="17"/>
                <w:szCs w:val="17"/>
              </w:rPr>
              <w:t>des audits énergétiques</w:t>
            </w:r>
            <w:r>
              <w:rPr>
                <w:rFonts w:cstheme="majorHAnsi"/>
                <w:b/>
                <w:bCs/>
                <w:sz w:val="17"/>
                <w:szCs w:val="17"/>
              </w:rPr>
              <w:t xml:space="preserve"> pour les bâtiments publics</w:t>
            </w:r>
          </w:p>
        </w:tc>
        <w:tc>
          <w:tcPr>
            <w:tcW w:w="795" w:type="dxa"/>
            <w:vAlign w:val="center"/>
          </w:tcPr>
          <w:p w14:paraId="7DE2A323" w14:textId="77777777" w:rsidR="00CA0541" w:rsidRPr="00EE2C91" w:rsidRDefault="00CA0541" w:rsidP="00CA3FC3">
            <w:pPr>
              <w:jc w:val="center"/>
              <w:rPr>
                <w:rFonts w:cstheme="minorHAnsi"/>
              </w:rPr>
            </w:pPr>
            <w:r>
              <w:rPr>
                <w:rFonts w:cstheme="minorHAnsi"/>
              </w:rPr>
              <w:t>H/J</w:t>
            </w:r>
          </w:p>
        </w:tc>
        <w:tc>
          <w:tcPr>
            <w:tcW w:w="1425" w:type="dxa"/>
            <w:vAlign w:val="center"/>
          </w:tcPr>
          <w:p w14:paraId="7A996C06" w14:textId="77777777" w:rsidR="00CA0541" w:rsidRPr="000F3AAD" w:rsidRDefault="00CA0541" w:rsidP="00CA3FC3">
            <w:pPr>
              <w:jc w:val="center"/>
              <w:rPr>
                <w:rFonts w:cstheme="minorHAnsi"/>
              </w:rPr>
            </w:pPr>
          </w:p>
        </w:tc>
        <w:tc>
          <w:tcPr>
            <w:tcW w:w="727" w:type="dxa"/>
            <w:vAlign w:val="center"/>
          </w:tcPr>
          <w:p w14:paraId="6AD21B30" w14:textId="10C21CF5" w:rsidR="00CA0541" w:rsidRPr="00EE2C91" w:rsidRDefault="00CA3FC3">
            <w:pPr>
              <w:jc w:val="center"/>
              <w:rPr>
                <w:rFonts w:cstheme="minorHAnsi"/>
              </w:rPr>
            </w:pPr>
            <w:r>
              <w:rPr>
                <w:rFonts w:cstheme="minorHAnsi"/>
              </w:rPr>
              <w:t>01</w:t>
            </w:r>
          </w:p>
        </w:tc>
        <w:tc>
          <w:tcPr>
            <w:tcW w:w="1682" w:type="dxa"/>
            <w:vAlign w:val="center"/>
          </w:tcPr>
          <w:p w14:paraId="1969E7C4" w14:textId="6AE441DF" w:rsidR="00CA0541" w:rsidRPr="000F3AAD" w:rsidRDefault="00CA3FC3" w:rsidP="00CA3FC3">
            <w:pPr>
              <w:jc w:val="center"/>
              <w:rPr>
                <w:rFonts w:cstheme="minorHAnsi"/>
              </w:rPr>
            </w:pPr>
            <w:r>
              <w:rPr>
                <w:rFonts w:cstheme="minorHAnsi"/>
              </w:rPr>
              <w:t>04</w:t>
            </w:r>
          </w:p>
        </w:tc>
        <w:tc>
          <w:tcPr>
            <w:tcW w:w="1134" w:type="dxa"/>
            <w:vAlign w:val="center"/>
          </w:tcPr>
          <w:p w14:paraId="0EED1044" w14:textId="50409D32" w:rsidR="00CA0541" w:rsidRPr="000F3AAD" w:rsidRDefault="00CA3FC3" w:rsidP="00CA3FC3">
            <w:pPr>
              <w:jc w:val="center"/>
              <w:rPr>
                <w:rFonts w:cstheme="minorHAnsi"/>
              </w:rPr>
            </w:pPr>
            <w:r>
              <w:rPr>
                <w:rFonts w:cstheme="minorHAnsi"/>
              </w:rPr>
              <w:t>04</w:t>
            </w:r>
          </w:p>
        </w:tc>
        <w:tc>
          <w:tcPr>
            <w:tcW w:w="1418" w:type="dxa"/>
            <w:vAlign w:val="center"/>
          </w:tcPr>
          <w:p w14:paraId="3795ADD0" w14:textId="77777777" w:rsidR="00CA0541" w:rsidRPr="000F3AAD" w:rsidRDefault="00CA0541" w:rsidP="00CA3FC3">
            <w:pPr>
              <w:jc w:val="center"/>
              <w:rPr>
                <w:rFonts w:cstheme="minorHAnsi"/>
              </w:rPr>
            </w:pPr>
          </w:p>
        </w:tc>
      </w:tr>
      <w:tr w:rsidR="00CA0541" w:rsidRPr="00EE2C91" w14:paraId="7C3FB9AA" w14:textId="77777777" w:rsidTr="00CA3FC3">
        <w:trPr>
          <w:trHeight w:val="250"/>
        </w:trPr>
        <w:tc>
          <w:tcPr>
            <w:tcW w:w="3451" w:type="dxa"/>
          </w:tcPr>
          <w:p w14:paraId="38CD8934" w14:textId="77777777" w:rsidR="00CA0541" w:rsidRPr="00E376E8" w:rsidRDefault="00CA0541" w:rsidP="00CA0541">
            <w:pPr>
              <w:rPr>
                <w:rFonts w:cstheme="majorHAnsi"/>
                <w:b/>
                <w:bCs/>
                <w:sz w:val="17"/>
                <w:szCs w:val="17"/>
                <w:u w:val="single"/>
              </w:rPr>
            </w:pPr>
            <w:r w:rsidRPr="00E376E8">
              <w:rPr>
                <w:rFonts w:cstheme="majorHAnsi"/>
                <w:b/>
                <w:bCs/>
                <w:sz w:val="17"/>
                <w:szCs w:val="17"/>
                <w:u w:val="single"/>
              </w:rPr>
              <w:t>Livrables 1</w:t>
            </w:r>
            <w:r>
              <w:rPr>
                <w:rFonts w:cstheme="majorHAnsi"/>
                <w:b/>
                <w:bCs/>
                <w:sz w:val="17"/>
                <w:szCs w:val="17"/>
                <w:u w:val="single"/>
              </w:rPr>
              <w:t>-B</w:t>
            </w:r>
            <w:r w:rsidRPr="00E376E8">
              <w:rPr>
                <w:rFonts w:cstheme="majorHAnsi"/>
                <w:b/>
                <w:bCs/>
                <w:sz w:val="17"/>
                <w:szCs w:val="17"/>
                <w:u w:val="single"/>
              </w:rPr>
              <w:t> (L1</w:t>
            </w:r>
            <w:r>
              <w:rPr>
                <w:rFonts w:cstheme="majorHAnsi"/>
                <w:b/>
                <w:bCs/>
                <w:sz w:val="17"/>
                <w:szCs w:val="17"/>
                <w:u w:val="single"/>
              </w:rPr>
              <w:t>-B</w:t>
            </w:r>
            <w:r w:rsidRPr="00E376E8">
              <w:rPr>
                <w:rFonts w:cstheme="majorHAnsi"/>
                <w:b/>
                <w:bCs/>
                <w:sz w:val="17"/>
                <w:szCs w:val="17"/>
                <w:u w:val="single"/>
              </w:rPr>
              <w:t xml:space="preserve">) </w:t>
            </w:r>
          </w:p>
          <w:p w14:paraId="4015574C" w14:textId="77777777" w:rsidR="00CA0541" w:rsidRDefault="00CA0541" w:rsidP="00CA0541">
            <w:pPr>
              <w:jc w:val="both"/>
              <w:rPr>
                <w:rFonts w:cstheme="majorHAnsi"/>
                <w:b/>
                <w:bCs/>
                <w:sz w:val="17"/>
                <w:szCs w:val="17"/>
              </w:rPr>
            </w:pPr>
            <w:r>
              <w:rPr>
                <w:rFonts w:cstheme="majorHAnsi"/>
                <w:b/>
                <w:bCs/>
                <w:sz w:val="17"/>
                <w:szCs w:val="17"/>
              </w:rPr>
              <w:t xml:space="preserve">Rapport d’identification des établissements hôteliers bénéficiaires + compte rendus des réunions de concertations. </w:t>
            </w:r>
          </w:p>
          <w:p w14:paraId="3755D249" w14:textId="1D6E7027" w:rsidR="00CA0541" w:rsidRPr="00EE2C91" w:rsidRDefault="00CA0541">
            <w:pPr>
              <w:spacing w:line="240" w:lineRule="auto"/>
              <w:jc w:val="both"/>
              <w:rPr>
                <w:rFonts w:cstheme="minorHAnsi"/>
                <w:lang w:val="fr-FR"/>
              </w:rPr>
            </w:pPr>
            <w:r>
              <w:rPr>
                <w:rFonts w:cstheme="majorHAnsi"/>
                <w:b/>
                <w:bCs/>
                <w:sz w:val="17"/>
                <w:szCs w:val="17"/>
              </w:rPr>
              <w:t xml:space="preserve">Dossier d’appel d’offres </w:t>
            </w:r>
            <w:r w:rsidRPr="00E376E8">
              <w:rPr>
                <w:rFonts w:cstheme="majorHAnsi"/>
                <w:b/>
                <w:bCs/>
                <w:sz w:val="17"/>
                <w:szCs w:val="17"/>
              </w:rPr>
              <w:t>des audits énergétiques</w:t>
            </w:r>
            <w:r>
              <w:rPr>
                <w:rFonts w:cstheme="majorHAnsi"/>
                <w:b/>
                <w:bCs/>
                <w:sz w:val="17"/>
                <w:szCs w:val="17"/>
              </w:rPr>
              <w:t xml:space="preserve"> pour les établissements hôteliers</w:t>
            </w:r>
          </w:p>
        </w:tc>
        <w:tc>
          <w:tcPr>
            <w:tcW w:w="795" w:type="dxa"/>
            <w:vAlign w:val="center"/>
          </w:tcPr>
          <w:p w14:paraId="72710F43" w14:textId="77777777" w:rsidR="00CA0541" w:rsidRPr="00EE2C91" w:rsidRDefault="00CA0541" w:rsidP="00CA3FC3">
            <w:pPr>
              <w:jc w:val="center"/>
              <w:rPr>
                <w:rFonts w:cstheme="minorHAnsi"/>
              </w:rPr>
            </w:pPr>
            <w:r>
              <w:rPr>
                <w:rFonts w:cstheme="minorHAnsi"/>
              </w:rPr>
              <w:t>H/J</w:t>
            </w:r>
          </w:p>
        </w:tc>
        <w:tc>
          <w:tcPr>
            <w:tcW w:w="1425" w:type="dxa"/>
            <w:vAlign w:val="center"/>
          </w:tcPr>
          <w:p w14:paraId="766367E3" w14:textId="77777777" w:rsidR="00CA0541" w:rsidRPr="000F3AAD" w:rsidRDefault="00CA0541" w:rsidP="00CA3FC3">
            <w:pPr>
              <w:jc w:val="center"/>
              <w:rPr>
                <w:rFonts w:cstheme="minorHAnsi"/>
              </w:rPr>
            </w:pPr>
          </w:p>
        </w:tc>
        <w:tc>
          <w:tcPr>
            <w:tcW w:w="727" w:type="dxa"/>
            <w:vAlign w:val="center"/>
          </w:tcPr>
          <w:p w14:paraId="5E9554B1" w14:textId="5A5D5E84" w:rsidR="00CA0541" w:rsidRPr="00EE2C91" w:rsidRDefault="00CA3FC3">
            <w:pPr>
              <w:jc w:val="center"/>
              <w:rPr>
                <w:rFonts w:cstheme="minorHAnsi"/>
              </w:rPr>
            </w:pPr>
            <w:r>
              <w:rPr>
                <w:rFonts w:cstheme="minorHAnsi"/>
              </w:rPr>
              <w:t>01</w:t>
            </w:r>
          </w:p>
        </w:tc>
        <w:tc>
          <w:tcPr>
            <w:tcW w:w="1682" w:type="dxa"/>
            <w:vAlign w:val="center"/>
          </w:tcPr>
          <w:p w14:paraId="21DEF36D" w14:textId="3D241E52" w:rsidR="00CA0541" w:rsidRPr="000F3AAD" w:rsidRDefault="00CA3FC3" w:rsidP="00CA3FC3">
            <w:pPr>
              <w:jc w:val="center"/>
              <w:rPr>
                <w:rFonts w:cstheme="minorHAnsi"/>
              </w:rPr>
            </w:pPr>
            <w:r>
              <w:rPr>
                <w:rFonts w:cstheme="minorHAnsi"/>
              </w:rPr>
              <w:t>04</w:t>
            </w:r>
          </w:p>
        </w:tc>
        <w:tc>
          <w:tcPr>
            <w:tcW w:w="1134" w:type="dxa"/>
            <w:vAlign w:val="center"/>
          </w:tcPr>
          <w:p w14:paraId="012D705F" w14:textId="48822C9B" w:rsidR="00CA0541" w:rsidRPr="000F3AAD" w:rsidRDefault="00CA3FC3" w:rsidP="00CA3FC3">
            <w:pPr>
              <w:jc w:val="center"/>
              <w:rPr>
                <w:rFonts w:cstheme="minorHAnsi"/>
              </w:rPr>
            </w:pPr>
            <w:r>
              <w:rPr>
                <w:rFonts w:cstheme="minorHAnsi"/>
              </w:rPr>
              <w:t>04</w:t>
            </w:r>
          </w:p>
        </w:tc>
        <w:tc>
          <w:tcPr>
            <w:tcW w:w="1418" w:type="dxa"/>
            <w:vAlign w:val="center"/>
          </w:tcPr>
          <w:p w14:paraId="473CA2D6" w14:textId="77777777" w:rsidR="00CA0541" w:rsidRPr="000F3AAD" w:rsidRDefault="00CA0541" w:rsidP="00CA3FC3">
            <w:pPr>
              <w:jc w:val="center"/>
              <w:rPr>
                <w:rFonts w:cstheme="minorHAnsi"/>
              </w:rPr>
            </w:pPr>
          </w:p>
        </w:tc>
      </w:tr>
      <w:tr w:rsidR="00CA0541" w:rsidRPr="00EE2C91" w14:paraId="57545E83" w14:textId="77777777" w:rsidTr="00CA3FC3">
        <w:trPr>
          <w:trHeight w:val="920"/>
        </w:trPr>
        <w:tc>
          <w:tcPr>
            <w:tcW w:w="3451" w:type="dxa"/>
          </w:tcPr>
          <w:p w14:paraId="41B55993" w14:textId="77777777" w:rsidR="00CA3FC3" w:rsidRPr="00E376E8" w:rsidRDefault="00CA3FC3" w:rsidP="00CA3FC3">
            <w:pPr>
              <w:rPr>
                <w:rFonts w:cstheme="majorHAnsi"/>
                <w:b/>
                <w:bCs/>
                <w:sz w:val="17"/>
                <w:szCs w:val="17"/>
                <w:u w:val="single"/>
              </w:rPr>
            </w:pPr>
            <w:r w:rsidRPr="00E376E8">
              <w:rPr>
                <w:rFonts w:cstheme="majorHAnsi"/>
                <w:b/>
                <w:bCs/>
                <w:sz w:val="17"/>
                <w:szCs w:val="17"/>
                <w:u w:val="single"/>
              </w:rPr>
              <w:t>Livrables 2</w:t>
            </w:r>
            <w:r>
              <w:rPr>
                <w:rFonts w:cstheme="majorHAnsi"/>
                <w:b/>
                <w:bCs/>
                <w:sz w:val="17"/>
                <w:szCs w:val="17"/>
                <w:u w:val="single"/>
              </w:rPr>
              <w:t>-A</w:t>
            </w:r>
            <w:r w:rsidRPr="00E376E8">
              <w:rPr>
                <w:rFonts w:cstheme="majorHAnsi"/>
                <w:b/>
                <w:bCs/>
                <w:sz w:val="17"/>
                <w:szCs w:val="17"/>
                <w:u w:val="single"/>
              </w:rPr>
              <w:t> (L2</w:t>
            </w:r>
            <w:r>
              <w:rPr>
                <w:rFonts w:cstheme="majorHAnsi"/>
                <w:b/>
                <w:bCs/>
                <w:sz w:val="17"/>
                <w:szCs w:val="17"/>
                <w:u w:val="single"/>
              </w:rPr>
              <w:t>-A</w:t>
            </w:r>
            <w:r w:rsidRPr="00E376E8">
              <w:rPr>
                <w:rFonts w:cstheme="majorHAnsi"/>
                <w:b/>
                <w:bCs/>
                <w:sz w:val="17"/>
                <w:szCs w:val="17"/>
                <w:u w:val="single"/>
              </w:rPr>
              <w:t xml:space="preserve">) </w:t>
            </w:r>
          </w:p>
          <w:p w14:paraId="653A3CC2" w14:textId="0AED7C27" w:rsidR="00CA3FC3" w:rsidRPr="00E376E8" w:rsidRDefault="00CA3FC3" w:rsidP="00CA3FC3">
            <w:pPr>
              <w:rPr>
                <w:rFonts w:cstheme="majorHAnsi"/>
                <w:sz w:val="17"/>
                <w:szCs w:val="17"/>
              </w:rPr>
            </w:pPr>
            <w:r w:rsidRPr="00E376E8">
              <w:rPr>
                <w:rFonts w:cstheme="majorHAnsi"/>
                <w:b/>
                <w:bCs/>
                <w:sz w:val="17"/>
                <w:szCs w:val="17"/>
              </w:rPr>
              <w:t xml:space="preserve">Rapport de </w:t>
            </w:r>
            <w:r>
              <w:rPr>
                <w:rFonts w:cstheme="majorHAnsi"/>
                <w:b/>
                <w:bCs/>
                <w:sz w:val="17"/>
                <w:szCs w:val="17"/>
              </w:rPr>
              <w:t>la commission d’examen des offres / bâtiments publics</w:t>
            </w:r>
            <w:r w:rsidRPr="00E376E8">
              <w:rPr>
                <w:rFonts w:cstheme="majorHAnsi"/>
                <w:sz w:val="17"/>
                <w:szCs w:val="17"/>
              </w:rPr>
              <w:t xml:space="preserve"> (version provisoire et version définitive) ;</w:t>
            </w:r>
          </w:p>
          <w:p w14:paraId="33C2B6D4" w14:textId="0639CEF3" w:rsidR="00CA0541" w:rsidRPr="0020741B" w:rsidRDefault="00CA3FC3" w:rsidP="00CA3FC3">
            <w:pPr>
              <w:spacing w:line="240" w:lineRule="auto"/>
              <w:jc w:val="both"/>
              <w:rPr>
                <w:rFonts w:cstheme="minorHAnsi"/>
                <w:sz w:val="16"/>
                <w:szCs w:val="16"/>
                <w:lang w:val="fr-FR"/>
              </w:rPr>
            </w:pPr>
            <w:r w:rsidRPr="0020741B">
              <w:rPr>
                <w:rFonts w:cstheme="majorHAnsi"/>
                <w:b/>
                <w:bCs/>
                <w:sz w:val="16"/>
                <w:szCs w:val="16"/>
              </w:rPr>
              <w:t>PV des sous-commission technique et financière</w:t>
            </w:r>
            <w:r w:rsidRPr="0020741B">
              <w:rPr>
                <w:rFonts w:cstheme="majorHAnsi"/>
                <w:sz w:val="16"/>
                <w:szCs w:val="16"/>
              </w:rPr>
              <w:t xml:space="preserve"> ;</w:t>
            </w:r>
          </w:p>
        </w:tc>
        <w:tc>
          <w:tcPr>
            <w:tcW w:w="795" w:type="dxa"/>
            <w:vAlign w:val="center"/>
          </w:tcPr>
          <w:p w14:paraId="4FECB776" w14:textId="77777777" w:rsidR="00CA0541" w:rsidRPr="00EE2C91" w:rsidRDefault="00CA0541" w:rsidP="00CA3FC3">
            <w:pPr>
              <w:jc w:val="center"/>
              <w:rPr>
                <w:rFonts w:cstheme="minorHAnsi"/>
              </w:rPr>
            </w:pPr>
            <w:r>
              <w:rPr>
                <w:rFonts w:cstheme="minorHAnsi"/>
              </w:rPr>
              <w:t>H/J</w:t>
            </w:r>
          </w:p>
        </w:tc>
        <w:tc>
          <w:tcPr>
            <w:tcW w:w="1425" w:type="dxa"/>
            <w:vAlign w:val="center"/>
          </w:tcPr>
          <w:p w14:paraId="4746F88B" w14:textId="77777777" w:rsidR="00CA0541" w:rsidRPr="000F3AAD" w:rsidRDefault="00CA0541" w:rsidP="00CA3FC3">
            <w:pPr>
              <w:jc w:val="center"/>
              <w:rPr>
                <w:rFonts w:cstheme="minorHAnsi"/>
              </w:rPr>
            </w:pPr>
          </w:p>
        </w:tc>
        <w:tc>
          <w:tcPr>
            <w:tcW w:w="727" w:type="dxa"/>
            <w:vAlign w:val="center"/>
          </w:tcPr>
          <w:p w14:paraId="08B9BBB3" w14:textId="6F34ABAB" w:rsidR="00CA0541" w:rsidRPr="000F3AAD" w:rsidRDefault="00CA0541">
            <w:pPr>
              <w:jc w:val="center"/>
              <w:rPr>
                <w:rFonts w:cstheme="minorHAnsi"/>
              </w:rPr>
            </w:pPr>
            <w:r w:rsidRPr="000F3AAD">
              <w:rPr>
                <w:rFonts w:cstheme="minorHAnsi"/>
              </w:rPr>
              <w:t>0</w:t>
            </w:r>
            <w:r w:rsidR="00CA3FC3">
              <w:rPr>
                <w:rFonts w:cstheme="minorHAnsi"/>
              </w:rPr>
              <w:t>1</w:t>
            </w:r>
          </w:p>
        </w:tc>
        <w:tc>
          <w:tcPr>
            <w:tcW w:w="1682" w:type="dxa"/>
            <w:vAlign w:val="center"/>
          </w:tcPr>
          <w:p w14:paraId="58627547" w14:textId="1024301B" w:rsidR="00CA0541" w:rsidRPr="000F3AAD" w:rsidRDefault="00CA3FC3" w:rsidP="00CA3FC3">
            <w:pPr>
              <w:jc w:val="center"/>
              <w:rPr>
                <w:rFonts w:cstheme="minorHAnsi"/>
              </w:rPr>
            </w:pPr>
            <w:r>
              <w:rPr>
                <w:rFonts w:cstheme="minorHAnsi"/>
              </w:rPr>
              <w:t>04</w:t>
            </w:r>
          </w:p>
        </w:tc>
        <w:tc>
          <w:tcPr>
            <w:tcW w:w="1134" w:type="dxa"/>
            <w:vAlign w:val="center"/>
          </w:tcPr>
          <w:p w14:paraId="543A07EC" w14:textId="54980784" w:rsidR="00CA0541" w:rsidRPr="000F3AAD" w:rsidRDefault="00CA3FC3" w:rsidP="00CA3FC3">
            <w:pPr>
              <w:jc w:val="center"/>
              <w:rPr>
                <w:rFonts w:cstheme="minorHAnsi"/>
              </w:rPr>
            </w:pPr>
            <w:r>
              <w:rPr>
                <w:rFonts w:cstheme="minorHAnsi"/>
              </w:rPr>
              <w:t>04</w:t>
            </w:r>
          </w:p>
        </w:tc>
        <w:tc>
          <w:tcPr>
            <w:tcW w:w="1418" w:type="dxa"/>
            <w:vAlign w:val="center"/>
          </w:tcPr>
          <w:p w14:paraId="514ECE7C" w14:textId="77777777" w:rsidR="00CA0541" w:rsidRPr="000F3AAD" w:rsidRDefault="00CA0541" w:rsidP="00CA3FC3">
            <w:pPr>
              <w:jc w:val="center"/>
              <w:rPr>
                <w:rFonts w:cstheme="minorHAnsi"/>
              </w:rPr>
            </w:pPr>
          </w:p>
        </w:tc>
      </w:tr>
      <w:tr w:rsidR="00CA3FC3" w:rsidRPr="00EE2C91" w14:paraId="702F9E0A" w14:textId="77777777" w:rsidTr="00CA3FC3">
        <w:trPr>
          <w:trHeight w:val="250"/>
        </w:trPr>
        <w:tc>
          <w:tcPr>
            <w:tcW w:w="3451" w:type="dxa"/>
          </w:tcPr>
          <w:p w14:paraId="70442B7F" w14:textId="77777777" w:rsidR="00CA3FC3" w:rsidRPr="00E376E8" w:rsidRDefault="00CA3FC3" w:rsidP="00CA3FC3">
            <w:pPr>
              <w:rPr>
                <w:rFonts w:cstheme="majorHAnsi"/>
                <w:b/>
                <w:bCs/>
                <w:sz w:val="17"/>
                <w:szCs w:val="17"/>
                <w:u w:val="single"/>
              </w:rPr>
            </w:pPr>
            <w:r w:rsidRPr="00E376E8">
              <w:rPr>
                <w:rFonts w:cstheme="majorHAnsi"/>
                <w:b/>
                <w:bCs/>
                <w:sz w:val="17"/>
                <w:szCs w:val="17"/>
                <w:u w:val="single"/>
              </w:rPr>
              <w:t>Livrables 2</w:t>
            </w:r>
            <w:r>
              <w:rPr>
                <w:rFonts w:cstheme="majorHAnsi"/>
                <w:b/>
                <w:bCs/>
                <w:sz w:val="17"/>
                <w:szCs w:val="17"/>
                <w:u w:val="single"/>
              </w:rPr>
              <w:t>-B</w:t>
            </w:r>
            <w:r w:rsidRPr="00E376E8">
              <w:rPr>
                <w:rFonts w:cstheme="majorHAnsi"/>
                <w:b/>
                <w:bCs/>
                <w:sz w:val="17"/>
                <w:szCs w:val="17"/>
                <w:u w:val="single"/>
              </w:rPr>
              <w:t> (L2</w:t>
            </w:r>
            <w:r>
              <w:rPr>
                <w:rFonts w:cstheme="majorHAnsi"/>
                <w:b/>
                <w:bCs/>
                <w:sz w:val="17"/>
                <w:szCs w:val="17"/>
                <w:u w:val="single"/>
              </w:rPr>
              <w:t>-B</w:t>
            </w:r>
            <w:r w:rsidRPr="00E376E8">
              <w:rPr>
                <w:rFonts w:cstheme="majorHAnsi"/>
                <w:b/>
                <w:bCs/>
                <w:sz w:val="17"/>
                <w:szCs w:val="17"/>
                <w:u w:val="single"/>
              </w:rPr>
              <w:t xml:space="preserve">) </w:t>
            </w:r>
          </w:p>
          <w:p w14:paraId="0245A672" w14:textId="5495746A" w:rsidR="00CA3FC3" w:rsidRPr="00E376E8" w:rsidRDefault="00CA3FC3" w:rsidP="00CA3FC3">
            <w:pPr>
              <w:rPr>
                <w:rFonts w:cstheme="majorHAnsi"/>
                <w:sz w:val="17"/>
                <w:szCs w:val="17"/>
              </w:rPr>
            </w:pPr>
            <w:r w:rsidRPr="00E376E8">
              <w:rPr>
                <w:rFonts w:cstheme="majorHAnsi"/>
                <w:b/>
                <w:bCs/>
                <w:sz w:val="17"/>
                <w:szCs w:val="17"/>
              </w:rPr>
              <w:t xml:space="preserve">Rapport de </w:t>
            </w:r>
            <w:r>
              <w:rPr>
                <w:rFonts w:cstheme="majorHAnsi"/>
                <w:b/>
                <w:bCs/>
                <w:sz w:val="17"/>
                <w:szCs w:val="17"/>
              </w:rPr>
              <w:t xml:space="preserve">la commission d’examen des offres / Etablissements hôteliers </w:t>
            </w:r>
            <w:r w:rsidRPr="00E376E8">
              <w:rPr>
                <w:rFonts w:cstheme="majorHAnsi"/>
                <w:sz w:val="17"/>
                <w:szCs w:val="17"/>
              </w:rPr>
              <w:t>(version provisoire et version définitive) ;</w:t>
            </w:r>
          </w:p>
          <w:p w14:paraId="5ABA9DE8" w14:textId="450F07E7" w:rsidR="00CA3FC3" w:rsidRPr="0020741B" w:rsidRDefault="00CA3FC3" w:rsidP="00CA3FC3">
            <w:pPr>
              <w:spacing w:line="240" w:lineRule="auto"/>
              <w:jc w:val="both"/>
              <w:rPr>
                <w:rFonts w:cstheme="minorHAnsi"/>
                <w:sz w:val="16"/>
                <w:szCs w:val="16"/>
                <w:lang w:val="fr-FR"/>
              </w:rPr>
            </w:pPr>
            <w:r w:rsidRPr="0020741B">
              <w:rPr>
                <w:rFonts w:cstheme="majorHAnsi"/>
                <w:b/>
                <w:bCs/>
                <w:sz w:val="16"/>
                <w:szCs w:val="16"/>
              </w:rPr>
              <w:t>PV des sous-commission technique et financière</w:t>
            </w:r>
            <w:r w:rsidRPr="0020741B">
              <w:rPr>
                <w:rFonts w:cstheme="majorHAnsi"/>
                <w:sz w:val="16"/>
                <w:szCs w:val="16"/>
              </w:rPr>
              <w:t xml:space="preserve"> ;</w:t>
            </w:r>
          </w:p>
        </w:tc>
        <w:tc>
          <w:tcPr>
            <w:tcW w:w="795" w:type="dxa"/>
            <w:vAlign w:val="center"/>
          </w:tcPr>
          <w:p w14:paraId="4448B0B6" w14:textId="77777777" w:rsidR="00CA3FC3" w:rsidRPr="00EE2C91" w:rsidRDefault="00CA3FC3" w:rsidP="00CA3FC3">
            <w:pPr>
              <w:jc w:val="center"/>
              <w:rPr>
                <w:rFonts w:cstheme="minorHAnsi"/>
              </w:rPr>
            </w:pPr>
            <w:r>
              <w:rPr>
                <w:rFonts w:cstheme="minorHAnsi"/>
              </w:rPr>
              <w:t>H/J</w:t>
            </w:r>
          </w:p>
        </w:tc>
        <w:tc>
          <w:tcPr>
            <w:tcW w:w="1425" w:type="dxa"/>
            <w:vAlign w:val="center"/>
          </w:tcPr>
          <w:p w14:paraId="33B01162" w14:textId="77777777" w:rsidR="00CA3FC3" w:rsidRPr="000F3AAD" w:rsidRDefault="00CA3FC3" w:rsidP="00CA3FC3">
            <w:pPr>
              <w:jc w:val="center"/>
              <w:rPr>
                <w:rFonts w:cstheme="minorHAnsi"/>
              </w:rPr>
            </w:pPr>
          </w:p>
        </w:tc>
        <w:tc>
          <w:tcPr>
            <w:tcW w:w="727" w:type="dxa"/>
            <w:vAlign w:val="center"/>
          </w:tcPr>
          <w:p w14:paraId="04979939" w14:textId="11325A88" w:rsidR="00CA3FC3" w:rsidRPr="000F3AAD" w:rsidRDefault="00CA3FC3" w:rsidP="00CA3FC3">
            <w:pPr>
              <w:jc w:val="center"/>
              <w:rPr>
                <w:rFonts w:cstheme="minorHAnsi"/>
              </w:rPr>
            </w:pPr>
            <w:r w:rsidRPr="000F3AAD">
              <w:rPr>
                <w:rFonts w:cstheme="minorHAnsi"/>
              </w:rPr>
              <w:t>0</w:t>
            </w:r>
            <w:r>
              <w:rPr>
                <w:rFonts w:cstheme="minorHAnsi"/>
              </w:rPr>
              <w:t>1</w:t>
            </w:r>
          </w:p>
        </w:tc>
        <w:tc>
          <w:tcPr>
            <w:tcW w:w="1682" w:type="dxa"/>
            <w:vAlign w:val="center"/>
          </w:tcPr>
          <w:p w14:paraId="46DDD129" w14:textId="316AC62E" w:rsidR="00CA3FC3" w:rsidRPr="000F3AAD" w:rsidRDefault="00CA3FC3" w:rsidP="00CA3FC3">
            <w:pPr>
              <w:jc w:val="center"/>
              <w:rPr>
                <w:rFonts w:cstheme="minorHAnsi"/>
              </w:rPr>
            </w:pPr>
            <w:r>
              <w:rPr>
                <w:rFonts w:cstheme="minorHAnsi"/>
              </w:rPr>
              <w:t>04</w:t>
            </w:r>
          </w:p>
        </w:tc>
        <w:tc>
          <w:tcPr>
            <w:tcW w:w="1134" w:type="dxa"/>
            <w:vAlign w:val="center"/>
          </w:tcPr>
          <w:p w14:paraId="46ADE73D" w14:textId="3A5A50D6" w:rsidR="00CA3FC3" w:rsidRPr="000F3AAD" w:rsidRDefault="00CA3FC3" w:rsidP="00CA3FC3">
            <w:pPr>
              <w:jc w:val="center"/>
              <w:rPr>
                <w:rFonts w:cstheme="minorHAnsi"/>
              </w:rPr>
            </w:pPr>
            <w:r>
              <w:rPr>
                <w:rFonts w:cstheme="minorHAnsi"/>
              </w:rPr>
              <w:t>04</w:t>
            </w:r>
          </w:p>
        </w:tc>
        <w:tc>
          <w:tcPr>
            <w:tcW w:w="1418" w:type="dxa"/>
            <w:vAlign w:val="center"/>
          </w:tcPr>
          <w:p w14:paraId="188CE4BB" w14:textId="77777777" w:rsidR="00CA3FC3" w:rsidRPr="000F3AAD" w:rsidRDefault="00CA3FC3" w:rsidP="00CA3FC3">
            <w:pPr>
              <w:jc w:val="center"/>
              <w:rPr>
                <w:rFonts w:cstheme="minorHAnsi"/>
              </w:rPr>
            </w:pPr>
          </w:p>
        </w:tc>
      </w:tr>
      <w:tr w:rsidR="00563EEF" w:rsidRPr="00EE2C91" w14:paraId="3FE0A4EC" w14:textId="77777777" w:rsidTr="00CA3FC3">
        <w:trPr>
          <w:trHeight w:val="250"/>
        </w:trPr>
        <w:tc>
          <w:tcPr>
            <w:tcW w:w="3451" w:type="dxa"/>
          </w:tcPr>
          <w:p w14:paraId="699BB5CC" w14:textId="77777777" w:rsidR="00563EEF" w:rsidRPr="00E376E8" w:rsidRDefault="00563EEF" w:rsidP="00563EEF">
            <w:pPr>
              <w:rPr>
                <w:rFonts w:cstheme="majorHAnsi"/>
                <w:b/>
                <w:bCs/>
                <w:sz w:val="17"/>
                <w:szCs w:val="17"/>
                <w:u w:val="single"/>
              </w:rPr>
            </w:pPr>
            <w:r>
              <w:rPr>
                <w:rFonts w:cstheme="majorHAnsi"/>
                <w:b/>
                <w:bCs/>
                <w:sz w:val="17"/>
                <w:szCs w:val="17"/>
                <w:u w:val="single"/>
              </w:rPr>
              <w:t>Livrables 4 (L4</w:t>
            </w:r>
            <w:r w:rsidRPr="00E376E8">
              <w:rPr>
                <w:rFonts w:cstheme="majorHAnsi"/>
                <w:b/>
                <w:bCs/>
                <w:sz w:val="17"/>
                <w:szCs w:val="17"/>
                <w:u w:val="single"/>
              </w:rPr>
              <w:t xml:space="preserve">) </w:t>
            </w:r>
          </w:p>
          <w:p w14:paraId="2425ADEB" w14:textId="159A3006" w:rsidR="00563EEF" w:rsidRPr="0020741B" w:rsidRDefault="00563EEF" w:rsidP="00563EEF">
            <w:pPr>
              <w:rPr>
                <w:rFonts w:cstheme="majorHAnsi"/>
                <w:b/>
                <w:bCs/>
                <w:sz w:val="16"/>
                <w:szCs w:val="16"/>
                <w:u w:val="single"/>
              </w:rPr>
            </w:pPr>
            <w:r>
              <w:rPr>
                <w:rFonts w:cstheme="majorHAnsi"/>
                <w:b/>
                <w:bCs/>
                <w:sz w:val="17"/>
                <w:szCs w:val="17"/>
              </w:rPr>
              <w:t>Dossier d’appel d’offres relatif à la sélection d’une société spécialisée dans les travaux d’efficacité énergétique, comprenant CPS, DC, Annexes, Avis, Estimation budgétaire</w:t>
            </w:r>
            <w:r w:rsidRPr="00E376E8">
              <w:rPr>
                <w:rFonts w:cstheme="majorHAnsi"/>
                <w:sz w:val="17"/>
                <w:szCs w:val="17"/>
              </w:rPr>
              <w:t xml:space="preserve"> (version provisoire et version définitive).</w:t>
            </w:r>
          </w:p>
        </w:tc>
        <w:tc>
          <w:tcPr>
            <w:tcW w:w="795" w:type="dxa"/>
            <w:vAlign w:val="center"/>
          </w:tcPr>
          <w:p w14:paraId="548DD96D" w14:textId="6B2CAD9F" w:rsidR="00563EEF" w:rsidRDefault="00563EEF" w:rsidP="00563EEF">
            <w:pPr>
              <w:jc w:val="center"/>
              <w:rPr>
                <w:rFonts w:cstheme="minorHAnsi"/>
              </w:rPr>
            </w:pPr>
            <w:r>
              <w:rPr>
                <w:rFonts w:cstheme="minorHAnsi"/>
              </w:rPr>
              <w:t>H/J</w:t>
            </w:r>
          </w:p>
        </w:tc>
        <w:tc>
          <w:tcPr>
            <w:tcW w:w="1425" w:type="dxa"/>
            <w:vAlign w:val="center"/>
          </w:tcPr>
          <w:p w14:paraId="60DB0842" w14:textId="77777777" w:rsidR="00563EEF" w:rsidRPr="000F3AAD" w:rsidRDefault="00563EEF" w:rsidP="00563EEF">
            <w:pPr>
              <w:jc w:val="center"/>
              <w:rPr>
                <w:rFonts w:cstheme="minorHAnsi"/>
              </w:rPr>
            </w:pPr>
          </w:p>
        </w:tc>
        <w:tc>
          <w:tcPr>
            <w:tcW w:w="727" w:type="dxa"/>
            <w:vAlign w:val="center"/>
          </w:tcPr>
          <w:p w14:paraId="4DD8A7C3" w14:textId="22649AC7" w:rsidR="00563EEF" w:rsidRPr="000F3AAD" w:rsidRDefault="00563EEF" w:rsidP="00563EEF">
            <w:pPr>
              <w:jc w:val="center"/>
              <w:rPr>
                <w:rFonts w:cstheme="minorHAnsi"/>
              </w:rPr>
            </w:pPr>
            <w:r w:rsidRPr="000F3AAD">
              <w:rPr>
                <w:rFonts w:cstheme="minorHAnsi"/>
              </w:rPr>
              <w:t>0</w:t>
            </w:r>
            <w:r>
              <w:rPr>
                <w:rFonts w:cstheme="minorHAnsi"/>
              </w:rPr>
              <w:t>1</w:t>
            </w:r>
          </w:p>
        </w:tc>
        <w:tc>
          <w:tcPr>
            <w:tcW w:w="1682" w:type="dxa"/>
            <w:vAlign w:val="center"/>
          </w:tcPr>
          <w:p w14:paraId="0BA8D13D" w14:textId="08927A18" w:rsidR="00563EEF" w:rsidRDefault="00563EEF" w:rsidP="00563EEF">
            <w:pPr>
              <w:jc w:val="center"/>
              <w:rPr>
                <w:rFonts w:cstheme="minorHAnsi"/>
              </w:rPr>
            </w:pPr>
            <w:r>
              <w:rPr>
                <w:rFonts w:cstheme="minorHAnsi"/>
              </w:rPr>
              <w:t>04</w:t>
            </w:r>
          </w:p>
        </w:tc>
        <w:tc>
          <w:tcPr>
            <w:tcW w:w="1134" w:type="dxa"/>
            <w:vAlign w:val="center"/>
          </w:tcPr>
          <w:p w14:paraId="666FCC20" w14:textId="7662AE3A" w:rsidR="00563EEF" w:rsidRDefault="00563EEF" w:rsidP="00563EEF">
            <w:pPr>
              <w:jc w:val="center"/>
              <w:rPr>
                <w:rFonts w:cstheme="minorHAnsi"/>
              </w:rPr>
            </w:pPr>
            <w:r>
              <w:rPr>
                <w:rFonts w:cstheme="minorHAnsi"/>
              </w:rPr>
              <w:t>04</w:t>
            </w:r>
          </w:p>
        </w:tc>
        <w:tc>
          <w:tcPr>
            <w:tcW w:w="1418" w:type="dxa"/>
            <w:vAlign w:val="center"/>
          </w:tcPr>
          <w:p w14:paraId="69F6E5F4" w14:textId="77777777" w:rsidR="00563EEF" w:rsidRPr="000F3AAD" w:rsidRDefault="00563EEF" w:rsidP="00563EEF">
            <w:pPr>
              <w:jc w:val="center"/>
              <w:rPr>
                <w:rFonts w:cstheme="minorHAnsi"/>
              </w:rPr>
            </w:pPr>
          </w:p>
        </w:tc>
      </w:tr>
      <w:tr w:rsidR="00563EEF" w:rsidRPr="00EE2C91" w14:paraId="5040295D" w14:textId="77777777" w:rsidTr="00DB4B55">
        <w:trPr>
          <w:trHeight w:val="1205"/>
        </w:trPr>
        <w:tc>
          <w:tcPr>
            <w:tcW w:w="3451" w:type="dxa"/>
          </w:tcPr>
          <w:p w14:paraId="2F61991C" w14:textId="77777777" w:rsidR="00563EEF" w:rsidRPr="00E376E8" w:rsidRDefault="00563EEF" w:rsidP="00563EEF">
            <w:pPr>
              <w:rPr>
                <w:rFonts w:cstheme="majorHAnsi"/>
                <w:b/>
                <w:bCs/>
                <w:sz w:val="17"/>
                <w:szCs w:val="17"/>
                <w:u w:val="single"/>
              </w:rPr>
            </w:pPr>
            <w:r w:rsidRPr="00E376E8">
              <w:rPr>
                <w:rFonts w:cstheme="majorHAnsi"/>
                <w:b/>
                <w:bCs/>
                <w:sz w:val="17"/>
                <w:szCs w:val="17"/>
                <w:u w:val="single"/>
              </w:rPr>
              <w:lastRenderedPageBreak/>
              <w:t xml:space="preserve">Livrables </w:t>
            </w:r>
            <w:r>
              <w:rPr>
                <w:rFonts w:cstheme="majorHAnsi"/>
                <w:b/>
                <w:bCs/>
                <w:sz w:val="17"/>
                <w:szCs w:val="17"/>
                <w:u w:val="single"/>
              </w:rPr>
              <w:t>5 (L5</w:t>
            </w:r>
            <w:r w:rsidRPr="00E376E8">
              <w:rPr>
                <w:rFonts w:cstheme="majorHAnsi"/>
                <w:b/>
                <w:bCs/>
                <w:sz w:val="17"/>
                <w:szCs w:val="17"/>
                <w:u w:val="single"/>
              </w:rPr>
              <w:t xml:space="preserve">) </w:t>
            </w:r>
          </w:p>
          <w:p w14:paraId="4E3B8609" w14:textId="77777777" w:rsidR="00563EEF" w:rsidRPr="00E376E8" w:rsidRDefault="00563EEF" w:rsidP="00563EEF">
            <w:pPr>
              <w:rPr>
                <w:rFonts w:cstheme="majorHAnsi"/>
                <w:sz w:val="17"/>
                <w:szCs w:val="17"/>
              </w:rPr>
            </w:pPr>
            <w:r w:rsidRPr="00E376E8">
              <w:rPr>
                <w:rFonts w:cstheme="majorHAnsi"/>
                <w:b/>
                <w:bCs/>
                <w:sz w:val="17"/>
                <w:szCs w:val="17"/>
              </w:rPr>
              <w:t>Rapport</w:t>
            </w:r>
            <w:r>
              <w:rPr>
                <w:rFonts w:cstheme="majorHAnsi"/>
                <w:b/>
                <w:bCs/>
                <w:sz w:val="17"/>
                <w:szCs w:val="17"/>
              </w:rPr>
              <w:t>s</w:t>
            </w:r>
            <w:r w:rsidRPr="00E376E8">
              <w:rPr>
                <w:rFonts w:cstheme="majorHAnsi"/>
                <w:b/>
                <w:bCs/>
                <w:sz w:val="17"/>
                <w:szCs w:val="17"/>
              </w:rPr>
              <w:t xml:space="preserve"> de </w:t>
            </w:r>
            <w:r>
              <w:rPr>
                <w:rFonts w:cstheme="majorHAnsi"/>
                <w:b/>
                <w:bCs/>
                <w:sz w:val="17"/>
                <w:szCs w:val="17"/>
              </w:rPr>
              <w:t xml:space="preserve">la commission d’examen des offres </w:t>
            </w:r>
            <w:r w:rsidRPr="00E376E8">
              <w:rPr>
                <w:rFonts w:cstheme="majorHAnsi"/>
                <w:sz w:val="17"/>
                <w:szCs w:val="17"/>
              </w:rPr>
              <w:t>(version provisoire et version définitive) ;</w:t>
            </w:r>
          </w:p>
          <w:p w14:paraId="3404B96C" w14:textId="5C91F051" w:rsidR="00563EEF" w:rsidRPr="00E376E8" w:rsidRDefault="00563EEF">
            <w:pPr>
              <w:rPr>
                <w:rFonts w:cstheme="majorHAnsi"/>
                <w:b/>
                <w:bCs/>
                <w:sz w:val="17"/>
                <w:szCs w:val="17"/>
                <w:u w:val="single"/>
              </w:rPr>
            </w:pPr>
            <w:r>
              <w:rPr>
                <w:rFonts w:cstheme="majorHAnsi"/>
                <w:b/>
                <w:bCs/>
                <w:sz w:val="17"/>
                <w:szCs w:val="17"/>
              </w:rPr>
              <w:t>PV</w:t>
            </w:r>
            <w:r w:rsidRPr="00E376E8">
              <w:rPr>
                <w:rFonts w:cstheme="majorHAnsi"/>
                <w:b/>
                <w:bCs/>
                <w:sz w:val="17"/>
                <w:szCs w:val="17"/>
              </w:rPr>
              <w:t xml:space="preserve"> des sous-commission technique et financière</w:t>
            </w:r>
            <w:r w:rsidRPr="00E376E8">
              <w:rPr>
                <w:rFonts w:cstheme="majorHAnsi"/>
                <w:sz w:val="17"/>
                <w:szCs w:val="17"/>
              </w:rPr>
              <w:t xml:space="preserve"> ;</w:t>
            </w:r>
          </w:p>
        </w:tc>
        <w:tc>
          <w:tcPr>
            <w:tcW w:w="795" w:type="dxa"/>
            <w:vAlign w:val="center"/>
          </w:tcPr>
          <w:p w14:paraId="344A2F2A" w14:textId="302D7DAE" w:rsidR="00563EEF" w:rsidRDefault="00563EEF" w:rsidP="00563EEF">
            <w:pPr>
              <w:jc w:val="center"/>
              <w:rPr>
                <w:rFonts w:cstheme="minorHAnsi"/>
              </w:rPr>
            </w:pPr>
            <w:r>
              <w:rPr>
                <w:rFonts w:cstheme="minorHAnsi"/>
              </w:rPr>
              <w:t>H/J</w:t>
            </w:r>
          </w:p>
        </w:tc>
        <w:tc>
          <w:tcPr>
            <w:tcW w:w="1425" w:type="dxa"/>
            <w:vAlign w:val="center"/>
          </w:tcPr>
          <w:p w14:paraId="1D002A50" w14:textId="77777777" w:rsidR="00563EEF" w:rsidRPr="000F3AAD" w:rsidRDefault="00563EEF" w:rsidP="00563EEF">
            <w:pPr>
              <w:jc w:val="center"/>
              <w:rPr>
                <w:rFonts w:cstheme="minorHAnsi"/>
              </w:rPr>
            </w:pPr>
          </w:p>
        </w:tc>
        <w:tc>
          <w:tcPr>
            <w:tcW w:w="727" w:type="dxa"/>
            <w:vAlign w:val="center"/>
          </w:tcPr>
          <w:p w14:paraId="2A64008D" w14:textId="4D5F8721" w:rsidR="00563EEF" w:rsidRPr="000F3AAD" w:rsidRDefault="00563EEF" w:rsidP="00563EEF">
            <w:pPr>
              <w:jc w:val="center"/>
              <w:rPr>
                <w:rFonts w:cstheme="minorHAnsi"/>
              </w:rPr>
            </w:pPr>
            <w:r w:rsidRPr="000F3AAD">
              <w:rPr>
                <w:rFonts w:cstheme="minorHAnsi"/>
              </w:rPr>
              <w:t>0</w:t>
            </w:r>
            <w:r>
              <w:rPr>
                <w:rFonts w:cstheme="minorHAnsi"/>
              </w:rPr>
              <w:t>1</w:t>
            </w:r>
          </w:p>
        </w:tc>
        <w:tc>
          <w:tcPr>
            <w:tcW w:w="1682" w:type="dxa"/>
            <w:vAlign w:val="center"/>
          </w:tcPr>
          <w:p w14:paraId="5975F19F" w14:textId="64CFEDE7" w:rsidR="00563EEF" w:rsidRDefault="00563EEF" w:rsidP="00563EEF">
            <w:pPr>
              <w:jc w:val="center"/>
              <w:rPr>
                <w:rFonts w:cstheme="minorHAnsi"/>
              </w:rPr>
            </w:pPr>
            <w:r>
              <w:rPr>
                <w:rFonts w:cstheme="minorHAnsi"/>
              </w:rPr>
              <w:t>04</w:t>
            </w:r>
          </w:p>
        </w:tc>
        <w:tc>
          <w:tcPr>
            <w:tcW w:w="1134" w:type="dxa"/>
            <w:vAlign w:val="center"/>
          </w:tcPr>
          <w:p w14:paraId="1CC336C8" w14:textId="17E6ACDC" w:rsidR="00563EEF" w:rsidRDefault="00563EEF" w:rsidP="00563EEF">
            <w:pPr>
              <w:jc w:val="center"/>
              <w:rPr>
                <w:rFonts w:cstheme="minorHAnsi"/>
              </w:rPr>
            </w:pPr>
            <w:r>
              <w:rPr>
                <w:rFonts w:cstheme="minorHAnsi"/>
              </w:rPr>
              <w:t>04</w:t>
            </w:r>
          </w:p>
        </w:tc>
        <w:tc>
          <w:tcPr>
            <w:tcW w:w="1418" w:type="dxa"/>
            <w:vAlign w:val="center"/>
          </w:tcPr>
          <w:p w14:paraId="08195E37" w14:textId="77777777" w:rsidR="00563EEF" w:rsidRPr="000F3AAD" w:rsidRDefault="00563EEF" w:rsidP="00563EEF">
            <w:pPr>
              <w:jc w:val="center"/>
              <w:rPr>
                <w:rFonts w:cstheme="minorHAnsi"/>
              </w:rPr>
            </w:pPr>
          </w:p>
        </w:tc>
      </w:tr>
      <w:tr w:rsidR="00CA3FC3" w:rsidRPr="00EE2C91" w14:paraId="79CCBEA7" w14:textId="77777777" w:rsidTr="00CA3FC3">
        <w:trPr>
          <w:trHeight w:val="250"/>
        </w:trPr>
        <w:tc>
          <w:tcPr>
            <w:tcW w:w="3451" w:type="dxa"/>
          </w:tcPr>
          <w:p w14:paraId="2482D6D7" w14:textId="40033C19" w:rsidR="00CA3FC3" w:rsidRPr="00E376E8" w:rsidRDefault="00D32DC7" w:rsidP="00CA3FC3">
            <w:pPr>
              <w:rPr>
                <w:rFonts w:cstheme="majorHAnsi"/>
                <w:b/>
                <w:bCs/>
                <w:sz w:val="17"/>
                <w:szCs w:val="17"/>
                <w:u w:val="single"/>
              </w:rPr>
            </w:pPr>
            <w:r>
              <w:rPr>
                <w:rFonts w:cstheme="majorHAnsi"/>
                <w:b/>
                <w:bCs/>
                <w:sz w:val="17"/>
                <w:szCs w:val="17"/>
                <w:u w:val="single"/>
              </w:rPr>
              <w:t>Livrables 7 (L7)</w:t>
            </w:r>
          </w:p>
        </w:tc>
        <w:tc>
          <w:tcPr>
            <w:tcW w:w="795" w:type="dxa"/>
            <w:vAlign w:val="center"/>
          </w:tcPr>
          <w:p w14:paraId="4A78B4AC" w14:textId="6668FBD4" w:rsidR="00CA3FC3" w:rsidRDefault="00D32DC7" w:rsidP="00CA3FC3">
            <w:pPr>
              <w:jc w:val="center"/>
              <w:rPr>
                <w:rFonts w:cstheme="minorHAnsi"/>
              </w:rPr>
            </w:pPr>
            <w:r>
              <w:rPr>
                <w:rFonts w:cstheme="minorHAnsi"/>
              </w:rPr>
              <w:t>H/J</w:t>
            </w:r>
          </w:p>
        </w:tc>
        <w:tc>
          <w:tcPr>
            <w:tcW w:w="1425" w:type="dxa"/>
            <w:vAlign w:val="center"/>
          </w:tcPr>
          <w:p w14:paraId="13B7F7AA" w14:textId="77777777" w:rsidR="00CA3FC3" w:rsidRPr="000F3AAD" w:rsidRDefault="00CA3FC3" w:rsidP="00CA3FC3">
            <w:pPr>
              <w:jc w:val="center"/>
              <w:rPr>
                <w:rFonts w:cstheme="minorHAnsi"/>
              </w:rPr>
            </w:pPr>
          </w:p>
        </w:tc>
        <w:tc>
          <w:tcPr>
            <w:tcW w:w="727" w:type="dxa"/>
            <w:vAlign w:val="center"/>
          </w:tcPr>
          <w:p w14:paraId="13A4EBAF" w14:textId="4A301641" w:rsidR="00CA3FC3" w:rsidRPr="000F3AAD" w:rsidRDefault="00D32DC7" w:rsidP="00CA3FC3">
            <w:pPr>
              <w:jc w:val="center"/>
              <w:rPr>
                <w:rFonts w:cstheme="minorHAnsi"/>
              </w:rPr>
            </w:pPr>
            <w:r>
              <w:rPr>
                <w:rFonts w:cstheme="minorHAnsi"/>
              </w:rPr>
              <w:t>01</w:t>
            </w:r>
          </w:p>
        </w:tc>
        <w:tc>
          <w:tcPr>
            <w:tcW w:w="1682" w:type="dxa"/>
            <w:vAlign w:val="center"/>
          </w:tcPr>
          <w:p w14:paraId="38F25185" w14:textId="5727FE85" w:rsidR="00CA3FC3" w:rsidRDefault="00D32DC7" w:rsidP="00CA3FC3">
            <w:pPr>
              <w:jc w:val="center"/>
              <w:rPr>
                <w:rFonts w:cstheme="minorHAnsi"/>
              </w:rPr>
            </w:pPr>
            <w:r>
              <w:rPr>
                <w:rFonts w:cstheme="minorHAnsi"/>
              </w:rPr>
              <w:t>10</w:t>
            </w:r>
          </w:p>
        </w:tc>
        <w:tc>
          <w:tcPr>
            <w:tcW w:w="1134" w:type="dxa"/>
            <w:vAlign w:val="center"/>
          </w:tcPr>
          <w:p w14:paraId="432E36F4" w14:textId="3D11B8CD" w:rsidR="00CA3FC3" w:rsidRDefault="00D32DC7" w:rsidP="00CA3FC3">
            <w:pPr>
              <w:jc w:val="center"/>
              <w:rPr>
                <w:rFonts w:cstheme="minorHAnsi"/>
              </w:rPr>
            </w:pPr>
            <w:r>
              <w:rPr>
                <w:rFonts w:cstheme="minorHAnsi"/>
              </w:rPr>
              <w:t>10</w:t>
            </w:r>
          </w:p>
        </w:tc>
        <w:tc>
          <w:tcPr>
            <w:tcW w:w="1418" w:type="dxa"/>
            <w:vAlign w:val="center"/>
          </w:tcPr>
          <w:p w14:paraId="5EFF0E19" w14:textId="77777777" w:rsidR="00CA3FC3" w:rsidRPr="000F3AAD" w:rsidRDefault="00CA3FC3" w:rsidP="00CA3FC3">
            <w:pPr>
              <w:jc w:val="center"/>
              <w:rPr>
                <w:rFonts w:cstheme="minorHAnsi"/>
              </w:rPr>
            </w:pPr>
          </w:p>
        </w:tc>
      </w:tr>
      <w:tr w:rsidR="00CA0541" w:rsidRPr="00EE2C91" w14:paraId="232AD1EB" w14:textId="77777777" w:rsidTr="00CA3FC3">
        <w:trPr>
          <w:trHeight w:val="437"/>
        </w:trPr>
        <w:tc>
          <w:tcPr>
            <w:tcW w:w="3451" w:type="dxa"/>
          </w:tcPr>
          <w:p w14:paraId="6DCEEA1B" w14:textId="77777777" w:rsidR="00CA0541" w:rsidRPr="00EE2C91" w:rsidRDefault="00CA0541" w:rsidP="00CA3FC3">
            <w:pPr>
              <w:pStyle w:val="Corpsdetexte2"/>
              <w:tabs>
                <w:tab w:val="left" w:pos="2835"/>
              </w:tabs>
              <w:spacing w:after="0" w:line="240" w:lineRule="auto"/>
              <w:ind w:right="-261"/>
              <w:rPr>
                <w:rFonts w:asciiTheme="minorHAnsi" w:hAnsiTheme="minorHAnsi" w:cstheme="minorHAnsi"/>
                <w:color w:val="000000"/>
                <w:sz w:val="22"/>
                <w:szCs w:val="22"/>
              </w:rPr>
            </w:pPr>
            <w:r w:rsidRPr="00EE2C91">
              <w:rPr>
                <w:rFonts w:asciiTheme="minorHAnsi" w:hAnsiTheme="minorHAnsi" w:cstheme="minorHAnsi"/>
                <w:color w:val="000000"/>
                <w:sz w:val="22"/>
                <w:szCs w:val="22"/>
              </w:rPr>
              <w:t>Frais de déplacements</w:t>
            </w:r>
          </w:p>
        </w:tc>
        <w:tc>
          <w:tcPr>
            <w:tcW w:w="795" w:type="dxa"/>
            <w:vAlign w:val="center"/>
          </w:tcPr>
          <w:p w14:paraId="35F7ED0B" w14:textId="77777777" w:rsidR="00CA0541" w:rsidRPr="00EE2C91" w:rsidRDefault="00CA0541" w:rsidP="00CA3FC3">
            <w:pPr>
              <w:jc w:val="center"/>
              <w:rPr>
                <w:rFonts w:cstheme="minorHAnsi"/>
                <w:color w:val="000000"/>
              </w:rPr>
            </w:pPr>
            <w:r w:rsidRPr="00EE2C91">
              <w:rPr>
                <w:rFonts w:cstheme="minorHAnsi"/>
                <w:color w:val="000000"/>
              </w:rPr>
              <w:t>F</w:t>
            </w:r>
          </w:p>
        </w:tc>
        <w:tc>
          <w:tcPr>
            <w:tcW w:w="1425" w:type="dxa"/>
            <w:vAlign w:val="center"/>
          </w:tcPr>
          <w:p w14:paraId="034D93BE" w14:textId="77777777" w:rsidR="00CA0541" w:rsidRPr="000F3AAD" w:rsidRDefault="00CA0541" w:rsidP="00CA3FC3">
            <w:pPr>
              <w:jc w:val="center"/>
              <w:rPr>
                <w:rFonts w:cstheme="minorHAnsi"/>
              </w:rPr>
            </w:pPr>
          </w:p>
        </w:tc>
        <w:tc>
          <w:tcPr>
            <w:tcW w:w="727" w:type="dxa"/>
            <w:vAlign w:val="center"/>
          </w:tcPr>
          <w:p w14:paraId="5229A435" w14:textId="77777777" w:rsidR="00CA0541" w:rsidRPr="000F3AAD" w:rsidRDefault="00CA0541" w:rsidP="00CA3FC3">
            <w:pPr>
              <w:jc w:val="center"/>
              <w:rPr>
                <w:rFonts w:cstheme="minorHAnsi"/>
              </w:rPr>
            </w:pPr>
            <w:r w:rsidRPr="000F3AAD">
              <w:rPr>
                <w:rFonts w:cstheme="minorHAnsi"/>
              </w:rPr>
              <w:t>--</w:t>
            </w:r>
            <w:r>
              <w:rPr>
                <w:rFonts w:cstheme="minorHAnsi"/>
              </w:rPr>
              <w:t>-</w:t>
            </w:r>
          </w:p>
        </w:tc>
        <w:tc>
          <w:tcPr>
            <w:tcW w:w="1682" w:type="dxa"/>
            <w:vAlign w:val="center"/>
          </w:tcPr>
          <w:p w14:paraId="228D6A56" w14:textId="77777777" w:rsidR="00CA0541" w:rsidRPr="000F3AAD" w:rsidRDefault="00CA0541" w:rsidP="00CA3FC3">
            <w:pPr>
              <w:jc w:val="center"/>
              <w:rPr>
                <w:rFonts w:cstheme="minorHAnsi"/>
              </w:rPr>
            </w:pPr>
            <w:r w:rsidRPr="000F3AAD">
              <w:rPr>
                <w:rFonts w:cstheme="minorHAnsi"/>
              </w:rPr>
              <w:t>-</w:t>
            </w:r>
            <w:r>
              <w:rPr>
                <w:rFonts w:cstheme="minorHAnsi"/>
              </w:rPr>
              <w:t>--</w:t>
            </w:r>
          </w:p>
        </w:tc>
        <w:tc>
          <w:tcPr>
            <w:tcW w:w="1134" w:type="dxa"/>
            <w:vAlign w:val="center"/>
          </w:tcPr>
          <w:p w14:paraId="263530FF" w14:textId="77777777" w:rsidR="00CA0541" w:rsidRPr="000F3AAD" w:rsidRDefault="00CA0541" w:rsidP="00CA3FC3">
            <w:pPr>
              <w:jc w:val="center"/>
              <w:rPr>
                <w:rFonts w:cstheme="minorHAnsi"/>
              </w:rPr>
            </w:pPr>
            <w:r w:rsidRPr="000F3AAD">
              <w:rPr>
                <w:rFonts w:cstheme="minorHAnsi"/>
              </w:rPr>
              <w:t>-</w:t>
            </w:r>
            <w:r>
              <w:rPr>
                <w:rFonts w:cstheme="minorHAnsi"/>
              </w:rPr>
              <w:t>--</w:t>
            </w:r>
          </w:p>
        </w:tc>
        <w:tc>
          <w:tcPr>
            <w:tcW w:w="1418" w:type="dxa"/>
            <w:vAlign w:val="center"/>
          </w:tcPr>
          <w:p w14:paraId="61A5729D" w14:textId="77777777" w:rsidR="00CA0541" w:rsidRPr="000F3AAD" w:rsidRDefault="00CA0541" w:rsidP="00CA3FC3">
            <w:pPr>
              <w:jc w:val="center"/>
              <w:rPr>
                <w:rFonts w:cstheme="minorHAnsi"/>
              </w:rPr>
            </w:pPr>
          </w:p>
        </w:tc>
      </w:tr>
      <w:tr w:rsidR="00CA0541" w:rsidRPr="00EE2C91" w14:paraId="58BFBCDF" w14:textId="77777777" w:rsidTr="0020741B">
        <w:trPr>
          <w:trHeight w:val="271"/>
        </w:trPr>
        <w:tc>
          <w:tcPr>
            <w:tcW w:w="3451" w:type="dxa"/>
          </w:tcPr>
          <w:p w14:paraId="77D566A3" w14:textId="5845AA99" w:rsidR="007347E6" w:rsidRPr="00EE2C91" w:rsidRDefault="00CA0541" w:rsidP="0020741B">
            <w:pPr>
              <w:pStyle w:val="Corpsdetexte2"/>
              <w:spacing w:after="0" w:line="240" w:lineRule="auto"/>
              <w:ind w:left="142" w:right="-261" w:hanging="142"/>
              <w:rPr>
                <w:rFonts w:asciiTheme="minorHAnsi" w:hAnsiTheme="minorHAnsi" w:cstheme="minorHAnsi"/>
                <w:color w:val="000000"/>
                <w:sz w:val="22"/>
                <w:szCs w:val="22"/>
              </w:rPr>
            </w:pPr>
            <w:r w:rsidRPr="00EE2C91">
              <w:rPr>
                <w:rFonts w:asciiTheme="minorHAnsi" w:hAnsiTheme="minorHAnsi" w:cstheme="minorHAnsi"/>
                <w:color w:val="000000"/>
                <w:sz w:val="22"/>
                <w:szCs w:val="22"/>
              </w:rPr>
              <w:t>Productio</w:t>
            </w:r>
            <w:r w:rsidR="00563EEF">
              <w:rPr>
                <w:rFonts w:asciiTheme="minorHAnsi" w:hAnsiTheme="minorHAnsi" w:cstheme="minorHAnsi"/>
                <w:color w:val="000000"/>
                <w:sz w:val="22"/>
                <w:szCs w:val="22"/>
              </w:rPr>
              <w:t xml:space="preserve">n des documents (définitifs) : </w:t>
            </w:r>
          </w:p>
        </w:tc>
        <w:tc>
          <w:tcPr>
            <w:tcW w:w="795" w:type="dxa"/>
            <w:vAlign w:val="center"/>
          </w:tcPr>
          <w:p w14:paraId="04BEC1F5" w14:textId="2500AD98" w:rsidR="007347E6" w:rsidRPr="000F3AAD" w:rsidRDefault="00563EEF" w:rsidP="0020741B">
            <w:pPr>
              <w:jc w:val="center"/>
              <w:rPr>
                <w:rFonts w:cstheme="minorHAnsi"/>
              </w:rPr>
            </w:pPr>
            <w:r>
              <w:rPr>
                <w:rFonts w:cstheme="minorHAnsi"/>
              </w:rPr>
              <w:t>F</w:t>
            </w:r>
          </w:p>
        </w:tc>
        <w:tc>
          <w:tcPr>
            <w:tcW w:w="1425" w:type="dxa"/>
            <w:vAlign w:val="center"/>
          </w:tcPr>
          <w:p w14:paraId="2523945F" w14:textId="77777777" w:rsidR="00CA0541" w:rsidRPr="000F3AAD" w:rsidRDefault="00CA0541" w:rsidP="00CA3FC3">
            <w:pPr>
              <w:jc w:val="center"/>
              <w:rPr>
                <w:rFonts w:cstheme="minorHAnsi"/>
              </w:rPr>
            </w:pPr>
          </w:p>
        </w:tc>
        <w:tc>
          <w:tcPr>
            <w:tcW w:w="727" w:type="dxa"/>
            <w:vAlign w:val="center"/>
          </w:tcPr>
          <w:p w14:paraId="4C0DA9DC" w14:textId="4A9C0070" w:rsidR="007347E6" w:rsidRPr="000F3AAD" w:rsidRDefault="00563EEF" w:rsidP="0020741B">
            <w:pPr>
              <w:jc w:val="center"/>
              <w:rPr>
                <w:rFonts w:cstheme="minorHAnsi"/>
              </w:rPr>
            </w:pPr>
            <w:r>
              <w:rPr>
                <w:rFonts w:cstheme="minorHAnsi"/>
              </w:rPr>
              <w:t>--</w:t>
            </w:r>
          </w:p>
        </w:tc>
        <w:tc>
          <w:tcPr>
            <w:tcW w:w="1682" w:type="dxa"/>
            <w:vAlign w:val="center"/>
          </w:tcPr>
          <w:p w14:paraId="433A2DB2" w14:textId="77777777" w:rsidR="00CA0541" w:rsidRPr="000F3AAD" w:rsidRDefault="00CA0541" w:rsidP="00CA3FC3">
            <w:pPr>
              <w:jc w:val="center"/>
              <w:rPr>
                <w:rFonts w:cstheme="minorHAnsi"/>
              </w:rPr>
            </w:pPr>
            <w:r w:rsidRPr="000F3AAD">
              <w:rPr>
                <w:rFonts w:cstheme="minorHAnsi"/>
              </w:rPr>
              <w:t>--</w:t>
            </w:r>
          </w:p>
        </w:tc>
        <w:tc>
          <w:tcPr>
            <w:tcW w:w="1134" w:type="dxa"/>
            <w:vAlign w:val="center"/>
          </w:tcPr>
          <w:p w14:paraId="29F7D829" w14:textId="77777777" w:rsidR="00CA0541" w:rsidRPr="000F3AAD" w:rsidRDefault="00CA0541" w:rsidP="00CA3FC3">
            <w:pPr>
              <w:jc w:val="center"/>
              <w:rPr>
                <w:rFonts w:cstheme="minorHAnsi"/>
              </w:rPr>
            </w:pPr>
            <w:r w:rsidRPr="000F3AAD">
              <w:rPr>
                <w:rFonts w:cstheme="minorHAnsi"/>
              </w:rPr>
              <w:t>--</w:t>
            </w:r>
          </w:p>
        </w:tc>
        <w:tc>
          <w:tcPr>
            <w:tcW w:w="1418" w:type="dxa"/>
            <w:vAlign w:val="center"/>
          </w:tcPr>
          <w:p w14:paraId="242C7636" w14:textId="77777777" w:rsidR="00CA0541" w:rsidRPr="000F3AAD" w:rsidRDefault="00CA0541" w:rsidP="00CA3FC3">
            <w:pPr>
              <w:jc w:val="center"/>
              <w:rPr>
                <w:rFonts w:cstheme="minorHAnsi"/>
              </w:rPr>
            </w:pPr>
          </w:p>
        </w:tc>
      </w:tr>
      <w:tr w:rsidR="00CA0541" w:rsidRPr="00EE2C91" w14:paraId="3380FE9A" w14:textId="77777777" w:rsidTr="00CA3FC3">
        <w:trPr>
          <w:trHeight w:val="295"/>
        </w:trPr>
        <w:tc>
          <w:tcPr>
            <w:tcW w:w="9214" w:type="dxa"/>
            <w:gridSpan w:val="6"/>
            <w:shd w:val="clear" w:color="auto" w:fill="D9D9D9" w:themeFill="background1" w:themeFillShade="D9"/>
          </w:tcPr>
          <w:p w14:paraId="4EBDAD3F" w14:textId="77777777" w:rsidR="00CA0541" w:rsidRPr="00EE2C91" w:rsidRDefault="00CA0541" w:rsidP="00CA3FC3">
            <w:pPr>
              <w:pStyle w:val="Corpsdetexte2"/>
              <w:spacing w:after="0" w:line="240" w:lineRule="auto"/>
              <w:ind w:right="-261"/>
              <w:jc w:val="center"/>
              <w:rPr>
                <w:rFonts w:asciiTheme="minorHAnsi" w:hAnsiTheme="minorHAnsi" w:cstheme="minorHAnsi"/>
                <w:color w:val="000000"/>
                <w:sz w:val="22"/>
                <w:szCs w:val="22"/>
              </w:rPr>
            </w:pPr>
            <w:r w:rsidRPr="00EE2C91">
              <w:rPr>
                <w:rFonts w:asciiTheme="minorHAnsi" w:hAnsiTheme="minorHAnsi" w:cstheme="minorHAnsi"/>
                <w:b/>
                <w:bCs/>
                <w:color w:val="000000"/>
                <w:sz w:val="22"/>
                <w:szCs w:val="22"/>
              </w:rPr>
              <w:t>Montant total HT</w:t>
            </w:r>
          </w:p>
        </w:tc>
        <w:tc>
          <w:tcPr>
            <w:tcW w:w="1418" w:type="dxa"/>
            <w:shd w:val="clear" w:color="auto" w:fill="auto"/>
          </w:tcPr>
          <w:p w14:paraId="5DAC3BDA" w14:textId="77777777" w:rsidR="00CA0541" w:rsidRPr="00EE2C91" w:rsidRDefault="00CA0541" w:rsidP="00CA3FC3">
            <w:pPr>
              <w:pStyle w:val="Corpsdetexte2"/>
              <w:spacing w:after="0" w:line="240" w:lineRule="auto"/>
              <w:ind w:right="-261"/>
              <w:rPr>
                <w:rFonts w:asciiTheme="minorHAnsi" w:hAnsiTheme="minorHAnsi" w:cstheme="minorHAnsi"/>
                <w:color w:val="000000"/>
                <w:sz w:val="22"/>
                <w:szCs w:val="22"/>
              </w:rPr>
            </w:pPr>
          </w:p>
        </w:tc>
      </w:tr>
      <w:tr w:rsidR="00CA0541" w:rsidRPr="00EE2C91" w14:paraId="76CC3483" w14:textId="77777777" w:rsidTr="00CA3FC3">
        <w:trPr>
          <w:trHeight w:val="262"/>
        </w:trPr>
        <w:tc>
          <w:tcPr>
            <w:tcW w:w="9214" w:type="dxa"/>
            <w:gridSpan w:val="6"/>
            <w:shd w:val="clear" w:color="auto" w:fill="D9D9D9" w:themeFill="background1" w:themeFillShade="D9"/>
          </w:tcPr>
          <w:p w14:paraId="76B41CB4" w14:textId="77777777" w:rsidR="00CA0541" w:rsidRPr="00EE2C91" w:rsidRDefault="00CA0541" w:rsidP="00CA3FC3">
            <w:pPr>
              <w:pStyle w:val="Corpsdetexte2"/>
              <w:spacing w:after="0" w:line="240" w:lineRule="auto"/>
              <w:ind w:right="-261"/>
              <w:jc w:val="center"/>
              <w:rPr>
                <w:rFonts w:asciiTheme="minorHAnsi" w:hAnsiTheme="minorHAnsi" w:cstheme="minorHAnsi"/>
                <w:color w:val="000000"/>
                <w:sz w:val="22"/>
                <w:szCs w:val="22"/>
                <w:lang w:val="en-US"/>
              </w:rPr>
            </w:pPr>
            <w:proofErr w:type="spellStart"/>
            <w:r w:rsidRPr="00EE2C91">
              <w:rPr>
                <w:rFonts w:asciiTheme="minorHAnsi" w:hAnsiTheme="minorHAnsi" w:cstheme="minorHAnsi"/>
                <w:b/>
                <w:bCs/>
                <w:color w:val="000000"/>
                <w:sz w:val="22"/>
                <w:szCs w:val="22"/>
                <w:lang w:val="en-US"/>
              </w:rPr>
              <w:t>Montant</w:t>
            </w:r>
            <w:proofErr w:type="spellEnd"/>
            <w:r w:rsidRPr="00EE2C91">
              <w:rPr>
                <w:rFonts w:asciiTheme="minorHAnsi" w:hAnsiTheme="minorHAnsi" w:cstheme="minorHAnsi"/>
                <w:b/>
                <w:bCs/>
                <w:color w:val="000000"/>
                <w:sz w:val="22"/>
                <w:szCs w:val="22"/>
                <w:lang w:val="en-US"/>
              </w:rPr>
              <w:t xml:space="preserve"> TVA (20 %)</w:t>
            </w:r>
          </w:p>
        </w:tc>
        <w:tc>
          <w:tcPr>
            <w:tcW w:w="1418" w:type="dxa"/>
            <w:shd w:val="clear" w:color="auto" w:fill="auto"/>
          </w:tcPr>
          <w:p w14:paraId="76BE1F85" w14:textId="77777777" w:rsidR="00CA0541" w:rsidRPr="00EE2C91" w:rsidRDefault="00CA0541" w:rsidP="00CA3FC3">
            <w:pPr>
              <w:pStyle w:val="Corpsdetexte2"/>
              <w:spacing w:after="0" w:line="240" w:lineRule="auto"/>
              <w:ind w:right="-261"/>
              <w:rPr>
                <w:rFonts w:asciiTheme="minorHAnsi" w:hAnsiTheme="minorHAnsi" w:cstheme="minorHAnsi"/>
                <w:color w:val="000000"/>
                <w:sz w:val="22"/>
                <w:szCs w:val="22"/>
                <w:lang w:val="en-US"/>
              </w:rPr>
            </w:pPr>
          </w:p>
        </w:tc>
      </w:tr>
      <w:tr w:rsidR="00CA0541" w:rsidRPr="00EE2C91" w14:paraId="2DAEED12" w14:textId="77777777" w:rsidTr="00CA3FC3">
        <w:trPr>
          <w:trHeight w:val="262"/>
        </w:trPr>
        <w:tc>
          <w:tcPr>
            <w:tcW w:w="9214" w:type="dxa"/>
            <w:gridSpan w:val="6"/>
            <w:shd w:val="clear" w:color="auto" w:fill="D9D9D9" w:themeFill="background1" w:themeFillShade="D9"/>
          </w:tcPr>
          <w:p w14:paraId="130787E5" w14:textId="77777777" w:rsidR="00CA0541" w:rsidRPr="00EE2C91" w:rsidRDefault="00CA0541" w:rsidP="00CA3FC3">
            <w:pPr>
              <w:pStyle w:val="Corpsdetexte2"/>
              <w:spacing w:after="0" w:line="240" w:lineRule="auto"/>
              <w:ind w:right="-261"/>
              <w:jc w:val="center"/>
              <w:rPr>
                <w:rFonts w:asciiTheme="minorHAnsi" w:hAnsiTheme="minorHAnsi" w:cstheme="minorHAnsi"/>
                <w:color w:val="000000"/>
                <w:sz w:val="22"/>
                <w:szCs w:val="22"/>
                <w:lang w:val="en-US"/>
              </w:rPr>
            </w:pPr>
            <w:proofErr w:type="spellStart"/>
            <w:r w:rsidRPr="00EE2C91">
              <w:rPr>
                <w:rFonts w:asciiTheme="minorHAnsi" w:hAnsiTheme="minorHAnsi" w:cstheme="minorHAnsi"/>
                <w:b/>
                <w:bCs/>
                <w:color w:val="000000"/>
                <w:sz w:val="22"/>
                <w:szCs w:val="22"/>
                <w:lang w:val="en-US"/>
              </w:rPr>
              <w:t>Montant</w:t>
            </w:r>
            <w:proofErr w:type="spellEnd"/>
            <w:r w:rsidRPr="00EE2C91">
              <w:rPr>
                <w:rFonts w:asciiTheme="minorHAnsi" w:hAnsiTheme="minorHAnsi" w:cstheme="minorHAnsi"/>
                <w:b/>
                <w:bCs/>
                <w:color w:val="000000"/>
                <w:sz w:val="22"/>
                <w:szCs w:val="22"/>
                <w:lang w:val="en-US"/>
              </w:rPr>
              <w:t xml:space="preserve"> total TTC</w:t>
            </w:r>
          </w:p>
        </w:tc>
        <w:tc>
          <w:tcPr>
            <w:tcW w:w="1418" w:type="dxa"/>
            <w:shd w:val="clear" w:color="auto" w:fill="auto"/>
          </w:tcPr>
          <w:p w14:paraId="22F50AE0" w14:textId="77777777" w:rsidR="00CA0541" w:rsidRPr="00EE2C91" w:rsidRDefault="00CA0541" w:rsidP="00CA3FC3">
            <w:pPr>
              <w:pStyle w:val="Corpsdetexte2"/>
              <w:spacing w:after="0" w:line="240" w:lineRule="auto"/>
              <w:ind w:right="-261"/>
              <w:rPr>
                <w:rFonts w:asciiTheme="minorHAnsi" w:hAnsiTheme="minorHAnsi" w:cstheme="minorHAnsi"/>
                <w:color w:val="000000"/>
                <w:sz w:val="22"/>
                <w:szCs w:val="22"/>
                <w:lang w:val="en-US"/>
              </w:rPr>
            </w:pPr>
          </w:p>
        </w:tc>
      </w:tr>
    </w:tbl>
    <w:p w14:paraId="36DD0D30" w14:textId="4E7D6113" w:rsidR="00563EEF" w:rsidRDefault="00563EEF" w:rsidP="00F8570F">
      <w:pPr>
        <w:rPr>
          <w:rFonts w:cstheme="minorHAnsi"/>
          <w:b/>
          <w:bCs/>
          <w:sz w:val="24"/>
          <w:szCs w:val="24"/>
        </w:rPr>
      </w:pPr>
    </w:p>
    <w:p w14:paraId="61892A4C" w14:textId="24311CE0" w:rsidR="00CA3FC3" w:rsidRDefault="00CA3FC3" w:rsidP="0020741B">
      <w:pPr>
        <w:pStyle w:val="Paragraphedeliste"/>
        <w:numPr>
          <w:ilvl w:val="0"/>
          <w:numId w:val="68"/>
        </w:numPr>
        <w:rPr>
          <w:rFonts w:cstheme="minorHAnsi"/>
          <w:b/>
          <w:bCs/>
          <w:sz w:val="24"/>
          <w:szCs w:val="24"/>
        </w:rPr>
      </w:pPr>
      <w:r>
        <w:rPr>
          <w:rFonts w:cstheme="minorHAnsi"/>
          <w:b/>
          <w:bCs/>
          <w:sz w:val="24"/>
          <w:szCs w:val="24"/>
        </w:rPr>
        <w:t xml:space="preserve">Prestations d’assistance technique unitaire </w:t>
      </w:r>
    </w:p>
    <w:p w14:paraId="0B2D933F" w14:textId="4D9CC18F" w:rsidR="00563EEF" w:rsidRPr="0020741B" w:rsidRDefault="00563EEF">
      <w:pPr>
        <w:rPr>
          <w:rFonts w:cstheme="minorHAnsi"/>
          <w:b/>
          <w:bCs/>
          <w:i/>
          <w:iCs/>
          <w:sz w:val="20"/>
          <w:szCs w:val="20"/>
        </w:rPr>
      </w:pPr>
      <w:r w:rsidRPr="0020741B">
        <w:rPr>
          <w:rFonts w:cstheme="minorHAnsi"/>
          <w:b/>
          <w:bCs/>
          <w:i/>
          <w:iCs/>
          <w:sz w:val="20"/>
          <w:szCs w:val="20"/>
        </w:rPr>
        <w:t>La rémunération sera en fonction du nombre de bâtiments audités ou mis à niveau réellement effectué sur terrain. Ce nombre peut être sujet à des modifications.</w:t>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Look w:val="01E0" w:firstRow="1" w:lastRow="1" w:firstColumn="1" w:lastColumn="1" w:noHBand="0" w:noVBand="0"/>
      </w:tblPr>
      <w:tblGrid>
        <w:gridCol w:w="6303"/>
        <w:gridCol w:w="1170"/>
        <w:gridCol w:w="1883"/>
        <w:gridCol w:w="1326"/>
      </w:tblGrid>
      <w:tr w:rsidR="007347E6" w:rsidRPr="00EE2C91" w14:paraId="34118766" w14:textId="77777777" w:rsidTr="00DB4B55">
        <w:trPr>
          <w:trHeight w:val="524"/>
          <w:jc w:val="center"/>
        </w:trPr>
        <w:tc>
          <w:tcPr>
            <w:tcW w:w="6303" w:type="dxa"/>
            <w:vAlign w:val="center"/>
          </w:tcPr>
          <w:p w14:paraId="2DF4045B" w14:textId="77777777" w:rsidR="007347E6" w:rsidRPr="00EE2C91" w:rsidRDefault="007347E6" w:rsidP="00CA3FC3">
            <w:pPr>
              <w:pStyle w:val="Corpsdetexte2"/>
              <w:spacing w:after="0" w:line="240" w:lineRule="auto"/>
              <w:ind w:right="-261"/>
              <w:jc w:val="center"/>
              <w:rPr>
                <w:rFonts w:asciiTheme="minorHAnsi" w:hAnsiTheme="minorHAnsi" w:cstheme="minorHAnsi"/>
                <w:b/>
                <w:bCs/>
                <w:color w:val="000000"/>
                <w:sz w:val="22"/>
                <w:szCs w:val="22"/>
              </w:rPr>
            </w:pPr>
            <w:r w:rsidRPr="00EE2C91">
              <w:rPr>
                <w:rFonts w:asciiTheme="minorHAnsi" w:hAnsiTheme="minorHAnsi" w:cstheme="minorHAnsi"/>
                <w:b/>
                <w:bCs/>
                <w:color w:val="000000"/>
                <w:sz w:val="22"/>
                <w:szCs w:val="22"/>
              </w:rPr>
              <w:t>Désignation</w:t>
            </w:r>
          </w:p>
        </w:tc>
        <w:tc>
          <w:tcPr>
            <w:tcW w:w="1170" w:type="dxa"/>
          </w:tcPr>
          <w:p w14:paraId="0F4B1B2B" w14:textId="48C7F64F" w:rsidR="007347E6" w:rsidRPr="00EE2C91" w:rsidRDefault="007347E6">
            <w:pPr>
              <w:pStyle w:val="Corpsdetexte2"/>
              <w:spacing w:after="0" w:line="240" w:lineRule="auto"/>
              <w:ind w:right="-261"/>
              <w:rPr>
                <w:rFonts w:asciiTheme="minorHAnsi" w:hAnsiTheme="minorHAnsi" w:cstheme="minorHAnsi"/>
                <w:b/>
                <w:bCs/>
                <w:color w:val="000000"/>
                <w:sz w:val="22"/>
                <w:szCs w:val="22"/>
              </w:rPr>
            </w:pPr>
            <w:r>
              <w:rPr>
                <w:rFonts w:asciiTheme="minorHAnsi" w:hAnsiTheme="minorHAnsi" w:cstheme="minorHAnsi"/>
                <w:b/>
                <w:bCs/>
                <w:color w:val="000000"/>
                <w:sz w:val="22"/>
                <w:szCs w:val="22"/>
              </w:rPr>
              <w:t>Estimation H/J par bâtiment</w:t>
            </w:r>
          </w:p>
        </w:tc>
        <w:tc>
          <w:tcPr>
            <w:tcW w:w="1883" w:type="dxa"/>
            <w:vAlign w:val="center"/>
          </w:tcPr>
          <w:p w14:paraId="1729771B" w14:textId="69DE46B2" w:rsidR="007347E6" w:rsidRPr="000F3AAD" w:rsidRDefault="007347E6" w:rsidP="0020741B">
            <w:pPr>
              <w:pStyle w:val="Corpsdetexte2"/>
              <w:spacing w:after="0" w:line="240" w:lineRule="auto"/>
              <w:ind w:right="-261"/>
              <w:jc w:val="center"/>
              <w:rPr>
                <w:rFonts w:asciiTheme="minorHAnsi" w:hAnsiTheme="minorHAnsi" w:cstheme="minorHAnsi"/>
                <w:b/>
                <w:bCs/>
                <w:color w:val="000000"/>
                <w:sz w:val="22"/>
                <w:szCs w:val="22"/>
              </w:rPr>
            </w:pPr>
            <w:r w:rsidRPr="00EE2C91">
              <w:rPr>
                <w:rFonts w:asciiTheme="minorHAnsi" w:hAnsiTheme="minorHAnsi" w:cstheme="minorHAnsi"/>
                <w:b/>
                <w:bCs/>
                <w:color w:val="000000"/>
                <w:sz w:val="22"/>
                <w:szCs w:val="22"/>
              </w:rPr>
              <w:t>Coût Unitaire</w:t>
            </w:r>
          </w:p>
          <w:p w14:paraId="2CCAF2B8" w14:textId="4CB1EBE1" w:rsidR="007347E6" w:rsidRPr="00EE2C91" w:rsidRDefault="007347E6">
            <w:pPr>
              <w:pStyle w:val="Corpsdetexte2"/>
              <w:spacing w:after="0" w:line="240" w:lineRule="auto"/>
              <w:ind w:right="-261"/>
              <w:jc w:val="center"/>
              <w:rPr>
                <w:rFonts w:asciiTheme="minorHAnsi" w:hAnsiTheme="minorHAnsi" w:cstheme="minorHAnsi"/>
                <w:b/>
                <w:bCs/>
                <w:color w:val="000000"/>
                <w:sz w:val="22"/>
                <w:szCs w:val="22"/>
              </w:rPr>
            </w:pPr>
            <w:r w:rsidRPr="00EE2C91">
              <w:rPr>
                <w:rFonts w:asciiTheme="minorHAnsi" w:hAnsiTheme="minorHAnsi" w:cstheme="minorHAnsi"/>
                <w:b/>
                <w:bCs/>
                <w:color w:val="000000"/>
                <w:sz w:val="22"/>
                <w:szCs w:val="22"/>
              </w:rPr>
              <w:t>(</w:t>
            </w:r>
            <w:proofErr w:type="spellStart"/>
            <w:r>
              <w:rPr>
                <w:rFonts w:asciiTheme="minorHAnsi" w:hAnsiTheme="minorHAnsi" w:cstheme="minorHAnsi"/>
                <w:b/>
                <w:bCs/>
                <w:color w:val="000000"/>
                <w:sz w:val="22"/>
                <w:szCs w:val="22"/>
              </w:rPr>
              <w:t>Dh</w:t>
            </w:r>
            <w:proofErr w:type="spellEnd"/>
            <w:r>
              <w:rPr>
                <w:rFonts w:asciiTheme="minorHAnsi" w:hAnsiTheme="minorHAnsi" w:cstheme="minorHAnsi"/>
                <w:b/>
                <w:bCs/>
                <w:color w:val="000000"/>
                <w:sz w:val="22"/>
                <w:szCs w:val="22"/>
              </w:rPr>
              <w:t xml:space="preserve">/ H.J – HT </w:t>
            </w:r>
            <w:r w:rsidRPr="00EE2C91">
              <w:rPr>
                <w:rFonts w:asciiTheme="minorHAnsi" w:hAnsiTheme="minorHAnsi" w:cstheme="minorHAnsi"/>
                <w:b/>
                <w:bCs/>
                <w:color w:val="000000"/>
                <w:sz w:val="22"/>
                <w:szCs w:val="22"/>
              </w:rPr>
              <w:t>)</w:t>
            </w:r>
          </w:p>
        </w:tc>
        <w:tc>
          <w:tcPr>
            <w:tcW w:w="1326" w:type="dxa"/>
            <w:vAlign w:val="center"/>
          </w:tcPr>
          <w:p w14:paraId="00CE4142" w14:textId="2099BDED" w:rsidR="007347E6" w:rsidRPr="00EE2C91" w:rsidRDefault="007347E6" w:rsidP="0020741B">
            <w:pPr>
              <w:pStyle w:val="Corpsdetexte2"/>
              <w:spacing w:after="0" w:line="240" w:lineRule="auto"/>
              <w:ind w:right="-261"/>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Nombre de bâtiment</w:t>
            </w:r>
          </w:p>
        </w:tc>
      </w:tr>
      <w:tr w:rsidR="007347E6" w:rsidRPr="00EE2C91" w14:paraId="5210E88B" w14:textId="77777777" w:rsidTr="00DB4B55">
        <w:trPr>
          <w:trHeight w:val="469"/>
          <w:jc w:val="center"/>
        </w:trPr>
        <w:tc>
          <w:tcPr>
            <w:tcW w:w="6303" w:type="dxa"/>
          </w:tcPr>
          <w:p w14:paraId="2F82C108" w14:textId="77777777" w:rsidR="007347E6" w:rsidRPr="00E376E8" w:rsidRDefault="007347E6" w:rsidP="00CA3FC3">
            <w:pPr>
              <w:rPr>
                <w:rFonts w:cstheme="majorHAnsi"/>
                <w:b/>
                <w:bCs/>
                <w:sz w:val="17"/>
                <w:szCs w:val="17"/>
              </w:rPr>
            </w:pPr>
            <w:r w:rsidRPr="00E376E8">
              <w:rPr>
                <w:rFonts w:cstheme="majorHAnsi"/>
                <w:b/>
                <w:bCs/>
                <w:sz w:val="17"/>
                <w:szCs w:val="17"/>
                <w:u w:val="single"/>
              </w:rPr>
              <w:t>Livrables 3</w:t>
            </w:r>
            <w:r>
              <w:rPr>
                <w:rFonts w:cstheme="majorHAnsi"/>
                <w:b/>
                <w:bCs/>
                <w:sz w:val="17"/>
                <w:szCs w:val="17"/>
                <w:u w:val="single"/>
              </w:rPr>
              <w:t>-A</w:t>
            </w:r>
            <w:r w:rsidRPr="00E376E8">
              <w:rPr>
                <w:rFonts w:cstheme="majorHAnsi"/>
                <w:b/>
                <w:bCs/>
                <w:sz w:val="17"/>
                <w:szCs w:val="17"/>
                <w:u w:val="single"/>
              </w:rPr>
              <w:t xml:space="preserve"> (L3</w:t>
            </w:r>
            <w:r>
              <w:rPr>
                <w:rFonts w:cstheme="majorHAnsi"/>
                <w:b/>
                <w:bCs/>
                <w:sz w:val="17"/>
                <w:szCs w:val="17"/>
                <w:u w:val="single"/>
              </w:rPr>
              <w:t>-A</w:t>
            </w:r>
            <w:r w:rsidRPr="00E376E8">
              <w:rPr>
                <w:rFonts w:cstheme="majorHAnsi"/>
                <w:b/>
                <w:bCs/>
                <w:sz w:val="17"/>
                <w:szCs w:val="17"/>
                <w:u w:val="single"/>
              </w:rPr>
              <w:t>)</w:t>
            </w:r>
            <w:r w:rsidRPr="00E376E8">
              <w:rPr>
                <w:rFonts w:cstheme="majorHAnsi"/>
                <w:b/>
                <w:bCs/>
                <w:sz w:val="17"/>
                <w:szCs w:val="17"/>
              </w:rPr>
              <w:t xml:space="preserve"> : </w:t>
            </w:r>
          </w:p>
          <w:p w14:paraId="58244DB9" w14:textId="6AB12C8A" w:rsidR="007347E6" w:rsidRPr="0020741B" w:rsidRDefault="007347E6">
            <w:pPr>
              <w:rPr>
                <w:rFonts w:cstheme="minorHAnsi"/>
                <w:b/>
                <w:bCs/>
                <w:sz w:val="17"/>
                <w:szCs w:val="17"/>
              </w:rPr>
            </w:pPr>
            <w:r w:rsidRPr="00E376E8">
              <w:rPr>
                <w:rFonts w:cstheme="minorHAnsi"/>
                <w:b/>
                <w:bCs/>
                <w:sz w:val="17"/>
                <w:szCs w:val="17"/>
              </w:rPr>
              <w:t xml:space="preserve">Rapport </w:t>
            </w:r>
            <w:r>
              <w:rPr>
                <w:rFonts w:cstheme="minorHAnsi"/>
                <w:b/>
                <w:bCs/>
                <w:sz w:val="17"/>
                <w:szCs w:val="17"/>
              </w:rPr>
              <w:t xml:space="preserve">d’analyse et examen </w:t>
            </w:r>
            <w:r w:rsidRPr="00E376E8">
              <w:rPr>
                <w:rFonts w:cstheme="minorHAnsi"/>
                <w:b/>
                <w:bCs/>
                <w:sz w:val="17"/>
                <w:szCs w:val="17"/>
              </w:rPr>
              <w:t xml:space="preserve">des rapports </w:t>
            </w:r>
            <w:r>
              <w:rPr>
                <w:rFonts w:cstheme="minorHAnsi"/>
                <w:b/>
                <w:bCs/>
                <w:sz w:val="17"/>
                <w:szCs w:val="17"/>
              </w:rPr>
              <w:t>des</w:t>
            </w:r>
            <w:r w:rsidRPr="00E376E8">
              <w:rPr>
                <w:rFonts w:cstheme="minorHAnsi"/>
                <w:b/>
                <w:bCs/>
                <w:sz w:val="17"/>
                <w:szCs w:val="17"/>
              </w:rPr>
              <w:t xml:space="preserve"> audits énergétiques</w:t>
            </w:r>
            <w:r>
              <w:rPr>
                <w:rFonts w:cstheme="minorHAnsi"/>
                <w:b/>
                <w:bCs/>
                <w:sz w:val="17"/>
                <w:szCs w:val="17"/>
              </w:rPr>
              <w:t xml:space="preserve"> relatifs aux bâtiments publics / bâtiment</w:t>
            </w:r>
            <w:r w:rsidR="00D32DC7">
              <w:rPr>
                <w:rFonts w:cstheme="minorHAnsi"/>
                <w:b/>
                <w:bCs/>
                <w:sz w:val="17"/>
                <w:szCs w:val="17"/>
              </w:rPr>
              <w:t xml:space="preserve"> ; </w:t>
            </w:r>
          </w:p>
        </w:tc>
        <w:tc>
          <w:tcPr>
            <w:tcW w:w="1170" w:type="dxa"/>
            <w:vAlign w:val="center"/>
          </w:tcPr>
          <w:p w14:paraId="655E32BD" w14:textId="082CBC6B" w:rsidR="007347E6" w:rsidRPr="000F3AAD" w:rsidRDefault="007347E6">
            <w:pPr>
              <w:jc w:val="center"/>
              <w:rPr>
                <w:rFonts w:cstheme="minorHAnsi"/>
              </w:rPr>
            </w:pPr>
            <w:r>
              <w:rPr>
                <w:rFonts w:cstheme="minorHAnsi"/>
              </w:rPr>
              <w:t>2</w:t>
            </w:r>
          </w:p>
        </w:tc>
        <w:tc>
          <w:tcPr>
            <w:tcW w:w="1883" w:type="dxa"/>
            <w:vAlign w:val="center"/>
          </w:tcPr>
          <w:p w14:paraId="76AEEF39" w14:textId="4F5E07CD" w:rsidR="007347E6" w:rsidRPr="000F3AAD" w:rsidRDefault="007347E6">
            <w:pPr>
              <w:jc w:val="center"/>
              <w:rPr>
                <w:rFonts w:cstheme="minorHAnsi"/>
              </w:rPr>
            </w:pPr>
          </w:p>
        </w:tc>
        <w:tc>
          <w:tcPr>
            <w:tcW w:w="1326" w:type="dxa"/>
            <w:vAlign w:val="center"/>
          </w:tcPr>
          <w:p w14:paraId="301C481B" w14:textId="301797F6" w:rsidR="007347E6" w:rsidRPr="000F3AAD" w:rsidRDefault="007347E6" w:rsidP="00CA3FC3">
            <w:pPr>
              <w:jc w:val="center"/>
              <w:rPr>
                <w:rFonts w:cstheme="minorHAnsi"/>
              </w:rPr>
            </w:pPr>
            <w:r>
              <w:rPr>
                <w:rFonts w:cstheme="minorHAnsi"/>
              </w:rPr>
              <w:t>-</w:t>
            </w:r>
          </w:p>
        </w:tc>
      </w:tr>
      <w:tr w:rsidR="007347E6" w:rsidRPr="00EE2C91" w14:paraId="2AABBC0D" w14:textId="77777777" w:rsidTr="00DB4B55">
        <w:trPr>
          <w:trHeight w:val="250"/>
          <w:jc w:val="center"/>
        </w:trPr>
        <w:tc>
          <w:tcPr>
            <w:tcW w:w="6303" w:type="dxa"/>
          </w:tcPr>
          <w:p w14:paraId="751B9880" w14:textId="7E8E83B3" w:rsidR="007347E6" w:rsidRPr="00E376E8" w:rsidRDefault="007347E6" w:rsidP="00CA3FC3">
            <w:pPr>
              <w:rPr>
                <w:rFonts w:cstheme="majorHAnsi"/>
                <w:b/>
                <w:bCs/>
                <w:sz w:val="17"/>
                <w:szCs w:val="17"/>
              </w:rPr>
            </w:pPr>
            <w:r w:rsidRPr="00E376E8">
              <w:rPr>
                <w:rFonts w:cstheme="majorHAnsi"/>
                <w:b/>
                <w:bCs/>
                <w:sz w:val="17"/>
                <w:szCs w:val="17"/>
                <w:u w:val="single"/>
              </w:rPr>
              <w:t>Livrables 3</w:t>
            </w:r>
            <w:r>
              <w:rPr>
                <w:rFonts w:cstheme="majorHAnsi"/>
                <w:b/>
                <w:bCs/>
                <w:sz w:val="17"/>
                <w:szCs w:val="17"/>
                <w:u w:val="single"/>
              </w:rPr>
              <w:t>-B</w:t>
            </w:r>
            <w:r w:rsidRPr="00E376E8">
              <w:rPr>
                <w:rFonts w:cstheme="majorHAnsi"/>
                <w:b/>
                <w:bCs/>
                <w:sz w:val="17"/>
                <w:szCs w:val="17"/>
                <w:u w:val="single"/>
              </w:rPr>
              <w:t xml:space="preserve"> (L3</w:t>
            </w:r>
            <w:r>
              <w:rPr>
                <w:rFonts w:cstheme="majorHAnsi"/>
                <w:b/>
                <w:bCs/>
                <w:sz w:val="17"/>
                <w:szCs w:val="17"/>
                <w:u w:val="single"/>
              </w:rPr>
              <w:t>-B</w:t>
            </w:r>
            <w:r w:rsidRPr="00E376E8">
              <w:rPr>
                <w:rFonts w:cstheme="majorHAnsi"/>
                <w:b/>
                <w:bCs/>
                <w:sz w:val="17"/>
                <w:szCs w:val="17"/>
                <w:u w:val="single"/>
              </w:rPr>
              <w:t>)</w:t>
            </w:r>
            <w:r w:rsidRPr="00E376E8">
              <w:rPr>
                <w:rFonts w:cstheme="majorHAnsi"/>
                <w:b/>
                <w:bCs/>
                <w:sz w:val="17"/>
                <w:szCs w:val="17"/>
              </w:rPr>
              <w:t xml:space="preserve"> : </w:t>
            </w:r>
          </w:p>
          <w:p w14:paraId="6DB5F3EF" w14:textId="61F77CED" w:rsidR="007347E6" w:rsidRPr="0020741B" w:rsidRDefault="007347E6">
            <w:pPr>
              <w:rPr>
                <w:rFonts w:cstheme="minorHAnsi"/>
                <w:b/>
                <w:bCs/>
                <w:sz w:val="17"/>
                <w:szCs w:val="17"/>
              </w:rPr>
            </w:pPr>
            <w:r w:rsidRPr="00E376E8">
              <w:rPr>
                <w:rFonts w:cstheme="minorHAnsi"/>
                <w:b/>
                <w:bCs/>
                <w:sz w:val="17"/>
                <w:szCs w:val="17"/>
              </w:rPr>
              <w:t xml:space="preserve">Rapports </w:t>
            </w:r>
            <w:r>
              <w:rPr>
                <w:rFonts w:cstheme="minorHAnsi"/>
                <w:b/>
                <w:bCs/>
                <w:sz w:val="17"/>
                <w:szCs w:val="17"/>
              </w:rPr>
              <w:t xml:space="preserve">d’analyse et examen </w:t>
            </w:r>
            <w:r w:rsidRPr="00E376E8">
              <w:rPr>
                <w:rFonts w:cstheme="minorHAnsi"/>
                <w:b/>
                <w:bCs/>
                <w:sz w:val="17"/>
                <w:szCs w:val="17"/>
              </w:rPr>
              <w:t xml:space="preserve">des rapports </w:t>
            </w:r>
            <w:r>
              <w:rPr>
                <w:rFonts w:cstheme="minorHAnsi"/>
                <w:b/>
                <w:bCs/>
                <w:sz w:val="17"/>
                <w:szCs w:val="17"/>
              </w:rPr>
              <w:t>des</w:t>
            </w:r>
            <w:r w:rsidRPr="00E376E8">
              <w:rPr>
                <w:rFonts w:cstheme="minorHAnsi"/>
                <w:b/>
                <w:bCs/>
                <w:sz w:val="17"/>
                <w:szCs w:val="17"/>
              </w:rPr>
              <w:t xml:space="preserve"> audits énergétiques</w:t>
            </w:r>
            <w:r>
              <w:rPr>
                <w:rFonts w:cstheme="minorHAnsi"/>
                <w:b/>
                <w:bCs/>
                <w:sz w:val="17"/>
                <w:szCs w:val="17"/>
              </w:rPr>
              <w:t xml:space="preserve"> relatifs aux établissements hôteliers</w:t>
            </w:r>
            <w:r w:rsidR="00D32DC7">
              <w:rPr>
                <w:rFonts w:cstheme="minorHAnsi"/>
                <w:b/>
                <w:bCs/>
                <w:sz w:val="17"/>
                <w:szCs w:val="17"/>
              </w:rPr>
              <w:t> ;</w:t>
            </w:r>
          </w:p>
        </w:tc>
        <w:tc>
          <w:tcPr>
            <w:tcW w:w="1170" w:type="dxa"/>
            <w:vAlign w:val="center"/>
          </w:tcPr>
          <w:p w14:paraId="09B7ED6B" w14:textId="71E66CCF" w:rsidR="007347E6" w:rsidRPr="000F3AAD" w:rsidRDefault="007347E6">
            <w:pPr>
              <w:jc w:val="center"/>
              <w:rPr>
                <w:rFonts w:cstheme="minorHAnsi"/>
              </w:rPr>
            </w:pPr>
            <w:r>
              <w:rPr>
                <w:rFonts w:cstheme="minorHAnsi"/>
              </w:rPr>
              <w:t>2</w:t>
            </w:r>
          </w:p>
        </w:tc>
        <w:tc>
          <w:tcPr>
            <w:tcW w:w="1883" w:type="dxa"/>
            <w:vAlign w:val="center"/>
          </w:tcPr>
          <w:p w14:paraId="7FED380B" w14:textId="69CD72BF" w:rsidR="007347E6" w:rsidRPr="000F3AAD" w:rsidRDefault="007347E6">
            <w:pPr>
              <w:jc w:val="center"/>
              <w:rPr>
                <w:rFonts w:cstheme="minorHAnsi"/>
              </w:rPr>
            </w:pPr>
          </w:p>
        </w:tc>
        <w:tc>
          <w:tcPr>
            <w:tcW w:w="1326" w:type="dxa"/>
            <w:vAlign w:val="center"/>
          </w:tcPr>
          <w:p w14:paraId="4A8BF49B" w14:textId="5C85D6BD" w:rsidR="007347E6" w:rsidRPr="000F3AAD" w:rsidRDefault="007347E6" w:rsidP="00CA3FC3">
            <w:pPr>
              <w:jc w:val="center"/>
              <w:rPr>
                <w:rFonts w:cstheme="minorHAnsi"/>
              </w:rPr>
            </w:pPr>
            <w:r>
              <w:rPr>
                <w:rFonts w:cstheme="minorHAnsi"/>
              </w:rPr>
              <w:t>-</w:t>
            </w:r>
          </w:p>
        </w:tc>
      </w:tr>
      <w:tr w:rsidR="007347E6" w:rsidRPr="00EE2C91" w14:paraId="4BB9C7C4" w14:textId="77777777" w:rsidTr="00DB4B55">
        <w:trPr>
          <w:trHeight w:val="250"/>
          <w:jc w:val="center"/>
        </w:trPr>
        <w:tc>
          <w:tcPr>
            <w:tcW w:w="6303" w:type="dxa"/>
          </w:tcPr>
          <w:p w14:paraId="07A3BA65" w14:textId="5C21D074" w:rsidR="00563EEF" w:rsidRPr="00855C7B" w:rsidRDefault="00563EEF" w:rsidP="00DB4B55">
            <w:pPr>
              <w:rPr>
                <w:rFonts w:cstheme="majorHAnsi"/>
                <w:sz w:val="17"/>
                <w:szCs w:val="17"/>
              </w:rPr>
            </w:pPr>
            <w:r w:rsidRPr="00E376E8">
              <w:rPr>
                <w:rFonts w:cstheme="majorHAnsi"/>
                <w:b/>
                <w:bCs/>
                <w:sz w:val="17"/>
                <w:szCs w:val="17"/>
                <w:u w:val="single"/>
              </w:rPr>
              <w:t xml:space="preserve">Livrables </w:t>
            </w:r>
            <w:r>
              <w:rPr>
                <w:rFonts w:cstheme="majorHAnsi"/>
                <w:b/>
                <w:bCs/>
                <w:sz w:val="17"/>
                <w:szCs w:val="17"/>
                <w:u w:val="single"/>
              </w:rPr>
              <w:t>6</w:t>
            </w:r>
            <w:r w:rsidRPr="00E376E8">
              <w:rPr>
                <w:rFonts w:cstheme="majorHAnsi"/>
                <w:b/>
                <w:bCs/>
                <w:sz w:val="17"/>
                <w:szCs w:val="17"/>
                <w:u w:val="single"/>
              </w:rPr>
              <w:t xml:space="preserve"> (L</w:t>
            </w:r>
            <w:r>
              <w:rPr>
                <w:rFonts w:cstheme="majorHAnsi"/>
                <w:b/>
                <w:bCs/>
                <w:sz w:val="17"/>
                <w:szCs w:val="17"/>
                <w:u w:val="single"/>
              </w:rPr>
              <w:t>6</w:t>
            </w:r>
            <w:r w:rsidRPr="00E376E8">
              <w:rPr>
                <w:rFonts w:cstheme="majorHAnsi"/>
                <w:b/>
                <w:bCs/>
                <w:sz w:val="17"/>
                <w:szCs w:val="17"/>
                <w:u w:val="single"/>
              </w:rPr>
              <w:t>)</w:t>
            </w:r>
            <w:r w:rsidRPr="00E376E8">
              <w:rPr>
                <w:rFonts w:cstheme="majorHAnsi"/>
                <w:b/>
                <w:bCs/>
                <w:sz w:val="17"/>
                <w:szCs w:val="17"/>
              </w:rPr>
              <w:t xml:space="preserve"> : </w:t>
            </w:r>
            <w:r>
              <w:rPr>
                <w:rFonts w:cstheme="majorHAnsi"/>
                <w:sz w:val="17"/>
                <w:szCs w:val="17"/>
              </w:rPr>
              <w:t xml:space="preserve"> </w:t>
            </w:r>
          </w:p>
          <w:p w14:paraId="2F3279B4" w14:textId="77777777" w:rsidR="00563EEF" w:rsidRDefault="00563EEF" w:rsidP="00563EEF">
            <w:pPr>
              <w:rPr>
                <w:rFonts w:cstheme="majorHAnsi"/>
                <w:sz w:val="17"/>
                <w:szCs w:val="17"/>
              </w:rPr>
            </w:pPr>
            <w:r w:rsidRPr="00E376E8">
              <w:rPr>
                <w:rFonts w:cstheme="minorHAnsi"/>
                <w:b/>
                <w:bCs/>
                <w:sz w:val="17"/>
                <w:szCs w:val="17"/>
              </w:rPr>
              <w:t>Rapports de suivi mensuel </w:t>
            </w:r>
            <w:r>
              <w:rPr>
                <w:rFonts w:cstheme="minorHAnsi"/>
                <w:b/>
                <w:bCs/>
                <w:sz w:val="17"/>
                <w:szCs w:val="17"/>
              </w:rPr>
              <w:t xml:space="preserve">des travaux </w:t>
            </w:r>
            <w:r w:rsidRPr="00E376E8">
              <w:rPr>
                <w:rFonts w:cstheme="majorHAnsi"/>
                <w:sz w:val="17"/>
                <w:szCs w:val="17"/>
              </w:rPr>
              <w:t>(version provisoire et version définitive) ;</w:t>
            </w:r>
          </w:p>
          <w:p w14:paraId="1959F559" w14:textId="7CE9273E" w:rsidR="007347E6" w:rsidRPr="0020741B" w:rsidRDefault="00563EEF">
            <w:pPr>
              <w:rPr>
                <w:rFonts w:cstheme="majorHAnsi"/>
                <w:sz w:val="17"/>
                <w:szCs w:val="17"/>
              </w:rPr>
            </w:pPr>
            <w:r w:rsidRPr="00E376E8">
              <w:rPr>
                <w:rFonts w:cstheme="minorHAnsi"/>
                <w:b/>
                <w:bCs/>
                <w:sz w:val="17"/>
                <w:szCs w:val="17"/>
              </w:rPr>
              <w:lastRenderedPageBreak/>
              <w:t xml:space="preserve">Rapport </w:t>
            </w:r>
            <w:r>
              <w:rPr>
                <w:rFonts w:cstheme="minorHAnsi"/>
                <w:b/>
                <w:bCs/>
                <w:sz w:val="17"/>
                <w:szCs w:val="17"/>
              </w:rPr>
              <w:t xml:space="preserve">de réception des travaux </w:t>
            </w:r>
            <w:r w:rsidRPr="00E376E8">
              <w:rPr>
                <w:rFonts w:cstheme="minorHAnsi"/>
                <w:sz w:val="17"/>
                <w:szCs w:val="17"/>
              </w:rPr>
              <w:t xml:space="preserve"> </w:t>
            </w:r>
            <w:r w:rsidRPr="00E376E8">
              <w:rPr>
                <w:rFonts w:cstheme="majorHAnsi"/>
                <w:sz w:val="17"/>
                <w:szCs w:val="17"/>
              </w:rPr>
              <w:t xml:space="preserve">(version provisoire et version définitive) ; </w:t>
            </w:r>
          </w:p>
        </w:tc>
        <w:tc>
          <w:tcPr>
            <w:tcW w:w="1170" w:type="dxa"/>
          </w:tcPr>
          <w:p w14:paraId="79A6088A" w14:textId="1075C2C1" w:rsidR="00563EEF" w:rsidRPr="000F3AAD" w:rsidRDefault="00563EEF" w:rsidP="00DB4B55">
            <w:pPr>
              <w:jc w:val="center"/>
              <w:rPr>
                <w:rFonts w:cstheme="minorHAnsi"/>
              </w:rPr>
            </w:pPr>
            <w:r>
              <w:rPr>
                <w:rFonts w:cstheme="minorHAnsi"/>
              </w:rPr>
              <w:lastRenderedPageBreak/>
              <w:t>4</w:t>
            </w:r>
          </w:p>
        </w:tc>
        <w:tc>
          <w:tcPr>
            <w:tcW w:w="1883" w:type="dxa"/>
            <w:vAlign w:val="center"/>
          </w:tcPr>
          <w:p w14:paraId="6FDDBD52" w14:textId="701BE827" w:rsidR="007347E6" w:rsidRPr="000F3AAD" w:rsidRDefault="007347E6" w:rsidP="00CA3FC3">
            <w:pPr>
              <w:jc w:val="center"/>
              <w:rPr>
                <w:rFonts w:cstheme="minorHAnsi"/>
              </w:rPr>
            </w:pPr>
          </w:p>
        </w:tc>
        <w:tc>
          <w:tcPr>
            <w:tcW w:w="1326" w:type="dxa"/>
            <w:vAlign w:val="center"/>
          </w:tcPr>
          <w:p w14:paraId="28B4F71D" w14:textId="4C5222D6" w:rsidR="007347E6" w:rsidRPr="000F3AAD" w:rsidRDefault="007347E6" w:rsidP="00CA3FC3">
            <w:pPr>
              <w:jc w:val="center"/>
              <w:rPr>
                <w:rFonts w:cstheme="minorHAnsi"/>
              </w:rPr>
            </w:pPr>
            <w:r>
              <w:rPr>
                <w:rFonts w:cstheme="minorHAnsi"/>
              </w:rPr>
              <w:t>-</w:t>
            </w:r>
          </w:p>
        </w:tc>
      </w:tr>
    </w:tbl>
    <w:p w14:paraId="175823AE" w14:textId="2AF6CE8C" w:rsidR="00563EEF" w:rsidRDefault="00563EEF">
      <w:pPr>
        <w:rPr>
          <w:rFonts w:cstheme="minorHAnsi"/>
          <w:b/>
          <w:bCs/>
          <w:sz w:val="24"/>
          <w:szCs w:val="24"/>
        </w:rPr>
      </w:pPr>
    </w:p>
    <w:p w14:paraId="3180B6A7" w14:textId="3BE0EB9D" w:rsidR="00563EEF" w:rsidRDefault="00563EEF">
      <w:pPr>
        <w:rPr>
          <w:rFonts w:cstheme="minorHAnsi"/>
          <w:b/>
          <w:bCs/>
          <w:sz w:val="24"/>
          <w:szCs w:val="24"/>
        </w:rPr>
      </w:pPr>
      <w:r w:rsidRPr="000A6F51">
        <w:rPr>
          <w:rFonts w:cstheme="minorHAnsi"/>
          <w:b/>
          <w:bCs/>
          <w:sz w:val="24"/>
          <w:szCs w:val="24"/>
        </w:rPr>
        <w:t>Le présent bordereau des prix est arrêté à la somme de ……………………………Dirhams Hors TVA</w:t>
      </w:r>
      <w:r>
        <w:rPr>
          <w:rFonts w:cstheme="minorHAnsi"/>
          <w:b/>
          <w:bCs/>
          <w:sz w:val="24"/>
          <w:szCs w:val="24"/>
        </w:rPr>
        <w:t xml:space="preserve"> pour la partie forfaitaire et conformément au coût unitaire de                            Dirhams Hors TVA pour la partie unitaire. </w:t>
      </w:r>
    </w:p>
    <w:p w14:paraId="6CD61F1E" w14:textId="77777777" w:rsidR="00563EEF" w:rsidRPr="000A6F51" w:rsidRDefault="00563EEF">
      <w:pPr>
        <w:rPr>
          <w:rFonts w:cstheme="minorHAnsi"/>
          <w:b/>
          <w:bCs/>
          <w:sz w:val="24"/>
          <w:szCs w:val="24"/>
        </w:rPr>
      </w:pPr>
    </w:p>
    <w:p w14:paraId="31EBE1E3" w14:textId="77777777" w:rsidR="00563EEF" w:rsidRPr="000A6F51" w:rsidRDefault="00563EEF" w:rsidP="0020741B">
      <w:pPr>
        <w:jc w:val="right"/>
        <w:rPr>
          <w:rFonts w:cstheme="minorHAnsi"/>
          <w:b/>
          <w:bCs/>
          <w:sz w:val="24"/>
          <w:szCs w:val="24"/>
        </w:rPr>
      </w:pPr>
      <w:r w:rsidRPr="000A6F51">
        <w:rPr>
          <w:rFonts w:cstheme="minorHAnsi"/>
          <w:b/>
          <w:bCs/>
          <w:sz w:val="24"/>
          <w:szCs w:val="24"/>
        </w:rPr>
        <w:t xml:space="preserve">Fait à ……… Le……  </w:t>
      </w:r>
    </w:p>
    <w:p w14:paraId="4145844D" w14:textId="77777777" w:rsidR="00563EEF" w:rsidRPr="000A6F51" w:rsidRDefault="00563EEF" w:rsidP="0020741B">
      <w:pPr>
        <w:jc w:val="right"/>
        <w:rPr>
          <w:rFonts w:cstheme="minorHAnsi"/>
          <w:b/>
          <w:bCs/>
          <w:sz w:val="24"/>
          <w:szCs w:val="24"/>
        </w:rPr>
      </w:pPr>
      <w:r w:rsidRPr="000A6F51">
        <w:rPr>
          <w:rFonts w:cstheme="minorHAnsi"/>
          <w:b/>
          <w:bCs/>
          <w:sz w:val="24"/>
          <w:szCs w:val="24"/>
        </w:rPr>
        <w:t xml:space="preserve">                                              </w:t>
      </w:r>
    </w:p>
    <w:p w14:paraId="22F158B7" w14:textId="77777777" w:rsidR="00563EEF" w:rsidRPr="000A6F51" w:rsidRDefault="00563EEF" w:rsidP="0020741B">
      <w:pPr>
        <w:jc w:val="right"/>
        <w:rPr>
          <w:rFonts w:cstheme="minorHAnsi"/>
          <w:b/>
          <w:bCs/>
          <w:sz w:val="24"/>
          <w:szCs w:val="24"/>
        </w:rPr>
      </w:pPr>
      <w:r w:rsidRPr="000A6F51">
        <w:rPr>
          <w:rFonts w:cstheme="minorHAnsi"/>
          <w:b/>
          <w:bCs/>
          <w:sz w:val="24"/>
          <w:szCs w:val="24"/>
        </w:rPr>
        <w:t xml:space="preserve">Signature et cachet du concurrent </w:t>
      </w:r>
    </w:p>
    <w:p w14:paraId="19E71D9D" w14:textId="432BBC26" w:rsidR="002A29F3" w:rsidRPr="000A6F51" w:rsidRDefault="00563EEF" w:rsidP="0020741B">
      <w:pPr>
        <w:spacing w:after="0" w:line="240" w:lineRule="auto"/>
        <w:rPr>
          <w:rFonts w:cstheme="minorHAnsi"/>
          <w:b/>
          <w:bCs/>
          <w:sz w:val="24"/>
          <w:szCs w:val="24"/>
        </w:rPr>
      </w:pPr>
      <w:r>
        <w:rPr>
          <w:rFonts w:cstheme="minorHAnsi"/>
          <w:b/>
          <w:bCs/>
          <w:sz w:val="24"/>
          <w:szCs w:val="24"/>
        </w:rPr>
        <w:br w:type="page"/>
      </w:r>
    </w:p>
    <w:p w14:paraId="67E9350C" w14:textId="066E5854" w:rsidR="002A29F3" w:rsidRPr="000A6F51" w:rsidRDefault="002A29F3" w:rsidP="0025223B">
      <w:pPr>
        <w:pStyle w:val="Paragraphedeliste"/>
        <w:numPr>
          <w:ilvl w:val="0"/>
          <w:numId w:val="3"/>
        </w:numPr>
        <w:jc w:val="both"/>
        <w:outlineLvl w:val="1"/>
        <w:rPr>
          <w:rFonts w:cstheme="minorHAnsi"/>
          <w:b/>
          <w:bCs/>
          <w:sz w:val="24"/>
          <w:szCs w:val="24"/>
        </w:rPr>
      </w:pPr>
      <w:r w:rsidRPr="000A6F51">
        <w:rPr>
          <w:rFonts w:cstheme="minorHAnsi"/>
          <w:b/>
          <w:bCs/>
          <w:sz w:val="24"/>
          <w:szCs w:val="24"/>
        </w:rPr>
        <w:lastRenderedPageBreak/>
        <w:t>Critères d’évaluation de la consultation </w:t>
      </w:r>
    </w:p>
    <w:p w14:paraId="78A4F1E9" w14:textId="77777777" w:rsidR="002A29F3" w:rsidRPr="000A6F51" w:rsidRDefault="002A29F3" w:rsidP="002A29F3">
      <w:pPr>
        <w:jc w:val="both"/>
        <w:rPr>
          <w:rFonts w:cstheme="minorHAnsi"/>
          <w:sz w:val="24"/>
          <w:szCs w:val="24"/>
        </w:rPr>
      </w:pPr>
      <w:r w:rsidRPr="000A6F51">
        <w:rPr>
          <w:rFonts w:cstheme="minorHAnsi"/>
          <w:sz w:val="24"/>
          <w:szCs w:val="24"/>
        </w:rPr>
        <w:t>L’examen des offres sera effectué par une commission de Consultation désignée à cet effet. La sélection se fera en trois étapes :</w:t>
      </w:r>
    </w:p>
    <w:p w14:paraId="6AE16EB4" w14:textId="77777777" w:rsidR="002A29F3" w:rsidRPr="000A6F51" w:rsidRDefault="002A29F3" w:rsidP="0025223B">
      <w:pPr>
        <w:pStyle w:val="Paragraphedeliste"/>
        <w:numPr>
          <w:ilvl w:val="0"/>
          <w:numId w:val="7"/>
        </w:numPr>
        <w:jc w:val="both"/>
        <w:rPr>
          <w:rFonts w:cstheme="minorHAnsi"/>
          <w:sz w:val="24"/>
          <w:szCs w:val="24"/>
        </w:rPr>
      </w:pPr>
      <w:r w:rsidRPr="000A6F51">
        <w:rPr>
          <w:rFonts w:cstheme="minorHAnsi"/>
          <w:b/>
          <w:bCs/>
          <w:sz w:val="24"/>
          <w:szCs w:val="24"/>
        </w:rPr>
        <w:t>Etape 1 :</w:t>
      </w:r>
      <w:r w:rsidRPr="000A6F51">
        <w:rPr>
          <w:rFonts w:cstheme="minorHAnsi"/>
          <w:sz w:val="24"/>
          <w:szCs w:val="24"/>
        </w:rPr>
        <w:t xml:space="preserve"> Vérification des dossiers administratifs des concurrents ;</w:t>
      </w:r>
    </w:p>
    <w:p w14:paraId="6560E15B" w14:textId="77777777" w:rsidR="002A29F3" w:rsidRPr="000A6F51" w:rsidRDefault="002A29F3" w:rsidP="0025223B">
      <w:pPr>
        <w:pStyle w:val="Paragraphedeliste"/>
        <w:numPr>
          <w:ilvl w:val="0"/>
          <w:numId w:val="7"/>
        </w:numPr>
        <w:jc w:val="both"/>
        <w:rPr>
          <w:rFonts w:cstheme="minorHAnsi"/>
          <w:sz w:val="24"/>
          <w:szCs w:val="24"/>
        </w:rPr>
      </w:pPr>
      <w:r w:rsidRPr="000A6F51">
        <w:rPr>
          <w:rFonts w:cstheme="minorHAnsi"/>
          <w:b/>
          <w:bCs/>
          <w:sz w:val="24"/>
          <w:szCs w:val="24"/>
        </w:rPr>
        <w:t>Etape 2 :</w:t>
      </w:r>
      <w:r w:rsidRPr="000A6F51">
        <w:rPr>
          <w:rFonts w:cstheme="minorHAnsi"/>
          <w:sz w:val="24"/>
          <w:szCs w:val="24"/>
        </w:rPr>
        <w:t xml:space="preserve"> Examen et évaluation des offres techniques pour les concurrents retenus au titre de l’Etape 1, une note technique sera attribuée sur la base de l</w:t>
      </w:r>
      <w:proofErr w:type="gramStart"/>
      <w:r w:rsidRPr="000A6F51">
        <w:rPr>
          <w:rFonts w:cstheme="minorHAnsi"/>
          <w:sz w:val="24"/>
          <w:szCs w:val="24"/>
        </w:rPr>
        <w:t>’«</w:t>
      </w:r>
      <w:proofErr w:type="gramEnd"/>
      <w:r w:rsidRPr="000A6F51">
        <w:rPr>
          <w:rFonts w:cstheme="minorHAnsi"/>
          <w:sz w:val="24"/>
          <w:szCs w:val="24"/>
        </w:rPr>
        <w:t xml:space="preserve"> Offre technique » ;</w:t>
      </w:r>
    </w:p>
    <w:p w14:paraId="50B24489" w14:textId="77777777" w:rsidR="002A29F3" w:rsidRPr="000A6F51" w:rsidRDefault="002A29F3" w:rsidP="0025223B">
      <w:pPr>
        <w:pStyle w:val="Paragraphedeliste"/>
        <w:numPr>
          <w:ilvl w:val="0"/>
          <w:numId w:val="7"/>
        </w:numPr>
        <w:jc w:val="both"/>
        <w:rPr>
          <w:rFonts w:cstheme="minorHAnsi"/>
          <w:sz w:val="24"/>
          <w:szCs w:val="24"/>
        </w:rPr>
      </w:pPr>
      <w:r w:rsidRPr="000A6F51">
        <w:rPr>
          <w:rFonts w:cstheme="minorHAnsi"/>
          <w:b/>
          <w:bCs/>
          <w:sz w:val="24"/>
          <w:szCs w:val="24"/>
        </w:rPr>
        <w:t>Etape 3 :</w:t>
      </w:r>
      <w:r w:rsidRPr="000A6F51">
        <w:rPr>
          <w:rFonts w:cstheme="minorHAnsi"/>
          <w:sz w:val="24"/>
          <w:szCs w:val="24"/>
        </w:rPr>
        <w:t xml:space="preserve"> Evaluation financière sur la base de « l’offre financière » pour les concurrents retenus au titre de l’Etape 2.</w:t>
      </w:r>
    </w:p>
    <w:p w14:paraId="61FC2BDC" w14:textId="77777777" w:rsidR="002A29F3" w:rsidRPr="000A6F51" w:rsidRDefault="002A29F3" w:rsidP="002A29F3">
      <w:pPr>
        <w:jc w:val="both"/>
        <w:rPr>
          <w:rFonts w:cstheme="minorHAnsi"/>
          <w:b/>
          <w:bCs/>
          <w:sz w:val="24"/>
          <w:szCs w:val="24"/>
          <w:u w:val="single"/>
        </w:rPr>
      </w:pPr>
      <w:r w:rsidRPr="000A6F51">
        <w:rPr>
          <w:rFonts w:cstheme="minorHAnsi"/>
          <w:b/>
          <w:bCs/>
          <w:sz w:val="24"/>
          <w:szCs w:val="24"/>
          <w:u w:val="single"/>
        </w:rPr>
        <w:t>Etape 1 : Vérification des dossiers administratifs et techniques des concurrents</w:t>
      </w:r>
    </w:p>
    <w:p w14:paraId="222B8CF0" w14:textId="77777777" w:rsidR="002A29F3" w:rsidRPr="000A6F51" w:rsidRDefault="002A29F3" w:rsidP="002A29F3">
      <w:pPr>
        <w:jc w:val="both"/>
        <w:rPr>
          <w:rFonts w:cstheme="minorHAnsi"/>
          <w:sz w:val="24"/>
          <w:szCs w:val="24"/>
        </w:rPr>
      </w:pPr>
      <w:r w:rsidRPr="000A6F51">
        <w:rPr>
          <w:rFonts w:cstheme="minorHAnsi"/>
          <w:sz w:val="24"/>
          <w:szCs w:val="24"/>
        </w:rPr>
        <w:t>Les offres dont les dossiers administratifs sont incomplets seront rejetées.</w:t>
      </w:r>
    </w:p>
    <w:p w14:paraId="7BCA89E2" w14:textId="77777777" w:rsidR="002A29F3" w:rsidRPr="000A6F51" w:rsidRDefault="002A29F3" w:rsidP="002A29F3">
      <w:pPr>
        <w:jc w:val="both"/>
        <w:rPr>
          <w:rFonts w:cstheme="minorHAnsi"/>
          <w:b/>
          <w:bCs/>
          <w:sz w:val="24"/>
          <w:szCs w:val="24"/>
          <w:u w:val="single"/>
        </w:rPr>
      </w:pPr>
      <w:r w:rsidRPr="000A6F51">
        <w:rPr>
          <w:rFonts w:cstheme="minorHAnsi"/>
          <w:b/>
          <w:bCs/>
          <w:sz w:val="24"/>
          <w:szCs w:val="24"/>
          <w:u w:val="single"/>
        </w:rPr>
        <w:t>Etape 2 : Examen et évaluation des offres techniques</w:t>
      </w:r>
    </w:p>
    <w:p w14:paraId="241893DF" w14:textId="77777777" w:rsidR="002A29F3" w:rsidRPr="000A6F51" w:rsidRDefault="002A29F3" w:rsidP="002A29F3">
      <w:pPr>
        <w:pStyle w:val="Paragraphedeliste"/>
        <w:ind w:left="0"/>
        <w:jc w:val="both"/>
        <w:rPr>
          <w:rFonts w:cstheme="minorHAnsi"/>
          <w:sz w:val="24"/>
          <w:szCs w:val="24"/>
        </w:rPr>
      </w:pPr>
      <w:r w:rsidRPr="000A6F51">
        <w:rPr>
          <w:rFonts w:cstheme="minorHAnsi"/>
          <w:sz w:val="24"/>
          <w:szCs w:val="24"/>
        </w:rPr>
        <w:t>Chaque offre technique relative à un dossier accepté au titre de l’étape 1 sera évaluée et une notation technique (</w:t>
      </w:r>
      <w:r w:rsidRPr="000A6F51">
        <w:rPr>
          <w:rFonts w:cstheme="minorHAnsi"/>
          <w:b/>
          <w:bCs/>
          <w:sz w:val="24"/>
          <w:szCs w:val="24"/>
        </w:rPr>
        <w:t>Nt</w:t>
      </w:r>
      <w:r w:rsidRPr="000A6F51">
        <w:rPr>
          <w:rFonts w:cstheme="minorHAnsi"/>
          <w:sz w:val="24"/>
          <w:szCs w:val="24"/>
        </w:rPr>
        <w:t>) lui sera attribuée en se basant sur la répartition suivante :</w:t>
      </w:r>
    </w:p>
    <w:p w14:paraId="5DED93B9" w14:textId="77777777" w:rsidR="002A29F3" w:rsidRPr="000A6F51" w:rsidRDefault="002A29F3" w:rsidP="002A29F3">
      <w:pPr>
        <w:pStyle w:val="Paragraphedeliste"/>
        <w:ind w:left="0"/>
        <w:jc w:val="both"/>
        <w:rPr>
          <w:rFonts w:cstheme="minorHAnsi"/>
          <w:sz w:val="24"/>
          <w:szCs w:val="24"/>
        </w:rPr>
      </w:pPr>
    </w:p>
    <w:tbl>
      <w:tblPr>
        <w:tblW w:w="10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51"/>
        <w:gridCol w:w="1574"/>
      </w:tblGrid>
      <w:tr w:rsidR="002A29F3" w:rsidRPr="000A6F51" w14:paraId="10C505A5" w14:textId="77777777" w:rsidTr="00095181">
        <w:trPr>
          <w:trHeight w:val="553"/>
          <w:jc w:val="center"/>
        </w:trPr>
        <w:tc>
          <w:tcPr>
            <w:tcW w:w="9351" w:type="dxa"/>
            <w:shd w:val="clear" w:color="auto" w:fill="D9D9D9"/>
          </w:tcPr>
          <w:p w14:paraId="7E490582" w14:textId="77777777" w:rsidR="002A29F3" w:rsidRPr="000A6F51" w:rsidRDefault="002A29F3" w:rsidP="00095181">
            <w:pPr>
              <w:pBdr>
                <w:top w:val="nil"/>
                <w:left w:val="nil"/>
                <w:bottom w:val="nil"/>
                <w:right w:val="nil"/>
                <w:between w:val="nil"/>
              </w:pBdr>
              <w:jc w:val="center"/>
              <w:rPr>
                <w:rFonts w:cstheme="minorHAnsi"/>
                <w:b/>
                <w:color w:val="000000"/>
              </w:rPr>
            </w:pPr>
            <w:r w:rsidRPr="000A6F51">
              <w:rPr>
                <w:rFonts w:cstheme="minorHAnsi"/>
                <w:b/>
                <w:color w:val="000000"/>
              </w:rPr>
              <w:t>Critères de l’évaluation technique</w:t>
            </w:r>
          </w:p>
        </w:tc>
        <w:tc>
          <w:tcPr>
            <w:tcW w:w="1574" w:type="dxa"/>
            <w:shd w:val="clear" w:color="auto" w:fill="D9D9D9"/>
          </w:tcPr>
          <w:p w14:paraId="52653C3E" w14:textId="77777777" w:rsidR="002A29F3" w:rsidRPr="000A6F51" w:rsidRDefault="002A29F3" w:rsidP="00095181">
            <w:pPr>
              <w:pBdr>
                <w:top w:val="nil"/>
                <w:left w:val="nil"/>
                <w:bottom w:val="nil"/>
                <w:right w:val="nil"/>
                <w:between w:val="nil"/>
              </w:pBdr>
              <w:jc w:val="center"/>
              <w:rPr>
                <w:rFonts w:cstheme="minorHAnsi"/>
                <w:b/>
                <w:color w:val="000000"/>
              </w:rPr>
            </w:pPr>
            <w:r w:rsidRPr="000A6F51">
              <w:rPr>
                <w:rFonts w:cstheme="minorHAnsi"/>
                <w:b/>
                <w:color w:val="000000"/>
              </w:rPr>
              <w:t>Points</w:t>
            </w:r>
          </w:p>
        </w:tc>
      </w:tr>
      <w:tr w:rsidR="002A29F3" w:rsidRPr="000A6F51" w14:paraId="5FC94590" w14:textId="77777777" w:rsidTr="00095181">
        <w:trPr>
          <w:jc w:val="center"/>
        </w:trPr>
        <w:tc>
          <w:tcPr>
            <w:tcW w:w="9351" w:type="dxa"/>
            <w:shd w:val="clear" w:color="auto" w:fill="FFFFFF"/>
          </w:tcPr>
          <w:p w14:paraId="71764CBA" w14:textId="77777777" w:rsidR="002A29F3" w:rsidRPr="000A6F51" w:rsidRDefault="002A29F3" w:rsidP="00095181">
            <w:pPr>
              <w:pBdr>
                <w:top w:val="nil"/>
                <w:left w:val="nil"/>
                <w:bottom w:val="nil"/>
                <w:right w:val="nil"/>
                <w:between w:val="nil"/>
              </w:pBdr>
              <w:jc w:val="both"/>
              <w:rPr>
                <w:rFonts w:cstheme="minorHAnsi"/>
                <w:b/>
                <w:color w:val="000000"/>
              </w:rPr>
            </w:pPr>
            <w:r w:rsidRPr="000A6F51">
              <w:rPr>
                <w:rFonts w:cstheme="minorHAnsi"/>
                <w:b/>
                <w:color w:val="000000"/>
              </w:rPr>
              <w:t xml:space="preserve">Démarche méthodologique </w:t>
            </w:r>
          </w:p>
          <w:p w14:paraId="626A67D7" w14:textId="5459943C" w:rsidR="002A29F3" w:rsidRPr="000A6F51" w:rsidRDefault="002A29F3" w:rsidP="00095181">
            <w:pPr>
              <w:jc w:val="both"/>
              <w:rPr>
                <w:rFonts w:eastAsiaTheme="minorEastAsia" w:cstheme="minorHAnsi"/>
                <w:color w:val="000000"/>
                <w:lang w:eastAsia="zh-CN"/>
              </w:rPr>
            </w:pPr>
            <w:r w:rsidRPr="000A6F51">
              <w:rPr>
                <w:rFonts w:cstheme="minorHAnsi"/>
                <w:color w:val="000000"/>
              </w:rPr>
              <w:t>Méthodologie non conforme, ne répondant pas aux termes de référence : 0 point</w:t>
            </w:r>
            <w:r w:rsidR="0008678E" w:rsidRPr="000A6F51">
              <w:rPr>
                <w:rFonts w:cstheme="minorHAnsi"/>
                <w:color w:val="000000"/>
              </w:rPr>
              <w:t xml:space="preserve"> </w:t>
            </w:r>
            <w:r w:rsidR="0008678E" w:rsidRPr="000A6F51">
              <w:rPr>
                <w:rFonts w:cstheme="minorHAnsi"/>
                <w:b/>
                <w:bCs/>
                <w:color w:val="FF0000"/>
              </w:rPr>
              <w:t xml:space="preserve">(Motif d’écartement) </w:t>
            </w:r>
          </w:p>
          <w:p w14:paraId="5A63C24A" w14:textId="5026BC02" w:rsidR="002A29F3" w:rsidRPr="000A6F51" w:rsidRDefault="002A29F3" w:rsidP="004679C8">
            <w:pPr>
              <w:jc w:val="both"/>
              <w:rPr>
                <w:rFonts w:cstheme="minorHAnsi"/>
                <w:color w:val="000000"/>
              </w:rPr>
            </w:pPr>
            <w:r w:rsidRPr="000A6F51">
              <w:rPr>
                <w:rFonts w:cstheme="minorHAnsi"/>
                <w:color w:val="000000"/>
              </w:rPr>
              <w:t>Méthodologie développée répondant aux termes de référence (compréhension moyenne) : 15 points</w:t>
            </w:r>
          </w:p>
          <w:p w14:paraId="40216A6C" w14:textId="77777777" w:rsidR="002A29F3" w:rsidRPr="000A6F51" w:rsidRDefault="002A29F3" w:rsidP="00095181">
            <w:pPr>
              <w:pBdr>
                <w:top w:val="nil"/>
                <w:left w:val="nil"/>
                <w:bottom w:val="nil"/>
                <w:right w:val="nil"/>
                <w:between w:val="nil"/>
              </w:pBdr>
              <w:jc w:val="both"/>
              <w:rPr>
                <w:rFonts w:cstheme="minorHAnsi"/>
                <w:color w:val="000000"/>
              </w:rPr>
            </w:pPr>
            <w:r w:rsidRPr="000A6F51">
              <w:rPr>
                <w:rFonts w:cstheme="minorHAnsi"/>
                <w:color w:val="000000"/>
              </w:rPr>
              <w:t>Méthodologie améliorée par rapport aux termes de référence (innovante avec un apport substantiel) : 30 points</w:t>
            </w:r>
          </w:p>
        </w:tc>
        <w:tc>
          <w:tcPr>
            <w:tcW w:w="1574" w:type="dxa"/>
            <w:shd w:val="clear" w:color="auto" w:fill="FFFFFF"/>
            <w:vAlign w:val="center"/>
          </w:tcPr>
          <w:p w14:paraId="5CFC8D65" w14:textId="77777777" w:rsidR="002A29F3" w:rsidRPr="000A6F51" w:rsidRDefault="002A29F3" w:rsidP="00095181">
            <w:pPr>
              <w:pBdr>
                <w:top w:val="nil"/>
                <w:left w:val="nil"/>
                <w:bottom w:val="nil"/>
                <w:right w:val="nil"/>
                <w:between w:val="nil"/>
              </w:pBdr>
              <w:jc w:val="center"/>
              <w:rPr>
                <w:rFonts w:cstheme="minorHAnsi"/>
                <w:b/>
                <w:color w:val="000000"/>
              </w:rPr>
            </w:pPr>
            <w:r w:rsidRPr="000A6F51">
              <w:rPr>
                <w:rFonts w:cstheme="minorHAnsi"/>
                <w:color w:val="000000"/>
              </w:rPr>
              <w:t>30</w:t>
            </w:r>
          </w:p>
        </w:tc>
      </w:tr>
      <w:tr w:rsidR="002A29F3" w:rsidRPr="000A6F51" w14:paraId="27D092A6" w14:textId="77777777" w:rsidTr="00095181">
        <w:trPr>
          <w:jc w:val="center"/>
        </w:trPr>
        <w:tc>
          <w:tcPr>
            <w:tcW w:w="9351" w:type="dxa"/>
            <w:shd w:val="clear" w:color="auto" w:fill="FFFFFF"/>
          </w:tcPr>
          <w:p w14:paraId="477E9867" w14:textId="77777777" w:rsidR="002A29F3" w:rsidRPr="000A6F51" w:rsidRDefault="002A29F3" w:rsidP="00095181">
            <w:pPr>
              <w:pBdr>
                <w:top w:val="nil"/>
                <w:left w:val="nil"/>
                <w:bottom w:val="nil"/>
                <w:right w:val="nil"/>
                <w:between w:val="nil"/>
              </w:pBdr>
              <w:jc w:val="center"/>
              <w:rPr>
                <w:rFonts w:cstheme="minorHAnsi"/>
                <w:b/>
                <w:color w:val="000000"/>
              </w:rPr>
            </w:pPr>
            <w:r w:rsidRPr="000A6F51">
              <w:rPr>
                <w:rFonts w:cstheme="minorHAnsi"/>
                <w:b/>
                <w:color w:val="000000"/>
              </w:rPr>
              <w:t>Total (C1)</w:t>
            </w:r>
          </w:p>
        </w:tc>
        <w:tc>
          <w:tcPr>
            <w:tcW w:w="1574" w:type="dxa"/>
            <w:shd w:val="clear" w:color="auto" w:fill="FFFFFF"/>
            <w:vAlign w:val="center"/>
          </w:tcPr>
          <w:p w14:paraId="5EA98141" w14:textId="77777777" w:rsidR="002A29F3" w:rsidRPr="000A6F51" w:rsidRDefault="002A29F3" w:rsidP="00095181">
            <w:pPr>
              <w:pBdr>
                <w:top w:val="nil"/>
                <w:left w:val="nil"/>
                <w:bottom w:val="nil"/>
                <w:right w:val="nil"/>
                <w:between w:val="nil"/>
              </w:pBdr>
              <w:jc w:val="center"/>
              <w:rPr>
                <w:rFonts w:cstheme="minorHAnsi"/>
                <w:b/>
                <w:bCs/>
                <w:color w:val="000000"/>
              </w:rPr>
            </w:pPr>
            <w:r w:rsidRPr="000A6F51">
              <w:rPr>
                <w:rFonts w:cstheme="minorHAnsi"/>
                <w:b/>
                <w:bCs/>
                <w:color w:val="000000"/>
              </w:rPr>
              <w:t>…./30</w:t>
            </w:r>
          </w:p>
        </w:tc>
      </w:tr>
    </w:tbl>
    <w:p w14:paraId="0796C3B3" w14:textId="0E61E636" w:rsidR="00A0410A" w:rsidRPr="000A6F51" w:rsidRDefault="00A0410A" w:rsidP="002A29F3">
      <w:pPr>
        <w:pStyle w:val="Default"/>
        <w:jc w:val="both"/>
        <w:rPr>
          <w:rFonts w:asciiTheme="minorHAnsi" w:hAnsiTheme="minorHAnsi" w:cstheme="minorHAnsi"/>
          <w:b/>
          <w:bCs/>
          <w:i/>
          <w:iCs/>
          <w:lang w:val="fr-MA"/>
        </w:rPr>
      </w:pPr>
    </w:p>
    <w:p w14:paraId="5CC94E74" w14:textId="595E9172" w:rsidR="00A0410A" w:rsidRPr="000A6F51" w:rsidRDefault="00A0410A" w:rsidP="001A6DE9">
      <w:pPr>
        <w:pStyle w:val="Titre1"/>
        <w:rPr>
          <w:rFonts w:cstheme="minorHAnsi"/>
          <w:b/>
          <w:bCs/>
          <w:i/>
          <w:iCs/>
          <w:color w:val="000000"/>
          <w:sz w:val="24"/>
          <w:szCs w:val="24"/>
        </w:rPr>
      </w:pPr>
      <w:r w:rsidRPr="000A6F51">
        <w:rPr>
          <w:rFonts w:cstheme="minorHAnsi"/>
          <w:b/>
          <w:bCs/>
          <w:i/>
          <w:iCs/>
        </w:rPr>
        <w:br w:type="page"/>
      </w:r>
    </w:p>
    <w:tbl>
      <w:tblPr>
        <w:tblStyle w:val="Grilledutableau"/>
        <w:tblW w:w="5798" w:type="pct"/>
        <w:tblInd w:w="-714" w:type="dxa"/>
        <w:tblLook w:val="04A0" w:firstRow="1" w:lastRow="0" w:firstColumn="1" w:lastColumn="0" w:noHBand="0" w:noVBand="1"/>
      </w:tblPr>
      <w:tblGrid>
        <w:gridCol w:w="3829"/>
        <w:gridCol w:w="1179"/>
        <w:gridCol w:w="2750"/>
        <w:gridCol w:w="3138"/>
      </w:tblGrid>
      <w:tr w:rsidR="00346E58" w:rsidRPr="000A6F51" w14:paraId="3CF7A1E7" w14:textId="77777777" w:rsidTr="00851007">
        <w:trPr>
          <w:trHeight w:val="20"/>
        </w:trPr>
        <w:tc>
          <w:tcPr>
            <w:tcW w:w="1757" w:type="pct"/>
            <w:shd w:val="clear" w:color="auto" w:fill="BFBFBF" w:themeFill="background1" w:themeFillShade="BF"/>
            <w:vAlign w:val="center"/>
          </w:tcPr>
          <w:p w14:paraId="3DDE51E4" w14:textId="04C4B6E3" w:rsidR="00346E58" w:rsidRPr="00B7735A" w:rsidRDefault="00346E58" w:rsidP="001A6DE9">
            <w:pPr>
              <w:pStyle w:val="TableParagraph"/>
              <w:spacing w:before="133"/>
              <w:ind w:left="316" w:right="49"/>
              <w:rPr>
                <w:rFonts w:asciiTheme="minorHAnsi" w:eastAsiaTheme="minorHAnsi" w:hAnsiTheme="minorHAnsi" w:cstheme="minorHAnsi"/>
                <w:b/>
                <w:bCs/>
                <w:color w:val="000000"/>
                <w:sz w:val="20"/>
                <w:szCs w:val="20"/>
                <w:lang w:val="fr-MA"/>
              </w:rPr>
            </w:pPr>
            <w:r w:rsidRPr="00B7735A">
              <w:rPr>
                <w:rFonts w:asciiTheme="minorHAnsi" w:eastAsiaTheme="minorHAnsi" w:hAnsiTheme="minorHAnsi" w:cstheme="minorHAnsi"/>
                <w:b/>
                <w:bCs/>
                <w:color w:val="000000"/>
                <w:sz w:val="20"/>
                <w:szCs w:val="20"/>
                <w:lang w:val="fr-MA"/>
              </w:rPr>
              <w:lastRenderedPageBreak/>
              <w:t>Qualité de l’équipe proposée pour la réalisation de l’étude</w:t>
            </w:r>
          </w:p>
        </w:tc>
        <w:tc>
          <w:tcPr>
            <w:tcW w:w="541" w:type="pct"/>
            <w:shd w:val="clear" w:color="auto" w:fill="BFBFBF" w:themeFill="background1" w:themeFillShade="BF"/>
            <w:vAlign w:val="center"/>
          </w:tcPr>
          <w:p w14:paraId="14F86395" w14:textId="77777777" w:rsidR="00346E58" w:rsidRPr="00B7735A" w:rsidRDefault="00346E58" w:rsidP="001A6DE9">
            <w:pPr>
              <w:pStyle w:val="TableParagraph"/>
              <w:spacing w:before="133"/>
              <w:ind w:left="372" w:right="49" w:hanging="296"/>
              <w:jc w:val="center"/>
              <w:rPr>
                <w:rFonts w:asciiTheme="minorHAnsi" w:eastAsiaTheme="minorHAnsi" w:hAnsiTheme="minorHAnsi" w:cstheme="minorHAnsi"/>
                <w:b/>
                <w:bCs/>
                <w:color w:val="000000"/>
                <w:sz w:val="20"/>
                <w:szCs w:val="20"/>
                <w:lang w:val="fr-MA"/>
              </w:rPr>
            </w:pPr>
            <w:r w:rsidRPr="00B7735A">
              <w:rPr>
                <w:rFonts w:asciiTheme="minorHAnsi" w:eastAsiaTheme="minorHAnsi" w:hAnsiTheme="minorHAnsi" w:cstheme="minorHAnsi"/>
                <w:b/>
                <w:bCs/>
                <w:color w:val="000000"/>
                <w:sz w:val="20"/>
                <w:szCs w:val="20"/>
                <w:lang w:val="fr-MA"/>
              </w:rPr>
              <w:t>Barème</w:t>
            </w:r>
          </w:p>
        </w:tc>
        <w:tc>
          <w:tcPr>
            <w:tcW w:w="1262" w:type="pct"/>
            <w:shd w:val="clear" w:color="auto" w:fill="BFBFBF" w:themeFill="background1" w:themeFillShade="BF"/>
            <w:vAlign w:val="center"/>
          </w:tcPr>
          <w:p w14:paraId="1811171C" w14:textId="77777777" w:rsidR="00346E58" w:rsidRPr="00B7735A" w:rsidRDefault="00346E58" w:rsidP="001A6DE9">
            <w:pPr>
              <w:pStyle w:val="TableParagraph"/>
              <w:jc w:val="center"/>
              <w:rPr>
                <w:rFonts w:asciiTheme="minorHAnsi" w:eastAsiaTheme="minorHAnsi" w:hAnsiTheme="minorHAnsi" w:cstheme="minorHAnsi"/>
                <w:b/>
                <w:bCs/>
                <w:color w:val="000000"/>
                <w:sz w:val="20"/>
                <w:szCs w:val="20"/>
                <w:lang w:val="fr-MA"/>
              </w:rPr>
            </w:pPr>
            <w:r w:rsidRPr="00B7735A">
              <w:rPr>
                <w:rFonts w:asciiTheme="minorHAnsi" w:eastAsiaTheme="minorHAnsi" w:hAnsiTheme="minorHAnsi" w:cstheme="minorHAnsi"/>
                <w:b/>
                <w:bCs/>
                <w:color w:val="000000"/>
                <w:sz w:val="20"/>
                <w:szCs w:val="20"/>
                <w:lang w:val="fr-MA"/>
              </w:rPr>
              <w:t>Documents de base</w:t>
            </w:r>
          </w:p>
        </w:tc>
        <w:tc>
          <w:tcPr>
            <w:tcW w:w="1440" w:type="pct"/>
            <w:shd w:val="clear" w:color="auto" w:fill="BFBFBF" w:themeFill="background1" w:themeFillShade="BF"/>
            <w:vAlign w:val="center"/>
          </w:tcPr>
          <w:p w14:paraId="69A6BEEE" w14:textId="77777777" w:rsidR="00346E58" w:rsidRPr="00B7735A" w:rsidRDefault="00346E58" w:rsidP="001A6DE9">
            <w:pPr>
              <w:pStyle w:val="TableParagraph"/>
              <w:spacing w:before="8"/>
              <w:jc w:val="center"/>
              <w:rPr>
                <w:rFonts w:asciiTheme="minorHAnsi" w:eastAsiaTheme="minorHAnsi" w:hAnsiTheme="minorHAnsi" w:cstheme="minorHAnsi"/>
                <w:b/>
                <w:bCs/>
                <w:color w:val="000000"/>
                <w:sz w:val="20"/>
                <w:szCs w:val="20"/>
                <w:lang w:val="fr-MA"/>
              </w:rPr>
            </w:pPr>
            <w:r w:rsidRPr="00B7735A">
              <w:rPr>
                <w:rFonts w:asciiTheme="minorHAnsi" w:eastAsiaTheme="minorHAnsi" w:hAnsiTheme="minorHAnsi" w:cstheme="minorHAnsi"/>
                <w:b/>
                <w:bCs/>
                <w:color w:val="000000"/>
                <w:sz w:val="20"/>
                <w:szCs w:val="20"/>
                <w:lang w:val="fr-MA"/>
              </w:rPr>
              <w:t>Justificatifs</w:t>
            </w:r>
          </w:p>
        </w:tc>
      </w:tr>
      <w:tr w:rsidR="00346E58" w:rsidRPr="000A6F51" w14:paraId="775FBF72" w14:textId="77777777" w:rsidTr="00851007">
        <w:trPr>
          <w:trHeight w:val="20"/>
        </w:trPr>
        <w:tc>
          <w:tcPr>
            <w:tcW w:w="1757" w:type="pct"/>
            <w:vAlign w:val="center"/>
          </w:tcPr>
          <w:p w14:paraId="5AC9FF0A" w14:textId="150A5544" w:rsidR="00346E58" w:rsidRPr="000A6F51" w:rsidRDefault="00346E58" w:rsidP="00346E58">
            <w:pPr>
              <w:pStyle w:val="TableParagraph"/>
              <w:tabs>
                <w:tab w:val="left" w:pos="186"/>
              </w:tabs>
              <w:spacing w:before="89" w:line="277" w:lineRule="exact"/>
              <w:rPr>
                <w:rFonts w:asciiTheme="minorHAnsi" w:hAnsiTheme="minorHAnsi" w:cstheme="minorHAnsi"/>
                <w:sz w:val="20"/>
                <w:szCs w:val="20"/>
                <w:lang w:val="fr-MA"/>
              </w:rPr>
            </w:pPr>
            <w:r w:rsidRPr="000A6F51">
              <w:rPr>
                <w:rFonts w:asciiTheme="minorHAnsi" w:hAnsiTheme="minorHAnsi" w:cstheme="minorHAnsi"/>
                <w:bCs/>
                <w:sz w:val="20"/>
                <w:szCs w:val="20"/>
                <w:lang w:val="fr-MA"/>
              </w:rPr>
              <w:t>Chef (</w:t>
            </w:r>
            <w:proofErr w:type="spellStart"/>
            <w:r w:rsidRPr="000A6F51">
              <w:rPr>
                <w:rFonts w:asciiTheme="minorHAnsi" w:hAnsiTheme="minorHAnsi" w:cstheme="minorHAnsi"/>
                <w:bCs/>
                <w:sz w:val="20"/>
                <w:szCs w:val="20"/>
                <w:lang w:val="fr-MA"/>
              </w:rPr>
              <w:t>fe</w:t>
            </w:r>
            <w:proofErr w:type="spellEnd"/>
            <w:r w:rsidRPr="000A6F51">
              <w:rPr>
                <w:rFonts w:asciiTheme="minorHAnsi" w:hAnsiTheme="minorHAnsi" w:cstheme="minorHAnsi"/>
                <w:bCs/>
                <w:sz w:val="20"/>
                <w:szCs w:val="20"/>
                <w:lang w:val="fr-MA"/>
              </w:rPr>
              <w:t xml:space="preserve">) de l’équipe des experts ingénieur d’Etat dans le domaine de </w:t>
            </w:r>
            <w:r w:rsidR="00B7735A">
              <w:rPr>
                <w:rFonts w:asciiTheme="minorHAnsi" w:hAnsiTheme="minorHAnsi" w:cstheme="minorHAnsi"/>
                <w:bCs/>
                <w:sz w:val="20"/>
                <w:szCs w:val="20"/>
                <w:lang w:val="fr-MA"/>
              </w:rPr>
              <w:t>l’efficacité énergique</w:t>
            </w:r>
            <w:r w:rsidR="0026573D">
              <w:rPr>
                <w:rFonts w:asciiTheme="minorHAnsi" w:hAnsiTheme="minorHAnsi" w:cstheme="minorHAnsi"/>
                <w:bCs/>
                <w:sz w:val="20"/>
                <w:szCs w:val="20"/>
                <w:lang w:val="fr-MA"/>
              </w:rPr>
              <w:t>/Génie énergétique/Génie électrique</w:t>
            </w:r>
            <w:r w:rsidR="00B7735A">
              <w:rPr>
                <w:rFonts w:asciiTheme="minorHAnsi" w:hAnsiTheme="minorHAnsi" w:cstheme="minorHAnsi"/>
                <w:bCs/>
                <w:sz w:val="20"/>
                <w:szCs w:val="20"/>
                <w:lang w:val="fr-MA"/>
              </w:rPr>
              <w:t xml:space="preserve"> </w:t>
            </w:r>
            <w:r w:rsidRPr="000A6F51">
              <w:rPr>
                <w:rFonts w:asciiTheme="minorHAnsi" w:hAnsiTheme="minorHAnsi" w:cstheme="minorHAnsi"/>
                <w:bCs/>
                <w:sz w:val="20"/>
                <w:szCs w:val="20"/>
                <w:lang w:val="fr-MA"/>
              </w:rPr>
              <w:t>ou équivalent ayant </w:t>
            </w:r>
            <w:r w:rsidRPr="000A6F51">
              <w:rPr>
                <w:rFonts w:asciiTheme="minorHAnsi" w:hAnsiTheme="minorHAnsi" w:cstheme="minorHAnsi"/>
                <w:sz w:val="20"/>
                <w:szCs w:val="20"/>
                <w:lang w:val="fr-MA"/>
              </w:rPr>
              <w:t>au moins :</w:t>
            </w:r>
          </w:p>
          <w:p w14:paraId="4A97F7AF" w14:textId="77777777" w:rsidR="00D6235D" w:rsidRPr="000A6F51" w:rsidRDefault="00346E58" w:rsidP="0025223B">
            <w:pPr>
              <w:pStyle w:val="TableParagraph"/>
              <w:numPr>
                <w:ilvl w:val="0"/>
                <w:numId w:val="12"/>
              </w:numPr>
              <w:tabs>
                <w:tab w:val="left" w:pos="186"/>
              </w:tabs>
              <w:spacing w:before="89" w:line="277" w:lineRule="exact"/>
              <w:rPr>
                <w:rFonts w:asciiTheme="minorHAnsi" w:hAnsiTheme="minorHAnsi" w:cstheme="minorHAnsi"/>
                <w:sz w:val="20"/>
                <w:szCs w:val="20"/>
                <w:lang w:val="fr-MA"/>
              </w:rPr>
            </w:pPr>
            <w:r w:rsidRPr="000A6F51">
              <w:rPr>
                <w:rFonts w:asciiTheme="minorHAnsi" w:hAnsiTheme="minorHAnsi" w:cstheme="minorHAnsi"/>
                <w:sz w:val="20"/>
                <w:szCs w:val="20"/>
                <w:lang w:val="fr-MA"/>
              </w:rPr>
              <w:t xml:space="preserve">10 ans d’expérience ; </w:t>
            </w:r>
          </w:p>
          <w:p w14:paraId="7A25F7E7" w14:textId="6B702C7B" w:rsidR="00346E58" w:rsidRPr="000A6F51" w:rsidRDefault="00571FFD" w:rsidP="0025223B">
            <w:pPr>
              <w:pStyle w:val="TableParagraph"/>
              <w:numPr>
                <w:ilvl w:val="0"/>
                <w:numId w:val="12"/>
              </w:numPr>
              <w:tabs>
                <w:tab w:val="left" w:pos="186"/>
              </w:tabs>
              <w:spacing w:before="89" w:line="277" w:lineRule="exact"/>
              <w:rPr>
                <w:rFonts w:asciiTheme="minorHAnsi" w:hAnsiTheme="minorHAnsi" w:cstheme="minorHAnsi"/>
                <w:sz w:val="20"/>
                <w:szCs w:val="20"/>
                <w:lang w:val="fr-MA"/>
              </w:rPr>
            </w:pPr>
            <w:r>
              <w:rPr>
                <w:rFonts w:asciiTheme="minorHAnsi" w:hAnsiTheme="minorHAnsi" w:cstheme="minorHAnsi"/>
                <w:sz w:val="20"/>
                <w:szCs w:val="20"/>
                <w:lang w:val="fr-MA"/>
              </w:rPr>
              <w:t>4</w:t>
            </w:r>
            <w:r w:rsidRPr="000A6F51">
              <w:rPr>
                <w:rFonts w:asciiTheme="minorHAnsi" w:hAnsiTheme="minorHAnsi" w:cstheme="minorHAnsi"/>
                <w:sz w:val="20"/>
                <w:szCs w:val="20"/>
                <w:lang w:val="fr-MA"/>
              </w:rPr>
              <w:t xml:space="preserve"> </w:t>
            </w:r>
            <w:r w:rsidR="00346E58" w:rsidRPr="000A6F51">
              <w:rPr>
                <w:rFonts w:asciiTheme="minorHAnsi" w:hAnsiTheme="minorHAnsi" w:cstheme="minorHAnsi"/>
                <w:sz w:val="20"/>
                <w:szCs w:val="20"/>
                <w:lang w:val="fr-MA"/>
              </w:rPr>
              <w:t xml:space="preserve">références en matière </w:t>
            </w:r>
            <w:r w:rsidR="001A6DE9" w:rsidRPr="001A6DE9">
              <w:rPr>
                <w:rFonts w:asciiTheme="minorHAnsi" w:hAnsiTheme="minorHAnsi" w:cstheme="minorHAnsi"/>
                <w:sz w:val="20"/>
                <w:szCs w:val="20"/>
                <w:lang w:val="fr-MA"/>
              </w:rPr>
              <w:t>d’audits énergétique des bâtiments</w:t>
            </w:r>
            <w:r w:rsidR="0026573D">
              <w:rPr>
                <w:rFonts w:asciiTheme="minorHAnsi" w:hAnsiTheme="minorHAnsi" w:cstheme="minorHAnsi"/>
                <w:sz w:val="20"/>
                <w:szCs w:val="20"/>
                <w:lang w:val="fr-MA"/>
              </w:rPr>
              <w:t>/ AT dans le secteur d’efficacité énergique</w:t>
            </w:r>
            <w:r w:rsidR="001A6DE9" w:rsidRPr="000A6F51">
              <w:rPr>
                <w:rFonts w:asciiTheme="minorHAnsi" w:hAnsiTheme="minorHAnsi" w:cstheme="minorHAnsi"/>
                <w:sz w:val="20"/>
                <w:szCs w:val="20"/>
                <w:lang w:val="fr-MA"/>
              </w:rPr>
              <w:t xml:space="preserve"> ;</w:t>
            </w:r>
            <w:r w:rsidR="00346E58" w:rsidRPr="000A6F51">
              <w:rPr>
                <w:rFonts w:asciiTheme="minorHAnsi" w:hAnsiTheme="minorHAnsi" w:cstheme="minorHAnsi"/>
                <w:sz w:val="20"/>
                <w:szCs w:val="20"/>
                <w:lang w:val="fr-MA"/>
              </w:rPr>
              <w:t xml:space="preserve"> </w:t>
            </w:r>
          </w:p>
          <w:p w14:paraId="030AF4E9" w14:textId="49675D40" w:rsidR="00346E58" w:rsidRPr="001A6DE9" w:rsidRDefault="001A6DE9" w:rsidP="001A6DE9">
            <w:pPr>
              <w:pStyle w:val="TableParagraph"/>
              <w:numPr>
                <w:ilvl w:val="0"/>
                <w:numId w:val="12"/>
              </w:numPr>
              <w:tabs>
                <w:tab w:val="left" w:pos="186"/>
              </w:tabs>
              <w:spacing w:before="89" w:line="277" w:lineRule="exact"/>
              <w:rPr>
                <w:rFonts w:asciiTheme="minorHAnsi" w:hAnsiTheme="minorHAnsi" w:cstheme="minorHAnsi"/>
                <w:sz w:val="20"/>
                <w:szCs w:val="20"/>
                <w:lang w:val="fr-MA"/>
              </w:rPr>
            </w:pPr>
            <w:r>
              <w:rPr>
                <w:rFonts w:asciiTheme="minorHAnsi" w:hAnsiTheme="minorHAnsi" w:cstheme="minorHAnsi"/>
                <w:sz w:val="20"/>
                <w:szCs w:val="20"/>
                <w:lang w:val="fr-MA"/>
              </w:rPr>
              <w:t>2</w:t>
            </w:r>
            <w:r w:rsidRPr="000A6F51">
              <w:rPr>
                <w:rFonts w:asciiTheme="minorHAnsi" w:hAnsiTheme="minorHAnsi" w:cstheme="minorHAnsi"/>
                <w:sz w:val="20"/>
                <w:szCs w:val="20"/>
                <w:lang w:val="fr-MA"/>
              </w:rPr>
              <w:t xml:space="preserve"> références en matière</w:t>
            </w:r>
            <w:r w:rsidRPr="001A6DE9">
              <w:rPr>
                <w:rFonts w:asciiTheme="minorHAnsi" w:hAnsiTheme="minorHAnsi" w:cstheme="minorHAnsi"/>
                <w:sz w:val="20"/>
                <w:szCs w:val="20"/>
                <w:lang w:val="fr-MA"/>
              </w:rPr>
              <w:t xml:space="preserve"> </w:t>
            </w:r>
            <w:r>
              <w:rPr>
                <w:rFonts w:asciiTheme="minorHAnsi" w:hAnsiTheme="minorHAnsi" w:cstheme="minorHAnsi"/>
                <w:sz w:val="20"/>
                <w:szCs w:val="20"/>
                <w:lang w:val="fr-MA"/>
              </w:rPr>
              <w:t xml:space="preserve">de </w:t>
            </w:r>
            <w:r w:rsidRPr="001A6DE9">
              <w:rPr>
                <w:rFonts w:asciiTheme="minorHAnsi" w:hAnsiTheme="minorHAnsi" w:cstheme="minorHAnsi"/>
                <w:sz w:val="20"/>
                <w:szCs w:val="20"/>
                <w:lang w:val="fr-MA"/>
              </w:rPr>
              <w:t xml:space="preserve">suivis de travaux </w:t>
            </w:r>
            <w:r w:rsidR="0026573D">
              <w:rPr>
                <w:rFonts w:asciiTheme="minorHAnsi" w:hAnsiTheme="minorHAnsi" w:cstheme="minorHAnsi"/>
                <w:sz w:val="20"/>
                <w:szCs w:val="20"/>
                <w:lang w:val="fr-MA"/>
              </w:rPr>
              <w:t>d’efficacité énergétique</w:t>
            </w:r>
          </w:p>
        </w:tc>
        <w:tc>
          <w:tcPr>
            <w:tcW w:w="541" w:type="pct"/>
            <w:vAlign w:val="center"/>
          </w:tcPr>
          <w:p w14:paraId="566247E4" w14:textId="77777777" w:rsidR="00346E58" w:rsidRPr="000A6F51" w:rsidRDefault="00346E58" w:rsidP="00346E58">
            <w:pPr>
              <w:pStyle w:val="TableParagraph"/>
              <w:rPr>
                <w:rFonts w:asciiTheme="minorHAnsi" w:eastAsiaTheme="minorHAnsi" w:hAnsiTheme="minorHAnsi" w:cstheme="minorHAnsi"/>
                <w:color w:val="000000"/>
                <w:sz w:val="20"/>
                <w:szCs w:val="20"/>
                <w:lang w:val="fr-MA"/>
              </w:rPr>
            </w:pPr>
          </w:p>
          <w:p w14:paraId="4F1A4ACC" w14:textId="73C8D12E" w:rsidR="00346E58" w:rsidRPr="000A6F51" w:rsidRDefault="00346E58" w:rsidP="00346E58">
            <w:pPr>
              <w:pStyle w:val="TableParagraph"/>
              <w:ind w:left="119" w:right="108"/>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Nt 1 : 30</w:t>
            </w:r>
          </w:p>
        </w:tc>
        <w:tc>
          <w:tcPr>
            <w:tcW w:w="1262" w:type="pct"/>
            <w:vAlign w:val="center"/>
          </w:tcPr>
          <w:p w14:paraId="68A11A2F" w14:textId="07747938" w:rsidR="00346E58" w:rsidRPr="000A6F51" w:rsidRDefault="00346E58" w:rsidP="0025223B">
            <w:pPr>
              <w:pStyle w:val="TableParagraph"/>
              <w:numPr>
                <w:ilvl w:val="0"/>
                <w:numId w:val="12"/>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CV</w:t>
            </w:r>
          </w:p>
          <w:p w14:paraId="748BCE33" w14:textId="77777777" w:rsidR="00346E58" w:rsidRPr="000A6F51" w:rsidRDefault="00346E58" w:rsidP="0025223B">
            <w:pPr>
              <w:pStyle w:val="TableParagraph"/>
              <w:numPr>
                <w:ilvl w:val="0"/>
                <w:numId w:val="12"/>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Diplômes</w:t>
            </w:r>
          </w:p>
          <w:p w14:paraId="3EB4561E" w14:textId="39DB8633" w:rsidR="00346E58" w:rsidRPr="000A6F51" w:rsidRDefault="00851007" w:rsidP="0025223B">
            <w:pPr>
              <w:pStyle w:val="TableParagraph"/>
              <w:numPr>
                <w:ilvl w:val="0"/>
                <w:numId w:val="12"/>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 xml:space="preserve">Attestations de </w:t>
            </w:r>
            <w:r w:rsidR="00346E58" w:rsidRPr="000A6F51">
              <w:rPr>
                <w:rFonts w:asciiTheme="minorHAnsi" w:eastAsiaTheme="minorHAnsi" w:hAnsiTheme="minorHAnsi" w:cstheme="minorHAnsi"/>
                <w:color w:val="000000"/>
                <w:sz w:val="20"/>
                <w:szCs w:val="20"/>
                <w:lang w:val="fr-MA"/>
              </w:rPr>
              <w:t>Référence</w:t>
            </w:r>
          </w:p>
        </w:tc>
        <w:tc>
          <w:tcPr>
            <w:tcW w:w="1440" w:type="pct"/>
            <w:vAlign w:val="center"/>
          </w:tcPr>
          <w:p w14:paraId="73302914" w14:textId="79181858" w:rsidR="00346E58" w:rsidRPr="000A6F51" w:rsidRDefault="00346E58" w:rsidP="00D6235D">
            <w:pPr>
              <w:pStyle w:val="Default"/>
              <w:jc w:val="center"/>
              <w:rPr>
                <w:rFonts w:asciiTheme="minorHAnsi" w:hAnsiTheme="minorHAnsi" w:cstheme="minorHAnsi"/>
                <w:b/>
                <w:bCs/>
                <w:sz w:val="20"/>
                <w:szCs w:val="20"/>
                <w:lang w:val="fr-MA"/>
              </w:rPr>
            </w:pPr>
            <w:r w:rsidRPr="000A6F51">
              <w:rPr>
                <w:rFonts w:asciiTheme="minorHAnsi" w:hAnsiTheme="minorHAnsi" w:cstheme="minorHAnsi"/>
                <w:b/>
                <w:bCs/>
                <w:sz w:val="20"/>
                <w:szCs w:val="20"/>
                <w:lang w:val="fr-MA"/>
              </w:rPr>
              <w:t>Expérience :</w:t>
            </w:r>
          </w:p>
          <w:p w14:paraId="5227BE7E" w14:textId="0AC4BBD8" w:rsidR="00346E58" w:rsidRPr="000A6F51" w:rsidRDefault="00346E58" w:rsidP="00346E58">
            <w:pPr>
              <w:pStyle w:val="Default"/>
              <w:rPr>
                <w:rFonts w:asciiTheme="minorHAnsi" w:hAnsiTheme="minorHAnsi" w:cstheme="minorHAnsi"/>
                <w:sz w:val="20"/>
                <w:szCs w:val="20"/>
                <w:lang w:val="fr-MA"/>
              </w:rPr>
            </w:pPr>
            <w:r w:rsidRPr="000A6F51">
              <w:rPr>
                <w:rFonts w:asciiTheme="minorHAnsi" w:hAnsiTheme="minorHAnsi" w:cstheme="minorHAnsi"/>
                <w:sz w:val="20"/>
                <w:szCs w:val="20"/>
                <w:lang w:val="fr-MA"/>
              </w:rPr>
              <w:t>- Plus de 10 ans d’expérience : 10 points</w:t>
            </w:r>
          </w:p>
          <w:p w14:paraId="3C536D60" w14:textId="38670464" w:rsidR="00346E58" w:rsidRPr="000A6F51" w:rsidRDefault="00346E58" w:rsidP="00346E58">
            <w:pPr>
              <w:pStyle w:val="Default"/>
              <w:rPr>
                <w:rFonts w:asciiTheme="minorHAnsi" w:hAnsiTheme="minorHAnsi" w:cstheme="minorHAnsi"/>
                <w:sz w:val="20"/>
                <w:szCs w:val="20"/>
                <w:lang w:val="fr-MA"/>
              </w:rPr>
            </w:pPr>
            <w:r w:rsidRPr="000A6F51">
              <w:rPr>
                <w:rFonts w:asciiTheme="minorHAnsi" w:hAnsiTheme="minorHAnsi" w:cstheme="minorHAnsi"/>
                <w:sz w:val="20"/>
                <w:szCs w:val="20"/>
                <w:lang w:val="fr-MA"/>
              </w:rPr>
              <w:t>- Entre 5 et 10 ans d’expérience : 5 points</w:t>
            </w:r>
          </w:p>
          <w:p w14:paraId="7725DFAB" w14:textId="63204FA3" w:rsidR="00346E58" w:rsidRPr="000A6F51" w:rsidRDefault="00346E58" w:rsidP="00346E58">
            <w:pPr>
              <w:pStyle w:val="Default"/>
              <w:rPr>
                <w:rFonts w:asciiTheme="minorHAnsi" w:hAnsiTheme="minorHAnsi" w:cstheme="minorHAnsi"/>
                <w:sz w:val="20"/>
                <w:szCs w:val="20"/>
                <w:lang w:val="fr-MA"/>
              </w:rPr>
            </w:pPr>
            <w:r w:rsidRPr="000A6F51">
              <w:rPr>
                <w:rFonts w:asciiTheme="minorHAnsi" w:hAnsiTheme="minorHAnsi" w:cstheme="minorHAnsi"/>
                <w:sz w:val="20"/>
                <w:szCs w:val="20"/>
                <w:lang w:val="fr-MA"/>
              </w:rPr>
              <w:t>- Inférieur à 5 ans d’expérience : 0 points</w:t>
            </w:r>
          </w:p>
          <w:p w14:paraId="3EB7B919" w14:textId="77777777" w:rsidR="00851007" w:rsidRPr="000A6F51" w:rsidRDefault="00851007" w:rsidP="00346E58">
            <w:pPr>
              <w:pStyle w:val="Default"/>
              <w:rPr>
                <w:rFonts w:asciiTheme="minorHAnsi" w:hAnsiTheme="minorHAnsi" w:cstheme="minorHAnsi"/>
                <w:sz w:val="20"/>
                <w:szCs w:val="20"/>
                <w:lang w:val="fr-MA"/>
              </w:rPr>
            </w:pPr>
          </w:p>
          <w:p w14:paraId="3BF0E444" w14:textId="76AF0A94" w:rsidR="00346E58" w:rsidRPr="000A6F51" w:rsidRDefault="00346E58" w:rsidP="00D6235D">
            <w:pPr>
              <w:pStyle w:val="Default"/>
              <w:jc w:val="center"/>
              <w:rPr>
                <w:rFonts w:asciiTheme="minorHAnsi" w:hAnsiTheme="minorHAnsi" w:cstheme="minorHAnsi"/>
                <w:b/>
                <w:bCs/>
                <w:sz w:val="20"/>
                <w:szCs w:val="20"/>
                <w:lang w:val="fr-MA"/>
              </w:rPr>
            </w:pPr>
            <w:r w:rsidRPr="000A6F51">
              <w:rPr>
                <w:rFonts w:asciiTheme="minorHAnsi" w:hAnsiTheme="minorHAnsi" w:cstheme="minorHAnsi"/>
                <w:b/>
                <w:bCs/>
                <w:sz w:val="20"/>
                <w:szCs w:val="20"/>
                <w:lang w:val="fr-MA"/>
              </w:rPr>
              <w:t>Références :</w:t>
            </w:r>
          </w:p>
          <w:p w14:paraId="18DBF58B" w14:textId="3EA3A703" w:rsidR="00346E58" w:rsidRPr="000A6F51" w:rsidRDefault="00346E58" w:rsidP="00346E58">
            <w:pPr>
              <w:pStyle w:val="Default"/>
              <w:rPr>
                <w:rFonts w:asciiTheme="minorHAnsi" w:hAnsiTheme="minorHAnsi" w:cstheme="minorHAnsi"/>
                <w:sz w:val="20"/>
                <w:szCs w:val="20"/>
                <w:lang w:val="fr-MA"/>
              </w:rPr>
            </w:pPr>
            <w:r w:rsidRPr="000A6F51">
              <w:rPr>
                <w:rFonts w:asciiTheme="minorHAnsi" w:hAnsiTheme="minorHAnsi" w:cstheme="minorHAnsi"/>
                <w:sz w:val="20"/>
                <w:szCs w:val="20"/>
                <w:lang w:val="fr-MA"/>
              </w:rPr>
              <w:t>- Références études : 15 points</w:t>
            </w:r>
          </w:p>
          <w:p w14:paraId="37F4D666" w14:textId="699BFBDA" w:rsidR="00346E58" w:rsidRPr="000A6F51" w:rsidRDefault="00346E58" w:rsidP="00346E58">
            <w:pPr>
              <w:pStyle w:val="Default"/>
              <w:rPr>
                <w:rFonts w:asciiTheme="minorHAnsi" w:hAnsiTheme="minorHAnsi" w:cstheme="minorHAnsi"/>
                <w:sz w:val="20"/>
                <w:szCs w:val="20"/>
                <w:lang w:val="fr-MA"/>
              </w:rPr>
            </w:pPr>
            <w:r w:rsidRPr="000A6F51">
              <w:rPr>
                <w:rFonts w:asciiTheme="minorHAnsi" w:hAnsiTheme="minorHAnsi" w:cstheme="minorHAnsi"/>
                <w:sz w:val="20"/>
                <w:szCs w:val="20"/>
                <w:lang w:val="fr-MA"/>
              </w:rPr>
              <w:t>- Référence EIE : 5 points</w:t>
            </w:r>
          </w:p>
          <w:p w14:paraId="723922B7" w14:textId="77777777" w:rsidR="00D6235D" w:rsidRPr="000A6F51" w:rsidRDefault="00D6235D" w:rsidP="00346E58">
            <w:pPr>
              <w:pStyle w:val="Default"/>
              <w:rPr>
                <w:rFonts w:asciiTheme="minorHAnsi" w:hAnsiTheme="minorHAnsi" w:cstheme="minorHAnsi"/>
                <w:sz w:val="20"/>
                <w:szCs w:val="20"/>
                <w:lang w:val="fr-MA"/>
              </w:rPr>
            </w:pPr>
          </w:p>
          <w:p w14:paraId="049E4BC2" w14:textId="77777777" w:rsidR="00346E58" w:rsidRPr="000A6F51" w:rsidRDefault="004679C8" w:rsidP="00346E58">
            <w:pPr>
              <w:pStyle w:val="Default"/>
              <w:rPr>
                <w:rFonts w:asciiTheme="minorHAnsi" w:hAnsiTheme="minorHAnsi" w:cstheme="minorHAnsi"/>
                <w:b/>
                <w:bCs/>
                <w:color w:val="FF0000"/>
                <w:sz w:val="20"/>
                <w:szCs w:val="20"/>
                <w:u w:val="single"/>
                <w:lang w:val="fr-MA"/>
              </w:rPr>
            </w:pPr>
            <w:r w:rsidRPr="000A6F51">
              <w:rPr>
                <w:rFonts w:asciiTheme="minorHAnsi" w:hAnsiTheme="minorHAnsi" w:cstheme="minorHAnsi"/>
                <w:b/>
                <w:bCs/>
                <w:color w:val="FF0000"/>
                <w:sz w:val="20"/>
                <w:szCs w:val="20"/>
                <w:u w:val="single"/>
                <w:lang w:val="fr-MA"/>
              </w:rPr>
              <w:t xml:space="preserve">Diplôme </w:t>
            </w:r>
            <w:r w:rsidR="00346E58" w:rsidRPr="000A6F51">
              <w:rPr>
                <w:rFonts w:asciiTheme="minorHAnsi" w:hAnsiTheme="minorHAnsi" w:cstheme="minorHAnsi"/>
                <w:b/>
                <w:bCs/>
                <w:color w:val="FF0000"/>
                <w:sz w:val="20"/>
                <w:szCs w:val="20"/>
                <w:u w:val="single"/>
                <w:lang w:val="fr-MA"/>
              </w:rPr>
              <w:t>non conforme</w:t>
            </w:r>
            <w:r w:rsidR="00D6235D" w:rsidRPr="000A6F51">
              <w:rPr>
                <w:rFonts w:asciiTheme="minorHAnsi" w:hAnsiTheme="minorHAnsi" w:cstheme="minorHAnsi"/>
                <w:b/>
                <w:bCs/>
                <w:color w:val="FF0000"/>
                <w:sz w:val="20"/>
                <w:szCs w:val="20"/>
                <w:u w:val="single"/>
                <w:lang w:val="fr-MA"/>
              </w:rPr>
              <w:t xml:space="preserve"> = Motif d’écartement</w:t>
            </w:r>
          </w:p>
          <w:p w14:paraId="0A3A3DC1" w14:textId="1362908F" w:rsidR="004679C8" w:rsidRPr="000A6F51" w:rsidRDefault="004679C8" w:rsidP="00346E58">
            <w:pPr>
              <w:pStyle w:val="Default"/>
              <w:rPr>
                <w:rFonts w:asciiTheme="minorHAnsi" w:hAnsiTheme="minorHAnsi" w:cstheme="minorHAnsi"/>
                <w:sz w:val="20"/>
                <w:szCs w:val="20"/>
                <w:u w:val="single"/>
                <w:lang w:val="fr-MA"/>
              </w:rPr>
            </w:pPr>
            <w:r w:rsidRPr="000A6F51">
              <w:rPr>
                <w:rFonts w:asciiTheme="minorHAnsi" w:hAnsiTheme="minorHAnsi" w:cstheme="minorHAnsi"/>
                <w:b/>
                <w:bCs/>
                <w:color w:val="FF0000"/>
                <w:sz w:val="20"/>
                <w:szCs w:val="20"/>
                <w:u w:val="single"/>
                <w:lang w:val="fr-MA"/>
              </w:rPr>
              <w:t>Profil non conforme = Motif d’écartement</w:t>
            </w:r>
          </w:p>
        </w:tc>
      </w:tr>
      <w:tr w:rsidR="00346E58" w:rsidRPr="000A6F51" w14:paraId="5113B85E" w14:textId="77777777" w:rsidTr="00851007">
        <w:trPr>
          <w:trHeight w:val="20"/>
        </w:trPr>
        <w:tc>
          <w:tcPr>
            <w:tcW w:w="1757" w:type="pct"/>
          </w:tcPr>
          <w:p w14:paraId="06D18AD4" w14:textId="1D712FC0" w:rsidR="00346E58" w:rsidRPr="000A6F51" w:rsidRDefault="001A6DE9" w:rsidP="004679C8">
            <w:pPr>
              <w:pStyle w:val="TableParagraph"/>
              <w:tabs>
                <w:tab w:val="left" w:pos="186"/>
              </w:tabs>
              <w:spacing w:before="89" w:line="277" w:lineRule="exact"/>
              <w:rPr>
                <w:rFonts w:asciiTheme="minorHAnsi" w:hAnsiTheme="minorHAnsi" w:cstheme="minorHAnsi"/>
                <w:bCs/>
                <w:sz w:val="20"/>
                <w:szCs w:val="20"/>
                <w:lang w:val="fr-MA"/>
              </w:rPr>
            </w:pPr>
            <w:r>
              <w:rPr>
                <w:rFonts w:asciiTheme="minorHAnsi" w:hAnsiTheme="minorHAnsi" w:cstheme="minorHAnsi"/>
                <w:bCs/>
                <w:sz w:val="20"/>
                <w:szCs w:val="20"/>
                <w:lang w:val="fr-MA"/>
              </w:rPr>
              <w:t>C</w:t>
            </w:r>
            <w:r w:rsidRPr="001A6DE9">
              <w:rPr>
                <w:rFonts w:asciiTheme="minorHAnsi" w:hAnsiTheme="minorHAnsi" w:cstheme="minorHAnsi"/>
                <w:bCs/>
                <w:sz w:val="20"/>
                <w:szCs w:val="20"/>
                <w:lang w:val="fr-MA"/>
              </w:rPr>
              <w:t xml:space="preserve">adre supérieur en Génie énergétique / Génie </w:t>
            </w:r>
            <w:r w:rsidR="0026573D">
              <w:rPr>
                <w:rFonts w:asciiTheme="minorHAnsi" w:hAnsiTheme="minorHAnsi" w:cstheme="minorHAnsi"/>
                <w:bCs/>
                <w:sz w:val="20"/>
                <w:szCs w:val="20"/>
                <w:lang w:val="fr-MA"/>
              </w:rPr>
              <w:t>électrique</w:t>
            </w:r>
            <w:r w:rsidRPr="001A6DE9">
              <w:rPr>
                <w:rFonts w:asciiTheme="minorHAnsi" w:hAnsiTheme="minorHAnsi" w:cstheme="minorHAnsi"/>
                <w:bCs/>
                <w:sz w:val="20"/>
                <w:szCs w:val="20"/>
                <w:lang w:val="fr-MA"/>
              </w:rPr>
              <w:t xml:space="preserve"> / Génie civil ou équivalent </w:t>
            </w:r>
            <w:r w:rsidR="004679C8" w:rsidRPr="000A6F51">
              <w:rPr>
                <w:rFonts w:asciiTheme="minorHAnsi" w:hAnsiTheme="minorHAnsi" w:cstheme="minorHAnsi"/>
                <w:bCs/>
                <w:sz w:val="20"/>
                <w:szCs w:val="20"/>
                <w:lang w:val="fr-MA"/>
              </w:rPr>
              <w:t xml:space="preserve">(ingénieur d’Etat ou Master) </w:t>
            </w:r>
            <w:r w:rsidR="00851007" w:rsidRPr="000A6F51">
              <w:rPr>
                <w:rFonts w:asciiTheme="minorHAnsi" w:hAnsiTheme="minorHAnsi" w:cstheme="minorHAnsi"/>
                <w:bCs/>
                <w:sz w:val="20"/>
                <w:szCs w:val="20"/>
                <w:lang w:val="fr-MA"/>
              </w:rPr>
              <w:t>a</w:t>
            </w:r>
            <w:r w:rsidR="00D6235D" w:rsidRPr="000A6F51">
              <w:rPr>
                <w:rFonts w:asciiTheme="minorHAnsi" w:hAnsiTheme="minorHAnsi" w:cstheme="minorHAnsi"/>
                <w:bCs/>
                <w:sz w:val="20"/>
                <w:szCs w:val="20"/>
                <w:lang w:val="fr-MA"/>
              </w:rPr>
              <w:t xml:space="preserve">yant </w:t>
            </w:r>
            <w:r>
              <w:rPr>
                <w:rFonts w:asciiTheme="minorHAnsi" w:hAnsiTheme="minorHAnsi" w:cstheme="minorHAnsi"/>
                <w:bCs/>
                <w:sz w:val="20"/>
                <w:szCs w:val="20"/>
                <w:lang w:val="fr-MA"/>
              </w:rPr>
              <w:t>au moins</w:t>
            </w:r>
            <w:r w:rsidR="00D6235D" w:rsidRPr="000A6F51">
              <w:rPr>
                <w:rFonts w:asciiTheme="minorHAnsi" w:hAnsiTheme="minorHAnsi" w:cstheme="minorHAnsi"/>
                <w:bCs/>
                <w:sz w:val="20"/>
                <w:szCs w:val="20"/>
                <w:lang w:val="fr-MA"/>
              </w:rPr>
              <w:t xml:space="preserve"> </w:t>
            </w:r>
            <w:r>
              <w:rPr>
                <w:rFonts w:asciiTheme="minorHAnsi" w:hAnsiTheme="minorHAnsi" w:cstheme="minorHAnsi"/>
                <w:sz w:val="20"/>
                <w:szCs w:val="20"/>
                <w:lang w:val="fr-MA"/>
              </w:rPr>
              <w:t>5</w:t>
            </w:r>
            <w:r w:rsidRPr="000A6F51">
              <w:rPr>
                <w:rFonts w:asciiTheme="minorHAnsi" w:hAnsiTheme="minorHAnsi" w:cstheme="minorHAnsi"/>
                <w:sz w:val="20"/>
                <w:szCs w:val="20"/>
                <w:lang w:val="fr-MA"/>
              </w:rPr>
              <w:t xml:space="preserve"> ans d’expérience </w:t>
            </w:r>
            <w:r>
              <w:rPr>
                <w:rFonts w:asciiTheme="minorHAnsi" w:hAnsiTheme="minorHAnsi" w:cstheme="minorHAnsi"/>
                <w:bCs/>
                <w:sz w:val="20"/>
                <w:szCs w:val="20"/>
                <w:lang w:val="fr-MA"/>
              </w:rPr>
              <w:t>ayant participé à</w:t>
            </w:r>
            <w:r w:rsidR="00D6235D" w:rsidRPr="000A6F51">
              <w:rPr>
                <w:rFonts w:asciiTheme="minorHAnsi" w:hAnsiTheme="minorHAnsi" w:cstheme="minorHAnsi"/>
                <w:bCs/>
                <w:sz w:val="20"/>
                <w:szCs w:val="20"/>
                <w:lang w:val="fr-MA"/>
              </w:rPr>
              <w:t xml:space="preserve"> au moins</w:t>
            </w:r>
            <w:r w:rsidR="00851007" w:rsidRPr="000A6F51">
              <w:rPr>
                <w:rFonts w:asciiTheme="minorHAnsi" w:hAnsiTheme="minorHAnsi" w:cstheme="minorHAnsi"/>
                <w:bCs/>
                <w:sz w:val="20"/>
                <w:szCs w:val="20"/>
                <w:lang w:val="fr-MA"/>
              </w:rPr>
              <w:t xml:space="preserve"> à</w:t>
            </w:r>
            <w:r w:rsidR="00D6235D" w:rsidRPr="000A6F51">
              <w:rPr>
                <w:rFonts w:asciiTheme="minorHAnsi" w:hAnsiTheme="minorHAnsi" w:cstheme="minorHAnsi"/>
                <w:bCs/>
                <w:sz w:val="20"/>
                <w:szCs w:val="20"/>
                <w:lang w:val="fr-MA"/>
              </w:rPr>
              <w:t xml:space="preserve"> </w:t>
            </w:r>
            <w:r>
              <w:rPr>
                <w:rFonts w:asciiTheme="minorHAnsi" w:hAnsiTheme="minorHAnsi" w:cstheme="minorHAnsi"/>
                <w:bCs/>
                <w:sz w:val="20"/>
                <w:szCs w:val="20"/>
                <w:lang w:val="fr-MA"/>
              </w:rPr>
              <w:t xml:space="preserve">deux </w:t>
            </w:r>
            <w:r w:rsidRPr="001A6DE9">
              <w:rPr>
                <w:rFonts w:asciiTheme="minorHAnsi" w:hAnsiTheme="minorHAnsi" w:cstheme="minorHAnsi"/>
                <w:bCs/>
                <w:sz w:val="20"/>
                <w:szCs w:val="20"/>
                <w:lang w:val="fr-MA"/>
              </w:rPr>
              <w:t>audits énergétique</w:t>
            </w:r>
            <w:r>
              <w:rPr>
                <w:rFonts w:asciiTheme="minorHAnsi" w:hAnsiTheme="minorHAnsi" w:cstheme="minorHAnsi"/>
                <w:bCs/>
                <w:sz w:val="20"/>
                <w:szCs w:val="20"/>
                <w:lang w:val="fr-MA"/>
              </w:rPr>
              <w:t>s</w:t>
            </w:r>
            <w:r w:rsidRPr="001A6DE9">
              <w:rPr>
                <w:rFonts w:asciiTheme="minorHAnsi" w:hAnsiTheme="minorHAnsi" w:cstheme="minorHAnsi"/>
                <w:bCs/>
                <w:sz w:val="20"/>
                <w:szCs w:val="20"/>
                <w:lang w:val="fr-MA"/>
              </w:rPr>
              <w:t xml:space="preserve"> des bâtiments</w:t>
            </w:r>
          </w:p>
        </w:tc>
        <w:tc>
          <w:tcPr>
            <w:tcW w:w="541" w:type="pct"/>
            <w:vAlign w:val="center"/>
          </w:tcPr>
          <w:p w14:paraId="2FC7A32F" w14:textId="5D5CB54F" w:rsidR="00346E58" w:rsidRPr="000A6F51" w:rsidRDefault="00346E58" w:rsidP="00346E58">
            <w:pPr>
              <w:pStyle w:val="TableParagraph"/>
              <w:jc w:val="center"/>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Nt 2 : 20</w:t>
            </w:r>
          </w:p>
        </w:tc>
        <w:tc>
          <w:tcPr>
            <w:tcW w:w="1262" w:type="pct"/>
            <w:vAlign w:val="center"/>
          </w:tcPr>
          <w:p w14:paraId="00DC4017" w14:textId="77777777" w:rsidR="00346E58" w:rsidRPr="000A6F51" w:rsidRDefault="00346E58" w:rsidP="0025223B">
            <w:pPr>
              <w:pStyle w:val="TableParagraph"/>
              <w:numPr>
                <w:ilvl w:val="0"/>
                <w:numId w:val="12"/>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CV</w:t>
            </w:r>
          </w:p>
          <w:p w14:paraId="1C9357F9" w14:textId="77777777" w:rsidR="00346E58" w:rsidRPr="000A6F51" w:rsidRDefault="00346E58" w:rsidP="0025223B">
            <w:pPr>
              <w:pStyle w:val="TableParagraph"/>
              <w:numPr>
                <w:ilvl w:val="0"/>
                <w:numId w:val="12"/>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Diplômes</w:t>
            </w:r>
          </w:p>
          <w:p w14:paraId="18CC1672" w14:textId="77777777" w:rsidR="00346E58" w:rsidRPr="000A6F51" w:rsidRDefault="00346E58" w:rsidP="00346E58">
            <w:pPr>
              <w:pStyle w:val="TableParagraph"/>
              <w:tabs>
                <w:tab w:val="left" w:pos="186"/>
              </w:tabs>
              <w:spacing w:before="89" w:line="277" w:lineRule="exact"/>
              <w:rPr>
                <w:rFonts w:asciiTheme="minorHAnsi" w:eastAsiaTheme="minorHAnsi" w:hAnsiTheme="minorHAnsi" w:cstheme="minorHAnsi"/>
                <w:color w:val="000000"/>
                <w:sz w:val="20"/>
                <w:szCs w:val="20"/>
                <w:lang w:val="fr-MA"/>
              </w:rPr>
            </w:pPr>
          </w:p>
        </w:tc>
        <w:tc>
          <w:tcPr>
            <w:tcW w:w="1440" w:type="pct"/>
            <w:vAlign w:val="center"/>
          </w:tcPr>
          <w:p w14:paraId="2D4F87A0" w14:textId="77777777" w:rsidR="009721C7" w:rsidRPr="000A6F51" w:rsidRDefault="009721C7" w:rsidP="00D6235D">
            <w:pPr>
              <w:pStyle w:val="Default"/>
              <w:jc w:val="center"/>
              <w:rPr>
                <w:rFonts w:asciiTheme="minorHAnsi" w:hAnsiTheme="minorHAnsi" w:cstheme="minorHAnsi"/>
                <w:b/>
                <w:bCs/>
                <w:sz w:val="20"/>
                <w:szCs w:val="20"/>
                <w:lang w:val="fr-MA"/>
              </w:rPr>
            </w:pPr>
            <w:r w:rsidRPr="000A6F51">
              <w:rPr>
                <w:rFonts w:asciiTheme="minorHAnsi" w:hAnsiTheme="minorHAnsi" w:cstheme="minorHAnsi"/>
                <w:b/>
                <w:bCs/>
                <w:sz w:val="20"/>
                <w:szCs w:val="20"/>
                <w:lang w:val="fr-MA"/>
              </w:rPr>
              <w:t>Expérience :</w:t>
            </w:r>
          </w:p>
          <w:p w14:paraId="0D24DD24" w14:textId="3C73F982" w:rsidR="009721C7" w:rsidRPr="000A6F51" w:rsidRDefault="009721C7" w:rsidP="00D6235D">
            <w:pPr>
              <w:pStyle w:val="Default"/>
              <w:rPr>
                <w:rFonts w:asciiTheme="minorHAnsi" w:hAnsiTheme="minorHAnsi" w:cstheme="minorHAnsi"/>
                <w:sz w:val="20"/>
                <w:szCs w:val="20"/>
                <w:lang w:val="fr-MA"/>
              </w:rPr>
            </w:pPr>
            <w:r w:rsidRPr="000A6F51">
              <w:rPr>
                <w:rFonts w:asciiTheme="minorHAnsi" w:hAnsiTheme="minorHAnsi" w:cstheme="minorHAnsi"/>
                <w:sz w:val="20"/>
                <w:szCs w:val="20"/>
                <w:lang w:val="fr-MA"/>
              </w:rPr>
              <w:t xml:space="preserve">- Plus de 5 ans d’expérience : </w:t>
            </w:r>
            <w:r w:rsidR="00660FFF" w:rsidRPr="000A6F51">
              <w:rPr>
                <w:rFonts w:asciiTheme="minorHAnsi" w:hAnsiTheme="minorHAnsi" w:cstheme="minorHAnsi"/>
                <w:b/>
                <w:bCs/>
                <w:sz w:val="20"/>
                <w:szCs w:val="20"/>
                <w:lang w:val="fr-MA"/>
              </w:rPr>
              <w:t>10</w:t>
            </w:r>
            <w:r w:rsidRPr="000A6F51">
              <w:rPr>
                <w:rFonts w:asciiTheme="minorHAnsi" w:hAnsiTheme="minorHAnsi" w:cstheme="minorHAnsi"/>
                <w:b/>
                <w:bCs/>
                <w:sz w:val="20"/>
                <w:szCs w:val="20"/>
                <w:lang w:val="fr-MA"/>
              </w:rPr>
              <w:t xml:space="preserve"> points </w:t>
            </w:r>
          </w:p>
          <w:p w14:paraId="5A44703D" w14:textId="77777777" w:rsidR="009721C7" w:rsidRPr="000A6F51" w:rsidRDefault="009721C7" w:rsidP="00D6235D">
            <w:pPr>
              <w:pStyle w:val="Default"/>
              <w:rPr>
                <w:rFonts w:asciiTheme="minorHAnsi" w:hAnsiTheme="minorHAnsi" w:cstheme="minorHAnsi"/>
                <w:b/>
                <w:bCs/>
                <w:sz w:val="20"/>
                <w:szCs w:val="20"/>
                <w:lang w:val="fr-MA"/>
              </w:rPr>
            </w:pPr>
            <w:r w:rsidRPr="000A6F51">
              <w:rPr>
                <w:rFonts w:asciiTheme="minorHAnsi" w:hAnsiTheme="minorHAnsi" w:cstheme="minorHAnsi"/>
                <w:sz w:val="20"/>
                <w:szCs w:val="20"/>
                <w:lang w:val="fr-MA"/>
              </w:rPr>
              <w:t xml:space="preserve">- Inférieur à 5 ans d’expérience : </w:t>
            </w:r>
            <w:r w:rsidRPr="000A6F51">
              <w:rPr>
                <w:rFonts w:asciiTheme="minorHAnsi" w:hAnsiTheme="minorHAnsi" w:cstheme="minorHAnsi"/>
                <w:b/>
                <w:bCs/>
                <w:sz w:val="20"/>
                <w:szCs w:val="20"/>
                <w:lang w:val="fr-MA"/>
              </w:rPr>
              <w:t xml:space="preserve">0 points </w:t>
            </w:r>
          </w:p>
          <w:p w14:paraId="34841CDC" w14:textId="77777777" w:rsidR="00D6235D" w:rsidRPr="000A6F51" w:rsidRDefault="00D6235D" w:rsidP="00D6235D">
            <w:pPr>
              <w:pStyle w:val="Default"/>
              <w:jc w:val="center"/>
              <w:rPr>
                <w:rFonts w:asciiTheme="minorHAnsi" w:hAnsiTheme="minorHAnsi" w:cstheme="minorHAnsi"/>
                <w:b/>
                <w:bCs/>
                <w:sz w:val="20"/>
                <w:szCs w:val="20"/>
                <w:lang w:val="fr-MA"/>
              </w:rPr>
            </w:pPr>
            <w:r w:rsidRPr="000A6F51">
              <w:rPr>
                <w:rFonts w:asciiTheme="minorHAnsi" w:hAnsiTheme="minorHAnsi" w:cstheme="minorHAnsi"/>
                <w:b/>
                <w:bCs/>
                <w:sz w:val="20"/>
                <w:szCs w:val="20"/>
                <w:lang w:val="fr-MA"/>
              </w:rPr>
              <w:t>Références :</w:t>
            </w:r>
          </w:p>
          <w:p w14:paraId="0E92BCEA" w14:textId="510517EC" w:rsidR="009721C7" w:rsidRPr="000A6F51" w:rsidRDefault="009721C7" w:rsidP="00D6235D">
            <w:pPr>
              <w:pStyle w:val="Default"/>
              <w:rPr>
                <w:rFonts w:asciiTheme="minorHAnsi" w:hAnsiTheme="minorHAnsi" w:cstheme="minorHAnsi"/>
                <w:sz w:val="20"/>
                <w:szCs w:val="20"/>
                <w:lang w:val="fr-MA"/>
              </w:rPr>
            </w:pPr>
            <w:r w:rsidRPr="000A6F51">
              <w:rPr>
                <w:rFonts w:asciiTheme="minorHAnsi" w:hAnsiTheme="minorHAnsi" w:cstheme="minorHAnsi"/>
                <w:sz w:val="20"/>
                <w:szCs w:val="20"/>
                <w:lang w:val="fr-MA"/>
              </w:rPr>
              <w:t xml:space="preserve">- 2 références ou plus : </w:t>
            </w:r>
            <w:r w:rsidR="00660FFF" w:rsidRPr="000A6F51">
              <w:rPr>
                <w:rFonts w:asciiTheme="minorHAnsi" w:hAnsiTheme="minorHAnsi" w:cstheme="minorHAnsi"/>
                <w:sz w:val="20"/>
                <w:szCs w:val="20"/>
                <w:lang w:val="fr-MA"/>
              </w:rPr>
              <w:t>10</w:t>
            </w:r>
            <w:r w:rsidRPr="000A6F51">
              <w:rPr>
                <w:rFonts w:asciiTheme="minorHAnsi" w:hAnsiTheme="minorHAnsi" w:cstheme="minorHAnsi"/>
                <w:b/>
                <w:bCs/>
                <w:sz w:val="20"/>
                <w:szCs w:val="20"/>
                <w:lang w:val="fr-MA"/>
              </w:rPr>
              <w:t xml:space="preserve"> points </w:t>
            </w:r>
          </w:p>
          <w:p w14:paraId="5C7EFF43" w14:textId="77777777" w:rsidR="00346E58" w:rsidRPr="000A6F51" w:rsidRDefault="009721C7" w:rsidP="00D6235D">
            <w:pPr>
              <w:pStyle w:val="TableParagraph"/>
              <w:spacing w:line="275" w:lineRule="exact"/>
              <w:rPr>
                <w:rFonts w:asciiTheme="minorHAnsi" w:hAnsiTheme="minorHAnsi" w:cstheme="minorHAnsi"/>
                <w:b/>
                <w:bCs/>
                <w:sz w:val="20"/>
                <w:szCs w:val="20"/>
                <w:lang w:val="fr-MA"/>
              </w:rPr>
            </w:pPr>
            <w:r w:rsidRPr="000A6F51">
              <w:rPr>
                <w:rFonts w:asciiTheme="minorHAnsi" w:hAnsiTheme="minorHAnsi" w:cstheme="minorHAnsi"/>
                <w:sz w:val="20"/>
                <w:szCs w:val="20"/>
                <w:lang w:val="fr-MA"/>
              </w:rPr>
              <w:t xml:space="preserve">- Inférieur à 2 références : </w:t>
            </w:r>
            <w:r w:rsidRPr="000A6F51">
              <w:rPr>
                <w:rFonts w:asciiTheme="minorHAnsi" w:hAnsiTheme="minorHAnsi" w:cstheme="minorHAnsi"/>
                <w:b/>
                <w:bCs/>
                <w:sz w:val="20"/>
                <w:szCs w:val="20"/>
                <w:lang w:val="fr-MA"/>
              </w:rPr>
              <w:t xml:space="preserve">0 points </w:t>
            </w:r>
          </w:p>
          <w:p w14:paraId="51C940BB" w14:textId="77777777" w:rsidR="0026573D" w:rsidRDefault="0026573D" w:rsidP="0026573D">
            <w:pPr>
              <w:pStyle w:val="TableParagraph"/>
              <w:spacing w:line="275" w:lineRule="exact"/>
              <w:rPr>
                <w:rFonts w:asciiTheme="minorHAnsi" w:hAnsiTheme="minorHAnsi" w:cstheme="minorHAnsi"/>
                <w:b/>
                <w:bCs/>
                <w:color w:val="FF0000"/>
                <w:sz w:val="20"/>
                <w:szCs w:val="20"/>
                <w:u w:val="single"/>
                <w:lang w:val="fr-MA"/>
              </w:rPr>
            </w:pPr>
            <w:r w:rsidRPr="000A6F51">
              <w:rPr>
                <w:rFonts w:asciiTheme="minorHAnsi" w:hAnsiTheme="minorHAnsi" w:cstheme="minorHAnsi"/>
                <w:b/>
                <w:bCs/>
                <w:color w:val="FF0000"/>
                <w:sz w:val="20"/>
                <w:szCs w:val="20"/>
                <w:u w:val="single"/>
                <w:lang w:val="fr-MA"/>
              </w:rPr>
              <w:t>Diplôme non conforme = Motif d’écartement</w:t>
            </w:r>
          </w:p>
          <w:p w14:paraId="72340794" w14:textId="1A41A7E0" w:rsidR="004679C8" w:rsidRPr="000A6F51" w:rsidRDefault="0026573D" w:rsidP="0026573D">
            <w:pPr>
              <w:pStyle w:val="TableParagraph"/>
              <w:spacing w:line="275" w:lineRule="exact"/>
              <w:rPr>
                <w:rFonts w:asciiTheme="minorHAnsi" w:eastAsiaTheme="minorHAnsi" w:hAnsiTheme="minorHAnsi" w:cstheme="minorHAnsi"/>
                <w:color w:val="000000"/>
                <w:sz w:val="20"/>
                <w:szCs w:val="20"/>
                <w:lang w:val="fr-MA"/>
              </w:rPr>
            </w:pPr>
            <w:r w:rsidRPr="000A6F51">
              <w:rPr>
                <w:rFonts w:asciiTheme="minorHAnsi" w:hAnsiTheme="minorHAnsi" w:cstheme="minorHAnsi"/>
                <w:b/>
                <w:bCs/>
                <w:color w:val="FF0000"/>
                <w:sz w:val="20"/>
                <w:szCs w:val="20"/>
                <w:u w:val="single"/>
                <w:lang w:val="fr-MA"/>
              </w:rPr>
              <w:t>Profil non conforme = Motif d’écartement</w:t>
            </w:r>
          </w:p>
        </w:tc>
      </w:tr>
      <w:tr w:rsidR="00346E58" w:rsidRPr="000A6F51" w14:paraId="09462813" w14:textId="77777777" w:rsidTr="00851007">
        <w:trPr>
          <w:trHeight w:val="20"/>
        </w:trPr>
        <w:tc>
          <w:tcPr>
            <w:tcW w:w="1757" w:type="pct"/>
          </w:tcPr>
          <w:p w14:paraId="5BE98C7F" w14:textId="77777777" w:rsidR="001A6DE9" w:rsidRPr="000A6F51" w:rsidRDefault="001A6DE9" w:rsidP="001A6DE9">
            <w:pPr>
              <w:pStyle w:val="TableParagraph"/>
              <w:tabs>
                <w:tab w:val="left" w:pos="186"/>
              </w:tabs>
              <w:spacing w:before="89" w:line="277" w:lineRule="exact"/>
              <w:rPr>
                <w:rFonts w:asciiTheme="minorHAnsi" w:hAnsiTheme="minorHAnsi" w:cstheme="minorHAnsi"/>
                <w:sz w:val="20"/>
                <w:szCs w:val="20"/>
                <w:lang w:val="fr-MA"/>
              </w:rPr>
            </w:pPr>
            <w:r>
              <w:rPr>
                <w:rFonts w:asciiTheme="minorHAnsi" w:hAnsiTheme="minorHAnsi" w:cstheme="minorHAnsi"/>
                <w:bCs/>
                <w:sz w:val="20"/>
                <w:szCs w:val="20"/>
                <w:lang w:val="fr-MA"/>
              </w:rPr>
              <w:t>T</w:t>
            </w:r>
            <w:r w:rsidRPr="001A6DE9">
              <w:rPr>
                <w:rFonts w:asciiTheme="minorHAnsi" w:hAnsiTheme="minorHAnsi" w:cstheme="minorHAnsi"/>
                <w:bCs/>
                <w:sz w:val="20"/>
                <w:szCs w:val="20"/>
                <w:lang w:val="fr-MA"/>
              </w:rPr>
              <w:t>echnicien spécialisé en suivi des travaux</w:t>
            </w:r>
            <w:r>
              <w:rPr>
                <w:rFonts w:asciiTheme="minorHAnsi" w:hAnsiTheme="minorHAnsi" w:cstheme="minorHAnsi"/>
                <w:bCs/>
                <w:sz w:val="20"/>
                <w:szCs w:val="20"/>
                <w:lang w:val="fr-MA"/>
              </w:rPr>
              <w:t xml:space="preserve"> </w:t>
            </w:r>
            <w:r w:rsidRPr="000A6F51">
              <w:rPr>
                <w:rFonts w:asciiTheme="minorHAnsi" w:hAnsiTheme="minorHAnsi" w:cstheme="minorHAnsi"/>
                <w:bCs/>
                <w:sz w:val="20"/>
                <w:szCs w:val="20"/>
                <w:lang w:val="fr-MA"/>
              </w:rPr>
              <w:t>ou équivalent ayant </w:t>
            </w:r>
            <w:r w:rsidRPr="000A6F51">
              <w:rPr>
                <w:rFonts w:asciiTheme="minorHAnsi" w:hAnsiTheme="minorHAnsi" w:cstheme="minorHAnsi"/>
                <w:sz w:val="20"/>
                <w:szCs w:val="20"/>
                <w:lang w:val="fr-MA"/>
              </w:rPr>
              <w:t>au moins :</w:t>
            </w:r>
          </w:p>
          <w:p w14:paraId="29BFBDD4" w14:textId="7A4C4F35" w:rsidR="001A6DE9" w:rsidRPr="000A6F51" w:rsidRDefault="001A6DE9" w:rsidP="001A6DE9">
            <w:pPr>
              <w:pStyle w:val="TableParagraph"/>
              <w:numPr>
                <w:ilvl w:val="0"/>
                <w:numId w:val="12"/>
              </w:numPr>
              <w:tabs>
                <w:tab w:val="left" w:pos="186"/>
              </w:tabs>
              <w:spacing w:before="89" w:line="277" w:lineRule="exact"/>
              <w:rPr>
                <w:rFonts w:asciiTheme="minorHAnsi" w:hAnsiTheme="minorHAnsi" w:cstheme="minorHAnsi"/>
                <w:sz w:val="20"/>
                <w:szCs w:val="20"/>
                <w:lang w:val="fr-MA"/>
              </w:rPr>
            </w:pPr>
            <w:r>
              <w:rPr>
                <w:rFonts w:asciiTheme="minorHAnsi" w:hAnsiTheme="minorHAnsi" w:cstheme="minorHAnsi"/>
                <w:sz w:val="20"/>
                <w:szCs w:val="20"/>
                <w:lang w:val="fr-MA"/>
              </w:rPr>
              <w:t>4</w:t>
            </w:r>
            <w:r w:rsidRPr="000A6F51">
              <w:rPr>
                <w:rFonts w:asciiTheme="minorHAnsi" w:hAnsiTheme="minorHAnsi" w:cstheme="minorHAnsi"/>
                <w:sz w:val="20"/>
                <w:szCs w:val="20"/>
                <w:lang w:val="fr-MA"/>
              </w:rPr>
              <w:t xml:space="preserve"> ans d’expérience ; </w:t>
            </w:r>
          </w:p>
          <w:p w14:paraId="3BE231C0" w14:textId="40C8D467" w:rsidR="001A6DE9" w:rsidRPr="000A6F51" w:rsidRDefault="001A6DE9" w:rsidP="001A6DE9">
            <w:pPr>
              <w:pStyle w:val="TableParagraph"/>
              <w:numPr>
                <w:ilvl w:val="0"/>
                <w:numId w:val="12"/>
              </w:numPr>
              <w:tabs>
                <w:tab w:val="left" w:pos="186"/>
              </w:tabs>
              <w:spacing w:before="89" w:line="277" w:lineRule="exact"/>
              <w:rPr>
                <w:rFonts w:asciiTheme="minorHAnsi" w:hAnsiTheme="minorHAnsi" w:cstheme="minorHAnsi"/>
                <w:sz w:val="20"/>
                <w:szCs w:val="20"/>
                <w:lang w:val="fr-MA"/>
              </w:rPr>
            </w:pPr>
            <w:r>
              <w:rPr>
                <w:rFonts w:asciiTheme="minorHAnsi" w:hAnsiTheme="minorHAnsi" w:cstheme="minorHAnsi"/>
                <w:sz w:val="20"/>
                <w:szCs w:val="20"/>
                <w:lang w:val="fr-MA"/>
              </w:rPr>
              <w:t>4</w:t>
            </w:r>
            <w:r w:rsidRPr="000A6F51">
              <w:rPr>
                <w:rFonts w:asciiTheme="minorHAnsi" w:hAnsiTheme="minorHAnsi" w:cstheme="minorHAnsi"/>
                <w:sz w:val="20"/>
                <w:szCs w:val="20"/>
                <w:lang w:val="fr-MA"/>
              </w:rPr>
              <w:t xml:space="preserve"> références en matière</w:t>
            </w:r>
            <w:r w:rsidRPr="001A6DE9">
              <w:rPr>
                <w:rFonts w:asciiTheme="minorHAnsi" w:hAnsiTheme="minorHAnsi" w:cstheme="minorHAnsi"/>
                <w:sz w:val="20"/>
                <w:szCs w:val="20"/>
                <w:lang w:val="fr-MA"/>
              </w:rPr>
              <w:t xml:space="preserve"> </w:t>
            </w:r>
            <w:r>
              <w:rPr>
                <w:rFonts w:asciiTheme="minorHAnsi" w:hAnsiTheme="minorHAnsi" w:cstheme="minorHAnsi"/>
                <w:sz w:val="20"/>
                <w:szCs w:val="20"/>
                <w:lang w:val="fr-MA"/>
              </w:rPr>
              <w:t xml:space="preserve">de </w:t>
            </w:r>
            <w:r w:rsidRPr="001A6DE9">
              <w:rPr>
                <w:rFonts w:asciiTheme="minorHAnsi" w:hAnsiTheme="minorHAnsi" w:cstheme="minorHAnsi"/>
                <w:sz w:val="20"/>
                <w:szCs w:val="20"/>
                <w:lang w:val="fr-MA"/>
              </w:rPr>
              <w:t>suivis de travaux de BTP</w:t>
            </w:r>
            <w:r w:rsidR="0026573D">
              <w:rPr>
                <w:rFonts w:asciiTheme="minorHAnsi" w:hAnsiTheme="minorHAnsi" w:cstheme="minorHAnsi"/>
                <w:sz w:val="20"/>
                <w:szCs w:val="20"/>
                <w:lang w:val="fr-MA"/>
              </w:rPr>
              <w:t>/électricité</w:t>
            </w:r>
          </w:p>
          <w:p w14:paraId="3A80E46F" w14:textId="2D4FBAA3" w:rsidR="00346E58" w:rsidRPr="000A6F51" w:rsidRDefault="00346E58" w:rsidP="001A6DE9">
            <w:pPr>
              <w:pStyle w:val="TableParagraph"/>
              <w:tabs>
                <w:tab w:val="left" w:pos="186"/>
              </w:tabs>
              <w:spacing w:before="89" w:line="277" w:lineRule="exact"/>
              <w:rPr>
                <w:rFonts w:asciiTheme="minorHAnsi" w:eastAsiaTheme="minorHAnsi" w:hAnsiTheme="minorHAnsi" w:cstheme="minorHAnsi"/>
                <w:color w:val="000000"/>
                <w:sz w:val="20"/>
                <w:szCs w:val="20"/>
                <w:lang w:val="fr-MA"/>
              </w:rPr>
            </w:pPr>
          </w:p>
        </w:tc>
        <w:tc>
          <w:tcPr>
            <w:tcW w:w="541" w:type="pct"/>
            <w:vAlign w:val="center"/>
          </w:tcPr>
          <w:p w14:paraId="7DC83975" w14:textId="6A95AAEB" w:rsidR="00346E58" w:rsidRPr="000A6F51" w:rsidRDefault="00346E58" w:rsidP="00346E58">
            <w:pPr>
              <w:pStyle w:val="TableParagraph"/>
              <w:jc w:val="center"/>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Nt 3 : 20</w:t>
            </w:r>
          </w:p>
        </w:tc>
        <w:tc>
          <w:tcPr>
            <w:tcW w:w="1262" w:type="pct"/>
            <w:vAlign w:val="center"/>
          </w:tcPr>
          <w:p w14:paraId="5BA2A5FA" w14:textId="77777777" w:rsidR="00346E58" w:rsidRPr="000A6F51" w:rsidRDefault="00346E58" w:rsidP="0025223B">
            <w:pPr>
              <w:pStyle w:val="TableParagraph"/>
              <w:numPr>
                <w:ilvl w:val="0"/>
                <w:numId w:val="12"/>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CV</w:t>
            </w:r>
          </w:p>
          <w:p w14:paraId="09C647D8" w14:textId="77777777" w:rsidR="00346E58" w:rsidRPr="000A6F51" w:rsidRDefault="00346E58" w:rsidP="0025223B">
            <w:pPr>
              <w:pStyle w:val="TableParagraph"/>
              <w:numPr>
                <w:ilvl w:val="0"/>
                <w:numId w:val="12"/>
              </w:numPr>
              <w:tabs>
                <w:tab w:val="left" w:pos="186"/>
              </w:tabs>
              <w:spacing w:before="89" w:line="277" w:lineRule="exact"/>
              <w:rPr>
                <w:rFonts w:asciiTheme="minorHAnsi" w:eastAsiaTheme="minorHAnsi" w:hAnsiTheme="minorHAnsi" w:cstheme="minorHAnsi"/>
                <w:color w:val="000000"/>
                <w:sz w:val="20"/>
                <w:szCs w:val="20"/>
                <w:lang w:val="fr-MA"/>
              </w:rPr>
            </w:pPr>
            <w:r w:rsidRPr="000A6F51">
              <w:rPr>
                <w:rFonts w:asciiTheme="minorHAnsi" w:eastAsiaTheme="minorHAnsi" w:hAnsiTheme="minorHAnsi" w:cstheme="minorHAnsi"/>
                <w:color w:val="000000"/>
                <w:sz w:val="20"/>
                <w:szCs w:val="20"/>
                <w:lang w:val="fr-MA"/>
              </w:rPr>
              <w:t>Diplômes</w:t>
            </w:r>
          </w:p>
          <w:p w14:paraId="0551341F" w14:textId="77777777" w:rsidR="00346E58" w:rsidRPr="000A6F51" w:rsidRDefault="00346E58" w:rsidP="00346E58">
            <w:pPr>
              <w:pStyle w:val="TableParagraph"/>
              <w:tabs>
                <w:tab w:val="left" w:pos="186"/>
              </w:tabs>
              <w:spacing w:before="89" w:line="277" w:lineRule="exact"/>
              <w:rPr>
                <w:rFonts w:asciiTheme="minorHAnsi" w:eastAsiaTheme="minorHAnsi" w:hAnsiTheme="minorHAnsi" w:cstheme="minorHAnsi"/>
                <w:color w:val="000000"/>
                <w:sz w:val="20"/>
                <w:szCs w:val="20"/>
                <w:lang w:val="fr-MA"/>
              </w:rPr>
            </w:pPr>
          </w:p>
        </w:tc>
        <w:tc>
          <w:tcPr>
            <w:tcW w:w="1440" w:type="pct"/>
            <w:vAlign w:val="center"/>
          </w:tcPr>
          <w:p w14:paraId="15D877C8" w14:textId="41FC9405" w:rsidR="00D6235D" w:rsidRPr="000A6F51" w:rsidRDefault="00D6235D" w:rsidP="00D6235D">
            <w:pPr>
              <w:pStyle w:val="Default"/>
              <w:jc w:val="center"/>
              <w:rPr>
                <w:rFonts w:asciiTheme="minorHAnsi" w:hAnsiTheme="minorHAnsi" w:cstheme="minorHAnsi"/>
                <w:b/>
                <w:bCs/>
                <w:sz w:val="20"/>
                <w:szCs w:val="20"/>
                <w:lang w:val="fr-MA"/>
              </w:rPr>
            </w:pPr>
            <w:r w:rsidRPr="000A6F51">
              <w:rPr>
                <w:rFonts w:asciiTheme="minorHAnsi" w:hAnsiTheme="minorHAnsi" w:cstheme="minorHAnsi"/>
                <w:b/>
                <w:bCs/>
                <w:sz w:val="20"/>
                <w:szCs w:val="20"/>
                <w:lang w:val="fr-MA"/>
              </w:rPr>
              <w:t>Expérience :</w:t>
            </w:r>
          </w:p>
          <w:p w14:paraId="5094FFB6" w14:textId="77777777" w:rsidR="001A6DE9" w:rsidRPr="00955E59" w:rsidRDefault="00D6235D" w:rsidP="00D6235D">
            <w:pPr>
              <w:pStyle w:val="Default"/>
              <w:rPr>
                <w:rFonts w:asciiTheme="minorHAnsi" w:hAnsiTheme="minorHAnsi" w:cstheme="minorHAnsi"/>
                <w:sz w:val="20"/>
                <w:szCs w:val="20"/>
                <w:lang w:val="fr-MA"/>
              </w:rPr>
            </w:pPr>
            <w:r w:rsidRPr="00955E59">
              <w:rPr>
                <w:rFonts w:asciiTheme="minorHAnsi" w:hAnsiTheme="minorHAnsi" w:cstheme="minorHAnsi"/>
                <w:sz w:val="20"/>
                <w:szCs w:val="20"/>
                <w:lang w:val="fr-MA"/>
              </w:rPr>
              <w:t xml:space="preserve">- Plus de </w:t>
            </w:r>
            <w:r w:rsidR="001A6DE9" w:rsidRPr="00955E59">
              <w:rPr>
                <w:rFonts w:asciiTheme="minorHAnsi" w:hAnsiTheme="minorHAnsi" w:cstheme="minorHAnsi"/>
                <w:sz w:val="20"/>
                <w:szCs w:val="20"/>
                <w:lang w:val="fr-MA"/>
              </w:rPr>
              <w:t>4</w:t>
            </w:r>
            <w:r w:rsidRPr="00955E59">
              <w:rPr>
                <w:rFonts w:asciiTheme="minorHAnsi" w:hAnsiTheme="minorHAnsi" w:cstheme="minorHAnsi"/>
                <w:sz w:val="20"/>
                <w:szCs w:val="20"/>
                <w:lang w:val="fr-MA"/>
              </w:rPr>
              <w:t xml:space="preserve"> ans d’expérience : </w:t>
            </w:r>
            <w:r w:rsidR="00660FFF" w:rsidRPr="00955E59">
              <w:rPr>
                <w:rFonts w:asciiTheme="minorHAnsi" w:hAnsiTheme="minorHAnsi" w:cstheme="minorHAnsi"/>
                <w:sz w:val="20"/>
                <w:szCs w:val="20"/>
                <w:lang w:val="fr-MA"/>
              </w:rPr>
              <w:t>10</w:t>
            </w:r>
            <w:r w:rsidRPr="00955E59">
              <w:rPr>
                <w:rFonts w:asciiTheme="minorHAnsi" w:hAnsiTheme="minorHAnsi" w:cstheme="minorHAnsi"/>
                <w:sz w:val="20"/>
                <w:szCs w:val="20"/>
                <w:lang w:val="fr-MA"/>
              </w:rPr>
              <w:t xml:space="preserve"> points</w:t>
            </w:r>
          </w:p>
          <w:p w14:paraId="1021470F" w14:textId="6828F2E6" w:rsidR="00D6235D" w:rsidRPr="00955E59" w:rsidRDefault="00D6235D" w:rsidP="00D6235D">
            <w:pPr>
              <w:pStyle w:val="Default"/>
              <w:rPr>
                <w:rFonts w:asciiTheme="minorHAnsi" w:hAnsiTheme="minorHAnsi" w:cstheme="minorHAnsi"/>
                <w:sz w:val="20"/>
                <w:szCs w:val="20"/>
                <w:lang w:val="fr-MA"/>
              </w:rPr>
            </w:pPr>
            <w:r w:rsidRPr="00955E59">
              <w:rPr>
                <w:rFonts w:asciiTheme="minorHAnsi" w:hAnsiTheme="minorHAnsi" w:cstheme="minorHAnsi"/>
                <w:sz w:val="20"/>
                <w:szCs w:val="20"/>
                <w:lang w:val="fr-MA"/>
              </w:rPr>
              <w:t xml:space="preserve">- Inférieur à </w:t>
            </w:r>
            <w:r w:rsidR="00955E59">
              <w:rPr>
                <w:rFonts w:asciiTheme="minorHAnsi" w:hAnsiTheme="minorHAnsi" w:cstheme="minorHAnsi"/>
                <w:sz w:val="20"/>
                <w:szCs w:val="20"/>
                <w:lang w:val="fr-MA"/>
              </w:rPr>
              <w:t>4</w:t>
            </w:r>
            <w:r w:rsidRPr="00955E59">
              <w:rPr>
                <w:rFonts w:asciiTheme="minorHAnsi" w:hAnsiTheme="minorHAnsi" w:cstheme="minorHAnsi"/>
                <w:sz w:val="20"/>
                <w:szCs w:val="20"/>
                <w:lang w:val="fr-MA"/>
              </w:rPr>
              <w:t xml:space="preserve"> ans d’expérience : 0 points </w:t>
            </w:r>
          </w:p>
          <w:p w14:paraId="67AFCCC2" w14:textId="77777777" w:rsidR="00D6235D" w:rsidRPr="000A6F51" w:rsidRDefault="00D6235D" w:rsidP="00D6235D">
            <w:pPr>
              <w:pStyle w:val="Default"/>
              <w:jc w:val="center"/>
              <w:rPr>
                <w:rFonts w:asciiTheme="minorHAnsi" w:hAnsiTheme="minorHAnsi" w:cstheme="minorHAnsi"/>
                <w:b/>
                <w:bCs/>
                <w:sz w:val="20"/>
                <w:szCs w:val="20"/>
                <w:lang w:val="fr-MA"/>
              </w:rPr>
            </w:pPr>
            <w:r w:rsidRPr="000A6F51">
              <w:rPr>
                <w:rFonts w:asciiTheme="minorHAnsi" w:hAnsiTheme="minorHAnsi" w:cstheme="minorHAnsi"/>
                <w:b/>
                <w:bCs/>
                <w:sz w:val="20"/>
                <w:szCs w:val="20"/>
                <w:lang w:val="fr-MA"/>
              </w:rPr>
              <w:t>Références :</w:t>
            </w:r>
          </w:p>
          <w:p w14:paraId="5E4F2529" w14:textId="3F6FD5EB" w:rsidR="00D6235D" w:rsidRPr="000A6F51" w:rsidRDefault="00D6235D" w:rsidP="00D6235D">
            <w:pPr>
              <w:pStyle w:val="Default"/>
              <w:rPr>
                <w:rFonts w:asciiTheme="minorHAnsi" w:hAnsiTheme="minorHAnsi" w:cstheme="minorHAnsi"/>
                <w:sz w:val="20"/>
                <w:szCs w:val="20"/>
                <w:lang w:val="fr-MA"/>
              </w:rPr>
            </w:pPr>
            <w:r w:rsidRPr="000A6F51">
              <w:rPr>
                <w:rFonts w:asciiTheme="minorHAnsi" w:hAnsiTheme="minorHAnsi" w:cstheme="minorHAnsi"/>
                <w:sz w:val="20"/>
                <w:szCs w:val="20"/>
                <w:lang w:val="fr-MA"/>
              </w:rPr>
              <w:t xml:space="preserve">- </w:t>
            </w:r>
            <w:r w:rsidR="00955E59">
              <w:rPr>
                <w:rFonts w:asciiTheme="minorHAnsi" w:hAnsiTheme="minorHAnsi" w:cstheme="minorHAnsi"/>
                <w:sz w:val="20"/>
                <w:szCs w:val="20"/>
                <w:lang w:val="fr-MA"/>
              </w:rPr>
              <w:t>4</w:t>
            </w:r>
            <w:r w:rsidRPr="000A6F51">
              <w:rPr>
                <w:rFonts w:asciiTheme="minorHAnsi" w:hAnsiTheme="minorHAnsi" w:cstheme="minorHAnsi"/>
                <w:sz w:val="20"/>
                <w:szCs w:val="20"/>
                <w:lang w:val="fr-MA"/>
              </w:rPr>
              <w:t xml:space="preserve"> références ou plus : </w:t>
            </w:r>
            <w:r w:rsidR="00660FFF" w:rsidRPr="000A6F51">
              <w:rPr>
                <w:rFonts w:asciiTheme="minorHAnsi" w:hAnsiTheme="minorHAnsi" w:cstheme="minorHAnsi"/>
                <w:b/>
                <w:bCs/>
                <w:sz w:val="20"/>
                <w:szCs w:val="20"/>
                <w:lang w:val="fr-MA"/>
              </w:rPr>
              <w:t>10</w:t>
            </w:r>
            <w:r w:rsidRPr="000A6F51">
              <w:rPr>
                <w:rFonts w:asciiTheme="minorHAnsi" w:hAnsiTheme="minorHAnsi" w:cstheme="minorHAnsi"/>
                <w:b/>
                <w:bCs/>
                <w:sz w:val="20"/>
                <w:szCs w:val="20"/>
                <w:lang w:val="fr-MA"/>
              </w:rPr>
              <w:t xml:space="preserve"> points </w:t>
            </w:r>
          </w:p>
          <w:p w14:paraId="2DF032D5" w14:textId="15F69744" w:rsidR="00346E58" w:rsidRPr="000A6F51" w:rsidRDefault="00D6235D" w:rsidP="00D6235D">
            <w:pPr>
              <w:pStyle w:val="TableParagraph"/>
              <w:spacing w:line="275" w:lineRule="exact"/>
              <w:jc w:val="center"/>
              <w:rPr>
                <w:rFonts w:asciiTheme="minorHAnsi" w:hAnsiTheme="minorHAnsi" w:cstheme="minorHAnsi"/>
                <w:b/>
                <w:bCs/>
                <w:sz w:val="20"/>
                <w:szCs w:val="20"/>
                <w:lang w:val="fr-MA"/>
              </w:rPr>
            </w:pPr>
            <w:r w:rsidRPr="000A6F51">
              <w:rPr>
                <w:rFonts w:asciiTheme="minorHAnsi" w:hAnsiTheme="minorHAnsi" w:cstheme="minorHAnsi"/>
                <w:sz w:val="20"/>
                <w:szCs w:val="20"/>
                <w:lang w:val="fr-MA"/>
              </w:rPr>
              <w:t xml:space="preserve">- Inférieur à </w:t>
            </w:r>
            <w:r w:rsidR="00955E59">
              <w:rPr>
                <w:rFonts w:asciiTheme="minorHAnsi" w:hAnsiTheme="minorHAnsi" w:cstheme="minorHAnsi"/>
                <w:sz w:val="20"/>
                <w:szCs w:val="20"/>
                <w:lang w:val="fr-MA"/>
              </w:rPr>
              <w:t>4</w:t>
            </w:r>
            <w:r w:rsidRPr="000A6F51">
              <w:rPr>
                <w:rFonts w:asciiTheme="minorHAnsi" w:hAnsiTheme="minorHAnsi" w:cstheme="minorHAnsi"/>
                <w:sz w:val="20"/>
                <w:szCs w:val="20"/>
                <w:lang w:val="fr-MA"/>
              </w:rPr>
              <w:t xml:space="preserve"> références : </w:t>
            </w:r>
            <w:r w:rsidRPr="000A6F51">
              <w:rPr>
                <w:rFonts w:asciiTheme="minorHAnsi" w:hAnsiTheme="minorHAnsi" w:cstheme="minorHAnsi"/>
                <w:b/>
                <w:bCs/>
                <w:sz w:val="20"/>
                <w:szCs w:val="20"/>
                <w:lang w:val="fr-MA"/>
              </w:rPr>
              <w:t>0 points</w:t>
            </w:r>
          </w:p>
          <w:p w14:paraId="02B44FFD" w14:textId="77777777" w:rsidR="004679C8" w:rsidRDefault="004679C8" w:rsidP="004679C8">
            <w:pPr>
              <w:pStyle w:val="TableParagraph"/>
              <w:spacing w:line="275" w:lineRule="exact"/>
              <w:rPr>
                <w:rFonts w:asciiTheme="minorHAnsi" w:hAnsiTheme="minorHAnsi" w:cstheme="minorHAnsi"/>
                <w:b/>
                <w:bCs/>
                <w:color w:val="FF0000"/>
                <w:sz w:val="20"/>
                <w:szCs w:val="20"/>
                <w:u w:val="single"/>
                <w:lang w:val="fr-MA"/>
              </w:rPr>
            </w:pPr>
            <w:r w:rsidRPr="000A6F51">
              <w:rPr>
                <w:rFonts w:asciiTheme="minorHAnsi" w:hAnsiTheme="minorHAnsi" w:cstheme="minorHAnsi"/>
                <w:b/>
                <w:bCs/>
                <w:color w:val="FF0000"/>
                <w:sz w:val="20"/>
                <w:szCs w:val="20"/>
                <w:u w:val="single"/>
                <w:lang w:val="fr-MA"/>
              </w:rPr>
              <w:t>Diplôme non conforme = Motif d’écartement</w:t>
            </w:r>
          </w:p>
          <w:p w14:paraId="6D058EDA" w14:textId="5A6D3C9B" w:rsidR="00955E59" w:rsidRPr="000A6F51" w:rsidRDefault="00955E59" w:rsidP="004679C8">
            <w:pPr>
              <w:pStyle w:val="TableParagraph"/>
              <w:spacing w:line="275" w:lineRule="exact"/>
              <w:rPr>
                <w:rFonts w:asciiTheme="minorHAnsi" w:eastAsiaTheme="minorHAnsi" w:hAnsiTheme="minorHAnsi" w:cstheme="minorHAnsi"/>
                <w:color w:val="000000"/>
                <w:sz w:val="20"/>
                <w:szCs w:val="20"/>
                <w:lang w:val="fr-MA"/>
              </w:rPr>
            </w:pPr>
            <w:r w:rsidRPr="000A6F51">
              <w:rPr>
                <w:rFonts w:asciiTheme="minorHAnsi" w:hAnsiTheme="minorHAnsi" w:cstheme="minorHAnsi"/>
                <w:b/>
                <w:bCs/>
                <w:color w:val="FF0000"/>
                <w:sz w:val="20"/>
                <w:szCs w:val="20"/>
                <w:u w:val="single"/>
                <w:lang w:val="fr-MA"/>
              </w:rPr>
              <w:t>Profil non conforme = Motif d’écartement</w:t>
            </w:r>
          </w:p>
        </w:tc>
      </w:tr>
      <w:tr w:rsidR="00346E58" w:rsidRPr="000A6F51" w14:paraId="7797720B" w14:textId="77777777" w:rsidTr="00851007">
        <w:trPr>
          <w:trHeight w:val="20"/>
        </w:trPr>
        <w:tc>
          <w:tcPr>
            <w:tcW w:w="3560" w:type="pct"/>
            <w:gridSpan w:val="3"/>
          </w:tcPr>
          <w:p w14:paraId="000E840B" w14:textId="77777777" w:rsidR="00346E58" w:rsidRPr="000A6F51" w:rsidRDefault="00346E58" w:rsidP="00346E58">
            <w:pPr>
              <w:pStyle w:val="Default"/>
              <w:jc w:val="center"/>
              <w:rPr>
                <w:rFonts w:asciiTheme="minorHAnsi" w:hAnsiTheme="minorHAnsi" w:cstheme="minorHAnsi"/>
                <w:b/>
                <w:bCs/>
                <w:sz w:val="20"/>
                <w:szCs w:val="20"/>
                <w:lang w:val="fr-MA"/>
              </w:rPr>
            </w:pPr>
            <w:r w:rsidRPr="000A6F51">
              <w:rPr>
                <w:rFonts w:asciiTheme="minorHAnsi" w:hAnsiTheme="minorHAnsi" w:cstheme="minorHAnsi"/>
                <w:b/>
                <w:bCs/>
                <w:sz w:val="20"/>
                <w:szCs w:val="20"/>
                <w:lang w:val="fr-MA"/>
              </w:rPr>
              <w:t>Total (C2)</w:t>
            </w:r>
          </w:p>
        </w:tc>
        <w:tc>
          <w:tcPr>
            <w:tcW w:w="1440" w:type="pct"/>
          </w:tcPr>
          <w:p w14:paraId="4FF4A62A" w14:textId="1890B11E" w:rsidR="00346E58" w:rsidRPr="000A6F51" w:rsidRDefault="00D6235D" w:rsidP="00346E58">
            <w:pPr>
              <w:pStyle w:val="Default"/>
              <w:jc w:val="center"/>
              <w:rPr>
                <w:rFonts w:asciiTheme="minorHAnsi" w:hAnsiTheme="minorHAnsi" w:cstheme="minorHAnsi"/>
                <w:b/>
                <w:bCs/>
                <w:sz w:val="20"/>
                <w:szCs w:val="20"/>
                <w:lang w:val="fr-MA"/>
              </w:rPr>
            </w:pPr>
            <w:r w:rsidRPr="000A6F51">
              <w:rPr>
                <w:rFonts w:cstheme="minorHAnsi"/>
                <w:b/>
                <w:bCs/>
                <w:lang w:val="fr-MA"/>
              </w:rPr>
              <w:t>…./70</w:t>
            </w:r>
          </w:p>
        </w:tc>
      </w:tr>
      <w:tr w:rsidR="00346E58" w:rsidRPr="000A6F51" w14:paraId="1D1C8DF2" w14:textId="77777777" w:rsidTr="00851007">
        <w:trPr>
          <w:trHeight w:val="20"/>
        </w:trPr>
        <w:tc>
          <w:tcPr>
            <w:tcW w:w="3560" w:type="pct"/>
            <w:gridSpan w:val="3"/>
          </w:tcPr>
          <w:p w14:paraId="07FF1991" w14:textId="77777777" w:rsidR="00346E58" w:rsidRPr="000A6F51" w:rsidRDefault="00346E58" w:rsidP="00346E58">
            <w:pPr>
              <w:pStyle w:val="Default"/>
              <w:jc w:val="center"/>
              <w:rPr>
                <w:rFonts w:asciiTheme="minorHAnsi" w:hAnsiTheme="minorHAnsi" w:cstheme="minorHAnsi"/>
                <w:b/>
                <w:bCs/>
                <w:sz w:val="20"/>
                <w:szCs w:val="20"/>
                <w:lang w:val="fr-MA"/>
              </w:rPr>
            </w:pPr>
            <w:r w:rsidRPr="000A6F51">
              <w:rPr>
                <w:rFonts w:asciiTheme="minorHAnsi" w:hAnsiTheme="minorHAnsi" w:cstheme="minorHAnsi"/>
                <w:b/>
                <w:bCs/>
                <w:sz w:val="20"/>
                <w:szCs w:val="20"/>
                <w:lang w:val="fr-MA"/>
              </w:rPr>
              <w:t>Total global Nt</w:t>
            </w:r>
          </w:p>
        </w:tc>
        <w:tc>
          <w:tcPr>
            <w:tcW w:w="1440" w:type="pct"/>
          </w:tcPr>
          <w:p w14:paraId="597CA040" w14:textId="39D6AF1C" w:rsidR="00346E58" w:rsidRPr="000A6F51" w:rsidRDefault="00D6235D" w:rsidP="00346E58">
            <w:pPr>
              <w:pStyle w:val="Default"/>
              <w:jc w:val="center"/>
              <w:rPr>
                <w:rFonts w:asciiTheme="minorHAnsi" w:hAnsiTheme="minorHAnsi" w:cstheme="minorHAnsi"/>
                <w:b/>
                <w:bCs/>
                <w:sz w:val="20"/>
                <w:szCs w:val="20"/>
                <w:lang w:val="fr-MA"/>
              </w:rPr>
            </w:pPr>
            <w:r w:rsidRPr="000A6F51">
              <w:rPr>
                <w:rFonts w:cstheme="minorHAnsi"/>
                <w:b/>
                <w:bCs/>
                <w:lang w:val="fr-MA"/>
              </w:rPr>
              <w:t>…./100</w:t>
            </w:r>
          </w:p>
        </w:tc>
      </w:tr>
    </w:tbl>
    <w:p w14:paraId="6B7E3675" w14:textId="690C157D" w:rsidR="002A29F3" w:rsidRPr="000A6F51" w:rsidRDefault="002A29F3" w:rsidP="002A29F3">
      <w:pPr>
        <w:pStyle w:val="Default"/>
        <w:ind w:left="-284"/>
        <w:jc w:val="both"/>
        <w:rPr>
          <w:rFonts w:asciiTheme="minorHAnsi" w:hAnsiTheme="minorHAnsi" w:cstheme="minorHAnsi"/>
          <w:b/>
          <w:bCs/>
          <w:color w:val="FF0000"/>
          <w:u w:val="single"/>
          <w:lang w:val="fr-MA"/>
        </w:rPr>
      </w:pPr>
      <w:r w:rsidRPr="000A6F51">
        <w:rPr>
          <w:rFonts w:asciiTheme="minorHAnsi" w:hAnsiTheme="minorHAnsi" w:cstheme="minorHAnsi"/>
          <w:b/>
          <w:bCs/>
          <w:color w:val="FF0000"/>
          <w:u w:val="single"/>
          <w:lang w:val="fr-MA"/>
        </w:rPr>
        <w:lastRenderedPageBreak/>
        <w:t xml:space="preserve">Motifs d’élimination des offres techniques : </w:t>
      </w:r>
    </w:p>
    <w:p w14:paraId="63FC1386" w14:textId="77777777" w:rsidR="002A29F3" w:rsidRPr="000A6F51" w:rsidRDefault="002A29F3" w:rsidP="002A29F3">
      <w:pPr>
        <w:pStyle w:val="Default"/>
        <w:ind w:left="-284"/>
        <w:jc w:val="both"/>
        <w:rPr>
          <w:rFonts w:asciiTheme="minorHAnsi" w:hAnsiTheme="minorHAnsi" w:cstheme="minorHAnsi"/>
          <w:lang w:val="fr-MA"/>
        </w:rPr>
      </w:pPr>
      <w:r w:rsidRPr="000A6F51">
        <w:rPr>
          <w:rFonts w:asciiTheme="minorHAnsi" w:hAnsiTheme="minorHAnsi" w:cstheme="minorHAnsi"/>
          <w:lang w:val="fr-MA"/>
        </w:rPr>
        <w:t>1.</w:t>
      </w:r>
      <w:r w:rsidRPr="000A6F51">
        <w:rPr>
          <w:rFonts w:asciiTheme="minorHAnsi" w:hAnsiTheme="minorHAnsi" w:cstheme="minorHAnsi"/>
          <w:lang w:val="fr-MA"/>
        </w:rPr>
        <w:tab/>
        <w:t>Absence de l’une des pièces constituant l’offre technique (diplômes, CV et références professionnelles signés par le maitre d’ouvrage concerné) ;</w:t>
      </w:r>
    </w:p>
    <w:p w14:paraId="5885E09B" w14:textId="77777777" w:rsidR="002A29F3" w:rsidRPr="000A6F51" w:rsidRDefault="002A29F3" w:rsidP="002A29F3">
      <w:pPr>
        <w:pStyle w:val="Default"/>
        <w:ind w:left="-284"/>
        <w:jc w:val="both"/>
        <w:rPr>
          <w:rFonts w:asciiTheme="minorHAnsi" w:hAnsiTheme="minorHAnsi" w:cstheme="minorHAnsi"/>
          <w:lang w:val="fr-MA"/>
        </w:rPr>
      </w:pPr>
      <w:r w:rsidRPr="000A6F51">
        <w:rPr>
          <w:rFonts w:asciiTheme="minorHAnsi" w:hAnsiTheme="minorHAnsi" w:cstheme="minorHAnsi"/>
          <w:lang w:val="fr-MA"/>
        </w:rPr>
        <w:t>2.</w:t>
      </w:r>
      <w:r w:rsidRPr="000A6F51">
        <w:rPr>
          <w:rFonts w:asciiTheme="minorHAnsi" w:hAnsiTheme="minorHAnsi" w:cstheme="minorHAnsi"/>
          <w:lang w:val="fr-MA"/>
        </w:rPr>
        <w:tab/>
        <w:t>L’obtention d’une note technique globale Nt strictement inférieure à 70/100 points</w:t>
      </w:r>
      <w:r w:rsidRPr="000A6F51">
        <w:rPr>
          <w:rFonts w:asciiTheme="minorHAnsi" w:hAnsiTheme="minorHAnsi" w:cstheme="minorHAnsi"/>
          <w:b/>
          <w:bCs/>
          <w:lang w:val="fr-MA"/>
        </w:rPr>
        <w:t xml:space="preserve"> </w:t>
      </w:r>
      <w:r w:rsidRPr="000A6F51">
        <w:rPr>
          <w:rFonts w:asciiTheme="minorHAnsi" w:hAnsiTheme="minorHAnsi" w:cstheme="minorHAnsi"/>
          <w:lang w:val="fr-MA"/>
        </w:rPr>
        <w:t>;</w:t>
      </w:r>
    </w:p>
    <w:p w14:paraId="60A55A1C" w14:textId="77F47EC9" w:rsidR="009721C7" w:rsidRPr="000A6F51" w:rsidRDefault="002A29F3" w:rsidP="009721C7">
      <w:pPr>
        <w:pStyle w:val="Default"/>
        <w:ind w:left="-284"/>
        <w:jc w:val="both"/>
        <w:rPr>
          <w:rFonts w:asciiTheme="minorHAnsi" w:hAnsiTheme="minorHAnsi" w:cstheme="minorHAnsi"/>
          <w:lang w:val="fr-MA"/>
        </w:rPr>
      </w:pPr>
      <w:r w:rsidRPr="000A6F51">
        <w:rPr>
          <w:rFonts w:asciiTheme="minorHAnsi" w:hAnsiTheme="minorHAnsi" w:cstheme="minorHAnsi"/>
          <w:lang w:val="fr-MA"/>
        </w:rPr>
        <w:t xml:space="preserve">3. </w:t>
      </w:r>
      <w:r w:rsidR="009721C7" w:rsidRPr="000A6F51">
        <w:rPr>
          <w:rFonts w:asciiTheme="minorHAnsi" w:hAnsiTheme="minorHAnsi" w:cstheme="minorHAnsi"/>
          <w:lang w:val="fr-MA"/>
        </w:rPr>
        <w:t xml:space="preserve"> </w:t>
      </w:r>
      <w:r w:rsidR="00A0410A" w:rsidRPr="000A6F51">
        <w:rPr>
          <w:rFonts w:asciiTheme="minorHAnsi" w:hAnsiTheme="minorHAnsi" w:cstheme="minorHAnsi"/>
          <w:lang w:val="fr-MA"/>
        </w:rPr>
        <w:t>D</w:t>
      </w:r>
      <w:r w:rsidRPr="000A6F51">
        <w:rPr>
          <w:rFonts w:asciiTheme="minorHAnsi" w:hAnsiTheme="minorHAnsi" w:cstheme="minorHAnsi"/>
          <w:lang w:val="fr-MA"/>
        </w:rPr>
        <w:t>iplôme</w:t>
      </w:r>
      <w:r w:rsidR="00B7735A">
        <w:rPr>
          <w:rFonts w:asciiTheme="minorHAnsi" w:hAnsiTheme="minorHAnsi" w:cstheme="minorHAnsi"/>
          <w:lang w:val="fr-MA"/>
        </w:rPr>
        <w:t>s</w:t>
      </w:r>
      <w:r w:rsidRPr="000A6F51">
        <w:rPr>
          <w:rFonts w:asciiTheme="minorHAnsi" w:hAnsiTheme="minorHAnsi" w:cstheme="minorHAnsi"/>
          <w:lang w:val="fr-MA"/>
        </w:rPr>
        <w:t xml:space="preserve"> non</w:t>
      </w:r>
      <w:r w:rsidR="00B7735A">
        <w:rPr>
          <w:rFonts w:asciiTheme="minorHAnsi" w:hAnsiTheme="minorHAnsi" w:cstheme="minorHAnsi"/>
          <w:lang w:val="fr-MA"/>
        </w:rPr>
        <w:t>-</w:t>
      </w:r>
      <w:r w:rsidRPr="000A6F51">
        <w:rPr>
          <w:rFonts w:asciiTheme="minorHAnsi" w:hAnsiTheme="minorHAnsi" w:cstheme="minorHAnsi"/>
          <w:lang w:val="fr-MA"/>
        </w:rPr>
        <w:t>conforme</w:t>
      </w:r>
      <w:r w:rsidR="00B7735A">
        <w:rPr>
          <w:rFonts w:asciiTheme="minorHAnsi" w:hAnsiTheme="minorHAnsi" w:cstheme="minorHAnsi"/>
          <w:lang w:val="fr-MA"/>
        </w:rPr>
        <w:t>s</w:t>
      </w:r>
      <w:r w:rsidR="005F03CB" w:rsidRPr="000A6F51">
        <w:rPr>
          <w:rFonts w:asciiTheme="minorHAnsi" w:hAnsiTheme="minorHAnsi" w:cstheme="minorHAnsi"/>
          <w:lang w:val="fr-MA"/>
        </w:rPr>
        <w:t> ;</w:t>
      </w:r>
    </w:p>
    <w:p w14:paraId="2AAD82F8" w14:textId="2F92E285" w:rsidR="009721C7" w:rsidRPr="000A6F51" w:rsidRDefault="009721C7" w:rsidP="009721C7">
      <w:pPr>
        <w:pStyle w:val="Default"/>
        <w:ind w:left="-284"/>
        <w:jc w:val="both"/>
        <w:rPr>
          <w:rFonts w:asciiTheme="minorHAnsi" w:hAnsiTheme="minorHAnsi" w:cstheme="minorHAnsi"/>
          <w:lang w:val="fr-MA"/>
        </w:rPr>
      </w:pPr>
      <w:r w:rsidRPr="000A6F51">
        <w:rPr>
          <w:rFonts w:asciiTheme="minorHAnsi" w:hAnsiTheme="minorHAnsi" w:cstheme="minorHAnsi"/>
          <w:lang w:val="fr-MA"/>
        </w:rPr>
        <w:t>4.  Absence de la note méthodologique ;</w:t>
      </w:r>
    </w:p>
    <w:p w14:paraId="5D863132" w14:textId="0365156B" w:rsidR="009721C7" w:rsidRDefault="009721C7" w:rsidP="009721C7">
      <w:pPr>
        <w:pStyle w:val="Default"/>
        <w:ind w:left="-284"/>
        <w:rPr>
          <w:rFonts w:asciiTheme="minorHAnsi" w:hAnsiTheme="minorHAnsi" w:cstheme="minorHAnsi"/>
          <w:lang w:val="fr-MA"/>
        </w:rPr>
      </w:pPr>
      <w:r w:rsidRPr="000A6F51">
        <w:rPr>
          <w:rFonts w:asciiTheme="minorHAnsi" w:hAnsiTheme="minorHAnsi" w:cstheme="minorHAnsi"/>
          <w:lang w:val="fr-MA"/>
        </w:rPr>
        <w:t>5.  La non-conformité du profil du (de la) Chef (</w:t>
      </w:r>
      <w:proofErr w:type="spellStart"/>
      <w:r w:rsidRPr="000A6F51">
        <w:rPr>
          <w:rFonts w:asciiTheme="minorHAnsi" w:hAnsiTheme="minorHAnsi" w:cstheme="minorHAnsi"/>
          <w:lang w:val="fr-MA"/>
        </w:rPr>
        <w:t>fe</w:t>
      </w:r>
      <w:proofErr w:type="spellEnd"/>
      <w:r w:rsidRPr="000A6F51">
        <w:rPr>
          <w:rFonts w:asciiTheme="minorHAnsi" w:hAnsiTheme="minorHAnsi" w:cstheme="minorHAnsi"/>
          <w:lang w:val="fr-MA"/>
        </w:rPr>
        <w:t>) de l’équipe des experts ;</w:t>
      </w:r>
    </w:p>
    <w:p w14:paraId="6CF1439A" w14:textId="6300F13E" w:rsidR="00955E59" w:rsidRPr="000A6F51" w:rsidRDefault="00955E59" w:rsidP="00955E59">
      <w:pPr>
        <w:pStyle w:val="Default"/>
        <w:ind w:left="-284"/>
        <w:rPr>
          <w:rFonts w:asciiTheme="minorHAnsi" w:hAnsiTheme="minorHAnsi" w:cstheme="minorHAnsi"/>
          <w:lang w:val="fr-MA"/>
        </w:rPr>
      </w:pPr>
      <w:r>
        <w:rPr>
          <w:rFonts w:asciiTheme="minorHAnsi" w:hAnsiTheme="minorHAnsi" w:cstheme="minorHAnsi"/>
          <w:lang w:val="fr-MA"/>
        </w:rPr>
        <w:t>6</w:t>
      </w:r>
      <w:r w:rsidRPr="000A6F51">
        <w:rPr>
          <w:rFonts w:asciiTheme="minorHAnsi" w:hAnsiTheme="minorHAnsi" w:cstheme="minorHAnsi"/>
          <w:lang w:val="fr-MA"/>
        </w:rPr>
        <w:t xml:space="preserve">.  La non-conformité du profil du (de la) </w:t>
      </w:r>
      <w:r w:rsidRPr="00955E59">
        <w:rPr>
          <w:rFonts w:asciiTheme="minorHAnsi" w:hAnsiTheme="minorHAnsi" w:cstheme="minorHAnsi"/>
          <w:lang w:val="fr-MA"/>
        </w:rPr>
        <w:t>Technicien</w:t>
      </w:r>
      <w:r>
        <w:rPr>
          <w:rFonts w:asciiTheme="minorHAnsi" w:hAnsiTheme="minorHAnsi" w:cstheme="minorHAnsi"/>
          <w:lang w:val="fr-MA"/>
        </w:rPr>
        <w:t>(ne)</w:t>
      </w:r>
      <w:r w:rsidRPr="00955E59">
        <w:rPr>
          <w:rFonts w:asciiTheme="minorHAnsi" w:hAnsiTheme="minorHAnsi" w:cstheme="minorHAnsi"/>
          <w:lang w:val="fr-MA"/>
        </w:rPr>
        <w:t xml:space="preserve"> spécialisé</w:t>
      </w:r>
      <w:r>
        <w:rPr>
          <w:rFonts w:asciiTheme="minorHAnsi" w:hAnsiTheme="minorHAnsi" w:cstheme="minorHAnsi"/>
          <w:lang w:val="fr-MA"/>
        </w:rPr>
        <w:t>(e)</w:t>
      </w:r>
      <w:r w:rsidRPr="000A6F51">
        <w:rPr>
          <w:rFonts w:asciiTheme="minorHAnsi" w:hAnsiTheme="minorHAnsi" w:cstheme="minorHAnsi"/>
          <w:lang w:val="fr-MA"/>
        </w:rPr>
        <w:t xml:space="preserve"> ;</w:t>
      </w:r>
    </w:p>
    <w:p w14:paraId="5D5DA78A" w14:textId="77777777" w:rsidR="00955E59" w:rsidRPr="000A6F51" w:rsidRDefault="00955E59" w:rsidP="009721C7">
      <w:pPr>
        <w:pStyle w:val="Default"/>
        <w:ind w:left="-284"/>
        <w:rPr>
          <w:rFonts w:asciiTheme="minorHAnsi" w:hAnsiTheme="minorHAnsi" w:cstheme="minorHAnsi"/>
          <w:lang w:val="fr-MA"/>
        </w:rPr>
      </w:pPr>
    </w:p>
    <w:p w14:paraId="44254BE9" w14:textId="727A5B1C" w:rsidR="009721C7" w:rsidRPr="000A6F51" w:rsidRDefault="009721C7" w:rsidP="009721C7">
      <w:pPr>
        <w:pStyle w:val="Default"/>
        <w:ind w:left="-284"/>
        <w:jc w:val="both"/>
        <w:rPr>
          <w:rFonts w:asciiTheme="minorHAnsi" w:hAnsiTheme="minorHAnsi" w:cstheme="minorHAnsi"/>
          <w:b/>
          <w:bCs/>
          <w:color w:val="FF0000"/>
          <w:u w:val="single"/>
          <w:lang w:val="fr-MA"/>
        </w:rPr>
      </w:pPr>
      <w:r w:rsidRPr="000A6F51">
        <w:rPr>
          <w:rFonts w:asciiTheme="minorHAnsi" w:hAnsiTheme="minorHAnsi" w:cstheme="minorHAnsi"/>
          <w:b/>
          <w:bCs/>
          <w:color w:val="FF0000"/>
          <w:u w:val="single"/>
          <w:lang w:val="fr-MA"/>
        </w:rPr>
        <w:t>NB : Si les diplômes présentés ne sont pas certifiés conformes, les diplômes présentés seront rejetés.</w:t>
      </w:r>
    </w:p>
    <w:p w14:paraId="173AC1B0" w14:textId="77777777" w:rsidR="009721C7" w:rsidRPr="000A6F51" w:rsidRDefault="009721C7" w:rsidP="002A29F3">
      <w:pPr>
        <w:pStyle w:val="Default"/>
        <w:jc w:val="both"/>
        <w:rPr>
          <w:rFonts w:asciiTheme="minorHAnsi" w:hAnsiTheme="minorHAnsi" w:cstheme="minorHAnsi"/>
          <w:lang w:val="fr-MA"/>
        </w:rPr>
      </w:pPr>
    </w:p>
    <w:p w14:paraId="4057AD35" w14:textId="77777777" w:rsidR="002A29F3" w:rsidRPr="000A6F51" w:rsidRDefault="002A29F3" w:rsidP="002A29F3">
      <w:pPr>
        <w:rPr>
          <w:rFonts w:cstheme="minorHAnsi"/>
          <w:b/>
          <w:bCs/>
          <w:color w:val="000000"/>
          <w:sz w:val="24"/>
          <w:szCs w:val="24"/>
          <w:u w:val="single"/>
        </w:rPr>
      </w:pPr>
      <w:r w:rsidRPr="000A6F51">
        <w:rPr>
          <w:rFonts w:cstheme="minorHAnsi"/>
          <w:b/>
          <w:bCs/>
          <w:color w:val="000000"/>
          <w:sz w:val="24"/>
          <w:szCs w:val="24"/>
          <w:u w:val="single"/>
        </w:rPr>
        <w:t>Etape 3 : Evaluation financière sur la base de « l’offre financière » pour les offres ayant été retenues au titre de l’Etape 2</w:t>
      </w:r>
    </w:p>
    <w:p w14:paraId="7E9CA5E3" w14:textId="77777777" w:rsidR="002A29F3" w:rsidRPr="000A6F51" w:rsidRDefault="002A29F3" w:rsidP="002A29F3">
      <w:pPr>
        <w:jc w:val="both"/>
        <w:rPr>
          <w:rFonts w:cstheme="minorHAnsi"/>
          <w:color w:val="000000"/>
          <w:sz w:val="24"/>
          <w:szCs w:val="24"/>
        </w:rPr>
      </w:pPr>
      <w:r w:rsidRPr="000A6F51">
        <w:rPr>
          <w:rFonts w:cstheme="minorHAnsi"/>
          <w:color w:val="000000"/>
          <w:sz w:val="24"/>
          <w:szCs w:val="24"/>
        </w:rPr>
        <w:t>Seules les offres ayant été retenues au terme de l’étape 2 seront éligibles à l’évaluation financière.</w:t>
      </w:r>
    </w:p>
    <w:p w14:paraId="5A94FB49" w14:textId="77777777" w:rsidR="002A29F3" w:rsidRPr="000A6F51" w:rsidRDefault="002A29F3" w:rsidP="002A29F3">
      <w:pPr>
        <w:jc w:val="both"/>
        <w:rPr>
          <w:rFonts w:cstheme="minorHAnsi"/>
          <w:color w:val="000000"/>
          <w:sz w:val="24"/>
          <w:szCs w:val="24"/>
        </w:rPr>
      </w:pPr>
      <w:r w:rsidRPr="000A6F51">
        <w:rPr>
          <w:rFonts w:cstheme="minorHAnsi"/>
          <w:color w:val="000000"/>
          <w:sz w:val="24"/>
          <w:szCs w:val="24"/>
        </w:rPr>
        <w:t>Il sera retenu le concurrent ayant présenté l’offre la mieux-</w:t>
      </w:r>
      <w:proofErr w:type="spellStart"/>
      <w:r w:rsidRPr="000A6F51">
        <w:rPr>
          <w:rFonts w:cstheme="minorHAnsi"/>
          <w:color w:val="000000"/>
          <w:sz w:val="24"/>
          <w:szCs w:val="24"/>
        </w:rPr>
        <w:t>disante</w:t>
      </w:r>
      <w:proofErr w:type="spellEnd"/>
      <w:r w:rsidRPr="000A6F51">
        <w:rPr>
          <w:rFonts w:cstheme="minorHAnsi"/>
          <w:color w:val="000000"/>
          <w:sz w:val="24"/>
          <w:szCs w:val="24"/>
        </w:rPr>
        <w:t>, correspondant à la note globale (</w:t>
      </w:r>
      <w:proofErr w:type="spellStart"/>
      <w:r w:rsidRPr="000A6F51">
        <w:rPr>
          <w:rFonts w:cstheme="minorHAnsi"/>
          <w:color w:val="000000"/>
          <w:sz w:val="24"/>
          <w:szCs w:val="24"/>
        </w:rPr>
        <w:t>Ng</w:t>
      </w:r>
      <w:proofErr w:type="spellEnd"/>
      <w:r w:rsidRPr="000A6F51">
        <w:rPr>
          <w:rFonts w:cstheme="minorHAnsi"/>
          <w:color w:val="000000"/>
          <w:sz w:val="24"/>
          <w:szCs w:val="24"/>
        </w:rPr>
        <w:t>) la plus élevée déterminée comme suit :</w:t>
      </w:r>
    </w:p>
    <w:p w14:paraId="2079093F" w14:textId="77777777" w:rsidR="002A29F3" w:rsidRPr="000A6F51" w:rsidRDefault="002A29F3" w:rsidP="002A29F3">
      <w:pPr>
        <w:jc w:val="center"/>
        <w:rPr>
          <w:rFonts w:cstheme="minorHAnsi"/>
          <w:b/>
          <w:bCs/>
          <w:color w:val="000000"/>
          <w:sz w:val="24"/>
          <w:szCs w:val="24"/>
        </w:rPr>
      </w:pPr>
      <w:proofErr w:type="spellStart"/>
      <w:r w:rsidRPr="000A6F51">
        <w:rPr>
          <w:rFonts w:cstheme="minorHAnsi"/>
          <w:b/>
          <w:bCs/>
          <w:color w:val="000000"/>
          <w:sz w:val="24"/>
          <w:szCs w:val="24"/>
        </w:rPr>
        <w:t>Ng</w:t>
      </w:r>
      <w:proofErr w:type="spellEnd"/>
      <w:r w:rsidRPr="000A6F51">
        <w:rPr>
          <w:rFonts w:cstheme="minorHAnsi"/>
          <w:b/>
          <w:bCs/>
          <w:color w:val="000000"/>
          <w:sz w:val="24"/>
          <w:szCs w:val="24"/>
        </w:rPr>
        <w:t xml:space="preserve"> = Nt x 0.7 + </w:t>
      </w:r>
      <w:proofErr w:type="spellStart"/>
      <w:r w:rsidRPr="000A6F51">
        <w:rPr>
          <w:rFonts w:cstheme="minorHAnsi"/>
          <w:b/>
          <w:bCs/>
          <w:color w:val="000000"/>
          <w:sz w:val="24"/>
          <w:szCs w:val="24"/>
        </w:rPr>
        <w:t>Nf</w:t>
      </w:r>
      <w:proofErr w:type="spellEnd"/>
      <w:r w:rsidRPr="000A6F51">
        <w:rPr>
          <w:rFonts w:cstheme="minorHAnsi"/>
          <w:b/>
          <w:bCs/>
          <w:color w:val="000000"/>
          <w:sz w:val="24"/>
          <w:szCs w:val="24"/>
        </w:rPr>
        <w:t xml:space="preserve"> x 0.3</w:t>
      </w:r>
    </w:p>
    <w:p w14:paraId="5E6474AD" w14:textId="77777777" w:rsidR="002A29F3" w:rsidRPr="000A6F51" w:rsidRDefault="002A29F3" w:rsidP="002A29F3">
      <w:pPr>
        <w:rPr>
          <w:rFonts w:cstheme="minorHAnsi"/>
          <w:b/>
          <w:bCs/>
          <w:color w:val="000000"/>
          <w:sz w:val="24"/>
          <w:szCs w:val="24"/>
          <w:u w:val="single"/>
        </w:rPr>
      </w:pPr>
    </w:p>
    <w:p w14:paraId="4EDCF2EE" w14:textId="77777777" w:rsidR="002A29F3" w:rsidRPr="000A6F51" w:rsidRDefault="002A29F3" w:rsidP="002A29F3">
      <w:pPr>
        <w:rPr>
          <w:rFonts w:cstheme="minorHAnsi"/>
          <w:color w:val="000000"/>
          <w:sz w:val="24"/>
          <w:szCs w:val="24"/>
        </w:rPr>
      </w:pPr>
      <w:r w:rsidRPr="000A6F51">
        <w:rPr>
          <w:rFonts w:cstheme="minorHAnsi"/>
          <w:color w:val="000000"/>
          <w:sz w:val="24"/>
          <w:szCs w:val="24"/>
        </w:rPr>
        <w:t xml:space="preserve">Nt étant la note technique obtenue au titre de l’étape 2 et </w:t>
      </w:r>
      <w:proofErr w:type="spellStart"/>
      <w:r w:rsidRPr="000A6F51">
        <w:rPr>
          <w:rFonts w:cstheme="minorHAnsi"/>
          <w:color w:val="000000"/>
          <w:sz w:val="24"/>
          <w:szCs w:val="24"/>
        </w:rPr>
        <w:t>Nf</w:t>
      </w:r>
      <w:proofErr w:type="spellEnd"/>
      <w:r w:rsidRPr="000A6F51">
        <w:rPr>
          <w:rFonts w:cstheme="minorHAnsi"/>
          <w:color w:val="000000"/>
          <w:sz w:val="24"/>
          <w:szCs w:val="24"/>
        </w:rPr>
        <w:t xml:space="preserve"> la note financière calculée comme suit : </w:t>
      </w:r>
    </w:p>
    <w:p w14:paraId="0D606563" w14:textId="77777777" w:rsidR="002A29F3" w:rsidRPr="000A6F51" w:rsidRDefault="002A29F3" w:rsidP="002A29F3">
      <w:pPr>
        <w:jc w:val="center"/>
        <w:rPr>
          <w:rFonts w:cstheme="minorHAnsi"/>
          <w:b/>
          <w:bCs/>
          <w:color w:val="000000"/>
          <w:sz w:val="24"/>
          <w:szCs w:val="24"/>
        </w:rPr>
      </w:pPr>
      <w:proofErr w:type="spellStart"/>
      <w:r w:rsidRPr="000A6F51">
        <w:rPr>
          <w:rFonts w:cstheme="minorHAnsi"/>
          <w:b/>
          <w:bCs/>
          <w:color w:val="000000"/>
          <w:sz w:val="24"/>
          <w:szCs w:val="24"/>
        </w:rPr>
        <w:t>Nf</w:t>
      </w:r>
      <w:proofErr w:type="spellEnd"/>
      <w:r w:rsidRPr="000A6F51">
        <w:rPr>
          <w:rFonts w:cstheme="minorHAnsi"/>
          <w:b/>
          <w:bCs/>
          <w:color w:val="000000"/>
          <w:sz w:val="24"/>
          <w:szCs w:val="24"/>
        </w:rPr>
        <w:t xml:space="preserve"> = 100 x Fo / F </w:t>
      </w:r>
    </w:p>
    <w:p w14:paraId="461E4109" w14:textId="77777777" w:rsidR="002A29F3" w:rsidRPr="000A6F51" w:rsidRDefault="002A29F3" w:rsidP="002A29F3">
      <w:pPr>
        <w:rPr>
          <w:rFonts w:cstheme="minorHAnsi"/>
          <w:color w:val="000000"/>
          <w:sz w:val="24"/>
          <w:szCs w:val="24"/>
        </w:rPr>
      </w:pPr>
      <w:r w:rsidRPr="000A6F51">
        <w:rPr>
          <w:rFonts w:cstheme="minorHAnsi"/>
          <w:color w:val="000000"/>
          <w:sz w:val="24"/>
          <w:szCs w:val="24"/>
        </w:rPr>
        <w:t>Où :</w:t>
      </w:r>
    </w:p>
    <w:p w14:paraId="11B1C758" w14:textId="77777777" w:rsidR="002A29F3" w:rsidRPr="000A6F51" w:rsidRDefault="002A29F3" w:rsidP="002A29F3">
      <w:pPr>
        <w:jc w:val="both"/>
        <w:rPr>
          <w:rFonts w:cstheme="minorHAnsi"/>
          <w:color w:val="000000"/>
          <w:sz w:val="24"/>
          <w:szCs w:val="24"/>
        </w:rPr>
      </w:pPr>
      <w:r w:rsidRPr="000A6F51">
        <w:rPr>
          <w:rFonts w:cstheme="minorHAnsi"/>
          <w:color w:val="000000"/>
          <w:sz w:val="24"/>
          <w:szCs w:val="24"/>
        </w:rPr>
        <w:t xml:space="preserve">Fo est le montant de l'offre </w:t>
      </w:r>
      <w:proofErr w:type="gramStart"/>
      <w:r w:rsidRPr="000A6F51">
        <w:rPr>
          <w:rFonts w:cstheme="minorHAnsi"/>
          <w:color w:val="000000"/>
          <w:sz w:val="24"/>
          <w:szCs w:val="24"/>
        </w:rPr>
        <w:t>la</w:t>
      </w:r>
      <w:proofErr w:type="gramEnd"/>
      <w:r w:rsidRPr="000A6F51">
        <w:rPr>
          <w:rFonts w:cstheme="minorHAnsi"/>
          <w:color w:val="000000"/>
          <w:sz w:val="24"/>
          <w:szCs w:val="24"/>
        </w:rPr>
        <w:t xml:space="preserve"> moins-</w:t>
      </w:r>
      <w:proofErr w:type="spellStart"/>
      <w:r w:rsidRPr="000A6F51">
        <w:rPr>
          <w:rFonts w:cstheme="minorHAnsi"/>
          <w:color w:val="000000"/>
          <w:sz w:val="24"/>
          <w:szCs w:val="24"/>
        </w:rPr>
        <w:t>disante</w:t>
      </w:r>
      <w:proofErr w:type="spellEnd"/>
      <w:r w:rsidRPr="000A6F51">
        <w:rPr>
          <w:rFonts w:cstheme="minorHAnsi"/>
          <w:color w:val="000000"/>
          <w:sz w:val="24"/>
          <w:szCs w:val="24"/>
        </w:rPr>
        <w:t>,</w:t>
      </w:r>
    </w:p>
    <w:p w14:paraId="6C3942F9" w14:textId="04334094" w:rsidR="00B62765" w:rsidRPr="000A6F51" w:rsidRDefault="002A29F3" w:rsidP="002A29F3">
      <w:pPr>
        <w:jc w:val="both"/>
        <w:rPr>
          <w:rFonts w:cstheme="minorHAnsi"/>
          <w:color w:val="000000"/>
          <w:sz w:val="24"/>
          <w:szCs w:val="24"/>
        </w:rPr>
      </w:pPr>
      <w:r w:rsidRPr="000A6F51">
        <w:rPr>
          <w:rFonts w:cstheme="minorHAnsi"/>
          <w:color w:val="000000"/>
          <w:sz w:val="24"/>
          <w:szCs w:val="24"/>
        </w:rPr>
        <w:t>F le montant de l'offre du concurrent.</w:t>
      </w:r>
    </w:p>
    <w:p w14:paraId="3D4122AA" w14:textId="77777777" w:rsidR="00B62765" w:rsidRPr="000A6F51" w:rsidRDefault="00B62765">
      <w:pPr>
        <w:spacing w:after="0" w:line="240" w:lineRule="auto"/>
        <w:rPr>
          <w:rFonts w:cstheme="minorHAnsi"/>
          <w:color w:val="000000"/>
          <w:sz w:val="24"/>
          <w:szCs w:val="24"/>
        </w:rPr>
      </w:pPr>
      <w:r w:rsidRPr="000A6F51">
        <w:rPr>
          <w:rFonts w:cstheme="minorHAnsi"/>
          <w:color w:val="000000"/>
          <w:sz w:val="24"/>
          <w:szCs w:val="24"/>
        </w:rPr>
        <w:br w:type="page"/>
      </w:r>
    </w:p>
    <w:p w14:paraId="22DF4308" w14:textId="49EC9E30" w:rsidR="003935D3" w:rsidRPr="00B7735A" w:rsidRDefault="002A29F3" w:rsidP="00B7735A">
      <w:pPr>
        <w:jc w:val="center"/>
        <w:rPr>
          <w:rFonts w:asciiTheme="majorHAnsi" w:hAnsiTheme="majorHAnsi" w:cstheme="minorHAnsi"/>
          <w:b/>
          <w:bCs/>
          <w:sz w:val="32"/>
          <w:szCs w:val="32"/>
          <w:u w:val="thick"/>
        </w:rPr>
      </w:pPr>
      <w:r w:rsidRPr="00B7735A">
        <w:rPr>
          <w:rFonts w:asciiTheme="majorHAnsi" w:hAnsiTheme="majorHAnsi" w:cstheme="minorHAnsi"/>
          <w:b/>
          <w:bCs/>
          <w:sz w:val="32"/>
          <w:szCs w:val="32"/>
          <w:u w:val="thick"/>
        </w:rPr>
        <w:lastRenderedPageBreak/>
        <w:t>ANNEXE 1</w:t>
      </w:r>
    </w:p>
    <w:p w14:paraId="47380B76" w14:textId="0C3AAF76" w:rsidR="002A29F3" w:rsidRPr="00B7735A" w:rsidRDefault="002A29F3" w:rsidP="00B7735A">
      <w:pPr>
        <w:pStyle w:val="Titre1"/>
        <w:jc w:val="center"/>
        <w:rPr>
          <w:rFonts w:cstheme="minorHAnsi"/>
          <w:color w:val="auto"/>
          <w:spacing w:val="1"/>
        </w:rPr>
      </w:pPr>
      <w:r w:rsidRPr="00B7735A">
        <w:rPr>
          <w:rFonts w:cstheme="minorHAnsi"/>
          <w:b/>
          <w:bCs/>
          <w:color w:val="auto"/>
          <w:u w:val="thick"/>
        </w:rPr>
        <w:t>DECLARATION</w:t>
      </w:r>
      <w:r w:rsidRPr="00B7735A">
        <w:rPr>
          <w:rFonts w:cstheme="minorHAnsi"/>
          <w:b/>
          <w:bCs/>
          <w:color w:val="auto"/>
          <w:spacing w:val="-7"/>
          <w:u w:val="thick"/>
        </w:rPr>
        <w:t xml:space="preserve"> </w:t>
      </w:r>
      <w:r w:rsidRPr="00B7735A">
        <w:rPr>
          <w:rFonts w:cstheme="minorHAnsi"/>
          <w:b/>
          <w:bCs/>
          <w:color w:val="auto"/>
          <w:u w:val="thick"/>
        </w:rPr>
        <w:t>SUR L’HONNEUR</w:t>
      </w:r>
    </w:p>
    <w:p w14:paraId="4C1C7AD1" w14:textId="77777777" w:rsidR="002A29F3" w:rsidRPr="000A6F51" w:rsidRDefault="002A29F3" w:rsidP="002A29F3">
      <w:pPr>
        <w:pStyle w:val="Corpsdetexte"/>
        <w:spacing w:before="6"/>
        <w:rPr>
          <w:rFonts w:cstheme="minorHAnsi"/>
          <w:b/>
          <w:sz w:val="24"/>
          <w:szCs w:val="24"/>
        </w:rPr>
      </w:pPr>
    </w:p>
    <w:p w14:paraId="7BA092AB" w14:textId="63D20F05" w:rsidR="002A29F3" w:rsidRPr="000A6F51" w:rsidRDefault="002A29F3" w:rsidP="002A29F3">
      <w:pPr>
        <w:spacing w:before="91" w:line="252" w:lineRule="exact"/>
        <w:ind w:left="169"/>
        <w:jc w:val="both"/>
        <w:rPr>
          <w:rFonts w:cstheme="minorHAnsi"/>
          <w:b/>
          <w:sz w:val="24"/>
          <w:szCs w:val="24"/>
        </w:rPr>
      </w:pPr>
      <w:r w:rsidRPr="000A6F51">
        <w:rPr>
          <w:rFonts w:cstheme="minorHAnsi"/>
          <w:sz w:val="24"/>
          <w:szCs w:val="24"/>
        </w:rPr>
        <w:t>Mode</w:t>
      </w:r>
      <w:r w:rsidRPr="000A6F51">
        <w:rPr>
          <w:rFonts w:cstheme="minorHAnsi"/>
          <w:spacing w:val="-3"/>
          <w:sz w:val="24"/>
          <w:szCs w:val="24"/>
        </w:rPr>
        <w:t xml:space="preserve"> </w:t>
      </w:r>
      <w:r w:rsidRPr="000A6F51">
        <w:rPr>
          <w:rFonts w:cstheme="minorHAnsi"/>
          <w:sz w:val="24"/>
          <w:szCs w:val="24"/>
        </w:rPr>
        <w:t>de</w:t>
      </w:r>
      <w:r w:rsidRPr="000A6F51">
        <w:rPr>
          <w:rFonts w:cstheme="minorHAnsi"/>
          <w:spacing w:val="-2"/>
          <w:sz w:val="24"/>
          <w:szCs w:val="24"/>
        </w:rPr>
        <w:t xml:space="preserve"> </w:t>
      </w:r>
      <w:r w:rsidRPr="000A6F51">
        <w:rPr>
          <w:rFonts w:cstheme="minorHAnsi"/>
          <w:sz w:val="24"/>
          <w:szCs w:val="24"/>
        </w:rPr>
        <w:t>passation</w:t>
      </w:r>
      <w:r w:rsidRPr="000A6F51">
        <w:rPr>
          <w:rFonts w:cstheme="minorHAnsi"/>
          <w:spacing w:val="-2"/>
          <w:sz w:val="24"/>
          <w:szCs w:val="24"/>
        </w:rPr>
        <w:t xml:space="preserve"> </w:t>
      </w:r>
      <w:r w:rsidRPr="000A6F51">
        <w:rPr>
          <w:rFonts w:cstheme="minorHAnsi"/>
          <w:sz w:val="24"/>
          <w:szCs w:val="24"/>
        </w:rPr>
        <w:t xml:space="preserve">: </w:t>
      </w:r>
      <w:r w:rsidRPr="000A6F51">
        <w:rPr>
          <w:rFonts w:cstheme="minorHAnsi"/>
          <w:b/>
          <w:sz w:val="24"/>
          <w:szCs w:val="24"/>
        </w:rPr>
        <w:t xml:space="preserve">Appel à </w:t>
      </w:r>
      <w:r w:rsidR="00AA1A66" w:rsidRPr="000A6F51">
        <w:rPr>
          <w:rFonts w:cstheme="minorHAnsi"/>
          <w:b/>
          <w:sz w:val="24"/>
          <w:szCs w:val="24"/>
        </w:rPr>
        <w:t>C</w:t>
      </w:r>
      <w:r w:rsidRPr="000A6F51">
        <w:rPr>
          <w:rFonts w:cstheme="minorHAnsi"/>
          <w:b/>
          <w:sz w:val="24"/>
          <w:szCs w:val="24"/>
        </w:rPr>
        <w:t>onsultation ouvert (AC</w:t>
      </w:r>
      <w:r w:rsidR="00660FFF" w:rsidRPr="000A6F51">
        <w:rPr>
          <w:rFonts w:cstheme="minorHAnsi"/>
          <w:b/>
          <w:sz w:val="24"/>
          <w:szCs w:val="24"/>
        </w:rPr>
        <w:t xml:space="preserve"> 0</w:t>
      </w:r>
      <w:r w:rsidR="00571FFD">
        <w:rPr>
          <w:rFonts w:cstheme="minorHAnsi"/>
          <w:b/>
          <w:sz w:val="24"/>
          <w:szCs w:val="24"/>
        </w:rPr>
        <w:t>2</w:t>
      </w:r>
      <w:r w:rsidRPr="000A6F51">
        <w:rPr>
          <w:rFonts w:cstheme="minorHAnsi"/>
          <w:b/>
          <w:sz w:val="24"/>
          <w:szCs w:val="24"/>
        </w:rPr>
        <w:t>/Projet_MVD/202</w:t>
      </w:r>
      <w:r w:rsidR="00B62765" w:rsidRPr="000A6F51">
        <w:rPr>
          <w:rFonts w:cstheme="minorHAnsi"/>
          <w:b/>
          <w:sz w:val="24"/>
          <w:szCs w:val="24"/>
        </w:rPr>
        <w:t>5</w:t>
      </w:r>
      <w:r w:rsidRPr="000A6F51">
        <w:rPr>
          <w:rFonts w:cstheme="minorHAnsi"/>
          <w:b/>
          <w:sz w:val="24"/>
          <w:szCs w:val="24"/>
        </w:rPr>
        <w:t>)</w:t>
      </w:r>
    </w:p>
    <w:p w14:paraId="5DF79F6F" w14:textId="1BCFE38E" w:rsidR="00B62765" w:rsidRPr="000A6F51" w:rsidRDefault="002A29F3" w:rsidP="0026573D">
      <w:pPr>
        <w:spacing w:before="91" w:line="252" w:lineRule="exact"/>
        <w:ind w:left="169"/>
        <w:jc w:val="both"/>
        <w:rPr>
          <w:rFonts w:cstheme="minorHAnsi"/>
          <w:b/>
          <w:sz w:val="24"/>
          <w:szCs w:val="24"/>
        </w:rPr>
      </w:pPr>
      <w:r w:rsidRPr="000A6F51">
        <w:rPr>
          <w:rFonts w:cstheme="minorHAnsi"/>
          <w:sz w:val="24"/>
          <w:szCs w:val="24"/>
        </w:rPr>
        <w:t>Objet</w:t>
      </w:r>
      <w:r w:rsidRPr="000A6F51">
        <w:rPr>
          <w:rFonts w:cstheme="minorHAnsi"/>
          <w:spacing w:val="40"/>
          <w:sz w:val="24"/>
          <w:szCs w:val="24"/>
        </w:rPr>
        <w:t xml:space="preserve"> </w:t>
      </w:r>
      <w:r w:rsidRPr="000A6F51">
        <w:rPr>
          <w:rFonts w:cstheme="minorHAnsi"/>
          <w:sz w:val="24"/>
          <w:szCs w:val="24"/>
        </w:rPr>
        <w:t>de l’appel à consultation</w:t>
      </w:r>
      <w:r w:rsidRPr="000A6F51">
        <w:rPr>
          <w:rFonts w:cstheme="minorHAnsi"/>
          <w:spacing w:val="38"/>
          <w:sz w:val="24"/>
          <w:szCs w:val="24"/>
        </w:rPr>
        <w:t xml:space="preserve"> </w:t>
      </w:r>
      <w:r w:rsidRPr="000A6F51">
        <w:rPr>
          <w:rFonts w:cstheme="minorHAnsi"/>
          <w:sz w:val="24"/>
          <w:szCs w:val="24"/>
        </w:rPr>
        <w:t>:</w:t>
      </w:r>
      <w:r w:rsidRPr="000A6F51">
        <w:rPr>
          <w:rFonts w:cstheme="minorHAnsi"/>
          <w:spacing w:val="43"/>
          <w:sz w:val="24"/>
          <w:szCs w:val="24"/>
        </w:rPr>
        <w:t xml:space="preserve"> </w:t>
      </w:r>
      <w:r w:rsidR="0026573D" w:rsidRPr="008A0455">
        <w:rPr>
          <w:rFonts w:cstheme="minorHAnsi"/>
          <w:b/>
          <w:sz w:val="24"/>
          <w:szCs w:val="24"/>
        </w:rPr>
        <w:t>Appel à Consultation pour le recrutement BET spécialisé pour assurer l’assistance technique du Projet « Marrakech, Ville Durable » en terme de renforcement de l’efficacité énergétique des bâtiments publics et hôteliers de la ville de Marrakech</w:t>
      </w:r>
    </w:p>
    <w:p w14:paraId="3BAA6756" w14:textId="77777777" w:rsidR="002A29F3" w:rsidRPr="000A6F51" w:rsidRDefault="002A29F3" w:rsidP="002A29F3">
      <w:pPr>
        <w:spacing w:before="1"/>
        <w:ind w:left="169"/>
        <w:jc w:val="both"/>
        <w:rPr>
          <w:rFonts w:cstheme="minorHAnsi"/>
          <w:b/>
          <w:sz w:val="24"/>
          <w:szCs w:val="24"/>
        </w:rPr>
      </w:pPr>
      <w:r w:rsidRPr="000A6F51">
        <w:rPr>
          <w:rFonts w:cstheme="minorHAnsi"/>
          <w:sz w:val="24"/>
          <w:szCs w:val="24"/>
        </w:rPr>
        <w:t>Maître</w:t>
      </w:r>
      <w:r w:rsidRPr="000A6F51">
        <w:rPr>
          <w:rFonts w:cstheme="minorHAnsi"/>
          <w:spacing w:val="-2"/>
          <w:sz w:val="24"/>
          <w:szCs w:val="24"/>
        </w:rPr>
        <w:t xml:space="preserve"> </w:t>
      </w:r>
      <w:r w:rsidRPr="000A6F51">
        <w:rPr>
          <w:rFonts w:cstheme="minorHAnsi"/>
          <w:sz w:val="24"/>
          <w:szCs w:val="24"/>
        </w:rPr>
        <w:t xml:space="preserve">d’ouvrage </w:t>
      </w:r>
      <w:r w:rsidRPr="000A6F51">
        <w:rPr>
          <w:rFonts w:cstheme="minorHAnsi"/>
          <w:b/>
          <w:sz w:val="24"/>
          <w:szCs w:val="24"/>
        </w:rPr>
        <w:t>:</w:t>
      </w:r>
      <w:r w:rsidRPr="000A6F51">
        <w:rPr>
          <w:rFonts w:cstheme="minorHAnsi"/>
          <w:b/>
          <w:spacing w:val="-1"/>
          <w:sz w:val="24"/>
          <w:szCs w:val="24"/>
        </w:rPr>
        <w:t xml:space="preserve"> </w:t>
      </w:r>
      <w:r w:rsidRPr="000A6F51">
        <w:rPr>
          <w:rFonts w:cstheme="minorHAnsi"/>
          <w:b/>
          <w:sz w:val="24"/>
          <w:szCs w:val="24"/>
        </w:rPr>
        <w:t>le Ministère de la Transition Energétique et du Développement Durable – Département du Développement Durable.</w:t>
      </w:r>
    </w:p>
    <w:p w14:paraId="134B18E0" w14:textId="77777777" w:rsidR="002A29F3" w:rsidRPr="000A6F51" w:rsidRDefault="002A29F3" w:rsidP="002A29F3">
      <w:pPr>
        <w:spacing w:before="162"/>
        <w:ind w:left="169"/>
        <w:jc w:val="both"/>
        <w:rPr>
          <w:rFonts w:cstheme="minorHAnsi"/>
          <w:sz w:val="24"/>
          <w:szCs w:val="24"/>
        </w:rPr>
      </w:pPr>
      <w:r w:rsidRPr="000A6F51">
        <w:rPr>
          <w:rFonts w:cstheme="minorHAnsi"/>
          <w:sz w:val="24"/>
          <w:szCs w:val="24"/>
        </w:rPr>
        <w:t>Passé</w:t>
      </w:r>
      <w:r w:rsidRPr="000A6F51">
        <w:rPr>
          <w:rFonts w:cstheme="minorHAnsi"/>
          <w:spacing w:val="20"/>
          <w:sz w:val="24"/>
          <w:szCs w:val="24"/>
        </w:rPr>
        <w:t xml:space="preserve"> </w:t>
      </w:r>
      <w:r w:rsidRPr="000A6F51">
        <w:rPr>
          <w:rFonts w:cstheme="minorHAnsi"/>
          <w:sz w:val="24"/>
          <w:szCs w:val="24"/>
        </w:rPr>
        <w:t>en</w:t>
      </w:r>
      <w:r w:rsidRPr="000A6F51">
        <w:rPr>
          <w:rFonts w:cstheme="minorHAnsi"/>
          <w:spacing w:val="20"/>
          <w:sz w:val="24"/>
          <w:szCs w:val="24"/>
        </w:rPr>
        <w:t xml:space="preserve"> </w:t>
      </w:r>
      <w:r w:rsidRPr="000A6F51">
        <w:rPr>
          <w:rFonts w:cstheme="minorHAnsi"/>
          <w:sz w:val="24"/>
          <w:szCs w:val="24"/>
        </w:rPr>
        <w:t>application</w:t>
      </w:r>
      <w:r w:rsidRPr="000A6F51">
        <w:rPr>
          <w:rFonts w:cstheme="minorHAnsi"/>
          <w:spacing w:val="20"/>
          <w:sz w:val="24"/>
          <w:szCs w:val="24"/>
        </w:rPr>
        <w:t xml:space="preserve"> </w:t>
      </w:r>
      <w:r w:rsidRPr="000A6F51">
        <w:rPr>
          <w:rFonts w:cstheme="minorHAnsi"/>
          <w:sz w:val="24"/>
          <w:szCs w:val="24"/>
        </w:rPr>
        <w:t>des</w:t>
      </w:r>
      <w:r w:rsidRPr="000A6F51">
        <w:rPr>
          <w:rFonts w:cstheme="minorHAnsi"/>
          <w:spacing w:val="21"/>
          <w:sz w:val="24"/>
          <w:szCs w:val="24"/>
        </w:rPr>
        <w:t xml:space="preserve"> </w:t>
      </w:r>
      <w:r w:rsidRPr="000A6F51">
        <w:rPr>
          <w:rFonts w:cstheme="minorHAnsi"/>
          <w:sz w:val="24"/>
          <w:szCs w:val="24"/>
        </w:rPr>
        <w:t>dispositions</w:t>
      </w:r>
      <w:r w:rsidRPr="000A6F51">
        <w:rPr>
          <w:rFonts w:cstheme="minorHAnsi"/>
          <w:spacing w:val="21"/>
          <w:sz w:val="24"/>
          <w:szCs w:val="24"/>
        </w:rPr>
        <w:t xml:space="preserve"> </w:t>
      </w:r>
      <w:r w:rsidRPr="000A6F51">
        <w:rPr>
          <w:rFonts w:cstheme="minorHAnsi"/>
          <w:sz w:val="24"/>
          <w:szCs w:val="24"/>
        </w:rPr>
        <w:t>fixées</w:t>
      </w:r>
      <w:r w:rsidRPr="000A6F51">
        <w:rPr>
          <w:rFonts w:cstheme="minorHAnsi"/>
          <w:spacing w:val="21"/>
          <w:sz w:val="24"/>
          <w:szCs w:val="24"/>
        </w:rPr>
        <w:t xml:space="preserve"> </w:t>
      </w:r>
      <w:r w:rsidRPr="000A6F51">
        <w:rPr>
          <w:rFonts w:cstheme="minorHAnsi"/>
          <w:sz w:val="24"/>
          <w:szCs w:val="24"/>
        </w:rPr>
        <w:t>par</w:t>
      </w:r>
      <w:r w:rsidRPr="000A6F51">
        <w:rPr>
          <w:rFonts w:cstheme="minorHAnsi"/>
          <w:spacing w:val="21"/>
          <w:sz w:val="24"/>
          <w:szCs w:val="24"/>
        </w:rPr>
        <w:t xml:space="preserve"> </w:t>
      </w:r>
      <w:r w:rsidRPr="000A6F51">
        <w:rPr>
          <w:rFonts w:cstheme="minorHAnsi"/>
          <w:sz w:val="24"/>
          <w:szCs w:val="24"/>
        </w:rPr>
        <w:t>le Ministère de la Transition Energétique et du Développement Durable relatives</w:t>
      </w:r>
      <w:r w:rsidRPr="000A6F51">
        <w:rPr>
          <w:rFonts w:cstheme="minorHAnsi"/>
          <w:spacing w:val="-1"/>
          <w:sz w:val="24"/>
          <w:szCs w:val="24"/>
        </w:rPr>
        <w:t xml:space="preserve"> </w:t>
      </w:r>
      <w:r w:rsidRPr="000A6F51">
        <w:rPr>
          <w:rFonts w:cstheme="minorHAnsi"/>
          <w:sz w:val="24"/>
          <w:szCs w:val="24"/>
        </w:rPr>
        <w:t>aux</w:t>
      </w:r>
      <w:r w:rsidRPr="000A6F51">
        <w:rPr>
          <w:rFonts w:cstheme="minorHAnsi"/>
          <w:spacing w:val="-2"/>
          <w:sz w:val="24"/>
          <w:szCs w:val="24"/>
        </w:rPr>
        <w:t xml:space="preserve"> </w:t>
      </w:r>
      <w:r w:rsidRPr="000A6F51">
        <w:rPr>
          <w:rFonts w:cstheme="minorHAnsi"/>
          <w:sz w:val="24"/>
          <w:szCs w:val="24"/>
        </w:rPr>
        <w:t>conditions</w:t>
      </w:r>
      <w:r w:rsidRPr="000A6F51">
        <w:rPr>
          <w:rFonts w:cstheme="minorHAnsi"/>
          <w:spacing w:val="-2"/>
          <w:sz w:val="24"/>
          <w:szCs w:val="24"/>
        </w:rPr>
        <w:t xml:space="preserve"> </w:t>
      </w:r>
      <w:r w:rsidRPr="000A6F51">
        <w:rPr>
          <w:rFonts w:cstheme="minorHAnsi"/>
          <w:sz w:val="24"/>
          <w:szCs w:val="24"/>
        </w:rPr>
        <w:t>et</w:t>
      </w:r>
      <w:r w:rsidRPr="000A6F51">
        <w:rPr>
          <w:rFonts w:cstheme="minorHAnsi"/>
          <w:spacing w:val="-2"/>
          <w:sz w:val="24"/>
          <w:szCs w:val="24"/>
        </w:rPr>
        <w:t xml:space="preserve"> </w:t>
      </w:r>
      <w:r w:rsidRPr="000A6F51">
        <w:rPr>
          <w:rFonts w:cstheme="minorHAnsi"/>
          <w:sz w:val="24"/>
          <w:szCs w:val="24"/>
        </w:rPr>
        <w:t xml:space="preserve">formes de passations des appels à consultation dans le cadre du projet de coopération internationale </w:t>
      </w:r>
      <w:r w:rsidRPr="000A6F51">
        <w:rPr>
          <w:rFonts w:cstheme="minorHAnsi"/>
          <w:b/>
          <w:bCs/>
          <w:sz w:val="24"/>
          <w:szCs w:val="24"/>
        </w:rPr>
        <w:t>« Renforcement du Développement Durable de la ville de Marrakech à travers une planification et un financement innovants »</w:t>
      </w:r>
      <w:r w:rsidRPr="000A6F51">
        <w:rPr>
          <w:rFonts w:cstheme="minorHAnsi"/>
          <w:sz w:val="24"/>
          <w:szCs w:val="24"/>
        </w:rPr>
        <w:t xml:space="preserve"> financé par le Fond pour l’Environnement Mondial (</w:t>
      </w:r>
      <w:proofErr w:type="spellStart"/>
      <w:r w:rsidRPr="000A6F51">
        <w:rPr>
          <w:rFonts w:cstheme="minorHAnsi"/>
          <w:sz w:val="24"/>
          <w:szCs w:val="24"/>
        </w:rPr>
        <w:t>Award</w:t>
      </w:r>
      <w:proofErr w:type="spellEnd"/>
      <w:r w:rsidRPr="000A6F51">
        <w:rPr>
          <w:rFonts w:cstheme="minorHAnsi"/>
          <w:sz w:val="24"/>
          <w:szCs w:val="24"/>
        </w:rPr>
        <w:t xml:space="preserve"> ID : 00128412/Project ID :00122433) avec l’accompagnement et l’assurance qualité du Programme des Nations Unies pour le Développement.</w:t>
      </w:r>
    </w:p>
    <w:p w14:paraId="3687F4DA" w14:textId="77777777" w:rsidR="004679C8" w:rsidRPr="00B7735A" w:rsidRDefault="004679C8" w:rsidP="00B7735A">
      <w:pPr>
        <w:rPr>
          <w:rFonts w:eastAsiaTheme="minorEastAsia" w:cstheme="minorHAnsi"/>
          <w:b/>
          <w:bCs/>
          <w:lang w:eastAsia="zh-CN"/>
        </w:rPr>
      </w:pPr>
      <w:r w:rsidRPr="00B7735A">
        <w:rPr>
          <w:rFonts w:cstheme="minorHAnsi"/>
          <w:b/>
          <w:bCs/>
        </w:rPr>
        <w:t>A- Pour les personnes morales</w:t>
      </w:r>
    </w:p>
    <w:p w14:paraId="18C92BBC" w14:textId="77777777" w:rsidR="004679C8" w:rsidRPr="000A6F51" w:rsidRDefault="004679C8" w:rsidP="004679C8">
      <w:pPr>
        <w:pStyle w:val="Corpsdetexte"/>
        <w:tabs>
          <w:tab w:val="left" w:leader="dot" w:pos="5990"/>
        </w:tabs>
        <w:rPr>
          <w:rFonts w:cstheme="minorHAnsi"/>
        </w:rPr>
      </w:pPr>
      <w:r w:rsidRPr="000A6F51">
        <w:rPr>
          <w:rFonts w:cstheme="minorHAnsi"/>
        </w:rPr>
        <w:t>Je soussigné</w:t>
      </w:r>
      <w:r w:rsidRPr="000A6F51">
        <w:rPr>
          <w:rFonts w:cstheme="minorHAnsi"/>
        </w:rPr>
        <w:tab/>
        <w:t>(Prénom, Nom et qualité au sein de l’entreprise)</w:t>
      </w:r>
    </w:p>
    <w:p w14:paraId="789F8B48" w14:textId="77777777" w:rsidR="004679C8" w:rsidRPr="000A6F51" w:rsidRDefault="004679C8" w:rsidP="004679C8">
      <w:pPr>
        <w:pStyle w:val="Corpsdetexte"/>
        <w:tabs>
          <w:tab w:val="left" w:leader="dot" w:pos="6024"/>
        </w:tabs>
        <w:rPr>
          <w:rFonts w:cstheme="minorHAnsi"/>
        </w:rPr>
      </w:pPr>
      <w:r w:rsidRPr="000A6F51">
        <w:rPr>
          <w:rFonts w:cstheme="minorHAnsi"/>
        </w:rPr>
        <w:t>Agissant au nom et pour le compte de</w:t>
      </w:r>
      <w:r w:rsidRPr="000A6F51">
        <w:rPr>
          <w:rFonts w:cstheme="minorHAnsi"/>
        </w:rPr>
        <w:tab/>
        <w:t>(Raison sociale et forme juridique de la société)</w:t>
      </w:r>
    </w:p>
    <w:p w14:paraId="1BAF4E02" w14:textId="77777777" w:rsidR="004679C8" w:rsidRPr="000A6F51" w:rsidRDefault="004679C8" w:rsidP="004679C8">
      <w:pPr>
        <w:pStyle w:val="Corpsdetexte"/>
        <w:ind w:left="169"/>
        <w:rPr>
          <w:rFonts w:cstheme="minorHAnsi"/>
        </w:rPr>
      </w:pPr>
      <w:r w:rsidRPr="000A6F51">
        <w:rPr>
          <w:rFonts w:cstheme="minorHAnsi"/>
        </w:rPr>
        <w:t>Au capital de</w:t>
      </w:r>
      <w:proofErr w:type="gramStart"/>
      <w:r w:rsidRPr="000A6F51">
        <w:rPr>
          <w:rFonts w:cstheme="minorHAnsi"/>
        </w:rPr>
        <w:t xml:space="preserve"> :…</w:t>
      </w:r>
      <w:proofErr w:type="gramEnd"/>
      <w:r w:rsidRPr="000A6F51">
        <w:rPr>
          <w:rFonts w:cstheme="minorHAnsi"/>
        </w:rPr>
        <w:t>……………………………………………………………………………………………….</w:t>
      </w:r>
    </w:p>
    <w:p w14:paraId="2F505827" w14:textId="77777777" w:rsidR="004679C8" w:rsidRPr="000A6F51" w:rsidRDefault="004679C8" w:rsidP="004679C8">
      <w:pPr>
        <w:pStyle w:val="Corpsdetexte"/>
        <w:ind w:left="169"/>
        <w:rPr>
          <w:rFonts w:cstheme="minorHAnsi"/>
        </w:rPr>
      </w:pPr>
      <w:r w:rsidRPr="000A6F51">
        <w:rPr>
          <w:rFonts w:cstheme="minorHAnsi"/>
        </w:rPr>
        <w:t>Adresse du siège social de la société……………………………………………………………………</w:t>
      </w:r>
      <w:proofErr w:type="gramStart"/>
      <w:r w:rsidRPr="000A6F51">
        <w:rPr>
          <w:rFonts w:cstheme="minorHAnsi"/>
        </w:rPr>
        <w:t>…….</w:t>
      </w:r>
      <w:proofErr w:type="gramEnd"/>
      <w:r w:rsidRPr="000A6F51">
        <w:rPr>
          <w:rFonts w:cstheme="minorHAnsi"/>
        </w:rPr>
        <w:t>.</w:t>
      </w:r>
    </w:p>
    <w:p w14:paraId="38529733" w14:textId="77777777" w:rsidR="004679C8" w:rsidRPr="000A6F51" w:rsidRDefault="004679C8" w:rsidP="004679C8">
      <w:pPr>
        <w:pStyle w:val="Corpsdetexte"/>
        <w:ind w:left="169"/>
        <w:rPr>
          <w:rFonts w:cstheme="minorHAnsi"/>
        </w:rPr>
      </w:pPr>
      <w:r w:rsidRPr="000A6F51">
        <w:rPr>
          <w:rFonts w:cstheme="minorHAnsi"/>
        </w:rPr>
        <w:t>Adresse du domicile élu</w:t>
      </w:r>
      <w:proofErr w:type="gramStart"/>
      <w:r w:rsidRPr="000A6F51">
        <w:rPr>
          <w:rFonts w:cstheme="minorHAnsi"/>
        </w:rPr>
        <w:t xml:space="preserve"> :…</w:t>
      </w:r>
      <w:proofErr w:type="gramEnd"/>
      <w:r w:rsidRPr="000A6F51">
        <w:rPr>
          <w:rFonts w:cstheme="minorHAnsi"/>
        </w:rPr>
        <w:t>……………………………………..…………………………………………….</w:t>
      </w:r>
    </w:p>
    <w:p w14:paraId="537F60DC" w14:textId="77777777" w:rsidR="004679C8" w:rsidRPr="000A6F51" w:rsidRDefault="004679C8" w:rsidP="004679C8">
      <w:pPr>
        <w:pStyle w:val="Corpsdetexte"/>
        <w:ind w:left="169"/>
        <w:rPr>
          <w:rFonts w:cstheme="minorHAnsi"/>
        </w:rPr>
      </w:pPr>
      <w:r w:rsidRPr="000A6F51">
        <w:rPr>
          <w:rFonts w:cstheme="minorHAnsi"/>
        </w:rPr>
        <w:t>Affilier à la CNSS sous le n°…………………………………………………</w:t>
      </w:r>
      <w:proofErr w:type="gramStart"/>
      <w:r w:rsidRPr="000A6F51">
        <w:rPr>
          <w:rFonts w:cstheme="minorHAnsi"/>
        </w:rPr>
        <w:t>…….</w:t>
      </w:r>
      <w:proofErr w:type="gramEnd"/>
      <w:r w:rsidRPr="000A6F51">
        <w:rPr>
          <w:rFonts w:cstheme="minorHAnsi"/>
        </w:rPr>
        <w:t>.………………………..</w:t>
      </w:r>
    </w:p>
    <w:p w14:paraId="58B3AFE3" w14:textId="77777777" w:rsidR="004679C8" w:rsidRPr="000A6F51" w:rsidRDefault="004679C8" w:rsidP="004679C8">
      <w:pPr>
        <w:pStyle w:val="Corpsdetexte"/>
        <w:ind w:left="169"/>
        <w:rPr>
          <w:rFonts w:cstheme="minorHAnsi"/>
        </w:rPr>
      </w:pPr>
      <w:r w:rsidRPr="000A6F51">
        <w:rPr>
          <w:rFonts w:cstheme="minorHAnsi"/>
        </w:rPr>
        <w:t>N° de patente</w:t>
      </w:r>
      <w:proofErr w:type="gramStart"/>
      <w:r w:rsidRPr="000A6F51">
        <w:rPr>
          <w:rFonts w:cstheme="minorHAnsi"/>
        </w:rPr>
        <w:t xml:space="preserve"> :…</w:t>
      </w:r>
      <w:proofErr w:type="gramEnd"/>
      <w:r w:rsidRPr="000A6F51">
        <w:rPr>
          <w:rFonts w:cstheme="minorHAnsi"/>
        </w:rPr>
        <w:t>…………………………………………………….……………………………………….</w:t>
      </w:r>
    </w:p>
    <w:p w14:paraId="006F7AC0" w14:textId="77777777" w:rsidR="004679C8" w:rsidRPr="000A6F51" w:rsidRDefault="004679C8" w:rsidP="004679C8">
      <w:pPr>
        <w:pStyle w:val="Corpsdetexte"/>
        <w:tabs>
          <w:tab w:val="left" w:leader="dot" w:pos="9421"/>
        </w:tabs>
        <w:ind w:left="169"/>
        <w:rPr>
          <w:rFonts w:cstheme="minorHAnsi"/>
        </w:rPr>
      </w:pPr>
      <w:r w:rsidRPr="000A6F51">
        <w:rPr>
          <w:rFonts w:cstheme="minorHAnsi"/>
        </w:rPr>
        <w:t>N° du décompte courant postal-bancaire ou à la TGR</w:t>
      </w:r>
      <w:r w:rsidRPr="000A6F51">
        <w:rPr>
          <w:rFonts w:cstheme="minorHAnsi"/>
        </w:rPr>
        <w:tab/>
        <w:t>(RIB)</w:t>
      </w:r>
    </w:p>
    <w:p w14:paraId="4FC4BEB6" w14:textId="77777777" w:rsidR="004679C8" w:rsidRPr="000A6F51" w:rsidRDefault="004679C8" w:rsidP="004679C8">
      <w:pPr>
        <w:ind w:left="-284"/>
        <w:rPr>
          <w:rFonts w:eastAsiaTheme="minorEastAsia" w:cstheme="minorHAnsi"/>
          <w:lang w:eastAsia="zh-CN"/>
        </w:rPr>
      </w:pPr>
      <w:r w:rsidRPr="000A6F51">
        <w:rPr>
          <w:rFonts w:cstheme="minorHAnsi"/>
        </w:rPr>
        <w:lastRenderedPageBreak/>
        <w:t>En vertu des pouvoirs qui me sont conférés ;</w:t>
      </w:r>
    </w:p>
    <w:p w14:paraId="49D53757" w14:textId="77777777" w:rsidR="004679C8" w:rsidRPr="000A6F51" w:rsidRDefault="004679C8" w:rsidP="00B7735A">
      <w:pPr>
        <w:rPr>
          <w:rFonts w:cstheme="minorHAnsi"/>
          <w:b/>
          <w:bCs/>
        </w:rPr>
      </w:pPr>
      <w:r w:rsidRPr="000A6F51">
        <w:rPr>
          <w:rFonts w:cstheme="minorHAnsi"/>
        </w:rPr>
        <w:t>Déclare sur l’honneur :</w:t>
      </w:r>
    </w:p>
    <w:p w14:paraId="13B8E724" w14:textId="77777777" w:rsidR="004679C8" w:rsidRPr="000A6F51" w:rsidRDefault="004679C8" w:rsidP="0025223B">
      <w:pPr>
        <w:pStyle w:val="Paragraphedeliste"/>
        <w:widowControl w:val="0"/>
        <w:numPr>
          <w:ilvl w:val="0"/>
          <w:numId w:val="8"/>
        </w:numPr>
        <w:tabs>
          <w:tab w:val="left" w:pos="458"/>
        </w:tabs>
        <w:autoSpaceDE w:val="0"/>
        <w:autoSpaceDN w:val="0"/>
        <w:spacing w:after="0" w:line="240" w:lineRule="auto"/>
        <w:ind w:right="114"/>
        <w:jc w:val="both"/>
        <w:rPr>
          <w:rFonts w:cstheme="minorHAnsi"/>
        </w:rPr>
      </w:pPr>
      <w:r w:rsidRPr="000A6F51">
        <w:rPr>
          <w:rFonts w:cstheme="minorHAnsi"/>
        </w:rPr>
        <w:t>M’engage à couvrir, dans les limites fixées dans le cahier des charges, par une police d’assurance, les risques découlent de mon activité professionnelle ;</w:t>
      </w:r>
    </w:p>
    <w:p w14:paraId="3787FE16" w14:textId="77777777" w:rsidR="004679C8" w:rsidRPr="000A6F51" w:rsidRDefault="004679C8" w:rsidP="0025223B">
      <w:pPr>
        <w:pStyle w:val="Paragraphedeliste"/>
        <w:widowControl w:val="0"/>
        <w:numPr>
          <w:ilvl w:val="0"/>
          <w:numId w:val="8"/>
        </w:numPr>
        <w:tabs>
          <w:tab w:val="left" w:pos="458"/>
        </w:tabs>
        <w:autoSpaceDE w:val="0"/>
        <w:autoSpaceDN w:val="0"/>
        <w:spacing w:after="0" w:line="240" w:lineRule="auto"/>
        <w:ind w:right="114"/>
        <w:jc w:val="both"/>
        <w:rPr>
          <w:rFonts w:cstheme="minorHAnsi"/>
        </w:rPr>
      </w:pPr>
      <w:r w:rsidRPr="000A6F51">
        <w:rPr>
          <w:rFonts w:cstheme="minorHAnsi"/>
        </w:rPr>
        <w:t>M’engage, si j’envisage de recourir à la sous-traitance, que celle-ci ne peut porter que sur 50% de la totalité de la prestation ; et m’assurer que les sous-traitants remplissent également les conditions prévues par le descriptif des missions demandées du présent document de termes de référence.</w:t>
      </w:r>
    </w:p>
    <w:p w14:paraId="772B59B2" w14:textId="77777777" w:rsidR="004679C8" w:rsidRPr="000A6F51" w:rsidRDefault="004679C8" w:rsidP="0025223B">
      <w:pPr>
        <w:pStyle w:val="Paragraphedeliste"/>
        <w:widowControl w:val="0"/>
        <w:numPr>
          <w:ilvl w:val="0"/>
          <w:numId w:val="8"/>
        </w:numPr>
        <w:tabs>
          <w:tab w:val="left" w:pos="458"/>
        </w:tabs>
        <w:autoSpaceDE w:val="0"/>
        <w:autoSpaceDN w:val="0"/>
        <w:spacing w:after="0" w:line="240" w:lineRule="auto"/>
        <w:ind w:right="114"/>
        <w:jc w:val="both"/>
        <w:rPr>
          <w:rFonts w:cstheme="minorHAnsi"/>
        </w:rPr>
      </w:pPr>
      <w:r w:rsidRPr="000A6F51">
        <w:rPr>
          <w:rFonts w:cstheme="minorHAnsi"/>
        </w:rPr>
        <w:t>M'engage de ne pas recourir à la fraude ou à la corruption, ou de faire des dons, des promesses ou des présents en vue d'influer sur les procédures de conclusion de la présente consultation.</w:t>
      </w:r>
    </w:p>
    <w:p w14:paraId="551CFB59" w14:textId="77777777" w:rsidR="004679C8" w:rsidRPr="000A6F51" w:rsidRDefault="004679C8" w:rsidP="004679C8">
      <w:pPr>
        <w:pStyle w:val="Paragraphedeliste"/>
        <w:widowControl w:val="0"/>
        <w:tabs>
          <w:tab w:val="left" w:pos="458"/>
        </w:tabs>
        <w:autoSpaceDE w:val="0"/>
        <w:autoSpaceDN w:val="0"/>
        <w:spacing w:after="0" w:line="240" w:lineRule="auto"/>
        <w:ind w:right="114"/>
        <w:jc w:val="both"/>
        <w:rPr>
          <w:rFonts w:cstheme="minorHAnsi"/>
        </w:rPr>
      </w:pPr>
    </w:p>
    <w:p w14:paraId="53E35E92" w14:textId="77777777" w:rsidR="004679C8" w:rsidRPr="000A6F51" w:rsidRDefault="004679C8" w:rsidP="004679C8">
      <w:pPr>
        <w:pStyle w:val="Corpsdetexte"/>
        <w:ind w:left="169"/>
        <w:jc w:val="both"/>
        <w:rPr>
          <w:rFonts w:cstheme="minorHAnsi"/>
        </w:rPr>
      </w:pPr>
      <w:r w:rsidRPr="000A6F51">
        <w:rPr>
          <w:rFonts w:cstheme="minorHAnsi"/>
        </w:rPr>
        <w:t>Je certifie l’exactitude des renseignements contenus dans la présente déclaration sur l’honneur.</w:t>
      </w:r>
    </w:p>
    <w:p w14:paraId="54AFEDB1" w14:textId="77777777" w:rsidR="004679C8" w:rsidRPr="000A6F51" w:rsidRDefault="004679C8" w:rsidP="004679C8">
      <w:pPr>
        <w:pStyle w:val="Corpsdetexte"/>
        <w:ind w:left="169" w:right="105"/>
        <w:jc w:val="both"/>
        <w:rPr>
          <w:rFonts w:cstheme="minorHAnsi"/>
        </w:rPr>
      </w:pPr>
      <w:r w:rsidRPr="000A6F51">
        <w:rPr>
          <w:rFonts w:cstheme="minorHAnsi"/>
        </w:rPr>
        <w:t>Je reconnais avoir pris connaissance des sanctions prévues relatives à l’inexactitude de la déclaration sur l’honneur.</w:t>
      </w:r>
    </w:p>
    <w:p w14:paraId="7C3E734B" w14:textId="77777777" w:rsidR="004679C8" w:rsidRPr="000A6F51" w:rsidRDefault="004679C8" w:rsidP="004679C8">
      <w:pPr>
        <w:pStyle w:val="Corpsdetexte"/>
        <w:rPr>
          <w:rFonts w:cstheme="minorHAnsi"/>
        </w:rPr>
      </w:pPr>
    </w:p>
    <w:p w14:paraId="02D9F5D7" w14:textId="77777777" w:rsidR="004679C8" w:rsidRPr="000A6F51" w:rsidRDefault="004679C8" w:rsidP="004679C8">
      <w:pPr>
        <w:pStyle w:val="Corpsdetexte"/>
        <w:ind w:left="6768"/>
        <w:rPr>
          <w:rFonts w:cstheme="minorHAnsi"/>
        </w:rPr>
      </w:pPr>
      <w:r w:rsidRPr="000A6F51">
        <w:rPr>
          <w:rFonts w:cstheme="minorHAnsi"/>
        </w:rPr>
        <w:t>Fait à…………………le………</w:t>
      </w:r>
    </w:p>
    <w:p w14:paraId="10AE921E" w14:textId="77777777" w:rsidR="002A29F3" w:rsidRPr="000A6F51" w:rsidRDefault="002A29F3" w:rsidP="002A29F3">
      <w:pPr>
        <w:pStyle w:val="Corpsdetexte"/>
        <w:ind w:left="6768"/>
        <w:rPr>
          <w:rFonts w:cstheme="minorHAnsi"/>
          <w:sz w:val="24"/>
          <w:szCs w:val="24"/>
        </w:rPr>
      </w:pPr>
    </w:p>
    <w:p w14:paraId="142854E1" w14:textId="77777777" w:rsidR="002A29F3" w:rsidRPr="000A6F51" w:rsidRDefault="002A29F3" w:rsidP="002A29F3">
      <w:pPr>
        <w:ind w:right="2259"/>
        <w:jc w:val="center"/>
        <w:rPr>
          <w:rFonts w:cstheme="minorHAnsi"/>
          <w:sz w:val="24"/>
          <w:szCs w:val="24"/>
        </w:rPr>
      </w:pPr>
    </w:p>
    <w:p w14:paraId="6A4CF641" w14:textId="77777777" w:rsidR="002A29F3" w:rsidRPr="000A6F51" w:rsidRDefault="002A29F3" w:rsidP="002A29F3">
      <w:pPr>
        <w:ind w:right="2259"/>
        <w:jc w:val="center"/>
        <w:rPr>
          <w:rFonts w:cstheme="minorHAnsi"/>
          <w:sz w:val="24"/>
          <w:szCs w:val="24"/>
        </w:rPr>
      </w:pPr>
    </w:p>
    <w:p w14:paraId="2590167F" w14:textId="77777777" w:rsidR="002A29F3" w:rsidRPr="000A6F51" w:rsidRDefault="002A29F3" w:rsidP="002A29F3">
      <w:pPr>
        <w:ind w:right="2259"/>
        <w:jc w:val="right"/>
        <w:rPr>
          <w:rFonts w:cstheme="minorHAnsi"/>
          <w:sz w:val="24"/>
          <w:szCs w:val="24"/>
        </w:rPr>
      </w:pPr>
    </w:p>
    <w:p w14:paraId="23BBDBC8" w14:textId="77777777" w:rsidR="002A29F3" w:rsidRPr="000A6F51" w:rsidRDefault="002A29F3" w:rsidP="002A29F3">
      <w:pPr>
        <w:ind w:right="2259"/>
        <w:jc w:val="right"/>
        <w:rPr>
          <w:rFonts w:cstheme="minorHAnsi"/>
          <w:sz w:val="24"/>
          <w:szCs w:val="24"/>
        </w:rPr>
      </w:pPr>
      <w:r w:rsidRPr="000A6F51">
        <w:rPr>
          <w:rFonts w:cstheme="minorHAnsi"/>
          <w:sz w:val="24"/>
          <w:szCs w:val="24"/>
        </w:rPr>
        <w:t>Signature du concurrent</w:t>
      </w:r>
      <w:r w:rsidRPr="000A6F51">
        <w:rPr>
          <w:rFonts w:cstheme="minorHAnsi"/>
          <w:spacing w:val="-2"/>
          <w:sz w:val="24"/>
          <w:szCs w:val="24"/>
        </w:rPr>
        <w:t xml:space="preserve"> </w:t>
      </w:r>
      <w:r w:rsidRPr="000A6F51">
        <w:rPr>
          <w:rFonts w:cstheme="minorHAnsi"/>
          <w:sz w:val="24"/>
          <w:szCs w:val="24"/>
        </w:rPr>
        <w:t>et</w:t>
      </w:r>
      <w:r w:rsidRPr="000A6F51">
        <w:rPr>
          <w:rFonts w:cstheme="minorHAnsi"/>
          <w:spacing w:val="-2"/>
          <w:sz w:val="24"/>
          <w:szCs w:val="24"/>
        </w:rPr>
        <w:t xml:space="preserve"> </w:t>
      </w:r>
      <w:r w:rsidRPr="000A6F51">
        <w:rPr>
          <w:rFonts w:cstheme="minorHAnsi"/>
          <w:sz w:val="24"/>
          <w:szCs w:val="24"/>
        </w:rPr>
        <w:t>Cachet</w:t>
      </w:r>
    </w:p>
    <w:p w14:paraId="78EB52BB" w14:textId="77777777" w:rsidR="002A29F3" w:rsidRPr="000A6F51" w:rsidRDefault="002A29F3" w:rsidP="002A29F3">
      <w:pPr>
        <w:rPr>
          <w:rFonts w:cstheme="minorHAnsi"/>
          <w:sz w:val="24"/>
          <w:szCs w:val="24"/>
          <w:u w:val="thick"/>
        </w:rPr>
      </w:pPr>
      <w:r w:rsidRPr="000A6F51">
        <w:rPr>
          <w:rFonts w:cstheme="minorHAnsi"/>
          <w:sz w:val="24"/>
          <w:szCs w:val="24"/>
          <w:u w:val="thick"/>
        </w:rPr>
        <w:br w:type="page"/>
      </w:r>
    </w:p>
    <w:p w14:paraId="76D1D048" w14:textId="77777777" w:rsidR="002A29F3" w:rsidRPr="00B7735A" w:rsidRDefault="002A29F3" w:rsidP="00B7735A">
      <w:pPr>
        <w:jc w:val="center"/>
        <w:rPr>
          <w:rFonts w:asciiTheme="majorHAnsi" w:hAnsiTheme="majorHAnsi" w:cstheme="minorHAnsi"/>
          <w:b/>
          <w:bCs/>
          <w:sz w:val="32"/>
          <w:szCs w:val="32"/>
          <w:u w:val="thick"/>
        </w:rPr>
      </w:pPr>
      <w:r w:rsidRPr="00B7735A">
        <w:rPr>
          <w:rFonts w:asciiTheme="majorHAnsi" w:hAnsiTheme="majorHAnsi" w:cstheme="minorHAnsi"/>
          <w:b/>
          <w:bCs/>
          <w:sz w:val="32"/>
          <w:szCs w:val="32"/>
          <w:u w:val="thick"/>
        </w:rPr>
        <w:lastRenderedPageBreak/>
        <w:t>ANNEXE 2</w:t>
      </w:r>
    </w:p>
    <w:p w14:paraId="5CE78314" w14:textId="77777777" w:rsidR="002A29F3" w:rsidRPr="00B7735A" w:rsidRDefault="002A29F3" w:rsidP="00B7735A">
      <w:pPr>
        <w:pStyle w:val="Titre1"/>
        <w:jc w:val="center"/>
        <w:rPr>
          <w:rFonts w:cstheme="minorHAnsi"/>
          <w:b/>
          <w:bCs/>
          <w:color w:val="auto"/>
          <w:u w:val="thick"/>
        </w:rPr>
      </w:pPr>
      <w:r w:rsidRPr="00B7735A">
        <w:rPr>
          <w:rFonts w:cstheme="minorHAnsi"/>
          <w:b/>
          <w:bCs/>
          <w:color w:val="auto"/>
          <w:u w:val="thick"/>
        </w:rPr>
        <w:t>ACTE D’ENGAGEMENT</w:t>
      </w:r>
    </w:p>
    <w:p w14:paraId="389C8E74" w14:textId="77777777" w:rsidR="002A29F3" w:rsidRPr="000A6F51" w:rsidRDefault="002A29F3" w:rsidP="002A29F3">
      <w:pPr>
        <w:pStyle w:val="Corpsdetexte"/>
        <w:spacing w:before="6"/>
        <w:rPr>
          <w:rFonts w:cstheme="minorHAnsi"/>
          <w:b/>
          <w:sz w:val="24"/>
          <w:szCs w:val="24"/>
        </w:rPr>
      </w:pPr>
    </w:p>
    <w:p w14:paraId="6911B91A" w14:textId="11598F36" w:rsidR="002A29F3" w:rsidRPr="000A6F51" w:rsidRDefault="002A29F3" w:rsidP="002A29F3">
      <w:pPr>
        <w:spacing w:before="91" w:line="252" w:lineRule="exact"/>
        <w:ind w:left="169"/>
        <w:jc w:val="both"/>
        <w:rPr>
          <w:rFonts w:cstheme="minorHAnsi"/>
          <w:b/>
          <w:sz w:val="24"/>
          <w:szCs w:val="24"/>
        </w:rPr>
      </w:pPr>
      <w:r w:rsidRPr="000A6F51">
        <w:rPr>
          <w:rFonts w:cstheme="minorHAnsi"/>
          <w:sz w:val="24"/>
          <w:szCs w:val="24"/>
        </w:rPr>
        <w:t>Mode</w:t>
      </w:r>
      <w:r w:rsidRPr="000A6F51">
        <w:rPr>
          <w:rFonts w:cstheme="minorHAnsi"/>
          <w:spacing w:val="-3"/>
          <w:sz w:val="24"/>
          <w:szCs w:val="24"/>
        </w:rPr>
        <w:t xml:space="preserve"> </w:t>
      </w:r>
      <w:r w:rsidRPr="000A6F51">
        <w:rPr>
          <w:rFonts w:cstheme="minorHAnsi"/>
          <w:sz w:val="24"/>
          <w:szCs w:val="24"/>
        </w:rPr>
        <w:t>de</w:t>
      </w:r>
      <w:r w:rsidRPr="000A6F51">
        <w:rPr>
          <w:rFonts w:cstheme="minorHAnsi"/>
          <w:spacing w:val="-2"/>
          <w:sz w:val="24"/>
          <w:szCs w:val="24"/>
        </w:rPr>
        <w:t xml:space="preserve"> </w:t>
      </w:r>
      <w:r w:rsidRPr="000A6F51">
        <w:rPr>
          <w:rFonts w:cstheme="minorHAnsi"/>
          <w:sz w:val="24"/>
          <w:szCs w:val="24"/>
        </w:rPr>
        <w:t>passation</w:t>
      </w:r>
      <w:r w:rsidRPr="000A6F51">
        <w:rPr>
          <w:rFonts w:cstheme="minorHAnsi"/>
          <w:spacing w:val="-2"/>
          <w:sz w:val="24"/>
          <w:szCs w:val="24"/>
        </w:rPr>
        <w:t xml:space="preserve"> </w:t>
      </w:r>
      <w:r w:rsidRPr="000A6F51">
        <w:rPr>
          <w:rFonts w:cstheme="minorHAnsi"/>
          <w:sz w:val="24"/>
          <w:szCs w:val="24"/>
        </w:rPr>
        <w:t xml:space="preserve">: </w:t>
      </w:r>
      <w:r w:rsidRPr="000A6F51">
        <w:rPr>
          <w:rFonts w:cstheme="minorHAnsi"/>
          <w:b/>
          <w:sz w:val="24"/>
          <w:szCs w:val="24"/>
        </w:rPr>
        <w:t>Appel à consultation ouvert (</w:t>
      </w:r>
      <w:r w:rsidR="00660FFF" w:rsidRPr="000A6F51">
        <w:rPr>
          <w:rFonts w:cstheme="minorHAnsi"/>
          <w:b/>
          <w:sz w:val="24"/>
          <w:szCs w:val="24"/>
        </w:rPr>
        <w:t>AC 0</w:t>
      </w:r>
      <w:r w:rsidR="00571FFD">
        <w:rPr>
          <w:rFonts w:cstheme="minorHAnsi"/>
          <w:b/>
          <w:sz w:val="24"/>
          <w:szCs w:val="24"/>
        </w:rPr>
        <w:t>2</w:t>
      </w:r>
      <w:r w:rsidR="00660FFF" w:rsidRPr="000A6F51">
        <w:rPr>
          <w:rFonts w:cstheme="minorHAnsi"/>
          <w:b/>
          <w:sz w:val="24"/>
          <w:szCs w:val="24"/>
        </w:rPr>
        <w:t>/Projet_MVD/2025</w:t>
      </w:r>
      <w:r w:rsidRPr="000A6F51">
        <w:rPr>
          <w:rFonts w:cstheme="minorHAnsi"/>
          <w:b/>
          <w:sz w:val="24"/>
          <w:szCs w:val="24"/>
        </w:rPr>
        <w:t>)</w:t>
      </w:r>
    </w:p>
    <w:p w14:paraId="4DA1B66B" w14:textId="7933D2E7" w:rsidR="003866C2" w:rsidRPr="000A6F51" w:rsidRDefault="003866C2">
      <w:pPr>
        <w:spacing w:before="91" w:line="252" w:lineRule="exact"/>
        <w:ind w:left="169"/>
        <w:jc w:val="both"/>
        <w:rPr>
          <w:rFonts w:cstheme="minorHAnsi"/>
          <w:b/>
          <w:sz w:val="24"/>
          <w:szCs w:val="24"/>
        </w:rPr>
      </w:pPr>
      <w:r w:rsidRPr="000A6F51">
        <w:rPr>
          <w:rFonts w:cstheme="minorHAnsi"/>
          <w:sz w:val="24"/>
          <w:szCs w:val="24"/>
        </w:rPr>
        <w:t>Objet</w:t>
      </w:r>
      <w:r w:rsidRPr="000A6F51">
        <w:rPr>
          <w:rFonts w:cstheme="minorHAnsi"/>
          <w:spacing w:val="40"/>
          <w:sz w:val="24"/>
          <w:szCs w:val="24"/>
        </w:rPr>
        <w:t xml:space="preserve"> </w:t>
      </w:r>
      <w:r w:rsidRPr="000A6F51">
        <w:rPr>
          <w:rFonts w:cstheme="minorHAnsi"/>
          <w:sz w:val="24"/>
          <w:szCs w:val="24"/>
        </w:rPr>
        <w:t>de l’appel à consultation</w:t>
      </w:r>
      <w:r w:rsidRPr="000A6F51">
        <w:rPr>
          <w:rFonts w:cstheme="minorHAnsi"/>
          <w:spacing w:val="38"/>
          <w:sz w:val="24"/>
          <w:szCs w:val="24"/>
        </w:rPr>
        <w:t xml:space="preserve"> </w:t>
      </w:r>
      <w:r w:rsidRPr="000A6F51">
        <w:rPr>
          <w:rFonts w:cstheme="minorHAnsi"/>
          <w:sz w:val="24"/>
          <w:szCs w:val="24"/>
        </w:rPr>
        <w:t>:</w:t>
      </w:r>
      <w:r w:rsidRPr="000A6F51">
        <w:rPr>
          <w:rFonts w:cstheme="minorHAnsi"/>
          <w:spacing w:val="43"/>
          <w:sz w:val="24"/>
          <w:szCs w:val="24"/>
        </w:rPr>
        <w:t xml:space="preserve"> </w:t>
      </w:r>
      <w:r w:rsidR="0026573D" w:rsidRPr="0020741B">
        <w:rPr>
          <w:rFonts w:cstheme="minorHAnsi"/>
          <w:b/>
          <w:sz w:val="24"/>
          <w:szCs w:val="24"/>
        </w:rPr>
        <w:t>Appel à Consultation pour le recrutement BET spécialisé pour assurer l’assistance technique du Projet « Marrakech, Ville Durable » en terme de renforcement de l’efficacité énergétique des bâtiments publics et hôteliers de la ville de Marrakech</w:t>
      </w:r>
    </w:p>
    <w:p w14:paraId="0ACC6640" w14:textId="77777777" w:rsidR="002A29F3" w:rsidRPr="000A6F51" w:rsidRDefault="002A29F3" w:rsidP="002A29F3">
      <w:pPr>
        <w:spacing w:before="1"/>
        <w:ind w:left="169"/>
        <w:jc w:val="both"/>
        <w:rPr>
          <w:rFonts w:cstheme="minorHAnsi"/>
          <w:b/>
          <w:sz w:val="24"/>
          <w:szCs w:val="24"/>
        </w:rPr>
      </w:pPr>
      <w:r w:rsidRPr="000A6F51">
        <w:rPr>
          <w:rFonts w:cstheme="minorHAnsi"/>
          <w:sz w:val="24"/>
          <w:szCs w:val="24"/>
        </w:rPr>
        <w:t>Maître</w:t>
      </w:r>
      <w:r w:rsidRPr="000A6F51">
        <w:rPr>
          <w:rFonts w:cstheme="minorHAnsi"/>
          <w:spacing w:val="-2"/>
          <w:sz w:val="24"/>
          <w:szCs w:val="24"/>
        </w:rPr>
        <w:t xml:space="preserve"> </w:t>
      </w:r>
      <w:r w:rsidRPr="000A6F51">
        <w:rPr>
          <w:rFonts w:cstheme="minorHAnsi"/>
          <w:sz w:val="24"/>
          <w:szCs w:val="24"/>
        </w:rPr>
        <w:t xml:space="preserve">d’ouvrage </w:t>
      </w:r>
      <w:r w:rsidRPr="000A6F51">
        <w:rPr>
          <w:rFonts w:cstheme="minorHAnsi"/>
          <w:b/>
          <w:sz w:val="24"/>
          <w:szCs w:val="24"/>
        </w:rPr>
        <w:t>:</w:t>
      </w:r>
      <w:r w:rsidRPr="000A6F51">
        <w:rPr>
          <w:rFonts w:cstheme="minorHAnsi"/>
          <w:b/>
          <w:spacing w:val="-1"/>
          <w:sz w:val="24"/>
          <w:szCs w:val="24"/>
        </w:rPr>
        <w:t xml:space="preserve"> </w:t>
      </w:r>
      <w:r w:rsidRPr="000A6F51">
        <w:rPr>
          <w:rFonts w:cstheme="minorHAnsi"/>
          <w:b/>
          <w:sz w:val="24"/>
          <w:szCs w:val="24"/>
        </w:rPr>
        <w:t>le Ministère de la Transition Energétique et du Développement Durable – Département du Développement Durable.</w:t>
      </w:r>
    </w:p>
    <w:p w14:paraId="5E7B6A2F" w14:textId="77777777" w:rsidR="002A29F3" w:rsidRPr="000A6F51" w:rsidRDefault="002A29F3" w:rsidP="002A29F3">
      <w:pPr>
        <w:spacing w:before="162"/>
        <w:ind w:left="169"/>
        <w:jc w:val="both"/>
        <w:rPr>
          <w:rFonts w:cstheme="minorHAnsi"/>
          <w:sz w:val="24"/>
          <w:szCs w:val="24"/>
        </w:rPr>
      </w:pPr>
      <w:r w:rsidRPr="000A6F51">
        <w:rPr>
          <w:rFonts w:cstheme="minorHAnsi"/>
          <w:sz w:val="24"/>
          <w:szCs w:val="24"/>
        </w:rPr>
        <w:t>Passé</w:t>
      </w:r>
      <w:r w:rsidRPr="000A6F51">
        <w:rPr>
          <w:rFonts w:cstheme="minorHAnsi"/>
          <w:spacing w:val="20"/>
          <w:sz w:val="24"/>
          <w:szCs w:val="24"/>
        </w:rPr>
        <w:t xml:space="preserve"> </w:t>
      </w:r>
      <w:r w:rsidRPr="000A6F51">
        <w:rPr>
          <w:rFonts w:cstheme="minorHAnsi"/>
          <w:sz w:val="24"/>
          <w:szCs w:val="24"/>
        </w:rPr>
        <w:t>en</w:t>
      </w:r>
      <w:r w:rsidRPr="000A6F51">
        <w:rPr>
          <w:rFonts w:cstheme="minorHAnsi"/>
          <w:spacing w:val="20"/>
          <w:sz w:val="24"/>
          <w:szCs w:val="24"/>
        </w:rPr>
        <w:t xml:space="preserve"> </w:t>
      </w:r>
      <w:r w:rsidRPr="000A6F51">
        <w:rPr>
          <w:rFonts w:cstheme="minorHAnsi"/>
          <w:sz w:val="24"/>
          <w:szCs w:val="24"/>
        </w:rPr>
        <w:t>application</w:t>
      </w:r>
      <w:r w:rsidRPr="000A6F51">
        <w:rPr>
          <w:rFonts w:cstheme="minorHAnsi"/>
          <w:spacing w:val="20"/>
          <w:sz w:val="24"/>
          <w:szCs w:val="24"/>
        </w:rPr>
        <w:t xml:space="preserve"> </w:t>
      </w:r>
      <w:r w:rsidRPr="000A6F51">
        <w:rPr>
          <w:rFonts w:cstheme="minorHAnsi"/>
          <w:sz w:val="24"/>
          <w:szCs w:val="24"/>
        </w:rPr>
        <w:t>des</w:t>
      </w:r>
      <w:r w:rsidRPr="000A6F51">
        <w:rPr>
          <w:rFonts w:cstheme="minorHAnsi"/>
          <w:spacing w:val="21"/>
          <w:sz w:val="24"/>
          <w:szCs w:val="24"/>
        </w:rPr>
        <w:t xml:space="preserve"> </w:t>
      </w:r>
      <w:r w:rsidRPr="000A6F51">
        <w:rPr>
          <w:rFonts w:cstheme="minorHAnsi"/>
          <w:sz w:val="24"/>
          <w:szCs w:val="24"/>
        </w:rPr>
        <w:t>dispositions</w:t>
      </w:r>
      <w:r w:rsidRPr="000A6F51">
        <w:rPr>
          <w:rFonts w:cstheme="minorHAnsi"/>
          <w:spacing w:val="21"/>
          <w:sz w:val="24"/>
          <w:szCs w:val="24"/>
        </w:rPr>
        <w:t xml:space="preserve"> </w:t>
      </w:r>
      <w:r w:rsidRPr="000A6F51">
        <w:rPr>
          <w:rFonts w:cstheme="minorHAnsi"/>
          <w:sz w:val="24"/>
          <w:szCs w:val="24"/>
        </w:rPr>
        <w:t>fixées</w:t>
      </w:r>
      <w:r w:rsidRPr="000A6F51">
        <w:rPr>
          <w:rFonts w:cstheme="minorHAnsi"/>
          <w:spacing w:val="21"/>
          <w:sz w:val="24"/>
          <w:szCs w:val="24"/>
        </w:rPr>
        <w:t xml:space="preserve"> </w:t>
      </w:r>
      <w:r w:rsidRPr="000A6F51">
        <w:rPr>
          <w:rFonts w:cstheme="minorHAnsi"/>
          <w:sz w:val="24"/>
          <w:szCs w:val="24"/>
        </w:rPr>
        <w:t>par</w:t>
      </w:r>
      <w:r w:rsidRPr="000A6F51">
        <w:rPr>
          <w:rFonts w:cstheme="minorHAnsi"/>
          <w:spacing w:val="21"/>
          <w:sz w:val="24"/>
          <w:szCs w:val="24"/>
        </w:rPr>
        <w:t xml:space="preserve"> </w:t>
      </w:r>
      <w:r w:rsidRPr="000A6F51">
        <w:rPr>
          <w:rFonts w:cstheme="minorHAnsi"/>
          <w:sz w:val="24"/>
          <w:szCs w:val="24"/>
        </w:rPr>
        <w:t>le Ministère de la Transition Energétique et du Développement Durable relatives</w:t>
      </w:r>
      <w:r w:rsidRPr="000A6F51">
        <w:rPr>
          <w:rFonts w:cstheme="minorHAnsi"/>
          <w:spacing w:val="-1"/>
          <w:sz w:val="24"/>
          <w:szCs w:val="24"/>
        </w:rPr>
        <w:t xml:space="preserve"> </w:t>
      </w:r>
      <w:r w:rsidRPr="000A6F51">
        <w:rPr>
          <w:rFonts w:cstheme="minorHAnsi"/>
          <w:sz w:val="24"/>
          <w:szCs w:val="24"/>
        </w:rPr>
        <w:t>aux</w:t>
      </w:r>
      <w:r w:rsidRPr="000A6F51">
        <w:rPr>
          <w:rFonts w:cstheme="minorHAnsi"/>
          <w:spacing w:val="-2"/>
          <w:sz w:val="24"/>
          <w:szCs w:val="24"/>
        </w:rPr>
        <w:t xml:space="preserve"> </w:t>
      </w:r>
      <w:r w:rsidRPr="000A6F51">
        <w:rPr>
          <w:rFonts w:cstheme="minorHAnsi"/>
          <w:sz w:val="24"/>
          <w:szCs w:val="24"/>
        </w:rPr>
        <w:t>conditions</w:t>
      </w:r>
      <w:r w:rsidRPr="000A6F51">
        <w:rPr>
          <w:rFonts w:cstheme="minorHAnsi"/>
          <w:spacing w:val="-2"/>
          <w:sz w:val="24"/>
          <w:szCs w:val="24"/>
        </w:rPr>
        <w:t xml:space="preserve"> </w:t>
      </w:r>
      <w:r w:rsidRPr="000A6F51">
        <w:rPr>
          <w:rFonts w:cstheme="minorHAnsi"/>
          <w:sz w:val="24"/>
          <w:szCs w:val="24"/>
        </w:rPr>
        <w:t>et</w:t>
      </w:r>
      <w:r w:rsidRPr="000A6F51">
        <w:rPr>
          <w:rFonts w:cstheme="minorHAnsi"/>
          <w:spacing w:val="-2"/>
          <w:sz w:val="24"/>
          <w:szCs w:val="24"/>
        </w:rPr>
        <w:t xml:space="preserve"> </w:t>
      </w:r>
      <w:r w:rsidRPr="000A6F51">
        <w:rPr>
          <w:rFonts w:cstheme="minorHAnsi"/>
          <w:sz w:val="24"/>
          <w:szCs w:val="24"/>
        </w:rPr>
        <w:t xml:space="preserve">formes de passations des appels à consultation dans le cadre de projet de coopération internationale </w:t>
      </w:r>
      <w:r w:rsidRPr="000A6F51">
        <w:rPr>
          <w:rFonts w:cstheme="minorHAnsi"/>
          <w:b/>
          <w:bCs/>
          <w:sz w:val="24"/>
          <w:szCs w:val="24"/>
        </w:rPr>
        <w:t>« Renforcement du Développement Durable de la ville de Marrakech à travers une planification et un financement innovants »</w:t>
      </w:r>
      <w:r w:rsidRPr="000A6F51">
        <w:rPr>
          <w:rFonts w:cstheme="minorHAnsi"/>
          <w:sz w:val="24"/>
          <w:szCs w:val="24"/>
        </w:rPr>
        <w:t xml:space="preserve"> financé par le Fond pour l’Environnement Mondial (</w:t>
      </w:r>
      <w:proofErr w:type="spellStart"/>
      <w:r w:rsidRPr="000A6F51">
        <w:rPr>
          <w:rFonts w:cstheme="minorHAnsi"/>
          <w:sz w:val="24"/>
          <w:szCs w:val="24"/>
        </w:rPr>
        <w:t>Award</w:t>
      </w:r>
      <w:proofErr w:type="spellEnd"/>
      <w:r w:rsidRPr="000A6F51">
        <w:rPr>
          <w:rFonts w:cstheme="minorHAnsi"/>
          <w:sz w:val="24"/>
          <w:szCs w:val="24"/>
        </w:rPr>
        <w:t xml:space="preserve"> ID : 00128412/Project ID :00122433) avec l’accompagnement et l’assurance qualité du Programme des Nations Unies pour le Développement.</w:t>
      </w:r>
    </w:p>
    <w:p w14:paraId="3FA56B1C" w14:textId="77777777" w:rsidR="002A29F3" w:rsidRPr="000A6F51" w:rsidRDefault="002A29F3" w:rsidP="002A29F3">
      <w:pPr>
        <w:pStyle w:val="Corpsdetexte"/>
        <w:spacing w:before="5"/>
        <w:rPr>
          <w:rFonts w:cstheme="minorHAnsi"/>
          <w:sz w:val="24"/>
          <w:szCs w:val="24"/>
        </w:rPr>
      </w:pPr>
    </w:p>
    <w:p w14:paraId="3D48D572" w14:textId="77777777" w:rsidR="004679C8" w:rsidRPr="000A6F51" w:rsidRDefault="004679C8" w:rsidP="0025223B">
      <w:pPr>
        <w:pStyle w:val="Paragraphedeliste"/>
        <w:widowControl w:val="0"/>
        <w:numPr>
          <w:ilvl w:val="0"/>
          <w:numId w:val="33"/>
        </w:numPr>
        <w:tabs>
          <w:tab w:val="left" w:pos="446"/>
        </w:tabs>
        <w:autoSpaceDE w:val="0"/>
        <w:autoSpaceDN w:val="0"/>
        <w:spacing w:after="0" w:line="250" w:lineRule="exact"/>
        <w:rPr>
          <w:rFonts w:cstheme="minorHAnsi"/>
          <w:b/>
          <w:bCs/>
          <w:sz w:val="24"/>
          <w:szCs w:val="24"/>
        </w:rPr>
      </w:pPr>
      <w:r w:rsidRPr="000A6F51">
        <w:rPr>
          <w:rFonts w:cstheme="minorHAnsi"/>
          <w:b/>
          <w:bCs/>
          <w:sz w:val="24"/>
          <w:szCs w:val="24"/>
        </w:rPr>
        <w:t>Pour les personnes morales :</w:t>
      </w:r>
    </w:p>
    <w:p w14:paraId="2E313BF3" w14:textId="77777777" w:rsidR="004679C8" w:rsidRPr="000A6F51" w:rsidRDefault="004679C8" w:rsidP="004679C8">
      <w:pPr>
        <w:spacing w:line="250" w:lineRule="exact"/>
        <w:ind w:left="169"/>
        <w:rPr>
          <w:rFonts w:cstheme="minorHAnsi"/>
          <w:sz w:val="24"/>
          <w:szCs w:val="24"/>
        </w:rPr>
      </w:pPr>
      <w:r w:rsidRPr="000A6F51">
        <w:rPr>
          <w:rFonts w:cstheme="minorHAnsi"/>
          <w:sz w:val="24"/>
          <w:szCs w:val="24"/>
        </w:rPr>
        <w:t>Je soussigné</w:t>
      </w:r>
      <w:proofErr w:type="gramStart"/>
      <w:r w:rsidRPr="000A6F51">
        <w:rPr>
          <w:rFonts w:cstheme="minorHAnsi"/>
          <w:sz w:val="24"/>
          <w:szCs w:val="24"/>
        </w:rPr>
        <w:t xml:space="preserve"> :…</w:t>
      </w:r>
      <w:proofErr w:type="gramEnd"/>
      <w:r w:rsidRPr="000A6F51">
        <w:rPr>
          <w:rFonts w:cstheme="minorHAnsi"/>
          <w:sz w:val="24"/>
          <w:szCs w:val="24"/>
        </w:rPr>
        <w:t>…………………………………………………………….</w:t>
      </w:r>
    </w:p>
    <w:p w14:paraId="31D5A255" w14:textId="77777777" w:rsidR="004679C8" w:rsidRPr="000A6F51" w:rsidRDefault="004679C8" w:rsidP="004679C8">
      <w:pPr>
        <w:tabs>
          <w:tab w:val="left" w:leader="dot" w:pos="5918"/>
        </w:tabs>
        <w:spacing w:before="2" w:line="252" w:lineRule="exact"/>
        <w:ind w:left="169"/>
        <w:jc w:val="both"/>
        <w:rPr>
          <w:rFonts w:cstheme="minorHAnsi"/>
          <w:sz w:val="24"/>
          <w:szCs w:val="24"/>
        </w:rPr>
      </w:pPr>
      <w:r w:rsidRPr="000A6F51">
        <w:rPr>
          <w:rFonts w:cstheme="minorHAnsi"/>
          <w:sz w:val="24"/>
          <w:szCs w:val="24"/>
        </w:rPr>
        <w:t>Agissant au nom et pour le compte de</w:t>
      </w:r>
      <w:r w:rsidRPr="000A6F51">
        <w:rPr>
          <w:rFonts w:cstheme="minorHAnsi"/>
          <w:sz w:val="24"/>
          <w:szCs w:val="24"/>
        </w:rPr>
        <w:tab/>
        <w:t>(Raison sociale et forme juridique de la société) en ma qualité de………………dûment habilité à participer à la consultation relative à …………………………</w:t>
      </w:r>
      <w:proofErr w:type="gramStart"/>
      <w:r w:rsidRPr="000A6F51">
        <w:rPr>
          <w:rFonts w:cstheme="minorHAnsi"/>
          <w:sz w:val="24"/>
          <w:szCs w:val="24"/>
        </w:rPr>
        <w:t>…….</w:t>
      </w:r>
      <w:proofErr w:type="gramEnd"/>
      <w:r w:rsidRPr="000A6F51">
        <w:rPr>
          <w:rFonts w:cstheme="minorHAnsi"/>
          <w:sz w:val="24"/>
          <w:szCs w:val="24"/>
        </w:rPr>
        <w:t>.</w:t>
      </w:r>
      <w:r w:rsidRPr="000A6F51">
        <w:rPr>
          <w:rFonts w:cstheme="minorHAnsi"/>
          <w:sz w:val="24"/>
          <w:szCs w:val="24"/>
        </w:rPr>
        <w:tab/>
      </w:r>
    </w:p>
    <w:p w14:paraId="6BC17489" w14:textId="77777777" w:rsidR="004679C8" w:rsidRPr="000A6F51" w:rsidRDefault="004679C8" w:rsidP="004679C8">
      <w:pPr>
        <w:spacing w:line="252" w:lineRule="exact"/>
        <w:ind w:left="169"/>
        <w:rPr>
          <w:rFonts w:cstheme="minorHAnsi"/>
          <w:sz w:val="24"/>
          <w:szCs w:val="24"/>
        </w:rPr>
      </w:pPr>
      <w:r w:rsidRPr="000A6F51">
        <w:rPr>
          <w:rFonts w:cstheme="minorHAnsi"/>
          <w:sz w:val="24"/>
          <w:szCs w:val="24"/>
        </w:rPr>
        <w:t>Au capital de</w:t>
      </w:r>
      <w:proofErr w:type="gramStart"/>
      <w:r w:rsidRPr="000A6F51">
        <w:rPr>
          <w:rFonts w:cstheme="minorHAnsi"/>
          <w:sz w:val="24"/>
          <w:szCs w:val="24"/>
        </w:rPr>
        <w:t xml:space="preserve"> :…</w:t>
      </w:r>
      <w:proofErr w:type="gramEnd"/>
      <w:r w:rsidRPr="000A6F51">
        <w:rPr>
          <w:rFonts w:cstheme="minorHAnsi"/>
          <w:sz w:val="24"/>
          <w:szCs w:val="24"/>
        </w:rPr>
        <w:t>………………………………………………….……………………………………………</w:t>
      </w:r>
    </w:p>
    <w:p w14:paraId="77A0ADEB" w14:textId="77777777" w:rsidR="004679C8" w:rsidRPr="000A6F51" w:rsidRDefault="004679C8" w:rsidP="004679C8">
      <w:pPr>
        <w:spacing w:line="252" w:lineRule="exact"/>
        <w:ind w:left="169"/>
        <w:rPr>
          <w:rFonts w:cstheme="minorHAnsi"/>
          <w:sz w:val="24"/>
          <w:szCs w:val="24"/>
        </w:rPr>
      </w:pPr>
      <w:r w:rsidRPr="000A6F51">
        <w:rPr>
          <w:rFonts w:cstheme="minorHAnsi"/>
          <w:sz w:val="24"/>
          <w:szCs w:val="24"/>
        </w:rPr>
        <w:t>Adresse du siège social………………………………………………</w:t>
      </w:r>
      <w:proofErr w:type="gramStart"/>
      <w:r w:rsidRPr="000A6F51">
        <w:rPr>
          <w:rFonts w:cstheme="minorHAnsi"/>
          <w:sz w:val="24"/>
          <w:szCs w:val="24"/>
        </w:rPr>
        <w:t>…….</w:t>
      </w:r>
      <w:proofErr w:type="gramEnd"/>
      <w:r w:rsidRPr="000A6F51">
        <w:rPr>
          <w:rFonts w:cstheme="minorHAnsi"/>
          <w:sz w:val="24"/>
          <w:szCs w:val="24"/>
        </w:rPr>
        <w:t>.………………………………..</w:t>
      </w:r>
    </w:p>
    <w:p w14:paraId="6A3CFDD7" w14:textId="77777777" w:rsidR="004679C8" w:rsidRPr="000A6F51" w:rsidRDefault="004679C8" w:rsidP="004679C8">
      <w:pPr>
        <w:spacing w:before="1" w:line="252" w:lineRule="exact"/>
        <w:ind w:left="169"/>
        <w:rPr>
          <w:rFonts w:cstheme="minorHAnsi"/>
          <w:sz w:val="24"/>
          <w:szCs w:val="24"/>
        </w:rPr>
      </w:pPr>
      <w:r w:rsidRPr="000A6F51">
        <w:rPr>
          <w:rFonts w:cstheme="minorHAnsi"/>
          <w:sz w:val="24"/>
          <w:szCs w:val="24"/>
        </w:rPr>
        <w:t>Affilié à la C.N.S.S sous le n°…………………………………………………......................………………….</w:t>
      </w:r>
    </w:p>
    <w:p w14:paraId="40E3097B" w14:textId="77777777" w:rsidR="004679C8" w:rsidRPr="000A6F51" w:rsidRDefault="004679C8" w:rsidP="004679C8">
      <w:pPr>
        <w:spacing w:line="252" w:lineRule="exact"/>
        <w:ind w:left="169"/>
        <w:rPr>
          <w:rFonts w:cstheme="minorHAnsi"/>
          <w:sz w:val="24"/>
          <w:szCs w:val="24"/>
        </w:rPr>
      </w:pPr>
      <w:r w:rsidRPr="000A6F51">
        <w:rPr>
          <w:rFonts w:cstheme="minorHAnsi"/>
          <w:sz w:val="24"/>
          <w:szCs w:val="24"/>
        </w:rPr>
        <w:t>Inscrit au Registre de Commerce de…………</w:t>
      </w:r>
      <w:proofErr w:type="gramStart"/>
      <w:r w:rsidRPr="000A6F51">
        <w:rPr>
          <w:rFonts w:cstheme="minorHAnsi"/>
          <w:sz w:val="24"/>
          <w:szCs w:val="24"/>
        </w:rPr>
        <w:t>…….</w:t>
      </w:r>
      <w:proofErr w:type="gramEnd"/>
      <w:r w:rsidRPr="000A6F51">
        <w:rPr>
          <w:rFonts w:cstheme="minorHAnsi"/>
          <w:sz w:val="24"/>
          <w:szCs w:val="24"/>
        </w:rPr>
        <w:t>.…………sous le n°.............................................</w:t>
      </w:r>
    </w:p>
    <w:p w14:paraId="60EF8E7F" w14:textId="77777777" w:rsidR="004679C8" w:rsidRPr="000A6F51" w:rsidRDefault="004679C8" w:rsidP="004679C8">
      <w:pPr>
        <w:spacing w:line="252" w:lineRule="exact"/>
        <w:ind w:left="169"/>
        <w:rPr>
          <w:rFonts w:cstheme="minorHAnsi"/>
          <w:sz w:val="24"/>
          <w:szCs w:val="24"/>
        </w:rPr>
      </w:pPr>
      <w:r w:rsidRPr="000A6F51">
        <w:rPr>
          <w:rFonts w:cstheme="minorHAnsi"/>
          <w:sz w:val="24"/>
          <w:szCs w:val="24"/>
        </w:rPr>
        <w:t>N ° de Taxe Professionnelle : …………………………………………………………………………</w:t>
      </w:r>
      <w:proofErr w:type="gramStart"/>
      <w:r w:rsidRPr="000A6F51">
        <w:rPr>
          <w:rFonts w:cstheme="minorHAnsi"/>
          <w:sz w:val="24"/>
          <w:szCs w:val="24"/>
        </w:rPr>
        <w:t>…….</w:t>
      </w:r>
      <w:proofErr w:type="gramEnd"/>
      <w:r w:rsidRPr="000A6F51">
        <w:rPr>
          <w:rFonts w:cstheme="minorHAnsi"/>
          <w:sz w:val="24"/>
          <w:szCs w:val="24"/>
        </w:rPr>
        <w:t>.</w:t>
      </w:r>
    </w:p>
    <w:p w14:paraId="613A7DAB" w14:textId="77777777" w:rsidR="004679C8" w:rsidRPr="000A6F51" w:rsidRDefault="004679C8" w:rsidP="004679C8">
      <w:pPr>
        <w:spacing w:before="1" w:line="252" w:lineRule="exact"/>
        <w:ind w:left="169"/>
        <w:rPr>
          <w:rFonts w:cstheme="minorHAnsi"/>
          <w:sz w:val="24"/>
          <w:szCs w:val="24"/>
        </w:rPr>
      </w:pPr>
      <w:r w:rsidRPr="000A6F51">
        <w:rPr>
          <w:rFonts w:cstheme="minorHAnsi"/>
          <w:sz w:val="24"/>
          <w:szCs w:val="24"/>
        </w:rPr>
        <w:t>CIN du représentant légal : ……………………………………………………………………………….</w:t>
      </w:r>
    </w:p>
    <w:p w14:paraId="1BF3F9AA" w14:textId="77777777" w:rsidR="004679C8" w:rsidRPr="000A6F51" w:rsidRDefault="004679C8" w:rsidP="004679C8">
      <w:pPr>
        <w:spacing w:line="252" w:lineRule="exact"/>
        <w:ind w:left="169"/>
        <w:rPr>
          <w:rFonts w:cstheme="minorHAnsi"/>
          <w:sz w:val="24"/>
          <w:szCs w:val="24"/>
        </w:rPr>
      </w:pPr>
      <w:r w:rsidRPr="000A6F51">
        <w:rPr>
          <w:rFonts w:cstheme="minorHAnsi"/>
          <w:sz w:val="24"/>
          <w:szCs w:val="24"/>
        </w:rPr>
        <w:t>N° de téléphone : ……………………………………………………………………………………</w:t>
      </w:r>
      <w:proofErr w:type="gramStart"/>
      <w:r w:rsidRPr="000A6F51">
        <w:rPr>
          <w:rFonts w:cstheme="minorHAnsi"/>
          <w:sz w:val="24"/>
          <w:szCs w:val="24"/>
        </w:rPr>
        <w:t>…….</w:t>
      </w:r>
      <w:proofErr w:type="gramEnd"/>
      <w:r w:rsidRPr="000A6F51">
        <w:rPr>
          <w:rFonts w:cstheme="minorHAnsi"/>
          <w:sz w:val="24"/>
          <w:szCs w:val="24"/>
        </w:rPr>
        <w:t>.</w:t>
      </w:r>
    </w:p>
    <w:p w14:paraId="79BDC1DA" w14:textId="77777777" w:rsidR="004679C8" w:rsidRPr="000A6F51" w:rsidRDefault="004679C8" w:rsidP="004679C8">
      <w:pPr>
        <w:spacing w:before="2"/>
        <w:ind w:left="169"/>
        <w:rPr>
          <w:rFonts w:cstheme="minorHAnsi"/>
          <w:sz w:val="24"/>
          <w:szCs w:val="24"/>
        </w:rPr>
      </w:pPr>
      <w:r w:rsidRPr="000A6F51">
        <w:rPr>
          <w:rFonts w:cstheme="minorHAnsi"/>
          <w:sz w:val="24"/>
          <w:szCs w:val="24"/>
        </w:rPr>
        <w:t>Adresse électronique : ………………………………………………………………………………….</w:t>
      </w:r>
    </w:p>
    <w:p w14:paraId="7FC2B2E4" w14:textId="77777777" w:rsidR="004679C8" w:rsidRPr="000A6F51" w:rsidRDefault="004679C8" w:rsidP="004679C8">
      <w:pPr>
        <w:ind w:left="169"/>
        <w:rPr>
          <w:rFonts w:cstheme="minorHAnsi"/>
          <w:sz w:val="24"/>
          <w:szCs w:val="24"/>
        </w:rPr>
      </w:pPr>
      <w:r w:rsidRPr="000A6F51">
        <w:rPr>
          <w:rFonts w:cstheme="minorHAnsi"/>
          <w:sz w:val="24"/>
          <w:szCs w:val="24"/>
        </w:rPr>
        <w:lastRenderedPageBreak/>
        <w:t>En vertu des pouvoirs qui me sont conférés (Ci-joint la décision des organes sociaux ou de la procuration valablement établie) :</w:t>
      </w:r>
    </w:p>
    <w:p w14:paraId="6B55C7D7" w14:textId="77777777" w:rsidR="004679C8" w:rsidRPr="000A6F51" w:rsidRDefault="004679C8" w:rsidP="004679C8">
      <w:pPr>
        <w:ind w:left="169" w:right="102"/>
        <w:jc w:val="both"/>
        <w:rPr>
          <w:rFonts w:cstheme="minorHAnsi"/>
          <w:sz w:val="24"/>
          <w:szCs w:val="24"/>
        </w:rPr>
      </w:pPr>
      <w:r w:rsidRPr="000A6F51">
        <w:rPr>
          <w:rFonts w:cstheme="minorHAnsi"/>
          <w:sz w:val="24"/>
          <w:szCs w:val="24"/>
        </w:rPr>
        <w:t>Après avoir pris connaissance du dossier de cet appel à consultation et obtenu du Maître d’ouvrage toutes les informations complémentaires nécessaires à ma parfaite compréhension du contenu des travaux et des difficultés et des risques potentiels que comportent ces prestations :</w:t>
      </w:r>
    </w:p>
    <w:p w14:paraId="54E07C6A" w14:textId="77777777" w:rsidR="004679C8" w:rsidRPr="000A6F51" w:rsidRDefault="004679C8" w:rsidP="0025223B">
      <w:pPr>
        <w:pStyle w:val="Paragraphedeliste"/>
        <w:widowControl w:val="0"/>
        <w:numPr>
          <w:ilvl w:val="1"/>
          <w:numId w:val="9"/>
        </w:numPr>
        <w:tabs>
          <w:tab w:val="left" w:pos="955"/>
        </w:tabs>
        <w:autoSpaceDE w:val="0"/>
        <w:autoSpaceDN w:val="0"/>
        <w:spacing w:after="0" w:line="240" w:lineRule="auto"/>
        <w:ind w:right="111"/>
        <w:contextualSpacing w:val="0"/>
        <w:rPr>
          <w:rFonts w:cstheme="minorHAnsi"/>
          <w:sz w:val="24"/>
          <w:szCs w:val="24"/>
        </w:rPr>
      </w:pPr>
      <w:r w:rsidRPr="000A6F51">
        <w:rPr>
          <w:rFonts w:cstheme="minorHAnsi"/>
          <w:sz w:val="24"/>
          <w:szCs w:val="24"/>
        </w:rPr>
        <w:t>Remets, revêtu de ma signature, un bordereau de prix et un détail estimatif établi conformément aux modèles figurant au dossier de la consultation ;</w:t>
      </w:r>
    </w:p>
    <w:p w14:paraId="4311CB58" w14:textId="77777777" w:rsidR="004679C8" w:rsidRPr="000A6F51" w:rsidRDefault="004679C8" w:rsidP="0025223B">
      <w:pPr>
        <w:pStyle w:val="Paragraphedeliste"/>
        <w:widowControl w:val="0"/>
        <w:numPr>
          <w:ilvl w:val="1"/>
          <w:numId w:val="9"/>
        </w:numPr>
        <w:tabs>
          <w:tab w:val="left" w:pos="955"/>
        </w:tabs>
        <w:autoSpaceDE w:val="0"/>
        <w:autoSpaceDN w:val="0"/>
        <w:spacing w:after="0" w:line="240" w:lineRule="auto"/>
        <w:ind w:right="111"/>
        <w:contextualSpacing w:val="0"/>
        <w:rPr>
          <w:rFonts w:cstheme="minorHAnsi"/>
          <w:sz w:val="24"/>
          <w:szCs w:val="24"/>
        </w:rPr>
      </w:pPr>
      <w:r w:rsidRPr="000A6F51">
        <w:rPr>
          <w:rFonts w:cstheme="minorHAnsi"/>
          <w:sz w:val="24"/>
          <w:szCs w:val="24"/>
        </w:rPr>
        <w:t>M’engage à exécuter lesdits prestations dans le strict respect des termes de références et moyennant les prix que j’ai établis moi-même lesquels font ressortir :</w:t>
      </w:r>
    </w:p>
    <w:p w14:paraId="1CB2CAD5" w14:textId="77777777" w:rsidR="004679C8" w:rsidRPr="000A6F51" w:rsidRDefault="004679C8" w:rsidP="004679C8">
      <w:pPr>
        <w:pStyle w:val="Paragraphedeliste"/>
        <w:widowControl w:val="0"/>
        <w:tabs>
          <w:tab w:val="left" w:pos="955"/>
        </w:tabs>
        <w:autoSpaceDE w:val="0"/>
        <w:autoSpaceDN w:val="0"/>
        <w:spacing w:after="0" w:line="240" w:lineRule="auto"/>
        <w:ind w:left="954" w:right="111"/>
        <w:contextualSpacing w:val="0"/>
        <w:rPr>
          <w:rFonts w:cstheme="minorHAnsi"/>
          <w:sz w:val="24"/>
          <w:szCs w:val="24"/>
        </w:rPr>
      </w:pPr>
    </w:p>
    <w:p w14:paraId="121C1B62" w14:textId="77777777" w:rsidR="004679C8" w:rsidRPr="000A6F51" w:rsidRDefault="004679C8" w:rsidP="004679C8">
      <w:pPr>
        <w:tabs>
          <w:tab w:val="left" w:leader="dot" w:pos="6765"/>
        </w:tabs>
        <w:spacing w:before="71"/>
        <w:ind w:left="452"/>
        <w:jc w:val="both"/>
        <w:rPr>
          <w:rFonts w:eastAsiaTheme="minorEastAsia" w:cstheme="minorHAnsi"/>
          <w:sz w:val="24"/>
          <w:szCs w:val="24"/>
          <w:lang w:eastAsia="zh-CN"/>
        </w:rPr>
      </w:pPr>
      <w:r w:rsidRPr="000A6F51">
        <w:rPr>
          <w:rFonts w:cstheme="minorHAnsi"/>
          <w:noProof/>
          <w:sz w:val="24"/>
          <w:szCs w:val="24"/>
          <w:lang w:val="en-US"/>
        </w:rPr>
        <mc:AlternateContent>
          <mc:Choice Requires="wps">
            <w:drawing>
              <wp:anchor distT="0" distB="0" distL="114300" distR="114300" simplePos="0" relativeHeight="251659264" behindDoc="0" locked="0" layoutInCell="1" allowOverlap="1" wp14:anchorId="73FBBA74" wp14:editId="1B2CF1CC">
                <wp:simplePos x="0" y="0"/>
                <wp:positionH relativeFrom="page">
                  <wp:posOffset>341630</wp:posOffset>
                </wp:positionH>
                <wp:positionV relativeFrom="page">
                  <wp:posOffset>10093325</wp:posOffset>
                </wp:positionV>
                <wp:extent cx="6699250" cy="635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6350"/>
                        </a:xfrm>
                        <a:prstGeom prst="rect">
                          <a:avLst/>
                        </a:prstGeom>
                        <a:solidFill>
                          <a:srgbClr val="000000"/>
                        </a:solidFill>
                        <a:ln>
                          <a:noFill/>
                        </a:ln>
                      </wps:spPr>
                      <wps:txbx>
                        <w:txbxContent>
                          <w:p w14:paraId="6894CB6E" w14:textId="77777777" w:rsidR="00CA3FC3" w:rsidRPr="000A6F51" w:rsidRDefault="00CA3FC3" w:rsidP="004679C8">
                            <w:pPr>
                              <w:jc w:val="center"/>
                            </w:pPr>
                          </w:p>
                        </w:txbxContent>
                      </wps:txbx>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3FBBA74" id="Rectangle 22" o:spid="_x0000_s1026" style="position:absolute;left:0;text-align:left;margin-left:26.9pt;margin-top:794.75pt;width:527.5pt;height:.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" fillcolor="black" stroked="f">
                <v:textbox>
                  <w:txbxContent>
                    <w:p w14:paraId="6894CB6E" w14:textId="77777777" w:rsidR="00CA3FC3" w:rsidRPr="000A6F51" w:rsidRDefault="00CA3FC3" w:rsidP="004679C8">
                      <w:pPr>
                        <w:jc w:val="center"/>
                      </w:pPr>
                    </w:p>
                  </w:txbxContent>
                </v:textbox>
                <w10:wrap anchorx="page" anchory="page"/>
              </v:rect>
            </w:pict>
          </mc:Fallback>
        </mc:AlternateContent>
      </w:r>
      <w:r w:rsidRPr="000A6F51">
        <w:rPr>
          <w:rFonts w:cstheme="minorHAnsi"/>
          <w:sz w:val="24"/>
          <w:szCs w:val="24"/>
        </w:rPr>
        <w:t>Montant</w:t>
      </w:r>
      <w:r w:rsidRPr="000A6F51">
        <w:rPr>
          <w:rFonts w:cstheme="minorHAnsi"/>
          <w:spacing w:val="-3"/>
          <w:sz w:val="24"/>
          <w:szCs w:val="24"/>
        </w:rPr>
        <w:t xml:space="preserve"> </w:t>
      </w:r>
      <w:r w:rsidRPr="000A6F51">
        <w:rPr>
          <w:rFonts w:cstheme="minorHAnsi"/>
          <w:sz w:val="24"/>
          <w:szCs w:val="24"/>
        </w:rPr>
        <w:t>hors</w:t>
      </w:r>
      <w:r w:rsidRPr="000A6F51">
        <w:rPr>
          <w:rFonts w:cstheme="minorHAnsi"/>
          <w:spacing w:val="-2"/>
          <w:sz w:val="24"/>
          <w:szCs w:val="24"/>
        </w:rPr>
        <w:t xml:space="preserve"> </w:t>
      </w:r>
      <w:r w:rsidRPr="000A6F51">
        <w:rPr>
          <w:rFonts w:cstheme="minorHAnsi"/>
          <w:sz w:val="24"/>
          <w:szCs w:val="24"/>
        </w:rPr>
        <w:t>T.</w:t>
      </w:r>
      <w:proofErr w:type="gramStart"/>
      <w:r w:rsidRPr="000A6F51">
        <w:rPr>
          <w:rFonts w:cstheme="minorHAnsi"/>
          <w:sz w:val="24"/>
          <w:szCs w:val="24"/>
        </w:rPr>
        <w:t>V.A</w:t>
      </w:r>
      <w:proofErr w:type="gramEnd"/>
      <w:r w:rsidRPr="000A6F51">
        <w:rPr>
          <w:rFonts w:cstheme="minorHAnsi"/>
          <w:sz w:val="24"/>
          <w:szCs w:val="24"/>
        </w:rPr>
        <w:tab/>
        <w:t>(En</w:t>
      </w:r>
      <w:r w:rsidRPr="000A6F51">
        <w:rPr>
          <w:rFonts w:cstheme="minorHAnsi"/>
          <w:spacing w:val="-4"/>
          <w:sz w:val="24"/>
          <w:szCs w:val="24"/>
        </w:rPr>
        <w:t xml:space="preserve"> </w:t>
      </w:r>
      <w:r w:rsidRPr="000A6F51">
        <w:rPr>
          <w:rFonts w:cstheme="minorHAnsi"/>
          <w:sz w:val="24"/>
          <w:szCs w:val="24"/>
        </w:rPr>
        <w:t>lettres</w:t>
      </w:r>
      <w:r w:rsidRPr="000A6F51">
        <w:rPr>
          <w:rFonts w:cstheme="minorHAnsi"/>
          <w:spacing w:val="-1"/>
          <w:sz w:val="24"/>
          <w:szCs w:val="24"/>
        </w:rPr>
        <w:t xml:space="preserve"> </w:t>
      </w:r>
      <w:r w:rsidRPr="000A6F51">
        <w:rPr>
          <w:rFonts w:cstheme="minorHAnsi"/>
          <w:sz w:val="24"/>
          <w:szCs w:val="24"/>
        </w:rPr>
        <w:t>et</w:t>
      </w:r>
      <w:r w:rsidRPr="000A6F51">
        <w:rPr>
          <w:rFonts w:cstheme="minorHAnsi"/>
          <w:spacing w:val="-1"/>
          <w:sz w:val="24"/>
          <w:szCs w:val="24"/>
        </w:rPr>
        <w:t xml:space="preserve"> </w:t>
      </w:r>
      <w:r w:rsidRPr="000A6F51">
        <w:rPr>
          <w:rFonts w:cstheme="minorHAnsi"/>
          <w:sz w:val="24"/>
          <w:szCs w:val="24"/>
        </w:rPr>
        <w:t>en</w:t>
      </w:r>
      <w:r w:rsidRPr="000A6F51">
        <w:rPr>
          <w:rFonts w:cstheme="minorHAnsi"/>
          <w:spacing w:val="1"/>
          <w:sz w:val="24"/>
          <w:szCs w:val="24"/>
        </w:rPr>
        <w:t xml:space="preserve"> </w:t>
      </w:r>
      <w:r w:rsidRPr="000A6F51">
        <w:rPr>
          <w:rFonts w:cstheme="minorHAnsi"/>
          <w:sz w:val="24"/>
          <w:szCs w:val="24"/>
        </w:rPr>
        <w:t>chiffres)</w:t>
      </w:r>
    </w:p>
    <w:p w14:paraId="5B533573" w14:textId="77777777" w:rsidR="004679C8" w:rsidRPr="000A6F51" w:rsidRDefault="004679C8" w:rsidP="004679C8">
      <w:pPr>
        <w:tabs>
          <w:tab w:val="left" w:leader="dot" w:pos="7279"/>
        </w:tabs>
        <w:ind w:left="169" w:right="107"/>
        <w:jc w:val="both"/>
        <w:rPr>
          <w:rFonts w:eastAsiaTheme="minorEastAsia" w:cstheme="minorHAnsi"/>
          <w:sz w:val="24"/>
          <w:szCs w:val="24"/>
          <w:lang w:eastAsia="zh-CN"/>
        </w:rPr>
      </w:pPr>
      <w:r w:rsidRPr="000A6F51">
        <w:rPr>
          <w:rFonts w:cstheme="minorHAnsi"/>
          <w:sz w:val="24"/>
          <w:szCs w:val="24"/>
        </w:rPr>
        <w:t>Le Ministère de la Transition Energétique et du Développement Durable et le PNUD se libèrent des sommes dues par elle en faisant donner crédit au</w:t>
      </w:r>
      <w:r w:rsidRPr="000A6F51">
        <w:rPr>
          <w:rFonts w:cstheme="minorHAnsi"/>
          <w:spacing w:val="1"/>
          <w:sz w:val="24"/>
          <w:szCs w:val="24"/>
        </w:rPr>
        <w:t xml:space="preserve"> </w:t>
      </w:r>
      <w:r w:rsidRPr="000A6F51">
        <w:rPr>
          <w:rFonts w:cstheme="minorHAnsi"/>
          <w:sz w:val="24"/>
          <w:szCs w:val="24"/>
        </w:rPr>
        <w:t>compte</w:t>
      </w:r>
      <w:r w:rsidRPr="000A6F51">
        <w:rPr>
          <w:rFonts w:cstheme="minorHAnsi"/>
          <w:spacing w:val="1"/>
          <w:sz w:val="24"/>
          <w:szCs w:val="24"/>
        </w:rPr>
        <w:t xml:space="preserve"> </w:t>
      </w:r>
      <w:r w:rsidRPr="000A6F51">
        <w:rPr>
          <w:rFonts w:cstheme="minorHAnsi"/>
          <w:sz w:val="24"/>
          <w:szCs w:val="24"/>
        </w:rPr>
        <w:t>bancaire</w:t>
      </w:r>
      <w:r w:rsidRPr="000A6F51">
        <w:rPr>
          <w:rFonts w:cstheme="minorHAnsi"/>
          <w:spacing w:val="56"/>
          <w:sz w:val="24"/>
          <w:szCs w:val="24"/>
        </w:rPr>
        <w:t xml:space="preserve"> </w:t>
      </w:r>
      <w:r w:rsidRPr="000A6F51">
        <w:rPr>
          <w:rFonts w:cstheme="minorHAnsi"/>
          <w:sz w:val="24"/>
          <w:szCs w:val="24"/>
        </w:rPr>
        <w:t>ouvert</w:t>
      </w:r>
      <w:r w:rsidRPr="000A6F51">
        <w:rPr>
          <w:rFonts w:cstheme="minorHAnsi"/>
          <w:spacing w:val="56"/>
          <w:sz w:val="24"/>
          <w:szCs w:val="24"/>
        </w:rPr>
        <w:t xml:space="preserve"> </w:t>
      </w:r>
      <w:r w:rsidRPr="000A6F51">
        <w:rPr>
          <w:rFonts w:cstheme="minorHAnsi"/>
          <w:sz w:val="24"/>
          <w:szCs w:val="24"/>
        </w:rPr>
        <w:t>à</w:t>
      </w:r>
      <w:r w:rsidRPr="000A6F51">
        <w:rPr>
          <w:rFonts w:cstheme="minorHAnsi"/>
          <w:spacing w:val="56"/>
          <w:sz w:val="24"/>
          <w:szCs w:val="24"/>
        </w:rPr>
        <w:t xml:space="preserve"> </w:t>
      </w:r>
      <w:r w:rsidRPr="000A6F51">
        <w:rPr>
          <w:rFonts w:cstheme="minorHAnsi"/>
          <w:sz w:val="24"/>
          <w:szCs w:val="24"/>
        </w:rPr>
        <w:t>mon</w:t>
      </w:r>
      <w:r w:rsidRPr="000A6F51">
        <w:rPr>
          <w:rFonts w:cstheme="minorHAnsi"/>
          <w:spacing w:val="56"/>
          <w:sz w:val="24"/>
          <w:szCs w:val="24"/>
        </w:rPr>
        <w:t xml:space="preserve"> </w:t>
      </w:r>
      <w:r w:rsidRPr="000A6F51">
        <w:rPr>
          <w:rFonts w:cstheme="minorHAnsi"/>
          <w:sz w:val="24"/>
          <w:szCs w:val="24"/>
        </w:rPr>
        <w:t>nom</w:t>
      </w:r>
      <w:r w:rsidRPr="000A6F51">
        <w:rPr>
          <w:rFonts w:cstheme="minorHAnsi"/>
          <w:spacing w:val="55"/>
          <w:sz w:val="24"/>
          <w:szCs w:val="24"/>
        </w:rPr>
        <w:t xml:space="preserve"> </w:t>
      </w:r>
      <w:r w:rsidRPr="000A6F51">
        <w:rPr>
          <w:rFonts w:cstheme="minorHAnsi"/>
          <w:sz w:val="24"/>
          <w:szCs w:val="24"/>
        </w:rPr>
        <w:t>(ou</w:t>
      </w:r>
      <w:r w:rsidRPr="000A6F51">
        <w:rPr>
          <w:rFonts w:cstheme="minorHAnsi"/>
          <w:spacing w:val="56"/>
          <w:sz w:val="24"/>
          <w:szCs w:val="24"/>
        </w:rPr>
        <w:t xml:space="preserve"> </w:t>
      </w:r>
      <w:r w:rsidRPr="000A6F51">
        <w:rPr>
          <w:rFonts w:cstheme="minorHAnsi"/>
          <w:sz w:val="24"/>
          <w:szCs w:val="24"/>
        </w:rPr>
        <w:t>au</w:t>
      </w:r>
      <w:r w:rsidRPr="000A6F51">
        <w:rPr>
          <w:rFonts w:cstheme="minorHAnsi"/>
          <w:spacing w:val="56"/>
          <w:sz w:val="24"/>
          <w:szCs w:val="24"/>
        </w:rPr>
        <w:t xml:space="preserve"> </w:t>
      </w:r>
      <w:r w:rsidRPr="000A6F51">
        <w:rPr>
          <w:rFonts w:cstheme="minorHAnsi"/>
          <w:sz w:val="24"/>
          <w:szCs w:val="24"/>
        </w:rPr>
        <w:t>nom</w:t>
      </w:r>
      <w:r w:rsidRPr="000A6F51">
        <w:rPr>
          <w:rFonts w:cstheme="minorHAnsi"/>
          <w:spacing w:val="55"/>
          <w:sz w:val="24"/>
          <w:szCs w:val="24"/>
        </w:rPr>
        <w:t xml:space="preserve"> </w:t>
      </w:r>
      <w:r w:rsidRPr="000A6F51">
        <w:rPr>
          <w:rFonts w:cstheme="minorHAnsi"/>
          <w:sz w:val="24"/>
          <w:szCs w:val="24"/>
        </w:rPr>
        <w:t>de</w:t>
      </w:r>
      <w:r w:rsidRPr="000A6F51">
        <w:rPr>
          <w:rFonts w:cstheme="minorHAnsi"/>
          <w:spacing w:val="56"/>
          <w:sz w:val="24"/>
          <w:szCs w:val="24"/>
        </w:rPr>
        <w:t xml:space="preserve"> </w:t>
      </w:r>
      <w:r w:rsidRPr="000A6F51">
        <w:rPr>
          <w:rFonts w:cstheme="minorHAnsi"/>
          <w:sz w:val="24"/>
          <w:szCs w:val="24"/>
        </w:rPr>
        <w:t>la</w:t>
      </w:r>
      <w:r w:rsidRPr="000A6F51">
        <w:rPr>
          <w:rFonts w:cstheme="minorHAnsi"/>
          <w:spacing w:val="56"/>
          <w:sz w:val="24"/>
          <w:szCs w:val="24"/>
        </w:rPr>
        <w:t xml:space="preserve"> </w:t>
      </w:r>
      <w:r w:rsidRPr="000A6F51">
        <w:rPr>
          <w:rFonts w:cstheme="minorHAnsi"/>
          <w:sz w:val="24"/>
          <w:szCs w:val="24"/>
        </w:rPr>
        <w:t>Société)</w:t>
      </w:r>
      <w:r w:rsidRPr="000A6F51">
        <w:rPr>
          <w:rFonts w:cstheme="minorHAnsi"/>
          <w:spacing w:val="56"/>
          <w:sz w:val="24"/>
          <w:szCs w:val="24"/>
        </w:rPr>
        <w:t xml:space="preserve"> </w:t>
      </w:r>
      <w:r w:rsidRPr="000A6F51">
        <w:rPr>
          <w:rFonts w:cstheme="minorHAnsi"/>
          <w:sz w:val="24"/>
          <w:szCs w:val="24"/>
        </w:rPr>
        <w:t>à…………</w:t>
      </w:r>
      <w:proofErr w:type="gramStart"/>
      <w:r w:rsidRPr="000A6F51">
        <w:rPr>
          <w:rFonts w:cstheme="minorHAnsi"/>
          <w:sz w:val="24"/>
          <w:szCs w:val="24"/>
        </w:rPr>
        <w:t>…….</w:t>
      </w:r>
      <w:proofErr w:type="gramEnd"/>
      <w:r w:rsidRPr="000A6F51">
        <w:rPr>
          <w:rFonts w:cstheme="minorHAnsi"/>
          <w:sz w:val="24"/>
          <w:szCs w:val="24"/>
        </w:rPr>
        <w:t>…</w:t>
      </w:r>
      <w:r w:rsidRPr="000A6F51">
        <w:rPr>
          <w:rFonts w:cstheme="minorHAnsi"/>
          <w:spacing w:val="56"/>
          <w:sz w:val="24"/>
          <w:szCs w:val="24"/>
        </w:rPr>
        <w:t xml:space="preserve"> </w:t>
      </w:r>
      <w:r w:rsidRPr="000A6F51">
        <w:rPr>
          <w:rFonts w:cstheme="minorHAnsi"/>
          <w:sz w:val="24"/>
          <w:szCs w:val="24"/>
        </w:rPr>
        <w:t>(Localité),</w:t>
      </w:r>
      <w:r w:rsidRPr="000A6F51">
        <w:rPr>
          <w:rFonts w:cstheme="minorHAnsi"/>
          <w:spacing w:val="55"/>
          <w:sz w:val="24"/>
          <w:szCs w:val="24"/>
        </w:rPr>
        <w:t xml:space="preserve"> </w:t>
      </w:r>
      <w:r w:rsidRPr="000A6F51">
        <w:rPr>
          <w:rFonts w:cstheme="minorHAnsi"/>
          <w:sz w:val="24"/>
          <w:szCs w:val="24"/>
        </w:rPr>
        <w:t>Sous</w:t>
      </w:r>
      <w:r w:rsidRPr="000A6F51">
        <w:rPr>
          <w:rFonts w:cstheme="minorHAnsi"/>
          <w:spacing w:val="56"/>
          <w:sz w:val="24"/>
          <w:szCs w:val="24"/>
        </w:rPr>
        <w:t xml:space="preserve"> </w:t>
      </w:r>
      <w:r w:rsidRPr="000A6F51">
        <w:rPr>
          <w:rFonts w:cstheme="minorHAnsi"/>
          <w:sz w:val="24"/>
          <w:szCs w:val="24"/>
        </w:rPr>
        <w:t>le</w:t>
      </w:r>
      <w:r w:rsidRPr="000A6F51">
        <w:rPr>
          <w:rFonts w:cstheme="minorHAnsi"/>
          <w:spacing w:val="1"/>
          <w:sz w:val="24"/>
          <w:szCs w:val="24"/>
        </w:rPr>
        <w:t xml:space="preserve"> </w:t>
      </w:r>
      <w:r w:rsidRPr="000A6F51">
        <w:rPr>
          <w:rFonts w:cstheme="minorHAnsi"/>
          <w:sz w:val="24"/>
          <w:szCs w:val="24"/>
        </w:rPr>
        <w:t>numéro…</w:t>
      </w:r>
      <w:r w:rsidRPr="000A6F51">
        <w:rPr>
          <w:rFonts w:cstheme="minorHAnsi"/>
          <w:sz w:val="24"/>
          <w:szCs w:val="24"/>
        </w:rPr>
        <w:tab/>
        <w:t>RIB</w:t>
      </w:r>
    </w:p>
    <w:p w14:paraId="2236551F" w14:textId="77777777" w:rsidR="004679C8" w:rsidRPr="000A6F51" w:rsidRDefault="004679C8" w:rsidP="004679C8">
      <w:pPr>
        <w:pStyle w:val="Corpsdetexte"/>
        <w:rPr>
          <w:rFonts w:cstheme="minorHAnsi"/>
          <w:sz w:val="24"/>
          <w:szCs w:val="24"/>
        </w:rPr>
      </w:pPr>
    </w:p>
    <w:p w14:paraId="196C3FA9" w14:textId="77777777" w:rsidR="004679C8" w:rsidRPr="000A6F51" w:rsidRDefault="004679C8" w:rsidP="004679C8">
      <w:pPr>
        <w:ind w:left="5409"/>
        <w:rPr>
          <w:rFonts w:cstheme="minorHAnsi"/>
          <w:sz w:val="24"/>
          <w:szCs w:val="24"/>
        </w:rPr>
      </w:pPr>
      <w:r w:rsidRPr="000A6F51">
        <w:rPr>
          <w:rFonts w:cstheme="minorHAnsi"/>
          <w:sz w:val="24"/>
          <w:szCs w:val="24"/>
        </w:rPr>
        <w:t>Fait</w:t>
      </w:r>
      <w:r w:rsidRPr="000A6F51">
        <w:rPr>
          <w:rFonts w:cstheme="minorHAnsi"/>
          <w:spacing w:val="-3"/>
          <w:sz w:val="24"/>
          <w:szCs w:val="24"/>
        </w:rPr>
        <w:t xml:space="preserve"> </w:t>
      </w:r>
      <w:r w:rsidRPr="000A6F51">
        <w:rPr>
          <w:rFonts w:cstheme="minorHAnsi"/>
          <w:sz w:val="24"/>
          <w:szCs w:val="24"/>
        </w:rPr>
        <w:t>à…………………le……………….</w:t>
      </w:r>
    </w:p>
    <w:p w14:paraId="68D2EF1D" w14:textId="77777777" w:rsidR="004679C8" w:rsidRPr="000A6F51" w:rsidRDefault="004679C8" w:rsidP="004679C8">
      <w:pPr>
        <w:pStyle w:val="Corpsdetexte"/>
        <w:rPr>
          <w:rFonts w:cstheme="minorHAnsi"/>
          <w:sz w:val="24"/>
          <w:szCs w:val="24"/>
        </w:rPr>
      </w:pPr>
    </w:p>
    <w:p w14:paraId="7F2C18A1" w14:textId="77777777" w:rsidR="004679C8" w:rsidRPr="000A6F51" w:rsidRDefault="004679C8" w:rsidP="004679C8">
      <w:pPr>
        <w:pStyle w:val="Corpsdetexte"/>
        <w:spacing w:before="11"/>
        <w:rPr>
          <w:rFonts w:cstheme="minorHAnsi"/>
          <w:sz w:val="24"/>
          <w:szCs w:val="24"/>
        </w:rPr>
      </w:pPr>
    </w:p>
    <w:p w14:paraId="59B9C44F" w14:textId="77777777" w:rsidR="004679C8" w:rsidRPr="000A6F51" w:rsidRDefault="004679C8" w:rsidP="004679C8">
      <w:pPr>
        <w:ind w:left="2320" w:right="2259"/>
        <w:jc w:val="center"/>
        <w:rPr>
          <w:rFonts w:cstheme="minorHAnsi"/>
          <w:sz w:val="24"/>
          <w:szCs w:val="24"/>
        </w:rPr>
      </w:pPr>
      <w:r w:rsidRPr="000A6F51">
        <w:rPr>
          <w:rFonts w:cstheme="minorHAnsi"/>
          <w:sz w:val="24"/>
          <w:szCs w:val="24"/>
        </w:rPr>
        <w:t>Signature du concurrent</w:t>
      </w:r>
      <w:r w:rsidRPr="000A6F51">
        <w:rPr>
          <w:rFonts w:cstheme="minorHAnsi"/>
          <w:spacing w:val="-2"/>
          <w:sz w:val="24"/>
          <w:szCs w:val="24"/>
        </w:rPr>
        <w:t xml:space="preserve"> </w:t>
      </w:r>
      <w:r w:rsidRPr="000A6F51">
        <w:rPr>
          <w:rFonts w:cstheme="minorHAnsi"/>
          <w:sz w:val="24"/>
          <w:szCs w:val="24"/>
        </w:rPr>
        <w:t>et</w:t>
      </w:r>
      <w:r w:rsidRPr="000A6F51">
        <w:rPr>
          <w:rFonts w:cstheme="minorHAnsi"/>
          <w:spacing w:val="-2"/>
          <w:sz w:val="24"/>
          <w:szCs w:val="24"/>
        </w:rPr>
        <w:t xml:space="preserve"> </w:t>
      </w:r>
      <w:r w:rsidRPr="000A6F51">
        <w:rPr>
          <w:rFonts w:cstheme="minorHAnsi"/>
          <w:sz w:val="24"/>
          <w:szCs w:val="24"/>
        </w:rPr>
        <w:t>Cachet</w:t>
      </w:r>
    </w:p>
    <w:p w14:paraId="46ACF339" w14:textId="77777777" w:rsidR="004679C8" w:rsidRPr="000A6F51" w:rsidRDefault="004679C8" w:rsidP="004679C8">
      <w:pPr>
        <w:rPr>
          <w:rFonts w:cstheme="minorHAnsi"/>
          <w:sz w:val="24"/>
          <w:szCs w:val="24"/>
        </w:rPr>
      </w:pPr>
    </w:p>
    <w:p w14:paraId="0B838D3A" w14:textId="43EF0590" w:rsidR="004679C8" w:rsidRPr="000A6F51" w:rsidRDefault="004679C8">
      <w:pPr>
        <w:spacing w:after="0" w:line="240" w:lineRule="auto"/>
        <w:rPr>
          <w:rFonts w:cstheme="minorHAnsi"/>
          <w:sz w:val="24"/>
          <w:szCs w:val="24"/>
        </w:rPr>
      </w:pPr>
      <w:r w:rsidRPr="000A6F51">
        <w:rPr>
          <w:rFonts w:cstheme="minorHAnsi"/>
          <w:sz w:val="24"/>
          <w:szCs w:val="24"/>
        </w:rPr>
        <w:br w:type="page"/>
      </w:r>
    </w:p>
    <w:p w14:paraId="1F0FEC47" w14:textId="580D0E8C" w:rsidR="00B7735A" w:rsidRPr="00B7735A" w:rsidRDefault="004679C8" w:rsidP="00B7735A">
      <w:pPr>
        <w:jc w:val="center"/>
        <w:rPr>
          <w:rFonts w:asciiTheme="majorHAnsi" w:hAnsiTheme="majorHAnsi" w:cstheme="minorHAnsi"/>
          <w:b/>
          <w:bCs/>
          <w:sz w:val="32"/>
          <w:szCs w:val="32"/>
          <w:u w:val="thick"/>
        </w:rPr>
      </w:pPr>
      <w:r w:rsidRPr="00B7735A">
        <w:rPr>
          <w:rFonts w:asciiTheme="majorHAnsi" w:hAnsiTheme="majorHAnsi" w:cstheme="minorHAnsi"/>
          <w:b/>
          <w:bCs/>
          <w:sz w:val="32"/>
          <w:szCs w:val="32"/>
          <w:u w:val="thick"/>
        </w:rPr>
        <w:lastRenderedPageBreak/>
        <w:t>ANNEXE 3 :</w:t>
      </w:r>
    </w:p>
    <w:p w14:paraId="587C1744" w14:textId="00A041FB" w:rsidR="004679C8" w:rsidRDefault="004679C8" w:rsidP="00B7735A">
      <w:pPr>
        <w:pStyle w:val="Titre1"/>
        <w:jc w:val="center"/>
        <w:rPr>
          <w:rFonts w:cstheme="minorHAnsi"/>
          <w:b/>
          <w:bCs/>
          <w:color w:val="auto"/>
          <w:u w:val="thick"/>
        </w:rPr>
      </w:pPr>
      <w:r w:rsidRPr="00B7735A">
        <w:rPr>
          <w:rFonts w:cstheme="minorHAnsi"/>
          <w:b/>
          <w:bCs/>
          <w:color w:val="auto"/>
          <w:u w:val="thick"/>
        </w:rPr>
        <w:t>MODÈLE DE CURRICULUM VITAE</w:t>
      </w:r>
    </w:p>
    <w:p w14:paraId="67B8C72B" w14:textId="77777777" w:rsidR="00B7735A" w:rsidRPr="00B7735A" w:rsidRDefault="00B7735A" w:rsidP="00B7735A"/>
    <w:p w14:paraId="2B95719B"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Fonction proposée au sein de l’équipe</w:t>
      </w:r>
      <w:r w:rsidRPr="000A6F51">
        <w:rPr>
          <w:rFonts w:asciiTheme="minorHAnsi" w:hAnsiTheme="minorHAnsi" w:cs="Arial"/>
          <w:lang w:val="fr-MA"/>
        </w:rPr>
        <w:t> :</w:t>
      </w:r>
    </w:p>
    <w:p w14:paraId="1F342259" w14:textId="77777777" w:rsidR="004679C8" w:rsidRPr="000A6F51" w:rsidRDefault="004679C8" w:rsidP="0025223B">
      <w:pPr>
        <w:pStyle w:val="Default"/>
        <w:numPr>
          <w:ilvl w:val="0"/>
          <w:numId w:val="34"/>
        </w:numPr>
        <w:spacing w:before="120" w:after="120"/>
        <w:jc w:val="both"/>
        <w:rPr>
          <w:rFonts w:asciiTheme="minorHAnsi" w:hAnsiTheme="minorHAnsi" w:cs="Arial"/>
          <w:i/>
          <w:iCs/>
          <w:u w:val="single"/>
          <w:lang w:val="fr-MA"/>
        </w:rPr>
      </w:pPr>
      <w:r w:rsidRPr="000A6F51">
        <w:rPr>
          <w:rFonts w:asciiTheme="minorHAnsi" w:hAnsiTheme="minorHAnsi" w:cs="Arial"/>
          <w:i/>
          <w:iCs/>
          <w:u w:val="single"/>
          <w:lang w:val="fr-MA"/>
        </w:rPr>
        <w:t>Secteur en charge :</w:t>
      </w:r>
    </w:p>
    <w:p w14:paraId="2E167E69"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Nom et Prénom</w:t>
      </w:r>
      <w:r w:rsidRPr="000A6F51">
        <w:rPr>
          <w:rFonts w:asciiTheme="minorHAnsi" w:hAnsiTheme="minorHAnsi" w:cs="Arial"/>
          <w:lang w:val="fr-MA"/>
        </w:rPr>
        <w:t> :</w:t>
      </w:r>
    </w:p>
    <w:p w14:paraId="2FFC3FF6"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Date et lieu de naissance</w:t>
      </w:r>
      <w:r w:rsidRPr="000A6F51">
        <w:rPr>
          <w:rFonts w:asciiTheme="minorHAnsi" w:hAnsiTheme="minorHAnsi" w:cs="Arial"/>
          <w:lang w:val="fr-MA"/>
        </w:rPr>
        <w:t> :</w:t>
      </w:r>
    </w:p>
    <w:p w14:paraId="7B2E9495"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Numéro de tel</w:t>
      </w:r>
      <w:r w:rsidRPr="000A6F51">
        <w:rPr>
          <w:rFonts w:asciiTheme="minorHAnsi" w:hAnsiTheme="minorHAnsi" w:cs="Arial"/>
          <w:lang w:val="fr-MA"/>
        </w:rPr>
        <w:t> :</w:t>
      </w:r>
    </w:p>
    <w:p w14:paraId="45071EA0"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Adresse e-mail</w:t>
      </w:r>
      <w:r w:rsidRPr="000A6F51">
        <w:rPr>
          <w:rFonts w:asciiTheme="minorHAnsi" w:hAnsiTheme="minorHAnsi" w:cs="Arial"/>
          <w:lang w:val="fr-MA"/>
        </w:rPr>
        <w:t> :</w:t>
      </w:r>
    </w:p>
    <w:p w14:paraId="3D2EBBC3"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Profil</w:t>
      </w:r>
      <w:r w:rsidRPr="000A6F51">
        <w:rPr>
          <w:rFonts w:asciiTheme="minorHAnsi" w:hAnsiTheme="minorHAnsi" w:cs="Arial"/>
          <w:lang w:val="fr-MA"/>
        </w:rPr>
        <w:t> :</w:t>
      </w:r>
    </w:p>
    <w:p w14:paraId="44E6074C"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 xml:space="preserve">Emploi actuel </w:t>
      </w:r>
      <w:r w:rsidRPr="000A6F51">
        <w:rPr>
          <w:rFonts w:asciiTheme="minorHAnsi" w:hAnsiTheme="minorHAnsi" w:cs="Arial"/>
          <w:lang w:val="fr-MA"/>
        </w:rPr>
        <w:t>:</w:t>
      </w:r>
    </w:p>
    <w:p w14:paraId="47B2D82F"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Ancienneté dans le présent emploi</w:t>
      </w:r>
      <w:r w:rsidRPr="000A6F51">
        <w:rPr>
          <w:rFonts w:asciiTheme="minorHAnsi" w:hAnsiTheme="minorHAnsi" w:cs="Arial"/>
          <w:lang w:val="fr-MA"/>
        </w:rPr>
        <w:t> :</w:t>
      </w:r>
    </w:p>
    <w:p w14:paraId="331C5A4B"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Ancienneté dans la fonction de la prestation</w:t>
      </w:r>
      <w:r w:rsidRPr="000A6F51">
        <w:rPr>
          <w:rFonts w:asciiTheme="minorHAnsi" w:hAnsiTheme="minorHAnsi" w:cs="Arial"/>
          <w:lang w:val="fr-MA"/>
        </w:rPr>
        <w:t> :</w:t>
      </w:r>
    </w:p>
    <w:p w14:paraId="61C0B334"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Nationalité</w:t>
      </w:r>
      <w:r w:rsidRPr="000A6F51">
        <w:rPr>
          <w:rFonts w:asciiTheme="minorHAnsi" w:hAnsiTheme="minorHAnsi" w:cs="Arial"/>
          <w:lang w:val="fr-MA"/>
        </w:rPr>
        <w:t> :</w:t>
      </w:r>
    </w:p>
    <w:p w14:paraId="38A7C86E"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Principales qualifications</w:t>
      </w:r>
      <w:r w:rsidRPr="000A6F51">
        <w:rPr>
          <w:rFonts w:asciiTheme="minorHAnsi" w:hAnsiTheme="minorHAnsi" w:cs="Arial"/>
          <w:lang w:val="fr-MA"/>
        </w:rPr>
        <w:t> :</w:t>
      </w:r>
    </w:p>
    <w:p w14:paraId="17C0E514" w14:textId="77777777" w:rsidR="004679C8" w:rsidRPr="000A6F51" w:rsidRDefault="004679C8" w:rsidP="004679C8">
      <w:pPr>
        <w:pStyle w:val="Default"/>
        <w:spacing w:before="120" w:after="120"/>
        <w:jc w:val="both"/>
        <w:rPr>
          <w:rFonts w:asciiTheme="minorHAnsi" w:hAnsiTheme="minorHAnsi" w:cs="Arial"/>
          <w:lang w:val="fr-MA"/>
        </w:rPr>
      </w:pPr>
      <w:r w:rsidRPr="000A6F51">
        <w:rPr>
          <w:rFonts w:asciiTheme="minorHAnsi" w:hAnsiTheme="minorHAnsi" w:cs="Arial"/>
          <w:lang w:val="fr-MA"/>
        </w:rPr>
        <w:t>Indiquer en résumé votre expérience et préciser les expériences réalisées selon le tableau ci-après :</w:t>
      </w:r>
    </w:p>
    <w:tbl>
      <w:tblPr>
        <w:tblW w:w="9070" w:type="dxa"/>
        <w:tblInd w:w="6" w:type="dxa"/>
        <w:tblLayout w:type="fixed"/>
        <w:tblCellMar>
          <w:left w:w="0" w:type="dxa"/>
          <w:right w:w="0" w:type="dxa"/>
        </w:tblCellMar>
        <w:tblLook w:val="0000" w:firstRow="0" w:lastRow="0" w:firstColumn="0" w:lastColumn="0" w:noHBand="0" w:noVBand="0"/>
      </w:tblPr>
      <w:tblGrid>
        <w:gridCol w:w="1814"/>
        <w:gridCol w:w="1814"/>
        <w:gridCol w:w="1814"/>
        <w:gridCol w:w="1814"/>
        <w:gridCol w:w="1814"/>
      </w:tblGrid>
      <w:tr w:rsidR="004679C8" w:rsidRPr="000A6F51" w14:paraId="5AA3AE4B" w14:textId="77777777" w:rsidTr="005C7480">
        <w:trPr>
          <w:trHeight w:val="283"/>
        </w:trPr>
        <w:tc>
          <w:tcPr>
            <w:tcW w:w="1814" w:type="dxa"/>
            <w:tcBorders>
              <w:top w:val="single" w:sz="5" w:space="0" w:color="auto"/>
              <w:left w:val="single" w:sz="5" w:space="0" w:color="auto"/>
              <w:bottom w:val="single" w:sz="5" w:space="0" w:color="auto"/>
              <w:right w:val="single" w:sz="5" w:space="0" w:color="auto"/>
            </w:tcBorders>
            <w:shd w:val="clear" w:color="auto" w:fill="D9D9D9" w:themeFill="background1" w:themeFillShade="D9"/>
            <w:vAlign w:val="center"/>
          </w:tcPr>
          <w:p w14:paraId="5E20DDD2" w14:textId="77777777" w:rsidR="004679C8" w:rsidRPr="000A6F51" w:rsidRDefault="004679C8" w:rsidP="005C7480">
            <w:pPr>
              <w:spacing w:before="120" w:after="120"/>
              <w:jc w:val="center"/>
              <w:rPr>
                <w:rFonts w:cs="Arial"/>
                <w:b/>
                <w:bCs/>
              </w:rPr>
            </w:pPr>
            <w:r w:rsidRPr="000A6F51">
              <w:rPr>
                <w:rFonts w:cs="Arial"/>
                <w:b/>
                <w:bCs/>
              </w:rPr>
              <w:t>Objet de la prestation</w:t>
            </w:r>
          </w:p>
        </w:tc>
        <w:tc>
          <w:tcPr>
            <w:tcW w:w="1814" w:type="dxa"/>
            <w:tcBorders>
              <w:top w:val="single" w:sz="5" w:space="0" w:color="auto"/>
              <w:left w:val="single" w:sz="5" w:space="0" w:color="auto"/>
              <w:bottom w:val="single" w:sz="5" w:space="0" w:color="auto"/>
              <w:right w:val="single" w:sz="4" w:space="0" w:color="auto"/>
            </w:tcBorders>
            <w:shd w:val="clear" w:color="auto" w:fill="D9D9D9" w:themeFill="background1" w:themeFillShade="D9"/>
            <w:vAlign w:val="center"/>
          </w:tcPr>
          <w:p w14:paraId="2DEAABEA" w14:textId="77777777" w:rsidR="004679C8" w:rsidRPr="000A6F51" w:rsidRDefault="004679C8" w:rsidP="005C7480">
            <w:pPr>
              <w:spacing w:before="120" w:after="120"/>
              <w:jc w:val="center"/>
              <w:rPr>
                <w:rFonts w:cs="Arial"/>
                <w:b/>
                <w:bCs/>
              </w:rPr>
            </w:pPr>
            <w:r w:rsidRPr="000A6F51">
              <w:rPr>
                <w:rFonts w:cs="Arial"/>
                <w:b/>
                <w:bCs/>
              </w:rPr>
              <w:t>Organismes bénéficiaires</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1F5B2" w14:textId="77777777" w:rsidR="004679C8" w:rsidRPr="000A6F51" w:rsidRDefault="004679C8" w:rsidP="005C7480">
            <w:pPr>
              <w:spacing w:before="120" w:after="120"/>
              <w:jc w:val="center"/>
              <w:rPr>
                <w:rFonts w:cs="Arial"/>
                <w:b/>
                <w:bCs/>
              </w:rPr>
            </w:pPr>
            <w:r w:rsidRPr="000A6F51">
              <w:rPr>
                <w:rFonts w:cs="Arial"/>
                <w:b/>
                <w:bCs/>
              </w:rPr>
              <w:t>Consistance</w:t>
            </w:r>
          </w:p>
        </w:tc>
        <w:tc>
          <w:tcPr>
            <w:tcW w:w="1814" w:type="dxa"/>
            <w:tcBorders>
              <w:top w:val="single" w:sz="5" w:space="0" w:color="auto"/>
              <w:left w:val="single" w:sz="4" w:space="0" w:color="auto"/>
              <w:bottom w:val="single" w:sz="5" w:space="0" w:color="auto"/>
              <w:right w:val="single" w:sz="5" w:space="0" w:color="auto"/>
            </w:tcBorders>
            <w:shd w:val="clear" w:color="auto" w:fill="D9D9D9" w:themeFill="background1" w:themeFillShade="D9"/>
          </w:tcPr>
          <w:p w14:paraId="77CB5E4A" w14:textId="77777777" w:rsidR="004679C8" w:rsidRPr="000A6F51" w:rsidRDefault="004679C8" w:rsidP="005C7480">
            <w:pPr>
              <w:spacing w:before="120" w:after="120"/>
              <w:jc w:val="center"/>
              <w:rPr>
                <w:rFonts w:cs="Arial"/>
                <w:b/>
                <w:bCs/>
              </w:rPr>
            </w:pPr>
            <w:r w:rsidRPr="000A6F51">
              <w:rPr>
                <w:rFonts w:cs="Arial"/>
                <w:b/>
                <w:bCs/>
              </w:rPr>
              <w:t>Dates de réalisation</w:t>
            </w:r>
          </w:p>
        </w:tc>
        <w:tc>
          <w:tcPr>
            <w:tcW w:w="1814" w:type="dxa"/>
            <w:tcBorders>
              <w:top w:val="single" w:sz="5" w:space="0" w:color="auto"/>
              <w:left w:val="single" w:sz="5" w:space="0" w:color="auto"/>
              <w:bottom w:val="single" w:sz="5" w:space="0" w:color="auto"/>
              <w:right w:val="single" w:sz="5" w:space="0" w:color="auto"/>
            </w:tcBorders>
            <w:shd w:val="clear" w:color="auto" w:fill="D9D9D9" w:themeFill="background1" w:themeFillShade="D9"/>
            <w:vAlign w:val="center"/>
          </w:tcPr>
          <w:p w14:paraId="4FED38AA" w14:textId="77777777" w:rsidR="004679C8" w:rsidRPr="000A6F51" w:rsidRDefault="004679C8" w:rsidP="005C7480">
            <w:pPr>
              <w:spacing w:before="120" w:after="120"/>
              <w:jc w:val="center"/>
              <w:rPr>
                <w:rFonts w:cs="Arial"/>
                <w:b/>
                <w:bCs/>
              </w:rPr>
            </w:pPr>
            <w:r w:rsidRPr="000A6F51">
              <w:rPr>
                <w:rFonts w:cs="Arial"/>
                <w:b/>
                <w:bCs/>
              </w:rPr>
              <w:t>Lieux de réalisation</w:t>
            </w:r>
          </w:p>
        </w:tc>
      </w:tr>
      <w:tr w:rsidR="004679C8" w:rsidRPr="000A6F51" w14:paraId="62A31FBF" w14:textId="77777777" w:rsidTr="005C7480">
        <w:trPr>
          <w:trHeight w:val="283"/>
        </w:trPr>
        <w:tc>
          <w:tcPr>
            <w:tcW w:w="1814" w:type="dxa"/>
            <w:tcBorders>
              <w:top w:val="single" w:sz="5" w:space="0" w:color="auto"/>
              <w:left w:val="single" w:sz="5" w:space="0" w:color="auto"/>
              <w:bottom w:val="single" w:sz="5" w:space="0" w:color="auto"/>
              <w:right w:val="single" w:sz="5" w:space="0" w:color="auto"/>
            </w:tcBorders>
            <w:vAlign w:val="center"/>
          </w:tcPr>
          <w:p w14:paraId="54625999" w14:textId="77777777" w:rsidR="004679C8" w:rsidRPr="000A6F51" w:rsidRDefault="004679C8" w:rsidP="005C7480">
            <w:pPr>
              <w:spacing w:before="120" w:after="120"/>
              <w:jc w:val="both"/>
              <w:rPr>
                <w:rFonts w:cs="Arial"/>
              </w:rPr>
            </w:pPr>
          </w:p>
        </w:tc>
        <w:tc>
          <w:tcPr>
            <w:tcW w:w="1814" w:type="dxa"/>
            <w:tcBorders>
              <w:top w:val="single" w:sz="5" w:space="0" w:color="auto"/>
              <w:left w:val="single" w:sz="5" w:space="0" w:color="auto"/>
              <w:bottom w:val="single" w:sz="5" w:space="0" w:color="auto"/>
              <w:right w:val="single" w:sz="4" w:space="0" w:color="auto"/>
            </w:tcBorders>
            <w:vAlign w:val="center"/>
          </w:tcPr>
          <w:p w14:paraId="5C142111" w14:textId="77777777" w:rsidR="004679C8" w:rsidRPr="000A6F51" w:rsidRDefault="004679C8" w:rsidP="005C7480">
            <w:pPr>
              <w:spacing w:before="120" w:after="120"/>
              <w:jc w:val="both"/>
              <w:rPr>
                <w:rFonts w:cs="Arial"/>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B4564E4" w14:textId="77777777" w:rsidR="004679C8" w:rsidRPr="000A6F51" w:rsidRDefault="004679C8" w:rsidP="005C7480">
            <w:pPr>
              <w:spacing w:before="120" w:after="120"/>
              <w:jc w:val="both"/>
              <w:rPr>
                <w:rFonts w:cs="Arial"/>
              </w:rPr>
            </w:pPr>
          </w:p>
        </w:tc>
        <w:tc>
          <w:tcPr>
            <w:tcW w:w="1814" w:type="dxa"/>
            <w:tcBorders>
              <w:top w:val="single" w:sz="5" w:space="0" w:color="auto"/>
              <w:left w:val="single" w:sz="4" w:space="0" w:color="auto"/>
              <w:bottom w:val="single" w:sz="5" w:space="0" w:color="auto"/>
              <w:right w:val="single" w:sz="5" w:space="0" w:color="auto"/>
            </w:tcBorders>
          </w:tcPr>
          <w:p w14:paraId="003C3EE5" w14:textId="77777777" w:rsidR="004679C8" w:rsidRPr="000A6F51" w:rsidRDefault="004679C8" w:rsidP="005C7480">
            <w:pPr>
              <w:spacing w:before="120" w:after="120"/>
              <w:jc w:val="both"/>
              <w:rPr>
                <w:rFonts w:cs="Arial"/>
              </w:rPr>
            </w:pPr>
          </w:p>
        </w:tc>
        <w:tc>
          <w:tcPr>
            <w:tcW w:w="1814" w:type="dxa"/>
            <w:tcBorders>
              <w:top w:val="single" w:sz="5" w:space="0" w:color="auto"/>
              <w:left w:val="single" w:sz="5" w:space="0" w:color="auto"/>
              <w:bottom w:val="single" w:sz="5" w:space="0" w:color="auto"/>
              <w:right w:val="single" w:sz="5" w:space="0" w:color="auto"/>
            </w:tcBorders>
            <w:vAlign w:val="center"/>
          </w:tcPr>
          <w:p w14:paraId="22459648" w14:textId="77777777" w:rsidR="004679C8" w:rsidRPr="000A6F51" w:rsidRDefault="004679C8" w:rsidP="005C7480">
            <w:pPr>
              <w:spacing w:before="120" w:after="120"/>
              <w:jc w:val="both"/>
              <w:rPr>
                <w:rFonts w:cs="Arial"/>
              </w:rPr>
            </w:pPr>
          </w:p>
        </w:tc>
      </w:tr>
      <w:tr w:rsidR="004679C8" w:rsidRPr="000A6F51" w14:paraId="171F3F0E" w14:textId="77777777" w:rsidTr="005C7480">
        <w:trPr>
          <w:trHeight w:val="283"/>
        </w:trPr>
        <w:tc>
          <w:tcPr>
            <w:tcW w:w="1814" w:type="dxa"/>
            <w:tcBorders>
              <w:top w:val="single" w:sz="5" w:space="0" w:color="auto"/>
              <w:left w:val="single" w:sz="5" w:space="0" w:color="auto"/>
              <w:bottom w:val="single" w:sz="5" w:space="0" w:color="auto"/>
              <w:right w:val="single" w:sz="5" w:space="0" w:color="auto"/>
            </w:tcBorders>
            <w:vAlign w:val="center"/>
          </w:tcPr>
          <w:p w14:paraId="2705D794" w14:textId="77777777" w:rsidR="004679C8" w:rsidRPr="000A6F51" w:rsidRDefault="004679C8" w:rsidP="005C7480">
            <w:pPr>
              <w:spacing w:before="120" w:after="120"/>
              <w:jc w:val="both"/>
              <w:rPr>
                <w:rFonts w:cs="Arial"/>
              </w:rPr>
            </w:pPr>
          </w:p>
        </w:tc>
        <w:tc>
          <w:tcPr>
            <w:tcW w:w="1814" w:type="dxa"/>
            <w:tcBorders>
              <w:top w:val="single" w:sz="5" w:space="0" w:color="auto"/>
              <w:left w:val="single" w:sz="5" w:space="0" w:color="auto"/>
              <w:bottom w:val="single" w:sz="5" w:space="0" w:color="auto"/>
              <w:right w:val="single" w:sz="4" w:space="0" w:color="auto"/>
            </w:tcBorders>
            <w:vAlign w:val="center"/>
          </w:tcPr>
          <w:p w14:paraId="262BFF8A" w14:textId="77777777" w:rsidR="004679C8" w:rsidRPr="000A6F51" w:rsidRDefault="004679C8" w:rsidP="005C7480">
            <w:pPr>
              <w:spacing w:before="120" w:after="120"/>
              <w:jc w:val="both"/>
              <w:rPr>
                <w:rFonts w:cs="Arial"/>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0F72282" w14:textId="77777777" w:rsidR="004679C8" w:rsidRPr="000A6F51" w:rsidRDefault="004679C8" w:rsidP="005C7480">
            <w:pPr>
              <w:spacing w:before="120" w:after="120"/>
              <w:jc w:val="both"/>
              <w:rPr>
                <w:rFonts w:cs="Arial"/>
              </w:rPr>
            </w:pPr>
          </w:p>
        </w:tc>
        <w:tc>
          <w:tcPr>
            <w:tcW w:w="1814" w:type="dxa"/>
            <w:tcBorders>
              <w:top w:val="single" w:sz="5" w:space="0" w:color="auto"/>
              <w:left w:val="single" w:sz="4" w:space="0" w:color="auto"/>
              <w:bottom w:val="single" w:sz="5" w:space="0" w:color="auto"/>
              <w:right w:val="single" w:sz="5" w:space="0" w:color="auto"/>
            </w:tcBorders>
          </w:tcPr>
          <w:p w14:paraId="23F392BF" w14:textId="77777777" w:rsidR="004679C8" w:rsidRPr="000A6F51" w:rsidRDefault="004679C8" w:rsidP="005C7480">
            <w:pPr>
              <w:spacing w:before="120" w:after="120"/>
              <w:jc w:val="both"/>
              <w:rPr>
                <w:rFonts w:cs="Arial"/>
              </w:rPr>
            </w:pPr>
          </w:p>
        </w:tc>
        <w:tc>
          <w:tcPr>
            <w:tcW w:w="1814" w:type="dxa"/>
            <w:tcBorders>
              <w:top w:val="single" w:sz="5" w:space="0" w:color="auto"/>
              <w:left w:val="single" w:sz="5" w:space="0" w:color="auto"/>
              <w:bottom w:val="single" w:sz="5" w:space="0" w:color="auto"/>
              <w:right w:val="single" w:sz="5" w:space="0" w:color="auto"/>
            </w:tcBorders>
            <w:vAlign w:val="center"/>
          </w:tcPr>
          <w:p w14:paraId="525161BC" w14:textId="77777777" w:rsidR="004679C8" w:rsidRPr="000A6F51" w:rsidRDefault="004679C8" w:rsidP="005C7480">
            <w:pPr>
              <w:spacing w:before="120" w:after="120"/>
              <w:jc w:val="both"/>
              <w:rPr>
                <w:rFonts w:cs="Arial"/>
              </w:rPr>
            </w:pPr>
          </w:p>
        </w:tc>
      </w:tr>
      <w:tr w:rsidR="004679C8" w:rsidRPr="000A6F51" w14:paraId="09E71F93" w14:textId="77777777" w:rsidTr="005C7480">
        <w:trPr>
          <w:trHeight w:val="283"/>
        </w:trPr>
        <w:tc>
          <w:tcPr>
            <w:tcW w:w="1814" w:type="dxa"/>
            <w:tcBorders>
              <w:top w:val="single" w:sz="5" w:space="0" w:color="auto"/>
              <w:left w:val="single" w:sz="5" w:space="0" w:color="auto"/>
              <w:bottom w:val="single" w:sz="5" w:space="0" w:color="auto"/>
              <w:right w:val="single" w:sz="5" w:space="0" w:color="auto"/>
            </w:tcBorders>
            <w:vAlign w:val="center"/>
          </w:tcPr>
          <w:p w14:paraId="24C2BE79" w14:textId="77777777" w:rsidR="004679C8" w:rsidRPr="000A6F51" w:rsidRDefault="004679C8" w:rsidP="005C7480">
            <w:pPr>
              <w:spacing w:before="120" w:after="120"/>
              <w:jc w:val="both"/>
              <w:rPr>
                <w:rFonts w:cs="Arial"/>
              </w:rPr>
            </w:pPr>
          </w:p>
        </w:tc>
        <w:tc>
          <w:tcPr>
            <w:tcW w:w="1814" w:type="dxa"/>
            <w:tcBorders>
              <w:top w:val="single" w:sz="5" w:space="0" w:color="auto"/>
              <w:left w:val="single" w:sz="5" w:space="0" w:color="auto"/>
              <w:bottom w:val="single" w:sz="5" w:space="0" w:color="auto"/>
              <w:right w:val="single" w:sz="4" w:space="0" w:color="auto"/>
            </w:tcBorders>
            <w:vAlign w:val="center"/>
          </w:tcPr>
          <w:p w14:paraId="5E11FF3F" w14:textId="77777777" w:rsidR="004679C8" w:rsidRPr="000A6F51" w:rsidRDefault="004679C8" w:rsidP="005C7480">
            <w:pPr>
              <w:spacing w:before="120" w:after="120"/>
              <w:jc w:val="both"/>
              <w:rPr>
                <w:rFonts w:cs="Arial"/>
              </w:rPr>
            </w:pP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737A052D" w14:textId="77777777" w:rsidR="004679C8" w:rsidRPr="000A6F51" w:rsidRDefault="004679C8" w:rsidP="005C7480">
            <w:pPr>
              <w:spacing w:before="120" w:after="120"/>
              <w:jc w:val="both"/>
              <w:rPr>
                <w:rFonts w:cs="Arial"/>
              </w:rPr>
            </w:pPr>
          </w:p>
        </w:tc>
        <w:tc>
          <w:tcPr>
            <w:tcW w:w="1814" w:type="dxa"/>
            <w:tcBorders>
              <w:top w:val="single" w:sz="5" w:space="0" w:color="auto"/>
              <w:left w:val="single" w:sz="4" w:space="0" w:color="auto"/>
              <w:bottom w:val="single" w:sz="5" w:space="0" w:color="auto"/>
              <w:right w:val="single" w:sz="5" w:space="0" w:color="auto"/>
            </w:tcBorders>
          </w:tcPr>
          <w:p w14:paraId="2B2581C4" w14:textId="77777777" w:rsidR="004679C8" w:rsidRPr="000A6F51" w:rsidRDefault="004679C8" w:rsidP="005C7480">
            <w:pPr>
              <w:spacing w:before="120" w:after="120"/>
              <w:jc w:val="both"/>
              <w:rPr>
                <w:rFonts w:cs="Arial"/>
              </w:rPr>
            </w:pPr>
          </w:p>
        </w:tc>
        <w:tc>
          <w:tcPr>
            <w:tcW w:w="1814" w:type="dxa"/>
            <w:tcBorders>
              <w:top w:val="single" w:sz="5" w:space="0" w:color="auto"/>
              <w:left w:val="single" w:sz="5" w:space="0" w:color="auto"/>
              <w:bottom w:val="single" w:sz="5" w:space="0" w:color="auto"/>
              <w:right w:val="single" w:sz="5" w:space="0" w:color="auto"/>
            </w:tcBorders>
            <w:vAlign w:val="center"/>
          </w:tcPr>
          <w:p w14:paraId="58EFFDC4" w14:textId="77777777" w:rsidR="004679C8" w:rsidRPr="000A6F51" w:rsidRDefault="004679C8" w:rsidP="005C7480">
            <w:pPr>
              <w:spacing w:before="120" w:after="120"/>
              <w:jc w:val="both"/>
              <w:rPr>
                <w:rFonts w:cs="Arial"/>
              </w:rPr>
            </w:pPr>
          </w:p>
        </w:tc>
      </w:tr>
    </w:tbl>
    <w:p w14:paraId="02B2F5F1"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Formation</w:t>
      </w:r>
      <w:r w:rsidRPr="000A6F51">
        <w:rPr>
          <w:rFonts w:asciiTheme="minorHAnsi" w:hAnsiTheme="minorHAnsi" w:cs="Arial"/>
          <w:lang w:val="fr-MA"/>
        </w:rPr>
        <w:t> :</w:t>
      </w:r>
    </w:p>
    <w:p w14:paraId="2691C01F" w14:textId="77777777" w:rsidR="004679C8" w:rsidRPr="000A6F51" w:rsidRDefault="004679C8" w:rsidP="004679C8">
      <w:pPr>
        <w:pStyle w:val="Default"/>
        <w:spacing w:before="120" w:after="120"/>
        <w:jc w:val="both"/>
        <w:rPr>
          <w:rFonts w:asciiTheme="minorHAnsi" w:hAnsiTheme="minorHAnsi" w:cs="Arial"/>
          <w:lang w:val="fr-MA"/>
        </w:rPr>
      </w:pPr>
      <w:r w:rsidRPr="000A6F51">
        <w:rPr>
          <w:rFonts w:asciiTheme="minorHAnsi" w:hAnsiTheme="minorHAnsi" w:cs="Arial"/>
          <w:lang w:val="fr-MA"/>
        </w:rPr>
        <w:t>Citer les diplômes et éventuellement les certificats obtenus en commençant par les plus récents. Indiquer brièvement les établissements universitaires et les institutions d’enseignement spécialisés fréquentés avec le nom exact de l’établissement (éviter les abréviations).</w:t>
      </w:r>
    </w:p>
    <w:p w14:paraId="40842720"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Expérience professionnelle</w:t>
      </w:r>
      <w:r w:rsidRPr="000A6F51">
        <w:rPr>
          <w:rFonts w:asciiTheme="minorHAnsi" w:hAnsiTheme="minorHAnsi" w:cs="Arial"/>
          <w:lang w:val="fr-MA"/>
        </w:rPr>
        <w:t> :</w:t>
      </w:r>
    </w:p>
    <w:p w14:paraId="28DDDA82" w14:textId="77777777" w:rsidR="004679C8" w:rsidRPr="000A6F51" w:rsidRDefault="004679C8" w:rsidP="004679C8">
      <w:pPr>
        <w:pStyle w:val="Default"/>
        <w:spacing w:before="120" w:after="120"/>
        <w:jc w:val="both"/>
        <w:rPr>
          <w:rFonts w:asciiTheme="minorHAnsi" w:hAnsiTheme="minorHAnsi" w:cs="Arial"/>
          <w:lang w:val="fr-MA"/>
        </w:rPr>
      </w:pPr>
      <w:r w:rsidRPr="000A6F51">
        <w:rPr>
          <w:rFonts w:asciiTheme="minorHAnsi" w:hAnsiTheme="minorHAnsi" w:cs="Arial"/>
          <w:lang w:val="fr-MA"/>
        </w:rPr>
        <w:lastRenderedPageBreak/>
        <w:t>Indiquer les différents emplois et postes occupés par l’expert ayant un rapport direct avec l’objet de la présente consultation, en précisant les dates, le nom des employeurs successifs, le titre de la fonction assumée, le nombre d’année d’expérience et le lieu d’emploi. Pour les dix dernières années, indiquer également les activités exercées et, le cas échéant, les références du client.</w:t>
      </w:r>
    </w:p>
    <w:p w14:paraId="62146592" w14:textId="77777777" w:rsidR="004679C8" w:rsidRPr="000A6F51" w:rsidRDefault="004679C8" w:rsidP="0025223B">
      <w:pPr>
        <w:pStyle w:val="Default"/>
        <w:numPr>
          <w:ilvl w:val="0"/>
          <w:numId w:val="34"/>
        </w:numPr>
        <w:spacing w:before="120" w:after="120"/>
        <w:jc w:val="both"/>
        <w:rPr>
          <w:rFonts w:asciiTheme="minorHAnsi" w:hAnsiTheme="minorHAnsi" w:cs="Arial"/>
          <w:lang w:val="fr-MA"/>
        </w:rPr>
      </w:pPr>
      <w:r w:rsidRPr="000A6F51">
        <w:rPr>
          <w:rFonts w:asciiTheme="minorHAnsi" w:hAnsiTheme="minorHAnsi" w:cs="Arial"/>
          <w:i/>
          <w:iCs/>
          <w:u w:val="single"/>
          <w:lang w:val="fr-MA"/>
        </w:rPr>
        <w:t>Langues</w:t>
      </w:r>
      <w:r w:rsidRPr="000A6F51">
        <w:rPr>
          <w:rFonts w:asciiTheme="minorHAnsi" w:hAnsiTheme="minorHAnsi" w:cs="Arial"/>
          <w:lang w:val="fr-MA"/>
        </w:rPr>
        <w:t> :</w:t>
      </w:r>
    </w:p>
    <w:p w14:paraId="438982A8" w14:textId="77777777" w:rsidR="004679C8" w:rsidRPr="000A6F51" w:rsidRDefault="004679C8" w:rsidP="004679C8">
      <w:pPr>
        <w:spacing w:before="120" w:after="120"/>
        <w:ind w:right="504"/>
        <w:jc w:val="both"/>
        <w:rPr>
          <w:rFonts w:cs="Arial"/>
          <w:color w:val="000000"/>
        </w:rPr>
      </w:pPr>
      <w:r w:rsidRPr="000A6F51">
        <w:rPr>
          <w:rFonts w:cs="Arial"/>
          <w:color w:val="000000"/>
        </w:rPr>
        <w:t>Indiquer le niveau de compétence dans chaque langue pour parler, lire et écrire par les appréciations « bon », « moyen », ou « faible ».</w:t>
      </w:r>
    </w:p>
    <w:p w14:paraId="0D664119" w14:textId="77777777" w:rsidR="004679C8" w:rsidRPr="000A6F51" w:rsidRDefault="004679C8" w:rsidP="004679C8">
      <w:pPr>
        <w:spacing w:before="120" w:after="120"/>
        <w:jc w:val="center"/>
        <w:rPr>
          <w:rFonts w:cs="Arial"/>
          <w:color w:val="000000"/>
        </w:rPr>
      </w:pPr>
      <w:r w:rsidRPr="000A6F51">
        <w:rPr>
          <w:rFonts w:cs="Arial"/>
          <w:b/>
          <w:bCs/>
          <w:color w:val="000000"/>
        </w:rPr>
        <w:t>Date…</w:t>
      </w:r>
      <w:r w:rsidRPr="000A6F51">
        <w:rPr>
          <w:rFonts w:cs="Arial"/>
          <w:color w:val="000000"/>
        </w:rPr>
        <w:t>……………………………………………………………………</w:t>
      </w:r>
    </w:p>
    <w:p w14:paraId="26DC1C4C" w14:textId="77777777" w:rsidR="004679C8" w:rsidRPr="000A6F51" w:rsidRDefault="004679C8" w:rsidP="004679C8">
      <w:pPr>
        <w:spacing w:before="120" w:after="120"/>
        <w:jc w:val="center"/>
        <w:rPr>
          <w:rFonts w:cs="Arial"/>
          <w:b/>
          <w:bCs/>
          <w:color w:val="000000"/>
        </w:rPr>
      </w:pPr>
    </w:p>
    <w:p w14:paraId="65365CA2" w14:textId="77777777" w:rsidR="004679C8" w:rsidRPr="000A6F51" w:rsidRDefault="004679C8" w:rsidP="004679C8">
      <w:pPr>
        <w:spacing w:before="120" w:after="120"/>
        <w:jc w:val="center"/>
        <w:rPr>
          <w:rFonts w:cs="Arial"/>
          <w:b/>
          <w:bCs/>
          <w:color w:val="000000"/>
        </w:rPr>
      </w:pPr>
      <w:r w:rsidRPr="000A6F51">
        <w:rPr>
          <w:rFonts w:cs="Arial"/>
          <w:b/>
          <w:bCs/>
          <w:color w:val="000000"/>
        </w:rPr>
        <w:t>Signature de l’expert</w:t>
      </w:r>
      <w:r w:rsidRPr="000A6F51">
        <w:rPr>
          <w:rFonts w:cs="Arial"/>
          <w:b/>
          <w:bCs/>
          <w:color w:val="000000"/>
        </w:rPr>
        <w:tab/>
      </w:r>
      <w:r w:rsidRPr="000A6F51">
        <w:rPr>
          <w:rFonts w:cs="Arial"/>
          <w:b/>
          <w:bCs/>
          <w:color w:val="000000"/>
        </w:rPr>
        <w:tab/>
      </w:r>
      <w:r w:rsidRPr="000A6F51">
        <w:rPr>
          <w:rFonts w:cs="Arial"/>
          <w:b/>
          <w:bCs/>
          <w:color w:val="000000"/>
        </w:rPr>
        <w:tab/>
      </w:r>
      <w:r w:rsidRPr="000A6F51">
        <w:rPr>
          <w:rFonts w:cs="Arial"/>
          <w:b/>
          <w:bCs/>
          <w:color w:val="000000"/>
        </w:rPr>
        <w:tab/>
      </w:r>
      <w:r w:rsidRPr="000A6F51">
        <w:rPr>
          <w:rFonts w:cs="Arial"/>
          <w:b/>
          <w:bCs/>
          <w:color w:val="000000"/>
        </w:rPr>
        <w:tab/>
        <w:t>Signature et cachet de la société</w:t>
      </w:r>
    </w:p>
    <w:p w14:paraId="39A6659B" w14:textId="08A992EB" w:rsidR="00571FFD" w:rsidRDefault="00571FFD" w:rsidP="004679C8">
      <w:pPr>
        <w:rPr>
          <w:rFonts w:cstheme="minorHAnsi"/>
          <w:sz w:val="24"/>
          <w:szCs w:val="24"/>
        </w:rPr>
      </w:pPr>
    </w:p>
    <w:p w14:paraId="20C86597" w14:textId="77777777" w:rsidR="00571FFD" w:rsidRPr="00571FFD" w:rsidRDefault="00571FFD">
      <w:pPr>
        <w:rPr>
          <w:rFonts w:cstheme="minorHAnsi"/>
          <w:sz w:val="24"/>
          <w:szCs w:val="24"/>
        </w:rPr>
      </w:pPr>
    </w:p>
    <w:p w14:paraId="45545CBF" w14:textId="77777777" w:rsidR="00571FFD" w:rsidRPr="00571FFD" w:rsidRDefault="00571FFD">
      <w:pPr>
        <w:rPr>
          <w:rFonts w:cstheme="minorHAnsi"/>
          <w:sz w:val="24"/>
          <w:szCs w:val="24"/>
        </w:rPr>
      </w:pPr>
    </w:p>
    <w:p w14:paraId="7ABDC554" w14:textId="77777777" w:rsidR="00571FFD" w:rsidRPr="00571FFD" w:rsidRDefault="00571FFD">
      <w:pPr>
        <w:rPr>
          <w:rFonts w:cstheme="minorHAnsi"/>
          <w:sz w:val="24"/>
          <w:szCs w:val="24"/>
        </w:rPr>
      </w:pPr>
    </w:p>
    <w:p w14:paraId="31D86A3C" w14:textId="77777777" w:rsidR="00571FFD" w:rsidRPr="00571FFD" w:rsidRDefault="00571FFD">
      <w:pPr>
        <w:rPr>
          <w:rFonts w:cstheme="minorHAnsi"/>
          <w:sz w:val="24"/>
          <w:szCs w:val="24"/>
        </w:rPr>
      </w:pPr>
    </w:p>
    <w:p w14:paraId="2B23A251" w14:textId="77777777" w:rsidR="00571FFD" w:rsidRPr="00571FFD" w:rsidRDefault="00571FFD">
      <w:pPr>
        <w:rPr>
          <w:rFonts w:cstheme="minorHAnsi"/>
          <w:sz w:val="24"/>
          <w:szCs w:val="24"/>
        </w:rPr>
      </w:pPr>
    </w:p>
    <w:p w14:paraId="31BADAFE" w14:textId="77777777" w:rsidR="00571FFD" w:rsidRPr="00571FFD" w:rsidRDefault="00571FFD">
      <w:pPr>
        <w:rPr>
          <w:rFonts w:cstheme="minorHAnsi"/>
          <w:sz w:val="24"/>
          <w:szCs w:val="24"/>
        </w:rPr>
      </w:pPr>
    </w:p>
    <w:p w14:paraId="2D94D17F" w14:textId="77777777" w:rsidR="00571FFD" w:rsidRPr="00571FFD" w:rsidRDefault="00571FFD">
      <w:pPr>
        <w:rPr>
          <w:rFonts w:cstheme="minorHAnsi"/>
          <w:sz w:val="24"/>
          <w:szCs w:val="24"/>
        </w:rPr>
      </w:pPr>
    </w:p>
    <w:p w14:paraId="46555562" w14:textId="77777777" w:rsidR="00571FFD" w:rsidRPr="00571FFD" w:rsidRDefault="00571FFD">
      <w:pPr>
        <w:rPr>
          <w:rFonts w:cstheme="minorHAnsi"/>
          <w:sz w:val="24"/>
          <w:szCs w:val="24"/>
        </w:rPr>
      </w:pPr>
    </w:p>
    <w:p w14:paraId="2E382298" w14:textId="77777777" w:rsidR="00571FFD" w:rsidRPr="00571FFD" w:rsidRDefault="00571FFD">
      <w:pPr>
        <w:rPr>
          <w:rFonts w:cstheme="minorHAnsi"/>
          <w:sz w:val="24"/>
          <w:szCs w:val="24"/>
        </w:rPr>
      </w:pPr>
    </w:p>
    <w:p w14:paraId="5963E802" w14:textId="77777777" w:rsidR="00571FFD" w:rsidRPr="00571FFD" w:rsidRDefault="00571FFD">
      <w:pPr>
        <w:rPr>
          <w:rFonts w:cstheme="minorHAnsi"/>
          <w:sz w:val="24"/>
          <w:szCs w:val="24"/>
        </w:rPr>
      </w:pPr>
    </w:p>
    <w:p w14:paraId="6F62BE86" w14:textId="77777777" w:rsidR="00571FFD" w:rsidRPr="00571FFD" w:rsidRDefault="00571FFD">
      <w:pPr>
        <w:rPr>
          <w:rFonts w:cstheme="minorHAnsi"/>
          <w:sz w:val="24"/>
          <w:szCs w:val="24"/>
        </w:rPr>
      </w:pPr>
    </w:p>
    <w:p w14:paraId="778E74BF" w14:textId="77777777" w:rsidR="00571FFD" w:rsidRPr="00571FFD" w:rsidRDefault="00571FFD">
      <w:pPr>
        <w:rPr>
          <w:rFonts w:cstheme="minorHAnsi"/>
          <w:sz w:val="24"/>
          <w:szCs w:val="24"/>
        </w:rPr>
      </w:pPr>
    </w:p>
    <w:p w14:paraId="3ADE0642" w14:textId="77777777" w:rsidR="00571FFD" w:rsidRPr="00571FFD" w:rsidRDefault="00571FFD">
      <w:pPr>
        <w:rPr>
          <w:rFonts w:cstheme="minorHAnsi"/>
          <w:sz w:val="24"/>
          <w:szCs w:val="24"/>
        </w:rPr>
      </w:pPr>
    </w:p>
    <w:p w14:paraId="6FC49C84" w14:textId="77777777" w:rsidR="00571FFD" w:rsidRPr="00571FFD" w:rsidRDefault="00571FFD">
      <w:pPr>
        <w:rPr>
          <w:rFonts w:cstheme="minorHAnsi"/>
          <w:sz w:val="24"/>
          <w:szCs w:val="24"/>
        </w:rPr>
      </w:pPr>
    </w:p>
    <w:p w14:paraId="1FDFB829" w14:textId="77777777" w:rsidR="00571FFD" w:rsidRPr="00571FFD" w:rsidRDefault="00571FFD">
      <w:pPr>
        <w:rPr>
          <w:rFonts w:cstheme="minorHAnsi"/>
          <w:sz w:val="24"/>
          <w:szCs w:val="24"/>
        </w:rPr>
      </w:pPr>
    </w:p>
    <w:p w14:paraId="6C75ED20" w14:textId="64B571E8" w:rsidR="004679C8" w:rsidRPr="00571FFD" w:rsidRDefault="004679C8" w:rsidP="0020741B">
      <w:pPr>
        <w:jc w:val="right"/>
        <w:rPr>
          <w:rFonts w:cstheme="minorHAnsi"/>
          <w:sz w:val="24"/>
          <w:szCs w:val="24"/>
        </w:rPr>
      </w:pPr>
    </w:p>
    <w:sectPr w:rsidR="004679C8" w:rsidRPr="00571FFD" w:rsidSect="000238AC">
      <w:headerReference w:type="default" r:id="rId10"/>
      <w:footerReference w:type="default" r:id="rId11"/>
      <w:headerReference w:type="first" r:id="rId12"/>
      <w:pgSz w:w="12240" w:h="15840"/>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998D7" w14:textId="77777777" w:rsidR="006D2622" w:rsidRPr="000A6F51" w:rsidRDefault="006D2622">
      <w:pPr>
        <w:spacing w:line="240" w:lineRule="auto"/>
      </w:pPr>
      <w:r w:rsidRPr="000A6F51">
        <w:separator/>
      </w:r>
    </w:p>
  </w:endnote>
  <w:endnote w:type="continuationSeparator" w:id="0">
    <w:p w14:paraId="0D5C5EA8" w14:textId="77777777" w:rsidR="006D2622" w:rsidRPr="000A6F51" w:rsidRDefault="006D2622">
      <w:pPr>
        <w:spacing w:line="240" w:lineRule="auto"/>
      </w:pPr>
      <w:r w:rsidRPr="000A6F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9084"/>
      <w:docPartObj>
        <w:docPartGallery w:val="AutoText"/>
      </w:docPartObj>
    </w:sdtPr>
    <w:sdtEndPr/>
    <w:sdtContent>
      <w:p w14:paraId="02954A80" w14:textId="15759EFE" w:rsidR="00CA3FC3" w:rsidRPr="000A6F51" w:rsidRDefault="00CA3FC3">
        <w:pPr>
          <w:pStyle w:val="Pieddepage"/>
          <w:jc w:val="right"/>
        </w:pPr>
        <w:r w:rsidRPr="000A6F51">
          <w:fldChar w:fldCharType="begin"/>
        </w:r>
        <w:r w:rsidRPr="000A6F51">
          <w:instrText>PAGE   \* MERGEFORMAT</w:instrText>
        </w:r>
        <w:r w:rsidRPr="000A6F51">
          <w:fldChar w:fldCharType="separate"/>
        </w:r>
        <w:r w:rsidR="00DB4B55">
          <w:rPr>
            <w:noProof/>
          </w:rPr>
          <w:t>21</w:t>
        </w:r>
        <w:r w:rsidRPr="000A6F51">
          <w:fldChar w:fldCharType="end"/>
        </w:r>
        <w:r w:rsidRPr="000A6F51">
          <w:t>/</w:t>
        </w:r>
        <w:r>
          <w:t>3</w:t>
        </w:r>
        <w:r w:rsidR="00571FFD">
          <w:t>2</w:t>
        </w:r>
      </w:p>
    </w:sdtContent>
  </w:sdt>
  <w:p w14:paraId="5AD80973" w14:textId="77777777" w:rsidR="00CA3FC3" w:rsidRPr="000A6F51" w:rsidRDefault="00CA3FC3"/>
  <w:p w14:paraId="4F304F50" w14:textId="77777777" w:rsidR="00CA3FC3" w:rsidRPr="000A6F51" w:rsidRDefault="00CA3FC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D494F" w14:textId="77777777" w:rsidR="006D2622" w:rsidRPr="000A6F51" w:rsidRDefault="006D2622">
      <w:pPr>
        <w:spacing w:after="0"/>
      </w:pPr>
      <w:r w:rsidRPr="000A6F51">
        <w:separator/>
      </w:r>
    </w:p>
  </w:footnote>
  <w:footnote w:type="continuationSeparator" w:id="0">
    <w:p w14:paraId="423768A3" w14:textId="77777777" w:rsidR="006D2622" w:rsidRPr="000A6F51" w:rsidRDefault="006D2622">
      <w:pPr>
        <w:spacing w:after="0"/>
      </w:pPr>
      <w:r w:rsidRPr="000A6F51">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D380" w14:textId="77777777" w:rsidR="00CA3FC3" w:rsidRPr="000A6F51" w:rsidRDefault="00CA3FC3">
    <w:pPr>
      <w:pStyle w:val="En-tte"/>
      <w:jc w:val="right"/>
      <w:rPr>
        <w:rFonts w:ascii="Arial" w:hAnsi="Arial" w:cs="Arial"/>
        <w:b/>
        <w:bCs/>
        <w:sz w:val="20"/>
        <w:szCs w:val="20"/>
      </w:rPr>
    </w:pPr>
    <w:r w:rsidRPr="000A6F51">
      <w:rPr>
        <w:noProof/>
        <w:lang w:val="en-US"/>
      </w:rPr>
      <w:drawing>
        <wp:anchor distT="0" distB="0" distL="114300" distR="114300" simplePos="0" relativeHeight="251659264" behindDoc="0" locked="0" layoutInCell="1" allowOverlap="1" wp14:anchorId="55BADC1F" wp14:editId="7C9B7C42">
          <wp:simplePos x="0" y="0"/>
          <wp:positionH relativeFrom="margin">
            <wp:posOffset>-318770</wp:posOffset>
          </wp:positionH>
          <wp:positionV relativeFrom="paragraph">
            <wp:posOffset>112395</wp:posOffset>
          </wp:positionV>
          <wp:extent cx="3921760" cy="714375"/>
          <wp:effectExtent l="0" t="0" r="0" b="0"/>
          <wp:wrapNone/>
          <wp:docPr id="1" name="Picture 2" descr="MT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TED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921926" cy="714375"/>
                  </a:xfrm>
                  <a:prstGeom prst="rect">
                    <a:avLst/>
                  </a:prstGeom>
                  <a:noFill/>
                </pic:spPr>
              </pic:pic>
            </a:graphicData>
          </a:graphic>
        </wp:anchor>
      </w:drawing>
    </w:r>
    <w:r w:rsidRPr="000A6F51">
      <w:rPr>
        <w:rFonts w:ascii="Arial" w:hAnsi="Arial" w:cs="Arial"/>
        <w:b/>
        <w:bCs/>
        <w:sz w:val="20"/>
        <w:szCs w:val="20"/>
      </w:rPr>
      <w:t xml:space="preserve">                  </w:t>
    </w:r>
    <w:r w:rsidRPr="000A6F51">
      <w:rPr>
        <w:rFonts w:ascii="Arial" w:hAnsi="Arial" w:cs="Arial"/>
        <w:b/>
        <w:bCs/>
        <w:sz w:val="20"/>
        <w:szCs w:val="20"/>
      </w:rPr>
      <w:object w:dxaOrig="9855" w:dyaOrig="4320" w14:anchorId="73FA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42.75pt">
          <v:imagedata r:id="rId2" o:title=""/>
        </v:shape>
        <o:OLEObject Type="Embed" ProgID="Acrobat.Document.DC" ShapeID="_x0000_i1025" DrawAspect="Content" ObjectID="_1802106012" r:id="rId3"/>
      </w:object>
    </w:r>
    <w:r w:rsidRPr="000A6F51">
      <w:rPr>
        <w:rFonts w:ascii="Arial" w:hAnsi="Arial" w:cs="Arial"/>
        <w:b/>
        <w:bCs/>
        <w:sz w:val="20"/>
        <w:szCs w:val="20"/>
      </w:rPr>
      <w:t xml:space="preserve">          </w:t>
    </w:r>
    <w:r w:rsidRPr="000A6F51">
      <w:rPr>
        <w:rFonts w:ascii="Arial" w:hAnsi="Arial" w:cs="Arial"/>
        <w:b/>
        <w:bCs/>
        <w:noProof/>
        <w:sz w:val="20"/>
        <w:szCs w:val="20"/>
        <w:lang w:val="en-US"/>
      </w:rPr>
      <w:drawing>
        <wp:inline distT="0" distB="0" distL="0" distR="0" wp14:anchorId="79508F52" wp14:editId="2297417D">
          <wp:extent cx="439420" cy="871220"/>
          <wp:effectExtent l="0" t="0" r="0" b="5080"/>
          <wp:docPr id="24"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51474" cy="895559"/>
                  </a:xfrm>
                  <a:prstGeom prst="rect">
                    <a:avLst/>
                  </a:prstGeom>
                </pic:spPr>
              </pic:pic>
            </a:graphicData>
          </a:graphic>
        </wp:inline>
      </w:drawing>
    </w:r>
    <w:r w:rsidRPr="000A6F51">
      <w:rPr>
        <w:rFonts w:ascii="Arial" w:hAnsi="Arial" w:cs="Arial"/>
        <w:b/>
        <w:bCs/>
        <w:sz w:val="20"/>
        <w:szCs w:val="20"/>
      </w:rPr>
      <w:t xml:space="preserve">                     </w:t>
    </w:r>
    <w:bookmarkStart w:id="4" w:name="_Hlk120175242"/>
    <w:bookmarkEnd w:id="4"/>
  </w:p>
  <w:p w14:paraId="38D28522" w14:textId="77777777" w:rsidR="00CA3FC3" w:rsidRPr="000A6F51" w:rsidRDefault="00CA3FC3">
    <w:pPr>
      <w:pStyle w:val="En-tte"/>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7CCE4" w14:textId="77777777" w:rsidR="00CA3FC3" w:rsidRPr="000A6F51" w:rsidRDefault="00CA3FC3" w:rsidP="00B34EA8">
    <w:pPr>
      <w:pStyle w:val="En-tte"/>
      <w:jc w:val="right"/>
      <w:rPr>
        <w:rFonts w:ascii="Arial" w:hAnsi="Arial" w:cs="Arial"/>
        <w:b/>
        <w:bCs/>
        <w:sz w:val="20"/>
        <w:szCs w:val="20"/>
      </w:rPr>
    </w:pPr>
    <w:r w:rsidRPr="000A6F51">
      <w:rPr>
        <w:noProof/>
        <w:lang w:val="en-US"/>
      </w:rPr>
      <w:drawing>
        <wp:anchor distT="0" distB="0" distL="114300" distR="114300" simplePos="0" relativeHeight="251661312" behindDoc="0" locked="0" layoutInCell="1" allowOverlap="1" wp14:anchorId="0B5C23E5" wp14:editId="68D9AC3B">
          <wp:simplePos x="0" y="0"/>
          <wp:positionH relativeFrom="margin">
            <wp:posOffset>-318770</wp:posOffset>
          </wp:positionH>
          <wp:positionV relativeFrom="paragraph">
            <wp:posOffset>112395</wp:posOffset>
          </wp:positionV>
          <wp:extent cx="3921760" cy="714375"/>
          <wp:effectExtent l="0" t="0" r="0" b="0"/>
          <wp:wrapNone/>
          <wp:docPr id="1997843296" name="Picture 2" descr="MT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TED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921926" cy="714375"/>
                  </a:xfrm>
                  <a:prstGeom prst="rect">
                    <a:avLst/>
                  </a:prstGeom>
                  <a:noFill/>
                </pic:spPr>
              </pic:pic>
            </a:graphicData>
          </a:graphic>
        </wp:anchor>
      </w:drawing>
    </w:r>
    <w:r w:rsidRPr="000A6F51">
      <w:rPr>
        <w:rFonts w:ascii="Arial" w:hAnsi="Arial" w:cs="Arial"/>
        <w:b/>
        <w:bCs/>
        <w:sz w:val="20"/>
        <w:szCs w:val="20"/>
      </w:rPr>
      <w:t xml:space="preserve">                  </w:t>
    </w:r>
    <w:r w:rsidRPr="000A6F51">
      <w:rPr>
        <w:rFonts w:ascii="Arial" w:hAnsi="Arial" w:cs="Arial"/>
        <w:b/>
        <w:bCs/>
        <w:sz w:val="20"/>
        <w:szCs w:val="20"/>
      </w:rPr>
      <w:object w:dxaOrig="9855" w:dyaOrig="4320" w14:anchorId="62E0E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25pt;height:42.75pt">
          <v:imagedata r:id="rId2" o:title=""/>
        </v:shape>
        <o:OLEObject Type="Embed" ProgID="Acrobat.Document.DC" ShapeID="_x0000_i1026" DrawAspect="Content" ObjectID="_1802106013" r:id="rId3"/>
      </w:object>
    </w:r>
    <w:r w:rsidRPr="000A6F51">
      <w:rPr>
        <w:rFonts w:ascii="Arial" w:hAnsi="Arial" w:cs="Arial"/>
        <w:b/>
        <w:bCs/>
        <w:sz w:val="20"/>
        <w:szCs w:val="20"/>
      </w:rPr>
      <w:t xml:space="preserve">          </w:t>
    </w:r>
    <w:r w:rsidRPr="000A6F51">
      <w:rPr>
        <w:rFonts w:ascii="Arial" w:hAnsi="Arial" w:cs="Arial"/>
        <w:b/>
        <w:bCs/>
        <w:noProof/>
        <w:sz w:val="20"/>
        <w:szCs w:val="20"/>
        <w:lang w:val="en-US"/>
      </w:rPr>
      <w:drawing>
        <wp:inline distT="0" distB="0" distL="0" distR="0" wp14:anchorId="01B13B70" wp14:editId="0741EFAA">
          <wp:extent cx="439420" cy="871220"/>
          <wp:effectExtent l="0" t="0" r="0" b="5080"/>
          <wp:docPr id="1347175891"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51474" cy="895559"/>
                  </a:xfrm>
                  <a:prstGeom prst="rect">
                    <a:avLst/>
                  </a:prstGeom>
                </pic:spPr>
              </pic:pic>
            </a:graphicData>
          </a:graphic>
        </wp:inline>
      </w:drawing>
    </w:r>
    <w:r w:rsidRPr="000A6F51">
      <w:rPr>
        <w:rFonts w:ascii="Arial" w:hAnsi="Arial" w:cs="Arial"/>
        <w:b/>
        <w:bCs/>
        <w:sz w:val="20"/>
        <w:szCs w:val="20"/>
      </w:rPr>
      <w:t xml:space="preserve">                     </w:t>
    </w:r>
  </w:p>
  <w:p w14:paraId="64ACC852" w14:textId="520B1B48" w:rsidR="00CA3FC3" w:rsidRPr="000A6F51" w:rsidRDefault="00CA3FC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773"/>
    <w:multiLevelType w:val="multilevel"/>
    <w:tmpl w:val="1D06DF5C"/>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72181"/>
    <w:multiLevelType w:val="multilevel"/>
    <w:tmpl w:val="0BC4D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64DE1"/>
    <w:multiLevelType w:val="multilevel"/>
    <w:tmpl w:val="03D64DE1"/>
    <w:lvl w:ilvl="0">
      <w:start w:val="1"/>
      <w:numFmt w:val="upperRoman"/>
      <w:lvlText w:val="%1."/>
      <w:lvlJc w:val="right"/>
      <w:pPr>
        <w:ind w:left="220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11773"/>
    <w:multiLevelType w:val="multilevel"/>
    <w:tmpl w:val="7664393C"/>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9114A"/>
    <w:multiLevelType w:val="multilevel"/>
    <w:tmpl w:val="11204018"/>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BA55FD"/>
    <w:multiLevelType w:val="multilevel"/>
    <w:tmpl w:val="3970C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D478B"/>
    <w:multiLevelType w:val="multilevel"/>
    <w:tmpl w:val="EB16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4349D"/>
    <w:multiLevelType w:val="hybridMultilevel"/>
    <w:tmpl w:val="77046FEC"/>
    <w:lvl w:ilvl="0" w:tplc="8B2ECC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F07C1"/>
    <w:multiLevelType w:val="multilevel"/>
    <w:tmpl w:val="7298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3875A5"/>
    <w:multiLevelType w:val="hybridMultilevel"/>
    <w:tmpl w:val="3844F24E"/>
    <w:lvl w:ilvl="0" w:tplc="8B2ECC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B7593"/>
    <w:multiLevelType w:val="multilevel"/>
    <w:tmpl w:val="96AA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D7D0A"/>
    <w:multiLevelType w:val="hybridMultilevel"/>
    <w:tmpl w:val="62AE115C"/>
    <w:lvl w:ilvl="0" w:tplc="3CFCED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C24CF"/>
    <w:multiLevelType w:val="hybridMultilevel"/>
    <w:tmpl w:val="C7C6764C"/>
    <w:lvl w:ilvl="0" w:tplc="C02A827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4C62BFE"/>
    <w:multiLevelType w:val="hybridMultilevel"/>
    <w:tmpl w:val="1318C202"/>
    <w:lvl w:ilvl="0" w:tplc="68CEFD86">
      <w:start w:val="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C518D"/>
    <w:multiLevelType w:val="multilevel"/>
    <w:tmpl w:val="90D2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B97C29"/>
    <w:multiLevelType w:val="multilevel"/>
    <w:tmpl w:val="F8E8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3B0A24"/>
    <w:multiLevelType w:val="hybridMultilevel"/>
    <w:tmpl w:val="86D2A118"/>
    <w:lvl w:ilvl="0" w:tplc="8B2ECC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6A79EA"/>
    <w:multiLevelType w:val="multilevel"/>
    <w:tmpl w:val="9F8A1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3"/>
      <w:numFmt w:val="bullet"/>
      <w:lvlText w:val="-"/>
      <w:lvlJc w:val="left"/>
      <w:pPr>
        <w:ind w:left="3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EB565B"/>
    <w:multiLevelType w:val="hybridMultilevel"/>
    <w:tmpl w:val="30767B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3C4B34"/>
    <w:multiLevelType w:val="hybridMultilevel"/>
    <w:tmpl w:val="AC4C7868"/>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0" w15:restartNumberingAfterBreak="0">
    <w:nsid w:val="1DE50A2E"/>
    <w:multiLevelType w:val="multilevel"/>
    <w:tmpl w:val="1DE50A2E"/>
    <w:lvl w:ilvl="0">
      <w:start w:val="1"/>
      <w:numFmt w:val="upperLetter"/>
      <w:lvlText w:val="%1."/>
      <w:lvlJc w:val="left"/>
      <w:pPr>
        <w:ind w:left="1454" w:hanging="293"/>
      </w:pPr>
      <w:rPr>
        <w:rFonts w:ascii="Times New Roman" w:eastAsia="Times New Roman" w:hAnsi="Times New Roman" w:cs="Times New Roman" w:hint="default"/>
        <w:spacing w:val="-1"/>
        <w:w w:val="99"/>
        <w:sz w:val="24"/>
        <w:szCs w:val="24"/>
        <w:lang w:val="fr-FR" w:eastAsia="en-US" w:bidi="ar-SA"/>
      </w:rPr>
    </w:lvl>
    <w:lvl w:ilvl="1">
      <w:numFmt w:val="bullet"/>
      <w:lvlText w:val="•"/>
      <w:lvlJc w:val="left"/>
      <w:pPr>
        <w:ind w:left="2390" w:hanging="293"/>
      </w:pPr>
      <w:rPr>
        <w:rFonts w:hint="default"/>
        <w:lang w:val="fr-FR" w:eastAsia="en-US" w:bidi="ar-SA"/>
      </w:rPr>
    </w:lvl>
    <w:lvl w:ilvl="2">
      <w:numFmt w:val="bullet"/>
      <w:lvlText w:val="•"/>
      <w:lvlJc w:val="left"/>
      <w:pPr>
        <w:ind w:left="3321" w:hanging="293"/>
      </w:pPr>
      <w:rPr>
        <w:rFonts w:hint="default"/>
        <w:lang w:val="fr-FR" w:eastAsia="en-US" w:bidi="ar-SA"/>
      </w:rPr>
    </w:lvl>
    <w:lvl w:ilvl="3">
      <w:numFmt w:val="bullet"/>
      <w:lvlText w:val="•"/>
      <w:lvlJc w:val="left"/>
      <w:pPr>
        <w:ind w:left="4251" w:hanging="293"/>
      </w:pPr>
      <w:rPr>
        <w:rFonts w:hint="default"/>
        <w:lang w:val="fr-FR" w:eastAsia="en-US" w:bidi="ar-SA"/>
      </w:rPr>
    </w:lvl>
    <w:lvl w:ilvl="4">
      <w:numFmt w:val="bullet"/>
      <w:lvlText w:val="•"/>
      <w:lvlJc w:val="left"/>
      <w:pPr>
        <w:ind w:left="5182" w:hanging="293"/>
      </w:pPr>
      <w:rPr>
        <w:rFonts w:hint="default"/>
        <w:lang w:val="fr-FR" w:eastAsia="en-US" w:bidi="ar-SA"/>
      </w:rPr>
    </w:lvl>
    <w:lvl w:ilvl="5">
      <w:numFmt w:val="bullet"/>
      <w:lvlText w:val="•"/>
      <w:lvlJc w:val="left"/>
      <w:pPr>
        <w:ind w:left="6113" w:hanging="293"/>
      </w:pPr>
      <w:rPr>
        <w:rFonts w:hint="default"/>
        <w:lang w:val="fr-FR" w:eastAsia="en-US" w:bidi="ar-SA"/>
      </w:rPr>
    </w:lvl>
    <w:lvl w:ilvl="6">
      <w:numFmt w:val="bullet"/>
      <w:lvlText w:val="•"/>
      <w:lvlJc w:val="left"/>
      <w:pPr>
        <w:ind w:left="7043" w:hanging="293"/>
      </w:pPr>
      <w:rPr>
        <w:rFonts w:hint="default"/>
        <w:lang w:val="fr-FR" w:eastAsia="en-US" w:bidi="ar-SA"/>
      </w:rPr>
    </w:lvl>
    <w:lvl w:ilvl="7">
      <w:numFmt w:val="bullet"/>
      <w:lvlText w:val="•"/>
      <w:lvlJc w:val="left"/>
      <w:pPr>
        <w:ind w:left="7974" w:hanging="293"/>
      </w:pPr>
      <w:rPr>
        <w:rFonts w:hint="default"/>
        <w:lang w:val="fr-FR" w:eastAsia="en-US" w:bidi="ar-SA"/>
      </w:rPr>
    </w:lvl>
    <w:lvl w:ilvl="8">
      <w:numFmt w:val="bullet"/>
      <w:lvlText w:val="•"/>
      <w:lvlJc w:val="left"/>
      <w:pPr>
        <w:ind w:left="8905" w:hanging="293"/>
      </w:pPr>
      <w:rPr>
        <w:rFonts w:hint="default"/>
        <w:lang w:val="fr-FR" w:eastAsia="en-US" w:bidi="ar-SA"/>
      </w:rPr>
    </w:lvl>
  </w:abstractNum>
  <w:abstractNum w:abstractNumId="21" w15:restartNumberingAfterBreak="0">
    <w:nsid w:val="232C0B89"/>
    <w:multiLevelType w:val="multilevel"/>
    <w:tmpl w:val="6C3C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453A17"/>
    <w:multiLevelType w:val="multilevel"/>
    <w:tmpl w:val="8672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995045"/>
    <w:multiLevelType w:val="hybridMultilevel"/>
    <w:tmpl w:val="3B049432"/>
    <w:lvl w:ilvl="0" w:tplc="68CEFD86">
      <w:start w:val="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6466FD"/>
    <w:multiLevelType w:val="hybridMultilevel"/>
    <w:tmpl w:val="AD16B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0A5332"/>
    <w:multiLevelType w:val="hybridMultilevel"/>
    <w:tmpl w:val="D22218E8"/>
    <w:lvl w:ilvl="0" w:tplc="8B2ECC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E109A1"/>
    <w:multiLevelType w:val="multilevel"/>
    <w:tmpl w:val="47EA7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D7770C"/>
    <w:multiLevelType w:val="multilevel"/>
    <w:tmpl w:val="2CD777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E070932"/>
    <w:multiLevelType w:val="hybridMultilevel"/>
    <w:tmpl w:val="0DD884EE"/>
    <w:lvl w:ilvl="0" w:tplc="8B2ECCD2">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9" w15:restartNumberingAfterBreak="0">
    <w:nsid w:val="2ED56C46"/>
    <w:multiLevelType w:val="multilevel"/>
    <w:tmpl w:val="0A7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FE0DB0"/>
    <w:multiLevelType w:val="multilevel"/>
    <w:tmpl w:val="98F68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447C6F"/>
    <w:multiLevelType w:val="multilevel"/>
    <w:tmpl w:val="2F447C6F"/>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2" w15:restartNumberingAfterBreak="0">
    <w:nsid w:val="3925015C"/>
    <w:multiLevelType w:val="hybridMultilevel"/>
    <w:tmpl w:val="A8B4B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52634A"/>
    <w:multiLevelType w:val="multilevel"/>
    <w:tmpl w:val="7664393C"/>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CCA5A33"/>
    <w:multiLevelType w:val="multilevel"/>
    <w:tmpl w:val="4DEE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F039BC"/>
    <w:multiLevelType w:val="multilevel"/>
    <w:tmpl w:val="65C6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537058"/>
    <w:multiLevelType w:val="multilevel"/>
    <w:tmpl w:val="96B0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CE5D47"/>
    <w:multiLevelType w:val="hybridMultilevel"/>
    <w:tmpl w:val="3F9461E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4142527F"/>
    <w:multiLevelType w:val="hybridMultilevel"/>
    <w:tmpl w:val="3EE65602"/>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9" w15:restartNumberingAfterBreak="0">
    <w:nsid w:val="4257578D"/>
    <w:multiLevelType w:val="multilevel"/>
    <w:tmpl w:val="F1F2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542207"/>
    <w:multiLevelType w:val="multilevel"/>
    <w:tmpl w:val="28F8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FD0097"/>
    <w:multiLevelType w:val="multilevel"/>
    <w:tmpl w:val="7BFC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6F31C0"/>
    <w:multiLevelType w:val="multilevel"/>
    <w:tmpl w:val="476F3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94648B0"/>
    <w:multiLevelType w:val="hybridMultilevel"/>
    <w:tmpl w:val="D7E27EB6"/>
    <w:lvl w:ilvl="0" w:tplc="8C0AEE9E">
      <w:start w:val="1"/>
      <w:numFmt w:val="lowerLetter"/>
      <w:lvlText w:val="%1)"/>
      <w:lvlJc w:val="left"/>
      <w:pPr>
        <w:ind w:left="720" w:hanging="360"/>
      </w:pPr>
      <w:rPr>
        <w:rFonts w:hint="default"/>
        <w:b/>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44" w15:restartNumberingAfterBreak="0">
    <w:nsid w:val="4DDE04AF"/>
    <w:multiLevelType w:val="hybridMultilevel"/>
    <w:tmpl w:val="FEC440D4"/>
    <w:lvl w:ilvl="0" w:tplc="E5F20B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A353B7"/>
    <w:multiLevelType w:val="hybridMultilevel"/>
    <w:tmpl w:val="A5740458"/>
    <w:lvl w:ilvl="0" w:tplc="380C000B">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6" w15:restartNumberingAfterBreak="0">
    <w:nsid w:val="4FF36615"/>
    <w:multiLevelType w:val="hybridMultilevel"/>
    <w:tmpl w:val="E81AE50C"/>
    <w:lvl w:ilvl="0" w:tplc="8B2ECC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EC319E"/>
    <w:multiLevelType w:val="hybridMultilevel"/>
    <w:tmpl w:val="D362FC24"/>
    <w:lvl w:ilvl="0" w:tplc="04090001">
      <w:start w:val="1"/>
      <w:numFmt w:val="bullet"/>
      <w:lvlText w:val=""/>
      <w:lvlJc w:val="left"/>
      <w:pPr>
        <w:ind w:left="720" w:hanging="360"/>
      </w:pPr>
      <w:rPr>
        <w:rFonts w:ascii="Symbol" w:hAnsi="Symbol" w:hint="default"/>
      </w:rPr>
    </w:lvl>
    <w:lvl w:ilvl="1" w:tplc="380C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9733F9"/>
    <w:multiLevelType w:val="multilevel"/>
    <w:tmpl w:val="06EE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385731"/>
    <w:multiLevelType w:val="hybridMultilevel"/>
    <w:tmpl w:val="84B81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A4000BB"/>
    <w:multiLevelType w:val="multilevel"/>
    <w:tmpl w:val="3C526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A9A191C"/>
    <w:multiLevelType w:val="multilevel"/>
    <w:tmpl w:val="D6D2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BA0263"/>
    <w:multiLevelType w:val="hybridMultilevel"/>
    <w:tmpl w:val="92764242"/>
    <w:lvl w:ilvl="0" w:tplc="68CEFD86">
      <w:start w:val="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3439EA"/>
    <w:multiLevelType w:val="multilevel"/>
    <w:tmpl w:val="F5F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7130FD"/>
    <w:multiLevelType w:val="multilevel"/>
    <w:tmpl w:val="4174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7E358A"/>
    <w:multiLevelType w:val="hybridMultilevel"/>
    <w:tmpl w:val="9DD2013C"/>
    <w:lvl w:ilvl="0" w:tplc="CBB2FA6C">
      <w:start w:val="3"/>
      <w:numFmt w:val="bullet"/>
      <w:lvlText w:val="-"/>
      <w:lvlJc w:val="left"/>
      <w:pPr>
        <w:ind w:left="720" w:hanging="360"/>
      </w:pPr>
      <w:rPr>
        <w:rFonts w:ascii="Calibri" w:eastAsiaTheme="minorHAnsi" w:hAnsi="Calibri"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56" w15:restartNumberingAfterBreak="0">
    <w:nsid w:val="65B4000C"/>
    <w:multiLevelType w:val="multilevel"/>
    <w:tmpl w:val="E69C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53314E"/>
    <w:multiLevelType w:val="hybridMultilevel"/>
    <w:tmpl w:val="580A02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736CEE"/>
    <w:multiLevelType w:val="multilevel"/>
    <w:tmpl w:val="7D40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DF5B81"/>
    <w:multiLevelType w:val="multilevel"/>
    <w:tmpl w:val="6DDF5B81"/>
    <w:lvl w:ilvl="0">
      <w:start w:val="1"/>
      <w:numFmt w:val="upperLetter"/>
      <w:lvlText w:val="%1)"/>
      <w:lvlJc w:val="left"/>
      <w:pPr>
        <w:ind w:left="457" w:hanging="288"/>
      </w:pPr>
      <w:rPr>
        <w:rFonts w:ascii="Times New Roman" w:eastAsia="Times New Roman" w:hAnsi="Times New Roman" w:cs="Times New Roman" w:hint="default"/>
        <w:b/>
        <w:bCs/>
        <w:spacing w:val="-2"/>
        <w:w w:val="100"/>
        <w:sz w:val="22"/>
        <w:szCs w:val="22"/>
        <w:lang w:val="fr-FR" w:eastAsia="en-US" w:bidi="ar-SA"/>
      </w:rPr>
    </w:lvl>
    <w:lvl w:ilvl="1">
      <w:start w:val="1"/>
      <w:numFmt w:val="decimal"/>
      <w:lvlText w:val="%2)"/>
      <w:lvlJc w:val="left"/>
      <w:pPr>
        <w:ind w:left="954" w:hanging="360"/>
      </w:pPr>
      <w:rPr>
        <w:rFonts w:ascii="Times New Roman" w:eastAsia="Times New Roman" w:hAnsi="Times New Roman" w:cs="Times New Roman" w:hint="default"/>
        <w:w w:val="99"/>
        <w:sz w:val="24"/>
        <w:szCs w:val="24"/>
        <w:lang w:val="fr-FR" w:eastAsia="en-US" w:bidi="ar-SA"/>
      </w:rPr>
    </w:lvl>
    <w:lvl w:ilvl="2">
      <w:numFmt w:val="bullet"/>
      <w:lvlText w:val="•"/>
      <w:lvlJc w:val="left"/>
      <w:pPr>
        <w:ind w:left="2049" w:hanging="360"/>
      </w:pPr>
      <w:rPr>
        <w:rFonts w:hint="default"/>
        <w:lang w:val="fr-FR" w:eastAsia="en-US" w:bidi="ar-SA"/>
      </w:rPr>
    </w:lvl>
    <w:lvl w:ilvl="3">
      <w:numFmt w:val="bullet"/>
      <w:lvlText w:val="•"/>
      <w:lvlJc w:val="left"/>
      <w:pPr>
        <w:ind w:left="3139" w:hanging="360"/>
      </w:pPr>
      <w:rPr>
        <w:rFonts w:hint="default"/>
        <w:lang w:val="fr-FR" w:eastAsia="en-US" w:bidi="ar-SA"/>
      </w:rPr>
    </w:lvl>
    <w:lvl w:ilvl="4">
      <w:numFmt w:val="bullet"/>
      <w:lvlText w:val="•"/>
      <w:lvlJc w:val="left"/>
      <w:pPr>
        <w:ind w:left="4228" w:hanging="360"/>
      </w:pPr>
      <w:rPr>
        <w:rFonts w:hint="default"/>
        <w:lang w:val="fr-FR" w:eastAsia="en-US" w:bidi="ar-SA"/>
      </w:rPr>
    </w:lvl>
    <w:lvl w:ilvl="5">
      <w:numFmt w:val="bullet"/>
      <w:lvlText w:val="•"/>
      <w:lvlJc w:val="left"/>
      <w:pPr>
        <w:ind w:left="5318" w:hanging="360"/>
      </w:pPr>
      <w:rPr>
        <w:rFonts w:hint="default"/>
        <w:lang w:val="fr-FR" w:eastAsia="en-US" w:bidi="ar-SA"/>
      </w:rPr>
    </w:lvl>
    <w:lvl w:ilvl="6">
      <w:numFmt w:val="bullet"/>
      <w:lvlText w:val="•"/>
      <w:lvlJc w:val="left"/>
      <w:pPr>
        <w:ind w:left="6408" w:hanging="360"/>
      </w:pPr>
      <w:rPr>
        <w:rFonts w:hint="default"/>
        <w:lang w:val="fr-FR" w:eastAsia="en-US" w:bidi="ar-SA"/>
      </w:rPr>
    </w:lvl>
    <w:lvl w:ilvl="7">
      <w:numFmt w:val="bullet"/>
      <w:lvlText w:val="•"/>
      <w:lvlJc w:val="left"/>
      <w:pPr>
        <w:ind w:left="7497" w:hanging="360"/>
      </w:pPr>
      <w:rPr>
        <w:rFonts w:hint="default"/>
        <w:lang w:val="fr-FR" w:eastAsia="en-US" w:bidi="ar-SA"/>
      </w:rPr>
    </w:lvl>
    <w:lvl w:ilvl="8">
      <w:numFmt w:val="bullet"/>
      <w:lvlText w:val="•"/>
      <w:lvlJc w:val="left"/>
      <w:pPr>
        <w:ind w:left="8587" w:hanging="360"/>
      </w:pPr>
      <w:rPr>
        <w:rFonts w:hint="default"/>
        <w:lang w:val="fr-FR" w:eastAsia="en-US" w:bidi="ar-SA"/>
      </w:rPr>
    </w:lvl>
  </w:abstractNum>
  <w:abstractNum w:abstractNumId="60" w15:restartNumberingAfterBreak="0">
    <w:nsid w:val="708729C5"/>
    <w:multiLevelType w:val="multilevel"/>
    <w:tmpl w:val="23526D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885CD2"/>
    <w:multiLevelType w:val="hybridMultilevel"/>
    <w:tmpl w:val="73AAAAB4"/>
    <w:lvl w:ilvl="0" w:tplc="68CEFD86">
      <w:start w:val="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E96E76"/>
    <w:multiLevelType w:val="hybridMultilevel"/>
    <w:tmpl w:val="DD242E64"/>
    <w:lvl w:ilvl="0" w:tplc="F06E5F7A">
      <w:start w:val="1"/>
      <w:numFmt w:val="decimal"/>
      <w:lvlText w:val="5.2.%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63" w15:restartNumberingAfterBreak="0">
    <w:nsid w:val="79DA7AB7"/>
    <w:multiLevelType w:val="hybridMultilevel"/>
    <w:tmpl w:val="0C9AB966"/>
    <w:lvl w:ilvl="0" w:tplc="8B2ECC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E81460"/>
    <w:multiLevelType w:val="multilevel"/>
    <w:tmpl w:val="B51C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7F29D9"/>
    <w:multiLevelType w:val="hybridMultilevel"/>
    <w:tmpl w:val="23549852"/>
    <w:lvl w:ilvl="0" w:tplc="3CFCED58">
      <w:start w:val="1"/>
      <w:numFmt w:val="decimal"/>
      <w:lvlText w:val="5.%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66" w15:restartNumberingAfterBreak="0">
    <w:nsid w:val="7BB65AB2"/>
    <w:multiLevelType w:val="hybridMultilevel"/>
    <w:tmpl w:val="68EE0506"/>
    <w:lvl w:ilvl="0" w:tplc="75664518">
      <w:start w:val="1"/>
      <w:numFmt w:val="decimal"/>
      <w:lvlText w:val="5.1.%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67" w15:restartNumberingAfterBreak="0">
    <w:nsid w:val="7BF82002"/>
    <w:multiLevelType w:val="multilevel"/>
    <w:tmpl w:val="7BF82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3"/>
  </w:num>
  <w:num w:numId="3">
    <w:abstractNumId w:val="67"/>
  </w:num>
  <w:num w:numId="4">
    <w:abstractNumId w:val="20"/>
  </w:num>
  <w:num w:numId="5">
    <w:abstractNumId w:val="0"/>
  </w:num>
  <w:num w:numId="6">
    <w:abstractNumId w:val="31"/>
  </w:num>
  <w:num w:numId="7">
    <w:abstractNumId w:val="27"/>
  </w:num>
  <w:num w:numId="8">
    <w:abstractNumId w:val="42"/>
  </w:num>
  <w:num w:numId="9">
    <w:abstractNumId w:val="59"/>
  </w:num>
  <w:num w:numId="10">
    <w:abstractNumId w:val="9"/>
  </w:num>
  <w:num w:numId="11">
    <w:abstractNumId w:val="47"/>
  </w:num>
  <w:num w:numId="12">
    <w:abstractNumId w:val="61"/>
  </w:num>
  <w:num w:numId="13">
    <w:abstractNumId w:val="50"/>
  </w:num>
  <w:num w:numId="14">
    <w:abstractNumId w:val="43"/>
  </w:num>
  <w:num w:numId="15">
    <w:abstractNumId w:val="45"/>
  </w:num>
  <w:num w:numId="16">
    <w:abstractNumId w:val="10"/>
  </w:num>
  <w:num w:numId="17">
    <w:abstractNumId w:val="26"/>
  </w:num>
  <w:num w:numId="18">
    <w:abstractNumId w:val="22"/>
  </w:num>
  <w:num w:numId="19">
    <w:abstractNumId w:val="39"/>
  </w:num>
  <w:num w:numId="20">
    <w:abstractNumId w:val="30"/>
  </w:num>
  <w:num w:numId="21">
    <w:abstractNumId w:val="53"/>
  </w:num>
  <w:num w:numId="22">
    <w:abstractNumId w:val="8"/>
  </w:num>
  <w:num w:numId="23">
    <w:abstractNumId w:val="1"/>
  </w:num>
  <w:num w:numId="24">
    <w:abstractNumId w:val="17"/>
  </w:num>
  <w:num w:numId="25">
    <w:abstractNumId w:val="51"/>
  </w:num>
  <w:num w:numId="26">
    <w:abstractNumId w:val="65"/>
  </w:num>
  <w:num w:numId="27">
    <w:abstractNumId w:val="66"/>
  </w:num>
  <w:num w:numId="28">
    <w:abstractNumId w:val="62"/>
  </w:num>
  <w:num w:numId="29">
    <w:abstractNumId w:val="18"/>
  </w:num>
  <w:num w:numId="30">
    <w:abstractNumId w:val="11"/>
  </w:num>
  <w:num w:numId="31">
    <w:abstractNumId w:val="63"/>
  </w:num>
  <w:num w:numId="32">
    <w:abstractNumId w:val="4"/>
  </w:num>
  <w:num w:numId="33">
    <w:abstractNumId w:val="44"/>
  </w:num>
  <w:num w:numId="34">
    <w:abstractNumId w:val="12"/>
  </w:num>
  <w:num w:numId="35">
    <w:abstractNumId w:val="6"/>
  </w:num>
  <w:num w:numId="36">
    <w:abstractNumId w:val="36"/>
  </w:num>
  <w:num w:numId="37">
    <w:abstractNumId w:val="64"/>
  </w:num>
  <w:num w:numId="38">
    <w:abstractNumId w:val="21"/>
  </w:num>
  <w:num w:numId="39">
    <w:abstractNumId w:val="14"/>
  </w:num>
  <w:num w:numId="40">
    <w:abstractNumId w:val="56"/>
  </w:num>
  <w:num w:numId="41">
    <w:abstractNumId w:val="48"/>
  </w:num>
  <w:num w:numId="42">
    <w:abstractNumId w:val="54"/>
  </w:num>
  <w:num w:numId="43">
    <w:abstractNumId w:val="58"/>
  </w:num>
  <w:num w:numId="44">
    <w:abstractNumId w:val="29"/>
  </w:num>
  <w:num w:numId="45">
    <w:abstractNumId w:val="40"/>
  </w:num>
  <w:num w:numId="46">
    <w:abstractNumId w:val="15"/>
  </w:num>
  <w:num w:numId="47">
    <w:abstractNumId w:val="35"/>
  </w:num>
  <w:num w:numId="48">
    <w:abstractNumId w:val="34"/>
  </w:num>
  <w:num w:numId="49">
    <w:abstractNumId w:val="60"/>
  </w:num>
  <w:num w:numId="50">
    <w:abstractNumId w:val="5"/>
  </w:num>
  <w:num w:numId="51">
    <w:abstractNumId w:val="41"/>
  </w:num>
  <w:num w:numId="52">
    <w:abstractNumId w:val="38"/>
  </w:num>
  <w:num w:numId="53">
    <w:abstractNumId w:val="55"/>
  </w:num>
  <w:num w:numId="54">
    <w:abstractNumId w:val="19"/>
  </w:num>
  <w:num w:numId="55">
    <w:abstractNumId w:val="37"/>
  </w:num>
  <w:num w:numId="56">
    <w:abstractNumId w:val="49"/>
  </w:num>
  <w:num w:numId="57">
    <w:abstractNumId w:val="3"/>
  </w:num>
  <w:num w:numId="58">
    <w:abstractNumId w:val="25"/>
  </w:num>
  <w:num w:numId="59">
    <w:abstractNumId w:val="28"/>
  </w:num>
  <w:num w:numId="60">
    <w:abstractNumId w:val="7"/>
  </w:num>
  <w:num w:numId="61">
    <w:abstractNumId w:val="16"/>
  </w:num>
  <w:num w:numId="62">
    <w:abstractNumId w:val="46"/>
  </w:num>
  <w:num w:numId="63">
    <w:abstractNumId w:val="13"/>
  </w:num>
  <w:num w:numId="64">
    <w:abstractNumId w:val="24"/>
  </w:num>
  <w:num w:numId="65">
    <w:abstractNumId w:val="57"/>
  </w:num>
  <w:num w:numId="66">
    <w:abstractNumId w:val="32"/>
  </w:num>
  <w:num w:numId="67">
    <w:abstractNumId w:val="52"/>
  </w:num>
  <w:num w:numId="6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17"/>
    <w:rsid w:val="0000311B"/>
    <w:rsid w:val="00004AD9"/>
    <w:rsid w:val="00020595"/>
    <w:rsid w:val="0002214A"/>
    <w:rsid w:val="000238AC"/>
    <w:rsid w:val="0003110B"/>
    <w:rsid w:val="00032DE0"/>
    <w:rsid w:val="00036092"/>
    <w:rsid w:val="00036810"/>
    <w:rsid w:val="0003792A"/>
    <w:rsid w:val="00037FB7"/>
    <w:rsid w:val="000402AD"/>
    <w:rsid w:val="00040FDC"/>
    <w:rsid w:val="00045C9E"/>
    <w:rsid w:val="0004740C"/>
    <w:rsid w:val="00050C21"/>
    <w:rsid w:val="00052C51"/>
    <w:rsid w:val="00053D07"/>
    <w:rsid w:val="000654CD"/>
    <w:rsid w:val="0006695C"/>
    <w:rsid w:val="0007046B"/>
    <w:rsid w:val="00071924"/>
    <w:rsid w:val="00077B56"/>
    <w:rsid w:val="00081E07"/>
    <w:rsid w:val="0008678E"/>
    <w:rsid w:val="0008796A"/>
    <w:rsid w:val="00090488"/>
    <w:rsid w:val="00095181"/>
    <w:rsid w:val="000960F1"/>
    <w:rsid w:val="0009785E"/>
    <w:rsid w:val="000A3418"/>
    <w:rsid w:val="000A48DA"/>
    <w:rsid w:val="000A6F51"/>
    <w:rsid w:val="000A7F78"/>
    <w:rsid w:val="000B363D"/>
    <w:rsid w:val="000C3A6B"/>
    <w:rsid w:val="000D0389"/>
    <w:rsid w:val="000D2155"/>
    <w:rsid w:val="000E7D1C"/>
    <w:rsid w:val="000F031D"/>
    <w:rsid w:val="000F04B2"/>
    <w:rsid w:val="000F04E1"/>
    <w:rsid w:val="000F3BA2"/>
    <w:rsid w:val="000F5142"/>
    <w:rsid w:val="000F518D"/>
    <w:rsid w:val="000F5FB1"/>
    <w:rsid w:val="000F6A39"/>
    <w:rsid w:val="000F7CEF"/>
    <w:rsid w:val="00104EA6"/>
    <w:rsid w:val="001130D4"/>
    <w:rsid w:val="001136ED"/>
    <w:rsid w:val="00113A1F"/>
    <w:rsid w:val="001154DC"/>
    <w:rsid w:val="001220FF"/>
    <w:rsid w:val="00125A5F"/>
    <w:rsid w:val="00140EC8"/>
    <w:rsid w:val="00142AEA"/>
    <w:rsid w:val="001454D0"/>
    <w:rsid w:val="00145904"/>
    <w:rsid w:val="00150A74"/>
    <w:rsid w:val="00152AFB"/>
    <w:rsid w:val="00160D3D"/>
    <w:rsid w:val="00161298"/>
    <w:rsid w:val="0016721A"/>
    <w:rsid w:val="001705AE"/>
    <w:rsid w:val="00174A70"/>
    <w:rsid w:val="00182B1C"/>
    <w:rsid w:val="001842C7"/>
    <w:rsid w:val="00184D50"/>
    <w:rsid w:val="00185909"/>
    <w:rsid w:val="001866BF"/>
    <w:rsid w:val="00190C27"/>
    <w:rsid w:val="00191FA4"/>
    <w:rsid w:val="00197A0A"/>
    <w:rsid w:val="001A07DA"/>
    <w:rsid w:val="001A4390"/>
    <w:rsid w:val="001A6DE9"/>
    <w:rsid w:val="001B24BD"/>
    <w:rsid w:val="001B30C5"/>
    <w:rsid w:val="001B3A9B"/>
    <w:rsid w:val="001B59A4"/>
    <w:rsid w:val="001D6E50"/>
    <w:rsid w:val="001E0FFE"/>
    <w:rsid w:val="001E6AD5"/>
    <w:rsid w:val="001E7EC0"/>
    <w:rsid w:val="001F12E6"/>
    <w:rsid w:val="001F2650"/>
    <w:rsid w:val="001F402E"/>
    <w:rsid w:val="001F42DE"/>
    <w:rsid w:val="001F4F34"/>
    <w:rsid w:val="001F6C82"/>
    <w:rsid w:val="002026B3"/>
    <w:rsid w:val="0020741B"/>
    <w:rsid w:val="00210010"/>
    <w:rsid w:val="00211181"/>
    <w:rsid w:val="00220529"/>
    <w:rsid w:val="00222776"/>
    <w:rsid w:val="002245CF"/>
    <w:rsid w:val="002267BE"/>
    <w:rsid w:val="00234555"/>
    <w:rsid w:val="0023535C"/>
    <w:rsid w:val="00241D1D"/>
    <w:rsid w:val="0024450E"/>
    <w:rsid w:val="0025223B"/>
    <w:rsid w:val="0026573D"/>
    <w:rsid w:val="00265E33"/>
    <w:rsid w:val="002672E0"/>
    <w:rsid w:val="002717C6"/>
    <w:rsid w:val="00271B1F"/>
    <w:rsid w:val="00273472"/>
    <w:rsid w:val="00281364"/>
    <w:rsid w:val="00284536"/>
    <w:rsid w:val="002850AC"/>
    <w:rsid w:val="00285330"/>
    <w:rsid w:val="002A1510"/>
    <w:rsid w:val="002A1CA4"/>
    <w:rsid w:val="002A2657"/>
    <w:rsid w:val="002A29F3"/>
    <w:rsid w:val="002A3A9C"/>
    <w:rsid w:val="002B488D"/>
    <w:rsid w:val="002C34A9"/>
    <w:rsid w:val="002C635C"/>
    <w:rsid w:val="002D3CFF"/>
    <w:rsid w:val="002D5EFF"/>
    <w:rsid w:val="002D6676"/>
    <w:rsid w:val="002D6B45"/>
    <w:rsid w:val="002D7327"/>
    <w:rsid w:val="002E19D3"/>
    <w:rsid w:val="002F02BB"/>
    <w:rsid w:val="002F05D7"/>
    <w:rsid w:val="002F24E9"/>
    <w:rsid w:val="002F5AA7"/>
    <w:rsid w:val="002F70A1"/>
    <w:rsid w:val="00302985"/>
    <w:rsid w:val="00307099"/>
    <w:rsid w:val="00312EB9"/>
    <w:rsid w:val="00314C49"/>
    <w:rsid w:val="003154BF"/>
    <w:rsid w:val="0032499D"/>
    <w:rsid w:val="00326892"/>
    <w:rsid w:val="00327FF8"/>
    <w:rsid w:val="003302A6"/>
    <w:rsid w:val="00336CA7"/>
    <w:rsid w:val="003379F1"/>
    <w:rsid w:val="00345A07"/>
    <w:rsid w:val="00346E58"/>
    <w:rsid w:val="00357FE7"/>
    <w:rsid w:val="00360398"/>
    <w:rsid w:val="003619C4"/>
    <w:rsid w:val="0037247E"/>
    <w:rsid w:val="00375737"/>
    <w:rsid w:val="0037768C"/>
    <w:rsid w:val="00381F96"/>
    <w:rsid w:val="003866C2"/>
    <w:rsid w:val="00387CD8"/>
    <w:rsid w:val="00392585"/>
    <w:rsid w:val="003935D3"/>
    <w:rsid w:val="00396444"/>
    <w:rsid w:val="003A403F"/>
    <w:rsid w:val="003B3CC6"/>
    <w:rsid w:val="003B5A94"/>
    <w:rsid w:val="003B7055"/>
    <w:rsid w:val="003C4441"/>
    <w:rsid w:val="003D1AC7"/>
    <w:rsid w:val="003D49EE"/>
    <w:rsid w:val="003E07DD"/>
    <w:rsid w:val="003E12A4"/>
    <w:rsid w:val="003E2229"/>
    <w:rsid w:val="003E7A41"/>
    <w:rsid w:val="003F3476"/>
    <w:rsid w:val="003F6D3C"/>
    <w:rsid w:val="004007DA"/>
    <w:rsid w:val="00404F69"/>
    <w:rsid w:val="0041109E"/>
    <w:rsid w:val="00425BAD"/>
    <w:rsid w:val="004268CF"/>
    <w:rsid w:val="00427B93"/>
    <w:rsid w:val="004319EF"/>
    <w:rsid w:val="0043415D"/>
    <w:rsid w:val="004527BB"/>
    <w:rsid w:val="00452C4E"/>
    <w:rsid w:val="00453A8F"/>
    <w:rsid w:val="00454D6C"/>
    <w:rsid w:val="004637E3"/>
    <w:rsid w:val="004679C8"/>
    <w:rsid w:val="004726FF"/>
    <w:rsid w:val="00473009"/>
    <w:rsid w:val="004823E1"/>
    <w:rsid w:val="00483EB4"/>
    <w:rsid w:val="00484EAF"/>
    <w:rsid w:val="00490244"/>
    <w:rsid w:val="00490CF2"/>
    <w:rsid w:val="00492E7B"/>
    <w:rsid w:val="00496B3B"/>
    <w:rsid w:val="004B06B6"/>
    <w:rsid w:val="004B118C"/>
    <w:rsid w:val="004B2482"/>
    <w:rsid w:val="004B3832"/>
    <w:rsid w:val="004B654F"/>
    <w:rsid w:val="004D4912"/>
    <w:rsid w:val="004D5125"/>
    <w:rsid w:val="004F00E0"/>
    <w:rsid w:val="004F1B39"/>
    <w:rsid w:val="004F20A2"/>
    <w:rsid w:val="004F6032"/>
    <w:rsid w:val="004F615A"/>
    <w:rsid w:val="00504313"/>
    <w:rsid w:val="00513BF3"/>
    <w:rsid w:val="005170B0"/>
    <w:rsid w:val="00534195"/>
    <w:rsid w:val="005363BB"/>
    <w:rsid w:val="005368E6"/>
    <w:rsid w:val="00537F84"/>
    <w:rsid w:val="005431D0"/>
    <w:rsid w:val="00544B1C"/>
    <w:rsid w:val="0054787C"/>
    <w:rsid w:val="00553DA8"/>
    <w:rsid w:val="0055562E"/>
    <w:rsid w:val="00555C6F"/>
    <w:rsid w:val="00563EEF"/>
    <w:rsid w:val="005657FA"/>
    <w:rsid w:val="00570F5C"/>
    <w:rsid w:val="005718DC"/>
    <w:rsid w:val="00571EE4"/>
    <w:rsid w:val="00571FFD"/>
    <w:rsid w:val="005744AB"/>
    <w:rsid w:val="00585E7A"/>
    <w:rsid w:val="005876C8"/>
    <w:rsid w:val="00590772"/>
    <w:rsid w:val="0059290D"/>
    <w:rsid w:val="00595DD7"/>
    <w:rsid w:val="005A70CE"/>
    <w:rsid w:val="005B1992"/>
    <w:rsid w:val="005B3DD1"/>
    <w:rsid w:val="005B416A"/>
    <w:rsid w:val="005B7E7A"/>
    <w:rsid w:val="005C3FBD"/>
    <w:rsid w:val="005C4091"/>
    <w:rsid w:val="005C647C"/>
    <w:rsid w:val="005C6B5F"/>
    <w:rsid w:val="005C7480"/>
    <w:rsid w:val="005D3639"/>
    <w:rsid w:val="005E5080"/>
    <w:rsid w:val="005E6510"/>
    <w:rsid w:val="005F03CB"/>
    <w:rsid w:val="005F1465"/>
    <w:rsid w:val="005F6DEF"/>
    <w:rsid w:val="005F70FD"/>
    <w:rsid w:val="00600184"/>
    <w:rsid w:val="00601957"/>
    <w:rsid w:val="0061043F"/>
    <w:rsid w:val="00616E5C"/>
    <w:rsid w:val="0061724B"/>
    <w:rsid w:val="00625F39"/>
    <w:rsid w:val="0062650B"/>
    <w:rsid w:val="00633135"/>
    <w:rsid w:val="0063587F"/>
    <w:rsid w:val="00635908"/>
    <w:rsid w:val="0063627D"/>
    <w:rsid w:val="00636996"/>
    <w:rsid w:val="006424C6"/>
    <w:rsid w:val="006477CF"/>
    <w:rsid w:val="00650DAA"/>
    <w:rsid w:val="00660FFF"/>
    <w:rsid w:val="00666DD2"/>
    <w:rsid w:val="00671081"/>
    <w:rsid w:val="006764D3"/>
    <w:rsid w:val="006851CC"/>
    <w:rsid w:val="00685863"/>
    <w:rsid w:val="00690DF6"/>
    <w:rsid w:val="006932BD"/>
    <w:rsid w:val="006A07B0"/>
    <w:rsid w:val="006A5B56"/>
    <w:rsid w:val="006B27F3"/>
    <w:rsid w:val="006B3F0F"/>
    <w:rsid w:val="006C01FD"/>
    <w:rsid w:val="006D186E"/>
    <w:rsid w:val="006D2622"/>
    <w:rsid w:val="006E1FAE"/>
    <w:rsid w:val="006E327A"/>
    <w:rsid w:val="006E5965"/>
    <w:rsid w:val="006F050E"/>
    <w:rsid w:val="006F192E"/>
    <w:rsid w:val="006F1F62"/>
    <w:rsid w:val="006F2DD9"/>
    <w:rsid w:val="006F2F29"/>
    <w:rsid w:val="006F329E"/>
    <w:rsid w:val="006F41AC"/>
    <w:rsid w:val="00711BD8"/>
    <w:rsid w:val="00715E1F"/>
    <w:rsid w:val="0071770A"/>
    <w:rsid w:val="00720EF8"/>
    <w:rsid w:val="00731766"/>
    <w:rsid w:val="007347E6"/>
    <w:rsid w:val="00741F4E"/>
    <w:rsid w:val="007432A5"/>
    <w:rsid w:val="00751CF6"/>
    <w:rsid w:val="0075289F"/>
    <w:rsid w:val="00753B04"/>
    <w:rsid w:val="007565A5"/>
    <w:rsid w:val="00757A4B"/>
    <w:rsid w:val="00766A4C"/>
    <w:rsid w:val="00773A06"/>
    <w:rsid w:val="00780E4D"/>
    <w:rsid w:val="00782928"/>
    <w:rsid w:val="00783197"/>
    <w:rsid w:val="00785F50"/>
    <w:rsid w:val="00790E49"/>
    <w:rsid w:val="00791A79"/>
    <w:rsid w:val="00792373"/>
    <w:rsid w:val="007A77CD"/>
    <w:rsid w:val="007A7DA1"/>
    <w:rsid w:val="007A7F9E"/>
    <w:rsid w:val="007B3B4F"/>
    <w:rsid w:val="007B5824"/>
    <w:rsid w:val="007C0A70"/>
    <w:rsid w:val="007C1281"/>
    <w:rsid w:val="007C2F8D"/>
    <w:rsid w:val="007C362B"/>
    <w:rsid w:val="007C4244"/>
    <w:rsid w:val="007C6897"/>
    <w:rsid w:val="007D221B"/>
    <w:rsid w:val="007E1006"/>
    <w:rsid w:val="007E2EC0"/>
    <w:rsid w:val="007E3151"/>
    <w:rsid w:val="007F28F6"/>
    <w:rsid w:val="007F3E3C"/>
    <w:rsid w:val="00803CED"/>
    <w:rsid w:val="008214FD"/>
    <w:rsid w:val="0082163C"/>
    <w:rsid w:val="00823BD7"/>
    <w:rsid w:val="00827B59"/>
    <w:rsid w:val="00837F9B"/>
    <w:rsid w:val="0084016F"/>
    <w:rsid w:val="00846438"/>
    <w:rsid w:val="00847C69"/>
    <w:rsid w:val="00851007"/>
    <w:rsid w:val="00860AD5"/>
    <w:rsid w:val="008633A6"/>
    <w:rsid w:val="00880954"/>
    <w:rsid w:val="0088362E"/>
    <w:rsid w:val="00883863"/>
    <w:rsid w:val="00884F4E"/>
    <w:rsid w:val="00890C72"/>
    <w:rsid w:val="008A0FF4"/>
    <w:rsid w:val="008A4956"/>
    <w:rsid w:val="008A67B2"/>
    <w:rsid w:val="008A7D94"/>
    <w:rsid w:val="008B4166"/>
    <w:rsid w:val="008B4C4F"/>
    <w:rsid w:val="008B533D"/>
    <w:rsid w:val="008C5454"/>
    <w:rsid w:val="008D32FB"/>
    <w:rsid w:val="008D67C8"/>
    <w:rsid w:val="008E52F9"/>
    <w:rsid w:val="008F03F8"/>
    <w:rsid w:val="008F1197"/>
    <w:rsid w:val="008F2910"/>
    <w:rsid w:val="008F66D6"/>
    <w:rsid w:val="00901B34"/>
    <w:rsid w:val="00910780"/>
    <w:rsid w:val="00913B82"/>
    <w:rsid w:val="00924CD3"/>
    <w:rsid w:val="00925A9D"/>
    <w:rsid w:val="00926AB6"/>
    <w:rsid w:val="0092790D"/>
    <w:rsid w:val="00936518"/>
    <w:rsid w:val="009403B7"/>
    <w:rsid w:val="00955E59"/>
    <w:rsid w:val="00963D61"/>
    <w:rsid w:val="0096604A"/>
    <w:rsid w:val="00967A3F"/>
    <w:rsid w:val="009704DF"/>
    <w:rsid w:val="00971316"/>
    <w:rsid w:val="00971B10"/>
    <w:rsid w:val="00971F30"/>
    <w:rsid w:val="009721C7"/>
    <w:rsid w:val="00974957"/>
    <w:rsid w:val="00974D1C"/>
    <w:rsid w:val="009829D2"/>
    <w:rsid w:val="009913D0"/>
    <w:rsid w:val="00992B13"/>
    <w:rsid w:val="00994F89"/>
    <w:rsid w:val="00995739"/>
    <w:rsid w:val="0099580C"/>
    <w:rsid w:val="0099722F"/>
    <w:rsid w:val="009A3C5A"/>
    <w:rsid w:val="009A614F"/>
    <w:rsid w:val="009A6D6E"/>
    <w:rsid w:val="009B2293"/>
    <w:rsid w:val="009B421E"/>
    <w:rsid w:val="009B65B8"/>
    <w:rsid w:val="009B78FD"/>
    <w:rsid w:val="009C1DDD"/>
    <w:rsid w:val="009C6192"/>
    <w:rsid w:val="009D119A"/>
    <w:rsid w:val="009D4BF9"/>
    <w:rsid w:val="009D6C68"/>
    <w:rsid w:val="009E7296"/>
    <w:rsid w:val="009E7A8E"/>
    <w:rsid w:val="00A0410A"/>
    <w:rsid w:val="00A11B65"/>
    <w:rsid w:val="00A133CE"/>
    <w:rsid w:val="00A172C3"/>
    <w:rsid w:val="00A22AB1"/>
    <w:rsid w:val="00A27E1E"/>
    <w:rsid w:val="00A37055"/>
    <w:rsid w:val="00A4116F"/>
    <w:rsid w:val="00A55C19"/>
    <w:rsid w:val="00A57545"/>
    <w:rsid w:val="00A62350"/>
    <w:rsid w:val="00A665BF"/>
    <w:rsid w:val="00A67062"/>
    <w:rsid w:val="00A70191"/>
    <w:rsid w:val="00A72E63"/>
    <w:rsid w:val="00A760CD"/>
    <w:rsid w:val="00A806B2"/>
    <w:rsid w:val="00A83FBB"/>
    <w:rsid w:val="00A8556B"/>
    <w:rsid w:val="00AA1A66"/>
    <w:rsid w:val="00AA306C"/>
    <w:rsid w:val="00AA5A51"/>
    <w:rsid w:val="00AA7179"/>
    <w:rsid w:val="00AB243D"/>
    <w:rsid w:val="00AB76B0"/>
    <w:rsid w:val="00AC23FA"/>
    <w:rsid w:val="00AC39D7"/>
    <w:rsid w:val="00AC4BAF"/>
    <w:rsid w:val="00AC53F6"/>
    <w:rsid w:val="00AC6C05"/>
    <w:rsid w:val="00AD3237"/>
    <w:rsid w:val="00AD6127"/>
    <w:rsid w:val="00AE3B04"/>
    <w:rsid w:val="00AE3C67"/>
    <w:rsid w:val="00AE46A3"/>
    <w:rsid w:val="00AE518D"/>
    <w:rsid w:val="00AF6A6D"/>
    <w:rsid w:val="00AF6EBA"/>
    <w:rsid w:val="00AF7644"/>
    <w:rsid w:val="00B036CE"/>
    <w:rsid w:val="00B0606F"/>
    <w:rsid w:val="00B07C4E"/>
    <w:rsid w:val="00B1011D"/>
    <w:rsid w:val="00B17DF5"/>
    <w:rsid w:val="00B249A1"/>
    <w:rsid w:val="00B269B4"/>
    <w:rsid w:val="00B30697"/>
    <w:rsid w:val="00B34BCF"/>
    <w:rsid w:val="00B34EA8"/>
    <w:rsid w:val="00B35CD1"/>
    <w:rsid w:val="00B441BD"/>
    <w:rsid w:val="00B446A7"/>
    <w:rsid w:val="00B50BA6"/>
    <w:rsid w:val="00B54914"/>
    <w:rsid w:val="00B55341"/>
    <w:rsid w:val="00B61306"/>
    <w:rsid w:val="00B62765"/>
    <w:rsid w:val="00B66196"/>
    <w:rsid w:val="00B73C3A"/>
    <w:rsid w:val="00B751B9"/>
    <w:rsid w:val="00B7676F"/>
    <w:rsid w:val="00B7735A"/>
    <w:rsid w:val="00B81D1B"/>
    <w:rsid w:val="00B844CD"/>
    <w:rsid w:val="00B877B6"/>
    <w:rsid w:val="00BA0AEB"/>
    <w:rsid w:val="00BA4741"/>
    <w:rsid w:val="00BC41FF"/>
    <w:rsid w:val="00BC658E"/>
    <w:rsid w:val="00BC7505"/>
    <w:rsid w:val="00BD057C"/>
    <w:rsid w:val="00BD7C0E"/>
    <w:rsid w:val="00BE2123"/>
    <w:rsid w:val="00BE4FB8"/>
    <w:rsid w:val="00BE62D1"/>
    <w:rsid w:val="00BF1512"/>
    <w:rsid w:val="00BF690C"/>
    <w:rsid w:val="00BF73F1"/>
    <w:rsid w:val="00C12C4F"/>
    <w:rsid w:val="00C15B53"/>
    <w:rsid w:val="00C21B0E"/>
    <w:rsid w:val="00C23E3A"/>
    <w:rsid w:val="00C331FD"/>
    <w:rsid w:val="00C5171F"/>
    <w:rsid w:val="00C51AD7"/>
    <w:rsid w:val="00C55F49"/>
    <w:rsid w:val="00C66C98"/>
    <w:rsid w:val="00C73B2C"/>
    <w:rsid w:val="00C84912"/>
    <w:rsid w:val="00C85DC9"/>
    <w:rsid w:val="00C935E3"/>
    <w:rsid w:val="00C9681C"/>
    <w:rsid w:val="00C96B73"/>
    <w:rsid w:val="00CA0541"/>
    <w:rsid w:val="00CA0A69"/>
    <w:rsid w:val="00CA3FC3"/>
    <w:rsid w:val="00CA6A93"/>
    <w:rsid w:val="00CB294B"/>
    <w:rsid w:val="00CB2980"/>
    <w:rsid w:val="00CB36F6"/>
    <w:rsid w:val="00CC3283"/>
    <w:rsid w:val="00CC79B3"/>
    <w:rsid w:val="00CD48FE"/>
    <w:rsid w:val="00CD4952"/>
    <w:rsid w:val="00CD4FD9"/>
    <w:rsid w:val="00CD5AF0"/>
    <w:rsid w:val="00CE1588"/>
    <w:rsid w:val="00CE533A"/>
    <w:rsid w:val="00D0180D"/>
    <w:rsid w:val="00D02E6F"/>
    <w:rsid w:val="00D053F5"/>
    <w:rsid w:val="00D05E2C"/>
    <w:rsid w:val="00D076AE"/>
    <w:rsid w:val="00D16501"/>
    <w:rsid w:val="00D32DC7"/>
    <w:rsid w:val="00D34217"/>
    <w:rsid w:val="00D35C43"/>
    <w:rsid w:val="00D37E56"/>
    <w:rsid w:val="00D52150"/>
    <w:rsid w:val="00D531F1"/>
    <w:rsid w:val="00D532CF"/>
    <w:rsid w:val="00D546BA"/>
    <w:rsid w:val="00D56096"/>
    <w:rsid w:val="00D6235D"/>
    <w:rsid w:val="00D6348A"/>
    <w:rsid w:val="00D637C9"/>
    <w:rsid w:val="00D6410E"/>
    <w:rsid w:val="00D64E34"/>
    <w:rsid w:val="00D6783C"/>
    <w:rsid w:val="00D7343D"/>
    <w:rsid w:val="00D773F3"/>
    <w:rsid w:val="00D84F8C"/>
    <w:rsid w:val="00D96CA3"/>
    <w:rsid w:val="00DA7E86"/>
    <w:rsid w:val="00DB262C"/>
    <w:rsid w:val="00DB4B55"/>
    <w:rsid w:val="00DB5EB5"/>
    <w:rsid w:val="00DB6F7F"/>
    <w:rsid w:val="00DC51A4"/>
    <w:rsid w:val="00DD6B5B"/>
    <w:rsid w:val="00DE0B8C"/>
    <w:rsid w:val="00DE154F"/>
    <w:rsid w:val="00DE3DA4"/>
    <w:rsid w:val="00DE772E"/>
    <w:rsid w:val="00DF5045"/>
    <w:rsid w:val="00DF540D"/>
    <w:rsid w:val="00DF5643"/>
    <w:rsid w:val="00DF5694"/>
    <w:rsid w:val="00E044F3"/>
    <w:rsid w:val="00E0646F"/>
    <w:rsid w:val="00E14E1A"/>
    <w:rsid w:val="00E15C40"/>
    <w:rsid w:val="00E264A8"/>
    <w:rsid w:val="00E26DE0"/>
    <w:rsid w:val="00E27862"/>
    <w:rsid w:val="00E30AF6"/>
    <w:rsid w:val="00E3107F"/>
    <w:rsid w:val="00E33244"/>
    <w:rsid w:val="00E33735"/>
    <w:rsid w:val="00E376E8"/>
    <w:rsid w:val="00E42108"/>
    <w:rsid w:val="00E4617D"/>
    <w:rsid w:val="00E51895"/>
    <w:rsid w:val="00E527D3"/>
    <w:rsid w:val="00E538C2"/>
    <w:rsid w:val="00E55333"/>
    <w:rsid w:val="00E615D5"/>
    <w:rsid w:val="00E66031"/>
    <w:rsid w:val="00E70AC4"/>
    <w:rsid w:val="00E719D3"/>
    <w:rsid w:val="00E72D27"/>
    <w:rsid w:val="00E7348A"/>
    <w:rsid w:val="00E755CA"/>
    <w:rsid w:val="00E759BC"/>
    <w:rsid w:val="00E80A1E"/>
    <w:rsid w:val="00E91731"/>
    <w:rsid w:val="00E94D7D"/>
    <w:rsid w:val="00E974EE"/>
    <w:rsid w:val="00EA0D5F"/>
    <w:rsid w:val="00EA58C1"/>
    <w:rsid w:val="00EA625B"/>
    <w:rsid w:val="00EB2D6A"/>
    <w:rsid w:val="00EB32E7"/>
    <w:rsid w:val="00EB506F"/>
    <w:rsid w:val="00EC14AC"/>
    <w:rsid w:val="00EC360B"/>
    <w:rsid w:val="00EC4A63"/>
    <w:rsid w:val="00ED3FF9"/>
    <w:rsid w:val="00EF5BCA"/>
    <w:rsid w:val="00F054CD"/>
    <w:rsid w:val="00F06166"/>
    <w:rsid w:val="00F07E28"/>
    <w:rsid w:val="00F11205"/>
    <w:rsid w:val="00F22025"/>
    <w:rsid w:val="00F25FEE"/>
    <w:rsid w:val="00F33CD6"/>
    <w:rsid w:val="00F414A9"/>
    <w:rsid w:val="00F43A60"/>
    <w:rsid w:val="00F43D8C"/>
    <w:rsid w:val="00F45422"/>
    <w:rsid w:val="00F47733"/>
    <w:rsid w:val="00F51E91"/>
    <w:rsid w:val="00F52B51"/>
    <w:rsid w:val="00F52CEA"/>
    <w:rsid w:val="00F52DE8"/>
    <w:rsid w:val="00F6441E"/>
    <w:rsid w:val="00F677DC"/>
    <w:rsid w:val="00F83C4C"/>
    <w:rsid w:val="00F83D72"/>
    <w:rsid w:val="00F8570F"/>
    <w:rsid w:val="00F971CC"/>
    <w:rsid w:val="00F97C61"/>
    <w:rsid w:val="00FA07BB"/>
    <w:rsid w:val="00FC0EFF"/>
    <w:rsid w:val="00FC3306"/>
    <w:rsid w:val="00FD43D8"/>
    <w:rsid w:val="00FD4A15"/>
    <w:rsid w:val="00FE3BD1"/>
    <w:rsid w:val="00FE43C5"/>
    <w:rsid w:val="00FE4CA8"/>
    <w:rsid w:val="00FE66B3"/>
    <w:rsid w:val="00FF5961"/>
    <w:rsid w:val="17DE38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56959C7"/>
  <w15:docId w15:val="{83D899D1-3947-4A6A-B786-D115DEC1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sz w:val="22"/>
      <w:szCs w:val="22"/>
      <w:lang w:val="fr-MA" w:eastAsia="en-US"/>
    </w:rPr>
  </w:style>
  <w:style w:type="paragraph" w:styleId="Titre1">
    <w:name w:val="heading 1"/>
    <w:basedOn w:val="Normal"/>
    <w:next w:val="Normal"/>
    <w:link w:val="Titre1Car"/>
    <w:uiPriority w:val="9"/>
    <w:qFormat/>
    <w:rsid w:val="003935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1"/>
    <w:qFormat/>
    <w:pPr>
      <w:widowControl w:val="0"/>
      <w:autoSpaceDE w:val="0"/>
      <w:autoSpaceDN w:val="0"/>
      <w:spacing w:after="0" w:line="240" w:lineRule="auto"/>
      <w:ind w:left="452"/>
      <w:outlineLvl w:val="1"/>
    </w:pPr>
    <w:rPr>
      <w:rFonts w:ascii="Times New Roman" w:eastAsia="Times New Roman" w:hAnsi="Times New Roman" w:cs="Times New Roman"/>
      <w:b/>
      <w:bCs/>
      <w:sz w:val="24"/>
      <w:szCs w:val="24"/>
      <w:lang w:val="fr-FR"/>
    </w:rPr>
  </w:style>
  <w:style w:type="paragraph" w:styleId="Titre3">
    <w:name w:val="heading 3"/>
    <w:basedOn w:val="Normal"/>
    <w:next w:val="Normal"/>
    <w:link w:val="Titre3Car"/>
    <w:uiPriority w:val="9"/>
    <w:unhideWhenUsed/>
    <w:qFormat/>
    <w:rsid w:val="00DE0B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1B30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paragraph" w:styleId="Corpsdetexte">
    <w:name w:val="Body Text"/>
    <w:basedOn w:val="Normal"/>
    <w:link w:val="CorpsdetexteCar"/>
    <w:uiPriority w:val="99"/>
    <w:unhideWhenUsed/>
    <w:pPr>
      <w:spacing w:after="120"/>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paragraph" w:styleId="Corpsdetexte2">
    <w:name w:val="Body Text 2"/>
    <w:basedOn w:val="Normal"/>
    <w:link w:val="Corpsdetexte2Car"/>
    <w:uiPriority w:val="99"/>
    <w:unhideWhenUsed/>
    <w:pPr>
      <w:spacing w:after="120" w:line="480" w:lineRule="auto"/>
    </w:pPr>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qFormat/>
    <w:pPr>
      <w:tabs>
        <w:tab w:val="center" w:pos="4703"/>
        <w:tab w:val="right" w:pos="9406"/>
      </w:tabs>
      <w:spacing w:after="0" w:line="240" w:lineRule="auto"/>
    </w:pPr>
  </w:style>
  <w:style w:type="paragraph" w:styleId="En-tte">
    <w:name w:val="header"/>
    <w:basedOn w:val="Normal"/>
    <w:link w:val="En-tteCar"/>
    <w:uiPriority w:val="99"/>
    <w:unhideWhenUsed/>
    <w:pPr>
      <w:tabs>
        <w:tab w:val="center" w:pos="4703"/>
        <w:tab w:val="right" w:pos="9406"/>
      </w:tabs>
      <w:spacing w:after="0" w:line="240" w:lineRule="auto"/>
    </w:p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style>
  <w:style w:type="paragraph" w:styleId="Paragraphedeliste">
    <w:name w:val="List Paragraph"/>
    <w:aliases w:val="Bullets,List Paragraph1,Heading,Dot pt,F5 List Paragraph,No Spacing1,List Paragraph Char Char Char,Indicator Text,Numbered Para 1,Bullet 1,Bullet Points,List Paragraph2,MAIN CONTENT,Normal numbered,List Bullet Mary,Title Style 1,lp1"/>
    <w:basedOn w:val="Normal"/>
    <w:link w:val="ParagraphedelisteCar"/>
    <w:uiPriority w:val="34"/>
    <w:qFormat/>
    <w:pPr>
      <w:ind w:left="720"/>
      <w:contextualSpacing/>
    </w:p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normaltextrun">
    <w:name w:val="normaltextrun"/>
    <w:basedOn w:val="Policepardfaut"/>
    <w:qFormat/>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ParagraphedelisteCar">
    <w:name w:val="Paragraphe de liste Car"/>
    <w:aliases w:val="Bullets Car,List Paragraph1 Car,Heading Car,Dot pt Car,F5 List Paragraph Car,No Spacing1 Car,List Paragraph Char Char Char Car,Indicator Text Car,Numbered Para 1 Car,Bullet 1 Car,Bullet Points Car,List Paragraph2 Car,lp1 Car"/>
    <w:link w:val="Paragraphedeliste"/>
    <w:uiPriority w:val="1"/>
    <w:qFormat/>
  </w:style>
  <w:style w:type="character" w:customStyle="1" w:styleId="Corpsdetexte2Car">
    <w:name w:val="Corps de texte 2 Car"/>
    <w:basedOn w:val="Policepardfaut"/>
    <w:link w:val="Corpsdetexte2"/>
    <w:uiPriority w:val="99"/>
    <w:rPr>
      <w:rFonts w:ascii="Times New Roman" w:eastAsia="Times New Roman" w:hAnsi="Times New Roman" w:cs="Times New Roman"/>
      <w:sz w:val="24"/>
      <w:szCs w:val="24"/>
      <w:lang w:val="fr-FR" w:eastAsia="fr-FR"/>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 w:type="character" w:customStyle="1" w:styleId="CorpsdetexteCar">
    <w:name w:val="Corps de texte Car"/>
    <w:basedOn w:val="Policepardfaut"/>
    <w:link w:val="Corpsdetexte"/>
    <w:uiPriority w:val="99"/>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fr-FR"/>
    </w:rPr>
  </w:style>
  <w:style w:type="character" w:customStyle="1" w:styleId="Titre2Car">
    <w:name w:val="Titre 2 Car"/>
    <w:basedOn w:val="Policepardfaut"/>
    <w:link w:val="Titre2"/>
    <w:uiPriority w:val="1"/>
    <w:rPr>
      <w:rFonts w:ascii="Times New Roman" w:eastAsia="Times New Roman" w:hAnsi="Times New Roman" w:cs="Times New Roman"/>
      <w:b/>
      <w:bCs/>
      <w:sz w:val="24"/>
      <w:szCs w:val="24"/>
      <w:lang w:val="fr-FR"/>
    </w:rPr>
  </w:style>
  <w:style w:type="table" w:customStyle="1" w:styleId="TableNormal">
    <w:name w:val="Table Normal"/>
    <w:uiPriority w:val="2"/>
    <w:semiHidden/>
    <w:unhideWhenUsed/>
    <w:qFormat/>
    <w:pPr>
      <w:widowControl w:val="0"/>
      <w:autoSpaceDE w:val="0"/>
      <w:autoSpaceDN w:val="0"/>
    </w:pPr>
    <w:tblPr>
      <w:tblCellMar>
        <w:top w:w="0" w:type="dxa"/>
        <w:left w:w="0" w:type="dxa"/>
        <w:bottom w:w="0" w:type="dxa"/>
        <w:right w:w="0" w:type="dxa"/>
      </w:tblCellMar>
    </w:tblPr>
  </w:style>
  <w:style w:type="character" w:customStyle="1" w:styleId="Titre3Car">
    <w:name w:val="Titre 3 Car"/>
    <w:basedOn w:val="Policepardfaut"/>
    <w:link w:val="Titre3"/>
    <w:uiPriority w:val="9"/>
    <w:rsid w:val="00DE0B8C"/>
    <w:rPr>
      <w:rFonts w:asciiTheme="majorHAnsi" w:eastAsiaTheme="majorEastAsia" w:hAnsiTheme="majorHAnsi" w:cstheme="majorBidi"/>
      <w:color w:val="1F4D78" w:themeColor="accent1" w:themeShade="7F"/>
      <w:sz w:val="24"/>
      <w:szCs w:val="24"/>
      <w:lang w:val="en-US" w:eastAsia="en-US"/>
    </w:rPr>
  </w:style>
  <w:style w:type="character" w:customStyle="1" w:styleId="Titre4Car">
    <w:name w:val="Titre 4 Car"/>
    <w:basedOn w:val="Policepardfaut"/>
    <w:link w:val="Titre4"/>
    <w:uiPriority w:val="9"/>
    <w:semiHidden/>
    <w:rsid w:val="001B30C5"/>
    <w:rPr>
      <w:rFonts w:asciiTheme="majorHAnsi" w:eastAsiaTheme="majorEastAsia" w:hAnsiTheme="majorHAnsi" w:cstheme="majorBidi"/>
      <w:i/>
      <w:iCs/>
      <w:color w:val="2E74B5" w:themeColor="accent1" w:themeShade="BF"/>
      <w:sz w:val="22"/>
      <w:szCs w:val="22"/>
      <w:lang w:val="en-US" w:eastAsia="en-US"/>
    </w:rPr>
  </w:style>
  <w:style w:type="character" w:styleId="lev">
    <w:name w:val="Strong"/>
    <w:basedOn w:val="Policepardfaut"/>
    <w:uiPriority w:val="22"/>
    <w:qFormat/>
    <w:rsid w:val="000F04E1"/>
    <w:rPr>
      <w:b/>
      <w:bCs/>
    </w:rPr>
  </w:style>
  <w:style w:type="paragraph" w:styleId="NormalWeb">
    <w:name w:val="Normal (Web)"/>
    <w:basedOn w:val="Normal"/>
    <w:uiPriority w:val="99"/>
    <w:semiHidden/>
    <w:unhideWhenUsed/>
    <w:rsid w:val="00E26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nonrsolue1">
    <w:name w:val="Mention non résolue1"/>
    <w:basedOn w:val="Policepardfaut"/>
    <w:uiPriority w:val="99"/>
    <w:semiHidden/>
    <w:unhideWhenUsed/>
    <w:rsid w:val="00E55333"/>
    <w:rPr>
      <w:color w:val="605E5C"/>
      <w:shd w:val="clear" w:color="auto" w:fill="E1DFDD"/>
    </w:rPr>
  </w:style>
  <w:style w:type="paragraph" w:styleId="Notedebasdepage">
    <w:name w:val="footnote text"/>
    <w:basedOn w:val="Normal"/>
    <w:link w:val="NotedebasdepageCar"/>
    <w:uiPriority w:val="99"/>
    <w:semiHidden/>
    <w:unhideWhenUsed/>
    <w:rsid w:val="00E553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55333"/>
    <w:rPr>
      <w:rFonts w:eastAsiaTheme="minorHAnsi"/>
      <w:lang w:val="en-US" w:eastAsia="en-US"/>
    </w:rPr>
  </w:style>
  <w:style w:type="character" w:styleId="Appelnotedebasdep">
    <w:name w:val="footnote reference"/>
    <w:basedOn w:val="Policepardfaut"/>
    <w:uiPriority w:val="99"/>
    <w:semiHidden/>
    <w:unhideWhenUsed/>
    <w:rsid w:val="00E55333"/>
    <w:rPr>
      <w:vertAlign w:val="superscript"/>
    </w:rPr>
  </w:style>
  <w:style w:type="character" w:customStyle="1" w:styleId="Titre1Car">
    <w:name w:val="Titre 1 Car"/>
    <w:basedOn w:val="Policepardfaut"/>
    <w:link w:val="Titre1"/>
    <w:uiPriority w:val="9"/>
    <w:rsid w:val="003935D3"/>
    <w:rPr>
      <w:rFonts w:asciiTheme="majorHAnsi" w:eastAsiaTheme="majorEastAsia" w:hAnsiTheme="majorHAnsi" w:cstheme="majorBidi"/>
      <w:color w:val="2E74B5" w:themeColor="accent1" w:themeShade="BF"/>
      <w:sz w:val="32"/>
      <w:szCs w:val="32"/>
      <w:lang w:val="fr-MA" w:eastAsia="en-US"/>
    </w:rPr>
  </w:style>
  <w:style w:type="paragraph" w:styleId="Notedefin">
    <w:name w:val="endnote text"/>
    <w:basedOn w:val="Normal"/>
    <w:link w:val="NotedefinCar"/>
    <w:uiPriority w:val="99"/>
    <w:semiHidden/>
    <w:unhideWhenUsed/>
    <w:rsid w:val="00D37E56"/>
    <w:pPr>
      <w:spacing w:after="0" w:line="240" w:lineRule="auto"/>
    </w:pPr>
    <w:rPr>
      <w:sz w:val="20"/>
      <w:szCs w:val="20"/>
    </w:rPr>
  </w:style>
  <w:style w:type="character" w:customStyle="1" w:styleId="NotedefinCar">
    <w:name w:val="Note de fin Car"/>
    <w:basedOn w:val="Policepardfaut"/>
    <w:link w:val="Notedefin"/>
    <w:uiPriority w:val="99"/>
    <w:semiHidden/>
    <w:rsid w:val="00D37E56"/>
    <w:rPr>
      <w:rFonts w:eastAsiaTheme="minorHAnsi"/>
      <w:lang w:val="fr-MA" w:eastAsia="en-US"/>
    </w:rPr>
  </w:style>
  <w:style w:type="character" w:styleId="Appeldenotedefin">
    <w:name w:val="endnote reference"/>
    <w:basedOn w:val="Policepardfaut"/>
    <w:uiPriority w:val="99"/>
    <w:semiHidden/>
    <w:unhideWhenUsed/>
    <w:rsid w:val="00D37E56"/>
    <w:rPr>
      <w:vertAlign w:val="superscript"/>
    </w:rPr>
  </w:style>
  <w:style w:type="paragraph" w:styleId="Rvision">
    <w:name w:val="Revision"/>
    <w:hidden/>
    <w:uiPriority w:val="99"/>
    <w:semiHidden/>
    <w:rsid w:val="00241D1D"/>
    <w:rPr>
      <w:rFonts w:eastAsiaTheme="minorHAnsi"/>
      <w:sz w:val="22"/>
      <w:szCs w:val="22"/>
      <w:lang w:val="fr-M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097">
      <w:bodyDiv w:val="1"/>
      <w:marLeft w:val="0"/>
      <w:marRight w:val="0"/>
      <w:marTop w:val="0"/>
      <w:marBottom w:val="0"/>
      <w:divBdr>
        <w:top w:val="none" w:sz="0" w:space="0" w:color="auto"/>
        <w:left w:val="none" w:sz="0" w:space="0" w:color="auto"/>
        <w:bottom w:val="none" w:sz="0" w:space="0" w:color="auto"/>
        <w:right w:val="none" w:sz="0" w:space="0" w:color="auto"/>
      </w:divBdr>
    </w:div>
    <w:div w:id="30958575">
      <w:bodyDiv w:val="1"/>
      <w:marLeft w:val="0"/>
      <w:marRight w:val="0"/>
      <w:marTop w:val="0"/>
      <w:marBottom w:val="0"/>
      <w:divBdr>
        <w:top w:val="none" w:sz="0" w:space="0" w:color="auto"/>
        <w:left w:val="none" w:sz="0" w:space="0" w:color="auto"/>
        <w:bottom w:val="none" w:sz="0" w:space="0" w:color="auto"/>
        <w:right w:val="none" w:sz="0" w:space="0" w:color="auto"/>
      </w:divBdr>
    </w:div>
    <w:div w:id="34432217">
      <w:bodyDiv w:val="1"/>
      <w:marLeft w:val="0"/>
      <w:marRight w:val="0"/>
      <w:marTop w:val="0"/>
      <w:marBottom w:val="0"/>
      <w:divBdr>
        <w:top w:val="none" w:sz="0" w:space="0" w:color="auto"/>
        <w:left w:val="none" w:sz="0" w:space="0" w:color="auto"/>
        <w:bottom w:val="none" w:sz="0" w:space="0" w:color="auto"/>
        <w:right w:val="none" w:sz="0" w:space="0" w:color="auto"/>
      </w:divBdr>
    </w:div>
    <w:div w:id="36590024">
      <w:bodyDiv w:val="1"/>
      <w:marLeft w:val="0"/>
      <w:marRight w:val="0"/>
      <w:marTop w:val="0"/>
      <w:marBottom w:val="0"/>
      <w:divBdr>
        <w:top w:val="none" w:sz="0" w:space="0" w:color="auto"/>
        <w:left w:val="none" w:sz="0" w:space="0" w:color="auto"/>
        <w:bottom w:val="none" w:sz="0" w:space="0" w:color="auto"/>
        <w:right w:val="none" w:sz="0" w:space="0" w:color="auto"/>
      </w:divBdr>
    </w:div>
    <w:div w:id="41290143">
      <w:bodyDiv w:val="1"/>
      <w:marLeft w:val="0"/>
      <w:marRight w:val="0"/>
      <w:marTop w:val="0"/>
      <w:marBottom w:val="0"/>
      <w:divBdr>
        <w:top w:val="none" w:sz="0" w:space="0" w:color="auto"/>
        <w:left w:val="none" w:sz="0" w:space="0" w:color="auto"/>
        <w:bottom w:val="none" w:sz="0" w:space="0" w:color="auto"/>
        <w:right w:val="none" w:sz="0" w:space="0" w:color="auto"/>
      </w:divBdr>
    </w:div>
    <w:div w:id="44838999">
      <w:bodyDiv w:val="1"/>
      <w:marLeft w:val="0"/>
      <w:marRight w:val="0"/>
      <w:marTop w:val="0"/>
      <w:marBottom w:val="0"/>
      <w:divBdr>
        <w:top w:val="none" w:sz="0" w:space="0" w:color="auto"/>
        <w:left w:val="none" w:sz="0" w:space="0" w:color="auto"/>
        <w:bottom w:val="none" w:sz="0" w:space="0" w:color="auto"/>
        <w:right w:val="none" w:sz="0" w:space="0" w:color="auto"/>
      </w:divBdr>
    </w:div>
    <w:div w:id="60756201">
      <w:bodyDiv w:val="1"/>
      <w:marLeft w:val="0"/>
      <w:marRight w:val="0"/>
      <w:marTop w:val="0"/>
      <w:marBottom w:val="0"/>
      <w:divBdr>
        <w:top w:val="none" w:sz="0" w:space="0" w:color="auto"/>
        <w:left w:val="none" w:sz="0" w:space="0" w:color="auto"/>
        <w:bottom w:val="none" w:sz="0" w:space="0" w:color="auto"/>
        <w:right w:val="none" w:sz="0" w:space="0" w:color="auto"/>
      </w:divBdr>
    </w:div>
    <w:div w:id="73597708">
      <w:bodyDiv w:val="1"/>
      <w:marLeft w:val="0"/>
      <w:marRight w:val="0"/>
      <w:marTop w:val="0"/>
      <w:marBottom w:val="0"/>
      <w:divBdr>
        <w:top w:val="none" w:sz="0" w:space="0" w:color="auto"/>
        <w:left w:val="none" w:sz="0" w:space="0" w:color="auto"/>
        <w:bottom w:val="none" w:sz="0" w:space="0" w:color="auto"/>
        <w:right w:val="none" w:sz="0" w:space="0" w:color="auto"/>
      </w:divBdr>
    </w:div>
    <w:div w:id="149369845">
      <w:bodyDiv w:val="1"/>
      <w:marLeft w:val="0"/>
      <w:marRight w:val="0"/>
      <w:marTop w:val="0"/>
      <w:marBottom w:val="0"/>
      <w:divBdr>
        <w:top w:val="none" w:sz="0" w:space="0" w:color="auto"/>
        <w:left w:val="none" w:sz="0" w:space="0" w:color="auto"/>
        <w:bottom w:val="none" w:sz="0" w:space="0" w:color="auto"/>
        <w:right w:val="none" w:sz="0" w:space="0" w:color="auto"/>
      </w:divBdr>
    </w:div>
    <w:div w:id="152306947">
      <w:bodyDiv w:val="1"/>
      <w:marLeft w:val="0"/>
      <w:marRight w:val="0"/>
      <w:marTop w:val="0"/>
      <w:marBottom w:val="0"/>
      <w:divBdr>
        <w:top w:val="none" w:sz="0" w:space="0" w:color="auto"/>
        <w:left w:val="none" w:sz="0" w:space="0" w:color="auto"/>
        <w:bottom w:val="none" w:sz="0" w:space="0" w:color="auto"/>
        <w:right w:val="none" w:sz="0" w:space="0" w:color="auto"/>
      </w:divBdr>
    </w:div>
    <w:div w:id="178617482">
      <w:bodyDiv w:val="1"/>
      <w:marLeft w:val="0"/>
      <w:marRight w:val="0"/>
      <w:marTop w:val="0"/>
      <w:marBottom w:val="0"/>
      <w:divBdr>
        <w:top w:val="none" w:sz="0" w:space="0" w:color="auto"/>
        <w:left w:val="none" w:sz="0" w:space="0" w:color="auto"/>
        <w:bottom w:val="none" w:sz="0" w:space="0" w:color="auto"/>
        <w:right w:val="none" w:sz="0" w:space="0" w:color="auto"/>
      </w:divBdr>
    </w:div>
    <w:div w:id="188029444">
      <w:bodyDiv w:val="1"/>
      <w:marLeft w:val="0"/>
      <w:marRight w:val="0"/>
      <w:marTop w:val="0"/>
      <w:marBottom w:val="0"/>
      <w:divBdr>
        <w:top w:val="none" w:sz="0" w:space="0" w:color="auto"/>
        <w:left w:val="none" w:sz="0" w:space="0" w:color="auto"/>
        <w:bottom w:val="none" w:sz="0" w:space="0" w:color="auto"/>
        <w:right w:val="none" w:sz="0" w:space="0" w:color="auto"/>
      </w:divBdr>
    </w:div>
    <w:div w:id="194343665">
      <w:bodyDiv w:val="1"/>
      <w:marLeft w:val="0"/>
      <w:marRight w:val="0"/>
      <w:marTop w:val="0"/>
      <w:marBottom w:val="0"/>
      <w:divBdr>
        <w:top w:val="none" w:sz="0" w:space="0" w:color="auto"/>
        <w:left w:val="none" w:sz="0" w:space="0" w:color="auto"/>
        <w:bottom w:val="none" w:sz="0" w:space="0" w:color="auto"/>
        <w:right w:val="none" w:sz="0" w:space="0" w:color="auto"/>
      </w:divBdr>
    </w:div>
    <w:div w:id="232810915">
      <w:bodyDiv w:val="1"/>
      <w:marLeft w:val="0"/>
      <w:marRight w:val="0"/>
      <w:marTop w:val="0"/>
      <w:marBottom w:val="0"/>
      <w:divBdr>
        <w:top w:val="none" w:sz="0" w:space="0" w:color="auto"/>
        <w:left w:val="none" w:sz="0" w:space="0" w:color="auto"/>
        <w:bottom w:val="none" w:sz="0" w:space="0" w:color="auto"/>
        <w:right w:val="none" w:sz="0" w:space="0" w:color="auto"/>
      </w:divBdr>
    </w:div>
    <w:div w:id="272640724">
      <w:bodyDiv w:val="1"/>
      <w:marLeft w:val="0"/>
      <w:marRight w:val="0"/>
      <w:marTop w:val="0"/>
      <w:marBottom w:val="0"/>
      <w:divBdr>
        <w:top w:val="none" w:sz="0" w:space="0" w:color="auto"/>
        <w:left w:val="none" w:sz="0" w:space="0" w:color="auto"/>
        <w:bottom w:val="none" w:sz="0" w:space="0" w:color="auto"/>
        <w:right w:val="none" w:sz="0" w:space="0" w:color="auto"/>
      </w:divBdr>
    </w:div>
    <w:div w:id="272908742">
      <w:bodyDiv w:val="1"/>
      <w:marLeft w:val="0"/>
      <w:marRight w:val="0"/>
      <w:marTop w:val="0"/>
      <w:marBottom w:val="0"/>
      <w:divBdr>
        <w:top w:val="none" w:sz="0" w:space="0" w:color="auto"/>
        <w:left w:val="none" w:sz="0" w:space="0" w:color="auto"/>
        <w:bottom w:val="none" w:sz="0" w:space="0" w:color="auto"/>
        <w:right w:val="none" w:sz="0" w:space="0" w:color="auto"/>
      </w:divBdr>
    </w:div>
    <w:div w:id="279799292">
      <w:bodyDiv w:val="1"/>
      <w:marLeft w:val="0"/>
      <w:marRight w:val="0"/>
      <w:marTop w:val="0"/>
      <w:marBottom w:val="0"/>
      <w:divBdr>
        <w:top w:val="none" w:sz="0" w:space="0" w:color="auto"/>
        <w:left w:val="none" w:sz="0" w:space="0" w:color="auto"/>
        <w:bottom w:val="none" w:sz="0" w:space="0" w:color="auto"/>
        <w:right w:val="none" w:sz="0" w:space="0" w:color="auto"/>
      </w:divBdr>
    </w:div>
    <w:div w:id="285737315">
      <w:bodyDiv w:val="1"/>
      <w:marLeft w:val="0"/>
      <w:marRight w:val="0"/>
      <w:marTop w:val="0"/>
      <w:marBottom w:val="0"/>
      <w:divBdr>
        <w:top w:val="none" w:sz="0" w:space="0" w:color="auto"/>
        <w:left w:val="none" w:sz="0" w:space="0" w:color="auto"/>
        <w:bottom w:val="none" w:sz="0" w:space="0" w:color="auto"/>
        <w:right w:val="none" w:sz="0" w:space="0" w:color="auto"/>
      </w:divBdr>
    </w:div>
    <w:div w:id="289282970">
      <w:bodyDiv w:val="1"/>
      <w:marLeft w:val="0"/>
      <w:marRight w:val="0"/>
      <w:marTop w:val="0"/>
      <w:marBottom w:val="0"/>
      <w:divBdr>
        <w:top w:val="none" w:sz="0" w:space="0" w:color="auto"/>
        <w:left w:val="none" w:sz="0" w:space="0" w:color="auto"/>
        <w:bottom w:val="none" w:sz="0" w:space="0" w:color="auto"/>
        <w:right w:val="none" w:sz="0" w:space="0" w:color="auto"/>
      </w:divBdr>
    </w:div>
    <w:div w:id="290668434">
      <w:bodyDiv w:val="1"/>
      <w:marLeft w:val="0"/>
      <w:marRight w:val="0"/>
      <w:marTop w:val="0"/>
      <w:marBottom w:val="0"/>
      <w:divBdr>
        <w:top w:val="none" w:sz="0" w:space="0" w:color="auto"/>
        <w:left w:val="none" w:sz="0" w:space="0" w:color="auto"/>
        <w:bottom w:val="none" w:sz="0" w:space="0" w:color="auto"/>
        <w:right w:val="none" w:sz="0" w:space="0" w:color="auto"/>
      </w:divBdr>
    </w:div>
    <w:div w:id="322205029">
      <w:bodyDiv w:val="1"/>
      <w:marLeft w:val="0"/>
      <w:marRight w:val="0"/>
      <w:marTop w:val="0"/>
      <w:marBottom w:val="0"/>
      <w:divBdr>
        <w:top w:val="none" w:sz="0" w:space="0" w:color="auto"/>
        <w:left w:val="none" w:sz="0" w:space="0" w:color="auto"/>
        <w:bottom w:val="none" w:sz="0" w:space="0" w:color="auto"/>
        <w:right w:val="none" w:sz="0" w:space="0" w:color="auto"/>
      </w:divBdr>
    </w:div>
    <w:div w:id="324356347">
      <w:bodyDiv w:val="1"/>
      <w:marLeft w:val="0"/>
      <w:marRight w:val="0"/>
      <w:marTop w:val="0"/>
      <w:marBottom w:val="0"/>
      <w:divBdr>
        <w:top w:val="none" w:sz="0" w:space="0" w:color="auto"/>
        <w:left w:val="none" w:sz="0" w:space="0" w:color="auto"/>
        <w:bottom w:val="none" w:sz="0" w:space="0" w:color="auto"/>
        <w:right w:val="none" w:sz="0" w:space="0" w:color="auto"/>
      </w:divBdr>
    </w:div>
    <w:div w:id="326372982">
      <w:bodyDiv w:val="1"/>
      <w:marLeft w:val="0"/>
      <w:marRight w:val="0"/>
      <w:marTop w:val="0"/>
      <w:marBottom w:val="0"/>
      <w:divBdr>
        <w:top w:val="none" w:sz="0" w:space="0" w:color="auto"/>
        <w:left w:val="none" w:sz="0" w:space="0" w:color="auto"/>
        <w:bottom w:val="none" w:sz="0" w:space="0" w:color="auto"/>
        <w:right w:val="none" w:sz="0" w:space="0" w:color="auto"/>
      </w:divBdr>
    </w:div>
    <w:div w:id="369183316">
      <w:bodyDiv w:val="1"/>
      <w:marLeft w:val="0"/>
      <w:marRight w:val="0"/>
      <w:marTop w:val="0"/>
      <w:marBottom w:val="0"/>
      <w:divBdr>
        <w:top w:val="none" w:sz="0" w:space="0" w:color="auto"/>
        <w:left w:val="none" w:sz="0" w:space="0" w:color="auto"/>
        <w:bottom w:val="none" w:sz="0" w:space="0" w:color="auto"/>
        <w:right w:val="none" w:sz="0" w:space="0" w:color="auto"/>
      </w:divBdr>
    </w:div>
    <w:div w:id="381714012">
      <w:bodyDiv w:val="1"/>
      <w:marLeft w:val="0"/>
      <w:marRight w:val="0"/>
      <w:marTop w:val="0"/>
      <w:marBottom w:val="0"/>
      <w:divBdr>
        <w:top w:val="none" w:sz="0" w:space="0" w:color="auto"/>
        <w:left w:val="none" w:sz="0" w:space="0" w:color="auto"/>
        <w:bottom w:val="none" w:sz="0" w:space="0" w:color="auto"/>
        <w:right w:val="none" w:sz="0" w:space="0" w:color="auto"/>
      </w:divBdr>
    </w:div>
    <w:div w:id="401760918">
      <w:bodyDiv w:val="1"/>
      <w:marLeft w:val="0"/>
      <w:marRight w:val="0"/>
      <w:marTop w:val="0"/>
      <w:marBottom w:val="0"/>
      <w:divBdr>
        <w:top w:val="none" w:sz="0" w:space="0" w:color="auto"/>
        <w:left w:val="none" w:sz="0" w:space="0" w:color="auto"/>
        <w:bottom w:val="none" w:sz="0" w:space="0" w:color="auto"/>
        <w:right w:val="none" w:sz="0" w:space="0" w:color="auto"/>
      </w:divBdr>
    </w:div>
    <w:div w:id="439759490">
      <w:bodyDiv w:val="1"/>
      <w:marLeft w:val="0"/>
      <w:marRight w:val="0"/>
      <w:marTop w:val="0"/>
      <w:marBottom w:val="0"/>
      <w:divBdr>
        <w:top w:val="none" w:sz="0" w:space="0" w:color="auto"/>
        <w:left w:val="none" w:sz="0" w:space="0" w:color="auto"/>
        <w:bottom w:val="none" w:sz="0" w:space="0" w:color="auto"/>
        <w:right w:val="none" w:sz="0" w:space="0" w:color="auto"/>
      </w:divBdr>
    </w:div>
    <w:div w:id="443766387">
      <w:bodyDiv w:val="1"/>
      <w:marLeft w:val="0"/>
      <w:marRight w:val="0"/>
      <w:marTop w:val="0"/>
      <w:marBottom w:val="0"/>
      <w:divBdr>
        <w:top w:val="none" w:sz="0" w:space="0" w:color="auto"/>
        <w:left w:val="none" w:sz="0" w:space="0" w:color="auto"/>
        <w:bottom w:val="none" w:sz="0" w:space="0" w:color="auto"/>
        <w:right w:val="none" w:sz="0" w:space="0" w:color="auto"/>
      </w:divBdr>
    </w:div>
    <w:div w:id="453721413">
      <w:bodyDiv w:val="1"/>
      <w:marLeft w:val="0"/>
      <w:marRight w:val="0"/>
      <w:marTop w:val="0"/>
      <w:marBottom w:val="0"/>
      <w:divBdr>
        <w:top w:val="none" w:sz="0" w:space="0" w:color="auto"/>
        <w:left w:val="none" w:sz="0" w:space="0" w:color="auto"/>
        <w:bottom w:val="none" w:sz="0" w:space="0" w:color="auto"/>
        <w:right w:val="none" w:sz="0" w:space="0" w:color="auto"/>
      </w:divBdr>
    </w:div>
    <w:div w:id="470101896">
      <w:bodyDiv w:val="1"/>
      <w:marLeft w:val="0"/>
      <w:marRight w:val="0"/>
      <w:marTop w:val="0"/>
      <w:marBottom w:val="0"/>
      <w:divBdr>
        <w:top w:val="none" w:sz="0" w:space="0" w:color="auto"/>
        <w:left w:val="none" w:sz="0" w:space="0" w:color="auto"/>
        <w:bottom w:val="none" w:sz="0" w:space="0" w:color="auto"/>
        <w:right w:val="none" w:sz="0" w:space="0" w:color="auto"/>
      </w:divBdr>
    </w:div>
    <w:div w:id="472022958">
      <w:bodyDiv w:val="1"/>
      <w:marLeft w:val="0"/>
      <w:marRight w:val="0"/>
      <w:marTop w:val="0"/>
      <w:marBottom w:val="0"/>
      <w:divBdr>
        <w:top w:val="none" w:sz="0" w:space="0" w:color="auto"/>
        <w:left w:val="none" w:sz="0" w:space="0" w:color="auto"/>
        <w:bottom w:val="none" w:sz="0" w:space="0" w:color="auto"/>
        <w:right w:val="none" w:sz="0" w:space="0" w:color="auto"/>
      </w:divBdr>
    </w:div>
    <w:div w:id="475806490">
      <w:bodyDiv w:val="1"/>
      <w:marLeft w:val="0"/>
      <w:marRight w:val="0"/>
      <w:marTop w:val="0"/>
      <w:marBottom w:val="0"/>
      <w:divBdr>
        <w:top w:val="none" w:sz="0" w:space="0" w:color="auto"/>
        <w:left w:val="none" w:sz="0" w:space="0" w:color="auto"/>
        <w:bottom w:val="none" w:sz="0" w:space="0" w:color="auto"/>
        <w:right w:val="none" w:sz="0" w:space="0" w:color="auto"/>
      </w:divBdr>
    </w:div>
    <w:div w:id="477577084">
      <w:bodyDiv w:val="1"/>
      <w:marLeft w:val="0"/>
      <w:marRight w:val="0"/>
      <w:marTop w:val="0"/>
      <w:marBottom w:val="0"/>
      <w:divBdr>
        <w:top w:val="none" w:sz="0" w:space="0" w:color="auto"/>
        <w:left w:val="none" w:sz="0" w:space="0" w:color="auto"/>
        <w:bottom w:val="none" w:sz="0" w:space="0" w:color="auto"/>
        <w:right w:val="none" w:sz="0" w:space="0" w:color="auto"/>
      </w:divBdr>
    </w:div>
    <w:div w:id="489753518">
      <w:bodyDiv w:val="1"/>
      <w:marLeft w:val="0"/>
      <w:marRight w:val="0"/>
      <w:marTop w:val="0"/>
      <w:marBottom w:val="0"/>
      <w:divBdr>
        <w:top w:val="none" w:sz="0" w:space="0" w:color="auto"/>
        <w:left w:val="none" w:sz="0" w:space="0" w:color="auto"/>
        <w:bottom w:val="none" w:sz="0" w:space="0" w:color="auto"/>
        <w:right w:val="none" w:sz="0" w:space="0" w:color="auto"/>
      </w:divBdr>
    </w:div>
    <w:div w:id="491792928">
      <w:bodyDiv w:val="1"/>
      <w:marLeft w:val="0"/>
      <w:marRight w:val="0"/>
      <w:marTop w:val="0"/>
      <w:marBottom w:val="0"/>
      <w:divBdr>
        <w:top w:val="none" w:sz="0" w:space="0" w:color="auto"/>
        <w:left w:val="none" w:sz="0" w:space="0" w:color="auto"/>
        <w:bottom w:val="none" w:sz="0" w:space="0" w:color="auto"/>
        <w:right w:val="none" w:sz="0" w:space="0" w:color="auto"/>
      </w:divBdr>
    </w:div>
    <w:div w:id="492912957">
      <w:bodyDiv w:val="1"/>
      <w:marLeft w:val="0"/>
      <w:marRight w:val="0"/>
      <w:marTop w:val="0"/>
      <w:marBottom w:val="0"/>
      <w:divBdr>
        <w:top w:val="none" w:sz="0" w:space="0" w:color="auto"/>
        <w:left w:val="none" w:sz="0" w:space="0" w:color="auto"/>
        <w:bottom w:val="none" w:sz="0" w:space="0" w:color="auto"/>
        <w:right w:val="none" w:sz="0" w:space="0" w:color="auto"/>
      </w:divBdr>
    </w:div>
    <w:div w:id="500437679">
      <w:bodyDiv w:val="1"/>
      <w:marLeft w:val="0"/>
      <w:marRight w:val="0"/>
      <w:marTop w:val="0"/>
      <w:marBottom w:val="0"/>
      <w:divBdr>
        <w:top w:val="none" w:sz="0" w:space="0" w:color="auto"/>
        <w:left w:val="none" w:sz="0" w:space="0" w:color="auto"/>
        <w:bottom w:val="none" w:sz="0" w:space="0" w:color="auto"/>
        <w:right w:val="none" w:sz="0" w:space="0" w:color="auto"/>
      </w:divBdr>
    </w:div>
    <w:div w:id="514341387">
      <w:bodyDiv w:val="1"/>
      <w:marLeft w:val="0"/>
      <w:marRight w:val="0"/>
      <w:marTop w:val="0"/>
      <w:marBottom w:val="0"/>
      <w:divBdr>
        <w:top w:val="none" w:sz="0" w:space="0" w:color="auto"/>
        <w:left w:val="none" w:sz="0" w:space="0" w:color="auto"/>
        <w:bottom w:val="none" w:sz="0" w:space="0" w:color="auto"/>
        <w:right w:val="none" w:sz="0" w:space="0" w:color="auto"/>
      </w:divBdr>
    </w:div>
    <w:div w:id="529222221">
      <w:bodyDiv w:val="1"/>
      <w:marLeft w:val="0"/>
      <w:marRight w:val="0"/>
      <w:marTop w:val="0"/>
      <w:marBottom w:val="0"/>
      <w:divBdr>
        <w:top w:val="none" w:sz="0" w:space="0" w:color="auto"/>
        <w:left w:val="none" w:sz="0" w:space="0" w:color="auto"/>
        <w:bottom w:val="none" w:sz="0" w:space="0" w:color="auto"/>
        <w:right w:val="none" w:sz="0" w:space="0" w:color="auto"/>
      </w:divBdr>
    </w:div>
    <w:div w:id="537085551">
      <w:bodyDiv w:val="1"/>
      <w:marLeft w:val="0"/>
      <w:marRight w:val="0"/>
      <w:marTop w:val="0"/>
      <w:marBottom w:val="0"/>
      <w:divBdr>
        <w:top w:val="none" w:sz="0" w:space="0" w:color="auto"/>
        <w:left w:val="none" w:sz="0" w:space="0" w:color="auto"/>
        <w:bottom w:val="none" w:sz="0" w:space="0" w:color="auto"/>
        <w:right w:val="none" w:sz="0" w:space="0" w:color="auto"/>
      </w:divBdr>
    </w:div>
    <w:div w:id="555354603">
      <w:bodyDiv w:val="1"/>
      <w:marLeft w:val="0"/>
      <w:marRight w:val="0"/>
      <w:marTop w:val="0"/>
      <w:marBottom w:val="0"/>
      <w:divBdr>
        <w:top w:val="none" w:sz="0" w:space="0" w:color="auto"/>
        <w:left w:val="none" w:sz="0" w:space="0" w:color="auto"/>
        <w:bottom w:val="none" w:sz="0" w:space="0" w:color="auto"/>
        <w:right w:val="none" w:sz="0" w:space="0" w:color="auto"/>
      </w:divBdr>
    </w:div>
    <w:div w:id="561986987">
      <w:bodyDiv w:val="1"/>
      <w:marLeft w:val="0"/>
      <w:marRight w:val="0"/>
      <w:marTop w:val="0"/>
      <w:marBottom w:val="0"/>
      <w:divBdr>
        <w:top w:val="none" w:sz="0" w:space="0" w:color="auto"/>
        <w:left w:val="none" w:sz="0" w:space="0" w:color="auto"/>
        <w:bottom w:val="none" w:sz="0" w:space="0" w:color="auto"/>
        <w:right w:val="none" w:sz="0" w:space="0" w:color="auto"/>
      </w:divBdr>
    </w:div>
    <w:div w:id="565259916">
      <w:bodyDiv w:val="1"/>
      <w:marLeft w:val="0"/>
      <w:marRight w:val="0"/>
      <w:marTop w:val="0"/>
      <w:marBottom w:val="0"/>
      <w:divBdr>
        <w:top w:val="none" w:sz="0" w:space="0" w:color="auto"/>
        <w:left w:val="none" w:sz="0" w:space="0" w:color="auto"/>
        <w:bottom w:val="none" w:sz="0" w:space="0" w:color="auto"/>
        <w:right w:val="none" w:sz="0" w:space="0" w:color="auto"/>
      </w:divBdr>
    </w:div>
    <w:div w:id="594437245">
      <w:bodyDiv w:val="1"/>
      <w:marLeft w:val="0"/>
      <w:marRight w:val="0"/>
      <w:marTop w:val="0"/>
      <w:marBottom w:val="0"/>
      <w:divBdr>
        <w:top w:val="none" w:sz="0" w:space="0" w:color="auto"/>
        <w:left w:val="none" w:sz="0" w:space="0" w:color="auto"/>
        <w:bottom w:val="none" w:sz="0" w:space="0" w:color="auto"/>
        <w:right w:val="none" w:sz="0" w:space="0" w:color="auto"/>
      </w:divBdr>
    </w:div>
    <w:div w:id="610018639">
      <w:bodyDiv w:val="1"/>
      <w:marLeft w:val="0"/>
      <w:marRight w:val="0"/>
      <w:marTop w:val="0"/>
      <w:marBottom w:val="0"/>
      <w:divBdr>
        <w:top w:val="none" w:sz="0" w:space="0" w:color="auto"/>
        <w:left w:val="none" w:sz="0" w:space="0" w:color="auto"/>
        <w:bottom w:val="none" w:sz="0" w:space="0" w:color="auto"/>
        <w:right w:val="none" w:sz="0" w:space="0" w:color="auto"/>
      </w:divBdr>
    </w:div>
    <w:div w:id="627512026">
      <w:bodyDiv w:val="1"/>
      <w:marLeft w:val="0"/>
      <w:marRight w:val="0"/>
      <w:marTop w:val="0"/>
      <w:marBottom w:val="0"/>
      <w:divBdr>
        <w:top w:val="none" w:sz="0" w:space="0" w:color="auto"/>
        <w:left w:val="none" w:sz="0" w:space="0" w:color="auto"/>
        <w:bottom w:val="none" w:sz="0" w:space="0" w:color="auto"/>
        <w:right w:val="none" w:sz="0" w:space="0" w:color="auto"/>
      </w:divBdr>
    </w:div>
    <w:div w:id="642739123">
      <w:bodyDiv w:val="1"/>
      <w:marLeft w:val="0"/>
      <w:marRight w:val="0"/>
      <w:marTop w:val="0"/>
      <w:marBottom w:val="0"/>
      <w:divBdr>
        <w:top w:val="none" w:sz="0" w:space="0" w:color="auto"/>
        <w:left w:val="none" w:sz="0" w:space="0" w:color="auto"/>
        <w:bottom w:val="none" w:sz="0" w:space="0" w:color="auto"/>
        <w:right w:val="none" w:sz="0" w:space="0" w:color="auto"/>
      </w:divBdr>
    </w:div>
    <w:div w:id="686369079">
      <w:bodyDiv w:val="1"/>
      <w:marLeft w:val="0"/>
      <w:marRight w:val="0"/>
      <w:marTop w:val="0"/>
      <w:marBottom w:val="0"/>
      <w:divBdr>
        <w:top w:val="none" w:sz="0" w:space="0" w:color="auto"/>
        <w:left w:val="none" w:sz="0" w:space="0" w:color="auto"/>
        <w:bottom w:val="none" w:sz="0" w:space="0" w:color="auto"/>
        <w:right w:val="none" w:sz="0" w:space="0" w:color="auto"/>
      </w:divBdr>
    </w:div>
    <w:div w:id="700208040">
      <w:bodyDiv w:val="1"/>
      <w:marLeft w:val="0"/>
      <w:marRight w:val="0"/>
      <w:marTop w:val="0"/>
      <w:marBottom w:val="0"/>
      <w:divBdr>
        <w:top w:val="none" w:sz="0" w:space="0" w:color="auto"/>
        <w:left w:val="none" w:sz="0" w:space="0" w:color="auto"/>
        <w:bottom w:val="none" w:sz="0" w:space="0" w:color="auto"/>
        <w:right w:val="none" w:sz="0" w:space="0" w:color="auto"/>
      </w:divBdr>
    </w:div>
    <w:div w:id="704867870">
      <w:bodyDiv w:val="1"/>
      <w:marLeft w:val="0"/>
      <w:marRight w:val="0"/>
      <w:marTop w:val="0"/>
      <w:marBottom w:val="0"/>
      <w:divBdr>
        <w:top w:val="none" w:sz="0" w:space="0" w:color="auto"/>
        <w:left w:val="none" w:sz="0" w:space="0" w:color="auto"/>
        <w:bottom w:val="none" w:sz="0" w:space="0" w:color="auto"/>
        <w:right w:val="none" w:sz="0" w:space="0" w:color="auto"/>
      </w:divBdr>
    </w:div>
    <w:div w:id="725958410">
      <w:bodyDiv w:val="1"/>
      <w:marLeft w:val="0"/>
      <w:marRight w:val="0"/>
      <w:marTop w:val="0"/>
      <w:marBottom w:val="0"/>
      <w:divBdr>
        <w:top w:val="none" w:sz="0" w:space="0" w:color="auto"/>
        <w:left w:val="none" w:sz="0" w:space="0" w:color="auto"/>
        <w:bottom w:val="none" w:sz="0" w:space="0" w:color="auto"/>
        <w:right w:val="none" w:sz="0" w:space="0" w:color="auto"/>
      </w:divBdr>
    </w:div>
    <w:div w:id="747769733">
      <w:bodyDiv w:val="1"/>
      <w:marLeft w:val="0"/>
      <w:marRight w:val="0"/>
      <w:marTop w:val="0"/>
      <w:marBottom w:val="0"/>
      <w:divBdr>
        <w:top w:val="none" w:sz="0" w:space="0" w:color="auto"/>
        <w:left w:val="none" w:sz="0" w:space="0" w:color="auto"/>
        <w:bottom w:val="none" w:sz="0" w:space="0" w:color="auto"/>
        <w:right w:val="none" w:sz="0" w:space="0" w:color="auto"/>
      </w:divBdr>
    </w:div>
    <w:div w:id="792870034">
      <w:bodyDiv w:val="1"/>
      <w:marLeft w:val="0"/>
      <w:marRight w:val="0"/>
      <w:marTop w:val="0"/>
      <w:marBottom w:val="0"/>
      <w:divBdr>
        <w:top w:val="none" w:sz="0" w:space="0" w:color="auto"/>
        <w:left w:val="none" w:sz="0" w:space="0" w:color="auto"/>
        <w:bottom w:val="none" w:sz="0" w:space="0" w:color="auto"/>
        <w:right w:val="none" w:sz="0" w:space="0" w:color="auto"/>
      </w:divBdr>
    </w:div>
    <w:div w:id="795637548">
      <w:bodyDiv w:val="1"/>
      <w:marLeft w:val="0"/>
      <w:marRight w:val="0"/>
      <w:marTop w:val="0"/>
      <w:marBottom w:val="0"/>
      <w:divBdr>
        <w:top w:val="none" w:sz="0" w:space="0" w:color="auto"/>
        <w:left w:val="none" w:sz="0" w:space="0" w:color="auto"/>
        <w:bottom w:val="none" w:sz="0" w:space="0" w:color="auto"/>
        <w:right w:val="none" w:sz="0" w:space="0" w:color="auto"/>
      </w:divBdr>
    </w:div>
    <w:div w:id="802040685">
      <w:bodyDiv w:val="1"/>
      <w:marLeft w:val="0"/>
      <w:marRight w:val="0"/>
      <w:marTop w:val="0"/>
      <w:marBottom w:val="0"/>
      <w:divBdr>
        <w:top w:val="none" w:sz="0" w:space="0" w:color="auto"/>
        <w:left w:val="none" w:sz="0" w:space="0" w:color="auto"/>
        <w:bottom w:val="none" w:sz="0" w:space="0" w:color="auto"/>
        <w:right w:val="none" w:sz="0" w:space="0" w:color="auto"/>
      </w:divBdr>
    </w:div>
    <w:div w:id="830952744">
      <w:bodyDiv w:val="1"/>
      <w:marLeft w:val="0"/>
      <w:marRight w:val="0"/>
      <w:marTop w:val="0"/>
      <w:marBottom w:val="0"/>
      <w:divBdr>
        <w:top w:val="none" w:sz="0" w:space="0" w:color="auto"/>
        <w:left w:val="none" w:sz="0" w:space="0" w:color="auto"/>
        <w:bottom w:val="none" w:sz="0" w:space="0" w:color="auto"/>
        <w:right w:val="none" w:sz="0" w:space="0" w:color="auto"/>
      </w:divBdr>
    </w:div>
    <w:div w:id="841431150">
      <w:bodyDiv w:val="1"/>
      <w:marLeft w:val="0"/>
      <w:marRight w:val="0"/>
      <w:marTop w:val="0"/>
      <w:marBottom w:val="0"/>
      <w:divBdr>
        <w:top w:val="none" w:sz="0" w:space="0" w:color="auto"/>
        <w:left w:val="none" w:sz="0" w:space="0" w:color="auto"/>
        <w:bottom w:val="none" w:sz="0" w:space="0" w:color="auto"/>
        <w:right w:val="none" w:sz="0" w:space="0" w:color="auto"/>
      </w:divBdr>
    </w:div>
    <w:div w:id="863713706">
      <w:bodyDiv w:val="1"/>
      <w:marLeft w:val="0"/>
      <w:marRight w:val="0"/>
      <w:marTop w:val="0"/>
      <w:marBottom w:val="0"/>
      <w:divBdr>
        <w:top w:val="none" w:sz="0" w:space="0" w:color="auto"/>
        <w:left w:val="none" w:sz="0" w:space="0" w:color="auto"/>
        <w:bottom w:val="none" w:sz="0" w:space="0" w:color="auto"/>
        <w:right w:val="none" w:sz="0" w:space="0" w:color="auto"/>
      </w:divBdr>
    </w:div>
    <w:div w:id="869760667">
      <w:bodyDiv w:val="1"/>
      <w:marLeft w:val="0"/>
      <w:marRight w:val="0"/>
      <w:marTop w:val="0"/>
      <w:marBottom w:val="0"/>
      <w:divBdr>
        <w:top w:val="none" w:sz="0" w:space="0" w:color="auto"/>
        <w:left w:val="none" w:sz="0" w:space="0" w:color="auto"/>
        <w:bottom w:val="none" w:sz="0" w:space="0" w:color="auto"/>
        <w:right w:val="none" w:sz="0" w:space="0" w:color="auto"/>
      </w:divBdr>
    </w:div>
    <w:div w:id="882254363">
      <w:bodyDiv w:val="1"/>
      <w:marLeft w:val="0"/>
      <w:marRight w:val="0"/>
      <w:marTop w:val="0"/>
      <w:marBottom w:val="0"/>
      <w:divBdr>
        <w:top w:val="none" w:sz="0" w:space="0" w:color="auto"/>
        <w:left w:val="none" w:sz="0" w:space="0" w:color="auto"/>
        <w:bottom w:val="none" w:sz="0" w:space="0" w:color="auto"/>
        <w:right w:val="none" w:sz="0" w:space="0" w:color="auto"/>
      </w:divBdr>
    </w:div>
    <w:div w:id="883063531">
      <w:bodyDiv w:val="1"/>
      <w:marLeft w:val="0"/>
      <w:marRight w:val="0"/>
      <w:marTop w:val="0"/>
      <w:marBottom w:val="0"/>
      <w:divBdr>
        <w:top w:val="none" w:sz="0" w:space="0" w:color="auto"/>
        <w:left w:val="none" w:sz="0" w:space="0" w:color="auto"/>
        <w:bottom w:val="none" w:sz="0" w:space="0" w:color="auto"/>
        <w:right w:val="none" w:sz="0" w:space="0" w:color="auto"/>
      </w:divBdr>
    </w:div>
    <w:div w:id="896014180">
      <w:bodyDiv w:val="1"/>
      <w:marLeft w:val="0"/>
      <w:marRight w:val="0"/>
      <w:marTop w:val="0"/>
      <w:marBottom w:val="0"/>
      <w:divBdr>
        <w:top w:val="none" w:sz="0" w:space="0" w:color="auto"/>
        <w:left w:val="none" w:sz="0" w:space="0" w:color="auto"/>
        <w:bottom w:val="none" w:sz="0" w:space="0" w:color="auto"/>
        <w:right w:val="none" w:sz="0" w:space="0" w:color="auto"/>
      </w:divBdr>
    </w:div>
    <w:div w:id="929118953">
      <w:bodyDiv w:val="1"/>
      <w:marLeft w:val="0"/>
      <w:marRight w:val="0"/>
      <w:marTop w:val="0"/>
      <w:marBottom w:val="0"/>
      <w:divBdr>
        <w:top w:val="none" w:sz="0" w:space="0" w:color="auto"/>
        <w:left w:val="none" w:sz="0" w:space="0" w:color="auto"/>
        <w:bottom w:val="none" w:sz="0" w:space="0" w:color="auto"/>
        <w:right w:val="none" w:sz="0" w:space="0" w:color="auto"/>
      </w:divBdr>
    </w:div>
    <w:div w:id="935987145">
      <w:bodyDiv w:val="1"/>
      <w:marLeft w:val="0"/>
      <w:marRight w:val="0"/>
      <w:marTop w:val="0"/>
      <w:marBottom w:val="0"/>
      <w:divBdr>
        <w:top w:val="none" w:sz="0" w:space="0" w:color="auto"/>
        <w:left w:val="none" w:sz="0" w:space="0" w:color="auto"/>
        <w:bottom w:val="none" w:sz="0" w:space="0" w:color="auto"/>
        <w:right w:val="none" w:sz="0" w:space="0" w:color="auto"/>
      </w:divBdr>
    </w:div>
    <w:div w:id="961575166">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93876065">
      <w:bodyDiv w:val="1"/>
      <w:marLeft w:val="0"/>
      <w:marRight w:val="0"/>
      <w:marTop w:val="0"/>
      <w:marBottom w:val="0"/>
      <w:divBdr>
        <w:top w:val="none" w:sz="0" w:space="0" w:color="auto"/>
        <w:left w:val="none" w:sz="0" w:space="0" w:color="auto"/>
        <w:bottom w:val="none" w:sz="0" w:space="0" w:color="auto"/>
        <w:right w:val="none" w:sz="0" w:space="0" w:color="auto"/>
      </w:divBdr>
    </w:div>
    <w:div w:id="1012412824">
      <w:bodyDiv w:val="1"/>
      <w:marLeft w:val="0"/>
      <w:marRight w:val="0"/>
      <w:marTop w:val="0"/>
      <w:marBottom w:val="0"/>
      <w:divBdr>
        <w:top w:val="none" w:sz="0" w:space="0" w:color="auto"/>
        <w:left w:val="none" w:sz="0" w:space="0" w:color="auto"/>
        <w:bottom w:val="none" w:sz="0" w:space="0" w:color="auto"/>
        <w:right w:val="none" w:sz="0" w:space="0" w:color="auto"/>
      </w:divBdr>
    </w:div>
    <w:div w:id="1013919904">
      <w:bodyDiv w:val="1"/>
      <w:marLeft w:val="0"/>
      <w:marRight w:val="0"/>
      <w:marTop w:val="0"/>
      <w:marBottom w:val="0"/>
      <w:divBdr>
        <w:top w:val="none" w:sz="0" w:space="0" w:color="auto"/>
        <w:left w:val="none" w:sz="0" w:space="0" w:color="auto"/>
        <w:bottom w:val="none" w:sz="0" w:space="0" w:color="auto"/>
        <w:right w:val="none" w:sz="0" w:space="0" w:color="auto"/>
      </w:divBdr>
    </w:div>
    <w:div w:id="1049956574">
      <w:bodyDiv w:val="1"/>
      <w:marLeft w:val="0"/>
      <w:marRight w:val="0"/>
      <w:marTop w:val="0"/>
      <w:marBottom w:val="0"/>
      <w:divBdr>
        <w:top w:val="none" w:sz="0" w:space="0" w:color="auto"/>
        <w:left w:val="none" w:sz="0" w:space="0" w:color="auto"/>
        <w:bottom w:val="none" w:sz="0" w:space="0" w:color="auto"/>
        <w:right w:val="none" w:sz="0" w:space="0" w:color="auto"/>
      </w:divBdr>
    </w:div>
    <w:div w:id="1072580412">
      <w:bodyDiv w:val="1"/>
      <w:marLeft w:val="0"/>
      <w:marRight w:val="0"/>
      <w:marTop w:val="0"/>
      <w:marBottom w:val="0"/>
      <w:divBdr>
        <w:top w:val="none" w:sz="0" w:space="0" w:color="auto"/>
        <w:left w:val="none" w:sz="0" w:space="0" w:color="auto"/>
        <w:bottom w:val="none" w:sz="0" w:space="0" w:color="auto"/>
        <w:right w:val="none" w:sz="0" w:space="0" w:color="auto"/>
      </w:divBdr>
    </w:div>
    <w:div w:id="1081563620">
      <w:bodyDiv w:val="1"/>
      <w:marLeft w:val="0"/>
      <w:marRight w:val="0"/>
      <w:marTop w:val="0"/>
      <w:marBottom w:val="0"/>
      <w:divBdr>
        <w:top w:val="none" w:sz="0" w:space="0" w:color="auto"/>
        <w:left w:val="none" w:sz="0" w:space="0" w:color="auto"/>
        <w:bottom w:val="none" w:sz="0" w:space="0" w:color="auto"/>
        <w:right w:val="none" w:sz="0" w:space="0" w:color="auto"/>
      </w:divBdr>
    </w:div>
    <w:div w:id="1083647424">
      <w:bodyDiv w:val="1"/>
      <w:marLeft w:val="0"/>
      <w:marRight w:val="0"/>
      <w:marTop w:val="0"/>
      <w:marBottom w:val="0"/>
      <w:divBdr>
        <w:top w:val="none" w:sz="0" w:space="0" w:color="auto"/>
        <w:left w:val="none" w:sz="0" w:space="0" w:color="auto"/>
        <w:bottom w:val="none" w:sz="0" w:space="0" w:color="auto"/>
        <w:right w:val="none" w:sz="0" w:space="0" w:color="auto"/>
      </w:divBdr>
    </w:div>
    <w:div w:id="1096172015">
      <w:bodyDiv w:val="1"/>
      <w:marLeft w:val="0"/>
      <w:marRight w:val="0"/>
      <w:marTop w:val="0"/>
      <w:marBottom w:val="0"/>
      <w:divBdr>
        <w:top w:val="none" w:sz="0" w:space="0" w:color="auto"/>
        <w:left w:val="none" w:sz="0" w:space="0" w:color="auto"/>
        <w:bottom w:val="none" w:sz="0" w:space="0" w:color="auto"/>
        <w:right w:val="none" w:sz="0" w:space="0" w:color="auto"/>
      </w:divBdr>
    </w:div>
    <w:div w:id="1124544345">
      <w:bodyDiv w:val="1"/>
      <w:marLeft w:val="0"/>
      <w:marRight w:val="0"/>
      <w:marTop w:val="0"/>
      <w:marBottom w:val="0"/>
      <w:divBdr>
        <w:top w:val="none" w:sz="0" w:space="0" w:color="auto"/>
        <w:left w:val="none" w:sz="0" w:space="0" w:color="auto"/>
        <w:bottom w:val="none" w:sz="0" w:space="0" w:color="auto"/>
        <w:right w:val="none" w:sz="0" w:space="0" w:color="auto"/>
      </w:divBdr>
    </w:div>
    <w:div w:id="1156072839">
      <w:bodyDiv w:val="1"/>
      <w:marLeft w:val="0"/>
      <w:marRight w:val="0"/>
      <w:marTop w:val="0"/>
      <w:marBottom w:val="0"/>
      <w:divBdr>
        <w:top w:val="none" w:sz="0" w:space="0" w:color="auto"/>
        <w:left w:val="none" w:sz="0" w:space="0" w:color="auto"/>
        <w:bottom w:val="none" w:sz="0" w:space="0" w:color="auto"/>
        <w:right w:val="none" w:sz="0" w:space="0" w:color="auto"/>
      </w:divBdr>
    </w:div>
    <w:div w:id="1228036072">
      <w:bodyDiv w:val="1"/>
      <w:marLeft w:val="0"/>
      <w:marRight w:val="0"/>
      <w:marTop w:val="0"/>
      <w:marBottom w:val="0"/>
      <w:divBdr>
        <w:top w:val="none" w:sz="0" w:space="0" w:color="auto"/>
        <w:left w:val="none" w:sz="0" w:space="0" w:color="auto"/>
        <w:bottom w:val="none" w:sz="0" w:space="0" w:color="auto"/>
        <w:right w:val="none" w:sz="0" w:space="0" w:color="auto"/>
      </w:divBdr>
    </w:div>
    <w:div w:id="1230580726">
      <w:bodyDiv w:val="1"/>
      <w:marLeft w:val="0"/>
      <w:marRight w:val="0"/>
      <w:marTop w:val="0"/>
      <w:marBottom w:val="0"/>
      <w:divBdr>
        <w:top w:val="none" w:sz="0" w:space="0" w:color="auto"/>
        <w:left w:val="none" w:sz="0" w:space="0" w:color="auto"/>
        <w:bottom w:val="none" w:sz="0" w:space="0" w:color="auto"/>
        <w:right w:val="none" w:sz="0" w:space="0" w:color="auto"/>
      </w:divBdr>
    </w:div>
    <w:div w:id="1234656046">
      <w:bodyDiv w:val="1"/>
      <w:marLeft w:val="0"/>
      <w:marRight w:val="0"/>
      <w:marTop w:val="0"/>
      <w:marBottom w:val="0"/>
      <w:divBdr>
        <w:top w:val="none" w:sz="0" w:space="0" w:color="auto"/>
        <w:left w:val="none" w:sz="0" w:space="0" w:color="auto"/>
        <w:bottom w:val="none" w:sz="0" w:space="0" w:color="auto"/>
        <w:right w:val="none" w:sz="0" w:space="0" w:color="auto"/>
      </w:divBdr>
    </w:div>
    <w:div w:id="1291665877">
      <w:bodyDiv w:val="1"/>
      <w:marLeft w:val="0"/>
      <w:marRight w:val="0"/>
      <w:marTop w:val="0"/>
      <w:marBottom w:val="0"/>
      <w:divBdr>
        <w:top w:val="none" w:sz="0" w:space="0" w:color="auto"/>
        <w:left w:val="none" w:sz="0" w:space="0" w:color="auto"/>
        <w:bottom w:val="none" w:sz="0" w:space="0" w:color="auto"/>
        <w:right w:val="none" w:sz="0" w:space="0" w:color="auto"/>
      </w:divBdr>
    </w:div>
    <w:div w:id="1309673057">
      <w:bodyDiv w:val="1"/>
      <w:marLeft w:val="0"/>
      <w:marRight w:val="0"/>
      <w:marTop w:val="0"/>
      <w:marBottom w:val="0"/>
      <w:divBdr>
        <w:top w:val="none" w:sz="0" w:space="0" w:color="auto"/>
        <w:left w:val="none" w:sz="0" w:space="0" w:color="auto"/>
        <w:bottom w:val="none" w:sz="0" w:space="0" w:color="auto"/>
        <w:right w:val="none" w:sz="0" w:space="0" w:color="auto"/>
      </w:divBdr>
    </w:div>
    <w:div w:id="1332752529">
      <w:bodyDiv w:val="1"/>
      <w:marLeft w:val="0"/>
      <w:marRight w:val="0"/>
      <w:marTop w:val="0"/>
      <w:marBottom w:val="0"/>
      <w:divBdr>
        <w:top w:val="none" w:sz="0" w:space="0" w:color="auto"/>
        <w:left w:val="none" w:sz="0" w:space="0" w:color="auto"/>
        <w:bottom w:val="none" w:sz="0" w:space="0" w:color="auto"/>
        <w:right w:val="none" w:sz="0" w:space="0" w:color="auto"/>
      </w:divBdr>
    </w:div>
    <w:div w:id="1366325104">
      <w:bodyDiv w:val="1"/>
      <w:marLeft w:val="0"/>
      <w:marRight w:val="0"/>
      <w:marTop w:val="0"/>
      <w:marBottom w:val="0"/>
      <w:divBdr>
        <w:top w:val="none" w:sz="0" w:space="0" w:color="auto"/>
        <w:left w:val="none" w:sz="0" w:space="0" w:color="auto"/>
        <w:bottom w:val="none" w:sz="0" w:space="0" w:color="auto"/>
        <w:right w:val="none" w:sz="0" w:space="0" w:color="auto"/>
      </w:divBdr>
    </w:div>
    <w:div w:id="1445539633">
      <w:bodyDiv w:val="1"/>
      <w:marLeft w:val="0"/>
      <w:marRight w:val="0"/>
      <w:marTop w:val="0"/>
      <w:marBottom w:val="0"/>
      <w:divBdr>
        <w:top w:val="none" w:sz="0" w:space="0" w:color="auto"/>
        <w:left w:val="none" w:sz="0" w:space="0" w:color="auto"/>
        <w:bottom w:val="none" w:sz="0" w:space="0" w:color="auto"/>
        <w:right w:val="none" w:sz="0" w:space="0" w:color="auto"/>
      </w:divBdr>
    </w:div>
    <w:div w:id="1445541828">
      <w:bodyDiv w:val="1"/>
      <w:marLeft w:val="0"/>
      <w:marRight w:val="0"/>
      <w:marTop w:val="0"/>
      <w:marBottom w:val="0"/>
      <w:divBdr>
        <w:top w:val="none" w:sz="0" w:space="0" w:color="auto"/>
        <w:left w:val="none" w:sz="0" w:space="0" w:color="auto"/>
        <w:bottom w:val="none" w:sz="0" w:space="0" w:color="auto"/>
        <w:right w:val="none" w:sz="0" w:space="0" w:color="auto"/>
      </w:divBdr>
    </w:div>
    <w:div w:id="1466318241">
      <w:bodyDiv w:val="1"/>
      <w:marLeft w:val="0"/>
      <w:marRight w:val="0"/>
      <w:marTop w:val="0"/>
      <w:marBottom w:val="0"/>
      <w:divBdr>
        <w:top w:val="none" w:sz="0" w:space="0" w:color="auto"/>
        <w:left w:val="none" w:sz="0" w:space="0" w:color="auto"/>
        <w:bottom w:val="none" w:sz="0" w:space="0" w:color="auto"/>
        <w:right w:val="none" w:sz="0" w:space="0" w:color="auto"/>
      </w:divBdr>
    </w:div>
    <w:div w:id="1514144602">
      <w:bodyDiv w:val="1"/>
      <w:marLeft w:val="0"/>
      <w:marRight w:val="0"/>
      <w:marTop w:val="0"/>
      <w:marBottom w:val="0"/>
      <w:divBdr>
        <w:top w:val="none" w:sz="0" w:space="0" w:color="auto"/>
        <w:left w:val="none" w:sz="0" w:space="0" w:color="auto"/>
        <w:bottom w:val="none" w:sz="0" w:space="0" w:color="auto"/>
        <w:right w:val="none" w:sz="0" w:space="0" w:color="auto"/>
      </w:divBdr>
    </w:div>
    <w:div w:id="1520388713">
      <w:bodyDiv w:val="1"/>
      <w:marLeft w:val="0"/>
      <w:marRight w:val="0"/>
      <w:marTop w:val="0"/>
      <w:marBottom w:val="0"/>
      <w:divBdr>
        <w:top w:val="none" w:sz="0" w:space="0" w:color="auto"/>
        <w:left w:val="none" w:sz="0" w:space="0" w:color="auto"/>
        <w:bottom w:val="none" w:sz="0" w:space="0" w:color="auto"/>
        <w:right w:val="none" w:sz="0" w:space="0" w:color="auto"/>
      </w:divBdr>
    </w:div>
    <w:div w:id="1531918880">
      <w:bodyDiv w:val="1"/>
      <w:marLeft w:val="0"/>
      <w:marRight w:val="0"/>
      <w:marTop w:val="0"/>
      <w:marBottom w:val="0"/>
      <w:divBdr>
        <w:top w:val="none" w:sz="0" w:space="0" w:color="auto"/>
        <w:left w:val="none" w:sz="0" w:space="0" w:color="auto"/>
        <w:bottom w:val="none" w:sz="0" w:space="0" w:color="auto"/>
        <w:right w:val="none" w:sz="0" w:space="0" w:color="auto"/>
      </w:divBdr>
    </w:div>
    <w:div w:id="1537110849">
      <w:bodyDiv w:val="1"/>
      <w:marLeft w:val="0"/>
      <w:marRight w:val="0"/>
      <w:marTop w:val="0"/>
      <w:marBottom w:val="0"/>
      <w:divBdr>
        <w:top w:val="none" w:sz="0" w:space="0" w:color="auto"/>
        <w:left w:val="none" w:sz="0" w:space="0" w:color="auto"/>
        <w:bottom w:val="none" w:sz="0" w:space="0" w:color="auto"/>
        <w:right w:val="none" w:sz="0" w:space="0" w:color="auto"/>
      </w:divBdr>
    </w:div>
    <w:div w:id="1539511898">
      <w:bodyDiv w:val="1"/>
      <w:marLeft w:val="0"/>
      <w:marRight w:val="0"/>
      <w:marTop w:val="0"/>
      <w:marBottom w:val="0"/>
      <w:divBdr>
        <w:top w:val="none" w:sz="0" w:space="0" w:color="auto"/>
        <w:left w:val="none" w:sz="0" w:space="0" w:color="auto"/>
        <w:bottom w:val="none" w:sz="0" w:space="0" w:color="auto"/>
        <w:right w:val="none" w:sz="0" w:space="0" w:color="auto"/>
      </w:divBdr>
    </w:div>
    <w:div w:id="1570529484">
      <w:bodyDiv w:val="1"/>
      <w:marLeft w:val="0"/>
      <w:marRight w:val="0"/>
      <w:marTop w:val="0"/>
      <w:marBottom w:val="0"/>
      <w:divBdr>
        <w:top w:val="none" w:sz="0" w:space="0" w:color="auto"/>
        <w:left w:val="none" w:sz="0" w:space="0" w:color="auto"/>
        <w:bottom w:val="none" w:sz="0" w:space="0" w:color="auto"/>
        <w:right w:val="none" w:sz="0" w:space="0" w:color="auto"/>
      </w:divBdr>
    </w:div>
    <w:div w:id="1588732969">
      <w:bodyDiv w:val="1"/>
      <w:marLeft w:val="0"/>
      <w:marRight w:val="0"/>
      <w:marTop w:val="0"/>
      <w:marBottom w:val="0"/>
      <w:divBdr>
        <w:top w:val="none" w:sz="0" w:space="0" w:color="auto"/>
        <w:left w:val="none" w:sz="0" w:space="0" w:color="auto"/>
        <w:bottom w:val="none" w:sz="0" w:space="0" w:color="auto"/>
        <w:right w:val="none" w:sz="0" w:space="0" w:color="auto"/>
      </w:divBdr>
    </w:div>
    <w:div w:id="1593469618">
      <w:bodyDiv w:val="1"/>
      <w:marLeft w:val="0"/>
      <w:marRight w:val="0"/>
      <w:marTop w:val="0"/>
      <w:marBottom w:val="0"/>
      <w:divBdr>
        <w:top w:val="none" w:sz="0" w:space="0" w:color="auto"/>
        <w:left w:val="none" w:sz="0" w:space="0" w:color="auto"/>
        <w:bottom w:val="none" w:sz="0" w:space="0" w:color="auto"/>
        <w:right w:val="none" w:sz="0" w:space="0" w:color="auto"/>
      </w:divBdr>
    </w:div>
    <w:div w:id="1629235520">
      <w:bodyDiv w:val="1"/>
      <w:marLeft w:val="0"/>
      <w:marRight w:val="0"/>
      <w:marTop w:val="0"/>
      <w:marBottom w:val="0"/>
      <w:divBdr>
        <w:top w:val="none" w:sz="0" w:space="0" w:color="auto"/>
        <w:left w:val="none" w:sz="0" w:space="0" w:color="auto"/>
        <w:bottom w:val="none" w:sz="0" w:space="0" w:color="auto"/>
        <w:right w:val="none" w:sz="0" w:space="0" w:color="auto"/>
      </w:divBdr>
    </w:div>
    <w:div w:id="1650357291">
      <w:bodyDiv w:val="1"/>
      <w:marLeft w:val="0"/>
      <w:marRight w:val="0"/>
      <w:marTop w:val="0"/>
      <w:marBottom w:val="0"/>
      <w:divBdr>
        <w:top w:val="none" w:sz="0" w:space="0" w:color="auto"/>
        <w:left w:val="none" w:sz="0" w:space="0" w:color="auto"/>
        <w:bottom w:val="none" w:sz="0" w:space="0" w:color="auto"/>
        <w:right w:val="none" w:sz="0" w:space="0" w:color="auto"/>
      </w:divBdr>
    </w:div>
    <w:div w:id="1660961469">
      <w:bodyDiv w:val="1"/>
      <w:marLeft w:val="0"/>
      <w:marRight w:val="0"/>
      <w:marTop w:val="0"/>
      <w:marBottom w:val="0"/>
      <w:divBdr>
        <w:top w:val="none" w:sz="0" w:space="0" w:color="auto"/>
        <w:left w:val="none" w:sz="0" w:space="0" w:color="auto"/>
        <w:bottom w:val="none" w:sz="0" w:space="0" w:color="auto"/>
        <w:right w:val="none" w:sz="0" w:space="0" w:color="auto"/>
      </w:divBdr>
    </w:div>
    <w:div w:id="1696883743">
      <w:bodyDiv w:val="1"/>
      <w:marLeft w:val="0"/>
      <w:marRight w:val="0"/>
      <w:marTop w:val="0"/>
      <w:marBottom w:val="0"/>
      <w:divBdr>
        <w:top w:val="none" w:sz="0" w:space="0" w:color="auto"/>
        <w:left w:val="none" w:sz="0" w:space="0" w:color="auto"/>
        <w:bottom w:val="none" w:sz="0" w:space="0" w:color="auto"/>
        <w:right w:val="none" w:sz="0" w:space="0" w:color="auto"/>
      </w:divBdr>
    </w:div>
    <w:div w:id="1698193098">
      <w:bodyDiv w:val="1"/>
      <w:marLeft w:val="0"/>
      <w:marRight w:val="0"/>
      <w:marTop w:val="0"/>
      <w:marBottom w:val="0"/>
      <w:divBdr>
        <w:top w:val="none" w:sz="0" w:space="0" w:color="auto"/>
        <w:left w:val="none" w:sz="0" w:space="0" w:color="auto"/>
        <w:bottom w:val="none" w:sz="0" w:space="0" w:color="auto"/>
        <w:right w:val="none" w:sz="0" w:space="0" w:color="auto"/>
      </w:divBdr>
    </w:div>
    <w:div w:id="1704554087">
      <w:bodyDiv w:val="1"/>
      <w:marLeft w:val="0"/>
      <w:marRight w:val="0"/>
      <w:marTop w:val="0"/>
      <w:marBottom w:val="0"/>
      <w:divBdr>
        <w:top w:val="none" w:sz="0" w:space="0" w:color="auto"/>
        <w:left w:val="none" w:sz="0" w:space="0" w:color="auto"/>
        <w:bottom w:val="none" w:sz="0" w:space="0" w:color="auto"/>
        <w:right w:val="none" w:sz="0" w:space="0" w:color="auto"/>
      </w:divBdr>
    </w:div>
    <w:div w:id="1719084221">
      <w:bodyDiv w:val="1"/>
      <w:marLeft w:val="0"/>
      <w:marRight w:val="0"/>
      <w:marTop w:val="0"/>
      <w:marBottom w:val="0"/>
      <w:divBdr>
        <w:top w:val="none" w:sz="0" w:space="0" w:color="auto"/>
        <w:left w:val="none" w:sz="0" w:space="0" w:color="auto"/>
        <w:bottom w:val="none" w:sz="0" w:space="0" w:color="auto"/>
        <w:right w:val="none" w:sz="0" w:space="0" w:color="auto"/>
      </w:divBdr>
    </w:div>
    <w:div w:id="1723141178">
      <w:bodyDiv w:val="1"/>
      <w:marLeft w:val="0"/>
      <w:marRight w:val="0"/>
      <w:marTop w:val="0"/>
      <w:marBottom w:val="0"/>
      <w:divBdr>
        <w:top w:val="none" w:sz="0" w:space="0" w:color="auto"/>
        <w:left w:val="none" w:sz="0" w:space="0" w:color="auto"/>
        <w:bottom w:val="none" w:sz="0" w:space="0" w:color="auto"/>
        <w:right w:val="none" w:sz="0" w:space="0" w:color="auto"/>
      </w:divBdr>
    </w:div>
    <w:div w:id="1756590354">
      <w:bodyDiv w:val="1"/>
      <w:marLeft w:val="0"/>
      <w:marRight w:val="0"/>
      <w:marTop w:val="0"/>
      <w:marBottom w:val="0"/>
      <w:divBdr>
        <w:top w:val="none" w:sz="0" w:space="0" w:color="auto"/>
        <w:left w:val="none" w:sz="0" w:space="0" w:color="auto"/>
        <w:bottom w:val="none" w:sz="0" w:space="0" w:color="auto"/>
        <w:right w:val="none" w:sz="0" w:space="0" w:color="auto"/>
      </w:divBdr>
    </w:div>
    <w:div w:id="1757048517">
      <w:bodyDiv w:val="1"/>
      <w:marLeft w:val="0"/>
      <w:marRight w:val="0"/>
      <w:marTop w:val="0"/>
      <w:marBottom w:val="0"/>
      <w:divBdr>
        <w:top w:val="none" w:sz="0" w:space="0" w:color="auto"/>
        <w:left w:val="none" w:sz="0" w:space="0" w:color="auto"/>
        <w:bottom w:val="none" w:sz="0" w:space="0" w:color="auto"/>
        <w:right w:val="none" w:sz="0" w:space="0" w:color="auto"/>
      </w:divBdr>
    </w:div>
    <w:div w:id="1765420468">
      <w:bodyDiv w:val="1"/>
      <w:marLeft w:val="0"/>
      <w:marRight w:val="0"/>
      <w:marTop w:val="0"/>
      <w:marBottom w:val="0"/>
      <w:divBdr>
        <w:top w:val="none" w:sz="0" w:space="0" w:color="auto"/>
        <w:left w:val="none" w:sz="0" w:space="0" w:color="auto"/>
        <w:bottom w:val="none" w:sz="0" w:space="0" w:color="auto"/>
        <w:right w:val="none" w:sz="0" w:space="0" w:color="auto"/>
      </w:divBdr>
    </w:div>
    <w:div w:id="1779643562">
      <w:bodyDiv w:val="1"/>
      <w:marLeft w:val="0"/>
      <w:marRight w:val="0"/>
      <w:marTop w:val="0"/>
      <w:marBottom w:val="0"/>
      <w:divBdr>
        <w:top w:val="none" w:sz="0" w:space="0" w:color="auto"/>
        <w:left w:val="none" w:sz="0" w:space="0" w:color="auto"/>
        <w:bottom w:val="none" w:sz="0" w:space="0" w:color="auto"/>
        <w:right w:val="none" w:sz="0" w:space="0" w:color="auto"/>
      </w:divBdr>
    </w:div>
    <w:div w:id="1795055203">
      <w:bodyDiv w:val="1"/>
      <w:marLeft w:val="0"/>
      <w:marRight w:val="0"/>
      <w:marTop w:val="0"/>
      <w:marBottom w:val="0"/>
      <w:divBdr>
        <w:top w:val="none" w:sz="0" w:space="0" w:color="auto"/>
        <w:left w:val="none" w:sz="0" w:space="0" w:color="auto"/>
        <w:bottom w:val="none" w:sz="0" w:space="0" w:color="auto"/>
        <w:right w:val="none" w:sz="0" w:space="0" w:color="auto"/>
      </w:divBdr>
    </w:div>
    <w:div w:id="1803768003">
      <w:bodyDiv w:val="1"/>
      <w:marLeft w:val="0"/>
      <w:marRight w:val="0"/>
      <w:marTop w:val="0"/>
      <w:marBottom w:val="0"/>
      <w:divBdr>
        <w:top w:val="none" w:sz="0" w:space="0" w:color="auto"/>
        <w:left w:val="none" w:sz="0" w:space="0" w:color="auto"/>
        <w:bottom w:val="none" w:sz="0" w:space="0" w:color="auto"/>
        <w:right w:val="none" w:sz="0" w:space="0" w:color="auto"/>
      </w:divBdr>
    </w:div>
    <w:div w:id="1810249082">
      <w:bodyDiv w:val="1"/>
      <w:marLeft w:val="0"/>
      <w:marRight w:val="0"/>
      <w:marTop w:val="0"/>
      <w:marBottom w:val="0"/>
      <w:divBdr>
        <w:top w:val="none" w:sz="0" w:space="0" w:color="auto"/>
        <w:left w:val="none" w:sz="0" w:space="0" w:color="auto"/>
        <w:bottom w:val="none" w:sz="0" w:space="0" w:color="auto"/>
        <w:right w:val="none" w:sz="0" w:space="0" w:color="auto"/>
      </w:divBdr>
    </w:div>
    <w:div w:id="1829593908">
      <w:bodyDiv w:val="1"/>
      <w:marLeft w:val="0"/>
      <w:marRight w:val="0"/>
      <w:marTop w:val="0"/>
      <w:marBottom w:val="0"/>
      <w:divBdr>
        <w:top w:val="none" w:sz="0" w:space="0" w:color="auto"/>
        <w:left w:val="none" w:sz="0" w:space="0" w:color="auto"/>
        <w:bottom w:val="none" w:sz="0" w:space="0" w:color="auto"/>
        <w:right w:val="none" w:sz="0" w:space="0" w:color="auto"/>
      </w:divBdr>
    </w:div>
    <w:div w:id="1860074969">
      <w:bodyDiv w:val="1"/>
      <w:marLeft w:val="0"/>
      <w:marRight w:val="0"/>
      <w:marTop w:val="0"/>
      <w:marBottom w:val="0"/>
      <w:divBdr>
        <w:top w:val="none" w:sz="0" w:space="0" w:color="auto"/>
        <w:left w:val="none" w:sz="0" w:space="0" w:color="auto"/>
        <w:bottom w:val="none" w:sz="0" w:space="0" w:color="auto"/>
        <w:right w:val="none" w:sz="0" w:space="0" w:color="auto"/>
      </w:divBdr>
    </w:div>
    <w:div w:id="1874464933">
      <w:bodyDiv w:val="1"/>
      <w:marLeft w:val="0"/>
      <w:marRight w:val="0"/>
      <w:marTop w:val="0"/>
      <w:marBottom w:val="0"/>
      <w:divBdr>
        <w:top w:val="none" w:sz="0" w:space="0" w:color="auto"/>
        <w:left w:val="none" w:sz="0" w:space="0" w:color="auto"/>
        <w:bottom w:val="none" w:sz="0" w:space="0" w:color="auto"/>
        <w:right w:val="none" w:sz="0" w:space="0" w:color="auto"/>
      </w:divBdr>
    </w:div>
    <w:div w:id="1875803431">
      <w:bodyDiv w:val="1"/>
      <w:marLeft w:val="0"/>
      <w:marRight w:val="0"/>
      <w:marTop w:val="0"/>
      <w:marBottom w:val="0"/>
      <w:divBdr>
        <w:top w:val="none" w:sz="0" w:space="0" w:color="auto"/>
        <w:left w:val="none" w:sz="0" w:space="0" w:color="auto"/>
        <w:bottom w:val="none" w:sz="0" w:space="0" w:color="auto"/>
        <w:right w:val="none" w:sz="0" w:space="0" w:color="auto"/>
      </w:divBdr>
    </w:div>
    <w:div w:id="1881670649">
      <w:bodyDiv w:val="1"/>
      <w:marLeft w:val="0"/>
      <w:marRight w:val="0"/>
      <w:marTop w:val="0"/>
      <w:marBottom w:val="0"/>
      <w:divBdr>
        <w:top w:val="none" w:sz="0" w:space="0" w:color="auto"/>
        <w:left w:val="none" w:sz="0" w:space="0" w:color="auto"/>
        <w:bottom w:val="none" w:sz="0" w:space="0" w:color="auto"/>
        <w:right w:val="none" w:sz="0" w:space="0" w:color="auto"/>
      </w:divBdr>
    </w:div>
    <w:div w:id="1903565311">
      <w:bodyDiv w:val="1"/>
      <w:marLeft w:val="0"/>
      <w:marRight w:val="0"/>
      <w:marTop w:val="0"/>
      <w:marBottom w:val="0"/>
      <w:divBdr>
        <w:top w:val="none" w:sz="0" w:space="0" w:color="auto"/>
        <w:left w:val="none" w:sz="0" w:space="0" w:color="auto"/>
        <w:bottom w:val="none" w:sz="0" w:space="0" w:color="auto"/>
        <w:right w:val="none" w:sz="0" w:space="0" w:color="auto"/>
      </w:divBdr>
    </w:div>
    <w:div w:id="1904559313">
      <w:bodyDiv w:val="1"/>
      <w:marLeft w:val="0"/>
      <w:marRight w:val="0"/>
      <w:marTop w:val="0"/>
      <w:marBottom w:val="0"/>
      <w:divBdr>
        <w:top w:val="none" w:sz="0" w:space="0" w:color="auto"/>
        <w:left w:val="none" w:sz="0" w:space="0" w:color="auto"/>
        <w:bottom w:val="none" w:sz="0" w:space="0" w:color="auto"/>
        <w:right w:val="none" w:sz="0" w:space="0" w:color="auto"/>
      </w:divBdr>
    </w:div>
    <w:div w:id="1916814659">
      <w:bodyDiv w:val="1"/>
      <w:marLeft w:val="0"/>
      <w:marRight w:val="0"/>
      <w:marTop w:val="0"/>
      <w:marBottom w:val="0"/>
      <w:divBdr>
        <w:top w:val="none" w:sz="0" w:space="0" w:color="auto"/>
        <w:left w:val="none" w:sz="0" w:space="0" w:color="auto"/>
        <w:bottom w:val="none" w:sz="0" w:space="0" w:color="auto"/>
        <w:right w:val="none" w:sz="0" w:space="0" w:color="auto"/>
      </w:divBdr>
    </w:div>
    <w:div w:id="1935284006">
      <w:bodyDiv w:val="1"/>
      <w:marLeft w:val="0"/>
      <w:marRight w:val="0"/>
      <w:marTop w:val="0"/>
      <w:marBottom w:val="0"/>
      <w:divBdr>
        <w:top w:val="none" w:sz="0" w:space="0" w:color="auto"/>
        <w:left w:val="none" w:sz="0" w:space="0" w:color="auto"/>
        <w:bottom w:val="none" w:sz="0" w:space="0" w:color="auto"/>
        <w:right w:val="none" w:sz="0" w:space="0" w:color="auto"/>
      </w:divBdr>
    </w:div>
    <w:div w:id="1946767987">
      <w:bodyDiv w:val="1"/>
      <w:marLeft w:val="0"/>
      <w:marRight w:val="0"/>
      <w:marTop w:val="0"/>
      <w:marBottom w:val="0"/>
      <w:divBdr>
        <w:top w:val="none" w:sz="0" w:space="0" w:color="auto"/>
        <w:left w:val="none" w:sz="0" w:space="0" w:color="auto"/>
        <w:bottom w:val="none" w:sz="0" w:space="0" w:color="auto"/>
        <w:right w:val="none" w:sz="0" w:space="0" w:color="auto"/>
      </w:divBdr>
    </w:div>
    <w:div w:id="1947493044">
      <w:bodyDiv w:val="1"/>
      <w:marLeft w:val="0"/>
      <w:marRight w:val="0"/>
      <w:marTop w:val="0"/>
      <w:marBottom w:val="0"/>
      <w:divBdr>
        <w:top w:val="none" w:sz="0" w:space="0" w:color="auto"/>
        <w:left w:val="none" w:sz="0" w:space="0" w:color="auto"/>
        <w:bottom w:val="none" w:sz="0" w:space="0" w:color="auto"/>
        <w:right w:val="none" w:sz="0" w:space="0" w:color="auto"/>
      </w:divBdr>
    </w:div>
    <w:div w:id="1955091173">
      <w:bodyDiv w:val="1"/>
      <w:marLeft w:val="0"/>
      <w:marRight w:val="0"/>
      <w:marTop w:val="0"/>
      <w:marBottom w:val="0"/>
      <w:divBdr>
        <w:top w:val="none" w:sz="0" w:space="0" w:color="auto"/>
        <w:left w:val="none" w:sz="0" w:space="0" w:color="auto"/>
        <w:bottom w:val="none" w:sz="0" w:space="0" w:color="auto"/>
        <w:right w:val="none" w:sz="0" w:space="0" w:color="auto"/>
      </w:divBdr>
    </w:div>
    <w:div w:id="1998721600">
      <w:bodyDiv w:val="1"/>
      <w:marLeft w:val="0"/>
      <w:marRight w:val="0"/>
      <w:marTop w:val="0"/>
      <w:marBottom w:val="0"/>
      <w:divBdr>
        <w:top w:val="none" w:sz="0" w:space="0" w:color="auto"/>
        <w:left w:val="none" w:sz="0" w:space="0" w:color="auto"/>
        <w:bottom w:val="none" w:sz="0" w:space="0" w:color="auto"/>
        <w:right w:val="none" w:sz="0" w:space="0" w:color="auto"/>
      </w:divBdr>
    </w:div>
    <w:div w:id="2014651074">
      <w:bodyDiv w:val="1"/>
      <w:marLeft w:val="0"/>
      <w:marRight w:val="0"/>
      <w:marTop w:val="0"/>
      <w:marBottom w:val="0"/>
      <w:divBdr>
        <w:top w:val="none" w:sz="0" w:space="0" w:color="auto"/>
        <w:left w:val="none" w:sz="0" w:space="0" w:color="auto"/>
        <w:bottom w:val="none" w:sz="0" w:space="0" w:color="auto"/>
        <w:right w:val="none" w:sz="0" w:space="0" w:color="auto"/>
      </w:divBdr>
    </w:div>
    <w:div w:id="2023891727">
      <w:bodyDiv w:val="1"/>
      <w:marLeft w:val="0"/>
      <w:marRight w:val="0"/>
      <w:marTop w:val="0"/>
      <w:marBottom w:val="0"/>
      <w:divBdr>
        <w:top w:val="none" w:sz="0" w:space="0" w:color="auto"/>
        <w:left w:val="none" w:sz="0" w:space="0" w:color="auto"/>
        <w:bottom w:val="none" w:sz="0" w:space="0" w:color="auto"/>
        <w:right w:val="none" w:sz="0" w:space="0" w:color="auto"/>
      </w:divBdr>
    </w:div>
    <w:div w:id="2085179320">
      <w:bodyDiv w:val="1"/>
      <w:marLeft w:val="0"/>
      <w:marRight w:val="0"/>
      <w:marTop w:val="0"/>
      <w:marBottom w:val="0"/>
      <w:divBdr>
        <w:top w:val="none" w:sz="0" w:space="0" w:color="auto"/>
        <w:left w:val="none" w:sz="0" w:space="0" w:color="auto"/>
        <w:bottom w:val="none" w:sz="0" w:space="0" w:color="auto"/>
        <w:right w:val="none" w:sz="0" w:space="0" w:color="auto"/>
      </w:divBdr>
    </w:div>
    <w:div w:id="2104572013">
      <w:bodyDiv w:val="1"/>
      <w:marLeft w:val="0"/>
      <w:marRight w:val="0"/>
      <w:marTop w:val="0"/>
      <w:marBottom w:val="0"/>
      <w:divBdr>
        <w:top w:val="none" w:sz="0" w:space="0" w:color="auto"/>
        <w:left w:val="none" w:sz="0" w:space="0" w:color="auto"/>
        <w:bottom w:val="none" w:sz="0" w:space="0" w:color="auto"/>
        <w:right w:val="none" w:sz="0" w:space="0" w:color="auto"/>
      </w:divBdr>
    </w:div>
    <w:div w:id="2127844112">
      <w:bodyDiv w:val="1"/>
      <w:marLeft w:val="0"/>
      <w:marRight w:val="0"/>
      <w:marTop w:val="0"/>
      <w:marBottom w:val="0"/>
      <w:divBdr>
        <w:top w:val="none" w:sz="0" w:space="0" w:color="auto"/>
        <w:left w:val="none" w:sz="0" w:space="0" w:color="auto"/>
        <w:bottom w:val="none" w:sz="0" w:space="0" w:color="auto"/>
        <w:right w:val="none" w:sz="0" w:space="0" w:color="auto"/>
      </w:divBdr>
    </w:div>
    <w:div w:id="212962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ojet_MVD@environnement.gov.m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AB565-F516-43A1-8DB9-E6C1E5B2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7345</Words>
  <Characters>41870</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2023-04-28T12:55:00Z</cp:lastPrinted>
  <dcterms:created xsi:type="dcterms:W3CDTF">2025-02-26T19:31:00Z</dcterms:created>
  <dcterms:modified xsi:type="dcterms:W3CDTF">2025-02-26T20:12:00Z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4D1A0479D3144571AE7E09928F7C20C4_13</vt:lpwstr>
  </property>
</Properties>
</file>