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AEB" w:rsidRPr="00023929" w:rsidRDefault="004C7AEB">
      <w:pPr>
        <w:widowControl w:val="0"/>
        <w:pBdr>
          <w:top w:val="nil"/>
          <w:left w:val="nil"/>
          <w:bottom w:val="nil"/>
          <w:right w:val="nil"/>
          <w:between w:val="nil"/>
        </w:pBdr>
        <w:spacing w:line="276" w:lineRule="auto"/>
        <w:rPr>
          <w:rFonts w:ascii="Calibri" w:eastAsia="Calibri" w:hAnsi="Calibri" w:cs="Calibri"/>
          <w:sz w:val="22"/>
          <w:szCs w:val="22"/>
          <w:lang w:val="fr-MA"/>
        </w:rPr>
      </w:pPr>
    </w:p>
    <w:tbl>
      <w:tblPr>
        <w:tblStyle w:val="a3"/>
        <w:tblW w:w="10291" w:type="dxa"/>
        <w:tblInd w:w="-6" w:type="dxa"/>
        <w:tblBorders>
          <w:top w:val="single" w:sz="4" w:space="0" w:color="88796C"/>
          <w:left w:val="single" w:sz="4" w:space="0" w:color="88796C"/>
          <w:bottom w:val="single" w:sz="4" w:space="0" w:color="88796C"/>
          <w:right w:val="single" w:sz="4" w:space="0" w:color="88796C"/>
          <w:insideH w:val="single" w:sz="4" w:space="0" w:color="88796C"/>
          <w:insideV w:val="single" w:sz="4" w:space="0" w:color="88796C"/>
        </w:tblBorders>
        <w:tblLayout w:type="fixed"/>
        <w:tblLook w:val="0000" w:firstRow="0" w:lastRow="0" w:firstColumn="0" w:lastColumn="0" w:noHBand="0" w:noVBand="0"/>
      </w:tblPr>
      <w:tblGrid>
        <w:gridCol w:w="4253"/>
        <w:gridCol w:w="6038"/>
      </w:tblGrid>
      <w:tr w:rsidR="004C7AEB" w:rsidRPr="001A6F9E">
        <w:trPr>
          <w:trHeight w:val="340"/>
        </w:trPr>
        <w:tc>
          <w:tcPr>
            <w:tcW w:w="4253" w:type="dxa"/>
            <w:shd w:val="clear" w:color="auto" w:fill="auto"/>
            <w:vAlign w:val="center"/>
          </w:tcPr>
          <w:p w:rsidR="004C7AEB" w:rsidRPr="00023929" w:rsidRDefault="00E00115">
            <w:pPr>
              <w:spacing w:after="40"/>
              <w:rPr>
                <w:rFonts w:ascii="Calibri" w:eastAsia="Calibri" w:hAnsi="Calibri" w:cs="Calibri"/>
                <w:b/>
                <w:lang w:val="fr-FR"/>
              </w:rPr>
            </w:pPr>
            <w:r w:rsidRPr="00023929">
              <w:rPr>
                <w:rFonts w:ascii="Calibri" w:eastAsia="Calibri" w:hAnsi="Calibri" w:cs="Calibri"/>
                <w:b/>
                <w:lang w:val="fr-FR"/>
              </w:rPr>
              <w:t>Titre</w:t>
            </w:r>
          </w:p>
        </w:tc>
        <w:tc>
          <w:tcPr>
            <w:tcW w:w="6038" w:type="dxa"/>
            <w:shd w:val="clear" w:color="auto" w:fill="auto"/>
            <w:vAlign w:val="center"/>
          </w:tcPr>
          <w:p w:rsidR="004C7AEB" w:rsidRPr="00023929" w:rsidRDefault="00E00115">
            <w:pPr>
              <w:widowControl w:val="0"/>
              <w:spacing w:line="242" w:lineRule="auto"/>
              <w:jc w:val="both"/>
              <w:rPr>
                <w:rFonts w:ascii="Calibri" w:eastAsia="Calibri" w:hAnsi="Calibri" w:cs="Calibri"/>
                <w:lang w:val="fr-FR"/>
              </w:rPr>
            </w:pPr>
            <w:r w:rsidRPr="00023929">
              <w:rPr>
                <w:rFonts w:ascii="Calibri" w:eastAsia="Calibri" w:hAnsi="Calibri" w:cs="Calibri"/>
                <w:lang w:val="fr-FR"/>
              </w:rPr>
              <w:t>Coordinateur Provincial de l'Urgence et du Secourisme (CPUS) H/F</w:t>
            </w:r>
          </w:p>
        </w:tc>
      </w:tr>
      <w:tr w:rsidR="004C7AEB" w:rsidRPr="00023929">
        <w:trPr>
          <w:trHeight w:val="340"/>
        </w:trPr>
        <w:tc>
          <w:tcPr>
            <w:tcW w:w="4253" w:type="dxa"/>
            <w:shd w:val="clear" w:color="auto" w:fill="auto"/>
            <w:vAlign w:val="center"/>
          </w:tcPr>
          <w:p w:rsidR="004C7AEB" w:rsidRPr="00023929" w:rsidRDefault="00E00115">
            <w:pPr>
              <w:spacing w:after="40"/>
              <w:rPr>
                <w:rFonts w:ascii="Calibri" w:eastAsia="Calibri" w:hAnsi="Calibri" w:cs="Calibri"/>
                <w:b/>
                <w:lang w:val="fr-FR"/>
              </w:rPr>
            </w:pPr>
            <w:r w:rsidRPr="00023929">
              <w:rPr>
                <w:rFonts w:ascii="Calibri" w:eastAsia="Calibri" w:hAnsi="Calibri" w:cs="Calibri"/>
                <w:b/>
                <w:lang w:val="fr-FR"/>
              </w:rPr>
              <w:t>Niveau de classification</w:t>
            </w:r>
          </w:p>
        </w:tc>
        <w:tc>
          <w:tcPr>
            <w:tcW w:w="6038" w:type="dxa"/>
            <w:shd w:val="clear" w:color="auto" w:fill="auto"/>
            <w:vAlign w:val="center"/>
          </w:tcPr>
          <w:p w:rsidR="004C7AEB" w:rsidRPr="00023929" w:rsidRDefault="00E00115">
            <w:pPr>
              <w:widowControl w:val="0"/>
              <w:spacing w:line="242" w:lineRule="auto"/>
              <w:ind w:left="98"/>
              <w:jc w:val="both"/>
              <w:rPr>
                <w:rFonts w:ascii="Calibri" w:eastAsia="Calibri" w:hAnsi="Calibri" w:cs="Calibri"/>
                <w:lang w:val="fr-FR"/>
              </w:rPr>
            </w:pPr>
            <w:r w:rsidRPr="00023929">
              <w:rPr>
                <w:rFonts w:ascii="Calibri" w:eastAsia="Calibri" w:hAnsi="Calibri" w:cs="Calibri"/>
                <w:lang w:val="fr-FR"/>
              </w:rPr>
              <w:t>Officier</w:t>
            </w:r>
          </w:p>
        </w:tc>
      </w:tr>
      <w:tr w:rsidR="004C7AEB" w:rsidRPr="00023929">
        <w:trPr>
          <w:trHeight w:val="340"/>
        </w:trPr>
        <w:tc>
          <w:tcPr>
            <w:tcW w:w="4253" w:type="dxa"/>
            <w:shd w:val="clear" w:color="auto" w:fill="auto"/>
            <w:vAlign w:val="center"/>
          </w:tcPr>
          <w:p w:rsidR="004C7AEB" w:rsidRPr="00023929" w:rsidRDefault="00E00115">
            <w:pPr>
              <w:spacing w:after="40"/>
              <w:rPr>
                <w:rFonts w:ascii="Calibri" w:eastAsia="Calibri" w:hAnsi="Calibri" w:cs="Calibri"/>
                <w:b/>
                <w:lang w:val="fr-FR"/>
              </w:rPr>
            </w:pPr>
            <w:r w:rsidRPr="00023929">
              <w:rPr>
                <w:rFonts w:ascii="Calibri" w:eastAsia="Calibri" w:hAnsi="Calibri" w:cs="Calibri"/>
                <w:b/>
                <w:lang w:val="fr-FR"/>
              </w:rPr>
              <w:t>Unité organisationnelle/localisation</w:t>
            </w:r>
          </w:p>
        </w:tc>
        <w:tc>
          <w:tcPr>
            <w:tcW w:w="6038" w:type="dxa"/>
            <w:shd w:val="clear" w:color="auto" w:fill="auto"/>
            <w:vAlign w:val="center"/>
          </w:tcPr>
          <w:p w:rsidR="004C7AEB" w:rsidRPr="00903EDF" w:rsidRDefault="00E00115" w:rsidP="001A6F9E">
            <w:pPr>
              <w:widowControl w:val="0"/>
              <w:spacing w:line="242" w:lineRule="auto"/>
              <w:jc w:val="both"/>
              <w:rPr>
                <w:rFonts w:ascii="Calibri" w:eastAsia="Calibri" w:hAnsi="Calibri" w:cs="Calibri"/>
                <w:lang w:val="en-US"/>
              </w:rPr>
            </w:pPr>
            <w:r w:rsidRPr="00903EDF">
              <w:rPr>
                <w:rFonts w:ascii="Calibri" w:eastAsia="Calibri" w:hAnsi="Calibri" w:cs="Calibri"/>
                <w:lang w:val="en-US"/>
              </w:rPr>
              <w:t xml:space="preserve">Branche MRC </w:t>
            </w:r>
            <w:r w:rsidR="001A6F9E">
              <w:rPr>
                <w:rFonts w:ascii="Calibri" w:eastAsia="Calibri" w:hAnsi="Calibri" w:cs="Calibri"/>
                <w:lang w:val="en-US"/>
              </w:rPr>
              <w:t>Azilal (Demnate)</w:t>
            </w:r>
          </w:p>
        </w:tc>
      </w:tr>
      <w:tr w:rsidR="004C7AEB" w:rsidRPr="001A6F9E">
        <w:trPr>
          <w:trHeight w:val="340"/>
        </w:trPr>
        <w:tc>
          <w:tcPr>
            <w:tcW w:w="4253" w:type="dxa"/>
            <w:shd w:val="clear" w:color="auto" w:fill="auto"/>
            <w:vAlign w:val="center"/>
          </w:tcPr>
          <w:p w:rsidR="004C7AEB" w:rsidRPr="00023929" w:rsidRDefault="00E00115">
            <w:pPr>
              <w:spacing w:after="40"/>
              <w:rPr>
                <w:rFonts w:ascii="Calibri" w:eastAsia="Calibri" w:hAnsi="Calibri" w:cs="Calibri"/>
                <w:b/>
                <w:lang w:val="fr-FR"/>
              </w:rPr>
            </w:pPr>
            <w:r w:rsidRPr="00023929">
              <w:rPr>
                <w:rFonts w:ascii="Calibri" w:eastAsia="Calibri" w:hAnsi="Calibri" w:cs="Calibri"/>
                <w:b/>
                <w:lang w:val="fr-FR"/>
              </w:rPr>
              <w:t>Titre du superviseur</w:t>
            </w:r>
          </w:p>
        </w:tc>
        <w:tc>
          <w:tcPr>
            <w:tcW w:w="6038" w:type="dxa"/>
            <w:shd w:val="clear" w:color="auto" w:fill="auto"/>
            <w:vAlign w:val="center"/>
          </w:tcPr>
          <w:p w:rsidR="004C7AEB" w:rsidRPr="00023929" w:rsidRDefault="00E00115">
            <w:pPr>
              <w:spacing w:after="40"/>
              <w:rPr>
                <w:rFonts w:ascii="Calibri" w:eastAsia="Calibri" w:hAnsi="Calibri" w:cs="Calibri"/>
                <w:lang w:val="fr-FR"/>
              </w:rPr>
            </w:pPr>
            <w:r w:rsidRPr="00023929">
              <w:rPr>
                <w:rFonts w:ascii="Calibri" w:eastAsia="Calibri" w:hAnsi="Calibri" w:cs="Calibri"/>
                <w:lang w:val="fr-FR"/>
              </w:rPr>
              <w:t>Responsable de ligne : Coordinateur du programme de la branche ;</w:t>
            </w:r>
          </w:p>
          <w:p w:rsidR="004C7AEB" w:rsidRPr="00023929" w:rsidRDefault="00E00115" w:rsidP="001A6F9E">
            <w:pPr>
              <w:spacing w:after="40"/>
              <w:rPr>
                <w:rFonts w:ascii="Calibri" w:eastAsia="Calibri" w:hAnsi="Calibri" w:cs="Calibri"/>
                <w:lang w:val="fr-FR"/>
              </w:rPr>
            </w:pPr>
            <w:r w:rsidRPr="00023929">
              <w:rPr>
                <w:rFonts w:ascii="Calibri" w:eastAsia="Calibri" w:hAnsi="Calibri" w:cs="Calibri"/>
                <w:lang w:val="fr-FR"/>
              </w:rPr>
              <w:t>Responsable techniqu</w:t>
            </w:r>
            <w:r w:rsidR="001A6F9E">
              <w:rPr>
                <w:rFonts w:ascii="Calibri" w:eastAsia="Calibri" w:hAnsi="Calibri" w:cs="Calibri"/>
                <w:lang w:val="fr-FR"/>
              </w:rPr>
              <w:t xml:space="preserve">e : coordinateur national </w:t>
            </w:r>
          </w:p>
        </w:tc>
      </w:tr>
      <w:tr w:rsidR="004C7AEB" w:rsidRPr="00023929">
        <w:trPr>
          <w:trHeight w:val="340"/>
        </w:trPr>
        <w:tc>
          <w:tcPr>
            <w:tcW w:w="4253" w:type="dxa"/>
            <w:shd w:val="clear" w:color="auto" w:fill="auto"/>
            <w:vAlign w:val="center"/>
          </w:tcPr>
          <w:p w:rsidR="004C7AEB" w:rsidRPr="00023929" w:rsidRDefault="00E00115">
            <w:pPr>
              <w:spacing w:after="40"/>
              <w:rPr>
                <w:rFonts w:ascii="Calibri" w:eastAsia="Calibri" w:hAnsi="Calibri" w:cs="Calibri"/>
                <w:b/>
                <w:lang w:val="fr-FR"/>
              </w:rPr>
            </w:pPr>
            <w:r w:rsidRPr="00023929">
              <w:rPr>
                <w:rFonts w:ascii="Calibri" w:eastAsia="Calibri" w:hAnsi="Calibri" w:cs="Calibri"/>
                <w:b/>
                <w:lang w:val="fr-FR"/>
              </w:rPr>
              <w:t>Durée du contrat</w:t>
            </w:r>
          </w:p>
        </w:tc>
        <w:tc>
          <w:tcPr>
            <w:tcW w:w="6038" w:type="dxa"/>
            <w:shd w:val="clear" w:color="auto" w:fill="auto"/>
            <w:vAlign w:val="center"/>
          </w:tcPr>
          <w:p w:rsidR="004C7AEB" w:rsidRPr="00023929" w:rsidRDefault="00E00115">
            <w:pPr>
              <w:spacing w:after="40"/>
              <w:rPr>
                <w:rFonts w:ascii="Calibri" w:eastAsia="Calibri" w:hAnsi="Calibri" w:cs="Calibri"/>
                <w:lang w:val="fr-FR"/>
              </w:rPr>
            </w:pPr>
            <w:r w:rsidRPr="00023929">
              <w:rPr>
                <w:rFonts w:ascii="Calibri" w:eastAsia="Calibri" w:hAnsi="Calibri" w:cs="Calibri"/>
                <w:lang w:val="fr-FR"/>
              </w:rPr>
              <w:t>12 mois</w:t>
            </w:r>
          </w:p>
        </w:tc>
      </w:tr>
      <w:tr w:rsidR="004C7AEB" w:rsidRPr="001A6F9E">
        <w:trPr>
          <w:trHeight w:val="340"/>
        </w:trPr>
        <w:tc>
          <w:tcPr>
            <w:tcW w:w="4253" w:type="dxa"/>
            <w:shd w:val="clear" w:color="auto" w:fill="auto"/>
            <w:vAlign w:val="center"/>
          </w:tcPr>
          <w:p w:rsidR="004C7AEB" w:rsidRPr="00023929" w:rsidRDefault="00E00115">
            <w:pPr>
              <w:spacing w:after="40"/>
              <w:rPr>
                <w:rFonts w:ascii="Calibri" w:eastAsia="Calibri" w:hAnsi="Calibri" w:cs="Calibri"/>
                <w:b/>
                <w:lang w:val="fr-FR"/>
              </w:rPr>
            </w:pPr>
            <w:r w:rsidRPr="00023929">
              <w:rPr>
                <w:rFonts w:ascii="Calibri" w:eastAsia="Calibri" w:hAnsi="Calibri" w:cs="Calibri"/>
                <w:b/>
                <w:lang w:val="fr-FR"/>
              </w:rPr>
              <w:t>Titre du responsable de l'assistance technique de la FRC</w:t>
            </w:r>
          </w:p>
        </w:tc>
        <w:tc>
          <w:tcPr>
            <w:tcW w:w="6038" w:type="dxa"/>
            <w:shd w:val="clear" w:color="auto" w:fill="auto"/>
            <w:vAlign w:val="center"/>
          </w:tcPr>
          <w:p w:rsidR="004C7AEB" w:rsidRPr="00023929" w:rsidRDefault="00E00115">
            <w:pPr>
              <w:spacing w:after="40"/>
              <w:rPr>
                <w:rFonts w:ascii="Calibri" w:eastAsia="Calibri" w:hAnsi="Calibri" w:cs="Calibri"/>
                <w:lang w:val="fr-FR"/>
              </w:rPr>
            </w:pPr>
            <w:r w:rsidRPr="00023929">
              <w:rPr>
                <w:rFonts w:ascii="Calibri" w:eastAsia="Calibri" w:hAnsi="Calibri" w:cs="Calibri"/>
                <w:lang w:val="fr-FR"/>
              </w:rPr>
              <w:t>Délégué aux premiers secours, Délégation de la Croix-Rouge française au Maroc</w:t>
            </w:r>
          </w:p>
        </w:tc>
      </w:tr>
      <w:tr w:rsidR="004C7AEB" w:rsidRPr="001A6F9E">
        <w:trPr>
          <w:trHeight w:val="340"/>
        </w:trPr>
        <w:tc>
          <w:tcPr>
            <w:tcW w:w="4253" w:type="dxa"/>
            <w:shd w:val="clear" w:color="auto" w:fill="auto"/>
            <w:vAlign w:val="center"/>
          </w:tcPr>
          <w:p w:rsidR="004C7AEB" w:rsidRPr="00023929" w:rsidRDefault="00E00115">
            <w:pPr>
              <w:spacing w:after="40"/>
              <w:rPr>
                <w:rFonts w:ascii="Calibri" w:eastAsia="Calibri" w:hAnsi="Calibri" w:cs="Calibri"/>
                <w:b/>
                <w:lang w:val="fr-FR"/>
              </w:rPr>
            </w:pPr>
            <w:r w:rsidRPr="00023929">
              <w:rPr>
                <w:rFonts w:ascii="Calibri" w:eastAsia="Calibri" w:hAnsi="Calibri" w:cs="Calibri"/>
                <w:b/>
                <w:lang w:val="fr-FR"/>
              </w:rPr>
              <w:t>Nombre de subordonnés techniques</w:t>
            </w:r>
          </w:p>
        </w:tc>
        <w:tc>
          <w:tcPr>
            <w:tcW w:w="6038" w:type="dxa"/>
            <w:shd w:val="clear" w:color="auto" w:fill="auto"/>
            <w:vAlign w:val="center"/>
          </w:tcPr>
          <w:p w:rsidR="004C7AEB" w:rsidRPr="00023929" w:rsidRDefault="00023929">
            <w:pPr>
              <w:spacing w:after="40"/>
              <w:rPr>
                <w:rFonts w:ascii="Calibri" w:eastAsia="Calibri" w:hAnsi="Calibri" w:cs="Calibri"/>
                <w:lang w:val="fr-FR"/>
              </w:rPr>
            </w:pPr>
            <w:r w:rsidRPr="00023929">
              <w:rPr>
                <w:rFonts w:ascii="Calibri" w:eastAsia="Calibri" w:hAnsi="Calibri" w:cs="Calibri"/>
                <w:lang w:val="fr-FR"/>
              </w:rPr>
              <w:t>Aucune</w:t>
            </w:r>
            <w:r w:rsidR="00E00115" w:rsidRPr="00023929">
              <w:rPr>
                <w:rFonts w:ascii="Calibri" w:eastAsia="Calibri" w:hAnsi="Calibri" w:cs="Calibri"/>
                <w:lang w:val="fr-FR"/>
              </w:rPr>
              <w:t xml:space="preserve"> (coordination possible avec les formateurs en premiers secours, les volontaires locaux et les stagiaires)</w:t>
            </w:r>
          </w:p>
        </w:tc>
      </w:tr>
      <w:tr w:rsidR="004C7AEB" w:rsidRPr="001A6F9E">
        <w:trPr>
          <w:trHeight w:val="340"/>
        </w:trPr>
        <w:tc>
          <w:tcPr>
            <w:tcW w:w="4253" w:type="dxa"/>
            <w:shd w:val="clear" w:color="auto" w:fill="auto"/>
            <w:vAlign w:val="center"/>
          </w:tcPr>
          <w:p w:rsidR="004C7AEB" w:rsidRPr="00023929" w:rsidRDefault="00E00115">
            <w:pPr>
              <w:spacing w:after="40"/>
              <w:rPr>
                <w:rFonts w:ascii="Calibri" w:eastAsia="Calibri" w:hAnsi="Calibri" w:cs="Calibri"/>
                <w:b/>
                <w:lang w:val="fr-FR"/>
              </w:rPr>
            </w:pPr>
            <w:r w:rsidRPr="00023929">
              <w:rPr>
                <w:rFonts w:ascii="Calibri" w:eastAsia="Calibri" w:hAnsi="Calibri" w:cs="Calibri"/>
                <w:b/>
                <w:lang w:val="fr-FR"/>
              </w:rPr>
              <w:t>Nombre de rapports indirects</w:t>
            </w:r>
          </w:p>
        </w:tc>
        <w:tc>
          <w:tcPr>
            <w:tcW w:w="6038" w:type="dxa"/>
            <w:shd w:val="clear" w:color="auto" w:fill="auto"/>
            <w:vAlign w:val="center"/>
          </w:tcPr>
          <w:p w:rsidR="004C7AEB" w:rsidRPr="00023929" w:rsidRDefault="00E00115">
            <w:pPr>
              <w:spacing w:after="40"/>
              <w:rPr>
                <w:rFonts w:ascii="Calibri" w:eastAsia="Calibri" w:hAnsi="Calibri" w:cs="Calibri"/>
                <w:lang w:val="fr-FR"/>
              </w:rPr>
            </w:pPr>
            <w:r w:rsidRPr="00023929">
              <w:rPr>
                <w:rFonts w:ascii="Calibri" w:eastAsia="Calibri" w:hAnsi="Calibri" w:cs="Calibri"/>
                <w:lang w:val="fr-FR"/>
              </w:rPr>
              <w:t>Volontaires de la MRC pour les urgences et les premiers secours</w:t>
            </w:r>
          </w:p>
        </w:tc>
      </w:tr>
    </w:tbl>
    <w:p w:rsidR="004C7AEB" w:rsidRPr="00F54B50" w:rsidRDefault="004C7AEB">
      <w:pPr>
        <w:rPr>
          <w:rFonts w:ascii="Calibri" w:eastAsia="Calibri" w:hAnsi="Calibri" w:cs="Calibri"/>
          <w:sz w:val="20"/>
          <w:szCs w:val="20"/>
          <w:lang w:val="fr-FR"/>
        </w:rPr>
      </w:pPr>
    </w:p>
    <w:p w:rsidR="004C7AEB" w:rsidRPr="00F54B50" w:rsidRDefault="00E00115">
      <w:pPr>
        <w:spacing w:after="240"/>
        <w:rPr>
          <w:rFonts w:ascii="Calibri" w:eastAsia="Calibri" w:hAnsi="Calibri" w:cs="Calibri"/>
          <w:b/>
          <w:sz w:val="28"/>
          <w:szCs w:val="28"/>
          <w:lang w:val="fr-FR"/>
        </w:rPr>
      </w:pPr>
      <w:r w:rsidRPr="00F54B50">
        <w:rPr>
          <w:rFonts w:ascii="Calibri" w:eastAsia="Calibri" w:hAnsi="Calibri" w:cs="Calibri"/>
          <w:b/>
          <w:sz w:val="28"/>
          <w:szCs w:val="28"/>
          <w:lang w:val="fr-FR"/>
        </w:rPr>
        <w:t>Contexte organisationnel</w:t>
      </w:r>
    </w:p>
    <w:p w:rsidR="004C7AEB" w:rsidRPr="00F54B50" w:rsidRDefault="00E00115" w:rsidP="001A6F9E">
      <w:pPr>
        <w:jc w:val="both"/>
        <w:rPr>
          <w:rFonts w:ascii="Calibri" w:eastAsia="Calibri" w:hAnsi="Calibri" w:cs="Calibri"/>
          <w:lang w:val="fr-FR"/>
        </w:rPr>
      </w:pPr>
      <w:r w:rsidRPr="00F54B50">
        <w:rPr>
          <w:rFonts w:ascii="Calibri" w:eastAsia="Calibri" w:hAnsi="Calibri" w:cs="Calibri"/>
          <w:lang w:val="fr-FR"/>
        </w:rPr>
        <w:t xml:space="preserve">Créée par décret royal en 1957, la Croix-Rouge marocaine est une association de secours volontaire, auxiliaire des autorités civiles et militaires, qui compte </w:t>
      </w:r>
      <w:r w:rsidR="001A6F9E">
        <w:rPr>
          <w:rFonts w:ascii="Calibri" w:eastAsia="Calibri" w:hAnsi="Calibri" w:cs="Calibri"/>
          <w:lang w:val="fr-FR"/>
        </w:rPr>
        <w:t>40000</w:t>
      </w:r>
      <w:r w:rsidRPr="00F54B50">
        <w:rPr>
          <w:rFonts w:ascii="Calibri" w:eastAsia="Calibri" w:hAnsi="Calibri" w:cs="Calibri"/>
          <w:lang w:val="fr-FR"/>
        </w:rPr>
        <w:t xml:space="preserve"> volontaires à travers le pays. En tant qu'auxiliaire des pouvoirs publics, la CRM soutient les organes de l'Etat tout en maintenant sa neutralité et son indépendance en se conformant aux principes et valeurs du Mouvement international de la Croix-Rouge et du Croissant-Rouge.</w:t>
      </w:r>
    </w:p>
    <w:p w:rsidR="004C7AEB" w:rsidRPr="00F54B50" w:rsidRDefault="00E00115" w:rsidP="001A6F9E">
      <w:pPr>
        <w:jc w:val="both"/>
        <w:rPr>
          <w:rFonts w:ascii="Calibri" w:eastAsia="Calibri" w:hAnsi="Calibri" w:cs="Calibri"/>
          <w:lang w:val="fr-FR"/>
        </w:rPr>
      </w:pPr>
      <w:r w:rsidRPr="00F54B50">
        <w:rPr>
          <w:rFonts w:ascii="Calibri" w:eastAsia="Calibri" w:hAnsi="Calibri" w:cs="Calibri"/>
          <w:lang w:val="fr-FR"/>
        </w:rPr>
        <w:t xml:space="preserve">Le 8 septembre 2023, le Maroc a été secoué par un séisme de magnitude </w:t>
      </w:r>
      <w:r w:rsidR="001A6F9E">
        <w:rPr>
          <w:rFonts w:ascii="Calibri" w:eastAsia="Calibri" w:hAnsi="Calibri" w:cs="Calibri"/>
          <w:lang w:val="fr-FR"/>
        </w:rPr>
        <w:t>7.2</w:t>
      </w:r>
      <w:r w:rsidRPr="00F54B50">
        <w:rPr>
          <w:rFonts w:ascii="Calibri" w:eastAsia="Calibri" w:hAnsi="Calibri" w:cs="Calibri"/>
          <w:lang w:val="fr-FR"/>
        </w:rPr>
        <w:t>, le plus puissant de son histoire, qui s'est produit à 23h11 heure locale. L'épicentre de cette catastrophe naturelle a été localisé à 71,8 km au sud-ouest de Marrakech, dans le Haut Atlas. Le bilan provisoire, publié le 12 septembre par le ministère de l'Intérieur, fait état de 2 946 morts et 5 674 blessés. Les principales zones touchées par cette tragédie sont les communes de Marrakech, Ouarzazate, Azilal, Taroudant et Chichaoua.</w:t>
      </w:r>
    </w:p>
    <w:p w:rsidR="004C7AEB" w:rsidRPr="00F54B50" w:rsidRDefault="00E00115">
      <w:pPr>
        <w:jc w:val="both"/>
        <w:rPr>
          <w:rFonts w:ascii="Calibri" w:eastAsia="Calibri" w:hAnsi="Calibri" w:cs="Calibri"/>
          <w:lang w:val="fr-FR"/>
        </w:rPr>
      </w:pPr>
      <w:r w:rsidRPr="00F54B50">
        <w:rPr>
          <w:rFonts w:ascii="Calibri" w:eastAsia="Calibri" w:hAnsi="Calibri" w:cs="Calibri"/>
          <w:lang w:val="fr-FR"/>
        </w:rPr>
        <w:t>En conséquence, environ 56 000 maisons ont été endommagées, dont 35 % ont été détruites. Les personnes contraintes de quitter leur domicile ont trouvé refuge chez des proches ou dans des camps de fortune à la périphérie des villages. Ces camps, principalement mis en place par le gouvernement, l'armée, la protection civile et les associations de la société civile, ont fourni des tentes pour abriter les victimes. Cependant, à l'approche de l'hiver, la population vivant dans ces conditions précaires est exposée à des risques considérables.</w:t>
      </w:r>
    </w:p>
    <w:p w:rsidR="004C7AEB" w:rsidRPr="00F54B50" w:rsidRDefault="004C7AEB">
      <w:pPr>
        <w:jc w:val="both"/>
        <w:rPr>
          <w:rFonts w:ascii="Calibri" w:eastAsia="Calibri" w:hAnsi="Calibri" w:cs="Calibri"/>
          <w:lang w:val="fr-FR"/>
        </w:rPr>
      </w:pPr>
    </w:p>
    <w:p w:rsidR="004C7AEB" w:rsidRPr="00F54B50" w:rsidRDefault="00E00115">
      <w:pPr>
        <w:rPr>
          <w:rFonts w:ascii="Calibri" w:eastAsia="Calibri" w:hAnsi="Calibri" w:cs="Calibri"/>
          <w:lang w:val="fr-FR"/>
        </w:rPr>
      </w:pPr>
      <w:r w:rsidRPr="00F54B50">
        <w:rPr>
          <w:rFonts w:ascii="Calibri" w:eastAsia="Calibri" w:hAnsi="Calibri" w:cs="Calibri"/>
          <w:lang w:val="fr-FR"/>
        </w:rPr>
        <w:t xml:space="preserve">Dans le cadre de la réponse humanitaire au tremblement de terre du 8 septembre 2023, le Croissant Rouge Marocain, avec le soutien de la Croix Rouge Française (CRF) met actuellement en œuvre un plan de réponse et de relèvement de deux ans pour soutenir les personnes affectées par le tremblement de terre de Marrakech-Safi (septembre 2023). Ce plan comprend des aspects de l'offre de Santé Mentale, de Soutien Psychosocial, de Santé, et de premiers secours, ainsi que la réduction des risques et la réponse </w:t>
      </w:r>
      <w:r w:rsidRPr="00F54B50">
        <w:rPr>
          <w:rFonts w:ascii="Calibri" w:eastAsia="Calibri" w:hAnsi="Calibri" w:cs="Calibri"/>
          <w:lang w:val="fr-FR"/>
        </w:rPr>
        <w:lastRenderedPageBreak/>
        <w:t>aux catastrophes à travers des approches communautaires et participatives. Les activités sont coordonnées avec le soutien de la Fédération internationale des Sociétés de la Croix-Rouge et du Croissant-Rouge (FICR) et de la Croix-Rouge allemande (CRA).</w:t>
      </w:r>
      <w:r w:rsidRPr="00F54B50">
        <w:rPr>
          <w:rFonts w:ascii="Calibri" w:eastAsia="Calibri" w:hAnsi="Calibri" w:cs="Calibri"/>
          <w:lang w:val="fr-FR"/>
        </w:rPr>
        <w:br/>
        <w:t xml:space="preserve"> L'intervention du projet de premiers secours vise en général à :  Contribuer à la capacité durable du Croissant-Rouge marocain (CRM) à fournir une formation de qualité en premiers secours pour répondre aux besoins du grand public et des populations vulnérables, et pour répondre efficacement en cas de catastrophe (GO).</w:t>
      </w:r>
    </w:p>
    <w:p w:rsidR="004C7AEB" w:rsidRPr="00F54B50" w:rsidRDefault="004C7AEB">
      <w:pPr>
        <w:rPr>
          <w:rFonts w:ascii="Calibri" w:eastAsia="Calibri" w:hAnsi="Calibri" w:cs="Calibri"/>
          <w:lang w:val="fr-FR"/>
        </w:rPr>
      </w:pPr>
    </w:p>
    <w:p w:rsidR="004C7AEB" w:rsidRPr="00F54B50" w:rsidRDefault="00E00115">
      <w:pPr>
        <w:rPr>
          <w:rFonts w:ascii="Calibri" w:eastAsia="Calibri" w:hAnsi="Calibri" w:cs="Calibri"/>
          <w:lang w:val="fr-FR"/>
        </w:rPr>
      </w:pPr>
      <w:r w:rsidRPr="00F54B50">
        <w:rPr>
          <w:rFonts w:ascii="Calibri" w:eastAsia="Calibri" w:hAnsi="Calibri" w:cs="Calibri"/>
          <w:lang w:val="fr-FR"/>
        </w:rPr>
        <w:t>Plus précisément, le projet vise à Contribuer à l'amélioration des ressources méthodologiques, techniques et logistiques des MRC pour fournir une formation de qualité aux premiers secours dans leur pays ; et leur expertise est reconnue au niveau national et régional (SO).</w:t>
      </w:r>
    </w:p>
    <w:p w:rsidR="004C7AEB" w:rsidRPr="00F54B50" w:rsidRDefault="004C7AEB">
      <w:pPr>
        <w:rPr>
          <w:rFonts w:ascii="Calibri" w:eastAsia="Calibri" w:hAnsi="Calibri" w:cs="Calibri"/>
          <w:b/>
          <w:sz w:val="20"/>
          <w:szCs w:val="20"/>
          <w:lang w:val="fr-FR"/>
        </w:rPr>
      </w:pPr>
    </w:p>
    <w:p w:rsidR="004C7AEB" w:rsidRPr="00F54B50" w:rsidRDefault="00E00115">
      <w:pPr>
        <w:spacing w:after="240"/>
        <w:rPr>
          <w:rFonts w:ascii="Calibri" w:eastAsia="Calibri" w:hAnsi="Calibri" w:cs="Calibri"/>
          <w:b/>
          <w:sz w:val="28"/>
          <w:szCs w:val="28"/>
          <w:lang w:val="fr-FR"/>
        </w:rPr>
      </w:pPr>
      <w:r w:rsidRPr="00F54B50">
        <w:rPr>
          <w:rFonts w:ascii="Calibri" w:eastAsia="Calibri" w:hAnsi="Calibri" w:cs="Calibri"/>
          <w:b/>
          <w:sz w:val="28"/>
          <w:szCs w:val="28"/>
          <w:lang w:val="fr-FR"/>
        </w:rPr>
        <w:t>Responsabilités</w:t>
      </w:r>
    </w:p>
    <w:p w:rsidR="004C7AEB" w:rsidRPr="00F54B50" w:rsidRDefault="00E00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lang w:val="fr-FR"/>
        </w:rPr>
      </w:pPr>
      <w:r w:rsidRPr="00F54B50">
        <w:rPr>
          <w:rFonts w:ascii="Calibri" w:eastAsia="Calibri" w:hAnsi="Calibri" w:cs="Calibri"/>
          <w:lang w:val="fr-FR"/>
        </w:rPr>
        <w:t>Sous la supervision technique du Coordinateur National des Premiers Secours du Croissant Rouge Marocain et du Coordinateur du Programme de la Branche du Croissant Rouge Marocain, l'officier des Premiers Secours sera responsable de la mise en œuvre et de la coordination, du suivi et de l'évaluation de la composante Premiers Secours dans sa branche désignée (Chichaoua ou Al Haouz/ Marrakech), et dans ses sous-bureaux au sein de la province afin d'atteindre les objectifs du programme avec les communautés cibles affectées par le tremblement de terre. Il/elle soutiendra le coordinateur national dans la mise en œuvre de la stratégie nationale des premiers secours en gérant les programmes de formation locaux, en s'engageant auprès des communautés et en assurant la prestation efficace des services de premiers secours, en veillant à ce que les activités soient mises en œuvre conformément aux normes approuvées, dans les délais impartis et de manière professionnelle.</w:t>
      </w:r>
    </w:p>
    <w:p w:rsidR="004C7AEB" w:rsidRPr="00F54B50" w:rsidRDefault="004C7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b/>
          <w:sz w:val="20"/>
          <w:szCs w:val="20"/>
          <w:lang w:val="fr-FR"/>
        </w:rPr>
      </w:pPr>
    </w:p>
    <w:p w:rsidR="004C7AEB" w:rsidRPr="00F54B50" w:rsidRDefault="00E00115">
      <w:pPr>
        <w:spacing w:after="240"/>
        <w:rPr>
          <w:rFonts w:ascii="Calibri" w:eastAsia="Calibri" w:hAnsi="Calibri" w:cs="Calibri"/>
          <w:b/>
          <w:sz w:val="28"/>
          <w:szCs w:val="28"/>
          <w:lang w:val="fr-FR"/>
        </w:rPr>
      </w:pPr>
      <w:r w:rsidRPr="00F54B50">
        <w:rPr>
          <w:rFonts w:ascii="Calibri" w:eastAsia="Calibri" w:hAnsi="Calibri" w:cs="Calibri"/>
          <w:b/>
          <w:sz w:val="28"/>
          <w:szCs w:val="28"/>
          <w:lang w:val="fr-FR"/>
        </w:rPr>
        <w:t>Tâches et responsabilités</w:t>
      </w:r>
    </w:p>
    <w:p w:rsidR="004C7AEB" w:rsidRPr="00F54B50" w:rsidRDefault="00E00115">
      <w:pPr>
        <w:jc w:val="both"/>
        <w:rPr>
          <w:rFonts w:ascii="Calibri" w:eastAsia="Calibri" w:hAnsi="Calibri" w:cs="Calibri"/>
          <w:lang w:val="fr-FR"/>
        </w:rPr>
      </w:pPr>
      <w:r w:rsidRPr="00F54B50">
        <w:rPr>
          <w:rFonts w:ascii="Calibri" w:eastAsia="Calibri" w:hAnsi="Calibri" w:cs="Calibri"/>
          <w:lang w:val="fr-FR"/>
        </w:rPr>
        <w:t>Le titulaire du poste sera responsable des tâches suivantes :</w:t>
      </w:r>
    </w:p>
    <w:p w:rsidR="004C7AEB" w:rsidRPr="00F54B50" w:rsidRDefault="00E00115">
      <w:pPr>
        <w:spacing w:after="160" w:line="259" w:lineRule="auto"/>
        <w:rPr>
          <w:rFonts w:ascii="Calibri" w:eastAsia="Calibri" w:hAnsi="Calibri" w:cs="Calibri"/>
          <w:lang w:val="fr-FR"/>
        </w:rPr>
      </w:pPr>
      <w:r w:rsidRPr="00F54B50">
        <w:rPr>
          <w:rFonts w:ascii="Calibri" w:eastAsia="Calibri" w:hAnsi="Calibri" w:cs="Calibri"/>
          <w:lang w:val="fr-FR"/>
        </w:rPr>
        <w:t>1. Comprendre et améliorer le système de premiers secours</w:t>
      </w:r>
    </w:p>
    <w:p w:rsidR="004C7AEB" w:rsidRPr="00F54B50" w:rsidRDefault="00E00115">
      <w:pPr>
        <w:numPr>
          <w:ilvl w:val="0"/>
          <w:numId w:val="2"/>
        </w:numPr>
        <w:pBdr>
          <w:top w:val="nil"/>
          <w:left w:val="nil"/>
          <w:bottom w:val="nil"/>
          <w:right w:val="nil"/>
          <w:between w:val="nil"/>
        </w:pBdr>
        <w:tabs>
          <w:tab w:val="left" w:pos="510"/>
        </w:tabs>
        <w:rPr>
          <w:rFonts w:ascii="Calibri" w:eastAsia="Calibri" w:hAnsi="Calibri" w:cs="Calibri"/>
          <w:color w:val="000000"/>
          <w:sz w:val="22"/>
          <w:szCs w:val="22"/>
          <w:lang w:val="fr-FR"/>
        </w:rPr>
      </w:pPr>
      <w:r w:rsidRPr="00F54B50">
        <w:rPr>
          <w:rFonts w:ascii="Calibri" w:eastAsia="Calibri" w:hAnsi="Calibri" w:cs="Calibri"/>
          <w:color w:val="000000"/>
          <w:sz w:val="22"/>
          <w:szCs w:val="22"/>
          <w:lang w:val="fr-FR"/>
        </w:rPr>
        <w:t>Mettre en œuvre des formations et des activités de premiers secours conformément à la stratégie nationale et aux besoins locaux.</w:t>
      </w:r>
    </w:p>
    <w:p w:rsidR="004C7AEB" w:rsidRPr="00F54B50" w:rsidRDefault="00E00115">
      <w:pPr>
        <w:numPr>
          <w:ilvl w:val="0"/>
          <w:numId w:val="2"/>
        </w:numPr>
        <w:pBdr>
          <w:top w:val="nil"/>
          <w:left w:val="nil"/>
          <w:bottom w:val="nil"/>
          <w:right w:val="nil"/>
          <w:between w:val="nil"/>
        </w:pBdr>
        <w:tabs>
          <w:tab w:val="left" w:pos="510"/>
        </w:tabs>
        <w:rPr>
          <w:rFonts w:ascii="Calibri" w:eastAsia="Calibri" w:hAnsi="Calibri" w:cs="Calibri"/>
          <w:color w:val="000000"/>
          <w:sz w:val="22"/>
          <w:szCs w:val="22"/>
          <w:lang w:val="fr-FR"/>
        </w:rPr>
      </w:pPr>
      <w:r w:rsidRPr="00F54B50">
        <w:rPr>
          <w:rFonts w:ascii="Calibri" w:eastAsia="Calibri" w:hAnsi="Calibri" w:cs="Calibri"/>
          <w:color w:val="000000"/>
          <w:sz w:val="22"/>
          <w:szCs w:val="22"/>
          <w:lang w:val="fr-FR"/>
        </w:rPr>
        <w:t>Veiller à ce que les programmes de formation soient adaptés aux risques et défis spécifiques de la région.</w:t>
      </w:r>
    </w:p>
    <w:p w:rsidR="004C7AEB" w:rsidRPr="00F54B50" w:rsidRDefault="00E00115">
      <w:pPr>
        <w:numPr>
          <w:ilvl w:val="0"/>
          <w:numId w:val="2"/>
        </w:numPr>
        <w:pBdr>
          <w:top w:val="nil"/>
          <w:left w:val="nil"/>
          <w:bottom w:val="nil"/>
          <w:right w:val="nil"/>
          <w:between w:val="nil"/>
        </w:pBdr>
        <w:tabs>
          <w:tab w:val="left" w:pos="510"/>
        </w:tabs>
        <w:rPr>
          <w:rFonts w:ascii="Calibri" w:eastAsia="Calibri" w:hAnsi="Calibri" w:cs="Calibri"/>
          <w:color w:val="000000"/>
          <w:sz w:val="22"/>
          <w:szCs w:val="22"/>
          <w:lang w:val="fr-FR"/>
        </w:rPr>
      </w:pPr>
      <w:r w:rsidRPr="00F54B50">
        <w:rPr>
          <w:rFonts w:ascii="Calibri" w:eastAsia="Calibri" w:hAnsi="Calibri" w:cs="Calibri"/>
          <w:color w:val="000000"/>
          <w:sz w:val="22"/>
          <w:szCs w:val="22"/>
          <w:lang w:val="fr-FR"/>
        </w:rPr>
        <w:t>Veiller à ce que les besoins des personnes blessées dans les zones exposées aux accidents et aux catastrophes soient satisfaits et à ce qu'une réponse adéquate leur soit apportée.</w:t>
      </w:r>
    </w:p>
    <w:p w:rsidR="004C7AEB" w:rsidRPr="00F54B50" w:rsidRDefault="004C7AEB">
      <w:pPr>
        <w:pBdr>
          <w:top w:val="nil"/>
          <w:left w:val="nil"/>
          <w:bottom w:val="nil"/>
          <w:right w:val="nil"/>
          <w:between w:val="nil"/>
        </w:pBdr>
        <w:tabs>
          <w:tab w:val="left" w:pos="510"/>
        </w:tabs>
        <w:ind w:left="720"/>
        <w:rPr>
          <w:rFonts w:ascii="Calibri" w:eastAsia="Calibri" w:hAnsi="Calibri" w:cs="Calibri"/>
          <w:sz w:val="22"/>
          <w:szCs w:val="22"/>
          <w:lang w:val="fr-FR"/>
        </w:rPr>
      </w:pPr>
    </w:p>
    <w:p w:rsidR="004C7AEB" w:rsidRPr="00F54B50" w:rsidRDefault="00E00115">
      <w:pPr>
        <w:spacing w:after="160" w:line="259" w:lineRule="auto"/>
        <w:rPr>
          <w:rFonts w:ascii="Calibri" w:eastAsia="Calibri" w:hAnsi="Calibri" w:cs="Calibri"/>
          <w:lang w:val="fr-FR"/>
        </w:rPr>
      </w:pPr>
      <w:r w:rsidRPr="00F54B50">
        <w:rPr>
          <w:rFonts w:ascii="Calibri" w:eastAsia="Calibri" w:hAnsi="Calibri" w:cs="Calibri"/>
          <w:lang w:val="fr-FR"/>
        </w:rPr>
        <w:t>2. Planification et mise en œuvre du programme</w:t>
      </w:r>
    </w:p>
    <w:p w:rsidR="004C7AEB" w:rsidRPr="00F54B50" w:rsidRDefault="00E00115">
      <w:pPr>
        <w:numPr>
          <w:ilvl w:val="0"/>
          <w:numId w:val="2"/>
        </w:numPr>
        <w:pBdr>
          <w:top w:val="nil"/>
          <w:left w:val="nil"/>
          <w:bottom w:val="nil"/>
          <w:right w:val="nil"/>
          <w:between w:val="nil"/>
        </w:pBdr>
        <w:tabs>
          <w:tab w:val="left" w:pos="510"/>
        </w:tabs>
        <w:rPr>
          <w:rFonts w:ascii="Calibri" w:eastAsia="Calibri" w:hAnsi="Calibri" w:cs="Calibri"/>
          <w:color w:val="000000"/>
          <w:sz w:val="22"/>
          <w:szCs w:val="22"/>
          <w:lang w:val="fr-FR"/>
        </w:rPr>
      </w:pPr>
      <w:r w:rsidRPr="00F54B50">
        <w:rPr>
          <w:rFonts w:ascii="Calibri" w:eastAsia="Calibri" w:hAnsi="Calibri" w:cs="Calibri"/>
          <w:color w:val="000000"/>
          <w:sz w:val="22"/>
          <w:szCs w:val="22"/>
          <w:lang w:val="fr-FR"/>
        </w:rPr>
        <w:t xml:space="preserve"> Planifier et exécuter des programmes de formation aux premiers secours et d'autres activités connexes, y compris le contenu, la structure, la présentation et les visites de suivi.</w:t>
      </w:r>
    </w:p>
    <w:p w:rsidR="004C7AEB" w:rsidRPr="00F54B50" w:rsidRDefault="00E00115">
      <w:pPr>
        <w:numPr>
          <w:ilvl w:val="0"/>
          <w:numId w:val="2"/>
        </w:numPr>
        <w:pBdr>
          <w:top w:val="nil"/>
          <w:left w:val="nil"/>
          <w:bottom w:val="nil"/>
          <w:right w:val="nil"/>
          <w:between w:val="nil"/>
        </w:pBdr>
        <w:tabs>
          <w:tab w:val="left" w:pos="510"/>
        </w:tabs>
        <w:rPr>
          <w:rFonts w:ascii="Calibri" w:eastAsia="Calibri" w:hAnsi="Calibri" w:cs="Calibri"/>
          <w:color w:val="000000"/>
          <w:sz w:val="22"/>
          <w:szCs w:val="22"/>
          <w:lang w:val="fr-FR"/>
        </w:rPr>
      </w:pPr>
      <w:r w:rsidRPr="00F54B50">
        <w:rPr>
          <w:rFonts w:ascii="Calibri" w:eastAsia="Calibri" w:hAnsi="Calibri" w:cs="Calibri"/>
          <w:color w:val="000000"/>
          <w:sz w:val="22"/>
          <w:szCs w:val="22"/>
          <w:lang w:val="fr-FR"/>
        </w:rPr>
        <w:t>Organiser et mener des sessions de formation aux premiers secours pour les membres de la communauté, les écoles et d'autres groupes.</w:t>
      </w:r>
    </w:p>
    <w:p w:rsidR="004C7AEB" w:rsidRPr="00F54B50" w:rsidRDefault="00E00115">
      <w:pPr>
        <w:numPr>
          <w:ilvl w:val="0"/>
          <w:numId w:val="2"/>
        </w:numPr>
        <w:pBdr>
          <w:top w:val="nil"/>
          <w:left w:val="nil"/>
          <w:bottom w:val="nil"/>
          <w:right w:val="nil"/>
          <w:between w:val="nil"/>
        </w:pBdr>
        <w:tabs>
          <w:tab w:val="left" w:pos="510"/>
        </w:tabs>
        <w:rPr>
          <w:rFonts w:ascii="Calibri" w:eastAsia="Calibri" w:hAnsi="Calibri" w:cs="Calibri"/>
          <w:color w:val="000000"/>
          <w:sz w:val="22"/>
          <w:szCs w:val="22"/>
          <w:lang w:val="fr-FR"/>
        </w:rPr>
      </w:pPr>
      <w:r w:rsidRPr="00F54B50">
        <w:rPr>
          <w:rFonts w:ascii="Calibri" w:eastAsia="Calibri" w:hAnsi="Calibri" w:cs="Calibri"/>
          <w:color w:val="000000"/>
          <w:sz w:val="22"/>
          <w:szCs w:val="22"/>
          <w:lang w:val="fr-FR"/>
        </w:rPr>
        <w:t>Faciliter les sessions de formation des formateurs (FdF) afin de renforcer les capacités locales en matière de formation aux premiers secours.</w:t>
      </w:r>
    </w:p>
    <w:p w:rsidR="004C7AEB" w:rsidRPr="00F54B50" w:rsidRDefault="00E00115">
      <w:pPr>
        <w:numPr>
          <w:ilvl w:val="0"/>
          <w:numId w:val="2"/>
        </w:numPr>
        <w:pBdr>
          <w:top w:val="nil"/>
          <w:left w:val="nil"/>
          <w:bottom w:val="nil"/>
          <w:right w:val="nil"/>
          <w:between w:val="nil"/>
        </w:pBdr>
        <w:tabs>
          <w:tab w:val="left" w:pos="510"/>
        </w:tabs>
        <w:rPr>
          <w:lang w:val="fr-FR"/>
        </w:rPr>
      </w:pPr>
      <w:r w:rsidRPr="00F54B50">
        <w:rPr>
          <w:rFonts w:ascii="Calibri" w:eastAsia="Calibri" w:hAnsi="Calibri" w:cs="Calibri"/>
          <w:color w:val="000000"/>
          <w:sz w:val="22"/>
          <w:szCs w:val="22"/>
          <w:lang w:val="fr-FR"/>
        </w:rPr>
        <w:t>Soutenir le coordinateur national dans les activités de réponse aux urgences, le cas échéant.</w:t>
      </w:r>
    </w:p>
    <w:p w:rsidR="004C7AEB" w:rsidRPr="00F54B50" w:rsidRDefault="004C7AEB">
      <w:pPr>
        <w:pBdr>
          <w:top w:val="nil"/>
          <w:left w:val="nil"/>
          <w:bottom w:val="nil"/>
          <w:right w:val="nil"/>
          <w:between w:val="nil"/>
        </w:pBdr>
        <w:tabs>
          <w:tab w:val="left" w:pos="510"/>
        </w:tabs>
        <w:ind w:left="720" w:hanging="360"/>
        <w:rPr>
          <w:color w:val="000000"/>
          <w:lang w:val="fr-FR"/>
        </w:rPr>
      </w:pPr>
    </w:p>
    <w:p w:rsidR="004C7AEB" w:rsidRPr="00F54B50" w:rsidRDefault="00E00115">
      <w:pPr>
        <w:spacing w:after="160" w:line="259" w:lineRule="auto"/>
        <w:rPr>
          <w:rFonts w:ascii="Calibri" w:eastAsia="Calibri" w:hAnsi="Calibri" w:cs="Calibri"/>
          <w:lang w:val="fr-FR"/>
        </w:rPr>
      </w:pPr>
      <w:r w:rsidRPr="00F54B50">
        <w:rPr>
          <w:rFonts w:ascii="Calibri" w:eastAsia="Calibri" w:hAnsi="Calibri" w:cs="Calibri"/>
          <w:lang w:val="fr-FR"/>
        </w:rPr>
        <w:lastRenderedPageBreak/>
        <w:t>3. Logistique et gestion des ressources</w:t>
      </w:r>
    </w:p>
    <w:p w:rsidR="004C7AEB" w:rsidRPr="00F54B50" w:rsidRDefault="00E00115">
      <w:pPr>
        <w:pBdr>
          <w:top w:val="nil"/>
          <w:left w:val="nil"/>
          <w:bottom w:val="nil"/>
          <w:right w:val="nil"/>
          <w:between w:val="nil"/>
        </w:pBdr>
        <w:tabs>
          <w:tab w:val="left" w:pos="510"/>
        </w:tabs>
        <w:ind w:left="720" w:hanging="360"/>
        <w:rPr>
          <w:rFonts w:ascii="Calibri" w:eastAsia="Calibri" w:hAnsi="Calibri" w:cs="Calibri"/>
          <w:color w:val="000000"/>
          <w:sz w:val="22"/>
          <w:szCs w:val="22"/>
          <w:lang w:val="fr-FR"/>
        </w:rPr>
      </w:pPr>
      <w:r w:rsidRPr="00F54B50">
        <w:rPr>
          <w:rFonts w:ascii="Calibri" w:eastAsia="Calibri" w:hAnsi="Calibri" w:cs="Calibri"/>
          <w:color w:val="000000"/>
          <w:sz w:val="22"/>
          <w:szCs w:val="22"/>
          <w:lang w:val="fr-FR"/>
        </w:rPr>
        <w:t>- Collabore avec l'équipe LOG pour coordonner tous les arrangements logistiques et la gestion des ressources pour les formations et les événements de premiers secours, tels que le matériel, les lieux et le transport.</w:t>
      </w:r>
    </w:p>
    <w:p w:rsidR="004C7AEB" w:rsidRPr="00F54B50" w:rsidRDefault="00E00115">
      <w:pPr>
        <w:pBdr>
          <w:top w:val="nil"/>
          <w:left w:val="nil"/>
          <w:bottom w:val="nil"/>
          <w:right w:val="nil"/>
          <w:between w:val="nil"/>
        </w:pBdr>
        <w:tabs>
          <w:tab w:val="left" w:pos="510"/>
        </w:tabs>
        <w:ind w:left="720" w:hanging="360"/>
        <w:rPr>
          <w:rFonts w:ascii="Calibri" w:eastAsia="Calibri" w:hAnsi="Calibri" w:cs="Calibri"/>
          <w:color w:val="000000"/>
          <w:sz w:val="22"/>
          <w:szCs w:val="22"/>
          <w:lang w:val="fr-FR"/>
        </w:rPr>
      </w:pPr>
      <w:r w:rsidRPr="00F54B50">
        <w:rPr>
          <w:rFonts w:ascii="Calibri" w:eastAsia="Calibri" w:hAnsi="Calibri" w:cs="Calibri"/>
          <w:color w:val="000000"/>
          <w:sz w:val="22"/>
          <w:szCs w:val="22"/>
          <w:lang w:val="fr-FR"/>
        </w:rPr>
        <w:t>- Veiller à la disponibilité du matériel nécessaire (autorisations, véhicules, matériel pédagogique, lieux de réunion, etc.)</w:t>
      </w:r>
    </w:p>
    <w:p w:rsidR="004C7AEB" w:rsidRPr="00F54B50" w:rsidRDefault="00E00115">
      <w:pPr>
        <w:pBdr>
          <w:top w:val="nil"/>
          <w:left w:val="nil"/>
          <w:bottom w:val="nil"/>
          <w:right w:val="nil"/>
          <w:between w:val="nil"/>
        </w:pBdr>
        <w:tabs>
          <w:tab w:val="left" w:pos="510"/>
        </w:tabs>
        <w:ind w:left="720" w:hanging="360"/>
        <w:rPr>
          <w:rFonts w:ascii="Calibri" w:eastAsia="Calibri" w:hAnsi="Calibri" w:cs="Calibri"/>
          <w:color w:val="000000"/>
          <w:lang w:val="fr-FR"/>
        </w:rPr>
      </w:pPr>
      <w:r w:rsidRPr="00F54B50">
        <w:rPr>
          <w:rFonts w:ascii="Calibri" w:eastAsia="Calibri" w:hAnsi="Calibri" w:cs="Calibri"/>
          <w:color w:val="000000"/>
          <w:sz w:val="22"/>
          <w:szCs w:val="22"/>
          <w:lang w:val="fr-FR"/>
        </w:rPr>
        <w:t>- Gère l'inventaire des fournitures et équipements de premiers secours au niveau de l'agence, notamment en établissant des bons de commande pour le programme de premiers secours et en tenant des registres précis des mouvements et des niveaux de stocks.</w:t>
      </w:r>
    </w:p>
    <w:p w:rsidR="004C7AEB" w:rsidRPr="00F54B50" w:rsidRDefault="004C7AEB">
      <w:pPr>
        <w:pBdr>
          <w:top w:val="nil"/>
          <w:left w:val="nil"/>
          <w:bottom w:val="nil"/>
          <w:right w:val="nil"/>
          <w:between w:val="nil"/>
        </w:pBdr>
        <w:tabs>
          <w:tab w:val="left" w:pos="510"/>
        </w:tabs>
        <w:ind w:left="720" w:hanging="360"/>
        <w:rPr>
          <w:rFonts w:ascii="Calibri" w:eastAsia="Calibri" w:hAnsi="Calibri" w:cs="Calibri"/>
          <w:color w:val="000000"/>
          <w:lang w:val="fr-FR"/>
        </w:rPr>
      </w:pPr>
    </w:p>
    <w:p w:rsidR="004C7AEB" w:rsidRPr="00023929" w:rsidRDefault="00E00115">
      <w:pPr>
        <w:spacing w:after="160" w:line="259" w:lineRule="auto"/>
        <w:rPr>
          <w:rFonts w:ascii="Calibri" w:eastAsia="Calibri" w:hAnsi="Calibri" w:cs="Calibri"/>
          <w:lang w:val="fr-FR"/>
        </w:rPr>
      </w:pPr>
      <w:r w:rsidRPr="00023929">
        <w:rPr>
          <w:rFonts w:ascii="Calibri" w:eastAsia="Calibri" w:hAnsi="Calibri" w:cs="Calibri"/>
          <w:lang w:val="fr-FR"/>
        </w:rPr>
        <w:t>4. Formation et renforcement des capacités</w:t>
      </w:r>
    </w:p>
    <w:p w:rsidR="004C7AEB" w:rsidRPr="00023929" w:rsidRDefault="00E00115">
      <w:pPr>
        <w:numPr>
          <w:ilvl w:val="0"/>
          <w:numId w:val="2"/>
        </w:numPr>
        <w:pBdr>
          <w:top w:val="nil"/>
          <w:left w:val="nil"/>
          <w:bottom w:val="nil"/>
          <w:right w:val="nil"/>
          <w:between w:val="nil"/>
        </w:pBdr>
        <w:tabs>
          <w:tab w:val="left" w:pos="510"/>
        </w:tabs>
        <w:rPr>
          <w:rFonts w:ascii="Calibri" w:eastAsia="Calibri" w:hAnsi="Calibri" w:cs="Calibri"/>
          <w:color w:val="000000"/>
          <w:sz w:val="22"/>
          <w:szCs w:val="22"/>
          <w:lang w:val="fr-FR"/>
        </w:rPr>
      </w:pPr>
      <w:r w:rsidRPr="00023929">
        <w:rPr>
          <w:rFonts w:ascii="Calibri" w:eastAsia="Calibri" w:hAnsi="Calibri" w:cs="Calibri"/>
          <w:color w:val="000000"/>
          <w:sz w:val="22"/>
          <w:szCs w:val="22"/>
          <w:lang w:val="fr-FR"/>
        </w:rPr>
        <w:t>Organiser des sessions de formation aux premiers secours (si nécessaire) et aider les formateurs aux premiers secours à dispenser des formations aux premiers secours dans les communautés, les écoles, les universités, les antennes de la MRC et d'autres groupes sélectionnés.</w:t>
      </w:r>
    </w:p>
    <w:p w:rsidR="004C7AEB" w:rsidRPr="00023929" w:rsidRDefault="00E00115" w:rsidP="00F54B50">
      <w:pPr>
        <w:numPr>
          <w:ilvl w:val="0"/>
          <w:numId w:val="2"/>
        </w:numPr>
        <w:pBdr>
          <w:top w:val="nil"/>
          <w:left w:val="nil"/>
          <w:bottom w:val="nil"/>
          <w:right w:val="nil"/>
          <w:between w:val="nil"/>
        </w:pBdr>
        <w:tabs>
          <w:tab w:val="left" w:pos="510"/>
        </w:tabs>
        <w:rPr>
          <w:rFonts w:ascii="Calibri" w:eastAsia="Calibri" w:hAnsi="Calibri" w:cs="Calibri"/>
          <w:color w:val="000000"/>
          <w:sz w:val="22"/>
          <w:szCs w:val="22"/>
          <w:lang w:val="fr-FR"/>
        </w:rPr>
      </w:pPr>
      <w:bookmarkStart w:id="0" w:name="_heading=h.1fob9te" w:colFirst="0" w:colLast="0"/>
      <w:bookmarkEnd w:id="0"/>
      <w:r w:rsidRPr="00023929">
        <w:rPr>
          <w:rFonts w:ascii="Calibri" w:eastAsia="Calibri" w:hAnsi="Calibri" w:cs="Calibri"/>
          <w:color w:val="000000"/>
          <w:sz w:val="22"/>
          <w:szCs w:val="22"/>
          <w:lang w:val="fr-FR"/>
        </w:rPr>
        <w:t>Effectue des vi</w:t>
      </w:r>
      <w:r w:rsidR="00F54B50" w:rsidRPr="00023929">
        <w:rPr>
          <w:rFonts w:ascii="Calibri" w:eastAsia="Calibri" w:hAnsi="Calibri" w:cs="Calibri"/>
          <w:color w:val="000000"/>
          <w:sz w:val="22"/>
          <w:szCs w:val="22"/>
          <w:lang w:val="fr-FR"/>
        </w:rPr>
        <w:t>sites de suivi auprès des branches</w:t>
      </w:r>
      <w:r w:rsidRPr="00023929">
        <w:rPr>
          <w:rFonts w:ascii="Calibri" w:eastAsia="Calibri" w:hAnsi="Calibri" w:cs="Calibri"/>
          <w:color w:val="000000"/>
          <w:sz w:val="22"/>
          <w:szCs w:val="22"/>
          <w:lang w:val="fr-FR"/>
        </w:rPr>
        <w:t xml:space="preserve"> et des équipes de bénévoles de MRC déjà formées, contrôle leurs activités et assure le suivi de la collecte des données et de l'établissement des rapports.</w:t>
      </w:r>
    </w:p>
    <w:p w:rsidR="004C7AEB" w:rsidRPr="00023929" w:rsidRDefault="00E00115">
      <w:pPr>
        <w:numPr>
          <w:ilvl w:val="0"/>
          <w:numId w:val="2"/>
        </w:numPr>
        <w:pBdr>
          <w:top w:val="nil"/>
          <w:left w:val="nil"/>
          <w:bottom w:val="nil"/>
          <w:right w:val="nil"/>
          <w:between w:val="nil"/>
        </w:pBdr>
        <w:tabs>
          <w:tab w:val="left" w:pos="510"/>
        </w:tabs>
        <w:rPr>
          <w:rFonts w:ascii="Calibri" w:eastAsia="Calibri" w:hAnsi="Calibri" w:cs="Calibri"/>
          <w:color w:val="000000"/>
          <w:sz w:val="22"/>
          <w:szCs w:val="22"/>
          <w:lang w:val="fr-FR"/>
        </w:rPr>
      </w:pPr>
      <w:r w:rsidRPr="00023929">
        <w:rPr>
          <w:rFonts w:ascii="Calibri" w:eastAsia="Calibri" w:hAnsi="Calibri" w:cs="Calibri"/>
          <w:color w:val="000000"/>
          <w:sz w:val="22"/>
          <w:szCs w:val="22"/>
          <w:lang w:val="fr-FR"/>
        </w:rPr>
        <w:t>Contribuer à la supervision technique et à la formation continue des volontaires et des points focaux communautaires, en contrôlant les niveaux de compétence, en enseignant les compétences et en assurant le recyclage si nécessaire.</w:t>
      </w:r>
    </w:p>
    <w:p w:rsidR="004C7AEB" w:rsidRPr="00023929" w:rsidRDefault="00E00115">
      <w:pPr>
        <w:numPr>
          <w:ilvl w:val="0"/>
          <w:numId w:val="2"/>
        </w:numPr>
        <w:pBdr>
          <w:top w:val="nil"/>
          <w:left w:val="nil"/>
          <w:bottom w:val="nil"/>
          <w:right w:val="nil"/>
          <w:between w:val="nil"/>
        </w:pBdr>
        <w:tabs>
          <w:tab w:val="left" w:pos="510"/>
        </w:tabs>
        <w:rPr>
          <w:rFonts w:ascii="Calibri" w:eastAsia="Calibri" w:hAnsi="Calibri" w:cs="Calibri"/>
          <w:color w:val="000000"/>
          <w:sz w:val="22"/>
          <w:szCs w:val="22"/>
          <w:lang w:val="fr-FR"/>
        </w:rPr>
      </w:pPr>
      <w:r w:rsidRPr="00023929">
        <w:rPr>
          <w:rFonts w:ascii="Calibri" w:eastAsia="Calibri" w:hAnsi="Calibri" w:cs="Calibri"/>
          <w:color w:val="000000"/>
          <w:sz w:val="22"/>
          <w:szCs w:val="22"/>
          <w:lang w:val="fr-FR"/>
        </w:rPr>
        <w:t>Contribuer à l'élaboration et à l'adaptation de matériels et de manuels de formation.</w:t>
      </w:r>
    </w:p>
    <w:p w:rsidR="004C7AEB" w:rsidRPr="00023929" w:rsidRDefault="00E00115">
      <w:pPr>
        <w:numPr>
          <w:ilvl w:val="0"/>
          <w:numId w:val="2"/>
        </w:numPr>
        <w:pBdr>
          <w:top w:val="nil"/>
          <w:left w:val="nil"/>
          <w:bottom w:val="nil"/>
          <w:right w:val="nil"/>
          <w:between w:val="nil"/>
        </w:pBdr>
        <w:tabs>
          <w:tab w:val="left" w:pos="510"/>
        </w:tabs>
        <w:rPr>
          <w:rFonts w:ascii="Calibri" w:eastAsia="Calibri" w:hAnsi="Calibri" w:cs="Calibri"/>
          <w:sz w:val="22"/>
          <w:szCs w:val="22"/>
          <w:lang w:val="fr-FR"/>
        </w:rPr>
      </w:pPr>
      <w:r w:rsidRPr="00023929">
        <w:rPr>
          <w:rFonts w:ascii="Calibri" w:eastAsia="Calibri" w:hAnsi="Calibri" w:cs="Calibri"/>
          <w:sz w:val="22"/>
          <w:szCs w:val="22"/>
          <w:lang w:val="fr-FR"/>
        </w:rPr>
        <w:t>Aide à la contextualisation du contenu de l'application universelle de premiers secours</w:t>
      </w:r>
    </w:p>
    <w:p w:rsidR="004C7AEB" w:rsidRPr="00023929" w:rsidRDefault="004C7AEB">
      <w:pPr>
        <w:pBdr>
          <w:top w:val="nil"/>
          <w:left w:val="nil"/>
          <w:bottom w:val="nil"/>
          <w:right w:val="nil"/>
          <w:between w:val="nil"/>
        </w:pBdr>
        <w:tabs>
          <w:tab w:val="left" w:pos="510"/>
        </w:tabs>
        <w:ind w:left="720" w:hanging="360"/>
        <w:rPr>
          <w:rFonts w:ascii="Calibri" w:eastAsia="Calibri" w:hAnsi="Calibri" w:cs="Calibri"/>
          <w:color w:val="000000"/>
          <w:sz w:val="22"/>
          <w:szCs w:val="22"/>
          <w:lang w:val="fr-FR"/>
        </w:rPr>
      </w:pPr>
    </w:p>
    <w:p w:rsidR="004C7AEB" w:rsidRPr="00023929" w:rsidRDefault="00E00115">
      <w:pPr>
        <w:spacing w:after="160" w:line="259" w:lineRule="auto"/>
        <w:rPr>
          <w:rFonts w:ascii="Calibri" w:eastAsia="Calibri" w:hAnsi="Calibri" w:cs="Calibri"/>
          <w:lang w:val="fr-FR"/>
        </w:rPr>
      </w:pPr>
      <w:r w:rsidRPr="00023929">
        <w:rPr>
          <w:rFonts w:ascii="Calibri" w:eastAsia="Calibri" w:hAnsi="Calibri" w:cs="Calibri"/>
          <w:lang w:val="fr-FR"/>
        </w:rPr>
        <w:t>5. Suivi, évaluation et rapports</w:t>
      </w:r>
    </w:p>
    <w:p w:rsidR="004C7AEB" w:rsidRPr="00F54B50" w:rsidRDefault="00E00115" w:rsidP="00F54B50">
      <w:pPr>
        <w:numPr>
          <w:ilvl w:val="0"/>
          <w:numId w:val="2"/>
        </w:numPr>
        <w:pBdr>
          <w:top w:val="nil"/>
          <w:left w:val="nil"/>
          <w:bottom w:val="nil"/>
          <w:right w:val="nil"/>
          <w:between w:val="nil"/>
        </w:pBdr>
        <w:tabs>
          <w:tab w:val="left" w:pos="510"/>
        </w:tabs>
        <w:rPr>
          <w:rFonts w:ascii="Calibri" w:eastAsia="Calibri" w:hAnsi="Calibri" w:cs="Calibri"/>
          <w:color w:val="000000"/>
          <w:sz w:val="22"/>
          <w:szCs w:val="22"/>
          <w:lang w:val="fr-FR"/>
        </w:rPr>
      </w:pPr>
      <w:r w:rsidRPr="00F54B50">
        <w:rPr>
          <w:rFonts w:ascii="Calibri" w:eastAsia="Calibri" w:hAnsi="Calibri" w:cs="Calibri"/>
          <w:color w:val="000000"/>
          <w:sz w:val="22"/>
          <w:szCs w:val="22"/>
          <w:lang w:val="fr-FR"/>
        </w:rPr>
        <w:t>Contrôle</w:t>
      </w:r>
      <w:r w:rsidR="00F54B50">
        <w:rPr>
          <w:rFonts w:ascii="Calibri" w:eastAsia="Calibri" w:hAnsi="Calibri" w:cs="Calibri"/>
          <w:color w:val="000000"/>
          <w:sz w:val="22"/>
          <w:szCs w:val="22"/>
          <w:lang w:val="fr-FR"/>
        </w:rPr>
        <w:t>r</w:t>
      </w:r>
      <w:r w:rsidRPr="00F54B50">
        <w:rPr>
          <w:rFonts w:ascii="Calibri" w:eastAsia="Calibri" w:hAnsi="Calibri" w:cs="Calibri"/>
          <w:color w:val="000000"/>
          <w:sz w:val="22"/>
          <w:szCs w:val="22"/>
          <w:lang w:val="fr-FR"/>
        </w:rPr>
        <w:t xml:space="preserve"> et évaluer l'efficacité des activités de premiers secours et des programmes de formation.</w:t>
      </w:r>
    </w:p>
    <w:p w:rsidR="004C7AEB" w:rsidRPr="00F54B50" w:rsidRDefault="00E00115">
      <w:pPr>
        <w:numPr>
          <w:ilvl w:val="0"/>
          <w:numId w:val="2"/>
        </w:numPr>
        <w:pBdr>
          <w:top w:val="nil"/>
          <w:left w:val="nil"/>
          <w:bottom w:val="nil"/>
          <w:right w:val="nil"/>
          <w:between w:val="nil"/>
        </w:pBdr>
        <w:tabs>
          <w:tab w:val="left" w:pos="510"/>
        </w:tabs>
        <w:rPr>
          <w:rFonts w:ascii="Calibri" w:eastAsia="Calibri" w:hAnsi="Calibri" w:cs="Calibri"/>
          <w:color w:val="000000"/>
          <w:sz w:val="22"/>
          <w:szCs w:val="22"/>
          <w:lang w:val="fr-FR"/>
        </w:rPr>
      </w:pPr>
      <w:r w:rsidRPr="00F54B50">
        <w:rPr>
          <w:rFonts w:ascii="Calibri" w:eastAsia="Calibri" w:hAnsi="Calibri" w:cs="Calibri"/>
          <w:color w:val="000000"/>
          <w:sz w:val="22"/>
          <w:szCs w:val="22"/>
          <w:lang w:val="fr-FR"/>
        </w:rPr>
        <w:t>Participe</w:t>
      </w:r>
      <w:r w:rsidR="00F54B50">
        <w:rPr>
          <w:rFonts w:ascii="Calibri" w:eastAsia="Calibri" w:hAnsi="Calibri" w:cs="Calibri"/>
          <w:color w:val="000000"/>
          <w:sz w:val="22"/>
          <w:szCs w:val="22"/>
          <w:lang w:val="fr-FR"/>
        </w:rPr>
        <w:t>r</w:t>
      </w:r>
      <w:r w:rsidRPr="00F54B50">
        <w:rPr>
          <w:rFonts w:ascii="Calibri" w:eastAsia="Calibri" w:hAnsi="Calibri" w:cs="Calibri"/>
          <w:color w:val="000000"/>
          <w:sz w:val="22"/>
          <w:szCs w:val="22"/>
          <w:lang w:val="fr-FR"/>
        </w:rPr>
        <w:t xml:space="preserve"> activement à la collecte et à l'analyse des données statistiques relatives au programme de premiers secours.</w:t>
      </w:r>
    </w:p>
    <w:p w:rsidR="004C7AEB" w:rsidRPr="00F54B50" w:rsidRDefault="00E00115">
      <w:pPr>
        <w:numPr>
          <w:ilvl w:val="0"/>
          <w:numId w:val="2"/>
        </w:numPr>
        <w:pBdr>
          <w:top w:val="nil"/>
          <w:left w:val="nil"/>
          <w:bottom w:val="nil"/>
          <w:right w:val="nil"/>
          <w:between w:val="nil"/>
        </w:pBdr>
        <w:tabs>
          <w:tab w:val="left" w:pos="510"/>
        </w:tabs>
        <w:rPr>
          <w:rFonts w:ascii="Calibri" w:eastAsia="Calibri" w:hAnsi="Calibri" w:cs="Calibri"/>
          <w:color w:val="000000"/>
          <w:sz w:val="22"/>
          <w:szCs w:val="22"/>
          <w:lang w:val="fr-FR"/>
        </w:rPr>
      </w:pPr>
      <w:r w:rsidRPr="00F54B50">
        <w:rPr>
          <w:rFonts w:ascii="Calibri" w:eastAsia="Calibri" w:hAnsi="Calibri" w:cs="Calibri"/>
          <w:color w:val="000000"/>
          <w:sz w:val="22"/>
          <w:szCs w:val="22"/>
          <w:lang w:val="fr-FR"/>
        </w:rPr>
        <w:t>Collecter et analyser les données relatives aux résultats du programme et à l'impact sur la communauté.</w:t>
      </w:r>
    </w:p>
    <w:p w:rsidR="004C7AEB" w:rsidRPr="00F54B50" w:rsidRDefault="00E00115">
      <w:pPr>
        <w:numPr>
          <w:ilvl w:val="0"/>
          <w:numId w:val="2"/>
        </w:numPr>
        <w:pBdr>
          <w:top w:val="nil"/>
          <w:left w:val="nil"/>
          <w:bottom w:val="nil"/>
          <w:right w:val="nil"/>
          <w:between w:val="nil"/>
        </w:pBdr>
        <w:tabs>
          <w:tab w:val="left" w:pos="510"/>
        </w:tabs>
        <w:rPr>
          <w:color w:val="000000"/>
          <w:sz w:val="22"/>
          <w:szCs w:val="22"/>
          <w:lang w:val="fr-FR"/>
        </w:rPr>
      </w:pPr>
      <w:r w:rsidRPr="00F54B50">
        <w:rPr>
          <w:rFonts w:ascii="Calibri" w:eastAsia="Calibri" w:hAnsi="Calibri" w:cs="Calibri"/>
          <w:color w:val="000000"/>
          <w:sz w:val="22"/>
          <w:szCs w:val="22"/>
          <w:lang w:val="fr-FR"/>
        </w:rPr>
        <w:t>Préparer et soumettre au coordinateur national des rapports réguliers sur les activités et les progrès accomplis, notamm</w:t>
      </w:r>
      <w:r w:rsidR="00F54B50">
        <w:rPr>
          <w:rFonts w:ascii="Calibri" w:eastAsia="Calibri" w:hAnsi="Calibri" w:cs="Calibri"/>
          <w:color w:val="000000"/>
          <w:sz w:val="22"/>
          <w:szCs w:val="22"/>
          <w:lang w:val="fr-FR"/>
        </w:rPr>
        <w:t>ent en ce qui concerne les formations</w:t>
      </w:r>
      <w:r w:rsidRPr="00F54B50">
        <w:rPr>
          <w:rFonts w:ascii="Calibri" w:eastAsia="Calibri" w:hAnsi="Calibri" w:cs="Calibri"/>
          <w:color w:val="000000"/>
          <w:sz w:val="22"/>
          <w:szCs w:val="22"/>
          <w:lang w:val="fr-FR"/>
        </w:rPr>
        <w:t xml:space="preserve"> de recyclage, la formation aux premiers secours, la formation sur le tas et la participation à des événements.</w:t>
      </w:r>
    </w:p>
    <w:p w:rsidR="004C7AEB" w:rsidRPr="00F54B50" w:rsidRDefault="00E00115">
      <w:pPr>
        <w:numPr>
          <w:ilvl w:val="0"/>
          <w:numId w:val="2"/>
        </w:numPr>
        <w:spacing w:after="160" w:line="259" w:lineRule="auto"/>
        <w:rPr>
          <w:sz w:val="22"/>
          <w:szCs w:val="22"/>
          <w:lang w:val="fr-FR"/>
        </w:rPr>
      </w:pPr>
      <w:r w:rsidRPr="00F54B50">
        <w:rPr>
          <w:rFonts w:ascii="Calibri" w:eastAsia="Calibri" w:hAnsi="Calibri" w:cs="Calibri"/>
          <w:sz w:val="22"/>
          <w:szCs w:val="22"/>
          <w:lang w:val="fr-FR"/>
        </w:rPr>
        <w:t>Contribuer aux rapports hebdomadaires, mensuels et trimestriels sur les premiers secours et aux autres rapports demandés.</w:t>
      </w:r>
    </w:p>
    <w:p w:rsidR="004C7AEB" w:rsidRPr="00F54B50" w:rsidRDefault="00E00115">
      <w:pPr>
        <w:spacing w:after="160" w:line="259" w:lineRule="auto"/>
        <w:rPr>
          <w:rFonts w:ascii="Calibri" w:eastAsia="Calibri" w:hAnsi="Calibri" w:cs="Calibri"/>
          <w:lang w:val="fr-FR"/>
        </w:rPr>
      </w:pPr>
      <w:r w:rsidRPr="00F54B50">
        <w:rPr>
          <w:rFonts w:ascii="Calibri" w:eastAsia="Calibri" w:hAnsi="Calibri" w:cs="Calibri"/>
          <w:lang w:val="fr-FR"/>
        </w:rPr>
        <w:t>6. Élaboration de politiques et coordination d'événements</w:t>
      </w:r>
    </w:p>
    <w:p w:rsidR="004C7AEB" w:rsidRPr="00F54B50" w:rsidRDefault="00E00115">
      <w:pPr>
        <w:numPr>
          <w:ilvl w:val="0"/>
          <w:numId w:val="2"/>
        </w:numPr>
        <w:pBdr>
          <w:top w:val="nil"/>
          <w:left w:val="nil"/>
          <w:bottom w:val="nil"/>
          <w:right w:val="nil"/>
          <w:between w:val="nil"/>
        </w:pBdr>
        <w:tabs>
          <w:tab w:val="left" w:pos="510"/>
        </w:tabs>
        <w:rPr>
          <w:rFonts w:ascii="Calibri" w:eastAsia="Calibri" w:hAnsi="Calibri" w:cs="Calibri"/>
          <w:color w:val="000000"/>
          <w:lang w:val="fr-FR"/>
        </w:rPr>
      </w:pPr>
      <w:r w:rsidRPr="00F54B50">
        <w:rPr>
          <w:rFonts w:ascii="Calibri" w:eastAsia="Calibri" w:hAnsi="Calibri" w:cs="Calibri"/>
          <w:color w:val="000000"/>
          <w:lang w:val="fr-FR"/>
        </w:rPr>
        <w:t>Participe activement à l'élaboration de la politique commerciale en matière de premiers secours.</w:t>
      </w:r>
    </w:p>
    <w:p w:rsidR="004C7AEB" w:rsidRPr="00F54B50" w:rsidRDefault="00E00115" w:rsidP="00F54B50">
      <w:pPr>
        <w:numPr>
          <w:ilvl w:val="0"/>
          <w:numId w:val="2"/>
        </w:numPr>
        <w:pBdr>
          <w:top w:val="nil"/>
          <w:left w:val="nil"/>
          <w:bottom w:val="nil"/>
          <w:right w:val="nil"/>
          <w:between w:val="nil"/>
        </w:pBdr>
        <w:tabs>
          <w:tab w:val="left" w:pos="510"/>
        </w:tabs>
        <w:rPr>
          <w:rFonts w:ascii="Calibri" w:eastAsia="Calibri" w:hAnsi="Calibri" w:cs="Calibri"/>
          <w:color w:val="000000"/>
          <w:lang w:val="fr-FR"/>
        </w:rPr>
      </w:pPr>
      <w:r w:rsidRPr="00F54B50">
        <w:rPr>
          <w:rFonts w:ascii="Calibri" w:eastAsia="Calibri" w:hAnsi="Calibri" w:cs="Calibri"/>
          <w:color w:val="000000"/>
          <w:lang w:val="fr-FR"/>
        </w:rPr>
        <w:t>Organise et/ou coordonne les événements liés aux premiers secours organisés par</w:t>
      </w:r>
      <w:r w:rsidR="00F54B50">
        <w:rPr>
          <w:rFonts w:ascii="Calibri" w:eastAsia="Calibri" w:hAnsi="Calibri" w:cs="Calibri"/>
          <w:color w:val="000000"/>
          <w:lang w:val="fr-FR"/>
        </w:rPr>
        <w:t xml:space="preserve"> le CRM</w:t>
      </w:r>
      <w:r w:rsidRPr="00F54B50">
        <w:rPr>
          <w:rFonts w:ascii="Calibri" w:eastAsia="Calibri" w:hAnsi="Calibri" w:cs="Calibri"/>
          <w:color w:val="000000"/>
          <w:lang w:val="fr-FR"/>
        </w:rPr>
        <w:t>.</w:t>
      </w:r>
    </w:p>
    <w:p w:rsidR="004C7AEB" w:rsidRPr="00F54B50" w:rsidRDefault="00E00115">
      <w:pPr>
        <w:numPr>
          <w:ilvl w:val="0"/>
          <w:numId w:val="2"/>
        </w:numPr>
        <w:pBdr>
          <w:top w:val="nil"/>
          <w:left w:val="nil"/>
          <w:bottom w:val="nil"/>
          <w:right w:val="nil"/>
          <w:between w:val="nil"/>
        </w:pBdr>
        <w:tabs>
          <w:tab w:val="left" w:pos="510"/>
        </w:tabs>
        <w:rPr>
          <w:rFonts w:ascii="Calibri" w:eastAsia="Calibri" w:hAnsi="Calibri" w:cs="Calibri"/>
          <w:color w:val="000000"/>
          <w:lang w:val="fr-FR"/>
        </w:rPr>
      </w:pPr>
      <w:r w:rsidRPr="00F54B50">
        <w:rPr>
          <w:rFonts w:ascii="Calibri" w:eastAsia="Calibri" w:hAnsi="Calibri" w:cs="Calibri"/>
          <w:color w:val="000000"/>
          <w:lang w:val="fr-FR"/>
        </w:rPr>
        <w:t>Signaler à la direction tout problème lié à la sécurité, à l'exploitation et aux abus sexuels (EAS) ou à la protection, au genre et à l'inclusion (PGI)</w:t>
      </w:r>
      <w:r w:rsidR="00F54B50">
        <w:rPr>
          <w:rFonts w:ascii="Calibri" w:eastAsia="Calibri" w:hAnsi="Calibri" w:cs="Calibri"/>
          <w:color w:val="000000"/>
          <w:lang w:val="fr-FR"/>
        </w:rPr>
        <w:t xml:space="preserve"> et respecter le code de conduite</w:t>
      </w:r>
      <w:r w:rsidRPr="00F54B50">
        <w:rPr>
          <w:rFonts w:ascii="Calibri" w:eastAsia="Calibri" w:hAnsi="Calibri" w:cs="Calibri"/>
          <w:color w:val="000000"/>
          <w:lang w:val="fr-FR"/>
        </w:rPr>
        <w:t>.</w:t>
      </w:r>
    </w:p>
    <w:p w:rsidR="004C7AEB" w:rsidRPr="00F54B50" w:rsidRDefault="00E00115">
      <w:pPr>
        <w:numPr>
          <w:ilvl w:val="0"/>
          <w:numId w:val="2"/>
        </w:numPr>
        <w:pBdr>
          <w:top w:val="nil"/>
          <w:left w:val="nil"/>
          <w:bottom w:val="nil"/>
          <w:right w:val="nil"/>
          <w:between w:val="nil"/>
        </w:pBdr>
        <w:tabs>
          <w:tab w:val="left" w:pos="510"/>
        </w:tabs>
        <w:rPr>
          <w:rFonts w:ascii="Calibri" w:eastAsia="Calibri" w:hAnsi="Calibri" w:cs="Calibri"/>
          <w:color w:val="000000"/>
          <w:lang w:val="fr-FR"/>
        </w:rPr>
      </w:pPr>
      <w:r w:rsidRPr="00F54B50">
        <w:rPr>
          <w:rFonts w:ascii="Calibri" w:eastAsia="Calibri" w:hAnsi="Calibri" w:cs="Calibri"/>
          <w:color w:val="000000"/>
          <w:lang w:val="fr-FR"/>
        </w:rPr>
        <w:t>Traite toutes les informations avec la confidentialité nécessaire.</w:t>
      </w:r>
    </w:p>
    <w:p w:rsidR="004C7AEB" w:rsidRPr="00F54B50" w:rsidRDefault="004C7AEB">
      <w:pPr>
        <w:ind w:left="720"/>
        <w:rPr>
          <w:rFonts w:ascii="Calibri" w:eastAsia="Calibri" w:hAnsi="Calibri" w:cs="Calibri"/>
          <w:b/>
          <w:sz w:val="20"/>
          <w:szCs w:val="20"/>
          <w:lang w:val="fr-FR"/>
        </w:rPr>
      </w:pPr>
    </w:p>
    <w:p w:rsidR="004C7AEB" w:rsidRPr="00F54B50" w:rsidRDefault="00E00115">
      <w:pPr>
        <w:spacing w:after="240"/>
        <w:rPr>
          <w:rFonts w:ascii="Calibri" w:eastAsia="Calibri" w:hAnsi="Calibri" w:cs="Calibri"/>
          <w:b/>
          <w:sz w:val="28"/>
          <w:szCs w:val="28"/>
          <w:lang w:val="fr-FR"/>
        </w:rPr>
      </w:pPr>
      <w:r w:rsidRPr="00F54B50">
        <w:rPr>
          <w:rFonts w:ascii="Calibri" w:eastAsia="Calibri" w:hAnsi="Calibri" w:cs="Calibri"/>
          <w:b/>
          <w:sz w:val="28"/>
          <w:szCs w:val="28"/>
          <w:lang w:val="fr-FR"/>
        </w:rPr>
        <w:t>Fonctions applicables à l'ensemble du personnel</w:t>
      </w:r>
    </w:p>
    <w:tbl>
      <w:tblPr>
        <w:tblStyle w:val="a4"/>
        <w:tblW w:w="105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6"/>
      </w:tblGrid>
      <w:tr w:rsidR="004C7AEB" w:rsidRPr="001A6F9E">
        <w:tc>
          <w:tcPr>
            <w:tcW w:w="10506" w:type="dxa"/>
          </w:tcPr>
          <w:p w:rsidR="004C7AEB" w:rsidRPr="00F54B50" w:rsidRDefault="00E00115">
            <w:pPr>
              <w:numPr>
                <w:ilvl w:val="0"/>
                <w:numId w:val="1"/>
              </w:numPr>
              <w:pBdr>
                <w:top w:val="nil"/>
                <w:left w:val="nil"/>
                <w:bottom w:val="nil"/>
                <w:right w:val="nil"/>
                <w:between w:val="nil"/>
              </w:pBdr>
              <w:ind w:left="540"/>
              <w:rPr>
                <w:rFonts w:ascii="Calibri" w:eastAsia="Calibri" w:hAnsi="Calibri" w:cs="Calibri"/>
                <w:b/>
                <w:lang w:val="fr-FR"/>
              </w:rPr>
            </w:pPr>
            <w:r w:rsidRPr="00F54B50">
              <w:rPr>
                <w:rFonts w:ascii="Calibri" w:eastAsia="Calibri" w:hAnsi="Calibri" w:cs="Calibri"/>
                <w:lang w:val="fr-FR"/>
              </w:rPr>
              <w:t xml:space="preserve">Travailler activement à la </w:t>
            </w:r>
            <w:r w:rsidR="00F54B50">
              <w:rPr>
                <w:rFonts w:ascii="Calibri" w:eastAsia="Calibri" w:hAnsi="Calibri" w:cs="Calibri"/>
                <w:lang w:val="fr-FR"/>
              </w:rPr>
              <w:t>réalisation des objectifs du CRM</w:t>
            </w:r>
          </w:p>
        </w:tc>
      </w:tr>
      <w:tr w:rsidR="004C7AEB" w:rsidRPr="001A6F9E">
        <w:tc>
          <w:tcPr>
            <w:tcW w:w="10506" w:type="dxa"/>
          </w:tcPr>
          <w:p w:rsidR="004C7AEB" w:rsidRPr="00F54B50" w:rsidRDefault="00E00115">
            <w:pPr>
              <w:numPr>
                <w:ilvl w:val="0"/>
                <w:numId w:val="1"/>
              </w:numPr>
              <w:pBdr>
                <w:top w:val="nil"/>
                <w:left w:val="nil"/>
                <w:bottom w:val="nil"/>
                <w:right w:val="nil"/>
                <w:between w:val="nil"/>
              </w:pBdr>
              <w:ind w:left="540"/>
              <w:rPr>
                <w:rFonts w:ascii="Calibri" w:eastAsia="Calibri" w:hAnsi="Calibri" w:cs="Calibri"/>
                <w:b/>
                <w:lang w:val="fr-FR"/>
              </w:rPr>
            </w:pPr>
            <w:r w:rsidRPr="00F54B50">
              <w:rPr>
                <w:rFonts w:ascii="Calibri" w:eastAsia="Calibri" w:hAnsi="Calibri" w:cs="Calibri"/>
                <w:lang w:val="fr-FR"/>
              </w:rPr>
              <w:lastRenderedPageBreak/>
              <w:t>Respecter les principes de la Croix-Rouge et du Croissant-Rouge et travailler conformément à ceux-ci.</w:t>
            </w:r>
          </w:p>
        </w:tc>
      </w:tr>
      <w:tr w:rsidR="004C7AEB" w:rsidRPr="001A6F9E">
        <w:tc>
          <w:tcPr>
            <w:tcW w:w="10506" w:type="dxa"/>
          </w:tcPr>
          <w:p w:rsidR="004C7AEB" w:rsidRPr="00F54B50" w:rsidRDefault="00E00115">
            <w:pPr>
              <w:numPr>
                <w:ilvl w:val="0"/>
                <w:numId w:val="1"/>
              </w:numPr>
              <w:pBdr>
                <w:top w:val="nil"/>
                <w:left w:val="nil"/>
                <w:bottom w:val="nil"/>
                <w:right w:val="nil"/>
                <w:between w:val="nil"/>
              </w:pBdr>
              <w:ind w:left="540"/>
              <w:rPr>
                <w:rFonts w:ascii="Calibri" w:eastAsia="Calibri" w:hAnsi="Calibri" w:cs="Calibri"/>
                <w:b/>
                <w:lang w:val="fr-FR"/>
              </w:rPr>
            </w:pPr>
            <w:r w:rsidRPr="00F54B50">
              <w:rPr>
                <w:rFonts w:ascii="Calibri" w:eastAsia="Calibri" w:hAnsi="Calibri" w:cs="Calibri"/>
                <w:lang w:val="fr-FR"/>
              </w:rPr>
              <w:t>Exécuter toutes les autres tâches et responsabilités liées au travail qui peuvent être confiées par le superviseur.</w:t>
            </w:r>
          </w:p>
        </w:tc>
      </w:tr>
    </w:tbl>
    <w:p w:rsidR="004C7AEB" w:rsidRPr="00023929" w:rsidRDefault="004C7AEB">
      <w:pPr>
        <w:rPr>
          <w:rFonts w:ascii="Calibri" w:eastAsia="Calibri" w:hAnsi="Calibri" w:cs="Calibri"/>
          <w:sz w:val="20"/>
          <w:szCs w:val="20"/>
          <w:lang w:val="fr-FR"/>
        </w:rPr>
      </w:pPr>
    </w:p>
    <w:p w:rsidR="004C7AEB" w:rsidRPr="00023929" w:rsidRDefault="00E00115">
      <w:pPr>
        <w:spacing w:after="240"/>
        <w:rPr>
          <w:rFonts w:ascii="Calibri" w:eastAsia="Calibri" w:hAnsi="Calibri" w:cs="Calibri"/>
          <w:b/>
          <w:sz w:val="28"/>
          <w:szCs w:val="28"/>
          <w:lang w:val="fr-FR"/>
        </w:rPr>
      </w:pPr>
      <w:r w:rsidRPr="00023929">
        <w:rPr>
          <w:rFonts w:ascii="Calibri" w:eastAsia="Calibri" w:hAnsi="Calibri" w:cs="Calibri"/>
          <w:b/>
          <w:sz w:val="28"/>
          <w:szCs w:val="28"/>
          <w:lang w:val="fr-FR"/>
        </w:rPr>
        <w:t>Profil (exigences du poste)</w:t>
      </w:r>
    </w:p>
    <w:tbl>
      <w:tblPr>
        <w:tblStyle w:val="a5"/>
        <w:tblW w:w="10473" w:type="dxa"/>
        <w:tblInd w:w="-6" w:type="dxa"/>
        <w:tblBorders>
          <w:top w:val="single" w:sz="4" w:space="0" w:color="8A8175"/>
          <w:left w:val="single" w:sz="4" w:space="0" w:color="8A8175"/>
          <w:bottom w:val="single" w:sz="4" w:space="0" w:color="8A8175"/>
          <w:right w:val="single" w:sz="4" w:space="0" w:color="8A8175"/>
          <w:insideH w:val="single" w:sz="4" w:space="0" w:color="8A8175"/>
          <w:insideV w:val="single" w:sz="4" w:space="0" w:color="8A8175"/>
        </w:tblBorders>
        <w:tblLayout w:type="fixed"/>
        <w:tblLook w:val="0000" w:firstRow="0" w:lastRow="0" w:firstColumn="0" w:lastColumn="0" w:noHBand="0" w:noVBand="0"/>
      </w:tblPr>
      <w:tblGrid>
        <w:gridCol w:w="3430"/>
        <w:gridCol w:w="4934"/>
        <w:gridCol w:w="992"/>
        <w:gridCol w:w="1077"/>
        <w:gridCol w:w="40"/>
      </w:tblGrid>
      <w:tr w:rsidR="004C7AEB" w:rsidRPr="00023929">
        <w:trPr>
          <w:trHeight w:val="340"/>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rsidR="004C7AEB" w:rsidRPr="00023929" w:rsidRDefault="00E00115">
            <w:pPr>
              <w:rPr>
                <w:rFonts w:ascii="Calibri" w:eastAsia="Calibri" w:hAnsi="Calibri" w:cs="Calibri"/>
                <w:b/>
                <w:lang w:val="fr-FR"/>
              </w:rPr>
            </w:pPr>
            <w:r w:rsidRPr="00023929">
              <w:rPr>
                <w:rFonts w:ascii="Calibri" w:eastAsia="Calibri" w:hAnsi="Calibri" w:cs="Calibri"/>
                <w:b/>
                <w:lang w:val="fr-FR"/>
              </w:rPr>
              <w:t>L'éducation</w:t>
            </w:r>
          </w:p>
        </w:tc>
        <w:tc>
          <w:tcPr>
            <w:tcW w:w="992" w:type="dxa"/>
            <w:tcBorders>
              <w:top w:val="single" w:sz="4" w:space="0" w:color="A29C8D"/>
              <w:left w:val="single" w:sz="4" w:space="0" w:color="A29C8D"/>
              <w:bottom w:val="single" w:sz="4" w:space="0" w:color="A29C8D"/>
              <w:right w:val="single" w:sz="4" w:space="0" w:color="A29C8D"/>
            </w:tcBorders>
            <w:shd w:val="clear" w:color="auto" w:fill="A29C8D"/>
            <w:vAlign w:val="center"/>
          </w:tcPr>
          <w:p w:rsidR="004C7AEB" w:rsidRPr="00023929" w:rsidRDefault="00E00115">
            <w:pPr>
              <w:rPr>
                <w:rFonts w:ascii="Calibri" w:eastAsia="Calibri" w:hAnsi="Calibri" w:cs="Calibri"/>
                <w:b/>
                <w:lang w:val="fr-FR"/>
              </w:rPr>
            </w:pPr>
            <w:r w:rsidRPr="00023929">
              <w:rPr>
                <w:rFonts w:ascii="Calibri" w:eastAsia="Calibri" w:hAnsi="Calibri" w:cs="Calibri"/>
                <w:b/>
                <w:lang w:val="fr-FR"/>
              </w:rPr>
              <w:t>Exigée</w:t>
            </w:r>
          </w:p>
        </w:tc>
        <w:tc>
          <w:tcPr>
            <w:tcW w:w="1117"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rsidR="004C7AEB" w:rsidRPr="00023929" w:rsidRDefault="00E00115">
            <w:pPr>
              <w:jc w:val="center"/>
              <w:rPr>
                <w:rFonts w:ascii="Calibri" w:eastAsia="Calibri" w:hAnsi="Calibri" w:cs="Calibri"/>
                <w:b/>
                <w:lang w:val="fr-FR"/>
              </w:rPr>
            </w:pPr>
            <w:r w:rsidRPr="00023929">
              <w:rPr>
                <w:rFonts w:ascii="Calibri" w:eastAsia="Calibri" w:hAnsi="Calibri" w:cs="Calibri"/>
                <w:b/>
                <w:lang w:val="fr-FR"/>
              </w:rPr>
              <w:t>Favoris</w:t>
            </w:r>
          </w:p>
        </w:tc>
      </w:tr>
      <w:tr w:rsidR="004C7AEB" w:rsidRPr="00023929">
        <w:trPr>
          <w:trHeight w:val="587"/>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uto"/>
          </w:tcPr>
          <w:p w:rsidR="004C7AEB" w:rsidRPr="00023929" w:rsidRDefault="00E00115">
            <w:pPr>
              <w:rPr>
                <w:rFonts w:ascii="Calibri" w:eastAsia="Calibri" w:hAnsi="Calibri" w:cs="Calibri"/>
                <w:lang w:val="fr-FR"/>
              </w:rPr>
            </w:pPr>
            <w:r w:rsidRPr="00023929">
              <w:rPr>
                <w:rFonts w:ascii="Calibri" w:eastAsia="Calibri" w:hAnsi="Calibri" w:cs="Calibri"/>
                <w:lang w:val="fr-FR"/>
              </w:rPr>
              <w:t>Diplôme ou certification dans le domaine des premiers secours, de l'intervention d'urgence, de la santé ou dans un domaine connexe.</w:t>
            </w:r>
          </w:p>
        </w:tc>
        <w:tc>
          <w:tcPr>
            <w:tcW w:w="992" w:type="dxa"/>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E00115">
            <w:pPr>
              <w:jc w:val="center"/>
              <w:rPr>
                <w:rFonts w:ascii="Calibri" w:eastAsia="Calibri" w:hAnsi="Calibri" w:cs="Calibri"/>
                <w:sz w:val="20"/>
                <w:szCs w:val="20"/>
                <w:lang w:val="fr-FR"/>
              </w:rPr>
            </w:pPr>
            <w:r w:rsidRPr="00023929">
              <w:rPr>
                <w:rFonts w:ascii="Calibri" w:eastAsia="Calibri" w:hAnsi="Calibri" w:cs="Calibri"/>
                <w:sz w:val="20"/>
                <w:szCs w:val="20"/>
                <w:lang w:val="fr-FR"/>
              </w:rPr>
              <w:t>x</w:t>
            </w:r>
          </w:p>
        </w:tc>
        <w:tc>
          <w:tcPr>
            <w:tcW w:w="1117"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4C7AEB">
            <w:pPr>
              <w:jc w:val="center"/>
              <w:rPr>
                <w:rFonts w:ascii="Calibri" w:eastAsia="Calibri" w:hAnsi="Calibri" w:cs="Calibri"/>
                <w:sz w:val="20"/>
                <w:szCs w:val="20"/>
                <w:lang w:val="fr-FR"/>
              </w:rPr>
            </w:pPr>
          </w:p>
        </w:tc>
      </w:tr>
      <w:tr w:rsidR="004C7AEB" w:rsidRPr="00023929">
        <w:trPr>
          <w:trHeight w:val="587"/>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uto"/>
          </w:tcPr>
          <w:p w:rsidR="004C7AEB" w:rsidRPr="00023929" w:rsidRDefault="00E00115" w:rsidP="00E00115">
            <w:pPr>
              <w:rPr>
                <w:rFonts w:ascii="Calibri" w:eastAsia="Calibri" w:hAnsi="Calibri" w:cs="Calibri"/>
                <w:lang w:val="fr-FR"/>
              </w:rPr>
            </w:pPr>
            <w:r w:rsidRPr="00023929">
              <w:rPr>
                <w:rFonts w:ascii="Calibri" w:eastAsia="Calibri" w:hAnsi="Calibri" w:cs="Calibri"/>
                <w:lang w:val="fr-FR"/>
              </w:rPr>
              <w:t xml:space="preserve">Diplôme ou certificat d'études supérieures techniques ou qualification professionnelle équivalente en premiers secours, gestion des traumatismes </w:t>
            </w:r>
            <w:r w:rsidR="00023929" w:rsidRPr="00023929">
              <w:rPr>
                <w:rFonts w:ascii="Calibri" w:eastAsia="Calibri" w:hAnsi="Calibri" w:cs="Calibri"/>
                <w:lang w:val="fr-FR"/>
              </w:rPr>
              <w:t>pré hospitaliers</w:t>
            </w:r>
            <w:r w:rsidRPr="00023929">
              <w:rPr>
                <w:rFonts w:ascii="Calibri" w:eastAsia="Calibri" w:hAnsi="Calibri" w:cs="Calibri"/>
                <w:lang w:val="fr-FR"/>
              </w:rPr>
              <w:t xml:space="preserve">, santé publique, éducation à la santé ou paramédicale. </w:t>
            </w:r>
          </w:p>
        </w:tc>
        <w:tc>
          <w:tcPr>
            <w:tcW w:w="992" w:type="dxa"/>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4C7AEB">
            <w:pPr>
              <w:jc w:val="center"/>
              <w:rPr>
                <w:rFonts w:ascii="Calibri" w:eastAsia="Calibri" w:hAnsi="Calibri" w:cs="Calibri"/>
                <w:sz w:val="20"/>
                <w:szCs w:val="20"/>
                <w:lang w:val="fr-FR"/>
              </w:rPr>
            </w:pPr>
          </w:p>
        </w:tc>
        <w:tc>
          <w:tcPr>
            <w:tcW w:w="1117"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E00115">
            <w:pPr>
              <w:jc w:val="center"/>
              <w:rPr>
                <w:rFonts w:ascii="Calibri" w:eastAsia="Calibri" w:hAnsi="Calibri" w:cs="Calibri"/>
                <w:sz w:val="20"/>
                <w:szCs w:val="20"/>
                <w:lang w:val="fr-FR"/>
              </w:rPr>
            </w:pPr>
            <w:r w:rsidRPr="00023929">
              <w:rPr>
                <w:rFonts w:ascii="Calibri" w:eastAsia="Calibri" w:hAnsi="Calibri" w:cs="Calibri"/>
                <w:sz w:val="20"/>
                <w:szCs w:val="20"/>
                <w:lang w:val="fr-FR"/>
              </w:rPr>
              <w:t>x</w:t>
            </w:r>
          </w:p>
        </w:tc>
      </w:tr>
      <w:tr w:rsidR="004C7AEB" w:rsidRPr="00023929">
        <w:trPr>
          <w:gridAfter w:val="1"/>
          <w:wAfter w:w="40" w:type="dxa"/>
          <w:trHeight w:val="340"/>
        </w:trPr>
        <w:tc>
          <w:tcPr>
            <w:tcW w:w="3430" w:type="dxa"/>
            <w:tcBorders>
              <w:top w:val="single" w:sz="4" w:space="0" w:color="A29C8D"/>
              <w:left w:val="single" w:sz="4" w:space="0" w:color="A29C8D"/>
              <w:bottom w:val="single" w:sz="4" w:space="0" w:color="A29C8D"/>
              <w:right w:val="single" w:sz="4" w:space="0" w:color="A29C8D"/>
            </w:tcBorders>
            <w:shd w:val="clear" w:color="auto" w:fill="A29C8D"/>
            <w:vAlign w:val="center"/>
          </w:tcPr>
          <w:p w:rsidR="004C7AEB" w:rsidRPr="00023929" w:rsidRDefault="00E00115">
            <w:pPr>
              <w:rPr>
                <w:rFonts w:ascii="Calibri" w:eastAsia="Calibri" w:hAnsi="Calibri" w:cs="Calibri"/>
                <w:b/>
                <w:lang w:val="fr-FR"/>
              </w:rPr>
            </w:pPr>
            <w:r w:rsidRPr="00023929">
              <w:rPr>
                <w:rFonts w:ascii="Calibri" w:eastAsia="Calibri" w:hAnsi="Calibri" w:cs="Calibri"/>
                <w:b/>
                <w:lang w:val="fr-FR"/>
              </w:rPr>
              <w:t>Expérience</w:t>
            </w:r>
          </w:p>
        </w:tc>
        <w:tc>
          <w:tcPr>
            <w:tcW w:w="4934" w:type="dxa"/>
            <w:tcBorders>
              <w:top w:val="single" w:sz="4" w:space="0" w:color="A29C8D"/>
              <w:left w:val="single" w:sz="4" w:space="0" w:color="A29C8D"/>
              <w:bottom w:val="single" w:sz="4" w:space="0" w:color="A29C8D"/>
              <w:right w:val="single" w:sz="4" w:space="0" w:color="A29C8D"/>
            </w:tcBorders>
            <w:shd w:val="clear" w:color="auto" w:fill="A29C8D"/>
            <w:vAlign w:val="center"/>
          </w:tcPr>
          <w:p w:rsidR="004C7AEB" w:rsidRPr="00023929" w:rsidRDefault="004C7AEB">
            <w:pPr>
              <w:rPr>
                <w:rFonts w:ascii="Calibri" w:eastAsia="Calibri" w:hAnsi="Calibri" w:cs="Calibri"/>
                <w:b/>
                <w:lang w:val="fr-FR"/>
              </w:rPr>
            </w:pPr>
          </w:p>
        </w:tc>
        <w:tc>
          <w:tcPr>
            <w:tcW w:w="992" w:type="dxa"/>
            <w:tcBorders>
              <w:top w:val="single" w:sz="4" w:space="0" w:color="A29C8D"/>
              <w:left w:val="single" w:sz="4" w:space="0" w:color="A29C8D"/>
              <w:bottom w:val="single" w:sz="4" w:space="0" w:color="A29C8D"/>
              <w:right w:val="single" w:sz="4" w:space="0" w:color="A29C8D"/>
            </w:tcBorders>
            <w:shd w:val="clear" w:color="auto" w:fill="A29C8D"/>
            <w:vAlign w:val="center"/>
          </w:tcPr>
          <w:p w:rsidR="004C7AEB" w:rsidRPr="00023929" w:rsidRDefault="00E00115">
            <w:pPr>
              <w:rPr>
                <w:rFonts w:ascii="Calibri" w:eastAsia="Calibri" w:hAnsi="Calibri" w:cs="Calibri"/>
                <w:b/>
                <w:lang w:val="fr-FR"/>
              </w:rPr>
            </w:pPr>
            <w:r w:rsidRPr="00023929">
              <w:rPr>
                <w:rFonts w:ascii="Calibri" w:eastAsia="Calibri" w:hAnsi="Calibri" w:cs="Calibri"/>
                <w:b/>
                <w:lang w:val="fr-FR"/>
              </w:rPr>
              <w:t>Exigée</w:t>
            </w:r>
          </w:p>
        </w:tc>
        <w:tc>
          <w:tcPr>
            <w:tcW w:w="1077" w:type="dxa"/>
            <w:tcBorders>
              <w:top w:val="single" w:sz="4" w:space="0" w:color="A29C8D"/>
              <w:left w:val="single" w:sz="4" w:space="0" w:color="A29C8D"/>
              <w:bottom w:val="single" w:sz="4" w:space="0" w:color="A29C8D"/>
              <w:right w:val="single" w:sz="4" w:space="0" w:color="A29C8D"/>
            </w:tcBorders>
            <w:shd w:val="clear" w:color="auto" w:fill="A29C8D"/>
            <w:vAlign w:val="center"/>
          </w:tcPr>
          <w:p w:rsidR="004C7AEB" w:rsidRPr="00023929" w:rsidRDefault="00E00115">
            <w:pPr>
              <w:rPr>
                <w:rFonts w:ascii="Calibri" w:eastAsia="Calibri" w:hAnsi="Calibri" w:cs="Calibri"/>
                <w:b/>
                <w:lang w:val="fr-FR"/>
              </w:rPr>
            </w:pPr>
            <w:r w:rsidRPr="00023929">
              <w:rPr>
                <w:rFonts w:ascii="Calibri" w:eastAsia="Calibri" w:hAnsi="Calibri" w:cs="Calibri"/>
                <w:b/>
                <w:lang w:val="fr-FR"/>
              </w:rPr>
              <w:t>préféré</w:t>
            </w:r>
          </w:p>
        </w:tc>
      </w:tr>
      <w:tr w:rsidR="004C7AEB" w:rsidRPr="00023929">
        <w:trPr>
          <w:trHeight w:val="340"/>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uto"/>
          </w:tcPr>
          <w:p w:rsidR="004C7AEB" w:rsidRPr="00023929" w:rsidRDefault="00E00115">
            <w:pPr>
              <w:rPr>
                <w:rFonts w:ascii="Calibri" w:eastAsia="Calibri" w:hAnsi="Calibri" w:cs="Calibri"/>
                <w:lang w:val="fr-FR"/>
              </w:rPr>
            </w:pPr>
            <w:r w:rsidRPr="00023929">
              <w:rPr>
                <w:rFonts w:ascii="Calibri" w:eastAsia="Calibri" w:hAnsi="Calibri" w:cs="Calibri"/>
                <w:lang w:val="fr-FR"/>
              </w:rPr>
              <w:t>Au moins 1 à 2 ans d'expérience professionnelle dans la mise en œuvre d'une formation/éducation aux premiers secours et/ou dans le soutien d'un programme de premiers secours.</w:t>
            </w:r>
          </w:p>
        </w:tc>
        <w:tc>
          <w:tcPr>
            <w:tcW w:w="992" w:type="dxa"/>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E00115">
            <w:pPr>
              <w:jc w:val="center"/>
              <w:rPr>
                <w:rFonts w:ascii="Calibri" w:eastAsia="Calibri" w:hAnsi="Calibri" w:cs="Calibri"/>
                <w:sz w:val="20"/>
                <w:szCs w:val="20"/>
                <w:lang w:val="fr-FR"/>
              </w:rPr>
            </w:pPr>
            <w:r w:rsidRPr="00023929">
              <w:rPr>
                <w:rFonts w:ascii="Calibri" w:eastAsia="Calibri" w:hAnsi="Calibri" w:cs="Calibri"/>
                <w:sz w:val="20"/>
                <w:szCs w:val="20"/>
                <w:lang w:val="fr-FR"/>
              </w:rPr>
              <w:t>x</w:t>
            </w:r>
          </w:p>
        </w:tc>
        <w:tc>
          <w:tcPr>
            <w:tcW w:w="1117"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4C7AEB">
            <w:pPr>
              <w:jc w:val="center"/>
              <w:rPr>
                <w:rFonts w:ascii="Calibri" w:eastAsia="Calibri" w:hAnsi="Calibri" w:cs="Calibri"/>
                <w:sz w:val="20"/>
                <w:szCs w:val="20"/>
                <w:lang w:val="fr-FR"/>
              </w:rPr>
            </w:pPr>
          </w:p>
        </w:tc>
      </w:tr>
      <w:tr w:rsidR="004C7AEB" w:rsidRPr="00023929">
        <w:trPr>
          <w:trHeight w:val="340"/>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uto"/>
          </w:tcPr>
          <w:p w:rsidR="004C7AEB" w:rsidRPr="00023929" w:rsidRDefault="00E00115">
            <w:pPr>
              <w:rPr>
                <w:rFonts w:ascii="Calibri" w:eastAsia="Calibri" w:hAnsi="Calibri" w:cs="Calibri"/>
                <w:lang w:val="fr-FR"/>
              </w:rPr>
            </w:pPr>
            <w:r w:rsidRPr="00023929">
              <w:rPr>
                <w:rFonts w:ascii="Calibri" w:eastAsia="Calibri" w:hAnsi="Calibri" w:cs="Calibri"/>
                <w:lang w:val="fr-FR"/>
              </w:rPr>
              <w:t>Qualification en matière de formation/éducation aux premiers secours (en tant que formateur de formateurs ou maître formateur) et de programmation des premiers secours (par exemple, en matière de Basic Life Support (BLS), ou de programmes de santé communautaire).</w:t>
            </w:r>
          </w:p>
        </w:tc>
        <w:tc>
          <w:tcPr>
            <w:tcW w:w="992" w:type="dxa"/>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E00115">
            <w:pPr>
              <w:jc w:val="center"/>
              <w:rPr>
                <w:rFonts w:ascii="Calibri" w:eastAsia="Calibri" w:hAnsi="Calibri" w:cs="Calibri"/>
                <w:sz w:val="20"/>
                <w:szCs w:val="20"/>
                <w:lang w:val="fr-FR"/>
              </w:rPr>
            </w:pPr>
            <w:r w:rsidRPr="00023929">
              <w:rPr>
                <w:rFonts w:ascii="Calibri" w:eastAsia="Calibri" w:hAnsi="Calibri" w:cs="Calibri"/>
                <w:sz w:val="20"/>
                <w:szCs w:val="20"/>
                <w:lang w:val="fr-FR"/>
              </w:rPr>
              <w:t>x</w:t>
            </w:r>
          </w:p>
        </w:tc>
        <w:tc>
          <w:tcPr>
            <w:tcW w:w="1117"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4C7AEB">
            <w:pPr>
              <w:jc w:val="center"/>
              <w:rPr>
                <w:rFonts w:ascii="Calibri" w:eastAsia="Calibri" w:hAnsi="Calibri" w:cs="Calibri"/>
                <w:sz w:val="20"/>
                <w:szCs w:val="20"/>
                <w:lang w:val="fr-FR"/>
              </w:rPr>
            </w:pPr>
          </w:p>
        </w:tc>
      </w:tr>
      <w:tr w:rsidR="004C7AEB" w:rsidRPr="00023929">
        <w:trPr>
          <w:trHeight w:val="23"/>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uto"/>
          </w:tcPr>
          <w:p w:rsidR="004C7AEB" w:rsidRPr="00023929" w:rsidRDefault="00E00115">
            <w:pPr>
              <w:rPr>
                <w:rFonts w:ascii="Calibri" w:eastAsia="Calibri" w:hAnsi="Calibri" w:cs="Calibri"/>
                <w:lang w:val="fr-FR"/>
              </w:rPr>
            </w:pPr>
            <w:r w:rsidRPr="00023929">
              <w:rPr>
                <w:rFonts w:ascii="Calibri" w:eastAsia="Calibri" w:hAnsi="Calibri" w:cs="Calibri"/>
                <w:lang w:val="fr-FR"/>
              </w:rPr>
              <w:t>1 an d'expérience dans la gestion de projets dans le domaine des premiers secours ou de la santé, y compris la planification de projets, la supervision d'équipes, la planification budgétaire et le suivi des dépenses</w:t>
            </w:r>
          </w:p>
        </w:tc>
        <w:tc>
          <w:tcPr>
            <w:tcW w:w="992" w:type="dxa"/>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4C7AEB">
            <w:pPr>
              <w:jc w:val="center"/>
              <w:rPr>
                <w:rFonts w:ascii="Calibri" w:eastAsia="Calibri" w:hAnsi="Calibri" w:cs="Calibri"/>
                <w:sz w:val="20"/>
                <w:szCs w:val="20"/>
                <w:lang w:val="fr-FR"/>
              </w:rPr>
            </w:pPr>
          </w:p>
        </w:tc>
        <w:tc>
          <w:tcPr>
            <w:tcW w:w="1117"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E00115">
            <w:pPr>
              <w:jc w:val="center"/>
              <w:rPr>
                <w:rFonts w:ascii="Calibri" w:eastAsia="Calibri" w:hAnsi="Calibri" w:cs="Calibri"/>
                <w:sz w:val="20"/>
                <w:szCs w:val="20"/>
                <w:lang w:val="fr-FR"/>
              </w:rPr>
            </w:pPr>
            <w:r w:rsidRPr="00023929">
              <w:rPr>
                <w:rFonts w:ascii="Calibri" w:eastAsia="Calibri" w:hAnsi="Calibri" w:cs="Calibri"/>
                <w:sz w:val="20"/>
                <w:szCs w:val="20"/>
                <w:lang w:val="fr-FR"/>
              </w:rPr>
              <w:t>x</w:t>
            </w:r>
          </w:p>
        </w:tc>
      </w:tr>
      <w:tr w:rsidR="004C7AEB" w:rsidRPr="00023929">
        <w:trPr>
          <w:trHeight w:val="23"/>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uto"/>
          </w:tcPr>
          <w:p w:rsidR="004C7AEB" w:rsidRPr="00023929" w:rsidRDefault="00E00115">
            <w:pPr>
              <w:rPr>
                <w:rFonts w:ascii="Calibri" w:eastAsia="Calibri" w:hAnsi="Calibri" w:cs="Calibri"/>
                <w:lang w:val="fr-FR"/>
              </w:rPr>
            </w:pPr>
            <w:r w:rsidRPr="00023929">
              <w:rPr>
                <w:rFonts w:ascii="Calibri" w:eastAsia="Calibri" w:hAnsi="Calibri" w:cs="Calibri"/>
                <w:lang w:val="fr-FR"/>
              </w:rPr>
              <w:t>Expérience du travail et de la collaboration avec d'autres parties prenantes, les autorités locales, les partenaires et le secteur privé.</w:t>
            </w:r>
          </w:p>
        </w:tc>
        <w:tc>
          <w:tcPr>
            <w:tcW w:w="992" w:type="dxa"/>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4C7AEB">
            <w:pPr>
              <w:jc w:val="center"/>
              <w:rPr>
                <w:rFonts w:ascii="Calibri" w:eastAsia="Calibri" w:hAnsi="Calibri" w:cs="Calibri"/>
                <w:sz w:val="20"/>
                <w:szCs w:val="20"/>
                <w:lang w:val="fr-FR"/>
              </w:rPr>
            </w:pPr>
          </w:p>
        </w:tc>
        <w:tc>
          <w:tcPr>
            <w:tcW w:w="1117"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E00115">
            <w:pPr>
              <w:jc w:val="center"/>
              <w:rPr>
                <w:rFonts w:ascii="Calibri" w:eastAsia="Calibri" w:hAnsi="Calibri" w:cs="Calibri"/>
                <w:sz w:val="20"/>
                <w:szCs w:val="20"/>
                <w:lang w:val="fr-FR"/>
              </w:rPr>
            </w:pPr>
            <w:r w:rsidRPr="00023929">
              <w:rPr>
                <w:rFonts w:ascii="Calibri" w:eastAsia="Calibri" w:hAnsi="Calibri" w:cs="Calibri"/>
                <w:sz w:val="20"/>
                <w:szCs w:val="20"/>
                <w:lang w:val="fr-FR"/>
              </w:rPr>
              <w:t>x</w:t>
            </w:r>
          </w:p>
        </w:tc>
      </w:tr>
      <w:tr w:rsidR="004C7AEB" w:rsidRPr="00023929">
        <w:trPr>
          <w:trHeight w:val="23"/>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uto"/>
          </w:tcPr>
          <w:p w:rsidR="004C7AEB" w:rsidRPr="00023929" w:rsidRDefault="00E00115">
            <w:pPr>
              <w:rPr>
                <w:rFonts w:ascii="Calibri" w:eastAsia="Calibri" w:hAnsi="Calibri" w:cs="Calibri"/>
                <w:lang w:val="fr-FR"/>
              </w:rPr>
            </w:pPr>
            <w:r w:rsidRPr="00023929">
              <w:rPr>
                <w:rFonts w:ascii="Calibri" w:eastAsia="Calibri" w:hAnsi="Calibri" w:cs="Calibri"/>
                <w:lang w:val="fr-FR"/>
              </w:rPr>
              <w:t>Expérience de travail avec le Mouvement du Croissant-Rouge.</w:t>
            </w:r>
          </w:p>
        </w:tc>
        <w:tc>
          <w:tcPr>
            <w:tcW w:w="992" w:type="dxa"/>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4C7AEB">
            <w:pPr>
              <w:jc w:val="center"/>
              <w:rPr>
                <w:rFonts w:ascii="Calibri" w:eastAsia="Calibri" w:hAnsi="Calibri" w:cs="Calibri"/>
                <w:sz w:val="20"/>
                <w:szCs w:val="20"/>
                <w:lang w:val="fr-FR"/>
              </w:rPr>
            </w:pPr>
          </w:p>
        </w:tc>
        <w:tc>
          <w:tcPr>
            <w:tcW w:w="1117"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E00115">
            <w:pPr>
              <w:jc w:val="center"/>
              <w:rPr>
                <w:rFonts w:ascii="Calibri" w:eastAsia="Calibri" w:hAnsi="Calibri" w:cs="Calibri"/>
                <w:sz w:val="20"/>
                <w:szCs w:val="20"/>
                <w:lang w:val="fr-FR"/>
              </w:rPr>
            </w:pPr>
            <w:r w:rsidRPr="00023929">
              <w:rPr>
                <w:rFonts w:ascii="Calibri" w:eastAsia="Calibri" w:hAnsi="Calibri" w:cs="Calibri"/>
                <w:sz w:val="20"/>
                <w:szCs w:val="20"/>
                <w:lang w:val="fr-FR"/>
              </w:rPr>
              <w:t>x</w:t>
            </w:r>
          </w:p>
        </w:tc>
      </w:tr>
      <w:tr w:rsidR="004C7AEB" w:rsidRPr="00023929">
        <w:trPr>
          <w:trHeight w:val="23"/>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uto"/>
          </w:tcPr>
          <w:p w:rsidR="004C7AEB" w:rsidRPr="00023929" w:rsidRDefault="00E00115">
            <w:pPr>
              <w:rPr>
                <w:rFonts w:ascii="Calibri" w:eastAsia="Calibri" w:hAnsi="Calibri" w:cs="Calibri"/>
                <w:lang w:val="fr-FR"/>
              </w:rPr>
            </w:pPr>
            <w:r w:rsidRPr="00023929">
              <w:rPr>
                <w:rFonts w:ascii="Calibri" w:eastAsia="Calibri" w:hAnsi="Calibri" w:cs="Calibri"/>
                <w:lang w:val="fr-FR"/>
              </w:rPr>
              <w:t>Expérience en matière de développement communautaire/social.</w:t>
            </w:r>
          </w:p>
        </w:tc>
        <w:tc>
          <w:tcPr>
            <w:tcW w:w="992" w:type="dxa"/>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4C7AEB">
            <w:pPr>
              <w:jc w:val="center"/>
              <w:rPr>
                <w:rFonts w:ascii="Calibri" w:eastAsia="Calibri" w:hAnsi="Calibri" w:cs="Calibri"/>
                <w:sz w:val="20"/>
                <w:szCs w:val="20"/>
                <w:lang w:val="fr-FR"/>
              </w:rPr>
            </w:pPr>
          </w:p>
        </w:tc>
        <w:tc>
          <w:tcPr>
            <w:tcW w:w="1117"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E00115">
            <w:pPr>
              <w:jc w:val="center"/>
              <w:rPr>
                <w:rFonts w:ascii="Calibri" w:eastAsia="Calibri" w:hAnsi="Calibri" w:cs="Calibri"/>
                <w:sz w:val="20"/>
                <w:szCs w:val="20"/>
                <w:lang w:val="fr-FR"/>
              </w:rPr>
            </w:pPr>
            <w:r w:rsidRPr="00023929">
              <w:rPr>
                <w:rFonts w:ascii="Calibri" w:eastAsia="Calibri" w:hAnsi="Calibri" w:cs="Calibri"/>
                <w:sz w:val="20"/>
                <w:szCs w:val="20"/>
                <w:lang w:val="fr-FR"/>
              </w:rPr>
              <w:t>x</w:t>
            </w:r>
          </w:p>
        </w:tc>
      </w:tr>
      <w:tr w:rsidR="004C7AEB" w:rsidRPr="00023929">
        <w:trPr>
          <w:trHeight w:val="340"/>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rsidR="004C7AEB" w:rsidRPr="00023929" w:rsidRDefault="00E00115">
            <w:pPr>
              <w:tabs>
                <w:tab w:val="left" w:pos="1170"/>
              </w:tabs>
              <w:rPr>
                <w:rFonts w:ascii="Calibri" w:eastAsia="Calibri" w:hAnsi="Calibri" w:cs="Calibri"/>
                <w:lang w:val="fr-FR"/>
              </w:rPr>
            </w:pPr>
            <w:r w:rsidRPr="00023929">
              <w:rPr>
                <w:rFonts w:ascii="Calibri" w:eastAsia="Calibri" w:hAnsi="Calibri" w:cs="Calibri"/>
                <w:b/>
                <w:lang w:val="fr-FR"/>
              </w:rPr>
              <w:t>Connaissances et compétences</w:t>
            </w:r>
          </w:p>
        </w:tc>
        <w:tc>
          <w:tcPr>
            <w:tcW w:w="992" w:type="dxa"/>
            <w:tcBorders>
              <w:top w:val="single" w:sz="4" w:space="0" w:color="A29C8D"/>
              <w:left w:val="single" w:sz="4" w:space="0" w:color="A29C8D"/>
              <w:bottom w:val="single" w:sz="4" w:space="0" w:color="A29C8D"/>
              <w:right w:val="single" w:sz="4" w:space="0" w:color="A29C8D"/>
            </w:tcBorders>
            <w:shd w:val="clear" w:color="auto" w:fill="A29C8D"/>
            <w:vAlign w:val="center"/>
          </w:tcPr>
          <w:p w:rsidR="004C7AEB" w:rsidRPr="00023929" w:rsidRDefault="00E00115">
            <w:pPr>
              <w:rPr>
                <w:rFonts w:ascii="Calibri" w:eastAsia="Calibri" w:hAnsi="Calibri" w:cs="Calibri"/>
                <w:b/>
                <w:lang w:val="fr-FR"/>
              </w:rPr>
            </w:pPr>
            <w:r w:rsidRPr="00023929">
              <w:rPr>
                <w:rFonts w:ascii="Calibri" w:eastAsia="Calibri" w:hAnsi="Calibri" w:cs="Calibri"/>
                <w:b/>
                <w:lang w:val="fr-FR"/>
              </w:rPr>
              <w:t>Exigée</w:t>
            </w:r>
          </w:p>
        </w:tc>
        <w:tc>
          <w:tcPr>
            <w:tcW w:w="1117"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rsidR="004C7AEB" w:rsidRPr="00023929" w:rsidRDefault="00E00115">
            <w:pPr>
              <w:rPr>
                <w:rFonts w:ascii="Calibri" w:eastAsia="Calibri" w:hAnsi="Calibri" w:cs="Calibri"/>
                <w:b/>
                <w:lang w:val="fr-FR"/>
              </w:rPr>
            </w:pPr>
            <w:r w:rsidRPr="00023929">
              <w:rPr>
                <w:rFonts w:ascii="Calibri" w:eastAsia="Calibri" w:hAnsi="Calibri" w:cs="Calibri"/>
                <w:b/>
                <w:lang w:val="fr-FR"/>
              </w:rPr>
              <w:t>Favoris</w:t>
            </w:r>
          </w:p>
        </w:tc>
      </w:tr>
      <w:tr w:rsidR="004C7AEB" w:rsidRPr="00023929">
        <w:trPr>
          <w:trHeight w:val="23"/>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uto"/>
          </w:tcPr>
          <w:p w:rsidR="004C7AEB" w:rsidRPr="00023929" w:rsidRDefault="00E00115">
            <w:pPr>
              <w:rPr>
                <w:rFonts w:ascii="Calibri" w:eastAsia="Calibri" w:hAnsi="Calibri" w:cs="Calibri"/>
                <w:lang w:val="fr-FR"/>
              </w:rPr>
            </w:pPr>
            <w:r w:rsidRPr="00023929">
              <w:rPr>
                <w:rFonts w:ascii="Calibri" w:eastAsia="Calibri" w:hAnsi="Calibri" w:cs="Calibri"/>
                <w:lang w:val="fr-FR"/>
              </w:rPr>
              <w:t>Solides compétences en matière d'organisation, de communication et de relations interpersonnelles</w:t>
            </w:r>
          </w:p>
        </w:tc>
        <w:tc>
          <w:tcPr>
            <w:tcW w:w="992" w:type="dxa"/>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E00115">
            <w:pPr>
              <w:jc w:val="center"/>
              <w:rPr>
                <w:rFonts w:ascii="Calibri" w:eastAsia="Calibri" w:hAnsi="Calibri" w:cs="Calibri"/>
                <w:sz w:val="20"/>
                <w:szCs w:val="20"/>
                <w:lang w:val="fr-FR"/>
              </w:rPr>
            </w:pPr>
            <w:r w:rsidRPr="00023929">
              <w:rPr>
                <w:rFonts w:ascii="Calibri" w:eastAsia="Calibri" w:hAnsi="Calibri" w:cs="Calibri"/>
                <w:sz w:val="20"/>
                <w:szCs w:val="20"/>
                <w:lang w:val="fr-FR"/>
              </w:rPr>
              <w:t>x</w:t>
            </w:r>
          </w:p>
        </w:tc>
        <w:tc>
          <w:tcPr>
            <w:tcW w:w="1117"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4C7AEB">
            <w:pPr>
              <w:jc w:val="center"/>
              <w:rPr>
                <w:rFonts w:ascii="Calibri" w:eastAsia="Calibri" w:hAnsi="Calibri" w:cs="Calibri"/>
                <w:sz w:val="20"/>
                <w:szCs w:val="20"/>
                <w:lang w:val="fr-FR"/>
              </w:rPr>
            </w:pPr>
          </w:p>
        </w:tc>
      </w:tr>
      <w:tr w:rsidR="004C7AEB" w:rsidRPr="00023929">
        <w:trPr>
          <w:trHeight w:val="23"/>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uto"/>
          </w:tcPr>
          <w:p w:rsidR="004C7AEB" w:rsidRPr="00023929" w:rsidRDefault="00E00115">
            <w:pPr>
              <w:rPr>
                <w:rFonts w:ascii="Calibri" w:eastAsia="Calibri" w:hAnsi="Calibri" w:cs="Calibri"/>
                <w:lang w:val="fr-FR"/>
              </w:rPr>
            </w:pPr>
            <w:bookmarkStart w:id="1" w:name="_heading=h.gjdgxs" w:colFirst="0" w:colLast="0"/>
            <w:bookmarkEnd w:id="1"/>
            <w:r w:rsidRPr="00023929">
              <w:rPr>
                <w:rFonts w:ascii="Calibri" w:eastAsia="Calibri" w:hAnsi="Calibri" w:cs="Calibri"/>
                <w:lang w:val="fr-FR"/>
              </w:rPr>
              <w:t>Compréhension des principes du Mouvement international de la Croix-Rouge et du Croissant-Rouge</w:t>
            </w:r>
          </w:p>
        </w:tc>
        <w:tc>
          <w:tcPr>
            <w:tcW w:w="992" w:type="dxa"/>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4C7AEB">
            <w:pPr>
              <w:jc w:val="center"/>
              <w:rPr>
                <w:rFonts w:ascii="Calibri" w:eastAsia="Calibri" w:hAnsi="Calibri" w:cs="Calibri"/>
                <w:sz w:val="20"/>
                <w:szCs w:val="20"/>
                <w:lang w:val="fr-FR"/>
              </w:rPr>
            </w:pPr>
          </w:p>
        </w:tc>
        <w:tc>
          <w:tcPr>
            <w:tcW w:w="1117"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E00115">
            <w:pPr>
              <w:jc w:val="center"/>
              <w:rPr>
                <w:rFonts w:ascii="Calibri" w:eastAsia="Calibri" w:hAnsi="Calibri" w:cs="Calibri"/>
                <w:sz w:val="20"/>
                <w:szCs w:val="20"/>
                <w:lang w:val="fr-FR"/>
              </w:rPr>
            </w:pPr>
            <w:r w:rsidRPr="00023929">
              <w:rPr>
                <w:rFonts w:ascii="Calibri" w:eastAsia="Calibri" w:hAnsi="Calibri" w:cs="Calibri"/>
                <w:sz w:val="20"/>
                <w:szCs w:val="20"/>
                <w:lang w:val="fr-FR"/>
              </w:rPr>
              <w:t>x</w:t>
            </w:r>
          </w:p>
        </w:tc>
      </w:tr>
      <w:tr w:rsidR="004C7AEB" w:rsidRPr="00023929">
        <w:trPr>
          <w:trHeight w:val="23"/>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uto"/>
          </w:tcPr>
          <w:p w:rsidR="004C7AEB" w:rsidRPr="00023929" w:rsidRDefault="00E00115">
            <w:pPr>
              <w:rPr>
                <w:rFonts w:ascii="Calibri" w:eastAsia="Calibri" w:hAnsi="Calibri" w:cs="Calibri"/>
                <w:lang w:val="fr-FR"/>
              </w:rPr>
            </w:pPr>
            <w:r w:rsidRPr="00023929">
              <w:rPr>
                <w:rFonts w:ascii="Calibri" w:eastAsia="Calibri" w:hAnsi="Calibri" w:cs="Calibri"/>
                <w:lang w:val="fr-FR"/>
              </w:rPr>
              <w:t>Capacité à travailler de manière indépendante et en équipe.</w:t>
            </w:r>
          </w:p>
        </w:tc>
        <w:tc>
          <w:tcPr>
            <w:tcW w:w="992" w:type="dxa"/>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E00115">
            <w:pPr>
              <w:jc w:val="center"/>
              <w:rPr>
                <w:rFonts w:ascii="Calibri" w:eastAsia="Calibri" w:hAnsi="Calibri" w:cs="Calibri"/>
                <w:sz w:val="20"/>
                <w:szCs w:val="20"/>
                <w:lang w:val="fr-FR"/>
              </w:rPr>
            </w:pPr>
            <w:r w:rsidRPr="00023929">
              <w:rPr>
                <w:rFonts w:ascii="Calibri" w:eastAsia="Calibri" w:hAnsi="Calibri" w:cs="Calibri"/>
                <w:sz w:val="20"/>
                <w:szCs w:val="20"/>
                <w:lang w:val="fr-FR"/>
              </w:rPr>
              <w:t>x</w:t>
            </w:r>
          </w:p>
        </w:tc>
        <w:tc>
          <w:tcPr>
            <w:tcW w:w="1117"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4C7AEB">
            <w:pPr>
              <w:jc w:val="center"/>
              <w:rPr>
                <w:rFonts w:ascii="Calibri" w:eastAsia="Calibri" w:hAnsi="Calibri" w:cs="Calibri"/>
                <w:sz w:val="20"/>
                <w:szCs w:val="20"/>
                <w:lang w:val="fr-FR"/>
              </w:rPr>
            </w:pPr>
          </w:p>
        </w:tc>
      </w:tr>
      <w:tr w:rsidR="004C7AEB" w:rsidRPr="00023929">
        <w:trPr>
          <w:trHeight w:val="23"/>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uto"/>
          </w:tcPr>
          <w:p w:rsidR="004C7AEB" w:rsidRPr="00023929" w:rsidRDefault="00E00115">
            <w:pPr>
              <w:rPr>
                <w:rFonts w:ascii="Calibri" w:eastAsia="Calibri" w:hAnsi="Calibri" w:cs="Calibri"/>
                <w:lang w:val="fr-FR"/>
              </w:rPr>
            </w:pPr>
            <w:r w:rsidRPr="00023929">
              <w:rPr>
                <w:rFonts w:ascii="Calibri" w:eastAsia="Calibri" w:hAnsi="Calibri" w:cs="Calibri"/>
                <w:lang w:val="fr-FR"/>
              </w:rPr>
              <w:t>La maîtrise des langues locales et la connaissance du contexte local sont des atouts.</w:t>
            </w:r>
          </w:p>
        </w:tc>
        <w:tc>
          <w:tcPr>
            <w:tcW w:w="992" w:type="dxa"/>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E00115">
            <w:pPr>
              <w:jc w:val="center"/>
              <w:rPr>
                <w:rFonts w:ascii="Calibri" w:eastAsia="Calibri" w:hAnsi="Calibri" w:cs="Calibri"/>
                <w:sz w:val="20"/>
                <w:szCs w:val="20"/>
                <w:lang w:val="fr-FR"/>
              </w:rPr>
            </w:pPr>
            <w:r w:rsidRPr="00023929">
              <w:rPr>
                <w:rFonts w:ascii="Calibri" w:eastAsia="Calibri" w:hAnsi="Calibri" w:cs="Calibri"/>
                <w:sz w:val="20"/>
                <w:szCs w:val="20"/>
                <w:lang w:val="fr-FR"/>
              </w:rPr>
              <w:t>x</w:t>
            </w:r>
          </w:p>
        </w:tc>
        <w:tc>
          <w:tcPr>
            <w:tcW w:w="1117"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4C7AEB">
            <w:pPr>
              <w:jc w:val="center"/>
              <w:rPr>
                <w:rFonts w:ascii="Calibri" w:eastAsia="Calibri" w:hAnsi="Calibri" w:cs="Calibri"/>
                <w:sz w:val="20"/>
                <w:szCs w:val="20"/>
                <w:lang w:val="fr-FR"/>
              </w:rPr>
            </w:pPr>
          </w:p>
        </w:tc>
      </w:tr>
      <w:tr w:rsidR="004C7AEB" w:rsidRPr="00023929">
        <w:trPr>
          <w:trHeight w:val="23"/>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uto"/>
          </w:tcPr>
          <w:p w:rsidR="004C7AEB" w:rsidRPr="00023929" w:rsidRDefault="00E00115">
            <w:pPr>
              <w:rPr>
                <w:rFonts w:ascii="Calibri" w:eastAsia="Calibri" w:hAnsi="Calibri" w:cs="Calibri"/>
                <w:lang w:val="fr-FR"/>
              </w:rPr>
            </w:pPr>
            <w:r w:rsidRPr="00023929">
              <w:rPr>
                <w:rFonts w:ascii="Calibri" w:eastAsia="Calibri" w:hAnsi="Calibri" w:cs="Calibri"/>
                <w:lang w:val="fr-FR"/>
              </w:rPr>
              <w:lastRenderedPageBreak/>
              <w:t>Capacité à gérer des tâches multiples</w:t>
            </w:r>
          </w:p>
        </w:tc>
        <w:tc>
          <w:tcPr>
            <w:tcW w:w="992" w:type="dxa"/>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E00115">
            <w:pPr>
              <w:jc w:val="center"/>
              <w:rPr>
                <w:rFonts w:ascii="Calibri" w:eastAsia="Calibri" w:hAnsi="Calibri" w:cs="Calibri"/>
                <w:sz w:val="20"/>
                <w:szCs w:val="20"/>
                <w:lang w:val="fr-FR"/>
              </w:rPr>
            </w:pPr>
            <w:r w:rsidRPr="00023929">
              <w:rPr>
                <w:rFonts w:ascii="Calibri" w:eastAsia="Calibri" w:hAnsi="Calibri" w:cs="Calibri"/>
                <w:sz w:val="20"/>
                <w:szCs w:val="20"/>
                <w:lang w:val="fr-FR"/>
              </w:rPr>
              <w:t>x</w:t>
            </w:r>
          </w:p>
        </w:tc>
        <w:tc>
          <w:tcPr>
            <w:tcW w:w="1117"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4C7AEB">
            <w:pPr>
              <w:jc w:val="center"/>
              <w:rPr>
                <w:rFonts w:ascii="Calibri" w:eastAsia="Calibri" w:hAnsi="Calibri" w:cs="Calibri"/>
                <w:sz w:val="20"/>
                <w:szCs w:val="20"/>
                <w:lang w:val="fr-FR"/>
              </w:rPr>
            </w:pPr>
          </w:p>
        </w:tc>
      </w:tr>
      <w:tr w:rsidR="004C7AEB" w:rsidRPr="00023929">
        <w:trPr>
          <w:trHeight w:val="23"/>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uto"/>
          </w:tcPr>
          <w:p w:rsidR="004C7AEB" w:rsidRPr="00023929" w:rsidRDefault="00E00115">
            <w:pPr>
              <w:rPr>
                <w:rFonts w:ascii="Calibri" w:eastAsia="Calibri" w:hAnsi="Calibri" w:cs="Calibri"/>
                <w:lang w:val="fr-FR"/>
              </w:rPr>
            </w:pPr>
            <w:r w:rsidRPr="00023929">
              <w:rPr>
                <w:rFonts w:ascii="Calibri" w:eastAsia="Calibri" w:hAnsi="Calibri" w:cs="Calibri"/>
                <w:lang w:val="fr-FR"/>
              </w:rPr>
              <w:t>Compétences en matière d'organisation du travail, gestion des priorités</w:t>
            </w:r>
          </w:p>
        </w:tc>
        <w:tc>
          <w:tcPr>
            <w:tcW w:w="992" w:type="dxa"/>
            <w:tcBorders>
              <w:top w:val="single" w:sz="4" w:space="0" w:color="A29C8D"/>
              <w:left w:val="single" w:sz="4" w:space="0" w:color="A29C8D"/>
              <w:bottom w:val="single" w:sz="4" w:space="0" w:color="A29C8D"/>
              <w:right w:val="single" w:sz="4" w:space="0" w:color="A29C8D"/>
            </w:tcBorders>
            <w:shd w:val="clear" w:color="auto" w:fill="auto"/>
          </w:tcPr>
          <w:p w:rsidR="004C7AEB" w:rsidRPr="00023929" w:rsidRDefault="00E00115">
            <w:pPr>
              <w:jc w:val="center"/>
              <w:rPr>
                <w:rFonts w:ascii="Calibri" w:eastAsia="Calibri" w:hAnsi="Calibri" w:cs="Calibri"/>
                <w:sz w:val="20"/>
                <w:szCs w:val="20"/>
                <w:lang w:val="fr-FR"/>
              </w:rPr>
            </w:pPr>
            <w:r w:rsidRPr="00023929">
              <w:rPr>
                <w:rFonts w:ascii="Calibri" w:eastAsia="Calibri" w:hAnsi="Calibri" w:cs="Calibri"/>
                <w:sz w:val="20"/>
                <w:szCs w:val="20"/>
                <w:lang w:val="fr-FR"/>
              </w:rPr>
              <w:t>x</w:t>
            </w:r>
          </w:p>
        </w:tc>
        <w:tc>
          <w:tcPr>
            <w:tcW w:w="1117"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4C7AEB">
            <w:pPr>
              <w:jc w:val="center"/>
              <w:rPr>
                <w:rFonts w:ascii="Calibri" w:eastAsia="Calibri" w:hAnsi="Calibri" w:cs="Calibri"/>
                <w:sz w:val="20"/>
                <w:szCs w:val="20"/>
                <w:lang w:val="fr-FR"/>
              </w:rPr>
            </w:pPr>
          </w:p>
        </w:tc>
      </w:tr>
      <w:tr w:rsidR="004C7AEB" w:rsidRPr="00023929">
        <w:trPr>
          <w:trHeight w:val="23"/>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uto"/>
          </w:tcPr>
          <w:p w:rsidR="004C7AEB" w:rsidRPr="00023929" w:rsidRDefault="00E00115">
            <w:pPr>
              <w:rPr>
                <w:rFonts w:ascii="Calibri" w:eastAsia="Calibri" w:hAnsi="Calibri" w:cs="Calibri"/>
                <w:lang w:val="fr-FR"/>
              </w:rPr>
            </w:pPr>
            <w:r w:rsidRPr="00023929">
              <w:rPr>
                <w:rFonts w:ascii="Calibri" w:eastAsia="Calibri" w:hAnsi="Calibri" w:cs="Calibri"/>
                <w:lang w:val="fr-FR"/>
              </w:rPr>
              <w:t>Capacité à travailler sous pression et dans des situations d'urgence</w:t>
            </w:r>
          </w:p>
        </w:tc>
        <w:tc>
          <w:tcPr>
            <w:tcW w:w="992" w:type="dxa"/>
            <w:tcBorders>
              <w:top w:val="single" w:sz="4" w:space="0" w:color="A29C8D"/>
              <w:left w:val="single" w:sz="4" w:space="0" w:color="A29C8D"/>
              <w:bottom w:val="single" w:sz="4" w:space="0" w:color="A29C8D"/>
              <w:right w:val="single" w:sz="4" w:space="0" w:color="A29C8D"/>
            </w:tcBorders>
            <w:shd w:val="clear" w:color="auto" w:fill="auto"/>
          </w:tcPr>
          <w:p w:rsidR="004C7AEB" w:rsidRPr="00023929" w:rsidRDefault="00E00115">
            <w:pPr>
              <w:jc w:val="center"/>
              <w:rPr>
                <w:rFonts w:ascii="Calibri" w:eastAsia="Calibri" w:hAnsi="Calibri" w:cs="Calibri"/>
                <w:sz w:val="20"/>
                <w:szCs w:val="20"/>
                <w:lang w:val="fr-FR"/>
              </w:rPr>
            </w:pPr>
            <w:r w:rsidRPr="00023929">
              <w:rPr>
                <w:rFonts w:ascii="Calibri" w:eastAsia="Calibri" w:hAnsi="Calibri" w:cs="Calibri"/>
                <w:sz w:val="20"/>
                <w:szCs w:val="20"/>
                <w:lang w:val="fr-FR"/>
              </w:rPr>
              <w:t>x</w:t>
            </w:r>
          </w:p>
        </w:tc>
        <w:tc>
          <w:tcPr>
            <w:tcW w:w="1117"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4C7AEB">
            <w:pPr>
              <w:jc w:val="center"/>
              <w:rPr>
                <w:rFonts w:ascii="Calibri" w:eastAsia="Calibri" w:hAnsi="Calibri" w:cs="Calibri"/>
                <w:sz w:val="20"/>
                <w:szCs w:val="20"/>
                <w:lang w:val="fr-FR"/>
              </w:rPr>
            </w:pPr>
          </w:p>
        </w:tc>
      </w:tr>
      <w:tr w:rsidR="004C7AEB" w:rsidRPr="00023929">
        <w:trPr>
          <w:trHeight w:val="23"/>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uto"/>
          </w:tcPr>
          <w:p w:rsidR="004C7AEB" w:rsidRPr="00023929" w:rsidRDefault="00E00115">
            <w:pPr>
              <w:rPr>
                <w:rFonts w:ascii="Calibri" w:eastAsia="Calibri" w:hAnsi="Calibri" w:cs="Calibri"/>
                <w:lang w:val="fr-FR"/>
              </w:rPr>
            </w:pPr>
            <w:r w:rsidRPr="00023929">
              <w:rPr>
                <w:rFonts w:ascii="Calibri" w:eastAsia="Calibri" w:hAnsi="Calibri" w:cs="Calibri"/>
                <w:lang w:val="fr-FR"/>
              </w:rPr>
              <w:t>Compétences en matière d'analyse stratégique pour être proactif</w:t>
            </w:r>
          </w:p>
        </w:tc>
        <w:tc>
          <w:tcPr>
            <w:tcW w:w="992" w:type="dxa"/>
            <w:tcBorders>
              <w:top w:val="single" w:sz="4" w:space="0" w:color="A29C8D"/>
              <w:left w:val="single" w:sz="4" w:space="0" w:color="A29C8D"/>
              <w:bottom w:val="single" w:sz="4" w:space="0" w:color="A29C8D"/>
              <w:right w:val="single" w:sz="4" w:space="0" w:color="A29C8D"/>
            </w:tcBorders>
            <w:shd w:val="clear" w:color="auto" w:fill="auto"/>
          </w:tcPr>
          <w:p w:rsidR="004C7AEB" w:rsidRPr="00023929" w:rsidRDefault="00E00115">
            <w:pPr>
              <w:jc w:val="center"/>
              <w:rPr>
                <w:rFonts w:ascii="Calibri" w:eastAsia="Calibri" w:hAnsi="Calibri" w:cs="Calibri"/>
                <w:sz w:val="20"/>
                <w:szCs w:val="20"/>
                <w:lang w:val="fr-FR"/>
              </w:rPr>
            </w:pPr>
            <w:r w:rsidRPr="00023929">
              <w:rPr>
                <w:rFonts w:ascii="Calibri" w:eastAsia="Calibri" w:hAnsi="Calibri" w:cs="Calibri"/>
                <w:sz w:val="20"/>
                <w:szCs w:val="20"/>
                <w:lang w:val="fr-FR"/>
              </w:rPr>
              <w:t>x</w:t>
            </w:r>
          </w:p>
        </w:tc>
        <w:tc>
          <w:tcPr>
            <w:tcW w:w="1117"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4C7AEB">
            <w:pPr>
              <w:jc w:val="center"/>
              <w:rPr>
                <w:rFonts w:ascii="Calibri" w:eastAsia="Calibri" w:hAnsi="Calibri" w:cs="Calibri"/>
                <w:sz w:val="20"/>
                <w:szCs w:val="20"/>
                <w:lang w:val="fr-FR"/>
              </w:rPr>
            </w:pPr>
          </w:p>
        </w:tc>
      </w:tr>
      <w:tr w:rsidR="004C7AEB" w:rsidRPr="00023929">
        <w:trPr>
          <w:trHeight w:val="23"/>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uto"/>
          </w:tcPr>
          <w:p w:rsidR="004C7AEB" w:rsidRPr="00023929" w:rsidRDefault="00E00115">
            <w:pPr>
              <w:rPr>
                <w:rFonts w:ascii="Calibri" w:eastAsia="Calibri" w:hAnsi="Calibri" w:cs="Calibri"/>
                <w:lang w:val="fr-FR"/>
              </w:rPr>
            </w:pPr>
            <w:r w:rsidRPr="00023929">
              <w:rPr>
                <w:rFonts w:ascii="Calibri" w:eastAsia="Calibri" w:hAnsi="Calibri" w:cs="Calibri"/>
                <w:lang w:val="fr-FR"/>
              </w:rPr>
              <w:t>Diplomate, doté de solides compétences en matière de communication, de négociation et d'analyse</w:t>
            </w:r>
          </w:p>
        </w:tc>
        <w:tc>
          <w:tcPr>
            <w:tcW w:w="992" w:type="dxa"/>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E00115">
            <w:pPr>
              <w:jc w:val="center"/>
              <w:rPr>
                <w:rFonts w:ascii="Calibri" w:eastAsia="Calibri" w:hAnsi="Calibri" w:cs="Calibri"/>
                <w:sz w:val="20"/>
                <w:szCs w:val="20"/>
                <w:lang w:val="fr-FR"/>
              </w:rPr>
            </w:pPr>
            <w:r w:rsidRPr="00023929">
              <w:rPr>
                <w:rFonts w:ascii="Calibri" w:eastAsia="Calibri" w:hAnsi="Calibri" w:cs="Calibri"/>
                <w:sz w:val="20"/>
                <w:szCs w:val="20"/>
                <w:lang w:val="fr-FR"/>
              </w:rPr>
              <w:t>x</w:t>
            </w:r>
          </w:p>
        </w:tc>
        <w:tc>
          <w:tcPr>
            <w:tcW w:w="1117"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4C7AEB">
            <w:pPr>
              <w:jc w:val="center"/>
              <w:rPr>
                <w:rFonts w:ascii="Calibri" w:eastAsia="Calibri" w:hAnsi="Calibri" w:cs="Calibri"/>
                <w:sz w:val="20"/>
                <w:szCs w:val="20"/>
                <w:lang w:val="fr-FR"/>
              </w:rPr>
            </w:pPr>
          </w:p>
        </w:tc>
      </w:tr>
      <w:tr w:rsidR="004C7AEB" w:rsidRPr="00023929">
        <w:trPr>
          <w:gridAfter w:val="1"/>
          <w:wAfter w:w="40" w:type="dxa"/>
          <w:trHeight w:val="340"/>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29C8D"/>
            <w:vAlign w:val="center"/>
          </w:tcPr>
          <w:p w:rsidR="004C7AEB" w:rsidRPr="00023929" w:rsidRDefault="00E00115">
            <w:pPr>
              <w:rPr>
                <w:rFonts w:ascii="Calibri" w:eastAsia="Calibri" w:hAnsi="Calibri" w:cs="Calibri"/>
                <w:b/>
                <w:lang w:val="fr-FR"/>
              </w:rPr>
            </w:pPr>
            <w:r w:rsidRPr="00023929">
              <w:rPr>
                <w:rFonts w:ascii="Calibri" w:eastAsia="Calibri" w:hAnsi="Calibri" w:cs="Calibri"/>
                <w:b/>
                <w:lang w:val="fr-FR"/>
              </w:rPr>
              <w:t>LANGUES</w:t>
            </w:r>
          </w:p>
        </w:tc>
        <w:tc>
          <w:tcPr>
            <w:tcW w:w="992" w:type="dxa"/>
            <w:tcBorders>
              <w:top w:val="single" w:sz="4" w:space="0" w:color="A29C8D"/>
              <w:left w:val="single" w:sz="4" w:space="0" w:color="A29C8D"/>
              <w:bottom w:val="single" w:sz="4" w:space="0" w:color="A29C8D"/>
              <w:right w:val="single" w:sz="4" w:space="0" w:color="A29C8D"/>
            </w:tcBorders>
            <w:shd w:val="clear" w:color="auto" w:fill="A29C8D"/>
            <w:vAlign w:val="center"/>
          </w:tcPr>
          <w:p w:rsidR="004C7AEB" w:rsidRPr="00023929" w:rsidRDefault="00E00115">
            <w:pPr>
              <w:rPr>
                <w:rFonts w:ascii="Calibri" w:eastAsia="Calibri" w:hAnsi="Calibri" w:cs="Calibri"/>
                <w:b/>
                <w:lang w:val="fr-FR"/>
              </w:rPr>
            </w:pPr>
            <w:r w:rsidRPr="00023929">
              <w:rPr>
                <w:rFonts w:ascii="Calibri" w:eastAsia="Calibri" w:hAnsi="Calibri" w:cs="Calibri"/>
                <w:b/>
                <w:lang w:val="fr-FR"/>
              </w:rPr>
              <w:t>Exigée</w:t>
            </w:r>
          </w:p>
        </w:tc>
        <w:tc>
          <w:tcPr>
            <w:tcW w:w="1077" w:type="dxa"/>
            <w:tcBorders>
              <w:top w:val="single" w:sz="4" w:space="0" w:color="A29C8D"/>
              <w:left w:val="single" w:sz="4" w:space="0" w:color="A29C8D"/>
              <w:bottom w:val="single" w:sz="4" w:space="0" w:color="A29C8D"/>
              <w:right w:val="single" w:sz="4" w:space="0" w:color="A29C8D"/>
            </w:tcBorders>
            <w:shd w:val="clear" w:color="auto" w:fill="A29C8D"/>
            <w:vAlign w:val="center"/>
          </w:tcPr>
          <w:p w:rsidR="004C7AEB" w:rsidRPr="00023929" w:rsidRDefault="00E00115">
            <w:pPr>
              <w:rPr>
                <w:rFonts w:ascii="Calibri" w:eastAsia="Calibri" w:hAnsi="Calibri" w:cs="Calibri"/>
                <w:b/>
                <w:lang w:val="fr-FR"/>
              </w:rPr>
            </w:pPr>
            <w:r w:rsidRPr="00023929">
              <w:rPr>
                <w:rFonts w:ascii="Calibri" w:eastAsia="Calibri" w:hAnsi="Calibri" w:cs="Calibri"/>
                <w:b/>
                <w:lang w:val="fr-FR"/>
              </w:rPr>
              <w:t>Favoris</w:t>
            </w:r>
          </w:p>
        </w:tc>
      </w:tr>
      <w:tr w:rsidR="004C7AEB" w:rsidRPr="00023929">
        <w:trPr>
          <w:trHeight w:val="23"/>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E00115">
            <w:pPr>
              <w:rPr>
                <w:rFonts w:ascii="Calibri" w:eastAsia="Calibri" w:hAnsi="Calibri" w:cs="Calibri"/>
                <w:lang w:val="fr-FR"/>
              </w:rPr>
            </w:pPr>
            <w:r w:rsidRPr="00023929">
              <w:rPr>
                <w:rFonts w:ascii="Calibri" w:eastAsia="Calibri" w:hAnsi="Calibri" w:cs="Calibri"/>
                <w:lang w:val="fr-FR"/>
              </w:rPr>
              <w:t>Maîtrise de la langue française à l'oral et à l'écrit</w:t>
            </w:r>
          </w:p>
        </w:tc>
        <w:tc>
          <w:tcPr>
            <w:tcW w:w="992" w:type="dxa"/>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E00115">
            <w:pPr>
              <w:jc w:val="center"/>
              <w:rPr>
                <w:rFonts w:ascii="Calibri" w:eastAsia="Calibri" w:hAnsi="Calibri" w:cs="Calibri"/>
                <w:sz w:val="20"/>
                <w:szCs w:val="20"/>
                <w:lang w:val="fr-FR"/>
              </w:rPr>
            </w:pPr>
            <w:r w:rsidRPr="00023929">
              <w:rPr>
                <w:rFonts w:ascii="Calibri" w:eastAsia="Calibri" w:hAnsi="Calibri" w:cs="Calibri"/>
                <w:sz w:val="20"/>
                <w:szCs w:val="20"/>
                <w:lang w:val="fr-FR"/>
              </w:rPr>
              <w:t>x</w:t>
            </w:r>
          </w:p>
        </w:tc>
        <w:tc>
          <w:tcPr>
            <w:tcW w:w="1117"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4C7AEB">
            <w:pPr>
              <w:jc w:val="center"/>
              <w:rPr>
                <w:rFonts w:ascii="Calibri" w:eastAsia="Calibri" w:hAnsi="Calibri" w:cs="Calibri"/>
                <w:sz w:val="20"/>
                <w:szCs w:val="20"/>
                <w:lang w:val="fr-FR"/>
              </w:rPr>
            </w:pPr>
          </w:p>
        </w:tc>
      </w:tr>
      <w:tr w:rsidR="004C7AEB" w:rsidRPr="00023929">
        <w:trPr>
          <w:trHeight w:val="23"/>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E00115">
            <w:pPr>
              <w:rPr>
                <w:rFonts w:ascii="Calibri" w:eastAsia="Calibri" w:hAnsi="Calibri" w:cs="Calibri"/>
                <w:lang w:val="fr-FR"/>
              </w:rPr>
            </w:pPr>
            <w:r w:rsidRPr="00023929">
              <w:rPr>
                <w:rFonts w:ascii="Calibri" w:eastAsia="Calibri" w:hAnsi="Calibri" w:cs="Calibri"/>
                <w:lang w:val="fr-FR"/>
              </w:rPr>
              <w:t>Parler et écrire couramment l'arabe</w:t>
            </w:r>
          </w:p>
        </w:tc>
        <w:tc>
          <w:tcPr>
            <w:tcW w:w="992" w:type="dxa"/>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E00115">
            <w:pPr>
              <w:jc w:val="center"/>
              <w:rPr>
                <w:rFonts w:ascii="Calibri" w:eastAsia="Calibri" w:hAnsi="Calibri" w:cs="Calibri"/>
                <w:sz w:val="20"/>
                <w:szCs w:val="20"/>
                <w:lang w:val="fr-FR"/>
              </w:rPr>
            </w:pPr>
            <w:r w:rsidRPr="00023929">
              <w:rPr>
                <w:rFonts w:ascii="Calibri" w:eastAsia="Calibri" w:hAnsi="Calibri" w:cs="Calibri"/>
                <w:sz w:val="20"/>
                <w:szCs w:val="20"/>
                <w:lang w:val="fr-FR"/>
              </w:rPr>
              <w:t>x</w:t>
            </w:r>
          </w:p>
        </w:tc>
        <w:tc>
          <w:tcPr>
            <w:tcW w:w="1117"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4C7AEB">
            <w:pPr>
              <w:jc w:val="center"/>
              <w:rPr>
                <w:rFonts w:ascii="Calibri" w:eastAsia="Calibri" w:hAnsi="Calibri" w:cs="Calibri"/>
                <w:sz w:val="20"/>
                <w:szCs w:val="20"/>
                <w:lang w:val="fr-FR"/>
              </w:rPr>
            </w:pPr>
          </w:p>
        </w:tc>
      </w:tr>
      <w:tr w:rsidR="004C7AEB" w:rsidRPr="00023929">
        <w:trPr>
          <w:trHeight w:val="23"/>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E00115">
            <w:pPr>
              <w:rPr>
                <w:rFonts w:ascii="Calibri" w:eastAsia="Calibri" w:hAnsi="Calibri" w:cs="Calibri"/>
                <w:lang w:val="fr-FR"/>
              </w:rPr>
            </w:pPr>
            <w:r w:rsidRPr="00023929">
              <w:rPr>
                <w:rFonts w:ascii="Calibri" w:eastAsia="Calibri" w:hAnsi="Calibri" w:cs="Calibri"/>
                <w:lang w:val="fr-FR"/>
              </w:rPr>
              <w:t>Langues locales amazighes parlées et écrites</w:t>
            </w:r>
          </w:p>
        </w:tc>
        <w:tc>
          <w:tcPr>
            <w:tcW w:w="992" w:type="dxa"/>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4C7AEB">
            <w:pPr>
              <w:jc w:val="center"/>
              <w:rPr>
                <w:rFonts w:ascii="Calibri" w:eastAsia="Calibri" w:hAnsi="Calibri" w:cs="Calibri"/>
                <w:sz w:val="20"/>
                <w:szCs w:val="20"/>
                <w:lang w:val="fr-FR"/>
              </w:rPr>
            </w:pPr>
          </w:p>
        </w:tc>
        <w:tc>
          <w:tcPr>
            <w:tcW w:w="1117"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E00115">
            <w:pPr>
              <w:jc w:val="center"/>
              <w:rPr>
                <w:rFonts w:ascii="Calibri" w:eastAsia="Calibri" w:hAnsi="Calibri" w:cs="Calibri"/>
                <w:sz w:val="20"/>
                <w:szCs w:val="20"/>
                <w:lang w:val="fr-FR"/>
              </w:rPr>
            </w:pPr>
            <w:r w:rsidRPr="00023929">
              <w:rPr>
                <w:rFonts w:ascii="Calibri" w:eastAsia="Calibri" w:hAnsi="Calibri" w:cs="Calibri"/>
                <w:sz w:val="20"/>
                <w:szCs w:val="20"/>
                <w:lang w:val="fr-FR"/>
              </w:rPr>
              <w:t>x</w:t>
            </w:r>
          </w:p>
        </w:tc>
      </w:tr>
      <w:tr w:rsidR="004C7AEB" w:rsidRPr="00023929">
        <w:trPr>
          <w:trHeight w:val="23"/>
        </w:trPr>
        <w:tc>
          <w:tcPr>
            <w:tcW w:w="8364"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E00115">
            <w:pPr>
              <w:rPr>
                <w:rFonts w:ascii="Calibri" w:eastAsia="Calibri" w:hAnsi="Calibri" w:cs="Calibri"/>
                <w:lang w:val="fr-FR"/>
              </w:rPr>
            </w:pPr>
            <w:r w:rsidRPr="00023929">
              <w:rPr>
                <w:rFonts w:ascii="Calibri" w:eastAsia="Calibri" w:hAnsi="Calibri" w:cs="Calibri"/>
                <w:lang w:val="fr-FR"/>
              </w:rPr>
              <w:t>Maîtrise de l'anglais à l'oral et à l'écrit</w:t>
            </w:r>
          </w:p>
        </w:tc>
        <w:tc>
          <w:tcPr>
            <w:tcW w:w="992" w:type="dxa"/>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4C7AEB">
            <w:pPr>
              <w:jc w:val="center"/>
              <w:rPr>
                <w:rFonts w:ascii="Calibri" w:eastAsia="Calibri" w:hAnsi="Calibri" w:cs="Calibri"/>
                <w:sz w:val="20"/>
                <w:szCs w:val="20"/>
                <w:lang w:val="fr-FR"/>
              </w:rPr>
            </w:pPr>
          </w:p>
        </w:tc>
        <w:tc>
          <w:tcPr>
            <w:tcW w:w="1117" w:type="dxa"/>
            <w:gridSpan w:val="2"/>
            <w:tcBorders>
              <w:top w:val="single" w:sz="4" w:space="0" w:color="A29C8D"/>
              <w:left w:val="single" w:sz="4" w:space="0" w:color="A29C8D"/>
              <w:bottom w:val="single" w:sz="4" w:space="0" w:color="A29C8D"/>
              <w:right w:val="single" w:sz="4" w:space="0" w:color="A29C8D"/>
            </w:tcBorders>
            <w:shd w:val="clear" w:color="auto" w:fill="auto"/>
            <w:vAlign w:val="center"/>
          </w:tcPr>
          <w:p w:rsidR="004C7AEB" w:rsidRPr="00023929" w:rsidRDefault="00E00115">
            <w:pPr>
              <w:jc w:val="center"/>
              <w:rPr>
                <w:rFonts w:ascii="Calibri" w:eastAsia="Calibri" w:hAnsi="Calibri" w:cs="Calibri"/>
                <w:sz w:val="20"/>
                <w:szCs w:val="20"/>
                <w:lang w:val="fr-FR"/>
              </w:rPr>
            </w:pPr>
            <w:r w:rsidRPr="00023929">
              <w:rPr>
                <w:rFonts w:ascii="Calibri" w:eastAsia="Calibri" w:hAnsi="Calibri" w:cs="Calibri"/>
                <w:sz w:val="20"/>
                <w:szCs w:val="20"/>
                <w:lang w:val="fr-FR"/>
              </w:rPr>
              <w:t>x</w:t>
            </w:r>
          </w:p>
        </w:tc>
      </w:tr>
    </w:tbl>
    <w:p w:rsidR="004C7AEB" w:rsidRPr="00023929" w:rsidRDefault="004C7AEB">
      <w:pPr>
        <w:jc w:val="both"/>
        <w:rPr>
          <w:rFonts w:ascii="Calibri" w:eastAsia="Calibri" w:hAnsi="Calibri" w:cs="Calibri"/>
          <w:b/>
          <w:sz w:val="22"/>
          <w:szCs w:val="22"/>
          <w:u w:val="single"/>
          <w:lang w:val="fr-FR"/>
        </w:rPr>
      </w:pPr>
    </w:p>
    <w:p w:rsidR="004C7AEB" w:rsidRPr="00023929" w:rsidRDefault="00E00115">
      <w:pPr>
        <w:tabs>
          <w:tab w:val="left" w:pos="-720"/>
        </w:tabs>
        <w:spacing w:before="60"/>
        <w:rPr>
          <w:rFonts w:ascii="Calibri" w:eastAsia="Calibri" w:hAnsi="Calibri" w:cs="Calibri"/>
          <w:b/>
          <w:lang w:val="fr-FR"/>
        </w:rPr>
      </w:pPr>
      <w:r w:rsidRPr="00023929">
        <w:rPr>
          <w:rFonts w:ascii="Calibri" w:eastAsia="Calibri" w:hAnsi="Calibri" w:cs="Calibri"/>
          <w:b/>
          <w:lang w:val="fr-FR"/>
        </w:rPr>
        <w:t>Processus de sélection</w:t>
      </w:r>
    </w:p>
    <w:p w:rsidR="004C7AEB" w:rsidRPr="00023929" w:rsidRDefault="004C7AEB">
      <w:pPr>
        <w:shd w:val="clear" w:color="auto" w:fill="FFFFFF"/>
        <w:ind w:left="300"/>
        <w:rPr>
          <w:rFonts w:ascii="Calibri" w:eastAsia="Calibri" w:hAnsi="Calibri" w:cs="Calibri"/>
          <w:b/>
          <w:color w:val="333333"/>
          <w:u w:val="single"/>
          <w:lang w:val="fr-FR"/>
        </w:rPr>
      </w:pPr>
    </w:p>
    <w:p w:rsidR="004C7AEB" w:rsidRPr="00023929" w:rsidRDefault="00E00115">
      <w:pPr>
        <w:shd w:val="clear" w:color="auto" w:fill="FFFFFF"/>
        <w:rPr>
          <w:rFonts w:ascii="Calibri" w:eastAsia="Calibri" w:hAnsi="Calibri" w:cs="Calibri"/>
          <w:b/>
          <w:color w:val="1155CC"/>
          <w:u w:val="single"/>
          <w:lang w:val="fr-FR"/>
        </w:rPr>
      </w:pPr>
      <w:r w:rsidRPr="00023929">
        <w:rPr>
          <w:rFonts w:ascii="Calibri" w:eastAsia="Calibri" w:hAnsi="Calibri" w:cs="Calibri"/>
          <w:lang w:val="fr-FR"/>
        </w:rPr>
        <w:t>Les personnes intéressées peuvent envoyer leur curriculum vitae et une lettre de motivation à l'adresse suivante</w:t>
      </w:r>
    </w:p>
    <w:p w:rsidR="004C7AEB" w:rsidRPr="00023929" w:rsidRDefault="00333C05">
      <w:pPr>
        <w:shd w:val="clear" w:color="auto" w:fill="FFFFFF"/>
        <w:rPr>
          <w:rFonts w:ascii="Calibri" w:eastAsia="Calibri" w:hAnsi="Calibri" w:cs="Calibri"/>
          <w:b/>
          <w:lang w:val="fr-FR"/>
        </w:rPr>
      </w:pPr>
      <w:hyperlink r:id="rId8" w:history="1">
        <w:r w:rsidR="00117DE9" w:rsidRPr="00023929">
          <w:rPr>
            <w:rStyle w:val="Lienhypertexte"/>
            <w:rFonts w:ascii="Calibri" w:eastAsia="Calibri" w:hAnsi="Calibri" w:cs="Calibri"/>
            <w:b/>
            <w:lang w:val="fr-FR"/>
          </w:rPr>
          <w:t>crm.crarecrutement@gmail.com</w:t>
        </w:r>
      </w:hyperlink>
      <w:r w:rsidR="00E00115" w:rsidRPr="00023929">
        <w:rPr>
          <w:rFonts w:ascii="Calibri" w:eastAsia="Calibri" w:hAnsi="Calibri" w:cs="Calibri"/>
          <w:b/>
          <w:lang w:val="fr-FR"/>
        </w:rPr>
        <w:t>,</w:t>
      </w:r>
    </w:p>
    <w:p w:rsidR="00117DE9" w:rsidRPr="00023929" w:rsidRDefault="00117DE9">
      <w:pPr>
        <w:shd w:val="clear" w:color="auto" w:fill="FFFFFF"/>
        <w:rPr>
          <w:rFonts w:ascii="Calibri" w:eastAsia="Calibri" w:hAnsi="Calibri" w:cs="Calibri"/>
          <w:b/>
          <w:lang w:val="fr-FR"/>
        </w:rPr>
      </w:pPr>
      <w:r w:rsidRPr="00023929">
        <w:rPr>
          <w:rFonts w:ascii="Calibri" w:eastAsia="Calibri" w:hAnsi="Calibri" w:cs="Calibri"/>
          <w:b/>
          <w:lang w:val="fr-FR"/>
        </w:rPr>
        <w:t>firstaid-maroc.frc@croix-rouge.fr</w:t>
      </w:r>
    </w:p>
    <w:p w:rsidR="004C7AEB" w:rsidRPr="00023929" w:rsidRDefault="004C7AEB">
      <w:pPr>
        <w:shd w:val="clear" w:color="auto" w:fill="FFFFFF"/>
        <w:rPr>
          <w:rFonts w:ascii="Calibri" w:eastAsia="Calibri" w:hAnsi="Calibri" w:cs="Calibri"/>
          <w:b/>
          <w:lang w:val="fr-FR"/>
        </w:rPr>
      </w:pPr>
    </w:p>
    <w:p w:rsidR="004C7AEB" w:rsidRPr="00023929" w:rsidRDefault="00E00115" w:rsidP="001A6F9E">
      <w:pPr>
        <w:shd w:val="clear" w:color="auto" w:fill="FFFFFF"/>
        <w:rPr>
          <w:rFonts w:ascii="Calibri" w:eastAsia="Calibri" w:hAnsi="Calibri" w:cs="Calibri"/>
          <w:lang w:val="fr-FR"/>
        </w:rPr>
      </w:pPr>
      <w:bookmarkStart w:id="2" w:name="_heading=h.30j0zll" w:colFirst="0" w:colLast="0"/>
      <w:bookmarkEnd w:id="2"/>
      <w:r w:rsidRPr="00023929">
        <w:rPr>
          <w:rFonts w:ascii="Calibri" w:eastAsia="Calibri" w:hAnsi="Calibri" w:cs="Calibri"/>
          <w:lang w:val="fr-FR"/>
        </w:rPr>
        <w:t xml:space="preserve">La date limite de dépôt des candidatures est le </w:t>
      </w:r>
      <w:r w:rsidR="001A6F9E">
        <w:rPr>
          <w:rFonts w:ascii="Calibri" w:eastAsia="Calibri" w:hAnsi="Calibri" w:cs="Calibri"/>
          <w:color w:val="FF0000"/>
          <w:highlight w:val="yellow"/>
          <w:lang w:val="fr-FR"/>
        </w:rPr>
        <w:t>05/11/</w:t>
      </w:r>
      <w:r w:rsidR="00117DE9" w:rsidRPr="00023929">
        <w:rPr>
          <w:rFonts w:ascii="Calibri" w:eastAsia="Calibri" w:hAnsi="Calibri" w:cs="Calibri"/>
          <w:color w:val="FF0000"/>
          <w:highlight w:val="yellow"/>
          <w:lang w:val="fr-FR"/>
        </w:rPr>
        <w:t xml:space="preserve"> 2024.</w:t>
      </w:r>
      <w:r w:rsidRPr="00023929">
        <w:rPr>
          <w:rFonts w:ascii="Calibri" w:eastAsia="Calibri" w:hAnsi="Calibri" w:cs="Calibri"/>
          <w:color w:val="FF0000"/>
          <w:highlight w:val="yellow"/>
          <w:lang w:val="fr-FR"/>
        </w:rPr>
        <w:t xml:space="preserve"> </w:t>
      </w:r>
      <w:r w:rsidRPr="00023929">
        <w:rPr>
          <w:rFonts w:ascii="Calibri" w:eastAsia="Calibri" w:hAnsi="Calibri" w:cs="Calibri"/>
          <w:lang w:val="fr-FR"/>
        </w:rPr>
        <w:t>Les candidatures seront examinées dans l'ordre de leur réception. La Mission se réserve le droit de modifier cette date si elle le juge nécessaire. Seuls les candidats présélectionnés seront contactés.</w:t>
      </w:r>
    </w:p>
    <w:p w:rsidR="004C7AEB" w:rsidRPr="00023929" w:rsidRDefault="00E00115">
      <w:pPr>
        <w:shd w:val="clear" w:color="auto" w:fill="FFFFFF"/>
        <w:rPr>
          <w:rFonts w:ascii="Calibri" w:eastAsia="Calibri" w:hAnsi="Calibri" w:cs="Calibri"/>
          <w:lang w:val="fr-FR"/>
        </w:rPr>
      </w:pPr>
      <w:r w:rsidRPr="00023929">
        <w:rPr>
          <w:rFonts w:ascii="Calibri" w:eastAsia="Calibri" w:hAnsi="Calibri" w:cs="Calibri"/>
          <w:lang w:val="fr-FR"/>
        </w:rPr>
        <w:t>La Mission souscrit aux principes d'équité, de diversité et d'inclusion.</w:t>
      </w:r>
    </w:p>
    <w:p w:rsidR="004C7AEB" w:rsidRPr="00F54B50" w:rsidRDefault="004C7AEB">
      <w:pPr>
        <w:tabs>
          <w:tab w:val="left" w:pos="-720"/>
        </w:tabs>
        <w:rPr>
          <w:rFonts w:ascii="Calibri" w:eastAsia="Calibri" w:hAnsi="Calibri" w:cs="Calibri"/>
          <w:sz w:val="20"/>
          <w:szCs w:val="20"/>
          <w:lang w:val="fr-FR"/>
        </w:rPr>
      </w:pPr>
    </w:p>
    <w:sectPr w:rsidR="004C7AEB" w:rsidRPr="00F54B50" w:rsidSect="001A6F9E">
      <w:headerReference w:type="even" r:id="rId9"/>
      <w:headerReference w:type="default" r:id="rId10"/>
      <w:footerReference w:type="even" r:id="rId11"/>
      <w:footerReference w:type="default" r:id="rId12"/>
      <w:headerReference w:type="first" r:id="rId13"/>
      <w:footerReference w:type="first" r:id="rId14"/>
      <w:pgSz w:w="11906" w:h="16838"/>
      <w:pgMar w:top="576" w:right="763" w:bottom="1134" w:left="850" w:header="432" w:footer="28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C05" w:rsidRDefault="00333C05">
      <w:r>
        <w:separator/>
      </w:r>
    </w:p>
  </w:endnote>
  <w:endnote w:type="continuationSeparator" w:id="0">
    <w:p w:rsidR="00333C05" w:rsidRDefault="0033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 Univers 65 Bold">
    <w:altName w:val="Times New Roman"/>
    <w:panose1 w:val="00000000000000000000"/>
    <w:charset w:val="00"/>
    <w:family w:val="roman"/>
    <w:notTrueType/>
    <w:pitch w:val="default"/>
  </w:font>
  <w:font w:name="L Univers 45 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Bd">
    <w:altName w:val="Times New Roman"/>
    <w:charset w:val="00"/>
    <w:family w:val="auto"/>
    <w:pitch w:val="default"/>
  </w:font>
  <w:font w:name="L Frutiger Light">
    <w:altName w:val="Times New Roman"/>
    <w:charset w:val="00"/>
    <w:family w:val="auto"/>
    <w:pitch w:val="default"/>
  </w:font>
  <w:font w:name="Arial MT Md">
    <w:panose1 w:val="00000000000000000000"/>
    <w:charset w:val="00"/>
    <w:family w:val="roman"/>
    <w:notTrueType/>
    <w:pitch w:val="default"/>
  </w:font>
  <w:font w:name="Dutch">
    <w:panose1 w:val="00000000000000000000"/>
    <w:charset w:val="00"/>
    <w:family w:val="roman"/>
    <w:notTrueType/>
    <w:pitch w:val="default"/>
  </w:font>
  <w:font w:name="Helvetica 75 Bold">
    <w:panose1 w:val="00000000000000000000"/>
    <w:charset w:val="00"/>
    <w:family w:val="roman"/>
    <w:notTrueType/>
    <w:pitch w:val="default"/>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font>
  <w:font w:name="Montserra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115" w:rsidRDefault="00E00115">
    <w:pPr>
      <w:pBdr>
        <w:top w:val="nil"/>
        <w:left w:val="nil"/>
        <w:bottom w:val="nil"/>
        <w:right w:val="nil"/>
        <w:between w:val="nil"/>
      </w:pBdr>
      <w:tabs>
        <w:tab w:val="right" w:pos="10206"/>
      </w:tabs>
      <w:spacing w:line="180" w:lineRule="auto"/>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end"/>
    </w:r>
  </w:p>
  <w:p w:rsidR="00E00115" w:rsidRDefault="00E00115">
    <w:pPr>
      <w:pBdr>
        <w:top w:val="nil"/>
        <w:left w:val="nil"/>
        <w:bottom w:val="nil"/>
        <w:right w:val="nil"/>
        <w:between w:val="nil"/>
      </w:pBdr>
      <w:tabs>
        <w:tab w:val="right" w:pos="10206"/>
      </w:tabs>
      <w:spacing w:line="180" w:lineRule="auto"/>
      <w:rPr>
        <w:rFonts w:ascii="Tahoma" w:eastAsia="Tahoma" w:hAnsi="Tahoma" w:cs="Tahoma"/>
        <w:color w:val="000000"/>
        <w:sz w:val="16"/>
        <w:szCs w:val="16"/>
      </w:rPr>
    </w:pPr>
  </w:p>
  <w:p w:rsidR="00E00115" w:rsidRDefault="00E0011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117905"/>
      <w:docPartObj>
        <w:docPartGallery w:val="Page Numbers (Bottom of Page)"/>
        <w:docPartUnique/>
      </w:docPartObj>
    </w:sdtPr>
    <w:sdtEndPr/>
    <w:sdtContent>
      <w:p w:rsidR="00104546" w:rsidRDefault="00104546">
        <w:pPr>
          <w:pStyle w:val="Pieddepage"/>
          <w:jc w:val="right"/>
        </w:pPr>
        <w:r>
          <w:fldChar w:fldCharType="begin"/>
        </w:r>
        <w:r>
          <w:instrText>PAGE   \* MERGEFORMAT</w:instrText>
        </w:r>
        <w:r>
          <w:fldChar w:fldCharType="separate"/>
        </w:r>
        <w:r w:rsidR="001A6F9E" w:rsidRPr="001A6F9E">
          <w:rPr>
            <w:noProof/>
            <w:lang w:val="fr-FR"/>
          </w:rPr>
          <w:t>2</w:t>
        </w:r>
        <w:r>
          <w:fldChar w:fldCharType="end"/>
        </w:r>
      </w:p>
    </w:sdtContent>
  </w:sdt>
  <w:p w:rsidR="00E00115" w:rsidRPr="00F54B50" w:rsidRDefault="00104546" w:rsidP="001A6F9E">
    <w:pPr>
      <w:rPr>
        <w:lang w:val="fr-FR"/>
      </w:rPr>
    </w:pPr>
    <w:r w:rsidRPr="00104546">
      <w:rPr>
        <w:sz w:val="12"/>
        <w:szCs w:val="12"/>
        <w:lang w:val="fr-FR"/>
      </w:rPr>
      <w:t>Coordinateur Provincial de l'Urgence et du Secourisme</w:t>
    </w:r>
    <w:r w:rsidRPr="00104546">
      <w:rPr>
        <w:sz w:val="12"/>
        <w:szCs w:val="12"/>
        <w:lang w:val="fr-FR"/>
      </w:rPr>
      <w:tab/>
    </w:r>
    <w:r>
      <w:rPr>
        <w:sz w:val="12"/>
        <w:szCs w:val="12"/>
        <w:lang w:val="fr-FR"/>
      </w:rPr>
      <w:t xml:space="preserve">                                   </w:t>
    </w: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115" w:rsidRDefault="00E00115">
    <w:pPr>
      <w:pBdr>
        <w:top w:val="nil"/>
        <w:left w:val="nil"/>
        <w:bottom w:val="nil"/>
        <w:right w:val="nil"/>
        <w:between w:val="nil"/>
      </w:pBdr>
      <w:tabs>
        <w:tab w:val="right" w:pos="10206"/>
      </w:tabs>
      <w:spacing w:line="180" w:lineRule="auto"/>
      <w:rPr>
        <w:rFonts w:ascii="Tahoma" w:eastAsia="Tahoma" w:hAnsi="Tahoma" w:cs="Tahoma"/>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C05" w:rsidRDefault="00333C05">
      <w:r>
        <w:separator/>
      </w:r>
    </w:p>
  </w:footnote>
  <w:footnote w:type="continuationSeparator" w:id="0">
    <w:p w:rsidR="00333C05" w:rsidRDefault="00333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115" w:rsidRDefault="00E00115">
    <w:pPr>
      <w:pBdr>
        <w:top w:val="nil"/>
        <w:left w:val="nil"/>
        <w:bottom w:val="nil"/>
        <w:right w:val="nil"/>
        <w:between w:val="nil"/>
      </w:pBdr>
      <w:spacing w:line="980" w:lineRule="auto"/>
      <w:jc w:val="right"/>
      <w:rPr>
        <w:rFonts w:ascii="L Frutiger Light" w:eastAsia="L Frutiger Light" w:hAnsi="L Frutiger Light" w:cs="L Frutiger Light"/>
        <w:color w:val="000000"/>
        <w:sz w:val="40"/>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115" w:rsidRDefault="00E00115">
    <w:pPr>
      <w:widowControl w:val="0"/>
      <w:pBdr>
        <w:top w:val="nil"/>
        <w:left w:val="nil"/>
        <w:bottom w:val="nil"/>
        <w:right w:val="nil"/>
        <w:between w:val="nil"/>
      </w:pBdr>
      <w:spacing w:line="276" w:lineRule="auto"/>
      <w:rPr>
        <w:rFonts w:ascii="Open Sans" w:eastAsia="Open Sans" w:hAnsi="Open Sans" w:cs="Open Sans"/>
        <w:sz w:val="20"/>
        <w:szCs w:val="20"/>
      </w:rPr>
    </w:pPr>
  </w:p>
  <w:tbl>
    <w:tblPr>
      <w:tblStyle w:val="a6"/>
      <w:tblW w:w="1043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093"/>
      <w:gridCol w:w="8337"/>
    </w:tblGrid>
    <w:tr w:rsidR="00E00115" w:rsidRPr="001A6F9E">
      <w:tc>
        <w:tcPr>
          <w:tcW w:w="2093" w:type="dxa"/>
        </w:tcPr>
        <w:p w:rsidR="00E00115" w:rsidRDefault="00E00115">
          <w:pPr>
            <w:keepNext/>
            <w:keepLines/>
            <w:pBdr>
              <w:top w:val="nil"/>
              <w:left w:val="nil"/>
              <w:bottom w:val="nil"/>
              <w:right w:val="nil"/>
              <w:between w:val="nil"/>
            </w:pBdr>
            <w:spacing w:before="200"/>
            <w:rPr>
              <w:rFonts w:ascii="Open Sans" w:eastAsia="Open Sans" w:hAnsi="Open Sans" w:cs="Open Sans"/>
              <w:b/>
              <w:color w:val="000000"/>
              <w:sz w:val="36"/>
              <w:szCs w:val="36"/>
            </w:rPr>
          </w:pPr>
          <w:r>
            <w:rPr>
              <w:rFonts w:ascii="Open Sans" w:eastAsia="Open Sans" w:hAnsi="Open Sans" w:cs="Open Sans"/>
              <w:b/>
              <w:noProof/>
              <w:color w:val="000000"/>
              <w:sz w:val="36"/>
              <w:szCs w:val="36"/>
              <w:lang w:val="fr-FR" w:eastAsia="fr-FR"/>
            </w:rPr>
            <w:drawing>
              <wp:inline distT="0" distB="0" distL="0" distR="0">
                <wp:extent cx="885825" cy="723900"/>
                <wp:effectExtent l="0" t="0" r="0" b="0"/>
                <wp:docPr id="17" name="image2.jpg" descr="logo CRM (2).jpg"/>
                <wp:cNvGraphicFramePr/>
                <a:graphic xmlns:a="http://schemas.openxmlformats.org/drawingml/2006/main">
                  <a:graphicData uri="http://schemas.openxmlformats.org/drawingml/2006/picture">
                    <pic:pic xmlns:pic="http://schemas.openxmlformats.org/drawingml/2006/picture">
                      <pic:nvPicPr>
                        <pic:cNvPr id="0" name="image2.jpg" descr="logo CRM (2).jpg"/>
                        <pic:cNvPicPr preferRelativeResize="0"/>
                      </pic:nvPicPr>
                      <pic:blipFill>
                        <a:blip r:embed="rId1"/>
                        <a:srcRect/>
                        <a:stretch>
                          <a:fillRect/>
                        </a:stretch>
                      </pic:blipFill>
                      <pic:spPr>
                        <a:xfrm>
                          <a:off x="0" y="0"/>
                          <a:ext cx="885825" cy="723900"/>
                        </a:xfrm>
                        <a:prstGeom prst="rect">
                          <a:avLst/>
                        </a:prstGeom>
                        <a:ln/>
                      </pic:spPr>
                    </pic:pic>
                  </a:graphicData>
                </a:graphic>
              </wp:inline>
            </w:drawing>
          </w:r>
        </w:p>
      </w:tc>
      <w:tc>
        <w:tcPr>
          <w:tcW w:w="8337" w:type="dxa"/>
        </w:tcPr>
        <w:p w:rsidR="00E00115" w:rsidRPr="00F54B50" w:rsidRDefault="00E00115">
          <w:pPr>
            <w:keepNext/>
            <w:keepLines/>
            <w:pBdr>
              <w:top w:val="nil"/>
              <w:left w:val="nil"/>
              <w:bottom w:val="nil"/>
              <w:right w:val="nil"/>
              <w:between w:val="nil"/>
            </w:pBdr>
            <w:spacing w:before="200"/>
            <w:jc w:val="center"/>
            <w:rPr>
              <w:rFonts w:ascii="Open Sans" w:eastAsia="Open Sans" w:hAnsi="Open Sans" w:cs="Open Sans"/>
              <w:b/>
              <w:color w:val="000000"/>
              <w:sz w:val="36"/>
              <w:szCs w:val="36"/>
              <w:lang w:val="fr-FR"/>
            </w:rPr>
          </w:pPr>
          <w:r w:rsidRPr="00F54B50">
            <w:rPr>
              <w:rFonts w:ascii="Open Sans" w:eastAsia="Open Sans" w:hAnsi="Open Sans" w:cs="Open Sans"/>
              <w:b/>
              <w:color w:val="000000"/>
              <w:sz w:val="36"/>
              <w:szCs w:val="36"/>
              <w:lang w:val="fr-FR"/>
            </w:rPr>
            <w:t xml:space="preserve">Description de l'emploi au Croissant-Rouge marocain </w:t>
          </w:r>
          <w:r w:rsidR="00903EDF">
            <w:rPr>
              <w:rFonts w:ascii="Open Sans" w:eastAsia="Open Sans" w:hAnsi="Open Sans" w:cs="Open Sans"/>
              <w:b/>
              <w:color w:val="000000"/>
              <w:sz w:val="36"/>
              <w:szCs w:val="36"/>
              <w:lang w:val="fr-FR"/>
            </w:rPr>
            <w:t>(officier PS)</w:t>
          </w:r>
          <w:r w:rsidRPr="00F54B50">
            <w:rPr>
              <w:rFonts w:ascii="Open Sans" w:eastAsia="Open Sans" w:hAnsi="Open Sans" w:cs="Open Sans"/>
              <w:b/>
              <w:color w:val="000000"/>
              <w:sz w:val="36"/>
              <w:szCs w:val="36"/>
              <w:lang w:val="fr-FR"/>
            </w:rPr>
            <w:br/>
          </w:r>
        </w:p>
      </w:tc>
    </w:tr>
  </w:tbl>
  <w:p w:rsidR="00E00115" w:rsidRPr="00F54B50" w:rsidRDefault="00E00115">
    <w:pPr>
      <w:pBdr>
        <w:top w:val="nil"/>
        <w:left w:val="nil"/>
        <w:bottom w:val="nil"/>
        <w:right w:val="nil"/>
        <w:between w:val="nil"/>
      </w:pBdr>
      <w:jc w:val="center"/>
      <w:rPr>
        <w:rFonts w:ascii="Montserrat" w:eastAsia="Montserrat" w:hAnsi="Montserrat" w:cs="Montserrat"/>
        <w:b/>
        <w:color w:val="000000"/>
        <w:sz w:val="36"/>
        <w:szCs w:val="36"/>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115" w:rsidRDefault="00E00115">
    <w:pPr>
      <w:pBdr>
        <w:top w:val="nil"/>
        <w:left w:val="nil"/>
        <w:bottom w:val="nil"/>
        <w:right w:val="nil"/>
        <w:between w:val="nil"/>
      </w:pBdr>
      <w:spacing w:line="980" w:lineRule="auto"/>
      <w:jc w:val="right"/>
      <w:rPr>
        <w:rFonts w:ascii="L Frutiger Light" w:eastAsia="L Frutiger Light" w:hAnsi="L Frutiger Light" w:cs="L Frutiger Light"/>
        <w:color w:val="000000"/>
        <w:sz w:val="40"/>
        <w:szCs w:val="40"/>
      </w:rPr>
    </w:pPr>
    <w:r>
      <w:rPr>
        <w:noProof/>
        <w:lang w:val="fr-FR" w:eastAsia="fr-FR"/>
      </w:rPr>
      <w:drawing>
        <wp:anchor distT="0" distB="0" distL="114300" distR="114300" simplePos="0" relativeHeight="251658240" behindDoc="0" locked="0" layoutInCell="1" hidden="0" allowOverlap="1">
          <wp:simplePos x="0" y="0"/>
          <wp:positionH relativeFrom="column">
            <wp:posOffset>2</wp:posOffset>
          </wp:positionH>
          <wp:positionV relativeFrom="paragraph">
            <wp:posOffset>58419</wp:posOffset>
          </wp:positionV>
          <wp:extent cx="3855720" cy="373380"/>
          <wp:effectExtent l="0" t="0" r="0" b="0"/>
          <wp:wrapNone/>
          <wp:docPr id="18" name="image1.png" descr="logoFED-eng"/>
          <wp:cNvGraphicFramePr/>
          <a:graphic xmlns:a="http://schemas.openxmlformats.org/drawingml/2006/main">
            <a:graphicData uri="http://schemas.openxmlformats.org/drawingml/2006/picture">
              <pic:pic xmlns:pic="http://schemas.openxmlformats.org/drawingml/2006/picture">
                <pic:nvPicPr>
                  <pic:cNvPr id="0" name="image1.png" descr="logoFED-eng"/>
                  <pic:cNvPicPr preferRelativeResize="0"/>
                </pic:nvPicPr>
                <pic:blipFill>
                  <a:blip r:embed="rId1"/>
                  <a:srcRect/>
                  <a:stretch>
                    <a:fillRect/>
                  </a:stretch>
                </pic:blipFill>
                <pic:spPr>
                  <a:xfrm>
                    <a:off x="0" y="0"/>
                    <a:ext cx="3855720" cy="37338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83A40"/>
    <w:multiLevelType w:val="multilevel"/>
    <w:tmpl w:val="CB2A9F72"/>
    <w:lvl w:ilvl="0">
      <w:start w:val="1"/>
      <w:numFmt w:val="decimal"/>
      <w:pStyle w:val="Note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55814CF"/>
    <w:multiLevelType w:val="multilevel"/>
    <w:tmpl w:val="EC08AE9A"/>
    <w:lvl w:ilvl="0">
      <w:numFmt w:val="bullet"/>
      <w:pStyle w:val="Liste"/>
      <w:lvlText w:val="•"/>
      <w:lvlJc w:val="left"/>
      <w:pPr>
        <w:ind w:left="720" w:hanging="360"/>
      </w:pPr>
      <w:rPr>
        <w:rFonts w:ascii="Calibri" w:eastAsia="Calibri" w:hAnsi="Calibri" w:cs="Calibri"/>
        <w:b w:val="0"/>
        <w:i w:val="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F51707D"/>
    <w:multiLevelType w:val="multilevel"/>
    <w:tmpl w:val="7096CB64"/>
    <w:lvl w:ilvl="0">
      <w:start w:val="1"/>
      <w:numFmt w:val="decimal"/>
      <w:pStyle w:val="Bullet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EB"/>
    <w:rsid w:val="00023929"/>
    <w:rsid w:val="00055539"/>
    <w:rsid w:val="00104546"/>
    <w:rsid w:val="00117DE9"/>
    <w:rsid w:val="00140F6E"/>
    <w:rsid w:val="001A6F9E"/>
    <w:rsid w:val="00333C05"/>
    <w:rsid w:val="00420291"/>
    <w:rsid w:val="004400CE"/>
    <w:rsid w:val="004C7AEB"/>
    <w:rsid w:val="00510E15"/>
    <w:rsid w:val="0053216D"/>
    <w:rsid w:val="00903EDF"/>
    <w:rsid w:val="00D2250C"/>
    <w:rsid w:val="00E00115"/>
    <w:rsid w:val="00E02E83"/>
    <w:rsid w:val="00E55203"/>
    <w:rsid w:val="00F54B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0A9485-4EC5-4837-B5E7-907EE7D4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3F1"/>
    <w:rPr>
      <w:lang w:eastAsia="en-US"/>
    </w:rPr>
  </w:style>
  <w:style w:type="paragraph" w:styleId="Titre1">
    <w:name w:val="heading 1"/>
    <w:basedOn w:val="Normal"/>
    <w:next w:val="Normal"/>
    <w:qFormat/>
    <w:rsid w:val="00D4432D"/>
    <w:pPr>
      <w:keepNext/>
      <w:outlineLvl w:val="0"/>
    </w:pPr>
    <w:rPr>
      <w:rFonts w:ascii="B Univers 65 Bold" w:hAnsi="B Univers 65 Bold"/>
      <w:sz w:val="20"/>
    </w:rPr>
  </w:style>
  <w:style w:type="paragraph" w:styleId="Titre2">
    <w:name w:val="heading 2"/>
    <w:basedOn w:val="Normal"/>
    <w:next w:val="Normal"/>
    <w:qFormat/>
    <w:rsid w:val="00D4432D"/>
    <w:pPr>
      <w:keepNext/>
      <w:outlineLvl w:val="1"/>
    </w:pPr>
    <w:rPr>
      <w:kern w:val="12"/>
      <w:sz w:val="20"/>
    </w:rPr>
  </w:style>
  <w:style w:type="paragraph" w:styleId="Titre3">
    <w:name w:val="heading 3"/>
    <w:basedOn w:val="Normal"/>
    <w:next w:val="Normal"/>
    <w:qFormat/>
    <w:rsid w:val="00D4432D"/>
    <w:pPr>
      <w:keepNext/>
      <w:outlineLvl w:val="2"/>
    </w:pPr>
    <w:rPr>
      <w:rFonts w:ascii="B Univers 65 Bold" w:hAnsi="B Univers 65 Bold"/>
    </w:rPr>
  </w:style>
  <w:style w:type="paragraph" w:styleId="Titre4">
    <w:name w:val="heading 4"/>
    <w:basedOn w:val="Normal"/>
    <w:next w:val="Normal"/>
    <w:qFormat/>
    <w:rsid w:val="00D4432D"/>
    <w:pPr>
      <w:keepNext/>
      <w:outlineLvl w:val="3"/>
    </w:pPr>
    <w:rPr>
      <w:rFonts w:ascii="L Univers 45 Light" w:hAnsi="L Univers 45 Light"/>
    </w:rPr>
  </w:style>
  <w:style w:type="paragraph" w:styleId="Titre5">
    <w:name w:val="heading 5"/>
    <w:basedOn w:val="Normal"/>
    <w:next w:val="Normal"/>
    <w:qFormat/>
    <w:rsid w:val="000B1BC7"/>
    <w:pPr>
      <w:spacing w:before="240" w:after="60"/>
      <w:outlineLvl w:val="4"/>
    </w:pPr>
    <w:rPr>
      <w:b/>
      <w:i/>
      <w:sz w:val="26"/>
      <w:szCs w:val="26"/>
    </w:rPr>
  </w:style>
  <w:style w:type="paragraph" w:styleId="Titre6">
    <w:name w:val="heading 6"/>
    <w:basedOn w:val="Normal"/>
    <w:next w:val="Normal"/>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F9675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B1BC7"/>
    <w:pPr>
      <w:jc w:val="center"/>
    </w:pPr>
    <w:rPr>
      <w:b/>
      <w:sz w:val="28"/>
      <w:szCs w:val="20"/>
    </w:rPr>
  </w:style>
  <w:style w:type="paragraph" w:styleId="Pieddepage">
    <w:name w:val="footer"/>
    <w:basedOn w:val="Normal"/>
    <w:link w:val="PieddepageCar"/>
    <w:autoRedefine/>
    <w:uiPriority w:val="99"/>
    <w:rsid w:val="00D53D8A"/>
    <w:pPr>
      <w:tabs>
        <w:tab w:val="right" w:pos="10206"/>
      </w:tabs>
      <w:spacing w:line="180" w:lineRule="exact"/>
    </w:pPr>
    <w:rPr>
      <w:rFonts w:ascii="Tahoma" w:hAnsi="Tahoma"/>
      <w:sz w:val="16"/>
    </w:rPr>
  </w:style>
  <w:style w:type="character" w:styleId="Numrodepage">
    <w:name w:val="page number"/>
    <w:rsid w:val="007611BF"/>
    <w:rPr>
      <w:rFonts w:ascii="Arial MT Bd" w:hAnsi="Arial MT Bd"/>
      <w:sz w:val="16"/>
    </w:rPr>
  </w:style>
  <w:style w:type="paragraph" w:styleId="En-tte">
    <w:name w:val="header"/>
    <w:basedOn w:val="Normal"/>
    <w:link w:val="En-tteCar"/>
    <w:rsid w:val="00D4432D"/>
    <w:pPr>
      <w:spacing w:line="980" w:lineRule="exact"/>
      <w:jc w:val="right"/>
    </w:pPr>
    <w:rPr>
      <w:rFonts w:ascii="L Frutiger Light" w:hAnsi="L Frutiger Light"/>
      <w:kern w:val="12"/>
      <w:sz w:val="40"/>
    </w:rPr>
  </w:style>
  <w:style w:type="paragraph" w:customStyle="1" w:styleId="Bullettext">
    <w:name w:val="Bullet text"/>
    <w:basedOn w:val="Normal"/>
    <w:rsid w:val="00D4432D"/>
    <w:pPr>
      <w:numPr>
        <w:numId w:val="3"/>
      </w:numPr>
      <w:tabs>
        <w:tab w:val="left" w:pos="510"/>
      </w:tabs>
    </w:pPr>
  </w:style>
  <w:style w:type="character" w:styleId="Lienhypertexte">
    <w:name w:val="Hyperlink"/>
    <w:rsid w:val="00D4432D"/>
    <w:rPr>
      <w:color w:val="auto"/>
      <w:u w:val="none"/>
    </w:rPr>
  </w:style>
  <w:style w:type="paragraph" w:styleId="Liste">
    <w:name w:val="List"/>
    <w:basedOn w:val="Normal"/>
    <w:rsid w:val="00D4432D"/>
    <w:pPr>
      <w:numPr>
        <w:numId w:val="2"/>
      </w:numPr>
      <w:tabs>
        <w:tab w:val="left" w:pos="340"/>
      </w:tabs>
    </w:pPr>
  </w:style>
  <w:style w:type="paragraph" w:customStyle="1" w:styleId="Fieldname">
    <w:name w:val="Field name"/>
    <w:basedOn w:val="Normal"/>
    <w:rsid w:val="00D4432D"/>
    <w:rPr>
      <w:rFonts w:ascii="L Frutiger Light" w:hAnsi="L Frutiger Light"/>
    </w:rPr>
  </w:style>
  <w:style w:type="paragraph" w:customStyle="1" w:styleId="Notes">
    <w:name w:val="Notes"/>
    <w:basedOn w:val="Normal"/>
    <w:rsid w:val="00D4432D"/>
    <w:pPr>
      <w:framePr w:hSpace="181" w:vSpace="181" w:wrap="notBeside" w:hAnchor="text" w:yAlign="bottom"/>
      <w:numPr>
        <w:numId w:val="1"/>
      </w:numPr>
      <w:tabs>
        <w:tab w:val="left" w:pos="170"/>
      </w:tabs>
      <w:spacing w:line="200" w:lineRule="exact"/>
    </w:pPr>
    <w:rPr>
      <w:sz w:val="14"/>
    </w:rPr>
  </w:style>
  <w:style w:type="character" w:customStyle="1" w:styleId="subheadinto">
    <w:name w:val="sub head into"/>
    <w:rsid w:val="007611BF"/>
    <w:rPr>
      <w:rFonts w:ascii="Arial MT Md" w:hAnsi="Arial MT Md"/>
      <w:color w:val="4C004C"/>
      <w:sz w:val="36"/>
    </w:rPr>
  </w:style>
  <w:style w:type="paragraph" w:styleId="Adressedestinataire">
    <w:name w:val="envelope address"/>
    <w:basedOn w:val="Normal"/>
    <w:rsid w:val="00D4432D"/>
    <w:pPr>
      <w:framePr w:hSpace="181" w:vSpace="181" w:wrap="around" w:vAnchor="page" w:hAnchor="page" w:x="1135" w:y="3120"/>
    </w:pPr>
    <w:rPr>
      <w:rFonts w:ascii="L Frutiger Light" w:hAnsi="L Frutiger Light"/>
    </w:rPr>
  </w:style>
  <w:style w:type="paragraph" w:styleId="Adresseexpditeur">
    <w:name w:val="envelope return"/>
    <w:basedOn w:val="Normal"/>
    <w:rsid w:val="00D4432D"/>
    <w:pPr>
      <w:framePr w:hSpace="181" w:vSpace="181" w:wrap="around" w:vAnchor="page" w:hAnchor="page" w:x="1135" w:y="1702"/>
    </w:pPr>
    <w:rPr>
      <w:rFonts w:ascii="L Frutiger Light" w:hAnsi="L Frutiger Light"/>
    </w:rPr>
  </w:style>
  <w:style w:type="table" w:styleId="Grilledutableau">
    <w:name w:val="Table Grid"/>
    <w:basedOn w:val="TableauNormal"/>
    <w:uiPriority w:val="39"/>
    <w:rsid w:val="009735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semiHidden/>
    <w:rsid w:val="006B2D83"/>
    <w:pPr>
      <w:tabs>
        <w:tab w:val="left" w:leader="dot" w:pos="9000"/>
        <w:tab w:val="right" w:pos="9360"/>
      </w:tabs>
      <w:suppressAutoHyphens/>
      <w:spacing w:before="480"/>
      <w:ind w:left="720" w:right="720" w:hanging="720"/>
    </w:pPr>
    <w:rPr>
      <w:rFonts w:ascii="Dutch" w:hAnsi="Dutch"/>
      <w:szCs w:val="20"/>
    </w:rPr>
  </w:style>
  <w:style w:type="paragraph" w:customStyle="1" w:styleId="Mainheader">
    <w:name w:val="Main header"/>
    <w:basedOn w:val="Normal"/>
    <w:rsid w:val="009735E5"/>
    <w:rPr>
      <w:rFonts w:ascii="Helvetica 75 Bold" w:hAnsi="Helvetica 75 Bold"/>
      <w:color w:val="FFFFFF"/>
      <w:sz w:val="28"/>
    </w:rPr>
  </w:style>
  <w:style w:type="character" w:styleId="Lienhypertextesuivivisit">
    <w:name w:val="FollowedHyperlink"/>
    <w:rsid w:val="006B2D83"/>
    <w:rPr>
      <w:color w:val="800080"/>
      <w:u w:val="single"/>
    </w:rPr>
  </w:style>
  <w:style w:type="paragraph" w:customStyle="1" w:styleId="Subhead">
    <w:name w:val="Sub head"/>
    <w:basedOn w:val="Titre1"/>
    <w:rsid w:val="000B1BC7"/>
    <w:pPr>
      <w:spacing w:before="80" w:line="320" w:lineRule="atLeast"/>
    </w:pPr>
    <w:rPr>
      <w:rFonts w:ascii="Arial" w:hAnsi="Arial"/>
      <w:b/>
      <w:bCs/>
      <w:color w:val="88796C"/>
      <w:sz w:val="28"/>
    </w:rPr>
  </w:style>
  <w:style w:type="character" w:styleId="Appelnotedebasdep">
    <w:name w:val="footnote reference"/>
    <w:rsid w:val="00DD324C"/>
    <w:rPr>
      <w:vertAlign w:val="superscript"/>
    </w:rPr>
  </w:style>
  <w:style w:type="paragraph" w:styleId="Notedebasdepage">
    <w:name w:val="footnote text"/>
    <w:basedOn w:val="Normal"/>
    <w:link w:val="NotedebasdepageCar"/>
    <w:rsid w:val="00DD324C"/>
    <w:pPr>
      <w:suppressAutoHyphens/>
      <w:spacing w:line="220" w:lineRule="atLeast"/>
    </w:pPr>
    <w:rPr>
      <w:rFonts w:eastAsia="Times"/>
      <w:sz w:val="16"/>
      <w:szCs w:val="20"/>
    </w:rPr>
  </w:style>
  <w:style w:type="character" w:customStyle="1" w:styleId="NotedebasdepageCar">
    <w:name w:val="Note de bas de page Car"/>
    <w:link w:val="Notedebasdepage"/>
    <w:rsid w:val="00DD324C"/>
    <w:rPr>
      <w:rFonts w:ascii="Arial" w:eastAsia="Times" w:hAnsi="Arial"/>
      <w:sz w:val="16"/>
      <w:lang w:val="en" w:eastAsia="en-US"/>
    </w:rPr>
  </w:style>
  <w:style w:type="paragraph" w:customStyle="1" w:styleId="DefaultText">
    <w:name w:val="Default Text"/>
    <w:basedOn w:val="Normal"/>
    <w:rsid w:val="00DD324C"/>
    <w:pPr>
      <w:autoSpaceDE w:val="0"/>
      <w:autoSpaceDN w:val="0"/>
      <w:adjustRightInd w:val="0"/>
      <w:jc w:val="both"/>
    </w:pPr>
    <w:rPr>
      <w:rFonts w:ascii="Times New Roman" w:hAnsi="Times New Roman"/>
    </w:rPr>
  </w:style>
  <w:style w:type="paragraph" w:customStyle="1" w:styleId="TableText">
    <w:name w:val="Table Text"/>
    <w:basedOn w:val="Normal"/>
    <w:rsid w:val="00DD324C"/>
    <w:pPr>
      <w:autoSpaceDE w:val="0"/>
      <w:autoSpaceDN w:val="0"/>
      <w:adjustRightInd w:val="0"/>
    </w:pPr>
    <w:rPr>
      <w:rFonts w:ascii="Times New Roman" w:hAnsi="Times New Roman"/>
    </w:rPr>
  </w:style>
  <w:style w:type="paragraph" w:styleId="Textedebulles">
    <w:name w:val="Balloon Text"/>
    <w:basedOn w:val="Normal"/>
    <w:link w:val="TextedebullesCar"/>
    <w:uiPriority w:val="99"/>
    <w:semiHidden/>
    <w:unhideWhenUsed/>
    <w:rsid w:val="00FE33C5"/>
    <w:rPr>
      <w:rFonts w:ascii="Tahoma" w:hAnsi="Tahoma"/>
      <w:sz w:val="16"/>
      <w:szCs w:val="16"/>
    </w:rPr>
  </w:style>
  <w:style w:type="character" w:customStyle="1" w:styleId="TextedebullesCar">
    <w:name w:val="Texte de bulles Car"/>
    <w:link w:val="Textedebulles"/>
    <w:uiPriority w:val="99"/>
    <w:semiHidden/>
    <w:rsid w:val="00FE33C5"/>
    <w:rPr>
      <w:rFonts w:ascii="Tahoma" w:hAnsi="Tahoma" w:cs="Tahoma"/>
      <w:sz w:val="16"/>
      <w:szCs w:val="16"/>
      <w:lang w:val="en" w:eastAsia="en-US"/>
    </w:rPr>
  </w:style>
  <w:style w:type="character" w:customStyle="1" w:styleId="PieddepageCar">
    <w:name w:val="Pied de page Car"/>
    <w:basedOn w:val="Policepardfaut"/>
    <w:link w:val="Pieddepage"/>
    <w:uiPriority w:val="99"/>
    <w:rsid w:val="00D53D8A"/>
    <w:rPr>
      <w:rFonts w:ascii="Tahoma" w:hAnsi="Tahoma"/>
      <w:sz w:val="16"/>
      <w:szCs w:val="24"/>
      <w:lang w:val="en" w:eastAsia="en-US"/>
    </w:rPr>
  </w:style>
  <w:style w:type="paragraph" w:styleId="Paragraphedeliste">
    <w:name w:val="List Paragraph"/>
    <w:basedOn w:val="Normal"/>
    <w:uiPriority w:val="34"/>
    <w:qFormat/>
    <w:rsid w:val="00182786"/>
    <w:pPr>
      <w:ind w:left="720"/>
    </w:pPr>
    <w:rPr>
      <w:rFonts w:ascii="Calibri" w:hAnsi="Calibri"/>
      <w:sz w:val="22"/>
      <w:szCs w:val="22"/>
      <w:lang w:eastAsia="en-GB"/>
    </w:rPr>
  </w:style>
  <w:style w:type="character" w:styleId="Accentuation">
    <w:name w:val="Emphasis"/>
    <w:basedOn w:val="Policepardfaut"/>
    <w:uiPriority w:val="20"/>
    <w:qFormat/>
    <w:rsid w:val="00CC7256"/>
    <w:rPr>
      <w:i/>
      <w:iCs/>
    </w:rPr>
  </w:style>
  <w:style w:type="character" w:styleId="Marquedecommentaire">
    <w:name w:val="annotation reference"/>
    <w:basedOn w:val="Policepardfaut"/>
    <w:uiPriority w:val="99"/>
    <w:semiHidden/>
    <w:unhideWhenUsed/>
    <w:rsid w:val="0087759C"/>
    <w:rPr>
      <w:sz w:val="16"/>
      <w:szCs w:val="16"/>
    </w:rPr>
  </w:style>
  <w:style w:type="paragraph" w:styleId="Commentaire">
    <w:name w:val="annotation text"/>
    <w:basedOn w:val="Normal"/>
    <w:link w:val="CommentaireCar"/>
    <w:uiPriority w:val="99"/>
    <w:unhideWhenUsed/>
    <w:rsid w:val="0087759C"/>
    <w:rPr>
      <w:sz w:val="20"/>
      <w:szCs w:val="20"/>
    </w:rPr>
  </w:style>
  <w:style w:type="character" w:customStyle="1" w:styleId="CommentaireCar">
    <w:name w:val="Commentaire Car"/>
    <w:basedOn w:val="Policepardfaut"/>
    <w:link w:val="Commentaire"/>
    <w:uiPriority w:val="99"/>
    <w:rsid w:val="0087759C"/>
    <w:rPr>
      <w:rFonts w:ascii="Arial" w:hAnsi="Arial"/>
      <w:lang w:val="en" w:eastAsia="en-US"/>
    </w:rPr>
  </w:style>
  <w:style w:type="paragraph" w:styleId="Objetducommentaire">
    <w:name w:val="annotation subject"/>
    <w:basedOn w:val="Commentaire"/>
    <w:next w:val="Commentaire"/>
    <w:link w:val="ObjetducommentaireCar"/>
    <w:uiPriority w:val="99"/>
    <w:semiHidden/>
    <w:unhideWhenUsed/>
    <w:rsid w:val="0087759C"/>
    <w:rPr>
      <w:b/>
      <w:bCs/>
    </w:rPr>
  </w:style>
  <w:style w:type="character" w:customStyle="1" w:styleId="ObjetducommentaireCar">
    <w:name w:val="Objet du commentaire Car"/>
    <w:basedOn w:val="CommentaireCar"/>
    <w:link w:val="Objetducommentaire"/>
    <w:uiPriority w:val="99"/>
    <w:semiHidden/>
    <w:rsid w:val="0087759C"/>
    <w:rPr>
      <w:rFonts w:ascii="Arial" w:hAnsi="Arial"/>
      <w:b/>
      <w:bCs/>
      <w:lang w:val="en" w:eastAsia="en-US"/>
    </w:rPr>
  </w:style>
  <w:style w:type="paragraph" w:styleId="NormalWeb">
    <w:name w:val="Normal (Web)"/>
    <w:basedOn w:val="Normal"/>
    <w:uiPriority w:val="99"/>
    <w:unhideWhenUsed/>
    <w:rsid w:val="0087759C"/>
    <w:pPr>
      <w:spacing w:before="100" w:beforeAutospacing="1" w:after="100" w:afterAutospacing="1"/>
    </w:pPr>
    <w:rPr>
      <w:rFonts w:ascii="Times New Roman" w:hAnsi="Times New Roman"/>
    </w:rPr>
  </w:style>
  <w:style w:type="paragraph" w:styleId="PrformatHTML">
    <w:name w:val="HTML Preformatted"/>
    <w:basedOn w:val="Normal"/>
    <w:link w:val="PrformatHTMLCar"/>
    <w:uiPriority w:val="99"/>
    <w:unhideWhenUsed/>
    <w:rsid w:val="00F34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F347C2"/>
    <w:rPr>
      <w:rFonts w:ascii="Courier New" w:hAnsi="Courier New" w:cs="Courier New"/>
      <w:lang w:val="en" w:eastAsia="en-US"/>
    </w:rPr>
  </w:style>
  <w:style w:type="paragraph" w:customStyle="1" w:styleId="TableParagraph">
    <w:name w:val="Table Paragraph"/>
    <w:basedOn w:val="Normal"/>
    <w:uiPriority w:val="1"/>
    <w:qFormat/>
    <w:rsid w:val="00062E2D"/>
    <w:pPr>
      <w:widowControl w:val="0"/>
      <w:autoSpaceDE w:val="0"/>
      <w:autoSpaceDN w:val="0"/>
    </w:pPr>
    <w:rPr>
      <w:rFonts w:ascii="Calibri" w:eastAsia="Calibri" w:hAnsi="Calibri" w:cs="Calibri"/>
      <w:sz w:val="22"/>
      <w:szCs w:val="22"/>
    </w:rPr>
  </w:style>
  <w:style w:type="character" w:customStyle="1" w:styleId="En-tteCar">
    <w:name w:val="En-tête Car"/>
    <w:basedOn w:val="Policepardfaut"/>
    <w:link w:val="En-tte"/>
    <w:rsid w:val="004306D3"/>
    <w:rPr>
      <w:rFonts w:ascii="L Frutiger Light" w:hAnsi="L Frutiger Light"/>
      <w:kern w:val="12"/>
      <w:sz w:val="40"/>
      <w:szCs w:val="24"/>
      <w:lang w:val="en" w:eastAsia="en-US"/>
    </w:rPr>
  </w:style>
  <w:style w:type="paragraph" w:styleId="Rvision">
    <w:name w:val="Revision"/>
    <w:hidden/>
    <w:uiPriority w:val="99"/>
    <w:semiHidden/>
    <w:rsid w:val="00D24712"/>
    <w:rPr>
      <w:lang w:eastAsia="en-US"/>
    </w:rPr>
  </w:style>
  <w:style w:type="character" w:customStyle="1" w:styleId="Titre7Car">
    <w:name w:val="Titre 7 Car"/>
    <w:basedOn w:val="Policepardfaut"/>
    <w:link w:val="Titre7"/>
    <w:uiPriority w:val="9"/>
    <w:semiHidden/>
    <w:rsid w:val="00F96753"/>
    <w:rPr>
      <w:rFonts w:asciiTheme="majorHAnsi" w:eastAsiaTheme="majorEastAsia" w:hAnsiTheme="majorHAnsi" w:cstheme="majorBidi"/>
      <w:i/>
      <w:iCs/>
      <w:color w:val="404040" w:themeColor="text1" w:themeTint="BF"/>
      <w:sz w:val="24"/>
      <w:szCs w:val="24"/>
      <w:lang w:val="en" w:eastAsia="en-US"/>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Ind w:w="0" w:type="dxa"/>
      <w:tblCellMar>
        <w:top w:w="0" w:type="dxa"/>
        <w:left w:w="115" w:type="dxa"/>
        <w:bottom w:w="0" w:type="dxa"/>
        <w:right w:w="115" w:type="dxa"/>
      </w:tblCellMar>
    </w:tblPr>
  </w:style>
  <w:style w:type="table" w:customStyle="1" w:styleId="a0">
    <w:basedOn w:val="TableauNormal"/>
    <w:tblPr>
      <w:tblStyleRowBandSize w:val="1"/>
      <w:tblStyleColBandSize w:val="1"/>
      <w:tblInd w:w="0" w:type="dxa"/>
      <w:tblCellMar>
        <w:top w:w="0" w:type="dxa"/>
        <w:left w:w="108" w:type="dxa"/>
        <w:bottom w:w="0" w:type="dxa"/>
        <w:right w:w="108" w:type="dxa"/>
      </w:tblCellMar>
    </w:tblPr>
  </w:style>
  <w:style w:type="table" w:customStyle="1" w:styleId="a1">
    <w:basedOn w:val="TableauNormal"/>
    <w:tblPr>
      <w:tblStyleRowBandSize w:val="1"/>
      <w:tblStyleColBandSize w:val="1"/>
      <w:tblInd w:w="0" w:type="dxa"/>
      <w:tblCellMar>
        <w:top w:w="57" w:type="dxa"/>
        <w:left w:w="115" w:type="dxa"/>
        <w:bottom w:w="57" w:type="dxa"/>
        <w:right w:w="115" w:type="dxa"/>
      </w:tblCellMar>
    </w:tblPr>
  </w:style>
  <w:style w:type="table" w:customStyle="1" w:styleId="a2">
    <w:basedOn w:val="TableauNormal"/>
    <w:tblPr>
      <w:tblStyleRowBandSize w:val="1"/>
      <w:tblStyleColBandSize w:val="1"/>
      <w:tblInd w:w="0" w:type="dxa"/>
      <w:tblCellMar>
        <w:top w:w="0" w:type="dxa"/>
        <w:left w:w="108" w:type="dxa"/>
        <w:bottom w:w="0" w:type="dxa"/>
        <w:right w:w="108" w:type="dxa"/>
      </w:tblCellMar>
    </w:tblPr>
  </w:style>
  <w:style w:type="table" w:customStyle="1" w:styleId="a3">
    <w:basedOn w:val="TableauNormal"/>
    <w:tblPr>
      <w:tblStyleRowBandSize w:val="1"/>
      <w:tblStyleColBandSize w:val="1"/>
      <w:tblInd w:w="0" w:type="dxa"/>
      <w:tblCellMar>
        <w:top w:w="57" w:type="dxa"/>
        <w:left w:w="115" w:type="dxa"/>
        <w:bottom w:w="57" w:type="dxa"/>
        <w:right w:w="115" w:type="dxa"/>
      </w:tblCellMar>
    </w:tblPr>
  </w:style>
  <w:style w:type="table" w:customStyle="1" w:styleId="a4">
    <w:basedOn w:val="TableauNormal"/>
    <w:tblPr>
      <w:tblStyleRowBandSize w:val="1"/>
      <w:tblStyleColBandSize w:val="1"/>
      <w:tblInd w:w="0" w:type="dxa"/>
      <w:tblCellMar>
        <w:top w:w="57" w:type="dxa"/>
        <w:left w:w="115" w:type="dxa"/>
        <w:bottom w:w="57" w:type="dxa"/>
        <w:right w:w="115" w:type="dxa"/>
      </w:tblCellMar>
    </w:tblPr>
  </w:style>
  <w:style w:type="table" w:customStyle="1" w:styleId="a5">
    <w:basedOn w:val="TableauNormal"/>
    <w:tblPr>
      <w:tblStyleRowBandSize w:val="1"/>
      <w:tblStyleColBandSize w:val="1"/>
      <w:tblInd w:w="0" w:type="dxa"/>
      <w:tblCellMar>
        <w:top w:w="57" w:type="dxa"/>
        <w:left w:w="115" w:type="dxa"/>
        <w:bottom w:w="57" w:type="dxa"/>
        <w:right w:w="115" w:type="dxa"/>
      </w:tblCellMar>
    </w:tblPr>
  </w:style>
  <w:style w:type="table" w:customStyle="1" w:styleId="a6">
    <w:basedOn w:val="TableauNormal"/>
    <w:tblPr>
      <w:tblStyleRowBandSize w:val="1"/>
      <w:tblStyleColBandSize w:val="1"/>
      <w:tblInd w:w="0" w:type="dxa"/>
      <w:tblCellMar>
        <w:top w:w="57" w:type="dxa"/>
        <w:left w:w="115" w:type="dxa"/>
        <w:bottom w:w="57"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m.crarecrutement@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vSk2f6Mq1xTdWjfxuuX9PVy8Hg==">CgMxLjAyCWguMWZvYjl0ZTIIaC5namRneHMyCWguMzBqMHpsbDgAaisKFHN1Z2dlc3QuNWVoZzVjczdyczJlEhNGbG9yaWFuIENoYXJwZW50aWVyaisKFHN1Z2dlc3QuNnhnY3VrcnJ1enliEhNGbG9yaWFuIENoYXJwZW50aWVyaisKFHN1Z2dlc3QuaHlpNnlycGlpc3JoEhNGbG9yaWFuIENoYXJwZW50aWVyaisKFHN1Z2dlc3QuZHZsbnltbndpMDJ5EhNGbG9yaWFuIENoYXJwZW50aWVyaisKFHN1Z2dlc3QucnpmcDRkMm15NW5rEhNGbG9yaWFuIENoYXJwZW50aWVyaisKFHN1Z2dlc3QuaHYxODFjZTR0cnVoEhNGbG9yaWFuIENoYXJwZW50aWVyciExaGtXV0tCUVFHS215Q0Jyd1FoZDhKQWR2c1h2WXZNV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1819</Words>
  <Characters>10009</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Croix-Rouge française</Company>
  <LinksUpToDate>false</LinksUpToDate>
  <CharactersWithSpaces>11805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dc:creator>
  <cp:keywords>, docId:7C1CDF89B91CC9503C4120BFBDE5E28A</cp:keywords>
  <cp:lastModifiedBy>Compte Microsoft</cp:lastModifiedBy>
  <cp:revision>4</cp:revision>
  <dcterms:created xsi:type="dcterms:W3CDTF">2024-09-19T13:00:00Z</dcterms:created>
  <dcterms:modified xsi:type="dcterms:W3CDTF">2024-10-23T12:36:00Z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0x010100ED64B62CD2D63543BF8E56F5CD4F4B36</vt:lpwstr>
  </property>
  <property fmtid="{D5CDD505-2E9C-101B-9397-08002B2CF9AE}" pid="3" name="MSIP_Label_caf3f7fd-5cd4-4287-9002-aceb9af13c42_Enabled">
    <vt:lpwstr>true</vt:lpwstr>
  </property>
  <property fmtid="{D5CDD505-2E9C-101B-9397-08002B2CF9AE}" pid="4" name="MSIP_Label_caf3f7fd-5cd4-4287-9002-aceb9af13c42_SetDate">
    <vt:lpwstr>2023-10-20T17:51:48Z</vt:lpwstr>
  </property>
  <property fmtid="{D5CDD505-2E9C-101B-9397-08002B2CF9AE}" pid="5" name="MSIP_Label_caf3f7fd-5cd4-4287-9002-aceb9af13c42_Method">
    <vt:lpwstr>Privileged</vt:lpwstr>
  </property>
  <property fmtid="{D5CDD505-2E9C-101B-9397-08002B2CF9AE}" pid="6" name="MSIP_Label_caf3f7fd-5cd4-4287-9002-aceb9af13c42_Name">
    <vt:lpwstr>Public</vt:lpwstr>
  </property>
  <property fmtid="{D5CDD505-2E9C-101B-9397-08002B2CF9AE}" pid="7" name="MSIP_Label_caf3f7fd-5cd4-4287-9002-aceb9af13c42_SiteId">
    <vt:lpwstr>a2b53be5-734e-4e6c-ab0d-d184f60fd917</vt:lpwstr>
  </property>
  <property fmtid="{D5CDD505-2E9C-101B-9397-08002B2CF9AE}" pid="8" name="MSIP_Label_caf3f7fd-5cd4-4287-9002-aceb9af13c42_ActionId">
    <vt:lpwstr>99b6f6b3-c7a9-4169-bfc0-6eec419e60ee</vt:lpwstr>
  </property>
  <property fmtid="{D5CDD505-2E9C-101B-9397-08002B2CF9AE}" pid="9" name="MSIP_Label_caf3f7fd-5cd4-4287-9002-aceb9af13c42_ContentBits">
    <vt:lpwstr>2</vt:lpwstr>
  </property>
  <property fmtid="{D5CDD505-2E9C-101B-9397-08002B2CF9AE}" pid="10" name="MediaServiceImageTags">
    <vt:lpwstr>MediaServiceImageTags</vt:lpwstr>
  </property>
  <property fmtid="{D5CDD505-2E9C-101B-9397-08002B2CF9AE}" pid="11" name="GrammarlyDocumentId">
    <vt:lpwstr>975991443edad1100e4d71e2cd9c527e31f90e765424fce518084532ec7078b9</vt:lpwstr>
  </property>
</Properties>
</file>