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C3AC2" w14:textId="77777777" w:rsidR="002510C2" w:rsidRDefault="002510C2" w:rsidP="00FC321C">
      <w:pPr>
        <w:rPr>
          <w:rFonts w:ascii="Tahoma" w:hAnsi="Tahoma" w:cs="Cocon® Next Arabic"/>
          <w:sz w:val="24"/>
          <w:szCs w:val="24"/>
          <w:rtl/>
          <w:lang w:bidi="ar-MA"/>
        </w:rPr>
      </w:pPr>
      <w:bookmarkStart w:id="0" w:name="_GoBack"/>
      <w:bookmarkEnd w:id="0"/>
      <w:r w:rsidRPr="00EF4776">
        <w:rPr>
          <w:b/>
          <w:bCs/>
          <w:noProof/>
        </w:rPr>
        <w:drawing>
          <wp:anchor distT="0" distB="0" distL="114300" distR="114300" simplePos="0" relativeHeight="251657216" behindDoc="1" locked="0" layoutInCell="1" allowOverlap="1" wp14:anchorId="3222FDFC" wp14:editId="11DE4C23">
            <wp:simplePos x="0" y="0"/>
            <wp:positionH relativeFrom="column">
              <wp:posOffset>2551430</wp:posOffset>
            </wp:positionH>
            <wp:positionV relativeFrom="paragraph">
              <wp:posOffset>-701040</wp:posOffset>
            </wp:positionV>
            <wp:extent cx="1066800" cy="995680"/>
            <wp:effectExtent l="0" t="0" r="0" b="0"/>
            <wp:wrapTight wrapText="bothSides">
              <wp:wrapPolygon edited="0">
                <wp:start x="0" y="0"/>
                <wp:lineTo x="0" y="21077"/>
                <wp:lineTo x="21214" y="21077"/>
                <wp:lineTo x="21214" y="0"/>
                <wp:lineTo x="0" y="0"/>
              </wp:wrapPolygon>
            </wp:wrapTight>
            <wp:docPr id="6" name="Image 1" descr="C:\Users\pc\Downloads\Logo CDRT corigé Fina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Logo CDRT corigé Final (6).jpg"/>
                    <pic:cNvPicPr>
                      <a:picLocks noChangeAspect="1" noChangeArrowheads="1"/>
                    </pic:cNvPicPr>
                  </pic:nvPicPr>
                  <pic:blipFill>
                    <a:blip r:embed="rId8"/>
                    <a:srcRect/>
                    <a:stretch>
                      <a:fillRect/>
                    </a:stretch>
                  </pic:blipFill>
                  <pic:spPr bwMode="auto">
                    <a:xfrm>
                      <a:off x="0" y="0"/>
                      <a:ext cx="1066800" cy="995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6A1748" w14:textId="23DE70C3" w:rsidR="003E6B4E" w:rsidRPr="003E6B4E" w:rsidRDefault="003E6B4E" w:rsidP="003E6B4E">
      <w:pPr>
        <w:jc w:val="right"/>
        <w:rPr>
          <w:rFonts w:ascii="Calibri" w:hAnsi="Calibri" w:cs="Calibri"/>
          <w:color w:val="000000" w:themeColor="text1"/>
          <w:sz w:val="24"/>
          <w:szCs w:val="24"/>
        </w:rPr>
      </w:pPr>
      <w:r w:rsidRPr="003E6B4E">
        <w:rPr>
          <w:rFonts w:ascii="Calibri" w:hAnsi="Calibri" w:cs="Calibri"/>
          <w:color w:val="000000" w:themeColor="text1"/>
          <w:sz w:val="24"/>
          <w:szCs w:val="24"/>
        </w:rPr>
        <w:t>Marrakech, le 10 Octobre 2024</w:t>
      </w:r>
    </w:p>
    <w:p w14:paraId="25864D5F" w14:textId="77777777" w:rsidR="003E6B4E" w:rsidRPr="003E6B4E" w:rsidRDefault="003E6B4E" w:rsidP="003E6B4E">
      <w:pPr>
        <w:jc w:val="center"/>
        <w:rPr>
          <w:rFonts w:ascii="Calibri" w:hAnsi="Calibri" w:cs="Calibri"/>
          <w:b/>
          <w:bCs/>
          <w:color w:val="17365D" w:themeColor="text2" w:themeShade="BF"/>
          <w:sz w:val="28"/>
          <w:szCs w:val="28"/>
          <w:u w:val="single"/>
        </w:rPr>
      </w:pPr>
      <w:r w:rsidRPr="003E6B4E">
        <w:rPr>
          <w:rFonts w:ascii="Calibri" w:hAnsi="Calibri" w:cs="Calibri"/>
          <w:b/>
          <w:bCs/>
          <w:color w:val="17365D" w:themeColor="text2" w:themeShade="BF"/>
          <w:sz w:val="28"/>
          <w:szCs w:val="28"/>
          <w:u w:val="single"/>
        </w:rPr>
        <w:t>COMMUNIQUE DE PRESSE</w:t>
      </w:r>
    </w:p>
    <w:p w14:paraId="2C52EBB0" w14:textId="77777777" w:rsidR="003E6B4E" w:rsidRPr="003E6B4E" w:rsidRDefault="003E6B4E" w:rsidP="003E6B4E">
      <w:pPr>
        <w:pStyle w:val="NormalWeb"/>
        <w:spacing w:before="0" w:beforeAutospacing="0" w:after="0" w:afterAutospacing="0"/>
        <w:jc w:val="center"/>
        <w:rPr>
          <w:rFonts w:ascii="Calibri" w:hAnsi="Calibri" w:cs="Calibri"/>
          <w:color w:val="C0504D" w:themeColor="accent2"/>
          <w:sz w:val="28"/>
          <w:szCs w:val="28"/>
        </w:rPr>
      </w:pPr>
      <w:r w:rsidRPr="003E6B4E">
        <w:rPr>
          <w:rFonts w:ascii="Calibri" w:hAnsi="Calibri" w:cs="Calibri"/>
          <w:b/>
          <w:bCs/>
          <w:color w:val="C0504D" w:themeColor="accent2"/>
          <w:kern w:val="24"/>
          <w:position w:val="1"/>
          <w:sz w:val="28"/>
          <w:szCs w:val="28"/>
          <w:highlight w:val="white"/>
        </w:rPr>
        <w:t>Projet</w:t>
      </w:r>
      <w:r w:rsidRPr="003E6B4E">
        <w:rPr>
          <w:rFonts w:ascii="Calibri" w:hAnsi="Calibri" w:cs="Calibri"/>
          <w:color w:val="C0504D" w:themeColor="accent2"/>
          <w:sz w:val="28"/>
          <w:szCs w:val="28"/>
        </w:rPr>
        <w:t xml:space="preserve"> </w:t>
      </w:r>
      <w:r w:rsidRPr="003E6B4E">
        <w:rPr>
          <w:rFonts w:ascii="Calibri" w:hAnsi="Calibri" w:cs="Calibri"/>
          <w:b/>
          <w:bCs/>
          <w:color w:val="C0504D" w:themeColor="accent2"/>
          <w:kern w:val="24"/>
          <w:position w:val="1"/>
          <w:sz w:val="28"/>
          <w:szCs w:val="28"/>
          <w:highlight w:val="white"/>
        </w:rPr>
        <w:t>« Espaces Créatifs d’Al Haouz »</w:t>
      </w:r>
    </w:p>
    <w:p w14:paraId="04287EEE" w14:textId="77777777" w:rsidR="003E6B4E" w:rsidRPr="003E6B4E" w:rsidRDefault="003E6B4E" w:rsidP="003E6B4E">
      <w:pPr>
        <w:pStyle w:val="NormalWeb"/>
        <w:spacing w:before="0" w:beforeAutospacing="0" w:after="0" w:afterAutospacing="0"/>
        <w:jc w:val="center"/>
        <w:rPr>
          <w:rFonts w:ascii="Calibri" w:hAnsi="Calibri" w:cs="Calibri"/>
          <w:color w:val="C0504D" w:themeColor="accent2"/>
          <w:sz w:val="28"/>
          <w:szCs w:val="28"/>
        </w:rPr>
      </w:pPr>
      <w:r w:rsidRPr="003E6B4E">
        <w:rPr>
          <w:rFonts w:ascii="Calibri" w:hAnsi="Calibri" w:cs="Calibri"/>
          <w:b/>
          <w:bCs/>
          <w:color w:val="C0504D" w:themeColor="accent2"/>
          <w:kern w:val="24"/>
          <w:position w:val="1"/>
          <w:sz w:val="28"/>
          <w:szCs w:val="28"/>
          <w:highlight w:val="white"/>
          <w:lang w:val="fr-MC"/>
        </w:rPr>
        <w:t>Pour une relance des Coopératives Féminines d’Al Haouz</w:t>
      </w:r>
    </w:p>
    <w:p w14:paraId="209A2896" w14:textId="77777777" w:rsidR="003E6B4E" w:rsidRPr="003E6B4E" w:rsidRDefault="003E6B4E" w:rsidP="003E6B4E">
      <w:pPr>
        <w:pStyle w:val="NormalWeb"/>
        <w:spacing w:before="0" w:beforeAutospacing="0" w:after="160" w:afterAutospacing="0" w:line="285" w:lineRule="exact"/>
        <w:jc w:val="center"/>
        <w:rPr>
          <w:rFonts w:ascii="Calibri" w:hAnsi="Calibri" w:cs="Calibri"/>
          <w:color w:val="C0504D" w:themeColor="accent2"/>
          <w:sz w:val="28"/>
          <w:szCs w:val="28"/>
        </w:rPr>
      </w:pPr>
      <w:r w:rsidRPr="003E6B4E">
        <w:rPr>
          <w:rFonts w:ascii="Calibri" w:hAnsi="Calibri" w:cs="Calibri"/>
          <w:b/>
          <w:bCs/>
          <w:color w:val="C0504D" w:themeColor="accent2"/>
          <w:position w:val="1"/>
          <w:sz w:val="28"/>
          <w:szCs w:val="28"/>
          <w:lang w:val="fr-MC"/>
        </w:rPr>
        <w:t>Projet financé par la Coopération Allemande GIZ</w:t>
      </w:r>
    </w:p>
    <w:p w14:paraId="5513B7D7" w14:textId="77777777" w:rsidR="003E6B4E" w:rsidRPr="003E6B4E" w:rsidRDefault="003E6B4E" w:rsidP="003E6B4E">
      <w:pPr>
        <w:pStyle w:val="NormalWeb"/>
        <w:spacing w:before="0" w:beforeAutospacing="0" w:after="160" w:afterAutospacing="0" w:line="285" w:lineRule="exact"/>
        <w:jc w:val="center"/>
        <w:rPr>
          <w:rFonts w:ascii="Calibri" w:hAnsi="Calibri" w:cs="Calibri"/>
          <w:b/>
          <w:bCs/>
          <w:color w:val="C0504D" w:themeColor="accent2"/>
          <w:kern w:val="24"/>
          <w:position w:val="1"/>
          <w:sz w:val="28"/>
          <w:szCs w:val="28"/>
          <w:u w:val="single"/>
        </w:rPr>
      </w:pPr>
      <w:r w:rsidRPr="003E6B4E">
        <w:rPr>
          <w:rFonts w:ascii="Calibri" w:eastAsia="Calibri" w:hAnsi="Calibri" w:cs="Calibri"/>
          <w:b/>
          <w:bCs/>
          <w:color w:val="C0504D" w:themeColor="accent2"/>
          <w:position w:val="1"/>
          <w:sz w:val="28"/>
          <w:szCs w:val="28"/>
          <w:u w:val="single"/>
          <w:lang w:val="fr-MC"/>
        </w:rPr>
        <w:t xml:space="preserve">Accord numéro </w:t>
      </w:r>
      <w:r w:rsidRPr="003E6B4E">
        <w:rPr>
          <w:rFonts w:ascii="Calibri" w:hAnsi="Calibri" w:cs="Calibri"/>
          <w:b/>
          <w:bCs/>
          <w:color w:val="C0504D" w:themeColor="accent2"/>
          <w:kern w:val="24"/>
          <w:position w:val="1"/>
          <w:sz w:val="28"/>
          <w:szCs w:val="28"/>
          <w:u w:val="single"/>
        </w:rPr>
        <w:t>81305974</w:t>
      </w:r>
    </w:p>
    <w:p w14:paraId="70809988" w14:textId="77777777" w:rsidR="003E6B4E" w:rsidRPr="003E6B4E" w:rsidRDefault="003E6B4E" w:rsidP="003E6B4E">
      <w:pPr>
        <w:pStyle w:val="NormalWeb"/>
        <w:spacing w:before="0" w:beforeAutospacing="0" w:after="160" w:afterAutospacing="0" w:line="285" w:lineRule="exact"/>
        <w:jc w:val="center"/>
        <w:rPr>
          <w:rFonts w:ascii="Calibri" w:hAnsi="Calibri" w:cs="Calibri"/>
          <w:b/>
          <w:bCs/>
          <w:kern w:val="24"/>
          <w:position w:val="1"/>
          <w:u w:val="single"/>
        </w:rPr>
      </w:pPr>
      <w:r w:rsidRPr="003E6B4E">
        <w:rPr>
          <w:rFonts w:ascii="Calibri" w:hAnsi="Calibri" w:cs="Calibri"/>
          <w:b/>
          <w:bCs/>
          <w:kern w:val="24"/>
          <w:position w:val="1"/>
          <w:u w:val="single"/>
        </w:rPr>
        <w:t>Projet allant du 01 Mars 2024 au 31 Janvier 2025/ Inauguration Lundi 14 Octobre 2024</w:t>
      </w:r>
    </w:p>
    <w:p w14:paraId="108EDBDD" w14:textId="1978522A" w:rsidR="003E6B4E" w:rsidRPr="003E6B4E" w:rsidRDefault="003E6B4E" w:rsidP="003E6B4E">
      <w:pPr>
        <w:pStyle w:val="NormalWeb"/>
        <w:spacing w:before="0" w:beforeAutospacing="0" w:after="160" w:afterAutospacing="0" w:line="285" w:lineRule="exact"/>
        <w:jc w:val="both"/>
        <w:rPr>
          <w:rFonts w:ascii="Calibri" w:hAnsi="Calibri" w:cs="Calibri"/>
          <w:kern w:val="24"/>
          <w:lang w:val="fr-MC"/>
        </w:rPr>
      </w:pPr>
      <w:r w:rsidRPr="003E6B4E">
        <w:rPr>
          <w:rFonts w:ascii="Calibri" w:hAnsi="Calibri" w:cs="Calibri"/>
          <w:kern w:val="24"/>
          <w:lang w:val="fr-MC"/>
        </w:rPr>
        <w:t xml:space="preserve">            Dans le cadre de ses actions Post-séisme</w:t>
      </w:r>
      <w:r w:rsidRPr="003E6B4E">
        <w:rPr>
          <w:rFonts w:ascii="Calibri" w:hAnsi="Calibri" w:cs="Calibri"/>
          <w:kern w:val="24"/>
        </w:rPr>
        <w:t>,</w:t>
      </w:r>
      <w:r w:rsidRPr="003E6B4E">
        <w:rPr>
          <w:rFonts w:ascii="Calibri" w:hAnsi="Calibri" w:cs="Calibri"/>
          <w:kern w:val="24"/>
          <w:lang w:val="fr-MC"/>
        </w:rPr>
        <w:t xml:space="preserve"> le Centre de développement de la région de Tensift (CDRT), ONG d’utilité publique, a réalisé un projet original intitulé « Espaces Créatifs » soutenu par</w:t>
      </w:r>
      <w:r>
        <w:rPr>
          <w:rFonts w:ascii="Calibri" w:hAnsi="Calibri" w:cs="Calibri"/>
          <w:kern w:val="24"/>
          <w:lang w:val="fr-MC"/>
        </w:rPr>
        <w:t xml:space="preserve">     </w:t>
      </w:r>
      <w:r w:rsidRPr="003E6B4E">
        <w:rPr>
          <w:rFonts w:ascii="Calibri" w:hAnsi="Calibri" w:cs="Calibri"/>
          <w:kern w:val="24"/>
          <w:lang w:val="fr-MC"/>
        </w:rPr>
        <w:t xml:space="preserve"> la coopération allemande GIZ et ce au profit de trois coopératives féminines touchées par le séisme du 08 septembre 2023 » d’Al Haouz.</w:t>
      </w:r>
    </w:p>
    <w:p w14:paraId="53955EA9" w14:textId="77777777" w:rsidR="003E6B4E" w:rsidRPr="003E6B4E" w:rsidRDefault="003E6B4E" w:rsidP="003E6B4E">
      <w:pPr>
        <w:pStyle w:val="NormalWeb"/>
        <w:spacing w:before="120" w:beforeAutospacing="0" w:after="60" w:afterAutospacing="0" w:line="285" w:lineRule="exact"/>
        <w:jc w:val="both"/>
        <w:rPr>
          <w:rFonts w:ascii="Calibri" w:hAnsi="Calibri" w:cs="Calibri"/>
          <w:kern w:val="24"/>
          <w:lang w:val="fr-MC"/>
        </w:rPr>
      </w:pPr>
      <w:r w:rsidRPr="003E6B4E">
        <w:rPr>
          <w:rFonts w:ascii="Calibri" w:hAnsi="Calibri" w:cs="Calibri"/>
          <w:kern w:val="24"/>
          <w:lang w:val="fr-MC"/>
        </w:rPr>
        <w:t xml:space="preserve">           Il a été constaté que les femmes membres de ces coopératives, étaient et sont toujours traumatisées par le sinistre et restent inactives, d’où l’idée de construction d’Espaces Créatifs Féminins dans le but de leur permettre de reprendre leur activité, </w:t>
      </w:r>
      <w:r w:rsidRPr="003E6B4E">
        <w:rPr>
          <w:rFonts w:ascii="Calibri" w:hAnsi="Calibri" w:cs="Calibri"/>
          <w:color w:val="000000" w:themeColor="text1"/>
          <w:kern w:val="24"/>
          <w:lang w:val="fr-MC"/>
        </w:rPr>
        <w:t>reconstruire</w:t>
      </w:r>
      <w:r w:rsidRPr="003E6B4E">
        <w:rPr>
          <w:rFonts w:ascii="Calibri" w:hAnsi="Calibri" w:cs="Calibri"/>
          <w:kern w:val="24"/>
          <w:lang w:val="fr-MC"/>
        </w:rPr>
        <w:t xml:space="preserve"> leur santé mentale, obtenir à nouveau quelques revenus et reprendre confiance et goût à la vie.</w:t>
      </w:r>
    </w:p>
    <w:p w14:paraId="245D6E23" w14:textId="77777777" w:rsidR="003E6B4E" w:rsidRPr="003E6B4E" w:rsidRDefault="003E6B4E" w:rsidP="003E6B4E">
      <w:pPr>
        <w:pStyle w:val="NormalWeb"/>
        <w:spacing w:before="120" w:beforeAutospacing="0" w:after="60" w:afterAutospacing="0" w:line="285" w:lineRule="exact"/>
        <w:rPr>
          <w:rFonts w:ascii="Calibri" w:hAnsi="Calibri" w:cs="Calibri"/>
          <w:b/>
          <w:bCs/>
          <w:kern w:val="24"/>
          <w:lang w:val="fr-MC"/>
        </w:rPr>
      </w:pPr>
      <w:r w:rsidRPr="003E6B4E">
        <w:rPr>
          <w:rFonts w:ascii="Calibri" w:hAnsi="Calibri" w:cs="Calibri"/>
          <w:b/>
          <w:bCs/>
          <w:kern w:val="24"/>
          <w:u w:val="single"/>
          <w:lang w:val="fr-MC"/>
        </w:rPr>
        <w:t>Les coopératives concernées par ce projet sont</w:t>
      </w:r>
      <w:r w:rsidRPr="003E6B4E">
        <w:rPr>
          <w:rFonts w:ascii="Calibri" w:hAnsi="Calibri" w:cs="Calibri"/>
          <w:b/>
          <w:bCs/>
          <w:kern w:val="24"/>
          <w:lang w:val="fr-MC"/>
        </w:rPr>
        <w:t xml:space="preserve"> : </w:t>
      </w:r>
    </w:p>
    <w:p w14:paraId="2F56E80B" w14:textId="31A9155C" w:rsidR="003E6B4E" w:rsidRPr="003E6B4E" w:rsidRDefault="003E6B4E" w:rsidP="003E6B4E">
      <w:pPr>
        <w:pStyle w:val="NormalWeb"/>
        <w:numPr>
          <w:ilvl w:val="0"/>
          <w:numId w:val="8"/>
        </w:numPr>
        <w:spacing w:before="120" w:beforeAutospacing="0" w:after="60" w:afterAutospacing="0" w:line="285" w:lineRule="exact"/>
        <w:jc w:val="both"/>
        <w:rPr>
          <w:rFonts w:ascii="Calibri" w:hAnsi="Calibri" w:cs="Calibri"/>
          <w:kern w:val="24"/>
          <w:lang w:val="fr-MC"/>
        </w:rPr>
      </w:pPr>
      <w:r w:rsidRPr="003E6B4E">
        <w:rPr>
          <w:rFonts w:ascii="Calibri" w:hAnsi="Calibri" w:cs="Calibri"/>
          <w:kern w:val="24"/>
          <w:lang w:val="fr-MC"/>
        </w:rPr>
        <w:t xml:space="preserve">Coopérative Anerni Al Filahiya /Village Anerni, Commune Azgour Cercle Amizmiz Province </w:t>
      </w:r>
      <w:r>
        <w:rPr>
          <w:rFonts w:ascii="Calibri" w:hAnsi="Calibri" w:cs="Calibri"/>
          <w:kern w:val="24"/>
          <w:lang w:val="fr-MC"/>
        </w:rPr>
        <w:t xml:space="preserve">              </w:t>
      </w:r>
      <w:r w:rsidRPr="003E6B4E">
        <w:rPr>
          <w:rFonts w:ascii="Calibri" w:hAnsi="Calibri" w:cs="Calibri"/>
          <w:kern w:val="24"/>
          <w:lang w:val="fr-MC"/>
        </w:rPr>
        <w:t>Al Haouz -Activité : Production Couscous traditionnel et Gâteaux,</w:t>
      </w:r>
    </w:p>
    <w:p w14:paraId="3410B1BB" w14:textId="77777777" w:rsidR="003E6B4E" w:rsidRPr="003E6B4E" w:rsidRDefault="003E6B4E" w:rsidP="003E6B4E">
      <w:pPr>
        <w:pStyle w:val="NormalWeb"/>
        <w:numPr>
          <w:ilvl w:val="0"/>
          <w:numId w:val="8"/>
        </w:numPr>
        <w:spacing w:before="120" w:beforeAutospacing="0" w:after="60" w:afterAutospacing="0" w:line="285" w:lineRule="exact"/>
        <w:jc w:val="both"/>
        <w:rPr>
          <w:rFonts w:ascii="Calibri" w:hAnsi="Calibri" w:cs="Calibri"/>
          <w:kern w:val="24"/>
          <w:lang w:val="fr-MC"/>
        </w:rPr>
      </w:pPr>
      <w:r w:rsidRPr="003E6B4E">
        <w:rPr>
          <w:rFonts w:ascii="Calibri" w:hAnsi="Calibri" w:cs="Calibri"/>
          <w:kern w:val="24"/>
          <w:lang w:val="fr-MC"/>
        </w:rPr>
        <w:t>Coopérative Idoudane N Ourgh Village Toulkine, Commune Azgour Cercle Amizmiz Province Al Haouz -Activité : Tissage, Couture, Broderie,</w:t>
      </w:r>
    </w:p>
    <w:p w14:paraId="7F7F3490" w14:textId="77777777" w:rsidR="003E6B4E" w:rsidRPr="003E6B4E" w:rsidRDefault="003E6B4E" w:rsidP="003E6B4E">
      <w:pPr>
        <w:pStyle w:val="NormalWeb"/>
        <w:numPr>
          <w:ilvl w:val="0"/>
          <w:numId w:val="8"/>
        </w:numPr>
        <w:spacing w:before="120" w:beforeAutospacing="0" w:after="60" w:afterAutospacing="0" w:line="285" w:lineRule="exact"/>
        <w:jc w:val="both"/>
        <w:rPr>
          <w:rFonts w:ascii="Calibri" w:hAnsi="Calibri" w:cs="Calibri"/>
          <w:kern w:val="24"/>
          <w:lang w:val="fr-MC"/>
        </w:rPr>
      </w:pPr>
      <w:r w:rsidRPr="003E6B4E">
        <w:rPr>
          <w:rFonts w:ascii="Calibri" w:hAnsi="Calibri" w:cs="Calibri"/>
          <w:kern w:val="24"/>
          <w:lang w:val="fr-MC"/>
        </w:rPr>
        <w:t>Coopérative Al Ikhlasse Village Touma centre Commune rurale Touama Cercle Ait Ourir   Province Al Haouz-Activité : Tissage, Couture, Broderie.</w:t>
      </w:r>
    </w:p>
    <w:p w14:paraId="4E106C27" w14:textId="77777777" w:rsidR="003E6B4E" w:rsidRPr="003E6B4E" w:rsidRDefault="003E6B4E" w:rsidP="003E6B4E">
      <w:pPr>
        <w:pStyle w:val="NormalWeb"/>
        <w:spacing w:before="120" w:beforeAutospacing="0" w:after="60" w:afterAutospacing="0" w:line="285" w:lineRule="exact"/>
        <w:rPr>
          <w:rFonts w:ascii="Calibri" w:hAnsi="Calibri" w:cs="Calibri"/>
          <w:b/>
          <w:bCs/>
          <w:kern w:val="24"/>
          <w:u w:val="single"/>
          <w:lang w:val="fr-MC"/>
        </w:rPr>
      </w:pPr>
      <w:r w:rsidRPr="003E6B4E">
        <w:rPr>
          <w:rFonts w:ascii="Calibri" w:hAnsi="Calibri" w:cs="Calibri"/>
          <w:b/>
          <w:bCs/>
          <w:kern w:val="24"/>
          <w:u w:val="single"/>
          <w:lang w:val="fr-MC"/>
        </w:rPr>
        <w:t xml:space="preserve">Le projet consiste à mettre à la disposition de ces trois coopératives : </w:t>
      </w:r>
    </w:p>
    <w:p w14:paraId="6711E71D" w14:textId="77777777" w:rsidR="003E6B4E" w:rsidRPr="003E6B4E" w:rsidRDefault="003E6B4E" w:rsidP="003E6B4E">
      <w:pPr>
        <w:pStyle w:val="Paragraphedeliste"/>
        <w:numPr>
          <w:ilvl w:val="0"/>
          <w:numId w:val="7"/>
        </w:numPr>
        <w:spacing w:after="60" w:line="285" w:lineRule="exact"/>
        <w:jc w:val="both"/>
        <w:rPr>
          <w:rFonts w:ascii="Calibri" w:eastAsia="Times New Roman" w:hAnsi="Calibri" w:cs="Calibri"/>
          <w:kern w:val="24"/>
          <w:sz w:val="24"/>
          <w:szCs w:val="24"/>
          <w:lang w:val="fr-MC"/>
        </w:rPr>
      </w:pPr>
      <w:r w:rsidRPr="003E6B4E">
        <w:rPr>
          <w:rFonts w:ascii="Calibri" w:eastAsia="Times New Roman" w:hAnsi="Calibri" w:cs="Calibri"/>
          <w:kern w:val="24"/>
          <w:sz w:val="24"/>
          <w:szCs w:val="24"/>
          <w:lang w:val="fr-MC"/>
        </w:rPr>
        <w:t xml:space="preserve"> Structures modulaires : l’aménagement de ces espaces sécurisés permettra aux femmes de ces coopératives de se réunir et réinstaller leurs ateliers d’activités,</w:t>
      </w:r>
    </w:p>
    <w:p w14:paraId="34DC204C" w14:textId="77777777" w:rsidR="003E6B4E" w:rsidRPr="003E6B4E" w:rsidRDefault="003E6B4E" w:rsidP="003E6B4E">
      <w:pPr>
        <w:pStyle w:val="Paragraphedeliste"/>
        <w:numPr>
          <w:ilvl w:val="0"/>
          <w:numId w:val="7"/>
        </w:numPr>
        <w:spacing w:after="60" w:line="285" w:lineRule="exact"/>
        <w:jc w:val="both"/>
        <w:rPr>
          <w:rFonts w:ascii="Calibri" w:eastAsia="Times New Roman" w:hAnsi="Calibri" w:cs="Calibri"/>
          <w:kern w:val="24"/>
          <w:sz w:val="24"/>
          <w:szCs w:val="24"/>
          <w:lang w:val="fr-MC"/>
        </w:rPr>
      </w:pPr>
      <w:r w:rsidRPr="003E6B4E">
        <w:rPr>
          <w:rFonts w:ascii="Calibri" w:eastAsia="Times New Roman" w:hAnsi="Calibri" w:cs="Calibri"/>
          <w:kern w:val="24"/>
          <w:sz w:val="24"/>
          <w:szCs w:val="24"/>
          <w:lang w:val="fr-MC"/>
        </w:rPr>
        <w:t xml:space="preserve">Equipement en outils de travail et de matières premières, </w:t>
      </w:r>
    </w:p>
    <w:p w14:paraId="7BCFD880" w14:textId="77777777" w:rsidR="003E6B4E" w:rsidRPr="003E6B4E" w:rsidRDefault="003E6B4E" w:rsidP="003E6B4E">
      <w:pPr>
        <w:pStyle w:val="Paragraphedeliste"/>
        <w:numPr>
          <w:ilvl w:val="0"/>
          <w:numId w:val="7"/>
        </w:numPr>
        <w:spacing w:after="60" w:line="285" w:lineRule="exact"/>
        <w:jc w:val="both"/>
        <w:rPr>
          <w:rFonts w:ascii="Calibri" w:eastAsia="Times New Roman" w:hAnsi="Calibri" w:cs="Calibri"/>
          <w:kern w:val="24"/>
          <w:sz w:val="24"/>
          <w:szCs w:val="24"/>
          <w:lang w:val="fr-MC"/>
        </w:rPr>
      </w:pPr>
      <w:r w:rsidRPr="003E6B4E">
        <w:rPr>
          <w:rFonts w:ascii="Calibri" w:eastAsia="Times New Roman" w:hAnsi="Calibri" w:cs="Calibri"/>
          <w:kern w:val="24"/>
          <w:sz w:val="24"/>
          <w:szCs w:val="24"/>
          <w:lang w:val="fr-MC"/>
        </w:rPr>
        <w:t>Reconstruction de leur santé mentale grâce à l’organisation de réunions, de séances d’écoute et d’activités culturelles récréatives,</w:t>
      </w:r>
    </w:p>
    <w:p w14:paraId="6FB19EFB" w14:textId="77777777" w:rsidR="003E6B4E" w:rsidRPr="003E6B4E" w:rsidRDefault="003E6B4E" w:rsidP="003E6B4E">
      <w:pPr>
        <w:pStyle w:val="Paragraphedeliste"/>
        <w:numPr>
          <w:ilvl w:val="0"/>
          <w:numId w:val="7"/>
        </w:numPr>
        <w:spacing w:after="60" w:line="285" w:lineRule="exact"/>
        <w:jc w:val="both"/>
        <w:rPr>
          <w:rFonts w:ascii="Calibri" w:eastAsia="Times New Roman" w:hAnsi="Calibri" w:cs="Calibri"/>
          <w:kern w:val="24"/>
          <w:sz w:val="24"/>
          <w:szCs w:val="24"/>
          <w:lang w:val="fr-MC"/>
        </w:rPr>
      </w:pPr>
      <w:r w:rsidRPr="003E6B4E">
        <w:rPr>
          <w:rFonts w:ascii="Calibri" w:eastAsia="Times New Roman" w:hAnsi="Calibri" w:cs="Calibri"/>
          <w:kern w:val="24"/>
          <w:sz w:val="24"/>
          <w:szCs w:val="24"/>
          <w:lang w:val="fr-MC"/>
        </w:rPr>
        <w:t>Formation d’autres femmes des villages aux activités artisanales pour répondre d’abord à leurs besoins collectifs de consommation, puis passer à une production qui fera l’objet de commercialisation.</w:t>
      </w:r>
    </w:p>
    <w:p w14:paraId="0C2D0663" w14:textId="77777777" w:rsidR="003E6B4E" w:rsidRPr="003E6B4E" w:rsidRDefault="003E6B4E" w:rsidP="003E6B4E">
      <w:pPr>
        <w:pStyle w:val="Paragraphedeliste"/>
        <w:numPr>
          <w:ilvl w:val="0"/>
          <w:numId w:val="7"/>
        </w:numPr>
        <w:spacing w:after="60" w:line="285" w:lineRule="exact"/>
        <w:jc w:val="both"/>
        <w:rPr>
          <w:rFonts w:ascii="Calibri" w:eastAsia="Times New Roman" w:hAnsi="Calibri" w:cs="Calibri"/>
          <w:kern w:val="24"/>
          <w:sz w:val="24"/>
          <w:szCs w:val="24"/>
          <w:lang w:val="fr-MC"/>
        </w:rPr>
      </w:pPr>
      <w:r w:rsidRPr="003E6B4E">
        <w:rPr>
          <w:rFonts w:ascii="Calibri" w:eastAsia="Times New Roman" w:hAnsi="Calibri" w:cs="Calibri"/>
          <w:kern w:val="24"/>
          <w:sz w:val="24"/>
          <w:szCs w:val="24"/>
          <w:lang w:val="fr-MC"/>
        </w:rPr>
        <w:t>Formation des membres des coopératives aux métiers de l’artisanat et autres afin d’améliorer et de commercialiser   leurs produits.</w:t>
      </w:r>
    </w:p>
    <w:p w14:paraId="365AB98A" w14:textId="77777777" w:rsidR="003E6B4E" w:rsidRPr="003E6B4E" w:rsidRDefault="003E6B4E" w:rsidP="003E6B4E">
      <w:pPr>
        <w:pStyle w:val="NormalWeb"/>
        <w:spacing w:before="120" w:beforeAutospacing="0" w:after="60" w:afterAutospacing="0" w:line="285" w:lineRule="exact"/>
        <w:rPr>
          <w:rFonts w:ascii="Calibri" w:hAnsi="Calibri" w:cs="Calibri"/>
          <w:kern w:val="24"/>
          <w:lang w:val="fr-MC"/>
        </w:rPr>
      </w:pPr>
      <w:r w:rsidRPr="003E6B4E">
        <w:rPr>
          <w:rFonts w:ascii="Calibri" w:hAnsi="Calibri" w:cs="Calibri"/>
          <w:kern w:val="24"/>
          <w:lang w:val="fr-MC"/>
        </w:rPr>
        <w:t>L’inauguration et démarrage des activités des trois coopératives aura lieu :</w:t>
      </w:r>
    </w:p>
    <w:p w14:paraId="518CB81A" w14:textId="77777777" w:rsidR="003E6B4E" w:rsidRPr="003E6B4E" w:rsidRDefault="003E6B4E" w:rsidP="003E6B4E">
      <w:pPr>
        <w:pStyle w:val="NormalWeb"/>
        <w:spacing w:before="120" w:beforeAutospacing="0" w:after="60" w:afterAutospacing="0" w:line="285" w:lineRule="exact"/>
        <w:rPr>
          <w:rFonts w:ascii="Calibri" w:hAnsi="Calibri" w:cs="Calibri"/>
          <w:b/>
          <w:bCs/>
          <w:kern w:val="24"/>
          <w:lang w:val="fr-MC"/>
        </w:rPr>
      </w:pPr>
      <w:r w:rsidRPr="003E6B4E">
        <w:rPr>
          <w:rFonts w:ascii="Calibri" w:hAnsi="Calibri" w:cs="Calibri"/>
          <w:b/>
          <w:bCs/>
          <w:kern w:val="24"/>
          <w:lang w:val="fr-MC"/>
        </w:rPr>
        <w:t xml:space="preserve">                                       Le Lundi 14 Octobre 2024. Programme détaillé ci-joint </w:t>
      </w:r>
    </w:p>
    <w:p w14:paraId="2110FF4A" w14:textId="77777777" w:rsidR="004E6D41" w:rsidRDefault="003E6B4E" w:rsidP="003E6B4E">
      <w:pPr>
        <w:pStyle w:val="NormalWeb"/>
        <w:spacing w:before="120" w:beforeAutospacing="0" w:after="60" w:afterAutospacing="0" w:line="285" w:lineRule="exact"/>
        <w:rPr>
          <w:rFonts w:ascii="Calibri" w:hAnsi="Calibri" w:cs="Calibri"/>
          <w:kern w:val="24"/>
          <w:lang w:val="fr-MC"/>
        </w:rPr>
      </w:pPr>
      <w:r w:rsidRPr="003E6B4E">
        <w:rPr>
          <w:rFonts w:ascii="Calibri" w:hAnsi="Calibri" w:cs="Calibri"/>
          <w:kern w:val="24"/>
          <w:lang w:val="fr-MC"/>
        </w:rPr>
        <w:t xml:space="preserve">                                                                            </w:t>
      </w:r>
    </w:p>
    <w:p w14:paraId="1FBEDE7D" w14:textId="42A6026F" w:rsidR="003E6B4E" w:rsidRPr="003E6B4E" w:rsidRDefault="003E6B4E" w:rsidP="004E6D41">
      <w:pPr>
        <w:pStyle w:val="NormalWeb"/>
        <w:spacing w:before="120" w:beforeAutospacing="0" w:after="60" w:afterAutospacing="0" w:line="285" w:lineRule="exact"/>
        <w:jc w:val="center"/>
        <w:rPr>
          <w:rFonts w:ascii="Calibri" w:hAnsi="Calibri" w:cs="Calibri"/>
          <w:b/>
          <w:bCs/>
          <w:kern w:val="24"/>
          <w:lang w:val="fr-MC"/>
        </w:rPr>
      </w:pPr>
      <w:r w:rsidRPr="003E6B4E">
        <w:rPr>
          <w:rFonts w:ascii="Calibri" w:hAnsi="Calibri" w:cs="Calibri"/>
          <w:b/>
          <w:bCs/>
          <w:kern w:val="24"/>
          <w:lang w:val="fr-MC"/>
        </w:rPr>
        <w:t>LE CDRT</w:t>
      </w:r>
    </w:p>
    <w:p w14:paraId="54FE54AC" w14:textId="77777777" w:rsidR="005000DD" w:rsidRDefault="005000DD" w:rsidP="005000DD">
      <w:pPr>
        <w:spacing w:after="0" w:line="20" w:lineRule="exact"/>
        <w:jc w:val="center"/>
        <w:rPr>
          <w:rFonts w:ascii="Calibri" w:hAnsi="Calibri" w:cs="Cocon® Next Arabic"/>
          <w:b/>
          <w:bCs/>
          <w:rtl/>
        </w:rPr>
      </w:pPr>
    </w:p>
    <w:p w14:paraId="3C031DA8" w14:textId="77777777" w:rsidR="005000DD" w:rsidRDefault="005000DD" w:rsidP="005000DD">
      <w:pPr>
        <w:spacing w:after="0" w:line="20" w:lineRule="exact"/>
        <w:jc w:val="center"/>
        <w:rPr>
          <w:rFonts w:ascii="Calibri" w:hAnsi="Calibri" w:cs="Cocon® Next Arabic"/>
          <w:b/>
          <w:bCs/>
          <w:rtl/>
        </w:rPr>
      </w:pPr>
    </w:p>
    <w:p w14:paraId="5E958155" w14:textId="77777777" w:rsidR="005000DD" w:rsidRDefault="005000DD" w:rsidP="005000DD">
      <w:pPr>
        <w:spacing w:after="0" w:line="20" w:lineRule="exact"/>
        <w:jc w:val="center"/>
        <w:rPr>
          <w:rFonts w:ascii="Calibri" w:hAnsi="Calibri" w:cs="Cocon® Next Arabic"/>
          <w:b/>
          <w:bCs/>
          <w:rtl/>
        </w:rPr>
      </w:pPr>
    </w:p>
    <w:p w14:paraId="288F88C6" w14:textId="77777777" w:rsidR="005000DD" w:rsidRDefault="005000DD" w:rsidP="005000DD">
      <w:pPr>
        <w:spacing w:after="0" w:line="20" w:lineRule="exact"/>
        <w:jc w:val="center"/>
        <w:rPr>
          <w:rFonts w:ascii="Calibri" w:hAnsi="Calibri" w:cs="Cocon® Next Arabic"/>
          <w:b/>
          <w:bCs/>
          <w:rtl/>
        </w:rPr>
      </w:pPr>
    </w:p>
    <w:p w14:paraId="257EE72D" w14:textId="77777777" w:rsidR="005000DD" w:rsidRDefault="005000DD" w:rsidP="005000DD">
      <w:pPr>
        <w:spacing w:after="0" w:line="20" w:lineRule="exact"/>
        <w:jc w:val="center"/>
        <w:rPr>
          <w:rFonts w:ascii="Calibri" w:hAnsi="Calibri" w:cs="Cocon® Next Arabic"/>
          <w:b/>
          <w:bCs/>
          <w:rtl/>
        </w:rPr>
      </w:pPr>
    </w:p>
    <w:p w14:paraId="4E388534" w14:textId="77777777" w:rsidR="00FC2ED5" w:rsidRDefault="00FC2ED5" w:rsidP="005000DD">
      <w:pPr>
        <w:spacing w:after="0" w:line="20" w:lineRule="exact"/>
        <w:jc w:val="center"/>
        <w:rPr>
          <w:rFonts w:ascii="Calibri" w:hAnsi="Calibri" w:cs="Cocon® Next Arabic"/>
          <w:b/>
          <w:bCs/>
          <w:rtl/>
        </w:rPr>
      </w:pPr>
    </w:p>
    <w:p w14:paraId="695AE83E" w14:textId="77777777" w:rsidR="00FC2ED5" w:rsidRDefault="00FC2ED5" w:rsidP="005000DD">
      <w:pPr>
        <w:spacing w:after="0" w:line="20" w:lineRule="exact"/>
        <w:jc w:val="center"/>
        <w:rPr>
          <w:rFonts w:ascii="Calibri" w:hAnsi="Calibri" w:cs="Cocon® Next Arabic"/>
          <w:b/>
          <w:bCs/>
          <w:rtl/>
        </w:rPr>
      </w:pPr>
    </w:p>
    <w:p w14:paraId="5F8C6FE2" w14:textId="77777777" w:rsidR="00FC2ED5" w:rsidRDefault="00FC2ED5" w:rsidP="005000DD">
      <w:pPr>
        <w:spacing w:after="0" w:line="20" w:lineRule="exact"/>
        <w:jc w:val="center"/>
        <w:rPr>
          <w:rFonts w:ascii="Calibri" w:hAnsi="Calibri" w:cs="Cocon® Next Arabic"/>
          <w:b/>
          <w:bCs/>
          <w:rtl/>
        </w:rPr>
      </w:pPr>
    </w:p>
    <w:p w14:paraId="29AD1761" w14:textId="77777777" w:rsidR="00FC2ED5" w:rsidRDefault="00FC2ED5" w:rsidP="005000DD">
      <w:pPr>
        <w:spacing w:after="0" w:line="20" w:lineRule="exact"/>
        <w:jc w:val="center"/>
        <w:rPr>
          <w:rFonts w:ascii="Calibri" w:hAnsi="Calibri" w:cs="Cocon® Next Arabic"/>
          <w:b/>
          <w:bCs/>
          <w:rtl/>
        </w:rPr>
      </w:pPr>
    </w:p>
    <w:p w14:paraId="7066BBC0" w14:textId="77777777" w:rsidR="00FC2ED5" w:rsidRDefault="00FC2ED5" w:rsidP="005000DD">
      <w:pPr>
        <w:spacing w:after="0" w:line="20" w:lineRule="exact"/>
        <w:jc w:val="center"/>
        <w:rPr>
          <w:rFonts w:ascii="Calibri" w:hAnsi="Calibri" w:cs="Cocon® Next Arabic"/>
          <w:b/>
          <w:bCs/>
          <w:rtl/>
        </w:rPr>
      </w:pPr>
    </w:p>
    <w:p w14:paraId="303DBAF3" w14:textId="77777777" w:rsidR="00FC2ED5" w:rsidRDefault="00FC2ED5" w:rsidP="005000DD">
      <w:pPr>
        <w:spacing w:after="0" w:line="20" w:lineRule="exact"/>
        <w:jc w:val="center"/>
        <w:rPr>
          <w:rFonts w:ascii="Calibri" w:hAnsi="Calibri" w:cs="Cocon® Next Arabic"/>
          <w:b/>
          <w:bCs/>
          <w:rtl/>
        </w:rPr>
      </w:pPr>
    </w:p>
    <w:p w14:paraId="4B39BC0A" w14:textId="77777777" w:rsidR="00FC2ED5" w:rsidRDefault="00FC2ED5" w:rsidP="005000DD">
      <w:pPr>
        <w:spacing w:after="0" w:line="20" w:lineRule="exact"/>
        <w:jc w:val="center"/>
        <w:rPr>
          <w:rFonts w:ascii="Calibri" w:hAnsi="Calibri" w:cs="Cocon® Next Arabic"/>
          <w:b/>
          <w:bCs/>
        </w:rPr>
      </w:pPr>
    </w:p>
    <w:p w14:paraId="26812931" w14:textId="77777777" w:rsidR="00CD0BCF" w:rsidRDefault="00CD0BCF" w:rsidP="005000DD">
      <w:pPr>
        <w:spacing w:after="0" w:line="20" w:lineRule="exact"/>
        <w:jc w:val="center"/>
        <w:rPr>
          <w:rFonts w:ascii="Calibri" w:hAnsi="Calibri" w:cs="Cocon® Next Arabic"/>
          <w:b/>
          <w:bCs/>
        </w:rPr>
      </w:pPr>
    </w:p>
    <w:p w14:paraId="07881C7C" w14:textId="77777777" w:rsidR="00CD0BCF" w:rsidRDefault="00CD0BCF" w:rsidP="005000DD">
      <w:pPr>
        <w:spacing w:after="0" w:line="20" w:lineRule="exact"/>
        <w:jc w:val="center"/>
        <w:rPr>
          <w:rFonts w:ascii="Calibri" w:hAnsi="Calibri" w:cs="Cocon® Next Arabic"/>
          <w:b/>
          <w:bCs/>
        </w:rPr>
      </w:pPr>
    </w:p>
    <w:p w14:paraId="0839C09F" w14:textId="77777777" w:rsidR="005000DD" w:rsidRDefault="005000DD" w:rsidP="005000DD">
      <w:pPr>
        <w:spacing w:after="0" w:line="20" w:lineRule="exact"/>
        <w:jc w:val="center"/>
        <w:rPr>
          <w:rFonts w:ascii="Calibri" w:hAnsi="Calibri" w:cs="Cocon® Next Arabic"/>
          <w:b/>
          <w:bCs/>
        </w:rPr>
      </w:pPr>
    </w:p>
    <w:p w14:paraId="2A9F42E5" w14:textId="77777777" w:rsidR="005000DD" w:rsidRDefault="005000DD" w:rsidP="005000DD">
      <w:pPr>
        <w:spacing w:after="0" w:line="20" w:lineRule="exact"/>
        <w:jc w:val="center"/>
        <w:rPr>
          <w:rFonts w:ascii="Calibri" w:hAnsi="Calibri" w:cs="Cocon® Next Arabic"/>
          <w:b/>
          <w:bCs/>
        </w:rPr>
      </w:pPr>
    </w:p>
    <w:p w14:paraId="3AD60855" w14:textId="77777777" w:rsidR="005000DD" w:rsidRDefault="005000DD" w:rsidP="005000DD">
      <w:pPr>
        <w:spacing w:after="0" w:line="20" w:lineRule="exact"/>
        <w:jc w:val="center"/>
        <w:rPr>
          <w:rFonts w:ascii="Calibri" w:hAnsi="Calibri" w:cs="Cocon® Next Arabic"/>
          <w:b/>
          <w:bCs/>
        </w:rPr>
      </w:pPr>
    </w:p>
    <w:p w14:paraId="400A871C" w14:textId="77777777" w:rsidR="005000DD" w:rsidRDefault="005000DD" w:rsidP="005000DD">
      <w:pPr>
        <w:spacing w:after="0" w:line="20" w:lineRule="exact"/>
        <w:jc w:val="center"/>
        <w:rPr>
          <w:rFonts w:ascii="Calibri" w:hAnsi="Calibri" w:cs="Cocon® Next Arabic"/>
          <w:b/>
          <w:bCs/>
        </w:rPr>
      </w:pPr>
    </w:p>
    <w:p w14:paraId="6EEE1C07" w14:textId="77777777" w:rsidR="005000DD" w:rsidRDefault="005000DD" w:rsidP="005000DD">
      <w:pPr>
        <w:spacing w:after="0" w:line="20" w:lineRule="exact"/>
        <w:jc w:val="center"/>
        <w:rPr>
          <w:rFonts w:ascii="Calibri" w:hAnsi="Calibri" w:cs="Cocon® Next Arabic"/>
          <w:b/>
          <w:bCs/>
          <w:rtl/>
        </w:rPr>
      </w:pPr>
    </w:p>
    <w:p w14:paraId="3FB63719" w14:textId="77777777" w:rsidR="005000DD" w:rsidRDefault="005000DD" w:rsidP="005000DD">
      <w:pPr>
        <w:spacing w:after="0" w:line="20" w:lineRule="exact"/>
        <w:jc w:val="center"/>
        <w:rPr>
          <w:rFonts w:ascii="Calibri" w:hAnsi="Calibri" w:cs="Cocon® Next Arabic"/>
          <w:b/>
          <w:bCs/>
          <w:rtl/>
        </w:rPr>
      </w:pPr>
    </w:p>
    <w:p w14:paraId="7C2451AE" w14:textId="77777777" w:rsidR="00A9508E" w:rsidRDefault="00A9508E" w:rsidP="00A9508E">
      <w:pPr>
        <w:spacing w:after="0" w:line="20" w:lineRule="exact"/>
        <w:jc w:val="center"/>
        <w:rPr>
          <w:rFonts w:ascii="Calibri" w:hAnsi="Calibri" w:cs="Cocon® Next Arabic"/>
          <w:b/>
          <w:bCs/>
          <w:rtl/>
        </w:rPr>
      </w:pPr>
    </w:p>
    <w:p w14:paraId="185E6A3D" w14:textId="2C9E7EF3" w:rsidR="000A678E" w:rsidRPr="00A9508E" w:rsidRDefault="000A678E" w:rsidP="000A678E">
      <w:pPr>
        <w:pStyle w:val="Pieddepage"/>
        <w:pBdr>
          <w:top w:val="thinThickSmallGap" w:sz="24" w:space="0" w:color="622423"/>
        </w:pBdr>
        <w:jc w:val="center"/>
        <w:rPr>
          <w:rFonts w:ascii="Lucida Bright" w:hAnsi="Lucida Bright" w:cs="Tahoma"/>
          <w:sz w:val="20"/>
          <w:szCs w:val="20"/>
          <w:rtl/>
        </w:rPr>
      </w:pPr>
      <w:r w:rsidRPr="00A9508E">
        <w:rPr>
          <w:rFonts w:ascii="Lucida Bright" w:hAnsi="Lucida Bright" w:cs="Tahoma"/>
          <w:sz w:val="20"/>
          <w:szCs w:val="20"/>
        </w:rPr>
        <w:t>Centre de Développement de la Région de Tensift (CDRT)</w:t>
      </w:r>
      <w:r w:rsidR="0051401E">
        <w:rPr>
          <w:rFonts w:ascii="Lucida Bright" w:hAnsi="Lucida Bright" w:cs="Tahoma" w:hint="cs"/>
          <w:sz w:val="20"/>
          <w:szCs w:val="20"/>
          <w:rtl/>
        </w:rPr>
        <w:t>.</w:t>
      </w:r>
    </w:p>
    <w:p w14:paraId="791E5A88" w14:textId="7FB3B7C8" w:rsidR="000A678E" w:rsidRPr="00A9508E" w:rsidRDefault="000A678E" w:rsidP="000A678E">
      <w:pPr>
        <w:pStyle w:val="Pieddepage"/>
        <w:pBdr>
          <w:top w:val="thinThickSmallGap" w:sz="24" w:space="0" w:color="622423"/>
        </w:pBdr>
        <w:jc w:val="center"/>
        <w:rPr>
          <w:b/>
          <w:sz w:val="20"/>
          <w:szCs w:val="20"/>
        </w:rPr>
      </w:pPr>
      <w:r w:rsidRPr="00A9508E">
        <w:rPr>
          <w:rFonts w:ascii="Lucida Bright" w:hAnsi="Lucida Bright" w:cs="Tahoma"/>
          <w:sz w:val="20"/>
          <w:szCs w:val="20"/>
        </w:rPr>
        <w:t> </w:t>
      </w:r>
      <w:r w:rsidR="0051401E" w:rsidRPr="00A9508E">
        <w:rPr>
          <w:rFonts w:ascii="Lucida Bright" w:hAnsi="Lucida Bright" w:cs="Tahoma"/>
          <w:sz w:val="20"/>
          <w:szCs w:val="20"/>
        </w:rPr>
        <w:t>Association</w:t>
      </w:r>
      <w:r w:rsidRPr="00A9508E">
        <w:rPr>
          <w:rFonts w:ascii="Lucida Bright" w:hAnsi="Lucida Bright" w:cs="Tahoma"/>
          <w:sz w:val="20"/>
          <w:szCs w:val="20"/>
        </w:rPr>
        <w:t xml:space="preserve"> reconnue d’utilité publique, décret n° 2.06.395 du 28 juillet 2006)</w:t>
      </w:r>
    </w:p>
    <w:p w14:paraId="1C841256" w14:textId="77777777" w:rsidR="000A678E" w:rsidRPr="00A9508E" w:rsidRDefault="000A678E" w:rsidP="000A678E">
      <w:pPr>
        <w:pStyle w:val="Pieddepage"/>
        <w:pBdr>
          <w:top w:val="thinThickSmallGap" w:sz="24" w:space="0" w:color="622423"/>
        </w:pBdr>
        <w:jc w:val="center"/>
        <w:rPr>
          <w:rFonts w:ascii="Lucida Bright" w:hAnsi="Lucida Bright" w:cs="Tahoma"/>
          <w:sz w:val="20"/>
          <w:szCs w:val="20"/>
        </w:rPr>
      </w:pPr>
      <w:r w:rsidRPr="00A9508E">
        <w:rPr>
          <w:rFonts w:ascii="Lucida Bright" w:hAnsi="Lucida Bright" w:cs="Tahoma"/>
          <w:sz w:val="20"/>
          <w:szCs w:val="20"/>
        </w:rPr>
        <w:t>Hay Al Andalous, lotissement Karima n° 1, Amerchiche Marrakech, Maroc.</w:t>
      </w:r>
    </w:p>
    <w:p w14:paraId="11C03BB2" w14:textId="77777777" w:rsidR="000A678E" w:rsidRPr="00A9508E" w:rsidRDefault="000A678E" w:rsidP="000A678E">
      <w:pPr>
        <w:pStyle w:val="Pieddepage"/>
        <w:pBdr>
          <w:top w:val="thinThickSmallGap" w:sz="24" w:space="0" w:color="622423"/>
        </w:pBdr>
        <w:jc w:val="center"/>
        <w:rPr>
          <w:rFonts w:ascii="Lucida Bright" w:hAnsi="Lucida Bright" w:cs="Tahoma"/>
          <w:sz w:val="20"/>
          <w:szCs w:val="20"/>
        </w:rPr>
      </w:pPr>
      <w:r w:rsidRPr="00A9508E">
        <w:rPr>
          <w:rFonts w:ascii="Lucida Bright" w:hAnsi="Lucida Bright" w:cs="Tahoma"/>
          <w:sz w:val="20"/>
          <w:szCs w:val="20"/>
        </w:rPr>
        <w:t>associationcdrt@gmail.com;www.cdrtmarrakech.org ; BP 3670 Amerchiche, Marrakech</w:t>
      </w:r>
    </w:p>
    <w:p w14:paraId="16BED5F6" w14:textId="77777777" w:rsidR="006F7D23" w:rsidRDefault="000A678E" w:rsidP="00A9508E">
      <w:pPr>
        <w:pStyle w:val="Pieddepage"/>
        <w:pBdr>
          <w:top w:val="thinThickSmallGap" w:sz="24" w:space="0" w:color="622423"/>
        </w:pBdr>
        <w:jc w:val="center"/>
        <w:rPr>
          <w:rFonts w:cs="Cocon® Next Arabic"/>
          <w:b/>
          <w:bCs/>
          <w:u w:val="single"/>
          <w:rtl/>
          <w:lang w:bidi="ar-MA"/>
        </w:rPr>
      </w:pPr>
      <w:r w:rsidRPr="00A9508E">
        <w:rPr>
          <w:rFonts w:ascii="Lucida Bright" w:hAnsi="Lucida Bright" w:cs="Tahoma"/>
          <w:sz w:val="20"/>
          <w:szCs w:val="20"/>
        </w:rPr>
        <w:t xml:space="preserve">Tél.:00 212 </w:t>
      </w:r>
      <w:r w:rsidR="003929C0" w:rsidRPr="00A9508E">
        <w:rPr>
          <w:rFonts w:ascii="Lucida Bright" w:hAnsi="Lucida Bright" w:cs="Tahoma"/>
          <w:sz w:val="20"/>
          <w:szCs w:val="20"/>
        </w:rPr>
        <w:t>648</w:t>
      </w:r>
      <w:r w:rsidRPr="00A9508E">
        <w:rPr>
          <w:rFonts w:ascii="Lucida Bright" w:hAnsi="Lucida Bright" w:cs="Tahoma"/>
          <w:sz w:val="20"/>
          <w:szCs w:val="20"/>
        </w:rPr>
        <w:t xml:space="preserve"> </w:t>
      </w:r>
      <w:r w:rsidR="003929C0" w:rsidRPr="00A9508E">
        <w:rPr>
          <w:rFonts w:ascii="Lucida Bright" w:hAnsi="Lucida Bright" w:cs="Tahoma"/>
          <w:sz w:val="20"/>
          <w:szCs w:val="20"/>
        </w:rPr>
        <w:t>16 81 89</w:t>
      </w:r>
      <w:r w:rsidRPr="00A9508E">
        <w:rPr>
          <w:rFonts w:ascii="Lucida Bright" w:hAnsi="Lucida Bright" w:cs="Tahoma"/>
          <w:sz w:val="20"/>
          <w:szCs w:val="20"/>
        </w:rPr>
        <w:t> ; Fax : 00 212 524 311 554 </w:t>
      </w:r>
    </w:p>
    <w:sectPr w:rsidR="006F7D23" w:rsidSect="00EC2DC8">
      <w:headerReference w:type="default" r:id="rId9"/>
      <w:pgSz w:w="11906" w:h="16838"/>
      <w:pgMar w:top="170" w:right="1077" w:bottom="227"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DE7B9" w14:textId="77777777" w:rsidR="00FE10F2" w:rsidRDefault="00FE10F2" w:rsidP="00442F74">
      <w:pPr>
        <w:spacing w:after="0" w:line="240" w:lineRule="auto"/>
      </w:pPr>
      <w:r>
        <w:separator/>
      </w:r>
    </w:p>
  </w:endnote>
  <w:endnote w:type="continuationSeparator" w:id="0">
    <w:p w14:paraId="073E20AC" w14:textId="77777777" w:rsidR="00FE10F2" w:rsidRDefault="00FE10F2" w:rsidP="00442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con® Next Arabic">
    <w:altName w:val="Times New Roman"/>
    <w:charset w:val="B2"/>
    <w:family w:val="roman"/>
    <w:pitch w:val="variable"/>
    <w:sig w:usb0="800020AF" w:usb1="8000004A" w:usb2="00000008" w:usb3="00000000" w:csb0="00000040" w:csb1="00000000"/>
  </w:font>
  <w:font w:name="Tahoma">
    <w:panose1 w:val="020B0604030504040204"/>
    <w:charset w:val="00"/>
    <w:family w:val="swiss"/>
    <w:pitch w:val="variable"/>
    <w:sig w:usb0="E1002EFF" w:usb1="C000605B" w:usb2="00000029" w:usb3="00000000" w:csb0="000101FF" w:csb1="00000000"/>
  </w:font>
  <w:font w:name="Fontastique">
    <w:altName w:val="MS Mincho"/>
    <w:charset w:val="00"/>
    <w:family w:val="auto"/>
    <w:pitch w:val="variable"/>
    <w:sig w:usb0="80000007" w:usb1="08000002" w:usb2="14000000" w:usb3="00000000" w:csb0="00000001"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E0E1B" w14:textId="77777777" w:rsidR="00FE10F2" w:rsidRDefault="00FE10F2" w:rsidP="00442F74">
      <w:pPr>
        <w:spacing w:after="0" w:line="240" w:lineRule="auto"/>
      </w:pPr>
      <w:r>
        <w:separator/>
      </w:r>
    </w:p>
  </w:footnote>
  <w:footnote w:type="continuationSeparator" w:id="0">
    <w:p w14:paraId="67290129" w14:textId="77777777" w:rsidR="00FE10F2" w:rsidRDefault="00FE10F2" w:rsidP="00442F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FC676" w14:textId="77777777" w:rsidR="005972FE" w:rsidRDefault="001F0FFC" w:rsidP="005972FE">
    <w:pPr>
      <w:pStyle w:val="En-tte"/>
    </w:pPr>
    <w:r>
      <w:rPr>
        <w:noProof/>
      </w:rPr>
      <w:drawing>
        <wp:anchor distT="0" distB="0" distL="114300" distR="114300" simplePos="0" relativeHeight="251661312" behindDoc="1" locked="1" layoutInCell="1" allowOverlap="1" wp14:anchorId="2BA246ED" wp14:editId="0B87B17E">
          <wp:simplePos x="0" y="0"/>
          <wp:positionH relativeFrom="column">
            <wp:posOffset>4512310</wp:posOffset>
          </wp:positionH>
          <wp:positionV relativeFrom="paragraph">
            <wp:posOffset>-429260</wp:posOffset>
          </wp:positionV>
          <wp:extent cx="2400935" cy="1419860"/>
          <wp:effectExtent l="19050" t="0" r="0" b="0"/>
          <wp:wrapNone/>
          <wp:docPr id="3" name="Image 2" descr="c droit 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droit haut.jpg"/>
                  <pic:cNvPicPr/>
                </pic:nvPicPr>
                <pic:blipFill>
                  <a:blip r:embed="rId1"/>
                  <a:stretch>
                    <a:fillRect/>
                  </a:stretch>
                </pic:blipFill>
                <pic:spPr>
                  <a:xfrm>
                    <a:off x="0" y="0"/>
                    <a:ext cx="2400935" cy="1419860"/>
                  </a:xfrm>
                  <a:prstGeom prst="rect">
                    <a:avLst/>
                  </a:prstGeom>
                </pic:spPr>
              </pic:pic>
            </a:graphicData>
          </a:graphic>
        </wp:anchor>
      </w:drawing>
    </w:r>
  </w:p>
  <w:p w14:paraId="14FD6B8B" w14:textId="77777777" w:rsidR="00F7642A" w:rsidRDefault="001F0FFC">
    <w:pPr>
      <w:pStyle w:val="En-tte"/>
    </w:pPr>
    <w:r>
      <w:rPr>
        <w:noProof/>
      </w:rPr>
      <w:drawing>
        <wp:anchor distT="0" distB="0" distL="114300" distR="114300" simplePos="0" relativeHeight="251662336" behindDoc="1" locked="1" layoutInCell="1" allowOverlap="1" wp14:anchorId="6FB0D582" wp14:editId="6DFBD8E8">
          <wp:simplePos x="0" y="0"/>
          <wp:positionH relativeFrom="column">
            <wp:posOffset>1958340</wp:posOffset>
          </wp:positionH>
          <wp:positionV relativeFrom="paragraph">
            <wp:posOffset>3097530</wp:posOffset>
          </wp:positionV>
          <wp:extent cx="4827270" cy="6918960"/>
          <wp:effectExtent l="19050" t="0" r="0" b="0"/>
          <wp:wrapNone/>
          <wp:docPr id="5" name="Image 4" descr="c droit 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droit bas.jpg"/>
                  <pic:cNvPicPr/>
                </pic:nvPicPr>
                <pic:blipFill>
                  <a:blip r:embed="rId2"/>
                  <a:stretch>
                    <a:fillRect/>
                  </a:stretch>
                </pic:blipFill>
                <pic:spPr>
                  <a:xfrm>
                    <a:off x="0" y="0"/>
                    <a:ext cx="4827270" cy="69189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7C78"/>
    <w:multiLevelType w:val="hybridMultilevel"/>
    <w:tmpl w:val="A56CBB90"/>
    <w:lvl w:ilvl="0" w:tplc="8258FE48">
      <w:numFmt w:val="bullet"/>
      <w:lvlText w:val="-"/>
      <w:lvlJc w:val="left"/>
      <w:pPr>
        <w:ind w:left="720" w:hanging="360"/>
      </w:pPr>
      <w:rPr>
        <w:rFonts w:ascii="Times New Roman" w:eastAsiaTheme="minorHAnsi" w:hAnsi="Times New Roman" w:cs="Times New Roman"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
    <w:nsid w:val="211C7247"/>
    <w:multiLevelType w:val="hybridMultilevel"/>
    <w:tmpl w:val="2EF03BBA"/>
    <w:lvl w:ilvl="0" w:tplc="DE563838">
      <w:numFmt w:val="bullet"/>
      <w:lvlText w:val="-"/>
      <w:lvlJc w:val="left"/>
      <w:pPr>
        <w:ind w:left="4320" w:hanging="39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9176F4C"/>
    <w:multiLevelType w:val="hybridMultilevel"/>
    <w:tmpl w:val="05E46AF6"/>
    <w:lvl w:ilvl="0" w:tplc="D02496BE">
      <w:start w:val="9"/>
      <w:numFmt w:val="bullet"/>
      <w:lvlText w:val="-"/>
      <w:lvlJc w:val="left"/>
      <w:pPr>
        <w:ind w:left="1097" w:hanging="360"/>
      </w:pPr>
      <w:rPr>
        <w:rFonts w:ascii="Calibri" w:eastAsia="Times New Roman" w:hAnsi="Calibri" w:cs="Calibri" w:hint="default"/>
        <w:b/>
        <w:bCs/>
        <w:color w:val="FF0000"/>
      </w:rPr>
    </w:lvl>
    <w:lvl w:ilvl="1" w:tplc="040C0003" w:tentative="1">
      <w:start w:val="1"/>
      <w:numFmt w:val="bullet"/>
      <w:lvlText w:val="o"/>
      <w:lvlJc w:val="left"/>
      <w:pPr>
        <w:ind w:left="1817" w:hanging="360"/>
      </w:pPr>
      <w:rPr>
        <w:rFonts w:ascii="Courier New" w:hAnsi="Courier New" w:cs="Courier New" w:hint="default"/>
      </w:rPr>
    </w:lvl>
    <w:lvl w:ilvl="2" w:tplc="040C0005" w:tentative="1">
      <w:start w:val="1"/>
      <w:numFmt w:val="bullet"/>
      <w:lvlText w:val=""/>
      <w:lvlJc w:val="left"/>
      <w:pPr>
        <w:ind w:left="2537" w:hanging="360"/>
      </w:pPr>
      <w:rPr>
        <w:rFonts w:ascii="Wingdings" w:hAnsi="Wingdings" w:hint="default"/>
      </w:rPr>
    </w:lvl>
    <w:lvl w:ilvl="3" w:tplc="040C0001" w:tentative="1">
      <w:start w:val="1"/>
      <w:numFmt w:val="bullet"/>
      <w:lvlText w:val=""/>
      <w:lvlJc w:val="left"/>
      <w:pPr>
        <w:ind w:left="3257" w:hanging="360"/>
      </w:pPr>
      <w:rPr>
        <w:rFonts w:ascii="Symbol" w:hAnsi="Symbol" w:hint="default"/>
      </w:rPr>
    </w:lvl>
    <w:lvl w:ilvl="4" w:tplc="040C0003" w:tentative="1">
      <w:start w:val="1"/>
      <w:numFmt w:val="bullet"/>
      <w:lvlText w:val="o"/>
      <w:lvlJc w:val="left"/>
      <w:pPr>
        <w:ind w:left="3977" w:hanging="360"/>
      </w:pPr>
      <w:rPr>
        <w:rFonts w:ascii="Courier New" w:hAnsi="Courier New" w:cs="Courier New" w:hint="default"/>
      </w:rPr>
    </w:lvl>
    <w:lvl w:ilvl="5" w:tplc="040C0005" w:tentative="1">
      <w:start w:val="1"/>
      <w:numFmt w:val="bullet"/>
      <w:lvlText w:val=""/>
      <w:lvlJc w:val="left"/>
      <w:pPr>
        <w:ind w:left="4697" w:hanging="360"/>
      </w:pPr>
      <w:rPr>
        <w:rFonts w:ascii="Wingdings" w:hAnsi="Wingdings" w:hint="default"/>
      </w:rPr>
    </w:lvl>
    <w:lvl w:ilvl="6" w:tplc="040C0001" w:tentative="1">
      <w:start w:val="1"/>
      <w:numFmt w:val="bullet"/>
      <w:lvlText w:val=""/>
      <w:lvlJc w:val="left"/>
      <w:pPr>
        <w:ind w:left="5417" w:hanging="360"/>
      </w:pPr>
      <w:rPr>
        <w:rFonts w:ascii="Symbol" w:hAnsi="Symbol" w:hint="default"/>
      </w:rPr>
    </w:lvl>
    <w:lvl w:ilvl="7" w:tplc="040C0003" w:tentative="1">
      <w:start w:val="1"/>
      <w:numFmt w:val="bullet"/>
      <w:lvlText w:val="o"/>
      <w:lvlJc w:val="left"/>
      <w:pPr>
        <w:ind w:left="6137" w:hanging="360"/>
      </w:pPr>
      <w:rPr>
        <w:rFonts w:ascii="Courier New" w:hAnsi="Courier New" w:cs="Courier New" w:hint="default"/>
      </w:rPr>
    </w:lvl>
    <w:lvl w:ilvl="8" w:tplc="040C0005" w:tentative="1">
      <w:start w:val="1"/>
      <w:numFmt w:val="bullet"/>
      <w:lvlText w:val=""/>
      <w:lvlJc w:val="left"/>
      <w:pPr>
        <w:ind w:left="6857" w:hanging="360"/>
      </w:pPr>
      <w:rPr>
        <w:rFonts w:ascii="Wingdings" w:hAnsi="Wingdings" w:hint="default"/>
      </w:rPr>
    </w:lvl>
  </w:abstractNum>
  <w:abstractNum w:abstractNumId="3">
    <w:nsid w:val="3C64082C"/>
    <w:multiLevelType w:val="hybridMultilevel"/>
    <w:tmpl w:val="1DC0CE50"/>
    <w:lvl w:ilvl="0" w:tplc="6C2EA374">
      <w:numFmt w:val="bullet"/>
      <w:lvlText w:val="-"/>
      <w:lvlJc w:val="left"/>
      <w:pPr>
        <w:ind w:left="4055" w:hanging="510"/>
      </w:pPr>
      <w:rPr>
        <w:rFonts w:asciiTheme="minorHAnsi" w:eastAsiaTheme="minorHAnsi" w:hAnsiTheme="minorHAnsi" w:cs="Cocon® Next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9546E3"/>
    <w:multiLevelType w:val="hybridMultilevel"/>
    <w:tmpl w:val="6A220A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1F32C62"/>
    <w:multiLevelType w:val="hybridMultilevel"/>
    <w:tmpl w:val="CA8289E6"/>
    <w:lvl w:ilvl="0" w:tplc="BD4C7C74">
      <w:numFmt w:val="bullet"/>
      <w:lvlText w:val="-"/>
      <w:lvlJc w:val="left"/>
      <w:pPr>
        <w:ind w:left="720" w:hanging="360"/>
      </w:pPr>
      <w:rPr>
        <w:rFonts w:asciiTheme="minorHAnsi" w:eastAsiaTheme="minorHAnsi" w:hAnsiTheme="minorHAnsi" w:cs="Cocon® Next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286472C"/>
    <w:multiLevelType w:val="hybridMultilevel"/>
    <w:tmpl w:val="3F1092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A0A1F82"/>
    <w:multiLevelType w:val="hybridMultilevel"/>
    <w:tmpl w:val="8CC83F20"/>
    <w:lvl w:ilvl="0" w:tplc="81BCB1A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3"/>
  </w:num>
  <w:num w:numId="2">
    <w:abstractNumId w:val="1"/>
  </w:num>
  <w:num w:numId="3">
    <w:abstractNumId w:val="7"/>
  </w:num>
  <w:num w:numId="4">
    <w:abstractNumId w:val="5"/>
  </w:num>
  <w:num w:numId="5">
    <w:abstractNumId w:val="0"/>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8A7"/>
    <w:rsid w:val="00015B52"/>
    <w:rsid w:val="00017988"/>
    <w:rsid w:val="000205D8"/>
    <w:rsid w:val="0003392A"/>
    <w:rsid w:val="00045890"/>
    <w:rsid w:val="000467A0"/>
    <w:rsid w:val="00056F67"/>
    <w:rsid w:val="00057F7F"/>
    <w:rsid w:val="00060D31"/>
    <w:rsid w:val="000623BF"/>
    <w:rsid w:val="0007325D"/>
    <w:rsid w:val="0008263E"/>
    <w:rsid w:val="00093221"/>
    <w:rsid w:val="000A477E"/>
    <w:rsid w:val="000A4EDA"/>
    <w:rsid w:val="000A678E"/>
    <w:rsid w:val="000C2D91"/>
    <w:rsid w:val="000E10E2"/>
    <w:rsid w:val="00100D4D"/>
    <w:rsid w:val="0010236A"/>
    <w:rsid w:val="001028DC"/>
    <w:rsid w:val="00103A7D"/>
    <w:rsid w:val="0010793F"/>
    <w:rsid w:val="001124B8"/>
    <w:rsid w:val="0011321D"/>
    <w:rsid w:val="001213F2"/>
    <w:rsid w:val="0012644B"/>
    <w:rsid w:val="001453CB"/>
    <w:rsid w:val="00151064"/>
    <w:rsid w:val="00155B7A"/>
    <w:rsid w:val="001739D8"/>
    <w:rsid w:val="001838BB"/>
    <w:rsid w:val="00184E04"/>
    <w:rsid w:val="001903A0"/>
    <w:rsid w:val="001A0B46"/>
    <w:rsid w:val="001C3221"/>
    <w:rsid w:val="001D0392"/>
    <w:rsid w:val="001D0A3A"/>
    <w:rsid w:val="001D7DAA"/>
    <w:rsid w:val="001F0FFC"/>
    <w:rsid w:val="001F2217"/>
    <w:rsid w:val="001F6453"/>
    <w:rsid w:val="00204E73"/>
    <w:rsid w:val="0021442A"/>
    <w:rsid w:val="002160F2"/>
    <w:rsid w:val="002242E0"/>
    <w:rsid w:val="00250D06"/>
    <w:rsid w:val="002510C2"/>
    <w:rsid w:val="0025189A"/>
    <w:rsid w:val="00277FA1"/>
    <w:rsid w:val="00287242"/>
    <w:rsid w:val="002909CE"/>
    <w:rsid w:val="002A11AB"/>
    <w:rsid w:val="002A7EB3"/>
    <w:rsid w:val="002B3455"/>
    <w:rsid w:val="002B3C48"/>
    <w:rsid w:val="002B4120"/>
    <w:rsid w:val="002D6643"/>
    <w:rsid w:val="002E047E"/>
    <w:rsid w:val="002F3765"/>
    <w:rsid w:val="00302BD7"/>
    <w:rsid w:val="00310D92"/>
    <w:rsid w:val="00323188"/>
    <w:rsid w:val="0034057C"/>
    <w:rsid w:val="003450C4"/>
    <w:rsid w:val="0034640C"/>
    <w:rsid w:val="00357E02"/>
    <w:rsid w:val="003827D4"/>
    <w:rsid w:val="003829E6"/>
    <w:rsid w:val="00385B03"/>
    <w:rsid w:val="00387C76"/>
    <w:rsid w:val="003929C0"/>
    <w:rsid w:val="003A1E50"/>
    <w:rsid w:val="003B6EE8"/>
    <w:rsid w:val="003C456C"/>
    <w:rsid w:val="003D6F94"/>
    <w:rsid w:val="003E6B4E"/>
    <w:rsid w:val="003F01FC"/>
    <w:rsid w:val="003F340B"/>
    <w:rsid w:val="00401415"/>
    <w:rsid w:val="00402BF0"/>
    <w:rsid w:val="004077F7"/>
    <w:rsid w:val="004235FB"/>
    <w:rsid w:val="00442F74"/>
    <w:rsid w:val="00446561"/>
    <w:rsid w:val="0045039F"/>
    <w:rsid w:val="004529BB"/>
    <w:rsid w:val="00461369"/>
    <w:rsid w:val="00472E54"/>
    <w:rsid w:val="0047392C"/>
    <w:rsid w:val="00475A09"/>
    <w:rsid w:val="004813B9"/>
    <w:rsid w:val="004842D8"/>
    <w:rsid w:val="004851FF"/>
    <w:rsid w:val="004855AD"/>
    <w:rsid w:val="0048643A"/>
    <w:rsid w:val="00496F99"/>
    <w:rsid w:val="004A0A04"/>
    <w:rsid w:val="004A1B87"/>
    <w:rsid w:val="004A2F4C"/>
    <w:rsid w:val="004A3A7E"/>
    <w:rsid w:val="004A5917"/>
    <w:rsid w:val="004B002A"/>
    <w:rsid w:val="004B61D4"/>
    <w:rsid w:val="004B7A8C"/>
    <w:rsid w:val="004D1BCB"/>
    <w:rsid w:val="004E2952"/>
    <w:rsid w:val="004E6D41"/>
    <w:rsid w:val="004E6FF8"/>
    <w:rsid w:val="004F732C"/>
    <w:rsid w:val="005000DD"/>
    <w:rsid w:val="005003E7"/>
    <w:rsid w:val="00512AF5"/>
    <w:rsid w:val="0051401E"/>
    <w:rsid w:val="00514D66"/>
    <w:rsid w:val="00517910"/>
    <w:rsid w:val="00523B4C"/>
    <w:rsid w:val="0055443B"/>
    <w:rsid w:val="005562C2"/>
    <w:rsid w:val="00564128"/>
    <w:rsid w:val="005643FD"/>
    <w:rsid w:val="005972FE"/>
    <w:rsid w:val="005A0562"/>
    <w:rsid w:val="005A6DB1"/>
    <w:rsid w:val="005A7151"/>
    <w:rsid w:val="005B22BB"/>
    <w:rsid w:val="005D7A0A"/>
    <w:rsid w:val="005E346E"/>
    <w:rsid w:val="005E5208"/>
    <w:rsid w:val="005E6EF9"/>
    <w:rsid w:val="005E71BB"/>
    <w:rsid w:val="005F04EF"/>
    <w:rsid w:val="005F27EC"/>
    <w:rsid w:val="005F6B5A"/>
    <w:rsid w:val="005F7E9F"/>
    <w:rsid w:val="00605C85"/>
    <w:rsid w:val="0060652F"/>
    <w:rsid w:val="00615962"/>
    <w:rsid w:val="00621A99"/>
    <w:rsid w:val="00626E75"/>
    <w:rsid w:val="00630D4C"/>
    <w:rsid w:val="00636B9B"/>
    <w:rsid w:val="00636C55"/>
    <w:rsid w:val="0064193D"/>
    <w:rsid w:val="00643ABB"/>
    <w:rsid w:val="00651D69"/>
    <w:rsid w:val="00652ABC"/>
    <w:rsid w:val="006550CF"/>
    <w:rsid w:val="0066475A"/>
    <w:rsid w:val="006648A7"/>
    <w:rsid w:val="00665837"/>
    <w:rsid w:val="0066761A"/>
    <w:rsid w:val="00676443"/>
    <w:rsid w:val="0068297C"/>
    <w:rsid w:val="00682CB8"/>
    <w:rsid w:val="00685414"/>
    <w:rsid w:val="00691982"/>
    <w:rsid w:val="006944EE"/>
    <w:rsid w:val="006B4693"/>
    <w:rsid w:val="006B4A1C"/>
    <w:rsid w:val="006B670A"/>
    <w:rsid w:val="006B703C"/>
    <w:rsid w:val="006C2FDA"/>
    <w:rsid w:val="006D2214"/>
    <w:rsid w:val="006D4F53"/>
    <w:rsid w:val="006E1710"/>
    <w:rsid w:val="006F5894"/>
    <w:rsid w:val="006F7BF4"/>
    <w:rsid w:val="006F7D23"/>
    <w:rsid w:val="007165E6"/>
    <w:rsid w:val="00724B9B"/>
    <w:rsid w:val="00731732"/>
    <w:rsid w:val="007348CC"/>
    <w:rsid w:val="00744E90"/>
    <w:rsid w:val="00744EE9"/>
    <w:rsid w:val="00752A54"/>
    <w:rsid w:val="00762600"/>
    <w:rsid w:val="00764EAE"/>
    <w:rsid w:val="00770B1B"/>
    <w:rsid w:val="0077363A"/>
    <w:rsid w:val="00775876"/>
    <w:rsid w:val="00781876"/>
    <w:rsid w:val="0078701C"/>
    <w:rsid w:val="00790BE7"/>
    <w:rsid w:val="00795127"/>
    <w:rsid w:val="007B1A39"/>
    <w:rsid w:val="007B37DE"/>
    <w:rsid w:val="007C2595"/>
    <w:rsid w:val="007D5E31"/>
    <w:rsid w:val="007E2616"/>
    <w:rsid w:val="007F086E"/>
    <w:rsid w:val="007F0A05"/>
    <w:rsid w:val="007F33C0"/>
    <w:rsid w:val="007F43C2"/>
    <w:rsid w:val="00816E4E"/>
    <w:rsid w:val="00825F46"/>
    <w:rsid w:val="00845642"/>
    <w:rsid w:val="00845A5A"/>
    <w:rsid w:val="00846FCC"/>
    <w:rsid w:val="008504FF"/>
    <w:rsid w:val="0086223A"/>
    <w:rsid w:val="00864070"/>
    <w:rsid w:val="00872F0B"/>
    <w:rsid w:val="0087459D"/>
    <w:rsid w:val="00874BC9"/>
    <w:rsid w:val="008758B9"/>
    <w:rsid w:val="00884F7B"/>
    <w:rsid w:val="00890964"/>
    <w:rsid w:val="00890C15"/>
    <w:rsid w:val="00892FC3"/>
    <w:rsid w:val="008B0E92"/>
    <w:rsid w:val="008B1E5F"/>
    <w:rsid w:val="008B40AB"/>
    <w:rsid w:val="008B49C1"/>
    <w:rsid w:val="008B717F"/>
    <w:rsid w:val="008C415B"/>
    <w:rsid w:val="008D0838"/>
    <w:rsid w:val="008D3468"/>
    <w:rsid w:val="008E1455"/>
    <w:rsid w:val="008E3FDA"/>
    <w:rsid w:val="00902932"/>
    <w:rsid w:val="00903274"/>
    <w:rsid w:val="00904F85"/>
    <w:rsid w:val="0091458C"/>
    <w:rsid w:val="00924078"/>
    <w:rsid w:val="00926E39"/>
    <w:rsid w:val="0093404D"/>
    <w:rsid w:val="009414F9"/>
    <w:rsid w:val="009432FE"/>
    <w:rsid w:val="009501AD"/>
    <w:rsid w:val="009503D2"/>
    <w:rsid w:val="00957A95"/>
    <w:rsid w:val="00963C0E"/>
    <w:rsid w:val="00974E12"/>
    <w:rsid w:val="00996197"/>
    <w:rsid w:val="009B0BB5"/>
    <w:rsid w:val="009D1AEA"/>
    <w:rsid w:val="009D368B"/>
    <w:rsid w:val="009D6079"/>
    <w:rsid w:val="009D72AC"/>
    <w:rsid w:val="009E5EA4"/>
    <w:rsid w:val="009F1AAC"/>
    <w:rsid w:val="00A02186"/>
    <w:rsid w:val="00A0795F"/>
    <w:rsid w:val="00A10916"/>
    <w:rsid w:val="00A147D8"/>
    <w:rsid w:val="00A204BF"/>
    <w:rsid w:val="00A23979"/>
    <w:rsid w:val="00A34F56"/>
    <w:rsid w:val="00A46E95"/>
    <w:rsid w:val="00A50624"/>
    <w:rsid w:val="00A515A3"/>
    <w:rsid w:val="00A56E7F"/>
    <w:rsid w:val="00A56E85"/>
    <w:rsid w:val="00A9508E"/>
    <w:rsid w:val="00A9743B"/>
    <w:rsid w:val="00AA3C8B"/>
    <w:rsid w:val="00AA53F3"/>
    <w:rsid w:val="00AB7AA1"/>
    <w:rsid w:val="00AC4B57"/>
    <w:rsid w:val="00AD7728"/>
    <w:rsid w:val="00AE7CEF"/>
    <w:rsid w:val="00B06872"/>
    <w:rsid w:val="00B372B6"/>
    <w:rsid w:val="00B4191C"/>
    <w:rsid w:val="00B668AF"/>
    <w:rsid w:val="00B70C59"/>
    <w:rsid w:val="00B775B7"/>
    <w:rsid w:val="00B85A69"/>
    <w:rsid w:val="00BA0A0F"/>
    <w:rsid w:val="00BB05DC"/>
    <w:rsid w:val="00BB1159"/>
    <w:rsid w:val="00BB3F7C"/>
    <w:rsid w:val="00BC428F"/>
    <w:rsid w:val="00BC468A"/>
    <w:rsid w:val="00BD46A5"/>
    <w:rsid w:val="00BE12B0"/>
    <w:rsid w:val="00BF4DE5"/>
    <w:rsid w:val="00C0040D"/>
    <w:rsid w:val="00C12B4A"/>
    <w:rsid w:val="00C12CAA"/>
    <w:rsid w:val="00C1510D"/>
    <w:rsid w:val="00C16E1A"/>
    <w:rsid w:val="00C317DF"/>
    <w:rsid w:val="00C33B80"/>
    <w:rsid w:val="00C35A6F"/>
    <w:rsid w:val="00C42087"/>
    <w:rsid w:val="00C51A6D"/>
    <w:rsid w:val="00C62758"/>
    <w:rsid w:val="00C71C04"/>
    <w:rsid w:val="00C77032"/>
    <w:rsid w:val="00C874F4"/>
    <w:rsid w:val="00C87773"/>
    <w:rsid w:val="00C93A61"/>
    <w:rsid w:val="00CA45D4"/>
    <w:rsid w:val="00CB5BB4"/>
    <w:rsid w:val="00CC426D"/>
    <w:rsid w:val="00CC512B"/>
    <w:rsid w:val="00CD0BCF"/>
    <w:rsid w:val="00CD5978"/>
    <w:rsid w:val="00CE0116"/>
    <w:rsid w:val="00CE12E9"/>
    <w:rsid w:val="00CE31E9"/>
    <w:rsid w:val="00CE3B21"/>
    <w:rsid w:val="00CF4F14"/>
    <w:rsid w:val="00CF56C5"/>
    <w:rsid w:val="00D01210"/>
    <w:rsid w:val="00D02166"/>
    <w:rsid w:val="00D06942"/>
    <w:rsid w:val="00D105EB"/>
    <w:rsid w:val="00D11B27"/>
    <w:rsid w:val="00D20B40"/>
    <w:rsid w:val="00D22CC0"/>
    <w:rsid w:val="00D2307F"/>
    <w:rsid w:val="00D447C9"/>
    <w:rsid w:val="00D47B55"/>
    <w:rsid w:val="00D60AFC"/>
    <w:rsid w:val="00D613BD"/>
    <w:rsid w:val="00D72A52"/>
    <w:rsid w:val="00D776EF"/>
    <w:rsid w:val="00D81BF1"/>
    <w:rsid w:val="00D90FF8"/>
    <w:rsid w:val="00D952A7"/>
    <w:rsid w:val="00DA3E6A"/>
    <w:rsid w:val="00DB0627"/>
    <w:rsid w:val="00DB57BA"/>
    <w:rsid w:val="00DB621A"/>
    <w:rsid w:val="00DC45A1"/>
    <w:rsid w:val="00DC5C5C"/>
    <w:rsid w:val="00DD6819"/>
    <w:rsid w:val="00DF3EE9"/>
    <w:rsid w:val="00E0157A"/>
    <w:rsid w:val="00E020A1"/>
    <w:rsid w:val="00E23811"/>
    <w:rsid w:val="00E3256A"/>
    <w:rsid w:val="00E35C9F"/>
    <w:rsid w:val="00E5140A"/>
    <w:rsid w:val="00E521E8"/>
    <w:rsid w:val="00E52C49"/>
    <w:rsid w:val="00E5448C"/>
    <w:rsid w:val="00E57914"/>
    <w:rsid w:val="00E60CB3"/>
    <w:rsid w:val="00E64DAC"/>
    <w:rsid w:val="00E70173"/>
    <w:rsid w:val="00E70496"/>
    <w:rsid w:val="00E70EA3"/>
    <w:rsid w:val="00E83E49"/>
    <w:rsid w:val="00E86156"/>
    <w:rsid w:val="00EB52D8"/>
    <w:rsid w:val="00EC2DC8"/>
    <w:rsid w:val="00ED6AA9"/>
    <w:rsid w:val="00EE3693"/>
    <w:rsid w:val="00EE63C1"/>
    <w:rsid w:val="00EE67FD"/>
    <w:rsid w:val="00EE7FED"/>
    <w:rsid w:val="00EF4776"/>
    <w:rsid w:val="00F14524"/>
    <w:rsid w:val="00F20786"/>
    <w:rsid w:val="00F40336"/>
    <w:rsid w:val="00F422CA"/>
    <w:rsid w:val="00F5388E"/>
    <w:rsid w:val="00F706F4"/>
    <w:rsid w:val="00F7642A"/>
    <w:rsid w:val="00F926FB"/>
    <w:rsid w:val="00FA09B5"/>
    <w:rsid w:val="00FA28CA"/>
    <w:rsid w:val="00FA5B64"/>
    <w:rsid w:val="00FB6FA9"/>
    <w:rsid w:val="00FB7733"/>
    <w:rsid w:val="00FC2ED5"/>
    <w:rsid w:val="00FC321C"/>
    <w:rsid w:val="00FC4FC2"/>
    <w:rsid w:val="00FC53B5"/>
    <w:rsid w:val="00FE015B"/>
    <w:rsid w:val="00FE10F2"/>
    <w:rsid w:val="00FE345F"/>
    <w:rsid w:val="00FF151E"/>
    <w:rsid w:val="00FF648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766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648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48A7"/>
    <w:rPr>
      <w:rFonts w:ascii="Tahoma" w:hAnsi="Tahoma" w:cs="Tahoma"/>
      <w:sz w:val="16"/>
      <w:szCs w:val="16"/>
    </w:rPr>
  </w:style>
  <w:style w:type="paragraph" w:styleId="En-tte">
    <w:name w:val="header"/>
    <w:basedOn w:val="Normal"/>
    <w:link w:val="En-tteCar"/>
    <w:uiPriority w:val="99"/>
    <w:unhideWhenUsed/>
    <w:rsid w:val="00442F74"/>
    <w:pPr>
      <w:tabs>
        <w:tab w:val="center" w:pos="4536"/>
        <w:tab w:val="right" w:pos="9072"/>
      </w:tabs>
      <w:spacing w:after="0" w:line="240" w:lineRule="auto"/>
    </w:pPr>
  </w:style>
  <w:style w:type="character" w:customStyle="1" w:styleId="En-tteCar">
    <w:name w:val="En-tête Car"/>
    <w:basedOn w:val="Policepardfaut"/>
    <w:link w:val="En-tte"/>
    <w:uiPriority w:val="99"/>
    <w:rsid w:val="00442F74"/>
  </w:style>
  <w:style w:type="paragraph" w:styleId="Pieddepage">
    <w:name w:val="footer"/>
    <w:basedOn w:val="Normal"/>
    <w:link w:val="PieddepageCar"/>
    <w:uiPriority w:val="99"/>
    <w:unhideWhenUsed/>
    <w:rsid w:val="00442F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2F74"/>
  </w:style>
  <w:style w:type="paragraph" w:customStyle="1" w:styleId="FNF-Titel">
    <w:name w:val="FNF-Titel"/>
    <w:basedOn w:val="Normal"/>
    <w:next w:val="Normal"/>
    <w:link w:val="FNF-TitelCar"/>
    <w:autoRedefine/>
    <w:rsid w:val="00DB0627"/>
    <w:pPr>
      <w:spacing w:before="120" w:after="120" w:line="240" w:lineRule="auto"/>
      <w:jc w:val="center"/>
    </w:pPr>
    <w:rPr>
      <w:rFonts w:ascii="Fontastique" w:eastAsia="Times New Roman" w:hAnsi="Fontastique" w:cs="Times New Roman"/>
      <w:b/>
      <w:color w:val="2F8236"/>
      <w:sz w:val="28"/>
      <w:szCs w:val="28"/>
      <w:lang w:eastAsia="de-DE"/>
    </w:rPr>
  </w:style>
  <w:style w:type="paragraph" w:customStyle="1" w:styleId="FNF-Untertitel">
    <w:name w:val="FNF-Untertitel"/>
    <w:basedOn w:val="Normal"/>
    <w:next w:val="Normal"/>
    <w:link w:val="FNF-UntertitelCar"/>
    <w:autoRedefine/>
    <w:rsid w:val="00DB0627"/>
    <w:pPr>
      <w:spacing w:before="120" w:after="0" w:line="240" w:lineRule="auto"/>
      <w:jc w:val="center"/>
    </w:pPr>
    <w:rPr>
      <w:rFonts w:ascii="Fontastique" w:eastAsia="Times New Roman" w:hAnsi="Fontastique" w:cs="Times New Roman"/>
      <w:color w:val="2F8236"/>
      <w:lang w:eastAsia="de-DE"/>
    </w:rPr>
  </w:style>
  <w:style w:type="table" w:styleId="Grilledutableau">
    <w:name w:val="Table Grid"/>
    <w:basedOn w:val="TableauNormal"/>
    <w:rsid w:val="00A0795F"/>
    <w:pPr>
      <w:spacing w:after="0" w:line="240" w:lineRule="auto"/>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text">
    <w:name w:val="tabellentext"/>
    <w:basedOn w:val="Normal"/>
    <w:link w:val="tabellentextZchn"/>
    <w:uiPriority w:val="99"/>
    <w:rsid w:val="00A0795F"/>
    <w:pPr>
      <w:tabs>
        <w:tab w:val="left" w:pos="851"/>
        <w:tab w:val="right" w:pos="9286"/>
      </w:tabs>
      <w:spacing w:after="0" w:line="240" w:lineRule="auto"/>
      <w:jc w:val="both"/>
    </w:pPr>
    <w:rPr>
      <w:rFonts w:ascii="Arial" w:eastAsia="Times New Roman" w:hAnsi="Arial" w:cs="Arial"/>
      <w:bCs/>
      <w:sz w:val="16"/>
      <w:lang w:val="en-GB" w:eastAsia="de-DE"/>
    </w:rPr>
  </w:style>
  <w:style w:type="character" w:customStyle="1" w:styleId="tabellentextZchn">
    <w:name w:val="tabellentext Zchn"/>
    <w:basedOn w:val="Policepardfaut"/>
    <w:link w:val="tabellentext"/>
    <w:uiPriority w:val="99"/>
    <w:locked/>
    <w:rsid w:val="00A0795F"/>
    <w:rPr>
      <w:rFonts w:ascii="Arial" w:eastAsia="Times New Roman" w:hAnsi="Arial" w:cs="Arial"/>
      <w:bCs/>
      <w:sz w:val="16"/>
      <w:lang w:val="en-GB" w:eastAsia="de-DE"/>
    </w:rPr>
  </w:style>
  <w:style w:type="character" w:styleId="Lienhypertexte">
    <w:name w:val="Hyperlink"/>
    <w:basedOn w:val="Policepardfaut"/>
    <w:uiPriority w:val="99"/>
    <w:unhideWhenUsed/>
    <w:rsid w:val="00781876"/>
    <w:rPr>
      <w:color w:val="0000FF" w:themeColor="hyperlink"/>
      <w:u w:val="single"/>
    </w:rPr>
  </w:style>
  <w:style w:type="paragraph" w:customStyle="1" w:styleId="TITRE1">
    <w:name w:val="TITRE 1"/>
    <w:basedOn w:val="FNF-Titel"/>
    <w:link w:val="TITRE1Car"/>
    <w:qFormat/>
    <w:rsid w:val="00D02166"/>
  </w:style>
  <w:style w:type="paragraph" w:customStyle="1" w:styleId="TITRE2">
    <w:name w:val="TITRE 2"/>
    <w:basedOn w:val="FNF-Untertitel"/>
    <w:link w:val="TITRE2Car"/>
    <w:qFormat/>
    <w:rsid w:val="00D02166"/>
  </w:style>
  <w:style w:type="character" w:customStyle="1" w:styleId="FNF-TitelCar">
    <w:name w:val="FNF-Titel Car"/>
    <w:basedOn w:val="Policepardfaut"/>
    <w:link w:val="FNF-Titel"/>
    <w:rsid w:val="00D02166"/>
    <w:rPr>
      <w:rFonts w:ascii="Fontastique" w:eastAsia="Times New Roman" w:hAnsi="Fontastique" w:cs="Times New Roman"/>
      <w:b/>
      <w:color w:val="2F8236"/>
      <w:sz w:val="28"/>
      <w:szCs w:val="28"/>
      <w:lang w:eastAsia="de-DE"/>
    </w:rPr>
  </w:style>
  <w:style w:type="character" w:customStyle="1" w:styleId="TITRE1Car">
    <w:name w:val="TITRE 1 Car"/>
    <w:basedOn w:val="FNF-TitelCar"/>
    <w:link w:val="TITRE1"/>
    <w:rsid w:val="00D02166"/>
    <w:rPr>
      <w:rFonts w:ascii="Fontastique" w:eastAsia="Times New Roman" w:hAnsi="Fontastique" w:cs="Times New Roman"/>
      <w:b/>
      <w:color w:val="2F8236"/>
      <w:sz w:val="28"/>
      <w:szCs w:val="28"/>
      <w:lang w:eastAsia="de-DE"/>
    </w:rPr>
  </w:style>
  <w:style w:type="character" w:customStyle="1" w:styleId="FNF-UntertitelCar">
    <w:name w:val="FNF-Untertitel Car"/>
    <w:basedOn w:val="Policepardfaut"/>
    <w:link w:val="FNF-Untertitel"/>
    <w:rsid w:val="00D02166"/>
    <w:rPr>
      <w:rFonts w:ascii="Fontastique" w:eastAsia="Times New Roman" w:hAnsi="Fontastique" w:cs="Times New Roman"/>
      <w:color w:val="2F8236"/>
      <w:lang w:eastAsia="de-DE"/>
    </w:rPr>
  </w:style>
  <w:style w:type="character" w:customStyle="1" w:styleId="TITRE2Car">
    <w:name w:val="TITRE 2 Car"/>
    <w:basedOn w:val="FNF-UntertitelCar"/>
    <w:link w:val="TITRE2"/>
    <w:rsid w:val="00D02166"/>
    <w:rPr>
      <w:rFonts w:ascii="Fontastique" w:eastAsia="Times New Roman" w:hAnsi="Fontastique" w:cs="Times New Roman"/>
      <w:color w:val="2F8236"/>
      <w:lang w:eastAsia="de-DE"/>
    </w:rPr>
  </w:style>
  <w:style w:type="paragraph" w:styleId="Paragraphedeliste">
    <w:name w:val="List Paragraph"/>
    <w:basedOn w:val="Normal"/>
    <w:link w:val="ParagraphedelisteCar"/>
    <w:uiPriority w:val="34"/>
    <w:qFormat/>
    <w:rsid w:val="00EF4776"/>
    <w:pPr>
      <w:ind w:left="720"/>
      <w:contextualSpacing/>
    </w:pPr>
  </w:style>
  <w:style w:type="paragraph" w:styleId="NormalWeb">
    <w:name w:val="Normal (Web)"/>
    <w:basedOn w:val="Normal"/>
    <w:uiPriority w:val="99"/>
    <w:unhideWhenUsed/>
    <w:rsid w:val="00FC321C"/>
    <w:pPr>
      <w:spacing w:before="100" w:beforeAutospacing="1" w:after="100" w:afterAutospacing="1" w:line="240" w:lineRule="auto"/>
    </w:pPr>
    <w:rPr>
      <w:rFonts w:ascii="Times New Roman" w:eastAsia="Times New Roman" w:hAnsi="Times New Roman" w:cs="Times New Roman"/>
      <w:sz w:val="24"/>
      <w:szCs w:val="24"/>
    </w:rPr>
  </w:style>
  <w:style w:type="paragraph" w:styleId="PrformatHTML">
    <w:name w:val="HTML Preformatted"/>
    <w:basedOn w:val="Normal"/>
    <w:link w:val="PrformatHTMLCar"/>
    <w:uiPriority w:val="99"/>
    <w:unhideWhenUsed/>
    <w:rsid w:val="00744E90"/>
    <w:pPr>
      <w:spacing w:after="0" w:line="240" w:lineRule="auto"/>
    </w:pPr>
    <w:rPr>
      <w:rFonts w:ascii="Consolas" w:eastAsiaTheme="minorHAnsi" w:hAnsi="Consolas"/>
      <w:sz w:val="20"/>
      <w:szCs w:val="20"/>
      <w:lang w:val="fr-MA" w:eastAsia="en-US"/>
    </w:rPr>
  </w:style>
  <w:style w:type="character" w:customStyle="1" w:styleId="PrformatHTMLCar">
    <w:name w:val="Préformaté HTML Car"/>
    <w:basedOn w:val="Policepardfaut"/>
    <w:link w:val="PrformatHTML"/>
    <w:uiPriority w:val="99"/>
    <w:rsid w:val="00744E90"/>
    <w:rPr>
      <w:rFonts w:ascii="Consolas" w:eastAsiaTheme="minorHAnsi" w:hAnsi="Consolas"/>
      <w:sz w:val="20"/>
      <w:szCs w:val="20"/>
      <w:lang w:val="fr-MA" w:eastAsia="en-US"/>
    </w:rPr>
  </w:style>
  <w:style w:type="character" w:customStyle="1" w:styleId="ParagraphedelisteCar">
    <w:name w:val="Paragraphe de liste Car"/>
    <w:link w:val="Paragraphedeliste"/>
    <w:uiPriority w:val="34"/>
    <w:locked/>
    <w:rsid w:val="003E6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648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48A7"/>
    <w:rPr>
      <w:rFonts w:ascii="Tahoma" w:hAnsi="Tahoma" w:cs="Tahoma"/>
      <w:sz w:val="16"/>
      <w:szCs w:val="16"/>
    </w:rPr>
  </w:style>
  <w:style w:type="paragraph" w:styleId="En-tte">
    <w:name w:val="header"/>
    <w:basedOn w:val="Normal"/>
    <w:link w:val="En-tteCar"/>
    <w:uiPriority w:val="99"/>
    <w:unhideWhenUsed/>
    <w:rsid w:val="00442F74"/>
    <w:pPr>
      <w:tabs>
        <w:tab w:val="center" w:pos="4536"/>
        <w:tab w:val="right" w:pos="9072"/>
      </w:tabs>
      <w:spacing w:after="0" w:line="240" w:lineRule="auto"/>
    </w:pPr>
  </w:style>
  <w:style w:type="character" w:customStyle="1" w:styleId="En-tteCar">
    <w:name w:val="En-tête Car"/>
    <w:basedOn w:val="Policepardfaut"/>
    <w:link w:val="En-tte"/>
    <w:uiPriority w:val="99"/>
    <w:rsid w:val="00442F74"/>
  </w:style>
  <w:style w:type="paragraph" w:styleId="Pieddepage">
    <w:name w:val="footer"/>
    <w:basedOn w:val="Normal"/>
    <w:link w:val="PieddepageCar"/>
    <w:uiPriority w:val="99"/>
    <w:unhideWhenUsed/>
    <w:rsid w:val="00442F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2F74"/>
  </w:style>
  <w:style w:type="paragraph" w:customStyle="1" w:styleId="FNF-Titel">
    <w:name w:val="FNF-Titel"/>
    <w:basedOn w:val="Normal"/>
    <w:next w:val="Normal"/>
    <w:link w:val="FNF-TitelCar"/>
    <w:autoRedefine/>
    <w:rsid w:val="00DB0627"/>
    <w:pPr>
      <w:spacing w:before="120" w:after="120" w:line="240" w:lineRule="auto"/>
      <w:jc w:val="center"/>
    </w:pPr>
    <w:rPr>
      <w:rFonts w:ascii="Fontastique" w:eastAsia="Times New Roman" w:hAnsi="Fontastique" w:cs="Times New Roman"/>
      <w:b/>
      <w:color w:val="2F8236"/>
      <w:sz w:val="28"/>
      <w:szCs w:val="28"/>
      <w:lang w:eastAsia="de-DE"/>
    </w:rPr>
  </w:style>
  <w:style w:type="paragraph" w:customStyle="1" w:styleId="FNF-Untertitel">
    <w:name w:val="FNF-Untertitel"/>
    <w:basedOn w:val="Normal"/>
    <w:next w:val="Normal"/>
    <w:link w:val="FNF-UntertitelCar"/>
    <w:autoRedefine/>
    <w:rsid w:val="00DB0627"/>
    <w:pPr>
      <w:spacing w:before="120" w:after="0" w:line="240" w:lineRule="auto"/>
      <w:jc w:val="center"/>
    </w:pPr>
    <w:rPr>
      <w:rFonts w:ascii="Fontastique" w:eastAsia="Times New Roman" w:hAnsi="Fontastique" w:cs="Times New Roman"/>
      <w:color w:val="2F8236"/>
      <w:lang w:eastAsia="de-DE"/>
    </w:rPr>
  </w:style>
  <w:style w:type="table" w:styleId="Grilledutableau">
    <w:name w:val="Table Grid"/>
    <w:basedOn w:val="TableauNormal"/>
    <w:rsid w:val="00A0795F"/>
    <w:pPr>
      <w:spacing w:after="0" w:line="240" w:lineRule="auto"/>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text">
    <w:name w:val="tabellentext"/>
    <w:basedOn w:val="Normal"/>
    <w:link w:val="tabellentextZchn"/>
    <w:uiPriority w:val="99"/>
    <w:rsid w:val="00A0795F"/>
    <w:pPr>
      <w:tabs>
        <w:tab w:val="left" w:pos="851"/>
        <w:tab w:val="right" w:pos="9286"/>
      </w:tabs>
      <w:spacing w:after="0" w:line="240" w:lineRule="auto"/>
      <w:jc w:val="both"/>
    </w:pPr>
    <w:rPr>
      <w:rFonts w:ascii="Arial" w:eastAsia="Times New Roman" w:hAnsi="Arial" w:cs="Arial"/>
      <w:bCs/>
      <w:sz w:val="16"/>
      <w:lang w:val="en-GB" w:eastAsia="de-DE"/>
    </w:rPr>
  </w:style>
  <w:style w:type="character" w:customStyle="1" w:styleId="tabellentextZchn">
    <w:name w:val="tabellentext Zchn"/>
    <w:basedOn w:val="Policepardfaut"/>
    <w:link w:val="tabellentext"/>
    <w:uiPriority w:val="99"/>
    <w:locked/>
    <w:rsid w:val="00A0795F"/>
    <w:rPr>
      <w:rFonts w:ascii="Arial" w:eastAsia="Times New Roman" w:hAnsi="Arial" w:cs="Arial"/>
      <w:bCs/>
      <w:sz w:val="16"/>
      <w:lang w:val="en-GB" w:eastAsia="de-DE"/>
    </w:rPr>
  </w:style>
  <w:style w:type="character" w:styleId="Lienhypertexte">
    <w:name w:val="Hyperlink"/>
    <w:basedOn w:val="Policepardfaut"/>
    <w:uiPriority w:val="99"/>
    <w:unhideWhenUsed/>
    <w:rsid w:val="00781876"/>
    <w:rPr>
      <w:color w:val="0000FF" w:themeColor="hyperlink"/>
      <w:u w:val="single"/>
    </w:rPr>
  </w:style>
  <w:style w:type="paragraph" w:customStyle="1" w:styleId="TITRE1">
    <w:name w:val="TITRE 1"/>
    <w:basedOn w:val="FNF-Titel"/>
    <w:link w:val="TITRE1Car"/>
    <w:qFormat/>
    <w:rsid w:val="00D02166"/>
  </w:style>
  <w:style w:type="paragraph" w:customStyle="1" w:styleId="TITRE2">
    <w:name w:val="TITRE 2"/>
    <w:basedOn w:val="FNF-Untertitel"/>
    <w:link w:val="TITRE2Car"/>
    <w:qFormat/>
    <w:rsid w:val="00D02166"/>
  </w:style>
  <w:style w:type="character" w:customStyle="1" w:styleId="FNF-TitelCar">
    <w:name w:val="FNF-Titel Car"/>
    <w:basedOn w:val="Policepardfaut"/>
    <w:link w:val="FNF-Titel"/>
    <w:rsid w:val="00D02166"/>
    <w:rPr>
      <w:rFonts w:ascii="Fontastique" w:eastAsia="Times New Roman" w:hAnsi="Fontastique" w:cs="Times New Roman"/>
      <w:b/>
      <w:color w:val="2F8236"/>
      <w:sz w:val="28"/>
      <w:szCs w:val="28"/>
      <w:lang w:eastAsia="de-DE"/>
    </w:rPr>
  </w:style>
  <w:style w:type="character" w:customStyle="1" w:styleId="TITRE1Car">
    <w:name w:val="TITRE 1 Car"/>
    <w:basedOn w:val="FNF-TitelCar"/>
    <w:link w:val="TITRE1"/>
    <w:rsid w:val="00D02166"/>
    <w:rPr>
      <w:rFonts w:ascii="Fontastique" w:eastAsia="Times New Roman" w:hAnsi="Fontastique" w:cs="Times New Roman"/>
      <w:b/>
      <w:color w:val="2F8236"/>
      <w:sz w:val="28"/>
      <w:szCs w:val="28"/>
      <w:lang w:eastAsia="de-DE"/>
    </w:rPr>
  </w:style>
  <w:style w:type="character" w:customStyle="1" w:styleId="FNF-UntertitelCar">
    <w:name w:val="FNF-Untertitel Car"/>
    <w:basedOn w:val="Policepardfaut"/>
    <w:link w:val="FNF-Untertitel"/>
    <w:rsid w:val="00D02166"/>
    <w:rPr>
      <w:rFonts w:ascii="Fontastique" w:eastAsia="Times New Roman" w:hAnsi="Fontastique" w:cs="Times New Roman"/>
      <w:color w:val="2F8236"/>
      <w:lang w:eastAsia="de-DE"/>
    </w:rPr>
  </w:style>
  <w:style w:type="character" w:customStyle="1" w:styleId="TITRE2Car">
    <w:name w:val="TITRE 2 Car"/>
    <w:basedOn w:val="FNF-UntertitelCar"/>
    <w:link w:val="TITRE2"/>
    <w:rsid w:val="00D02166"/>
    <w:rPr>
      <w:rFonts w:ascii="Fontastique" w:eastAsia="Times New Roman" w:hAnsi="Fontastique" w:cs="Times New Roman"/>
      <w:color w:val="2F8236"/>
      <w:lang w:eastAsia="de-DE"/>
    </w:rPr>
  </w:style>
  <w:style w:type="paragraph" w:styleId="Paragraphedeliste">
    <w:name w:val="List Paragraph"/>
    <w:basedOn w:val="Normal"/>
    <w:link w:val="ParagraphedelisteCar"/>
    <w:uiPriority w:val="34"/>
    <w:qFormat/>
    <w:rsid w:val="00EF4776"/>
    <w:pPr>
      <w:ind w:left="720"/>
      <w:contextualSpacing/>
    </w:pPr>
  </w:style>
  <w:style w:type="paragraph" w:styleId="NormalWeb">
    <w:name w:val="Normal (Web)"/>
    <w:basedOn w:val="Normal"/>
    <w:uiPriority w:val="99"/>
    <w:unhideWhenUsed/>
    <w:rsid w:val="00FC321C"/>
    <w:pPr>
      <w:spacing w:before="100" w:beforeAutospacing="1" w:after="100" w:afterAutospacing="1" w:line="240" w:lineRule="auto"/>
    </w:pPr>
    <w:rPr>
      <w:rFonts w:ascii="Times New Roman" w:eastAsia="Times New Roman" w:hAnsi="Times New Roman" w:cs="Times New Roman"/>
      <w:sz w:val="24"/>
      <w:szCs w:val="24"/>
    </w:rPr>
  </w:style>
  <w:style w:type="paragraph" w:styleId="PrformatHTML">
    <w:name w:val="HTML Preformatted"/>
    <w:basedOn w:val="Normal"/>
    <w:link w:val="PrformatHTMLCar"/>
    <w:uiPriority w:val="99"/>
    <w:unhideWhenUsed/>
    <w:rsid w:val="00744E90"/>
    <w:pPr>
      <w:spacing w:after="0" w:line="240" w:lineRule="auto"/>
    </w:pPr>
    <w:rPr>
      <w:rFonts w:ascii="Consolas" w:eastAsiaTheme="minorHAnsi" w:hAnsi="Consolas"/>
      <w:sz w:val="20"/>
      <w:szCs w:val="20"/>
      <w:lang w:val="fr-MA" w:eastAsia="en-US"/>
    </w:rPr>
  </w:style>
  <w:style w:type="character" w:customStyle="1" w:styleId="PrformatHTMLCar">
    <w:name w:val="Préformaté HTML Car"/>
    <w:basedOn w:val="Policepardfaut"/>
    <w:link w:val="PrformatHTML"/>
    <w:uiPriority w:val="99"/>
    <w:rsid w:val="00744E90"/>
    <w:rPr>
      <w:rFonts w:ascii="Consolas" w:eastAsiaTheme="minorHAnsi" w:hAnsi="Consolas"/>
      <w:sz w:val="20"/>
      <w:szCs w:val="20"/>
      <w:lang w:val="fr-MA" w:eastAsia="en-US"/>
    </w:rPr>
  </w:style>
  <w:style w:type="character" w:customStyle="1" w:styleId="ParagraphedelisteCar">
    <w:name w:val="Paragraphe de liste Car"/>
    <w:link w:val="Paragraphedeliste"/>
    <w:uiPriority w:val="34"/>
    <w:locked/>
    <w:rsid w:val="003E6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938065">
      <w:bodyDiv w:val="1"/>
      <w:marLeft w:val="0"/>
      <w:marRight w:val="0"/>
      <w:marTop w:val="0"/>
      <w:marBottom w:val="0"/>
      <w:divBdr>
        <w:top w:val="none" w:sz="0" w:space="0" w:color="auto"/>
        <w:left w:val="none" w:sz="0" w:space="0" w:color="auto"/>
        <w:bottom w:val="none" w:sz="0" w:space="0" w:color="auto"/>
        <w:right w:val="none" w:sz="0" w:space="0" w:color="auto"/>
      </w:divBdr>
    </w:div>
    <w:div w:id="204540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445</Words>
  <Characters>2449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ENGAGIA</dc:creator>
  <cp:lastModifiedBy>Hanan</cp:lastModifiedBy>
  <cp:revision>6</cp:revision>
  <cp:lastPrinted>2024-10-10T09:27:00Z</cp:lastPrinted>
  <dcterms:created xsi:type="dcterms:W3CDTF">2024-10-10T09:17:00Z</dcterms:created>
  <dcterms:modified xsi:type="dcterms:W3CDTF">2024-10-10T09:28:00Z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