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3745" w14:textId="65F54717" w:rsidR="002F5373" w:rsidRPr="00D059AF" w:rsidRDefault="00242D1E" w:rsidP="002F5373">
      <w:pPr>
        <w:spacing w:line="276" w:lineRule="auto"/>
        <w:jc w:val="both"/>
        <w:rPr>
          <w:rFonts w:asciiTheme="minorHAnsi" w:hAnsiTheme="minorHAnsi" w:cstheme="minorHAnsi"/>
        </w:rPr>
      </w:pPr>
      <w:r>
        <w:rPr>
          <w:rFonts w:asciiTheme="minorHAnsi" w:hAnsiTheme="minorHAnsi" w:cstheme="minorHAnsi"/>
          <w:b/>
          <w:noProof/>
          <w:color w:val="17365D"/>
          <w:sz w:val="32"/>
          <w:szCs w:val="32"/>
        </w:rPr>
        <w:drawing>
          <wp:anchor distT="0" distB="0" distL="114300" distR="114300" simplePos="0" relativeHeight="251663360" behindDoc="0" locked="0" layoutInCell="1" allowOverlap="1" wp14:anchorId="490499ED" wp14:editId="73E6DC24">
            <wp:simplePos x="0" y="0"/>
            <wp:positionH relativeFrom="margin">
              <wp:posOffset>4953000</wp:posOffset>
            </wp:positionH>
            <wp:positionV relativeFrom="paragraph">
              <wp:posOffset>86360</wp:posOffset>
            </wp:positionV>
            <wp:extent cx="1493520" cy="274320"/>
            <wp:effectExtent l="0" t="0" r="0" b="0"/>
            <wp:wrapNone/>
            <wp:docPr id="22" name="Picture 2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3520" cy="274320"/>
                    </a:xfrm>
                    <a:prstGeom prst="rect">
                      <a:avLst/>
                    </a:prstGeom>
                  </pic:spPr>
                </pic:pic>
              </a:graphicData>
            </a:graphic>
          </wp:anchor>
        </w:drawing>
      </w:r>
      <w:r w:rsidRPr="00D66392">
        <w:rPr>
          <w:noProof/>
        </w:rPr>
        <w:drawing>
          <wp:anchor distT="0" distB="0" distL="114300" distR="114300" simplePos="0" relativeHeight="251661312" behindDoc="0" locked="0" layoutInCell="1" allowOverlap="1" wp14:anchorId="710BB60A" wp14:editId="49BACCDA">
            <wp:simplePos x="0" y="0"/>
            <wp:positionH relativeFrom="column">
              <wp:posOffset>-215900</wp:posOffset>
            </wp:positionH>
            <wp:positionV relativeFrom="paragraph">
              <wp:posOffset>-223520</wp:posOffset>
            </wp:positionV>
            <wp:extent cx="2238375" cy="812165"/>
            <wp:effectExtent l="0" t="0" r="0" b="0"/>
            <wp:wrapNone/>
            <wp:docPr id="1783772759" name="Picture 1783772759"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3.png" descr="Logo&#10;&#10;Description automatically generated"/>
                    <pic:cNvPicPr preferRelativeResize="0"/>
                  </pic:nvPicPr>
                  <pic:blipFill>
                    <a:blip r:embed="rId9" cstate="print">
                      <a:extLst>
                        <a:ext uri="{28A0092B-C50C-407E-A947-70E740481C1C}">
                          <a14:useLocalDpi xmlns:a14="http://schemas.microsoft.com/office/drawing/2010/main" val="0"/>
                        </a:ext>
                      </a:extLst>
                    </a:blip>
                    <a:srcRect t="-6319" b="14377"/>
                    <a:stretch>
                      <a:fillRect/>
                    </a:stretch>
                  </pic:blipFill>
                  <pic:spPr>
                    <a:xfrm>
                      <a:off x="0" y="0"/>
                      <a:ext cx="2238375" cy="812165"/>
                    </a:xfrm>
                    <a:prstGeom prst="rect">
                      <a:avLst/>
                    </a:prstGeom>
                    <a:ln/>
                  </pic:spPr>
                </pic:pic>
              </a:graphicData>
            </a:graphic>
          </wp:anchor>
        </w:drawing>
      </w:r>
      <w:r w:rsidR="002F5373" w:rsidRPr="00D059AF">
        <w:rPr>
          <w:rFonts w:asciiTheme="minorHAnsi" w:eastAsia="Calibri" w:hAnsiTheme="minorHAnsi" w:cstheme="minorHAnsi"/>
        </w:rPr>
        <w:tab/>
      </w:r>
      <w:r w:rsidR="002F5373" w:rsidRPr="00D059AF">
        <w:rPr>
          <w:rFonts w:asciiTheme="minorHAnsi" w:hAnsiTheme="minorHAnsi" w:cstheme="minorHAnsi"/>
          <w:sz w:val="36"/>
        </w:rPr>
        <w:t xml:space="preserve"> </w:t>
      </w:r>
      <w:r w:rsidR="002F5373" w:rsidRPr="00D059AF">
        <w:rPr>
          <w:rFonts w:asciiTheme="minorHAnsi" w:hAnsiTheme="minorHAnsi" w:cstheme="minorHAnsi"/>
          <w:sz w:val="36"/>
        </w:rPr>
        <w:tab/>
      </w:r>
    </w:p>
    <w:p w14:paraId="4CAE4FF2" w14:textId="3C512FC5" w:rsidR="002F5373" w:rsidRPr="00D059AF" w:rsidRDefault="002F5373" w:rsidP="002F5373">
      <w:pPr>
        <w:spacing w:line="276" w:lineRule="auto"/>
        <w:jc w:val="both"/>
        <w:rPr>
          <w:rFonts w:asciiTheme="minorHAnsi" w:hAnsiTheme="minorHAnsi" w:cstheme="minorHAnsi"/>
        </w:rPr>
      </w:pPr>
      <w:r w:rsidRPr="00D059AF">
        <w:rPr>
          <w:rFonts w:asciiTheme="minorHAnsi" w:hAnsiTheme="minorHAnsi" w:cstheme="minorHAnsi"/>
        </w:rPr>
        <w:t xml:space="preserve">   </w:t>
      </w:r>
    </w:p>
    <w:p w14:paraId="563DD6BF" w14:textId="29576EB9" w:rsidR="002F5373" w:rsidRPr="00D059AF" w:rsidRDefault="002F5373" w:rsidP="002F5373">
      <w:pPr>
        <w:spacing w:line="276" w:lineRule="auto"/>
        <w:jc w:val="both"/>
        <w:rPr>
          <w:rFonts w:asciiTheme="minorHAnsi" w:hAnsiTheme="minorHAnsi" w:cstheme="minorHAnsi"/>
        </w:rPr>
      </w:pPr>
      <w:r w:rsidRPr="00D059AF">
        <w:rPr>
          <w:rFonts w:asciiTheme="minorHAnsi" w:hAnsiTheme="minorHAnsi" w:cstheme="minorHAnsi"/>
        </w:rPr>
        <w:t xml:space="preserve"> </w:t>
      </w:r>
    </w:p>
    <w:p w14:paraId="1D644371" w14:textId="55BD6428" w:rsidR="002F5373" w:rsidRPr="00D059AF" w:rsidRDefault="002F5373" w:rsidP="002F5373">
      <w:pPr>
        <w:spacing w:line="276" w:lineRule="auto"/>
        <w:jc w:val="both"/>
        <w:rPr>
          <w:rFonts w:asciiTheme="minorHAnsi" w:hAnsiTheme="minorHAnsi" w:cstheme="minorHAnsi"/>
        </w:rPr>
      </w:pPr>
      <w:r w:rsidRPr="00D059AF">
        <w:rPr>
          <w:rFonts w:asciiTheme="minorHAnsi" w:hAnsiTheme="minorHAnsi" w:cstheme="minorHAnsi"/>
        </w:rPr>
        <w:t xml:space="preserve"> </w:t>
      </w:r>
    </w:p>
    <w:p w14:paraId="096F380B" w14:textId="7A63D52E" w:rsidR="002F5373" w:rsidRPr="00D059AF" w:rsidRDefault="002F5373" w:rsidP="002F5373">
      <w:pPr>
        <w:spacing w:line="276" w:lineRule="auto"/>
        <w:jc w:val="both"/>
        <w:rPr>
          <w:rFonts w:asciiTheme="minorHAnsi" w:hAnsiTheme="minorHAnsi" w:cstheme="minorHAnsi"/>
        </w:rPr>
      </w:pPr>
      <w:r w:rsidRPr="00D059AF">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3E5E1D2D" wp14:editId="13E2EB32">
                <wp:simplePos x="0" y="0"/>
                <wp:positionH relativeFrom="column">
                  <wp:posOffset>-361950</wp:posOffset>
                </wp:positionH>
                <wp:positionV relativeFrom="paragraph">
                  <wp:posOffset>367665</wp:posOffset>
                </wp:positionV>
                <wp:extent cx="6941185" cy="2806065"/>
                <wp:effectExtent l="0" t="0" r="12065" b="133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2806065"/>
                        </a:xfrm>
                        <a:prstGeom prst="rect">
                          <a:avLst/>
                        </a:prstGeom>
                        <a:solidFill>
                          <a:srgbClr val="FFFFFF"/>
                        </a:solidFill>
                        <a:ln w="9525">
                          <a:solidFill>
                            <a:srgbClr val="000000"/>
                          </a:solidFill>
                          <a:miter lim="800000"/>
                          <a:headEnd/>
                          <a:tailEnd/>
                        </a:ln>
                      </wps:spPr>
                      <wps:txbx>
                        <w:txbxContent>
                          <w:p w14:paraId="602E8989" w14:textId="62F646D0" w:rsidR="002F5373" w:rsidRPr="002F5373" w:rsidRDefault="002F5373" w:rsidP="002F5373">
                            <w:pPr>
                              <w:shd w:val="clear" w:color="auto" w:fill="0070C0"/>
                              <w:rPr>
                                <w:color w:val="000000" w:themeColor="text1"/>
                              </w:rPr>
                            </w:pPr>
                          </w:p>
                          <w:p w14:paraId="41B50A29" w14:textId="5305AB98" w:rsidR="002F5373" w:rsidRPr="00750A6A" w:rsidRDefault="002F5373" w:rsidP="002F5373">
                            <w:pPr>
                              <w:shd w:val="clear" w:color="auto" w:fill="0070C0"/>
                              <w:spacing w:line="276" w:lineRule="auto"/>
                              <w:jc w:val="center"/>
                              <w:rPr>
                                <w:rFonts w:ascii="Arial" w:hAnsi="Arial" w:cs="Arial"/>
                                <w:color w:val="FFFFFF" w:themeColor="background1"/>
                                <w:sz w:val="40"/>
                                <w:szCs w:val="40"/>
                              </w:rPr>
                            </w:pPr>
                            <w:r w:rsidRPr="00750A6A">
                              <w:rPr>
                                <w:rFonts w:ascii="Arial" w:hAnsi="Arial" w:cs="Arial"/>
                                <w:color w:val="FFFFFF" w:themeColor="background1"/>
                                <w:sz w:val="40"/>
                                <w:szCs w:val="40"/>
                              </w:rPr>
                              <w:t>TERMES DE REFERENCE</w:t>
                            </w:r>
                          </w:p>
                          <w:p w14:paraId="45F5D32D" w14:textId="00834BD9" w:rsidR="002F5373" w:rsidRDefault="002F5373" w:rsidP="002F5373">
                            <w:pPr>
                              <w:shd w:val="clear" w:color="auto" w:fill="0070C0"/>
                              <w:spacing w:line="276" w:lineRule="auto"/>
                              <w:jc w:val="center"/>
                              <w:rPr>
                                <w:rFonts w:ascii="Arial" w:hAnsi="Arial" w:cs="Arial"/>
                                <w:b/>
                                <w:bCs/>
                                <w:color w:val="FFFFFF" w:themeColor="background1"/>
                                <w:sz w:val="40"/>
                                <w:szCs w:val="40"/>
                              </w:rPr>
                            </w:pPr>
                            <w:r w:rsidRPr="00750A6A">
                              <w:rPr>
                                <w:rFonts w:ascii="Arial" w:hAnsi="Arial" w:cs="Arial"/>
                                <w:b/>
                                <w:bCs/>
                                <w:color w:val="FFFFFF" w:themeColor="background1"/>
                                <w:sz w:val="40"/>
                                <w:szCs w:val="40"/>
                              </w:rPr>
                              <w:t xml:space="preserve">Formation </w:t>
                            </w:r>
                            <w:r w:rsidR="00223F7D">
                              <w:rPr>
                                <w:rFonts w:ascii="Arial" w:hAnsi="Arial" w:cs="Arial"/>
                                <w:b/>
                                <w:bCs/>
                                <w:color w:val="FFFFFF" w:themeColor="background1"/>
                                <w:sz w:val="40"/>
                                <w:szCs w:val="40"/>
                              </w:rPr>
                              <w:t>pour responsables</w:t>
                            </w:r>
                            <w:r w:rsidR="00FB6C3E">
                              <w:rPr>
                                <w:rFonts w:ascii="Arial" w:hAnsi="Arial" w:cs="Arial"/>
                                <w:b/>
                                <w:bCs/>
                                <w:color w:val="FFFFFF" w:themeColor="background1"/>
                                <w:sz w:val="40"/>
                                <w:szCs w:val="40"/>
                              </w:rPr>
                              <w:t xml:space="preserve"> régionaux et provinciaux</w:t>
                            </w:r>
                            <w:r w:rsidR="00223F7D">
                              <w:rPr>
                                <w:rFonts w:ascii="Arial" w:hAnsi="Arial" w:cs="Arial"/>
                                <w:b/>
                                <w:bCs/>
                                <w:color w:val="FFFFFF" w:themeColor="background1"/>
                                <w:sz w:val="40"/>
                                <w:szCs w:val="40"/>
                              </w:rPr>
                              <w:t xml:space="preserve"> en charge des </w:t>
                            </w:r>
                            <w:r w:rsidR="00FB6C3E">
                              <w:rPr>
                                <w:rFonts w:ascii="Arial" w:hAnsi="Arial" w:cs="Arial"/>
                                <w:b/>
                                <w:bCs/>
                                <w:color w:val="FFFFFF" w:themeColor="background1"/>
                                <w:sz w:val="40"/>
                                <w:szCs w:val="40"/>
                              </w:rPr>
                              <w:t>collectivités territoriales</w:t>
                            </w:r>
                          </w:p>
                          <w:p w14:paraId="1B691C70" w14:textId="77777777" w:rsidR="0039587C" w:rsidRPr="00750A6A" w:rsidRDefault="0039587C" w:rsidP="002F5373">
                            <w:pPr>
                              <w:shd w:val="clear" w:color="auto" w:fill="0070C0"/>
                              <w:spacing w:line="276" w:lineRule="auto"/>
                              <w:jc w:val="center"/>
                              <w:rPr>
                                <w:rFonts w:ascii="Arial" w:hAnsi="Arial" w:cs="Arial"/>
                                <w:b/>
                                <w:bCs/>
                                <w:color w:val="FFFFFF" w:themeColor="background1"/>
                                <w:sz w:val="40"/>
                                <w:szCs w:val="40"/>
                              </w:rPr>
                            </w:pPr>
                          </w:p>
                          <w:p w14:paraId="02B34423" w14:textId="77777777" w:rsidR="002F5373" w:rsidRPr="00750A6A" w:rsidRDefault="002F5373" w:rsidP="002F5373">
                            <w:pPr>
                              <w:shd w:val="clear" w:color="auto" w:fill="0070C0"/>
                              <w:spacing w:line="276" w:lineRule="auto"/>
                              <w:jc w:val="center"/>
                              <w:rPr>
                                <w:rFonts w:ascii="Arial" w:hAnsi="Arial" w:cs="Arial"/>
                                <w:color w:val="FFFFFF" w:themeColor="background1"/>
                                <w:sz w:val="40"/>
                                <w:szCs w:val="40"/>
                              </w:rPr>
                            </w:pPr>
                            <w:r w:rsidRPr="001934E8">
                              <w:rPr>
                                <w:rFonts w:ascii="Arial" w:hAnsi="Arial" w:cs="Arial"/>
                                <w:color w:val="FFFFFF" w:themeColor="background1"/>
                                <w:sz w:val="32"/>
                                <w:szCs w:val="32"/>
                              </w:rPr>
                              <w:t>Dans le cadre du projet de développement socioéconomique inclusif dans la région de Marrakech Safi - ISED MS</w:t>
                            </w:r>
                          </w:p>
                          <w:p w14:paraId="769AF15D" w14:textId="7811078C" w:rsidR="002F5373" w:rsidRPr="006C201C" w:rsidRDefault="002F5373" w:rsidP="002F5373">
                            <w:pPr>
                              <w:shd w:val="clear" w:color="auto" w:fill="0070C0"/>
                              <w:spacing w:line="276" w:lineRule="auto"/>
                              <w:jc w:val="both"/>
                              <w:rPr>
                                <w:rFonts w:ascii="Arial" w:hAnsi="Arial" w:cs="Arial"/>
                                <w:color w:val="FFFFFF" w:themeColor="background1"/>
                                <w:sz w:val="40"/>
                                <w:szCs w:val="40"/>
                              </w:rPr>
                            </w:pPr>
                          </w:p>
                          <w:p w14:paraId="1D077235" w14:textId="77777777" w:rsidR="002F5373" w:rsidRDefault="002F5373" w:rsidP="002F5373">
                            <w:pPr>
                              <w:shd w:val="clear" w:color="auto" w:fill="0070C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E1D2D" id="_x0000_t202" coordsize="21600,21600" o:spt="202" path="m,l,21600r21600,l21600,xe">
                <v:stroke joinstyle="miter"/>
                <v:path gradientshapeok="t" o:connecttype="rect"/>
              </v:shapetype>
              <v:shape id="Zone de texte 2" o:spid="_x0000_s1026" type="#_x0000_t202" style="position:absolute;left:0;text-align:left;margin-left:-28.5pt;margin-top:28.95pt;width:546.55pt;height:22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">
                <v:textbox>
                  <w:txbxContent>
                    <w:p w14:paraId="602E8989" w14:textId="62F646D0" w:rsidR="002F5373" w:rsidRPr="002F5373" w:rsidRDefault="002F5373" w:rsidP="002F5373">
                      <w:pPr>
                        <w:shd w:val="clear" w:color="auto" w:fill="0070C0"/>
                        <w:rPr>
                          <w:color w:val="000000" w:themeColor="text1"/>
                        </w:rPr>
                      </w:pPr>
                    </w:p>
                    <w:p w14:paraId="41B50A29" w14:textId="5305AB98" w:rsidR="002F5373" w:rsidRPr="00750A6A" w:rsidRDefault="002F5373" w:rsidP="002F5373">
                      <w:pPr>
                        <w:shd w:val="clear" w:color="auto" w:fill="0070C0"/>
                        <w:spacing w:line="276" w:lineRule="auto"/>
                        <w:jc w:val="center"/>
                        <w:rPr>
                          <w:rFonts w:ascii="Arial" w:hAnsi="Arial" w:cs="Arial"/>
                          <w:color w:val="FFFFFF" w:themeColor="background1"/>
                          <w:sz w:val="40"/>
                          <w:szCs w:val="40"/>
                        </w:rPr>
                      </w:pPr>
                      <w:r w:rsidRPr="00750A6A">
                        <w:rPr>
                          <w:rFonts w:ascii="Arial" w:hAnsi="Arial" w:cs="Arial"/>
                          <w:color w:val="FFFFFF" w:themeColor="background1"/>
                          <w:sz w:val="40"/>
                          <w:szCs w:val="40"/>
                        </w:rPr>
                        <w:t>TERMES DE REFERENCE</w:t>
                      </w:r>
                    </w:p>
                    <w:p w14:paraId="45F5D32D" w14:textId="00834BD9" w:rsidR="002F5373" w:rsidRDefault="002F5373" w:rsidP="002F5373">
                      <w:pPr>
                        <w:shd w:val="clear" w:color="auto" w:fill="0070C0"/>
                        <w:spacing w:line="276" w:lineRule="auto"/>
                        <w:jc w:val="center"/>
                        <w:rPr>
                          <w:rFonts w:ascii="Arial" w:hAnsi="Arial" w:cs="Arial"/>
                          <w:b/>
                          <w:bCs/>
                          <w:color w:val="FFFFFF" w:themeColor="background1"/>
                          <w:sz w:val="40"/>
                          <w:szCs w:val="40"/>
                        </w:rPr>
                      </w:pPr>
                      <w:r w:rsidRPr="00750A6A">
                        <w:rPr>
                          <w:rFonts w:ascii="Arial" w:hAnsi="Arial" w:cs="Arial"/>
                          <w:b/>
                          <w:bCs/>
                          <w:color w:val="FFFFFF" w:themeColor="background1"/>
                          <w:sz w:val="40"/>
                          <w:szCs w:val="40"/>
                        </w:rPr>
                        <w:t xml:space="preserve">Formation </w:t>
                      </w:r>
                      <w:r w:rsidR="00223F7D">
                        <w:rPr>
                          <w:rFonts w:ascii="Arial" w:hAnsi="Arial" w:cs="Arial"/>
                          <w:b/>
                          <w:bCs/>
                          <w:color w:val="FFFFFF" w:themeColor="background1"/>
                          <w:sz w:val="40"/>
                          <w:szCs w:val="40"/>
                        </w:rPr>
                        <w:t>pour responsables</w:t>
                      </w:r>
                      <w:r w:rsidR="00FB6C3E">
                        <w:rPr>
                          <w:rFonts w:ascii="Arial" w:hAnsi="Arial" w:cs="Arial"/>
                          <w:b/>
                          <w:bCs/>
                          <w:color w:val="FFFFFF" w:themeColor="background1"/>
                          <w:sz w:val="40"/>
                          <w:szCs w:val="40"/>
                        </w:rPr>
                        <w:t xml:space="preserve"> régionaux et provinciaux</w:t>
                      </w:r>
                      <w:r w:rsidR="00223F7D">
                        <w:rPr>
                          <w:rFonts w:ascii="Arial" w:hAnsi="Arial" w:cs="Arial"/>
                          <w:b/>
                          <w:bCs/>
                          <w:color w:val="FFFFFF" w:themeColor="background1"/>
                          <w:sz w:val="40"/>
                          <w:szCs w:val="40"/>
                        </w:rPr>
                        <w:t xml:space="preserve"> en charge des </w:t>
                      </w:r>
                      <w:r w:rsidR="00FB6C3E">
                        <w:rPr>
                          <w:rFonts w:ascii="Arial" w:hAnsi="Arial" w:cs="Arial"/>
                          <w:b/>
                          <w:bCs/>
                          <w:color w:val="FFFFFF" w:themeColor="background1"/>
                          <w:sz w:val="40"/>
                          <w:szCs w:val="40"/>
                        </w:rPr>
                        <w:t>collectivités territoriales</w:t>
                      </w:r>
                    </w:p>
                    <w:p w14:paraId="1B691C70" w14:textId="77777777" w:rsidR="0039587C" w:rsidRPr="00750A6A" w:rsidRDefault="0039587C" w:rsidP="002F5373">
                      <w:pPr>
                        <w:shd w:val="clear" w:color="auto" w:fill="0070C0"/>
                        <w:spacing w:line="276" w:lineRule="auto"/>
                        <w:jc w:val="center"/>
                        <w:rPr>
                          <w:rFonts w:ascii="Arial" w:hAnsi="Arial" w:cs="Arial"/>
                          <w:b/>
                          <w:bCs/>
                          <w:color w:val="FFFFFF" w:themeColor="background1"/>
                          <w:sz w:val="40"/>
                          <w:szCs w:val="40"/>
                        </w:rPr>
                      </w:pPr>
                    </w:p>
                    <w:p w14:paraId="02B34423" w14:textId="77777777" w:rsidR="002F5373" w:rsidRPr="00750A6A" w:rsidRDefault="002F5373" w:rsidP="002F5373">
                      <w:pPr>
                        <w:shd w:val="clear" w:color="auto" w:fill="0070C0"/>
                        <w:spacing w:line="276" w:lineRule="auto"/>
                        <w:jc w:val="center"/>
                        <w:rPr>
                          <w:rFonts w:ascii="Arial" w:hAnsi="Arial" w:cs="Arial"/>
                          <w:color w:val="FFFFFF" w:themeColor="background1"/>
                          <w:sz w:val="40"/>
                          <w:szCs w:val="40"/>
                        </w:rPr>
                      </w:pPr>
                      <w:r w:rsidRPr="001934E8">
                        <w:rPr>
                          <w:rFonts w:ascii="Arial" w:hAnsi="Arial" w:cs="Arial"/>
                          <w:color w:val="FFFFFF" w:themeColor="background1"/>
                          <w:sz w:val="32"/>
                          <w:szCs w:val="32"/>
                        </w:rPr>
                        <w:t>Dans le cadre du projet de développement socioéconomique inclusif dans la région de Marrakech Safi - ISED MS</w:t>
                      </w:r>
                    </w:p>
                    <w:p w14:paraId="769AF15D" w14:textId="7811078C" w:rsidR="002F5373" w:rsidRPr="006C201C" w:rsidRDefault="002F5373" w:rsidP="002F5373">
                      <w:pPr>
                        <w:shd w:val="clear" w:color="auto" w:fill="0070C0"/>
                        <w:spacing w:line="276" w:lineRule="auto"/>
                        <w:jc w:val="both"/>
                        <w:rPr>
                          <w:rFonts w:ascii="Arial" w:hAnsi="Arial" w:cs="Arial"/>
                          <w:color w:val="FFFFFF" w:themeColor="background1"/>
                          <w:sz w:val="40"/>
                          <w:szCs w:val="40"/>
                        </w:rPr>
                      </w:pPr>
                    </w:p>
                    <w:p w14:paraId="1D077235" w14:textId="77777777" w:rsidR="002F5373" w:rsidRDefault="002F5373" w:rsidP="002F5373">
                      <w:pPr>
                        <w:shd w:val="clear" w:color="auto" w:fill="0070C0"/>
                      </w:pPr>
                    </w:p>
                  </w:txbxContent>
                </v:textbox>
                <w10:wrap type="square"/>
              </v:shape>
            </w:pict>
          </mc:Fallback>
        </mc:AlternateContent>
      </w:r>
      <w:r w:rsidRPr="00D059AF">
        <w:rPr>
          <w:rFonts w:asciiTheme="minorHAnsi" w:hAnsiTheme="minorHAnsi" w:cstheme="minorHAnsi"/>
        </w:rPr>
        <w:t xml:space="preserve"> </w:t>
      </w:r>
    </w:p>
    <w:p w14:paraId="0AC5B1DA" w14:textId="77777777" w:rsidR="002F5373" w:rsidRPr="00D059AF" w:rsidRDefault="002F5373" w:rsidP="002F5373">
      <w:pPr>
        <w:spacing w:line="276" w:lineRule="auto"/>
        <w:jc w:val="both"/>
        <w:rPr>
          <w:rFonts w:asciiTheme="minorHAnsi" w:hAnsiTheme="minorHAnsi" w:cstheme="minorHAnsi"/>
        </w:rPr>
      </w:pPr>
      <w:r w:rsidRPr="00D059AF">
        <w:rPr>
          <w:rFonts w:asciiTheme="minorHAnsi" w:hAnsiTheme="minorHAnsi" w:cstheme="minorHAnsi"/>
        </w:rPr>
        <w:t xml:space="preserve"> </w:t>
      </w:r>
    </w:p>
    <w:p w14:paraId="5D449FFB" w14:textId="77777777" w:rsidR="002F5373" w:rsidRPr="00D059AF" w:rsidRDefault="002F5373" w:rsidP="002F5373">
      <w:pPr>
        <w:spacing w:line="276" w:lineRule="auto"/>
        <w:jc w:val="both"/>
        <w:rPr>
          <w:rFonts w:asciiTheme="minorHAnsi" w:hAnsiTheme="minorHAnsi" w:cstheme="minorHAnsi"/>
        </w:rPr>
      </w:pPr>
      <w:r w:rsidRPr="00D059AF">
        <w:rPr>
          <w:rFonts w:asciiTheme="minorHAnsi" w:hAnsiTheme="minorHAnsi" w:cstheme="minorHAnsi"/>
        </w:rPr>
        <w:t xml:space="preserve"> </w:t>
      </w:r>
    </w:p>
    <w:p w14:paraId="2CBA4B55" w14:textId="77777777" w:rsidR="002F5373" w:rsidRPr="00D059AF" w:rsidRDefault="002F5373" w:rsidP="002F5373">
      <w:pPr>
        <w:spacing w:line="276" w:lineRule="auto"/>
        <w:jc w:val="both"/>
        <w:rPr>
          <w:rFonts w:asciiTheme="minorHAnsi" w:hAnsiTheme="minorHAnsi" w:cstheme="minorHAnsi"/>
        </w:rPr>
      </w:pPr>
      <w:r w:rsidRPr="00D059AF">
        <w:rPr>
          <w:rFonts w:asciiTheme="minorHAnsi" w:hAnsiTheme="minorHAnsi" w:cstheme="minorHAnsi"/>
          <w:b/>
          <w:color w:val="064148" w:themeColor="accent5" w:themeShade="80"/>
        </w:rPr>
        <w:t xml:space="preserve">Type de contrat : </w:t>
      </w:r>
      <w:r w:rsidRPr="00D059AF">
        <w:rPr>
          <w:rFonts w:asciiTheme="minorHAnsi" w:hAnsiTheme="minorHAnsi" w:cstheme="minorHAnsi"/>
        </w:rPr>
        <w:t xml:space="preserve">Prestation de service (consultance)  </w:t>
      </w:r>
    </w:p>
    <w:p w14:paraId="01E8CBFB" w14:textId="1BDE69EF" w:rsidR="002F5373" w:rsidRPr="00D059AF" w:rsidRDefault="002F5373" w:rsidP="002F5373">
      <w:pPr>
        <w:spacing w:line="276" w:lineRule="auto"/>
        <w:jc w:val="both"/>
        <w:rPr>
          <w:rFonts w:asciiTheme="minorHAnsi" w:hAnsiTheme="minorHAnsi" w:cstheme="minorHAnsi"/>
          <w:color w:val="E7573E"/>
        </w:rPr>
      </w:pPr>
      <w:r w:rsidRPr="00D059AF">
        <w:rPr>
          <w:rFonts w:asciiTheme="minorHAnsi" w:hAnsiTheme="minorHAnsi" w:cstheme="minorHAnsi"/>
          <w:b/>
          <w:color w:val="064148" w:themeColor="accent5" w:themeShade="80"/>
        </w:rPr>
        <w:t xml:space="preserve">Durée de la consultation : </w:t>
      </w:r>
      <w:r w:rsidRPr="00D059AF">
        <w:rPr>
          <w:rFonts w:asciiTheme="minorHAnsi" w:hAnsiTheme="minorHAnsi" w:cstheme="minorHAnsi"/>
        </w:rPr>
        <w:t xml:space="preserve"> Une période de</w:t>
      </w:r>
      <w:r w:rsidR="004C31CA">
        <w:rPr>
          <w:rFonts w:asciiTheme="minorHAnsi" w:hAnsiTheme="minorHAnsi" w:cstheme="minorHAnsi"/>
        </w:rPr>
        <w:t xml:space="preserve"> 12 </w:t>
      </w:r>
      <w:r w:rsidRPr="00D059AF">
        <w:rPr>
          <w:rFonts w:asciiTheme="minorHAnsi" w:hAnsiTheme="minorHAnsi" w:cstheme="minorHAnsi"/>
        </w:rPr>
        <w:t xml:space="preserve">mois maximum  </w:t>
      </w:r>
    </w:p>
    <w:p w14:paraId="5AE61654" w14:textId="77777777" w:rsidR="002F5373" w:rsidRPr="00D059AF" w:rsidRDefault="002F5373" w:rsidP="002F5373">
      <w:pPr>
        <w:spacing w:line="276" w:lineRule="auto"/>
        <w:jc w:val="both"/>
        <w:rPr>
          <w:rFonts w:asciiTheme="minorHAnsi" w:hAnsiTheme="minorHAnsi" w:cstheme="minorHAnsi"/>
          <w:bCs/>
        </w:rPr>
      </w:pPr>
      <w:r w:rsidRPr="00D059AF">
        <w:rPr>
          <w:rFonts w:asciiTheme="minorHAnsi" w:hAnsiTheme="minorHAnsi" w:cstheme="minorHAnsi"/>
          <w:b/>
          <w:color w:val="064148" w:themeColor="accent5" w:themeShade="80"/>
        </w:rPr>
        <w:t>Zone de conduite de la recherche</w:t>
      </w:r>
      <w:r w:rsidRPr="00D059AF">
        <w:rPr>
          <w:rFonts w:asciiTheme="minorHAnsi" w:hAnsiTheme="minorHAnsi" w:cstheme="minorHAnsi"/>
          <w:b/>
          <w:bCs/>
        </w:rPr>
        <w:t xml:space="preserve"> :</w:t>
      </w:r>
      <w:r w:rsidRPr="00D059AF">
        <w:rPr>
          <w:rFonts w:asciiTheme="minorHAnsi" w:hAnsiTheme="minorHAnsi" w:cstheme="minorHAnsi"/>
        </w:rPr>
        <w:t xml:space="preserve"> </w:t>
      </w:r>
      <w:r w:rsidRPr="00D059AF">
        <w:rPr>
          <w:rFonts w:asciiTheme="minorHAnsi" w:hAnsiTheme="minorHAnsi" w:cstheme="minorHAnsi"/>
          <w:bCs/>
          <w:color w:val="000000" w:themeColor="text1"/>
        </w:rPr>
        <w:t>Région Marrakech Safi</w:t>
      </w:r>
    </w:p>
    <w:p w14:paraId="47F36C8F" w14:textId="77777777" w:rsidR="002F5373" w:rsidRPr="00D059AF" w:rsidRDefault="002F5373" w:rsidP="002F5373">
      <w:pPr>
        <w:spacing w:line="276" w:lineRule="auto"/>
        <w:jc w:val="both"/>
        <w:rPr>
          <w:rFonts w:asciiTheme="minorHAnsi" w:hAnsiTheme="minorHAnsi" w:cstheme="minorHAnsi"/>
          <w:b/>
          <w:color w:val="064148" w:themeColor="accent5" w:themeShade="80"/>
        </w:rPr>
      </w:pPr>
      <w:r w:rsidRPr="00D059AF">
        <w:rPr>
          <w:rFonts w:asciiTheme="minorHAnsi" w:hAnsiTheme="minorHAnsi" w:cstheme="minorHAnsi"/>
          <w:b/>
          <w:color w:val="064148" w:themeColor="accent5" w:themeShade="80"/>
        </w:rPr>
        <w:t xml:space="preserve">Référence de l’appel d’offre : </w:t>
      </w:r>
    </w:p>
    <w:p w14:paraId="1E39F7B4" w14:textId="375A9446" w:rsidR="002F5373" w:rsidRPr="00D059AF" w:rsidRDefault="002F5373" w:rsidP="002F5373">
      <w:pPr>
        <w:spacing w:line="276" w:lineRule="auto"/>
        <w:jc w:val="both"/>
        <w:rPr>
          <w:rFonts w:asciiTheme="minorHAnsi" w:hAnsiTheme="minorHAnsi" w:cstheme="minorHAnsi"/>
          <w:rtl/>
        </w:rPr>
      </w:pPr>
      <w:r w:rsidRPr="00D059AF">
        <w:rPr>
          <w:rFonts w:asciiTheme="minorHAnsi" w:hAnsiTheme="minorHAnsi" w:cstheme="minorHAnsi"/>
          <w:sz w:val="36"/>
        </w:rPr>
        <w:t xml:space="preserve"> </w:t>
      </w:r>
      <w:r w:rsidRPr="00D059AF">
        <w:rPr>
          <w:rFonts w:asciiTheme="minorHAnsi" w:hAnsiTheme="minorHAnsi" w:cstheme="minorHAnsi"/>
        </w:rPr>
        <w:t xml:space="preserve"> </w:t>
      </w:r>
    </w:p>
    <w:p w14:paraId="30E08923" w14:textId="77777777" w:rsidR="002F5373" w:rsidRPr="00D059AF" w:rsidRDefault="002F5373" w:rsidP="002F5373">
      <w:pPr>
        <w:spacing w:line="276" w:lineRule="auto"/>
        <w:jc w:val="both"/>
        <w:rPr>
          <w:rFonts w:asciiTheme="minorHAnsi" w:hAnsiTheme="minorHAnsi" w:cstheme="minorHAnsi"/>
          <w:rtl/>
        </w:rPr>
      </w:pPr>
    </w:p>
    <w:p w14:paraId="30F9C7E7" w14:textId="77777777" w:rsidR="002F5373" w:rsidRPr="00D059AF" w:rsidRDefault="002F5373" w:rsidP="002F5373">
      <w:pPr>
        <w:shd w:val="clear" w:color="auto" w:fill="0070C0"/>
        <w:spacing w:line="276" w:lineRule="auto"/>
        <w:jc w:val="center"/>
        <w:rPr>
          <w:rFonts w:asciiTheme="minorHAnsi" w:hAnsiTheme="minorHAnsi" w:cstheme="minorHAnsi"/>
          <w:color w:val="FFFFFF" w:themeColor="background1"/>
          <w:sz w:val="40"/>
          <w:szCs w:val="40"/>
          <w:rtl/>
        </w:rPr>
      </w:pPr>
      <w:r w:rsidRPr="00D059AF">
        <w:rPr>
          <w:rFonts w:asciiTheme="minorHAnsi" w:hAnsiTheme="minorHAnsi" w:cstheme="minorHAnsi"/>
          <w:color w:val="FFFFFF" w:themeColor="background1"/>
          <w:sz w:val="31"/>
          <w:szCs w:val="31"/>
        </w:rPr>
        <w:t>Instructions aux Soumissionnaires</w:t>
      </w:r>
    </w:p>
    <w:p w14:paraId="7976A7A1" w14:textId="77777777" w:rsidR="002F5373" w:rsidRPr="00D059AF" w:rsidRDefault="002F5373" w:rsidP="002F5373">
      <w:pPr>
        <w:spacing w:line="276" w:lineRule="auto"/>
        <w:jc w:val="both"/>
        <w:rPr>
          <w:rFonts w:asciiTheme="minorHAnsi" w:hAnsiTheme="minorHAnsi" w:cstheme="minorHAnsi"/>
          <w:rtl/>
        </w:rPr>
      </w:pPr>
    </w:p>
    <w:p w14:paraId="5809CCF7" w14:textId="480169D2" w:rsidR="002F5373" w:rsidRPr="00D059AF" w:rsidRDefault="002F5373" w:rsidP="002F5373">
      <w:pPr>
        <w:autoSpaceDE w:val="0"/>
        <w:autoSpaceDN w:val="0"/>
        <w:adjustRightInd w:val="0"/>
        <w:jc w:val="both"/>
        <w:rPr>
          <w:rFonts w:asciiTheme="minorHAnsi" w:hAnsiTheme="minorHAnsi" w:cstheme="minorHAnsi"/>
          <w:color w:val="000000"/>
          <w:sz w:val="23"/>
          <w:szCs w:val="23"/>
        </w:rPr>
      </w:pPr>
      <w:r w:rsidRPr="00D059AF">
        <w:rPr>
          <w:rFonts w:asciiTheme="minorHAnsi" w:hAnsiTheme="minorHAnsi" w:cstheme="minorHAnsi"/>
          <w:color w:val="000000"/>
          <w:sz w:val="23"/>
          <w:szCs w:val="23"/>
        </w:rPr>
        <w:t xml:space="preserve">Dans le cadre de la mise en œuvre du Projet </w:t>
      </w:r>
      <w:r w:rsidRPr="00D059AF">
        <w:rPr>
          <w:rFonts w:asciiTheme="minorHAnsi" w:hAnsiTheme="minorHAnsi" w:cstheme="minorHAnsi"/>
          <w:b/>
          <w:bCs/>
          <w:color w:val="000000"/>
          <w:sz w:val="23"/>
          <w:szCs w:val="23"/>
        </w:rPr>
        <w:t>Inclusive Socio-Economic Development</w:t>
      </w:r>
      <w:r w:rsidRPr="00D059AF">
        <w:rPr>
          <w:rFonts w:asciiTheme="minorHAnsi" w:hAnsiTheme="minorHAnsi" w:cstheme="minorHAnsi"/>
          <w:color w:val="000000"/>
          <w:sz w:val="23"/>
          <w:szCs w:val="23"/>
        </w:rPr>
        <w:t xml:space="preserve"> dans la région de Marrakech-Safi (ISED</w:t>
      </w:r>
      <w:r w:rsidRPr="00D059AF">
        <w:rPr>
          <w:rFonts w:asciiTheme="minorHAnsi" w:hAnsiTheme="minorHAnsi" w:cstheme="minorHAnsi"/>
          <w:color w:val="000000"/>
          <w:sz w:val="23"/>
          <w:szCs w:val="23"/>
          <w:lang w:bidi="ar-MA"/>
        </w:rPr>
        <w:t>-MS</w:t>
      </w:r>
      <w:r w:rsidRPr="00D059AF">
        <w:rPr>
          <w:rFonts w:asciiTheme="minorHAnsi" w:hAnsiTheme="minorHAnsi" w:cstheme="minorHAnsi"/>
          <w:color w:val="000000"/>
          <w:sz w:val="23"/>
          <w:szCs w:val="23"/>
        </w:rPr>
        <w:t>),</w:t>
      </w:r>
      <w:r w:rsidRPr="00D059AF">
        <w:rPr>
          <w:rFonts w:asciiTheme="minorHAnsi" w:hAnsiTheme="minorHAnsi" w:cstheme="minorHAnsi"/>
          <w:b/>
          <w:bCs/>
          <w:color w:val="000000"/>
          <w:sz w:val="23"/>
          <w:szCs w:val="23"/>
        </w:rPr>
        <w:t xml:space="preserve"> Deloitte</w:t>
      </w:r>
      <w:r w:rsidRPr="00D059AF">
        <w:rPr>
          <w:rFonts w:asciiTheme="minorHAnsi" w:hAnsiTheme="minorHAnsi" w:cstheme="minorHAnsi"/>
          <w:color w:val="000000"/>
          <w:sz w:val="23"/>
          <w:szCs w:val="23"/>
        </w:rPr>
        <w:t xml:space="preserve"> sollicite des offres pour les prestations détaillées ci-dessous. </w:t>
      </w:r>
    </w:p>
    <w:p w14:paraId="0B08F4C7" w14:textId="77777777" w:rsidR="002F5373" w:rsidRPr="00D059AF" w:rsidRDefault="002F5373" w:rsidP="002F5373">
      <w:pPr>
        <w:autoSpaceDE w:val="0"/>
        <w:autoSpaceDN w:val="0"/>
        <w:adjustRightInd w:val="0"/>
        <w:jc w:val="both"/>
        <w:rPr>
          <w:rFonts w:asciiTheme="minorHAnsi" w:hAnsiTheme="minorHAnsi" w:cstheme="minorHAnsi"/>
          <w:color w:val="000000"/>
          <w:sz w:val="23"/>
          <w:szCs w:val="23"/>
        </w:rPr>
      </w:pPr>
    </w:p>
    <w:p w14:paraId="71A32FFC" w14:textId="77777777" w:rsidR="002F5373" w:rsidRPr="00D059AF" w:rsidRDefault="002F5373" w:rsidP="002F5373">
      <w:pPr>
        <w:autoSpaceDE w:val="0"/>
        <w:autoSpaceDN w:val="0"/>
        <w:adjustRightInd w:val="0"/>
        <w:jc w:val="both"/>
        <w:rPr>
          <w:rFonts w:asciiTheme="minorHAnsi" w:hAnsiTheme="minorHAnsi" w:cstheme="minorHAnsi"/>
          <w:color w:val="0563C2"/>
          <w:sz w:val="23"/>
          <w:szCs w:val="23"/>
        </w:rPr>
      </w:pPr>
      <w:r w:rsidRPr="00D059AF">
        <w:rPr>
          <w:rFonts w:asciiTheme="minorHAnsi" w:hAnsiTheme="minorHAnsi" w:cstheme="minorHAnsi"/>
          <w:color w:val="000000"/>
          <w:sz w:val="23"/>
          <w:szCs w:val="23"/>
        </w:rPr>
        <w:t xml:space="preserve">Pour en savoir plus sur </w:t>
      </w:r>
      <w:r w:rsidRPr="00D059AF">
        <w:rPr>
          <w:rFonts w:asciiTheme="minorHAnsi" w:hAnsiTheme="minorHAnsi" w:cstheme="minorHAnsi"/>
          <w:b/>
          <w:bCs/>
          <w:color w:val="000000"/>
          <w:sz w:val="23"/>
          <w:szCs w:val="23"/>
        </w:rPr>
        <w:t>Deloitte</w:t>
      </w:r>
      <w:r w:rsidRPr="00D059AF">
        <w:rPr>
          <w:rFonts w:asciiTheme="minorHAnsi" w:hAnsiTheme="minorHAnsi" w:cstheme="minorHAnsi"/>
          <w:color w:val="000000"/>
          <w:sz w:val="23"/>
          <w:szCs w:val="23"/>
        </w:rPr>
        <w:t xml:space="preserve">, veuillez consulter son site web </w:t>
      </w:r>
      <w:hyperlink r:id="rId10" w:history="1">
        <w:r w:rsidRPr="00D059AF">
          <w:rPr>
            <w:rStyle w:val="Hyperlink"/>
            <w:rFonts w:asciiTheme="minorHAnsi" w:hAnsiTheme="minorHAnsi" w:cstheme="minorHAnsi"/>
            <w:sz w:val="23"/>
            <w:szCs w:val="23"/>
          </w:rPr>
          <w:t>https://www2.deloitte.com/afrique/fr/footerlinks/deloitte-maroc.html</w:t>
        </w:r>
      </w:hyperlink>
      <w:r w:rsidRPr="00D059AF">
        <w:rPr>
          <w:rFonts w:asciiTheme="minorHAnsi" w:hAnsiTheme="minorHAnsi" w:cstheme="minorHAnsi"/>
          <w:color w:val="0563C2"/>
          <w:sz w:val="23"/>
          <w:szCs w:val="23"/>
        </w:rPr>
        <w:t xml:space="preserve">. </w:t>
      </w:r>
    </w:p>
    <w:p w14:paraId="1C74D182" w14:textId="77777777" w:rsidR="002F5373" w:rsidRPr="00D059AF" w:rsidRDefault="002F5373" w:rsidP="002F5373">
      <w:pPr>
        <w:autoSpaceDE w:val="0"/>
        <w:autoSpaceDN w:val="0"/>
        <w:adjustRightInd w:val="0"/>
        <w:jc w:val="both"/>
        <w:rPr>
          <w:rFonts w:asciiTheme="minorHAnsi" w:hAnsiTheme="minorHAnsi" w:cstheme="minorHAnsi"/>
          <w:color w:val="000000"/>
          <w:sz w:val="23"/>
          <w:szCs w:val="23"/>
        </w:rPr>
      </w:pPr>
    </w:p>
    <w:p w14:paraId="48961E8D" w14:textId="55E62D28" w:rsidR="002F5373" w:rsidRPr="00D059AF" w:rsidRDefault="002F5373" w:rsidP="002F5373">
      <w:pPr>
        <w:autoSpaceDE w:val="0"/>
        <w:autoSpaceDN w:val="0"/>
        <w:adjustRightInd w:val="0"/>
        <w:jc w:val="both"/>
        <w:rPr>
          <w:rFonts w:asciiTheme="minorHAnsi" w:hAnsiTheme="minorHAnsi" w:cstheme="minorHAnsi"/>
          <w:color w:val="000000"/>
          <w:sz w:val="23"/>
          <w:szCs w:val="23"/>
        </w:rPr>
      </w:pPr>
      <w:r w:rsidRPr="00D059AF">
        <w:rPr>
          <w:rFonts w:asciiTheme="minorHAnsi" w:hAnsiTheme="minorHAnsi" w:cstheme="minorHAnsi"/>
          <w:color w:val="000000"/>
          <w:sz w:val="23"/>
          <w:szCs w:val="23"/>
        </w:rPr>
        <w:t>Merci de prendre le temps de lire</w:t>
      </w:r>
      <w:r w:rsidR="001934E8">
        <w:rPr>
          <w:rFonts w:asciiTheme="minorHAnsi" w:hAnsiTheme="minorHAnsi" w:cstheme="minorHAnsi"/>
          <w:color w:val="000000"/>
          <w:sz w:val="23"/>
          <w:szCs w:val="23"/>
        </w:rPr>
        <w:t>,</w:t>
      </w:r>
      <w:r w:rsidRPr="00D059AF">
        <w:rPr>
          <w:rFonts w:asciiTheme="minorHAnsi" w:hAnsiTheme="minorHAnsi" w:cstheme="minorHAnsi"/>
          <w:color w:val="000000"/>
          <w:sz w:val="23"/>
          <w:szCs w:val="23"/>
        </w:rPr>
        <w:t xml:space="preserve"> et de bien comprendre</w:t>
      </w:r>
      <w:r w:rsidR="001934E8">
        <w:rPr>
          <w:rFonts w:asciiTheme="minorHAnsi" w:hAnsiTheme="minorHAnsi" w:cstheme="minorHAnsi"/>
          <w:color w:val="000000"/>
          <w:sz w:val="23"/>
          <w:szCs w:val="23"/>
        </w:rPr>
        <w:t>,</w:t>
      </w:r>
      <w:r w:rsidRPr="00D059AF">
        <w:rPr>
          <w:rFonts w:asciiTheme="minorHAnsi" w:hAnsiTheme="minorHAnsi" w:cstheme="minorHAnsi"/>
          <w:color w:val="000000"/>
          <w:sz w:val="23"/>
          <w:szCs w:val="23"/>
        </w:rPr>
        <w:t xml:space="preserve"> les présents termes de référence</w:t>
      </w:r>
      <w:r w:rsidR="001934E8">
        <w:rPr>
          <w:rFonts w:asciiTheme="minorHAnsi" w:hAnsiTheme="minorHAnsi" w:cstheme="minorHAnsi"/>
          <w:color w:val="000000"/>
          <w:sz w:val="23"/>
          <w:szCs w:val="23"/>
        </w:rPr>
        <w:t>. L</w:t>
      </w:r>
      <w:r w:rsidRPr="00D059AF">
        <w:rPr>
          <w:rFonts w:asciiTheme="minorHAnsi" w:hAnsiTheme="minorHAnsi" w:cstheme="minorHAnsi"/>
          <w:color w:val="000000"/>
          <w:sz w:val="23"/>
          <w:szCs w:val="23"/>
        </w:rPr>
        <w:t xml:space="preserve">'absence d'une réponse complète implique que </w:t>
      </w:r>
      <w:r w:rsidR="001934E8">
        <w:rPr>
          <w:rFonts w:asciiTheme="minorHAnsi" w:hAnsiTheme="minorHAnsi" w:cstheme="minorHAnsi"/>
          <w:color w:val="000000"/>
          <w:sz w:val="23"/>
          <w:szCs w:val="23"/>
        </w:rPr>
        <w:t>la</w:t>
      </w:r>
      <w:r w:rsidRPr="00D059AF">
        <w:rPr>
          <w:rFonts w:asciiTheme="minorHAnsi" w:hAnsiTheme="minorHAnsi" w:cstheme="minorHAnsi"/>
          <w:color w:val="000000"/>
          <w:sz w:val="23"/>
          <w:szCs w:val="23"/>
        </w:rPr>
        <w:t xml:space="preserve"> soumission sera jugée non conforme et éliminée sans autre examen. </w:t>
      </w:r>
    </w:p>
    <w:p w14:paraId="421ED526" w14:textId="77777777" w:rsidR="002F5373" w:rsidRPr="00D059AF" w:rsidRDefault="002F5373" w:rsidP="002F5373">
      <w:pPr>
        <w:autoSpaceDE w:val="0"/>
        <w:autoSpaceDN w:val="0"/>
        <w:adjustRightInd w:val="0"/>
        <w:jc w:val="both"/>
        <w:rPr>
          <w:rFonts w:asciiTheme="minorHAnsi" w:hAnsiTheme="minorHAnsi" w:cstheme="minorHAnsi"/>
          <w:color w:val="000000"/>
          <w:sz w:val="23"/>
          <w:szCs w:val="23"/>
        </w:rPr>
      </w:pPr>
    </w:p>
    <w:p w14:paraId="132293B1" w14:textId="77777777" w:rsidR="001934E8" w:rsidRDefault="002F5373" w:rsidP="002F5373">
      <w:pPr>
        <w:autoSpaceDE w:val="0"/>
        <w:autoSpaceDN w:val="0"/>
        <w:adjustRightInd w:val="0"/>
        <w:jc w:val="both"/>
        <w:rPr>
          <w:rFonts w:asciiTheme="minorHAnsi" w:hAnsiTheme="minorHAnsi" w:cstheme="minorHAnsi"/>
          <w:color w:val="0563C2"/>
          <w:sz w:val="23"/>
          <w:szCs w:val="23"/>
        </w:rPr>
      </w:pPr>
      <w:r w:rsidRPr="00D059AF">
        <w:rPr>
          <w:rFonts w:asciiTheme="minorHAnsi" w:hAnsiTheme="minorHAnsi" w:cstheme="minorHAnsi"/>
          <w:color w:val="000000"/>
          <w:sz w:val="23"/>
          <w:szCs w:val="23"/>
        </w:rPr>
        <w:t>Les questions</w:t>
      </w:r>
      <w:r w:rsidR="001934E8">
        <w:rPr>
          <w:rFonts w:asciiTheme="minorHAnsi" w:hAnsiTheme="minorHAnsi" w:cstheme="minorHAnsi"/>
          <w:color w:val="000000"/>
          <w:sz w:val="23"/>
          <w:szCs w:val="23"/>
        </w:rPr>
        <w:t xml:space="preserve"> éventuelles</w:t>
      </w:r>
      <w:r w:rsidRPr="00D059AF">
        <w:rPr>
          <w:rFonts w:asciiTheme="minorHAnsi" w:hAnsiTheme="minorHAnsi" w:cstheme="minorHAnsi"/>
          <w:color w:val="000000"/>
          <w:sz w:val="23"/>
          <w:szCs w:val="23"/>
        </w:rPr>
        <w:t xml:space="preserve"> et les offres doivent être adressées à </w:t>
      </w:r>
      <w:r w:rsidRPr="00D059AF">
        <w:rPr>
          <w:rFonts w:asciiTheme="minorHAnsi" w:hAnsiTheme="minorHAnsi" w:cstheme="minorHAnsi"/>
          <w:b/>
          <w:bCs/>
          <w:color w:val="000000"/>
          <w:sz w:val="23"/>
          <w:szCs w:val="23"/>
        </w:rPr>
        <w:t xml:space="preserve">Deloitte </w:t>
      </w:r>
      <w:r w:rsidRPr="00D059AF">
        <w:rPr>
          <w:rFonts w:asciiTheme="minorHAnsi" w:hAnsiTheme="minorHAnsi" w:cstheme="minorHAnsi"/>
          <w:color w:val="000000"/>
          <w:sz w:val="23"/>
          <w:szCs w:val="23"/>
        </w:rPr>
        <w:t xml:space="preserve">à </w:t>
      </w:r>
      <w:r w:rsidR="001934E8">
        <w:rPr>
          <w:rFonts w:asciiTheme="minorHAnsi" w:hAnsiTheme="minorHAnsi" w:cstheme="minorHAnsi"/>
          <w:color w:val="000000"/>
          <w:sz w:val="23"/>
          <w:szCs w:val="23"/>
        </w:rPr>
        <w:t>travers l</w:t>
      </w:r>
      <w:r w:rsidRPr="00D059AF">
        <w:rPr>
          <w:rFonts w:asciiTheme="minorHAnsi" w:hAnsiTheme="minorHAnsi" w:cstheme="minorHAnsi"/>
          <w:color w:val="000000"/>
          <w:sz w:val="23"/>
          <w:szCs w:val="23"/>
        </w:rPr>
        <w:t xml:space="preserve">’adresse-email suivante : </w:t>
      </w:r>
      <w:hyperlink r:id="rId11" w:history="1">
        <w:r w:rsidRPr="00D059AF">
          <w:rPr>
            <w:rStyle w:val="Hyperlink"/>
            <w:rFonts w:asciiTheme="minorHAnsi" w:hAnsiTheme="minorHAnsi" w:cstheme="minorHAnsi"/>
            <w:sz w:val="23"/>
            <w:szCs w:val="23"/>
          </w:rPr>
          <w:t>contact.ised-ms@deloitte.com</w:t>
        </w:r>
      </w:hyperlink>
      <w:r w:rsidRPr="00D059AF">
        <w:rPr>
          <w:rFonts w:asciiTheme="minorHAnsi" w:hAnsiTheme="minorHAnsi" w:cstheme="minorHAnsi"/>
          <w:color w:val="0563C2"/>
          <w:sz w:val="23"/>
          <w:szCs w:val="23"/>
        </w:rPr>
        <w:t xml:space="preserve">  </w:t>
      </w:r>
    </w:p>
    <w:p w14:paraId="33E3E90C" w14:textId="21E5BDE4" w:rsidR="002F5373" w:rsidRPr="00D059AF" w:rsidRDefault="002F5373" w:rsidP="002F5373">
      <w:pPr>
        <w:autoSpaceDE w:val="0"/>
        <w:autoSpaceDN w:val="0"/>
        <w:adjustRightInd w:val="0"/>
        <w:jc w:val="both"/>
        <w:rPr>
          <w:rFonts w:asciiTheme="minorHAnsi" w:hAnsiTheme="minorHAnsi" w:cstheme="minorHAnsi"/>
          <w:color w:val="000000"/>
          <w:sz w:val="23"/>
          <w:szCs w:val="23"/>
          <w:rtl/>
        </w:rPr>
      </w:pPr>
      <w:r w:rsidRPr="00D059AF">
        <w:rPr>
          <w:rFonts w:asciiTheme="minorHAnsi" w:hAnsiTheme="minorHAnsi" w:cstheme="minorHAnsi"/>
          <w:color w:val="000000"/>
          <w:sz w:val="23"/>
          <w:szCs w:val="23"/>
        </w:rPr>
        <w:t>(</w:t>
      </w:r>
      <w:r w:rsidR="001934E8">
        <w:rPr>
          <w:rFonts w:asciiTheme="minorHAnsi" w:hAnsiTheme="minorHAnsi" w:cstheme="minorHAnsi"/>
          <w:color w:val="000000"/>
          <w:sz w:val="23"/>
          <w:szCs w:val="23"/>
        </w:rPr>
        <w:t>Aucune</w:t>
      </w:r>
      <w:r w:rsidRPr="00D059AF">
        <w:rPr>
          <w:rFonts w:asciiTheme="minorHAnsi" w:hAnsiTheme="minorHAnsi" w:cstheme="minorHAnsi"/>
          <w:color w:val="000000"/>
          <w:sz w:val="23"/>
          <w:szCs w:val="23"/>
        </w:rPr>
        <w:t xml:space="preserve"> demande de renseignements </w:t>
      </w:r>
      <w:r w:rsidR="001934E8">
        <w:rPr>
          <w:rFonts w:asciiTheme="minorHAnsi" w:hAnsiTheme="minorHAnsi" w:cstheme="minorHAnsi"/>
          <w:color w:val="000000"/>
          <w:sz w:val="23"/>
          <w:szCs w:val="23"/>
        </w:rPr>
        <w:t xml:space="preserve">ne peut être soumise </w:t>
      </w:r>
      <w:r w:rsidRPr="00D059AF">
        <w:rPr>
          <w:rFonts w:asciiTheme="minorHAnsi" w:hAnsiTheme="minorHAnsi" w:cstheme="minorHAnsi"/>
          <w:color w:val="000000"/>
          <w:sz w:val="23"/>
          <w:szCs w:val="23"/>
        </w:rPr>
        <w:t>par téléphone, s.v.p.)</w:t>
      </w:r>
    </w:p>
    <w:p w14:paraId="49704DD2" w14:textId="77777777" w:rsidR="002F5373" w:rsidRPr="00D059AF" w:rsidRDefault="002F5373" w:rsidP="002F5373">
      <w:pPr>
        <w:spacing w:line="276" w:lineRule="auto"/>
        <w:jc w:val="both"/>
        <w:rPr>
          <w:rFonts w:asciiTheme="minorHAnsi" w:hAnsiTheme="minorHAnsi" w:cstheme="minorHAnsi"/>
          <w:rtl/>
        </w:rPr>
      </w:pPr>
    </w:p>
    <w:p w14:paraId="746650AB" w14:textId="77777777" w:rsidR="002F5373" w:rsidRPr="00D059AF" w:rsidRDefault="002F5373" w:rsidP="002F5373">
      <w:pPr>
        <w:spacing w:line="276" w:lineRule="auto"/>
        <w:jc w:val="both"/>
        <w:rPr>
          <w:rFonts w:asciiTheme="minorHAnsi" w:hAnsiTheme="minorHAnsi" w:cstheme="minorHAnsi"/>
          <w:rtl/>
        </w:rPr>
      </w:pPr>
    </w:p>
    <w:p w14:paraId="1431B918" w14:textId="77777777" w:rsidR="002F5373" w:rsidRPr="00D059AF" w:rsidRDefault="002F5373" w:rsidP="002F5373">
      <w:pPr>
        <w:spacing w:line="264" w:lineRule="auto"/>
        <w:rPr>
          <w:rFonts w:asciiTheme="minorHAnsi" w:hAnsiTheme="minorHAnsi" w:cstheme="minorHAnsi"/>
          <w:rtl/>
        </w:rPr>
      </w:pPr>
      <w:r w:rsidRPr="00D059AF">
        <w:rPr>
          <w:rFonts w:asciiTheme="minorHAnsi" w:hAnsiTheme="minorHAnsi" w:cstheme="minorHAnsi"/>
        </w:rPr>
        <w:tab/>
      </w:r>
    </w:p>
    <w:p w14:paraId="529682B1" w14:textId="77777777" w:rsidR="002F5373" w:rsidRPr="00D059AF" w:rsidRDefault="002F5373" w:rsidP="002F5373">
      <w:pPr>
        <w:spacing w:line="276" w:lineRule="auto"/>
        <w:jc w:val="both"/>
        <w:rPr>
          <w:rFonts w:asciiTheme="minorHAnsi" w:hAnsiTheme="minorHAnsi" w:cstheme="minorHAnsi"/>
          <w:rtl/>
        </w:rPr>
      </w:pPr>
    </w:p>
    <w:p w14:paraId="6D594CD8" w14:textId="77777777" w:rsidR="002F5373" w:rsidRPr="00D059AF" w:rsidRDefault="002F5373" w:rsidP="002F5373">
      <w:pPr>
        <w:spacing w:line="276" w:lineRule="auto"/>
        <w:jc w:val="both"/>
        <w:rPr>
          <w:rFonts w:asciiTheme="minorHAnsi" w:hAnsiTheme="minorHAnsi" w:cstheme="minorHAnsi"/>
          <w:rtl/>
        </w:rPr>
      </w:pPr>
    </w:p>
    <w:sdt>
      <w:sdtPr>
        <w:rPr>
          <w:rFonts w:asciiTheme="minorHAnsi" w:eastAsiaTheme="minorEastAsia" w:hAnsiTheme="minorHAnsi" w:cstheme="minorHAnsi"/>
          <w:color w:val="auto"/>
          <w:sz w:val="24"/>
          <w:szCs w:val="24"/>
        </w:rPr>
        <w:id w:val="715858559"/>
        <w:docPartObj>
          <w:docPartGallery w:val="Table of Contents"/>
          <w:docPartUnique/>
        </w:docPartObj>
      </w:sdtPr>
      <w:sdtEndPr>
        <w:rPr>
          <w:rFonts w:eastAsiaTheme="minorHAnsi"/>
          <w:b/>
          <w:bCs/>
          <w:noProof/>
          <w:sz w:val="22"/>
          <w:szCs w:val="22"/>
        </w:rPr>
      </w:sdtEndPr>
      <w:sdtContent>
        <w:p w14:paraId="15E5EC5D" w14:textId="77777777" w:rsidR="002F5373" w:rsidRPr="00D059AF" w:rsidRDefault="002F5373" w:rsidP="002F5373">
          <w:pPr>
            <w:pStyle w:val="TOCHeading"/>
            <w:rPr>
              <w:rFonts w:asciiTheme="minorHAnsi" w:hAnsiTheme="minorHAnsi" w:cstheme="minorHAnsi"/>
              <w:color w:val="0070C0"/>
            </w:rPr>
          </w:pPr>
          <w:r w:rsidRPr="00D059AF">
            <w:rPr>
              <w:rFonts w:asciiTheme="minorHAnsi" w:hAnsiTheme="minorHAnsi" w:cstheme="minorHAnsi"/>
              <w:color w:val="0070C0"/>
            </w:rPr>
            <w:t>Contents</w:t>
          </w:r>
        </w:p>
        <w:p w14:paraId="4BC0847C" w14:textId="5C6EBE5F" w:rsidR="001C0D54" w:rsidRDefault="002F5373">
          <w:pPr>
            <w:pStyle w:val="TOC1"/>
            <w:tabs>
              <w:tab w:val="left" w:pos="440"/>
              <w:tab w:val="right" w:leader="dot" w:pos="9204"/>
            </w:tabs>
            <w:rPr>
              <w:noProof/>
              <w:kern w:val="2"/>
              <w:sz w:val="22"/>
              <w:szCs w:val="22"/>
              <w14:ligatures w14:val="standardContextual"/>
            </w:rPr>
          </w:pPr>
          <w:r w:rsidRPr="00D059AF">
            <w:rPr>
              <w:rFonts w:cstheme="minorHAnsi"/>
            </w:rPr>
            <w:fldChar w:fldCharType="begin"/>
          </w:r>
          <w:r w:rsidRPr="00D059AF">
            <w:rPr>
              <w:rFonts w:cstheme="minorHAnsi"/>
            </w:rPr>
            <w:instrText xml:space="preserve"> TOC \o "1-3" \h \z \u </w:instrText>
          </w:r>
          <w:r w:rsidRPr="00D059AF">
            <w:rPr>
              <w:rFonts w:cstheme="minorHAnsi"/>
            </w:rPr>
            <w:fldChar w:fldCharType="separate"/>
          </w:r>
          <w:hyperlink w:anchor="_Toc172211450" w:history="1">
            <w:r w:rsidR="001C0D54" w:rsidRPr="008C2FFA">
              <w:rPr>
                <w:rStyle w:val="Hyperlink"/>
                <w:rFonts w:cstheme="minorHAnsi"/>
                <w:noProof/>
              </w:rPr>
              <w:t>1.</w:t>
            </w:r>
            <w:r w:rsidR="001C0D54">
              <w:rPr>
                <w:noProof/>
                <w:kern w:val="2"/>
                <w:sz w:val="22"/>
                <w:szCs w:val="22"/>
                <w14:ligatures w14:val="standardContextual"/>
              </w:rPr>
              <w:tab/>
            </w:r>
            <w:r w:rsidR="001C0D54" w:rsidRPr="008C2FFA">
              <w:rPr>
                <w:rStyle w:val="Hyperlink"/>
                <w:rFonts w:cstheme="minorHAnsi"/>
                <w:noProof/>
              </w:rPr>
              <w:t>Contexte de la prestation de service</w:t>
            </w:r>
            <w:r w:rsidR="001C0D54">
              <w:rPr>
                <w:noProof/>
                <w:webHidden/>
              </w:rPr>
              <w:tab/>
            </w:r>
            <w:r w:rsidR="001C0D54">
              <w:rPr>
                <w:noProof/>
                <w:webHidden/>
              </w:rPr>
              <w:fldChar w:fldCharType="begin"/>
            </w:r>
            <w:r w:rsidR="001C0D54">
              <w:rPr>
                <w:noProof/>
                <w:webHidden/>
              </w:rPr>
              <w:instrText xml:space="preserve"> PAGEREF _Toc172211450 \h </w:instrText>
            </w:r>
            <w:r w:rsidR="001C0D54">
              <w:rPr>
                <w:noProof/>
                <w:webHidden/>
              </w:rPr>
            </w:r>
            <w:r w:rsidR="001C0D54">
              <w:rPr>
                <w:noProof/>
                <w:webHidden/>
              </w:rPr>
              <w:fldChar w:fldCharType="separate"/>
            </w:r>
            <w:r w:rsidR="001C0D54">
              <w:rPr>
                <w:noProof/>
                <w:webHidden/>
              </w:rPr>
              <w:t>3</w:t>
            </w:r>
            <w:r w:rsidR="001C0D54">
              <w:rPr>
                <w:noProof/>
                <w:webHidden/>
              </w:rPr>
              <w:fldChar w:fldCharType="end"/>
            </w:r>
          </w:hyperlink>
        </w:p>
        <w:p w14:paraId="33A7674F" w14:textId="4B4B9B0A" w:rsidR="001C0D54" w:rsidRDefault="00000000">
          <w:pPr>
            <w:pStyle w:val="TOC1"/>
            <w:tabs>
              <w:tab w:val="left" w:pos="440"/>
              <w:tab w:val="right" w:leader="dot" w:pos="9204"/>
            </w:tabs>
            <w:rPr>
              <w:noProof/>
              <w:kern w:val="2"/>
              <w:sz w:val="22"/>
              <w:szCs w:val="22"/>
              <w14:ligatures w14:val="standardContextual"/>
            </w:rPr>
          </w:pPr>
          <w:hyperlink w:anchor="_Toc172211451" w:history="1">
            <w:r w:rsidR="001C0D54" w:rsidRPr="008C2FFA">
              <w:rPr>
                <w:rStyle w:val="Hyperlink"/>
                <w:rFonts w:cstheme="minorHAnsi"/>
                <w:noProof/>
              </w:rPr>
              <w:t>2.</w:t>
            </w:r>
            <w:r w:rsidR="001C0D54">
              <w:rPr>
                <w:noProof/>
                <w:kern w:val="2"/>
                <w:sz w:val="22"/>
                <w:szCs w:val="22"/>
                <w14:ligatures w14:val="standardContextual"/>
              </w:rPr>
              <w:tab/>
            </w:r>
            <w:r w:rsidR="001C0D54" w:rsidRPr="008C2FFA">
              <w:rPr>
                <w:rStyle w:val="Hyperlink"/>
                <w:rFonts w:cstheme="minorHAnsi"/>
                <w:noProof/>
              </w:rPr>
              <w:t>Présentation de la mission</w:t>
            </w:r>
            <w:r w:rsidR="001C0D54">
              <w:rPr>
                <w:noProof/>
                <w:webHidden/>
              </w:rPr>
              <w:tab/>
            </w:r>
            <w:r w:rsidR="001C0D54">
              <w:rPr>
                <w:noProof/>
                <w:webHidden/>
              </w:rPr>
              <w:fldChar w:fldCharType="begin"/>
            </w:r>
            <w:r w:rsidR="001C0D54">
              <w:rPr>
                <w:noProof/>
                <w:webHidden/>
              </w:rPr>
              <w:instrText xml:space="preserve"> PAGEREF _Toc172211451 \h </w:instrText>
            </w:r>
            <w:r w:rsidR="001C0D54">
              <w:rPr>
                <w:noProof/>
                <w:webHidden/>
              </w:rPr>
            </w:r>
            <w:r w:rsidR="001C0D54">
              <w:rPr>
                <w:noProof/>
                <w:webHidden/>
              </w:rPr>
              <w:fldChar w:fldCharType="separate"/>
            </w:r>
            <w:r w:rsidR="001C0D54">
              <w:rPr>
                <w:noProof/>
                <w:webHidden/>
              </w:rPr>
              <w:t>4</w:t>
            </w:r>
            <w:r w:rsidR="001C0D54">
              <w:rPr>
                <w:noProof/>
                <w:webHidden/>
              </w:rPr>
              <w:fldChar w:fldCharType="end"/>
            </w:r>
          </w:hyperlink>
        </w:p>
        <w:p w14:paraId="38330882" w14:textId="36CAAB3F" w:rsidR="001C0D54" w:rsidRDefault="00000000">
          <w:pPr>
            <w:pStyle w:val="TOC1"/>
            <w:tabs>
              <w:tab w:val="left" w:pos="440"/>
              <w:tab w:val="right" w:leader="dot" w:pos="9204"/>
            </w:tabs>
            <w:rPr>
              <w:noProof/>
              <w:kern w:val="2"/>
              <w:sz w:val="22"/>
              <w:szCs w:val="22"/>
              <w14:ligatures w14:val="standardContextual"/>
            </w:rPr>
          </w:pPr>
          <w:hyperlink w:anchor="_Toc172211452" w:history="1">
            <w:r w:rsidR="001C0D54" w:rsidRPr="008C2FFA">
              <w:rPr>
                <w:rStyle w:val="Hyperlink"/>
                <w:rFonts w:cstheme="minorHAnsi"/>
                <w:noProof/>
              </w:rPr>
              <w:t>3.</w:t>
            </w:r>
            <w:r w:rsidR="001C0D54">
              <w:rPr>
                <w:noProof/>
                <w:kern w:val="2"/>
                <w:sz w:val="22"/>
                <w:szCs w:val="22"/>
                <w14:ligatures w14:val="standardContextual"/>
              </w:rPr>
              <w:tab/>
            </w:r>
            <w:r w:rsidR="001C0D54" w:rsidRPr="008C2FFA">
              <w:rPr>
                <w:rStyle w:val="Hyperlink"/>
                <w:rFonts w:cstheme="minorHAnsi"/>
                <w:noProof/>
              </w:rPr>
              <w:t>Objectifs et consistance de la Mission :</w:t>
            </w:r>
            <w:r w:rsidR="001C0D54">
              <w:rPr>
                <w:noProof/>
                <w:webHidden/>
              </w:rPr>
              <w:tab/>
            </w:r>
            <w:r w:rsidR="001C0D54">
              <w:rPr>
                <w:noProof/>
                <w:webHidden/>
              </w:rPr>
              <w:fldChar w:fldCharType="begin"/>
            </w:r>
            <w:r w:rsidR="001C0D54">
              <w:rPr>
                <w:noProof/>
                <w:webHidden/>
              </w:rPr>
              <w:instrText xml:space="preserve"> PAGEREF _Toc172211452 \h </w:instrText>
            </w:r>
            <w:r w:rsidR="001C0D54">
              <w:rPr>
                <w:noProof/>
                <w:webHidden/>
              </w:rPr>
            </w:r>
            <w:r w:rsidR="001C0D54">
              <w:rPr>
                <w:noProof/>
                <w:webHidden/>
              </w:rPr>
              <w:fldChar w:fldCharType="separate"/>
            </w:r>
            <w:r w:rsidR="001C0D54">
              <w:rPr>
                <w:noProof/>
                <w:webHidden/>
              </w:rPr>
              <w:t>5</w:t>
            </w:r>
            <w:r w:rsidR="001C0D54">
              <w:rPr>
                <w:noProof/>
                <w:webHidden/>
              </w:rPr>
              <w:fldChar w:fldCharType="end"/>
            </w:r>
          </w:hyperlink>
        </w:p>
        <w:p w14:paraId="18DA2FA8" w14:textId="48CDE0BE" w:rsidR="001C0D54" w:rsidRDefault="00000000">
          <w:pPr>
            <w:pStyle w:val="TOC1"/>
            <w:tabs>
              <w:tab w:val="left" w:pos="440"/>
              <w:tab w:val="right" w:leader="dot" w:pos="9204"/>
            </w:tabs>
            <w:rPr>
              <w:noProof/>
              <w:kern w:val="2"/>
              <w:sz w:val="22"/>
              <w:szCs w:val="22"/>
              <w14:ligatures w14:val="standardContextual"/>
            </w:rPr>
          </w:pPr>
          <w:hyperlink w:anchor="_Toc172211453" w:history="1">
            <w:r w:rsidR="001C0D54" w:rsidRPr="008C2FFA">
              <w:rPr>
                <w:rStyle w:val="Hyperlink"/>
                <w:rFonts w:cstheme="minorHAnsi"/>
                <w:noProof/>
              </w:rPr>
              <w:t>4.</w:t>
            </w:r>
            <w:r w:rsidR="001C0D54">
              <w:rPr>
                <w:noProof/>
                <w:kern w:val="2"/>
                <w:sz w:val="22"/>
                <w:szCs w:val="22"/>
                <w14:ligatures w14:val="standardContextual"/>
              </w:rPr>
              <w:tab/>
            </w:r>
            <w:r w:rsidR="001C0D54" w:rsidRPr="008C2FFA">
              <w:rPr>
                <w:rStyle w:val="Hyperlink"/>
                <w:rFonts w:cstheme="minorHAnsi"/>
                <w:noProof/>
              </w:rPr>
              <w:t>Livrables</w:t>
            </w:r>
            <w:r w:rsidR="001C0D54">
              <w:rPr>
                <w:noProof/>
                <w:webHidden/>
              </w:rPr>
              <w:tab/>
            </w:r>
            <w:r w:rsidR="001C0D54">
              <w:rPr>
                <w:noProof/>
                <w:webHidden/>
              </w:rPr>
              <w:fldChar w:fldCharType="begin"/>
            </w:r>
            <w:r w:rsidR="001C0D54">
              <w:rPr>
                <w:noProof/>
                <w:webHidden/>
              </w:rPr>
              <w:instrText xml:space="preserve"> PAGEREF _Toc172211453 \h </w:instrText>
            </w:r>
            <w:r w:rsidR="001C0D54">
              <w:rPr>
                <w:noProof/>
                <w:webHidden/>
              </w:rPr>
            </w:r>
            <w:r w:rsidR="001C0D54">
              <w:rPr>
                <w:noProof/>
                <w:webHidden/>
              </w:rPr>
              <w:fldChar w:fldCharType="separate"/>
            </w:r>
            <w:r w:rsidR="001C0D54">
              <w:rPr>
                <w:noProof/>
                <w:webHidden/>
              </w:rPr>
              <w:t>6</w:t>
            </w:r>
            <w:r w:rsidR="001C0D54">
              <w:rPr>
                <w:noProof/>
                <w:webHidden/>
              </w:rPr>
              <w:fldChar w:fldCharType="end"/>
            </w:r>
          </w:hyperlink>
        </w:p>
        <w:p w14:paraId="0562FE00" w14:textId="4028D645" w:rsidR="001C0D54" w:rsidRDefault="00000000">
          <w:pPr>
            <w:pStyle w:val="TOC1"/>
            <w:tabs>
              <w:tab w:val="left" w:pos="440"/>
              <w:tab w:val="right" w:leader="dot" w:pos="9204"/>
            </w:tabs>
            <w:rPr>
              <w:noProof/>
              <w:kern w:val="2"/>
              <w:sz w:val="22"/>
              <w:szCs w:val="22"/>
              <w14:ligatures w14:val="standardContextual"/>
            </w:rPr>
          </w:pPr>
          <w:hyperlink w:anchor="_Toc172211454" w:history="1">
            <w:r w:rsidR="001C0D54" w:rsidRPr="008C2FFA">
              <w:rPr>
                <w:rStyle w:val="Hyperlink"/>
                <w:rFonts w:cstheme="minorHAnsi"/>
                <w:noProof/>
              </w:rPr>
              <w:t>5.</w:t>
            </w:r>
            <w:r w:rsidR="001C0D54">
              <w:rPr>
                <w:noProof/>
                <w:kern w:val="2"/>
                <w:sz w:val="22"/>
                <w:szCs w:val="22"/>
                <w14:ligatures w14:val="standardContextual"/>
              </w:rPr>
              <w:tab/>
            </w:r>
            <w:r w:rsidR="001C0D54" w:rsidRPr="008C2FFA">
              <w:rPr>
                <w:rStyle w:val="Hyperlink"/>
                <w:rFonts w:cstheme="minorHAnsi"/>
                <w:noProof/>
              </w:rPr>
              <w:t>Durée et période de la formation :</w:t>
            </w:r>
            <w:r w:rsidR="001C0D54">
              <w:rPr>
                <w:noProof/>
                <w:webHidden/>
              </w:rPr>
              <w:tab/>
            </w:r>
            <w:r w:rsidR="001C0D54">
              <w:rPr>
                <w:noProof/>
                <w:webHidden/>
              </w:rPr>
              <w:fldChar w:fldCharType="begin"/>
            </w:r>
            <w:r w:rsidR="001C0D54">
              <w:rPr>
                <w:noProof/>
                <w:webHidden/>
              </w:rPr>
              <w:instrText xml:space="preserve"> PAGEREF _Toc172211454 \h </w:instrText>
            </w:r>
            <w:r w:rsidR="001C0D54">
              <w:rPr>
                <w:noProof/>
                <w:webHidden/>
              </w:rPr>
            </w:r>
            <w:r w:rsidR="001C0D54">
              <w:rPr>
                <w:noProof/>
                <w:webHidden/>
              </w:rPr>
              <w:fldChar w:fldCharType="separate"/>
            </w:r>
            <w:r w:rsidR="001C0D54">
              <w:rPr>
                <w:noProof/>
                <w:webHidden/>
              </w:rPr>
              <w:t>6</w:t>
            </w:r>
            <w:r w:rsidR="001C0D54">
              <w:rPr>
                <w:noProof/>
                <w:webHidden/>
              </w:rPr>
              <w:fldChar w:fldCharType="end"/>
            </w:r>
          </w:hyperlink>
        </w:p>
        <w:p w14:paraId="41B701CB" w14:textId="4996C06D" w:rsidR="001C0D54" w:rsidRDefault="00000000">
          <w:pPr>
            <w:pStyle w:val="TOC1"/>
            <w:tabs>
              <w:tab w:val="left" w:pos="440"/>
              <w:tab w:val="right" w:leader="dot" w:pos="9204"/>
            </w:tabs>
            <w:rPr>
              <w:noProof/>
              <w:kern w:val="2"/>
              <w:sz w:val="22"/>
              <w:szCs w:val="22"/>
              <w14:ligatures w14:val="standardContextual"/>
            </w:rPr>
          </w:pPr>
          <w:hyperlink w:anchor="_Toc172211455" w:history="1">
            <w:r w:rsidR="001C0D54" w:rsidRPr="008C2FFA">
              <w:rPr>
                <w:rStyle w:val="Hyperlink"/>
                <w:rFonts w:cstheme="minorHAnsi"/>
                <w:noProof/>
              </w:rPr>
              <w:t>6.</w:t>
            </w:r>
            <w:r w:rsidR="001C0D54">
              <w:rPr>
                <w:noProof/>
                <w:kern w:val="2"/>
                <w:sz w:val="22"/>
                <w:szCs w:val="22"/>
                <w14:ligatures w14:val="standardContextual"/>
              </w:rPr>
              <w:tab/>
            </w:r>
            <w:r w:rsidR="001C0D54" w:rsidRPr="008C2FFA">
              <w:rPr>
                <w:rStyle w:val="Hyperlink"/>
                <w:rFonts w:cstheme="minorHAnsi"/>
                <w:noProof/>
              </w:rPr>
              <w:t>Qualifications requises</w:t>
            </w:r>
            <w:r w:rsidR="001C0D54">
              <w:rPr>
                <w:noProof/>
                <w:webHidden/>
              </w:rPr>
              <w:tab/>
            </w:r>
            <w:r w:rsidR="001C0D54">
              <w:rPr>
                <w:noProof/>
                <w:webHidden/>
              </w:rPr>
              <w:fldChar w:fldCharType="begin"/>
            </w:r>
            <w:r w:rsidR="001C0D54">
              <w:rPr>
                <w:noProof/>
                <w:webHidden/>
              </w:rPr>
              <w:instrText xml:space="preserve"> PAGEREF _Toc172211455 \h </w:instrText>
            </w:r>
            <w:r w:rsidR="001C0D54">
              <w:rPr>
                <w:noProof/>
                <w:webHidden/>
              </w:rPr>
            </w:r>
            <w:r w:rsidR="001C0D54">
              <w:rPr>
                <w:noProof/>
                <w:webHidden/>
              </w:rPr>
              <w:fldChar w:fldCharType="separate"/>
            </w:r>
            <w:r w:rsidR="001C0D54">
              <w:rPr>
                <w:noProof/>
                <w:webHidden/>
              </w:rPr>
              <w:t>6</w:t>
            </w:r>
            <w:r w:rsidR="001C0D54">
              <w:rPr>
                <w:noProof/>
                <w:webHidden/>
              </w:rPr>
              <w:fldChar w:fldCharType="end"/>
            </w:r>
          </w:hyperlink>
        </w:p>
        <w:p w14:paraId="24CCA0A4" w14:textId="1CB2DB3C" w:rsidR="001C0D54" w:rsidRDefault="00000000">
          <w:pPr>
            <w:pStyle w:val="TOC1"/>
            <w:tabs>
              <w:tab w:val="left" w:pos="440"/>
              <w:tab w:val="right" w:leader="dot" w:pos="9204"/>
            </w:tabs>
            <w:rPr>
              <w:noProof/>
              <w:kern w:val="2"/>
              <w:sz w:val="22"/>
              <w:szCs w:val="22"/>
              <w14:ligatures w14:val="standardContextual"/>
            </w:rPr>
          </w:pPr>
          <w:hyperlink w:anchor="_Toc172211456" w:history="1">
            <w:r w:rsidR="001C0D54" w:rsidRPr="008C2FFA">
              <w:rPr>
                <w:rStyle w:val="Hyperlink"/>
                <w:rFonts w:cstheme="minorHAnsi"/>
                <w:noProof/>
              </w:rPr>
              <w:t>7.</w:t>
            </w:r>
            <w:r w:rsidR="001C0D54">
              <w:rPr>
                <w:noProof/>
                <w:kern w:val="2"/>
                <w:sz w:val="22"/>
                <w:szCs w:val="22"/>
                <w14:ligatures w14:val="standardContextual"/>
              </w:rPr>
              <w:tab/>
            </w:r>
            <w:r w:rsidR="001C0D54" w:rsidRPr="008C2FFA">
              <w:rPr>
                <w:rStyle w:val="Hyperlink"/>
                <w:rFonts w:cstheme="minorHAnsi"/>
                <w:noProof/>
              </w:rPr>
              <w:t>Suivi et Coordination de la Prestation</w:t>
            </w:r>
            <w:r w:rsidR="001C0D54">
              <w:rPr>
                <w:noProof/>
                <w:webHidden/>
              </w:rPr>
              <w:tab/>
            </w:r>
            <w:r w:rsidR="001C0D54">
              <w:rPr>
                <w:noProof/>
                <w:webHidden/>
              </w:rPr>
              <w:fldChar w:fldCharType="begin"/>
            </w:r>
            <w:r w:rsidR="001C0D54">
              <w:rPr>
                <w:noProof/>
                <w:webHidden/>
              </w:rPr>
              <w:instrText xml:space="preserve"> PAGEREF _Toc172211456 \h </w:instrText>
            </w:r>
            <w:r w:rsidR="001C0D54">
              <w:rPr>
                <w:noProof/>
                <w:webHidden/>
              </w:rPr>
            </w:r>
            <w:r w:rsidR="001C0D54">
              <w:rPr>
                <w:noProof/>
                <w:webHidden/>
              </w:rPr>
              <w:fldChar w:fldCharType="separate"/>
            </w:r>
            <w:r w:rsidR="001C0D54">
              <w:rPr>
                <w:noProof/>
                <w:webHidden/>
              </w:rPr>
              <w:t>7</w:t>
            </w:r>
            <w:r w:rsidR="001C0D54">
              <w:rPr>
                <w:noProof/>
                <w:webHidden/>
              </w:rPr>
              <w:fldChar w:fldCharType="end"/>
            </w:r>
          </w:hyperlink>
        </w:p>
        <w:p w14:paraId="593B6986" w14:textId="52DE79E8" w:rsidR="001C0D54" w:rsidRDefault="00000000">
          <w:pPr>
            <w:pStyle w:val="TOC1"/>
            <w:tabs>
              <w:tab w:val="left" w:pos="440"/>
              <w:tab w:val="right" w:leader="dot" w:pos="9204"/>
            </w:tabs>
            <w:rPr>
              <w:noProof/>
              <w:kern w:val="2"/>
              <w:sz w:val="22"/>
              <w:szCs w:val="22"/>
              <w14:ligatures w14:val="standardContextual"/>
            </w:rPr>
          </w:pPr>
          <w:hyperlink w:anchor="_Toc172211457" w:history="1">
            <w:r w:rsidR="001C0D54" w:rsidRPr="008C2FFA">
              <w:rPr>
                <w:rStyle w:val="Hyperlink"/>
                <w:rFonts w:cstheme="minorHAnsi"/>
                <w:noProof/>
              </w:rPr>
              <w:t>8.</w:t>
            </w:r>
            <w:r w:rsidR="001C0D54">
              <w:rPr>
                <w:noProof/>
                <w:kern w:val="2"/>
                <w:sz w:val="22"/>
                <w:szCs w:val="22"/>
                <w14:ligatures w14:val="standardContextual"/>
              </w:rPr>
              <w:tab/>
            </w:r>
            <w:r w:rsidR="001C0D54" w:rsidRPr="008C2FFA">
              <w:rPr>
                <w:rStyle w:val="Hyperlink"/>
                <w:rFonts w:cstheme="minorHAnsi"/>
                <w:noProof/>
              </w:rPr>
              <w:t>Principaux critères d’attribution du marché</w:t>
            </w:r>
            <w:r w:rsidR="001C0D54">
              <w:rPr>
                <w:noProof/>
                <w:webHidden/>
              </w:rPr>
              <w:tab/>
            </w:r>
            <w:r w:rsidR="001C0D54">
              <w:rPr>
                <w:noProof/>
                <w:webHidden/>
              </w:rPr>
              <w:fldChar w:fldCharType="begin"/>
            </w:r>
            <w:r w:rsidR="001C0D54">
              <w:rPr>
                <w:noProof/>
                <w:webHidden/>
              </w:rPr>
              <w:instrText xml:space="preserve"> PAGEREF _Toc172211457 \h </w:instrText>
            </w:r>
            <w:r w:rsidR="001C0D54">
              <w:rPr>
                <w:noProof/>
                <w:webHidden/>
              </w:rPr>
            </w:r>
            <w:r w:rsidR="001C0D54">
              <w:rPr>
                <w:noProof/>
                <w:webHidden/>
              </w:rPr>
              <w:fldChar w:fldCharType="separate"/>
            </w:r>
            <w:r w:rsidR="001C0D54">
              <w:rPr>
                <w:noProof/>
                <w:webHidden/>
              </w:rPr>
              <w:t>8</w:t>
            </w:r>
            <w:r w:rsidR="001C0D54">
              <w:rPr>
                <w:noProof/>
                <w:webHidden/>
              </w:rPr>
              <w:fldChar w:fldCharType="end"/>
            </w:r>
          </w:hyperlink>
        </w:p>
        <w:p w14:paraId="574C317D" w14:textId="1D402E7E" w:rsidR="001C0D54" w:rsidRDefault="00000000">
          <w:pPr>
            <w:pStyle w:val="TOC1"/>
            <w:tabs>
              <w:tab w:val="left" w:pos="440"/>
              <w:tab w:val="right" w:leader="dot" w:pos="9204"/>
            </w:tabs>
            <w:rPr>
              <w:noProof/>
              <w:kern w:val="2"/>
              <w:sz w:val="22"/>
              <w:szCs w:val="22"/>
              <w14:ligatures w14:val="standardContextual"/>
            </w:rPr>
          </w:pPr>
          <w:hyperlink w:anchor="_Toc172211458" w:history="1">
            <w:r w:rsidR="001C0D54" w:rsidRPr="008C2FFA">
              <w:rPr>
                <w:rStyle w:val="Hyperlink"/>
                <w:rFonts w:cstheme="minorHAnsi"/>
                <w:noProof/>
              </w:rPr>
              <w:t>9.</w:t>
            </w:r>
            <w:r w:rsidR="001C0D54">
              <w:rPr>
                <w:noProof/>
                <w:kern w:val="2"/>
                <w:sz w:val="22"/>
                <w:szCs w:val="22"/>
                <w14:ligatures w14:val="standardContextual"/>
              </w:rPr>
              <w:tab/>
            </w:r>
            <w:r w:rsidR="001C0D54" w:rsidRPr="008C2FFA">
              <w:rPr>
                <w:rStyle w:val="Hyperlink"/>
                <w:rFonts w:cstheme="minorHAnsi"/>
                <w:noProof/>
              </w:rPr>
              <w:t>Modalités et date limite de soumission des offres</w:t>
            </w:r>
            <w:r w:rsidR="001C0D54">
              <w:rPr>
                <w:noProof/>
                <w:webHidden/>
              </w:rPr>
              <w:tab/>
            </w:r>
            <w:r w:rsidR="001C0D54">
              <w:rPr>
                <w:noProof/>
                <w:webHidden/>
              </w:rPr>
              <w:fldChar w:fldCharType="begin"/>
            </w:r>
            <w:r w:rsidR="001C0D54">
              <w:rPr>
                <w:noProof/>
                <w:webHidden/>
              </w:rPr>
              <w:instrText xml:space="preserve"> PAGEREF _Toc172211458 \h </w:instrText>
            </w:r>
            <w:r w:rsidR="001C0D54">
              <w:rPr>
                <w:noProof/>
                <w:webHidden/>
              </w:rPr>
            </w:r>
            <w:r w:rsidR="001C0D54">
              <w:rPr>
                <w:noProof/>
                <w:webHidden/>
              </w:rPr>
              <w:fldChar w:fldCharType="separate"/>
            </w:r>
            <w:r w:rsidR="001C0D54">
              <w:rPr>
                <w:noProof/>
                <w:webHidden/>
              </w:rPr>
              <w:t>8</w:t>
            </w:r>
            <w:r w:rsidR="001C0D54">
              <w:rPr>
                <w:noProof/>
                <w:webHidden/>
              </w:rPr>
              <w:fldChar w:fldCharType="end"/>
            </w:r>
          </w:hyperlink>
        </w:p>
        <w:p w14:paraId="3302827F" w14:textId="21137343" w:rsidR="002F5373" w:rsidRPr="00D059AF" w:rsidRDefault="002F5373" w:rsidP="002F5373">
          <w:pPr>
            <w:rPr>
              <w:rFonts w:asciiTheme="minorHAnsi" w:hAnsiTheme="minorHAnsi" w:cstheme="minorHAnsi"/>
            </w:rPr>
          </w:pPr>
          <w:r w:rsidRPr="00D059AF">
            <w:rPr>
              <w:rFonts w:asciiTheme="minorHAnsi" w:hAnsiTheme="minorHAnsi" w:cstheme="minorHAnsi"/>
              <w:b/>
              <w:bCs/>
              <w:noProof/>
            </w:rPr>
            <w:fldChar w:fldCharType="end"/>
          </w:r>
        </w:p>
      </w:sdtContent>
    </w:sdt>
    <w:p w14:paraId="02550CFF" w14:textId="77777777" w:rsidR="002F5373" w:rsidRPr="00D059AF" w:rsidRDefault="002F5373" w:rsidP="002F5373">
      <w:pPr>
        <w:pStyle w:val="Heading2"/>
        <w:pageBreakBefore/>
        <w:spacing w:line="276" w:lineRule="auto"/>
        <w:jc w:val="both"/>
        <w:rPr>
          <w:rFonts w:asciiTheme="minorHAnsi" w:hAnsiTheme="minorHAnsi" w:cstheme="minorHAnsi"/>
        </w:rPr>
      </w:pPr>
    </w:p>
    <w:p w14:paraId="13E0315C" w14:textId="77777777" w:rsidR="002F5373" w:rsidRPr="00AD0F26" w:rsidRDefault="002F5373" w:rsidP="002F5373">
      <w:pPr>
        <w:pStyle w:val="Heading1"/>
        <w:numPr>
          <w:ilvl w:val="0"/>
          <w:numId w:val="7"/>
        </w:numPr>
        <w:tabs>
          <w:tab w:val="num" w:pos="360"/>
        </w:tabs>
        <w:spacing w:line="276" w:lineRule="auto"/>
        <w:ind w:left="360"/>
        <w:jc w:val="both"/>
        <w:rPr>
          <w:rFonts w:asciiTheme="minorHAnsi" w:hAnsiTheme="minorHAnsi" w:cstheme="minorHAnsi"/>
          <w:b/>
          <w:color w:val="0070C0"/>
        </w:rPr>
      </w:pPr>
      <w:bookmarkStart w:id="0" w:name="_Toc172211450"/>
      <w:r w:rsidRPr="00AD0F26">
        <w:rPr>
          <w:rFonts w:asciiTheme="minorHAnsi" w:hAnsiTheme="minorHAnsi" w:cstheme="minorHAnsi"/>
          <w:color w:val="0070C0"/>
        </w:rPr>
        <w:t>Contexte de la prestation de service</w:t>
      </w:r>
      <w:bookmarkEnd w:id="0"/>
    </w:p>
    <w:p w14:paraId="723A4DE4" w14:textId="77777777" w:rsidR="001934E8" w:rsidRDefault="002F5373" w:rsidP="00E219BD">
      <w:pPr>
        <w:spacing w:line="276" w:lineRule="auto"/>
        <w:ind w:left="10" w:right="1" w:firstLine="350"/>
        <w:jc w:val="both"/>
        <w:rPr>
          <w:rFonts w:asciiTheme="minorHAnsi" w:eastAsiaTheme="minorEastAsia" w:hAnsiTheme="minorHAnsi" w:cstheme="minorHAnsi"/>
          <w:sz w:val="24"/>
          <w:szCs w:val="24"/>
        </w:rPr>
      </w:pPr>
      <w:r w:rsidRPr="00AD0F26">
        <w:rPr>
          <w:rFonts w:asciiTheme="minorHAnsi" w:eastAsiaTheme="minorEastAsia" w:hAnsiTheme="minorHAnsi" w:cstheme="minorHAnsi"/>
          <w:sz w:val="24"/>
          <w:szCs w:val="24"/>
        </w:rPr>
        <w:t>Le programme de développement socio-économique inclusif à la région Marrakech – Safi (ISED-MS)</w:t>
      </w:r>
      <w:r w:rsidR="00EB4F97" w:rsidRPr="00AD0F26">
        <w:rPr>
          <w:rFonts w:asciiTheme="minorHAnsi" w:eastAsiaTheme="minorEastAsia" w:hAnsiTheme="minorHAnsi" w:cstheme="minorHAnsi"/>
          <w:sz w:val="24"/>
          <w:szCs w:val="24"/>
        </w:rPr>
        <w:t xml:space="preserve"> est un programme financé par l’agence américaine de développement international (USAID)</w:t>
      </w:r>
      <w:r w:rsidR="001934E8">
        <w:rPr>
          <w:rFonts w:asciiTheme="minorHAnsi" w:eastAsiaTheme="minorEastAsia" w:hAnsiTheme="minorHAnsi" w:cstheme="minorHAnsi"/>
          <w:sz w:val="24"/>
          <w:szCs w:val="24"/>
        </w:rPr>
        <w:t>, qui</w:t>
      </w:r>
      <w:r w:rsidRPr="00AD0F26">
        <w:rPr>
          <w:rFonts w:asciiTheme="minorHAnsi" w:eastAsiaTheme="minorEastAsia" w:hAnsiTheme="minorHAnsi" w:cstheme="minorHAnsi"/>
          <w:sz w:val="24"/>
          <w:szCs w:val="24"/>
        </w:rPr>
        <w:t xml:space="preserve"> vise à soutenir une gouvernance territoriale performante, transparente et participative, et le développement socio-économique innovant, durable et inclusif. </w:t>
      </w:r>
    </w:p>
    <w:p w14:paraId="180AE26B" w14:textId="77777777" w:rsidR="001C0D54" w:rsidRDefault="001C0D54" w:rsidP="00E219BD">
      <w:pPr>
        <w:spacing w:line="276" w:lineRule="auto"/>
        <w:ind w:left="10" w:right="1" w:firstLine="350"/>
        <w:jc w:val="both"/>
        <w:rPr>
          <w:rFonts w:asciiTheme="minorHAnsi" w:eastAsiaTheme="minorEastAsia" w:hAnsiTheme="minorHAnsi" w:cstheme="minorHAnsi"/>
          <w:sz w:val="24"/>
          <w:szCs w:val="24"/>
        </w:rPr>
      </w:pPr>
    </w:p>
    <w:p w14:paraId="1AD25C09" w14:textId="61E13714" w:rsidR="002F5373" w:rsidRPr="00AD0F26" w:rsidRDefault="00BE1CF6" w:rsidP="00E219BD">
      <w:pPr>
        <w:spacing w:line="276" w:lineRule="auto"/>
        <w:ind w:left="10" w:right="1" w:firstLine="350"/>
        <w:jc w:val="both"/>
        <w:rPr>
          <w:rFonts w:asciiTheme="minorHAnsi" w:eastAsiaTheme="minorEastAsia" w:hAnsiTheme="minorHAnsi" w:cstheme="minorHAnsi"/>
          <w:sz w:val="24"/>
          <w:szCs w:val="24"/>
        </w:rPr>
      </w:pPr>
      <w:r w:rsidRPr="00AD0F26">
        <w:rPr>
          <w:rFonts w:asciiTheme="minorHAnsi" w:eastAsiaTheme="minorEastAsia" w:hAnsiTheme="minorHAnsi" w:cstheme="minorHAnsi"/>
          <w:sz w:val="24"/>
          <w:szCs w:val="24"/>
        </w:rPr>
        <w:t>Dans ce cadre</w:t>
      </w:r>
      <w:r w:rsidR="002F5373" w:rsidRPr="00AD0F26">
        <w:rPr>
          <w:rFonts w:asciiTheme="minorHAnsi" w:eastAsiaTheme="minorEastAsia" w:hAnsiTheme="minorHAnsi" w:cstheme="minorHAnsi"/>
          <w:sz w:val="24"/>
          <w:szCs w:val="24"/>
        </w:rPr>
        <w:t xml:space="preserve">, ISED-MS apporte son assistance technique aux communes sélectionnées </w:t>
      </w:r>
      <w:r w:rsidRPr="00AD0F26">
        <w:rPr>
          <w:rFonts w:asciiTheme="minorHAnsi" w:eastAsiaTheme="minorEastAsia" w:hAnsiTheme="minorHAnsi" w:cstheme="minorHAnsi"/>
          <w:sz w:val="24"/>
          <w:szCs w:val="24"/>
        </w:rPr>
        <w:t>ayant</w:t>
      </w:r>
      <w:r w:rsidR="002F5373" w:rsidRPr="00AD0F26">
        <w:rPr>
          <w:rFonts w:asciiTheme="minorHAnsi" w:eastAsiaTheme="minorEastAsia" w:hAnsiTheme="minorHAnsi" w:cstheme="minorHAnsi"/>
          <w:sz w:val="24"/>
          <w:szCs w:val="24"/>
        </w:rPr>
        <w:t xml:space="preserve"> exprimé l</w:t>
      </w:r>
      <w:r w:rsidRPr="00AD0F26">
        <w:rPr>
          <w:rFonts w:asciiTheme="minorHAnsi" w:eastAsiaTheme="minorEastAsia" w:hAnsiTheme="minorHAnsi" w:cstheme="minorHAnsi"/>
          <w:sz w:val="24"/>
          <w:szCs w:val="24"/>
        </w:rPr>
        <w:t>eur</w:t>
      </w:r>
      <w:r w:rsidR="002F5373" w:rsidRPr="00AD0F26">
        <w:rPr>
          <w:rFonts w:asciiTheme="minorHAnsi" w:eastAsiaTheme="minorEastAsia" w:hAnsiTheme="minorHAnsi" w:cstheme="minorHAnsi"/>
          <w:sz w:val="24"/>
          <w:szCs w:val="24"/>
        </w:rPr>
        <w:t xml:space="preserve"> volonté de travailler sur l’amélioration de la gouvernance, le développement des performances communales et l’appui aux mécanismes participatifs et inclusifs. </w:t>
      </w:r>
    </w:p>
    <w:p w14:paraId="429B0631" w14:textId="77777777" w:rsidR="001C0D54" w:rsidRDefault="001C0D54" w:rsidP="00E219BD">
      <w:pPr>
        <w:spacing w:line="276" w:lineRule="auto"/>
        <w:ind w:left="10" w:right="1" w:firstLine="350"/>
        <w:jc w:val="both"/>
        <w:rPr>
          <w:rFonts w:asciiTheme="minorHAnsi" w:eastAsiaTheme="minorEastAsia" w:hAnsiTheme="minorHAnsi" w:cstheme="minorHAnsi"/>
          <w:sz w:val="24"/>
          <w:szCs w:val="24"/>
        </w:rPr>
      </w:pPr>
    </w:p>
    <w:p w14:paraId="132185F0" w14:textId="27630539" w:rsidR="002F5373" w:rsidRPr="00AD0F26" w:rsidRDefault="002F5373" w:rsidP="00E219BD">
      <w:pPr>
        <w:spacing w:line="276" w:lineRule="auto"/>
        <w:ind w:left="10" w:right="1" w:firstLine="350"/>
        <w:jc w:val="both"/>
        <w:rPr>
          <w:rFonts w:asciiTheme="minorHAnsi" w:eastAsiaTheme="minorEastAsia" w:hAnsiTheme="minorHAnsi" w:cstheme="minorHAnsi"/>
          <w:sz w:val="24"/>
          <w:szCs w:val="24"/>
        </w:rPr>
      </w:pPr>
      <w:r w:rsidRPr="00AD0F26">
        <w:rPr>
          <w:rFonts w:asciiTheme="minorHAnsi" w:eastAsiaTheme="minorEastAsia" w:hAnsiTheme="minorHAnsi" w:cstheme="minorHAnsi"/>
          <w:sz w:val="24"/>
          <w:szCs w:val="24"/>
        </w:rPr>
        <w:t>L’objectif d’ISED MS est de permettre aux communes de gagner en performance, de pouvoir créer les conditions d’une forte participation des citoyens</w:t>
      </w:r>
      <w:r w:rsidR="00A34DBE">
        <w:rPr>
          <w:rFonts w:asciiTheme="minorHAnsi" w:eastAsiaTheme="minorEastAsia" w:hAnsiTheme="minorHAnsi" w:cstheme="minorHAnsi"/>
          <w:sz w:val="24"/>
          <w:szCs w:val="24"/>
        </w:rPr>
        <w:t>,</w:t>
      </w:r>
      <w:r w:rsidRPr="00AD0F26">
        <w:rPr>
          <w:rFonts w:asciiTheme="minorHAnsi" w:eastAsiaTheme="minorEastAsia" w:hAnsiTheme="minorHAnsi" w:cstheme="minorHAnsi"/>
          <w:sz w:val="24"/>
          <w:szCs w:val="24"/>
        </w:rPr>
        <w:t xml:space="preserve"> des associations </w:t>
      </w:r>
      <w:r w:rsidR="00A34DBE">
        <w:rPr>
          <w:rFonts w:asciiTheme="minorHAnsi" w:eastAsiaTheme="minorEastAsia" w:hAnsiTheme="minorHAnsi" w:cstheme="minorHAnsi"/>
          <w:sz w:val="24"/>
          <w:szCs w:val="24"/>
        </w:rPr>
        <w:t xml:space="preserve">et des acteurs </w:t>
      </w:r>
      <w:r w:rsidRPr="00AD0F26">
        <w:rPr>
          <w:rFonts w:asciiTheme="minorHAnsi" w:eastAsiaTheme="minorEastAsia" w:hAnsiTheme="minorHAnsi" w:cstheme="minorHAnsi"/>
          <w:sz w:val="24"/>
          <w:szCs w:val="24"/>
        </w:rPr>
        <w:t>de la</w:t>
      </w:r>
      <w:r w:rsidR="001C0D54">
        <w:rPr>
          <w:rFonts w:asciiTheme="minorHAnsi" w:eastAsiaTheme="minorEastAsia" w:hAnsiTheme="minorHAnsi" w:cstheme="minorHAnsi"/>
          <w:sz w:val="24"/>
          <w:szCs w:val="24"/>
        </w:rPr>
        <w:t xml:space="preserve"> </w:t>
      </w:r>
      <w:r w:rsidRPr="00AD0F26">
        <w:rPr>
          <w:rFonts w:asciiTheme="minorHAnsi" w:eastAsiaTheme="minorEastAsia" w:hAnsiTheme="minorHAnsi" w:cstheme="minorHAnsi"/>
          <w:sz w:val="24"/>
          <w:szCs w:val="24"/>
        </w:rPr>
        <w:t>société civile</w:t>
      </w:r>
      <w:r w:rsidR="00A34DBE">
        <w:rPr>
          <w:rFonts w:asciiTheme="minorHAnsi" w:eastAsiaTheme="minorEastAsia" w:hAnsiTheme="minorHAnsi" w:cstheme="minorHAnsi"/>
          <w:sz w:val="24"/>
          <w:szCs w:val="24"/>
        </w:rPr>
        <w:t>,</w:t>
      </w:r>
      <w:r w:rsidRPr="00AD0F26">
        <w:rPr>
          <w:rFonts w:asciiTheme="minorHAnsi" w:eastAsiaTheme="minorEastAsia" w:hAnsiTheme="minorHAnsi" w:cstheme="minorHAnsi"/>
          <w:sz w:val="24"/>
          <w:szCs w:val="24"/>
        </w:rPr>
        <w:t xml:space="preserve"> à la dynamique de développement local </w:t>
      </w:r>
      <w:r w:rsidR="00A34DBE">
        <w:rPr>
          <w:rFonts w:asciiTheme="minorHAnsi" w:eastAsiaTheme="minorEastAsia" w:hAnsiTheme="minorHAnsi" w:cstheme="minorHAnsi"/>
          <w:sz w:val="24"/>
          <w:szCs w:val="24"/>
        </w:rPr>
        <w:t>afin de</w:t>
      </w:r>
      <w:r w:rsidRPr="00AD0F26">
        <w:rPr>
          <w:rFonts w:asciiTheme="minorHAnsi" w:eastAsiaTheme="minorEastAsia" w:hAnsiTheme="minorHAnsi" w:cstheme="minorHAnsi"/>
          <w:sz w:val="24"/>
          <w:szCs w:val="24"/>
        </w:rPr>
        <w:t xml:space="preserve"> créer les conditions pour l’appui à l’inclusion socioéconomique des jeunes, des femmes et des personnes souffrant d’handicaps.  </w:t>
      </w:r>
    </w:p>
    <w:p w14:paraId="5BBA0C62" w14:textId="77777777" w:rsidR="001C0D54" w:rsidRDefault="001C0D54" w:rsidP="00A34DBE">
      <w:pPr>
        <w:spacing w:line="276" w:lineRule="auto"/>
        <w:ind w:left="10" w:right="1" w:firstLine="350"/>
        <w:jc w:val="both"/>
        <w:rPr>
          <w:rFonts w:asciiTheme="minorHAnsi" w:eastAsiaTheme="minorEastAsia" w:hAnsiTheme="minorHAnsi" w:cstheme="minorHAnsi"/>
          <w:sz w:val="24"/>
          <w:szCs w:val="24"/>
        </w:rPr>
      </w:pPr>
    </w:p>
    <w:p w14:paraId="6D2E67AD" w14:textId="2782FFB2" w:rsidR="00A34DBE" w:rsidRDefault="002F5373" w:rsidP="00A34DBE">
      <w:pPr>
        <w:spacing w:line="276" w:lineRule="auto"/>
        <w:ind w:left="10" w:right="1" w:firstLine="350"/>
        <w:jc w:val="both"/>
        <w:rPr>
          <w:rFonts w:asciiTheme="minorHAnsi" w:eastAsiaTheme="minorEastAsia" w:hAnsiTheme="minorHAnsi" w:cstheme="minorHAnsi"/>
          <w:sz w:val="24"/>
          <w:szCs w:val="24"/>
        </w:rPr>
      </w:pPr>
      <w:r w:rsidRPr="00AD0F26">
        <w:rPr>
          <w:rFonts w:asciiTheme="minorHAnsi" w:eastAsiaTheme="minorEastAsia" w:hAnsiTheme="minorHAnsi" w:cstheme="minorHAnsi"/>
          <w:sz w:val="24"/>
          <w:szCs w:val="24"/>
        </w:rPr>
        <w:t>A</w:t>
      </w:r>
      <w:r w:rsidR="00EC7D90" w:rsidRPr="00AD0F26">
        <w:rPr>
          <w:rFonts w:asciiTheme="minorHAnsi" w:eastAsiaTheme="minorEastAsia" w:hAnsiTheme="minorHAnsi" w:cstheme="minorHAnsi"/>
          <w:sz w:val="24"/>
          <w:szCs w:val="24"/>
        </w:rPr>
        <w:t xml:space="preserve"> ce propos</w:t>
      </w:r>
      <w:r w:rsidRPr="00AD0F26">
        <w:rPr>
          <w:rFonts w:asciiTheme="minorHAnsi" w:eastAsiaTheme="minorEastAsia" w:hAnsiTheme="minorHAnsi" w:cstheme="minorHAnsi"/>
          <w:sz w:val="24"/>
          <w:szCs w:val="24"/>
        </w:rPr>
        <w:t xml:space="preserve">, </w:t>
      </w:r>
      <w:r w:rsidR="00A34DBE">
        <w:rPr>
          <w:rFonts w:asciiTheme="minorHAnsi" w:eastAsiaTheme="minorEastAsia" w:hAnsiTheme="minorHAnsi" w:cstheme="minorHAnsi"/>
          <w:sz w:val="24"/>
          <w:szCs w:val="24"/>
        </w:rPr>
        <w:t xml:space="preserve">le programme ISED-MS </w:t>
      </w:r>
      <w:r w:rsidR="000A4E10">
        <w:rPr>
          <w:rFonts w:asciiTheme="minorHAnsi" w:eastAsiaTheme="minorEastAsia" w:hAnsiTheme="minorHAnsi" w:cstheme="minorHAnsi"/>
          <w:sz w:val="24"/>
          <w:szCs w:val="24"/>
        </w:rPr>
        <w:t xml:space="preserve">est mis en </w:t>
      </w:r>
      <w:r w:rsidR="00A34DBE">
        <w:rPr>
          <w:rFonts w:asciiTheme="minorHAnsi" w:eastAsiaTheme="minorEastAsia" w:hAnsiTheme="minorHAnsi" w:cstheme="minorHAnsi"/>
          <w:sz w:val="24"/>
          <w:szCs w:val="24"/>
        </w:rPr>
        <w:t>œuvre</w:t>
      </w:r>
      <w:r w:rsidR="0046489B" w:rsidRPr="00AD0F26">
        <w:rPr>
          <w:rFonts w:asciiTheme="minorHAnsi" w:eastAsiaTheme="minorEastAsia" w:hAnsiTheme="minorHAnsi" w:cstheme="minorHAnsi"/>
          <w:sz w:val="24"/>
          <w:szCs w:val="24"/>
        </w:rPr>
        <w:t xml:space="preserve"> dans le cadre d’un partenariat</w:t>
      </w:r>
      <w:r w:rsidR="001C0D54">
        <w:rPr>
          <w:rFonts w:asciiTheme="minorHAnsi" w:eastAsiaTheme="minorEastAsia" w:hAnsiTheme="minorHAnsi" w:cstheme="minorHAnsi"/>
          <w:sz w:val="24"/>
          <w:szCs w:val="24"/>
        </w:rPr>
        <w:t xml:space="preserve"> </w:t>
      </w:r>
      <w:r w:rsidR="00EB4F97" w:rsidRPr="00AD0F26">
        <w:rPr>
          <w:rFonts w:asciiTheme="minorHAnsi" w:eastAsiaTheme="minorEastAsia" w:hAnsiTheme="minorHAnsi" w:cstheme="minorHAnsi"/>
          <w:sz w:val="24"/>
          <w:szCs w:val="24"/>
        </w:rPr>
        <w:t>institutionnel avec la</w:t>
      </w:r>
      <w:r w:rsidR="0046489B" w:rsidRPr="00AD0F26">
        <w:rPr>
          <w:rFonts w:asciiTheme="minorHAnsi" w:eastAsiaTheme="minorEastAsia" w:hAnsiTheme="minorHAnsi" w:cstheme="minorHAnsi"/>
          <w:sz w:val="24"/>
          <w:szCs w:val="24"/>
        </w:rPr>
        <w:t xml:space="preserve"> Wilaya de Région Marrakech Safi</w:t>
      </w:r>
      <w:r w:rsidR="00A34DBE">
        <w:rPr>
          <w:rFonts w:asciiTheme="minorHAnsi" w:eastAsiaTheme="minorEastAsia" w:hAnsiTheme="minorHAnsi" w:cstheme="minorHAnsi"/>
          <w:sz w:val="24"/>
          <w:szCs w:val="24"/>
        </w:rPr>
        <w:t xml:space="preserve"> et</w:t>
      </w:r>
      <w:r w:rsidR="0046489B" w:rsidRPr="00AD0F26">
        <w:rPr>
          <w:rFonts w:asciiTheme="minorHAnsi" w:eastAsiaTheme="minorEastAsia" w:hAnsiTheme="minorHAnsi" w:cstheme="minorHAnsi"/>
          <w:sz w:val="24"/>
          <w:szCs w:val="24"/>
        </w:rPr>
        <w:t xml:space="preserve"> le Conseil de Région Marrakech Safi</w:t>
      </w:r>
      <w:r w:rsidR="008A0639" w:rsidRPr="00AD0F26">
        <w:rPr>
          <w:rFonts w:asciiTheme="minorHAnsi" w:eastAsiaTheme="minorEastAsia" w:hAnsiTheme="minorHAnsi" w:cstheme="minorHAnsi"/>
          <w:sz w:val="24"/>
          <w:szCs w:val="24"/>
        </w:rPr>
        <w:t>.</w:t>
      </w:r>
      <w:r w:rsidR="00FF72F4" w:rsidRPr="00AD0F26">
        <w:rPr>
          <w:rFonts w:asciiTheme="minorHAnsi" w:eastAsiaTheme="minorEastAsia" w:hAnsiTheme="minorHAnsi" w:cstheme="minorHAnsi"/>
          <w:sz w:val="24"/>
          <w:szCs w:val="24"/>
        </w:rPr>
        <w:t xml:space="preserve"> </w:t>
      </w:r>
      <w:r w:rsidR="008A0639" w:rsidRPr="00AD0F26">
        <w:rPr>
          <w:rFonts w:asciiTheme="minorHAnsi" w:eastAsiaTheme="minorEastAsia" w:hAnsiTheme="minorHAnsi" w:cstheme="minorHAnsi"/>
          <w:sz w:val="24"/>
          <w:szCs w:val="24"/>
        </w:rPr>
        <w:t>D</w:t>
      </w:r>
      <w:r w:rsidR="00A34DBE">
        <w:rPr>
          <w:rFonts w:asciiTheme="minorHAnsi" w:eastAsiaTheme="minorEastAsia" w:hAnsiTheme="minorHAnsi" w:cstheme="minorHAnsi"/>
          <w:sz w:val="24"/>
          <w:szCs w:val="24"/>
        </w:rPr>
        <w:t>e ce fait</w:t>
      </w:r>
      <w:r w:rsidR="008A0639" w:rsidRPr="00AD0F26">
        <w:rPr>
          <w:rFonts w:asciiTheme="minorHAnsi" w:eastAsiaTheme="minorEastAsia" w:hAnsiTheme="minorHAnsi" w:cstheme="minorHAnsi"/>
          <w:sz w:val="24"/>
          <w:szCs w:val="24"/>
        </w:rPr>
        <w:t>, les responsables des Divisions des Collectivités Territoriales</w:t>
      </w:r>
      <w:r w:rsidR="00FF72F4" w:rsidRPr="00AD0F26">
        <w:rPr>
          <w:rFonts w:asciiTheme="minorHAnsi" w:eastAsiaTheme="minorEastAsia" w:hAnsiTheme="minorHAnsi" w:cstheme="minorHAnsi"/>
          <w:sz w:val="24"/>
          <w:szCs w:val="24"/>
        </w:rPr>
        <w:t xml:space="preserve"> au niveau du SGAR et des Provinces de la Région</w:t>
      </w:r>
      <w:r w:rsidR="008A0639" w:rsidRPr="00AD0F26">
        <w:rPr>
          <w:rFonts w:asciiTheme="minorHAnsi" w:eastAsiaTheme="minorEastAsia" w:hAnsiTheme="minorHAnsi" w:cstheme="minorHAnsi"/>
          <w:sz w:val="24"/>
          <w:szCs w:val="24"/>
        </w:rPr>
        <w:t xml:space="preserve"> jouent un rôle central dans la coordination</w:t>
      </w:r>
      <w:r w:rsidR="00FF72F4" w:rsidRPr="00AD0F26">
        <w:rPr>
          <w:rFonts w:asciiTheme="minorHAnsi" w:eastAsiaTheme="minorEastAsia" w:hAnsiTheme="minorHAnsi" w:cstheme="minorHAnsi"/>
          <w:sz w:val="24"/>
          <w:szCs w:val="24"/>
        </w:rPr>
        <w:t xml:space="preserve"> et l’appui à la mise en œuvre des activités du programme</w:t>
      </w:r>
      <w:r w:rsidR="00A34DBE">
        <w:rPr>
          <w:rFonts w:asciiTheme="minorHAnsi" w:eastAsiaTheme="minorEastAsia" w:hAnsiTheme="minorHAnsi" w:cstheme="minorHAnsi"/>
          <w:sz w:val="24"/>
          <w:szCs w:val="24"/>
        </w:rPr>
        <w:t xml:space="preserve"> qui se décline sous forme de</w:t>
      </w:r>
      <w:r w:rsidRPr="00AD0F26">
        <w:rPr>
          <w:rFonts w:asciiTheme="minorHAnsi" w:eastAsiaTheme="minorEastAsia" w:hAnsiTheme="minorHAnsi" w:cstheme="minorHAnsi"/>
          <w:sz w:val="24"/>
          <w:szCs w:val="24"/>
        </w:rPr>
        <w:t xml:space="preserve"> partenariat</w:t>
      </w:r>
      <w:r w:rsidR="00A34DBE">
        <w:rPr>
          <w:rFonts w:asciiTheme="minorHAnsi" w:eastAsiaTheme="minorEastAsia" w:hAnsiTheme="minorHAnsi" w:cstheme="minorHAnsi"/>
          <w:sz w:val="24"/>
          <w:szCs w:val="24"/>
        </w:rPr>
        <w:t>s actifs</w:t>
      </w:r>
      <w:r w:rsidRPr="00AD0F26">
        <w:rPr>
          <w:rFonts w:asciiTheme="minorHAnsi" w:eastAsiaTheme="minorEastAsia" w:hAnsiTheme="minorHAnsi" w:cstheme="minorHAnsi"/>
          <w:sz w:val="24"/>
          <w:szCs w:val="24"/>
        </w:rPr>
        <w:t xml:space="preserve"> avec 24 communes </w:t>
      </w:r>
      <w:r w:rsidR="00A34DBE">
        <w:rPr>
          <w:rFonts w:asciiTheme="minorHAnsi" w:eastAsiaTheme="minorEastAsia" w:hAnsiTheme="minorHAnsi" w:cstheme="minorHAnsi"/>
          <w:sz w:val="24"/>
          <w:szCs w:val="24"/>
        </w:rPr>
        <w:t>relevant</w:t>
      </w:r>
      <w:r w:rsidRPr="00AD0F26">
        <w:rPr>
          <w:rFonts w:asciiTheme="minorHAnsi" w:eastAsiaTheme="minorEastAsia" w:hAnsiTheme="minorHAnsi" w:cstheme="minorHAnsi"/>
          <w:sz w:val="24"/>
          <w:szCs w:val="24"/>
        </w:rPr>
        <w:t xml:space="preserve"> de la préfecture de Marrakech et </w:t>
      </w:r>
      <w:r w:rsidR="00726907" w:rsidRPr="00AD0F26">
        <w:rPr>
          <w:rFonts w:asciiTheme="minorHAnsi" w:eastAsiaTheme="minorEastAsia" w:hAnsiTheme="minorHAnsi" w:cstheme="minorHAnsi"/>
          <w:sz w:val="24"/>
          <w:szCs w:val="24"/>
        </w:rPr>
        <w:t>d</w:t>
      </w:r>
      <w:r w:rsidRPr="00AD0F26">
        <w:rPr>
          <w:rFonts w:asciiTheme="minorHAnsi" w:eastAsiaTheme="minorEastAsia" w:hAnsiTheme="minorHAnsi" w:cstheme="minorHAnsi"/>
          <w:sz w:val="24"/>
          <w:szCs w:val="24"/>
        </w:rPr>
        <w:t>es 07 provinces de la région Marrakech</w:t>
      </w:r>
      <w:r w:rsidR="001C0D54">
        <w:rPr>
          <w:rFonts w:asciiTheme="minorHAnsi" w:eastAsiaTheme="minorEastAsia" w:hAnsiTheme="minorHAnsi" w:cstheme="minorHAnsi"/>
          <w:sz w:val="24"/>
          <w:szCs w:val="24"/>
        </w:rPr>
        <w:t xml:space="preserve"> </w:t>
      </w:r>
      <w:r w:rsidRPr="00AD0F26">
        <w:rPr>
          <w:rFonts w:asciiTheme="minorHAnsi" w:eastAsiaTheme="minorEastAsia" w:hAnsiTheme="minorHAnsi" w:cstheme="minorHAnsi"/>
          <w:sz w:val="24"/>
          <w:szCs w:val="24"/>
        </w:rPr>
        <w:t xml:space="preserve">Safi, </w:t>
      </w:r>
      <w:r w:rsidR="00A34DBE">
        <w:rPr>
          <w:rFonts w:asciiTheme="minorHAnsi" w:eastAsiaTheme="minorEastAsia" w:hAnsiTheme="minorHAnsi" w:cstheme="minorHAnsi"/>
          <w:sz w:val="24"/>
          <w:szCs w:val="24"/>
        </w:rPr>
        <w:t>pour</w:t>
      </w:r>
      <w:r w:rsidRPr="00AD0F26">
        <w:rPr>
          <w:rFonts w:asciiTheme="minorHAnsi" w:eastAsiaTheme="minorEastAsia" w:hAnsiTheme="minorHAnsi" w:cstheme="minorHAnsi"/>
          <w:sz w:val="24"/>
          <w:szCs w:val="24"/>
        </w:rPr>
        <w:t xml:space="preserve"> l’appui à la performance communale. </w:t>
      </w:r>
    </w:p>
    <w:p w14:paraId="4FCE35F4" w14:textId="77777777" w:rsidR="001C0D54" w:rsidRDefault="001C0D54" w:rsidP="000A462E">
      <w:pPr>
        <w:spacing w:line="276" w:lineRule="auto"/>
        <w:ind w:left="10" w:right="1" w:firstLine="350"/>
        <w:jc w:val="both"/>
        <w:rPr>
          <w:rFonts w:asciiTheme="minorHAnsi" w:eastAsiaTheme="minorEastAsia" w:hAnsiTheme="minorHAnsi" w:cstheme="minorHAnsi"/>
          <w:sz w:val="24"/>
          <w:szCs w:val="24"/>
        </w:rPr>
      </w:pPr>
    </w:p>
    <w:p w14:paraId="1A0DF305" w14:textId="441F109D" w:rsidR="002F5373" w:rsidRDefault="002F5373" w:rsidP="000A462E">
      <w:pPr>
        <w:spacing w:line="276" w:lineRule="auto"/>
        <w:ind w:left="10" w:right="1" w:firstLine="350"/>
        <w:jc w:val="both"/>
        <w:rPr>
          <w:rFonts w:asciiTheme="minorHAnsi" w:eastAsiaTheme="minorEastAsia" w:hAnsiTheme="minorHAnsi" w:cstheme="minorHAnsi"/>
          <w:sz w:val="24"/>
          <w:szCs w:val="24"/>
        </w:rPr>
      </w:pPr>
      <w:r w:rsidRPr="00AD0F26">
        <w:rPr>
          <w:rFonts w:asciiTheme="minorHAnsi" w:eastAsiaTheme="minorEastAsia" w:hAnsiTheme="minorHAnsi" w:cstheme="minorHAnsi"/>
          <w:sz w:val="24"/>
          <w:szCs w:val="24"/>
        </w:rPr>
        <w:t>Sur cette base</w:t>
      </w:r>
      <w:r w:rsidR="00DD45E9" w:rsidRPr="00AD0F26">
        <w:rPr>
          <w:rFonts w:asciiTheme="minorHAnsi" w:eastAsiaTheme="minorEastAsia" w:hAnsiTheme="minorHAnsi" w:cstheme="minorHAnsi"/>
          <w:sz w:val="24"/>
          <w:szCs w:val="24"/>
        </w:rPr>
        <w:t>,</w:t>
      </w:r>
      <w:r w:rsidRPr="00AD0F26">
        <w:rPr>
          <w:rFonts w:asciiTheme="minorHAnsi" w:eastAsiaTheme="minorEastAsia" w:hAnsiTheme="minorHAnsi" w:cstheme="minorHAnsi"/>
          <w:sz w:val="24"/>
          <w:szCs w:val="24"/>
        </w:rPr>
        <w:t xml:space="preserve"> </w:t>
      </w:r>
      <w:r w:rsidR="009221F8" w:rsidRPr="00AD0F26">
        <w:rPr>
          <w:rFonts w:asciiTheme="minorHAnsi" w:eastAsiaTheme="minorEastAsia" w:hAnsiTheme="minorHAnsi" w:cstheme="minorHAnsi"/>
          <w:sz w:val="24"/>
          <w:szCs w:val="24"/>
        </w:rPr>
        <w:t>l</w:t>
      </w:r>
      <w:r w:rsidRPr="00AD0F26">
        <w:rPr>
          <w:rFonts w:asciiTheme="minorHAnsi" w:eastAsiaTheme="minorEastAsia" w:hAnsiTheme="minorHAnsi" w:cstheme="minorHAnsi"/>
          <w:sz w:val="24"/>
          <w:szCs w:val="24"/>
        </w:rPr>
        <w:t xml:space="preserve">e renforcement des capacités </w:t>
      </w:r>
      <w:r w:rsidR="000A462E">
        <w:rPr>
          <w:rFonts w:asciiTheme="minorHAnsi" w:eastAsiaTheme="minorEastAsia" w:hAnsiTheme="minorHAnsi" w:cstheme="minorHAnsi"/>
          <w:sz w:val="24"/>
          <w:szCs w:val="24"/>
        </w:rPr>
        <w:t>doit</w:t>
      </w:r>
      <w:r w:rsidR="009221F8" w:rsidRPr="00AD0F26">
        <w:rPr>
          <w:rFonts w:asciiTheme="minorHAnsi" w:eastAsiaTheme="minorEastAsia" w:hAnsiTheme="minorHAnsi" w:cstheme="minorHAnsi"/>
          <w:sz w:val="24"/>
          <w:szCs w:val="24"/>
        </w:rPr>
        <w:t xml:space="preserve"> permettre </w:t>
      </w:r>
      <w:r w:rsidR="00A34DBE">
        <w:rPr>
          <w:rFonts w:asciiTheme="minorHAnsi" w:eastAsiaTheme="minorEastAsia" w:hAnsiTheme="minorHAnsi" w:cstheme="minorHAnsi"/>
          <w:sz w:val="24"/>
          <w:szCs w:val="24"/>
        </w:rPr>
        <w:t>aux</w:t>
      </w:r>
      <w:r w:rsidR="009221F8" w:rsidRPr="00AD0F26">
        <w:rPr>
          <w:rFonts w:asciiTheme="minorHAnsi" w:eastAsiaTheme="minorEastAsia" w:hAnsiTheme="minorHAnsi" w:cstheme="minorHAnsi"/>
          <w:sz w:val="24"/>
          <w:szCs w:val="24"/>
        </w:rPr>
        <w:t xml:space="preserve"> parties prenantes </w:t>
      </w:r>
      <w:r w:rsidR="00C07DB8" w:rsidRPr="00AD0F26">
        <w:rPr>
          <w:rFonts w:asciiTheme="minorHAnsi" w:eastAsiaTheme="minorEastAsia" w:hAnsiTheme="minorHAnsi" w:cstheme="minorHAnsi"/>
          <w:sz w:val="24"/>
          <w:szCs w:val="24"/>
        </w:rPr>
        <w:t>d’être en mesure de bien conduire les actions planifiées, dans le cadre d’une gouvernance territoriale</w:t>
      </w:r>
      <w:r w:rsidR="001C0D54">
        <w:rPr>
          <w:rFonts w:asciiTheme="minorHAnsi" w:eastAsiaTheme="minorEastAsia" w:hAnsiTheme="minorHAnsi" w:cstheme="minorHAnsi"/>
          <w:sz w:val="24"/>
          <w:szCs w:val="24"/>
        </w:rPr>
        <w:t xml:space="preserve"> </w:t>
      </w:r>
      <w:r w:rsidR="00C07DB8" w:rsidRPr="00AD0F26">
        <w:rPr>
          <w:rFonts w:asciiTheme="minorHAnsi" w:eastAsiaTheme="minorEastAsia" w:hAnsiTheme="minorHAnsi" w:cstheme="minorHAnsi"/>
          <w:sz w:val="24"/>
          <w:szCs w:val="24"/>
        </w:rPr>
        <w:t>inclusive</w:t>
      </w:r>
      <w:r w:rsidR="006D709B" w:rsidRPr="00AD0F26">
        <w:rPr>
          <w:rFonts w:asciiTheme="minorHAnsi" w:eastAsiaTheme="minorEastAsia" w:hAnsiTheme="minorHAnsi" w:cstheme="minorHAnsi"/>
          <w:sz w:val="24"/>
          <w:szCs w:val="24"/>
        </w:rPr>
        <w:t xml:space="preserve">, incluant les </w:t>
      </w:r>
      <w:r w:rsidRPr="00AD0F26">
        <w:rPr>
          <w:rFonts w:asciiTheme="minorHAnsi" w:eastAsiaTheme="minorEastAsia" w:hAnsiTheme="minorHAnsi" w:cstheme="minorHAnsi"/>
          <w:sz w:val="24"/>
          <w:szCs w:val="24"/>
        </w:rPr>
        <w:t>dimensions du pilotage stratégique, des mécanismes organisationnels du management et des capacités techniques du personnel des communes cibles</w:t>
      </w:r>
      <w:r w:rsidR="006D709B" w:rsidRPr="00AD0F26">
        <w:rPr>
          <w:rFonts w:asciiTheme="minorHAnsi" w:eastAsiaTheme="minorEastAsia" w:hAnsiTheme="minorHAnsi" w:cstheme="minorHAnsi"/>
          <w:sz w:val="24"/>
          <w:szCs w:val="24"/>
        </w:rPr>
        <w:t>.</w:t>
      </w:r>
      <w:r w:rsidR="000A462E">
        <w:rPr>
          <w:rFonts w:asciiTheme="minorHAnsi" w:eastAsiaTheme="minorEastAsia" w:hAnsiTheme="minorHAnsi" w:cstheme="minorHAnsi"/>
          <w:sz w:val="24"/>
          <w:szCs w:val="24"/>
        </w:rPr>
        <w:t xml:space="preserve"> A ce titre, </w:t>
      </w:r>
      <w:r w:rsidR="006D709B" w:rsidRPr="00AD0F26">
        <w:rPr>
          <w:rFonts w:asciiTheme="minorHAnsi" w:eastAsiaTheme="minorEastAsia" w:hAnsiTheme="minorHAnsi" w:cstheme="minorHAnsi"/>
          <w:sz w:val="24"/>
          <w:szCs w:val="24"/>
        </w:rPr>
        <w:t xml:space="preserve">le rôle des DCT est fondamental </w:t>
      </w:r>
      <w:r w:rsidR="000A462E">
        <w:rPr>
          <w:rFonts w:asciiTheme="minorHAnsi" w:eastAsiaTheme="minorEastAsia" w:hAnsiTheme="minorHAnsi" w:cstheme="minorHAnsi"/>
          <w:sz w:val="24"/>
          <w:szCs w:val="24"/>
        </w:rPr>
        <w:t xml:space="preserve">puisqu’il s’inscrit dans une dynamique stratégique d’accompagnement des collectivités territoriales, à travers un </w:t>
      </w:r>
      <w:r w:rsidR="006D709B" w:rsidRPr="00AD0F26">
        <w:rPr>
          <w:rFonts w:asciiTheme="minorHAnsi" w:eastAsiaTheme="minorEastAsia" w:hAnsiTheme="minorHAnsi" w:cstheme="minorHAnsi"/>
          <w:sz w:val="24"/>
          <w:szCs w:val="24"/>
        </w:rPr>
        <w:t xml:space="preserve">coaching des </w:t>
      </w:r>
      <w:r w:rsidR="000A462E">
        <w:rPr>
          <w:rFonts w:asciiTheme="minorHAnsi" w:eastAsiaTheme="minorEastAsia" w:hAnsiTheme="minorHAnsi" w:cstheme="minorHAnsi"/>
          <w:sz w:val="24"/>
          <w:szCs w:val="24"/>
        </w:rPr>
        <w:t>acteurs pour faire aboutir le</w:t>
      </w:r>
      <w:r w:rsidR="006D709B" w:rsidRPr="00AD0F26">
        <w:rPr>
          <w:rFonts w:asciiTheme="minorHAnsi" w:eastAsiaTheme="minorEastAsia" w:hAnsiTheme="minorHAnsi" w:cstheme="minorHAnsi"/>
          <w:sz w:val="24"/>
          <w:szCs w:val="24"/>
        </w:rPr>
        <w:t>s chantiers de modernisation de la gouvernance</w:t>
      </w:r>
      <w:r w:rsidR="000A462E">
        <w:rPr>
          <w:rFonts w:asciiTheme="minorHAnsi" w:eastAsiaTheme="minorEastAsia" w:hAnsiTheme="minorHAnsi" w:cstheme="minorHAnsi"/>
          <w:sz w:val="24"/>
          <w:szCs w:val="24"/>
        </w:rPr>
        <w:t xml:space="preserve"> et</w:t>
      </w:r>
      <w:r w:rsidR="00B00728" w:rsidRPr="00AD0F26">
        <w:rPr>
          <w:rFonts w:asciiTheme="minorHAnsi" w:eastAsiaTheme="minorEastAsia" w:hAnsiTheme="minorHAnsi" w:cstheme="minorHAnsi"/>
          <w:sz w:val="24"/>
          <w:szCs w:val="24"/>
        </w:rPr>
        <w:t xml:space="preserve"> permettre</w:t>
      </w:r>
      <w:r w:rsidR="006362F5" w:rsidRPr="00AD0F26">
        <w:rPr>
          <w:rFonts w:asciiTheme="minorHAnsi" w:eastAsiaTheme="minorEastAsia" w:hAnsiTheme="minorHAnsi" w:cstheme="minorHAnsi"/>
          <w:sz w:val="24"/>
          <w:szCs w:val="24"/>
        </w:rPr>
        <w:t xml:space="preserve"> </w:t>
      </w:r>
      <w:r w:rsidR="000A462E">
        <w:rPr>
          <w:rFonts w:asciiTheme="minorHAnsi" w:eastAsiaTheme="minorEastAsia" w:hAnsiTheme="minorHAnsi" w:cstheme="minorHAnsi"/>
          <w:sz w:val="24"/>
          <w:szCs w:val="24"/>
        </w:rPr>
        <w:t xml:space="preserve">ce qui suit </w:t>
      </w:r>
      <w:r w:rsidRPr="00AD0F26">
        <w:rPr>
          <w:rFonts w:asciiTheme="minorHAnsi" w:eastAsiaTheme="minorEastAsia" w:hAnsiTheme="minorHAnsi" w:cstheme="minorHAnsi"/>
          <w:sz w:val="24"/>
          <w:szCs w:val="24"/>
        </w:rPr>
        <w:t>:</w:t>
      </w:r>
    </w:p>
    <w:p w14:paraId="375D641E" w14:textId="77777777" w:rsidR="001C0D54" w:rsidRPr="00AD0F26" w:rsidRDefault="001C0D54" w:rsidP="000A462E">
      <w:pPr>
        <w:spacing w:line="276" w:lineRule="auto"/>
        <w:ind w:left="10" w:right="1" w:firstLine="350"/>
        <w:jc w:val="both"/>
        <w:rPr>
          <w:rFonts w:asciiTheme="minorHAnsi" w:eastAsiaTheme="minorEastAsia" w:hAnsiTheme="minorHAnsi" w:cstheme="minorHAnsi"/>
          <w:sz w:val="24"/>
          <w:szCs w:val="24"/>
        </w:rPr>
      </w:pPr>
    </w:p>
    <w:p w14:paraId="7F25015C" w14:textId="4F21B844" w:rsidR="002F5373" w:rsidRDefault="00B00728" w:rsidP="002F5373">
      <w:pPr>
        <w:pStyle w:val="ListParagraph"/>
        <w:numPr>
          <w:ilvl w:val="0"/>
          <w:numId w:val="5"/>
        </w:numPr>
        <w:spacing w:after="0" w:line="276" w:lineRule="auto"/>
        <w:ind w:right="1"/>
        <w:jc w:val="both"/>
        <w:rPr>
          <w:rFonts w:cstheme="minorHAnsi"/>
        </w:rPr>
      </w:pPr>
      <w:r w:rsidRPr="00AD0F26">
        <w:rPr>
          <w:rFonts w:cstheme="minorHAnsi"/>
        </w:rPr>
        <w:t>Le r</w:t>
      </w:r>
      <w:r w:rsidR="002F5373" w:rsidRPr="00AD0F26">
        <w:rPr>
          <w:rFonts w:cstheme="minorHAnsi"/>
        </w:rPr>
        <w:t>enforce</w:t>
      </w:r>
      <w:r w:rsidRPr="00AD0F26">
        <w:rPr>
          <w:rFonts w:cstheme="minorHAnsi"/>
        </w:rPr>
        <w:t>ment</w:t>
      </w:r>
      <w:r w:rsidR="002F5373" w:rsidRPr="00AD0F26">
        <w:rPr>
          <w:rFonts w:cstheme="minorHAnsi"/>
        </w:rPr>
        <w:t xml:space="preserve"> </w:t>
      </w:r>
      <w:r w:rsidRPr="00AD0F26">
        <w:rPr>
          <w:rFonts w:cstheme="minorHAnsi"/>
        </w:rPr>
        <w:t>d</w:t>
      </w:r>
      <w:r w:rsidR="002F5373" w:rsidRPr="00AD0F26">
        <w:rPr>
          <w:rFonts w:cstheme="minorHAnsi"/>
        </w:rPr>
        <w:t xml:space="preserve">es communes pour mieux gérer les services communaux locaux et répondre aux attentes des citoyens et aux besoins de la communauté ; </w:t>
      </w:r>
    </w:p>
    <w:p w14:paraId="0BAA94F4" w14:textId="77777777" w:rsidR="001C0D54" w:rsidRPr="00AD0F26" w:rsidRDefault="001C0D54" w:rsidP="001C0D54">
      <w:pPr>
        <w:pStyle w:val="ListParagraph"/>
        <w:spacing w:after="0" w:line="276" w:lineRule="auto"/>
        <w:ind w:right="1"/>
        <w:jc w:val="both"/>
        <w:rPr>
          <w:rFonts w:cstheme="minorHAnsi"/>
        </w:rPr>
      </w:pPr>
    </w:p>
    <w:p w14:paraId="49B21E15" w14:textId="1B6B8AB0" w:rsidR="002F5373" w:rsidRDefault="00B00728" w:rsidP="002F5373">
      <w:pPr>
        <w:pStyle w:val="ListParagraph"/>
        <w:numPr>
          <w:ilvl w:val="0"/>
          <w:numId w:val="5"/>
        </w:numPr>
        <w:spacing w:after="0" w:line="276" w:lineRule="auto"/>
        <w:ind w:right="1"/>
        <w:jc w:val="both"/>
        <w:rPr>
          <w:rFonts w:cstheme="minorHAnsi"/>
        </w:rPr>
      </w:pPr>
      <w:r w:rsidRPr="00AD0F26">
        <w:rPr>
          <w:rFonts w:cstheme="minorHAnsi"/>
        </w:rPr>
        <w:t xml:space="preserve">L’appui à </w:t>
      </w:r>
      <w:r w:rsidR="002F5373" w:rsidRPr="00AD0F26">
        <w:rPr>
          <w:rFonts w:cstheme="minorHAnsi"/>
        </w:rPr>
        <w:t>l'inclusivité au niveau des communes partenaires, ainsi que la participation des citoyens dans la gouvernance locale</w:t>
      </w:r>
      <w:r w:rsidR="000A462E">
        <w:rPr>
          <w:rFonts w:cstheme="minorHAnsi"/>
        </w:rPr>
        <w:t>,</w:t>
      </w:r>
      <w:r w:rsidR="002F5373" w:rsidRPr="00AD0F26">
        <w:rPr>
          <w:rFonts w:cstheme="minorHAnsi"/>
        </w:rPr>
        <w:t xml:space="preserve"> par le canal d</w:t>
      </w:r>
      <w:r w:rsidR="000A462E">
        <w:rPr>
          <w:rFonts w:cstheme="minorHAnsi"/>
        </w:rPr>
        <w:t>’une</w:t>
      </w:r>
      <w:r w:rsidR="002F5373" w:rsidRPr="00AD0F26">
        <w:rPr>
          <w:rFonts w:cstheme="minorHAnsi"/>
        </w:rPr>
        <w:t xml:space="preserve"> communication</w:t>
      </w:r>
      <w:r w:rsidR="000A462E">
        <w:rPr>
          <w:rFonts w:cstheme="minorHAnsi"/>
        </w:rPr>
        <w:t xml:space="preserve"> territoriale efficace et efficiente,</w:t>
      </w:r>
      <w:r w:rsidR="002F5373" w:rsidRPr="00AD0F26">
        <w:rPr>
          <w:rFonts w:cstheme="minorHAnsi"/>
        </w:rPr>
        <w:t xml:space="preserve"> et </w:t>
      </w:r>
      <w:r w:rsidR="000A462E">
        <w:rPr>
          <w:rFonts w:cstheme="minorHAnsi"/>
        </w:rPr>
        <w:t>par la dynamique</w:t>
      </w:r>
      <w:r w:rsidR="002F5373" w:rsidRPr="00AD0F26">
        <w:rPr>
          <w:rFonts w:cstheme="minorHAnsi"/>
        </w:rPr>
        <w:t xml:space="preserve"> </w:t>
      </w:r>
      <w:r w:rsidR="000A462E">
        <w:rPr>
          <w:rFonts w:cstheme="minorHAnsi"/>
        </w:rPr>
        <w:t>de la démocratie participative et, notamment, le rôle que doivent jouer l</w:t>
      </w:r>
      <w:r w:rsidR="002F5373" w:rsidRPr="00AD0F26">
        <w:rPr>
          <w:rFonts w:cstheme="minorHAnsi"/>
        </w:rPr>
        <w:t>es instances consultatives</w:t>
      </w:r>
      <w:r w:rsidR="000A462E">
        <w:rPr>
          <w:rFonts w:cstheme="minorHAnsi"/>
        </w:rPr>
        <w:t xml:space="preserve"> au niveau des collectivités territoriales</w:t>
      </w:r>
      <w:r w:rsidR="002F5373" w:rsidRPr="00AD0F26">
        <w:rPr>
          <w:rFonts w:cstheme="minorHAnsi"/>
        </w:rPr>
        <w:t>.</w:t>
      </w:r>
    </w:p>
    <w:p w14:paraId="2EA5E8EA" w14:textId="77777777" w:rsidR="001C0D54" w:rsidRDefault="001C0D54" w:rsidP="001C0D54">
      <w:pPr>
        <w:spacing w:line="276" w:lineRule="auto"/>
        <w:ind w:right="1"/>
        <w:jc w:val="both"/>
        <w:rPr>
          <w:rFonts w:cstheme="minorHAnsi"/>
        </w:rPr>
      </w:pPr>
    </w:p>
    <w:p w14:paraId="04A09B81" w14:textId="77777777" w:rsidR="001C0D54" w:rsidRDefault="001C0D54" w:rsidP="001C0D54">
      <w:pPr>
        <w:spacing w:line="276" w:lineRule="auto"/>
        <w:ind w:right="1"/>
        <w:jc w:val="both"/>
        <w:rPr>
          <w:rFonts w:cstheme="minorHAnsi"/>
        </w:rPr>
      </w:pPr>
    </w:p>
    <w:p w14:paraId="0F40B8D6" w14:textId="77777777" w:rsidR="002F5373" w:rsidRPr="00AD0F26" w:rsidRDefault="002F5373" w:rsidP="002F5373">
      <w:pPr>
        <w:pStyle w:val="Heading1"/>
        <w:numPr>
          <w:ilvl w:val="0"/>
          <w:numId w:val="7"/>
        </w:numPr>
        <w:tabs>
          <w:tab w:val="num" w:pos="360"/>
        </w:tabs>
        <w:spacing w:line="276" w:lineRule="auto"/>
        <w:ind w:left="360"/>
        <w:jc w:val="both"/>
        <w:rPr>
          <w:rFonts w:asciiTheme="minorHAnsi" w:hAnsiTheme="minorHAnsi" w:cstheme="minorHAnsi"/>
          <w:color w:val="0070C0"/>
        </w:rPr>
      </w:pPr>
      <w:bookmarkStart w:id="1" w:name="_Toc172211451"/>
      <w:r w:rsidRPr="00AD0F26">
        <w:rPr>
          <w:rFonts w:asciiTheme="minorHAnsi" w:hAnsiTheme="minorHAnsi" w:cstheme="minorHAnsi"/>
          <w:color w:val="0070C0"/>
        </w:rPr>
        <w:t>Présentation de la mission</w:t>
      </w:r>
      <w:bookmarkEnd w:id="1"/>
      <w:r w:rsidRPr="00AD0F26">
        <w:rPr>
          <w:rFonts w:asciiTheme="minorHAnsi" w:hAnsiTheme="minorHAnsi" w:cstheme="minorHAnsi"/>
          <w:color w:val="0070C0"/>
        </w:rPr>
        <w:t xml:space="preserve"> </w:t>
      </w:r>
    </w:p>
    <w:p w14:paraId="6EF75058" w14:textId="77777777" w:rsidR="000A462E" w:rsidRDefault="00B00728" w:rsidP="00EA36BA">
      <w:pPr>
        <w:autoSpaceDE w:val="0"/>
        <w:autoSpaceDN w:val="0"/>
        <w:adjustRightInd w:val="0"/>
        <w:spacing w:line="276" w:lineRule="auto"/>
        <w:ind w:firstLine="360"/>
        <w:jc w:val="both"/>
        <w:rPr>
          <w:rFonts w:asciiTheme="minorHAnsi" w:eastAsiaTheme="minorEastAsia" w:hAnsiTheme="minorHAnsi" w:cstheme="minorHAnsi"/>
          <w:sz w:val="24"/>
          <w:szCs w:val="24"/>
        </w:rPr>
      </w:pPr>
      <w:r w:rsidRPr="00AD0F26">
        <w:rPr>
          <w:rFonts w:asciiTheme="minorHAnsi" w:eastAsiaTheme="minorEastAsia" w:hAnsiTheme="minorHAnsi" w:cstheme="minorHAnsi"/>
          <w:sz w:val="24"/>
          <w:szCs w:val="24"/>
        </w:rPr>
        <w:t xml:space="preserve">Dans le cadre de </w:t>
      </w:r>
      <w:r w:rsidR="000A462E">
        <w:rPr>
          <w:rFonts w:asciiTheme="minorHAnsi" w:eastAsiaTheme="minorEastAsia" w:hAnsiTheme="minorHAnsi" w:cstheme="minorHAnsi"/>
          <w:sz w:val="24"/>
          <w:szCs w:val="24"/>
        </w:rPr>
        <w:t>la présente</w:t>
      </w:r>
      <w:r w:rsidRPr="00AD0F26">
        <w:rPr>
          <w:rFonts w:asciiTheme="minorHAnsi" w:eastAsiaTheme="minorEastAsia" w:hAnsiTheme="minorHAnsi" w:cstheme="minorHAnsi"/>
          <w:sz w:val="24"/>
          <w:szCs w:val="24"/>
        </w:rPr>
        <w:t xml:space="preserve"> mission, </w:t>
      </w:r>
      <w:r w:rsidR="000A462E">
        <w:rPr>
          <w:rFonts w:asciiTheme="minorHAnsi" w:eastAsiaTheme="minorEastAsia" w:hAnsiTheme="minorHAnsi" w:cstheme="minorHAnsi"/>
          <w:sz w:val="24"/>
          <w:szCs w:val="24"/>
        </w:rPr>
        <w:t xml:space="preserve">le programme </w:t>
      </w:r>
      <w:r w:rsidRPr="00AD0F26">
        <w:rPr>
          <w:rFonts w:asciiTheme="minorHAnsi" w:eastAsiaTheme="minorEastAsia" w:hAnsiTheme="minorHAnsi" w:cstheme="minorHAnsi"/>
          <w:sz w:val="24"/>
          <w:szCs w:val="24"/>
        </w:rPr>
        <w:t>ISED MS</w:t>
      </w:r>
      <w:r w:rsidR="00475D1D" w:rsidRPr="00AD0F26">
        <w:rPr>
          <w:rFonts w:asciiTheme="minorHAnsi" w:eastAsiaTheme="minorEastAsia" w:hAnsiTheme="minorHAnsi" w:cstheme="minorHAnsi"/>
          <w:sz w:val="24"/>
          <w:szCs w:val="24"/>
        </w:rPr>
        <w:t xml:space="preserve"> </w:t>
      </w:r>
      <w:r w:rsidR="000A462E">
        <w:rPr>
          <w:rFonts w:asciiTheme="minorHAnsi" w:eastAsiaTheme="minorEastAsia" w:hAnsiTheme="minorHAnsi" w:cstheme="minorHAnsi"/>
          <w:sz w:val="24"/>
          <w:szCs w:val="24"/>
        </w:rPr>
        <w:t>est en recherche</w:t>
      </w:r>
      <w:r w:rsidR="00475D1D" w:rsidRPr="00AD0F26">
        <w:rPr>
          <w:rFonts w:asciiTheme="minorHAnsi" w:eastAsiaTheme="minorEastAsia" w:hAnsiTheme="minorHAnsi" w:cstheme="minorHAnsi"/>
          <w:sz w:val="24"/>
          <w:szCs w:val="24"/>
        </w:rPr>
        <w:t xml:space="preserve"> </w:t>
      </w:r>
      <w:r w:rsidR="000A462E">
        <w:rPr>
          <w:rFonts w:asciiTheme="minorHAnsi" w:eastAsiaTheme="minorEastAsia" w:hAnsiTheme="minorHAnsi" w:cstheme="minorHAnsi"/>
          <w:sz w:val="24"/>
          <w:szCs w:val="24"/>
        </w:rPr>
        <w:t>d’</w:t>
      </w:r>
      <w:r w:rsidR="001A74E9" w:rsidRPr="00AD0F26">
        <w:rPr>
          <w:rFonts w:asciiTheme="minorHAnsi" w:eastAsiaTheme="minorEastAsia" w:hAnsiTheme="minorHAnsi" w:cstheme="minorHAnsi"/>
          <w:sz w:val="24"/>
          <w:szCs w:val="24"/>
        </w:rPr>
        <w:t>une institution de formation supérieure (Université / Institut de formation) capable d</w:t>
      </w:r>
      <w:r w:rsidR="0089615F" w:rsidRPr="00AD0F26">
        <w:rPr>
          <w:rFonts w:asciiTheme="minorHAnsi" w:eastAsiaTheme="minorEastAsia" w:hAnsiTheme="minorHAnsi" w:cstheme="minorHAnsi"/>
          <w:sz w:val="24"/>
          <w:szCs w:val="24"/>
        </w:rPr>
        <w:t xml:space="preserve">’assurer une formation </w:t>
      </w:r>
      <w:r w:rsidR="000A462E">
        <w:rPr>
          <w:rFonts w:asciiTheme="minorHAnsi" w:eastAsiaTheme="minorEastAsia" w:hAnsiTheme="minorHAnsi" w:cstheme="minorHAnsi"/>
          <w:sz w:val="24"/>
          <w:szCs w:val="24"/>
        </w:rPr>
        <w:t xml:space="preserve">diplômante, certifiée et aux normes des enseignements </w:t>
      </w:r>
      <w:r w:rsidR="0089615F" w:rsidRPr="00AD0F26">
        <w:rPr>
          <w:rFonts w:asciiTheme="minorHAnsi" w:eastAsiaTheme="minorEastAsia" w:hAnsiTheme="minorHAnsi" w:cstheme="minorHAnsi"/>
          <w:sz w:val="24"/>
          <w:szCs w:val="24"/>
        </w:rPr>
        <w:t>d’excellence</w:t>
      </w:r>
      <w:r w:rsidR="000A462E">
        <w:rPr>
          <w:rFonts w:asciiTheme="minorHAnsi" w:eastAsiaTheme="minorEastAsia" w:hAnsiTheme="minorHAnsi" w:cstheme="minorHAnsi"/>
          <w:sz w:val="24"/>
          <w:szCs w:val="24"/>
        </w:rPr>
        <w:t xml:space="preserve"> en matière de management global, de management des politiques publiques, de management du développement territorial,</w:t>
      </w:r>
      <w:r w:rsidR="0089615F" w:rsidRPr="00AD0F26">
        <w:rPr>
          <w:rFonts w:asciiTheme="minorHAnsi" w:eastAsiaTheme="minorEastAsia" w:hAnsiTheme="minorHAnsi" w:cstheme="minorHAnsi"/>
          <w:sz w:val="24"/>
          <w:szCs w:val="24"/>
        </w:rPr>
        <w:t xml:space="preserve"> </w:t>
      </w:r>
      <w:r w:rsidR="000A462E">
        <w:rPr>
          <w:rFonts w:asciiTheme="minorHAnsi" w:eastAsiaTheme="minorEastAsia" w:hAnsiTheme="minorHAnsi" w:cstheme="minorHAnsi"/>
          <w:sz w:val="24"/>
          <w:szCs w:val="24"/>
        </w:rPr>
        <w:t>pour</w:t>
      </w:r>
      <w:r w:rsidR="0089615F" w:rsidRPr="00AD0F26">
        <w:rPr>
          <w:rFonts w:asciiTheme="minorHAnsi" w:eastAsiaTheme="minorEastAsia" w:hAnsiTheme="minorHAnsi" w:cstheme="minorHAnsi"/>
          <w:sz w:val="24"/>
          <w:szCs w:val="24"/>
        </w:rPr>
        <w:t xml:space="preserve"> </w:t>
      </w:r>
      <w:r w:rsidR="000A462E">
        <w:rPr>
          <w:rFonts w:asciiTheme="minorHAnsi" w:eastAsiaTheme="minorEastAsia" w:hAnsiTheme="minorHAnsi" w:cstheme="minorHAnsi"/>
          <w:sz w:val="24"/>
          <w:szCs w:val="24"/>
        </w:rPr>
        <w:t>l</w:t>
      </w:r>
      <w:r w:rsidR="0089615F" w:rsidRPr="00AD0F26">
        <w:rPr>
          <w:rFonts w:asciiTheme="minorHAnsi" w:eastAsiaTheme="minorEastAsia" w:hAnsiTheme="minorHAnsi" w:cstheme="minorHAnsi"/>
          <w:sz w:val="24"/>
          <w:szCs w:val="24"/>
        </w:rPr>
        <w:t>es responsables de Divisions des collectivités territoriales</w:t>
      </w:r>
      <w:r w:rsidR="00F438C9" w:rsidRPr="00AD0F26">
        <w:rPr>
          <w:rFonts w:asciiTheme="minorHAnsi" w:eastAsiaTheme="minorEastAsia" w:hAnsiTheme="minorHAnsi" w:cstheme="minorHAnsi"/>
          <w:sz w:val="24"/>
          <w:szCs w:val="24"/>
        </w:rPr>
        <w:t>.</w:t>
      </w:r>
    </w:p>
    <w:p w14:paraId="7C85ECBD" w14:textId="4255C1C4" w:rsidR="00F438C9" w:rsidRPr="00AD0F26" w:rsidRDefault="0089615F" w:rsidP="00EA36BA">
      <w:pPr>
        <w:autoSpaceDE w:val="0"/>
        <w:autoSpaceDN w:val="0"/>
        <w:adjustRightInd w:val="0"/>
        <w:spacing w:line="276" w:lineRule="auto"/>
        <w:ind w:firstLine="360"/>
        <w:jc w:val="both"/>
        <w:rPr>
          <w:rFonts w:asciiTheme="minorHAnsi" w:eastAsiaTheme="minorEastAsia" w:hAnsiTheme="minorHAnsi" w:cstheme="minorHAnsi"/>
          <w:sz w:val="24"/>
          <w:szCs w:val="24"/>
        </w:rPr>
      </w:pPr>
      <w:r w:rsidRPr="00AD0F26">
        <w:rPr>
          <w:rFonts w:asciiTheme="minorHAnsi" w:eastAsiaTheme="minorEastAsia" w:hAnsiTheme="minorHAnsi" w:cstheme="minorHAnsi"/>
          <w:sz w:val="24"/>
          <w:szCs w:val="24"/>
        </w:rPr>
        <w:t xml:space="preserve"> </w:t>
      </w:r>
    </w:p>
    <w:p w14:paraId="62934897" w14:textId="274E1A1E" w:rsidR="004C31CA" w:rsidRDefault="00F438C9" w:rsidP="00D15FA3">
      <w:pPr>
        <w:autoSpaceDE w:val="0"/>
        <w:autoSpaceDN w:val="0"/>
        <w:adjustRightInd w:val="0"/>
        <w:spacing w:line="276" w:lineRule="auto"/>
        <w:ind w:firstLine="360"/>
        <w:jc w:val="both"/>
        <w:rPr>
          <w:rFonts w:asciiTheme="minorHAnsi" w:eastAsiaTheme="minorEastAsia" w:hAnsiTheme="minorHAnsi" w:cstheme="minorHAnsi"/>
          <w:sz w:val="24"/>
          <w:szCs w:val="24"/>
        </w:rPr>
      </w:pPr>
      <w:r w:rsidRPr="00AD0F26">
        <w:rPr>
          <w:rFonts w:asciiTheme="minorHAnsi" w:eastAsiaTheme="minorEastAsia" w:hAnsiTheme="minorHAnsi" w:cstheme="minorHAnsi"/>
          <w:sz w:val="24"/>
          <w:szCs w:val="24"/>
        </w:rPr>
        <w:t>L’institution retenue</w:t>
      </w:r>
      <w:r w:rsidR="00B00728" w:rsidRPr="00AD0F26">
        <w:rPr>
          <w:rFonts w:asciiTheme="minorHAnsi" w:eastAsiaTheme="minorEastAsia" w:hAnsiTheme="minorHAnsi" w:cstheme="minorHAnsi"/>
          <w:sz w:val="24"/>
          <w:szCs w:val="24"/>
        </w:rPr>
        <w:t xml:space="preserve"> </w:t>
      </w:r>
      <w:r w:rsidR="000A462E">
        <w:rPr>
          <w:rFonts w:asciiTheme="minorHAnsi" w:eastAsiaTheme="minorEastAsia" w:hAnsiTheme="minorHAnsi" w:cstheme="minorHAnsi"/>
          <w:sz w:val="24"/>
          <w:szCs w:val="24"/>
        </w:rPr>
        <w:t>pour</w:t>
      </w:r>
      <w:r w:rsidR="002F5373" w:rsidRPr="00AD0F26">
        <w:rPr>
          <w:rFonts w:asciiTheme="minorHAnsi" w:eastAsiaTheme="minorEastAsia" w:hAnsiTheme="minorHAnsi" w:cstheme="minorHAnsi"/>
          <w:sz w:val="24"/>
          <w:szCs w:val="24"/>
        </w:rPr>
        <w:t xml:space="preserve"> cette consultation doit inscrire son intervention dans </w:t>
      </w:r>
      <w:r w:rsidRPr="00AD0F26">
        <w:rPr>
          <w:rFonts w:asciiTheme="minorHAnsi" w:eastAsiaTheme="minorEastAsia" w:hAnsiTheme="minorHAnsi" w:cstheme="minorHAnsi"/>
          <w:sz w:val="24"/>
          <w:szCs w:val="24"/>
        </w:rPr>
        <w:t>la</w:t>
      </w:r>
      <w:r w:rsidR="002F5373" w:rsidRPr="00AD0F26">
        <w:rPr>
          <w:rFonts w:asciiTheme="minorHAnsi" w:eastAsiaTheme="minorEastAsia" w:hAnsiTheme="minorHAnsi" w:cstheme="minorHAnsi"/>
          <w:sz w:val="24"/>
          <w:szCs w:val="24"/>
        </w:rPr>
        <w:t xml:space="preserve"> dynamique de promotion </w:t>
      </w:r>
      <w:r w:rsidRPr="00AD0F26">
        <w:rPr>
          <w:rFonts w:asciiTheme="minorHAnsi" w:eastAsiaTheme="minorEastAsia" w:hAnsiTheme="minorHAnsi" w:cstheme="minorHAnsi"/>
          <w:sz w:val="24"/>
          <w:szCs w:val="24"/>
        </w:rPr>
        <w:t xml:space="preserve">de la gouvernance territoriale </w:t>
      </w:r>
      <w:r w:rsidR="002F5373" w:rsidRPr="00AD0F26">
        <w:rPr>
          <w:rFonts w:asciiTheme="minorHAnsi" w:eastAsiaTheme="minorEastAsia" w:hAnsiTheme="minorHAnsi" w:cstheme="minorHAnsi"/>
          <w:sz w:val="24"/>
          <w:szCs w:val="24"/>
        </w:rPr>
        <w:t xml:space="preserve">que </w:t>
      </w:r>
      <w:r w:rsidR="00DD45E9" w:rsidRPr="00AD0F26">
        <w:rPr>
          <w:rFonts w:asciiTheme="minorHAnsi" w:eastAsiaTheme="minorEastAsia" w:hAnsiTheme="minorHAnsi" w:cstheme="minorHAnsi"/>
          <w:sz w:val="24"/>
          <w:szCs w:val="24"/>
        </w:rPr>
        <w:t xml:space="preserve">cherche </w:t>
      </w:r>
      <w:r w:rsidR="002F5373" w:rsidRPr="00AD0F26">
        <w:rPr>
          <w:rFonts w:asciiTheme="minorHAnsi" w:eastAsiaTheme="minorEastAsia" w:hAnsiTheme="minorHAnsi" w:cstheme="minorHAnsi"/>
          <w:sz w:val="24"/>
          <w:szCs w:val="24"/>
        </w:rPr>
        <w:t xml:space="preserve">ISED MS à soutenir, </w:t>
      </w:r>
      <w:r w:rsidR="00DF3D0F" w:rsidRPr="00AD0F26">
        <w:rPr>
          <w:rFonts w:asciiTheme="minorHAnsi" w:eastAsiaTheme="minorEastAsia" w:hAnsiTheme="minorHAnsi" w:cstheme="minorHAnsi"/>
          <w:sz w:val="24"/>
          <w:szCs w:val="24"/>
        </w:rPr>
        <w:t>à travers</w:t>
      </w:r>
      <w:r w:rsidR="002F5373" w:rsidRPr="00AD0F26">
        <w:rPr>
          <w:rFonts w:asciiTheme="minorHAnsi" w:eastAsiaTheme="minorEastAsia" w:hAnsiTheme="minorHAnsi" w:cstheme="minorHAnsi"/>
          <w:sz w:val="24"/>
          <w:szCs w:val="24"/>
        </w:rPr>
        <w:t xml:space="preserve"> </w:t>
      </w:r>
      <w:r w:rsidR="00B34F01" w:rsidRPr="00AD0F26">
        <w:rPr>
          <w:rFonts w:asciiTheme="minorHAnsi" w:eastAsiaTheme="minorEastAsia" w:hAnsiTheme="minorHAnsi" w:cstheme="minorHAnsi"/>
          <w:sz w:val="24"/>
          <w:szCs w:val="24"/>
        </w:rPr>
        <w:t>une</w:t>
      </w:r>
      <w:r w:rsidR="002F5373" w:rsidRPr="00AD0F26">
        <w:rPr>
          <w:rFonts w:asciiTheme="minorHAnsi" w:eastAsiaTheme="minorEastAsia" w:hAnsiTheme="minorHAnsi" w:cstheme="minorHAnsi"/>
          <w:sz w:val="24"/>
          <w:szCs w:val="24"/>
        </w:rPr>
        <w:t xml:space="preserve"> formation </w:t>
      </w:r>
      <w:r w:rsidR="00D15FA3">
        <w:rPr>
          <w:rFonts w:asciiTheme="minorHAnsi" w:eastAsiaTheme="minorEastAsia" w:hAnsiTheme="minorHAnsi" w:cstheme="minorHAnsi"/>
          <w:sz w:val="24"/>
          <w:szCs w:val="24"/>
        </w:rPr>
        <w:t xml:space="preserve">diplômante étalée sur une année, autour </w:t>
      </w:r>
      <w:r w:rsidR="00441E8F" w:rsidRPr="00AD0F26">
        <w:rPr>
          <w:rFonts w:asciiTheme="minorHAnsi" w:eastAsiaTheme="minorEastAsia" w:hAnsiTheme="minorHAnsi" w:cstheme="minorHAnsi"/>
          <w:sz w:val="24"/>
          <w:szCs w:val="24"/>
        </w:rPr>
        <w:t>d</w:t>
      </w:r>
      <w:r w:rsidR="00B34F01" w:rsidRPr="00AD0F26">
        <w:rPr>
          <w:rFonts w:asciiTheme="minorHAnsi" w:eastAsiaTheme="minorEastAsia" w:hAnsiTheme="minorHAnsi" w:cstheme="minorHAnsi"/>
          <w:sz w:val="24"/>
          <w:szCs w:val="24"/>
        </w:rPr>
        <w:t>es thématiques</w:t>
      </w:r>
      <w:r w:rsidR="00441E8F" w:rsidRPr="00AD0F26">
        <w:rPr>
          <w:rFonts w:asciiTheme="minorHAnsi" w:eastAsiaTheme="minorEastAsia" w:hAnsiTheme="minorHAnsi" w:cstheme="minorHAnsi"/>
          <w:sz w:val="24"/>
          <w:szCs w:val="24"/>
        </w:rPr>
        <w:t xml:space="preserve"> </w:t>
      </w:r>
      <w:r w:rsidR="00D15FA3">
        <w:rPr>
          <w:rFonts w:asciiTheme="minorHAnsi" w:eastAsiaTheme="minorEastAsia" w:hAnsiTheme="minorHAnsi" w:cstheme="minorHAnsi"/>
          <w:sz w:val="24"/>
          <w:szCs w:val="24"/>
        </w:rPr>
        <w:t>suivantes (liste non exhaustive et non restrictive) :</w:t>
      </w:r>
    </w:p>
    <w:p w14:paraId="4A9052D2" w14:textId="77777777" w:rsidR="00D15FA3" w:rsidRPr="00AD0F26" w:rsidRDefault="00D15FA3" w:rsidP="00D15FA3">
      <w:pPr>
        <w:numPr>
          <w:ilvl w:val="0"/>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b/>
          <w:bCs/>
          <w:sz w:val="24"/>
          <w:szCs w:val="24"/>
        </w:rPr>
        <w:t>Planification stratégique et développement économique local</w:t>
      </w:r>
    </w:p>
    <w:p w14:paraId="1DC629EB" w14:textId="77777777" w:rsidR="00D15FA3" w:rsidRPr="00AD0F26" w:rsidRDefault="00D15FA3" w:rsidP="00D15FA3">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Techniques de planification stratégique pour le développement territorial.</w:t>
      </w:r>
    </w:p>
    <w:p w14:paraId="5354D522" w14:textId="3A86CF34" w:rsidR="001C0D54" w:rsidRPr="001C0D54" w:rsidRDefault="00D15FA3" w:rsidP="001C0D54">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Promotion de l'investissement et du développement économique local.</w:t>
      </w:r>
    </w:p>
    <w:p w14:paraId="735A5256" w14:textId="77777777" w:rsidR="00D15FA3" w:rsidRPr="00AD0F26" w:rsidRDefault="00D15FA3" w:rsidP="00D15FA3">
      <w:pPr>
        <w:numPr>
          <w:ilvl w:val="0"/>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b/>
          <w:bCs/>
          <w:sz w:val="24"/>
          <w:szCs w:val="24"/>
        </w:rPr>
        <w:t>Leadership et gestion du changement</w:t>
      </w:r>
    </w:p>
    <w:p w14:paraId="6B15B3E3" w14:textId="77777777" w:rsidR="00D15FA3" w:rsidRPr="00AD0F26" w:rsidRDefault="00D15FA3" w:rsidP="00D15FA3">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Renforcement des compétences en leadership et gestion des équipes.</w:t>
      </w:r>
    </w:p>
    <w:p w14:paraId="3AA2F50A" w14:textId="77777777" w:rsidR="00D15FA3" w:rsidRPr="00AD0F26" w:rsidRDefault="00D15FA3" w:rsidP="00D15FA3">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Techniques de gestion du changement pour conduire des réformes au niveau territorial.</w:t>
      </w:r>
    </w:p>
    <w:p w14:paraId="4754ADA2" w14:textId="77777777" w:rsidR="004C31CA" w:rsidRPr="00AD0F26" w:rsidRDefault="004C31CA" w:rsidP="004C31CA">
      <w:pPr>
        <w:numPr>
          <w:ilvl w:val="0"/>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b/>
          <w:bCs/>
          <w:sz w:val="24"/>
          <w:szCs w:val="24"/>
        </w:rPr>
        <w:t>Transformation numérique et gouvernance électronique</w:t>
      </w:r>
    </w:p>
    <w:p w14:paraId="16960575" w14:textId="77777777" w:rsidR="004C31CA" w:rsidRPr="00AD0F26" w:rsidRDefault="004C31CA" w:rsidP="004C31CA">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Utilisation des technologies de l'information et de la communication (TIC) pour améliorer l'efficacité et la transparence des administrations territoriales.</w:t>
      </w:r>
    </w:p>
    <w:p w14:paraId="19EDFE27" w14:textId="77777777" w:rsidR="003A5893" w:rsidRDefault="004C31CA" w:rsidP="003A5893">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Gestion des données et cybersécurité.</w:t>
      </w:r>
    </w:p>
    <w:p w14:paraId="64A9DC92" w14:textId="3C440E86" w:rsidR="00BE1126" w:rsidRPr="003A5893" w:rsidRDefault="00BE1126" w:rsidP="003A5893">
      <w:pPr>
        <w:numPr>
          <w:ilvl w:val="0"/>
          <w:numId w:val="42"/>
        </w:numPr>
        <w:spacing w:before="100" w:beforeAutospacing="1" w:after="100" w:afterAutospacing="1"/>
        <w:rPr>
          <w:rFonts w:asciiTheme="minorHAnsi" w:eastAsia="Times New Roman" w:hAnsiTheme="minorHAnsi" w:cstheme="minorHAnsi"/>
          <w:sz w:val="24"/>
          <w:szCs w:val="24"/>
        </w:rPr>
      </w:pPr>
      <w:r w:rsidRPr="003A5893">
        <w:rPr>
          <w:rFonts w:asciiTheme="minorHAnsi" w:eastAsia="Times New Roman" w:hAnsiTheme="minorHAnsi" w:cstheme="minorHAnsi"/>
          <w:b/>
          <w:bCs/>
          <w:sz w:val="24"/>
          <w:szCs w:val="24"/>
        </w:rPr>
        <w:t xml:space="preserve">Collecte et gestion des données </w:t>
      </w:r>
    </w:p>
    <w:p w14:paraId="3C00A59E" w14:textId="5454D472" w:rsidR="00BE1126" w:rsidRPr="003A5893" w:rsidRDefault="00275103" w:rsidP="003A5893">
      <w:pPr>
        <w:numPr>
          <w:ilvl w:val="1"/>
          <w:numId w:val="42"/>
        </w:numPr>
        <w:spacing w:before="100" w:beforeAutospacing="1" w:after="100" w:afterAutospacing="1"/>
        <w:rPr>
          <w:rFonts w:asciiTheme="minorHAnsi" w:eastAsia="Times New Roman" w:hAnsiTheme="minorHAnsi" w:cstheme="minorHAnsi"/>
          <w:sz w:val="24"/>
          <w:szCs w:val="24"/>
        </w:rPr>
      </w:pPr>
      <w:r w:rsidRPr="003A5893">
        <w:rPr>
          <w:rFonts w:asciiTheme="minorHAnsi" w:eastAsia="Times New Roman" w:hAnsiTheme="minorHAnsi" w:cstheme="minorHAnsi"/>
          <w:sz w:val="24"/>
          <w:szCs w:val="24"/>
        </w:rPr>
        <w:t>Introduction à la collecte des données et aux outils de gestion</w:t>
      </w:r>
    </w:p>
    <w:p w14:paraId="71DCA62D" w14:textId="7786C972" w:rsidR="003A5893" w:rsidRPr="003A5893" w:rsidRDefault="003A5893" w:rsidP="003A5893">
      <w:pPr>
        <w:numPr>
          <w:ilvl w:val="1"/>
          <w:numId w:val="42"/>
        </w:numPr>
        <w:spacing w:before="100" w:beforeAutospacing="1" w:after="100" w:afterAutospacing="1"/>
        <w:rPr>
          <w:rFonts w:asciiTheme="minorHAnsi" w:eastAsia="Times New Roman" w:hAnsiTheme="minorHAnsi" w:cstheme="minorHAnsi"/>
          <w:sz w:val="24"/>
          <w:szCs w:val="24"/>
        </w:rPr>
      </w:pPr>
      <w:r w:rsidRPr="003A5893">
        <w:rPr>
          <w:rFonts w:asciiTheme="minorHAnsi" w:eastAsia="Times New Roman" w:hAnsiTheme="minorHAnsi" w:cstheme="minorHAnsi"/>
          <w:sz w:val="24"/>
          <w:szCs w:val="24"/>
        </w:rPr>
        <w:t>Analyse avancée et visualisation des données</w:t>
      </w:r>
    </w:p>
    <w:p w14:paraId="1D90E112" w14:textId="279A4731" w:rsidR="00D15FA3" w:rsidRPr="00AD0F26" w:rsidRDefault="00D15FA3" w:rsidP="00D15FA3">
      <w:pPr>
        <w:numPr>
          <w:ilvl w:val="0"/>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b/>
          <w:bCs/>
          <w:sz w:val="24"/>
          <w:szCs w:val="24"/>
        </w:rPr>
        <w:t>Évaluation</w:t>
      </w:r>
      <w:r w:rsidR="00645F4E">
        <w:rPr>
          <w:rFonts w:asciiTheme="minorHAnsi" w:eastAsia="Times New Roman" w:hAnsiTheme="minorHAnsi" w:cstheme="minorHAnsi"/>
          <w:b/>
          <w:bCs/>
          <w:sz w:val="24"/>
          <w:szCs w:val="24"/>
        </w:rPr>
        <w:t>,</w:t>
      </w:r>
      <w:r w:rsidRPr="00AD0F26">
        <w:rPr>
          <w:rFonts w:asciiTheme="minorHAnsi" w:eastAsia="Times New Roman" w:hAnsiTheme="minorHAnsi" w:cstheme="minorHAnsi"/>
          <w:b/>
          <w:bCs/>
          <w:sz w:val="24"/>
          <w:szCs w:val="24"/>
        </w:rPr>
        <w:t xml:space="preserve"> suivi</w:t>
      </w:r>
      <w:r w:rsidR="00645F4E">
        <w:rPr>
          <w:rFonts w:asciiTheme="minorHAnsi" w:eastAsia="Times New Roman" w:hAnsiTheme="minorHAnsi" w:cstheme="minorHAnsi"/>
          <w:b/>
          <w:bCs/>
          <w:sz w:val="24"/>
          <w:szCs w:val="24"/>
        </w:rPr>
        <w:t xml:space="preserve"> et apprentissage</w:t>
      </w:r>
      <w:r w:rsidRPr="00AD0F26">
        <w:rPr>
          <w:rFonts w:asciiTheme="minorHAnsi" w:eastAsia="Times New Roman" w:hAnsiTheme="minorHAnsi" w:cstheme="minorHAnsi"/>
          <w:b/>
          <w:bCs/>
          <w:sz w:val="24"/>
          <w:szCs w:val="24"/>
        </w:rPr>
        <w:t xml:space="preserve"> des politiques publiques</w:t>
      </w:r>
    </w:p>
    <w:p w14:paraId="5A173FF0" w14:textId="77777777" w:rsidR="00D15FA3" w:rsidRPr="00AD0F26" w:rsidRDefault="00D15FA3" w:rsidP="00D15FA3">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Méthodes et outils pour évaluer l'impact des politiques et programmes publics.</w:t>
      </w:r>
    </w:p>
    <w:p w14:paraId="48FCB034" w14:textId="77777777" w:rsidR="00D15FA3" w:rsidRDefault="00D15FA3" w:rsidP="00D15FA3">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Indicateurs de performance et tableaux de bord de suivi.</w:t>
      </w:r>
    </w:p>
    <w:p w14:paraId="5E7D7E46" w14:textId="5B9019A3" w:rsidR="00645F4E" w:rsidRPr="00AD0F26" w:rsidRDefault="00645F4E" w:rsidP="00D15FA3">
      <w:pPr>
        <w:numPr>
          <w:ilvl w:val="1"/>
          <w:numId w:val="42"/>
        </w:numPr>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Méthodes de capitalisation et de partage des expériences. </w:t>
      </w:r>
    </w:p>
    <w:p w14:paraId="3D673198" w14:textId="776EED01" w:rsidR="00D15FA3" w:rsidRPr="00AD0F26" w:rsidRDefault="00D15FA3" w:rsidP="00D15FA3">
      <w:pPr>
        <w:numPr>
          <w:ilvl w:val="0"/>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b/>
          <w:bCs/>
          <w:sz w:val="24"/>
          <w:szCs w:val="24"/>
        </w:rPr>
        <w:t>Gestion des crises et résilience territoriale</w:t>
      </w:r>
    </w:p>
    <w:p w14:paraId="3AE66F42" w14:textId="77777777" w:rsidR="00D15FA3" w:rsidRPr="00AD0F26" w:rsidRDefault="00D15FA3" w:rsidP="00D15FA3">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Planification et gestion des situations d'urgence (catastrophes naturelles, crises sanitaires, etc.).</w:t>
      </w:r>
    </w:p>
    <w:p w14:paraId="3547050E" w14:textId="77777777" w:rsidR="00D15FA3" w:rsidRPr="00AD0F26" w:rsidRDefault="00D15FA3" w:rsidP="00D15FA3">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Stratégies pour renforcer la résilience des communautés locales.</w:t>
      </w:r>
    </w:p>
    <w:p w14:paraId="2C2B36AF" w14:textId="77777777" w:rsidR="004C31CA" w:rsidRPr="00AD0F26" w:rsidRDefault="004C31CA" w:rsidP="004C31CA">
      <w:pPr>
        <w:numPr>
          <w:ilvl w:val="0"/>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b/>
          <w:bCs/>
          <w:sz w:val="24"/>
          <w:szCs w:val="24"/>
        </w:rPr>
        <w:t>Développement durable et gestion environnementale</w:t>
      </w:r>
    </w:p>
    <w:p w14:paraId="10DD93E5" w14:textId="77777777" w:rsidR="004C31CA" w:rsidRPr="00AD0F26" w:rsidRDefault="004C31CA" w:rsidP="004C31CA">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Intégration des principes du développement durable dans la planification et la gestion territoriale.</w:t>
      </w:r>
    </w:p>
    <w:p w14:paraId="1F7F7423" w14:textId="77777777" w:rsidR="004C31CA" w:rsidRPr="00AD0F26" w:rsidRDefault="004C31CA" w:rsidP="004C31CA">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Techniques de gestion des ressources naturelles et de réduction de l'empreinte carbone.</w:t>
      </w:r>
    </w:p>
    <w:p w14:paraId="7797222D" w14:textId="77777777" w:rsidR="004C31CA" w:rsidRPr="00AD0F26" w:rsidRDefault="004C31CA" w:rsidP="004C31CA">
      <w:pPr>
        <w:numPr>
          <w:ilvl w:val="0"/>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b/>
          <w:bCs/>
          <w:sz w:val="24"/>
          <w:szCs w:val="24"/>
        </w:rPr>
        <w:t>Gestion des finances publiques locales</w:t>
      </w:r>
    </w:p>
    <w:p w14:paraId="7C0712C7" w14:textId="77777777" w:rsidR="004C31CA" w:rsidRPr="00AD0F26" w:rsidRDefault="004C31CA" w:rsidP="004C31CA">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Budgétisation participative et transparente.</w:t>
      </w:r>
    </w:p>
    <w:p w14:paraId="36685501" w14:textId="77777777" w:rsidR="004C31CA" w:rsidRPr="00AD0F26" w:rsidRDefault="004C31CA" w:rsidP="004C31CA">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Optimisation des ressources financières et recherche de financement innovant.</w:t>
      </w:r>
    </w:p>
    <w:p w14:paraId="448028AB" w14:textId="77777777" w:rsidR="004C31CA" w:rsidRPr="00AD0F26" w:rsidRDefault="004C31CA" w:rsidP="004C31CA">
      <w:pPr>
        <w:numPr>
          <w:ilvl w:val="0"/>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b/>
          <w:bCs/>
          <w:sz w:val="24"/>
          <w:szCs w:val="24"/>
        </w:rPr>
        <w:t>Participation citoyenne et engagement communautaire</w:t>
      </w:r>
    </w:p>
    <w:p w14:paraId="03A50171" w14:textId="77777777" w:rsidR="004C31CA" w:rsidRPr="00AD0F26" w:rsidRDefault="004C31CA" w:rsidP="004C31CA">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Méthodes pour encourager la participation des citoyens dans la prise de décision locale.</w:t>
      </w:r>
    </w:p>
    <w:p w14:paraId="6C34ECF1" w14:textId="77777777" w:rsidR="004C31CA" w:rsidRPr="00AD0F26" w:rsidRDefault="004C31CA" w:rsidP="004C31CA">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Techniques de médiation et de résolution des conflits communautaires.</w:t>
      </w:r>
    </w:p>
    <w:p w14:paraId="5140CD5D" w14:textId="77777777" w:rsidR="004C31CA" w:rsidRPr="00AD0F26" w:rsidRDefault="004C31CA" w:rsidP="004C31CA">
      <w:pPr>
        <w:numPr>
          <w:ilvl w:val="0"/>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b/>
          <w:bCs/>
          <w:sz w:val="24"/>
          <w:szCs w:val="24"/>
        </w:rPr>
        <w:lastRenderedPageBreak/>
        <w:t>Inclusion sociale et égalité des genres</w:t>
      </w:r>
    </w:p>
    <w:p w14:paraId="3E1342ED" w14:textId="77777777" w:rsidR="004C31CA" w:rsidRPr="00AD0F26" w:rsidRDefault="004C31CA" w:rsidP="004C31CA">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Politiques pour promouvoir l'inclusion sociale et l'égalité des genres dans la gouvernance territoriale.</w:t>
      </w:r>
    </w:p>
    <w:p w14:paraId="03FB4549" w14:textId="77777777" w:rsidR="004C31CA" w:rsidRPr="00AD0F26" w:rsidRDefault="004C31CA" w:rsidP="004C31CA">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Approches pour traiter les questions de discrimination et d'exclusion sociale.</w:t>
      </w:r>
    </w:p>
    <w:p w14:paraId="599DA40F" w14:textId="77777777" w:rsidR="004C31CA" w:rsidRPr="00AD0F26" w:rsidRDefault="004C31CA" w:rsidP="004C31CA">
      <w:pPr>
        <w:numPr>
          <w:ilvl w:val="0"/>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b/>
          <w:bCs/>
          <w:sz w:val="24"/>
          <w:szCs w:val="24"/>
        </w:rPr>
        <w:t>Gouvernance collaborative et partenariats public-privé</w:t>
      </w:r>
    </w:p>
    <w:p w14:paraId="0FABC98A" w14:textId="77777777" w:rsidR="004C31CA" w:rsidRPr="00AD0F26" w:rsidRDefault="004C31CA" w:rsidP="004C31CA">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Techniques de gouvernance collaborative et partenariats avec le secteur privé et les organisations de la société civile.</w:t>
      </w:r>
    </w:p>
    <w:p w14:paraId="4C5F70CC" w14:textId="77777777" w:rsidR="004C31CA" w:rsidRPr="00AD0F26" w:rsidRDefault="004C31CA" w:rsidP="004C31CA">
      <w:pPr>
        <w:numPr>
          <w:ilvl w:val="1"/>
          <w:numId w:val="42"/>
        </w:numPr>
        <w:spacing w:before="100" w:beforeAutospacing="1" w:after="100" w:afterAutospacing="1"/>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Modèles de partenariat public-privé pour les projets de développement local.</w:t>
      </w:r>
    </w:p>
    <w:p w14:paraId="04772EC2" w14:textId="675A3820" w:rsidR="004C31CA" w:rsidRPr="00AD0F26" w:rsidRDefault="004C31CA" w:rsidP="001C0D54">
      <w:pPr>
        <w:spacing w:before="100" w:beforeAutospacing="1" w:after="100" w:afterAutospacing="1"/>
        <w:ind w:firstLine="360"/>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Ces thèmes sont conçus pour renforcer les compétences des</w:t>
      </w:r>
      <w:r w:rsidR="00D15FA3">
        <w:rPr>
          <w:rFonts w:asciiTheme="minorHAnsi" w:eastAsia="Times New Roman" w:hAnsiTheme="minorHAnsi" w:cstheme="minorHAnsi"/>
          <w:sz w:val="24"/>
          <w:szCs w:val="24"/>
        </w:rPr>
        <w:t xml:space="preserve"> responsables régionaux et provinciaux</w:t>
      </w:r>
      <w:r w:rsidRPr="00AD0F26">
        <w:rPr>
          <w:rFonts w:asciiTheme="minorHAnsi" w:eastAsia="Times New Roman" w:hAnsiTheme="minorHAnsi" w:cstheme="minorHAnsi"/>
          <w:sz w:val="24"/>
          <w:szCs w:val="24"/>
        </w:rPr>
        <w:t xml:space="preserve"> en </w:t>
      </w:r>
      <w:r w:rsidR="00D15FA3">
        <w:rPr>
          <w:rFonts w:asciiTheme="minorHAnsi" w:eastAsia="Times New Roman" w:hAnsiTheme="minorHAnsi" w:cstheme="minorHAnsi"/>
          <w:sz w:val="24"/>
          <w:szCs w:val="24"/>
        </w:rPr>
        <w:t xml:space="preserve">matière de </w:t>
      </w:r>
      <w:r w:rsidRPr="00AD0F26">
        <w:rPr>
          <w:rFonts w:asciiTheme="minorHAnsi" w:eastAsia="Times New Roman" w:hAnsiTheme="minorHAnsi" w:cstheme="minorHAnsi"/>
          <w:sz w:val="24"/>
          <w:szCs w:val="24"/>
        </w:rPr>
        <w:t>gouvernance territoriale</w:t>
      </w:r>
      <w:r w:rsidR="00D15FA3">
        <w:rPr>
          <w:rFonts w:asciiTheme="minorHAnsi" w:eastAsia="Times New Roman" w:hAnsiTheme="minorHAnsi" w:cstheme="minorHAnsi"/>
          <w:sz w:val="24"/>
          <w:szCs w:val="24"/>
        </w:rPr>
        <w:t>, afin de</w:t>
      </w:r>
      <w:r w:rsidRPr="00AD0F26">
        <w:rPr>
          <w:rFonts w:asciiTheme="minorHAnsi" w:eastAsia="Times New Roman" w:hAnsiTheme="minorHAnsi" w:cstheme="minorHAnsi"/>
          <w:sz w:val="24"/>
          <w:szCs w:val="24"/>
        </w:rPr>
        <w:t xml:space="preserve"> les aider à répondre aux défis </w:t>
      </w:r>
      <w:r w:rsidR="00D15FA3">
        <w:rPr>
          <w:rFonts w:asciiTheme="minorHAnsi" w:eastAsia="Times New Roman" w:hAnsiTheme="minorHAnsi" w:cstheme="minorHAnsi"/>
          <w:sz w:val="24"/>
          <w:szCs w:val="24"/>
        </w:rPr>
        <w:t xml:space="preserve">de la gouvernance territoriale </w:t>
      </w:r>
      <w:r w:rsidRPr="00AD0F26">
        <w:rPr>
          <w:rFonts w:asciiTheme="minorHAnsi" w:eastAsia="Times New Roman" w:hAnsiTheme="minorHAnsi" w:cstheme="minorHAnsi"/>
          <w:sz w:val="24"/>
          <w:szCs w:val="24"/>
        </w:rPr>
        <w:t>de manière efficace et innovante.</w:t>
      </w:r>
    </w:p>
    <w:p w14:paraId="2939D14C" w14:textId="6154A5DA" w:rsidR="0065506E" w:rsidRPr="00AD0F26" w:rsidRDefault="0065506E" w:rsidP="00D15FA3">
      <w:pPr>
        <w:spacing w:before="100" w:beforeAutospacing="1" w:after="100" w:afterAutospacing="1"/>
        <w:ind w:firstLine="360"/>
        <w:rPr>
          <w:rFonts w:asciiTheme="minorHAnsi" w:eastAsia="Times New Roman" w:hAnsiTheme="minorHAnsi" w:cstheme="minorHAnsi"/>
          <w:sz w:val="24"/>
          <w:szCs w:val="24"/>
        </w:rPr>
      </w:pPr>
      <w:r w:rsidRPr="00AD0F26">
        <w:rPr>
          <w:rFonts w:asciiTheme="minorHAnsi" w:eastAsia="Times New Roman" w:hAnsiTheme="minorHAnsi" w:cstheme="minorHAnsi"/>
          <w:sz w:val="24"/>
          <w:szCs w:val="24"/>
        </w:rPr>
        <w:t>Ceci</w:t>
      </w:r>
      <w:r w:rsidR="00D15FA3">
        <w:rPr>
          <w:rFonts w:asciiTheme="minorHAnsi" w:eastAsia="Times New Roman" w:hAnsiTheme="minorHAnsi" w:cstheme="minorHAnsi"/>
          <w:sz w:val="24"/>
          <w:szCs w:val="24"/>
        </w:rPr>
        <w:t>-</w:t>
      </w:r>
      <w:r w:rsidRPr="00AD0F26">
        <w:rPr>
          <w:rFonts w:asciiTheme="minorHAnsi" w:eastAsia="Times New Roman" w:hAnsiTheme="minorHAnsi" w:cstheme="minorHAnsi"/>
          <w:sz w:val="24"/>
          <w:szCs w:val="24"/>
        </w:rPr>
        <w:t>dit, le prestataire peu</w:t>
      </w:r>
      <w:r w:rsidR="003A40A3" w:rsidRPr="00AD0F26">
        <w:rPr>
          <w:rFonts w:asciiTheme="minorHAnsi" w:eastAsia="Times New Roman" w:hAnsiTheme="minorHAnsi" w:cstheme="minorHAnsi"/>
          <w:sz w:val="24"/>
          <w:szCs w:val="24"/>
        </w:rPr>
        <w:t>t</w:t>
      </w:r>
      <w:r w:rsidRPr="00AD0F26">
        <w:rPr>
          <w:rFonts w:asciiTheme="minorHAnsi" w:eastAsia="Times New Roman" w:hAnsiTheme="minorHAnsi" w:cstheme="minorHAnsi"/>
          <w:sz w:val="24"/>
          <w:szCs w:val="24"/>
        </w:rPr>
        <w:t xml:space="preserve"> proposer d’autres thématiques dans son offre </w:t>
      </w:r>
      <w:r w:rsidR="00D15FA3">
        <w:rPr>
          <w:rFonts w:asciiTheme="minorHAnsi" w:eastAsia="Times New Roman" w:hAnsiTheme="minorHAnsi" w:cstheme="minorHAnsi"/>
          <w:sz w:val="24"/>
          <w:szCs w:val="24"/>
        </w:rPr>
        <w:t xml:space="preserve">de formation </w:t>
      </w:r>
      <w:r w:rsidRPr="00AD0F26">
        <w:rPr>
          <w:rFonts w:asciiTheme="minorHAnsi" w:eastAsia="Times New Roman" w:hAnsiTheme="minorHAnsi" w:cstheme="minorHAnsi"/>
          <w:sz w:val="24"/>
          <w:szCs w:val="24"/>
        </w:rPr>
        <w:t>et ce</w:t>
      </w:r>
      <w:r w:rsidR="00D15FA3">
        <w:rPr>
          <w:rFonts w:asciiTheme="minorHAnsi" w:eastAsia="Times New Roman" w:hAnsiTheme="minorHAnsi" w:cstheme="minorHAnsi"/>
          <w:sz w:val="24"/>
          <w:szCs w:val="24"/>
        </w:rPr>
        <w:t>la</w:t>
      </w:r>
      <w:r w:rsidRPr="00AD0F26">
        <w:rPr>
          <w:rFonts w:asciiTheme="minorHAnsi" w:eastAsia="Times New Roman" w:hAnsiTheme="minorHAnsi" w:cstheme="minorHAnsi"/>
          <w:sz w:val="24"/>
          <w:szCs w:val="24"/>
        </w:rPr>
        <w:t xml:space="preserve"> sera </w:t>
      </w:r>
      <w:r w:rsidR="00D15FA3">
        <w:rPr>
          <w:rFonts w:asciiTheme="minorHAnsi" w:eastAsia="Times New Roman" w:hAnsiTheme="minorHAnsi" w:cstheme="minorHAnsi"/>
          <w:sz w:val="24"/>
          <w:szCs w:val="24"/>
        </w:rPr>
        <w:t xml:space="preserve">pris en considération </w:t>
      </w:r>
      <w:r w:rsidRPr="00AD0F26">
        <w:rPr>
          <w:rFonts w:asciiTheme="minorHAnsi" w:eastAsia="Times New Roman" w:hAnsiTheme="minorHAnsi" w:cstheme="minorHAnsi"/>
          <w:sz w:val="24"/>
          <w:szCs w:val="24"/>
        </w:rPr>
        <w:t xml:space="preserve">dans la sélection. </w:t>
      </w:r>
    </w:p>
    <w:p w14:paraId="157E432B" w14:textId="41124C20" w:rsidR="002F5373" w:rsidRPr="00AD0F26" w:rsidRDefault="002F5373" w:rsidP="00DF3D0F">
      <w:pPr>
        <w:autoSpaceDE w:val="0"/>
        <w:autoSpaceDN w:val="0"/>
        <w:adjustRightInd w:val="0"/>
        <w:spacing w:line="276" w:lineRule="auto"/>
        <w:ind w:firstLine="360"/>
        <w:jc w:val="both"/>
        <w:rPr>
          <w:rFonts w:asciiTheme="minorHAnsi" w:eastAsiaTheme="minorEastAsia" w:hAnsiTheme="minorHAnsi" w:cstheme="minorHAnsi"/>
          <w:sz w:val="24"/>
          <w:szCs w:val="24"/>
        </w:rPr>
      </w:pPr>
      <w:r w:rsidRPr="00AD0F26">
        <w:rPr>
          <w:rFonts w:asciiTheme="minorHAnsi" w:eastAsiaTheme="minorEastAsia" w:hAnsiTheme="minorHAnsi" w:cstheme="minorHAnsi"/>
          <w:sz w:val="24"/>
          <w:szCs w:val="24"/>
        </w:rPr>
        <w:t xml:space="preserve">A cet effet, Deloitte sollicite les propositions techniques et financières auprès des (e) </w:t>
      </w:r>
      <w:r w:rsidR="00F768BF" w:rsidRPr="00AD0F26">
        <w:rPr>
          <w:rFonts w:asciiTheme="minorHAnsi" w:eastAsiaTheme="minorEastAsia" w:hAnsiTheme="minorHAnsi" w:cstheme="minorHAnsi"/>
          <w:sz w:val="24"/>
          <w:szCs w:val="24"/>
        </w:rPr>
        <w:t>institutions de formation</w:t>
      </w:r>
      <w:r w:rsidRPr="00AD0F26">
        <w:rPr>
          <w:rFonts w:asciiTheme="minorHAnsi" w:eastAsiaTheme="minorEastAsia" w:hAnsiTheme="minorHAnsi" w:cstheme="minorHAnsi"/>
          <w:sz w:val="24"/>
          <w:szCs w:val="24"/>
        </w:rPr>
        <w:t>s (e) marocain</w:t>
      </w:r>
      <w:r w:rsidR="00F768BF" w:rsidRPr="00AD0F26">
        <w:rPr>
          <w:rFonts w:asciiTheme="minorHAnsi" w:eastAsiaTheme="minorEastAsia" w:hAnsiTheme="minorHAnsi" w:cstheme="minorHAnsi"/>
          <w:sz w:val="24"/>
          <w:szCs w:val="24"/>
        </w:rPr>
        <w:t>e</w:t>
      </w:r>
      <w:r w:rsidRPr="00AD0F26">
        <w:rPr>
          <w:rFonts w:asciiTheme="minorHAnsi" w:eastAsiaTheme="minorEastAsia" w:hAnsiTheme="minorHAnsi" w:cstheme="minorHAnsi"/>
          <w:sz w:val="24"/>
          <w:szCs w:val="24"/>
        </w:rPr>
        <w:t>s</w:t>
      </w:r>
      <w:r w:rsidR="00F768BF" w:rsidRPr="00AD0F26">
        <w:rPr>
          <w:rFonts w:asciiTheme="minorHAnsi" w:eastAsiaTheme="minorEastAsia" w:hAnsiTheme="minorHAnsi" w:cstheme="minorHAnsi"/>
          <w:sz w:val="24"/>
          <w:szCs w:val="24"/>
        </w:rPr>
        <w:t>,</w:t>
      </w:r>
      <w:r w:rsidRPr="00AD0F26">
        <w:rPr>
          <w:rFonts w:asciiTheme="minorHAnsi" w:eastAsiaTheme="minorEastAsia" w:hAnsiTheme="minorHAnsi" w:cstheme="minorHAnsi"/>
          <w:sz w:val="24"/>
          <w:szCs w:val="24"/>
        </w:rPr>
        <w:t xml:space="preserve"> ou étrang</w:t>
      </w:r>
      <w:r w:rsidR="00F768BF" w:rsidRPr="00AD0F26">
        <w:rPr>
          <w:rFonts w:asciiTheme="minorHAnsi" w:eastAsiaTheme="minorEastAsia" w:hAnsiTheme="minorHAnsi" w:cstheme="minorHAnsi"/>
          <w:sz w:val="24"/>
          <w:szCs w:val="24"/>
        </w:rPr>
        <w:t>è</w:t>
      </w:r>
      <w:r w:rsidRPr="00AD0F26">
        <w:rPr>
          <w:rFonts w:asciiTheme="minorHAnsi" w:eastAsiaTheme="minorEastAsia" w:hAnsiTheme="minorHAnsi" w:cstheme="minorHAnsi"/>
          <w:sz w:val="24"/>
          <w:szCs w:val="24"/>
        </w:rPr>
        <w:t>r</w:t>
      </w:r>
      <w:r w:rsidR="00F768BF" w:rsidRPr="00AD0F26">
        <w:rPr>
          <w:rFonts w:asciiTheme="minorHAnsi" w:eastAsiaTheme="minorEastAsia" w:hAnsiTheme="minorHAnsi" w:cstheme="minorHAnsi"/>
          <w:sz w:val="24"/>
          <w:szCs w:val="24"/>
        </w:rPr>
        <w:t>e</w:t>
      </w:r>
      <w:r w:rsidRPr="00AD0F26">
        <w:rPr>
          <w:rFonts w:asciiTheme="minorHAnsi" w:eastAsiaTheme="minorEastAsia" w:hAnsiTheme="minorHAnsi" w:cstheme="minorHAnsi"/>
          <w:sz w:val="24"/>
          <w:szCs w:val="24"/>
        </w:rPr>
        <w:t xml:space="preserve">s (es) opérant au Maroc, qui </w:t>
      </w:r>
      <w:r w:rsidR="00695756">
        <w:rPr>
          <w:rFonts w:asciiTheme="minorHAnsi" w:eastAsiaTheme="minorEastAsia" w:hAnsiTheme="minorHAnsi" w:cstheme="minorHAnsi"/>
          <w:sz w:val="24"/>
          <w:szCs w:val="24"/>
        </w:rPr>
        <w:t xml:space="preserve">ont les différentes habilitations pour agir dans ce secteur, et qui </w:t>
      </w:r>
      <w:r w:rsidRPr="00AD0F26">
        <w:rPr>
          <w:rFonts w:asciiTheme="minorHAnsi" w:eastAsiaTheme="minorEastAsia" w:hAnsiTheme="minorHAnsi" w:cstheme="minorHAnsi"/>
          <w:sz w:val="24"/>
          <w:szCs w:val="24"/>
        </w:rPr>
        <w:t>sont en mesure de concevoir et déployer un</w:t>
      </w:r>
      <w:r w:rsidR="00695756">
        <w:rPr>
          <w:rFonts w:asciiTheme="minorHAnsi" w:eastAsiaTheme="minorEastAsia" w:hAnsiTheme="minorHAnsi" w:cstheme="minorHAnsi"/>
          <w:sz w:val="24"/>
          <w:szCs w:val="24"/>
        </w:rPr>
        <w:t>e</w:t>
      </w:r>
      <w:r w:rsidRPr="00AD0F26">
        <w:rPr>
          <w:rFonts w:asciiTheme="minorHAnsi" w:eastAsiaTheme="minorEastAsia" w:hAnsiTheme="minorHAnsi" w:cstheme="minorHAnsi"/>
          <w:sz w:val="24"/>
          <w:szCs w:val="24"/>
        </w:rPr>
        <w:t xml:space="preserve"> formation pertinent</w:t>
      </w:r>
      <w:r w:rsidR="00695756">
        <w:rPr>
          <w:rFonts w:asciiTheme="minorHAnsi" w:eastAsiaTheme="minorEastAsia" w:hAnsiTheme="minorHAnsi" w:cstheme="minorHAnsi"/>
          <w:sz w:val="24"/>
          <w:szCs w:val="24"/>
        </w:rPr>
        <w:t>e</w:t>
      </w:r>
      <w:r w:rsidRPr="00AD0F26">
        <w:rPr>
          <w:rFonts w:asciiTheme="minorHAnsi" w:eastAsiaTheme="minorEastAsia" w:hAnsiTheme="minorHAnsi" w:cstheme="minorHAnsi"/>
          <w:sz w:val="24"/>
          <w:szCs w:val="24"/>
        </w:rPr>
        <w:t xml:space="preserve"> et exhausti</w:t>
      </w:r>
      <w:r w:rsidR="00695756">
        <w:rPr>
          <w:rFonts w:asciiTheme="minorHAnsi" w:eastAsiaTheme="minorEastAsia" w:hAnsiTheme="minorHAnsi" w:cstheme="minorHAnsi"/>
          <w:sz w:val="24"/>
          <w:szCs w:val="24"/>
        </w:rPr>
        <w:t>ve</w:t>
      </w:r>
      <w:r w:rsidRPr="00AD0F26">
        <w:rPr>
          <w:rFonts w:asciiTheme="minorHAnsi" w:eastAsiaTheme="minorEastAsia" w:hAnsiTheme="minorHAnsi" w:cstheme="minorHAnsi"/>
          <w:sz w:val="24"/>
          <w:szCs w:val="24"/>
        </w:rPr>
        <w:t xml:space="preserve"> au profit de ressources humaines </w:t>
      </w:r>
      <w:r w:rsidR="00F768BF" w:rsidRPr="00AD0F26">
        <w:rPr>
          <w:rFonts w:asciiTheme="minorHAnsi" w:eastAsiaTheme="minorEastAsia" w:hAnsiTheme="minorHAnsi" w:cstheme="minorHAnsi"/>
          <w:sz w:val="24"/>
          <w:szCs w:val="24"/>
        </w:rPr>
        <w:t>occupant des postes de responsabilités au niveau de</w:t>
      </w:r>
      <w:r w:rsidR="009367A5" w:rsidRPr="00AD0F26">
        <w:rPr>
          <w:rFonts w:asciiTheme="minorHAnsi" w:eastAsiaTheme="minorEastAsia" w:hAnsiTheme="minorHAnsi" w:cstheme="minorHAnsi"/>
          <w:sz w:val="24"/>
          <w:szCs w:val="24"/>
        </w:rPr>
        <w:t xml:space="preserve"> la région de Marrakech Safi et de ses provinces</w:t>
      </w:r>
      <w:r w:rsidRPr="00AD0F26">
        <w:rPr>
          <w:rFonts w:asciiTheme="minorHAnsi" w:eastAsiaTheme="minorEastAsia" w:hAnsiTheme="minorHAnsi" w:cstheme="minorHAnsi"/>
          <w:sz w:val="24"/>
          <w:szCs w:val="24"/>
        </w:rPr>
        <w:t>, soit</w:t>
      </w:r>
      <w:r w:rsidR="009367A5" w:rsidRPr="00AD0F26">
        <w:rPr>
          <w:rFonts w:asciiTheme="minorHAnsi" w:eastAsiaTheme="minorEastAsia" w:hAnsiTheme="minorHAnsi" w:cstheme="minorHAnsi"/>
          <w:sz w:val="24"/>
          <w:szCs w:val="24"/>
        </w:rPr>
        <w:t xml:space="preserve"> un total de 1</w:t>
      </w:r>
      <w:r w:rsidR="00695756">
        <w:rPr>
          <w:rFonts w:asciiTheme="minorHAnsi" w:eastAsiaTheme="minorEastAsia" w:hAnsiTheme="minorHAnsi" w:cstheme="minorHAnsi"/>
          <w:sz w:val="24"/>
          <w:szCs w:val="24"/>
        </w:rPr>
        <w:t>0</w:t>
      </w:r>
      <w:r w:rsidRPr="00AD0F26">
        <w:rPr>
          <w:rFonts w:asciiTheme="minorHAnsi" w:eastAsiaTheme="minorEastAsia" w:hAnsiTheme="minorHAnsi" w:cstheme="minorHAnsi"/>
          <w:sz w:val="24"/>
          <w:szCs w:val="24"/>
        </w:rPr>
        <w:t xml:space="preserve"> personnes. </w:t>
      </w:r>
    </w:p>
    <w:p w14:paraId="27E37F2C" w14:textId="77777777" w:rsidR="002F5373" w:rsidRPr="00AD0F26" w:rsidRDefault="002F5373" w:rsidP="00EA36BA">
      <w:pPr>
        <w:autoSpaceDE w:val="0"/>
        <w:autoSpaceDN w:val="0"/>
        <w:adjustRightInd w:val="0"/>
        <w:spacing w:line="276" w:lineRule="auto"/>
        <w:ind w:firstLine="360"/>
        <w:jc w:val="both"/>
        <w:rPr>
          <w:rFonts w:asciiTheme="minorHAnsi" w:eastAsiaTheme="minorEastAsia" w:hAnsiTheme="minorHAnsi" w:cstheme="minorHAnsi"/>
          <w:sz w:val="24"/>
          <w:szCs w:val="24"/>
        </w:rPr>
      </w:pPr>
    </w:p>
    <w:p w14:paraId="5D927773" w14:textId="77777777" w:rsidR="002F5373" w:rsidRPr="00AD0F26" w:rsidRDefault="002F5373" w:rsidP="00DF3D0F">
      <w:pPr>
        <w:autoSpaceDE w:val="0"/>
        <w:autoSpaceDN w:val="0"/>
        <w:adjustRightInd w:val="0"/>
        <w:spacing w:line="276" w:lineRule="auto"/>
        <w:ind w:firstLine="360"/>
        <w:jc w:val="both"/>
        <w:rPr>
          <w:rFonts w:asciiTheme="minorHAnsi" w:eastAsiaTheme="minorEastAsia" w:hAnsiTheme="minorHAnsi" w:cstheme="minorHAnsi"/>
          <w:sz w:val="24"/>
          <w:szCs w:val="24"/>
        </w:rPr>
      </w:pPr>
      <w:r w:rsidRPr="00AD0F26">
        <w:rPr>
          <w:rFonts w:asciiTheme="minorHAnsi" w:eastAsiaTheme="minorEastAsia" w:hAnsiTheme="minorHAnsi" w:cstheme="minorHAnsi"/>
          <w:sz w:val="24"/>
          <w:szCs w:val="24"/>
        </w:rPr>
        <w:t xml:space="preserve">Les soumissionnaires doivent présenter leurs qualifications, ainsi qu’une note méthodologique qui définit l’appui envisagé à l’équipe du projet ISED-MS pour la réalisation de l’activité objet de cet appel. </w:t>
      </w:r>
    </w:p>
    <w:p w14:paraId="52660867" w14:textId="77777777" w:rsidR="002F5373" w:rsidRPr="00AD0F26" w:rsidRDefault="002F5373" w:rsidP="002F5373">
      <w:pPr>
        <w:autoSpaceDE w:val="0"/>
        <w:autoSpaceDN w:val="0"/>
        <w:adjustRightInd w:val="0"/>
        <w:spacing w:line="276" w:lineRule="auto"/>
        <w:jc w:val="both"/>
        <w:rPr>
          <w:rFonts w:asciiTheme="minorHAnsi" w:hAnsiTheme="minorHAnsi" w:cstheme="minorHAnsi"/>
          <w:color w:val="262626"/>
        </w:rPr>
      </w:pPr>
    </w:p>
    <w:p w14:paraId="2F5D2C3D" w14:textId="134950E8" w:rsidR="002F5373" w:rsidRPr="00AD0F26" w:rsidRDefault="002866F3" w:rsidP="002F5373">
      <w:pPr>
        <w:pStyle w:val="Heading1"/>
        <w:numPr>
          <w:ilvl w:val="0"/>
          <w:numId w:val="7"/>
        </w:numPr>
        <w:tabs>
          <w:tab w:val="num" w:pos="360"/>
        </w:tabs>
        <w:spacing w:line="276" w:lineRule="auto"/>
        <w:ind w:left="360"/>
        <w:jc w:val="both"/>
        <w:rPr>
          <w:rFonts w:asciiTheme="minorHAnsi" w:hAnsiTheme="minorHAnsi" w:cstheme="minorHAnsi"/>
          <w:color w:val="0070C0"/>
        </w:rPr>
      </w:pPr>
      <w:bookmarkStart w:id="2" w:name="_Toc172211452"/>
      <w:r w:rsidRPr="00AD0F26">
        <w:rPr>
          <w:rFonts w:asciiTheme="minorHAnsi" w:hAnsiTheme="minorHAnsi" w:cstheme="minorHAnsi"/>
          <w:color w:val="0070C0"/>
        </w:rPr>
        <w:t>Objectifs et consistance de la Mission</w:t>
      </w:r>
      <w:r w:rsidR="002F5373" w:rsidRPr="00AD0F26">
        <w:rPr>
          <w:rFonts w:asciiTheme="minorHAnsi" w:hAnsiTheme="minorHAnsi" w:cstheme="minorHAnsi"/>
          <w:color w:val="0070C0"/>
        </w:rPr>
        <w:t> :</w:t>
      </w:r>
      <w:bookmarkEnd w:id="2"/>
    </w:p>
    <w:p w14:paraId="2A17CD1E" w14:textId="77777777" w:rsidR="00FD5A42" w:rsidRPr="00AD0F26" w:rsidRDefault="002866F3" w:rsidP="002866F3">
      <w:pPr>
        <w:autoSpaceDE w:val="0"/>
        <w:autoSpaceDN w:val="0"/>
        <w:adjustRightInd w:val="0"/>
        <w:spacing w:line="276" w:lineRule="auto"/>
        <w:ind w:firstLine="360"/>
        <w:jc w:val="both"/>
        <w:rPr>
          <w:rFonts w:cstheme="minorHAnsi"/>
          <w:sz w:val="24"/>
          <w:szCs w:val="24"/>
        </w:rPr>
      </w:pPr>
      <w:r w:rsidRPr="00AD0F26">
        <w:rPr>
          <w:rFonts w:cstheme="minorHAnsi"/>
          <w:sz w:val="24"/>
          <w:szCs w:val="24"/>
        </w:rPr>
        <w:t>L</w:t>
      </w:r>
      <w:r w:rsidR="003D5B70" w:rsidRPr="00AD0F26">
        <w:rPr>
          <w:rFonts w:cstheme="minorHAnsi"/>
          <w:sz w:val="24"/>
          <w:szCs w:val="24"/>
        </w:rPr>
        <w:t>’institution</w:t>
      </w:r>
      <w:r w:rsidRPr="00AD0F26">
        <w:rPr>
          <w:rFonts w:cstheme="minorHAnsi"/>
          <w:sz w:val="24"/>
          <w:szCs w:val="24"/>
        </w:rPr>
        <w:t xml:space="preserve"> prestat</w:t>
      </w:r>
      <w:r w:rsidR="003D5B70" w:rsidRPr="00AD0F26">
        <w:rPr>
          <w:rFonts w:cstheme="minorHAnsi"/>
          <w:sz w:val="24"/>
          <w:szCs w:val="24"/>
        </w:rPr>
        <w:t>aire</w:t>
      </w:r>
      <w:r w:rsidRPr="00AD0F26">
        <w:rPr>
          <w:rFonts w:cstheme="minorHAnsi"/>
          <w:sz w:val="24"/>
          <w:szCs w:val="24"/>
        </w:rPr>
        <w:t xml:space="preserve"> </w:t>
      </w:r>
      <w:r w:rsidR="003D5B70" w:rsidRPr="00AD0F26">
        <w:rPr>
          <w:rFonts w:cstheme="minorHAnsi"/>
          <w:sz w:val="24"/>
          <w:szCs w:val="24"/>
        </w:rPr>
        <w:t>doit</w:t>
      </w:r>
      <w:r w:rsidR="00FD5A42" w:rsidRPr="00AD0F26">
        <w:rPr>
          <w:rFonts w:cstheme="minorHAnsi"/>
          <w:sz w:val="24"/>
          <w:szCs w:val="24"/>
        </w:rPr>
        <w:t> :</w:t>
      </w:r>
    </w:p>
    <w:p w14:paraId="602ADE29" w14:textId="5B6813F8" w:rsidR="000F30CE" w:rsidRPr="00AD0F26" w:rsidRDefault="00FD5A42" w:rsidP="001C0D54">
      <w:pPr>
        <w:pStyle w:val="ListParagraph"/>
        <w:numPr>
          <w:ilvl w:val="1"/>
          <w:numId w:val="5"/>
        </w:numPr>
        <w:autoSpaceDE w:val="0"/>
        <w:autoSpaceDN w:val="0"/>
        <w:adjustRightInd w:val="0"/>
        <w:spacing w:line="276" w:lineRule="auto"/>
        <w:jc w:val="both"/>
        <w:rPr>
          <w:rFonts w:cstheme="minorHAnsi"/>
        </w:rPr>
      </w:pPr>
      <w:r w:rsidRPr="00AD0F26">
        <w:rPr>
          <w:rFonts w:cstheme="minorHAnsi"/>
        </w:rPr>
        <w:t>C</w:t>
      </w:r>
      <w:r w:rsidR="002866F3" w:rsidRPr="00AD0F26">
        <w:rPr>
          <w:rFonts w:cstheme="minorHAnsi"/>
        </w:rPr>
        <w:t xml:space="preserve">oncevoir un plan de formation pour les modules </w:t>
      </w:r>
      <w:r w:rsidR="00695756">
        <w:rPr>
          <w:rFonts w:cstheme="minorHAnsi"/>
        </w:rPr>
        <w:t>cités,</w:t>
      </w:r>
      <w:r w:rsidR="002866F3" w:rsidRPr="00AD0F26">
        <w:rPr>
          <w:rFonts w:cstheme="minorHAnsi"/>
        </w:rPr>
        <w:t xml:space="preserve"> ci-haut</w:t>
      </w:r>
      <w:r w:rsidR="003D5B70" w:rsidRPr="00AD0F26">
        <w:rPr>
          <w:rFonts w:cstheme="minorHAnsi"/>
        </w:rPr>
        <w:t>, ainsi que</w:t>
      </w:r>
      <w:r w:rsidR="00695756">
        <w:rPr>
          <w:rFonts w:cstheme="minorHAnsi"/>
        </w:rPr>
        <w:t xml:space="preserve"> pour</w:t>
      </w:r>
      <w:r w:rsidR="003D5B70" w:rsidRPr="00AD0F26">
        <w:rPr>
          <w:rFonts w:cstheme="minorHAnsi"/>
        </w:rPr>
        <w:t xml:space="preserve"> d’autres </w:t>
      </w:r>
      <w:r w:rsidR="0079455C" w:rsidRPr="00AD0F26">
        <w:rPr>
          <w:rFonts w:cstheme="minorHAnsi"/>
        </w:rPr>
        <w:t>thématiques jug</w:t>
      </w:r>
      <w:r w:rsidR="00695756">
        <w:rPr>
          <w:rFonts w:cstheme="minorHAnsi"/>
        </w:rPr>
        <w:t>ées</w:t>
      </w:r>
      <w:r w:rsidR="0079455C" w:rsidRPr="00AD0F26">
        <w:rPr>
          <w:rFonts w:cstheme="minorHAnsi"/>
        </w:rPr>
        <w:t xml:space="preserve"> pertinen</w:t>
      </w:r>
      <w:r w:rsidR="00695756">
        <w:rPr>
          <w:rFonts w:cstheme="minorHAnsi"/>
        </w:rPr>
        <w:t>t</w:t>
      </w:r>
      <w:r w:rsidR="0079455C" w:rsidRPr="00AD0F26">
        <w:rPr>
          <w:rFonts w:cstheme="minorHAnsi"/>
        </w:rPr>
        <w:t>e</w:t>
      </w:r>
      <w:r w:rsidR="00695756">
        <w:rPr>
          <w:rFonts w:cstheme="minorHAnsi"/>
        </w:rPr>
        <w:t>s,</w:t>
      </w:r>
      <w:r w:rsidR="0079455C" w:rsidRPr="00AD0F26">
        <w:rPr>
          <w:rFonts w:cstheme="minorHAnsi"/>
        </w:rPr>
        <w:t xml:space="preserve"> </w:t>
      </w:r>
      <w:r w:rsidR="003D5B70" w:rsidRPr="00AD0F26">
        <w:rPr>
          <w:rFonts w:cstheme="minorHAnsi"/>
        </w:rPr>
        <w:t xml:space="preserve">qu’elle voudrait </w:t>
      </w:r>
      <w:r w:rsidR="00695756">
        <w:rPr>
          <w:rFonts w:cstheme="minorHAnsi"/>
        </w:rPr>
        <w:t>proposer pour ajout</w:t>
      </w:r>
      <w:r w:rsidR="002866F3" w:rsidRPr="00AD0F26">
        <w:rPr>
          <w:rFonts w:cstheme="minorHAnsi"/>
        </w:rPr>
        <w:t> ;</w:t>
      </w:r>
    </w:p>
    <w:p w14:paraId="3ADCD239" w14:textId="0E1CD061" w:rsidR="00FD5A42" w:rsidRPr="00AD0F26" w:rsidRDefault="000F30CE" w:rsidP="001C0D54">
      <w:pPr>
        <w:pStyle w:val="ListParagraph"/>
        <w:numPr>
          <w:ilvl w:val="1"/>
          <w:numId w:val="5"/>
        </w:numPr>
        <w:autoSpaceDE w:val="0"/>
        <w:autoSpaceDN w:val="0"/>
        <w:adjustRightInd w:val="0"/>
        <w:spacing w:line="276" w:lineRule="auto"/>
        <w:jc w:val="both"/>
        <w:rPr>
          <w:rFonts w:cstheme="minorHAnsi"/>
        </w:rPr>
      </w:pPr>
      <w:r w:rsidRPr="00AD0F26">
        <w:rPr>
          <w:rFonts w:cstheme="minorHAnsi"/>
        </w:rPr>
        <w:t xml:space="preserve">Fournir </w:t>
      </w:r>
      <w:r w:rsidR="00695756">
        <w:rPr>
          <w:rFonts w:cstheme="minorHAnsi"/>
        </w:rPr>
        <w:t>les</w:t>
      </w:r>
      <w:r w:rsidRPr="00AD0F26">
        <w:rPr>
          <w:rFonts w:cstheme="minorHAnsi"/>
        </w:rPr>
        <w:t xml:space="preserve"> syllabus pour chaque thématique</w:t>
      </w:r>
      <w:r w:rsidR="005018B0" w:rsidRPr="00AD0F26">
        <w:rPr>
          <w:rFonts w:cstheme="minorHAnsi"/>
        </w:rPr>
        <w:t xml:space="preserve"> </w:t>
      </w:r>
      <w:r w:rsidR="00695756">
        <w:rPr>
          <w:rFonts w:cstheme="minorHAnsi"/>
        </w:rPr>
        <w:t>de formation</w:t>
      </w:r>
      <w:r w:rsidR="005018B0" w:rsidRPr="00AD0F26">
        <w:rPr>
          <w:rFonts w:cstheme="minorHAnsi"/>
        </w:rPr>
        <w:t> ;</w:t>
      </w:r>
      <w:r w:rsidR="002866F3" w:rsidRPr="00AD0F26">
        <w:rPr>
          <w:rFonts w:cstheme="minorHAnsi"/>
        </w:rPr>
        <w:t xml:space="preserve"> </w:t>
      </w:r>
    </w:p>
    <w:p w14:paraId="19BD95F5" w14:textId="37174884" w:rsidR="00756780" w:rsidRPr="00AD0F26" w:rsidRDefault="005018B0" w:rsidP="001C0D54">
      <w:pPr>
        <w:pStyle w:val="ListParagraph"/>
        <w:numPr>
          <w:ilvl w:val="1"/>
          <w:numId w:val="5"/>
        </w:numPr>
        <w:autoSpaceDE w:val="0"/>
        <w:autoSpaceDN w:val="0"/>
        <w:adjustRightInd w:val="0"/>
        <w:spacing w:line="276" w:lineRule="auto"/>
        <w:jc w:val="both"/>
        <w:rPr>
          <w:rFonts w:cstheme="minorHAnsi"/>
        </w:rPr>
      </w:pPr>
      <w:r w:rsidRPr="00AD0F26">
        <w:rPr>
          <w:rFonts w:cstheme="minorHAnsi"/>
        </w:rPr>
        <w:t>Proposer un calendrier de</w:t>
      </w:r>
      <w:r w:rsidR="002866F3" w:rsidRPr="00AD0F26">
        <w:rPr>
          <w:rFonts w:cstheme="minorHAnsi"/>
        </w:rPr>
        <w:t xml:space="preserve"> formation, </w:t>
      </w:r>
      <w:r w:rsidR="005A1A81" w:rsidRPr="00AD0F26">
        <w:rPr>
          <w:rFonts w:cstheme="minorHAnsi"/>
        </w:rPr>
        <w:t>dans lequel les weekends doivent être exploités</w:t>
      </w:r>
      <w:r w:rsidR="00EE3DB2" w:rsidRPr="00AD0F26">
        <w:rPr>
          <w:rFonts w:cstheme="minorHAnsi"/>
        </w:rPr>
        <w:t xml:space="preserve"> </w:t>
      </w:r>
      <w:r w:rsidR="00695756">
        <w:rPr>
          <w:rFonts w:cstheme="minorHAnsi"/>
        </w:rPr>
        <w:t>compte-tenu</w:t>
      </w:r>
      <w:r w:rsidR="00EE3DB2" w:rsidRPr="00AD0F26">
        <w:rPr>
          <w:rFonts w:cstheme="minorHAnsi"/>
        </w:rPr>
        <w:t xml:space="preserve"> </w:t>
      </w:r>
      <w:r w:rsidR="00756780" w:rsidRPr="00AD0F26">
        <w:rPr>
          <w:rFonts w:cstheme="minorHAnsi"/>
        </w:rPr>
        <w:t>des engagements professionnels du public cible ;</w:t>
      </w:r>
    </w:p>
    <w:p w14:paraId="32AF2743" w14:textId="7B105E21" w:rsidR="0059340F" w:rsidRDefault="00695756" w:rsidP="001C0D54">
      <w:pPr>
        <w:pStyle w:val="ListParagraph"/>
        <w:numPr>
          <w:ilvl w:val="1"/>
          <w:numId w:val="5"/>
        </w:numPr>
        <w:autoSpaceDE w:val="0"/>
        <w:autoSpaceDN w:val="0"/>
        <w:adjustRightInd w:val="0"/>
        <w:spacing w:line="276" w:lineRule="auto"/>
        <w:jc w:val="both"/>
        <w:rPr>
          <w:rFonts w:cstheme="minorHAnsi"/>
        </w:rPr>
      </w:pPr>
      <w:r>
        <w:rPr>
          <w:rFonts w:cstheme="minorHAnsi"/>
        </w:rPr>
        <w:t>Fournir les n</w:t>
      </w:r>
      <w:r w:rsidR="0059340F" w:rsidRPr="00AD0F26">
        <w:rPr>
          <w:rFonts w:cstheme="minorHAnsi"/>
        </w:rPr>
        <w:t xml:space="preserve">oms et </w:t>
      </w:r>
      <w:r>
        <w:rPr>
          <w:rFonts w:cstheme="minorHAnsi"/>
        </w:rPr>
        <w:t xml:space="preserve">les </w:t>
      </w:r>
      <w:r w:rsidR="0059340F" w:rsidRPr="00AD0F26">
        <w:rPr>
          <w:rFonts w:cstheme="minorHAnsi"/>
        </w:rPr>
        <w:t xml:space="preserve">références des membres de l’équipe </w:t>
      </w:r>
      <w:r>
        <w:rPr>
          <w:rFonts w:cstheme="minorHAnsi"/>
        </w:rPr>
        <w:t>des intervenants formateurs</w:t>
      </w:r>
      <w:r w:rsidR="00046C8E" w:rsidRPr="00AD0F26">
        <w:rPr>
          <w:rFonts w:cstheme="minorHAnsi"/>
        </w:rPr>
        <w:t xml:space="preserve"> en charge des formations.</w:t>
      </w:r>
    </w:p>
    <w:p w14:paraId="6EF2C8CA" w14:textId="08E165A2" w:rsidR="00645F4E" w:rsidRDefault="00645F4E" w:rsidP="001C0D54">
      <w:pPr>
        <w:pStyle w:val="ListParagraph"/>
        <w:numPr>
          <w:ilvl w:val="1"/>
          <w:numId w:val="5"/>
        </w:numPr>
        <w:autoSpaceDE w:val="0"/>
        <w:autoSpaceDN w:val="0"/>
        <w:adjustRightInd w:val="0"/>
        <w:spacing w:line="276" w:lineRule="auto"/>
        <w:jc w:val="both"/>
        <w:rPr>
          <w:rFonts w:cstheme="minorHAnsi"/>
        </w:rPr>
      </w:pPr>
      <w:r>
        <w:rPr>
          <w:rFonts w:cstheme="minorHAnsi"/>
        </w:rPr>
        <w:t xml:space="preserve">Définir le diplôme/l’attestation/le certificat qui va coroner cette formation. </w:t>
      </w:r>
    </w:p>
    <w:p w14:paraId="54B11793" w14:textId="77777777" w:rsidR="001C0D54" w:rsidRDefault="001C0D54" w:rsidP="001C0D54">
      <w:pPr>
        <w:autoSpaceDE w:val="0"/>
        <w:autoSpaceDN w:val="0"/>
        <w:adjustRightInd w:val="0"/>
        <w:spacing w:line="276" w:lineRule="auto"/>
        <w:jc w:val="both"/>
        <w:rPr>
          <w:rFonts w:cstheme="minorHAnsi"/>
        </w:rPr>
      </w:pPr>
    </w:p>
    <w:p w14:paraId="7B77440E" w14:textId="77777777" w:rsidR="001C0D54" w:rsidRDefault="001C0D54" w:rsidP="001C0D54">
      <w:pPr>
        <w:autoSpaceDE w:val="0"/>
        <w:autoSpaceDN w:val="0"/>
        <w:adjustRightInd w:val="0"/>
        <w:spacing w:line="276" w:lineRule="auto"/>
        <w:jc w:val="both"/>
        <w:rPr>
          <w:rFonts w:cstheme="minorHAnsi"/>
        </w:rPr>
      </w:pPr>
    </w:p>
    <w:p w14:paraId="4D77B53C" w14:textId="77777777" w:rsidR="001C0D54" w:rsidRDefault="001C0D54" w:rsidP="001C0D54">
      <w:pPr>
        <w:autoSpaceDE w:val="0"/>
        <w:autoSpaceDN w:val="0"/>
        <w:adjustRightInd w:val="0"/>
        <w:spacing w:line="276" w:lineRule="auto"/>
        <w:jc w:val="both"/>
        <w:rPr>
          <w:rFonts w:cstheme="minorHAnsi"/>
        </w:rPr>
      </w:pPr>
    </w:p>
    <w:p w14:paraId="47306CE8" w14:textId="77777777" w:rsidR="001C0D54" w:rsidRDefault="001C0D54" w:rsidP="001C0D54">
      <w:pPr>
        <w:autoSpaceDE w:val="0"/>
        <w:autoSpaceDN w:val="0"/>
        <w:adjustRightInd w:val="0"/>
        <w:spacing w:line="276" w:lineRule="auto"/>
        <w:jc w:val="both"/>
        <w:rPr>
          <w:rFonts w:cstheme="minorHAnsi"/>
        </w:rPr>
      </w:pPr>
    </w:p>
    <w:p w14:paraId="2224899E" w14:textId="77777777" w:rsidR="001C0D54" w:rsidRDefault="001C0D54" w:rsidP="001C0D54">
      <w:pPr>
        <w:autoSpaceDE w:val="0"/>
        <w:autoSpaceDN w:val="0"/>
        <w:adjustRightInd w:val="0"/>
        <w:spacing w:line="276" w:lineRule="auto"/>
        <w:jc w:val="both"/>
        <w:rPr>
          <w:rFonts w:cstheme="minorHAnsi"/>
        </w:rPr>
      </w:pPr>
    </w:p>
    <w:p w14:paraId="221844AA" w14:textId="77777777" w:rsidR="001C0D54" w:rsidRDefault="001C0D54" w:rsidP="001C0D54">
      <w:pPr>
        <w:autoSpaceDE w:val="0"/>
        <w:autoSpaceDN w:val="0"/>
        <w:adjustRightInd w:val="0"/>
        <w:spacing w:line="276" w:lineRule="auto"/>
        <w:jc w:val="both"/>
        <w:rPr>
          <w:rFonts w:cstheme="minorHAnsi"/>
        </w:rPr>
      </w:pPr>
    </w:p>
    <w:p w14:paraId="52D9F000" w14:textId="77777777" w:rsidR="001C0D54" w:rsidRDefault="001C0D54" w:rsidP="001C0D54">
      <w:pPr>
        <w:autoSpaceDE w:val="0"/>
        <w:autoSpaceDN w:val="0"/>
        <w:adjustRightInd w:val="0"/>
        <w:spacing w:line="276" w:lineRule="auto"/>
        <w:jc w:val="both"/>
        <w:rPr>
          <w:rFonts w:cstheme="minorHAnsi"/>
        </w:rPr>
      </w:pPr>
    </w:p>
    <w:p w14:paraId="7EA02DCB" w14:textId="77777777" w:rsidR="001C0D54" w:rsidRDefault="001C0D54" w:rsidP="001C0D54">
      <w:pPr>
        <w:autoSpaceDE w:val="0"/>
        <w:autoSpaceDN w:val="0"/>
        <w:adjustRightInd w:val="0"/>
        <w:spacing w:line="276" w:lineRule="auto"/>
        <w:jc w:val="both"/>
        <w:rPr>
          <w:rFonts w:cstheme="minorHAnsi"/>
        </w:rPr>
      </w:pPr>
    </w:p>
    <w:p w14:paraId="4D98EB40" w14:textId="77777777" w:rsidR="001C0D54" w:rsidRDefault="001C0D54" w:rsidP="001C0D54">
      <w:pPr>
        <w:autoSpaceDE w:val="0"/>
        <w:autoSpaceDN w:val="0"/>
        <w:adjustRightInd w:val="0"/>
        <w:spacing w:line="276" w:lineRule="auto"/>
        <w:jc w:val="both"/>
        <w:rPr>
          <w:rFonts w:cstheme="minorHAnsi"/>
        </w:rPr>
      </w:pPr>
    </w:p>
    <w:p w14:paraId="1F20BEBE" w14:textId="77777777" w:rsidR="001C0D54" w:rsidRDefault="001C0D54" w:rsidP="001C0D54">
      <w:pPr>
        <w:autoSpaceDE w:val="0"/>
        <w:autoSpaceDN w:val="0"/>
        <w:adjustRightInd w:val="0"/>
        <w:spacing w:line="276" w:lineRule="auto"/>
        <w:jc w:val="both"/>
        <w:rPr>
          <w:rFonts w:cstheme="minorHAnsi"/>
        </w:rPr>
      </w:pPr>
    </w:p>
    <w:p w14:paraId="2A39CFC6" w14:textId="77777777" w:rsidR="001C0D54" w:rsidRDefault="001C0D54" w:rsidP="001C0D54">
      <w:pPr>
        <w:autoSpaceDE w:val="0"/>
        <w:autoSpaceDN w:val="0"/>
        <w:adjustRightInd w:val="0"/>
        <w:spacing w:line="276" w:lineRule="auto"/>
        <w:jc w:val="both"/>
        <w:rPr>
          <w:rFonts w:cstheme="minorHAnsi"/>
        </w:rPr>
      </w:pPr>
    </w:p>
    <w:p w14:paraId="5E61C953" w14:textId="77777777" w:rsidR="004C237E" w:rsidRDefault="004C237E" w:rsidP="001C0D54">
      <w:pPr>
        <w:autoSpaceDE w:val="0"/>
        <w:autoSpaceDN w:val="0"/>
        <w:adjustRightInd w:val="0"/>
        <w:spacing w:line="276" w:lineRule="auto"/>
        <w:jc w:val="both"/>
        <w:rPr>
          <w:rFonts w:cstheme="minorHAnsi"/>
        </w:rPr>
      </w:pPr>
    </w:p>
    <w:p w14:paraId="19DE6F2C" w14:textId="77777777" w:rsidR="001C0D54" w:rsidRPr="001C0D54" w:rsidRDefault="001C0D54" w:rsidP="001C0D54">
      <w:pPr>
        <w:autoSpaceDE w:val="0"/>
        <w:autoSpaceDN w:val="0"/>
        <w:adjustRightInd w:val="0"/>
        <w:spacing w:line="276" w:lineRule="auto"/>
        <w:jc w:val="both"/>
        <w:rPr>
          <w:rFonts w:cstheme="minorHAnsi"/>
        </w:rPr>
      </w:pPr>
    </w:p>
    <w:p w14:paraId="3F7F7F68" w14:textId="77777777" w:rsidR="002F5373" w:rsidRPr="00AD0F26" w:rsidRDefault="002F5373" w:rsidP="002F5373">
      <w:pPr>
        <w:pStyle w:val="Heading1"/>
        <w:numPr>
          <w:ilvl w:val="0"/>
          <w:numId w:val="7"/>
        </w:numPr>
        <w:tabs>
          <w:tab w:val="num" w:pos="360"/>
        </w:tabs>
        <w:spacing w:line="276" w:lineRule="auto"/>
        <w:ind w:left="360"/>
        <w:jc w:val="both"/>
        <w:rPr>
          <w:rFonts w:asciiTheme="minorHAnsi" w:hAnsiTheme="minorHAnsi" w:cstheme="minorHAnsi"/>
          <w:color w:val="0070C0"/>
        </w:rPr>
      </w:pPr>
      <w:bookmarkStart w:id="3" w:name="_Toc172211453"/>
      <w:r w:rsidRPr="00AD0F26">
        <w:rPr>
          <w:rFonts w:asciiTheme="minorHAnsi" w:hAnsiTheme="minorHAnsi" w:cstheme="minorHAnsi"/>
          <w:color w:val="0070C0"/>
        </w:rPr>
        <w:t>Livrables</w:t>
      </w:r>
      <w:bookmarkEnd w:id="3"/>
      <w:r w:rsidRPr="00AD0F26">
        <w:rPr>
          <w:rFonts w:asciiTheme="minorHAnsi" w:hAnsiTheme="minorHAnsi" w:cstheme="minorHAnsi"/>
          <w:color w:val="0070C0"/>
        </w:rPr>
        <w:t xml:space="preserve">  </w:t>
      </w:r>
    </w:p>
    <w:tbl>
      <w:tblPr>
        <w:tblStyle w:val="TableGrid"/>
        <w:tblW w:w="9445" w:type="dxa"/>
        <w:tblLook w:val="04A0" w:firstRow="1" w:lastRow="0" w:firstColumn="1" w:lastColumn="0" w:noHBand="0" w:noVBand="1"/>
      </w:tblPr>
      <w:tblGrid>
        <w:gridCol w:w="1345"/>
        <w:gridCol w:w="4320"/>
        <w:gridCol w:w="3780"/>
      </w:tblGrid>
      <w:tr w:rsidR="002F5373" w:rsidRPr="00AD0F26" w14:paraId="43A3A994" w14:textId="77777777" w:rsidTr="00C84040">
        <w:tc>
          <w:tcPr>
            <w:tcW w:w="1345" w:type="dxa"/>
            <w:shd w:val="clear" w:color="auto" w:fill="425E12" w:themeFill="accent1" w:themeFillShade="80"/>
          </w:tcPr>
          <w:p w14:paraId="1947849D" w14:textId="77777777" w:rsidR="002F5373" w:rsidRPr="00AD0F26" w:rsidRDefault="002F5373" w:rsidP="00BC7827">
            <w:pPr>
              <w:spacing w:line="276" w:lineRule="auto"/>
              <w:jc w:val="both"/>
              <w:rPr>
                <w:rFonts w:asciiTheme="minorHAnsi" w:hAnsiTheme="minorHAnsi" w:cstheme="minorHAnsi"/>
              </w:rPr>
            </w:pPr>
          </w:p>
        </w:tc>
        <w:tc>
          <w:tcPr>
            <w:tcW w:w="4320" w:type="dxa"/>
            <w:shd w:val="clear" w:color="auto" w:fill="425E12" w:themeFill="accent1" w:themeFillShade="80"/>
          </w:tcPr>
          <w:p w14:paraId="67B7279E" w14:textId="07198C11" w:rsidR="002F5373" w:rsidRPr="00AD0F26" w:rsidRDefault="002F5373" w:rsidP="00412B23">
            <w:pPr>
              <w:spacing w:line="276" w:lineRule="auto"/>
              <w:jc w:val="center"/>
              <w:rPr>
                <w:rFonts w:asciiTheme="minorHAnsi" w:hAnsiTheme="minorHAnsi" w:cstheme="minorHAnsi"/>
              </w:rPr>
            </w:pPr>
            <w:r w:rsidRPr="00AD0F26">
              <w:rPr>
                <w:rFonts w:asciiTheme="minorHAnsi" w:hAnsiTheme="minorHAnsi" w:cstheme="minorHAnsi"/>
                <w:color w:val="FFFFFF"/>
                <w:sz w:val="21"/>
                <w:szCs w:val="21"/>
              </w:rPr>
              <w:t>Intitulé</w:t>
            </w:r>
            <w:r w:rsidR="00412B23" w:rsidRPr="00AD0F26">
              <w:rPr>
                <w:rFonts w:asciiTheme="minorHAnsi" w:hAnsiTheme="minorHAnsi" w:cstheme="minorHAnsi"/>
                <w:color w:val="FFFFFF"/>
                <w:sz w:val="21"/>
                <w:szCs w:val="21"/>
              </w:rPr>
              <w:t>s</w:t>
            </w:r>
            <w:r w:rsidRPr="00AD0F26">
              <w:rPr>
                <w:rFonts w:asciiTheme="minorHAnsi" w:hAnsiTheme="minorHAnsi" w:cstheme="minorHAnsi"/>
                <w:color w:val="FFFFFF"/>
                <w:sz w:val="21"/>
                <w:szCs w:val="21"/>
              </w:rPr>
              <w:t xml:space="preserve"> d</w:t>
            </w:r>
            <w:r w:rsidR="00412B23" w:rsidRPr="00AD0F26">
              <w:rPr>
                <w:rFonts w:asciiTheme="minorHAnsi" w:hAnsiTheme="minorHAnsi" w:cstheme="minorHAnsi"/>
                <w:color w:val="FFFFFF"/>
                <w:sz w:val="21"/>
                <w:szCs w:val="21"/>
              </w:rPr>
              <w:t>es</w:t>
            </w:r>
            <w:r w:rsidRPr="00AD0F26">
              <w:rPr>
                <w:rFonts w:asciiTheme="minorHAnsi" w:hAnsiTheme="minorHAnsi" w:cstheme="minorHAnsi"/>
                <w:color w:val="FFFFFF"/>
                <w:sz w:val="21"/>
                <w:szCs w:val="21"/>
              </w:rPr>
              <w:t xml:space="preserve"> livrable</w:t>
            </w:r>
            <w:r w:rsidR="00412B23" w:rsidRPr="00AD0F26">
              <w:rPr>
                <w:rFonts w:asciiTheme="minorHAnsi" w:hAnsiTheme="minorHAnsi" w:cstheme="minorHAnsi"/>
                <w:color w:val="FFFFFF"/>
                <w:sz w:val="21"/>
                <w:szCs w:val="21"/>
              </w:rPr>
              <w:t>s</w:t>
            </w:r>
          </w:p>
        </w:tc>
        <w:tc>
          <w:tcPr>
            <w:tcW w:w="3780" w:type="dxa"/>
            <w:shd w:val="clear" w:color="auto" w:fill="425E12" w:themeFill="accent1" w:themeFillShade="80"/>
          </w:tcPr>
          <w:p w14:paraId="7877B528" w14:textId="77777777" w:rsidR="002F5373" w:rsidRPr="00AD0F26" w:rsidRDefault="002F5373" w:rsidP="00412B23">
            <w:pPr>
              <w:autoSpaceDE w:val="0"/>
              <w:autoSpaceDN w:val="0"/>
              <w:adjustRightInd w:val="0"/>
              <w:spacing w:line="276" w:lineRule="auto"/>
              <w:jc w:val="center"/>
              <w:rPr>
                <w:rFonts w:asciiTheme="minorHAnsi" w:hAnsiTheme="minorHAnsi" w:cstheme="minorHAnsi"/>
                <w:color w:val="FFFFFF"/>
                <w:sz w:val="21"/>
                <w:szCs w:val="21"/>
              </w:rPr>
            </w:pPr>
            <w:r w:rsidRPr="00AD0F26">
              <w:rPr>
                <w:rFonts w:asciiTheme="minorHAnsi" w:hAnsiTheme="minorHAnsi" w:cstheme="minorHAnsi"/>
                <w:color w:val="FFFFFF"/>
                <w:sz w:val="21"/>
                <w:szCs w:val="21"/>
              </w:rPr>
              <w:t>Délai de livraison</w:t>
            </w:r>
          </w:p>
          <w:p w14:paraId="236DBACA" w14:textId="77777777" w:rsidR="002F5373" w:rsidRPr="00AD0F26" w:rsidRDefault="002F5373" w:rsidP="00412B23">
            <w:pPr>
              <w:spacing w:line="276" w:lineRule="auto"/>
              <w:jc w:val="center"/>
              <w:rPr>
                <w:rFonts w:asciiTheme="minorHAnsi" w:hAnsiTheme="minorHAnsi" w:cstheme="minorHAnsi"/>
              </w:rPr>
            </w:pPr>
            <w:r w:rsidRPr="00AD0F26">
              <w:rPr>
                <w:rFonts w:asciiTheme="minorHAnsi" w:hAnsiTheme="minorHAnsi" w:cstheme="minorHAnsi"/>
                <w:color w:val="FFFFFF"/>
                <w:sz w:val="21"/>
                <w:szCs w:val="21"/>
              </w:rPr>
              <w:t>(Jours calendaires)</w:t>
            </w:r>
          </w:p>
        </w:tc>
      </w:tr>
      <w:tr w:rsidR="002F5373" w:rsidRPr="00AD0F26" w14:paraId="2CD2FD78" w14:textId="77777777" w:rsidTr="00C84040">
        <w:tc>
          <w:tcPr>
            <w:tcW w:w="1345" w:type="dxa"/>
            <w:shd w:val="clear" w:color="auto" w:fill="D0EC9F" w:themeFill="accent1" w:themeFillTint="66"/>
          </w:tcPr>
          <w:p w14:paraId="78AD7691" w14:textId="77777777" w:rsidR="002F5373" w:rsidRPr="00AD0F26" w:rsidRDefault="002F5373" w:rsidP="00BC7827">
            <w:pPr>
              <w:spacing w:line="276" w:lineRule="auto"/>
              <w:jc w:val="both"/>
              <w:rPr>
                <w:rFonts w:asciiTheme="minorHAnsi" w:hAnsiTheme="minorHAnsi" w:cstheme="minorHAnsi"/>
              </w:rPr>
            </w:pPr>
            <w:r w:rsidRPr="00AD0F26">
              <w:rPr>
                <w:rFonts w:asciiTheme="minorHAnsi" w:hAnsiTheme="minorHAnsi" w:cstheme="minorHAnsi"/>
              </w:rPr>
              <w:t>Livrable 1</w:t>
            </w:r>
          </w:p>
        </w:tc>
        <w:tc>
          <w:tcPr>
            <w:tcW w:w="4320" w:type="dxa"/>
          </w:tcPr>
          <w:p w14:paraId="1DD64402" w14:textId="77777777" w:rsidR="00CA287A" w:rsidRDefault="002F5373" w:rsidP="007C3EDD">
            <w:pPr>
              <w:pStyle w:val="ListParagraph"/>
              <w:numPr>
                <w:ilvl w:val="0"/>
                <w:numId w:val="6"/>
              </w:numPr>
              <w:autoSpaceDE w:val="0"/>
              <w:autoSpaceDN w:val="0"/>
              <w:adjustRightInd w:val="0"/>
              <w:spacing w:line="276" w:lineRule="auto"/>
              <w:jc w:val="both"/>
              <w:rPr>
                <w:rFonts w:cstheme="minorHAnsi"/>
              </w:rPr>
            </w:pPr>
            <w:r w:rsidRPr="00AD0F26">
              <w:rPr>
                <w:rFonts w:cstheme="minorHAnsi"/>
              </w:rPr>
              <w:t>Note méthodologique</w:t>
            </w:r>
            <w:r w:rsidR="00CA287A">
              <w:rPr>
                <w:rFonts w:cstheme="minorHAnsi"/>
              </w:rPr>
              <w:t> ;</w:t>
            </w:r>
            <w:r w:rsidRPr="00AD0F26">
              <w:rPr>
                <w:rFonts w:cstheme="minorHAnsi"/>
              </w:rPr>
              <w:t xml:space="preserve"> </w:t>
            </w:r>
          </w:p>
          <w:p w14:paraId="31AA96C8" w14:textId="574D5574" w:rsidR="002F5373" w:rsidRPr="00AD0F26" w:rsidRDefault="00CA287A" w:rsidP="007C3EDD">
            <w:pPr>
              <w:pStyle w:val="ListParagraph"/>
              <w:numPr>
                <w:ilvl w:val="0"/>
                <w:numId w:val="6"/>
              </w:numPr>
              <w:autoSpaceDE w:val="0"/>
              <w:autoSpaceDN w:val="0"/>
              <w:adjustRightInd w:val="0"/>
              <w:spacing w:line="276" w:lineRule="auto"/>
              <w:jc w:val="both"/>
              <w:rPr>
                <w:rFonts w:cstheme="minorHAnsi"/>
              </w:rPr>
            </w:pPr>
            <w:r>
              <w:rPr>
                <w:rFonts w:cstheme="minorHAnsi"/>
              </w:rPr>
              <w:t>S</w:t>
            </w:r>
            <w:r w:rsidR="004A760E" w:rsidRPr="00AD0F26">
              <w:rPr>
                <w:rFonts w:cstheme="minorHAnsi"/>
              </w:rPr>
              <w:t>yllabus des différents modules de formation</w:t>
            </w:r>
            <w:r w:rsidR="002F5373" w:rsidRPr="00AD0F26">
              <w:rPr>
                <w:rFonts w:cstheme="minorHAnsi"/>
              </w:rPr>
              <w:t xml:space="preserve">. </w:t>
            </w:r>
          </w:p>
        </w:tc>
        <w:tc>
          <w:tcPr>
            <w:tcW w:w="3780" w:type="dxa"/>
          </w:tcPr>
          <w:p w14:paraId="53E30688" w14:textId="77777777" w:rsidR="00CA287A" w:rsidRDefault="00CA287A" w:rsidP="00563BC6">
            <w:pPr>
              <w:autoSpaceDE w:val="0"/>
              <w:autoSpaceDN w:val="0"/>
              <w:adjustRightInd w:val="0"/>
              <w:spacing w:line="276" w:lineRule="auto"/>
              <w:jc w:val="both"/>
              <w:rPr>
                <w:rFonts w:cstheme="minorHAnsi"/>
                <w:sz w:val="24"/>
                <w:szCs w:val="24"/>
              </w:rPr>
            </w:pPr>
          </w:p>
          <w:p w14:paraId="1826B3D0" w14:textId="50973542" w:rsidR="002F5373" w:rsidRPr="00CA287A" w:rsidRDefault="004A760E" w:rsidP="00563BC6">
            <w:pPr>
              <w:autoSpaceDE w:val="0"/>
              <w:autoSpaceDN w:val="0"/>
              <w:adjustRightInd w:val="0"/>
              <w:spacing w:line="276" w:lineRule="auto"/>
              <w:jc w:val="both"/>
              <w:rPr>
                <w:rFonts w:cstheme="minorHAnsi"/>
                <w:sz w:val="24"/>
                <w:szCs w:val="24"/>
              </w:rPr>
            </w:pPr>
            <w:r w:rsidRPr="00CA287A">
              <w:rPr>
                <w:rFonts w:cstheme="minorHAnsi"/>
                <w:sz w:val="24"/>
                <w:szCs w:val="24"/>
              </w:rPr>
              <w:t>20</w:t>
            </w:r>
            <w:r w:rsidR="002F5373" w:rsidRPr="00CA287A">
              <w:rPr>
                <w:rFonts w:cstheme="minorHAnsi"/>
                <w:sz w:val="24"/>
                <w:szCs w:val="24"/>
              </w:rPr>
              <w:t xml:space="preserve"> jours après la signature du contrat</w:t>
            </w:r>
          </w:p>
          <w:p w14:paraId="7867451A" w14:textId="0EA6F8DB" w:rsidR="00412B23" w:rsidRPr="00CA287A" w:rsidRDefault="00412B23" w:rsidP="00BC7827">
            <w:pPr>
              <w:autoSpaceDE w:val="0"/>
              <w:autoSpaceDN w:val="0"/>
              <w:adjustRightInd w:val="0"/>
              <w:spacing w:line="276" w:lineRule="auto"/>
              <w:jc w:val="both"/>
              <w:rPr>
                <w:rFonts w:asciiTheme="minorHAnsi" w:hAnsiTheme="minorHAnsi" w:cstheme="minorHAnsi"/>
                <w:sz w:val="24"/>
                <w:szCs w:val="24"/>
              </w:rPr>
            </w:pPr>
          </w:p>
        </w:tc>
      </w:tr>
      <w:tr w:rsidR="002F5373" w:rsidRPr="00AD0F26" w14:paraId="5E3BABE8" w14:textId="77777777" w:rsidTr="00C84040">
        <w:tc>
          <w:tcPr>
            <w:tcW w:w="1345" w:type="dxa"/>
            <w:shd w:val="clear" w:color="auto" w:fill="D0EC9F" w:themeFill="accent1" w:themeFillTint="66"/>
          </w:tcPr>
          <w:p w14:paraId="3552A45C" w14:textId="77777777" w:rsidR="002F5373" w:rsidRPr="00AD0F26" w:rsidRDefault="002F5373" w:rsidP="00BC7827">
            <w:pPr>
              <w:spacing w:line="276" w:lineRule="auto"/>
              <w:jc w:val="both"/>
              <w:rPr>
                <w:rFonts w:asciiTheme="minorHAnsi" w:hAnsiTheme="minorHAnsi" w:cstheme="minorHAnsi"/>
              </w:rPr>
            </w:pPr>
            <w:r w:rsidRPr="00AD0F26">
              <w:rPr>
                <w:rFonts w:asciiTheme="minorHAnsi" w:hAnsiTheme="minorHAnsi" w:cstheme="minorHAnsi"/>
              </w:rPr>
              <w:t>Livrable 2</w:t>
            </w:r>
          </w:p>
        </w:tc>
        <w:tc>
          <w:tcPr>
            <w:tcW w:w="4320" w:type="dxa"/>
          </w:tcPr>
          <w:p w14:paraId="3E782700" w14:textId="77777777" w:rsidR="002F5373" w:rsidRPr="00AD0F26" w:rsidRDefault="002F5373" w:rsidP="00BC7827">
            <w:pPr>
              <w:autoSpaceDE w:val="0"/>
              <w:autoSpaceDN w:val="0"/>
              <w:adjustRightInd w:val="0"/>
              <w:spacing w:line="276" w:lineRule="auto"/>
              <w:jc w:val="both"/>
              <w:rPr>
                <w:rFonts w:asciiTheme="minorHAnsi" w:hAnsiTheme="minorHAnsi" w:cstheme="minorHAnsi"/>
                <w:sz w:val="24"/>
                <w:szCs w:val="24"/>
              </w:rPr>
            </w:pPr>
            <w:r w:rsidRPr="00AD0F26">
              <w:rPr>
                <w:rFonts w:asciiTheme="minorHAnsi" w:hAnsiTheme="minorHAnsi" w:cstheme="minorHAnsi"/>
                <w:sz w:val="24"/>
                <w:szCs w:val="24"/>
              </w:rPr>
              <w:t xml:space="preserve">Supports de formation : </w:t>
            </w:r>
          </w:p>
          <w:p w14:paraId="227D1314" w14:textId="247521B0" w:rsidR="002F5373" w:rsidRPr="00AD0F26" w:rsidRDefault="0065506E" w:rsidP="007C3EDD">
            <w:pPr>
              <w:pStyle w:val="ListParagraph"/>
              <w:numPr>
                <w:ilvl w:val="0"/>
                <w:numId w:val="6"/>
              </w:numPr>
              <w:autoSpaceDE w:val="0"/>
              <w:autoSpaceDN w:val="0"/>
              <w:adjustRightInd w:val="0"/>
              <w:spacing w:line="276" w:lineRule="auto"/>
              <w:jc w:val="both"/>
              <w:rPr>
                <w:rFonts w:cstheme="minorHAnsi"/>
              </w:rPr>
            </w:pPr>
            <w:r w:rsidRPr="00CA287A">
              <w:rPr>
                <w:rFonts w:cstheme="minorHAnsi"/>
                <w:sz w:val="22"/>
                <w:szCs w:val="22"/>
              </w:rPr>
              <w:t xml:space="preserve">Pour chaque thème : Manuels, liste des </w:t>
            </w:r>
            <w:r w:rsidR="003A40A3" w:rsidRPr="00CA287A">
              <w:rPr>
                <w:rFonts w:cstheme="minorHAnsi"/>
                <w:sz w:val="22"/>
                <w:szCs w:val="22"/>
              </w:rPr>
              <w:t>références,</w:t>
            </w:r>
            <w:r w:rsidR="002F5373" w:rsidRPr="00CA287A">
              <w:rPr>
                <w:rFonts w:cstheme="minorHAnsi"/>
                <w:sz w:val="22"/>
                <w:szCs w:val="22"/>
              </w:rPr>
              <w:t xml:space="preserve"> des exercices, </w:t>
            </w:r>
            <w:r w:rsidRPr="00CA287A">
              <w:rPr>
                <w:rFonts w:cstheme="minorHAnsi"/>
                <w:sz w:val="22"/>
                <w:szCs w:val="22"/>
              </w:rPr>
              <w:t>des</w:t>
            </w:r>
            <w:r w:rsidR="002F5373" w:rsidRPr="00CA287A">
              <w:rPr>
                <w:rFonts w:cstheme="minorHAnsi"/>
                <w:sz w:val="22"/>
                <w:szCs w:val="22"/>
              </w:rPr>
              <w:t xml:space="preserve"> présentation PPT, programme</w:t>
            </w:r>
            <w:r w:rsidRPr="00CA287A">
              <w:rPr>
                <w:rFonts w:cstheme="minorHAnsi"/>
                <w:sz w:val="22"/>
                <w:szCs w:val="22"/>
              </w:rPr>
              <w:t>s</w:t>
            </w:r>
            <w:r w:rsidR="002F5373" w:rsidRPr="00CA287A">
              <w:rPr>
                <w:rFonts w:cstheme="minorHAnsi"/>
                <w:sz w:val="22"/>
                <w:szCs w:val="22"/>
              </w:rPr>
              <w:t>, et de la fiche d’évaluation (pré et post atelier).</w:t>
            </w:r>
          </w:p>
        </w:tc>
        <w:tc>
          <w:tcPr>
            <w:tcW w:w="3780" w:type="dxa"/>
          </w:tcPr>
          <w:p w14:paraId="68DA6701" w14:textId="77777777" w:rsidR="008D43B9" w:rsidRDefault="008D43B9" w:rsidP="00BC7827">
            <w:pPr>
              <w:autoSpaceDE w:val="0"/>
              <w:autoSpaceDN w:val="0"/>
              <w:adjustRightInd w:val="0"/>
              <w:spacing w:line="276" w:lineRule="auto"/>
              <w:jc w:val="both"/>
              <w:rPr>
                <w:rFonts w:asciiTheme="minorHAnsi" w:hAnsiTheme="minorHAnsi" w:cstheme="minorHAnsi"/>
                <w:sz w:val="24"/>
                <w:szCs w:val="24"/>
              </w:rPr>
            </w:pPr>
          </w:p>
          <w:p w14:paraId="571B624E" w14:textId="77777777" w:rsidR="00CA287A" w:rsidRPr="00CA287A" w:rsidRDefault="00CA287A" w:rsidP="00BC7827">
            <w:pPr>
              <w:autoSpaceDE w:val="0"/>
              <w:autoSpaceDN w:val="0"/>
              <w:adjustRightInd w:val="0"/>
              <w:spacing w:line="276" w:lineRule="auto"/>
              <w:jc w:val="both"/>
              <w:rPr>
                <w:rFonts w:asciiTheme="minorHAnsi" w:hAnsiTheme="minorHAnsi" w:cstheme="minorHAnsi"/>
                <w:sz w:val="24"/>
                <w:szCs w:val="24"/>
              </w:rPr>
            </w:pPr>
          </w:p>
          <w:p w14:paraId="3351A535" w14:textId="1358ECE3" w:rsidR="002F5373" w:rsidRPr="00CA287A" w:rsidRDefault="00277D75" w:rsidP="00563BC6">
            <w:pPr>
              <w:autoSpaceDE w:val="0"/>
              <w:autoSpaceDN w:val="0"/>
              <w:adjustRightInd w:val="0"/>
              <w:spacing w:line="276" w:lineRule="auto"/>
              <w:jc w:val="both"/>
              <w:rPr>
                <w:rFonts w:cstheme="minorHAnsi"/>
                <w:sz w:val="24"/>
                <w:szCs w:val="24"/>
              </w:rPr>
            </w:pPr>
            <w:r w:rsidRPr="00CA287A">
              <w:rPr>
                <w:rFonts w:cstheme="minorHAnsi"/>
                <w:sz w:val="24"/>
                <w:szCs w:val="24"/>
              </w:rPr>
              <w:t>07</w:t>
            </w:r>
            <w:r w:rsidR="002F5373" w:rsidRPr="00CA287A">
              <w:rPr>
                <w:rFonts w:cstheme="minorHAnsi"/>
                <w:sz w:val="24"/>
                <w:szCs w:val="24"/>
              </w:rPr>
              <w:t xml:space="preserve"> jours après la signature du contrat</w:t>
            </w:r>
          </w:p>
        </w:tc>
      </w:tr>
      <w:tr w:rsidR="002F5373" w:rsidRPr="00AD0F26" w14:paraId="52D2436E" w14:textId="77777777" w:rsidTr="00C84040">
        <w:tc>
          <w:tcPr>
            <w:tcW w:w="1345" w:type="dxa"/>
            <w:shd w:val="clear" w:color="auto" w:fill="D0EC9F" w:themeFill="accent1" w:themeFillTint="66"/>
          </w:tcPr>
          <w:p w14:paraId="323ED253" w14:textId="77777777" w:rsidR="002F5373" w:rsidRPr="00AD0F26" w:rsidRDefault="002F5373" w:rsidP="00BC7827">
            <w:pPr>
              <w:spacing w:line="276" w:lineRule="auto"/>
              <w:jc w:val="both"/>
              <w:rPr>
                <w:rFonts w:asciiTheme="minorHAnsi" w:hAnsiTheme="minorHAnsi" w:cstheme="minorHAnsi"/>
              </w:rPr>
            </w:pPr>
            <w:r w:rsidRPr="00AD0F26">
              <w:rPr>
                <w:rFonts w:asciiTheme="minorHAnsi" w:hAnsiTheme="minorHAnsi" w:cstheme="minorHAnsi"/>
              </w:rPr>
              <w:t>Livrable 3</w:t>
            </w:r>
          </w:p>
        </w:tc>
        <w:tc>
          <w:tcPr>
            <w:tcW w:w="4320" w:type="dxa"/>
          </w:tcPr>
          <w:p w14:paraId="37AEFC46" w14:textId="1EDE553F" w:rsidR="002F5373" w:rsidRPr="00AD0F26" w:rsidRDefault="00CA287A" w:rsidP="00E25D5C">
            <w:pPr>
              <w:pStyle w:val="ListParagraph"/>
              <w:numPr>
                <w:ilvl w:val="0"/>
                <w:numId w:val="6"/>
              </w:numPr>
              <w:autoSpaceDE w:val="0"/>
              <w:autoSpaceDN w:val="0"/>
              <w:adjustRightInd w:val="0"/>
              <w:spacing w:line="276" w:lineRule="auto"/>
              <w:jc w:val="both"/>
              <w:rPr>
                <w:rFonts w:cstheme="minorHAnsi"/>
              </w:rPr>
            </w:pPr>
            <w:r>
              <w:rPr>
                <w:rFonts w:cstheme="minorHAnsi"/>
              </w:rPr>
              <w:t xml:space="preserve">Un </w:t>
            </w:r>
            <w:r w:rsidR="00862FB6" w:rsidRPr="00AD0F26">
              <w:rPr>
                <w:rFonts w:cstheme="minorHAnsi"/>
              </w:rPr>
              <w:t>Rapport sur le d</w:t>
            </w:r>
            <w:r w:rsidR="002F5373" w:rsidRPr="00AD0F26">
              <w:rPr>
                <w:rFonts w:cstheme="minorHAnsi"/>
              </w:rPr>
              <w:t xml:space="preserve">éroulé </w:t>
            </w:r>
            <w:r w:rsidR="0065506E" w:rsidRPr="00AD0F26">
              <w:rPr>
                <w:rFonts w:cstheme="minorHAnsi"/>
              </w:rPr>
              <w:t>des</w:t>
            </w:r>
            <w:r w:rsidR="002F5373" w:rsidRPr="00AD0F26">
              <w:rPr>
                <w:rFonts w:cstheme="minorHAnsi"/>
              </w:rPr>
              <w:t xml:space="preserve"> Formations</w:t>
            </w:r>
            <w:r w:rsidR="001245BD" w:rsidRPr="00AD0F26">
              <w:rPr>
                <w:rFonts w:cstheme="minorHAnsi"/>
              </w:rPr>
              <w:t> ;</w:t>
            </w:r>
          </w:p>
        </w:tc>
        <w:tc>
          <w:tcPr>
            <w:tcW w:w="3780" w:type="dxa"/>
          </w:tcPr>
          <w:p w14:paraId="4F10CE97" w14:textId="3B538656" w:rsidR="002F5373" w:rsidRPr="00CA287A" w:rsidRDefault="00E25D5C" w:rsidP="00563BC6">
            <w:pPr>
              <w:autoSpaceDE w:val="0"/>
              <w:autoSpaceDN w:val="0"/>
              <w:adjustRightInd w:val="0"/>
              <w:spacing w:line="276" w:lineRule="auto"/>
              <w:jc w:val="both"/>
              <w:rPr>
                <w:rFonts w:cstheme="minorHAnsi"/>
                <w:sz w:val="24"/>
                <w:szCs w:val="24"/>
              </w:rPr>
            </w:pPr>
            <w:r w:rsidRPr="00CA287A">
              <w:rPr>
                <w:rFonts w:cstheme="minorHAnsi"/>
                <w:sz w:val="24"/>
                <w:szCs w:val="24"/>
              </w:rPr>
              <w:t>A la fin de chaque module</w:t>
            </w:r>
          </w:p>
        </w:tc>
      </w:tr>
      <w:tr w:rsidR="002F5373" w:rsidRPr="00AD0F26" w14:paraId="799B1F5A" w14:textId="77777777" w:rsidTr="00C84040">
        <w:tc>
          <w:tcPr>
            <w:tcW w:w="1345" w:type="dxa"/>
            <w:shd w:val="clear" w:color="auto" w:fill="D0EC9F" w:themeFill="accent1" w:themeFillTint="66"/>
          </w:tcPr>
          <w:p w14:paraId="6771C539" w14:textId="77777777" w:rsidR="002F5373" w:rsidRPr="00AD0F26" w:rsidRDefault="002F5373" w:rsidP="00BC7827">
            <w:pPr>
              <w:spacing w:line="276" w:lineRule="auto"/>
              <w:jc w:val="both"/>
              <w:rPr>
                <w:rFonts w:asciiTheme="minorHAnsi" w:hAnsiTheme="minorHAnsi" w:cstheme="minorHAnsi"/>
              </w:rPr>
            </w:pPr>
            <w:r w:rsidRPr="00AD0F26">
              <w:rPr>
                <w:rFonts w:asciiTheme="minorHAnsi" w:hAnsiTheme="minorHAnsi" w:cstheme="minorHAnsi"/>
              </w:rPr>
              <w:t>Livrable 4</w:t>
            </w:r>
          </w:p>
        </w:tc>
        <w:tc>
          <w:tcPr>
            <w:tcW w:w="4320" w:type="dxa"/>
          </w:tcPr>
          <w:p w14:paraId="03E60A59" w14:textId="3A462505" w:rsidR="00791A21" w:rsidRPr="00AD0F26" w:rsidRDefault="00862FB6" w:rsidP="00412B23">
            <w:pPr>
              <w:pStyle w:val="ListParagraph"/>
              <w:numPr>
                <w:ilvl w:val="0"/>
                <w:numId w:val="6"/>
              </w:numPr>
              <w:autoSpaceDE w:val="0"/>
              <w:autoSpaceDN w:val="0"/>
              <w:adjustRightInd w:val="0"/>
              <w:spacing w:line="276" w:lineRule="auto"/>
              <w:jc w:val="both"/>
              <w:rPr>
                <w:rFonts w:cstheme="minorHAnsi"/>
              </w:rPr>
            </w:pPr>
            <w:r w:rsidRPr="00AD0F26">
              <w:rPr>
                <w:rFonts w:cstheme="minorHAnsi"/>
              </w:rPr>
              <w:t xml:space="preserve">Le </w:t>
            </w:r>
            <w:r w:rsidR="002F5373" w:rsidRPr="00AD0F26">
              <w:rPr>
                <w:rFonts w:cstheme="minorHAnsi"/>
              </w:rPr>
              <w:t xml:space="preserve">Rapport final </w:t>
            </w:r>
            <w:r w:rsidR="00CA287A">
              <w:rPr>
                <w:rFonts w:cstheme="minorHAnsi"/>
              </w:rPr>
              <w:t>sur le déroulé de l’ensemble de la</w:t>
            </w:r>
            <w:r w:rsidR="00563BC6" w:rsidRPr="00AD0F26">
              <w:rPr>
                <w:rFonts w:cstheme="minorHAnsi"/>
              </w:rPr>
              <w:t xml:space="preserve"> formation</w:t>
            </w:r>
            <w:r w:rsidR="00CA287A">
              <w:rPr>
                <w:rFonts w:cstheme="minorHAnsi"/>
              </w:rPr>
              <w:t xml:space="preserve"> et des évaluations</w:t>
            </w:r>
            <w:r w:rsidR="00791A21" w:rsidRPr="00AD0F26">
              <w:rPr>
                <w:rFonts w:cstheme="minorHAnsi"/>
              </w:rPr>
              <w:t> ;</w:t>
            </w:r>
          </w:p>
          <w:p w14:paraId="12A81BFD" w14:textId="43F9F573" w:rsidR="002F5373" w:rsidRPr="00AD0F26" w:rsidRDefault="00791A21" w:rsidP="00412B23">
            <w:pPr>
              <w:pStyle w:val="ListParagraph"/>
              <w:numPr>
                <w:ilvl w:val="0"/>
                <w:numId w:val="6"/>
              </w:numPr>
              <w:autoSpaceDE w:val="0"/>
              <w:autoSpaceDN w:val="0"/>
              <w:adjustRightInd w:val="0"/>
              <w:spacing w:line="276" w:lineRule="auto"/>
              <w:jc w:val="both"/>
              <w:rPr>
                <w:rFonts w:cstheme="minorHAnsi"/>
              </w:rPr>
            </w:pPr>
            <w:r w:rsidRPr="00AD0F26">
              <w:rPr>
                <w:rFonts w:cstheme="minorHAnsi"/>
              </w:rPr>
              <w:t xml:space="preserve">Copie des </w:t>
            </w:r>
            <w:r w:rsidR="00CA287A">
              <w:rPr>
                <w:rFonts w:cstheme="minorHAnsi"/>
              </w:rPr>
              <w:t>diplômes</w:t>
            </w:r>
            <w:r w:rsidRPr="00AD0F26">
              <w:rPr>
                <w:rFonts w:cstheme="minorHAnsi"/>
              </w:rPr>
              <w:t xml:space="preserve"> </w:t>
            </w:r>
            <w:r w:rsidR="00CA287A">
              <w:rPr>
                <w:rFonts w:cstheme="minorHAnsi"/>
              </w:rPr>
              <w:t xml:space="preserve">attestant </w:t>
            </w:r>
            <w:r w:rsidRPr="00AD0F26">
              <w:rPr>
                <w:rFonts w:cstheme="minorHAnsi"/>
              </w:rPr>
              <w:t>de</w:t>
            </w:r>
            <w:r w:rsidR="00CA287A">
              <w:rPr>
                <w:rFonts w:cstheme="minorHAnsi"/>
              </w:rPr>
              <w:t>s</w:t>
            </w:r>
            <w:r w:rsidRPr="00AD0F26">
              <w:rPr>
                <w:rFonts w:cstheme="minorHAnsi"/>
              </w:rPr>
              <w:t xml:space="preserve"> formation</w:t>
            </w:r>
            <w:r w:rsidR="00CA287A">
              <w:rPr>
                <w:rFonts w:cstheme="minorHAnsi"/>
              </w:rPr>
              <w:t>s, tels que</w:t>
            </w:r>
            <w:r w:rsidRPr="00AD0F26">
              <w:rPr>
                <w:rFonts w:cstheme="minorHAnsi"/>
              </w:rPr>
              <w:t xml:space="preserve"> délivrés aux participants.</w:t>
            </w:r>
            <w:r w:rsidR="002F5373" w:rsidRPr="00AD0F26">
              <w:rPr>
                <w:rFonts w:cstheme="minorHAnsi"/>
              </w:rPr>
              <w:t xml:space="preserve"> </w:t>
            </w:r>
          </w:p>
          <w:p w14:paraId="56466B30" w14:textId="77777777" w:rsidR="002F5373" w:rsidRPr="00AD0F26" w:rsidRDefault="002F5373" w:rsidP="00BC7827">
            <w:pPr>
              <w:autoSpaceDE w:val="0"/>
              <w:autoSpaceDN w:val="0"/>
              <w:adjustRightInd w:val="0"/>
              <w:spacing w:line="276" w:lineRule="auto"/>
              <w:jc w:val="both"/>
              <w:rPr>
                <w:rFonts w:asciiTheme="minorHAnsi" w:hAnsiTheme="minorHAnsi" w:cstheme="minorHAnsi"/>
                <w:sz w:val="24"/>
                <w:szCs w:val="24"/>
              </w:rPr>
            </w:pPr>
          </w:p>
        </w:tc>
        <w:tc>
          <w:tcPr>
            <w:tcW w:w="3780" w:type="dxa"/>
          </w:tcPr>
          <w:p w14:paraId="210A2FF4" w14:textId="77777777" w:rsidR="00CA287A" w:rsidRDefault="008D43B9" w:rsidP="00563BC6">
            <w:pPr>
              <w:autoSpaceDE w:val="0"/>
              <w:autoSpaceDN w:val="0"/>
              <w:adjustRightInd w:val="0"/>
              <w:spacing w:line="276" w:lineRule="auto"/>
              <w:jc w:val="both"/>
              <w:rPr>
                <w:rFonts w:asciiTheme="minorHAnsi" w:hAnsiTheme="minorHAnsi" w:cstheme="minorHAnsi"/>
                <w:sz w:val="32"/>
                <w:szCs w:val="32"/>
              </w:rPr>
            </w:pPr>
            <w:r w:rsidRPr="00CA287A">
              <w:rPr>
                <w:rFonts w:asciiTheme="minorHAnsi" w:hAnsiTheme="minorHAnsi" w:cstheme="minorHAnsi"/>
                <w:sz w:val="32"/>
                <w:szCs w:val="32"/>
              </w:rPr>
              <w:t xml:space="preserve"> </w:t>
            </w:r>
          </w:p>
          <w:p w14:paraId="668AE5B4" w14:textId="3B28A336" w:rsidR="002F5373" w:rsidRPr="00AD0F26" w:rsidRDefault="00CA287A" w:rsidP="00563BC6">
            <w:pPr>
              <w:autoSpaceDE w:val="0"/>
              <w:autoSpaceDN w:val="0"/>
              <w:adjustRightInd w:val="0"/>
              <w:spacing w:line="276" w:lineRule="auto"/>
              <w:jc w:val="both"/>
              <w:rPr>
                <w:rFonts w:cstheme="minorHAnsi"/>
              </w:rPr>
            </w:pPr>
            <w:r>
              <w:rPr>
                <w:rFonts w:cstheme="minorHAnsi"/>
                <w:sz w:val="24"/>
                <w:szCs w:val="24"/>
              </w:rPr>
              <w:t>15</w:t>
            </w:r>
            <w:r w:rsidR="002F5373" w:rsidRPr="00CA287A">
              <w:rPr>
                <w:rFonts w:cstheme="minorHAnsi"/>
                <w:sz w:val="24"/>
                <w:szCs w:val="24"/>
              </w:rPr>
              <w:t xml:space="preserve"> jours après l’organisation de la </w:t>
            </w:r>
            <w:r w:rsidR="009A568C" w:rsidRPr="00CA287A">
              <w:rPr>
                <w:rFonts w:cstheme="minorHAnsi"/>
                <w:sz w:val="24"/>
                <w:szCs w:val="24"/>
              </w:rPr>
              <w:t xml:space="preserve">dernière </w:t>
            </w:r>
            <w:r w:rsidR="002F5373" w:rsidRPr="00CA287A">
              <w:rPr>
                <w:rFonts w:cstheme="minorHAnsi"/>
                <w:sz w:val="24"/>
                <w:szCs w:val="24"/>
              </w:rPr>
              <w:t>formation</w:t>
            </w:r>
            <w:r w:rsidR="009A568C" w:rsidRPr="00CA287A">
              <w:rPr>
                <w:rFonts w:cstheme="minorHAnsi"/>
                <w:sz w:val="24"/>
                <w:szCs w:val="24"/>
              </w:rPr>
              <w:t>.</w:t>
            </w:r>
          </w:p>
        </w:tc>
      </w:tr>
    </w:tbl>
    <w:p w14:paraId="4F0EAE4A" w14:textId="77777777" w:rsidR="002F5373" w:rsidRPr="00AD0F26" w:rsidRDefault="002F5373" w:rsidP="002F5373">
      <w:pPr>
        <w:autoSpaceDE w:val="0"/>
        <w:autoSpaceDN w:val="0"/>
        <w:adjustRightInd w:val="0"/>
        <w:spacing w:line="276" w:lineRule="auto"/>
        <w:jc w:val="both"/>
        <w:rPr>
          <w:rFonts w:asciiTheme="minorHAnsi" w:hAnsiTheme="minorHAnsi" w:cstheme="minorHAnsi"/>
          <w:b/>
          <w:bCs/>
          <w:sz w:val="21"/>
          <w:szCs w:val="21"/>
        </w:rPr>
      </w:pPr>
    </w:p>
    <w:p w14:paraId="01412A9F" w14:textId="27408661" w:rsidR="002F5373" w:rsidRPr="00AD0F26" w:rsidRDefault="002F5373" w:rsidP="00C84040">
      <w:pPr>
        <w:autoSpaceDE w:val="0"/>
        <w:autoSpaceDN w:val="0"/>
        <w:adjustRightInd w:val="0"/>
        <w:spacing w:line="276" w:lineRule="auto"/>
        <w:ind w:firstLine="360"/>
        <w:jc w:val="both"/>
        <w:rPr>
          <w:rFonts w:asciiTheme="minorHAnsi" w:hAnsiTheme="minorHAnsi" w:cstheme="minorHAnsi"/>
        </w:rPr>
      </w:pPr>
    </w:p>
    <w:p w14:paraId="3C0CD228" w14:textId="3DE2D1A5" w:rsidR="002F5373" w:rsidRPr="00AD0F26" w:rsidRDefault="002F5373" w:rsidP="002F5373">
      <w:pPr>
        <w:pStyle w:val="Heading1"/>
        <w:numPr>
          <w:ilvl w:val="0"/>
          <w:numId w:val="7"/>
        </w:numPr>
        <w:tabs>
          <w:tab w:val="num" w:pos="360"/>
        </w:tabs>
        <w:spacing w:line="276" w:lineRule="auto"/>
        <w:ind w:left="360"/>
        <w:jc w:val="both"/>
        <w:rPr>
          <w:rFonts w:asciiTheme="minorHAnsi" w:hAnsiTheme="minorHAnsi" w:cstheme="minorHAnsi"/>
          <w:color w:val="0070C0"/>
        </w:rPr>
      </w:pPr>
      <w:bookmarkStart w:id="4" w:name="_Toc172211454"/>
      <w:r w:rsidRPr="00AD0F26">
        <w:rPr>
          <w:rFonts w:asciiTheme="minorHAnsi" w:hAnsiTheme="minorHAnsi" w:cstheme="minorHAnsi"/>
          <w:color w:val="0070C0"/>
        </w:rPr>
        <w:t xml:space="preserve">Durée et période de la </w:t>
      </w:r>
      <w:r w:rsidR="002A4FED" w:rsidRPr="00AD0F26">
        <w:rPr>
          <w:rFonts w:asciiTheme="minorHAnsi" w:hAnsiTheme="minorHAnsi" w:cstheme="minorHAnsi"/>
          <w:color w:val="0070C0"/>
        </w:rPr>
        <w:t>formation :</w:t>
      </w:r>
      <w:bookmarkEnd w:id="4"/>
      <w:r w:rsidRPr="00AD0F26">
        <w:rPr>
          <w:rFonts w:asciiTheme="minorHAnsi" w:hAnsiTheme="minorHAnsi" w:cstheme="minorHAnsi"/>
          <w:color w:val="0070C0"/>
        </w:rPr>
        <w:t xml:space="preserve"> </w:t>
      </w:r>
    </w:p>
    <w:p w14:paraId="4F7025F6" w14:textId="77777777" w:rsidR="00CA287A" w:rsidRDefault="002F5373" w:rsidP="00FF2D52">
      <w:pPr>
        <w:pStyle w:val="ListParagraph"/>
        <w:numPr>
          <w:ilvl w:val="0"/>
          <w:numId w:val="6"/>
        </w:numPr>
        <w:autoSpaceDE w:val="0"/>
        <w:autoSpaceDN w:val="0"/>
        <w:adjustRightInd w:val="0"/>
        <w:spacing w:line="276" w:lineRule="auto"/>
        <w:jc w:val="both"/>
        <w:rPr>
          <w:rFonts w:cstheme="minorHAnsi"/>
        </w:rPr>
      </w:pPr>
      <w:r w:rsidRPr="00AD0F26">
        <w:rPr>
          <w:rFonts w:cstheme="minorHAnsi"/>
        </w:rPr>
        <w:t>Durée</w:t>
      </w:r>
      <w:r w:rsidR="00753C63" w:rsidRPr="00AD0F26">
        <w:rPr>
          <w:rFonts w:cstheme="minorHAnsi"/>
        </w:rPr>
        <w:t xml:space="preserve"> : </w:t>
      </w:r>
      <w:r w:rsidR="00F7345D" w:rsidRPr="00AD0F26">
        <w:rPr>
          <w:rFonts w:cstheme="minorHAnsi"/>
        </w:rPr>
        <w:t>1</w:t>
      </w:r>
      <w:r w:rsidR="00CA287A">
        <w:rPr>
          <w:rFonts w:cstheme="minorHAnsi"/>
        </w:rPr>
        <w:t>0</w:t>
      </w:r>
      <w:r w:rsidR="00753C63" w:rsidRPr="00AD0F26">
        <w:rPr>
          <w:rFonts w:cstheme="minorHAnsi"/>
        </w:rPr>
        <w:t xml:space="preserve"> mois </w:t>
      </w:r>
    </w:p>
    <w:p w14:paraId="52E70B71" w14:textId="39D31C53" w:rsidR="002F5373" w:rsidRPr="00AD0F26" w:rsidRDefault="00CA287A" w:rsidP="00FF2D52">
      <w:pPr>
        <w:pStyle w:val="ListParagraph"/>
        <w:numPr>
          <w:ilvl w:val="0"/>
          <w:numId w:val="6"/>
        </w:numPr>
        <w:autoSpaceDE w:val="0"/>
        <w:autoSpaceDN w:val="0"/>
        <w:adjustRightInd w:val="0"/>
        <w:spacing w:line="276" w:lineRule="auto"/>
        <w:jc w:val="both"/>
        <w:rPr>
          <w:rFonts w:cstheme="minorHAnsi"/>
        </w:rPr>
      </w:pPr>
      <w:r>
        <w:rPr>
          <w:rFonts w:cstheme="minorHAnsi"/>
        </w:rPr>
        <w:t>De s</w:t>
      </w:r>
      <w:r w:rsidR="00753C63" w:rsidRPr="00AD0F26">
        <w:rPr>
          <w:rFonts w:cstheme="minorHAnsi"/>
        </w:rPr>
        <w:t xml:space="preserve">eptembre </w:t>
      </w:r>
      <w:r>
        <w:rPr>
          <w:rFonts w:cstheme="minorHAnsi"/>
        </w:rPr>
        <w:t>2024 à j</w:t>
      </w:r>
      <w:r w:rsidR="005970BF" w:rsidRPr="00AD0F26">
        <w:rPr>
          <w:rFonts w:cstheme="minorHAnsi"/>
        </w:rPr>
        <w:t>uin</w:t>
      </w:r>
      <w:r>
        <w:rPr>
          <w:rFonts w:cstheme="minorHAnsi"/>
        </w:rPr>
        <w:t xml:space="preserve"> 2025.</w:t>
      </w:r>
      <w:r w:rsidR="002F5373" w:rsidRPr="00AD0F26">
        <w:rPr>
          <w:rFonts w:cstheme="minorHAnsi"/>
        </w:rPr>
        <w:t xml:space="preserve"> </w:t>
      </w:r>
    </w:p>
    <w:p w14:paraId="277561A9" w14:textId="2D2ACEE5" w:rsidR="002F5373" w:rsidRPr="00AD0F26" w:rsidRDefault="002F5373" w:rsidP="002F5373">
      <w:pPr>
        <w:pStyle w:val="Heading1"/>
        <w:numPr>
          <w:ilvl w:val="0"/>
          <w:numId w:val="7"/>
        </w:numPr>
        <w:rPr>
          <w:rFonts w:asciiTheme="minorHAnsi" w:hAnsiTheme="minorHAnsi" w:cstheme="minorHAnsi"/>
          <w:color w:val="0070C0"/>
        </w:rPr>
      </w:pPr>
      <w:bookmarkStart w:id="5" w:name="_Toc172211455"/>
      <w:r w:rsidRPr="00AD0F26">
        <w:rPr>
          <w:rFonts w:asciiTheme="minorHAnsi" w:hAnsiTheme="minorHAnsi" w:cstheme="minorHAnsi"/>
          <w:color w:val="0070C0"/>
        </w:rPr>
        <w:t>Qualifications requises</w:t>
      </w:r>
      <w:bookmarkEnd w:id="5"/>
      <w:r w:rsidRPr="00AD0F26">
        <w:rPr>
          <w:rFonts w:asciiTheme="minorHAnsi" w:hAnsiTheme="minorHAnsi" w:cstheme="minorHAnsi"/>
          <w:color w:val="0070C0"/>
        </w:rPr>
        <w:t xml:space="preserve"> </w:t>
      </w:r>
    </w:p>
    <w:p w14:paraId="7661259D" w14:textId="4D58BC36" w:rsidR="00961660" w:rsidRPr="00AD0F26" w:rsidRDefault="002F5373" w:rsidP="00961660">
      <w:pPr>
        <w:spacing w:line="276" w:lineRule="auto"/>
        <w:ind w:firstLine="360"/>
        <w:jc w:val="both"/>
        <w:rPr>
          <w:rFonts w:asciiTheme="minorHAnsi" w:hAnsiTheme="minorHAnsi" w:cstheme="minorHAnsi"/>
          <w:sz w:val="24"/>
          <w:szCs w:val="24"/>
        </w:rPr>
      </w:pPr>
      <w:r w:rsidRPr="00AD0F26">
        <w:rPr>
          <w:rFonts w:asciiTheme="minorHAnsi" w:hAnsiTheme="minorHAnsi" w:cstheme="minorHAnsi"/>
          <w:sz w:val="24"/>
          <w:szCs w:val="24"/>
        </w:rPr>
        <w:t xml:space="preserve">Les soumissionnaires doivent </w:t>
      </w:r>
      <w:r w:rsidR="002A4FED" w:rsidRPr="00AD0F26">
        <w:rPr>
          <w:rFonts w:asciiTheme="minorHAnsi" w:hAnsiTheme="minorHAnsi" w:cstheme="minorHAnsi"/>
          <w:sz w:val="24"/>
          <w:szCs w:val="24"/>
        </w:rPr>
        <w:t xml:space="preserve">être des </w:t>
      </w:r>
      <w:r w:rsidR="00CA287A">
        <w:rPr>
          <w:rFonts w:asciiTheme="minorHAnsi" w:hAnsiTheme="minorHAnsi" w:cstheme="minorHAnsi"/>
          <w:sz w:val="24"/>
          <w:szCs w:val="24"/>
        </w:rPr>
        <w:t>U</w:t>
      </w:r>
      <w:r w:rsidR="002A4FED" w:rsidRPr="00AD0F26">
        <w:rPr>
          <w:rFonts w:asciiTheme="minorHAnsi" w:hAnsiTheme="minorHAnsi" w:cstheme="minorHAnsi"/>
          <w:sz w:val="24"/>
          <w:szCs w:val="24"/>
        </w:rPr>
        <w:t>niversités</w:t>
      </w:r>
      <w:r w:rsidR="001C0D54">
        <w:rPr>
          <w:rFonts w:asciiTheme="minorHAnsi" w:hAnsiTheme="minorHAnsi" w:cstheme="minorHAnsi"/>
          <w:sz w:val="24"/>
          <w:szCs w:val="24"/>
        </w:rPr>
        <w:t xml:space="preserve"> ou</w:t>
      </w:r>
      <w:r w:rsidR="002A4FED" w:rsidRPr="00AD0F26">
        <w:rPr>
          <w:rFonts w:asciiTheme="minorHAnsi" w:hAnsiTheme="minorHAnsi" w:cstheme="minorHAnsi"/>
          <w:sz w:val="24"/>
          <w:szCs w:val="24"/>
        </w:rPr>
        <w:t xml:space="preserve"> des </w:t>
      </w:r>
      <w:r w:rsidR="00CA287A">
        <w:rPr>
          <w:rFonts w:asciiTheme="minorHAnsi" w:hAnsiTheme="minorHAnsi" w:cstheme="minorHAnsi"/>
          <w:sz w:val="24"/>
          <w:szCs w:val="24"/>
        </w:rPr>
        <w:t>I</w:t>
      </w:r>
      <w:r w:rsidR="002A4FED" w:rsidRPr="00AD0F26">
        <w:rPr>
          <w:rFonts w:asciiTheme="minorHAnsi" w:hAnsiTheme="minorHAnsi" w:cstheme="minorHAnsi"/>
          <w:sz w:val="24"/>
          <w:szCs w:val="24"/>
        </w:rPr>
        <w:t xml:space="preserve">nstituts de formations </w:t>
      </w:r>
      <w:r w:rsidR="00961660" w:rsidRPr="00AD0F26">
        <w:rPr>
          <w:rFonts w:asciiTheme="minorHAnsi" w:hAnsiTheme="minorHAnsi" w:cstheme="minorHAnsi"/>
          <w:sz w:val="24"/>
          <w:szCs w:val="24"/>
        </w:rPr>
        <w:t>homologués et certifiés, ayant une expérience</w:t>
      </w:r>
      <w:r w:rsidR="00CA287A">
        <w:rPr>
          <w:rFonts w:asciiTheme="minorHAnsi" w:hAnsiTheme="minorHAnsi" w:cstheme="minorHAnsi"/>
          <w:sz w:val="24"/>
          <w:szCs w:val="24"/>
        </w:rPr>
        <w:t xml:space="preserve"> avérée</w:t>
      </w:r>
      <w:r w:rsidR="00961660" w:rsidRPr="00AD0F26">
        <w:rPr>
          <w:rFonts w:asciiTheme="minorHAnsi" w:hAnsiTheme="minorHAnsi" w:cstheme="minorHAnsi"/>
          <w:sz w:val="24"/>
          <w:szCs w:val="24"/>
        </w:rPr>
        <w:t xml:space="preserve"> </w:t>
      </w:r>
      <w:r w:rsidR="001C0D54">
        <w:rPr>
          <w:rFonts w:asciiTheme="minorHAnsi" w:hAnsiTheme="minorHAnsi" w:cstheme="minorHAnsi"/>
          <w:sz w:val="24"/>
          <w:szCs w:val="24"/>
        </w:rPr>
        <w:t>dans</w:t>
      </w:r>
      <w:r w:rsidR="00961660" w:rsidRPr="00AD0F26">
        <w:rPr>
          <w:rFonts w:asciiTheme="minorHAnsi" w:hAnsiTheme="minorHAnsi" w:cstheme="minorHAnsi"/>
          <w:sz w:val="24"/>
          <w:szCs w:val="24"/>
        </w:rPr>
        <w:t xml:space="preserve"> </w:t>
      </w:r>
      <w:r w:rsidR="001C0D54">
        <w:rPr>
          <w:rFonts w:asciiTheme="minorHAnsi" w:hAnsiTheme="minorHAnsi" w:cstheme="minorHAnsi"/>
          <w:sz w:val="24"/>
          <w:szCs w:val="24"/>
        </w:rPr>
        <w:t xml:space="preserve">la </w:t>
      </w:r>
      <w:r w:rsidR="00961660" w:rsidRPr="00AD0F26">
        <w:rPr>
          <w:rFonts w:asciiTheme="minorHAnsi" w:hAnsiTheme="minorHAnsi" w:cstheme="minorHAnsi"/>
          <w:sz w:val="24"/>
          <w:szCs w:val="24"/>
        </w:rPr>
        <w:t>formation supérieure</w:t>
      </w:r>
      <w:r w:rsidR="001C0D54">
        <w:rPr>
          <w:rFonts w:asciiTheme="minorHAnsi" w:hAnsiTheme="minorHAnsi" w:cstheme="minorHAnsi"/>
          <w:sz w:val="24"/>
          <w:szCs w:val="24"/>
        </w:rPr>
        <w:t>, notamment,</w:t>
      </w:r>
      <w:r w:rsidR="00961660" w:rsidRPr="00AD0F26">
        <w:rPr>
          <w:rFonts w:asciiTheme="minorHAnsi" w:hAnsiTheme="minorHAnsi" w:cstheme="minorHAnsi"/>
          <w:sz w:val="24"/>
          <w:szCs w:val="24"/>
        </w:rPr>
        <w:t xml:space="preserve"> </w:t>
      </w:r>
      <w:r w:rsidR="001C0D54">
        <w:rPr>
          <w:rFonts w:asciiTheme="minorHAnsi" w:hAnsiTheme="minorHAnsi" w:cstheme="minorHAnsi"/>
          <w:sz w:val="24"/>
          <w:szCs w:val="24"/>
        </w:rPr>
        <w:t>au profit d</w:t>
      </w:r>
      <w:r w:rsidR="00CA287A">
        <w:rPr>
          <w:rFonts w:asciiTheme="minorHAnsi" w:hAnsiTheme="minorHAnsi" w:cstheme="minorHAnsi"/>
          <w:sz w:val="24"/>
          <w:szCs w:val="24"/>
        </w:rPr>
        <w:t>es</w:t>
      </w:r>
      <w:r w:rsidR="00961660" w:rsidRPr="00AD0F26">
        <w:rPr>
          <w:rFonts w:asciiTheme="minorHAnsi" w:hAnsiTheme="minorHAnsi" w:cstheme="minorHAnsi"/>
          <w:sz w:val="24"/>
          <w:szCs w:val="24"/>
        </w:rPr>
        <w:t xml:space="preserve"> </w:t>
      </w:r>
      <w:r w:rsidR="00CA287A">
        <w:rPr>
          <w:rFonts w:asciiTheme="minorHAnsi" w:hAnsiTheme="minorHAnsi" w:cstheme="minorHAnsi"/>
          <w:sz w:val="24"/>
          <w:szCs w:val="24"/>
        </w:rPr>
        <w:t>cadres responsables du secteur public</w:t>
      </w:r>
      <w:r w:rsidR="00961660" w:rsidRPr="00AD0F26">
        <w:rPr>
          <w:rFonts w:asciiTheme="minorHAnsi" w:hAnsiTheme="minorHAnsi" w:cstheme="minorHAnsi"/>
          <w:sz w:val="24"/>
          <w:szCs w:val="24"/>
        </w:rPr>
        <w:t xml:space="preserve"> fonction publique et l’administration territoriale.</w:t>
      </w:r>
    </w:p>
    <w:p w14:paraId="2827577B" w14:textId="77777777" w:rsidR="00961660" w:rsidRDefault="00961660" w:rsidP="00961660">
      <w:pPr>
        <w:spacing w:line="276" w:lineRule="auto"/>
        <w:ind w:firstLine="360"/>
        <w:jc w:val="both"/>
        <w:rPr>
          <w:rFonts w:asciiTheme="minorHAnsi" w:hAnsiTheme="minorHAnsi" w:cstheme="minorHAnsi"/>
          <w:sz w:val="24"/>
          <w:szCs w:val="24"/>
        </w:rPr>
      </w:pPr>
    </w:p>
    <w:p w14:paraId="0FD7B917" w14:textId="77777777" w:rsidR="001C0D54" w:rsidRDefault="001C0D54" w:rsidP="00961660">
      <w:pPr>
        <w:spacing w:line="276" w:lineRule="auto"/>
        <w:ind w:firstLine="360"/>
        <w:jc w:val="both"/>
        <w:rPr>
          <w:rFonts w:asciiTheme="minorHAnsi" w:hAnsiTheme="minorHAnsi" w:cstheme="minorHAnsi"/>
          <w:sz w:val="24"/>
          <w:szCs w:val="24"/>
        </w:rPr>
      </w:pPr>
    </w:p>
    <w:p w14:paraId="13FE46B4" w14:textId="77777777" w:rsidR="001C0D54" w:rsidRDefault="001C0D54" w:rsidP="00961660">
      <w:pPr>
        <w:spacing w:line="276" w:lineRule="auto"/>
        <w:ind w:firstLine="360"/>
        <w:jc w:val="both"/>
        <w:rPr>
          <w:rFonts w:asciiTheme="minorHAnsi" w:hAnsiTheme="minorHAnsi" w:cstheme="minorHAnsi"/>
          <w:sz w:val="24"/>
          <w:szCs w:val="24"/>
        </w:rPr>
      </w:pPr>
    </w:p>
    <w:p w14:paraId="3EE00302" w14:textId="77777777" w:rsidR="001C0D54" w:rsidRPr="00AD0F26" w:rsidRDefault="001C0D54" w:rsidP="00961660">
      <w:pPr>
        <w:spacing w:line="276" w:lineRule="auto"/>
        <w:ind w:firstLine="360"/>
        <w:jc w:val="both"/>
        <w:rPr>
          <w:rFonts w:asciiTheme="minorHAnsi" w:hAnsiTheme="minorHAnsi" w:cstheme="minorHAnsi"/>
          <w:sz w:val="24"/>
          <w:szCs w:val="24"/>
        </w:rPr>
      </w:pPr>
    </w:p>
    <w:p w14:paraId="6A6084AC" w14:textId="07ECF2B2" w:rsidR="002F5373" w:rsidRPr="00AD0F26" w:rsidRDefault="002F5373" w:rsidP="00987E55">
      <w:pPr>
        <w:pStyle w:val="Heading1"/>
        <w:numPr>
          <w:ilvl w:val="0"/>
          <w:numId w:val="7"/>
        </w:numPr>
        <w:rPr>
          <w:rFonts w:asciiTheme="minorHAnsi" w:hAnsiTheme="minorHAnsi" w:cstheme="minorHAnsi"/>
          <w:color w:val="0070C0"/>
        </w:rPr>
      </w:pPr>
      <w:bookmarkStart w:id="6" w:name="_Toc172211456"/>
      <w:r w:rsidRPr="00AD0F26">
        <w:rPr>
          <w:rFonts w:asciiTheme="minorHAnsi" w:hAnsiTheme="minorHAnsi" w:cstheme="minorHAnsi"/>
          <w:color w:val="0070C0"/>
        </w:rPr>
        <w:t>Suivi et Coordination de la Prestation</w:t>
      </w:r>
      <w:bookmarkEnd w:id="6"/>
    </w:p>
    <w:p w14:paraId="6A7B51A9" w14:textId="77777777" w:rsidR="002866F3" w:rsidRPr="00AD0F26" w:rsidRDefault="002866F3" w:rsidP="002866F3">
      <w:pPr>
        <w:autoSpaceDE w:val="0"/>
        <w:autoSpaceDN w:val="0"/>
        <w:adjustRightInd w:val="0"/>
        <w:spacing w:line="276" w:lineRule="auto"/>
        <w:jc w:val="both"/>
        <w:rPr>
          <w:rFonts w:cstheme="minorHAnsi"/>
        </w:rPr>
      </w:pPr>
    </w:p>
    <w:p w14:paraId="3E5B6349" w14:textId="6C95CDE0" w:rsidR="002866F3" w:rsidRPr="00AD0F26" w:rsidRDefault="001F32E9" w:rsidP="001F32E9">
      <w:pPr>
        <w:autoSpaceDE w:val="0"/>
        <w:autoSpaceDN w:val="0"/>
        <w:adjustRightInd w:val="0"/>
        <w:spacing w:line="276" w:lineRule="auto"/>
        <w:ind w:firstLine="360"/>
        <w:jc w:val="both"/>
        <w:rPr>
          <w:rFonts w:cstheme="minorHAnsi"/>
        </w:rPr>
      </w:pPr>
      <w:r w:rsidRPr="00AD0F26">
        <w:rPr>
          <w:rFonts w:asciiTheme="minorHAnsi" w:eastAsiaTheme="minorEastAsia" w:hAnsiTheme="minorHAnsi" w:cstheme="minorHAnsi"/>
          <w:sz w:val="24"/>
          <w:szCs w:val="24"/>
        </w:rPr>
        <w:t>L</w:t>
      </w:r>
      <w:r>
        <w:rPr>
          <w:rFonts w:asciiTheme="minorHAnsi" w:eastAsiaTheme="minorEastAsia" w:hAnsiTheme="minorHAnsi" w:cstheme="minorHAnsi"/>
          <w:sz w:val="24"/>
          <w:szCs w:val="24"/>
        </w:rPr>
        <w:t>es personnes désignées responsables de</w:t>
      </w:r>
      <w:r w:rsidRPr="00AD0F26">
        <w:rPr>
          <w:rFonts w:asciiTheme="minorHAnsi" w:eastAsiaTheme="minorEastAsia" w:hAnsiTheme="minorHAnsi" w:cstheme="minorHAnsi"/>
          <w:sz w:val="24"/>
          <w:szCs w:val="24"/>
        </w:rPr>
        <w:t xml:space="preserve"> l’institution prestataire</w:t>
      </w:r>
      <w:r>
        <w:rPr>
          <w:rFonts w:asciiTheme="minorHAnsi" w:eastAsiaTheme="minorEastAsia" w:hAnsiTheme="minorHAnsi" w:cstheme="minorHAnsi"/>
          <w:sz w:val="24"/>
          <w:szCs w:val="24"/>
        </w:rPr>
        <w:t xml:space="preserve"> seront invités à </w:t>
      </w:r>
      <w:r>
        <w:rPr>
          <w:rFonts w:cstheme="minorHAnsi"/>
        </w:rPr>
        <w:t>u</w:t>
      </w:r>
      <w:r w:rsidR="002866F3" w:rsidRPr="001F32E9">
        <w:rPr>
          <w:rFonts w:cstheme="minorHAnsi"/>
        </w:rPr>
        <w:t xml:space="preserve">ne réunion de cadrage </w:t>
      </w:r>
      <w:r>
        <w:rPr>
          <w:rFonts w:cstheme="minorHAnsi"/>
        </w:rPr>
        <w:t xml:space="preserve">sera tenue </w:t>
      </w:r>
      <w:r w:rsidR="002866F3" w:rsidRPr="001F32E9">
        <w:rPr>
          <w:rFonts w:cstheme="minorHAnsi"/>
        </w:rPr>
        <w:t>avec l’équipe du projet ISED- MS pour discuter les objectifs de la mission</w:t>
      </w:r>
      <w:r>
        <w:rPr>
          <w:rFonts w:cstheme="minorHAnsi"/>
        </w:rPr>
        <w:t xml:space="preserve">, présenter </w:t>
      </w:r>
      <w:r w:rsidR="002866F3" w:rsidRPr="00AD0F26">
        <w:rPr>
          <w:rFonts w:cstheme="minorHAnsi"/>
        </w:rPr>
        <w:t>l'approche pédagogique et le scénario de mise en œuvre de la formation</w:t>
      </w:r>
      <w:r w:rsidR="00E0342A" w:rsidRPr="00AD0F26">
        <w:rPr>
          <w:rFonts w:cstheme="minorHAnsi"/>
        </w:rPr>
        <w:t xml:space="preserve">, </w:t>
      </w:r>
      <w:r>
        <w:rPr>
          <w:rFonts w:cstheme="minorHAnsi"/>
        </w:rPr>
        <w:t>dans la lignée de la</w:t>
      </w:r>
      <w:r w:rsidR="00E0342A" w:rsidRPr="00AD0F26">
        <w:rPr>
          <w:rFonts w:cstheme="minorHAnsi"/>
        </w:rPr>
        <w:t xml:space="preserve"> </w:t>
      </w:r>
      <w:r w:rsidR="002866F3" w:rsidRPr="00AD0F26">
        <w:rPr>
          <w:rFonts w:cstheme="minorHAnsi"/>
        </w:rPr>
        <w:t xml:space="preserve">note méthodologique exhaustive qui </w:t>
      </w:r>
      <w:r>
        <w:rPr>
          <w:rFonts w:cstheme="minorHAnsi"/>
        </w:rPr>
        <w:t>sera</w:t>
      </w:r>
      <w:r w:rsidR="00E0342A" w:rsidRPr="00AD0F26">
        <w:rPr>
          <w:rFonts w:cstheme="minorHAnsi"/>
        </w:rPr>
        <w:t xml:space="preserve"> soumise </w:t>
      </w:r>
      <w:r>
        <w:rPr>
          <w:rFonts w:cstheme="minorHAnsi"/>
        </w:rPr>
        <w:t xml:space="preserve">à Deloitte, portant </w:t>
      </w:r>
      <w:r w:rsidR="002866F3" w:rsidRPr="00AD0F26">
        <w:rPr>
          <w:rFonts w:cstheme="minorHAnsi"/>
        </w:rPr>
        <w:t xml:space="preserve">le détail de la démarche </w:t>
      </w:r>
      <w:r>
        <w:rPr>
          <w:rFonts w:cstheme="minorHAnsi"/>
        </w:rPr>
        <w:t xml:space="preserve">andragogique </w:t>
      </w:r>
      <w:r w:rsidR="002866F3" w:rsidRPr="00AD0F26">
        <w:rPr>
          <w:rFonts w:cstheme="minorHAnsi"/>
        </w:rPr>
        <w:t xml:space="preserve">et le contenu de la formation dans les modules </w:t>
      </w:r>
      <w:r>
        <w:rPr>
          <w:rFonts w:cstheme="minorHAnsi"/>
        </w:rPr>
        <w:t>retenus</w:t>
      </w:r>
      <w:r w:rsidR="002866F3" w:rsidRPr="00AD0F26">
        <w:rPr>
          <w:rFonts w:cstheme="minorHAnsi"/>
        </w:rPr>
        <w:t xml:space="preserve">. </w:t>
      </w:r>
    </w:p>
    <w:p w14:paraId="52FCCCBF" w14:textId="77777777" w:rsidR="002866F3" w:rsidRPr="00AD0F26" w:rsidRDefault="002866F3" w:rsidP="002866F3">
      <w:pPr>
        <w:spacing w:line="276" w:lineRule="auto"/>
        <w:ind w:firstLine="360"/>
        <w:jc w:val="both"/>
        <w:rPr>
          <w:rFonts w:cstheme="minorHAnsi"/>
        </w:rPr>
      </w:pPr>
    </w:p>
    <w:p w14:paraId="3BA63711" w14:textId="5EE89017" w:rsidR="00D22761" w:rsidRPr="00AD0F26" w:rsidRDefault="002866F3" w:rsidP="001F32E9">
      <w:pPr>
        <w:spacing w:line="276" w:lineRule="auto"/>
        <w:ind w:firstLine="360"/>
        <w:jc w:val="both"/>
        <w:rPr>
          <w:rFonts w:asciiTheme="minorHAnsi" w:eastAsiaTheme="minorEastAsia" w:hAnsiTheme="minorHAnsi" w:cstheme="minorHAnsi"/>
          <w:sz w:val="24"/>
          <w:szCs w:val="24"/>
        </w:rPr>
      </w:pPr>
      <w:r w:rsidRPr="00AD0F26">
        <w:rPr>
          <w:rFonts w:asciiTheme="minorHAnsi" w:eastAsiaTheme="minorEastAsia" w:hAnsiTheme="minorHAnsi" w:cstheme="minorHAnsi"/>
          <w:sz w:val="24"/>
          <w:szCs w:val="24"/>
        </w:rPr>
        <w:t xml:space="preserve">Les formations </w:t>
      </w:r>
      <w:r w:rsidR="001F32E9">
        <w:rPr>
          <w:rFonts w:asciiTheme="minorHAnsi" w:eastAsiaTheme="minorEastAsia" w:hAnsiTheme="minorHAnsi" w:cstheme="minorHAnsi"/>
          <w:sz w:val="24"/>
          <w:szCs w:val="24"/>
        </w:rPr>
        <w:t xml:space="preserve">devront </w:t>
      </w:r>
      <w:r w:rsidRPr="00AD0F26">
        <w:rPr>
          <w:rFonts w:asciiTheme="minorHAnsi" w:eastAsiaTheme="minorEastAsia" w:hAnsiTheme="minorHAnsi" w:cstheme="minorHAnsi"/>
          <w:sz w:val="24"/>
          <w:szCs w:val="24"/>
        </w:rPr>
        <w:t>se déroule</w:t>
      </w:r>
      <w:r w:rsidR="001F32E9">
        <w:rPr>
          <w:rFonts w:asciiTheme="minorHAnsi" w:eastAsiaTheme="minorEastAsia" w:hAnsiTheme="minorHAnsi" w:cstheme="minorHAnsi"/>
          <w:sz w:val="24"/>
          <w:szCs w:val="24"/>
        </w:rPr>
        <w:t>r</w:t>
      </w:r>
      <w:r w:rsidR="007B1575" w:rsidRPr="00AD0F26">
        <w:rPr>
          <w:rFonts w:asciiTheme="minorHAnsi" w:eastAsiaTheme="minorEastAsia" w:hAnsiTheme="minorHAnsi" w:cstheme="minorHAnsi"/>
          <w:sz w:val="24"/>
          <w:szCs w:val="24"/>
        </w:rPr>
        <w:t xml:space="preserve"> </w:t>
      </w:r>
      <w:r w:rsidR="001F32E9">
        <w:rPr>
          <w:rFonts w:asciiTheme="minorHAnsi" w:eastAsiaTheme="minorEastAsia" w:hAnsiTheme="minorHAnsi" w:cstheme="minorHAnsi"/>
          <w:sz w:val="24"/>
          <w:szCs w:val="24"/>
        </w:rPr>
        <w:t>dans</w:t>
      </w:r>
      <w:r w:rsidR="007B1575" w:rsidRPr="00AD0F26">
        <w:rPr>
          <w:rFonts w:asciiTheme="minorHAnsi" w:eastAsiaTheme="minorEastAsia" w:hAnsiTheme="minorHAnsi" w:cstheme="minorHAnsi"/>
          <w:sz w:val="24"/>
          <w:szCs w:val="24"/>
        </w:rPr>
        <w:t xml:space="preserve"> </w:t>
      </w:r>
      <w:r w:rsidR="001F32E9">
        <w:rPr>
          <w:rFonts w:asciiTheme="minorHAnsi" w:eastAsiaTheme="minorEastAsia" w:hAnsiTheme="minorHAnsi" w:cstheme="minorHAnsi"/>
          <w:sz w:val="24"/>
          <w:szCs w:val="24"/>
        </w:rPr>
        <w:t xml:space="preserve">la Région de Marrakech Safi, notamment, dans </w:t>
      </w:r>
      <w:r w:rsidR="007B1575" w:rsidRPr="00AD0F26">
        <w:rPr>
          <w:rFonts w:asciiTheme="minorHAnsi" w:eastAsiaTheme="minorEastAsia" w:hAnsiTheme="minorHAnsi" w:cstheme="minorHAnsi"/>
          <w:sz w:val="24"/>
          <w:szCs w:val="24"/>
        </w:rPr>
        <w:t xml:space="preserve">la ville de </w:t>
      </w:r>
      <w:r w:rsidRPr="00AD0F26">
        <w:rPr>
          <w:rFonts w:asciiTheme="minorHAnsi" w:eastAsiaTheme="minorEastAsia" w:hAnsiTheme="minorHAnsi" w:cstheme="minorHAnsi"/>
          <w:sz w:val="24"/>
          <w:szCs w:val="24"/>
        </w:rPr>
        <w:t>Marrakech</w:t>
      </w:r>
      <w:r w:rsidR="007B1575" w:rsidRPr="00AD0F26">
        <w:rPr>
          <w:rFonts w:asciiTheme="minorHAnsi" w:eastAsiaTheme="minorEastAsia" w:hAnsiTheme="minorHAnsi" w:cstheme="minorHAnsi"/>
          <w:sz w:val="24"/>
          <w:szCs w:val="24"/>
        </w:rPr>
        <w:t xml:space="preserve">, </w:t>
      </w:r>
      <w:r w:rsidR="001F32E9">
        <w:rPr>
          <w:rFonts w:asciiTheme="minorHAnsi" w:eastAsiaTheme="minorEastAsia" w:hAnsiTheme="minorHAnsi" w:cstheme="minorHAnsi"/>
          <w:sz w:val="24"/>
          <w:szCs w:val="24"/>
        </w:rPr>
        <w:t xml:space="preserve">au sein des </w:t>
      </w:r>
      <w:r w:rsidR="007B1575" w:rsidRPr="00AD0F26">
        <w:rPr>
          <w:rFonts w:asciiTheme="minorHAnsi" w:eastAsiaTheme="minorEastAsia" w:hAnsiTheme="minorHAnsi" w:cstheme="minorHAnsi"/>
          <w:sz w:val="24"/>
          <w:szCs w:val="24"/>
        </w:rPr>
        <w:t xml:space="preserve">espaces </w:t>
      </w:r>
      <w:r w:rsidR="001F32E9">
        <w:rPr>
          <w:rFonts w:asciiTheme="minorHAnsi" w:eastAsiaTheme="minorEastAsia" w:hAnsiTheme="minorHAnsi" w:cstheme="minorHAnsi"/>
          <w:sz w:val="24"/>
          <w:szCs w:val="24"/>
        </w:rPr>
        <w:t xml:space="preserve">qui seront </w:t>
      </w:r>
      <w:r w:rsidR="007B1575" w:rsidRPr="00AD0F26">
        <w:rPr>
          <w:rFonts w:asciiTheme="minorHAnsi" w:eastAsiaTheme="minorEastAsia" w:hAnsiTheme="minorHAnsi" w:cstheme="minorHAnsi"/>
          <w:sz w:val="24"/>
          <w:szCs w:val="24"/>
        </w:rPr>
        <w:t>proposés par l’institution prestataire et convenus avec le programme ISED MS.</w:t>
      </w:r>
      <w:r w:rsidR="001F32E9">
        <w:rPr>
          <w:rFonts w:asciiTheme="minorHAnsi" w:eastAsiaTheme="minorEastAsia" w:hAnsiTheme="minorHAnsi" w:cstheme="minorHAnsi"/>
          <w:sz w:val="24"/>
          <w:szCs w:val="24"/>
        </w:rPr>
        <w:t xml:space="preserve"> </w:t>
      </w:r>
      <w:r w:rsidRPr="00AD0F26">
        <w:rPr>
          <w:rFonts w:asciiTheme="minorHAnsi" w:eastAsiaTheme="minorEastAsia" w:hAnsiTheme="minorHAnsi" w:cstheme="minorHAnsi"/>
          <w:sz w:val="24"/>
          <w:szCs w:val="24"/>
        </w:rPr>
        <w:t xml:space="preserve">Les parties conviendront de la formule la plus appropriée pour l’organisation des </w:t>
      </w:r>
      <w:r w:rsidR="001F32E9">
        <w:rPr>
          <w:rFonts w:asciiTheme="minorHAnsi" w:eastAsiaTheme="minorEastAsia" w:hAnsiTheme="minorHAnsi" w:cstheme="minorHAnsi"/>
          <w:sz w:val="24"/>
          <w:szCs w:val="24"/>
        </w:rPr>
        <w:t>séminaires de formation, en mode résidentiel les weekends</w:t>
      </w:r>
      <w:r w:rsidR="00D22761" w:rsidRPr="00AD0F26">
        <w:rPr>
          <w:rFonts w:asciiTheme="minorHAnsi" w:eastAsiaTheme="minorEastAsia" w:hAnsiTheme="minorHAnsi" w:cstheme="minorHAnsi"/>
          <w:sz w:val="24"/>
          <w:szCs w:val="24"/>
        </w:rPr>
        <w:t>.</w:t>
      </w:r>
    </w:p>
    <w:p w14:paraId="4B5365BD" w14:textId="77777777" w:rsidR="00D22761" w:rsidRPr="00AD0F26" w:rsidRDefault="00D22761" w:rsidP="00D22761">
      <w:pPr>
        <w:spacing w:line="276" w:lineRule="auto"/>
        <w:ind w:firstLine="360"/>
        <w:jc w:val="both"/>
        <w:rPr>
          <w:rFonts w:asciiTheme="minorHAnsi" w:eastAsiaTheme="minorEastAsia" w:hAnsiTheme="minorHAnsi" w:cstheme="minorHAnsi"/>
          <w:sz w:val="24"/>
          <w:szCs w:val="24"/>
        </w:rPr>
      </w:pPr>
    </w:p>
    <w:p w14:paraId="7944ECFE" w14:textId="729B4FDA" w:rsidR="002F5373" w:rsidRPr="00AD0F26" w:rsidRDefault="002866F3" w:rsidP="00D22761">
      <w:pPr>
        <w:spacing w:line="276" w:lineRule="auto"/>
        <w:ind w:firstLine="360"/>
        <w:jc w:val="both"/>
        <w:rPr>
          <w:rFonts w:asciiTheme="minorHAnsi" w:hAnsiTheme="minorHAnsi" w:cstheme="minorHAnsi"/>
          <w:color w:val="0070C0"/>
        </w:rPr>
      </w:pPr>
      <w:r w:rsidRPr="00AD0F26">
        <w:rPr>
          <w:rFonts w:asciiTheme="minorHAnsi" w:eastAsiaTheme="minorEastAsia" w:hAnsiTheme="minorHAnsi" w:cstheme="minorHAnsi"/>
          <w:sz w:val="24"/>
          <w:szCs w:val="24"/>
        </w:rPr>
        <w:t xml:space="preserve"> </w:t>
      </w:r>
      <w:r w:rsidR="002F5373" w:rsidRPr="00AD0F26">
        <w:rPr>
          <w:rFonts w:asciiTheme="minorHAnsi" w:eastAsiaTheme="majorEastAsia" w:hAnsiTheme="minorHAnsi" w:cstheme="minorHAnsi"/>
          <w:color w:val="0070C0"/>
          <w:sz w:val="32"/>
          <w:szCs w:val="32"/>
        </w:rPr>
        <w:t>Présentation des offres</w:t>
      </w:r>
      <w:r w:rsidR="002F5373" w:rsidRPr="00AD0F26">
        <w:rPr>
          <w:rFonts w:asciiTheme="minorHAnsi" w:hAnsiTheme="minorHAnsi" w:cstheme="minorHAnsi"/>
          <w:color w:val="0070C0"/>
        </w:rPr>
        <w:t xml:space="preserve">    </w:t>
      </w:r>
    </w:p>
    <w:p w14:paraId="6444B40C" w14:textId="77777777" w:rsidR="002F5373" w:rsidRPr="001C7058" w:rsidRDefault="002F5373" w:rsidP="001C7058">
      <w:pPr>
        <w:pStyle w:val="ListParagraph"/>
        <w:numPr>
          <w:ilvl w:val="0"/>
          <w:numId w:val="45"/>
        </w:numPr>
        <w:spacing w:line="276" w:lineRule="auto"/>
        <w:jc w:val="both"/>
        <w:rPr>
          <w:rFonts w:cstheme="minorHAnsi"/>
          <w:b/>
          <w:u w:color="000000"/>
        </w:rPr>
      </w:pPr>
      <w:r w:rsidRPr="001C7058">
        <w:rPr>
          <w:rFonts w:cstheme="minorHAnsi"/>
          <w:b/>
          <w:u w:val="single"/>
        </w:rPr>
        <w:t>Offre technique</w:t>
      </w:r>
      <w:r w:rsidRPr="001C7058">
        <w:rPr>
          <w:rFonts w:cstheme="minorHAnsi"/>
          <w:b/>
          <w:u w:color="000000"/>
        </w:rPr>
        <w:t xml:space="preserve"> : </w:t>
      </w:r>
    </w:p>
    <w:p w14:paraId="3ABC203A" w14:textId="7DF70ADC" w:rsidR="002F5373" w:rsidRPr="00AD0F26" w:rsidRDefault="002F5373" w:rsidP="00CC5565">
      <w:pPr>
        <w:spacing w:line="276" w:lineRule="auto"/>
        <w:ind w:firstLine="360"/>
        <w:jc w:val="both"/>
        <w:rPr>
          <w:rFonts w:asciiTheme="minorHAnsi" w:hAnsiTheme="minorHAnsi" w:cstheme="minorHAnsi"/>
          <w:sz w:val="24"/>
          <w:szCs w:val="24"/>
        </w:rPr>
      </w:pPr>
      <w:r w:rsidRPr="00AD0F26">
        <w:rPr>
          <w:rFonts w:asciiTheme="minorHAnsi" w:hAnsiTheme="minorHAnsi" w:cstheme="minorHAnsi"/>
          <w:sz w:val="24"/>
          <w:szCs w:val="24"/>
        </w:rPr>
        <w:t xml:space="preserve">Les </w:t>
      </w:r>
      <w:r w:rsidR="00D22761" w:rsidRPr="00AD0F26">
        <w:rPr>
          <w:rFonts w:asciiTheme="minorHAnsi" w:hAnsiTheme="minorHAnsi" w:cstheme="minorHAnsi"/>
          <w:sz w:val="24"/>
          <w:szCs w:val="24"/>
        </w:rPr>
        <w:t xml:space="preserve">institutions </w:t>
      </w:r>
      <w:r w:rsidRPr="00AD0F26">
        <w:rPr>
          <w:rFonts w:asciiTheme="minorHAnsi" w:hAnsiTheme="minorHAnsi" w:cstheme="minorHAnsi"/>
          <w:sz w:val="24"/>
          <w:szCs w:val="24"/>
        </w:rPr>
        <w:t xml:space="preserve">candidat·es sont prié·es de présenter des dossiers </w:t>
      </w:r>
      <w:r w:rsidR="001F32E9">
        <w:rPr>
          <w:rFonts w:asciiTheme="minorHAnsi" w:hAnsiTheme="minorHAnsi" w:cstheme="minorHAnsi"/>
          <w:sz w:val="24"/>
          <w:szCs w:val="24"/>
        </w:rPr>
        <w:t>com</w:t>
      </w:r>
      <w:r w:rsidRPr="00AD0F26">
        <w:rPr>
          <w:rFonts w:asciiTheme="minorHAnsi" w:hAnsiTheme="minorHAnsi" w:cstheme="minorHAnsi"/>
          <w:sz w:val="24"/>
          <w:szCs w:val="24"/>
        </w:rPr>
        <w:t>prenant les éléments suivants,</w:t>
      </w:r>
      <w:r w:rsidRPr="00AD0F26">
        <w:rPr>
          <w:rFonts w:asciiTheme="minorHAnsi" w:hAnsiTheme="minorHAnsi" w:cstheme="minorHAnsi"/>
          <w:sz w:val="24"/>
          <w:szCs w:val="24"/>
          <w:u w:color="000000"/>
        </w:rPr>
        <w:t xml:space="preserve"> </w:t>
      </w:r>
      <w:r w:rsidRPr="00AD0F26">
        <w:rPr>
          <w:rFonts w:asciiTheme="minorHAnsi" w:hAnsiTheme="minorHAnsi" w:cstheme="minorHAnsi"/>
          <w:sz w:val="24"/>
          <w:szCs w:val="24"/>
        </w:rPr>
        <w:t>en langue arabe ou en français :</w:t>
      </w:r>
    </w:p>
    <w:p w14:paraId="777E1FE7" w14:textId="77777777" w:rsidR="007F48AC" w:rsidRPr="00AD0F26" w:rsidRDefault="00D22761" w:rsidP="001C7058">
      <w:pPr>
        <w:pStyle w:val="ListParagraph"/>
        <w:numPr>
          <w:ilvl w:val="0"/>
          <w:numId w:val="2"/>
        </w:numPr>
        <w:spacing w:line="276" w:lineRule="auto"/>
        <w:ind w:firstLine="556"/>
        <w:jc w:val="both"/>
        <w:rPr>
          <w:rFonts w:cstheme="minorHAnsi"/>
        </w:rPr>
      </w:pPr>
      <w:r w:rsidRPr="00AD0F26">
        <w:rPr>
          <w:rFonts w:cstheme="minorHAnsi"/>
        </w:rPr>
        <w:t>Fiche de pr</w:t>
      </w:r>
      <w:r w:rsidR="007F48AC" w:rsidRPr="00AD0F26">
        <w:rPr>
          <w:rFonts w:cstheme="minorHAnsi"/>
        </w:rPr>
        <w:t>ésentation de l’institution ;</w:t>
      </w:r>
    </w:p>
    <w:p w14:paraId="06EAD1C7" w14:textId="604E1C9B" w:rsidR="002F5373" w:rsidRPr="00AD0F26" w:rsidRDefault="007F48AC" w:rsidP="001C7058">
      <w:pPr>
        <w:pStyle w:val="ListParagraph"/>
        <w:numPr>
          <w:ilvl w:val="0"/>
          <w:numId w:val="2"/>
        </w:numPr>
        <w:spacing w:line="276" w:lineRule="auto"/>
        <w:ind w:firstLine="556"/>
        <w:jc w:val="both"/>
        <w:rPr>
          <w:rFonts w:cstheme="minorHAnsi"/>
        </w:rPr>
      </w:pPr>
      <w:r w:rsidRPr="00AD0F26">
        <w:rPr>
          <w:rFonts w:cstheme="minorHAnsi"/>
        </w:rPr>
        <w:t xml:space="preserve">Dossier détaillant </w:t>
      </w:r>
      <w:r w:rsidR="002F5373" w:rsidRPr="00AD0F26">
        <w:rPr>
          <w:rFonts w:cstheme="minorHAnsi"/>
        </w:rPr>
        <w:t>les références</w:t>
      </w:r>
      <w:r w:rsidR="001F32E9">
        <w:rPr>
          <w:rFonts w:cstheme="minorHAnsi"/>
        </w:rPr>
        <w:t xml:space="preserve"> de l’institution</w:t>
      </w:r>
      <w:r w:rsidR="002F5373" w:rsidRPr="00AD0F26">
        <w:rPr>
          <w:rFonts w:cstheme="minorHAnsi"/>
        </w:rPr>
        <w:t xml:space="preserve"> </w:t>
      </w:r>
      <w:r w:rsidRPr="00AD0F26">
        <w:rPr>
          <w:rFonts w:cstheme="minorHAnsi"/>
        </w:rPr>
        <w:t>en matière de formation</w:t>
      </w:r>
      <w:r w:rsidR="001F32E9">
        <w:rPr>
          <w:rFonts w:cstheme="minorHAnsi"/>
        </w:rPr>
        <w:t>, ainsi que</w:t>
      </w:r>
      <w:r w:rsidR="002F5373" w:rsidRPr="00AD0F26">
        <w:rPr>
          <w:rFonts w:cstheme="minorHAnsi"/>
        </w:rPr>
        <w:t xml:space="preserve"> </w:t>
      </w:r>
      <w:r w:rsidRPr="00AD0F26">
        <w:rPr>
          <w:rFonts w:cstheme="minorHAnsi"/>
        </w:rPr>
        <w:t>l’</w:t>
      </w:r>
      <w:r w:rsidR="002F5373" w:rsidRPr="00AD0F26">
        <w:rPr>
          <w:rFonts w:cstheme="minorHAnsi"/>
        </w:rPr>
        <w:t>expérience</w:t>
      </w:r>
      <w:r w:rsidR="00363D1E" w:rsidRPr="00AD0F26">
        <w:rPr>
          <w:rFonts w:cstheme="minorHAnsi"/>
        </w:rPr>
        <w:t xml:space="preserve"> des Intervenants</w:t>
      </w:r>
      <w:r w:rsidR="001F32E9">
        <w:rPr>
          <w:rFonts w:cstheme="minorHAnsi"/>
        </w:rPr>
        <w:t>/Formateurs</w:t>
      </w:r>
      <w:r w:rsidR="00363D1E" w:rsidRPr="00AD0F26">
        <w:rPr>
          <w:rFonts w:cstheme="minorHAnsi"/>
        </w:rPr>
        <w:t xml:space="preserve"> mobilisés</w:t>
      </w:r>
      <w:r w:rsidR="001F32E9">
        <w:rPr>
          <w:rFonts w:cstheme="minorHAnsi"/>
        </w:rPr>
        <w:t> ;</w:t>
      </w:r>
      <w:r w:rsidR="002F5373" w:rsidRPr="00AD0F26">
        <w:rPr>
          <w:rFonts w:cstheme="minorHAnsi"/>
        </w:rPr>
        <w:t xml:space="preserve"> </w:t>
      </w:r>
    </w:p>
    <w:p w14:paraId="7AD00481" w14:textId="5080E782" w:rsidR="002F5373" w:rsidRPr="001C7058" w:rsidRDefault="002F5373" w:rsidP="001C7058">
      <w:pPr>
        <w:pStyle w:val="ListParagraph"/>
        <w:numPr>
          <w:ilvl w:val="0"/>
          <w:numId w:val="2"/>
        </w:numPr>
        <w:spacing w:line="276" w:lineRule="auto"/>
        <w:ind w:firstLine="556"/>
        <w:jc w:val="both"/>
        <w:rPr>
          <w:rFonts w:cstheme="minorHAnsi"/>
        </w:rPr>
      </w:pPr>
      <w:r w:rsidRPr="00AD0F26">
        <w:rPr>
          <w:rFonts w:cstheme="minorHAnsi"/>
        </w:rPr>
        <w:t xml:space="preserve">Note méthodologique </w:t>
      </w:r>
      <w:r w:rsidR="001F32E9">
        <w:rPr>
          <w:rFonts w:cstheme="minorHAnsi"/>
        </w:rPr>
        <w:t xml:space="preserve">qui </w:t>
      </w:r>
      <w:r w:rsidR="001C7058">
        <w:rPr>
          <w:rFonts w:cstheme="minorHAnsi"/>
        </w:rPr>
        <w:t>atteste de</w:t>
      </w:r>
      <w:r w:rsidRPr="00AD0F26">
        <w:rPr>
          <w:rFonts w:cstheme="minorHAnsi"/>
        </w:rPr>
        <w:t> </w:t>
      </w:r>
      <w:r w:rsidR="001C7058">
        <w:rPr>
          <w:rFonts w:cstheme="minorHAnsi"/>
        </w:rPr>
        <w:t>l</w:t>
      </w:r>
      <w:r w:rsidRPr="001C7058">
        <w:rPr>
          <w:rFonts w:cstheme="minorHAnsi"/>
        </w:rPr>
        <w:t>a bonne compréhension des termes de référence de la mission, du contexte et des enjeux de la prestation</w:t>
      </w:r>
      <w:r w:rsidR="001C7058">
        <w:rPr>
          <w:rFonts w:cstheme="minorHAnsi"/>
        </w:rPr>
        <w:t>, et qui expose l</w:t>
      </w:r>
      <w:r w:rsidRPr="001C7058">
        <w:rPr>
          <w:rFonts w:cstheme="minorHAnsi"/>
        </w:rPr>
        <w:t>a méthodologie d’exécution de la prestation </w:t>
      </w:r>
      <w:r w:rsidR="001C7058" w:rsidRPr="001C7058">
        <w:rPr>
          <w:rFonts w:cstheme="minorHAnsi"/>
        </w:rPr>
        <w:t>(Contenu / Intervenants / Planning)</w:t>
      </w:r>
      <w:r w:rsidR="001C7058">
        <w:rPr>
          <w:rFonts w:cstheme="minorHAnsi"/>
        </w:rPr>
        <w:t xml:space="preserve"> et le </w:t>
      </w:r>
      <w:r w:rsidRPr="001C7058">
        <w:rPr>
          <w:rFonts w:cstheme="minorHAnsi"/>
        </w:rPr>
        <w:t>calendrier de mise en œuvre.</w:t>
      </w:r>
    </w:p>
    <w:p w14:paraId="10918BFE" w14:textId="7C3E472E" w:rsidR="002F5373" w:rsidRPr="00AD0F26" w:rsidRDefault="002F5373" w:rsidP="001C7058">
      <w:pPr>
        <w:pStyle w:val="ListParagraph"/>
        <w:spacing w:line="276" w:lineRule="auto"/>
        <w:ind w:left="1440"/>
        <w:jc w:val="both"/>
        <w:rPr>
          <w:rFonts w:cstheme="minorHAnsi"/>
          <w:b/>
          <w:u w:color="000000"/>
        </w:rPr>
      </w:pPr>
      <w:r w:rsidRPr="00AD0F26">
        <w:rPr>
          <w:rFonts w:cstheme="minorHAnsi"/>
        </w:rPr>
        <w:t xml:space="preserve">    </w:t>
      </w:r>
    </w:p>
    <w:p w14:paraId="137B24BB" w14:textId="77777777" w:rsidR="001C7058" w:rsidRPr="001C7058" w:rsidRDefault="002F5373" w:rsidP="001C7058">
      <w:pPr>
        <w:pStyle w:val="ListParagraph"/>
        <w:numPr>
          <w:ilvl w:val="0"/>
          <w:numId w:val="44"/>
        </w:numPr>
        <w:spacing w:line="276" w:lineRule="auto"/>
        <w:jc w:val="both"/>
        <w:rPr>
          <w:rFonts w:cstheme="minorHAnsi"/>
        </w:rPr>
      </w:pPr>
      <w:r w:rsidRPr="001C7058">
        <w:rPr>
          <w:rFonts w:cstheme="minorHAnsi"/>
          <w:b/>
          <w:u w:val="single"/>
        </w:rPr>
        <w:t>Offre financière</w:t>
      </w:r>
      <w:r w:rsidR="001C7058">
        <w:rPr>
          <w:rFonts w:cstheme="minorHAnsi"/>
          <w:b/>
          <w:u w:val="single"/>
        </w:rPr>
        <w:t> :</w:t>
      </w:r>
    </w:p>
    <w:p w14:paraId="3AB44C7E" w14:textId="568B0752" w:rsidR="002F5373" w:rsidRPr="001C7058" w:rsidRDefault="001C7058" w:rsidP="001C7058">
      <w:pPr>
        <w:pStyle w:val="ListParagraph"/>
        <w:spacing w:line="276" w:lineRule="auto"/>
        <w:jc w:val="both"/>
        <w:rPr>
          <w:rFonts w:cstheme="minorHAnsi"/>
        </w:rPr>
      </w:pPr>
      <w:r w:rsidRPr="001C7058">
        <w:rPr>
          <w:rFonts w:cstheme="minorHAnsi"/>
          <w:bCs/>
        </w:rPr>
        <w:t>Elle doit être</w:t>
      </w:r>
      <w:r w:rsidR="002F5373" w:rsidRPr="001C7058">
        <w:rPr>
          <w:rFonts w:cstheme="minorHAnsi"/>
          <w:b/>
          <w:u w:color="000000"/>
        </w:rPr>
        <w:t xml:space="preserve"> </w:t>
      </w:r>
      <w:r w:rsidR="002F5373" w:rsidRPr="001C7058">
        <w:rPr>
          <w:rFonts w:cstheme="minorHAnsi"/>
          <w:u w:color="000000"/>
        </w:rPr>
        <w:t>détaillée et libellée en dirhams</w:t>
      </w:r>
      <w:r>
        <w:rPr>
          <w:rFonts w:cstheme="minorHAnsi"/>
          <w:u w:color="000000"/>
        </w:rPr>
        <w:t>,</w:t>
      </w:r>
      <w:r w:rsidR="002F5373" w:rsidRPr="001C7058">
        <w:rPr>
          <w:rFonts w:cstheme="minorHAnsi"/>
          <w:u w:color="000000"/>
        </w:rPr>
        <w:t xml:space="preserve"> faisant apparaitre à minima les</w:t>
      </w:r>
      <w:r w:rsidR="002F5373" w:rsidRPr="001C7058">
        <w:rPr>
          <w:rFonts w:cstheme="minorHAnsi"/>
        </w:rPr>
        <w:t xml:space="preserve"> </w:t>
      </w:r>
      <w:r w:rsidR="002F5373" w:rsidRPr="001C7058">
        <w:rPr>
          <w:rFonts w:cstheme="minorHAnsi"/>
          <w:u w:color="000000"/>
        </w:rPr>
        <w:t>rubriques suivantes (</w:t>
      </w:r>
      <w:r w:rsidR="002F5373" w:rsidRPr="001C7058">
        <w:rPr>
          <w:rFonts w:cstheme="minorHAnsi"/>
          <w:b/>
          <w:u w:color="000000"/>
        </w:rPr>
        <w:t>maximum 1 page</w:t>
      </w:r>
      <w:r w:rsidR="002F5373" w:rsidRPr="001C7058">
        <w:rPr>
          <w:rFonts w:cstheme="minorHAnsi"/>
          <w:u w:color="000000"/>
        </w:rPr>
        <w:t>) :</w:t>
      </w:r>
      <w:r w:rsidR="002F5373" w:rsidRPr="001C7058">
        <w:rPr>
          <w:rFonts w:cstheme="minorHAnsi"/>
          <w:b/>
        </w:rPr>
        <w:t xml:space="preserve"> </w:t>
      </w:r>
    </w:p>
    <w:p w14:paraId="31E7409C" w14:textId="07778ED3" w:rsidR="002F5373" w:rsidRPr="00AD0F26" w:rsidRDefault="002F5373" w:rsidP="001C7058">
      <w:pPr>
        <w:pStyle w:val="ListParagraph"/>
        <w:numPr>
          <w:ilvl w:val="0"/>
          <w:numId w:val="3"/>
        </w:numPr>
        <w:spacing w:line="276" w:lineRule="auto"/>
        <w:ind w:firstLine="556"/>
        <w:jc w:val="both"/>
        <w:rPr>
          <w:rFonts w:cstheme="minorHAnsi"/>
        </w:rPr>
      </w:pPr>
      <w:r w:rsidRPr="00AD0F26">
        <w:rPr>
          <w:rFonts w:cstheme="minorHAnsi"/>
        </w:rPr>
        <w:t>Identité physique et fiscale du soumissionnaire (copie du registre de la chambre du commerce et du Numéro d’identification fiscal, CNSS)</w:t>
      </w:r>
      <w:r w:rsidR="002119B1" w:rsidRPr="00AD0F26">
        <w:rPr>
          <w:rFonts w:cstheme="minorHAnsi"/>
        </w:rPr>
        <w:t> ;</w:t>
      </w:r>
      <w:r w:rsidRPr="00AD0F26">
        <w:rPr>
          <w:rFonts w:cstheme="minorHAnsi"/>
        </w:rPr>
        <w:t xml:space="preserve"> </w:t>
      </w:r>
    </w:p>
    <w:p w14:paraId="0FA67B6A" w14:textId="43EAC5CB" w:rsidR="002F5373" w:rsidRPr="00AD0F26" w:rsidRDefault="002F5373" w:rsidP="001C7058">
      <w:pPr>
        <w:pStyle w:val="ListParagraph"/>
        <w:numPr>
          <w:ilvl w:val="0"/>
          <w:numId w:val="3"/>
        </w:numPr>
        <w:spacing w:line="276" w:lineRule="auto"/>
        <w:ind w:firstLine="556"/>
        <w:jc w:val="both"/>
        <w:rPr>
          <w:rFonts w:cstheme="minorHAnsi"/>
        </w:rPr>
      </w:pPr>
      <w:r w:rsidRPr="00AD0F26">
        <w:rPr>
          <w:rFonts w:cstheme="minorHAnsi"/>
        </w:rPr>
        <w:t>Honoraires</w:t>
      </w:r>
      <w:r w:rsidR="00C34603" w:rsidRPr="00AD0F26">
        <w:rPr>
          <w:rFonts w:cstheme="minorHAnsi"/>
        </w:rPr>
        <w:t xml:space="preserve"> de la prestation, par bénéficiaires, </w:t>
      </w:r>
      <w:r w:rsidR="002119B1" w:rsidRPr="00AD0F26">
        <w:rPr>
          <w:rFonts w:cstheme="minorHAnsi"/>
        </w:rPr>
        <w:t>comprenant tous les éléments considérés pour la conduite des sessions de formation ;</w:t>
      </w:r>
      <w:r w:rsidRPr="00AD0F26">
        <w:rPr>
          <w:rFonts w:cstheme="minorHAnsi"/>
        </w:rPr>
        <w:t xml:space="preserve">   </w:t>
      </w:r>
    </w:p>
    <w:p w14:paraId="00D943B7" w14:textId="10AEE296" w:rsidR="002F5373" w:rsidRPr="00AD0F26" w:rsidRDefault="002F5373" w:rsidP="002119B1">
      <w:pPr>
        <w:pStyle w:val="ListParagraph"/>
        <w:spacing w:line="276" w:lineRule="auto"/>
        <w:jc w:val="both"/>
        <w:rPr>
          <w:rFonts w:cstheme="minorHAnsi"/>
        </w:rPr>
      </w:pPr>
      <w:r w:rsidRPr="00AD0F26">
        <w:rPr>
          <w:rFonts w:cstheme="minorHAnsi"/>
        </w:rPr>
        <w:t xml:space="preserve">   </w:t>
      </w:r>
    </w:p>
    <w:p w14:paraId="38555B02" w14:textId="77777777" w:rsidR="001C0D54" w:rsidRDefault="00E05F60" w:rsidP="001C7058">
      <w:pPr>
        <w:spacing w:line="276" w:lineRule="auto"/>
        <w:ind w:firstLine="360"/>
        <w:jc w:val="both"/>
        <w:rPr>
          <w:rFonts w:asciiTheme="minorHAnsi" w:hAnsiTheme="minorHAnsi" w:cstheme="minorHAnsi"/>
          <w:sz w:val="24"/>
          <w:szCs w:val="24"/>
        </w:rPr>
      </w:pPr>
      <w:r w:rsidRPr="00AD0F26">
        <w:rPr>
          <w:rFonts w:asciiTheme="minorHAnsi" w:hAnsiTheme="minorHAnsi" w:cstheme="minorHAnsi"/>
          <w:sz w:val="24"/>
          <w:szCs w:val="24"/>
        </w:rPr>
        <w:t>L</w:t>
      </w:r>
      <w:r w:rsidR="002F5373" w:rsidRPr="00AD0F26">
        <w:rPr>
          <w:rFonts w:asciiTheme="minorHAnsi" w:hAnsiTheme="minorHAnsi" w:cstheme="minorHAnsi"/>
          <w:sz w:val="24"/>
          <w:szCs w:val="24"/>
        </w:rPr>
        <w:t xml:space="preserve">es soumissionnaires présélectionnés seront contactés. Toutes les </w:t>
      </w:r>
      <w:r w:rsidRPr="00AD0F26">
        <w:rPr>
          <w:rFonts w:asciiTheme="minorHAnsi" w:hAnsiTheme="minorHAnsi" w:cstheme="minorHAnsi"/>
          <w:sz w:val="24"/>
          <w:szCs w:val="24"/>
        </w:rPr>
        <w:t>off</w:t>
      </w:r>
      <w:r w:rsidR="002F5373" w:rsidRPr="00AD0F26">
        <w:rPr>
          <w:rFonts w:asciiTheme="minorHAnsi" w:hAnsiTheme="minorHAnsi" w:cstheme="minorHAnsi"/>
          <w:sz w:val="24"/>
          <w:szCs w:val="24"/>
        </w:rPr>
        <w:t xml:space="preserve">res incomplètes seront automatiquement écartées.  </w:t>
      </w:r>
    </w:p>
    <w:p w14:paraId="06AF8E21" w14:textId="77777777" w:rsidR="001C0D54" w:rsidRDefault="001C0D54" w:rsidP="001C7058">
      <w:pPr>
        <w:spacing w:line="276" w:lineRule="auto"/>
        <w:ind w:firstLine="360"/>
        <w:jc w:val="both"/>
        <w:rPr>
          <w:rFonts w:asciiTheme="minorHAnsi" w:hAnsiTheme="minorHAnsi" w:cstheme="minorHAnsi"/>
          <w:sz w:val="24"/>
          <w:szCs w:val="24"/>
        </w:rPr>
      </w:pPr>
    </w:p>
    <w:p w14:paraId="5A95AE37" w14:textId="77777777" w:rsidR="001C0D54" w:rsidRDefault="001C0D54" w:rsidP="001C7058">
      <w:pPr>
        <w:spacing w:line="276" w:lineRule="auto"/>
        <w:ind w:firstLine="360"/>
        <w:jc w:val="both"/>
        <w:rPr>
          <w:rFonts w:asciiTheme="minorHAnsi" w:hAnsiTheme="minorHAnsi" w:cstheme="minorHAnsi"/>
          <w:sz w:val="24"/>
          <w:szCs w:val="24"/>
        </w:rPr>
      </w:pPr>
    </w:p>
    <w:p w14:paraId="074976CF" w14:textId="77777777" w:rsidR="001C0D54" w:rsidRDefault="001C0D54" w:rsidP="001C7058">
      <w:pPr>
        <w:spacing w:line="276" w:lineRule="auto"/>
        <w:ind w:firstLine="360"/>
        <w:jc w:val="both"/>
        <w:rPr>
          <w:rFonts w:asciiTheme="minorHAnsi" w:hAnsiTheme="minorHAnsi" w:cstheme="minorHAnsi"/>
          <w:sz w:val="24"/>
          <w:szCs w:val="24"/>
        </w:rPr>
      </w:pPr>
    </w:p>
    <w:p w14:paraId="758343C2" w14:textId="77777777" w:rsidR="001C0D54" w:rsidRDefault="001C0D54" w:rsidP="001C7058">
      <w:pPr>
        <w:spacing w:line="276" w:lineRule="auto"/>
        <w:ind w:firstLine="360"/>
        <w:jc w:val="both"/>
        <w:rPr>
          <w:rFonts w:asciiTheme="minorHAnsi" w:hAnsiTheme="minorHAnsi" w:cstheme="minorHAnsi"/>
          <w:sz w:val="24"/>
          <w:szCs w:val="24"/>
        </w:rPr>
      </w:pPr>
    </w:p>
    <w:p w14:paraId="61A7C9B3" w14:textId="77777777" w:rsidR="001C0D54" w:rsidRDefault="001C0D54" w:rsidP="001C7058">
      <w:pPr>
        <w:spacing w:line="276" w:lineRule="auto"/>
        <w:ind w:firstLine="360"/>
        <w:jc w:val="both"/>
        <w:rPr>
          <w:rFonts w:asciiTheme="minorHAnsi" w:hAnsiTheme="minorHAnsi" w:cstheme="minorHAnsi"/>
          <w:sz w:val="24"/>
          <w:szCs w:val="24"/>
        </w:rPr>
      </w:pPr>
    </w:p>
    <w:p w14:paraId="5EFF464B" w14:textId="77777777" w:rsidR="001C0D54" w:rsidRDefault="001C0D54" w:rsidP="001C7058">
      <w:pPr>
        <w:spacing w:line="276" w:lineRule="auto"/>
        <w:ind w:firstLine="360"/>
        <w:jc w:val="both"/>
        <w:rPr>
          <w:rFonts w:asciiTheme="minorHAnsi" w:hAnsiTheme="minorHAnsi" w:cstheme="minorHAnsi"/>
          <w:sz w:val="24"/>
          <w:szCs w:val="24"/>
        </w:rPr>
      </w:pPr>
    </w:p>
    <w:p w14:paraId="4FFCD024" w14:textId="77777777" w:rsidR="001C0D54" w:rsidRDefault="001C0D54" w:rsidP="001C7058">
      <w:pPr>
        <w:spacing w:line="276" w:lineRule="auto"/>
        <w:ind w:firstLine="360"/>
        <w:jc w:val="both"/>
        <w:rPr>
          <w:rFonts w:asciiTheme="minorHAnsi" w:hAnsiTheme="minorHAnsi" w:cstheme="minorHAnsi"/>
          <w:sz w:val="24"/>
          <w:szCs w:val="24"/>
        </w:rPr>
      </w:pPr>
    </w:p>
    <w:p w14:paraId="4CBD0BE3" w14:textId="77777777" w:rsidR="001C0D54" w:rsidRDefault="001C0D54" w:rsidP="001C7058">
      <w:pPr>
        <w:spacing w:line="276" w:lineRule="auto"/>
        <w:ind w:firstLine="360"/>
        <w:jc w:val="both"/>
        <w:rPr>
          <w:rFonts w:asciiTheme="minorHAnsi" w:hAnsiTheme="minorHAnsi" w:cstheme="minorHAnsi"/>
          <w:sz w:val="24"/>
          <w:szCs w:val="24"/>
        </w:rPr>
      </w:pPr>
    </w:p>
    <w:p w14:paraId="0B01F36C" w14:textId="30C9E759" w:rsidR="002F5373" w:rsidRPr="00AD0F26" w:rsidRDefault="002F5373" w:rsidP="001C7058">
      <w:pPr>
        <w:spacing w:line="276" w:lineRule="auto"/>
        <w:ind w:firstLine="360"/>
        <w:jc w:val="both"/>
        <w:rPr>
          <w:rFonts w:asciiTheme="minorHAnsi" w:hAnsiTheme="minorHAnsi" w:cstheme="minorHAnsi"/>
          <w:sz w:val="24"/>
          <w:szCs w:val="24"/>
        </w:rPr>
      </w:pPr>
      <w:r w:rsidRPr="00AD0F26">
        <w:rPr>
          <w:rFonts w:asciiTheme="minorHAnsi" w:eastAsia="Segoe UI" w:hAnsiTheme="minorHAnsi" w:cstheme="minorHAnsi"/>
          <w:sz w:val="24"/>
          <w:szCs w:val="24"/>
        </w:rPr>
        <w:t xml:space="preserve"> </w:t>
      </w:r>
    </w:p>
    <w:p w14:paraId="64E43EEA" w14:textId="77777777" w:rsidR="002F5373" w:rsidRPr="00AD0F26" w:rsidRDefault="002F5373" w:rsidP="002F5373">
      <w:pPr>
        <w:pStyle w:val="Heading1"/>
        <w:numPr>
          <w:ilvl w:val="0"/>
          <w:numId w:val="7"/>
        </w:numPr>
        <w:tabs>
          <w:tab w:val="num" w:pos="360"/>
        </w:tabs>
        <w:spacing w:line="276" w:lineRule="auto"/>
        <w:ind w:left="360"/>
        <w:jc w:val="both"/>
        <w:rPr>
          <w:rFonts w:asciiTheme="minorHAnsi" w:hAnsiTheme="minorHAnsi" w:cstheme="minorHAnsi"/>
          <w:color w:val="0070C0"/>
        </w:rPr>
      </w:pPr>
      <w:bookmarkStart w:id="7" w:name="_Toc172211457"/>
      <w:r w:rsidRPr="00AD0F26">
        <w:rPr>
          <w:rFonts w:asciiTheme="minorHAnsi" w:hAnsiTheme="minorHAnsi" w:cstheme="minorHAnsi"/>
          <w:color w:val="0070C0"/>
        </w:rPr>
        <w:t>Principaux critères d’attribution du marché</w:t>
      </w:r>
      <w:bookmarkEnd w:id="7"/>
      <w:r w:rsidRPr="00AD0F26">
        <w:rPr>
          <w:rFonts w:asciiTheme="minorHAnsi" w:hAnsiTheme="minorHAnsi" w:cstheme="minorHAnsi"/>
          <w:color w:val="0070C0"/>
        </w:rPr>
        <w:t xml:space="preserve">  </w:t>
      </w:r>
    </w:p>
    <w:tbl>
      <w:tblPr>
        <w:tblStyle w:val="TableGrid1"/>
        <w:tblW w:w="9640" w:type="dxa"/>
        <w:tblInd w:w="-5" w:type="dxa"/>
        <w:tblCellMar>
          <w:top w:w="5" w:type="dxa"/>
          <w:left w:w="109" w:type="dxa"/>
          <w:right w:w="56" w:type="dxa"/>
        </w:tblCellMar>
        <w:tblLook w:val="04A0" w:firstRow="1" w:lastRow="0" w:firstColumn="1" w:lastColumn="0" w:noHBand="0" w:noVBand="1"/>
      </w:tblPr>
      <w:tblGrid>
        <w:gridCol w:w="7180"/>
        <w:gridCol w:w="2460"/>
      </w:tblGrid>
      <w:tr w:rsidR="002F5373" w:rsidRPr="00AD0F26" w14:paraId="1D96E58A" w14:textId="77777777" w:rsidTr="00BC7827">
        <w:trPr>
          <w:trHeight w:val="279"/>
        </w:trPr>
        <w:tc>
          <w:tcPr>
            <w:tcW w:w="7180" w:type="dxa"/>
            <w:tcBorders>
              <w:top w:val="single" w:sz="4" w:space="0" w:color="000000"/>
              <w:left w:val="single" w:sz="4" w:space="0" w:color="000000"/>
              <w:bottom w:val="single" w:sz="4" w:space="0" w:color="000000"/>
              <w:right w:val="single" w:sz="4" w:space="0" w:color="000000"/>
            </w:tcBorders>
            <w:shd w:val="clear" w:color="auto" w:fill="E7F5CF" w:themeFill="accent1" w:themeFillTint="33"/>
          </w:tcPr>
          <w:p w14:paraId="234E7831" w14:textId="77777777" w:rsidR="002F5373" w:rsidRPr="00AD0F26" w:rsidRDefault="002F5373" w:rsidP="00BC7827">
            <w:pPr>
              <w:spacing w:line="276" w:lineRule="auto"/>
              <w:jc w:val="both"/>
              <w:rPr>
                <w:rFonts w:asciiTheme="minorHAnsi" w:hAnsiTheme="minorHAnsi" w:cstheme="minorHAnsi"/>
              </w:rPr>
            </w:pPr>
            <w:r w:rsidRPr="00AD0F26">
              <w:rPr>
                <w:rFonts w:asciiTheme="minorHAnsi" w:hAnsiTheme="minorHAnsi" w:cstheme="minorHAnsi"/>
              </w:rPr>
              <w:t xml:space="preserve"> Critères de sélection </w:t>
            </w:r>
          </w:p>
        </w:tc>
        <w:tc>
          <w:tcPr>
            <w:tcW w:w="2460" w:type="dxa"/>
            <w:tcBorders>
              <w:top w:val="single" w:sz="4" w:space="0" w:color="000000"/>
              <w:left w:val="single" w:sz="4" w:space="0" w:color="000000"/>
              <w:bottom w:val="single" w:sz="4" w:space="0" w:color="000000"/>
              <w:right w:val="single" w:sz="4" w:space="0" w:color="000000"/>
            </w:tcBorders>
            <w:shd w:val="clear" w:color="auto" w:fill="E7F5CF" w:themeFill="accent1" w:themeFillTint="33"/>
          </w:tcPr>
          <w:p w14:paraId="1465B9D5" w14:textId="77777777" w:rsidR="002F5373" w:rsidRPr="00AD0F26" w:rsidRDefault="002F5373" w:rsidP="00BC7827">
            <w:pPr>
              <w:spacing w:line="276" w:lineRule="auto"/>
              <w:jc w:val="both"/>
              <w:rPr>
                <w:rFonts w:asciiTheme="minorHAnsi" w:hAnsiTheme="minorHAnsi" w:cstheme="minorHAnsi"/>
              </w:rPr>
            </w:pPr>
            <w:r w:rsidRPr="00AD0F26">
              <w:rPr>
                <w:rFonts w:asciiTheme="minorHAnsi" w:hAnsiTheme="minorHAnsi" w:cstheme="minorHAnsi"/>
              </w:rPr>
              <w:t xml:space="preserve">Nombre de points </w:t>
            </w:r>
          </w:p>
        </w:tc>
      </w:tr>
      <w:tr w:rsidR="002F5373" w:rsidRPr="00AD0F26" w14:paraId="2B7D66BB" w14:textId="77777777" w:rsidTr="00BC7827">
        <w:trPr>
          <w:trHeight w:val="284"/>
        </w:trPr>
        <w:tc>
          <w:tcPr>
            <w:tcW w:w="7180" w:type="dxa"/>
            <w:tcBorders>
              <w:top w:val="single" w:sz="4" w:space="0" w:color="000000"/>
              <w:left w:val="single" w:sz="4" w:space="0" w:color="000000"/>
              <w:bottom w:val="single" w:sz="4" w:space="0" w:color="000000"/>
              <w:right w:val="single" w:sz="4" w:space="0" w:color="000000"/>
            </w:tcBorders>
          </w:tcPr>
          <w:p w14:paraId="40F0ABB6" w14:textId="3E5CF528" w:rsidR="002F5373" w:rsidRPr="00AD0F26" w:rsidRDefault="002F5373" w:rsidP="00BC7827">
            <w:pPr>
              <w:spacing w:line="276" w:lineRule="auto"/>
              <w:jc w:val="both"/>
              <w:rPr>
                <w:rFonts w:asciiTheme="minorHAnsi" w:hAnsiTheme="minorHAnsi" w:cstheme="minorHAnsi"/>
                <w:sz w:val="22"/>
                <w:szCs w:val="22"/>
              </w:rPr>
            </w:pPr>
            <w:r w:rsidRPr="00AD0F26">
              <w:rPr>
                <w:rFonts w:asciiTheme="minorHAnsi" w:hAnsiTheme="minorHAnsi" w:cstheme="minorHAnsi"/>
                <w:sz w:val="22"/>
                <w:szCs w:val="22"/>
              </w:rPr>
              <w:t xml:space="preserve">Compréhension des enjeux du projet </w:t>
            </w:r>
            <w:r w:rsidR="00E05F60" w:rsidRPr="00AD0F26">
              <w:rPr>
                <w:rFonts w:asciiTheme="minorHAnsi" w:hAnsiTheme="minorHAnsi" w:cstheme="minorHAnsi"/>
                <w:sz w:val="22"/>
                <w:szCs w:val="22"/>
              </w:rPr>
              <w:t>ISED MS</w:t>
            </w:r>
          </w:p>
        </w:tc>
        <w:tc>
          <w:tcPr>
            <w:tcW w:w="2460" w:type="dxa"/>
            <w:tcBorders>
              <w:top w:val="single" w:sz="4" w:space="0" w:color="000000"/>
              <w:left w:val="single" w:sz="4" w:space="0" w:color="000000"/>
              <w:bottom w:val="single" w:sz="4" w:space="0" w:color="000000"/>
              <w:right w:val="single" w:sz="4" w:space="0" w:color="000000"/>
            </w:tcBorders>
          </w:tcPr>
          <w:p w14:paraId="6BF83104" w14:textId="6AFC5CB5" w:rsidR="002F5373" w:rsidRPr="00AD0F26" w:rsidRDefault="003853F8" w:rsidP="00BC7827">
            <w:pPr>
              <w:spacing w:line="276" w:lineRule="auto"/>
              <w:jc w:val="both"/>
              <w:rPr>
                <w:rFonts w:asciiTheme="minorHAnsi" w:hAnsiTheme="minorHAnsi" w:cstheme="minorHAnsi"/>
                <w:sz w:val="22"/>
                <w:szCs w:val="22"/>
              </w:rPr>
            </w:pPr>
            <w:r w:rsidRPr="00AD0F26">
              <w:rPr>
                <w:rFonts w:asciiTheme="minorHAnsi" w:hAnsiTheme="minorHAnsi" w:cstheme="minorHAnsi"/>
                <w:sz w:val="22"/>
                <w:szCs w:val="22"/>
              </w:rPr>
              <w:t>10</w:t>
            </w:r>
            <w:r w:rsidR="002F5373" w:rsidRPr="00AD0F26">
              <w:rPr>
                <w:rFonts w:asciiTheme="minorHAnsi" w:hAnsiTheme="minorHAnsi" w:cstheme="minorHAnsi"/>
                <w:sz w:val="22"/>
                <w:szCs w:val="22"/>
              </w:rPr>
              <w:t xml:space="preserve"> pts </w:t>
            </w:r>
          </w:p>
        </w:tc>
      </w:tr>
      <w:tr w:rsidR="002F5373" w:rsidRPr="00AD0F26" w14:paraId="2797CD16" w14:textId="77777777" w:rsidTr="00BC7827">
        <w:trPr>
          <w:trHeight w:val="283"/>
        </w:trPr>
        <w:tc>
          <w:tcPr>
            <w:tcW w:w="7180" w:type="dxa"/>
            <w:tcBorders>
              <w:top w:val="single" w:sz="4" w:space="0" w:color="000000"/>
              <w:left w:val="single" w:sz="4" w:space="0" w:color="000000"/>
              <w:bottom w:val="single" w:sz="4" w:space="0" w:color="000000"/>
              <w:right w:val="single" w:sz="4" w:space="0" w:color="000000"/>
            </w:tcBorders>
          </w:tcPr>
          <w:p w14:paraId="04DAEC94" w14:textId="71DDB678" w:rsidR="002F5373" w:rsidRPr="00AD0F26" w:rsidRDefault="002F5373" w:rsidP="00BC7827">
            <w:pPr>
              <w:spacing w:line="276" w:lineRule="auto"/>
              <w:jc w:val="both"/>
              <w:rPr>
                <w:rFonts w:asciiTheme="minorHAnsi" w:hAnsiTheme="minorHAnsi" w:cstheme="minorHAnsi"/>
                <w:sz w:val="22"/>
                <w:szCs w:val="22"/>
              </w:rPr>
            </w:pPr>
            <w:r w:rsidRPr="00AD0F26">
              <w:rPr>
                <w:rFonts w:asciiTheme="minorHAnsi" w:hAnsiTheme="minorHAnsi" w:cstheme="minorHAnsi"/>
                <w:sz w:val="22"/>
                <w:szCs w:val="22"/>
              </w:rPr>
              <w:t xml:space="preserve">Méthodologie proposée </w:t>
            </w:r>
            <w:r w:rsidR="00F03209" w:rsidRPr="00AD0F26">
              <w:rPr>
                <w:rFonts w:asciiTheme="minorHAnsi" w:hAnsiTheme="minorHAnsi" w:cstheme="minorHAnsi"/>
                <w:sz w:val="22"/>
                <w:szCs w:val="22"/>
              </w:rPr>
              <w:t>(Contenu, Déroulé et calendrier)</w:t>
            </w:r>
          </w:p>
        </w:tc>
        <w:tc>
          <w:tcPr>
            <w:tcW w:w="2460" w:type="dxa"/>
            <w:tcBorders>
              <w:top w:val="single" w:sz="4" w:space="0" w:color="000000"/>
              <w:left w:val="single" w:sz="4" w:space="0" w:color="000000"/>
              <w:bottom w:val="single" w:sz="4" w:space="0" w:color="000000"/>
              <w:right w:val="single" w:sz="4" w:space="0" w:color="000000"/>
            </w:tcBorders>
          </w:tcPr>
          <w:p w14:paraId="5DB298AB" w14:textId="3DEB0F73" w:rsidR="002F5373" w:rsidRPr="00AD0F26" w:rsidRDefault="002F5373" w:rsidP="00BC7827">
            <w:pPr>
              <w:spacing w:line="276" w:lineRule="auto"/>
              <w:jc w:val="both"/>
              <w:rPr>
                <w:rFonts w:asciiTheme="minorHAnsi" w:hAnsiTheme="minorHAnsi" w:cstheme="minorHAnsi"/>
                <w:sz w:val="22"/>
                <w:szCs w:val="22"/>
              </w:rPr>
            </w:pPr>
            <w:r w:rsidRPr="00AD0F26">
              <w:rPr>
                <w:rFonts w:asciiTheme="minorHAnsi" w:hAnsiTheme="minorHAnsi" w:cstheme="minorHAnsi"/>
                <w:sz w:val="22"/>
                <w:szCs w:val="22"/>
              </w:rPr>
              <w:t>2</w:t>
            </w:r>
            <w:r w:rsidR="00925770" w:rsidRPr="00AD0F26">
              <w:rPr>
                <w:rFonts w:asciiTheme="minorHAnsi" w:hAnsiTheme="minorHAnsi" w:cstheme="minorHAnsi"/>
                <w:sz w:val="22"/>
                <w:szCs w:val="22"/>
              </w:rPr>
              <w:t>5</w:t>
            </w:r>
            <w:r w:rsidRPr="00AD0F26">
              <w:rPr>
                <w:rFonts w:asciiTheme="minorHAnsi" w:hAnsiTheme="minorHAnsi" w:cstheme="minorHAnsi"/>
                <w:sz w:val="22"/>
                <w:szCs w:val="22"/>
              </w:rPr>
              <w:t xml:space="preserve"> pts </w:t>
            </w:r>
          </w:p>
        </w:tc>
      </w:tr>
      <w:tr w:rsidR="002F5373" w:rsidRPr="00AD0F26" w14:paraId="7ED74ECE" w14:textId="77777777" w:rsidTr="00BC7827">
        <w:trPr>
          <w:trHeight w:val="369"/>
        </w:trPr>
        <w:tc>
          <w:tcPr>
            <w:tcW w:w="7180" w:type="dxa"/>
            <w:tcBorders>
              <w:top w:val="single" w:sz="4" w:space="0" w:color="000000"/>
              <w:left w:val="single" w:sz="4" w:space="0" w:color="000000"/>
              <w:bottom w:val="single" w:sz="4" w:space="0" w:color="000000"/>
              <w:right w:val="single" w:sz="4" w:space="0" w:color="000000"/>
            </w:tcBorders>
          </w:tcPr>
          <w:p w14:paraId="05A38D3A" w14:textId="77777777" w:rsidR="002F5373" w:rsidRPr="00AD0F26" w:rsidRDefault="002F5373" w:rsidP="00BC7827">
            <w:pPr>
              <w:spacing w:line="276" w:lineRule="auto"/>
              <w:jc w:val="both"/>
              <w:rPr>
                <w:rFonts w:asciiTheme="minorHAnsi" w:hAnsiTheme="minorHAnsi" w:cstheme="minorHAnsi"/>
                <w:sz w:val="22"/>
                <w:szCs w:val="22"/>
              </w:rPr>
            </w:pPr>
            <w:r w:rsidRPr="00AD0F26">
              <w:rPr>
                <w:rFonts w:asciiTheme="minorHAnsi" w:hAnsiTheme="minorHAnsi" w:cstheme="minorHAnsi"/>
                <w:sz w:val="22"/>
                <w:szCs w:val="22"/>
              </w:rPr>
              <w:t xml:space="preserve">Proposition financière (efficience dans l’élaboration du budget, adéquation du budget avec la méthodologie) </w:t>
            </w:r>
          </w:p>
        </w:tc>
        <w:tc>
          <w:tcPr>
            <w:tcW w:w="2460" w:type="dxa"/>
            <w:tcBorders>
              <w:top w:val="single" w:sz="4" w:space="0" w:color="000000"/>
              <w:left w:val="single" w:sz="4" w:space="0" w:color="000000"/>
              <w:bottom w:val="single" w:sz="4" w:space="0" w:color="000000"/>
              <w:right w:val="single" w:sz="4" w:space="0" w:color="000000"/>
            </w:tcBorders>
          </w:tcPr>
          <w:p w14:paraId="6E6DA171" w14:textId="2D07487E" w:rsidR="002F5373" w:rsidRPr="00AD0F26" w:rsidRDefault="003853F8" w:rsidP="00BC7827">
            <w:pPr>
              <w:spacing w:line="276" w:lineRule="auto"/>
              <w:jc w:val="both"/>
              <w:rPr>
                <w:rFonts w:asciiTheme="minorHAnsi" w:hAnsiTheme="minorHAnsi" w:cstheme="minorHAnsi"/>
                <w:sz w:val="22"/>
                <w:szCs w:val="22"/>
              </w:rPr>
            </w:pPr>
            <w:r w:rsidRPr="00AD0F26">
              <w:rPr>
                <w:rFonts w:asciiTheme="minorHAnsi" w:hAnsiTheme="minorHAnsi" w:cstheme="minorHAnsi"/>
                <w:sz w:val="22"/>
                <w:szCs w:val="22"/>
              </w:rPr>
              <w:t>20</w:t>
            </w:r>
            <w:r w:rsidR="002F5373" w:rsidRPr="00AD0F26">
              <w:rPr>
                <w:rFonts w:asciiTheme="minorHAnsi" w:hAnsiTheme="minorHAnsi" w:cstheme="minorHAnsi"/>
                <w:sz w:val="22"/>
                <w:szCs w:val="22"/>
              </w:rPr>
              <w:t xml:space="preserve"> pts </w:t>
            </w:r>
          </w:p>
        </w:tc>
      </w:tr>
      <w:tr w:rsidR="002F5373" w:rsidRPr="00AD0F26" w14:paraId="2EF0B4D6" w14:textId="77777777" w:rsidTr="00BC7827">
        <w:trPr>
          <w:trHeight w:val="280"/>
        </w:trPr>
        <w:tc>
          <w:tcPr>
            <w:tcW w:w="7180" w:type="dxa"/>
            <w:tcBorders>
              <w:top w:val="single" w:sz="4" w:space="0" w:color="000000"/>
              <w:left w:val="single" w:sz="4" w:space="0" w:color="000000"/>
              <w:bottom w:val="single" w:sz="4" w:space="0" w:color="000000"/>
              <w:right w:val="single" w:sz="4" w:space="0" w:color="000000"/>
            </w:tcBorders>
          </w:tcPr>
          <w:p w14:paraId="24F71E43" w14:textId="2498B643" w:rsidR="002F5373" w:rsidRPr="00AD0F26" w:rsidRDefault="002F5373" w:rsidP="00BC7827">
            <w:pPr>
              <w:spacing w:line="276" w:lineRule="auto"/>
              <w:jc w:val="both"/>
              <w:rPr>
                <w:rFonts w:asciiTheme="minorHAnsi" w:hAnsiTheme="minorHAnsi" w:cstheme="minorHAnsi"/>
                <w:sz w:val="22"/>
                <w:szCs w:val="22"/>
              </w:rPr>
            </w:pPr>
            <w:r w:rsidRPr="00AD0F26">
              <w:rPr>
                <w:rFonts w:asciiTheme="minorHAnsi" w:hAnsiTheme="minorHAnsi" w:cstheme="minorHAnsi"/>
                <w:sz w:val="22"/>
                <w:szCs w:val="22"/>
              </w:rPr>
              <w:t xml:space="preserve">Expérience et références </w:t>
            </w:r>
            <w:r w:rsidR="00F03209" w:rsidRPr="00AD0F26">
              <w:rPr>
                <w:rFonts w:asciiTheme="minorHAnsi" w:hAnsiTheme="minorHAnsi" w:cstheme="minorHAnsi"/>
                <w:sz w:val="22"/>
                <w:szCs w:val="22"/>
              </w:rPr>
              <w:t>de l’institution</w:t>
            </w:r>
          </w:p>
        </w:tc>
        <w:tc>
          <w:tcPr>
            <w:tcW w:w="2460" w:type="dxa"/>
            <w:tcBorders>
              <w:top w:val="single" w:sz="4" w:space="0" w:color="000000"/>
              <w:left w:val="single" w:sz="4" w:space="0" w:color="000000"/>
              <w:bottom w:val="single" w:sz="4" w:space="0" w:color="000000"/>
              <w:right w:val="single" w:sz="4" w:space="0" w:color="000000"/>
            </w:tcBorders>
          </w:tcPr>
          <w:p w14:paraId="3750B9B2" w14:textId="449869A8" w:rsidR="002F5373" w:rsidRPr="00AD0F26" w:rsidRDefault="002F5373" w:rsidP="00BC7827">
            <w:pPr>
              <w:spacing w:line="276" w:lineRule="auto"/>
              <w:jc w:val="both"/>
              <w:rPr>
                <w:rFonts w:asciiTheme="minorHAnsi" w:hAnsiTheme="minorHAnsi" w:cstheme="minorHAnsi"/>
                <w:sz w:val="22"/>
                <w:szCs w:val="22"/>
              </w:rPr>
            </w:pPr>
            <w:r w:rsidRPr="00AD0F26">
              <w:rPr>
                <w:rFonts w:asciiTheme="minorHAnsi" w:hAnsiTheme="minorHAnsi" w:cstheme="minorHAnsi"/>
                <w:sz w:val="22"/>
                <w:szCs w:val="22"/>
              </w:rPr>
              <w:t>2</w:t>
            </w:r>
            <w:r w:rsidR="00925770" w:rsidRPr="00AD0F26">
              <w:rPr>
                <w:rFonts w:asciiTheme="minorHAnsi" w:hAnsiTheme="minorHAnsi" w:cstheme="minorHAnsi"/>
                <w:sz w:val="22"/>
                <w:szCs w:val="22"/>
              </w:rPr>
              <w:t>0</w:t>
            </w:r>
            <w:r w:rsidRPr="00AD0F26">
              <w:rPr>
                <w:rFonts w:asciiTheme="minorHAnsi" w:hAnsiTheme="minorHAnsi" w:cstheme="minorHAnsi"/>
                <w:sz w:val="22"/>
                <w:szCs w:val="22"/>
              </w:rPr>
              <w:t xml:space="preserve"> pts </w:t>
            </w:r>
          </w:p>
        </w:tc>
      </w:tr>
      <w:tr w:rsidR="002F5373" w:rsidRPr="00AD0F26" w14:paraId="4528CB13" w14:textId="77777777" w:rsidTr="00BC7827">
        <w:trPr>
          <w:trHeight w:val="283"/>
        </w:trPr>
        <w:tc>
          <w:tcPr>
            <w:tcW w:w="7180" w:type="dxa"/>
            <w:tcBorders>
              <w:top w:val="single" w:sz="4" w:space="0" w:color="000000"/>
              <w:left w:val="single" w:sz="4" w:space="0" w:color="000000"/>
              <w:bottom w:val="single" w:sz="4" w:space="0" w:color="000000"/>
              <w:right w:val="single" w:sz="4" w:space="0" w:color="000000"/>
            </w:tcBorders>
          </w:tcPr>
          <w:p w14:paraId="6356410B" w14:textId="5C6ACAF9" w:rsidR="002F5373" w:rsidRPr="00AD0F26" w:rsidRDefault="002F5373" w:rsidP="00BC7827">
            <w:pPr>
              <w:spacing w:line="276" w:lineRule="auto"/>
              <w:jc w:val="both"/>
              <w:rPr>
                <w:rFonts w:asciiTheme="minorHAnsi" w:hAnsiTheme="minorHAnsi" w:cstheme="minorHAnsi"/>
                <w:sz w:val="22"/>
                <w:szCs w:val="22"/>
              </w:rPr>
            </w:pPr>
            <w:r w:rsidRPr="00AD0F26">
              <w:rPr>
                <w:rFonts w:asciiTheme="minorHAnsi" w:hAnsiTheme="minorHAnsi" w:cstheme="minorHAnsi"/>
                <w:sz w:val="22"/>
                <w:szCs w:val="22"/>
              </w:rPr>
              <w:t xml:space="preserve">Expérience et référence sur l’accompagnement ou formation des ressources des </w:t>
            </w:r>
            <w:r w:rsidR="00037DF0" w:rsidRPr="00AD0F26">
              <w:rPr>
                <w:rFonts w:asciiTheme="minorHAnsi" w:hAnsiTheme="minorHAnsi" w:cstheme="minorHAnsi"/>
                <w:sz w:val="22"/>
                <w:szCs w:val="22"/>
              </w:rPr>
              <w:t xml:space="preserve">administration publiques, de l’administration territoriale et des </w:t>
            </w:r>
            <w:r w:rsidRPr="00AD0F26">
              <w:rPr>
                <w:rFonts w:asciiTheme="minorHAnsi" w:hAnsiTheme="minorHAnsi" w:cstheme="minorHAnsi"/>
                <w:sz w:val="22"/>
                <w:szCs w:val="22"/>
              </w:rPr>
              <w:t>collectivités territoriales</w:t>
            </w:r>
            <w:r w:rsidR="00037DF0" w:rsidRPr="00AD0F26">
              <w:rPr>
                <w:rFonts w:asciiTheme="minorHAnsi" w:hAnsiTheme="minorHAnsi" w:cstheme="minorHAnsi"/>
                <w:sz w:val="22"/>
                <w:szCs w:val="22"/>
              </w:rPr>
              <w:t>.</w:t>
            </w:r>
            <w:r w:rsidRPr="00AD0F26">
              <w:rPr>
                <w:rFonts w:asciiTheme="minorHAnsi" w:hAnsiTheme="minorHAnsi" w:cstheme="minorHAnsi"/>
                <w:sz w:val="22"/>
                <w:szCs w:val="22"/>
              </w:rPr>
              <w:t xml:space="preserve"> </w:t>
            </w:r>
          </w:p>
        </w:tc>
        <w:tc>
          <w:tcPr>
            <w:tcW w:w="2460" w:type="dxa"/>
            <w:tcBorders>
              <w:top w:val="single" w:sz="4" w:space="0" w:color="000000"/>
              <w:left w:val="single" w:sz="4" w:space="0" w:color="000000"/>
              <w:bottom w:val="single" w:sz="4" w:space="0" w:color="000000"/>
              <w:right w:val="single" w:sz="4" w:space="0" w:color="000000"/>
            </w:tcBorders>
          </w:tcPr>
          <w:p w14:paraId="7F0A31E3" w14:textId="54A9647F" w:rsidR="002F5373" w:rsidRPr="00AD0F26" w:rsidRDefault="002F5373" w:rsidP="00BC7827">
            <w:pPr>
              <w:spacing w:line="276" w:lineRule="auto"/>
              <w:jc w:val="both"/>
              <w:rPr>
                <w:rFonts w:asciiTheme="minorHAnsi" w:hAnsiTheme="minorHAnsi" w:cstheme="minorHAnsi"/>
                <w:sz w:val="22"/>
                <w:szCs w:val="22"/>
              </w:rPr>
            </w:pPr>
            <w:r w:rsidRPr="00AD0F26">
              <w:rPr>
                <w:rFonts w:asciiTheme="minorHAnsi" w:hAnsiTheme="minorHAnsi" w:cstheme="minorHAnsi"/>
                <w:sz w:val="22"/>
                <w:szCs w:val="22"/>
              </w:rPr>
              <w:t>2</w:t>
            </w:r>
            <w:r w:rsidR="00F174B0" w:rsidRPr="00AD0F26">
              <w:rPr>
                <w:rFonts w:asciiTheme="minorHAnsi" w:hAnsiTheme="minorHAnsi" w:cstheme="minorHAnsi"/>
                <w:sz w:val="22"/>
                <w:szCs w:val="22"/>
              </w:rPr>
              <w:t>5</w:t>
            </w:r>
            <w:r w:rsidRPr="00AD0F26">
              <w:rPr>
                <w:rFonts w:asciiTheme="minorHAnsi" w:hAnsiTheme="minorHAnsi" w:cstheme="minorHAnsi"/>
                <w:sz w:val="22"/>
                <w:szCs w:val="22"/>
              </w:rPr>
              <w:t xml:space="preserve"> pts </w:t>
            </w:r>
          </w:p>
        </w:tc>
      </w:tr>
    </w:tbl>
    <w:p w14:paraId="49036A40" w14:textId="77777777" w:rsidR="002F5373" w:rsidRPr="00AD0F26" w:rsidRDefault="002F5373" w:rsidP="002F5373">
      <w:pPr>
        <w:spacing w:line="276" w:lineRule="auto"/>
        <w:jc w:val="both"/>
        <w:rPr>
          <w:rFonts w:asciiTheme="minorHAnsi" w:hAnsiTheme="minorHAnsi" w:cstheme="minorHAnsi"/>
        </w:rPr>
      </w:pPr>
    </w:p>
    <w:p w14:paraId="230FE4A1" w14:textId="77777777" w:rsidR="002F5373" w:rsidRPr="00AD0F26" w:rsidRDefault="002F5373" w:rsidP="002F5373">
      <w:pPr>
        <w:pStyle w:val="Heading1"/>
        <w:numPr>
          <w:ilvl w:val="0"/>
          <w:numId w:val="7"/>
        </w:numPr>
        <w:tabs>
          <w:tab w:val="num" w:pos="360"/>
        </w:tabs>
        <w:spacing w:line="276" w:lineRule="auto"/>
        <w:ind w:left="360"/>
        <w:jc w:val="both"/>
        <w:rPr>
          <w:rFonts w:asciiTheme="minorHAnsi" w:hAnsiTheme="minorHAnsi" w:cstheme="minorHAnsi"/>
          <w:color w:val="0070C0"/>
        </w:rPr>
      </w:pPr>
      <w:bookmarkStart w:id="8" w:name="_Toc172211458"/>
      <w:r w:rsidRPr="00AD0F26">
        <w:rPr>
          <w:rFonts w:asciiTheme="minorHAnsi" w:hAnsiTheme="minorHAnsi" w:cstheme="minorHAnsi"/>
          <w:color w:val="0070C0"/>
        </w:rPr>
        <w:t>Modalités et date limite de soumission des offres</w:t>
      </w:r>
      <w:bookmarkEnd w:id="8"/>
    </w:p>
    <w:p w14:paraId="0DEADB46" w14:textId="0D3270ED" w:rsidR="007451F2" w:rsidRDefault="007451F2" w:rsidP="007451F2">
      <w:pPr>
        <w:autoSpaceDE w:val="0"/>
        <w:autoSpaceDN w:val="0"/>
        <w:adjustRightInd w:val="0"/>
        <w:spacing w:line="276" w:lineRule="auto"/>
        <w:ind w:firstLine="360"/>
        <w:jc w:val="both"/>
        <w:rPr>
          <w:rFonts w:asciiTheme="minorHAnsi" w:hAnsiTheme="minorHAnsi" w:cstheme="minorHAnsi"/>
          <w:color w:val="4472C5"/>
          <w:sz w:val="24"/>
          <w:szCs w:val="24"/>
        </w:rPr>
      </w:pPr>
      <w:r>
        <w:rPr>
          <w:rFonts w:asciiTheme="minorHAnsi" w:hAnsiTheme="minorHAnsi" w:cstheme="minorHAnsi"/>
          <w:color w:val="262626"/>
          <w:sz w:val="24"/>
          <w:szCs w:val="24"/>
        </w:rPr>
        <w:t xml:space="preserve">Les offres doivent être envoyées à Deloitte Conseil, au plus tard le 3 septembre 2024 avant 23h59 heure de Rabat, par E-mail à </w:t>
      </w:r>
      <w:r>
        <w:rPr>
          <w:rFonts w:asciiTheme="minorHAnsi" w:hAnsiTheme="minorHAnsi" w:cstheme="minorHAnsi"/>
          <w:color w:val="0070C1"/>
          <w:sz w:val="24"/>
          <w:szCs w:val="24"/>
        </w:rPr>
        <w:t xml:space="preserve">: </w:t>
      </w:r>
      <w:hyperlink r:id="rId12" w:history="1">
        <w:r>
          <w:rPr>
            <w:rStyle w:val="Hyperlink"/>
            <w:rFonts w:asciiTheme="minorHAnsi" w:hAnsiTheme="minorHAnsi" w:cstheme="minorHAnsi"/>
            <w:sz w:val="24"/>
            <w:szCs w:val="24"/>
          </w:rPr>
          <w:t>contact.ised-ms@deloitte.com</w:t>
        </w:r>
      </w:hyperlink>
      <w:r>
        <w:rPr>
          <w:rFonts w:asciiTheme="minorHAnsi" w:hAnsiTheme="minorHAnsi" w:cstheme="minorHAnsi"/>
          <w:color w:val="4472C5"/>
          <w:sz w:val="24"/>
          <w:szCs w:val="24"/>
        </w:rPr>
        <w:t xml:space="preserve"> </w:t>
      </w:r>
    </w:p>
    <w:p w14:paraId="05EACE25" w14:textId="77777777" w:rsidR="007451F2" w:rsidRDefault="007451F2" w:rsidP="007451F2">
      <w:pPr>
        <w:autoSpaceDE w:val="0"/>
        <w:autoSpaceDN w:val="0"/>
        <w:adjustRightInd w:val="0"/>
        <w:spacing w:line="276" w:lineRule="auto"/>
        <w:jc w:val="both"/>
        <w:rPr>
          <w:rFonts w:asciiTheme="minorHAnsi" w:hAnsiTheme="minorHAnsi" w:cstheme="minorHAnsi"/>
          <w:b/>
          <w:bCs/>
          <w:i/>
          <w:iCs/>
          <w:color w:val="262626"/>
          <w:sz w:val="24"/>
          <w:szCs w:val="24"/>
        </w:rPr>
      </w:pPr>
    </w:p>
    <w:p w14:paraId="1BF32062" w14:textId="77777777" w:rsidR="007451F2" w:rsidRDefault="007451F2" w:rsidP="007451F2">
      <w:pPr>
        <w:autoSpaceDE w:val="0"/>
        <w:autoSpaceDN w:val="0"/>
        <w:adjustRightInd w:val="0"/>
        <w:spacing w:line="276" w:lineRule="auto"/>
        <w:ind w:firstLine="360"/>
        <w:jc w:val="both"/>
        <w:rPr>
          <w:rFonts w:asciiTheme="minorHAnsi" w:hAnsiTheme="minorHAnsi" w:cstheme="minorHAnsi"/>
          <w:b/>
          <w:bCs/>
          <w:i/>
          <w:iCs/>
          <w:color w:val="262626"/>
          <w:sz w:val="24"/>
          <w:szCs w:val="24"/>
        </w:rPr>
      </w:pPr>
      <w:r>
        <w:rPr>
          <w:rFonts w:asciiTheme="minorHAnsi" w:hAnsiTheme="minorHAnsi" w:cstheme="minorHAnsi"/>
          <w:b/>
          <w:bCs/>
          <w:i/>
          <w:iCs/>
          <w:color w:val="262626"/>
          <w:sz w:val="24"/>
          <w:szCs w:val="24"/>
        </w:rPr>
        <w:t>Les offres reçues après la date et l'heure exactes ne seront pas prises en considération.</w:t>
      </w:r>
    </w:p>
    <w:p w14:paraId="592E1941" w14:textId="77777777" w:rsidR="007451F2" w:rsidRDefault="007451F2" w:rsidP="007451F2">
      <w:pPr>
        <w:autoSpaceDE w:val="0"/>
        <w:autoSpaceDN w:val="0"/>
        <w:adjustRightInd w:val="0"/>
        <w:spacing w:line="276" w:lineRule="auto"/>
        <w:ind w:firstLine="360"/>
        <w:jc w:val="both"/>
        <w:rPr>
          <w:rFonts w:asciiTheme="minorHAnsi" w:hAnsiTheme="minorHAnsi" w:cstheme="minorHAnsi"/>
          <w:color w:val="262626"/>
          <w:sz w:val="24"/>
          <w:szCs w:val="24"/>
        </w:rPr>
      </w:pPr>
      <w:r>
        <w:rPr>
          <w:rFonts w:asciiTheme="minorHAnsi" w:hAnsiTheme="minorHAnsi" w:cstheme="minorHAnsi"/>
          <w:color w:val="262626"/>
          <w:sz w:val="24"/>
          <w:szCs w:val="24"/>
        </w:rPr>
        <w:t xml:space="preserve">Un comité d'évaluation doit examiner et noter les offres dans la semaine suivant la date d’échéance, après quoi les offrants seront informés de leur statut. </w:t>
      </w:r>
    </w:p>
    <w:p w14:paraId="588BC1A8" w14:textId="77777777" w:rsidR="007451F2" w:rsidRDefault="007451F2" w:rsidP="007451F2">
      <w:pPr>
        <w:autoSpaceDE w:val="0"/>
        <w:autoSpaceDN w:val="0"/>
        <w:adjustRightInd w:val="0"/>
        <w:spacing w:line="276" w:lineRule="auto"/>
        <w:ind w:firstLine="360"/>
        <w:jc w:val="both"/>
        <w:rPr>
          <w:rFonts w:asciiTheme="minorHAnsi" w:hAnsiTheme="minorHAnsi" w:cstheme="minorHAnsi"/>
          <w:color w:val="262626"/>
          <w:sz w:val="24"/>
          <w:szCs w:val="24"/>
        </w:rPr>
      </w:pPr>
      <w:r>
        <w:rPr>
          <w:rFonts w:asciiTheme="minorHAnsi" w:hAnsiTheme="minorHAnsi" w:cstheme="minorHAnsi"/>
          <w:color w:val="262626"/>
          <w:sz w:val="24"/>
          <w:szCs w:val="24"/>
        </w:rPr>
        <w:t xml:space="preserve">Les demandes de clarification concernant cet appel d’offre doivent être faites par écrit par courriel au plus tard le 22 aout 2024 avant 23h59 heure de Rabat, afin de laisser suffisamment de temps pour que toute réponse / modification parvienne à tous les soumissionnaires avant de soumettre leurs propositions. </w:t>
      </w:r>
    </w:p>
    <w:p w14:paraId="04912B38" w14:textId="77777777" w:rsidR="007451F2" w:rsidRDefault="007451F2" w:rsidP="007451F2">
      <w:pPr>
        <w:autoSpaceDE w:val="0"/>
        <w:autoSpaceDN w:val="0"/>
        <w:adjustRightInd w:val="0"/>
        <w:spacing w:line="276" w:lineRule="auto"/>
        <w:ind w:firstLine="360"/>
        <w:jc w:val="both"/>
        <w:rPr>
          <w:rFonts w:asciiTheme="minorHAnsi" w:hAnsiTheme="minorHAnsi" w:cstheme="minorHAnsi"/>
          <w:color w:val="000000"/>
        </w:rPr>
      </w:pPr>
      <w:r>
        <w:rPr>
          <w:rFonts w:asciiTheme="minorHAnsi" w:hAnsiTheme="minorHAnsi" w:cstheme="minorHAnsi"/>
          <w:b/>
          <w:bCs/>
          <w:i/>
          <w:iCs/>
          <w:color w:val="262626"/>
          <w:sz w:val="24"/>
          <w:szCs w:val="24"/>
        </w:rPr>
        <w:t xml:space="preserve">Toutes les demandes doivent être envoyées par e-mail à : </w:t>
      </w:r>
      <w:hyperlink r:id="rId13" w:history="1">
        <w:r>
          <w:rPr>
            <w:rStyle w:val="Hyperlink"/>
            <w:rFonts w:asciiTheme="minorHAnsi" w:hAnsiTheme="minorHAnsi" w:cstheme="minorHAnsi"/>
          </w:rPr>
          <w:t>contact.ised-ms@deloitte.com</w:t>
        </w:r>
      </w:hyperlink>
      <w:r>
        <w:rPr>
          <w:rFonts w:asciiTheme="minorHAnsi" w:hAnsiTheme="minorHAnsi" w:cstheme="minorHAnsi"/>
          <w:color w:val="000000"/>
        </w:rPr>
        <w:t xml:space="preserve">. </w:t>
      </w:r>
    </w:p>
    <w:p w14:paraId="5033A702" w14:textId="77777777" w:rsidR="007451F2" w:rsidRDefault="007451F2" w:rsidP="007451F2">
      <w:pPr>
        <w:autoSpaceDE w:val="0"/>
        <w:autoSpaceDN w:val="0"/>
        <w:adjustRightInd w:val="0"/>
        <w:spacing w:line="276" w:lineRule="auto"/>
        <w:ind w:firstLine="360"/>
        <w:jc w:val="both"/>
        <w:rPr>
          <w:rFonts w:asciiTheme="minorHAnsi" w:hAnsiTheme="minorHAnsi" w:cstheme="minorHAnsi"/>
          <w:b/>
          <w:bCs/>
          <w:i/>
          <w:iCs/>
          <w:color w:val="262626"/>
          <w:sz w:val="24"/>
          <w:szCs w:val="24"/>
        </w:rPr>
      </w:pPr>
      <w:r>
        <w:rPr>
          <w:rFonts w:asciiTheme="minorHAnsi" w:hAnsiTheme="minorHAnsi" w:cstheme="minorHAnsi"/>
          <w:color w:val="262626"/>
          <w:sz w:val="24"/>
          <w:szCs w:val="24"/>
        </w:rPr>
        <w:t xml:space="preserve">Toute information supplémentaire donnée à un soumissionnaire potentiel sera considérée comme une modification de cette demande d’offre de prix et sera fournie, par conséquent, à tous les autres soumissionnaires potentiels. </w:t>
      </w:r>
    </w:p>
    <w:p w14:paraId="70F01053" w14:textId="689AE33F" w:rsidR="002F5373" w:rsidRPr="001C7058" w:rsidRDefault="002F5373" w:rsidP="001C0D54">
      <w:pPr>
        <w:autoSpaceDE w:val="0"/>
        <w:autoSpaceDN w:val="0"/>
        <w:adjustRightInd w:val="0"/>
        <w:spacing w:line="276" w:lineRule="auto"/>
        <w:ind w:firstLine="360"/>
        <w:jc w:val="both"/>
        <w:rPr>
          <w:rFonts w:asciiTheme="minorHAnsi" w:hAnsiTheme="minorHAnsi" w:cstheme="minorHAnsi"/>
          <w:b/>
          <w:bCs/>
          <w:i/>
          <w:iCs/>
          <w:color w:val="262626"/>
          <w:sz w:val="24"/>
          <w:szCs w:val="24"/>
        </w:rPr>
      </w:pPr>
    </w:p>
    <w:p w14:paraId="085A45C7" w14:textId="77777777" w:rsidR="002F325D" w:rsidRPr="00D059AF" w:rsidRDefault="002F325D">
      <w:pPr>
        <w:rPr>
          <w:rFonts w:asciiTheme="minorHAnsi" w:hAnsiTheme="minorHAnsi" w:cstheme="minorHAnsi"/>
        </w:rPr>
      </w:pPr>
    </w:p>
    <w:sectPr w:rsidR="002F325D" w:rsidRPr="00D059AF" w:rsidSect="008300A6">
      <w:headerReference w:type="even" r:id="rId14"/>
      <w:headerReference w:type="default" r:id="rId15"/>
      <w:footerReference w:type="even" r:id="rId16"/>
      <w:footerReference w:type="default" r:id="rId17"/>
      <w:headerReference w:type="first" r:id="rId18"/>
      <w:footerReference w:type="first" r:id="rId19"/>
      <w:pgSz w:w="11906" w:h="16838"/>
      <w:pgMar w:top="568" w:right="1558" w:bottom="568" w:left="1134" w:header="63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FD179" w14:textId="77777777" w:rsidR="004026DE" w:rsidRDefault="004026DE">
      <w:r>
        <w:separator/>
      </w:r>
    </w:p>
  </w:endnote>
  <w:endnote w:type="continuationSeparator" w:id="0">
    <w:p w14:paraId="0BCCBE4B" w14:textId="77777777" w:rsidR="004026DE" w:rsidRDefault="0040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5FF7" w14:textId="77777777" w:rsidR="00700E84" w:rsidRDefault="00000000">
    <w:pPr>
      <w:rPr>
        <w:sz w:val="20"/>
        <w:szCs w:val="20"/>
      </w:rPr>
    </w:pPr>
    <w:sdt>
      <w:sdtPr>
        <w:tag w:val="goog_rdk_379"/>
        <w:id w:val="1849063079"/>
        <w:showingPlcHdr/>
      </w:sdtPr>
      <w:sdtContent>
        <w:r w:rsidR="00750A6A">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09F9" w14:textId="77777777" w:rsidR="00700E84" w:rsidRDefault="00750A6A">
    <w:pPr>
      <w:tabs>
        <w:tab w:val="left" w:pos="1834"/>
      </w:tabs>
      <w:rPr>
        <w:sz w:val="18"/>
        <w:szCs w:val="18"/>
      </w:rP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37F9" w14:textId="77777777" w:rsidR="00700E84" w:rsidRDefault="00700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CF0F" w14:textId="77777777" w:rsidR="004026DE" w:rsidRDefault="004026DE">
      <w:r>
        <w:separator/>
      </w:r>
    </w:p>
  </w:footnote>
  <w:footnote w:type="continuationSeparator" w:id="0">
    <w:p w14:paraId="673AA3A6" w14:textId="77777777" w:rsidR="004026DE" w:rsidRDefault="0040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F4E" w14:textId="2A695CB1" w:rsidR="00700E84" w:rsidRDefault="002F5373">
    <w:pPr>
      <w:pBdr>
        <w:top w:val="nil"/>
        <w:left w:val="nil"/>
        <w:bottom w:val="nil"/>
        <w:right w:val="nil"/>
        <w:between w:val="nil"/>
      </w:pBdr>
      <w:tabs>
        <w:tab w:val="center" w:pos="4680"/>
        <w:tab w:val="right" w:pos="9360"/>
      </w:tabs>
      <w:rPr>
        <w:rFonts w:eastAsia="Calibri"/>
      </w:rPr>
    </w:pPr>
    <w:r>
      <w:rPr>
        <w:rFonts w:eastAsia="Calibri"/>
        <w:noProof/>
      </w:rPr>
      <mc:AlternateContent>
        <mc:Choice Requires="wps">
          <w:drawing>
            <wp:anchor distT="0" distB="0" distL="114300" distR="114300" simplePos="0" relativeHeight="251661312" behindDoc="1" locked="0" layoutInCell="1" allowOverlap="1" wp14:anchorId="08C6B9CC" wp14:editId="5B0A04DC">
              <wp:simplePos x="0" y="0"/>
              <wp:positionH relativeFrom="margin">
                <wp:align>center</wp:align>
              </wp:positionH>
              <wp:positionV relativeFrom="margin">
                <wp:align>center</wp:align>
              </wp:positionV>
              <wp:extent cx="6446520" cy="2578100"/>
              <wp:effectExtent l="0" t="1743075" r="0" b="14128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A324C5" w14:textId="77777777" w:rsidR="002F5373" w:rsidRDefault="002F5373" w:rsidP="002F5373">
                          <w:pPr>
                            <w:jc w:val="center"/>
                            <w:rPr>
                              <w:rFonts w:ascii="&amp;quot" w:hAnsi="&amp;quot"/>
                              <w:color w:val="C0C0C0"/>
                              <w:sz w:val="2"/>
                              <w:szCs w:val="2"/>
                              <w14:textFill>
                                <w14:solidFill>
                                  <w14:srgbClr w14:val="C0C0C0">
                                    <w14:alpha w14:val="50000"/>
                                  </w14:srgbClr>
                                </w14:solidFill>
                              </w14:textFill>
                            </w:rPr>
                          </w:pPr>
                          <w:r>
                            <w:rPr>
                              <w:rFonts w:ascii="&amp;quot" w:hAnsi="&amp;quot"/>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C6B9CC" id="_x0000_t202" coordsize="21600,21600" o:spt="202" path="m,l,21600r21600,l21600,xe">
              <v:stroke joinstyle="miter"/>
              <v:path gradientshapeok="t" o:connecttype="rect"/>
            </v:shapetype>
            <v:shape id="Text Box 5" o:spid="_x0000_s1027" type="#_x0000_t202" style="position:absolute;margin-left:0;margin-top:0;width:507.6pt;height:203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Jk9gEAAMU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" filled="f" stroked="f">
              <v:stroke joinstyle="round"/>
              <o:lock v:ext="edit" shapetype="t"/>
              <v:textbox style="mso-fit-shape-to-text:t">
                <w:txbxContent>
                  <w:p w14:paraId="79A324C5" w14:textId="77777777" w:rsidR="002F5373" w:rsidRDefault="002F5373" w:rsidP="002F5373">
                    <w:pPr>
                      <w:jc w:val="center"/>
                      <w:rPr>
                        <w:rFonts w:ascii="&amp;quot" w:hAnsi="&amp;quot"/>
                        <w:color w:val="C0C0C0"/>
                        <w:sz w:val="2"/>
                        <w:szCs w:val="2"/>
                        <w14:textFill>
                          <w14:solidFill>
                            <w14:srgbClr w14:val="C0C0C0">
                              <w14:alpha w14:val="50000"/>
                            </w14:srgbClr>
                          </w14:solidFill>
                        </w14:textFill>
                      </w:rPr>
                    </w:pPr>
                    <w:r>
                      <w:rPr>
                        <w:rFonts w:ascii="&amp;quot" w:hAnsi="&amp;quot"/>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B0F1" w14:textId="0F818520" w:rsidR="00700E84" w:rsidRDefault="002F5373">
    <w:pPr>
      <w:pBdr>
        <w:top w:val="nil"/>
        <w:left w:val="nil"/>
        <w:bottom w:val="nil"/>
        <w:right w:val="nil"/>
        <w:between w:val="nil"/>
      </w:pBdr>
      <w:tabs>
        <w:tab w:val="center" w:pos="4680"/>
        <w:tab w:val="right" w:pos="9360"/>
      </w:tabs>
      <w:rPr>
        <w:rFonts w:eastAsia="Calibri"/>
      </w:rPr>
    </w:pPr>
    <w:r>
      <w:rPr>
        <w:rFonts w:eastAsia="Calibri"/>
        <w:noProof/>
      </w:rPr>
      <mc:AlternateContent>
        <mc:Choice Requires="wps">
          <w:drawing>
            <wp:anchor distT="0" distB="0" distL="114300" distR="114300" simplePos="0" relativeHeight="251659264" behindDoc="1" locked="0" layoutInCell="1" allowOverlap="1" wp14:anchorId="4AD27A23" wp14:editId="6EB421CC">
              <wp:simplePos x="0" y="0"/>
              <wp:positionH relativeFrom="margin">
                <wp:align>center</wp:align>
              </wp:positionH>
              <wp:positionV relativeFrom="margin">
                <wp:align>center</wp:align>
              </wp:positionV>
              <wp:extent cx="6446520" cy="2578100"/>
              <wp:effectExtent l="0" t="1743075" r="0" b="1412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086FEE" w14:textId="77777777" w:rsidR="002F5373" w:rsidRDefault="002F5373" w:rsidP="002F5373">
                          <w:pPr>
                            <w:jc w:val="center"/>
                            <w:rPr>
                              <w:rFonts w:ascii="&amp;quot" w:hAnsi="&amp;quot"/>
                              <w:color w:val="C0C0C0"/>
                              <w:sz w:val="2"/>
                              <w:szCs w:val="2"/>
                              <w14:textFill>
                                <w14:solidFill>
                                  <w14:srgbClr w14:val="C0C0C0">
                                    <w14:alpha w14:val="50000"/>
                                  </w14:srgbClr>
                                </w14:solidFill>
                              </w14:textFill>
                            </w:rPr>
                          </w:pPr>
                          <w:r>
                            <w:rPr>
                              <w:rFonts w:ascii="&amp;quot" w:hAnsi="&amp;quot"/>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D27A23" id="_x0000_t202" coordsize="21600,21600" o:spt="202" path="m,l,21600r21600,l21600,xe">
              <v:stroke joinstyle="miter"/>
              <v:path gradientshapeok="t" o:connecttype="rect"/>
            </v:shapetype>
            <v:shape id="Text Box 4" o:spid="_x0000_s1028" type="#_x0000_t202" style="position:absolute;margin-left:0;margin-top:0;width:507.6pt;height:203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dY+AEAAMw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" filled="f" stroked="f">
              <v:stroke joinstyle="round"/>
              <o:lock v:ext="edit" shapetype="t"/>
              <v:textbox style="mso-fit-shape-to-text:t">
                <w:txbxContent>
                  <w:p w14:paraId="51086FEE" w14:textId="77777777" w:rsidR="002F5373" w:rsidRDefault="002F5373" w:rsidP="002F5373">
                    <w:pPr>
                      <w:jc w:val="center"/>
                      <w:rPr>
                        <w:rFonts w:ascii="&amp;quot" w:hAnsi="&amp;quot"/>
                        <w:color w:val="C0C0C0"/>
                        <w:sz w:val="2"/>
                        <w:szCs w:val="2"/>
                        <w14:textFill>
                          <w14:solidFill>
                            <w14:srgbClr w14:val="C0C0C0">
                              <w14:alpha w14:val="50000"/>
                            </w14:srgbClr>
                          </w14:solidFill>
                        </w14:textFill>
                      </w:rPr>
                    </w:pPr>
                    <w:r>
                      <w:rPr>
                        <w:rFonts w:ascii="&amp;quot" w:hAnsi="&amp;quot"/>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BE31" w14:textId="395503B0" w:rsidR="00700E84" w:rsidRDefault="002F5373">
    <w:pPr>
      <w:pBdr>
        <w:top w:val="nil"/>
        <w:left w:val="nil"/>
        <w:bottom w:val="nil"/>
        <w:right w:val="nil"/>
        <w:between w:val="nil"/>
      </w:pBdr>
      <w:tabs>
        <w:tab w:val="center" w:pos="4680"/>
        <w:tab w:val="right" w:pos="9360"/>
      </w:tabs>
      <w:rPr>
        <w:rFonts w:eastAsia="Calibri"/>
      </w:rPr>
    </w:pPr>
    <w:r>
      <w:rPr>
        <w:rFonts w:eastAsia="Calibri"/>
        <w:noProof/>
      </w:rPr>
      <mc:AlternateContent>
        <mc:Choice Requires="wps">
          <w:drawing>
            <wp:anchor distT="0" distB="0" distL="114300" distR="114300" simplePos="0" relativeHeight="251660288" behindDoc="1" locked="0" layoutInCell="1" allowOverlap="1" wp14:anchorId="07A45EF2" wp14:editId="3FE117A6">
              <wp:simplePos x="0" y="0"/>
              <wp:positionH relativeFrom="margin">
                <wp:align>center</wp:align>
              </wp:positionH>
              <wp:positionV relativeFrom="margin">
                <wp:align>center</wp:align>
              </wp:positionV>
              <wp:extent cx="6446520" cy="2578100"/>
              <wp:effectExtent l="0" t="1743075" r="0" b="1412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6BC822" w14:textId="77777777" w:rsidR="002F5373" w:rsidRDefault="002F5373" w:rsidP="002F5373">
                          <w:pPr>
                            <w:jc w:val="center"/>
                            <w:rPr>
                              <w:rFonts w:ascii="&amp;quot" w:hAnsi="&amp;quot"/>
                              <w:color w:val="C0C0C0"/>
                              <w:sz w:val="2"/>
                              <w:szCs w:val="2"/>
                              <w14:textFill>
                                <w14:solidFill>
                                  <w14:srgbClr w14:val="C0C0C0">
                                    <w14:alpha w14:val="50000"/>
                                  </w14:srgbClr>
                                </w14:solidFill>
                              </w14:textFill>
                            </w:rPr>
                          </w:pPr>
                          <w:r>
                            <w:rPr>
                              <w:rFonts w:ascii="&amp;quot" w:hAnsi="&amp;quot"/>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A45EF2" id="_x0000_t202" coordsize="21600,21600" o:spt="202" path="m,l,21600r21600,l21600,xe">
              <v:stroke joinstyle="miter"/>
              <v:path gradientshapeok="t" o:connecttype="rect"/>
            </v:shapetype>
            <v:shape id="Text Box 3" o:spid="_x0000_s1029" type="#_x0000_t202" style="position:absolute;margin-left:0;margin-top:0;width:507.6pt;height:203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aS4+QEAAMw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" filled="f" stroked="f">
              <v:stroke joinstyle="round"/>
              <o:lock v:ext="edit" shapetype="t"/>
              <v:textbox style="mso-fit-shape-to-text:t">
                <w:txbxContent>
                  <w:p w14:paraId="0F6BC822" w14:textId="77777777" w:rsidR="002F5373" w:rsidRDefault="002F5373" w:rsidP="002F5373">
                    <w:pPr>
                      <w:jc w:val="center"/>
                      <w:rPr>
                        <w:rFonts w:ascii="&amp;quot" w:hAnsi="&amp;quot"/>
                        <w:color w:val="C0C0C0"/>
                        <w:sz w:val="2"/>
                        <w:szCs w:val="2"/>
                        <w14:textFill>
                          <w14:solidFill>
                            <w14:srgbClr w14:val="C0C0C0">
                              <w14:alpha w14:val="50000"/>
                            </w14:srgbClr>
                          </w14:solidFill>
                        </w14:textFill>
                      </w:rPr>
                    </w:pPr>
                    <w:r>
                      <w:rPr>
                        <w:rFonts w:ascii="&amp;quot" w:hAnsi="&amp;quot"/>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9492"/>
      </v:shape>
    </w:pict>
  </w:numPicBullet>
  <w:abstractNum w:abstractNumId="0" w15:restartNumberingAfterBreak="0">
    <w:nsid w:val="01F95318"/>
    <w:multiLevelType w:val="hybridMultilevel"/>
    <w:tmpl w:val="30BAB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D920B6"/>
    <w:multiLevelType w:val="hybridMultilevel"/>
    <w:tmpl w:val="272C2222"/>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6010963"/>
    <w:multiLevelType w:val="hybridMultilevel"/>
    <w:tmpl w:val="8B1AF274"/>
    <w:lvl w:ilvl="0" w:tplc="F9B2B2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3E68DC"/>
    <w:multiLevelType w:val="hybridMultilevel"/>
    <w:tmpl w:val="2736D0C8"/>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4" w15:restartNumberingAfterBreak="0">
    <w:nsid w:val="0C8C7D58"/>
    <w:multiLevelType w:val="hybridMultilevel"/>
    <w:tmpl w:val="373A02CA"/>
    <w:lvl w:ilvl="0" w:tplc="040C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D3F61D9"/>
    <w:multiLevelType w:val="hybridMultilevel"/>
    <w:tmpl w:val="0A883F9E"/>
    <w:lvl w:ilvl="0" w:tplc="040C000F">
      <w:start w:val="1"/>
      <w:numFmt w:val="decimal"/>
      <w:lvlText w:val="%1."/>
      <w:lvlJc w:val="left"/>
      <w:pPr>
        <w:ind w:left="2844" w:hanging="360"/>
      </w:pPr>
    </w:lvl>
    <w:lvl w:ilvl="1" w:tplc="040C0003">
      <w:start w:val="1"/>
      <w:numFmt w:val="bullet"/>
      <w:lvlText w:val="o"/>
      <w:lvlJc w:val="left"/>
      <w:pPr>
        <w:ind w:left="3564" w:hanging="360"/>
      </w:pPr>
      <w:rPr>
        <w:rFonts w:ascii="Courier New" w:hAnsi="Courier New" w:cs="Courier New" w:hint="default"/>
      </w:rPr>
    </w:lvl>
    <w:lvl w:ilvl="2" w:tplc="040C0005">
      <w:start w:val="1"/>
      <w:numFmt w:val="bullet"/>
      <w:lvlText w:val=""/>
      <w:lvlJc w:val="left"/>
      <w:pPr>
        <w:ind w:left="4284" w:hanging="360"/>
      </w:pPr>
      <w:rPr>
        <w:rFonts w:ascii="Wingdings" w:hAnsi="Wingdings" w:hint="default"/>
      </w:rPr>
    </w:lvl>
    <w:lvl w:ilvl="3" w:tplc="040C0001">
      <w:start w:val="1"/>
      <w:numFmt w:val="bullet"/>
      <w:lvlText w:val=""/>
      <w:lvlJc w:val="left"/>
      <w:pPr>
        <w:ind w:left="5004" w:hanging="360"/>
      </w:pPr>
      <w:rPr>
        <w:rFonts w:ascii="Symbol" w:hAnsi="Symbol" w:hint="default"/>
      </w:rPr>
    </w:lvl>
    <w:lvl w:ilvl="4" w:tplc="040C0003">
      <w:start w:val="1"/>
      <w:numFmt w:val="bullet"/>
      <w:lvlText w:val="o"/>
      <w:lvlJc w:val="left"/>
      <w:pPr>
        <w:ind w:left="5724" w:hanging="360"/>
      </w:pPr>
      <w:rPr>
        <w:rFonts w:ascii="Courier New" w:hAnsi="Courier New" w:cs="Courier New" w:hint="default"/>
      </w:rPr>
    </w:lvl>
    <w:lvl w:ilvl="5" w:tplc="040C0005">
      <w:start w:val="1"/>
      <w:numFmt w:val="bullet"/>
      <w:lvlText w:val=""/>
      <w:lvlJc w:val="left"/>
      <w:pPr>
        <w:ind w:left="6444" w:hanging="360"/>
      </w:pPr>
      <w:rPr>
        <w:rFonts w:ascii="Wingdings" w:hAnsi="Wingdings" w:hint="default"/>
      </w:rPr>
    </w:lvl>
    <w:lvl w:ilvl="6" w:tplc="040C0001">
      <w:start w:val="1"/>
      <w:numFmt w:val="bullet"/>
      <w:lvlText w:val=""/>
      <w:lvlJc w:val="left"/>
      <w:pPr>
        <w:ind w:left="7164" w:hanging="360"/>
      </w:pPr>
      <w:rPr>
        <w:rFonts w:ascii="Symbol" w:hAnsi="Symbol" w:hint="default"/>
      </w:rPr>
    </w:lvl>
    <w:lvl w:ilvl="7" w:tplc="040C0003">
      <w:start w:val="1"/>
      <w:numFmt w:val="bullet"/>
      <w:lvlText w:val="o"/>
      <w:lvlJc w:val="left"/>
      <w:pPr>
        <w:ind w:left="7884" w:hanging="360"/>
      </w:pPr>
      <w:rPr>
        <w:rFonts w:ascii="Courier New" w:hAnsi="Courier New" w:cs="Courier New" w:hint="default"/>
      </w:rPr>
    </w:lvl>
    <w:lvl w:ilvl="8" w:tplc="040C0005">
      <w:start w:val="1"/>
      <w:numFmt w:val="bullet"/>
      <w:lvlText w:val=""/>
      <w:lvlJc w:val="left"/>
      <w:pPr>
        <w:ind w:left="8604" w:hanging="360"/>
      </w:pPr>
      <w:rPr>
        <w:rFonts w:ascii="Wingdings" w:hAnsi="Wingdings" w:hint="default"/>
      </w:rPr>
    </w:lvl>
  </w:abstractNum>
  <w:abstractNum w:abstractNumId="6" w15:restartNumberingAfterBreak="0">
    <w:nsid w:val="10AC368B"/>
    <w:multiLevelType w:val="hybridMultilevel"/>
    <w:tmpl w:val="5BB4606E"/>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57C79E5"/>
    <w:multiLevelType w:val="hybridMultilevel"/>
    <w:tmpl w:val="DD849A00"/>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A96959"/>
    <w:multiLevelType w:val="hybridMultilevel"/>
    <w:tmpl w:val="E96ED134"/>
    <w:lvl w:ilvl="0" w:tplc="066EFF9E">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0D30146"/>
    <w:multiLevelType w:val="hybridMultilevel"/>
    <w:tmpl w:val="FBD235B0"/>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10" w15:restartNumberingAfterBreak="0">
    <w:nsid w:val="2376126B"/>
    <w:multiLevelType w:val="hybridMultilevel"/>
    <w:tmpl w:val="FDF40B9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062ABB"/>
    <w:multiLevelType w:val="hybridMultilevel"/>
    <w:tmpl w:val="15E08A00"/>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12" w15:restartNumberingAfterBreak="0">
    <w:nsid w:val="2F4F1908"/>
    <w:multiLevelType w:val="hybridMultilevel"/>
    <w:tmpl w:val="F090703A"/>
    <w:lvl w:ilvl="0" w:tplc="040C000F">
      <w:start w:val="1"/>
      <w:numFmt w:val="decimal"/>
      <w:lvlText w:val="%1."/>
      <w:lvlJc w:val="left"/>
      <w:pPr>
        <w:ind w:left="2844" w:hanging="360"/>
      </w:pPr>
    </w:lvl>
    <w:lvl w:ilvl="1" w:tplc="040C0003">
      <w:start w:val="1"/>
      <w:numFmt w:val="bullet"/>
      <w:lvlText w:val="o"/>
      <w:lvlJc w:val="left"/>
      <w:pPr>
        <w:ind w:left="3564" w:hanging="360"/>
      </w:pPr>
      <w:rPr>
        <w:rFonts w:ascii="Courier New" w:hAnsi="Courier New" w:cs="Courier New" w:hint="default"/>
      </w:rPr>
    </w:lvl>
    <w:lvl w:ilvl="2" w:tplc="040C0005">
      <w:start w:val="1"/>
      <w:numFmt w:val="bullet"/>
      <w:lvlText w:val=""/>
      <w:lvlJc w:val="left"/>
      <w:pPr>
        <w:ind w:left="4284" w:hanging="360"/>
      </w:pPr>
      <w:rPr>
        <w:rFonts w:ascii="Wingdings" w:hAnsi="Wingdings" w:hint="default"/>
      </w:rPr>
    </w:lvl>
    <w:lvl w:ilvl="3" w:tplc="040C0001">
      <w:start w:val="1"/>
      <w:numFmt w:val="bullet"/>
      <w:lvlText w:val=""/>
      <w:lvlJc w:val="left"/>
      <w:pPr>
        <w:ind w:left="5004" w:hanging="360"/>
      </w:pPr>
      <w:rPr>
        <w:rFonts w:ascii="Symbol" w:hAnsi="Symbol" w:hint="default"/>
      </w:rPr>
    </w:lvl>
    <w:lvl w:ilvl="4" w:tplc="040C0003">
      <w:start w:val="1"/>
      <w:numFmt w:val="bullet"/>
      <w:lvlText w:val="o"/>
      <w:lvlJc w:val="left"/>
      <w:pPr>
        <w:ind w:left="5724" w:hanging="360"/>
      </w:pPr>
      <w:rPr>
        <w:rFonts w:ascii="Courier New" w:hAnsi="Courier New" w:cs="Courier New" w:hint="default"/>
      </w:rPr>
    </w:lvl>
    <w:lvl w:ilvl="5" w:tplc="040C0005">
      <w:start w:val="1"/>
      <w:numFmt w:val="bullet"/>
      <w:lvlText w:val=""/>
      <w:lvlJc w:val="left"/>
      <w:pPr>
        <w:ind w:left="6444" w:hanging="360"/>
      </w:pPr>
      <w:rPr>
        <w:rFonts w:ascii="Wingdings" w:hAnsi="Wingdings" w:hint="default"/>
      </w:rPr>
    </w:lvl>
    <w:lvl w:ilvl="6" w:tplc="040C0001">
      <w:start w:val="1"/>
      <w:numFmt w:val="bullet"/>
      <w:lvlText w:val=""/>
      <w:lvlJc w:val="left"/>
      <w:pPr>
        <w:ind w:left="7164" w:hanging="360"/>
      </w:pPr>
      <w:rPr>
        <w:rFonts w:ascii="Symbol" w:hAnsi="Symbol" w:hint="default"/>
      </w:rPr>
    </w:lvl>
    <w:lvl w:ilvl="7" w:tplc="040C0003">
      <w:start w:val="1"/>
      <w:numFmt w:val="bullet"/>
      <w:lvlText w:val="o"/>
      <w:lvlJc w:val="left"/>
      <w:pPr>
        <w:ind w:left="7884" w:hanging="360"/>
      </w:pPr>
      <w:rPr>
        <w:rFonts w:ascii="Courier New" w:hAnsi="Courier New" w:cs="Courier New" w:hint="default"/>
      </w:rPr>
    </w:lvl>
    <w:lvl w:ilvl="8" w:tplc="040C0005">
      <w:start w:val="1"/>
      <w:numFmt w:val="bullet"/>
      <w:lvlText w:val=""/>
      <w:lvlJc w:val="left"/>
      <w:pPr>
        <w:ind w:left="8604" w:hanging="360"/>
      </w:pPr>
      <w:rPr>
        <w:rFonts w:ascii="Wingdings" w:hAnsi="Wingdings" w:hint="default"/>
      </w:rPr>
    </w:lvl>
  </w:abstractNum>
  <w:abstractNum w:abstractNumId="13" w15:restartNumberingAfterBreak="0">
    <w:nsid w:val="2F713AE4"/>
    <w:multiLevelType w:val="multilevel"/>
    <w:tmpl w:val="6978C182"/>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644BF9"/>
    <w:multiLevelType w:val="hybridMultilevel"/>
    <w:tmpl w:val="9E9C41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37B96A5F"/>
    <w:multiLevelType w:val="hybridMultilevel"/>
    <w:tmpl w:val="F52C54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96B79D7"/>
    <w:multiLevelType w:val="hybridMultilevel"/>
    <w:tmpl w:val="E89EA872"/>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1662B47"/>
    <w:multiLevelType w:val="hybridMultilevel"/>
    <w:tmpl w:val="78F60DF0"/>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C34B08"/>
    <w:multiLevelType w:val="hybridMultilevel"/>
    <w:tmpl w:val="798C5CC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6223CC"/>
    <w:multiLevelType w:val="multilevel"/>
    <w:tmpl w:val="0D1AF636"/>
    <w:lvl w:ilvl="0">
      <w:start w:val="1"/>
      <w:numFmt w:val="decimal"/>
      <w:lvlText w:val="%1."/>
      <w:lvlJc w:val="left"/>
      <w:pPr>
        <w:tabs>
          <w:tab w:val="num" w:pos="1070"/>
        </w:tabs>
        <w:ind w:left="107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DE0F93"/>
    <w:multiLevelType w:val="hybridMultilevel"/>
    <w:tmpl w:val="6A62C02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341C9E"/>
    <w:multiLevelType w:val="hybridMultilevel"/>
    <w:tmpl w:val="F252D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D917A8"/>
    <w:multiLevelType w:val="hybridMultilevel"/>
    <w:tmpl w:val="72A81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7268E8"/>
    <w:multiLevelType w:val="hybridMultilevel"/>
    <w:tmpl w:val="91A03458"/>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7D716DB"/>
    <w:multiLevelType w:val="hybridMultilevel"/>
    <w:tmpl w:val="7EDC49B2"/>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EDB5102"/>
    <w:multiLevelType w:val="hybridMultilevel"/>
    <w:tmpl w:val="81D67BF0"/>
    <w:lvl w:ilvl="0" w:tplc="CF2A2084">
      <w:start w:val="4"/>
      <w:numFmt w:val="bullet"/>
      <w:lvlText w:val="-"/>
      <w:lvlJc w:val="left"/>
      <w:pPr>
        <w:ind w:left="1440" w:hanging="720"/>
      </w:pPr>
      <w:rPr>
        <w:rFonts w:ascii="Arial" w:eastAsiaTheme="minorEastAsia"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274533D"/>
    <w:multiLevelType w:val="hybridMultilevel"/>
    <w:tmpl w:val="7FCA050C"/>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2555D0"/>
    <w:multiLevelType w:val="hybridMultilevel"/>
    <w:tmpl w:val="A3E048C8"/>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82C2429"/>
    <w:multiLevelType w:val="hybridMultilevel"/>
    <w:tmpl w:val="F92EF01E"/>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9" w15:restartNumberingAfterBreak="0">
    <w:nsid w:val="6E2548AA"/>
    <w:multiLevelType w:val="hybridMultilevel"/>
    <w:tmpl w:val="E0804A5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0A70C65"/>
    <w:multiLevelType w:val="hybridMultilevel"/>
    <w:tmpl w:val="7D92D97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1E77898"/>
    <w:multiLevelType w:val="hybridMultilevel"/>
    <w:tmpl w:val="ADE0DCD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3CC2EB3"/>
    <w:multiLevelType w:val="hybridMultilevel"/>
    <w:tmpl w:val="F44EE2D6"/>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BD31495"/>
    <w:multiLevelType w:val="hybridMultilevel"/>
    <w:tmpl w:val="DCAA0748"/>
    <w:lvl w:ilvl="0" w:tplc="CF2A2084">
      <w:start w:val="4"/>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6097367">
    <w:abstractNumId w:val="13"/>
  </w:num>
  <w:num w:numId="2" w16cid:durableId="2025403318">
    <w:abstractNumId w:val="0"/>
  </w:num>
  <w:num w:numId="3" w16cid:durableId="1387030568">
    <w:abstractNumId w:val="22"/>
  </w:num>
  <w:num w:numId="4" w16cid:durableId="321472964">
    <w:abstractNumId w:val="21"/>
  </w:num>
  <w:num w:numId="5" w16cid:durableId="1433282633">
    <w:abstractNumId w:val="33"/>
  </w:num>
  <w:num w:numId="6" w16cid:durableId="1637639762">
    <w:abstractNumId w:val="2"/>
  </w:num>
  <w:num w:numId="7" w16cid:durableId="2111662972">
    <w:abstractNumId w:val="7"/>
  </w:num>
  <w:num w:numId="8" w16cid:durableId="2109811993">
    <w:abstractNumId w:val="8"/>
  </w:num>
  <w:num w:numId="9" w16cid:durableId="2028602616">
    <w:abstractNumId w:val="13"/>
  </w:num>
  <w:num w:numId="10" w16cid:durableId="1317874190">
    <w:abstractNumId w:val="13"/>
  </w:num>
  <w:num w:numId="11" w16cid:durableId="272592108">
    <w:abstractNumId w:val="13"/>
  </w:num>
  <w:num w:numId="12" w16cid:durableId="1464427510">
    <w:abstractNumId w:val="13"/>
  </w:num>
  <w:num w:numId="13" w16cid:durableId="13071534">
    <w:abstractNumId w:val="13"/>
  </w:num>
  <w:num w:numId="14" w16cid:durableId="1997684583">
    <w:abstractNumId w:val="13"/>
  </w:num>
  <w:num w:numId="15" w16cid:durableId="1158811963">
    <w:abstractNumId w:val="13"/>
  </w:num>
  <w:num w:numId="16" w16cid:durableId="860775399">
    <w:abstractNumId w:val="13"/>
  </w:num>
  <w:num w:numId="17" w16cid:durableId="993411699">
    <w:abstractNumId w:val="29"/>
  </w:num>
  <w:num w:numId="18" w16cid:durableId="1803690428">
    <w:abstractNumId w:val="15"/>
  </w:num>
  <w:num w:numId="19" w16cid:durableId="1020594280">
    <w:abstractNumId w:val="28"/>
  </w:num>
  <w:num w:numId="20" w16cid:durableId="5492730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3008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2567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1885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4162575">
    <w:abstractNumId w:val="12"/>
    <w:lvlOverride w:ilvl="0">
      <w:startOverride w:val="1"/>
    </w:lvlOverride>
    <w:lvlOverride w:ilvl="1"/>
    <w:lvlOverride w:ilvl="2"/>
    <w:lvlOverride w:ilvl="3"/>
    <w:lvlOverride w:ilvl="4"/>
    <w:lvlOverride w:ilvl="5"/>
    <w:lvlOverride w:ilvl="6"/>
    <w:lvlOverride w:ilvl="7"/>
    <w:lvlOverride w:ilvl="8"/>
  </w:num>
  <w:num w:numId="25" w16cid:durableId="1508205945">
    <w:abstractNumId w:val="5"/>
    <w:lvlOverride w:ilvl="0">
      <w:startOverride w:val="1"/>
    </w:lvlOverride>
    <w:lvlOverride w:ilvl="1"/>
    <w:lvlOverride w:ilvl="2"/>
    <w:lvlOverride w:ilvl="3"/>
    <w:lvlOverride w:ilvl="4"/>
    <w:lvlOverride w:ilvl="5"/>
    <w:lvlOverride w:ilvl="6"/>
    <w:lvlOverride w:ilvl="7"/>
    <w:lvlOverride w:ilvl="8"/>
  </w:num>
  <w:num w:numId="26" w16cid:durableId="1247032904">
    <w:abstractNumId w:val="27"/>
    <w:lvlOverride w:ilvl="0">
      <w:startOverride w:val="1"/>
    </w:lvlOverride>
    <w:lvlOverride w:ilvl="1"/>
    <w:lvlOverride w:ilvl="2"/>
    <w:lvlOverride w:ilvl="3"/>
    <w:lvlOverride w:ilvl="4"/>
    <w:lvlOverride w:ilvl="5"/>
    <w:lvlOverride w:ilvl="6"/>
    <w:lvlOverride w:ilvl="7"/>
    <w:lvlOverride w:ilvl="8"/>
  </w:num>
  <w:num w:numId="27" w16cid:durableId="510602686">
    <w:abstractNumId w:val="28"/>
  </w:num>
  <w:num w:numId="28" w16cid:durableId="172305507">
    <w:abstractNumId w:val="3"/>
  </w:num>
  <w:num w:numId="29" w16cid:durableId="2078236892">
    <w:abstractNumId w:val="4"/>
  </w:num>
  <w:num w:numId="30" w16cid:durableId="163588897">
    <w:abstractNumId w:val="26"/>
  </w:num>
  <w:num w:numId="31" w16cid:durableId="692388168">
    <w:abstractNumId w:val="31"/>
  </w:num>
  <w:num w:numId="32" w16cid:durableId="601568797">
    <w:abstractNumId w:val="30"/>
  </w:num>
  <w:num w:numId="33" w16cid:durableId="938290061">
    <w:abstractNumId w:val="10"/>
  </w:num>
  <w:num w:numId="34" w16cid:durableId="2020152198">
    <w:abstractNumId w:val="17"/>
  </w:num>
  <w:num w:numId="35" w16cid:durableId="2022782026">
    <w:abstractNumId w:val="24"/>
  </w:num>
  <w:num w:numId="36" w16cid:durableId="1328627475">
    <w:abstractNumId w:val="32"/>
  </w:num>
  <w:num w:numId="37" w16cid:durableId="783496001">
    <w:abstractNumId w:val="1"/>
  </w:num>
  <w:num w:numId="38" w16cid:durableId="1263152162">
    <w:abstractNumId w:val="23"/>
  </w:num>
  <w:num w:numId="39" w16cid:durableId="970210348">
    <w:abstractNumId w:val="6"/>
  </w:num>
  <w:num w:numId="40" w16cid:durableId="1939605643">
    <w:abstractNumId w:val="16"/>
  </w:num>
  <w:num w:numId="41" w16cid:durableId="904101844">
    <w:abstractNumId w:val="13"/>
  </w:num>
  <w:num w:numId="42" w16cid:durableId="1632857198">
    <w:abstractNumId w:val="19"/>
  </w:num>
  <w:num w:numId="43" w16cid:durableId="38094013">
    <w:abstractNumId w:val="25"/>
  </w:num>
  <w:num w:numId="44" w16cid:durableId="738795857">
    <w:abstractNumId w:val="18"/>
  </w:num>
  <w:num w:numId="45" w16cid:durableId="9329364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73"/>
    <w:rsid w:val="00037DF0"/>
    <w:rsid w:val="00046C8E"/>
    <w:rsid w:val="00062D18"/>
    <w:rsid w:val="00063015"/>
    <w:rsid w:val="0006656D"/>
    <w:rsid w:val="00070B5A"/>
    <w:rsid w:val="000A462E"/>
    <w:rsid w:val="000A4E10"/>
    <w:rsid w:val="000F30CE"/>
    <w:rsid w:val="000F735F"/>
    <w:rsid w:val="00114CE6"/>
    <w:rsid w:val="001245BD"/>
    <w:rsid w:val="00125809"/>
    <w:rsid w:val="00131D87"/>
    <w:rsid w:val="0014345D"/>
    <w:rsid w:val="0016054D"/>
    <w:rsid w:val="00182F13"/>
    <w:rsid w:val="001934E8"/>
    <w:rsid w:val="001A74E9"/>
    <w:rsid w:val="001C0D54"/>
    <w:rsid w:val="001C7058"/>
    <w:rsid w:val="001D159C"/>
    <w:rsid w:val="001F32E9"/>
    <w:rsid w:val="002119B1"/>
    <w:rsid w:val="002226EC"/>
    <w:rsid w:val="00223F7D"/>
    <w:rsid w:val="00224627"/>
    <w:rsid w:val="00242D1E"/>
    <w:rsid w:val="00244CF8"/>
    <w:rsid w:val="00255D05"/>
    <w:rsid w:val="00275103"/>
    <w:rsid w:val="00275795"/>
    <w:rsid w:val="00277D75"/>
    <w:rsid w:val="002866F3"/>
    <w:rsid w:val="002949F9"/>
    <w:rsid w:val="002A406F"/>
    <w:rsid w:val="002A4FED"/>
    <w:rsid w:val="002F325D"/>
    <w:rsid w:val="002F5373"/>
    <w:rsid w:val="00317DE4"/>
    <w:rsid w:val="00344AFC"/>
    <w:rsid w:val="00363D1E"/>
    <w:rsid w:val="003823E1"/>
    <w:rsid w:val="003853F8"/>
    <w:rsid w:val="0039587C"/>
    <w:rsid w:val="003A40A3"/>
    <w:rsid w:val="003A5893"/>
    <w:rsid w:val="003D5B70"/>
    <w:rsid w:val="004026DE"/>
    <w:rsid w:val="00412647"/>
    <w:rsid w:val="00412B23"/>
    <w:rsid w:val="00440DCD"/>
    <w:rsid w:val="00441E8F"/>
    <w:rsid w:val="0046489B"/>
    <w:rsid w:val="00470F1D"/>
    <w:rsid w:val="00475D1D"/>
    <w:rsid w:val="004A5F2A"/>
    <w:rsid w:val="004A760E"/>
    <w:rsid w:val="004C237E"/>
    <w:rsid w:val="004C31CA"/>
    <w:rsid w:val="005018B0"/>
    <w:rsid w:val="00515CBE"/>
    <w:rsid w:val="00530C69"/>
    <w:rsid w:val="00535180"/>
    <w:rsid w:val="005411DE"/>
    <w:rsid w:val="00554140"/>
    <w:rsid w:val="00563BC6"/>
    <w:rsid w:val="005929E4"/>
    <w:rsid w:val="0059340F"/>
    <w:rsid w:val="005970BF"/>
    <w:rsid w:val="005A1A81"/>
    <w:rsid w:val="005C2AF1"/>
    <w:rsid w:val="005C5602"/>
    <w:rsid w:val="00615B27"/>
    <w:rsid w:val="00616756"/>
    <w:rsid w:val="006210B0"/>
    <w:rsid w:val="006362F5"/>
    <w:rsid w:val="006426CD"/>
    <w:rsid w:val="006426FB"/>
    <w:rsid w:val="00645F4E"/>
    <w:rsid w:val="00646571"/>
    <w:rsid w:val="0065506E"/>
    <w:rsid w:val="00695756"/>
    <w:rsid w:val="006A1B41"/>
    <w:rsid w:val="006A5EF7"/>
    <w:rsid w:val="006B1514"/>
    <w:rsid w:val="006D709B"/>
    <w:rsid w:val="006F2C75"/>
    <w:rsid w:val="006F30D2"/>
    <w:rsid w:val="00700E84"/>
    <w:rsid w:val="00707A4E"/>
    <w:rsid w:val="00726907"/>
    <w:rsid w:val="007451F2"/>
    <w:rsid w:val="007462C0"/>
    <w:rsid w:val="00750A6A"/>
    <w:rsid w:val="00753C63"/>
    <w:rsid w:val="00756780"/>
    <w:rsid w:val="00772488"/>
    <w:rsid w:val="00787998"/>
    <w:rsid w:val="00791A21"/>
    <w:rsid w:val="0079455C"/>
    <w:rsid w:val="007B1575"/>
    <w:rsid w:val="007C3EDD"/>
    <w:rsid w:val="007E305B"/>
    <w:rsid w:val="007F48AC"/>
    <w:rsid w:val="00862FB6"/>
    <w:rsid w:val="008876FE"/>
    <w:rsid w:val="0089615F"/>
    <w:rsid w:val="00897381"/>
    <w:rsid w:val="008A0639"/>
    <w:rsid w:val="008C468D"/>
    <w:rsid w:val="008D43B9"/>
    <w:rsid w:val="00905BBD"/>
    <w:rsid w:val="009124AB"/>
    <w:rsid w:val="009221F8"/>
    <w:rsid w:val="00925770"/>
    <w:rsid w:val="009367A5"/>
    <w:rsid w:val="00961660"/>
    <w:rsid w:val="00987E55"/>
    <w:rsid w:val="009A568C"/>
    <w:rsid w:val="009A7A94"/>
    <w:rsid w:val="00A34DBE"/>
    <w:rsid w:val="00A46FCE"/>
    <w:rsid w:val="00AA7569"/>
    <w:rsid w:val="00AB1D5B"/>
    <w:rsid w:val="00AD0F26"/>
    <w:rsid w:val="00AE6EAF"/>
    <w:rsid w:val="00B00728"/>
    <w:rsid w:val="00B102BD"/>
    <w:rsid w:val="00B34F01"/>
    <w:rsid w:val="00B447D2"/>
    <w:rsid w:val="00B76A1B"/>
    <w:rsid w:val="00BB7EC9"/>
    <w:rsid w:val="00BE1126"/>
    <w:rsid w:val="00BE1CF6"/>
    <w:rsid w:val="00BF3360"/>
    <w:rsid w:val="00C07DB8"/>
    <w:rsid w:val="00C34603"/>
    <w:rsid w:val="00C35E9F"/>
    <w:rsid w:val="00C562EF"/>
    <w:rsid w:val="00C65F4F"/>
    <w:rsid w:val="00C84040"/>
    <w:rsid w:val="00CA287A"/>
    <w:rsid w:val="00CB2C8E"/>
    <w:rsid w:val="00CC5565"/>
    <w:rsid w:val="00D059AF"/>
    <w:rsid w:val="00D116AB"/>
    <w:rsid w:val="00D15FA3"/>
    <w:rsid w:val="00D22761"/>
    <w:rsid w:val="00D303FD"/>
    <w:rsid w:val="00D376D7"/>
    <w:rsid w:val="00D6101E"/>
    <w:rsid w:val="00D624BF"/>
    <w:rsid w:val="00D95E7F"/>
    <w:rsid w:val="00DB1B92"/>
    <w:rsid w:val="00DD45E9"/>
    <w:rsid w:val="00DF144B"/>
    <w:rsid w:val="00DF3D0F"/>
    <w:rsid w:val="00E0342A"/>
    <w:rsid w:val="00E05F60"/>
    <w:rsid w:val="00E219BD"/>
    <w:rsid w:val="00E25D5C"/>
    <w:rsid w:val="00EA36BA"/>
    <w:rsid w:val="00EB4F97"/>
    <w:rsid w:val="00EC6556"/>
    <w:rsid w:val="00EC7875"/>
    <w:rsid w:val="00EC7D90"/>
    <w:rsid w:val="00EE3DB2"/>
    <w:rsid w:val="00F03209"/>
    <w:rsid w:val="00F1535D"/>
    <w:rsid w:val="00F174B0"/>
    <w:rsid w:val="00F438C9"/>
    <w:rsid w:val="00F460B3"/>
    <w:rsid w:val="00F7345D"/>
    <w:rsid w:val="00F768BF"/>
    <w:rsid w:val="00F85888"/>
    <w:rsid w:val="00FB6C3E"/>
    <w:rsid w:val="00FC2DDD"/>
    <w:rsid w:val="00FC4B37"/>
    <w:rsid w:val="00FD5A42"/>
    <w:rsid w:val="00FF2D52"/>
    <w:rsid w:val="00FF72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3ADA"/>
  <w15:chartTrackingRefBased/>
  <w15:docId w15:val="{621881A8-7948-4F72-8BB6-D7423E08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373"/>
    <w:pPr>
      <w:spacing w:after="0" w:line="240" w:lineRule="auto"/>
    </w:pPr>
    <w:rPr>
      <w:rFonts w:ascii="Calibri" w:hAnsi="Calibri" w:cs="Calibri"/>
      <w:lang w:eastAsia="fr-FR"/>
    </w:rPr>
  </w:style>
  <w:style w:type="paragraph" w:styleId="Heading1">
    <w:name w:val="heading 1"/>
    <w:basedOn w:val="Normal"/>
    <w:next w:val="Normal"/>
    <w:link w:val="Heading1Char"/>
    <w:uiPriority w:val="9"/>
    <w:qFormat/>
    <w:rsid w:val="002F5373"/>
    <w:pPr>
      <w:keepNext/>
      <w:keepLines/>
      <w:numPr>
        <w:numId w:val="1"/>
      </w:numPr>
      <w:spacing w:before="240" w:after="240"/>
      <w:outlineLvl w:val="0"/>
    </w:pPr>
    <w:rPr>
      <w:rFonts w:asciiTheme="majorHAnsi" w:eastAsiaTheme="majorEastAsia" w:hAnsiTheme="majorHAnsi" w:cstheme="majorBidi"/>
      <w:color w:val="638C1B" w:themeColor="accent1" w:themeShade="BF"/>
      <w:sz w:val="32"/>
      <w:szCs w:val="32"/>
    </w:rPr>
  </w:style>
  <w:style w:type="paragraph" w:styleId="Heading2">
    <w:name w:val="heading 2"/>
    <w:basedOn w:val="Normal"/>
    <w:next w:val="Normal"/>
    <w:link w:val="Heading2Char"/>
    <w:uiPriority w:val="9"/>
    <w:unhideWhenUsed/>
    <w:qFormat/>
    <w:rsid w:val="002F5373"/>
    <w:pPr>
      <w:keepNext/>
      <w:keepLines/>
      <w:spacing w:before="80" w:after="120"/>
      <w:outlineLvl w:val="1"/>
    </w:pPr>
    <w:rPr>
      <w:rFonts w:asciiTheme="majorHAnsi" w:eastAsiaTheme="majorEastAsia" w:hAnsiTheme="majorHAnsi" w:cstheme="majorBidi"/>
      <w:b/>
      <w:bCs/>
      <w:color w:val="064148" w:themeColor="accent5"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martLink">
    <w:name w:val="Smart Link"/>
    <w:basedOn w:val="DefaultParagraphFont"/>
    <w:uiPriority w:val="99"/>
    <w:semiHidden/>
    <w:unhideWhenUsed/>
    <w:rsid w:val="002F5373"/>
    <w:rPr>
      <w:color w:val="0000FF"/>
      <w:u w:val="single"/>
      <w:shd w:val="clear" w:color="auto" w:fill="F3F2F1"/>
    </w:rPr>
  </w:style>
  <w:style w:type="character" w:customStyle="1" w:styleId="Heading1Char">
    <w:name w:val="Heading 1 Char"/>
    <w:basedOn w:val="DefaultParagraphFont"/>
    <w:link w:val="Heading1"/>
    <w:uiPriority w:val="9"/>
    <w:rsid w:val="002F5373"/>
    <w:rPr>
      <w:rFonts w:asciiTheme="majorHAnsi" w:eastAsiaTheme="majorEastAsia" w:hAnsiTheme="majorHAnsi" w:cstheme="majorBidi"/>
      <w:color w:val="638C1B" w:themeColor="accent1" w:themeShade="BF"/>
      <w:sz w:val="32"/>
      <w:szCs w:val="32"/>
      <w:lang w:eastAsia="fr-FR"/>
    </w:rPr>
  </w:style>
  <w:style w:type="character" w:customStyle="1" w:styleId="Heading2Char">
    <w:name w:val="Heading 2 Char"/>
    <w:basedOn w:val="DefaultParagraphFont"/>
    <w:link w:val="Heading2"/>
    <w:uiPriority w:val="9"/>
    <w:rsid w:val="002F5373"/>
    <w:rPr>
      <w:rFonts w:asciiTheme="majorHAnsi" w:eastAsiaTheme="majorEastAsia" w:hAnsiTheme="majorHAnsi" w:cstheme="majorBidi"/>
      <w:b/>
      <w:bCs/>
      <w:color w:val="064148" w:themeColor="accent5" w:themeShade="80"/>
      <w:sz w:val="28"/>
      <w:szCs w:val="28"/>
      <w:lang w:eastAsia="fr-FR"/>
    </w:rPr>
  </w:style>
  <w:style w:type="table" w:customStyle="1" w:styleId="TableGrid1">
    <w:name w:val="Table Grid1"/>
    <w:rsid w:val="002F5373"/>
    <w:pPr>
      <w:spacing w:after="0" w:line="240" w:lineRule="auto"/>
    </w:pPr>
    <w:rPr>
      <w:rFonts w:eastAsiaTheme="minorEastAsia"/>
      <w:sz w:val="20"/>
      <w:szCs w:val="20"/>
      <w:lang w:eastAsia="fr-FR"/>
    </w:rPr>
    <w:tblPr>
      <w:tblCellMar>
        <w:top w:w="0" w:type="dxa"/>
        <w:left w:w="0" w:type="dxa"/>
        <w:bottom w:w="0" w:type="dxa"/>
        <w:right w:w="0" w:type="dxa"/>
      </w:tblCellMar>
    </w:tblPr>
  </w:style>
  <w:style w:type="character" w:styleId="Hyperlink">
    <w:name w:val="Hyperlink"/>
    <w:basedOn w:val="DefaultParagraphFont"/>
    <w:uiPriority w:val="99"/>
    <w:rsid w:val="002F5373"/>
    <w:rPr>
      <w:rFonts w:cs="Times New Roman"/>
      <w:color w:val="0000FF"/>
      <w:u w:val="single"/>
    </w:rPr>
  </w:style>
  <w:style w:type="paragraph" w:styleId="ListParagraph">
    <w:name w:val="List Paragraph"/>
    <w:aliases w:val="References,First Level Outline,List Paragraph 1,Bullets,List Paragraph (numbered (a)),Medium Grid 1 - Accent 21,Liste 1,Numbered List Paragraph,ReferencesCxSpLast,List Paragraph nowy,Resume Title,Bullet List,FooterText,texte de base"/>
    <w:basedOn w:val="Normal"/>
    <w:link w:val="ListParagraphChar"/>
    <w:uiPriority w:val="34"/>
    <w:qFormat/>
    <w:rsid w:val="002F5373"/>
    <w:pPr>
      <w:spacing w:after="120" w:line="264" w:lineRule="auto"/>
      <w:ind w:left="720"/>
      <w:contextualSpacing/>
    </w:pPr>
    <w:rPr>
      <w:rFonts w:asciiTheme="minorHAnsi" w:eastAsiaTheme="minorEastAsia" w:hAnsiTheme="minorHAnsi" w:cstheme="minorBidi"/>
      <w:sz w:val="24"/>
      <w:szCs w:val="24"/>
    </w:rPr>
  </w:style>
  <w:style w:type="paragraph" w:styleId="BodyText2">
    <w:name w:val="Body Text 2"/>
    <w:basedOn w:val="Normal"/>
    <w:link w:val="BodyText2Char"/>
    <w:uiPriority w:val="99"/>
    <w:unhideWhenUsed/>
    <w:rsid w:val="002F5373"/>
    <w:pPr>
      <w:spacing w:after="160" w:line="259" w:lineRule="auto"/>
    </w:pPr>
    <w:rPr>
      <w:rFonts w:asciiTheme="minorHAnsi" w:hAnsiTheme="minorHAnsi" w:cstheme="minorBidi"/>
      <w:sz w:val="24"/>
      <w:szCs w:val="24"/>
    </w:rPr>
  </w:style>
  <w:style w:type="character" w:customStyle="1" w:styleId="BodyText2Char">
    <w:name w:val="Body Text 2 Char"/>
    <w:basedOn w:val="DefaultParagraphFont"/>
    <w:link w:val="BodyText2"/>
    <w:uiPriority w:val="99"/>
    <w:rsid w:val="002F5373"/>
    <w:rPr>
      <w:sz w:val="24"/>
      <w:szCs w:val="24"/>
      <w:lang w:eastAsia="fr-FR"/>
    </w:rPr>
  </w:style>
  <w:style w:type="paragraph" w:styleId="TOCHeading">
    <w:name w:val="TOC Heading"/>
    <w:basedOn w:val="Heading1"/>
    <w:next w:val="Normal"/>
    <w:uiPriority w:val="39"/>
    <w:unhideWhenUsed/>
    <w:qFormat/>
    <w:rsid w:val="002F5373"/>
    <w:pPr>
      <w:outlineLvl w:val="9"/>
    </w:pPr>
  </w:style>
  <w:style w:type="character" w:customStyle="1" w:styleId="ListParagraphChar">
    <w:name w:val="List Paragraph Char"/>
    <w:aliases w:val="References Char,First Level Outline Char,List Paragraph 1 Char,Bullets Char,List Paragraph (numbered (a)) Char,Medium Grid 1 - Accent 21 Char,Liste 1 Char,Numbered List Paragraph Char,ReferencesCxSpLast Char,List Paragraph nowy Char"/>
    <w:basedOn w:val="DefaultParagraphFont"/>
    <w:link w:val="ListParagraph"/>
    <w:uiPriority w:val="34"/>
    <w:qFormat/>
    <w:rsid w:val="002F5373"/>
    <w:rPr>
      <w:rFonts w:eastAsiaTheme="minorEastAsia"/>
      <w:sz w:val="24"/>
      <w:szCs w:val="24"/>
      <w:lang w:eastAsia="fr-FR"/>
    </w:rPr>
  </w:style>
  <w:style w:type="paragraph" w:styleId="Footer">
    <w:name w:val="footer"/>
    <w:basedOn w:val="Normal"/>
    <w:link w:val="FooterChar"/>
    <w:uiPriority w:val="99"/>
    <w:unhideWhenUsed/>
    <w:rsid w:val="002F5373"/>
    <w:pPr>
      <w:tabs>
        <w:tab w:val="center" w:pos="4536"/>
        <w:tab w:val="right" w:pos="9072"/>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2F5373"/>
    <w:rPr>
      <w:rFonts w:eastAsiaTheme="minorEastAsia"/>
      <w:sz w:val="24"/>
      <w:szCs w:val="24"/>
      <w:lang w:eastAsia="fr-FR"/>
    </w:rPr>
  </w:style>
  <w:style w:type="table" w:styleId="TableGrid">
    <w:name w:val="Table Grid"/>
    <w:basedOn w:val="TableNormal"/>
    <w:uiPriority w:val="39"/>
    <w:rsid w:val="002F5373"/>
    <w:pPr>
      <w:spacing w:after="0" w:line="240" w:lineRule="auto"/>
    </w:pPr>
    <w:rPr>
      <w:rFonts w:eastAsiaTheme="minorEastAsia"/>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F5373"/>
    <w:pPr>
      <w:spacing w:after="100" w:line="264" w:lineRule="auto"/>
    </w:pPr>
    <w:rPr>
      <w:rFonts w:asciiTheme="minorHAnsi" w:eastAsiaTheme="minorEastAsia" w:hAnsiTheme="minorHAnsi" w:cstheme="minorBidi"/>
      <w:sz w:val="24"/>
      <w:szCs w:val="24"/>
    </w:rPr>
  </w:style>
  <w:style w:type="paragraph" w:styleId="NormalWeb">
    <w:name w:val="Normal (Web)"/>
    <w:basedOn w:val="Normal"/>
    <w:uiPriority w:val="99"/>
    <w:semiHidden/>
    <w:unhideWhenUsed/>
    <w:rsid w:val="00707A4E"/>
    <w:pPr>
      <w:spacing w:before="100" w:beforeAutospacing="1" w:after="100" w:afterAutospacing="1"/>
    </w:pPr>
    <w:rPr>
      <w:rFonts w:ascii="Verdana" w:eastAsia="Times New Roman" w:hAnsi="Verdana" w:cs="Times New Roman"/>
      <w:sz w:val="18"/>
      <w:szCs w:val="18"/>
    </w:rPr>
  </w:style>
  <w:style w:type="character" w:styleId="Strong">
    <w:name w:val="Strong"/>
    <w:basedOn w:val="DefaultParagraphFont"/>
    <w:uiPriority w:val="22"/>
    <w:qFormat/>
    <w:rsid w:val="004C31CA"/>
    <w:rPr>
      <w:b/>
      <w:bCs/>
    </w:rPr>
  </w:style>
  <w:style w:type="character" w:styleId="UnresolvedMention">
    <w:name w:val="Unresolved Mention"/>
    <w:basedOn w:val="DefaultParagraphFont"/>
    <w:uiPriority w:val="99"/>
    <w:semiHidden/>
    <w:unhideWhenUsed/>
    <w:rsid w:val="001C7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12">
      <w:bodyDiv w:val="1"/>
      <w:marLeft w:val="0"/>
      <w:marRight w:val="0"/>
      <w:marTop w:val="0"/>
      <w:marBottom w:val="0"/>
      <w:divBdr>
        <w:top w:val="none" w:sz="0" w:space="0" w:color="auto"/>
        <w:left w:val="none" w:sz="0" w:space="0" w:color="auto"/>
        <w:bottom w:val="none" w:sz="0" w:space="0" w:color="auto"/>
        <w:right w:val="none" w:sz="0" w:space="0" w:color="auto"/>
      </w:divBdr>
    </w:div>
    <w:div w:id="837694144">
      <w:bodyDiv w:val="1"/>
      <w:marLeft w:val="0"/>
      <w:marRight w:val="0"/>
      <w:marTop w:val="0"/>
      <w:marBottom w:val="0"/>
      <w:divBdr>
        <w:top w:val="none" w:sz="0" w:space="0" w:color="auto"/>
        <w:left w:val="none" w:sz="0" w:space="0" w:color="auto"/>
        <w:bottom w:val="none" w:sz="0" w:space="0" w:color="auto"/>
        <w:right w:val="none" w:sz="0" w:space="0" w:color="auto"/>
      </w:divBdr>
    </w:div>
    <w:div w:id="859583554">
      <w:bodyDiv w:val="1"/>
      <w:marLeft w:val="0"/>
      <w:marRight w:val="0"/>
      <w:marTop w:val="0"/>
      <w:marBottom w:val="0"/>
      <w:divBdr>
        <w:top w:val="none" w:sz="0" w:space="0" w:color="auto"/>
        <w:left w:val="none" w:sz="0" w:space="0" w:color="auto"/>
        <w:bottom w:val="none" w:sz="0" w:space="0" w:color="auto"/>
        <w:right w:val="none" w:sz="0" w:space="0" w:color="auto"/>
      </w:divBdr>
    </w:div>
    <w:div w:id="1263219970">
      <w:bodyDiv w:val="1"/>
      <w:marLeft w:val="0"/>
      <w:marRight w:val="0"/>
      <w:marTop w:val="0"/>
      <w:marBottom w:val="0"/>
      <w:divBdr>
        <w:top w:val="none" w:sz="0" w:space="0" w:color="auto"/>
        <w:left w:val="none" w:sz="0" w:space="0" w:color="auto"/>
        <w:bottom w:val="none" w:sz="0" w:space="0" w:color="auto"/>
        <w:right w:val="none" w:sz="0" w:space="0" w:color="auto"/>
      </w:divBdr>
    </w:div>
    <w:div w:id="1278296360">
      <w:bodyDiv w:val="1"/>
      <w:marLeft w:val="0"/>
      <w:marRight w:val="0"/>
      <w:marTop w:val="0"/>
      <w:marBottom w:val="0"/>
      <w:divBdr>
        <w:top w:val="none" w:sz="0" w:space="0" w:color="auto"/>
        <w:left w:val="none" w:sz="0" w:space="0" w:color="auto"/>
        <w:bottom w:val="none" w:sz="0" w:space="0" w:color="auto"/>
        <w:right w:val="none" w:sz="0" w:space="0" w:color="auto"/>
      </w:divBdr>
    </w:div>
    <w:div w:id="1777946337">
      <w:bodyDiv w:val="1"/>
      <w:marLeft w:val="0"/>
      <w:marRight w:val="0"/>
      <w:marTop w:val="0"/>
      <w:marBottom w:val="0"/>
      <w:divBdr>
        <w:top w:val="none" w:sz="0" w:space="0" w:color="auto"/>
        <w:left w:val="none" w:sz="0" w:space="0" w:color="auto"/>
        <w:bottom w:val="none" w:sz="0" w:space="0" w:color="auto"/>
        <w:right w:val="none" w:sz="0" w:space="0" w:color="auto"/>
      </w:divBdr>
    </w:div>
    <w:div w:id="19710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ntact.ised-ms@deloitte.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act.ised-ms@deloitt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sed-ms@deloitt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2.deloitte.com/afrique/fr/footerlinks/deloitte-maroc.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Default Theme">
  <a:themeElements>
    <a:clrScheme name="Deloitte 2020">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Font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FCFB3-659D-4384-A250-4986051C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2255</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Deloitte</dc:creator>
  <cp:keywords/>
  <dc:description/>
  <cp:lastModifiedBy>Rkaina, Hamza</cp:lastModifiedBy>
  <cp:revision>7</cp:revision>
  <dcterms:created xsi:type="dcterms:W3CDTF">2024-07-23T07:54:00Z</dcterms:created>
  <dcterms:modified xsi:type="dcterms:W3CDTF">2024-08-09T10:53:00Z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2023-11-29T11:24:46Z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dd44b153-313d-4cf6-bfaf-e59937dccc39</vt:lpwstr>
  </property>
  <property fmtid="{D5CDD505-2E9C-101B-9397-08002B2CF9AE}" pid="8" name="MSIP_Label_ea60d57e-af5b-4752-ac57-3e4f28ca11dc_ContentBits">
    <vt:lpwstr>0</vt:lpwstr>
  </property>
</Properties>
</file>