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104" w:firstLine="0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190749</wp:posOffset>
            </wp:positionH>
            <wp:positionV relativeFrom="page">
              <wp:posOffset>96381</wp:posOffset>
            </wp:positionV>
            <wp:extent cx="757754" cy="757754"/>
            <wp:effectExtent l="0" t="0" r="0" b="0"/>
            <wp:wrapThrough wrapText="bothSides" distL="152400" distR="152400">
              <wp:wrapPolygon edited="1">
                <wp:start x="10346" y="0"/>
                <wp:lineTo x="12074" y="65"/>
                <wp:lineTo x="13716" y="389"/>
                <wp:lineTo x="15206" y="929"/>
                <wp:lineTo x="16567" y="1663"/>
                <wp:lineTo x="17798" y="2570"/>
                <wp:lineTo x="18857" y="3586"/>
                <wp:lineTo x="19850" y="4882"/>
                <wp:lineTo x="20628" y="6286"/>
                <wp:lineTo x="21190" y="7798"/>
                <wp:lineTo x="21514" y="9353"/>
                <wp:lineTo x="21600" y="11275"/>
                <wp:lineTo x="21384" y="13003"/>
                <wp:lineTo x="20952" y="14515"/>
                <wp:lineTo x="20282" y="15984"/>
                <wp:lineTo x="19462" y="17258"/>
                <wp:lineTo x="18403" y="18490"/>
                <wp:lineTo x="17215" y="19505"/>
                <wp:lineTo x="15833" y="20369"/>
                <wp:lineTo x="14407" y="20995"/>
                <wp:lineTo x="12917" y="21406"/>
                <wp:lineTo x="11642" y="21578"/>
                <wp:lineTo x="9720" y="21557"/>
                <wp:lineTo x="8122" y="21276"/>
                <wp:lineTo x="6588" y="20758"/>
                <wp:lineTo x="5206" y="20045"/>
                <wp:lineTo x="3953" y="19159"/>
                <wp:lineTo x="2808" y="18079"/>
                <wp:lineTo x="1836" y="16848"/>
                <wp:lineTo x="1058" y="15487"/>
                <wp:lineTo x="475" y="14018"/>
                <wp:lineTo x="130" y="12550"/>
                <wp:lineTo x="0" y="11275"/>
                <wp:lineTo x="65" y="9526"/>
                <wp:lineTo x="389" y="7884"/>
                <wp:lineTo x="929" y="6394"/>
                <wp:lineTo x="1663" y="5033"/>
                <wp:lineTo x="2570" y="3802"/>
                <wp:lineTo x="3586" y="2743"/>
                <wp:lineTo x="4882" y="1750"/>
                <wp:lineTo x="6286" y="972"/>
                <wp:lineTo x="7798" y="410"/>
                <wp:lineTo x="9353" y="86"/>
                <wp:lineTo x="10346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54" cy="7577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ind w:left="104" w:firstLine="0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</w:rPr>
        <mc:AlternateContent>
          <mc:Choice Requires="wps">
            <w:drawing xmlns:a="http://schemas.openxmlformats.org/drawingml/2006/main">
              <wp:inline distT="0" distB="0" distL="0" distR="0">
                <wp:extent cx="6050661" cy="680112"/>
                <wp:effectExtent l="0" t="0" r="0" b="0"/>
                <wp:docPr id="1073741826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661" cy="680112"/>
                        </a:xfrm>
                        <a:prstGeom prst="rect">
                          <a:avLst/>
                        </a:prstGeom>
                        <a:noFill/>
                        <a:ln w="12192" cap="flat">
                          <a:solidFill>
                            <a:srgbClr val="D9D9D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shd w:val="clear" w:color="auto" w:fill="ffffff"/>
                              <w:spacing w:line="276" w:lineRule="auto"/>
                              <w:ind w:left="57" w:firstLine="0"/>
                              <w:jc w:val="center"/>
                              <w:rPr>
                                <w:rStyle w:val="Aucun"/>
                                <w:rFonts w:ascii="Helvetica" w:cs="Helvetica" w:hAnsi="Helvetica" w:eastAsia="Helvetic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Profil de poste</w:t>
                            </w:r>
                          </w:p>
                          <w:p>
                            <w:pPr>
                              <w:pStyle w:val="heading 3"/>
                              <w:shd w:val="clear" w:color="auto" w:fill="ffffff"/>
                              <w:spacing w:line="276" w:lineRule="auto"/>
                              <w:ind w:left="57" w:firstLine="0"/>
                              <w:jc w:val="center"/>
                              <w:rPr>
                                <w:rStyle w:val="Aucun"/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c00000"/>
                                <w:sz w:val="26"/>
                                <w:szCs w:val="26"/>
                                <w:u w:color="c00000"/>
                                <w14:textFill>
                                  <w14:solidFill>
                                    <w14:srgbClr w14:val="C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"https://tanmia.ma/06-12-2023/61268/"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fr-FR"/>
                              </w:rPr>
                              <w:t>Charg</w:t>
                            </w:r>
                            <w:r>
                              <w:rPr>
                                <w:rStyle w:val="Hyperlink.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Hyperlink.0"/>
                                <w:rtl w:val="0"/>
                                <w:lang w:val="fr-FR"/>
                              </w:rPr>
                              <w:t>(e) Administratif &amp; Finance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Fonts w:ascii="Aptos" w:cs="Aptos" w:hAnsi="Aptos" w:eastAsia="Aptos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it-IT"/>
                              </w:rPr>
                              <w:t xml:space="preserve">Date limite de candidature le </w:t>
                            </w:r>
                            <w:r>
                              <w:rPr>
                                <w:rStyle w:val="Aucun"/>
                                <w:rFonts w:ascii="Aptos" w:cs="Aptos" w:hAnsi="Aptos" w:eastAsia="Aptos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14</w:t>
                            </w:r>
                            <w:r>
                              <w:rPr>
                                <w:rStyle w:val="Aucun"/>
                                <w:rFonts w:ascii="Aptos" w:cs="Aptos" w:hAnsi="Aptos" w:eastAsia="Aptos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Aptos" w:cs="Aptos" w:hAnsi="Aptos" w:eastAsia="Aptos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Juillet</w:t>
                            </w:r>
                            <w:r>
                              <w:rPr>
                                <w:rStyle w:val="Aucun"/>
                                <w:rFonts w:ascii="Aptos" w:cs="Aptos" w:hAnsi="Aptos" w:eastAsia="Aptos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Aptos" w:cs="Aptos" w:hAnsi="Aptos" w:eastAsia="Aptos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476.4pt;height:53.6pt;">
                <v:fill on="f"/>
                <v:stroke filltype="solid" color="#D9D9D9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shd w:val="clear" w:color="auto" w:fill="ffffff"/>
                        <w:spacing w:line="276" w:lineRule="auto"/>
                        <w:ind w:left="57" w:firstLine="0"/>
                        <w:jc w:val="center"/>
                        <w:rPr>
                          <w:rStyle w:val="Aucun"/>
                          <w:rFonts w:ascii="Helvetica" w:cs="Helvetica" w:hAnsi="Helvetica" w:eastAsia="Helvetica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Profil de poste</w:t>
                      </w:r>
                    </w:p>
                    <w:p>
                      <w:pPr>
                        <w:pStyle w:val="heading 3"/>
                        <w:shd w:val="clear" w:color="auto" w:fill="ffffff"/>
                        <w:spacing w:line="276" w:lineRule="auto"/>
                        <w:ind w:left="57" w:firstLine="0"/>
                        <w:jc w:val="center"/>
                        <w:rPr>
                          <w:rStyle w:val="Aucun"/>
                          <w:rFonts w:ascii="Helvetica" w:cs="Helvetica" w:hAnsi="Helvetica" w:eastAsia="Helvetica"/>
                          <w:b w:val="1"/>
                          <w:bCs w:val="1"/>
                          <w:outline w:val="0"/>
                          <w:color w:val="c00000"/>
                          <w:sz w:val="26"/>
                          <w:szCs w:val="26"/>
                          <w:u w:color="c00000"/>
                          <w14:textFill>
                            <w14:solidFill>
                              <w14:srgbClr w14:val="C00000"/>
                            </w14:solidFill>
                          </w14:textFill>
                        </w:rPr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"https://tanmia.ma/06-12-2023/61268/"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fr-FR"/>
                        </w:rPr>
                        <w:t>Charg</w:t>
                      </w:r>
                      <w:r>
                        <w:rPr>
                          <w:rStyle w:val="Hyperlink.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Hyperlink.0"/>
                          <w:rtl w:val="0"/>
                          <w:lang w:val="fr-FR"/>
                        </w:rPr>
                        <w:t>(e) Administratif &amp; Finance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Hyperlink.0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rFonts w:ascii="Aptos" w:cs="Aptos" w:hAnsi="Aptos" w:eastAsia="Aptos"/>
                          <w:b w:val="1"/>
                          <w:bCs w:val="1"/>
                          <w:i w:val="1"/>
                          <w:iCs w:val="1"/>
                          <w:rtl w:val="0"/>
                          <w:lang w:val="it-IT"/>
                        </w:rPr>
                        <w:t xml:space="preserve">Date limite de candidature le </w:t>
                      </w:r>
                      <w:r>
                        <w:rPr>
                          <w:rStyle w:val="Aucun"/>
                          <w:rFonts w:ascii="Aptos" w:cs="Aptos" w:hAnsi="Aptos" w:eastAsia="Aptos"/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>14</w:t>
                      </w:r>
                      <w:r>
                        <w:rPr>
                          <w:rStyle w:val="Aucun"/>
                          <w:rFonts w:ascii="Aptos" w:cs="Aptos" w:hAnsi="Aptos" w:eastAsia="Aptos"/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Aptos" w:cs="Aptos" w:hAnsi="Aptos" w:eastAsia="Aptos"/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>Juillet</w:t>
                      </w:r>
                      <w:r>
                        <w:rPr>
                          <w:rStyle w:val="Aucun"/>
                          <w:rFonts w:ascii="Aptos" w:cs="Aptos" w:hAnsi="Aptos" w:eastAsia="Aptos"/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Aptos" w:cs="Aptos" w:hAnsi="Aptos" w:eastAsia="Aptos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21"/>
        <w:gridCol w:w="6021"/>
      </w:tblGrid>
      <w:tr>
        <w:tblPrEx>
          <w:shd w:val="clear" w:color="auto" w:fill="cdd4e9"/>
        </w:tblPrEx>
        <w:trPr>
          <w:trHeight w:val="681" w:hRule="atLeast"/>
        </w:trPr>
        <w:tc>
          <w:tcPr>
            <w:tcW w:type="dxa" w:w="3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after="0" w:line="225" w:lineRule="exact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ORGANISATION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6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after="0" w:line="225" w:lineRule="exact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La Soci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Marocaine des Psychologues Cliniciens (SMPC)</w:t>
            </w:r>
          </w:p>
        </w:tc>
      </w:tr>
      <w:tr>
        <w:tblPrEx>
          <w:shd w:val="clear" w:color="auto" w:fill="cdd4e9"/>
        </w:tblPrEx>
        <w:trPr>
          <w:trHeight w:val="361" w:hRule="atLeast"/>
        </w:trPr>
        <w:tc>
          <w:tcPr>
            <w:tcW w:type="dxa" w:w="3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after="0" w:line="240" w:lineRule="auto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TITRE DU POSTE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6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after="0" w:line="240" w:lineRule="auto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Charg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(e) Administratif et Finance</w:t>
            </w:r>
          </w:p>
        </w:tc>
      </w:tr>
      <w:tr>
        <w:tblPrEx>
          <w:shd w:val="clear" w:color="auto" w:fill="cdd4e9"/>
        </w:tblPrEx>
        <w:trPr>
          <w:trHeight w:val="507" w:hRule="atLeast"/>
        </w:trPr>
        <w:tc>
          <w:tcPr>
            <w:tcW w:type="dxa" w:w="3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after="0" w:line="245" w:lineRule="exact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LOCALISATION DU POSTE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6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spacing w:after="0" w:line="240" w:lineRule="auto"/>
              <w:jc w:val="both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Casablanca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before="2" w:after="0" w:line="240" w:lineRule="auto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DATE DE DEMARRAGE SOUHAITEE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6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after="0" w:line="240" w:lineRule="auto"/>
            </w:pPr>
            <w:r>
              <w:commentReference w:id="0"/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Juillet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 xml:space="preserve"> 2024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6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before="2" w:after="0" w:line="240" w:lineRule="auto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DUREE ET CONDITIONS :</w:t>
            </w:r>
          </w:p>
        </w:tc>
        <w:tc>
          <w:tcPr>
            <w:tcW w:type="dxa" w:w="6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after="0" w:line="240" w:lineRule="auto"/>
            </w:pP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>5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 xml:space="preserve"> mois 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rtl w:val="0"/>
                <w:lang w:val="fr-FR"/>
              </w:rPr>
              <w:t>temps plein</w:t>
            </w:r>
            <w:r>
              <w:rPr>
                <w:rStyle w:val="Aucun"/>
                <w:rFonts w:ascii="Aptos" w:cs="Aptos" w:hAnsi="Aptos" w:eastAsia="Aptos"/>
                <w:b w:val="1"/>
                <w:bCs w:val="1"/>
                <w:shd w:val="nil" w:color="auto" w:fill="auto"/>
                <w:rtl w:val="0"/>
                <w:lang w:val="fr-FR"/>
              </w:rPr>
              <w:t xml:space="preserve"> (renouvelable selon besoins et financement)</w:t>
            </w:r>
          </w:p>
        </w:tc>
      </w:tr>
    </w:tbl>
    <w:p>
      <w:pPr>
        <w:pStyle w:val="Body Text"/>
        <w:widowControl w:val="0"/>
        <w:spacing w:line="240" w:lineRule="auto"/>
        <w:ind w:left="108" w:hanging="108"/>
        <w:rPr>
          <w:rStyle w:val="Aucun"/>
          <w:rFonts w:ascii="Aptos" w:cs="Aptos" w:hAnsi="Aptos" w:eastAsia="Aptos"/>
        </w:rPr>
      </w:pPr>
    </w:p>
    <w:p>
      <w:pPr>
        <w:pStyle w:val="Body Text"/>
        <w:widowControl w:val="0"/>
        <w:spacing w:line="240" w:lineRule="auto"/>
        <w:rPr>
          <w:rStyle w:val="Aucun A"/>
          <w:rFonts w:ascii="Aptos" w:cs="Aptos" w:hAnsi="Aptos" w:eastAsia="Aptos"/>
        </w:rPr>
      </w:pPr>
    </w:p>
    <w:p>
      <w:pPr>
        <w:pStyle w:val="heading 1"/>
        <w:spacing w:line="367" w:lineRule="exact"/>
        <w:rPr>
          <w:rStyle w:val="Aucun"/>
          <w:rFonts w:ascii="Aptos" w:cs="Aptos" w:hAnsi="Aptos" w:eastAsia="Aptos"/>
          <w:b w:val="1"/>
          <w:bCs w:val="1"/>
          <w:sz w:val="32"/>
          <w:szCs w:val="32"/>
        </w:rPr>
      </w:pPr>
      <w:r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CONTEXTE</w:t>
      </w:r>
    </w:p>
    <w:p>
      <w:pPr>
        <w:pStyle w:val="Body Text"/>
        <w:spacing w:line="28" w:lineRule="exact"/>
        <w:ind w:left="203" w:firstLine="0"/>
        <w:rPr>
          <w:rStyle w:val="Aucun"/>
          <w:rFonts w:ascii="Aptos" w:cs="Aptos" w:hAnsi="Aptos" w:eastAsia="Aptos"/>
          <w:sz w:val="2"/>
          <w:szCs w:val="2"/>
        </w:rPr>
      </w:pPr>
      <w:r>
        <w:rPr>
          <w:rStyle w:val="Aucun"/>
          <w:rFonts w:ascii="Aptos" w:cs="Aptos" w:hAnsi="Aptos" w:eastAsia="Aptos"/>
        </w:rPr>
        <mc:AlternateContent>
          <mc:Choice Requires="wps">
            <w:drawing xmlns:a="http://schemas.openxmlformats.org/drawingml/2006/main">
              <wp:inline distT="0" distB="0" distL="0" distR="0">
                <wp:extent cx="5999989" cy="16946"/>
                <wp:effectExtent l="0" t="0" r="0" b="0"/>
                <wp:docPr id="1073741827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989" cy="16946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72.4pt;height:1.3pt;">
                <v:fill color="#D9D9D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 xml:space="preserve">L'association 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Soci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t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Marocaine des Psychologues Cliniciens (SMPC)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 est une association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but non lucratif fond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e en 2000. La SMPC travaille dans le but d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>am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liorer 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it-IT"/>
        </w:rPr>
        <w:t>acc</w:t>
      </w:r>
      <w:r>
        <w:rPr>
          <w:rStyle w:val="Aucun"/>
          <w:rFonts w:ascii="Aptos" w:cs="Aptos" w:hAnsi="Aptos" w:eastAsia="Aptos"/>
          <w:rtl w:val="0"/>
          <w:lang w:val="fr-FR"/>
        </w:rPr>
        <w:t>è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s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la sant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mentale au Maroc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travers un plaidoyer pour la reconnaissance du statut de Psychologue, la formation et la recherche scientifique, la sensibilisation et la promotion de la sant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fr-FR"/>
        </w:rPr>
        <w:t>mentale et la facilitation de 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it-IT"/>
        </w:rPr>
        <w:t>acc</w:t>
      </w:r>
      <w:r>
        <w:rPr>
          <w:rStyle w:val="Aucun"/>
          <w:rFonts w:ascii="Aptos" w:cs="Aptos" w:hAnsi="Aptos" w:eastAsia="Aptos"/>
          <w:rtl w:val="0"/>
          <w:lang w:val="fr-FR"/>
        </w:rPr>
        <w:t>è</w:t>
      </w:r>
      <w:r>
        <w:rPr>
          <w:rStyle w:val="Aucun"/>
          <w:rFonts w:ascii="Aptos" w:cs="Aptos" w:hAnsi="Aptos" w:eastAsia="Aptos"/>
          <w:rtl w:val="0"/>
          <w:lang w:val="fr-FR"/>
        </w:rPr>
        <w:t>s aux soins psychologiques pour les plus vuln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it-IT"/>
        </w:rPr>
        <w:t xml:space="preserve">rables.  </w:t>
      </w:r>
    </w:p>
    <w:p>
      <w:pPr>
        <w:pStyle w:val="Corps A"/>
        <w:spacing w:after="0"/>
        <w:jc w:val="both"/>
        <w:rPr>
          <w:rStyle w:val="Aucun A"/>
          <w:rFonts w:ascii="Aptos" w:cs="Aptos" w:hAnsi="Aptos" w:eastAsia="Aptos"/>
        </w:rPr>
      </w:pP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>Par ailleurs, la SMPC compte un 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seau de psychologues cliniciens engag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dans diff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pt-PT"/>
        </w:rPr>
        <w:t>rentes 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gions du royaume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des fins de coordination et d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>am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lioration de 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it-IT"/>
        </w:rPr>
        <w:t>acc</w:t>
      </w:r>
      <w:r>
        <w:rPr>
          <w:rStyle w:val="Aucun"/>
          <w:rFonts w:ascii="Aptos" w:cs="Aptos" w:hAnsi="Aptos" w:eastAsia="Aptos"/>
          <w:rtl w:val="0"/>
          <w:lang w:val="fr-FR"/>
        </w:rPr>
        <w:t>è</w:t>
      </w:r>
      <w:r>
        <w:rPr>
          <w:rStyle w:val="Aucun"/>
          <w:rFonts w:ascii="Aptos" w:cs="Aptos" w:hAnsi="Aptos" w:eastAsia="Aptos"/>
          <w:rtl w:val="0"/>
          <w:lang w:val="fr-FR"/>
        </w:rPr>
        <w:t>s aux services de sant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fr-FR"/>
        </w:rPr>
        <w:t>mentale. Dans le cadre de ces actions et objectifs, la SMPC porte un int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r</w:t>
      </w:r>
      <w:r>
        <w:rPr>
          <w:rStyle w:val="Aucun"/>
          <w:rFonts w:ascii="Aptos" w:cs="Aptos" w:hAnsi="Aptos" w:eastAsia="Aptos"/>
          <w:rtl w:val="0"/>
          <w:lang w:val="fr-FR"/>
        </w:rPr>
        <w:t>ê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t particulier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>am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lioration de 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it-IT"/>
        </w:rPr>
        <w:t>acc</w:t>
      </w:r>
      <w:r>
        <w:rPr>
          <w:rStyle w:val="Aucun"/>
          <w:rFonts w:ascii="Aptos" w:cs="Aptos" w:hAnsi="Aptos" w:eastAsia="Aptos"/>
          <w:rtl w:val="0"/>
          <w:lang w:val="fr-FR"/>
        </w:rPr>
        <w:t>è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s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la sant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fr-FR"/>
        </w:rPr>
        <w:t>mentale pour les populations les plus vuln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it-IT"/>
        </w:rPr>
        <w:t>rables.</w:t>
      </w:r>
    </w:p>
    <w:p>
      <w:pPr>
        <w:pStyle w:val="Corps A"/>
        <w:spacing w:after="0"/>
        <w:jc w:val="both"/>
        <w:rPr>
          <w:rStyle w:val="Aucun A"/>
          <w:rFonts w:ascii="Aptos" w:cs="Aptos" w:hAnsi="Aptos" w:eastAsia="Aptos"/>
        </w:rPr>
      </w:pP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>Dans le cadre de ses activit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en faveur des victimes du s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isme dans la 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gion de Marrakech-Safi, en consortium avec M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decins du Monde Belgique, MS2, 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ALCS et Care, la SMPC met en </w:t>
      </w:r>
      <w:r>
        <w:rPr>
          <w:rStyle w:val="Aucun"/>
          <w:rFonts w:ascii="Aptos" w:cs="Aptos" w:hAnsi="Aptos" w:eastAsia="Aptos"/>
          <w:rtl w:val="0"/>
          <w:lang w:val="fr-FR"/>
        </w:rPr>
        <w:t>œ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uvre un projet visant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am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liorer 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it-IT"/>
        </w:rPr>
        <w:t>acc</w:t>
      </w:r>
      <w:r>
        <w:rPr>
          <w:rStyle w:val="Aucun"/>
          <w:rFonts w:ascii="Aptos" w:cs="Aptos" w:hAnsi="Aptos" w:eastAsia="Aptos"/>
          <w:rtl w:val="0"/>
          <w:lang w:val="fr-FR"/>
        </w:rPr>
        <w:t>è</w:t>
      </w:r>
      <w:r>
        <w:rPr>
          <w:rStyle w:val="Aucun"/>
          <w:rFonts w:ascii="Aptos" w:cs="Aptos" w:hAnsi="Aptos" w:eastAsia="Aptos"/>
          <w:rtl w:val="0"/>
          <w:lang w:val="fr-FR"/>
        </w:rPr>
        <w:t>s aux services de sant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fr-FR"/>
        </w:rPr>
        <w:t>mentale. Celui-ci se d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cline en deux axes principaux</w:t>
      </w:r>
      <w:r>
        <w:rPr>
          <w:rStyle w:val="Aucun"/>
          <w:rFonts w:ascii="Aptos" w:cs="Aptos" w:hAnsi="Aptos" w:eastAsia="Aptos"/>
          <w:rtl w:val="0"/>
          <w:lang w:val="fr-FR"/>
        </w:rPr>
        <w:t> </w:t>
      </w:r>
      <w:r>
        <w:rPr>
          <w:rStyle w:val="Aucun"/>
          <w:rFonts w:ascii="Aptos" w:cs="Aptos" w:hAnsi="Aptos" w:eastAsia="Aptos"/>
          <w:rtl w:val="0"/>
          <w:lang w:val="fr-FR"/>
        </w:rPr>
        <w:t>: des activit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d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>ateliers psychologiques par m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diation artistique, et des activit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de renforcement de capacit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d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>intervenants sp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cialis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et non-sp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cialis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en sant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fr-FR"/>
        </w:rPr>
        <w:t>mentale et soutien psychosocial.</w:t>
      </w:r>
    </w:p>
    <w:p>
      <w:pPr>
        <w:pStyle w:val="heading 1"/>
        <w:spacing w:before="1"/>
        <w:rPr>
          <w:rStyle w:val="Aucun A"/>
          <w:rFonts w:ascii="Aptos" w:cs="Aptos" w:hAnsi="Aptos" w:eastAsia="Aptos"/>
          <w:sz w:val="20"/>
          <w:szCs w:val="20"/>
        </w:rPr>
      </w:pPr>
    </w:p>
    <w:p>
      <w:pPr>
        <w:pStyle w:val="heading 1"/>
        <w:spacing w:before="1"/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32"/>
          <w:szCs w:val="3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VOTRE MISSION</w:t>
      </w:r>
    </w:p>
    <w:p>
      <w:pPr>
        <w:pStyle w:val="Body Text"/>
        <w:spacing w:line="28" w:lineRule="exact"/>
        <w:ind w:left="203" w:firstLine="0"/>
        <w:rPr>
          <w:rStyle w:val="Aucun"/>
          <w:rFonts w:ascii="Aptos" w:cs="Aptos" w:hAnsi="Aptos" w:eastAsia="Aptos"/>
          <w:sz w:val="2"/>
          <w:szCs w:val="2"/>
        </w:rPr>
      </w:pPr>
      <w:r>
        <w:rPr>
          <w:rStyle w:val="Aucun"/>
          <w:rFonts w:ascii="Aptos" w:cs="Aptos" w:hAnsi="Aptos" w:eastAsia="Aptos"/>
        </w:rPr>
        <mc:AlternateContent>
          <mc:Choice Requires="wps">
            <w:drawing xmlns:a="http://schemas.openxmlformats.org/drawingml/2006/main">
              <wp:inline distT="0" distB="0" distL="0" distR="0">
                <wp:extent cx="5999989" cy="16946"/>
                <wp:effectExtent l="0" t="0" r="0" b="0"/>
                <wp:docPr id="1073741828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989" cy="16946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72.4pt;height:1.3pt;">
                <v:fill color="#D9D9D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>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>administrateur(trice) est responsable de la bonne gestion administrative et financi</w:t>
      </w:r>
      <w:r>
        <w:rPr>
          <w:rStyle w:val="Aucun"/>
          <w:rFonts w:ascii="Aptos" w:cs="Aptos" w:hAnsi="Aptos" w:eastAsia="Aptos"/>
          <w:rtl w:val="0"/>
          <w:lang w:val="fr-FR"/>
        </w:rPr>
        <w:t>è</w:t>
      </w:r>
      <w:r>
        <w:rPr>
          <w:rStyle w:val="Aucun"/>
          <w:rFonts w:ascii="Aptos" w:cs="Aptos" w:hAnsi="Aptos" w:eastAsia="Aptos"/>
          <w:rtl w:val="0"/>
          <w:lang w:val="fr-FR"/>
        </w:rPr>
        <w:t>re des projets de la SMPC en assurant la supervision des aspects financiers et de ressources humaines, conform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ment aux dispositions l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gales en vigueur dans le pays et aux proc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dures du bailleur de fonds et du partenaire. </w:t>
      </w:r>
    </w:p>
    <w:p>
      <w:pPr>
        <w:pStyle w:val="Corps A"/>
        <w:spacing w:after="0"/>
        <w:jc w:val="both"/>
        <w:rPr>
          <w:rStyle w:val="Aucun A"/>
          <w:rFonts w:ascii="Aptos" w:cs="Aptos" w:hAnsi="Aptos" w:eastAsia="Aptos"/>
        </w:rPr>
      </w:pP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A/ Tr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sorerie et comptabilit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é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Assure la gestion de la caisse (approvisionnement, suivi des avances et tenue des cahiers d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avance, inventaires physiques et rapprochements etc.)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Assure la gestion du/des compte(s) bancaire(s)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S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assure de la bonne compr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hension en interne, par le personnel recrut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, des proc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dures d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achats et d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engagements des d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penses 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V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rifie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la conformit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 A"/>
          <w:rFonts w:ascii="Aptos" w:cs="Aptos" w:hAnsi="Aptos" w:eastAsia="Aptos"/>
          <w:rtl w:val="0"/>
          <w:lang w:val="fr-FR"/>
        </w:rPr>
        <w:t>des dossiers d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achat et des justificatifs (bons de commandes, factures, devis etc.) vis-</w:t>
      </w:r>
      <w:r>
        <w:rPr>
          <w:rStyle w:val="Aucun A"/>
          <w:rFonts w:ascii="Aptos" w:cs="Aptos" w:hAnsi="Aptos" w:eastAsia="Aptos"/>
          <w:rtl w:val="0"/>
          <w:lang w:val="fr-FR"/>
        </w:rPr>
        <w:t>à</w:t>
      </w:r>
      <w:r>
        <w:rPr>
          <w:rStyle w:val="Aucun A"/>
          <w:rFonts w:ascii="Aptos" w:cs="Aptos" w:hAnsi="Aptos" w:eastAsia="Aptos"/>
          <w:rtl w:val="0"/>
          <w:lang w:val="fr-FR"/>
        </w:rPr>
        <w:t>-vis des proc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dures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Veille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la mise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jour 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guli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re des param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tres du logiciel comptable (taux de change, codes projet etc.)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Saisit quotidiennement les pi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ces comptables dans le logiciel comptable, en veillant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leur bonnes imputations (codes projets, bailleurs et comptable).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Effectue 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guli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rement la num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risation des pi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ces comptables du projet et leur sauvegarde s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curis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e.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Appuie la/le Tr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sorier(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re)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accomplir ses t</w:t>
      </w:r>
      <w:r>
        <w:rPr>
          <w:rStyle w:val="Aucun A"/>
          <w:rFonts w:ascii="Aptos" w:cs="Aptos" w:hAnsi="Aptos" w:eastAsia="Aptos"/>
          <w:rtl w:val="0"/>
          <w:lang w:val="fr-FR"/>
        </w:rPr>
        <w:t>â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ches au sein du bureau. 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Classe les pi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ces comptables et organise l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archivage de l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ensemble des documents li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s au projet, en version papier et num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rique.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Pointe les 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critures du relev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 A"/>
          <w:rFonts w:ascii="Aptos" w:cs="Aptos" w:hAnsi="Aptos" w:eastAsia="Aptos"/>
          <w:rtl w:val="0"/>
          <w:lang w:val="fr-FR"/>
        </w:rPr>
        <w:t>bancaire et signale les ch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ques non d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caiss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s 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Cl</w:t>
      </w:r>
      <w:r>
        <w:rPr>
          <w:rStyle w:val="Aucun A"/>
          <w:rFonts w:ascii="Aptos" w:cs="Aptos" w:hAnsi="Aptos" w:eastAsia="Aptos"/>
          <w:rtl w:val="0"/>
          <w:lang w:val="fr-FR"/>
        </w:rPr>
        <w:t>ô</w:t>
      </w:r>
      <w:r>
        <w:rPr>
          <w:rStyle w:val="Aucun A"/>
          <w:rFonts w:ascii="Aptos" w:cs="Aptos" w:hAnsi="Aptos" w:eastAsia="Aptos"/>
          <w:rtl w:val="0"/>
          <w:lang w:val="fr-FR"/>
        </w:rPr>
        <w:t>ture la comptabilit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 A"/>
          <w:rFonts w:ascii="Aptos" w:cs="Aptos" w:hAnsi="Aptos" w:eastAsia="Aptos"/>
          <w:rtl w:val="0"/>
          <w:lang w:val="fr-FR"/>
        </w:rPr>
        <w:t>mensuelle dans les d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lais, et la transmet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son sup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rieur hi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rarchique.</w:t>
      </w:r>
    </w:p>
    <w:p>
      <w:pPr>
        <w:pStyle w:val="Corps A"/>
        <w:spacing w:after="0"/>
        <w:jc w:val="both"/>
        <w:rPr>
          <w:rStyle w:val="Aucun A"/>
          <w:rFonts w:ascii="Aptos" w:cs="Aptos" w:hAnsi="Aptos" w:eastAsia="Aptos"/>
          <w:b w:val="1"/>
          <w:bCs w:val="1"/>
        </w:rPr>
      </w:pP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B/ Budget et reporting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Ma</w:t>
      </w:r>
      <w:r>
        <w:rPr>
          <w:rStyle w:val="Aucun A"/>
          <w:rFonts w:ascii="Aptos" w:cs="Aptos" w:hAnsi="Aptos" w:eastAsia="Aptos"/>
          <w:rtl w:val="0"/>
          <w:lang w:val="fr-FR"/>
        </w:rPr>
        <w:t>î</w:t>
      </w:r>
      <w:r>
        <w:rPr>
          <w:rStyle w:val="Aucun A"/>
          <w:rFonts w:ascii="Aptos" w:cs="Aptos" w:hAnsi="Aptos" w:eastAsia="Aptos"/>
          <w:rtl w:val="0"/>
          <w:lang w:val="fr-FR"/>
        </w:rPr>
        <w:t>trise et met en ex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cution les proc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dures des diff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rents bailleurs, veille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leur respect et application.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Participe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la 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alisation des budgets en aidant au recueil d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informations (notamment sur les achats locaux)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Analyse en continu le volume de d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penses, et rapporte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son superviseur hi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rarchique et au/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le/la charg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.e de projet chaque semaine 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Organise mensuellement un suivi budg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taire avec l</w:t>
      </w:r>
      <w:r>
        <w:rPr>
          <w:rStyle w:val="Aucun A"/>
          <w:rFonts w:ascii="Aptos" w:cs="Aptos" w:hAnsi="Aptos" w:eastAsia="Aptos"/>
          <w:rtl w:val="0"/>
          <w:lang w:val="fr-FR"/>
        </w:rPr>
        <w:t>’é</w:t>
      </w:r>
      <w:r>
        <w:rPr>
          <w:rStyle w:val="Aucun A"/>
          <w:rFonts w:ascii="Aptos" w:cs="Aptos" w:hAnsi="Aptos" w:eastAsia="Aptos"/>
          <w:rtl w:val="0"/>
          <w:lang w:val="fr-FR"/>
        </w:rPr>
        <w:t>quipe, et propose des 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ajustements budg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taires si n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cessaire.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Pr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pare les audits et les rapports financiers dans les d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lais, et en respectant les exigences du bailleur de fonds. </w:t>
      </w:r>
    </w:p>
    <w:p>
      <w:pPr>
        <w:pStyle w:val="Corps A"/>
        <w:spacing w:after="0"/>
        <w:jc w:val="both"/>
        <w:rPr>
          <w:rStyle w:val="Aucun A"/>
          <w:rFonts w:ascii="Aptos" w:cs="Aptos" w:hAnsi="Aptos" w:eastAsia="Aptos"/>
          <w:b w:val="1"/>
          <w:bCs w:val="1"/>
        </w:rPr>
      </w:pP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  <w:b w:val="1"/>
          <w:bCs w:val="1"/>
          <w:lang w:val="de-DE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de-DE"/>
        </w:rPr>
        <w:t xml:space="preserve">C/ Gestion administrative 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Se documente sur la l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gislation fiscale (imp</w:t>
      </w:r>
      <w:r>
        <w:rPr>
          <w:rStyle w:val="Aucun A"/>
          <w:rFonts w:ascii="Aptos" w:cs="Aptos" w:hAnsi="Aptos" w:eastAsia="Aptos"/>
          <w:rtl w:val="0"/>
          <w:lang w:val="fr-FR"/>
        </w:rPr>
        <w:t>ô</w:t>
      </w:r>
      <w:r>
        <w:rPr>
          <w:rStyle w:val="Aucun A"/>
          <w:rFonts w:ascii="Aptos" w:cs="Aptos" w:hAnsi="Aptos" w:eastAsia="Aptos"/>
          <w:rtl w:val="0"/>
          <w:lang w:val="fr-FR"/>
        </w:rPr>
        <w:t>ts, TVA, taxes sur les contrats de location, d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clarations annuelles etc.) et s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assure que celle-ci est respect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e.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R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dige les d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clarations n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cessaires et les soumet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son responsable hi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rarchique pour validation.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Effectue les formalit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s li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es aux offres de consultance et de recrutement.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Effectue le suivi administratif des contrats et veille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ce que les imp</w:t>
      </w:r>
      <w:r>
        <w:rPr>
          <w:rStyle w:val="Aucun A"/>
          <w:rFonts w:ascii="Aptos" w:cs="Aptos" w:hAnsi="Aptos" w:eastAsia="Aptos"/>
          <w:rtl w:val="0"/>
          <w:lang w:val="fr-FR"/>
        </w:rPr>
        <w:t>ô</w:t>
      </w:r>
      <w:r>
        <w:rPr>
          <w:rStyle w:val="Aucun A"/>
          <w:rFonts w:ascii="Aptos" w:cs="Aptos" w:hAnsi="Aptos" w:eastAsia="Aptos"/>
          <w:rtl w:val="0"/>
          <w:lang w:val="fr-FR"/>
        </w:rPr>
        <w:t>ts et autres charges sociales soient pay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s.</w:t>
      </w:r>
    </w:p>
    <w:p>
      <w:pPr>
        <w:pStyle w:val="Corps A"/>
        <w:spacing w:after="0"/>
        <w:jc w:val="both"/>
        <w:rPr>
          <w:rStyle w:val="Aucun A"/>
          <w:rFonts w:ascii="Aptos" w:cs="Aptos" w:hAnsi="Aptos" w:eastAsia="Aptos"/>
          <w:b w:val="1"/>
          <w:bCs w:val="1"/>
        </w:rPr>
      </w:pP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  <w:b w:val="1"/>
          <w:bCs w:val="1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D/ Achats et logistique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Supervise la gestion de la relation prestataires et fournisseurs, en lien 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troit avec son responsable hi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rarchique.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Organise le syst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me de paiement des fournisseurs, prestataires, partenaires et effectue dans les d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lais les paiements.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Effectue les achats n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cessaires au projet, et veille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 A"/>
          <w:rFonts w:ascii="Aptos" w:cs="Aptos" w:hAnsi="Aptos" w:eastAsia="Aptos"/>
          <w:rtl w:val="0"/>
          <w:lang w:val="fr-FR"/>
        </w:rPr>
        <w:t>ce qu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ils soient de bonne qualit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 A"/>
          <w:rFonts w:ascii="Aptos" w:cs="Aptos" w:hAnsi="Aptos" w:eastAsia="Aptos"/>
          <w:rtl w:val="0"/>
          <w:lang w:val="fr-FR"/>
        </w:rPr>
        <w:t>et au meilleur prix.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Assure le suivi des contrats de location et des contrats de prestations aff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rentes</w:t>
      </w:r>
    </w:p>
    <w:p>
      <w:pPr>
        <w:pStyle w:val="List Paragraph"/>
        <w:numPr>
          <w:ilvl w:val="0"/>
          <w:numId w:val="2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Collabore avec le/la charg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.e de projet pour organiser le d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placement des 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quipes, en s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assurant que les justificatifs soient fournis.</w:t>
      </w: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  <w:b w:val="1"/>
          <w:bCs w:val="1"/>
          <w:u w:val="single"/>
        </w:rPr>
      </w:pP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>Cette description des t</w:t>
      </w:r>
      <w:r>
        <w:rPr>
          <w:rStyle w:val="Aucun"/>
          <w:rFonts w:ascii="Aptos" w:cs="Aptos" w:hAnsi="Aptos" w:eastAsia="Aptos"/>
          <w:rtl w:val="0"/>
          <w:lang w:val="fr-FR"/>
        </w:rPr>
        <w:t>â</w:t>
      </w:r>
      <w:r>
        <w:rPr>
          <w:rStyle w:val="Aucun"/>
          <w:rFonts w:ascii="Aptos" w:cs="Aptos" w:hAnsi="Aptos" w:eastAsia="Aptos"/>
          <w:rtl w:val="0"/>
          <w:lang w:val="de-DE"/>
        </w:rPr>
        <w:t>ches n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>est pas exhaustive. Le/La Charg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(e) Administratif et Finance pourra </w:t>
      </w:r>
      <w:r>
        <w:rPr>
          <w:rStyle w:val="Aucun"/>
          <w:rFonts w:ascii="Aptos" w:cs="Aptos" w:hAnsi="Aptos" w:eastAsia="Aptos"/>
          <w:rtl w:val="0"/>
          <w:lang w:val="fr-FR"/>
        </w:rPr>
        <w:t>ê</w:t>
      </w:r>
      <w:r>
        <w:rPr>
          <w:rStyle w:val="Aucun"/>
          <w:rFonts w:ascii="Aptos" w:cs="Aptos" w:hAnsi="Aptos" w:eastAsia="Aptos"/>
          <w:rtl w:val="0"/>
          <w:lang w:val="fr-FR"/>
        </w:rPr>
        <w:t>tre amen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à </w:t>
      </w:r>
      <w:r>
        <w:rPr>
          <w:rStyle w:val="Aucun"/>
          <w:rFonts w:ascii="Aptos" w:cs="Aptos" w:hAnsi="Aptos" w:eastAsia="Aptos"/>
          <w:rtl w:val="0"/>
          <w:lang w:val="fr-FR"/>
        </w:rPr>
        <w:t>faire d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>autres t</w:t>
      </w:r>
      <w:r>
        <w:rPr>
          <w:rStyle w:val="Aucun"/>
          <w:rFonts w:ascii="Aptos" w:cs="Aptos" w:hAnsi="Aptos" w:eastAsia="Aptos"/>
          <w:rtl w:val="0"/>
          <w:lang w:val="fr-FR"/>
        </w:rPr>
        <w:t>â</w:t>
      </w:r>
      <w:r>
        <w:rPr>
          <w:rStyle w:val="Aucun"/>
          <w:rFonts w:ascii="Aptos" w:cs="Aptos" w:hAnsi="Aptos" w:eastAsia="Aptos"/>
          <w:rtl w:val="0"/>
          <w:lang w:val="fr-FR"/>
        </w:rPr>
        <w:t>ches en fonction des besoins du projet.</w:t>
      </w:r>
    </w:p>
    <w:p>
      <w:pPr>
        <w:pStyle w:val="Corps A"/>
        <w:outlineLvl w:val="1"/>
        <w:rPr>
          <w:rStyle w:val="Aucun"/>
          <w:rFonts w:ascii="Aptos" w:cs="Aptos" w:hAnsi="Aptos" w:eastAsia="Aptos"/>
          <w:b w:val="1"/>
          <w:bCs w:val="1"/>
          <w:sz w:val="20"/>
          <w:szCs w:val="20"/>
          <w:u w:val="single"/>
        </w:rPr>
      </w:pPr>
    </w:p>
    <w:p>
      <w:pPr>
        <w:pStyle w:val="Corps A"/>
        <w:outlineLvl w:val="1"/>
        <w:rPr>
          <w:rStyle w:val="Aucun"/>
          <w:rFonts w:ascii="Aptos" w:cs="Aptos" w:hAnsi="Aptos" w:eastAsia="Aptos"/>
          <w:b w:val="1"/>
          <w:bCs w:val="1"/>
          <w:sz w:val="32"/>
          <w:szCs w:val="32"/>
        </w:rPr>
      </w:pPr>
      <w:r>
        <w:rPr>
          <w:rStyle w:val="Aucun"/>
          <w:rFonts w:ascii="Aptos" w:cs="Aptos" w:hAnsi="Aptos" w:eastAsia="Aptos"/>
          <w:lang w:val="fr-FR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589913</wp:posOffset>
                </wp:positionH>
                <wp:positionV relativeFrom="line">
                  <wp:posOffset>297180</wp:posOffset>
                </wp:positionV>
                <wp:extent cx="6449060" cy="18415"/>
                <wp:effectExtent l="0" t="0" r="0" b="0"/>
                <wp:wrapTopAndBottom distT="0" distB="0"/>
                <wp:docPr id="1073741829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060" cy="18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6.4pt;margin-top:23.4pt;width:507.8pt;height:1.4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D9D9D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32"/>
          <w:szCs w:val="32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PROFIL RECHERCHE</w:t>
      </w: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  <w:b w:val="1"/>
          <w:bCs w:val="1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de-DE"/>
        </w:rPr>
        <w:t>Exp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riences 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Bac + 2 minimum en gestion (finances, administration, comptabilit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)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Exp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rience professionnelle de minimum deux ans en gestion administrative et financi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re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Exp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rience professionnelle en association / ONG avec financements bailleurs 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Excellente connaissance en comptabilit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 A"/>
          <w:rFonts w:ascii="Aptos" w:cs="Aptos" w:hAnsi="Aptos" w:eastAsia="Aptos"/>
          <w:rtl w:val="0"/>
          <w:lang w:val="fr-FR"/>
        </w:rPr>
        <w:t>analytique et gestion budg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taire ;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Maitrise de l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outil comptable SAGA ou autre logiciel de comptabilit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 A"/>
          <w:rFonts w:ascii="Aptos" w:cs="Aptos" w:hAnsi="Aptos" w:eastAsia="Aptos"/>
          <w:rtl w:val="0"/>
          <w:lang w:val="fr-FR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Tr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s bonne connaissance des proc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dures et outils de gestion administrative et financi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re</w:t>
      </w:r>
      <w:r>
        <w:rPr>
          <w:rStyle w:val="Aucun A"/>
          <w:rFonts w:ascii="Aptos" w:cs="Aptos" w:hAnsi="Aptos" w:eastAsia="Aptos"/>
          <w:rtl w:val="0"/>
          <w:lang w:val="fr-FR"/>
        </w:rPr>
        <w:t> </w:t>
      </w:r>
      <w:r>
        <w:rPr>
          <w:rStyle w:val="Aucun A"/>
          <w:rFonts w:ascii="Aptos" w:cs="Aptos" w:hAnsi="Aptos" w:eastAsia="Aptos"/>
          <w:rtl w:val="0"/>
          <w:lang w:val="fr-FR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Ma</w:t>
      </w:r>
      <w:r>
        <w:rPr>
          <w:rStyle w:val="Aucun A"/>
          <w:rFonts w:ascii="Aptos" w:cs="Aptos" w:hAnsi="Aptos" w:eastAsia="Aptos"/>
          <w:rtl w:val="0"/>
          <w:lang w:val="fr-FR"/>
        </w:rPr>
        <w:t>î</w:t>
      </w:r>
      <w:r>
        <w:rPr>
          <w:rStyle w:val="Aucun A"/>
          <w:rFonts w:ascii="Aptos" w:cs="Aptos" w:hAnsi="Aptos" w:eastAsia="Aptos"/>
          <w:rtl w:val="0"/>
          <w:lang w:val="fr-FR"/>
        </w:rPr>
        <w:t>trise de Outlook et des outils bureautiques (pack office, notamment Excel)</w:t>
      </w:r>
    </w:p>
    <w:p>
      <w:pPr>
        <w:pStyle w:val="Corps A"/>
        <w:spacing w:after="0"/>
        <w:jc w:val="both"/>
        <w:rPr>
          <w:rStyle w:val="Aucun A"/>
          <w:rFonts w:ascii="Aptos" w:cs="Aptos" w:hAnsi="Aptos" w:eastAsia="Aptos"/>
        </w:rPr>
      </w:pP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  <w:b w:val="1"/>
          <w:bCs w:val="1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de-DE"/>
        </w:rPr>
        <w:t>Qualit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s du/de la candidat.e.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Capacit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s d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analyse et de synth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se 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Rigueur et fiabilit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Tr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s bonnes capacit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s d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anticipation, planification et d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organisation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Bonnes capacit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s de communication orale et 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crite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Capacit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 A"/>
          <w:rFonts w:ascii="Aptos" w:cs="Aptos" w:hAnsi="Aptos" w:eastAsia="Aptos"/>
          <w:rtl w:val="0"/>
          <w:lang w:val="fr-FR"/>
        </w:rPr>
        <w:t>de travailler de mani</w:t>
      </w:r>
      <w:r>
        <w:rPr>
          <w:rStyle w:val="Aucun A"/>
          <w:rFonts w:ascii="Aptos" w:cs="Aptos" w:hAnsi="Aptos" w:eastAsia="Aptos"/>
          <w:rtl w:val="0"/>
          <w:lang w:val="fr-FR"/>
        </w:rPr>
        <w:t>è</w:t>
      </w:r>
      <w:r>
        <w:rPr>
          <w:rStyle w:val="Aucun A"/>
          <w:rFonts w:ascii="Aptos" w:cs="Aptos" w:hAnsi="Aptos" w:eastAsia="Aptos"/>
          <w:rtl w:val="0"/>
          <w:lang w:val="fr-FR"/>
        </w:rPr>
        <w:t>re autonome avec le sens des responsabilit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s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Capacit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 A"/>
          <w:rFonts w:ascii="Aptos" w:cs="Aptos" w:hAnsi="Aptos" w:eastAsia="Aptos"/>
          <w:rtl w:val="0"/>
          <w:lang w:val="fr-FR"/>
        </w:rPr>
        <w:t>de s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adapter et de g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rer les priorit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s 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Capacit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é à 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travailler en 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quipe et en partenariat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>Sens aigu de l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int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grit</w:t>
      </w:r>
      <w:r>
        <w:rPr>
          <w:rStyle w:val="Aucun A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 A"/>
          <w:rFonts w:ascii="Aptos" w:cs="Aptos" w:hAnsi="Aptos" w:eastAsia="Aptos"/>
          <w:rtl w:val="0"/>
          <w:lang w:val="fr-FR"/>
        </w:rPr>
        <w:t>et de l</w:t>
      </w:r>
      <w:r>
        <w:rPr>
          <w:rStyle w:val="Aucun A"/>
          <w:rFonts w:ascii="Aptos" w:cs="Aptos" w:hAnsi="Aptos" w:eastAsia="Aptos"/>
          <w:rtl w:val="0"/>
          <w:lang w:val="fr-FR"/>
        </w:rPr>
        <w:t>’</w:t>
      </w:r>
      <w:r>
        <w:rPr>
          <w:rStyle w:val="Aucun A"/>
          <w:rFonts w:ascii="Aptos" w:cs="Aptos" w:hAnsi="Aptos" w:eastAsia="Aptos"/>
          <w:rtl w:val="0"/>
          <w:lang w:val="fr-FR"/>
        </w:rPr>
        <w:t>honn</w:t>
      </w:r>
      <w:r>
        <w:rPr>
          <w:rStyle w:val="Aucun A"/>
          <w:rFonts w:ascii="Aptos" w:cs="Aptos" w:hAnsi="Aptos" w:eastAsia="Aptos"/>
          <w:rtl w:val="0"/>
          <w:lang w:val="fr-FR"/>
        </w:rPr>
        <w:t>ê</w:t>
      </w:r>
      <w:r>
        <w:rPr>
          <w:rStyle w:val="Aucun A"/>
          <w:rFonts w:ascii="Aptos" w:cs="Aptos" w:hAnsi="Aptos" w:eastAsia="Aptos"/>
          <w:rtl w:val="0"/>
          <w:lang w:val="fr-FR"/>
        </w:rPr>
        <w:t>tet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</w:p>
    <w:p>
      <w:pPr>
        <w:pStyle w:val="Corps A"/>
        <w:spacing w:after="0"/>
        <w:jc w:val="both"/>
        <w:rPr>
          <w:rStyle w:val="Aucun A"/>
          <w:rFonts w:ascii="Aptos" w:cs="Aptos" w:hAnsi="Aptos" w:eastAsia="Aptos"/>
        </w:rPr>
      </w:pPr>
    </w:p>
    <w:p>
      <w:pPr>
        <w:pStyle w:val="Corps A"/>
        <w:spacing w:after="0"/>
        <w:jc w:val="both"/>
        <w:rPr>
          <w:rStyle w:val="Aucun"/>
          <w:rFonts w:ascii="Aptos" w:cs="Aptos" w:hAnsi="Aptos" w:eastAsia="Aptos"/>
          <w:b w:val="1"/>
          <w:bCs w:val="1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Langues</w:t>
      </w:r>
    </w:p>
    <w:p>
      <w:pPr>
        <w:pStyle w:val="List Paragraph"/>
        <w:numPr>
          <w:ilvl w:val="0"/>
          <w:numId w:val="4"/>
        </w:numPr>
        <w:bidi w:val="0"/>
        <w:spacing w:after="0" w:line="252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 A"/>
          <w:rFonts w:ascii="Aptos" w:cs="Aptos" w:hAnsi="Aptos" w:eastAsia="Aptos"/>
          <w:rtl w:val="0"/>
          <w:lang w:val="fr-FR"/>
        </w:rPr>
        <w:t xml:space="preserve">Excellente expression orale et </w:t>
      </w:r>
      <w:r>
        <w:rPr>
          <w:rStyle w:val="Aucun A"/>
          <w:rFonts w:ascii="Aptos" w:cs="Aptos" w:hAnsi="Aptos" w:eastAsia="Aptos"/>
          <w:rtl w:val="0"/>
          <w:lang w:val="fr-FR"/>
        </w:rPr>
        <w:t>é</w:t>
      </w:r>
      <w:r>
        <w:rPr>
          <w:rStyle w:val="Aucun A"/>
          <w:rFonts w:ascii="Aptos" w:cs="Aptos" w:hAnsi="Aptos" w:eastAsia="Aptos"/>
          <w:rtl w:val="0"/>
          <w:lang w:val="fr-FR"/>
        </w:rPr>
        <w:t>crite en Darija et en Fran</w:t>
      </w:r>
      <w:r>
        <w:rPr>
          <w:rStyle w:val="Aucun A"/>
          <w:rFonts w:ascii="Aptos" w:cs="Aptos" w:hAnsi="Aptos" w:eastAsia="Aptos"/>
          <w:rtl w:val="0"/>
          <w:lang w:val="fr-FR"/>
        </w:rPr>
        <w:t>ç</w:t>
      </w:r>
      <w:r>
        <w:rPr>
          <w:rStyle w:val="Aucun A"/>
          <w:rFonts w:ascii="Aptos" w:cs="Aptos" w:hAnsi="Aptos" w:eastAsia="Aptos"/>
          <w:rtl w:val="0"/>
          <w:lang w:val="fr-FR"/>
        </w:rPr>
        <w:t>ais.</w:t>
      </w:r>
      <w:r>
        <w:rPr>
          <w:rStyle w:val="Aucun A"/>
          <w:rFonts w:ascii="Aptos" w:cs="Aptos" w:hAnsi="Aptos" w:eastAsia="Aptos"/>
        </w:rPr>
        <w:br w:type="textWrapping"/>
      </w:r>
    </w:p>
    <w:p>
      <w:pPr>
        <w:pStyle w:val="Corps A"/>
        <w:rPr>
          <w:rStyle w:val="Aucun A"/>
          <w:rFonts w:ascii="Aptos" w:cs="Aptos" w:hAnsi="Aptos" w:eastAsia="Aptos"/>
          <w:sz w:val="20"/>
          <w:szCs w:val="20"/>
        </w:rPr>
      </w:pPr>
    </w:p>
    <w:p>
      <w:pPr>
        <w:pStyle w:val="Corps A"/>
        <w:spacing w:before="21"/>
        <w:ind w:left="957" w:firstLine="0"/>
        <w:outlineLvl w:val="1"/>
        <w:rPr>
          <w:rStyle w:val="Aucun"/>
          <w:rFonts w:ascii="Aptos" w:cs="Aptos" w:hAnsi="Aptos" w:eastAsia="Aptos"/>
          <w:b w:val="1"/>
          <w:bCs w:val="1"/>
          <w:sz w:val="32"/>
          <w:szCs w:val="32"/>
        </w:rPr>
      </w:pPr>
      <w:r>
        <w:rPr>
          <w:rStyle w:val="Aucun"/>
          <w:rFonts w:ascii="Aptos" w:cs="Aptos" w:hAnsi="Aptos" w:eastAsia="Aptos"/>
          <w:lang w:val="fr-FR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589913</wp:posOffset>
                </wp:positionH>
                <wp:positionV relativeFrom="line">
                  <wp:posOffset>310515</wp:posOffset>
                </wp:positionV>
                <wp:extent cx="6449060" cy="18415"/>
                <wp:effectExtent l="0" t="0" r="0" b="0"/>
                <wp:wrapTopAndBottom distT="0" distB="0"/>
                <wp:docPr id="1073741830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060" cy="18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6.4pt;margin-top:24.5pt;width:507.8pt;height:1.4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D9D9D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32"/>
          <w:szCs w:val="32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CONDITIONS DU POSTE</w:t>
      </w:r>
    </w:p>
    <w:p>
      <w:pPr>
        <w:pStyle w:val="Corps A"/>
        <w:spacing w:before="59"/>
        <w:ind w:left="957" w:firstLine="0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Statut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: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contrat de prestation de service de </w:t>
      </w:r>
      <w:r>
        <w:rPr>
          <w:rStyle w:val="Aucun"/>
          <w:rFonts w:ascii="Aptos" w:cs="Aptos" w:hAnsi="Aptos" w:eastAsia="Aptos"/>
          <w:rtl w:val="0"/>
          <w:lang w:val="fr-FR"/>
        </w:rPr>
        <w:t>5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 mois sous 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gime auto-entrepreneur </w:t>
      </w:r>
    </w:p>
    <w:p>
      <w:pPr>
        <w:pStyle w:val="Corps A"/>
        <w:ind w:left="957" w:firstLine="0"/>
        <w:jc w:val="both"/>
        <w:rPr>
          <w:rStyle w:val="Aucun"/>
          <w:rFonts w:ascii="Aptos" w:cs="Aptos" w:hAnsi="Aptos" w:eastAsia="Aptos"/>
          <w:b w:val="1"/>
          <w:bCs w:val="1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Horaire de travail par semaine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 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: </w:t>
      </w:r>
      <w:r>
        <w:rPr>
          <w:rStyle w:val="Aucun"/>
          <w:rFonts w:ascii="Aptos" w:cs="Aptos" w:hAnsi="Aptos" w:eastAsia="Aptos"/>
          <w:rtl w:val="0"/>
          <w:lang w:val="fr-FR"/>
        </w:rPr>
        <w:t>Temps plein</w:t>
      </w:r>
    </w:p>
    <w:p>
      <w:pPr>
        <w:pStyle w:val="Corps A"/>
        <w:ind w:left="957" w:firstLine="0"/>
        <w:jc w:val="both"/>
        <w:rPr>
          <w:rStyle w:val="Aucun"/>
          <w:rFonts w:ascii="Aptos" w:cs="Aptos" w:hAnsi="Aptos" w:eastAsia="Aptos"/>
          <w:b w:val="1"/>
          <w:bCs w:val="1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Sous la responsabilit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fr-FR"/>
        </w:rPr>
        <w:t>de le/la pr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sident(e)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.</w:t>
      </w:r>
    </w:p>
    <w:p>
      <w:pPr>
        <w:pStyle w:val="Corps A"/>
        <w:spacing w:before="12"/>
        <w:ind w:left="957" w:firstLine="0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Dates du poste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: </w:t>
      </w:r>
      <w:r>
        <w:rPr>
          <w:rStyle w:val="Aucun"/>
          <w:rFonts w:ascii="Aptos" w:cs="Aptos" w:hAnsi="Aptos" w:eastAsia="Aptos"/>
          <w:rtl w:val="0"/>
          <w:lang w:val="fr-FR"/>
        </w:rPr>
        <w:t>Juillet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 </w:t>
      </w:r>
      <w:r>
        <w:rPr>
          <w:rStyle w:val="Aucun"/>
          <w:rFonts w:ascii="Aptos" w:cs="Aptos" w:hAnsi="Aptos" w:eastAsia="Aptos"/>
          <w:rtl w:val="0"/>
          <w:lang w:val="en-US"/>
        </w:rPr>
        <w:t>2024</w:t>
      </w:r>
    </w:p>
    <w:p>
      <w:pPr>
        <w:pStyle w:val="Corps A"/>
        <w:spacing w:before="1"/>
        <w:ind w:left="957" w:firstLine="0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Localisation </w:t>
      </w:r>
      <w:r>
        <w:rPr>
          <w:rStyle w:val="Aucun"/>
          <w:rFonts w:ascii="Aptos" w:cs="Aptos" w:hAnsi="Aptos" w:eastAsia="Aptos"/>
          <w:rtl w:val="0"/>
          <w:lang w:val="fr-FR"/>
        </w:rPr>
        <w:t>: Casablanca, avec de possibles d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placements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Rabat et Marrakech. </w:t>
      </w:r>
    </w:p>
    <w:p>
      <w:pPr>
        <w:pStyle w:val="Corps A"/>
        <w:spacing w:after="0" w:line="276" w:lineRule="auto"/>
        <w:ind w:left="957" w:firstLine="0"/>
        <w:jc w:val="both"/>
        <w:outlineLvl w:val="3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Conditions contractuelles </w:t>
      </w:r>
      <w:r>
        <w:rPr>
          <w:rStyle w:val="Aucun"/>
          <w:rFonts w:ascii="Aptos" w:cs="Aptos" w:hAnsi="Aptos" w:eastAsia="Aptos"/>
          <w:rtl w:val="0"/>
          <w:lang w:val="fr-FR"/>
        </w:rPr>
        <w:t>:</w:t>
      </w:r>
    </w:p>
    <w:p>
      <w:pPr>
        <w:pStyle w:val="Corps A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rFonts w:ascii="Aptos" w:cs="Aptos" w:hAnsi="Aptos" w:eastAsia="Aptos"/>
          <w:rtl w:val="0"/>
          <w:lang w:val="fr-FR"/>
        </w:rPr>
      </w:pPr>
      <w:r>
        <w:rPr>
          <w:rStyle w:val="Aucun"/>
          <w:rFonts w:ascii="Aptos" w:cs="Aptos" w:hAnsi="Aptos" w:eastAsia="Aptos"/>
          <w:rtl w:val="0"/>
          <w:lang w:val="fr-FR"/>
        </w:rPr>
        <w:t>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mun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ration selon</w:t>
      </w:r>
      <w:r>
        <w:rPr>
          <w:rStyle w:val="Aucun"/>
          <w:rFonts w:ascii="Aptos" w:cs="Aptos" w:hAnsi="Aptos" w:eastAsia="Aptos"/>
          <w:spacing w:val="0"/>
          <w:rtl w:val="0"/>
          <w:lang w:val="fr-FR"/>
        </w:rPr>
        <w:t xml:space="preserve"> </w:t>
      </w:r>
      <w:r>
        <w:rPr>
          <w:rStyle w:val="Aucun"/>
          <w:rFonts w:ascii="Aptos" w:cs="Aptos" w:hAnsi="Aptos" w:eastAsia="Aptos"/>
          <w:rtl w:val="0"/>
          <w:lang w:val="fr-FR"/>
        </w:rPr>
        <w:t>profil et exp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en-US"/>
        </w:rPr>
        <w:t xml:space="preserve">rience </w:t>
      </w:r>
    </w:p>
    <w:p>
      <w:pPr>
        <w:pStyle w:val="Corps A"/>
        <w:tabs>
          <w:tab w:val="left" w:pos="1679"/>
        </w:tabs>
        <w:bidi w:val="0"/>
        <w:spacing w:before="1" w:after="0" w:line="276" w:lineRule="auto"/>
        <w:ind w:left="0" w:right="0" w:firstLine="0"/>
        <w:jc w:val="both"/>
        <w:rPr>
          <w:rStyle w:val="Aucun A"/>
          <w:rFonts w:ascii="Aptos" w:cs="Aptos" w:hAnsi="Aptos" w:eastAsia="Aptos"/>
          <w:rtl w:val="0"/>
        </w:rPr>
      </w:pPr>
    </w:p>
    <w:p>
      <w:pPr>
        <w:pStyle w:val="Corps A"/>
        <w:tabs>
          <w:tab w:val="left" w:pos="1677"/>
          <w:tab w:val="left" w:pos="1679"/>
        </w:tabs>
        <w:spacing w:before="1"/>
        <w:ind w:left="1678" w:firstLine="0"/>
        <w:jc w:val="both"/>
        <w:rPr>
          <w:rStyle w:val="Aucun A"/>
          <w:rFonts w:ascii="Aptos" w:cs="Aptos" w:hAnsi="Aptos" w:eastAsia="Aptos"/>
          <w:sz w:val="20"/>
          <w:szCs w:val="20"/>
        </w:rPr>
      </w:pPr>
    </w:p>
    <w:p>
      <w:pPr>
        <w:pStyle w:val="Corps A"/>
        <w:pBdr>
          <w:top w:val="nil"/>
          <w:left w:val="nil"/>
          <w:bottom w:val="single" w:color="000000" w:sz="6" w:space="0" w:shadow="0" w:frame="0"/>
          <w:right w:val="nil"/>
        </w:pBdr>
        <w:spacing w:after="0" w:line="240" w:lineRule="auto"/>
        <w:jc w:val="both"/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32"/>
          <w:szCs w:val="3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     COMMENT POSTULER</w:t>
      </w:r>
      <w:r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 </w:t>
      </w:r>
      <w:r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32"/>
          <w:szCs w:val="32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?</w:t>
      </w:r>
    </w:p>
    <w:p>
      <w:pPr>
        <w:pStyle w:val="Corps A"/>
        <w:spacing w:after="0" w:line="240" w:lineRule="auto"/>
        <w:jc w:val="both"/>
        <w:rPr>
          <w:rStyle w:val="Aucun"/>
          <w:rFonts w:ascii="Aptos" w:cs="Aptos" w:hAnsi="Aptos" w:eastAsia="Aptos"/>
          <w:b w:val="1"/>
          <w:bCs w:val="1"/>
          <w:outline w:val="0"/>
          <w:color w:val="c00000"/>
          <w:sz w:val="14"/>
          <w:szCs w:val="14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Corps A"/>
        <w:spacing w:after="0" w:line="276" w:lineRule="auto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u w:val="single"/>
          <w:rtl w:val="0"/>
          <w:lang w:val="fr-FR"/>
        </w:rPr>
        <w:t>Composition du dossier de candidature</w:t>
      </w:r>
      <w:r>
        <w:rPr>
          <w:rStyle w:val="Aucun"/>
          <w:rFonts w:ascii="Aptos" w:cs="Aptos" w:hAnsi="Aptos" w:eastAsia="Aptos"/>
          <w:rtl w:val="0"/>
          <w:lang w:val="fr-FR"/>
        </w:rPr>
        <w:t> 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: </w:t>
      </w:r>
    </w:p>
    <w:p>
      <w:pPr>
        <w:pStyle w:val="Corps A"/>
        <w:spacing w:after="0" w:line="276" w:lineRule="auto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>- Un CV d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taill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en-US"/>
        </w:rPr>
        <w:t>et actualis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fr-FR"/>
        </w:rPr>
        <w:t>avec la photocopie de la carte d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>identit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é </w:t>
      </w:r>
      <w:r>
        <w:rPr>
          <w:rStyle w:val="Aucun"/>
          <w:rFonts w:ascii="Aptos" w:cs="Aptos" w:hAnsi="Aptos" w:eastAsia="Aptos"/>
          <w:rtl w:val="0"/>
          <w:lang w:val="fr-FR"/>
        </w:rPr>
        <w:t>nationale ;</w:t>
      </w:r>
    </w:p>
    <w:p>
      <w:pPr>
        <w:pStyle w:val="Corps A"/>
        <w:spacing w:after="0" w:line="276" w:lineRule="auto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>- Une lettre de motivation ;</w:t>
      </w:r>
    </w:p>
    <w:p>
      <w:pPr>
        <w:pStyle w:val="Corps A"/>
        <w:spacing w:after="0" w:line="276" w:lineRule="auto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>- Les copies de dipl</w:t>
      </w:r>
      <w:r>
        <w:rPr>
          <w:rStyle w:val="Aucun"/>
          <w:rFonts w:ascii="Aptos" w:cs="Aptos" w:hAnsi="Aptos" w:eastAsia="Aptos"/>
          <w:rtl w:val="0"/>
          <w:lang w:val="fr-FR"/>
        </w:rPr>
        <w:t>ô</w:t>
      </w:r>
      <w:r>
        <w:rPr>
          <w:rStyle w:val="Aucun"/>
          <w:rFonts w:ascii="Aptos" w:cs="Aptos" w:hAnsi="Aptos" w:eastAsia="Aptos"/>
          <w:rtl w:val="0"/>
          <w:lang w:val="fr-FR"/>
        </w:rPr>
        <w:t>mes et attestations justifiant le niveau universitaire demand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, ainsi que les formations accomplies ;</w:t>
      </w:r>
    </w:p>
    <w:p>
      <w:pPr>
        <w:pStyle w:val="Corps A"/>
        <w:spacing w:after="0" w:line="276" w:lineRule="auto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>- Tout document de 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f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rence ou pi</w:t>
      </w:r>
      <w:r>
        <w:rPr>
          <w:rStyle w:val="Aucun"/>
          <w:rFonts w:ascii="Aptos" w:cs="Aptos" w:hAnsi="Aptos" w:eastAsia="Aptos"/>
          <w:rtl w:val="0"/>
          <w:lang w:val="fr-FR"/>
        </w:rPr>
        <w:t>è</w:t>
      </w:r>
      <w:r>
        <w:rPr>
          <w:rStyle w:val="Aucun"/>
          <w:rFonts w:ascii="Aptos" w:cs="Aptos" w:hAnsi="Aptos" w:eastAsia="Aptos"/>
          <w:rtl w:val="0"/>
          <w:lang w:val="fr-FR"/>
        </w:rPr>
        <w:t>ce pertinents joints en rapport avec 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pt-PT"/>
        </w:rPr>
        <w:t>exp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rience du candidat(e) ;</w:t>
      </w:r>
    </w:p>
    <w:p>
      <w:pPr>
        <w:pStyle w:val="Corps A"/>
        <w:spacing w:after="0" w:line="276" w:lineRule="auto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>- Au minimum deux 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f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rences professionnelles avec leurs coordonn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es</w:t>
      </w:r>
    </w:p>
    <w:p>
      <w:pPr>
        <w:pStyle w:val="Corps A"/>
        <w:spacing w:after="0" w:line="276" w:lineRule="auto"/>
        <w:jc w:val="both"/>
        <w:rPr>
          <w:rStyle w:val="Aucun A"/>
          <w:rFonts w:ascii="Aptos" w:cs="Aptos" w:hAnsi="Aptos" w:eastAsia="Aptos"/>
        </w:rPr>
      </w:pPr>
    </w:p>
    <w:p>
      <w:pPr>
        <w:pStyle w:val="Corps A"/>
        <w:spacing w:after="0" w:line="276" w:lineRule="auto"/>
        <w:jc w:val="both"/>
        <w:rPr>
          <w:rStyle w:val="Aucun"/>
          <w:rFonts w:ascii="Aptos" w:cs="Aptos" w:hAnsi="Aptos" w:eastAsia="Aptos"/>
        </w:rPr>
      </w:pPr>
      <w:r>
        <w:rPr>
          <w:rStyle w:val="Aucun"/>
          <w:rFonts w:ascii="Aptos" w:cs="Aptos" w:hAnsi="Aptos" w:eastAsia="Aptos"/>
          <w:rtl w:val="0"/>
          <w:lang w:val="fr-FR"/>
        </w:rPr>
        <w:t xml:space="preserve">Les dossiers de candidatures doivent </w:t>
      </w:r>
      <w:r>
        <w:rPr>
          <w:rStyle w:val="Aucun"/>
          <w:rFonts w:ascii="Aptos" w:cs="Aptos" w:hAnsi="Aptos" w:eastAsia="Aptos"/>
          <w:rtl w:val="0"/>
          <w:lang w:val="fr-FR"/>
        </w:rPr>
        <w:t>ê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tre exclusivement 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lectroniques et adress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s par courrier 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lectronique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l</w:t>
      </w:r>
      <w:r>
        <w:rPr>
          <w:rStyle w:val="Aucun"/>
          <w:rFonts w:ascii="Aptos" w:cs="Aptos" w:hAnsi="Aptos" w:eastAsia="Aptos"/>
          <w:rtl w:val="0"/>
          <w:lang w:val="fr-FR"/>
        </w:rPr>
        <w:t>’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adresse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: </w:t>
      </w:r>
      <w:r>
        <w:rPr>
          <w:rStyle w:val="Hyperlink.1"/>
          <w:rFonts w:ascii="Aptos" w:cs="Aptos" w:hAnsi="Aptos" w:eastAsia="Aptos"/>
          <w:lang w:val="fr-FR"/>
        </w:rPr>
        <w:fldChar w:fldCharType="begin" w:fldLock="0"/>
      </w:r>
      <w:r>
        <w:rPr>
          <w:rStyle w:val="Hyperlink.1"/>
          <w:rFonts w:ascii="Aptos" w:cs="Aptos" w:hAnsi="Aptos" w:eastAsia="Aptos"/>
          <w:lang w:val="fr-FR"/>
        </w:rPr>
        <w:instrText xml:space="preserve"> HYPERLINK "http://smpc.ma"</w:instrText>
      </w:r>
      <w:r>
        <w:rPr>
          <w:rStyle w:val="Hyperlink.1"/>
          <w:rFonts w:ascii="Aptos" w:cs="Aptos" w:hAnsi="Aptos" w:eastAsia="Aptos"/>
          <w:lang w:val="fr-FR"/>
        </w:rPr>
        <w:fldChar w:fldCharType="separate" w:fldLock="0"/>
      </w:r>
      <w:r>
        <w:rPr>
          <w:rStyle w:val="Hyperlink.1"/>
          <w:rFonts w:ascii="Aptos" w:cs="Aptos" w:hAnsi="Aptos" w:eastAsia="Aptos"/>
          <w:rtl w:val="0"/>
          <w:lang w:val="fr-FR"/>
        </w:rPr>
        <w:t>smpc.ma</w:t>
      </w:r>
      <w:r>
        <w:rPr/>
        <w:fldChar w:fldCharType="end" w:fldLock="0"/>
      </w:r>
      <w:r>
        <w:rPr>
          <w:rStyle w:val="Hyperlink.1"/>
          <w:rFonts w:ascii="Aptos" w:cs="Aptos" w:hAnsi="Aptos" w:eastAsia="Aptos"/>
          <w:rtl w:val="0"/>
          <w:lang w:val="fr-FR"/>
        </w:rPr>
        <w:t xml:space="preserve">@gmail.com 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a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vant le 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14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/0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7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en-US"/>
        </w:rPr>
        <w:t xml:space="preserve">/2024 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b w:val="1"/>
          <w:bCs w:val="1"/>
          <w:rtl w:val="0"/>
          <w:lang w:val="fr-FR"/>
        </w:rPr>
        <w:t>18h00</w:t>
      </w:r>
      <w:r>
        <w:rPr>
          <w:rStyle w:val="Aucun"/>
          <w:rFonts w:ascii="Aptos" w:cs="Aptos" w:hAnsi="Aptos" w:eastAsia="Aptos"/>
          <w:rtl w:val="0"/>
          <w:lang w:val="fr-FR"/>
        </w:rPr>
        <w:t>.</w:t>
      </w:r>
    </w:p>
    <w:p>
      <w:pPr>
        <w:pStyle w:val="Corps A"/>
        <w:spacing w:after="0" w:line="276" w:lineRule="auto"/>
        <w:jc w:val="both"/>
      </w:pPr>
      <w:r>
        <w:rPr>
          <w:rStyle w:val="Aucun"/>
          <w:rFonts w:ascii="Aptos" w:cs="Aptos" w:hAnsi="Aptos" w:eastAsia="Aptos"/>
          <w:rtl w:val="0"/>
          <w:lang w:val="fr-FR"/>
        </w:rPr>
        <w:t>Le recrutement implique une pr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-s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lection sur dossier (les candidats pr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lectionn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seront inform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par t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l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it-IT"/>
        </w:rPr>
        <w:t xml:space="preserve">phone), un test 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crit et entretien et la prise de 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f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rence. Les CV seront examin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s au fur et 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mesure de leur r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ception et continueront </w:t>
      </w:r>
      <w:r>
        <w:rPr>
          <w:rStyle w:val="Aucun"/>
          <w:rFonts w:ascii="Aptos" w:cs="Aptos" w:hAnsi="Aptos" w:eastAsia="Aptos"/>
          <w:rtl w:val="0"/>
          <w:lang w:val="fr-FR"/>
        </w:rPr>
        <w:t>à ê</w:t>
      </w:r>
      <w:r>
        <w:rPr>
          <w:rStyle w:val="Aucun"/>
          <w:rFonts w:ascii="Aptos" w:cs="Aptos" w:hAnsi="Aptos" w:eastAsia="Aptos"/>
          <w:rtl w:val="0"/>
          <w:lang w:val="fr-FR"/>
        </w:rPr>
        <w:t>tre re</w:t>
      </w:r>
      <w:r>
        <w:rPr>
          <w:rStyle w:val="Aucun"/>
          <w:rFonts w:ascii="Aptos" w:cs="Aptos" w:hAnsi="Aptos" w:eastAsia="Aptos"/>
          <w:rtl w:val="0"/>
          <w:lang w:val="fr-FR"/>
        </w:rPr>
        <w:t>ç</w:t>
      </w:r>
      <w:r>
        <w:rPr>
          <w:rStyle w:val="Aucun"/>
          <w:rFonts w:ascii="Aptos" w:cs="Aptos" w:hAnsi="Aptos" w:eastAsia="Aptos"/>
          <w:rtl w:val="0"/>
          <w:lang w:val="fr-FR"/>
        </w:rPr>
        <w:t>us et examin</w:t>
      </w:r>
      <w:r>
        <w:rPr>
          <w:rStyle w:val="Aucun"/>
          <w:rFonts w:ascii="Aptos" w:cs="Aptos" w:hAnsi="Aptos" w:eastAsia="Aptos"/>
          <w:rtl w:val="0"/>
          <w:lang w:val="fr-FR"/>
        </w:rPr>
        <w:t>é</w:t>
      </w:r>
      <w:r>
        <w:rPr>
          <w:rStyle w:val="Aucun"/>
          <w:rFonts w:ascii="Aptos" w:cs="Aptos" w:hAnsi="Aptos" w:eastAsia="Aptos"/>
          <w:rtl w:val="0"/>
          <w:lang w:val="fr-FR"/>
        </w:rPr>
        <w:t>s jusqu'</w:t>
      </w:r>
      <w:r>
        <w:rPr>
          <w:rStyle w:val="Aucun"/>
          <w:rFonts w:ascii="Aptos" w:cs="Aptos" w:hAnsi="Aptos" w:eastAsia="Aptos"/>
          <w:rtl w:val="0"/>
          <w:lang w:val="fr-FR"/>
        </w:rPr>
        <w:t xml:space="preserve">à </w:t>
      </w:r>
      <w:r>
        <w:rPr>
          <w:rStyle w:val="Aucun"/>
          <w:rFonts w:ascii="Aptos" w:cs="Aptos" w:hAnsi="Aptos" w:eastAsia="Aptos"/>
          <w:rtl w:val="0"/>
          <w:lang w:val="fr-FR"/>
        </w:rPr>
        <w:t>ce que le poste soit pourvu.</w:t>
      </w:r>
    </w:p>
    <w:sectPr>
      <w:headerReference w:type="default" r:id="rId5"/>
      <w:footerReference w:type="default" r:id="rId6"/>
      <w:pgSz w:w="11920" w:h="16840" w:orient="portrait"/>
      <w:pgMar w:top="851" w:right="1134" w:bottom="851" w:left="1134" w:header="142" w:footer="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KENZA NAJI" w:date="2024-05-16T11:05:39Z">
    <w:p w14:paraId="1111FFFF">
      <w:pPr>
        <w:pStyle w:val="Par défaut"/>
      </w:pPr>
    </w:p>
    <w:p w14:paraId="11120000">
      <w:pPr>
        <w:pStyle w:val="Par défaut"/>
      </w:pPr>
      <w:r>
        <w:rPr>
          <w:rFonts w:cs="Arial Unicode MS" w:eastAsia="Arial Unicode MS"/>
          <w:rtl w:val="0"/>
        </w:rPr>
        <w:t>Gabrielle je n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ai pas chang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cette date en attendant qu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on d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finisse le nouvel chronogramme et la date de publication de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offre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ptos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tabs>
          <w:tab w:val="left" w:pos="1679"/>
        </w:tabs>
        <w:ind w:left="1678" w:hanging="3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679"/>
        </w:tabs>
        <w:ind w:left="2703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679"/>
        </w:tabs>
        <w:ind w:left="3726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679"/>
        </w:tabs>
        <w:ind w:left="4748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679"/>
        </w:tabs>
        <w:ind w:left="5771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679"/>
        </w:tabs>
        <w:ind w:left="6794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679"/>
        </w:tabs>
        <w:ind w:left="7816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679"/>
        </w:tabs>
        <w:ind w:left="8839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679"/>
        </w:tabs>
        <w:ind w:left="9862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heading 3">
    <w:name w:val="heading 3"/>
    <w:next w:val="Corps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8"/>
      <w:szCs w:val="28"/>
      <w:u w:val="none" w:color="2f5496"/>
      <w:shd w:val="nil" w:color="auto" w:fill="auto"/>
      <w:vertAlign w:val="baseline"/>
      <w:lang w:val="fr-FR"/>
      <w14:textFill>
        <w14:solidFill>
          <w14:srgbClr w14:val="2F5496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Arial" w:cs="Arial" w:hAnsi="Arial" w:eastAsia="Arial"/>
      <w:b w:val="1"/>
      <w:bCs w:val="1"/>
      <w:outline w:val="0"/>
      <w:color w:val="c00000"/>
      <w:sz w:val="26"/>
      <w:szCs w:val="26"/>
      <w:u w:color="c00000"/>
      <w14:textFill>
        <w14:solidFill>
          <w14:srgbClr w14:val="C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 A">
    <w:name w:val="Aucun A"/>
    <w:basedOn w:val="Aucun"/>
  </w:style>
  <w:style w:type="paragraph" w:styleId="heading 1">
    <w:name w:val="heading 1"/>
    <w:next w:val="Corps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40" w:line="240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864"/>
      <w:spacing w:val="0"/>
      <w:kern w:val="0"/>
      <w:position w:val="0"/>
      <w:sz w:val="36"/>
      <w:szCs w:val="36"/>
      <w:u w:val="none" w:color="1f3864"/>
      <w:shd w:val="nil" w:color="auto" w:fill="auto"/>
      <w:vertAlign w:val="baseline"/>
      <w:lang w:val="fr-FR"/>
      <w14:textFill>
        <w14:solidFill>
          <w14:srgbClr w14:val="1F3864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character" w:styleId="Hyperlink.1">
    <w:name w:val="Hyperlink.1"/>
    <w:basedOn w:val="Aucun"/>
    <w:next w:val="Hyperlink.1"/>
    <w:rPr>
      <w:rFonts w:ascii="Aptos" w:cs="Aptos" w:hAnsi="Aptos" w:eastAsia="Aptos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