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19" w:rsidRPr="000B2A19" w:rsidRDefault="000B2A19" w:rsidP="000B2A19">
      <w:pPr>
        <w:shd w:val="clear" w:color="auto" w:fill="E6F3FE"/>
        <w:spacing w:after="100" w:afterAutospacing="1" w:line="375" w:lineRule="atLeast"/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</w:pPr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>L</w:t>
      </w:r>
      <w:r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>’Association les Enfants de l’Ovale Maroc recrute un ou une cand</w:t>
      </w:r>
      <w:r w:rsidR="000A2AF3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>idate pour le poste de Responsable</w:t>
      </w:r>
      <w:r w:rsidR="00901EDD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 xml:space="preserve"> de centre</w:t>
      </w:r>
      <w:r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 xml:space="preserve">, </w:t>
      </w:r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>sous contrat à durée indéterminée, dans le cadre de la législation locale marocaine.</w:t>
      </w:r>
    </w:p>
    <w:p w:rsidR="000B2A19" w:rsidRPr="000B2A19" w:rsidRDefault="000B2A19" w:rsidP="000B2A19">
      <w:pPr>
        <w:shd w:val="clear" w:color="auto" w:fill="E6F3FE"/>
        <w:spacing w:after="100" w:afterAutospacing="1" w:line="375" w:lineRule="atLeast"/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</w:pPr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  <w:t>Date limite pour le dépôt des candidatures</w:t>
      </w:r>
      <w:r w:rsidR="0009783E"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  <w:t xml:space="preserve"> uniquement par </w:t>
      </w:r>
      <w:proofErr w:type="gramStart"/>
      <w:r w:rsidR="0009783E"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  <w:t>mail</w:t>
      </w:r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  <w:t>:</w:t>
      </w:r>
      <w:proofErr w:type="gramEnd"/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eastAsia="fr-FR"/>
        </w:rPr>
        <w:t> </w:t>
      </w:r>
      <w:r w:rsidR="0009783E" w:rsidRPr="005F435E">
        <w:rPr>
          <w:rFonts w:ascii="Arial" w:eastAsia="Times New Roman" w:hAnsi="Arial" w:cs="Arial"/>
          <w:b/>
          <w:bCs/>
          <w:color w:val="616161"/>
          <w:sz w:val="27"/>
          <w:szCs w:val="27"/>
          <w:highlight w:val="yellow"/>
          <w:lang w:val="fr-BE" w:eastAsia="fr-FR"/>
        </w:rPr>
        <w:t>15/07/2024 à 17h</w:t>
      </w:r>
      <w:r w:rsidR="00C51AA2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 xml:space="preserve"> </w:t>
      </w:r>
      <w:r w:rsidRPr="000B2A19">
        <w:rPr>
          <w:rFonts w:ascii="Arial" w:eastAsia="Times New Roman" w:hAnsi="Arial" w:cs="Arial"/>
          <w:b/>
          <w:bCs/>
          <w:color w:val="616161"/>
          <w:sz w:val="27"/>
          <w:szCs w:val="27"/>
          <w:lang w:val="fr-BE" w:eastAsia="fr-FR"/>
        </w:rPr>
        <w:t>(heure locale de Rabat).</w:t>
      </w:r>
    </w:p>
    <w:p w:rsidR="000B2A19" w:rsidRPr="000B2A19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0B2A19">
        <w:rPr>
          <w:rFonts w:ascii="Arial" w:eastAsia="Times New Roman" w:hAnsi="Arial" w:cs="Arial"/>
          <w:b/>
          <w:bCs/>
          <w:color w:val="616161"/>
          <w:sz w:val="24"/>
          <w:szCs w:val="24"/>
          <w:lang w:eastAsia="fr-FR"/>
        </w:rPr>
        <w:t xml:space="preserve">Nous </w:t>
      </w:r>
      <w:proofErr w:type="gramStart"/>
      <w:r w:rsidRPr="000B2A19">
        <w:rPr>
          <w:rFonts w:ascii="Arial" w:eastAsia="Times New Roman" w:hAnsi="Arial" w:cs="Arial"/>
          <w:b/>
          <w:bCs/>
          <w:color w:val="616161"/>
          <w:sz w:val="24"/>
          <w:szCs w:val="24"/>
          <w:lang w:eastAsia="fr-FR"/>
        </w:rPr>
        <w:t>sommes:</w:t>
      </w:r>
      <w:proofErr w:type="gramEnd"/>
    </w:p>
    <w:p w:rsidR="000B2A19" w:rsidRDefault="000B2A19" w:rsidP="000B2A19">
      <w:pPr>
        <w:pStyle w:val="xs7"/>
        <w:shd w:val="clear" w:color="auto" w:fill="FFFFFF"/>
        <w:spacing w:before="0" w:beforeAutospacing="0" w:after="0" w:afterAutospacing="0"/>
        <w:jc w:val="both"/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</w:pPr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Les Enfants de l’Ovale Maroc (EDOM), e</w:t>
      </w:r>
      <w:r w:rsidR="005F435E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st une association marocaine créée</w:t>
      </w:r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 en 2004 </w:t>
      </w:r>
      <w:r w:rsidR="00736F1D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qui accompagne dans leur parcours scolaire et personnel les enfants de la commune rurale de Mers El </w:t>
      </w:r>
      <w:proofErr w:type="spellStart"/>
      <w:r w:rsidR="00736F1D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Kheir</w:t>
      </w:r>
      <w:proofErr w:type="spellEnd"/>
      <w:r w:rsidR="00736F1D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 à </w:t>
      </w:r>
      <w:proofErr w:type="spellStart"/>
      <w:r w:rsidR="00736F1D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Témara</w:t>
      </w:r>
      <w:proofErr w:type="spellEnd"/>
      <w:r w:rsidR="00736F1D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. </w:t>
      </w:r>
    </w:p>
    <w:p w:rsidR="00736F1D" w:rsidRDefault="00736F1D" w:rsidP="000B2A19">
      <w:pPr>
        <w:pStyle w:val="xs7"/>
        <w:shd w:val="clear" w:color="auto" w:fill="FFFFFF"/>
        <w:spacing w:before="0" w:beforeAutospacing="0" w:after="0" w:afterAutospacing="0"/>
        <w:jc w:val="both"/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</w:pPr>
    </w:p>
    <w:p w:rsidR="00736F1D" w:rsidRPr="000F4A4C" w:rsidRDefault="00736F1D" w:rsidP="00736F1D">
      <w:pPr>
        <w:pStyle w:val="xs7"/>
        <w:shd w:val="clear" w:color="auto" w:fill="FFFFFF"/>
        <w:spacing w:before="0" w:beforeAutospacing="0" w:after="0" w:afterAutospacing="0"/>
        <w:jc w:val="both"/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</w:pPr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Chaque année, nous accueillons près de 300 enfants, filles et garçons, entre 6 et 16 </w:t>
      </w:r>
      <w:proofErr w:type="gramStart"/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ans,  et</w:t>
      </w:r>
      <w:proofErr w:type="gramEnd"/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 les accompagnons dans leur scolarité avec des cours de soutien multidisciplinaires, leur santé, les sensibilisant à la protection de l’environnement. De nombreuses activités culturelles, et créatives sont également au programme de l’association. Nous inculquons à nos bénéficiaires les valeurs de citoyenneté ainsi que celles du sport</w:t>
      </w:r>
      <w:r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, dont le rugby en </w:t>
      </w:r>
      <w:proofErr w:type="gramStart"/>
      <w:r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particulier</w:t>
      </w:r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>:</w:t>
      </w:r>
      <w:proofErr w:type="gramEnd"/>
      <w:r w:rsidRPr="000F4A4C"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  <w:t xml:space="preserve"> le sens de la solidarité, la vie en communauté, le respect de l’autre, le courage et l’engagement,  la complémentarité des compétences et l’égalité des genres. </w:t>
      </w:r>
    </w:p>
    <w:p w:rsidR="00736F1D" w:rsidRPr="000F4A4C" w:rsidRDefault="00736F1D" w:rsidP="000B2A19">
      <w:pPr>
        <w:pStyle w:val="xs7"/>
        <w:shd w:val="clear" w:color="auto" w:fill="FFFFFF"/>
        <w:spacing w:before="0" w:beforeAutospacing="0" w:after="0" w:afterAutospacing="0"/>
        <w:jc w:val="both"/>
        <w:rPr>
          <w:rStyle w:val="xbumpedfont15"/>
          <w:rFonts w:ascii="Arial" w:hAnsi="Arial" w:cs="Arial"/>
          <w:color w:val="666666"/>
          <w:sz w:val="22"/>
          <w:szCs w:val="22"/>
          <w:bdr w:val="none" w:sz="0" w:space="0" w:color="auto" w:frame="1"/>
        </w:rPr>
      </w:pPr>
    </w:p>
    <w:p w:rsidR="000B2A19" w:rsidRPr="000F4A4C" w:rsidRDefault="000B2A19" w:rsidP="000B2A19">
      <w:pPr>
        <w:pStyle w:val="xs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Nous offrons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Nous proposons un </w:t>
      </w:r>
      <w:r w:rsidR="000A2AF3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poste de Responsable</w:t>
      </w:r>
      <w:r w:rsidR="00901EDD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 de centre</w:t>
      </w: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 </w:t>
      </w:r>
      <w:r w:rsidR="0083449B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de notre association à Mers El </w:t>
      </w:r>
      <w:proofErr w:type="spellStart"/>
      <w:r w:rsidR="0083449B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Kheir</w:t>
      </w:r>
      <w:proofErr w:type="spellEnd"/>
      <w:r w:rsidR="0083449B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 à </w:t>
      </w:r>
      <w:proofErr w:type="spellStart"/>
      <w:proofErr w:type="gramStart"/>
      <w:r w:rsidR="0083449B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Témara</w:t>
      </w:r>
      <w:proofErr w:type="spellEnd"/>
      <w:r w:rsidR="0083449B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.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>.</w:t>
      </w:r>
      <w:proofErr w:type="gramEnd"/>
    </w:p>
    <w:p w:rsidR="000B2A19" w:rsidRPr="000F4A4C" w:rsidRDefault="000F4A4C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>
        <w:rPr>
          <w:rFonts w:ascii="Arial" w:eastAsia="Times New Roman" w:hAnsi="Arial" w:cs="Arial"/>
          <w:b/>
          <w:bCs/>
          <w:color w:val="616161"/>
          <w:lang w:val="fr-BE" w:eastAsia="fr-FR"/>
        </w:rPr>
        <w:t>Fonctions :</w:t>
      </w:r>
    </w:p>
    <w:p w:rsidR="0083449B" w:rsidRPr="000F4A4C" w:rsidRDefault="000B2A19" w:rsidP="008344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Le/la candidat(e) retenu(e) exécutera les tâches suiv</w:t>
      </w:r>
      <w:r w:rsidR="0083449B" w:rsidRPr="000F4A4C">
        <w:rPr>
          <w:rFonts w:ascii="Arial" w:eastAsia="Times New Roman" w:hAnsi="Arial" w:cs="Arial"/>
          <w:color w:val="616161"/>
          <w:lang w:val="fr-BE" w:eastAsia="fr-FR"/>
        </w:rPr>
        <w:t xml:space="preserve">antes sous la supervision du Président et du Comité directeur </w:t>
      </w:r>
      <w:r w:rsidR="00CA582F" w:rsidRPr="000F4A4C">
        <w:rPr>
          <w:rFonts w:ascii="Arial" w:eastAsia="Times New Roman" w:hAnsi="Arial" w:cs="Arial"/>
          <w:color w:val="616161"/>
          <w:lang w:val="fr-BE" w:eastAsia="fr-FR"/>
        </w:rPr>
        <w:t>(CODIR)</w:t>
      </w:r>
    </w:p>
    <w:p w:rsidR="0083449B" w:rsidRPr="000F4A4C" w:rsidRDefault="00736F1D" w:rsidP="0083449B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>
        <w:rPr>
          <w:rFonts w:ascii="Arial" w:eastAsia="Times New Roman" w:hAnsi="Arial" w:cs="Arial"/>
          <w:color w:val="616161"/>
          <w:lang w:val="fr-BE" w:eastAsia="fr-FR"/>
        </w:rPr>
        <w:t>Mener</w:t>
      </w:r>
      <w:r w:rsidR="0083449B" w:rsidRPr="000F4A4C">
        <w:rPr>
          <w:rFonts w:ascii="Arial" w:eastAsia="Times New Roman" w:hAnsi="Arial" w:cs="Arial"/>
          <w:color w:val="616161"/>
          <w:lang w:val="fr-BE" w:eastAsia="fr-FR"/>
        </w:rPr>
        <w:t xml:space="preserve"> les opérations quotidiennes de l’association</w:t>
      </w:r>
      <w:r w:rsidR="002E7BC5" w:rsidRPr="000F4A4C">
        <w:rPr>
          <w:rFonts w:ascii="Arial" w:eastAsia="Times New Roman" w:hAnsi="Arial" w:cs="Arial"/>
          <w:color w:val="616161"/>
          <w:lang w:val="fr-BE" w:eastAsia="fr-FR"/>
        </w:rPr>
        <w:t>, qu’elles soient administratives ou opérationnelles</w:t>
      </w:r>
    </w:p>
    <w:p w:rsidR="0083449B" w:rsidRPr="000F4A4C" w:rsidRDefault="0083449B" w:rsidP="0083449B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Participer à l’élaboration et la mise en œuvre d’une stratégie visant à développer l’activité de l’association.</w:t>
      </w:r>
    </w:p>
    <w:p w:rsidR="0083449B" w:rsidRPr="000F4A4C" w:rsidRDefault="0083449B" w:rsidP="0083449B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Assurer la gestion directe des salariés et des bénévoles </w:t>
      </w:r>
      <w:r w:rsidR="002E7BC5" w:rsidRPr="000F4A4C">
        <w:rPr>
          <w:rFonts w:ascii="Arial" w:eastAsia="Times New Roman" w:hAnsi="Arial" w:cs="Arial"/>
          <w:color w:val="616161"/>
          <w:lang w:val="fr-BE" w:eastAsia="fr-FR"/>
        </w:rPr>
        <w:t xml:space="preserve">au sein de l’association, ainsi que de l’équipement et des dons </w:t>
      </w:r>
    </w:p>
    <w:p w:rsidR="002E7BC5" w:rsidRDefault="00736F1D" w:rsidP="0083449B">
      <w:pPr>
        <w:pStyle w:val="Paragraphedeliste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>
        <w:rPr>
          <w:rFonts w:ascii="Arial" w:eastAsia="Times New Roman" w:hAnsi="Arial" w:cs="Arial"/>
          <w:color w:val="616161"/>
          <w:lang w:val="fr-BE" w:eastAsia="fr-FR"/>
        </w:rPr>
        <w:t xml:space="preserve">Veiller à </w:t>
      </w:r>
      <w:r w:rsidR="002E7BC5" w:rsidRPr="000F4A4C">
        <w:rPr>
          <w:rFonts w:ascii="Arial" w:eastAsia="Times New Roman" w:hAnsi="Arial" w:cs="Arial"/>
          <w:color w:val="616161"/>
          <w:lang w:val="fr-BE" w:eastAsia="fr-FR"/>
        </w:rPr>
        <w:t xml:space="preserve">la prise en charge des enfants, leur sécurité et leur santé ainsi </w:t>
      </w:r>
      <w:proofErr w:type="gramStart"/>
      <w:r w:rsidR="002E7BC5" w:rsidRPr="000F4A4C">
        <w:rPr>
          <w:rFonts w:ascii="Arial" w:eastAsia="Times New Roman" w:hAnsi="Arial" w:cs="Arial"/>
          <w:color w:val="616161"/>
          <w:lang w:val="fr-BE" w:eastAsia="fr-FR"/>
        </w:rPr>
        <w:t>que  la</w:t>
      </w:r>
      <w:proofErr w:type="gramEnd"/>
      <w:r w:rsidR="002E7BC5" w:rsidRPr="000F4A4C">
        <w:rPr>
          <w:rFonts w:ascii="Arial" w:eastAsia="Times New Roman" w:hAnsi="Arial" w:cs="Arial"/>
          <w:color w:val="616161"/>
          <w:lang w:val="fr-BE" w:eastAsia="fr-FR"/>
        </w:rPr>
        <w:t xml:space="preserve"> programmation de leurs activités</w:t>
      </w:r>
    </w:p>
    <w:p w:rsidR="000F4A4C" w:rsidRDefault="000F4A4C" w:rsidP="000F4A4C">
      <w:pPr>
        <w:pStyle w:val="Paragraphedeliste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</w:p>
    <w:p w:rsidR="000A2AF3" w:rsidRPr="000F4A4C" w:rsidRDefault="000A2AF3" w:rsidP="000A2AF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b/>
          <w:color w:val="616161"/>
          <w:lang w:val="fr-BE" w:eastAsia="fr-FR"/>
        </w:rPr>
        <w:t xml:space="preserve">Compétences requises </w:t>
      </w:r>
    </w:p>
    <w:p w:rsidR="000A2AF3" w:rsidRPr="000F4A4C" w:rsidRDefault="000A2AF3" w:rsidP="000F4A4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Comprendre les aspects financiers et budgétaires.</w:t>
      </w:r>
    </w:p>
    <w:p w:rsidR="000A2AF3" w:rsidRPr="000F4A4C" w:rsidRDefault="000A2AF3" w:rsidP="000F4A4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Connaître les processus opérationnels.</w:t>
      </w:r>
    </w:p>
    <w:p w:rsidR="000F4A4C" w:rsidRPr="000F4A4C" w:rsidRDefault="000F4A4C" w:rsidP="000F4A4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Avoir le sens de la communication et du contact avec les collaborateurs et les partenaires de l’Association</w:t>
      </w:r>
    </w:p>
    <w:p w:rsidR="000F4A4C" w:rsidRDefault="000F4A4C" w:rsidP="000F4A4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  <w:r>
        <w:rPr>
          <w:rFonts w:ascii="Arial" w:eastAsia="Times New Roman" w:hAnsi="Arial" w:cs="Arial"/>
          <w:color w:val="616161"/>
          <w:lang w:val="fr-BE" w:eastAsia="fr-FR"/>
        </w:rPr>
        <w:t>Savoir gérer les équipes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et les enfants bénéficiaires </w:t>
      </w:r>
    </w:p>
    <w:p w:rsidR="000A2AF3" w:rsidRPr="000F4A4C" w:rsidRDefault="000A2AF3" w:rsidP="000F4A4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Etre parfaitement bilingue français/arabe – la connaissance de l’anglais est un atout.</w:t>
      </w:r>
    </w:p>
    <w:p w:rsidR="000F4A4C" w:rsidRPr="000F4A4C" w:rsidRDefault="000F4A4C" w:rsidP="000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val="fr-BE" w:eastAsia="fr-FR"/>
        </w:rPr>
      </w:pPr>
    </w:p>
    <w:p w:rsidR="000B2A19" w:rsidRPr="000F4A4C" w:rsidRDefault="000B2A19" w:rsidP="000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Le/a candidat(e)</w:t>
      </w:r>
      <w:r w:rsidR="00895D03" w:rsidRPr="000F4A4C">
        <w:rPr>
          <w:rFonts w:ascii="Arial" w:eastAsia="Times New Roman" w:hAnsi="Arial" w:cs="Arial"/>
          <w:color w:val="616161"/>
          <w:lang w:val="fr-BE" w:eastAsia="fr-FR"/>
        </w:rPr>
        <w:t xml:space="preserve"> retenu(e) sera basé(é) à </w:t>
      </w:r>
      <w:proofErr w:type="spellStart"/>
      <w:r w:rsidR="00895D03" w:rsidRPr="000F4A4C">
        <w:rPr>
          <w:rFonts w:ascii="Arial" w:eastAsia="Times New Roman" w:hAnsi="Arial" w:cs="Arial"/>
          <w:color w:val="616161"/>
          <w:lang w:val="fr-BE" w:eastAsia="fr-FR"/>
        </w:rPr>
        <w:t>Témara</w:t>
      </w:r>
      <w:proofErr w:type="spell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Le contrat sera conclu </w:t>
      </w:r>
      <w:r w:rsidR="00895D03" w:rsidRPr="000F4A4C">
        <w:rPr>
          <w:rFonts w:ascii="Arial" w:eastAsia="Times New Roman" w:hAnsi="Arial" w:cs="Arial"/>
          <w:color w:val="616161"/>
          <w:lang w:val="fr-BE" w:eastAsia="fr-FR"/>
        </w:rPr>
        <w:t>en contrat à durée indéterminée après une période d’</w:t>
      </w:r>
      <w:r w:rsidR="00CA582F" w:rsidRPr="000F4A4C">
        <w:rPr>
          <w:rFonts w:ascii="Arial" w:eastAsia="Times New Roman" w:hAnsi="Arial" w:cs="Arial"/>
          <w:color w:val="616161"/>
          <w:lang w:val="fr-BE" w:eastAsia="fr-FR"/>
        </w:rPr>
        <w:t xml:space="preserve">essai rémunérée de trois mois, </w:t>
      </w:r>
      <w:r w:rsidR="00895D03" w:rsidRPr="000F4A4C">
        <w:rPr>
          <w:rFonts w:ascii="Arial" w:eastAsia="Times New Roman" w:hAnsi="Arial" w:cs="Arial"/>
          <w:color w:val="616161"/>
          <w:lang w:val="fr-BE" w:eastAsia="fr-FR"/>
        </w:rPr>
        <w:t>éventue</w:t>
      </w:r>
      <w:r w:rsidR="000A2AF3" w:rsidRPr="000F4A4C">
        <w:rPr>
          <w:rFonts w:ascii="Arial" w:eastAsia="Times New Roman" w:hAnsi="Arial" w:cs="Arial"/>
          <w:color w:val="616161"/>
          <w:lang w:val="fr-BE" w:eastAsia="fr-FR"/>
        </w:rPr>
        <w:t>llement reconductible une fois.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Critère d'éligibilité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Les candidats à ce poste </w:t>
      </w: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doivent:</w:t>
      </w:r>
      <w:proofErr w:type="gramEnd"/>
    </w:p>
    <w:p w:rsidR="00895D03" w:rsidRPr="000F4A4C" w:rsidRDefault="000B2A19" w:rsidP="006B4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avoir</w:t>
      </w:r>
      <w:proofErr w:type="gram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terminé des études universitaires d'au moins </w:t>
      </w:r>
      <w:r w:rsidRPr="00901EDD">
        <w:rPr>
          <w:rFonts w:ascii="Arial" w:eastAsia="Times New Roman" w:hAnsi="Arial" w:cs="Arial"/>
          <w:color w:val="616161"/>
          <w:lang w:val="fr-BE" w:eastAsia="fr-FR"/>
        </w:rPr>
        <w:t>trois ans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sanctionnées par un diplôme, </w:t>
      </w:r>
      <w:r w:rsidR="00736F1D">
        <w:rPr>
          <w:rFonts w:ascii="Arial" w:eastAsia="Times New Roman" w:hAnsi="Arial" w:cs="Arial"/>
          <w:color w:val="616161"/>
          <w:lang w:val="fr-BE" w:eastAsia="fr-FR"/>
        </w:rPr>
        <w:t>préférentiellement dans le domaine éducatif/social/enfance</w:t>
      </w:r>
      <w:r w:rsidR="00901EDD">
        <w:rPr>
          <w:rFonts w:ascii="Arial" w:eastAsia="Times New Roman" w:hAnsi="Arial" w:cs="Arial"/>
          <w:color w:val="616161"/>
          <w:lang w:val="fr-BE" w:eastAsia="fr-FR"/>
        </w:rPr>
        <w:t> ;</w:t>
      </w:r>
    </w:p>
    <w:p w:rsidR="000A2AF3" w:rsidRPr="000F4A4C" w:rsidRDefault="000B2A19" w:rsidP="000A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avoir</w:t>
      </w:r>
      <w:proofErr w:type="gram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au moins </w:t>
      </w:r>
      <w:r w:rsidRPr="00901EDD">
        <w:rPr>
          <w:rFonts w:ascii="Arial" w:eastAsia="Times New Roman" w:hAnsi="Arial" w:cs="Arial"/>
          <w:color w:val="616161"/>
          <w:lang w:val="fr-BE" w:eastAsia="fr-FR"/>
        </w:rPr>
        <w:t>cinq ans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d'expérience professionnelle pertinente en</w:t>
      </w:r>
      <w:r w:rsidR="00895D03" w:rsidRPr="000F4A4C">
        <w:rPr>
          <w:rFonts w:ascii="Arial" w:eastAsia="Times New Roman" w:hAnsi="Arial" w:cs="Arial"/>
          <w:color w:val="616161"/>
          <w:lang w:val="fr-BE" w:eastAsia="fr-FR"/>
        </w:rPr>
        <w:t xml:space="preserve"> gestion d’établissements accueillant des enfants ( école, association )</w:t>
      </w:r>
      <w:r w:rsidR="00901EDD">
        <w:rPr>
          <w:rFonts w:ascii="Arial" w:eastAsia="Times New Roman" w:hAnsi="Arial" w:cs="Arial"/>
          <w:color w:val="616161"/>
          <w:lang w:val="fr-BE" w:eastAsia="fr-FR"/>
        </w:rPr>
        <w:t> ;</w:t>
      </w:r>
    </w:p>
    <w:p w:rsidR="000A2AF3" w:rsidRPr="000F4A4C" w:rsidRDefault="000A2AF3" w:rsidP="000A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proofErr w:type="gramStart"/>
      <w:r w:rsidRPr="000F4A4C">
        <w:rPr>
          <w:rFonts w:ascii="Arial" w:eastAsia="Times New Roman" w:hAnsi="Arial" w:cs="Arial"/>
          <w:color w:val="616161"/>
          <w:lang w:eastAsia="fr-FR"/>
        </w:rPr>
        <w:t>avoir</w:t>
      </w:r>
      <w:proofErr w:type="gramEnd"/>
      <w:r w:rsidRPr="000F4A4C">
        <w:rPr>
          <w:rFonts w:ascii="Arial" w:eastAsia="Times New Roman" w:hAnsi="Arial" w:cs="Arial"/>
          <w:color w:val="616161"/>
          <w:lang w:eastAsia="fr-FR"/>
        </w:rPr>
        <w:t xml:space="preserve"> de très bonnes compétences rédactionnelles et informatiques</w:t>
      </w:r>
      <w:r w:rsidR="00901EDD">
        <w:rPr>
          <w:rFonts w:ascii="Arial" w:eastAsia="Times New Roman" w:hAnsi="Arial" w:cs="Arial"/>
          <w:color w:val="616161"/>
          <w:lang w:eastAsia="fr-FR"/>
        </w:rPr>
        <w:t> ;</w:t>
      </w:r>
    </w:p>
    <w:p w:rsidR="000A2AF3" w:rsidRPr="000F4A4C" w:rsidRDefault="000A2AF3" w:rsidP="000A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partager</w:t>
      </w:r>
      <w:proofErr w:type="gram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les valeurs de l’association;</w:t>
      </w:r>
    </w:p>
    <w:p w:rsidR="000A2AF3" w:rsidRPr="000F4A4C" w:rsidRDefault="000A2AF3" w:rsidP="000A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faire</w:t>
      </w:r>
      <w:proofErr w:type="gram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preuve d’un sens aigu de l’organisation et de la rigueur ; </w:t>
      </w:r>
    </w:p>
    <w:p w:rsidR="000B2A19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Comment postuler ?</w:t>
      </w:r>
    </w:p>
    <w:p w:rsidR="0009783E" w:rsidRPr="0009783E" w:rsidRDefault="0009783E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b/>
          <w:color w:val="616161"/>
          <w:lang w:val="fr-BE" w:eastAsia="fr-FR"/>
        </w:rPr>
        <w:t>Le dossier</w:t>
      </w:r>
      <w:r>
        <w:rPr>
          <w:rFonts w:ascii="Arial" w:eastAsia="Times New Roman" w:hAnsi="Arial" w:cs="Arial"/>
          <w:b/>
          <w:color w:val="616161"/>
          <w:lang w:val="fr-BE" w:eastAsia="fr-FR"/>
        </w:rPr>
        <w:t xml:space="preserve"> de candidature</w:t>
      </w:r>
      <w:r w:rsidRPr="000F4A4C">
        <w:rPr>
          <w:rFonts w:ascii="Arial" w:eastAsia="Times New Roman" w:hAnsi="Arial" w:cs="Arial"/>
          <w:b/>
          <w:color w:val="616161"/>
          <w:lang w:val="fr-BE" w:eastAsia="fr-FR"/>
        </w:rPr>
        <w:t xml:space="preserve"> doit </w:t>
      </w:r>
      <w:r>
        <w:rPr>
          <w:rFonts w:ascii="Arial" w:eastAsia="Times New Roman" w:hAnsi="Arial" w:cs="Arial"/>
          <w:b/>
          <w:color w:val="616161"/>
          <w:lang w:val="fr-BE" w:eastAsia="fr-FR"/>
        </w:rPr>
        <w:t xml:space="preserve">uniquement être envoyé par </w:t>
      </w:r>
      <w:proofErr w:type="gramStart"/>
      <w:r>
        <w:rPr>
          <w:rFonts w:ascii="Arial" w:eastAsia="Times New Roman" w:hAnsi="Arial" w:cs="Arial"/>
          <w:b/>
          <w:color w:val="616161"/>
          <w:lang w:val="fr-BE" w:eastAsia="fr-FR"/>
        </w:rPr>
        <w:t>mail ,</w:t>
      </w:r>
      <w:proofErr w:type="gramEnd"/>
      <w:r>
        <w:rPr>
          <w:rFonts w:ascii="Arial" w:eastAsia="Times New Roman" w:hAnsi="Arial" w:cs="Arial"/>
          <w:b/>
          <w:color w:val="616161"/>
          <w:lang w:val="fr-BE" w:eastAsia="fr-FR"/>
        </w:rPr>
        <w:t xml:space="preserve"> et </w:t>
      </w:r>
      <w:r w:rsidRPr="000F4A4C">
        <w:rPr>
          <w:rFonts w:ascii="Arial" w:eastAsia="Times New Roman" w:hAnsi="Arial" w:cs="Arial"/>
          <w:b/>
          <w:color w:val="616161"/>
          <w:lang w:val="fr-BE" w:eastAsia="fr-FR"/>
        </w:rPr>
        <w:t>comprendre une lettre de motivation, une copie des diplômes et des attestations de travail antérieur, et un CV détaillé</w:t>
      </w:r>
      <w:r w:rsidR="00901EDD">
        <w:rPr>
          <w:rFonts w:ascii="Arial" w:eastAsia="Times New Roman" w:hAnsi="Arial" w:cs="Arial"/>
          <w:b/>
          <w:color w:val="616161"/>
          <w:lang w:val="fr-BE" w:eastAsia="fr-FR"/>
        </w:rPr>
        <w:t>, le tout</w:t>
      </w:r>
      <w:bookmarkStart w:id="0" w:name="_GoBack"/>
      <w:bookmarkEnd w:id="0"/>
      <w:r w:rsidRPr="000F4A4C">
        <w:rPr>
          <w:rFonts w:ascii="Arial" w:eastAsia="Times New Roman" w:hAnsi="Arial" w:cs="Arial"/>
          <w:b/>
          <w:color w:val="616161"/>
          <w:lang w:val="fr-BE" w:eastAsia="fr-FR"/>
        </w:rPr>
        <w:t xml:space="preserve"> en français</w:t>
      </w:r>
      <w:r>
        <w:rPr>
          <w:rFonts w:ascii="Arial" w:eastAsia="Times New Roman" w:hAnsi="Arial" w:cs="Arial"/>
          <w:b/>
          <w:color w:val="616161"/>
          <w:lang w:val="fr-BE" w:eastAsia="fr-FR"/>
        </w:rPr>
        <w:t>.</w:t>
      </w:r>
    </w:p>
    <w:p w:rsidR="0009783E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Veuillez envoyer votre </w:t>
      </w:r>
      <w:r w:rsidR="00736F1D">
        <w:rPr>
          <w:rFonts w:ascii="Arial" w:eastAsia="Times New Roman" w:hAnsi="Arial" w:cs="Arial"/>
          <w:color w:val="616161"/>
          <w:lang w:val="fr-BE" w:eastAsia="fr-FR"/>
        </w:rPr>
        <w:t xml:space="preserve">dossier de 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candidature et les pièces justificatives </w:t>
      </w:r>
      <w:r w:rsidR="00C51AA2" w:rsidRPr="000F4A4C">
        <w:rPr>
          <w:rFonts w:ascii="Arial" w:eastAsia="Times New Roman" w:hAnsi="Arial" w:cs="Arial"/>
          <w:color w:val="616161"/>
          <w:lang w:val="fr-BE" w:eastAsia="fr-FR"/>
        </w:rPr>
        <w:t xml:space="preserve">à l’adresse suivante : </w:t>
      </w:r>
      <w:hyperlink r:id="rId5" w:history="1">
        <w:r w:rsidR="0009783E" w:rsidRPr="00401F49">
          <w:rPr>
            <w:rStyle w:val="Lienhypertexte"/>
            <w:rFonts w:ascii="Arial" w:eastAsia="Times New Roman" w:hAnsi="Arial" w:cs="Arial"/>
            <w:lang w:val="fr-BE" w:eastAsia="fr-FR"/>
          </w:rPr>
          <w:t>edomrecrutement@gmail.com</w:t>
        </w:r>
      </w:hyperlink>
      <w:r w:rsidR="0009783E">
        <w:rPr>
          <w:rFonts w:ascii="Arial" w:eastAsia="Times New Roman" w:hAnsi="Arial" w:cs="Arial"/>
          <w:color w:val="616161"/>
          <w:lang w:val="fr-BE" w:eastAsia="fr-FR"/>
        </w:rPr>
        <w:t xml:space="preserve"> avant le  </w:t>
      </w:r>
      <w:r w:rsidR="0009783E" w:rsidRPr="005F435E">
        <w:rPr>
          <w:rFonts w:ascii="Arial" w:eastAsia="Times New Roman" w:hAnsi="Arial" w:cs="Arial"/>
          <w:b/>
          <w:color w:val="616161"/>
          <w:highlight w:val="yellow"/>
          <w:lang w:val="fr-BE" w:eastAsia="fr-FR"/>
        </w:rPr>
        <w:t>15/07/2024 17h00</w:t>
      </w:r>
      <w:r w:rsidR="0009783E">
        <w:rPr>
          <w:rFonts w:ascii="Arial" w:eastAsia="Times New Roman" w:hAnsi="Arial" w:cs="Arial"/>
          <w:b/>
          <w:color w:val="616161"/>
          <w:lang w:val="fr-BE" w:eastAsia="fr-FR"/>
        </w:rPr>
        <w:t xml:space="preserve"> ( Heure Maroc)</w:t>
      </w:r>
    </w:p>
    <w:p w:rsidR="0009783E" w:rsidRDefault="0009783E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>
        <w:rPr>
          <w:rFonts w:ascii="Arial" w:eastAsia="Times New Roman" w:hAnsi="Arial" w:cs="Arial"/>
          <w:b/>
          <w:color w:val="616161"/>
          <w:lang w:val="fr-BE" w:eastAsia="fr-FR"/>
        </w:rPr>
        <w:t>Aucune candidature</w:t>
      </w:r>
      <w:r w:rsidR="005F435E">
        <w:rPr>
          <w:rFonts w:ascii="Arial" w:eastAsia="Times New Roman" w:hAnsi="Arial" w:cs="Arial"/>
          <w:b/>
          <w:color w:val="616161"/>
          <w:lang w:val="fr-BE" w:eastAsia="fr-FR"/>
        </w:rPr>
        <w:t xml:space="preserve"> hors délai ou</w:t>
      </w:r>
      <w:r>
        <w:rPr>
          <w:rFonts w:ascii="Arial" w:eastAsia="Times New Roman" w:hAnsi="Arial" w:cs="Arial"/>
          <w:b/>
          <w:color w:val="616161"/>
          <w:lang w:val="fr-BE" w:eastAsia="fr-FR"/>
        </w:rPr>
        <w:t xml:space="preserve"> en format papier ne sera acceptée. </w:t>
      </w:r>
    </w:p>
    <w:p w:rsidR="000B2A19" w:rsidRPr="00736F1D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>L'objet doit contenir la mention </w:t>
      </w: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« Candidature pour le poste </w:t>
      </w:r>
      <w:r w:rsidR="000A2AF3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Responsable </w:t>
      </w:r>
      <w:r w:rsidR="00901EDD">
        <w:rPr>
          <w:rFonts w:ascii="Arial" w:eastAsia="Times New Roman" w:hAnsi="Arial" w:cs="Arial"/>
          <w:b/>
          <w:bCs/>
          <w:color w:val="616161"/>
          <w:lang w:val="fr-BE" w:eastAsia="fr-FR"/>
        </w:rPr>
        <w:t>de centre</w:t>
      </w:r>
      <w:r w:rsidR="00C51AA2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 » </w:t>
      </w:r>
    </w:p>
    <w:p w:rsidR="00C51AA2" w:rsidRDefault="00C51AA2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L’Association </w:t>
      </w:r>
      <w:r w:rsidR="000B2A19" w:rsidRPr="000F4A4C">
        <w:rPr>
          <w:rFonts w:ascii="Arial" w:eastAsia="Times New Roman" w:hAnsi="Arial" w:cs="Arial"/>
          <w:color w:val="616161"/>
          <w:lang w:val="fr-BE" w:eastAsia="fr-FR"/>
        </w:rPr>
        <w:t>ne fournira pas d'informations supplémentaires ni ne discutera de la procédure de sélection par téléphone: veuillez adresser toute question concernant cette procédure à </w:t>
      </w:r>
      <w:r w:rsidR="00CA582F" w:rsidRPr="000F4A4C">
        <w:rPr>
          <w:rFonts w:ascii="Arial" w:eastAsia="Times New Roman" w:hAnsi="Arial" w:cs="Arial"/>
          <w:color w:val="616161"/>
          <w:lang w:val="fr-BE" w:eastAsia="fr-FR"/>
        </w:rPr>
        <w:t>l’adresse</w:t>
      </w:r>
      <w:r w:rsidR="0009783E">
        <w:rPr>
          <w:rFonts w:ascii="Arial" w:eastAsia="Times New Roman" w:hAnsi="Arial" w:cs="Arial"/>
          <w:color w:val="616161"/>
          <w:lang w:val="fr-BE" w:eastAsia="fr-FR"/>
        </w:rPr>
        <w:t xml:space="preserve"> : </w:t>
      </w:r>
      <w:hyperlink r:id="rId6" w:history="1">
        <w:r w:rsidR="0009783E" w:rsidRPr="00401F49">
          <w:rPr>
            <w:rStyle w:val="Lienhypertexte"/>
            <w:rFonts w:ascii="Arial" w:eastAsia="Times New Roman" w:hAnsi="Arial" w:cs="Arial"/>
            <w:lang w:val="fr-BE" w:eastAsia="fr-FR"/>
          </w:rPr>
          <w:t>edomrecrutement@gmail.com</w:t>
        </w:r>
      </w:hyperlink>
    </w:p>
    <w:p w:rsidR="0009783E" w:rsidRPr="000F4A4C" w:rsidRDefault="0009783E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val="fr-BE" w:eastAsia="fr-FR"/>
        </w:rPr>
      </w:pPr>
    </w:p>
    <w:p w:rsidR="000B2A19" w:rsidRPr="000F4A4C" w:rsidRDefault="00C51AA2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 xml:space="preserve"> </w:t>
      </w:r>
      <w:r w:rsidR="000B2A19" w:rsidRPr="000F4A4C">
        <w:rPr>
          <w:rFonts w:ascii="Arial" w:eastAsia="Times New Roman" w:hAnsi="Arial" w:cs="Arial"/>
          <w:b/>
          <w:bCs/>
          <w:color w:val="616161"/>
          <w:lang w:val="fr-BE" w:eastAsia="fr-FR"/>
        </w:rPr>
        <w:t>La procédure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eastAsia="fr-FR"/>
        </w:rPr>
        <w:t>Après l’expiration du délai de dépôt des candidatures, celles-ci seront examinées par un comité de sélection mis en place à cet effet. Le comité de sélection établira une liste restreinte de candidats jugés les plus aptes à occuper le poste, sur la base d’une appréciation préliminaire des renseignements fournis dans les lettres de candidatures et les pièces justificatives.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eastAsia="fr-FR"/>
        </w:rPr>
        <w:t>Seules les demandes conformes seront retenues pour la présélection.</w:t>
      </w:r>
    </w:p>
    <w:p w:rsid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eastAsia="fr-FR"/>
        </w:rPr>
        <w:t>Les candidats présélectionnés seront ensuite 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invités à un entretien et éventuellement à un test écrit. </w:t>
      </w:r>
      <w:r w:rsidR="000F4A4C">
        <w:rPr>
          <w:rFonts w:ascii="Arial" w:eastAsia="Times New Roman" w:hAnsi="Arial" w:cs="Arial"/>
          <w:color w:val="616161"/>
          <w:lang w:eastAsia="fr-FR"/>
        </w:rPr>
        <w:t xml:space="preserve"> </w:t>
      </w:r>
    </w:p>
    <w:p w:rsidR="000B2A19" w:rsidRPr="000F4A4C" w:rsidRDefault="000B2A19" w:rsidP="000B2A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lang w:eastAsia="fr-FR"/>
        </w:rPr>
      </w:pPr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Après l'évaluation de toutes les candidatures, les candidats non retenus ne seront pas contactés </w:t>
      </w:r>
      <w:proofErr w:type="gramStart"/>
      <w:r w:rsidRPr="000F4A4C">
        <w:rPr>
          <w:rFonts w:ascii="Arial" w:eastAsia="Times New Roman" w:hAnsi="Arial" w:cs="Arial"/>
          <w:color w:val="616161"/>
          <w:lang w:val="fr-BE" w:eastAsia="fr-FR"/>
        </w:rPr>
        <w:t>individuellement;</w:t>
      </w:r>
      <w:proofErr w:type="gramEnd"/>
      <w:r w:rsidRPr="000F4A4C">
        <w:rPr>
          <w:rFonts w:ascii="Arial" w:eastAsia="Times New Roman" w:hAnsi="Arial" w:cs="Arial"/>
          <w:color w:val="616161"/>
          <w:lang w:val="fr-BE" w:eastAsia="fr-FR"/>
        </w:rPr>
        <w:t xml:space="preserve"> toutefois, une fois la procédure de recrutement </w:t>
      </w:r>
      <w:r w:rsidR="00C51AA2" w:rsidRPr="000F4A4C">
        <w:rPr>
          <w:rFonts w:ascii="Arial" w:eastAsia="Times New Roman" w:hAnsi="Arial" w:cs="Arial"/>
          <w:color w:val="616161"/>
          <w:lang w:val="fr-BE" w:eastAsia="fr-FR"/>
        </w:rPr>
        <w:t xml:space="preserve">terminée, l’Association </w:t>
      </w:r>
      <w:r w:rsidRPr="000F4A4C">
        <w:rPr>
          <w:rFonts w:ascii="Arial" w:eastAsia="Times New Roman" w:hAnsi="Arial" w:cs="Arial"/>
          <w:color w:val="616161"/>
          <w:lang w:val="fr-BE" w:eastAsia="fr-FR"/>
        </w:rPr>
        <w:t>communiquera la clôture de la procédure sur sa page Internet.</w:t>
      </w:r>
    </w:p>
    <w:sectPr w:rsidR="000B2A19" w:rsidRPr="000F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F42"/>
    <w:multiLevelType w:val="hybridMultilevel"/>
    <w:tmpl w:val="2014044E"/>
    <w:lvl w:ilvl="0" w:tplc="5420B8C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A27"/>
    <w:multiLevelType w:val="hybridMultilevel"/>
    <w:tmpl w:val="8E60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C47"/>
    <w:multiLevelType w:val="multilevel"/>
    <w:tmpl w:val="93F495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B7EBF"/>
    <w:multiLevelType w:val="hybridMultilevel"/>
    <w:tmpl w:val="5EAEB84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C71525"/>
    <w:multiLevelType w:val="multilevel"/>
    <w:tmpl w:val="DDE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B73A0"/>
    <w:multiLevelType w:val="multilevel"/>
    <w:tmpl w:val="09C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23E3"/>
    <w:multiLevelType w:val="multilevel"/>
    <w:tmpl w:val="081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63395"/>
    <w:multiLevelType w:val="multilevel"/>
    <w:tmpl w:val="423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B2395"/>
    <w:multiLevelType w:val="hybridMultilevel"/>
    <w:tmpl w:val="64F206C2"/>
    <w:lvl w:ilvl="0" w:tplc="5420B8C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73867"/>
    <w:multiLevelType w:val="multilevel"/>
    <w:tmpl w:val="036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9"/>
    <w:rsid w:val="000214D1"/>
    <w:rsid w:val="0009783E"/>
    <w:rsid w:val="000A2AF3"/>
    <w:rsid w:val="000B2A19"/>
    <w:rsid w:val="000C71B3"/>
    <w:rsid w:val="000F4A4C"/>
    <w:rsid w:val="00172ACD"/>
    <w:rsid w:val="002E7BC5"/>
    <w:rsid w:val="00566541"/>
    <w:rsid w:val="005B2C45"/>
    <w:rsid w:val="005D5B56"/>
    <w:rsid w:val="005F435E"/>
    <w:rsid w:val="00736F1D"/>
    <w:rsid w:val="0083449B"/>
    <w:rsid w:val="00895D03"/>
    <w:rsid w:val="00901EDD"/>
    <w:rsid w:val="00C51AA2"/>
    <w:rsid w:val="00CA582F"/>
    <w:rsid w:val="00C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712A"/>
  <w15:chartTrackingRefBased/>
  <w15:docId w15:val="{AF502A99-7354-4144-984C-2D854F6F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E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2A19"/>
    <w:rPr>
      <w:b/>
      <w:bCs/>
    </w:rPr>
  </w:style>
  <w:style w:type="character" w:styleId="Lienhypertexte">
    <w:name w:val="Hyperlink"/>
    <w:basedOn w:val="Policepardfaut"/>
    <w:uiPriority w:val="99"/>
    <w:unhideWhenUsed/>
    <w:rsid w:val="000B2A19"/>
    <w:rPr>
      <w:color w:val="0000FF"/>
      <w:u w:val="single"/>
    </w:rPr>
  </w:style>
  <w:style w:type="character" w:customStyle="1" w:styleId="xbumpedfont15">
    <w:name w:val="x_bumpedfont15"/>
    <w:basedOn w:val="Policepardfaut"/>
    <w:rsid w:val="000B2A19"/>
  </w:style>
  <w:style w:type="paragraph" w:customStyle="1" w:styleId="xs7">
    <w:name w:val="x_s7"/>
    <w:basedOn w:val="Normal"/>
    <w:rsid w:val="000B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449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E7B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591">
              <w:marLeft w:val="-480"/>
              <w:marRight w:val="-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mrecrutement@gmail.com" TargetMode="External"/><Relationship Id="rId5" Type="http://schemas.openxmlformats.org/officeDocument/2006/relationships/hyperlink" Target="mailto:edomrecrute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na12</dc:creator>
  <cp:keywords/>
  <dc:description/>
  <cp:lastModifiedBy>na12</cp:lastModifiedBy>
  <cp:revision>3</cp:revision>
  <cp:lastPrinted>2024-05-01T15:19:00Z</cp:lastPrinted>
  <dcterms:created xsi:type="dcterms:W3CDTF">2024-05-02T08:37:00Z</dcterms:created>
  <dcterms:modified xsi:type="dcterms:W3CDTF">2024-06-24T06:40:00Z</dcterms:modified>
</cp:coreProperties>
</file>