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F50" w:rsidRPr="00504178" w:rsidRDefault="00785F50" w:rsidP="008645DC">
      <w:pPr>
        <w:jc w:val="right"/>
        <w:rPr>
          <w:rFonts w:cstheme="minorHAnsi"/>
          <w:sz w:val="24"/>
          <w:szCs w:val="24"/>
          <w:lang w:val="fr-MA"/>
        </w:rPr>
      </w:pPr>
      <w:r w:rsidRPr="00504178">
        <w:rPr>
          <w:rFonts w:cstheme="minorHAnsi"/>
          <w:sz w:val="24"/>
          <w:szCs w:val="24"/>
          <w:lang w:val="fr-MA"/>
        </w:rPr>
        <w:t>Date :</w:t>
      </w:r>
      <w:r w:rsidR="002C0601" w:rsidRPr="00504178">
        <w:rPr>
          <w:rFonts w:cstheme="minorHAnsi"/>
          <w:sz w:val="24"/>
          <w:szCs w:val="24"/>
          <w:lang w:val="fr-MA"/>
        </w:rPr>
        <w:t xml:space="preserve"> </w:t>
      </w:r>
      <w:r w:rsidR="002875B1">
        <w:rPr>
          <w:rFonts w:cstheme="minorHAnsi"/>
          <w:sz w:val="24"/>
          <w:szCs w:val="24"/>
          <w:lang w:val="fr-MA"/>
        </w:rPr>
        <w:t>29</w:t>
      </w:r>
      <w:r w:rsidRPr="00504178">
        <w:rPr>
          <w:rFonts w:cstheme="minorHAnsi"/>
          <w:sz w:val="24"/>
          <w:szCs w:val="24"/>
          <w:lang w:val="fr-MA"/>
        </w:rPr>
        <w:t>/</w:t>
      </w:r>
      <w:r w:rsidR="00E161E9" w:rsidRPr="00504178">
        <w:rPr>
          <w:rFonts w:cstheme="minorHAnsi"/>
          <w:sz w:val="24"/>
          <w:szCs w:val="24"/>
          <w:lang w:val="fr-MA"/>
        </w:rPr>
        <w:t>0</w:t>
      </w:r>
      <w:r w:rsidR="00504178">
        <w:rPr>
          <w:rFonts w:cstheme="minorHAnsi"/>
          <w:sz w:val="24"/>
          <w:szCs w:val="24"/>
          <w:lang w:val="fr-MA"/>
        </w:rPr>
        <w:t>5</w:t>
      </w:r>
      <w:r w:rsidR="00E161E9" w:rsidRPr="00504178">
        <w:rPr>
          <w:rFonts w:cstheme="minorHAnsi"/>
          <w:sz w:val="24"/>
          <w:szCs w:val="24"/>
          <w:lang w:val="fr-MA"/>
        </w:rPr>
        <w:t>/2024</w:t>
      </w:r>
    </w:p>
    <w:p w:rsidR="00785F50" w:rsidRPr="00504178" w:rsidRDefault="00785F50" w:rsidP="00785F50">
      <w:pPr>
        <w:rPr>
          <w:rFonts w:cstheme="minorHAnsi"/>
          <w:color w:val="0070C0"/>
          <w:sz w:val="24"/>
          <w:szCs w:val="24"/>
          <w:lang w:val="fr-MA"/>
        </w:rPr>
      </w:pPr>
    </w:p>
    <w:p w:rsidR="00785F50" w:rsidRPr="00504178" w:rsidRDefault="00785F50" w:rsidP="00785F50">
      <w:pPr>
        <w:spacing w:line="240" w:lineRule="auto"/>
        <w:jc w:val="center"/>
        <w:rPr>
          <w:rFonts w:cstheme="minorHAnsi"/>
          <w:b/>
          <w:bCs/>
          <w:sz w:val="24"/>
          <w:szCs w:val="24"/>
          <w:lang w:val="fr-MA"/>
        </w:rPr>
      </w:pPr>
    </w:p>
    <w:p w:rsidR="008A67B2" w:rsidRPr="00504178" w:rsidRDefault="00785F50" w:rsidP="00785F50">
      <w:pPr>
        <w:spacing w:line="240" w:lineRule="auto"/>
        <w:jc w:val="center"/>
        <w:rPr>
          <w:rFonts w:cstheme="minorHAnsi"/>
          <w:sz w:val="28"/>
          <w:szCs w:val="28"/>
          <w:lang w:val="fr-MA"/>
        </w:rPr>
      </w:pPr>
      <w:r w:rsidRPr="00504178">
        <w:rPr>
          <w:rFonts w:cstheme="minorHAnsi"/>
          <w:b/>
          <w:bCs/>
          <w:sz w:val="28"/>
          <w:szCs w:val="28"/>
          <w:lang w:val="fr-MA"/>
        </w:rPr>
        <w:t>Intitulé du Projet :</w:t>
      </w:r>
      <w:r w:rsidRPr="00504178">
        <w:rPr>
          <w:rFonts w:cstheme="minorHAnsi"/>
          <w:sz w:val="28"/>
          <w:szCs w:val="28"/>
          <w:lang w:val="fr-MA"/>
        </w:rPr>
        <w:t xml:space="preserve"> Renforcement du Développement Durable de la ville de Marrakech à travers une planification et un financement innovants</w:t>
      </w:r>
    </w:p>
    <w:p w:rsidR="00785F50" w:rsidRPr="00504178" w:rsidRDefault="008A67B2" w:rsidP="00785F50">
      <w:pPr>
        <w:spacing w:line="240" w:lineRule="auto"/>
        <w:jc w:val="center"/>
        <w:rPr>
          <w:rFonts w:cstheme="minorHAnsi"/>
          <w:sz w:val="28"/>
          <w:szCs w:val="28"/>
          <w:lang w:val="fr-MA"/>
        </w:rPr>
      </w:pPr>
      <w:r w:rsidRPr="00504178">
        <w:rPr>
          <w:rFonts w:cstheme="minorHAnsi"/>
          <w:sz w:val="28"/>
          <w:szCs w:val="28"/>
          <w:lang w:val="fr-MA"/>
        </w:rPr>
        <w:t xml:space="preserve"> (Marrakech, ville durable)</w:t>
      </w:r>
    </w:p>
    <w:p w:rsidR="00785F50" w:rsidRPr="00504178" w:rsidRDefault="00785F50" w:rsidP="00785F50">
      <w:pPr>
        <w:spacing w:line="240" w:lineRule="auto"/>
        <w:jc w:val="center"/>
        <w:rPr>
          <w:rFonts w:cstheme="minorHAnsi"/>
          <w:sz w:val="24"/>
          <w:szCs w:val="24"/>
          <w:lang w:val="fr-MA"/>
        </w:rPr>
      </w:pPr>
    </w:p>
    <w:p w:rsidR="008645DC" w:rsidRPr="00504178" w:rsidRDefault="00785F50" w:rsidP="002875B1">
      <w:pPr>
        <w:spacing w:line="240" w:lineRule="auto"/>
        <w:jc w:val="center"/>
        <w:rPr>
          <w:rFonts w:cstheme="minorHAnsi"/>
          <w:b/>
          <w:bCs/>
          <w:sz w:val="32"/>
          <w:szCs w:val="32"/>
          <w:u w:val="single"/>
          <w:lang w:val="fr-MA"/>
        </w:rPr>
      </w:pPr>
      <w:r w:rsidRPr="00504178">
        <w:rPr>
          <w:rFonts w:cstheme="minorHAnsi"/>
          <w:b/>
          <w:bCs/>
          <w:sz w:val="32"/>
          <w:szCs w:val="32"/>
          <w:u w:val="single"/>
          <w:lang w:val="fr-MA"/>
        </w:rPr>
        <w:t xml:space="preserve">Appel à </w:t>
      </w:r>
      <w:r w:rsidR="00F054CD" w:rsidRPr="00504178">
        <w:rPr>
          <w:rFonts w:cstheme="minorHAnsi"/>
          <w:b/>
          <w:bCs/>
          <w:sz w:val="32"/>
          <w:szCs w:val="32"/>
          <w:u w:val="single"/>
          <w:lang w:val="fr-MA"/>
        </w:rPr>
        <w:t xml:space="preserve">consultation pour </w:t>
      </w:r>
      <w:r w:rsidR="008645DC" w:rsidRPr="00504178">
        <w:rPr>
          <w:rFonts w:cstheme="minorHAnsi"/>
          <w:b/>
          <w:bCs/>
          <w:sz w:val="32"/>
          <w:szCs w:val="32"/>
          <w:u w:val="single"/>
          <w:lang w:val="fr-MA"/>
        </w:rPr>
        <w:t>le recrutement d’un assistant (e) technique pour la mise en œuvre du plan de sui</w:t>
      </w:r>
      <w:r w:rsidR="00504178">
        <w:rPr>
          <w:rFonts w:cstheme="minorHAnsi"/>
          <w:b/>
          <w:bCs/>
          <w:sz w:val="32"/>
          <w:szCs w:val="32"/>
          <w:u w:val="single"/>
          <w:lang w:val="fr-MA"/>
        </w:rPr>
        <w:t xml:space="preserve">vi et d’évaluation du programme </w:t>
      </w:r>
      <w:r w:rsidR="008645DC" w:rsidRPr="00504178">
        <w:rPr>
          <w:rFonts w:cstheme="minorHAnsi"/>
          <w:b/>
          <w:bCs/>
          <w:sz w:val="32"/>
          <w:szCs w:val="32"/>
          <w:u w:val="single"/>
          <w:lang w:val="fr-MA"/>
        </w:rPr>
        <w:t>« Marrakech, ville durable ».</w:t>
      </w:r>
      <w:r w:rsidR="008645DC" w:rsidRPr="00504178">
        <w:rPr>
          <w:rFonts w:cstheme="minorHAnsi"/>
          <w:sz w:val="32"/>
          <w:szCs w:val="32"/>
          <w:lang w:val="fr-FR"/>
        </w:rPr>
        <w:t xml:space="preserve">  </w:t>
      </w:r>
    </w:p>
    <w:p w:rsidR="00785F50" w:rsidRPr="00504178" w:rsidRDefault="008645DC" w:rsidP="008645DC">
      <w:pPr>
        <w:spacing w:line="240" w:lineRule="auto"/>
        <w:jc w:val="center"/>
        <w:rPr>
          <w:rFonts w:cstheme="minorHAnsi"/>
          <w:b/>
          <w:bCs/>
          <w:sz w:val="24"/>
          <w:szCs w:val="24"/>
          <w:u w:val="single"/>
          <w:lang w:val="fr-MA"/>
        </w:rPr>
      </w:pPr>
      <w:r w:rsidRPr="00504178">
        <w:rPr>
          <w:rFonts w:cstheme="minorHAnsi"/>
          <w:sz w:val="24"/>
          <w:szCs w:val="24"/>
          <w:lang w:val="fr-FR"/>
        </w:rPr>
        <w:t xml:space="preserve"> </w:t>
      </w:r>
      <w:r w:rsidR="00785F50" w:rsidRPr="00504178">
        <w:rPr>
          <w:rFonts w:cstheme="minorHAnsi"/>
          <w:b/>
          <w:bCs/>
          <w:sz w:val="24"/>
          <w:szCs w:val="24"/>
          <w:lang w:val="fr-MA"/>
        </w:rPr>
        <w:t>Référence :</w:t>
      </w:r>
      <w:r w:rsidR="00785F50" w:rsidRPr="00504178">
        <w:rPr>
          <w:rFonts w:cstheme="minorHAnsi"/>
          <w:sz w:val="24"/>
          <w:szCs w:val="24"/>
          <w:lang w:val="fr-MA"/>
        </w:rPr>
        <w:t xml:space="preserve"> </w:t>
      </w:r>
      <w:r w:rsidRPr="00504178">
        <w:rPr>
          <w:rFonts w:cstheme="minorHAnsi"/>
          <w:sz w:val="24"/>
          <w:szCs w:val="24"/>
          <w:lang w:val="fr-MA"/>
        </w:rPr>
        <w:t>AC05</w:t>
      </w:r>
      <w:r w:rsidR="00785F50" w:rsidRPr="00504178">
        <w:rPr>
          <w:rFonts w:cstheme="minorHAnsi"/>
          <w:sz w:val="24"/>
          <w:szCs w:val="24"/>
          <w:lang w:val="fr-MA"/>
        </w:rPr>
        <w:t>/P</w:t>
      </w:r>
      <w:r w:rsidR="00E161E9" w:rsidRPr="00504178">
        <w:rPr>
          <w:rFonts w:cstheme="minorHAnsi"/>
          <w:sz w:val="24"/>
          <w:szCs w:val="24"/>
          <w:lang w:val="fr-MA"/>
        </w:rPr>
        <w:t>rojet</w:t>
      </w:r>
      <w:r w:rsidR="00785F50" w:rsidRPr="00504178">
        <w:rPr>
          <w:rFonts w:cstheme="minorHAnsi"/>
          <w:sz w:val="24"/>
          <w:szCs w:val="24"/>
          <w:lang w:val="fr-MA"/>
        </w:rPr>
        <w:t>_MVD/</w:t>
      </w:r>
      <w:r w:rsidR="00E161E9" w:rsidRPr="00504178">
        <w:rPr>
          <w:rFonts w:cstheme="minorHAnsi"/>
          <w:sz w:val="24"/>
          <w:szCs w:val="24"/>
          <w:lang w:val="fr-MA"/>
        </w:rPr>
        <w:t>2024</w:t>
      </w:r>
    </w:p>
    <w:p w:rsidR="00785F50" w:rsidRPr="00504178" w:rsidRDefault="00785F50" w:rsidP="00785F50">
      <w:pPr>
        <w:spacing w:line="240" w:lineRule="auto"/>
        <w:jc w:val="center"/>
        <w:rPr>
          <w:rFonts w:cstheme="minorHAnsi"/>
          <w:sz w:val="24"/>
          <w:szCs w:val="24"/>
          <w:lang w:val="fr-MA"/>
        </w:rPr>
      </w:pPr>
    </w:p>
    <w:p w:rsidR="00785F50" w:rsidRPr="00504178" w:rsidRDefault="00785F50" w:rsidP="00785F50">
      <w:pPr>
        <w:spacing w:line="240" w:lineRule="auto"/>
        <w:jc w:val="center"/>
        <w:rPr>
          <w:rFonts w:cstheme="minorHAnsi"/>
          <w:b/>
          <w:bCs/>
          <w:color w:val="0070C0"/>
          <w:sz w:val="32"/>
          <w:szCs w:val="32"/>
          <w:lang w:val="fr-MA"/>
        </w:rPr>
      </w:pPr>
      <w:r w:rsidRPr="00504178">
        <w:rPr>
          <w:rFonts w:cstheme="minorHAnsi"/>
          <w:b/>
          <w:bCs/>
          <w:color w:val="0070C0"/>
          <w:sz w:val="32"/>
          <w:szCs w:val="32"/>
          <w:lang w:val="fr-MA"/>
        </w:rPr>
        <w:t>TERMES DE REFERENCES</w:t>
      </w:r>
    </w:p>
    <w:p w:rsidR="00785F50" w:rsidRPr="00504178" w:rsidRDefault="00785F50" w:rsidP="00785F50">
      <w:pPr>
        <w:spacing w:line="240" w:lineRule="auto"/>
        <w:jc w:val="both"/>
        <w:rPr>
          <w:rFonts w:cstheme="minorHAnsi"/>
          <w:sz w:val="24"/>
          <w:szCs w:val="24"/>
          <w:lang w:val="fr-MA"/>
        </w:rPr>
      </w:pPr>
    </w:p>
    <w:p w:rsidR="00785F50" w:rsidRPr="00504178" w:rsidRDefault="00785F50" w:rsidP="00785F50">
      <w:pPr>
        <w:spacing w:line="240" w:lineRule="auto"/>
        <w:jc w:val="both"/>
        <w:rPr>
          <w:rFonts w:cstheme="minorHAnsi"/>
          <w:sz w:val="24"/>
          <w:szCs w:val="24"/>
          <w:lang w:val="fr-MA"/>
        </w:rPr>
      </w:pPr>
    </w:p>
    <w:p w:rsidR="008645DC" w:rsidRPr="00504178" w:rsidRDefault="008645DC" w:rsidP="00785F50">
      <w:pPr>
        <w:spacing w:line="240" w:lineRule="auto"/>
        <w:jc w:val="both"/>
        <w:rPr>
          <w:rFonts w:cstheme="minorHAnsi"/>
          <w:sz w:val="24"/>
          <w:szCs w:val="24"/>
          <w:lang w:val="fr-MA"/>
        </w:rPr>
      </w:pPr>
    </w:p>
    <w:p w:rsidR="008645DC" w:rsidRPr="00504178" w:rsidRDefault="008645DC" w:rsidP="00785F50">
      <w:pPr>
        <w:spacing w:line="240" w:lineRule="auto"/>
        <w:jc w:val="both"/>
        <w:rPr>
          <w:rFonts w:cstheme="minorHAnsi"/>
          <w:sz w:val="24"/>
          <w:szCs w:val="24"/>
          <w:lang w:val="fr-MA"/>
        </w:rPr>
      </w:pPr>
    </w:p>
    <w:p w:rsidR="008645DC" w:rsidRDefault="008645DC" w:rsidP="00785F50">
      <w:pPr>
        <w:spacing w:line="240" w:lineRule="auto"/>
        <w:jc w:val="both"/>
        <w:rPr>
          <w:rFonts w:cstheme="minorHAnsi"/>
          <w:sz w:val="24"/>
          <w:szCs w:val="24"/>
          <w:lang w:val="fr-MA"/>
        </w:rPr>
      </w:pPr>
    </w:p>
    <w:p w:rsidR="00504178" w:rsidRDefault="00504178" w:rsidP="00785F50">
      <w:pPr>
        <w:spacing w:line="240" w:lineRule="auto"/>
        <w:jc w:val="both"/>
        <w:rPr>
          <w:rFonts w:cstheme="minorHAnsi"/>
          <w:sz w:val="24"/>
          <w:szCs w:val="24"/>
          <w:lang w:val="fr-MA"/>
        </w:rPr>
      </w:pPr>
    </w:p>
    <w:p w:rsidR="00504178" w:rsidRPr="00504178" w:rsidRDefault="00504178" w:rsidP="00785F50">
      <w:pPr>
        <w:spacing w:line="240" w:lineRule="auto"/>
        <w:jc w:val="both"/>
        <w:rPr>
          <w:rFonts w:cstheme="minorHAnsi"/>
          <w:sz w:val="24"/>
          <w:szCs w:val="24"/>
          <w:lang w:val="fr-MA"/>
        </w:rPr>
      </w:pPr>
    </w:p>
    <w:p w:rsidR="008645DC" w:rsidRPr="00504178" w:rsidRDefault="008645DC" w:rsidP="00785F50">
      <w:pPr>
        <w:spacing w:line="240" w:lineRule="auto"/>
        <w:jc w:val="both"/>
        <w:rPr>
          <w:rFonts w:cstheme="minorHAnsi"/>
          <w:sz w:val="24"/>
          <w:szCs w:val="24"/>
          <w:lang w:val="fr-MA"/>
        </w:rPr>
      </w:pPr>
    </w:p>
    <w:p w:rsidR="007848C2" w:rsidRDefault="007848C2" w:rsidP="00785F50">
      <w:pPr>
        <w:spacing w:line="240" w:lineRule="auto"/>
        <w:jc w:val="both"/>
        <w:rPr>
          <w:rFonts w:cstheme="minorHAnsi"/>
          <w:sz w:val="24"/>
          <w:szCs w:val="24"/>
          <w:lang w:val="fr-MA"/>
        </w:rPr>
      </w:pPr>
    </w:p>
    <w:p w:rsidR="00EA70B6" w:rsidRPr="00504178" w:rsidRDefault="00EA70B6" w:rsidP="00785F50">
      <w:pPr>
        <w:spacing w:line="240" w:lineRule="auto"/>
        <w:jc w:val="both"/>
        <w:rPr>
          <w:rFonts w:cstheme="minorHAnsi"/>
          <w:sz w:val="24"/>
          <w:szCs w:val="24"/>
          <w:lang w:val="fr-MA"/>
        </w:rPr>
      </w:pPr>
    </w:p>
    <w:p w:rsidR="002F39E2" w:rsidRDefault="00785F50" w:rsidP="00EA70B6">
      <w:pPr>
        <w:spacing w:line="240" w:lineRule="auto"/>
        <w:jc w:val="both"/>
        <w:rPr>
          <w:rFonts w:cstheme="minorHAnsi"/>
          <w:sz w:val="24"/>
          <w:szCs w:val="24"/>
          <w:lang w:val="fr-MA"/>
        </w:rPr>
      </w:pPr>
      <w:r w:rsidRPr="00504178">
        <w:rPr>
          <w:rFonts w:cstheme="minorHAnsi"/>
          <w:sz w:val="24"/>
          <w:szCs w:val="24"/>
          <w:lang w:val="fr-MA"/>
        </w:rPr>
        <w:t xml:space="preserve">Toute demande d’éclaircissements doit être envoyée par courrier électronique à l’adresse : </w:t>
      </w:r>
      <w:hyperlink r:id="rId8" w:history="1">
        <w:r w:rsidR="009E7A8E" w:rsidRPr="00504178">
          <w:rPr>
            <w:rStyle w:val="Lienhypertexte"/>
            <w:rFonts w:cstheme="minorHAnsi"/>
            <w:sz w:val="24"/>
            <w:szCs w:val="24"/>
            <w:lang w:val="fr-MA"/>
          </w:rPr>
          <w:t>Projet_MVD@environnement.gov.ma</w:t>
        </w:r>
      </w:hyperlink>
      <w:r w:rsidRPr="00504178">
        <w:rPr>
          <w:rFonts w:cstheme="minorHAnsi"/>
          <w:sz w:val="24"/>
          <w:szCs w:val="24"/>
          <w:lang w:val="fr-MA"/>
        </w:rPr>
        <w:t xml:space="preserve"> </w:t>
      </w:r>
      <w:r w:rsidR="0052606D" w:rsidRPr="00504178">
        <w:rPr>
          <w:rFonts w:cstheme="minorHAnsi"/>
          <w:sz w:val="24"/>
          <w:szCs w:val="24"/>
          <w:lang w:val="fr-MA"/>
        </w:rPr>
        <w:t xml:space="preserve">avec la mention obligatoire </w:t>
      </w:r>
      <w:r w:rsidR="0052606D" w:rsidRPr="00504178">
        <w:rPr>
          <w:rFonts w:cstheme="minorHAnsi"/>
          <w:b/>
          <w:bCs/>
          <w:sz w:val="24"/>
          <w:szCs w:val="24"/>
          <w:lang w:val="fr-MA"/>
        </w:rPr>
        <w:t>« </w:t>
      </w:r>
      <w:r w:rsidR="008645DC" w:rsidRPr="00504178">
        <w:rPr>
          <w:rFonts w:cstheme="minorHAnsi"/>
          <w:b/>
          <w:bCs/>
          <w:sz w:val="24"/>
          <w:szCs w:val="24"/>
          <w:lang w:val="fr-MA"/>
        </w:rPr>
        <w:t>AC05</w:t>
      </w:r>
      <w:r w:rsidR="0052606D" w:rsidRPr="00504178">
        <w:rPr>
          <w:rFonts w:cstheme="minorHAnsi"/>
          <w:b/>
          <w:bCs/>
          <w:sz w:val="24"/>
          <w:szCs w:val="24"/>
          <w:lang w:val="fr-MA"/>
        </w:rPr>
        <w:t>/P</w:t>
      </w:r>
      <w:r w:rsidR="00E161E9" w:rsidRPr="00504178">
        <w:rPr>
          <w:rFonts w:cstheme="minorHAnsi"/>
          <w:b/>
          <w:bCs/>
          <w:sz w:val="24"/>
          <w:szCs w:val="24"/>
          <w:lang w:val="fr-MA"/>
        </w:rPr>
        <w:t>rojet</w:t>
      </w:r>
      <w:r w:rsidR="0052606D" w:rsidRPr="00504178">
        <w:rPr>
          <w:rFonts w:cstheme="minorHAnsi"/>
          <w:b/>
          <w:bCs/>
          <w:sz w:val="24"/>
          <w:szCs w:val="24"/>
          <w:lang w:val="fr-MA"/>
        </w:rPr>
        <w:t>_MVD/</w:t>
      </w:r>
      <w:r w:rsidR="00E161E9" w:rsidRPr="00504178">
        <w:rPr>
          <w:rFonts w:cstheme="minorHAnsi"/>
          <w:b/>
          <w:bCs/>
          <w:sz w:val="24"/>
          <w:szCs w:val="24"/>
          <w:lang w:val="fr-MA"/>
        </w:rPr>
        <w:t>2024</w:t>
      </w:r>
      <w:r w:rsidR="0052606D" w:rsidRPr="00504178">
        <w:rPr>
          <w:rFonts w:cstheme="minorHAnsi"/>
          <w:b/>
          <w:bCs/>
          <w:sz w:val="24"/>
          <w:szCs w:val="24"/>
          <w:lang w:val="fr-MA"/>
        </w:rPr>
        <w:t xml:space="preserve"> Demande de complément d’information »</w:t>
      </w:r>
      <w:r w:rsidRPr="00504178">
        <w:rPr>
          <w:rFonts w:cstheme="minorHAnsi"/>
          <w:sz w:val="24"/>
          <w:szCs w:val="24"/>
          <w:lang w:val="fr-MA"/>
        </w:rPr>
        <w:t xml:space="preserve">. </w:t>
      </w:r>
    </w:p>
    <w:p w:rsidR="00EA70B6" w:rsidRPr="00504178" w:rsidRDefault="00EA70B6" w:rsidP="008645DC">
      <w:pPr>
        <w:spacing w:line="240" w:lineRule="auto"/>
        <w:jc w:val="both"/>
        <w:rPr>
          <w:rFonts w:cstheme="minorHAnsi"/>
          <w:sz w:val="24"/>
          <w:szCs w:val="24"/>
          <w:lang w:val="fr-MA"/>
        </w:rPr>
      </w:pPr>
    </w:p>
    <w:p w:rsidR="00DB5EB5" w:rsidRPr="00504178" w:rsidRDefault="008A67B2" w:rsidP="00AC53F6">
      <w:pPr>
        <w:pStyle w:val="Paragraphedeliste"/>
        <w:numPr>
          <w:ilvl w:val="0"/>
          <w:numId w:val="14"/>
        </w:numPr>
        <w:rPr>
          <w:rFonts w:cstheme="minorHAnsi"/>
          <w:b/>
          <w:bCs/>
          <w:sz w:val="24"/>
          <w:szCs w:val="24"/>
          <w:lang w:val="fr-MA"/>
        </w:rPr>
      </w:pPr>
      <w:r w:rsidRPr="00504178">
        <w:rPr>
          <w:rFonts w:cstheme="minorHAnsi"/>
          <w:b/>
          <w:bCs/>
          <w:sz w:val="24"/>
          <w:szCs w:val="24"/>
          <w:lang w:val="fr-MA"/>
        </w:rPr>
        <w:lastRenderedPageBreak/>
        <w:t xml:space="preserve">Contexte de l’étude </w:t>
      </w:r>
    </w:p>
    <w:p w:rsidR="0042117C" w:rsidRPr="00504178" w:rsidRDefault="00396323" w:rsidP="0042117C">
      <w:pPr>
        <w:spacing w:line="276" w:lineRule="auto"/>
        <w:jc w:val="both"/>
        <w:rPr>
          <w:rFonts w:cstheme="minorHAnsi"/>
          <w:sz w:val="24"/>
          <w:szCs w:val="24"/>
          <w:lang w:val="fr-MA"/>
        </w:rPr>
      </w:pPr>
      <w:r w:rsidRPr="00504178">
        <w:rPr>
          <w:rFonts w:cstheme="minorHAnsi"/>
          <w:sz w:val="24"/>
          <w:szCs w:val="24"/>
          <w:lang w:val="fr-MA"/>
        </w:rPr>
        <w:t xml:space="preserve">Lancé dans le cadre d'une stratégie ambitieuse pour catalyser le développement urbain </w:t>
      </w:r>
      <w:r w:rsidR="0042117C" w:rsidRPr="00504178">
        <w:rPr>
          <w:rFonts w:cstheme="minorHAnsi"/>
          <w:sz w:val="24"/>
          <w:szCs w:val="24"/>
          <w:lang w:val="fr-MA"/>
        </w:rPr>
        <w:t>Dans un effort pour transformer Marrakech en un exemple de durabilité et de résilience urbaine, le programme "Marrakech, Ville Durable" a été initié. Ce programme est le pilier d'une stratégie de développement urbain durable qui s'étend sur cinq ans avec un budget de 9,616,167 USD financé par le Fonds pour l'Environnement Mondial (FEM) sous son Programme d'Impact sur les Villes Durables (SCIP). Il représente une collaboration étroite entre le Département du Développement Durable, le Programme des Nations Unies pour le Développement (PNUD), ainsi que des acteurs clés locaux et régionaux.</w:t>
      </w:r>
    </w:p>
    <w:p w:rsidR="00B9284C" w:rsidRPr="00504178" w:rsidRDefault="0042117C" w:rsidP="002F39E2">
      <w:pPr>
        <w:spacing w:line="276" w:lineRule="auto"/>
        <w:jc w:val="both"/>
        <w:rPr>
          <w:rFonts w:cstheme="minorHAnsi"/>
          <w:sz w:val="24"/>
          <w:szCs w:val="24"/>
          <w:lang w:val="fr-MA"/>
        </w:rPr>
      </w:pPr>
      <w:r w:rsidRPr="00504178">
        <w:rPr>
          <w:rFonts w:cstheme="minorHAnsi"/>
          <w:sz w:val="24"/>
          <w:szCs w:val="24"/>
          <w:lang w:val="fr-MA"/>
        </w:rPr>
        <w:t>Le programme est conçu pour répondre à plusieurs objectifs stratégiques :</w:t>
      </w:r>
    </w:p>
    <w:p w:rsidR="0042117C" w:rsidRPr="00504178" w:rsidRDefault="0042117C" w:rsidP="002F39E2">
      <w:pPr>
        <w:pStyle w:val="Paragraphedeliste"/>
        <w:numPr>
          <w:ilvl w:val="0"/>
          <w:numId w:val="46"/>
        </w:numPr>
        <w:spacing w:line="276" w:lineRule="auto"/>
        <w:jc w:val="both"/>
        <w:rPr>
          <w:rFonts w:cstheme="minorHAnsi"/>
          <w:sz w:val="24"/>
          <w:szCs w:val="24"/>
          <w:lang w:val="fr-MA"/>
        </w:rPr>
      </w:pPr>
      <w:r w:rsidRPr="00504178">
        <w:rPr>
          <w:rFonts w:cstheme="minorHAnsi"/>
          <w:b/>
          <w:bCs/>
          <w:sz w:val="24"/>
          <w:szCs w:val="24"/>
          <w:lang w:val="fr-MA"/>
        </w:rPr>
        <w:t>Urbanisme Durable et Intégré :</w:t>
      </w:r>
      <w:r w:rsidRPr="00504178">
        <w:rPr>
          <w:rFonts w:cstheme="minorHAnsi"/>
          <w:sz w:val="24"/>
          <w:szCs w:val="24"/>
          <w:lang w:val="fr-MA"/>
        </w:rPr>
        <w:t xml:space="preserve"> Transformer l'approche de planification urbaine pour qu'elle soit plus holistique, incorporant la gestion durable des ressources et la protection environnementale dans la structure même de Marrakech.</w:t>
      </w:r>
    </w:p>
    <w:p w:rsidR="0042117C" w:rsidRPr="00504178" w:rsidRDefault="0042117C" w:rsidP="002F39E2">
      <w:pPr>
        <w:pStyle w:val="Paragraphedeliste"/>
        <w:numPr>
          <w:ilvl w:val="0"/>
          <w:numId w:val="46"/>
        </w:numPr>
        <w:spacing w:line="276" w:lineRule="auto"/>
        <w:jc w:val="both"/>
        <w:rPr>
          <w:rFonts w:cstheme="minorHAnsi"/>
          <w:sz w:val="24"/>
          <w:szCs w:val="24"/>
          <w:lang w:val="fr-MA"/>
        </w:rPr>
      </w:pPr>
      <w:r w:rsidRPr="00504178">
        <w:rPr>
          <w:rFonts w:cstheme="minorHAnsi"/>
          <w:b/>
          <w:bCs/>
          <w:sz w:val="24"/>
          <w:szCs w:val="24"/>
          <w:lang w:val="fr-MA"/>
        </w:rPr>
        <w:t>Investissements Durables et Sobres en Carbone :</w:t>
      </w:r>
      <w:r w:rsidRPr="00504178">
        <w:rPr>
          <w:rFonts w:cstheme="minorHAnsi"/>
          <w:sz w:val="24"/>
          <w:szCs w:val="24"/>
          <w:lang w:val="fr-MA"/>
        </w:rPr>
        <w:t xml:space="preserve"> Faciliter des investissements dans des infrastructures qui adhèrent aux principes de durabilité, réduisant ainsi l'empreinte carbone de la ville et favorisant un développement respectueux de l'environnement.</w:t>
      </w:r>
    </w:p>
    <w:p w:rsidR="0042117C" w:rsidRPr="00504178" w:rsidRDefault="0042117C" w:rsidP="002F39E2">
      <w:pPr>
        <w:pStyle w:val="Paragraphedeliste"/>
        <w:numPr>
          <w:ilvl w:val="0"/>
          <w:numId w:val="46"/>
        </w:numPr>
        <w:spacing w:line="276" w:lineRule="auto"/>
        <w:jc w:val="both"/>
        <w:rPr>
          <w:rFonts w:cstheme="minorHAnsi"/>
          <w:sz w:val="24"/>
          <w:szCs w:val="24"/>
          <w:lang w:val="fr-MA"/>
        </w:rPr>
      </w:pPr>
      <w:r w:rsidRPr="00504178">
        <w:rPr>
          <w:rFonts w:cstheme="minorHAnsi"/>
          <w:b/>
          <w:bCs/>
          <w:sz w:val="24"/>
          <w:szCs w:val="24"/>
          <w:lang w:val="fr-MA"/>
        </w:rPr>
        <w:t>Innovation Financière :</w:t>
      </w:r>
      <w:r w:rsidRPr="00504178">
        <w:rPr>
          <w:rFonts w:cstheme="minorHAnsi"/>
          <w:sz w:val="24"/>
          <w:szCs w:val="24"/>
          <w:lang w:val="fr-MA"/>
        </w:rPr>
        <w:t xml:space="preserve"> Explorer et mettre en œuvre des mécanismes de financement novateurs pour supporter l'expansion des solutions durables à travers la ville et au-delà.</w:t>
      </w:r>
    </w:p>
    <w:p w:rsidR="00B9284C" w:rsidRPr="00504178" w:rsidRDefault="0042117C" w:rsidP="002F39E2">
      <w:pPr>
        <w:pStyle w:val="Paragraphedeliste"/>
        <w:numPr>
          <w:ilvl w:val="0"/>
          <w:numId w:val="46"/>
        </w:numPr>
        <w:spacing w:line="276" w:lineRule="auto"/>
        <w:jc w:val="both"/>
        <w:rPr>
          <w:rFonts w:cstheme="minorHAnsi"/>
          <w:sz w:val="24"/>
          <w:szCs w:val="24"/>
          <w:lang w:val="fr-MA"/>
        </w:rPr>
      </w:pPr>
      <w:r w:rsidRPr="00504178">
        <w:rPr>
          <w:rFonts w:cstheme="minorHAnsi"/>
          <w:b/>
          <w:bCs/>
          <w:sz w:val="24"/>
          <w:szCs w:val="24"/>
          <w:lang w:val="fr-MA"/>
        </w:rPr>
        <w:t>Plaidoyer et Partenariats :</w:t>
      </w:r>
      <w:r w:rsidRPr="00504178">
        <w:rPr>
          <w:rFonts w:cstheme="minorHAnsi"/>
          <w:sz w:val="24"/>
          <w:szCs w:val="24"/>
          <w:lang w:val="fr-MA"/>
        </w:rPr>
        <w:t xml:space="preserve"> Améliorer le plaidoyer pour des politiques durables, échanger des connaissances, renforcer les capacités locales et établir des partenariats stratégiques pour appuyer</w:t>
      </w:r>
      <w:r w:rsidR="00B9284C" w:rsidRPr="00504178">
        <w:rPr>
          <w:rFonts w:cstheme="minorHAnsi"/>
          <w:sz w:val="24"/>
          <w:szCs w:val="24"/>
          <w:lang w:val="fr-MA"/>
        </w:rPr>
        <w:t xml:space="preserve"> les initiatives de durabilité.</w:t>
      </w:r>
    </w:p>
    <w:p w:rsidR="0042117C" w:rsidRPr="00504178" w:rsidRDefault="0042117C" w:rsidP="0042117C">
      <w:pPr>
        <w:spacing w:line="276" w:lineRule="auto"/>
        <w:jc w:val="both"/>
        <w:rPr>
          <w:rFonts w:cstheme="minorHAnsi"/>
          <w:sz w:val="24"/>
          <w:szCs w:val="24"/>
          <w:lang w:val="fr-MA"/>
        </w:rPr>
      </w:pPr>
      <w:r w:rsidRPr="00504178">
        <w:rPr>
          <w:rFonts w:cstheme="minorHAnsi"/>
          <w:sz w:val="24"/>
          <w:szCs w:val="24"/>
          <w:lang w:val="fr-MA"/>
        </w:rPr>
        <w:t xml:space="preserve">Le programme engage une démarche participative et intégrée, impliquant une multitude de parties prenantes. Pour assurer une gestion axée sur les résultats et le succès des objectifs fixés, un système robuste de suivi et évaluation est indispensable. L'expert spécialiste en suivi et évaluation aura pour mission d'actualiser et de perfectionner le plan de suivi et d’évaluation existant, développer des outils et des indicateurs de suivi adaptés aux spécificités du projet, et respecter les exigences de </w:t>
      </w:r>
      <w:proofErr w:type="spellStart"/>
      <w:r w:rsidRPr="00504178">
        <w:rPr>
          <w:rFonts w:cstheme="minorHAnsi"/>
          <w:sz w:val="24"/>
          <w:szCs w:val="24"/>
          <w:lang w:val="fr-MA"/>
        </w:rPr>
        <w:t>reporting</w:t>
      </w:r>
      <w:proofErr w:type="spellEnd"/>
      <w:r w:rsidRPr="00504178">
        <w:rPr>
          <w:rFonts w:cstheme="minorHAnsi"/>
          <w:sz w:val="24"/>
          <w:szCs w:val="24"/>
          <w:lang w:val="fr-MA"/>
        </w:rPr>
        <w:t xml:space="preserve"> du PNUD, du FEM, et des autorités locales. Ce spécialiste sera également chargé de produire des rapports de suivi réguliers qui seront cruciaux pour l'évaluation continue du programme, la prise de décision informée et l'engagement des parties prenantes.</w:t>
      </w:r>
    </w:p>
    <w:p w:rsidR="002F39E2" w:rsidRDefault="002F39E2" w:rsidP="0042117C">
      <w:pPr>
        <w:spacing w:line="276" w:lineRule="auto"/>
        <w:jc w:val="both"/>
        <w:rPr>
          <w:rFonts w:cstheme="minorHAnsi"/>
          <w:sz w:val="24"/>
          <w:szCs w:val="24"/>
          <w:lang w:val="fr-MA"/>
        </w:rPr>
      </w:pPr>
    </w:p>
    <w:p w:rsidR="00EE2C91" w:rsidRPr="00504178" w:rsidRDefault="00EE2C91" w:rsidP="0042117C">
      <w:pPr>
        <w:spacing w:line="276" w:lineRule="auto"/>
        <w:jc w:val="both"/>
        <w:rPr>
          <w:rFonts w:cstheme="minorHAnsi"/>
          <w:sz w:val="24"/>
          <w:szCs w:val="24"/>
          <w:lang w:val="fr-MA"/>
        </w:rPr>
      </w:pPr>
    </w:p>
    <w:p w:rsidR="00DF5045" w:rsidRPr="00504178" w:rsidRDefault="00DF5045" w:rsidP="007848C2">
      <w:pPr>
        <w:pStyle w:val="Paragraphedeliste"/>
        <w:numPr>
          <w:ilvl w:val="0"/>
          <w:numId w:val="14"/>
        </w:numPr>
        <w:rPr>
          <w:rFonts w:cstheme="minorHAnsi"/>
          <w:b/>
          <w:bCs/>
          <w:sz w:val="24"/>
          <w:szCs w:val="24"/>
          <w:lang w:val="fr-MA"/>
        </w:rPr>
      </w:pPr>
      <w:r w:rsidRPr="00504178">
        <w:rPr>
          <w:rFonts w:cstheme="minorHAnsi"/>
          <w:b/>
          <w:bCs/>
          <w:sz w:val="24"/>
          <w:szCs w:val="24"/>
          <w:lang w:val="fr-MA"/>
        </w:rPr>
        <w:lastRenderedPageBreak/>
        <w:t xml:space="preserve">Objectif de </w:t>
      </w:r>
      <w:r w:rsidR="007848C2" w:rsidRPr="00504178">
        <w:rPr>
          <w:rFonts w:cstheme="minorHAnsi"/>
          <w:b/>
          <w:bCs/>
          <w:sz w:val="24"/>
          <w:szCs w:val="24"/>
          <w:lang w:val="fr-MA"/>
        </w:rPr>
        <w:t xml:space="preserve">l’appel à consultation </w:t>
      </w:r>
      <w:r w:rsidRPr="00504178">
        <w:rPr>
          <w:rFonts w:cstheme="minorHAnsi"/>
          <w:b/>
          <w:bCs/>
          <w:sz w:val="24"/>
          <w:szCs w:val="24"/>
          <w:lang w:val="fr-MA"/>
        </w:rPr>
        <w:t>et description des prestations demandées </w:t>
      </w:r>
    </w:p>
    <w:p w:rsidR="00DF5045" w:rsidRPr="00504178" w:rsidRDefault="00DF5045" w:rsidP="00DF5045">
      <w:pPr>
        <w:pStyle w:val="Paragraphedeliste"/>
        <w:rPr>
          <w:rFonts w:cstheme="minorHAnsi"/>
          <w:b/>
          <w:bCs/>
          <w:sz w:val="24"/>
          <w:szCs w:val="24"/>
          <w:lang w:val="fr-MA"/>
        </w:rPr>
      </w:pPr>
    </w:p>
    <w:p w:rsidR="00971316" w:rsidRPr="00504178" w:rsidRDefault="00971316" w:rsidP="00AC53F6">
      <w:pPr>
        <w:pStyle w:val="Paragraphedeliste"/>
        <w:numPr>
          <w:ilvl w:val="0"/>
          <w:numId w:val="11"/>
        </w:numPr>
        <w:rPr>
          <w:rFonts w:cstheme="minorHAnsi"/>
          <w:b/>
          <w:bCs/>
          <w:sz w:val="24"/>
          <w:szCs w:val="24"/>
          <w:lang w:val="fr-MA"/>
        </w:rPr>
      </w:pPr>
      <w:r w:rsidRPr="00504178">
        <w:rPr>
          <w:rFonts w:cstheme="minorHAnsi"/>
          <w:b/>
          <w:bCs/>
          <w:sz w:val="24"/>
          <w:szCs w:val="24"/>
          <w:lang w:val="fr-MA"/>
        </w:rPr>
        <w:t xml:space="preserve">Objectif général : </w:t>
      </w:r>
    </w:p>
    <w:p w:rsidR="0042117C" w:rsidRPr="00504178" w:rsidRDefault="0042117C" w:rsidP="00EA10B4">
      <w:pPr>
        <w:jc w:val="both"/>
        <w:rPr>
          <w:rFonts w:cstheme="minorHAnsi"/>
          <w:sz w:val="24"/>
          <w:szCs w:val="24"/>
          <w:lang w:val="fr-MA"/>
        </w:rPr>
      </w:pPr>
      <w:r w:rsidRPr="00504178">
        <w:rPr>
          <w:rFonts w:cstheme="minorHAnsi"/>
          <w:sz w:val="24"/>
          <w:szCs w:val="24"/>
          <w:lang w:val="fr-MA"/>
        </w:rPr>
        <w:t xml:space="preserve">L'objectif général de cette prestation est d'assurer une assistance technique spécialisée pour le programme "Marrakech, Ville Durable" en engageant un expert en suivi et évaluation. Cette expertise vise à renforcer la gestion du programme par une évaluation rigoureuse, systématique et continue de ses activités, alignée avec les exigences </w:t>
      </w:r>
      <w:r w:rsidR="00EA10B4" w:rsidRPr="00504178">
        <w:rPr>
          <w:rFonts w:cstheme="minorHAnsi"/>
          <w:sz w:val="24"/>
          <w:szCs w:val="24"/>
          <w:lang w:val="fr-MA"/>
        </w:rPr>
        <w:t>du bailleur</w:t>
      </w:r>
      <w:r w:rsidRPr="00504178">
        <w:rPr>
          <w:rFonts w:cstheme="minorHAnsi"/>
          <w:sz w:val="24"/>
          <w:szCs w:val="24"/>
          <w:lang w:val="fr-MA"/>
        </w:rPr>
        <w:t xml:space="preserve"> de fonds et les standards de meilleures pratiques. L'expert sera responsable d'optimiser le cadre de suivi et d'évaluation, garantissant ainsi que tous les objectifs du programme sont atteints efficacement et que les résultats sont documentés de manière transparente et accessible.</w:t>
      </w:r>
    </w:p>
    <w:p w:rsidR="008E52F9" w:rsidRPr="00504178" w:rsidRDefault="008E52F9" w:rsidP="00CD4952">
      <w:pPr>
        <w:pStyle w:val="Paragraphedeliste"/>
        <w:numPr>
          <w:ilvl w:val="0"/>
          <w:numId w:val="11"/>
        </w:numPr>
        <w:jc w:val="both"/>
        <w:rPr>
          <w:rFonts w:cstheme="minorHAnsi"/>
          <w:b/>
          <w:bCs/>
          <w:sz w:val="24"/>
          <w:szCs w:val="24"/>
          <w:lang w:val="fr-MA"/>
        </w:rPr>
      </w:pPr>
      <w:r w:rsidRPr="00504178">
        <w:rPr>
          <w:rFonts w:cstheme="minorHAnsi"/>
          <w:b/>
          <w:bCs/>
          <w:sz w:val="24"/>
          <w:szCs w:val="24"/>
          <w:lang w:val="fr-MA"/>
        </w:rPr>
        <w:t xml:space="preserve">Objectifs spécifiques : </w:t>
      </w:r>
    </w:p>
    <w:p w:rsidR="00CD4952" w:rsidRPr="00504178" w:rsidRDefault="00CD4952" w:rsidP="00CD4952">
      <w:pPr>
        <w:pStyle w:val="Paragraphedeliste"/>
        <w:jc w:val="both"/>
        <w:rPr>
          <w:rFonts w:cstheme="minorHAnsi"/>
          <w:b/>
          <w:bCs/>
          <w:sz w:val="24"/>
          <w:szCs w:val="24"/>
          <w:lang w:val="fr-MA"/>
        </w:rPr>
      </w:pPr>
    </w:p>
    <w:p w:rsidR="0042117C" w:rsidRPr="00504178" w:rsidRDefault="0042117C" w:rsidP="00EC07C0">
      <w:pPr>
        <w:pStyle w:val="Paragraphedeliste"/>
        <w:numPr>
          <w:ilvl w:val="0"/>
          <w:numId w:val="38"/>
        </w:numPr>
        <w:jc w:val="both"/>
        <w:rPr>
          <w:rFonts w:cstheme="minorHAnsi"/>
          <w:sz w:val="24"/>
          <w:szCs w:val="24"/>
          <w:lang w:val="fr-MA"/>
        </w:rPr>
      </w:pPr>
      <w:r w:rsidRPr="00504178">
        <w:rPr>
          <w:rFonts w:cstheme="minorHAnsi"/>
          <w:b/>
          <w:bCs/>
          <w:sz w:val="24"/>
          <w:szCs w:val="24"/>
          <w:lang w:val="fr-MA"/>
        </w:rPr>
        <w:t>Actualiser le Plan de Suivi et Évaluation</w:t>
      </w:r>
      <w:r w:rsidRPr="00504178">
        <w:rPr>
          <w:rFonts w:cstheme="minorHAnsi"/>
          <w:sz w:val="24"/>
          <w:szCs w:val="24"/>
          <w:lang w:val="fr-MA"/>
        </w:rPr>
        <w:t xml:space="preserve"> pour qu'il reflète les modifications des objectifs du programme</w:t>
      </w:r>
      <w:r w:rsidR="00EC07C0" w:rsidRPr="00504178">
        <w:rPr>
          <w:rFonts w:cstheme="minorHAnsi"/>
          <w:sz w:val="24"/>
          <w:szCs w:val="24"/>
          <w:lang w:val="fr-MA"/>
        </w:rPr>
        <w:t>.</w:t>
      </w:r>
    </w:p>
    <w:p w:rsidR="0042117C" w:rsidRPr="00504178" w:rsidRDefault="0042117C" w:rsidP="0042117C">
      <w:pPr>
        <w:pStyle w:val="Paragraphedeliste"/>
        <w:numPr>
          <w:ilvl w:val="0"/>
          <w:numId w:val="38"/>
        </w:numPr>
        <w:jc w:val="both"/>
        <w:rPr>
          <w:rFonts w:cstheme="minorHAnsi"/>
          <w:sz w:val="24"/>
          <w:szCs w:val="24"/>
          <w:lang w:val="fr-MA"/>
        </w:rPr>
      </w:pPr>
      <w:r w:rsidRPr="00504178">
        <w:rPr>
          <w:rFonts w:cstheme="minorHAnsi"/>
          <w:b/>
          <w:bCs/>
          <w:sz w:val="24"/>
          <w:szCs w:val="24"/>
          <w:lang w:val="fr-MA"/>
        </w:rPr>
        <w:t>Développer et mettre en œuvre des outils de suivi et d'évaluation</w:t>
      </w:r>
      <w:r w:rsidRPr="00504178">
        <w:rPr>
          <w:rFonts w:cstheme="minorHAnsi"/>
          <w:sz w:val="24"/>
          <w:szCs w:val="24"/>
          <w:lang w:val="fr-MA"/>
        </w:rPr>
        <w:t xml:space="preserve"> adaptés aux spécificités des activités du programme.</w:t>
      </w:r>
    </w:p>
    <w:p w:rsidR="0042117C" w:rsidRPr="00504178" w:rsidRDefault="0042117C" w:rsidP="00EA10B4">
      <w:pPr>
        <w:pStyle w:val="Paragraphedeliste"/>
        <w:numPr>
          <w:ilvl w:val="0"/>
          <w:numId w:val="38"/>
        </w:numPr>
        <w:jc w:val="both"/>
        <w:rPr>
          <w:rFonts w:cstheme="minorHAnsi"/>
          <w:sz w:val="24"/>
          <w:szCs w:val="24"/>
          <w:lang w:val="fr-MA"/>
        </w:rPr>
      </w:pPr>
      <w:r w:rsidRPr="00504178">
        <w:rPr>
          <w:rFonts w:cstheme="minorHAnsi"/>
          <w:b/>
          <w:bCs/>
          <w:sz w:val="24"/>
          <w:szCs w:val="24"/>
          <w:lang w:val="fr-MA"/>
        </w:rPr>
        <w:t>Assurer la conformité des activités de suivi et d'évaluation</w:t>
      </w:r>
      <w:r w:rsidRPr="00504178">
        <w:rPr>
          <w:rFonts w:cstheme="minorHAnsi"/>
          <w:sz w:val="24"/>
          <w:szCs w:val="24"/>
          <w:lang w:val="fr-MA"/>
        </w:rPr>
        <w:t xml:space="preserve"> avec les directives du maître d'ouvrage, du PNUD Maroc et du </w:t>
      </w:r>
      <w:r w:rsidR="00EA10B4" w:rsidRPr="00504178">
        <w:rPr>
          <w:rFonts w:cstheme="minorHAnsi"/>
          <w:sz w:val="24"/>
          <w:szCs w:val="24"/>
          <w:lang w:val="fr-MA"/>
        </w:rPr>
        <w:t>FEM</w:t>
      </w:r>
      <w:r w:rsidRPr="00504178">
        <w:rPr>
          <w:rFonts w:cstheme="minorHAnsi"/>
          <w:sz w:val="24"/>
          <w:szCs w:val="24"/>
          <w:lang w:val="fr-MA"/>
        </w:rPr>
        <w:t>.</w:t>
      </w:r>
    </w:p>
    <w:p w:rsidR="0042117C" w:rsidRPr="00504178" w:rsidRDefault="0042117C" w:rsidP="0042117C">
      <w:pPr>
        <w:pStyle w:val="Paragraphedeliste"/>
        <w:numPr>
          <w:ilvl w:val="0"/>
          <w:numId w:val="38"/>
        </w:numPr>
        <w:jc w:val="both"/>
        <w:rPr>
          <w:rFonts w:cstheme="minorHAnsi"/>
          <w:sz w:val="24"/>
          <w:szCs w:val="24"/>
          <w:lang w:val="fr-MA"/>
        </w:rPr>
      </w:pPr>
      <w:r w:rsidRPr="00504178">
        <w:rPr>
          <w:rFonts w:cstheme="minorHAnsi"/>
          <w:b/>
          <w:bCs/>
          <w:sz w:val="24"/>
          <w:szCs w:val="24"/>
          <w:lang w:val="fr-MA"/>
        </w:rPr>
        <w:t>Réaliser des rapports de suivi périodiques</w:t>
      </w:r>
      <w:r w:rsidRPr="00504178">
        <w:rPr>
          <w:rFonts w:cstheme="minorHAnsi"/>
          <w:sz w:val="24"/>
          <w:szCs w:val="24"/>
          <w:lang w:val="fr-MA"/>
        </w:rPr>
        <w:t xml:space="preserve"> qui mesurent les progrès vers les objectifs du programme.</w:t>
      </w:r>
    </w:p>
    <w:p w:rsidR="0042117C" w:rsidRPr="00504178" w:rsidRDefault="0042117C" w:rsidP="0042117C">
      <w:pPr>
        <w:pStyle w:val="Paragraphedeliste"/>
        <w:numPr>
          <w:ilvl w:val="0"/>
          <w:numId w:val="38"/>
        </w:numPr>
        <w:jc w:val="both"/>
        <w:rPr>
          <w:rFonts w:cstheme="minorHAnsi"/>
          <w:sz w:val="24"/>
          <w:szCs w:val="24"/>
          <w:lang w:val="fr-MA"/>
        </w:rPr>
      </w:pPr>
      <w:r w:rsidRPr="00504178">
        <w:rPr>
          <w:rFonts w:cstheme="minorHAnsi"/>
          <w:b/>
          <w:bCs/>
          <w:sz w:val="24"/>
          <w:szCs w:val="24"/>
          <w:lang w:val="fr-MA"/>
        </w:rPr>
        <w:t>Analyser les données collectées</w:t>
      </w:r>
      <w:r w:rsidRPr="00504178">
        <w:rPr>
          <w:rFonts w:cstheme="minorHAnsi"/>
          <w:sz w:val="24"/>
          <w:szCs w:val="24"/>
          <w:lang w:val="fr-MA"/>
        </w:rPr>
        <w:t xml:space="preserve"> pour évaluer l'impact des interventions et recommander des améliorations.</w:t>
      </w:r>
    </w:p>
    <w:p w:rsidR="0042117C" w:rsidRPr="00504178" w:rsidRDefault="0042117C" w:rsidP="00EC07C0">
      <w:pPr>
        <w:pStyle w:val="Paragraphedeliste"/>
        <w:numPr>
          <w:ilvl w:val="0"/>
          <w:numId w:val="38"/>
        </w:numPr>
        <w:jc w:val="both"/>
        <w:rPr>
          <w:rFonts w:cstheme="minorHAnsi"/>
          <w:sz w:val="24"/>
          <w:szCs w:val="24"/>
          <w:lang w:val="fr-MA"/>
        </w:rPr>
      </w:pPr>
      <w:r w:rsidRPr="00504178">
        <w:rPr>
          <w:rFonts w:cstheme="minorHAnsi"/>
          <w:b/>
          <w:bCs/>
          <w:sz w:val="24"/>
          <w:szCs w:val="24"/>
          <w:lang w:val="fr-MA"/>
        </w:rPr>
        <w:t xml:space="preserve">Renforcer les </w:t>
      </w:r>
      <w:r w:rsidR="00EC07C0" w:rsidRPr="00504178">
        <w:rPr>
          <w:rFonts w:cstheme="minorHAnsi"/>
          <w:b/>
          <w:bCs/>
          <w:sz w:val="24"/>
          <w:szCs w:val="24"/>
          <w:lang w:val="fr-MA"/>
        </w:rPr>
        <w:t>capacités</w:t>
      </w:r>
      <w:r w:rsidR="00EC07C0" w:rsidRPr="00504178">
        <w:rPr>
          <w:rFonts w:cstheme="minorHAnsi"/>
          <w:sz w:val="24"/>
          <w:szCs w:val="24"/>
          <w:lang w:val="fr-MA"/>
        </w:rPr>
        <w:t xml:space="preserve"> de l’équipe de projet </w:t>
      </w:r>
      <w:r w:rsidRPr="00504178">
        <w:rPr>
          <w:rFonts w:cstheme="minorHAnsi"/>
          <w:sz w:val="24"/>
          <w:szCs w:val="24"/>
          <w:lang w:val="fr-MA"/>
        </w:rPr>
        <w:t>en matière de suivi et d'évaluation.</w:t>
      </w:r>
    </w:p>
    <w:p w:rsidR="001B59A4" w:rsidRPr="00504178" w:rsidRDefault="001B59A4" w:rsidP="001B59A4">
      <w:pPr>
        <w:pStyle w:val="Paragraphedeliste"/>
        <w:jc w:val="both"/>
        <w:rPr>
          <w:rFonts w:cstheme="minorHAnsi"/>
          <w:sz w:val="24"/>
          <w:szCs w:val="24"/>
          <w:lang w:val="fr-MA"/>
        </w:rPr>
      </w:pPr>
    </w:p>
    <w:p w:rsidR="00AC6C05" w:rsidRPr="00504178" w:rsidRDefault="00AC6C05" w:rsidP="00AC53F6">
      <w:pPr>
        <w:pStyle w:val="Paragraphedeliste"/>
        <w:numPr>
          <w:ilvl w:val="0"/>
          <w:numId w:val="11"/>
        </w:numPr>
        <w:jc w:val="both"/>
        <w:rPr>
          <w:rFonts w:cstheme="minorHAnsi"/>
          <w:b/>
          <w:bCs/>
          <w:sz w:val="24"/>
          <w:szCs w:val="24"/>
          <w:lang w:val="fr-MA"/>
        </w:rPr>
      </w:pPr>
      <w:r w:rsidRPr="00504178">
        <w:rPr>
          <w:rFonts w:cstheme="minorHAnsi"/>
          <w:b/>
          <w:bCs/>
          <w:sz w:val="24"/>
          <w:szCs w:val="24"/>
          <w:lang w:val="fr-MA"/>
        </w:rPr>
        <w:t xml:space="preserve">Consistance des Prestations : </w:t>
      </w:r>
    </w:p>
    <w:p w:rsidR="00AC6C05" w:rsidRPr="00504178" w:rsidRDefault="00AC6C05" w:rsidP="00E30AF6">
      <w:pPr>
        <w:pStyle w:val="paragraph"/>
        <w:spacing w:after="0"/>
        <w:jc w:val="both"/>
        <w:textAlignment w:val="baseline"/>
        <w:rPr>
          <w:rStyle w:val="normaltextrun"/>
          <w:rFonts w:asciiTheme="minorHAnsi" w:hAnsiTheme="minorHAnsi" w:cstheme="minorHAnsi"/>
        </w:rPr>
      </w:pPr>
      <w:r w:rsidRPr="00504178">
        <w:rPr>
          <w:rStyle w:val="normaltextrun"/>
          <w:rFonts w:asciiTheme="minorHAnsi" w:hAnsiTheme="minorHAnsi" w:cstheme="minorHAnsi"/>
        </w:rPr>
        <w:t>Pour répondre aux objectifs susmentionnés, la consultation doit accomplir les tâches suivantes :</w:t>
      </w:r>
    </w:p>
    <w:p w:rsidR="004D52BA" w:rsidRPr="00504178" w:rsidRDefault="004D52BA" w:rsidP="004D52BA">
      <w:pPr>
        <w:pStyle w:val="Paragraphedeliste"/>
        <w:numPr>
          <w:ilvl w:val="0"/>
          <w:numId w:val="45"/>
        </w:numPr>
        <w:rPr>
          <w:rFonts w:cstheme="minorHAnsi"/>
          <w:b/>
          <w:bCs/>
          <w:sz w:val="24"/>
          <w:szCs w:val="24"/>
          <w:lang w:val="fr-MA"/>
        </w:rPr>
      </w:pPr>
      <w:r w:rsidRPr="00504178">
        <w:rPr>
          <w:rFonts w:cstheme="minorHAnsi"/>
          <w:b/>
          <w:bCs/>
          <w:sz w:val="24"/>
          <w:szCs w:val="24"/>
          <w:lang w:val="fr-MA"/>
        </w:rPr>
        <w:t>Actualiser le Plan de Suivi et Évaluation (PSE)</w:t>
      </w:r>
    </w:p>
    <w:p w:rsidR="004D52BA" w:rsidRPr="00504178" w:rsidRDefault="004D52BA" w:rsidP="00EA10B4">
      <w:pPr>
        <w:jc w:val="both"/>
        <w:rPr>
          <w:rFonts w:cstheme="minorHAnsi"/>
          <w:sz w:val="24"/>
          <w:szCs w:val="24"/>
          <w:lang w:val="fr-MA"/>
        </w:rPr>
      </w:pPr>
      <w:r w:rsidRPr="00504178">
        <w:rPr>
          <w:rFonts w:cstheme="minorHAnsi"/>
          <w:sz w:val="24"/>
          <w:szCs w:val="24"/>
          <w:lang w:val="fr-MA"/>
        </w:rPr>
        <w:t xml:space="preserve">Réviser le PSE établi dans la </w:t>
      </w:r>
      <w:r w:rsidR="00EA10B4" w:rsidRPr="00504178">
        <w:rPr>
          <w:rFonts w:cstheme="minorHAnsi"/>
          <w:sz w:val="24"/>
          <w:szCs w:val="24"/>
          <w:lang w:val="fr-MA"/>
        </w:rPr>
        <w:t>phase</w:t>
      </w:r>
      <w:r w:rsidRPr="00504178">
        <w:rPr>
          <w:rFonts w:cstheme="minorHAnsi"/>
          <w:sz w:val="24"/>
          <w:szCs w:val="24"/>
          <w:lang w:val="fr-MA"/>
        </w:rPr>
        <w:t xml:space="preserve"> de conception du projet </w:t>
      </w:r>
      <w:r w:rsidR="00EA10B4" w:rsidRPr="00504178">
        <w:rPr>
          <w:rFonts w:cstheme="minorHAnsi"/>
          <w:sz w:val="24"/>
          <w:szCs w:val="24"/>
          <w:lang w:val="fr-MA"/>
        </w:rPr>
        <w:t>pour intégrer les modifications récentes des activités du programme, incluant l'ajustement des indicateurs de performance et des méthodologies de collecte de données.</w:t>
      </w:r>
    </w:p>
    <w:p w:rsidR="004D52BA" w:rsidRDefault="004D52BA" w:rsidP="00EE2C91">
      <w:pPr>
        <w:jc w:val="both"/>
        <w:rPr>
          <w:rFonts w:cstheme="minorHAnsi"/>
          <w:sz w:val="24"/>
          <w:szCs w:val="24"/>
          <w:lang w:val="fr-MA"/>
        </w:rPr>
      </w:pPr>
      <w:r w:rsidRPr="00504178">
        <w:rPr>
          <w:rFonts w:cstheme="minorHAnsi"/>
          <w:sz w:val="24"/>
          <w:szCs w:val="24"/>
          <w:lang w:val="fr-MA"/>
        </w:rPr>
        <w:t>Le prestataire est amené à préparer un plan actualisé qui reflète fidèlement les orientations actuelles du programme et améliore l'efficacité du suivi.</w:t>
      </w:r>
    </w:p>
    <w:p w:rsidR="00EE2C91" w:rsidRPr="00504178" w:rsidRDefault="00EE2C91" w:rsidP="004D52BA">
      <w:pPr>
        <w:rPr>
          <w:rFonts w:cstheme="minorHAnsi"/>
          <w:sz w:val="24"/>
          <w:szCs w:val="24"/>
          <w:lang w:val="fr-MA"/>
        </w:rPr>
      </w:pPr>
    </w:p>
    <w:p w:rsidR="004D52BA" w:rsidRPr="00504178" w:rsidRDefault="004D52BA" w:rsidP="004D52BA">
      <w:pPr>
        <w:pStyle w:val="Paragraphedeliste"/>
        <w:numPr>
          <w:ilvl w:val="0"/>
          <w:numId w:val="45"/>
        </w:numPr>
        <w:rPr>
          <w:rFonts w:cstheme="minorHAnsi"/>
          <w:b/>
          <w:bCs/>
          <w:sz w:val="24"/>
          <w:szCs w:val="24"/>
          <w:lang w:val="fr-MA"/>
        </w:rPr>
      </w:pPr>
      <w:r w:rsidRPr="00504178">
        <w:rPr>
          <w:rFonts w:cstheme="minorHAnsi"/>
          <w:b/>
          <w:bCs/>
          <w:sz w:val="24"/>
          <w:szCs w:val="24"/>
          <w:lang w:val="fr-MA"/>
        </w:rPr>
        <w:lastRenderedPageBreak/>
        <w:t>Développer et mettre en œuvre des outils de suivi et d'évaluation</w:t>
      </w:r>
    </w:p>
    <w:p w:rsidR="004D52BA" w:rsidRPr="00504178" w:rsidRDefault="005907FE" w:rsidP="005907FE">
      <w:pPr>
        <w:jc w:val="both"/>
        <w:rPr>
          <w:rFonts w:cstheme="minorHAnsi"/>
          <w:sz w:val="24"/>
          <w:szCs w:val="24"/>
          <w:lang w:val="fr-MA"/>
        </w:rPr>
      </w:pPr>
      <w:r w:rsidRPr="00504178">
        <w:rPr>
          <w:rFonts w:cstheme="minorHAnsi"/>
          <w:sz w:val="24"/>
          <w:szCs w:val="24"/>
          <w:lang w:val="fr-MA"/>
        </w:rPr>
        <w:t>Proposer, c</w:t>
      </w:r>
      <w:r w:rsidR="004D52BA" w:rsidRPr="00504178">
        <w:rPr>
          <w:rFonts w:cstheme="minorHAnsi"/>
          <w:sz w:val="24"/>
          <w:szCs w:val="24"/>
          <w:lang w:val="fr-MA"/>
        </w:rPr>
        <w:t>oncevoir et déployer des outils et systèmes de suivi et d'évaluation qui correspondent aux besoins spécifiques des activités du programme. Cela peut inclure des logiciels de gestion de données, des formulaires de collecte de données, et des systèmes d'analyse.</w:t>
      </w:r>
    </w:p>
    <w:p w:rsidR="004D52BA" w:rsidRPr="00504178" w:rsidRDefault="004D52BA" w:rsidP="005907FE">
      <w:pPr>
        <w:pStyle w:val="Paragraphedeliste"/>
        <w:numPr>
          <w:ilvl w:val="0"/>
          <w:numId w:val="45"/>
        </w:numPr>
        <w:rPr>
          <w:rFonts w:cstheme="minorHAnsi"/>
          <w:b/>
          <w:bCs/>
          <w:sz w:val="24"/>
          <w:szCs w:val="24"/>
          <w:lang w:val="fr-MA"/>
        </w:rPr>
      </w:pPr>
      <w:r w:rsidRPr="00504178">
        <w:rPr>
          <w:rFonts w:cstheme="minorHAnsi"/>
          <w:b/>
          <w:bCs/>
          <w:sz w:val="24"/>
          <w:szCs w:val="24"/>
          <w:lang w:val="fr-MA"/>
        </w:rPr>
        <w:t>Assurer la conformité des activités de suivi et d'évaluation</w:t>
      </w:r>
    </w:p>
    <w:p w:rsidR="004D52BA" w:rsidRPr="00504178" w:rsidRDefault="004D52BA" w:rsidP="00EA10B4">
      <w:pPr>
        <w:jc w:val="both"/>
        <w:rPr>
          <w:rFonts w:cstheme="minorHAnsi"/>
          <w:sz w:val="24"/>
          <w:szCs w:val="24"/>
          <w:lang w:val="fr-MA"/>
        </w:rPr>
      </w:pPr>
      <w:r w:rsidRPr="00504178">
        <w:rPr>
          <w:rFonts w:cstheme="minorHAnsi"/>
          <w:sz w:val="24"/>
          <w:szCs w:val="24"/>
          <w:lang w:val="fr-MA"/>
        </w:rPr>
        <w:t xml:space="preserve">Garantir que toutes les pratiques de suivi et d'évaluation sont en ligne avec les directives du maître d'ouvrage, du PNUD Maroc, et du </w:t>
      </w:r>
      <w:r w:rsidR="00EA10B4" w:rsidRPr="00504178">
        <w:rPr>
          <w:rFonts w:cstheme="minorHAnsi"/>
          <w:sz w:val="24"/>
          <w:szCs w:val="24"/>
          <w:lang w:val="fr-MA"/>
        </w:rPr>
        <w:t>FEM</w:t>
      </w:r>
      <w:r w:rsidRPr="00504178">
        <w:rPr>
          <w:rFonts w:cstheme="minorHAnsi"/>
          <w:sz w:val="24"/>
          <w:szCs w:val="24"/>
          <w:lang w:val="fr-MA"/>
        </w:rPr>
        <w:t>. Cela comprend la mise à jour des procédures pour satisfaire aux audits et aux évaluations de conformité.</w:t>
      </w:r>
    </w:p>
    <w:p w:rsidR="004D52BA" w:rsidRPr="00504178" w:rsidRDefault="009C4CA1" w:rsidP="00B9284C">
      <w:pPr>
        <w:pStyle w:val="Paragraphedeliste"/>
        <w:numPr>
          <w:ilvl w:val="0"/>
          <w:numId w:val="45"/>
        </w:numPr>
        <w:jc w:val="both"/>
        <w:rPr>
          <w:rFonts w:cstheme="minorHAnsi"/>
          <w:b/>
          <w:bCs/>
          <w:sz w:val="24"/>
          <w:szCs w:val="24"/>
          <w:lang w:val="fr-MA"/>
        </w:rPr>
      </w:pPr>
      <w:r w:rsidRPr="00504178">
        <w:rPr>
          <w:rFonts w:cstheme="minorHAnsi"/>
          <w:b/>
          <w:bCs/>
          <w:sz w:val="24"/>
          <w:szCs w:val="24"/>
          <w:lang w:val="fr-MA"/>
        </w:rPr>
        <w:t>Mettre en œuvre le PSE et r</w:t>
      </w:r>
      <w:r w:rsidR="004D52BA" w:rsidRPr="00504178">
        <w:rPr>
          <w:rFonts w:cstheme="minorHAnsi"/>
          <w:b/>
          <w:bCs/>
          <w:sz w:val="24"/>
          <w:szCs w:val="24"/>
          <w:lang w:val="fr-MA"/>
        </w:rPr>
        <w:t xml:space="preserve">éaliser des rapports de </w:t>
      </w:r>
      <w:proofErr w:type="spellStart"/>
      <w:r w:rsidR="005907FE" w:rsidRPr="00504178">
        <w:rPr>
          <w:rFonts w:cstheme="minorHAnsi"/>
          <w:b/>
          <w:bCs/>
          <w:sz w:val="24"/>
          <w:szCs w:val="24"/>
          <w:lang w:val="fr-MA"/>
        </w:rPr>
        <w:t>reporting</w:t>
      </w:r>
      <w:proofErr w:type="spellEnd"/>
      <w:r w:rsidR="005907FE" w:rsidRPr="00504178">
        <w:rPr>
          <w:rFonts w:cstheme="minorHAnsi"/>
          <w:b/>
          <w:bCs/>
          <w:sz w:val="24"/>
          <w:szCs w:val="24"/>
          <w:lang w:val="fr-MA"/>
        </w:rPr>
        <w:t xml:space="preserve"> et de </w:t>
      </w:r>
      <w:r w:rsidR="004D52BA" w:rsidRPr="00504178">
        <w:rPr>
          <w:rFonts w:cstheme="minorHAnsi"/>
          <w:b/>
          <w:bCs/>
          <w:sz w:val="24"/>
          <w:szCs w:val="24"/>
          <w:lang w:val="fr-MA"/>
        </w:rPr>
        <w:t>suivi périodiques</w:t>
      </w:r>
    </w:p>
    <w:p w:rsidR="00EA10B4" w:rsidRPr="00504178" w:rsidRDefault="00EA10B4" w:rsidP="00EA10B4">
      <w:pPr>
        <w:jc w:val="both"/>
        <w:rPr>
          <w:rFonts w:cstheme="minorHAnsi"/>
          <w:sz w:val="24"/>
          <w:szCs w:val="24"/>
          <w:lang w:val="fr-MA"/>
        </w:rPr>
      </w:pPr>
      <w:r w:rsidRPr="00504178">
        <w:rPr>
          <w:rFonts w:cstheme="minorHAnsi"/>
          <w:sz w:val="24"/>
          <w:szCs w:val="24"/>
          <w:lang w:val="fr-MA"/>
        </w:rPr>
        <w:t xml:space="preserve">Le prestataire doit assurer la mise en œuvre du PSE à travers le suivi et la surveillance des résultats du projet, des indicateurs correspondants et des objectifs à mi-parcours et de fin de projet de manière périodique. </w:t>
      </w:r>
    </w:p>
    <w:p w:rsidR="00EA10B4" w:rsidRPr="00504178" w:rsidRDefault="00EA10B4" w:rsidP="00EA10B4">
      <w:pPr>
        <w:jc w:val="both"/>
        <w:rPr>
          <w:rFonts w:cstheme="minorHAnsi"/>
          <w:sz w:val="24"/>
          <w:szCs w:val="24"/>
          <w:lang w:val="fr-MA"/>
        </w:rPr>
      </w:pPr>
      <w:r w:rsidRPr="00504178">
        <w:rPr>
          <w:rFonts w:cstheme="minorHAnsi"/>
          <w:sz w:val="24"/>
          <w:szCs w:val="24"/>
          <w:lang w:val="fr-MA"/>
        </w:rPr>
        <w:t xml:space="preserve">Le suivi et l’évaluation des activités du programme seront réalisés en conformité avec les exigences du PNUD telles que définies dans le POPP (Policy and </w:t>
      </w:r>
      <w:proofErr w:type="spellStart"/>
      <w:r w:rsidRPr="00504178">
        <w:rPr>
          <w:rFonts w:cstheme="minorHAnsi"/>
          <w:sz w:val="24"/>
          <w:szCs w:val="24"/>
          <w:lang w:val="fr-MA"/>
        </w:rPr>
        <w:t>Procedure</w:t>
      </w:r>
      <w:proofErr w:type="spellEnd"/>
      <w:r w:rsidRPr="00504178">
        <w:rPr>
          <w:rFonts w:cstheme="minorHAnsi"/>
          <w:sz w:val="24"/>
          <w:szCs w:val="24"/>
          <w:lang w:val="fr-MA"/>
        </w:rPr>
        <w:t xml:space="preserve"> Portal) du PNUD et sa politique d’évaluation. Il doit également répondre aux exigences du FEM conformément à sa politique d’évaluation, ainsi qu’à d’autres politiques pertinentes du FEM. </w:t>
      </w:r>
    </w:p>
    <w:p w:rsidR="00EA10B4" w:rsidRPr="00504178" w:rsidRDefault="00EA10B4" w:rsidP="00EA10B4">
      <w:pPr>
        <w:jc w:val="both"/>
        <w:rPr>
          <w:rFonts w:cstheme="minorHAnsi"/>
          <w:sz w:val="24"/>
          <w:szCs w:val="24"/>
          <w:lang w:val="fr-MA"/>
        </w:rPr>
      </w:pPr>
      <w:r w:rsidRPr="00504178">
        <w:rPr>
          <w:rFonts w:cstheme="minorHAnsi"/>
          <w:sz w:val="24"/>
          <w:szCs w:val="24"/>
          <w:lang w:val="fr-MA"/>
        </w:rPr>
        <w:t xml:space="preserve">L’expert est sollicité pour compiler et rédiger des rapports périodiques (semestriels, annuels, mi-parcours et final) qui documentent les progrès réalisés par rapport aux objectifs du programme et qui renseignent les indicateurs de suivi et de performance du projet. </w:t>
      </w:r>
    </w:p>
    <w:p w:rsidR="00EA10B4" w:rsidRPr="00504178" w:rsidRDefault="00EA10B4" w:rsidP="00EA10B4">
      <w:pPr>
        <w:jc w:val="both"/>
        <w:rPr>
          <w:rFonts w:cstheme="minorHAnsi"/>
          <w:sz w:val="24"/>
          <w:szCs w:val="24"/>
          <w:lang w:val="fr-MA"/>
        </w:rPr>
      </w:pPr>
      <w:r w:rsidRPr="00504178">
        <w:rPr>
          <w:rFonts w:cstheme="minorHAnsi"/>
          <w:sz w:val="24"/>
          <w:szCs w:val="24"/>
          <w:lang w:val="fr-MA"/>
        </w:rPr>
        <w:t xml:space="preserve">Le prestataire assurera la préparation du PIR (Project </w:t>
      </w:r>
      <w:proofErr w:type="spellStart"/>
      <w:r w:rsidRPr="00504178">
        <w:rPr>
          <w:rFonts w:cstheme="minorHAnsi"/>
          <w:sz w:val="24"/>
          <w:szCs w:val="24"/>
          <w:lang w:val="fr-MA"/>
        </w:rPr>
        <w:t>Implementation</w:t>
      </w:r>
      <w:proofErr w:type="spellEnd"/>
      <w:r w:rsidRPr="00504178">
        <w:rPr>
          <w:rFonts w:cstheme="minorHAnsi"/>
          <w:sz w:val="24"/>
          <w:szCs w:val="24"/>
          <w:lang w:val="fr-MA"/>
        </w:rPr>
        <w:t xml:space="preserve"> Reports) annuel destiné au bailleur de fonds (FEM), en collaboration avec le Coordonnateur National du Projet, couvrant la période de juillet (année précédente) à juin (année en cours). Tout risque environnemental et social, ainsi que les plans de gestion associés seront régulièrement surveillés et rapportés dans le PIR. </w:t>
      </w:r>
    </w:p>
    <w:p w:rsidR="00EA10B4" w:rsidRPr="00504178" w:rsidRDefault="00EA10B4" w:rsidP="00EA10B4">
      <w:pPr>
        <w:jc w:val="both"/>
        <w:rPr>
          <w:rFonts w:cstheme="minorHAnsi"/>
          <w:sz w:val="24"/>
          <w:szCs w:val="24"/>
          <w:lang w:val="fr-MA"/>
        </w:rPr>
      </w:pPr>
      <w:r w:rsidRPr="00504178">
        <w:rPr>
          <w:rFonts w:cstheme="minorHAnsi"/>
          <w:sz w:val="24"/>
          <w:szCs w:val="24"/>
          <w:lang w:val="fr-MA"/>
        </w:rPr>
        <w:t xml:space="preserve">Le prestataire portera également assistance à l’équipe du projet dans la préparation des documents de suivi lors des réunions de revues </w:t>
      </w:r>
      <w:r w:rsidR="002F39E2" w:rsidRPr="00504178">
        <w:rPr>
          <w:rFonts w:cstheme="minorHAnsi"/>
          <w:sz w:val="24"/>
          <w:szCs w:val="24"/>
          <w:lang w:val="fr-MA"/>
        </w:rPr>
        <w:t>mi- annuelles</w:t>
      </w:r>
      <w:r w:rsidRPr="00504178">
        <w:rPr>
          <w:rFonts w:cstheme="minorHAnsi"/>
          <w:sz w:val="24"/>
          <w:szCs w:val="24"/>
          <w:lang w:val="fr-MA"/>
        </w:rPr>
        <w:t xml:space="preserve"> et annuelles du projet, ainsi qu'en marge de l’audit mi-parcours et de l’audit final.</w:t>
      </w:r>
    </w:p>
    <w:p w:rsidR="004D52BA" w:rsidRPr="00504178" w:rsidRDefault="004D52BA" w:rsidP="00EA10B4">
      <w:pPr>
        <w:pStyle w:val="Paragraphedeliste"/>
        <w:numPr>
          <w:ilvl w:val="0"/>
          <w:numId w:val="45"/>
        </w:numPr>
        <w:jc w:val="both"/>
        <w:rPr>
          <w:rFonts w:cstheme="minorHAnsi"/>
          <w:b/>
          <w:bCs/>
          <w:sz w:val="24"/>
          <w:szCs w:val="24"/>
          <w:lang w:val="fr-MA"/>
        </w:rPr>
      </w:pPr>
      <w:r w:rsidRPr="00504178">
        <w:rPr>
          <w:rFonts w:cstheme="minorHAnsi"/>
          <w:b/>
          <w:bCs/>
          <w:sz w:val="24"/>
          <w:szCs w:val="24"/>
          <w:lang w:val="fr-MA"/>
        </w:rPr>
        <w:t>Renforcer les capacités de l’équipe de projet en matière de suivi et d'évaluation</w:t>
      </w:r>
    </w:p>
    <w:p w:rsidR="00B9284C" w:rsidRPr="00504178" w:rsidRDefault="004D52BA" w:rsidP="00B9284C">
      <w:pPr>
        <w:jc w:val="both"/>
        <w:rPr>
          <w:rFonts w:cstheme="minorHAnsi"/>
          <w:sz w:val="24"/>
          <w:szCs w:val="24"/>
          <w:lang w:val="fr-MA"/>
        </w:rPr>
      </w:pPr>
      <w:r w:rsidRPr="00504178">
        <w:rPr>
          <w:rFonts w:cstheme="minorHAnsi"/>
          <w:sz w:val="24"/>
          <w:szCs w:val="24"/>
          <w:lang w:val="fr-MA"/>
        </w:rPr>
        <w:t xml:space="preserve">Organiser des </w:t>
      </w:r>
      <w:r w:rsidR="00E00E6A" w:rsidRPr="00504178">
        <w:rPr>
          <w:rFonts w:cstheme="minorHAnsi"/>
          <w:sz w:val="24"/>
          <w:szCs w:val="24"/>
          <w:lang w:val="fr-MA"/>
        </w:rPr>
        <w:t xml:space="preserve">4 </w:t>
      </w:r>
      <w:r w:rsidR="009C4CA1" w:rsidRPr="00504178">
        <w:rPr>
          <w:rFonts w:cstheme="minorHAnsi"/>
          <w:sz w:val="24"/>
          <w:szCs w:val="24"/>
          <w:lang w:val="fr-MA"/>
        </w:rPr>
        <w:t>séances de renforcement des capacités</w:t>
      </w:r>
      <w:r w:rsidRPr="00504178">
        <w:rPr>
          <w:rFonts w:cstheme="minorHAnsi"/>
          <w:sz w:val="24"/>
          <w:szCs w:val="24"/>
          <w:lang w:val="fr-MA"/>
        </w:rPr>
        <w:t xml:space="preserve"> pour l'équipe de projet, </w:t>
      </w:r>
      <w:r w:rsidR="002F39E2" w:rsidRPr="00504178">
        <w:rPr>
          <w:rFonts w:cstheme="minorHAnsi"/>
          <w:sz w:val="24"/>
          <w:szCs w:val="24"/>
          <w:lang w:val="fr-MA"/>
        </w:rPr>
        <w:t xml:space="preserve">d’une durée d’une journée par séance, </w:t>
      </w:r>
      <w:r w:rsidRPr="00504178">
        <w:rPr>
          <w:rFonts w:cstheme="minorHAnsi"/>
          <w:sz w:val="24"/>
          <w:szCs w:val="24"/>
          <w:lang w:val="fr-MA"/>
        </w:rPr>
        <w:t>visant à améliorer leurs compétences en matière de suivi et d'évaluation</w:t>
      </w:r>
      <w:r w:rsidR="009C4CA1" w:rsidRPr="00504178">
        <w:rPr>
          <w:rFonts w:cstheme="minorHAnsi"/>
          <w:sz w:val="24"/>
          <w:szCs w:val="24"/>
          <w:lang w:val="fr-MA"/>
        </w:rPr>
        <w:t xml:space="preserve"> du programme</w:t>
      </w:r>
      <w:r w:rsidR="00B9284C" w:rsidRPr="00504178">
        <w:rPr>
          <w:rFonts w:cstheme="minorHAnsi"/>
          <w:sz w:val="24"/>
          <w:szCs w:val="24"/>
          <w:lang w:val="fr-MA"/>
        </w:rPr>
        <w:t>, ainsi que les procédures PNUD et FEM en terme de suivi et d’évaluation des projets</w:t>
      </w:r>
      <w:r w:rsidRPr="00504178">
        <w:rPr>
          <w:rFonts w:cstheme="minorHAnsi"/>
          <w:sz w:val="24"/>
          <w:szCs w:val="24"/>
          <w:lang w:val="fr-MA"/>
        </w:rPr>
        <w:t xml:space="preserve">. </w:t>
      </w:r>
    </w:p>
    <w:p w:rsidR="005A4808" w:rsidRPr="00504178" w:rsidRDefault="005A4808" w:rsidP="00B9284C">
      <w:pPr>
        <w:jc w:val="both"/>
        <w:rPr>
          <w:rFonts w:cstheme="minorHAnsi"/>
          <w:b/>
          <w:bCs/>
          <w:sz w:val="24"/>
          <w:szCs w:val="24"/>
          <w:lang w:val="fr-MA"/>
        </w:rPr>
      </w:pPr>
      <w:r w:rsidRPr="00504178">
        <w:rPr>
          <w:rFonts w:cstheme="minorHAnsi"/>
          <w:b/>
          <w:bCs/>
          <w:sz w:val="24"/>
          <w:szCs w:val="24"/>
          <w:lang w:val="fr-MA"/>
        </w:rPr>
        <w:lastRenderedPageBreak/>
        <w:t xml:space="preserve">Durée de la prestation : </w:t>
      </w:r>
    </w:p>
    <w:p w:rsidR="005A4808" w:rsidRPr="00504178" w:rsidRDefault="005A4808" w:rsidP="002F39E2">
      <w:pPr>
        <w:jc w:val="both"/>
        <w:rPr>
          <w:rFonts w:cstheme="minorHAnsi"/>
          <w:sz w:val="24"/>
          <w:szCs w:val="24"/>
          <w:lang w:val="fr-MA"/>
        </w:rPr>
      </w:pPr>
      <w:r w:rsidRPr="00504178">
        <w:rPr>
          <w:rFonts w:cstheme="minorHAnsi"/>
          <w:sz w:val="24"/>
          <w:szCs w:val="24"/>
          <w:lang w:val="fr-MA"/>
        </w:rPr>
        <w:t>Cette prestation d’assistance durera</w:t>
      </w:r>
      <w:r w:rsidR="002C0601" w:rsidRPr="00504178">
        <w:rPr>
          <w:rFonts w:cstheme="minorHAnsi"/>
          <w:sz w:val="24"/>
          <w:szCs w:val="24"/>
          <w:lang w:val="fr-MA"/>
        </w:rPr>
        <w:t xml:space="preserve"> (</w:t>
      </w:r>
      <w:r w:rsidR="00B9284C" w:rsidRPr="00504178">
        <w:rPr>
          <w:rFonts w:cstheme="minorHAnsi"/>
          <w:sz w:val="24"/>
          <w:szCs w:val="24"/>
          <w:lang w:val="fr-MA"/>
        </w:rPr>
        <w:t>48</w:t>
      </w:r>
      <w:r w:rsidR="002C0601" w:rsidRPr="00504178">
        <w:rPr>
          <w:rFonts w:cstheme="minorHAnsi"/>
          <w:sz w:val="24"/>
          <w:szCs w:val="24"/>
          <w:lang w:val="fr-MA"/>
        </w:rPr>
        <w:t xml:space="preserve"> mois) à partir du</w:t>
      </w:r>
      <w:r w:rsidRPr="00504178">
        <w:rPr>
          <w:rFonts w:cstheme="minorHAnsi"/>
          <w:sz w:val="24"/>
          <w:szCs w:val="24"/>
          <w:lang w:val="fr-MA"/>
        </w:rPr>
        <w:t xml:space="preserve"> premi</w:t>
      </w:r>
      <w:r w:rsidR="002C0601" w:rsidRPr="00504178">
        <w:rPr>
          <w:rFonts w:cstheme="minorHAnsi"/>
          <w:sz w:val="24"/>
          <w:szCs w:val="24"/>
          <w:lang w:val="fr-MA"/>
        </w:rPr>
        <w:t>er</w:t>
      </w:r>
      <w:r w:rsidRPr="00504178">
        <w:rPr>
          <w:rFonts w:cstheme="minorHAnsi"/>
          <w:sz w:val="24"/>
          <w:szCs w:val="24"/>
          <w:lang w:val="fr-MA"/>
        </w:rPr>
        <w:t xml:space="preserve"> ordre de service</w:t>
      </w:r>
      <w:r w:rsidR="002C0601" w:rsidRPr="00504178">
        <w:rPr>
          <w:rFonts w:cstheme="minorHAnsi"/>
          <w:sz w:val="24"/>
          <w:szCs w:val="24"/>
          <w:lang w:val="fr-MA"/>
        </w:rPr>
        <w:t xml:space="preserve"> suite à la réunion de cadrage (T0)</w:t>
      </w:r>
      <w:r w:rsidRPr="00504178">
        <w:rPr>
          <w:rFonts w:cstheme="minorHAnsi"/>
          <w:sz w:val="24"/>
          <w:szCs w:val="24"/>
          <w:lang w:val="fr-MA"/>
        </w:rPr>
        <w:t xml:space="preserve">. </w:t>
      </w:r>
    </w:p>
    <w:p w:rsidR="00B269B4" w:rsidRPr="00504178" w:rsidRDefault="00B269B4" w:rsidP="00EA10B4">
      <w:pPr>
        <w:pStyle w:val="Paragraphedeliste"/>
        <w:numPr>
          <w:ilvl w:val="0"/>
          <w:numId w:val="11"/>
        </w:numPr>
        <w:jc w:val="both"/>
        <w:rPr>
          <w:rFonts w:cstheme="minorHAnsi"/>
          <w:b/>
          <w:bCs/>
          <w:sz w:val="24"/>
          <w:szCs w:val="24"/>
          <w:lang w:val="fr-MA"/>
        </w:rPr>
      </w:pPr>
      <w:r w:rsidRPr="00504178">
        <w:rPr>
          <w:rFonts w:cstheme="minorHAnsi"/>
          <w:b/>
          <w:bCs/>
          <w:sz w:val="24"/>
          <w:szCs w:val="24"/>
          <w:lang w:val="fr-MA"/>
        </w:rPr>
        <w:t xml:space="preserve">Réunion de travail </w:t>
      </w:r>
    </w:p>
    <w:p w:rsidR="00CA4A42" w:rsidRPr="00504178" w:rsidRDefault="00B269B4" w:rsidP="00B9284C">
      <w:pPr>
        <w:jc w:val="both"/>
        <w:rPr>
          <w:rFonts w:cstheme="minorHAnsi"/>
          <w:sz w:val="24"/>
          <w:szCs w:val="24"/>
          <w:lang w:val="fr-MA"/>
        </w:rPr>
      </w:pPr>
      <w:r w:rsidRPr="00504178">
        <w:rPr>
          <w:rFonts w:cstheme="minorHAnsi"/>
          <w:sz w:val="24"/>
          <w:szCs w:val="24"/>
          <w:lang w:val="fr-MA"/>
        </w:rPr>
        <w:t>Le prestataire est tenu à planifier en parfaite concer</w:t>
      </w:r>
      <w:r w:rsidR="00B9284C" w:rsidRPr="00504178">
        <w:rPr>
          <w:rFonts w:cstheme="minorHAnsi"/>
          <w:sz w:val="24"/>
          <w:szCs w:val="24"/>
          <w:lang w:val="fr-MA"/>
        </w:rPr>
        <w:t>tation avec l’équipe du projet,</w:t>
      </w:r>
      <w:r w:rsidRPr="00504178">
        <w:rPr>
          <w:rFonts w:cstheme="minorHAnsi"/>
          <w:sz w:val="24"/>
          <w:szCs w:val="24"/>
          <w:lang w:val="fr-MA"/>
        </w:rPr>
        <w:t xml:space="preserve"> les réunions de travail (concertation &amp; suivi)</w:t>
      </w:r>
      <w:r w:rsidR="00CA4A42" w:rsidRPr="00504178">
        <w:rPr>
          <w:rFonts w:cstheme="minorHAnsi"/>
          <w:sz w:val="24"/>
          <w:szCs w:val="24"/>
          <w:lang w:val="fr-MA"/>
        </w:rPr>
        <w:t xml:space="preserve"> à organiser dans le cadre </w:t>
      </w:r>
      <w:r w:rsidR="00B9284C" w:rsidRPr="00504178">
        <w:rPr>
          <w:rFonts w:cstheme="minorHAnsi"/>
          <w:sz w:val="24"/>
          <w:szCs w:val="24"/>
          <w:lang w:val="fr-MA"/>
        </w:rPr>
        <w:t xml:space="preserve">cette prestation. </w:t>
      </w:r>
      <w:r w:rsidR="00CA4A42" w:rsidRPr="00504178">
        <w:rPr>
          <w:rFonts w:cstheme="minorHAnsi"/>
          <w:sz w:val="24"/>
          <w:szCs w:val="24"/>
          <w:lang w:val="fr-MA"/>
        </w:rPr>
        <w:t xml:space="preserve"> </w:t>
      </w:r>
    </w:p>
    <w:p w:rsidR="00CA4A42" w:rsidRPr="00504178" w:rsidRDefault="00CA4A42" w:rsidP="00B9284C">
      <w:pPr>
        <w:jc w:val="both"/>
        <w:rPr>
          <w:rFonts w:cstheme="minorHAnsi"/>
          <w:sz w:val="24"/>
          <w:szCs w:val="24"/>
          <w:lang w:val="fr-MA"/>
        </w:rPr>
      </w:pPr>
      <w:r w:rsidRPr="00504178">
        <w:rPr>
          <w:rFonts w:cstheme="minorHAnsi"/>
          <w:sz w:val="24"/>
          <w:szCs w:val="24"/>
          <w:lang w:val="fr-MA"/>
        </w:rPr>
        <w:t xml:space="preserve">L’assistant(e) technique </w:t>
      </w:r>
      <w:r w:rsidR="00B9284C" w:rsidRPr="00504178">
        <w:rPr>
          <w:rFonts w:cstheme="minorHAnsi"/>
          <w:sz w:val="24"/>
          <w:szCs w:val="24"/>
          <w:lang w:val="fr-MA"/>
        </w:rPr>
        <w:t xml:space="preserve">peut être </w:t>
      </w:r>
      <w:r w:rsidRPr="00504178">
        <w:rPr>
          <w:rFonts w:cstheme="minorHAnsi"/>
          <w:sz w:val="24"/>
          <w:szCs w:val="24"/>
          <w:lang w:val="fr-MA"/>
        </w:rPr>
        <w:t xml:space="preserve">sollicité par le Maitre d’ouvrage </w:t>
      </w:r>
      <w:r w:rsidR="00B9284C" w:rsidRPr="00504178">
        <w:rPr>
          <w:rFonts w:cstheme="minorHAnsi"/>
          <w:sz w:val="24"/>
          <w:szCs w:val="24"/>
          <w:lang w:val="fr-MA"/>
        </w:rPr>
        <w:t xml:space="preserve">pour assistance lors des travaux des revues mi- annuelles et annuelles du projet, ainsi que lors des réunions de suivi des prestations relatives à la mise en œuvre du plan égalité des sexes et du plan de gestion environnemental et social du projet. </w:t>
      </w:r>
      <w:r w:rsidRPr="00504178">
        <w:rPr>
          <w:rFonts w:cstheme="minorHAnsi"/>
          <w:sz w:val="24"/>
          <w:szCs w:val="24"/>
          <w:lang w:val="fr-MA"/>
        </w:rPr>
        <w:t xml:space="preserve"> </w:t>
      </w:r>
    </w:p>
    <w:p w:rsidR="00EA10B4" w:rsidRPr="00504178" w:rsidRDefault="00EA10B4" w:rsidP="00B9284C">
      <w:pPr>
        <w:jc w:val="both"/>
        <w:rPr>
          <w:rFonts w:cstheme="minorHAnsi"/>
          <w:sz w:val="24"/>
          <w:szCs w:val="24"/>
          <w:lang w:val="fr-MA"/>
        </w:rPr>
      </w:pPr>
      <w:r w:rsidRPr="00504178">
        <w:rPr>
          <w:rFonts w:cstheme="minorHAnsi"/>
          <w:sz w:val="24"/>
          <w:szCs w:val="24"/>
          <w:lang w:val="fr-MA"/>
        </w:rPr>
        <w:t xml:space="preserve">Les réunions de travail et de suivi peuvent se faire par visioconférence et en cas de besoin en présentiel. </w:t>
      </w:r>
    </w:p>
    <w:p w:rsidR="008A7D94" w:rsidRPr="00504178" w:rsidRDefault="005C3FBD" w:rsidP="00CA4A42">
      <w:pPr>
        <w:pStyle w:val="Paragraphedeliste"/>
        <w:numPr>
          <w:ilvl w:val="0"/>
          <w:numId w:val="11"/>
        </w:numPr>
        <w:jc w:val="both"/>
        <w:rPr>
          <w:rFonts w:cstheme="minorHAnsi"/>
          <w:b/>
          <w:bCs/>
          <w:sz w:val="24"/>
          <w:szCs w:val="24"/>
          <w:lang w:val="fr-MA"/>
        </w:rPr>
      </w:pPr>
      <w:r w:rsidRPr="00504178">
        <w:rPr>
          <w:rFonts w:cstheme="minorHAnsi"/>
          <w:b/>
          <w:bCs/>
          <w:sz w:val="24"/>
          <w:szCs w:val="24"/>
          <w:lang w:val="fr-MA"/>
        </w:rPr>
        <w:t>Les livrables à fournir par le Prestataire </w:t>
      </w:r>
    </w:p>
    <w:tbl>
      <w:tblPr>
        <w:tblW w:w="9774" w:type="dxa"/>
        <w:tblInd w:w="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578"/>
        <w:gridCol w:w="4196"/>
      </w:tblGrid>
      <w:tr w:rsidR="008A7D94" w:rsidRPr="00AD290A" w:rsidTr="008A7D94">
        <w:trPr>
          <w:trHeight w:val="418"/>
        </w:trPr>
        <w:tc>
          <w:tcPr>
            <w:tcW w:w="5578" w:type="dxa"/>
            <w:vAlign w:val="center"/>
          </w:tcPr>
          <w:p w:rsidR="008A7D94" w:rsidRPr="00D85531" w:rsidRDefault="008A7D94" w:rsidP="005A4808">
            <w:pPr>
              <w:jc w:val="center"/>
              <w:rPr>
                <w:rFonts w:cstheme="minorHAnsi"/>
                <w:b/>
                <w:bCs/>
                <w:lang w:val="fr-FR"/>
              </w:rPr>
            </w:pPr>
            <w:r w:rsidRPr="00D85531">
              <w:rPr>
                <w:rFonts w:cstheme="minorHAnsi"/>
                <w:b/>
                <w:bCs/>
                <w:lang w:val="fr-FR"/>
              </w:rPr>
              <w:t>Livrables</w:t>
            </w:r>
          </w:p>
        </w:tc>
        <w:tc>
          <w:tcPr>
            <w:tcW w:w="4196" w:type="dxa"/>
            <w:vAlign w:val="center"/>
          </w:tcPr>
          <w:p w:rsidR="008A7D94" w:rsidRPr="00D85531" w:rsidRDefault="008A7D94" w:rsidP="005A4808">
            <w:pPr>
              <w:jc w:val="center"/>
              <w:rPr>
                <w:rFonts w:cstheme="minorHAnsi"/>
                <w:b/>
                <w:bCs/>
                <w:lang w:val="fr-FR"/>
              </w:rPr>
            </w:pPr>
            <w:r w:rsidRPr="00D85531">
              <w:rPr>
                <w:rFonts w:cstheme="minorHAnsi"/>
                <w:b/>
                <w:bCs/>
                <w:lang w:val="fr-FR"/>
              </w:rPr>
              <w:t>Date de remise des livrables</w:t>
            </w:r>
          </w:p>
        </w:tc>
      </w:tr>
      <w:tr w:rsidR="008A7D94" w:rsidRPr="00AD290A" w:rsidTr="008A7D94">
        <w:trPr>
          <w:trHeight w:val="418"/>
        </w:trPr>
        <w:tc>
          <w:tcPr>
            <w:tcW w:w="5578" w:type="dxa"/>
            <w:tcBorders>
              <w:bottom w:val="single" w:sz="4" w:space="0" w:color="000000"/>
            </w:tcBorders>
            <w:vAlign w:val="center"/>
          </w:tcPr>
          <w:p w:rsidR="008A7D94" w:rsidRPr="00D85531" w:rsidRDefault="008A7D94" w:rsidP="008A7D94">
            <w:pPr>
              <w:jc w:val="both"/>
              <w:rPr>
                <w:rFonts w:cstheme="minorHAnsi"/>
                <w:b/>
                <w:bCs/>
                <w:u w:val="single"/>
                <w:lang w:val="fr-FR"/>
              </w:rPr>
            </w:pPr>
            <w:r w:rsidRPr="00D85531">
              <w:rPr>
                <w:rFonts w:cstheme="minorHAnsi"/>
                <w:b/>
                <w:bCs/>
                <w:u w:val="single"/>
                <w:lang w:val="fr-FR"/>
              </w:rPr>
              <w:t xml:space="preserve">Livrable 0 (L0) </w:t>
            </w:r>
          </w:p>
          <w:p w:rsidR="008A7D94" w:rsidRPr="00D85531" w:rsidRDefault="008A7D94" w:rsidP="00EA10B4">
            <w:pPr>
              <w:jc w:val="both"/>
              <w:rPr>
                <w:rFonts w:cstheme="minorHAnsi"/>
                <w:b/>
                <w:bCs/>
                <w:lang w:val="fr-FR"/>
              </w:rPr>
            </w:pPr>
            <w:r w:rsidRPr="00D85531">
              <w:rPr>
                <w:rFonts w:cstheme="minorHAnsi"/>
                <w:b/>
                <w:bCs/>
                <w:lang w:val="fr-FR"/>
              </w:rPr>
              <w:t>Un rapport d</w:t>
            </w:r>
            <w:r w:rsidR="00EA10B4" w:rsidRPr="00D85531">
              <w:rPr>
                <w:rFonts w:cstheme="minorHAnsi"/>
                <w:b/>
                <w:bCs/>
                <w:lang w:val="fr-FR"/>
              </w:rPr>
              <w:t xml:space="preserve">e la note méthodologique décrivant la démarche de mise en œuvre de la prestation et le planning des activités et rendus.  </w:t>
            </w:r>
          </w:p>
        </w:tc>
        <w:tc>
          <w:tcPr>
            <w:tcW w:w="4196" w:type="dxa"/>
            <w:vAlign w:val="center"/>
          </w:tcPr>
          <w:p w:rsidR="008A7D94" w:rsidRPr="00D85531" w:rsidRDefault="00AD290A" w:rsidP="0071770A">
            <w:pPr>
              <w:jc w:val="both"/>
              <w:rPr>
                <w:rFonts w:cstheme="minorHAnsi"/>
                <w:lang w:val="fr-FR"/>
              </w:rPr>
            </w:pPr>
            <w:r>
              <w:rPr>
                <w:rFonts w:cstheme="minorHAnsi"/>
                <w:lang w:val="fr-FR"/>
              </w:rPr>
              <w:t>5</w:t>
            </w:r>
            <w:bookmarkStart w:id="0" w:name="_GoBack"/>
            <w:bookmarkEnd w:id="0"/>
            <w:r w:rsidR="00AE500F" w:rsidRPr="00D85531">
              <w:rPr>
                <w:rFonts w:cstheme="minorHAnsi"/>
                <w:lang w:val="fr-FR"/>
              </w:rPr>
              <w:t xml:space="preserve"> </w:t>
            </w:r>
            <w:r w:rsidR="008A7D94" w:rsidRPr="00D85531">
              <w:rPr>
                <w:rFonts w:cstheme="minorHAnsi"/>
                <w:lang w:val="fr-FR"/>
              </w:rPr>
              <w:t xml:space="preserve">jours après </w:t>
            </w:r>
            <w:r w:rsidR="0071770A" w:rsidRPr="00D85531">
              <w:rPr>
                <w:rFonts w:cstheme="minorHAnsi"/>
                <w:lang w:val="fr-FR"/>
              </w:rPr>
              <w:t>le début de la consultation</w:t>
            </w:r>
          </w:p>
        </w:tc>
      </w:tr>
      <w:tr w:rsidR="008A7D94" w:rsidRPr="00AD290A" w:rsidTr="008A7D94">
        <w:trPr>
          <w:trHeight w:val="327"/>
        </w:trPr>
        <w:tc>
          <w:tcPr>
            <w:tcW w:w="9774" w:type="dxa"/>
            <w:gridSpan w:val="2"/>
            <w:tcBorders>
              <w:bottom w:val="single" w:sz="4" w:space="0" w:color="000000"/>
            </w:tcBorders>
            <w:shd w:val="clear" w:color="auto" w:fill="D9D9D9" w:themeFill="background1" w:themeFillShade="D9"/>
            <w:vAlign w:val="center"/>
          </w:tcPr>
          <w:p w:rsidR="008A7D94" w:rsidRPr="00D85531" w:rsidRDefault="00EA10B4" w:rsidP="002523C1">
            <w:pPr>
              <w:jc w:val="center"/>
              <w:rPr>
                <w:rFonts w:cstheme="minorHAnsi"/>
                <w:b/>
                <w:bCs/>
                <w:lang w:val="fr-FR"/>
              </w:rPr>
            </w:pPr>
            <w:r w:rsidRPr="00D85531">
              <w:rPr>
                <w:rFonts w:cstheme="minorHAnsi"/>
                <w:b/>
                <w:bCs/>
                <w:lang w:val="fr-FR"/>
              </w:rPr>
              <w:t>Réunion de cadrage (T0) pour la validation de la démarche de travail</w:t>
            </w:r>
          </w:p>
        </w:tc>
      </w:tr>
      <w:tr w:rsidR="00D85531" w:rsidRPr="00D85531" w:rsidTr="00D85531">
        <w:trPr>
          <w:trHeight w:val="384"/>
        </w:trPr>
        <w:tc>
          <w:tcPr>
            <w:tcW w:w="9774" w:type="dxa"/>
            <w:gridSpan w:val="2"/>
            <w:tcBorders>
              <w:top w:val="single" w:sz="4" w:space="0" w:color="auto"/>
              <w:left w:val="single" w:sz="4" w:space="0" w:color="auto"/>
              <w:bottom w:val="single" w:sz="4" w:space="0" w:color="auto"/>
            </w:tcBorders>
            <w:vAlign w:val="center"/>
          </w:tcPr>
          <w:p w:rsidR="00D85531" w:rsidRPr="00D85531" w:rsidRDefault="00D85531" w:rsidP="00D85531">
            <w:pPr>
              <w:spacing w:line="240" w:lineRule="auto"/>
              <w:jc w:val="center"/>
              <w:rPr>
                <w:rFonts w:cstheme="minorHAnsi"/>
                <w:b/>
                <w:bCs/>
                <w:u w:val="single"/>
                <w:lang w:val="fr-FR"/>
              </w:rPr>
            </w:pPr>
            <w:r w:rsidRPr="00D85531">
              <w:rPr>
                <w:rFonts w:cstheme="minorHAnsi"/>
                <w:b/>
                <w:bCs/>
                <w:u w:val="single"/>
                <w:lang w:val="fr-FR"/>
              </w:rPr>
              <w:t>Livrable 1 (L1) (année 2024)</w:t>
            </w:r>
          </w:p>
        </w:tc>
      </w:tr>
      <w:tr w:rsidR="00D85531" w:rsidRPr="00D85531" w:rsidTr="008A7D94">
        <w:trPr>
          <w:trHeight w:val="763"/>
        </w:trPr>
        <w:tc>
          <w:tcPr>
            <w:tcW w:w="5578" w:type="dxa"/>
            <w:tcBorders>
              <w:top w:val="single" w:sz="4" w:space="0" w:color="auto"/>
              <w:left w:val="single" w:sz="4" w:space="0" w:color="auto"/>
              <w:bottom w:val="single" w:sz="4" w:space="0" w:color="auto"/>
              <w:right w:val="single" w:sz="4" w:space="0" w:color="auto"/>
            </w:tcBorders>
            <w:vAlign w:val="center"/>
          </w:tcPr>
          <w:p w:rsidR="00D85531" w:rsidRPr="00D85531" w:rsidRDefault="00D85531" w:rsidP="00D85531">
            <w:pPr>
              <w:numPr>
                <w:ilvl w:val="0"/>
                <w:numId w:val="5"/>
              </w:numPr>
              <w:spacing w:line="240" w:lineRule="auto"/>
              <w:jc w:val="both"/>
              <w:rPr>
                <w:rFonts w:cstheme="minorHAnsi"/>
                <w:lang w:val="fr-FR"/>
              </w:rPr>
            </w:pPr>
            <w:r w:rsidRPr="00D85531">
              <w:rPr>
                <w:rFonts w:cstheme="minorHAnsi"/>
                <w:lang w:val="fr-FR"/>
              </w:rPr>
              <w:t xml:space="preserve">Rapport du PIR au titre de 2024 (Juillet 2023 – Juin 2024) ; </w:t>
            </w:r>
          </w:p>
        </w:tc>
        <w:tc>
          <w:tcPr>
            <w:tcW w:w="4196" w:type="dxa"/>
            <w:tcBorders>
              <w:left w:val="single" w:sz="4" w:space="0" w:color="auto"/>
            </w:tcBorders>
            <w:vAlign w:val="center"/>
          </w:tcPr>
          <w:p w:rsidR="00D85531" w:rsidRPr="00D85531" w:rsidRDefault="00AD290A" w:rsidP="00D85531">
            <w:pPr>
              <w:spacing w:line="276" w:lineRule="auto"/>
              <w:jc w:val="both"/>
              <w:rPr>
                <w:rFonts w:cstheme="minorHAnsi"/>
                <w:lang w:val="fr-FR"/>
              </w:rPr>
            </w:pPr>
            <w:r>
              <w:rPr>
                <w:rFonts w:cstheme="minorHAnsi"/>
                <w:lang w:val="fr-FR"/>
              </w:rPr>
              <w:t>10 Juillet</w:t>
            </w:r>
            <w:r w:rsidR="00D85531" w:rsidRPr="00D85531">
              <w:rPr>
                <w:rFonts w:cstheme="minorHAnsi"/>
                <w:lang w:val="fr-FR"/>
              </w:rPr>
              <w:t xml:space="preserve"> 2024 ; </w:t>
            </w:r>
          </w:p>
        </w:tc>
      </w:tr>
      <w:tr w:rsidR="00D85531" w:rsidRPr="00D85531" w:rsidTr="008A7D94">
        <w:trPr>
          <w:trHeight w:val="763"/>
        </w:trPr>
        <w:tc>
          <w:tcPr>
            <w:tcW w:w="5578" w:type="dxa"/>
            <w:tcBorders>
              <w:top w:val="single" w:sz="4" w:space="0" w:color="auto"/>
              <w:left w:val="single" w:sz="4" w:space="0" w:color="auto"/>
              <w:bottom w:val="single" w:sz="4" w:space="0" w:color="auto"/>
              <w:right w:val="single" w:sz="4" w:space="0" w:color="auto"/>
            </w:tcBorders>
            <w:vAlign w:val="center"/>
          </w:tcPr>
          <w:p w:rsidR="00D85531" w:rsidRPr="00D85531" w:rsidRDefault="00D85531" w:rsidP="00D85531">
            <w:pPr>
              <w:numPr>
                <w:ilvl w:val="0"/>
                <w:numId w:val="5"/>
              </w:numPr>
              <w:spacing w:line="240" w:lineRule="auto"/>
              <w:jc w:val="both"/>
              <w:rPr>
                <w:rFonts w:cstheme="minorHAnsi"/>
                <w:lang w:val="fr-FR"/>
              </w:rPr>
            </w:pPr>
            <w:r w:rsidRPr="00D85531">
              <w:rPr>
                <w:rFonts w:cstheme="minorHAnsi"/>
                <w:lang w:val="fr-FR"/>
              </w:rPr>
              <w:t>Rapport de PES actualisé ;</w:t>
            </w:r>
          </w:p>
        </w:tc>
        <w:tc>
          <w:tcPr>
            <w:tcW w:w="4196" w:type="dxa"/>
            <w:tcBorders>
              <w:left w:val="single" w:sz="4" w:space="0" w:color="auto"/>
            </w:tcBorders>
            <w:vAlign w:val="center"/>
          </w:tcPr>
          <w:p w:rsidR="00D85531" w:rsidRPr="00D85531" w:rsidRDefault="00D85531" w:rsidP="00D85531">
            <w:pPr>
              <w:spacing w:line="276" w:lineRule="auto"/>
              <w:jc w:val="both"/>
              <w:rPr>
                <w:rFonts w:cstheme="minorHAnsi"/>
                <w:lang w:val="fr-FR"/>
              </w:rPr>
            </w:pPr>
            <w:r w:rsidRPr="00D85531">
              <w:rPr>
                <w:rFonts w:cstheme="minorHAnsi"/>
                <w:lang w:val="fr-FR"/>
              </w:rPr>
              <w:t>Fin Septembre 2024 ;</w:t>
            </w:r>
          </w:p>
        </w:tc>
      </w:tr>
      <w:tr w:rsidR="00D85531" w:rsidRPr="00D85531" w:rsidTr="008A7D94">
        <w:trPr>
          <w:trHeight w:val="763"/>
        </w:trPr>
        <w:tc>
          <w:tcPr>
            <w:tcW w:w="5578" w:type="dxa"/>
            <w:tcBorders>
              <w:top w:val="single" w:sz="4" w:space="0" w:color="auto"/>
              <w:left w:val="single" w:sz="4" w:space="0" w:color="auto"/>
              <w:bottom w:val="single" w:sz="4" w:space="0" w:color="auto"/>
              <w:right w:val="single" w:sz="4" w:space="0" w:color="auto"/>
            </w:tcBorders>
            <w:vAlign w:val="center"/>
          </w:tcPr>
          <w:p w:rsidR="00D85531" w:rsidRPr="00D85531" w:rsidRDefault="00D85531" w:rsidP="00D85531">
            <w:pPr>
              <w:numPr>
                <w:ilvl w:val="0"/>
                <w:numId w:val="5"/>
              </w:numPr>
              <w:spacing w:line="240" w:lineRule="auto"/>
              <w:jc w:val="both"/>
              <w:rPr>
                <w:rFonts w:cstheme="minorHAnsi"/>
                <w:lang w:val="fr-FR"/>
              </w:rPr>
            </w:pPr>
            <w:r w:rsidRPr="00D85531">
              <w:rPr>
                <w:rFonts w:cstheme="minorHAnsi"/>
                <w:lang w:val="fr-FR"/>
              </w:rPr>
              <w:t xml:space="preserve">Rapport de suivi et d’évaluation des activités de projet au titre de l’année 2024. </w:t>
            </w:r>
          </w:p>
        </w:tc>
        <w:tc>
          <w:tcPr>
            <w:tcW w:w="4196" w:type="dxa"/>
            <w:tcBorders>
              <w:left w:val="single" w:sz="4" w:space="0" w:color="auto"/>
            </w:tcBorders>
            <w:vAlign w:val="center"/>
          </w:tcPr>
          <w:p w:rsidR="00D85531" w:rsidRPr="00D85531" w:rsidRDefault="00D85531" w:rsidP="00D85531">
            <w:pPr>
              <w:spacing w:line="276" w:lineRule="auto"/>
              <w:jc w:val="both"/>
              <w:rPr>
                <w:rFonts w:cstheme="minorHAnsi"/>
                <w:lang w:val="fr-FR"/>
              </w:rPr>
            </w:pPr>
            <w:r w:rsidRPr="00D85531">
              <w:rPr>
                <w:rFonts w:cstheme="minorHAnsi"/>
                <w:lang w:val="fr-FR"/>
              </w:rPr>
              <w:t>Fin Novembre 2024</w:t>
            </w:r>
            <w:r>
              <w:rPr>
                <w:rFonts w:cstheme="minorHAnsi"/>
                <w:lang w:val="fr-FR"/>
              </w:rPr>
              <w:t> ;</w:t>
            </w:r>
          </w:p>
        </w:tc>
      </w:tr>
      <w:tr w:rsidR="008A7D94" w:rsidRPr="00AD290A" w:rsidTr="008A7D94">
        <w:trPr>
          <w:trHeight w:val="763"/>
        </w:trPr>
        <w:tc>
          <w:tcPr>
            <w:tcW w:w="5578" w:type="dxa"/>
            <w:tcBorders>
              <w:top w:val="single" w:sz="4" w:space="0" w:color="auto"/>
              <w:left w:val="single" w:sz="4" w:space="0" w:color="auto"/>
              <w:bottom w:val="single" w:sz="4" w:space="0" w:color="auto"/>
              <w:right w:val="single" w:sz="4" w:space="0" w:color="auto"/>
            </w:tcBorders>
            <w:vAlign w:val="center"/>
          </w:tcPr>
          <w:p w:rsidR="005A4808" w:rsidRPr="00D85531" w:rsidRDefault="00E00E6A" w:rsidP="00D85531">
            <w:pPr>
              <w:numPr>
                <w:ilvl w:val="0"/>
                <w:numId w:val="5"/>
              </w:numPr>
              <w:spacing w:line="240" w:lineRule="auto"/>
              <w:jc w:val="both"/>
              <w:rPr>
                <w:rFonts w:cstheme="minorHAnsi"/>
                <w:lang w:val="fr-FR"/>
              </w:rPr>
            </w:pPr>
            <w:r w:rsidRPr="00D85531">
              <w:rPr>
                <w:rFonts w:cstheme="minorHAnsi"/>
                <w:lang w:val="fr-FR"/>
              </w:rPr>
              <w:t>Supports de formation + compte rendu</w:t>
            </w:r>
            <w:r w:rsidR="005A4808" w:rsidRPr="00D85531">
              <w:rPr>
                <w:rFonts w:cstheme="minorHAnsi"/>
                <w:lang w:val="fr-FR"/>
              </w:rPr>
              <w:t xml:space="preserve"> </w:t>
            </w:r>
          </w:p>
        </w:tc>
        <w:tc>
          <w:tcPr>
            <w:tcW w:w="4196" w:type="dxa"/>
            <w:tcBorders>
              <w:left w:val="single" w:sz="4" w:space="0" w:color="auto"/>
            </w:tcBorders>
            <w:vAlign w:val="center"/>
          </w:tcPr>
          <w:p w:rsidR="005A4808" w:rsidRPr="00D85531" w:rsidRDefault="005A4808" w:rsidP="005A4808">
            <w:pPr>
              <w:spacing w:line="276" w:lineRule="auto"/>
              <w:jc w:val="both"/>
              <w:rPr>
                <w:rFonts w:cstheme="minorHAnsi"/>
                <w:lang w:val="fr-FR"/>
              </w:rPr>
            </w:pPr>
          </w:p>
          <w:p w:rsidR="00E00E6A" w:rsidRPr="00D85531" w:rsidRDefault="00870C2A" w:rsidP="005A4808">
            <w:pPr>
              <w:spacing w:line="276" w:lineRule="auto"/>
              <w:jc w:val="both"/>
              <w:rPr>
                <w:rFonts w:cstheme="minorHAnsi"/>
                <w:lang w:val="fr-FR"/>
              </w:rPr>
            </w:pPr>
            <w:r w:rsidRPr="00D85531">
              <w:rPr>
                <w:rFonts w:cstheme="minorHAnsi"/>
                <w:lang w:val="fr-FR"/>
              </w:rPr>
              <w:t>15 jours après l’ordre de service relatif à l’organisation d’une séance de renforcement des capacités.</w:t>
            </w:r>
          </w:p>
        </w:tc>
      </w:tr>
      <w:tr w:rsidR="00D85531" w:rsidRPr="00D85531" w:rsidTr="002875B1">
        <w:trPr>
          <w:trHeight w:val="750"/>
        </w:trPr>
        <w:tc>
          <w:tcPr>
            <w:tcW w:w="9774" w:type="dxa"/>
            <w:gridSpan w:val="2"/>
            <w:tcBorders>
              <w:top w:val="single" w:sz="4" w:space="0" w:color="auto"/>
              <w:left w:val="single" w:sz="4" w:space="0" w:color="auto"/>
              <w:bottom w:val="single" w:sz="4" w:space="0" w:color="auto"/>
            </w:tcBorders>
            <w:vAlign w:val="center"/>
          </w:tcPr>
          <w:p w:rsidR="00D85531" w:rsidRPr="00D85531" w:rsidRDefault="00D85531" w:rsidP="00D85531">
            <w:pPr>
              <w:spacing w:line="240" w:lineRule="auto"/>
              <w:jc w:val="center"/>
              <w:rPr>
                <w:rFonts w:cstheme="minorHAnsi"/>
                <w:lang w:val="fr-FR"/>
              </w:rPr>
            </w:pPr>
            <w:r w:rsidRPr="00D85531">
              <w:rPr>
                <w:rFonts w:cstheme="minorHAnsi"/>
                <w:b/>
                <w:bCs/>
                <w:u w:val="single"/>
                <w:lang w:val="fr-FR"/>
              </w:rPr>
              <w:lastRenderedPageBreak/>
              <w:t>Livrables 2 (L2) (année 2025)</w:t>
            </w:r>
            <w:r w:rsidRPr="00D85531">
              <w:rPr>
                <w:rFonts w:cstheme="minorHAnsi"/>
                <w:b/>
                <w:bCs/>
                <w:lang w:val="fr-FR"/>
              </w:rPr>
              <w:t xml:space="preserve"> :</w:t>
            </w:r>
          </w:p>
        </w:tc>
      </w:tr>
      <w:tr w:rsidR="00D85531" w:rsidRPr="00D85531" w:rsidTr="00D85531">
        <w:trPr>
          <w:trHeight w:val="750"/>
        </w:trPr>
        <w:tc>
          <w:tcPr>
            <w:tcW w:w="5578" w:type="dxa"/>
            <w:tcBorders>
              <w:top w:val="single" w:sz="4" w:space="0" w:color="auto"/>
              <w:left w:val="single" w:sz="4" w:space="0" w:color="auto"/>
              <w:bottom w:val="single" w:sz="4" w:space="0" w:color="auto"/>
              <w:right w:val="single" w:sz="4" w:space="0" w:color="auto"/>
            </w:tcBorders>
            <w:vAlign w:val="center"/>
          </w:tcPr>
          <w:p w:rsidR="00D85531" w:rsidRPr="00D85531" w:rsidRDefault="00D85531" w:rsidP="00D85531">
            <w:pPr>
              <w:pStyle w:val="Paragraphedeliste"/>
              <w:numPr>
                <w:ilvl w:val="0"/>
                <w:numId w:val="48"/>
              </w:numPr>
              <w:spacing w:line="276" w:lineRule="auto"/>
              <w:rPr>
                <w:rFonts w:cstheme="minorHAnsi"/>
                <w:lang w:val="fr-FR"/>
              </w:rPr>
            </w:pPr>
            <w:r w:rsidRPr="00D85531">
              <w:rPr>
                <w:rFonts w:cstheme="minorHAnsi"/>
                <w:lang w:val="fr-FR"/>
              </w:rPr>
              <w:t>Rapport du PIR mi-parcours au titre de 2025 (Juillet 2024 – Juin 2025) ;</w:t>
            </w:r>
          </w:p>
        </w:tc>
        <w:tc>
          <w:tcPr>
            <w:tcW w:w="4196" w:type="dxa"/>
            <w:tcBorders>
              <w:left w:val="single" w:sz="4" w:space="0" w:color="auto"/>
            </w:tcBorders>
            <w:vAlign w:val="center"/>
          </w:tcPr>
          <w:p w:rsidR="00D85531" w:rsidRPr="00D85531" w:rsidRDefault="00D85531" w:rsidP="00D85531">
            <w:pPr>
              <w:spacing w:line="276" w:lineRule="auto"/>
              <w:jc w:val="both"/>
              <w:rPr>
                <w:rFonts w:cstheme="minorHAnsi"/>
                <w:lang w:val="fr-FR"/>
              </w:rPr>
            </w:pPr>
            <w:r w:rsidRPr="00D85531">
              <w:rPr>
                <w:rFonts w:cstheme="minorHAnsi"/>
                <w:lang w:val="fr-FR"/>
              </w:rPr>
              <w:t xml:space="preserve">Fin Mai 2025 ; </w:t>
            </w:r>
          </w:p>
        </w:tc>
      </w:tr>
      <w:tr w:rsidR="00D85531" w:rsidRPr="00D85531" w:rsidTr="00D85531">
        <w:trPr>
          <w:trHeight w:val="750"/>
        </w:trPr>
        <w:tc>
          <w:tcPr>
            <w:tcW w:w="5578" w:type="dxa"/>
            <w:tcBorders>
              <w:top w:val="single" w:sz="4" w:space="0" w:color="auto"/>
              <w:left w:val="single" w:sz="4" w:space="0" w:color="auto"/>
              <w:bottom w:val="single" w:sz="4" w:space="0" w:color="auto"/>
              <w:right w:val="single" w:sz="4" w:space="0" w:color="auto"/>
            </w:tcBorders>
            <w:vAlign w:val="center"/>
          </w:tcPr>
          <w:p w:rsidR="00D85531" w:rsidRPr="00D85531" w:rsidRDefault="00D85531" w:rsidP="00D85531">
            <w:pPr>
              <w:numPr>
                <w:ilvl w:val="0"/>
                <w:numId w:val="48"/>
              </w:numPr>
              <w:spacing w:line="240" w:lineRule="auto"/>
              <w:jc w:val="both"/>
              <w:rPr>
                <w:rFonts w:cstheme="minorHAnsi"/>
                <w:lang w:val="fr-FR"/>
              </w:rPr>
            </w:pPr>
            <w:r w:rsidRPr="00D85531">
              <w:rPr>
                <w:rFonts w:cstheme="minorHAnsi"/>
                <w:lang w:val="fr-FR"/>
              </w:rPr>
              <w:t xml:space="preserve">Rapport de suivi et d’évaluation des activités de projet au titre de l’année 2025. </w:t>
            </w:r>
          </w:p>
        </w:tc>
        <w:tc>
          <w:tcPr>
            <w:tcW w:w="4196" w:type="dxa"/>
            <w:tcBorders>
              <w:left w:val="single" w:sz="4" w:space="0" w:color="auto"/>
            </w:tcBorders>
            <w:vAlign w:val="center"/>
          </w:tcPr>
          <w:p w:rsidR="00D85531" w:rsidRPr="00D85531" w:rsidRDefault="00D85531" w:rsidP="00D85531">
            <w:pPr>
              <w:spacing w:line="276" w:lineRule="auto"/>
              <w:jc w:val="both"/>
              <w:rPr>
                <w:rFonts w:cstheme="minorHAnsi"/>
                <w:lang w:val="fr-FR"/>
              </w:rPr>
            </w:pPr>
            <w:r w:rsidRPr="00D85531">
              <w:rPr>
                <w:rFonts w:cstheme="minorHAnsi"/>
                <w:lang w:val="fr-FR"/>
              </w:rPr>
              <w:t xml:space="preserve">Fin Novembre 2025 ; </w:t>
            </w:r>
          </w:p>
        </w:tc>
      </w:tr>
      <w:tr w:rsidR="00D85531" w:rsidRPr="00AD290A" w:rsidTr="00D85531">
        <w:trPr>
          <w:trHeight w:val="750"/>
        </w:trPr>
        <w:tc>
          <w:tcPr>
            <w:tcW w:w="5578" w:type="dxa"/>
            <w:tcBorders>
              <w:top w:val="single" w:sz="4" w:space="0" w:color="auto"/>
              <w:left w:val="single" w:sz="4" w:space="0" w:color="auto"/>
              <w:bottom w:val="single" w:sz="4" w:space="0" w:color="auto"/>
              <w:right w:val="single" w:sz="4" w:space="0" w:color="auto"/>
            </w:tcBorders>
            <w:vAlign w:val="center"/>
          </w:tcPr>
          <w:p w:rsidR="00D85531" w:rsidRPr="00D85531" w:rsidRDefault="00D85531" w:rsidP="00D85531">
            <w:pPr>
              <w:pStyle w:val="Paragraphedeliste"/>
              <w:numPr>
                <w:ilvl w:val="0"/>
                <w:numId w:val="48"/>
              </w:numPr>
              <w:spacing w:line="276" w:lineRule="auto"/>
              <w:rPr>
                <w:rFonts w:cstheme="minorHAnsi"/>
                <w:lang w:val="fr-FR"/>
              </w:rPr>
            </w:pPr>
            <w:r w:rsidRPr="00D85531">
              <w:rPr>
                <w:rFonts w:cstheme="minorHAnsi"/>
                <w:lang w:val="fr-FR"/>
              </w:rPr>
              <w:t>Supports de formation + compte rendu</w:t>
            </w:r>
          </w:p>
        </w:tc>
        <w:tc>
          <w:tcPr>
            <w:tcW w:w="4196" w:type="dxa"/>
            <w:tcBorders>
              <w:left w:val="single" w:sz="4" w:space="0" w:color="auto"/>
            </w:tcBorders>
            <w:vAlign w:val="center"/>
          </w:tcPr>
          <w:p w:rsidR="00D85531" w:rsidRPr="00D85531" w:rsidRDefault="00D85531" w:rsidP="00D85531">
            <w:pPr>
              <w:spacing w:line="276" w:lineRule="auto"/>
              <w:jc w:val="both"/>
              <w:rPr>
                <w:rFonts w:cstheme="minorHAnsi"/>
                <w:lang w:val="fr-FR"/>
              </w:rPr>
            </w:pPr>
            <w:r w:rsidRPr="00D85531">
              <w:rPr>
                <w:rFonts w:cstheme="minorHAnsi"/>
                <w:lang w:val="fr-FR"/>
              </w:rPr>
              <w:t>15 jours après l’ordre de service relatif à l’organisation d’une séance de renforcement des capacités.</w:t>
            </w:r>
          </w:p>
        </w:tc>
      </w:tr>
      <w:tr w:rsidR="00870C2A" w:rsidRPr="00AD290A" w:rsidTr="008A7D94">
        <w:trPr>
          <w:trHeight w:val="1106"/>
        </w:trPr>
        <w:tc>
          <w:tcPr>
            <w:tcW w:w="5578" w:type="dxa"/>
            <w:tcBorders>
              <w:top w:val="single" w:sz="4" w:space="0" w:color="auto"/>
              <w:left w:val="single" w:sz="4" w:space="0" w:color="auto"/>
              <w:bottom w:val="single" w:sz="4" w:space="0" w:color="auto"/>
              <w:right w:val="single" w:sz="4" w:space="0" w:color="auto"/>
            </w:tcBorders>
          </w:tcPr>
          <w:p w:rsidR="00870C2A" w:rsidRPr="00D85531" w:rsidRDefault="00AE500F" w:rsidP="00870C2A">
            <w:pPr>
              <w:jc w:val="both"/>
              <w:rPr>
                <w:rFonts w:cstheme="minorHAnsi"/>
                <w:b/>
                <w:bCs/>
                <w:lang w:val="fr-FR"/>
              </w:rPr>
            </w:pPr>
            <w:r w:rsidRPr="00D85531">
              <w:rPr>
                <w:rFonts w:cstheme="minorHAnsi"/>
                <w:b/>
                <w:bCs/>
                <w:u w:val="single"/>
                <w:lang w:val="fr-FR"/>
              </w:rPr>
              <w:t>Livrables 3 (L3</w:t>
            </w:r>
            <w:r w:rsidR="00870C2A" w:rsidRPr="00D85531">
              <w:rPr>
                <w:rFonts w:cstheme="minorHAnsi"/>
                <w:b/>
                <w:bCs/>
                <w:u w:val="single"/>
                <w:lang w:val="fr-FR"/>
              </w:rPr>
              <w:t>) (année 2026)</w:t>
            </w:r>
            <w:r w:rsidR="00870C2A" w:rsidRPr="00D85531">
              <w:rPr>
                <w:rFonts w:cstheme="minorHAnsi"/>
                <w:b/>
                <w:bCs/>
                <w:lang w:val="fr-FR"/>
              </w:rPr>
              <w:t xml:space="preserve"> : </w:t>
            </w:r>
          </w:p>
          <w:p w:rsidR="00870C2A" w:rsidRPr="00D85531" w:rsidRDefault="00870C2A" w:rsidP="00870C2A">
            <w:pPr>
              <w:numPr>
                <w:ilvl w:val="0"/>
                <w:numId w:val="5"/>
              </w:numPr>
              <w:spacing w:line="240" w:lineRule="auto"/>
              <w:jc w:val="both"/>
              <w:rPr>
                <w:rFonts w:cstheme="minorHAnsi"/>
                <w:lang w:val="fr-FR"/>
              </w:rPr>
            </w:pPr>
            <w:r w:rsidRPr="00D85531">
              <w:rPr>
                <w:rFonts w:cstheme="minorHAnsi"/>
                <w:lang w:val="fr-FR"/>
              </w:rPr>
              <w:t xml:space="preserve"> Rapport du PIR au titre de 2026 (Juillet 2025 – Juin 2026) ; </w:t>
            </w:r>
          </w:p>
          <w:p w:rsidR="00870C2A" w:rsidRPr="00D85531" w:rsidRDefault="00870C2A" w:rsidP="00870C2A">
            <w:pPr>
              <w:spacing w:line="240" w:lineRule="auto"/>
              <w:ind w:left="502"/>
              <w:jc w:val="both"/>
              <w:rPr>
                <w:rFonts w:cstheme="minorHAnsi"/>
                <w:lang w:val="fr-FR"/>
              </w:rPr>
            </w:pPr>
          </w:p>
          <w:p w:rsidR="00870C2A" w:rsidRPr="00D85531" w:rsidRDefault="00870C2A" w:rsidP="00870C2A">
            <w:pPr>
              <w:numPr>
                <w:ilvl w:val="0"/>
                <w:numId w:val="5"/>
              </w:numPr>
              <w:spacing w:line="240" w:lineRule="auto"/>
              <w:jc w:val="both"/>
              <w:rPr>
                <w:rFonts w:cstheme="minorHAnsi"/>
                <w:lang w:val="fr-FR"/>
              </w:rPr>
            </w:pPr>
            <w:r w:rsidRPr="00D85531">
              <w:rPr>
                <w:rFonts w:cstheme="minorHAnsi"/>
                <w:lang w:val="fr-FR"/>
              </w:rPr>
              <w:t xml:space="preserve">Rapport de suivi et d’évaluation des activités de projet au titre de l’année 2026. </w:t>
            </w:r>
          </w:p>
          <w:p w:rsidR="00870C2A" w:rsidRPr="00D85531" w:rsidRDefault="00870C2A" w:rsidP="00870C2A">
            <w:pPr>
              <w:spacing w:line="240" w:lineRule="auto"/>
              <w:jc w:val="both"/>
              <w:rPr>
                <w:rFonts w:cstheme="minorHAnsi"/>
                <w:lang w:val="fr-FR"/>
              </w:rPr>
            </w:pPr>
          </w:p>
          <w:p w:rsidR="00870C2A" w:rsidRPr="00D85531" w:rsidRDefault="00870C2A" w:rsidP="00870C2A">
            <w:pPr>
              <w:numPr>
                <w:ilvl w:val="0"/>
                <w:numId w:val="5"/>
              </w:numPr>
              <w:jc w:val="both"/>
              <w:rPr>
                <w:rFonts w:cstheme="minorHAnsi"/>
                <w:lang w:val="fr-FR"/>
              </w:rPr>
            </w:pPr>
            <w:r w:rsidRPr="00D85531">
              <w:rPr>
                <w:rFonts w:cstheme="minorHAnsi"/>
                <w:lang w:val="fr-FR"/>
              </w:rPr>
              <w:t>Supports de formation + compte rendu</w:t>
            </w:r>
          </w:p>
        </w:tc>
        <w:tc>
          <w:tcPr>
            <w:tcW w:w="4196" w:type="dxa"/>
            <w:tcBorders>
              <w:left w:val="single" w:sz="4" w:space="0" w:color="auto"/>
            </w:tcBorders>
            <w:vAlign w:val="center"/>
          </w:tcPr>
          <w:p w:rsidR="00870C2A" w:rsidRPr="00D85531" w:rsidRDefault="00870C2A" w:rsidP="00870C2A">
            <w:pPr>
              <w:spacing w:line="276" w:lineRule="auto"/>
              <w:jc w:val="both"/>
              <w:rPr>
                <w:rFonts w:cstheme="minorHAnsi"/>
                <w:b/>
                <w:bCs/>
                <w:lang w:val="fr-FR"/>
              </w:rPr>
            </w:pPr>
            <w:r w:rsidRPr="00D85531">
              <w:rPr>
                <w:rFonts w:cstheme="minorHAnsi"/>
                <w:b/>
                <w:bCs/>
                <w:lang w:val="fr-FR"/>
              </w:rPr>
              <w:t xml:space="preserve"> </w:t>
            </w:r>
          </w:p>
          <w:p w:rsidR="00870C2A" w:rsidRPr="00D85531" w:rsidRDefault="00870C2A" w:rsidP="00870C2A">
            <w:pPr>
              <w:spacing w:line="276" w:lineRule="auto"/>
              <w:jc w:val="both"/>
              <w:rPr>
                <w:rFonts w:cstheme="minorHAnsi"/>
                <w:lang w:val="fr-FR"/>
              </w:rPr>
            </w:pPr>
            <w:r w:rsidRPr="00D85531">
              <w:rPr>
                <w:rFonts w:cstheme="minorHAnsi"/>
                <w:lang w:val="fr-FR"/>
              </w:rPr>
              <w:t xml:space="preserve">Fin Mai 2026 ; </w:t>
            </w:r>
          </w:p>
          <w:p w:rsidR="00870C2A" w:rsidRPr="00D85531" w:rsidRDefault="00870C2A" w:rsidP="00870C2A">
            <w:pPr>
              <w:spacing w:line="276" w:lineRule="auto"/>
              <w:jc w:val="both"/>
              <w:rPr>
                <w:rFonts w:cstheme="minorHAnsi"/>
                <w:lang w:val="fr-FR"/>
              </w:rPr>
            </w:pPr>
          </w:p>
          <w:p w:rsidR="00870C2A" w:rsidRPr="00D85531" w:rsidRDefault="00870C2A" w:rsidP="00870C2A">
            <w:pPr>
              <w:spacing w:line="276" w:lineRule="auto"/>
              <w:jc w:val="both"/>
              <w:rPr>
                <w:rFonts w:cstheme="minorHAnsi"/>
                <w:lang w:val="fr-FR"/>
              </w:rPr>
            </w:pPr>
            <w:r w:rsidRPr="00D85531">
              <w:rPr>
                <w:rFonts w:cstheme="minorHAnsi"/>
                <w:lang w:val="fr-FR"/>
              </w:rPr>
              <w:t xml:space="preserve">Fin Novembre 2026 ; </w:t>
            </w:r>
          </w:p>
          <w:p w:rsidR="00870C2A" w:rsidRPr="00D85531" w:rsidRDefault="00870C2A" w:rsidP="00870C2A">
            <w:pPr>
              <w:spacing w:line="276" w:lineRule="auto"/>
              <w:jc w:val="both"/>
              <w:rPr>
                <w:rFonts w:cstheme="minorHAnsi"/>
                <w:lang w:val="fr-FR"/>
              </w:rPr>
            </w:pPr>
          </w:p>
          <w:p w:rsidR="00870C2A" w:rsidRPr="00D85531" w:rsidRDefault="00870C2A" w:rsidP="00870C2A">
            <w:pPr>
              <w:spacing w:line="276" w:lineRule="auto"/>
              <w:jc w:val="both"/>
              <w:rPr>
                <w:rFonts w:cstheme="minorHAnsi"/>
                <w:b/>
                <w:bCs/>
                <w:lang w:val="fr-FR"/>
              </w:rPr>
            </w:pPr>
            <w:r w:rsidRPr="00D85531">
              <w:rPr>
                <w:rFonts w:cstheme="minorHAnsi"/>
                <w:lang w:val="fr-FR"/>
              </w:rPr>
              <w:t>15 jours après l’ordre de service relatif à l’organisation d’une séance de renforcement des capacités.</w:t>
            </w:r>
          </w:p>
        </w:tc>
      </w:tr>
      <w:tr w:rsidR="00870C2A" w:rsidRPr="00AD290A" w:rsidTr="008A7D94">
        <w:trPr>
          <w:trHeight w:val="1106"/>
        </w:trPr>
        <w:tc>
          <w:tcPr>
            <w:tcW w:w="5578" w:type="dxa"/>
            <w:tcBorders>
              <w:top w:val="single" w:sz="4" w:space="0" w:color="auto"/>
              <w:left w:val="single" w:sz="4" w:space="0" w:color="auto"/>
              <w:bottom w:val="single" w:sz="4" w:space="0" w:color="auto"/>
              <w:right w:val="single" w:sz="4" w:space="0" w:color="auto"/>
            </w:tcBorders>
          </w:tcPr>
          <w:p w:rsidR="00870C2A" w:rsidRPr="00D85531" w:rsidRDefault="00AE500F" w:rsidP="00870C2A">
            <w:pPr>
              <w:jc w:val="both"/>
              <w:rPr>
                <w:rFonts w:cstheme="minorHAnsi"/>
                <w:b/>
                <w:bCs/>
                <w:lang w:val="fr-FR"/>
              </w:rPr>
            </w:pPr>
            <w:r w:rsidRPr="00D85531">
              <w:rPr>
                <w:rFonts w:cstheme="minorHAnsi"/>
                <w:b/>
                <w:bCs/>
                <w:u w:val="single"/>
                <w:lang w:val="fr-FR"/>
              </w:rPr>
              <w:t>Livrables 4 (L4</w:t>
            </w:r>
            <w:r w:rsidR="00870C2A" w:rsidRPr="00D85531">
              <w:rPr>
                <w:rFonts w:cstheme="minorHAnsi"/>
                <w:b/>
                <w:bCs/>
                <w:u w:val="single"/>
                <w:lang w:val="fr-FR"/>
              </w:rPr>
              <w:t>) (année 2027</w:t>
            </w:r>
            <w:proofErr w:type="gramStart"/>
            <w:r w:rsidR="00870C2A" w:rsidRPr="00D85531">
              <w:rPr>
                <w:rFonts w:cstheme="minorHAnsi"/>
                <w:b/>
                <w:bCs/>
                <w:u w:val="single"/>
                <w:lang w:val="fr-FR"/>
              </w:rPr>
              <w:t>)</w:t>
            </w:r>
            <w:r w:rsidR="00870C2A" w:rsidRPr="00D85531">
              <w:rPr>
                <w:rFonts w:cstheme="minorHAnsi"/>
                <w:b/>
                <w:bCs/>
                <w:lang w:val="fr-FR"/>
              </w:rPr>
              <w:t>:</w:t>
            </w:r>
            <w:proofErr w:type="gramEnd"/>
            <w:r w:rsidR="00870C2A" w:rsidRPr="00D85531">
              <w:rPr>
                <w:rFonts w:cstheme="minorHAnsi"/>
                <w:b/>
                <w:bCs/>
                <w:lang w:val="fr-FR"/>
              </w:rPr>
              <w:t xml:space="preserve"> </w:t>
            </w:r>
          </w:p>
          <w:p w:rsidR="00870C2A" w:rsidRPr="00D85531" w:rsidRDefault="00870C2A" w:rsidP="00870C2A">
            <w:pPr>
              <w:numPr>
                <w:ilvl w:val="0"/>
                <w:numId w:val="5"/>
              </w:numPr>
              <w:spacing w:line="240" w:lineRule="auto"/>
              <w:jc w:val="both"/>
              <w:rPr>
                <w:rFonts w:cstheme="minorHAnsi"/>
                <w:lang w:val="fr-FR"/>
              </w:rPr>
            </w:pPr>
            <w:r w:rsidRPr="00D85531">
              <w:rPr>
                <w:rFonts w:cstheme="minorHAnsi"/>
                <w:lang w:val="fr-FR"/>
              </w:rPr>
              <w:t xml:space="preserve"> Rapport du PIR </w:t>
            </w:r>
            <w:r w:rsidR="00797787" w:rsidRPr="00D85531">
              <w:rPr>
                <w:rFonts w:cstheme="minorHAnsi"/>
                <w:lang w:val="fr-FR"/>
              </w:rPr>
              <w:t xml:space="preserve">final </w:t>
            </w:r>
            <w:r w:rsidRPr="00D85531">
              <w:rPr>
                <w:rFonts w:cstheme="minorHAnsi"/>
                <w:lang w:val="fr-FR"/>
              </w:rPr>
              <w:t xml:space="preserve">au titre de 2027 (Juillet 2026 – Juin 2027) ; </w:t>
            </w:r>
          </w:p>
          <w:p w:rsidR="00870C2A" w:rsidRPr="00D85531" w:rsidRDefault="00870C2A" w:rsidP="00870C2A">
            <w:pPr>
              <w:spacing w:line="240" w:lineRule="auto"/>
              <w:ind w:left="502"/>
              <w:jc w:val="both"/>
              <w:rPr>
                <w:rFonts w:cstheme="minorHAnsi"/>
                <w:lang w:val="fr-FR"/>
              </w:rPr>
            </w:pPr>
          </w:p>
          <w:p w:rsidR="00870C2A" w:rsidRPr="00D85531" w:rsidRDefault="00870C2A" w:rsidP="00870C2A">
            <w:pPr>
              <w:numPr>
                <w:ilvl w:val="0"/>
                <w:numId w:val="5"/>
              </w:numPr>
              <w:spacing w:line="240" w:lineRule="auto"/>
              <w:jc w:val="both"/>
              <w:rPr>
                <w:rFonts w:cstheme="minorHAnsi"/>
                <w:lang w:val="fr-FR"/>
              </w:rPr>
            </w:pPr>
            <w:r w:rsidRPr="00D85531">
              <w:rPr>
                <w:rFonts w:cstheme="minorHAnsi"/>
                <w:lang w:val="fr-FR"/>
              </w:rPr>
              <w:t xml:space="preserve">Rapport de suivi et d’évaluation des activités de projet au titre de l’année 2027. </w:t>
            </w:r>
          </w:p>
          <w:p w:rsidR="00870C2A" w:rsidRPr="00D85531" w:rsidRDefault="00870C2A" w:rsidP="00870C2A">
            <w:pPr>
              <w:spacing w:line="240" w:lineRule="auto"/>
              <w:jc w:val="both"/>
              <w:rPr>
                <w:rFonts w:cstheme="minorHAnsi"/>
                <w:lang w:val="fr-FR"/>
              </w:rPr>
            </w:pPr>
          </w:p>
          <w:p w:rsidR="00870C2A" w:rsidRPr="00D85531" w:rsidRDefault="00870C2A" w:rsidP="00870C2A">
            <w:pPr>
              <w:numPr>
                <w:ilvl w:val="0"/>
                <w:numId w:val="5"/>
              </w:numPr>
              <w:jc w:val="both"/>
              <w:rPr>
                <w:rFonts w:cstheme="minorHAnsi"/>
                <w:lang w:val="fr-FR"/>
              </w:rPr>
            </w:pPr>
            <w:r w:rsidRPr="00D85531">
              <w:rPr>
                <w:rFonts w:cstheme="minorHAnsi"/>
                <w:lang w:val="fr-FR"/>
              </w:rPr>
              <w:t>Supports de formation + compte rendu</w:t>
            </w:r>
          </w:p>
        </w:tc>
        <w:tc>
          <w:tcPr>
            <w:tcW w:w="4196" w:type="dxa"/>
            <w:tcBorders>
              <w:left w:val="single" w:sz="4" w:space="0" w:color="auto"/>
            </w:tcBorders>
            <w:vAlign w:val="center"/>
          </w:tcPr>
          <w:p w:rsidR="00AE500F" w:rsidRPr="00D85531" w:rsidRDefault="00870C2A" w:rsidP="00AE500F">
            <w:pPr>
              <w:spacing w:line="276" w:lineRule="auto"/>
              <w:jc w:val="both"/>
              <w:rPr>
                <w:rFonts w:cstheme="minorHAnsi"/>
                <w:b/>
                <w:bCs/>
                <w:lang w:val="fr-FR"/>
              </w:rPr>
            </w:pPr>
            <w:r w:rsidRPr="00D85531">
              <w:rPr>
                <w:rFonts w:cstheme="minorHAnsi"/>
                <w:b/>
                <w:bCs/>
                <w:lang w:val="fr-FR"/>
              </w:rPr>
              <w:t xml:space="preserve"> </w:t>
            </w:r>
          </w:p>
          <w:p w:rsidR="00870C2A" w:rsidRPr="00D85531" w:rsidRDefault="00870C2A" w:rsidP="00AE500F">
            <w:pPr>
              <w:spacing w:line="276" w:lineRule="auto"/>
              <w:jc w:val="both"/>
              <w:rPr>
                <w:rFonts w:cstheme="minorHAnsi"/>
                <w:b/>
                <w:bCs/>
                <w:lang w:val="fr-FR"/>
              </w:rPr>
            </w:pPr>
            <w:r w:rsidRPr="00D85531">
              <w:rPr>
                <w:rFonts w:cstheme="minorHAnsi"/>
                <w:lang w:val="fr-FR"/>
              </w:rPr>
              <w:t xml:space="preserve">Fin Mai 2027 ; </w:t>
            </w:r>
          </w:p>
          <w:p w:rsidR="00870C2A" w:rsidRPr="00D85531" w:rsidRDefault="00870C2A" w:rsidP="00870C2A">
            <w:pPr>
              <w:spacing w:line="276" w:lineRule="auto"/>
              <w:jc w:val="both"/>
              <w:rPr>
                <w:rFonts w:cstheme="minorHAnsi"/>
                <w:lang w:val="fr-FR"/>
              </w:rPr>
            </w:pPr>
          </w:p>
          <w:p w:rsidR="002F39E2" w:rsidRPr="00D85531" w:rsidRDefault="00870C2A" w:rsidP="002F39E2">
            <w:pPr>
              <w:spacing w:line="276" w:lineRule="auto"/>
              <w:jc w:val="both"/>
              <w:rPr>
                <w:rFonts w:cstheme="minorHAnsi"/>
                <w:lang w:val="fr-FR"/>
              </w:rPr>
            </w:pPr>
            <w:r w:rsidRPr="00D85531">
              <w:rPr>
                <w:rFonts w:cstheme="minorHAnsi"/>
                <w:lang w:val="fr-FR"/>
              </w:rPr>
              <w:t xml:space="preserve">Fin Novembre 2027 ; </w:t>
            </w:r>
          </w:p>
          <w:p w:rsidR="00870C2A" w:rsidRPr="00D85531" w:rsidRDefault="00870C2A" w:rsidP="00870C2A">
            <w:pPr>
              <w:spacing w:line="276" w:lineRule="auto"/>
              <w:jc w:val="both"/>
              <w:rPr>
                <w:rFonts w:cstheme="minorHAnsi"/>
                <w:b/>
                <w:bCs/>
                <w:lang w:val="fr-FR"/>
              </w:rPr>
            </w:pPr>
            <w:r w:rsidRPr="00D85531">
              <w:rPr>
                <w:rFonts w:cstheme="minorHAnsi"/>
                <w:lang w:val="fr-FR"/>
              </w:rPr>
              <w:t>15 jours après l’ordre de service relatif à l’organisation d’une séance de renforcement des capacités.</w:t>
            </w:r>
          </w:p>
        </w:tc>
      </w:tr>
    </w:tbl>
    <w:p w:rsidR="008A7D94" w:rsidRPr="00504178" w:rsidRDefault="008A7D94" w:rsidP="008A7D94">
      <w:pPr>
        <w:jc w:val="both"/>
        <w:rPr>
          <w:rFonts w:cstheme="minorHAnsi"/>
          <w:b/>
          <w:bCs/>
          <w:sz w:val="24"/>
          <w:szCs w:val="24"/>
          <w:lang w:val="fr-FR"/>
        </w:rPr>
      </w:pPr>
    </w:p>
    <w:p w:rsidR="005B1992" w:rsidRPr="00504178" w:rsidRDefault="0023535C" w:rsidP="009B69C5">
      <w:pPr>
        <w:jc w:val="both"/>
        <w:rPr>
          <w:rFonts w:cstheme="minorHAnsi"/>
          <w:b/>
          <w:bCs/>
          <w:sz w:val="24"/>
          <w:szCs w:val="24"/>
          <w:lang w:val="fr-MA"/>
        </w:rPr>
      </w:pPr>
      <w:r w:rsidRPr="00504178">
        <w:rPr>
          <w:rFonts w:cstheme="minorHAnsi"/>
          <w:b/>
          <w:bCs/>
          <w:sz w:val="24"/>
          <w:szCs w:val="24"/>
          <w:lang w:val="fr-MA"/>
        </w:rPr>
        <w:t>N. B : L’ensemble des livrables, présentations, rapports doivent être produits en français</w:t>
      </w:r>
      <w:r w:rsidR="00B10802" w:rsidRPr="00504178">
        <w:rPr>
          <w:rFonts w:cstheme="minorHAnsi"/>
          <w:b/>
          <w:bCs/>
          <w:sz w:val="24"/>
          <w:szCs w:val="24"/>
          <w:lang w:val="fr-MA"/>
        </w:rPr>
        <w:t xml:space="preserve"> et en anglais</w:t>
      </w:r>
      <w:r w:rsidRPr="00504178">
        <w:rPr>
          <w:rFonts w:cstheme="minorHAnsi"/>
          <w:b/>
          <w:bCs/>
          <w:sz w:val="24"/>
          <w:szCs w:val="24"/>
          <w:lang w:val="fr-MA"/>
        </w:rPr>
        <w:t>, soumis sous format électronique (Word</w:t>
      </w:r>
      <w:r w:rsidR="00326892" w:rsidRPr="00504178">
        <w:rPr>
          <w:rFonts w:cstheme="minorHAnsi"/>
          <w:b/>
          <w:bCs/>
          <w:sz w:val="24"/>
          <w:szCs w:val="24"/>
          <w:lang w:val="fr-MA"/>
        </w:rPr>
        <w:t xml:space="preserve">, </w:t>
      </w:r>
      <w:proofErr w:type="spellStart"/>
      <w:r w:rsidR="00326892" w:rsidRPr="00504178">
        <w:rPr>
          <w:rFonts w:cstheme="minorHAnsi"/>
          <w:b/>
          <w:bCs/>
          <w:sz w:val="24"/>
          <w:szCs w:val="24"/>
          <w:lang w:val="fr-MA"/>
        </w:rPr>
        <w:t>pdf</w:t>
      </w:r>
      <w:proofErr w:type="spellEnd"/>
      <w:r w:rsidRPr="00504178">
        <w:rPr>
          <w:rFonts w:cstheme="minorHAnsi"/>
          <w:b/>
          <w:bCs/>
          <w:sz w:val="24"/>
          <w:szCs w:val="24"/>
          <w:lang w:val="fr-MA"/>
        </w:rPr>
        <w:t xml:space="preserve"> et PPT…) et rendus au maitre d’ouvrage en versions provisoires et définitives. </w:t>
      </w:r>
    </w:p>
    <w:p w:rsidR="001A4390" w:rsidRPr="00504178" w:rsidRDefault="00B10802" w:rsidP="002F39E2">
      <w:pPr>
        <w:jc w:val="both"/>
        <w:rPr>
          <w:rFonts w:cstheme="minorHAnsi"/>
          <w:b/>
          <w:bCs/>
          <w:sz w:val="24"/>
          <w:szCs w:val="24"/>
          <w:lang w:val="fr-MA"/>
        </w:rPr>
      </w:pPr>
      <w:r w:rsidRPr="00504178">
        <w:rPr>
          <w:rFonts w:cstheme="minorHAnsi"/>
          <w:b/>
          <w:bCs/>
          <w:sz w:val="24"/>
          <w:szCs w:val="24"/>
          <w:lang w:val="fr-MA"/>
        </w:rPr>
        <w:t xml:space="preserve">Les livrables définitifs doit être livrer également en format papier en </w:t>
      </w:r>
      <w:r w:rsidR="002F39E2" w:rsidRPr="00504178">
        <w:rPr>
          <w:rFonts w:cstheme="minorHAnsi"/>
          <w:b/>
          <w:bCs/>
          <w:sz w:val="24"/>
          <w:szCs w:val="24"/>
          <w:lang w:val="fr-MA"/>
        </w:rPr>
        <w:t>4</w:t>
      </w:r>
      <w:r w:rsidRPr="00504178">
        <w:rPr>
          <w:rFonts w:cstheme="minorHAnsi"/>
          <w:b/>
          <w:bCs/>
          <w:sz w:val="24"/>
          <w:szCs w:val="24"/>
          <w:lang w:val="fr-MA"/>
        </w:rPr>
        <w:t xml:space="preserve"> exemplaires. </w:t>
      </w:r>
    </w:p>
    <w:p w:rsidR="001A4390" w:rsidRPr="00504178" w:rsidRDefault="001A4390" w:rsidP="00CA4A42">
      <w:pPr>
        <w:pStyle w:val="Paragraphedeliste"/>
        <w:numPr>
          <w:ilvl w:val="0"/>
          <w:numId w:val="11"/>
        </w:numPr>
        <w:jc w:val="both"/>
        <w:rPr>
          <w:rFonts w:cstheme="minorHAnsi"/>
          <w:b/>
          <w:bCs/>
          <w:sz w:val="24"/>
          <w:szCs w:val="24"/>
          <w:lang w:val="fr-MA"/>
        </w:rPr>
      </w:pPr>
      <w:r w:rsidRPr="00504178">
        <w:rPr>
          <w:rFonts w:cstheme="minorHAnsi"/>
          <w:b/>
          <w:bCs/>
          <w:sz w:val="24"/>
          <w:szCs w:val="24"/>
          <w:lang w:val="fr-MA"/>
        </w:rPr>
        <w:lastRenderedPageBreak/>
        <w:t xml:space="preserve">Examen et validation des livrables : </w:t>
      </w:r>
    </w:p>
    <w:p w:rsidR="001A4390" w:rsidRPr="00504178" w:rsidRDefault="003A403F" w:rsidP="00A5066C">
      <w:pPr>
        <w:jc w:val="both"/>
        <w:rPr>
          <w:rFonts w:cstheme="minorHAnsi"/>
          <w:sz w:val="24"/>
          <w:szCs w:val="24"/>
          <w:lang w:val="fr-MA"/>
        </w:rPr>
      </w:pPr>
      <w:r w:rsidRPr="00504178">
        <w:rPr>
          <w:rFonts w:cstheme="minorHAnsi"/>
          <w:sz w:val="24"/>
          <w:szCs w:val="24"/>
          <w:lang w:val="fr-MA"/>
        </w:rPr>
        <w:t>L</w:t>
      </w:r>
      <w:r w:rsidR="001A4390" w:rsidRPr="00504178">
        <w:rPr>
          <w:rFonts w:cstheme="minorHAnsi"/>
          <w:sz w:val="24"/>
          <w:szCs w:val="24"/>
          <w:lang w:val="fr-MA"/>
        </w:rPr>
        <w:t xml:space="preserve">’ensemble des prestations seront suivi et facilité par le Maitre d’ouvrage à travers </w:t>
      </w:r>
      <w:r w:rsidR="00A5066C" w:rsidRPr="00504178">
        <w:rPr>
          <w:rFonts w:cstheme="minorHAnsi"/>
          <w:sz w:val="24"/>
          <w:szCs w:val="24"/>
          <w:lang w:val="fr-MA"/>
        </w:rPr>
        <w:t>le coordonnateur national</w:t>
      </w:r>
      <w:r w:rsidR="001A4390" w:rsidRPr="00504178">
        <w:rPr>
          <w:rFonts w:cstheme="minorHAnsi"/>
          <w:sz w:val="24"/>
          <w:szCs w:val="24"/>
          <w:lang w:val="fr-MA"/>
        </w:rPr>
        <w:t xml:space="preserve"> du Projet « Marrakech, ville durable » et </w:t>
      </w:r>
      <w:r w:rsidR="00A5066C" w:rsidRPr="00504178">
        <w:rPr>
          <w:rFonts w:cstheme="minorHAnsi"/>
          <w:sz w:val="24"/>
          <w:szCs w:val="24"/>
          <w:lang w:val="fr-MA"/>
        </w:rPr>
        <w:t xml:space="preserve">l’équipe du projet. </w:t>
      </w:r>
    </w:p>
    <w:p w:rsidR="001A4390" w:rsidRPr="00504178" w:rsidRDefault="003A403F" w:rsidP="00B10802">
      <w:pPr>
        <w:jc w:val="both"/>
        <w:rPr>
          <w:rFonts w:cstheme="minorHAnsi"/>
          <w:sz w:val="24"/>
          <w:szCs w:val="24"/>
          <w:lang w:val="fr-MA"/>
        </w:rPr>
      </w:pPr>
      <w:r w:rsidRPr="00504178">
        <w:rPr>
          <w:rFonts w:cstheme="minorHAnsi"/>
          <w:sz w:val="24"/>
          <w:szCs w:val="24"/>
          <w:lang w:val="fr-MA"/>
        </w:rPr>
        <w:t xml:space="preserve">Le développement des prestations, l’examen et la validation des livrables se fera </w:t>
      </w:r>
      <w:r w:rsidR="00B10802" w:rsidRPr="00504178">
        <w:rPr>
          <w:rFonts w:cstheme="minorHAnsi"/>
          <w:sz w:val="24"/>
          <w:szCs w:val="24"/>
          <w:lang w:val="fr-MA"/>
        </w:rPr>
        <w:t xml:space="preserve">par l’équipe du projet. </w:t>
      </w:r>
    </w:p>
    <w:p w:rsidR="003A403F" w:rsidRPr="00504178" w:rsidRDefault="003A403F" w:rsidP="00B10802">
      <w:pPr>
        <w:jc w:val="both"/>
        <w:rPr>
          <w:rFonts w:cstheme="minorHAnsi"/>
          <w:sz w:val="24"/>
          <w:szCs w:val="24"/>
          <w:lang w:val="fr-MA"/>
        </w:rPr>
      </w:pPr>
      <w:r w:rsidRPr="00504178">
        <w:rPr>
          <w:rFonts w:cstheme="minorHAnsi"/>
          <w:sz w:val="24"/>
          <w:szCs w:val="24"/>
          <w:lang w:val="fr-MA"/>
        </w:rPr>
        <w:t xml:space="preserve">Les livrables afférents à chaque étape de la </w:t>
      </w:r>
      <w:r w:rsidR="00326892" w:rsidRPr="00504178">
        <w:rPr>
          <w:rFonts w:cstheme="minorHAnsi"/>
          <w:sz w:val="24"/>
          <w:szCs w:val="24"/>
          <w:lang w:val="fr-MA"/>
        </w:rPr>
        <w:t>prestation</w:t>
      </w:r>
      <w:r w:rsidRPr="00504178">
        <w:rPr>
          <w:rFonts w:cstheme="minorHAnsi"/>
          <w:sz w:val="24"/>
          <w:szCs w:val="24"/>
          <w:lang w:val="fr-MA"/>
        </w:rPr>
        <w:t xml:space="preserve"> seront transmis par le prestataire </w:t>
      </w:r>
      <w:r w:rsidR="00A5066C" w:rsidRPr="00504178">
        <w:rPr>
          <w:rFonts w:cstheme="minorHAnsi"/>
          <w:sz w:val="24"/>
          <w:szCs w:val="24"/>
          <w:lang w:val="fr-MA"/>
        </w:rPr>
        <w:t xml:space="preserve">à l’équipe du projet </w:t>
      </w:r>
      <w:r w:rsidR="00B10802" w:rsidRPr="00504178">
        <w:rPr>
          <w:rFonts w:cstheme="minorHAnsi"/>
          <w:sz w:val="24"/>
          <w:szCs w:val="24"/>
          <w:lang w:val="fr-MA"/>
        </w:rPr>
        <w:t>pour examen</w:t>
      </w:r>
      <w:r w:rsidRPr="00504178">
        <w:rPr>
          <w:rFonts w:cstheme="minorHAnsi"/>
          <w:sz w:val="24"/>
          <w:szCs w:val="24"/>
          <w:lang w:val="fr-MA"/>
        </w:rPr>
        <w:t xml:space="preserve">. L’examen en question se fera durant </w:t>
      </w:r>
      <w:r w:rsidRPr="00504178">
        <w:rPr>
          <w:rFonts w:cstheme="minorHAnsi"/>
          <w:b/>
          <w:bCs/>
          <w:sz w:val="24"/>
          <w:szCs w:val="24"/>
          <w:lang w:val="fr-MA"/>
        </w:rPr>
        <w:t>une semaine</w:t>
      </w:r>
      <w:r w:rsidRPr="00504178">
        <w:rPr>
          <w:rFonts w:cstheme="minorHAnsi"/>
          <w:sz w:val="24"/>
          <w:szCs w:val="24"/>
          <w:lang w:val="fr-MA"/>
        </w:rPr>
        <w:t xml:space="preserve"> </w:t>
      </w:r>
      <w:r w:rsidR="00326892" w:rsidRPr="00504178">
        <w:rPr>
          <w:rFonts w:cstheme="minorHAnsi"/>
          <w:b/>
          <w:bCs/>
          <w:sz w:val="24"/>
          <w:szCs w:val="24"/>
          <w:lang w:val="fr-MA"/>
        </w:rPr>
        <w:t>(7 Jours)</w:t>
      </w:r>
      <w:r w:rsidR="00B10802" w:rsidRPr="00504178">
        <w:rPr>
          <w:rFonts w:cstheme="minorHAnsi"/>
          <w:b/>
          <w:bCs/>
          <w:sz w:val="24"/>
          <w:szCs w:val="24"/>
          <w:lang w:val="fr-MA"/>
        </w:rPr>
        <w:t xml:space="preserve"> calendaires</w:t>
      </w:r>
      <w:r w:rsidR="00326892" w:rsidRPr="00504178">
        <w:rPr>
          <w:rFonts w:cstheme="minorHAnsi"/>
          <w:sz w:val="24"/>
          <w:szCs w:val="24"/>
          <w:lang w:val="fr-MA"/>
        </w:rPr>
        <w:t xml:space="preserve"> </w:t>
      </w:r>
      <w:r w:rsidRPr="00504178">
        <w:rPr>
          <w:rFonts w:cstheme="minorHAnsi"/>
          <w:sz w:val="24"/>
          <w:szCs w:val="24"/>
          <w:lang w:val="fr-MA"/>
        </w:rPr>
        <w:t>et peut donner lieu à des ajustements</w:t>
      </w:r>
      <w:r w:rsidR="00A5066C" w:rsidRPr="00504178">
        <w:rPr>
          <w:rFonts w:cstheme="minorHAnsi"/>
          <w:sz w:val="24"/>
          <w:szCs w:val="24"/>
          <w:lang w:val="fr-MA"/>
        </w:rPr>
        <w:t>.</w:t>
      </w:r>
    </w:p>
    <w:p w:rsidR="00A5066C" w:rsidRPr="00504178" w:rsidRDefault="003A403F" w:rsidP="00B10802">
      <w:pPr>
        <w:jc w:val="both"/>
        <w:rPr>
          <w:rFonts w:cstheme="minorHAnsi"/>
          <w:sz w:val="24"/>
          <w:szCs w:val="24"/>
          <w:lang w:val="fr-MA"/>
        </w:rPr>
      </w:pPr>
      <w:r w:rsidRPr="00504178">
        <w:rPr>
          <w:rFonts w:cstheme="minorHAnsi"/>
          <w:sz w:val="24"/>
          <w:szCs w:val="24"/>
          <w:lang w:val="fr-MA"/>
        </w:rPr>
        <w:t xml:space="preserve">Le prestataire assurera l’actualisation des livrables suite aux remarques </w:t>
      </w:r>
      <w:r w:rsidR="00B10802" w:rsidRPr="00504178">
        <w:rPr>
          <w:rFonts w:cstheme="minorHAnsi"/>
          <w:sz w:val="24"/>
          <w:szCs w:val="24"/>
          <w:lang w:val="fr-MA"/>
        </w:rPr>
        <w:t>de l’équipe du projet</w:t>
      </w:r>
      <w:r w:rsidRPr="00504178">
        <w:rPr>
          <w:rFonts w:cstheme="minorHAnsi"/>
          <w:sz w:val="24"/>
          <w:szCs w:val="24"/>
          <w:lang w:val="fr-MA"/>
        </w:rPr>
        <w:t xml:space="preserve"> dans un délai de </w:t>
      </w:r>
      <w:r w:rsidR="00B10802" w:rsidRPr="00504178">
        <w:rPr>
          <w:rFonts w:cstheme="minorHAnsi"/>
          <w:b/>
          <w:bCs/>
          <w:sz w:val="24"/>
          <w:szCs w:val="24"/>
          <w:lang w:val="fr-MA"/>
        </w:rPr>
        <w:t>5</w:t>
      </w:r>
      <w:r w:rsidRPr="00504178">
        <w:rPr>
          <w:rFonts w:cstheme="minorHAnsi"/>
          <w:b/>
          <w:bCs/>
          <w:sz w:val="24"/>
          <w:szCs w:val="24"/>
          <w:lang w:val="fr-MA"/>
        </w:rPr>
        <w:t xml:space="preserve"> jours </w:t>
      </w:r>
      <w:r w:rsidR="00B10802" w:rsidRPr="00504178">
        <w:rPr>
          <w:rFonts w:cstheme="minorHAnsi"/>
          <w:b/>
          <w:bCs/>
          <w:sz w:val="24"/>
          <w:szCs w:val="24"/>
          <w:lang w:val="fr-MA"/>
        </w:rPr>
        <w:t>calendaires</w:t>
      </w:r>
      <w:r w:rsidR="00B10802" w:rsidRPr="00504178">
        <w:rPr>
          <w:rFonts w:cstheme="minorHAnsi"/>
          <w:sz w:val="24"/>
          <w:szCs w:val="24"/>
          <w:lang w:val="fr-MA"/>
        </w:rPr>
        <w:t xml:space="preserve"> </w:t>
      </w:r>
      <w:r w:rsidRPr="00504178">
        <w:rPr>
          <w:rFonts w:cstheme="minorHAnsi"/>
          <w:sz w:val="24"/>
          <w:szCs w:val="24"/>
          <w:lang w:val="fr-MA"/>
        </w:rPr>
        <w:t xml:space="preserve">après </w:t>
      </w:r>
      <w:r w:rsidR="00A5066C" w:rsidRPr="00504178">
        <w:rPr>
          <w:rFonts w:cstheme="minorHAnsi"/>
          <w:sz w:val="24"/>
          <w:szCs w:val="24"/>
          <w:lang w:val="fr-MA"/>
        </w:rPr>
        <w:t xml:space="preserve">la notification des remarques. </w:t>
      </w:r>
    </w:p>
    <w:p w:rsidR="00A5066C" w:rsidRPr="00504178" w:rsidRDefault="00B10802" w:rsidP="006062AE">
      <w:pPr>
        <w:jc w:val="both"/>
        <w:rPr>
          <w:rFonts w:cstheme="minorHAnsi"/>
          <w:sz w:val="24"/>
          <w:szCs w:val="24"/>
          <w:lang w:val="fr-MA"/>
        </w:rPr>
      </w:pPr>
      <w:r w:rsidRPr="00504178">
        <w:rPr>
          <w:rFonts w:cstheme="minorHAnsi"/>
          <w:sz w:val="24"/>
          <w:szCs w:val="24"/>
          <w:lang w:val="fr-MA"/>
        </w:rPr>
        <w:t xml:space="preserve">Les prestations relatives à la présente </w:t>
      </w:r>
      <w:r w:rsidR="00A5066C" w:rsidRPr="00504178">
        <w:rPr>
          <w:rFonts w:cstheme="minorHAnsi"/>
          <w:sz w:val="24"/>
          <w:szCs w:val="24"/>
          <w:lang w:val="fr-MA"/>
        </w:rPr>
        <w:t xml:space="preserve">assistance technique </w:t>
      </w:r>
      <w:r w:rsidR="00A5066C" w:rsidRPr="00504178">
        <w:rPr>
          <w:rFonts w:cstheme="minorHAnsi"/>
          <w:b/>
          <w:bCs/>
          <w:sz w:val="24"/>
          <w:szCs w:val="24"/>
          <w:lang w:val="fr-MA"/>
        </w:rPr>
        <w:t xml:space="preserve">est considérée comme étant une mission globale </w:t>
      </w:r>
      <w:r w:rsidRPr="00504178">
        <w:rPr>
          <w:rFonts w:cstheme="minorHAnsi"/>
          <w:b/>
          <w:bCs/>
          <w:sz w:val="24"/>
          <w:szCs w:val="24"/>
          <w:lang w:val="fr-MA"/>
        </w:rPr>
        <w:t>d’une durée de 48</w:t>
      </w:r>
      <w:r w:rsidR="00A5066C" w:rsidRPr="00504178">
        <w:rPr>
          <w:rFonts w:cstheme="minorHAnsi"/>
          <w:b/>
          <w:bCs/>
          <w:sz w:val="24"/>
          <w:szCs w:val="24"/>
          <w:lang w:val="fr-MA"/>
        </w:rPr>
        <w:t xml:space="preserve"> mois.</w:t>
      </w:r>
      <w:r w:rsidR="00A5066C" w:rsidRPr="00504178">
        <w:rPr>
          <w:rFonts w:cstheme="minorHAnsi"/>
          <w:sz w:val="24"/>
          <w:szCs w:val="24"/>
          <w:lang w:val="fr-MA"/>
        </w:rPr>
        <w:t xml:space="preserve"> Elle fera objet d’un ordre de service initial lors du lancement de la prestation. Les livrables qui seront fournis dans le cadre de cette mission doivent respecter les dates fixées dans le tableau ci-dessus. </w:t>
      </w:r>
      <w:r w:rsidR="006062AE" w:rsidRPr="00504178">
        <w:rPr>
          <w:rFonts w:cstheme="minorHAnsi"/>
          <w:sz w:val="24"/>
          <w:szCs w:val="24"/>
          <w:lang w:val="fr-MA"/>
        </w:rPr>
        <w:t xml:space="preserve">Seules les séances de formation qui seront fixés en commun accord avec l’expert(e) et feront objet d’un ordre de service spécifique. </w:t>
      </w:r>
    </w:p>
    <w:p w:rsidR="001A4390" w:rsidRPr="00504178" w:rsidRDefault="001A4390" w:rsidP="00B10802">
      <w:pPr>
        <w:pStyle w:val="Paragraphedeliste"/>
        <w:numPr>
          <w:ilvl w:val="0"/>
          <w:numId w:val="11"/>
        </w:numPr>
        <w:jc w:val="both"/>
        <w:rPr>
          <w:rFonts w:cstheme="minorHAnsi"/>
          <w:b/>
          <w:bCs/>
          <w:sz w:val="24"/>
          <w:szCs w:val="24"/>
          <w:lang w:val="fr-MA"/>
        </w:rPr>
      </w:pPr>
      <w:r w:rsidRPr="00504178">
        <w:rPr>
          <w:rFonts w:cstheme="minorHAnsi"/>
          <w:b/>
          <w:bCs/>
          <w:sz w:val="24"/>
          <w:szCs w:val="24"/>
          <w:lang w:val="fr-MA"/>
        </w:rPr>
        <w:t xml:space="preserve">Confidentialité et propriété des </w:t>
      </w:r>
      <w:r w:rsidR="00B10802" w:rsidRPr="00504178">
        <w:rPr>
          <w:rFonts w:cstheme="minorHAnsi"/>
          <w:b/>
          <w:bCs/>
          <w:sz w:val="24"/>
          <w:szCs w:val="24"/>
          <w:lang w:val="fr-MA"/>
        </w:rPr>
        <w:t>livrables</w:t>
      </w:r>
    </w:p>
    <w:p w:rsidR="001A4390" w:rsidRPr="00504178" w:rsidRDefault="001A4390" w:rsidP="00326892">
      <w:pPr>
        <w:jc w:val="both"/>
        <w:rPr>
          <w:rFonts w:cstheme="minorHAnsi"/>
          <w:sz w:val="24"/>
          <w:szCs w:val="24"/>
          <w:lang w:val="fr-FR"/>
        </w:rPr>
      </w:pPr>
      <w:r w:rsidRPr="00504178">
        <w:rPr>
          <w:rFonts w:cstheme="minorHAnsi"/>
          <w:sz w:val="24"/>
          <w:szCs w:val="24"/>
          <w:lang w:val="fr-FR"/>
        </w:rPr>
        <w:t>L’attributaire s’engage à respecter le principe de confidentialité et ce, par rapport aux informations qui lui seront communiquées dans le cadre de cette consultation.</w:t>
      </w:r>
    </w:p>
    <w:p w:rsidR="001A4390" w:rsidRPr="00504178" w:rsidRDefault="001A4390" w:rsidP="002C0601">
      <w:pPr>
        <w:jc w:val="both"/>
        <w:rPr>
          <w:rFonts w:cstheme="minorHAnsi"/>
          <w:sz w:val="24"/>
          <w:szCs w:val="24"/>
          <w:lang w:val="fr-FR"/>
        </w:rPr>
      </w:pPr>
      <w:r w:rsidRPr="00504178">
        <w:rPr>
          <w:rFonts w:cstheme="minorHAnsi"/>
          <w:sz w:val="24"/>
          <w:szCs w:val="24"/>
          <w:lang w:val="fr-FR"/>
        </w:rPr>
        <w:t>Tous les documents et rapports établis par l’attributaire sont la propriété exclusive du Ministère de la Transition Energéti</w:t>
      </w:r>
      <w:r w:rsidR="002C0601" w:rsidRPr="00504178">
        <w:rPr>
          <w:rFonts w:cstheme="minorHAnsi"/>
          <w:sz w:val="24"/>
          <w:szCs w:val="24"/>
          <w:lang w:val="fr-FR"/>
        </w:rPr>
        <w:t>que et du Développement Durable et</w:t>
      </w:r>
      <w:r w:rsidRPr="00504178">
        <w:rPr>
          <w:rFonts w:cstheme="minorHAnsi"/>
          <w:sz w:val="24"/>
          <w:szCs w:val="24"/>
          <w:lang w:val="fr-FR"/>
        </w:rPr>
        <w:t xml:space="preserve"> du PNUD</w:t>
      </w:r>
      <w:r w:rsidR="002C0601" w:rsidRPr="00504178">
        <w:rPr>
          <w:rFonts w:cstheme="minorHAnsi"/>
          <w:sz w:val="24"/>
          <w:szCs w:val="24"/>
          <w:lang w:val="fr-FR"/>
        </w:rPr>
        <w:t>.</w:t>
      </w:r>
    </w:p>
    <w:p w:rsidR="001A4390" w:rsidRPr="00504178" w:rsidRDefault="001A4390" w:rsidP="00CA4A42">
      <w:pPr>
        <w:pStyle w:val="Paragraphedeliste"/>
        <w:numPr>
          <w:ilvl w:val="0"/>
          <w:numId w:val="11"/>
        </w:numPr>
        <w:jc w:val="both"/>
        <w:rPr>
          <w:rFonts w:cstheme="minorHAnsi"/>
          <w:b/>
          <w:bCs/>
          <w:sz w:val="24"/>
          <w:szCs w:val="24"/>
          <w:lang w:val="fr-MA"/>
        </w:rPr>
      </w:pPr>
      <w:r w:rsidRPr="00504178">
        <w:rPr>
          <w:rFonts w:cstheme="minorHAnsi"/>
          <w:b/>
          <w:bCs/>
          <w:sz w:val="24"/>
          <w:szCs w:val="24"/>
          <w:lang w:val="fr-MA"/>
        </w:rPr>
        <w:t xml:space="preserve">Modalités de règlement </w:t>
      </w:r>
    </w:p>
    <w:p w:rsidR="006062AE" w:rsidRPr="00504178" w:rsidRDefault="006062AE" w:rsidP="006062AE">
      <w:pPr>
        <w:jc w:val="both"/>
        <w:rPr>
          <w:rFonts w:cstheme="minorHAnsi"/>
          <w:sz w:val="24"/>
          <w:szCs w:val="24"/>
          <w:lang w:val="fr-MA"/>
        </w:rPr>
      </w:pPr>
      <w:r w:rsidRPr="00EE2C91">
        <w:rPr>
          <w:rFonts w:cstheme="minorHAnsi"/>
          <w:sz w:val="24"/>
          <w:szCs w:val="24"/>
          <w:lang w:val="zh-CN"/>
        </w:rPr>
        <w:t>Les paiements sont fonction du résultat, c’est-à-dire, à la</w:t>
      </w:r>
      <w:r w:rsidRPr="00EE2C91">
        <w:rPr>
          <w:rFonts w:cstheme="minorHAnsi"/>
          <w:sz w:val="24"/>
          <w:szCs w:val="24"/>
          <w:lang w:val="fr-MA"/>
        </w:rPr>
        <w:t xml:space="preserve"> réception et validation </w:t>
      </w:r>
      <w:r w:rsidRPr="00EE2C91">
        <w:rPr>
          <w:rFonts w:cstheme="minorHAnsi"/>
          <w:sz w:val="24"/>
          <w:szCs w:val="24"/>
          <w:lang w:val="zh-CN"/>
        </w:rPr>
        <w:t>des services spécifiés dans les termes de référence </w:t>
      </w:r>
      <w:r w:rsidRPr="00EE2C91">
        <w:rPr>
          <w:rFonts w:cstheme="minorHAnsi"/>
          <w:sz w:val="24"/>
          <w:szCs w:val="24"/>
          <w:lang w:val="fr-MA"/>
        </w:rPr>
        <w:t>(après</w:t>
      </w:r>
      <w:r w:rsidRPr="00504178">
        <w:rPr>
          <w:rFonts w:cstheme="minorHAnsi"/>
          <w:sz w:val="24"/>
          <w:szCs w:val="24"/>
          <w:lang w:val="fr-MA"/>
        </w:rPr>
        <w:t xml:space="preserve"> que le prestataire aura eu effectué toutes les modifications demandées par l’équipe du projet) sur la base de décompte rétabli par le maitre d’ouvrage en application des prix du bordereau des prix – détail estimatif aux quantités réellement exécutées. </w:t>
      </w:r>
    </w:p>
    <w:p w:rsidR="006062AE" w:rsidRPr="00504178" w:rsidRDefault="006062AE" w:rsidP="006062AE">
      <w:pPr>
        <w:jc w:val="both"/>
        <w:rPr>
          <w:rFonts w:cstheme="minorHAnsi"/>
          <w:sz w:val="24"/>
          <w:szCs w:val="24"/>
          <w:lang w:val="fr-MA"/>
        </w:rPr>
      </w:pPr>
      <w:r w:rsidRPr="00504178">
        <w:rPr>
          <w:rFonts w:cstheme="minorHAnsi"/>
          <w:sz w:val="24"/>
          <w:szCs w:val="24"/>
          <w:lang w:val="fr-MA"/>
        </w:rPr>
        <w:t xml:space="preserve">Le montant de chaque acompte est réglé au prestataire après réception partielle par le maitre d’ouvrage des prestations y afférentes. </w:t>
      </w:r>
    </w:p>
    <w:p w:rsidR="001A4390" w:rsidRPr="00504178" w:rsidRDefault="001A4390" w:rsidP="00CA4A42">
      <w:pPr>
        <w:pStyle w:val="Paragraphedeliste"/>
        <w:numPr>
          <w:ilvl w:val="0"/>
          <w:numId w:val="11"/>
        </w:numPr>
        <w:jc w:val="both"/>
        <w:rPr>
          <w:rFonts w:cstheme="minorHAnsi"/>
          <w:b/>
          <w:bCs/>
          <w:sz w:val="24"/>
          <w:szCs w:val="24"/>
          <w:lang w:val="fr-MA"/>
        </w:rPr>
      </w:pPr>
      <w:r w:rsidRPr="00504178">
        <w:rPr>
          <w:rFonts w:cstheme="minorHAnsi"/>
          <w:b/>
          <w:bCs/>
          <w:sz w:val="24"/>
          <w:szCs w:val="24"/>
          <w:lang w:val="fr-MA"/>
        </w:rPr>
        <w:t xml:space="preserve">Exonération de la TVA </w:t>
      </w:r>
    </w:p>
    <w:p w:rsidR="000F031D" w:rsidRDefault="00EF5BCA" w:rsidP="0036223A">
      <w:pPr>
        <w:jc w:val="both"/>
        <w:rPr>
          <w:rFonts w:cstheme="minorHAnsi"/>
          <w:sz w:val="24"/>
          <w:szCs w:val="24"/>
          <w:lang w:val="fr-MA"/>
        </w:rPr>
      </w:pPr>
      <w:r w:rsidRPr="00504178">
        <w:rPr>
          <w:rFonts w:cstheme="minorHAnsi"/>
          <w:sz w:val="24"/>
          <w:szCs w:val="24"/>
          <w:lang w:val="fr-MA"/>
        </w:rPr>
        <w:t xml:space="preserve">Le paiement se fera en hors taxe et le PNUD veillera à transmettre une attestation d’exonération de la TVA sur les prestations réalisées signée par les autorités compétentes. </w:t>
      </w:r>
    </w:p>
    <w:p w:rsidR="00D85531" w:rsidRPr="00504178" w:rsidRDefault="00D85531" w:rsidP="00D85531">
      <w:pPr>
        <w:pStyle w:val="Paragraphedeliste"/>
        <w:numPr>
          <w:ilvl w:val="0"/>
          <w:numId w:val="11"/>
        </w:numPr>
        <w:rPr>
          <w:rFonts w:cstheme="minorHAnsi"/>
          <w:b/>
          <w:bCs/>
          <w:sz w:val="24"/>
          <w:szCs w:val="24"/>
          <w:lang w:val="fr-FR"/>
        </w:rPr>
      </w:pPr>
      <w:r w:rsidRPr="00504178">
        <w:rPr>
          <w:rFonts w:cstheme="minorHAnsi"/>
          <w:b/>
          <w:bCs/>
          <w:sz w:val="24"/>
          <w:szCs w:val="24"/>
          <w:lang w:val="fr-FR"/>
        </w:rPr>
        <w:lastRenderedPageBreak/>
        <w:t xml:space="preserve">Modalités de candidature : </w:t>
      </w:r>
    </w:p>
    <w:p w:rsidR="00D85531" w:rsidRPr="00504178" w:rsidRDefault="00D85531" w:rsidP="00D85531">
      <w:pPr>
        <w:spacing w:line="240" w:lineRule="auto"/>
        <w:jc w:val="both"/>
        <w:rPr>
          <w:rFonts w:cstheme="minorHAnsi"/>
          <w:sz w:val="24"/>
          <w:szCs w:val="24"/>
          <w:lang w:val="fr-MA"/>
        </w:rPr>
      </w:pPr>
      <w:r w:rsidRPr="00504178">
        <w:rPr>
          <w:rFonts w:cstheme="minorHAnsi"/>
          <w:sz w:val="24"/>
          <w:szCs w:val="24"/>
          <w:lang w:val="fr-MA"/>
        </w:rPr>
        <w:t xml:space="preserve">Pour déposer votre candidature conformément aux termes du présent appel à consultation, veuillez envoyer votre offre </w:t>
      </w:r>
      <w:r>
        <w:rPr>
          <w:rFonts w:cstheme="minorHAnsi"/>
          <w:sz w:val="24"/>
          <w:szCs w:val="24"/>
          <w:lang w:val="fr-MA"/>
        </w:rPr>
        <w:t>sous forme de :  </w:t>
      </w:r>
    </w:p>
    <w:p w:rsidR="00D85531" w:rsidRPr="00504178" w:rsidRDefault="00D85531" w:rsidP="00D85531">
      <w:pPr>
        <w:spacing w:line="240" w:lineRule="auto"/>
        <w:jc w:val="center"/>
        <w:rPr>
          <w:rFonts w:cstheme="minorHAnsi"/>
          <w:b/>
          <w:bCs/>
          <w:sz w:val="24"/>
          <w:szCs w:val="24"/>
          <w:u w:val="single"/>
          <w:lang w:val="fr-MA"/>
        </w:rPr>
      </w:pPr>
      <w:r>
        <w:rPr>
          <w:rFonts w:cstheme="minorHAnsi"/>
          <w:b/>
          <w:bCs/>
          <w:sz w:val="24"/>
          <w:szCs w:val="24"/>
          <w:u w:val="single"/>
          <w:lang w:val="fr-MA"/>
        </w:rPr>
        <w:t>D</w:t>
      </w:r>
      <w:r w:rsidRPr="00504178">
        <w:rPr>
          <w:rFonts w:cstheme="minorHAnsi"/>
          <w:b/>
          <w:bCs/>
          <w:sz w:val="24"/>
          <w:szCs w:val="24"/>
          <w:u w:val="single"/>
          <w:lang w:val="fr-MA"/>
        </w:rPr>
        <w:t>ossier physique :</w:t>
      </w:r>
    </w:p>
    <w:p w:rsidR="00D85531" w:rsidRPr="00504178" w:rsidRDefault="00D85531" w:rsidP="00D85531">
      <w:pPr>
        <w:spacing w:line="240" w:lineRule="auto"/>
        <w:jc w:val="both"/>
        <w:rPr>
          <w:rFonts w:cstheme="minorHAnsi"/>
          <w:sz w:val="24"/>
          <w:szCs w:val="24"/>
          <w:lang w:val="fr-MA"/>
        </w:rPr>
      </w:pPr>
      <w:r w:rsidRPr="00504178">
        <w:rPr>
          <w:rFonts w:cstheme="minorHAnsi"/>
          <w:sz w:val="24"/>
          <w:szCs w:val="24"/>
          <w:lang w:val="fr-MA"/>
        </w:rPr>
        <w:t xml:space="preserve">Déposer votre dossier scellé au niveau du </w:t>
      </w:r>
      <w:r w:rsidRPr="0018531C">
        <w:rPr>
          <w:rFonts w:cstheme="minorHAnsi"/>
          <w:b/>
          <w:bCs/>
          <w:sz w:val="24"/>
          <w:szCs w:val="24"/>
          <w:lang w:val="fr-MA"/>
        </w:rPr>
        <w:t>Bureau du projet « Marrakech, ville durable »</w:t>
      </w:r>
      <w:r w:rsidRPr="00504178">
        <w:rPr>
          <w:rFonts w:cstheme="minorHAnsi"/>
          <w:sz w:val="24"/>
          <w:szCs w:val="24"/>
          <w:lang w:val="fr-MA"/>
        </w:rPr>
        <w:t xml:space="preserve">, situé à la Direction Régionale de l’Environnement de Marrakech Safi, Avenue </w:t>
      </w:r>
      <w:proofErr w:type="spellStart"/>
      <w:r w:rsidRPr="00504178">
        <w:rPr>
          <w:rFonts w:cstheme="minorHAnsi"/>
          <w:sz w:val="24"/>
          <w:szCs w:val="24"/>
          <w:lang w:val="fr-MA"/>
        </w:rPr>
        <w:t>Yacoub</w:t>
      </w:r>
      <w:proofErr w:type="spellEnd"/>
      <w:r w:rsidRPr="00504178">
        <w:rPr>
          <w:rFonts w:cstheme="minorHAnsi"/>
          <w:sz w:val="24"/>
          <w:szCs w:val="24"/>
          <w:lang w:val="fr-MA"/>
        </w:rPr>
        <w:t xml:space="preserve"> El </w:t>
      </w:r>
      <w:proofErr w:type="spellStart"/>
      <w:r w:rsidRPr="00504178">
        <w:rPr>
          <w:rFonts w:cstheme="minorHAnsi"/>
          <w:sz w:val="24"/>
          <w:szCs w:val="24"/>
          <w:lang w:val="fr-MA"/>
        </w:rPr>
        <w:t>Mrini</w:t>
      </w:r>
      <w:proofErr w:type="spellEnd"/>
      <w:r w:rsidRPr="00504178">
        <w:rPr>
          <w:rFonts w:cstheme="minorHAnsi"/>
          <w:sz w:val="24"/>
          <w:szCs w:val="24"/>
          <w:lang w:val="fr-MA"/>
        </w:rPr>
        <w:t xml:space="preserve">, Guéliz, Marrakech. </w:t>
      </w:r>
    </w:p>
    <w:p w:rsidR="00D85531" w:rsidRPr="00504178" w:rsidRDefault="00D85531" w:rsidP="00D85531">
      <w:pPr>
        <w:spacing w:line="240" w:lineRule="auto"/>
        <w:jc w:val="both"/>
        <w:rPr>
          <w:rFonts w:cstheme="minorHAnsi"/>
          <w:sz w:val="24"/>
          <w:szCs w:val="24"/>
          <w:lang w:val="fr-MA"/>
        </w:rPr>
      </w:pPr>
      <w:r w:rsidRPr="00504178">
        <w:rPr>
          <w:rFonts w:cstheme="minorHAnsi"/>
          <w:sz w:val="24"/>
          <w:szCs w:val="24"/>
          <w:lang w:val="fr-MA"/>
        </w:rPr>
        <w:t>Votre offre devra être soumise en un dossier global scellé, intitulé en</w:t>
      </w:r>
      <w:r w:rsidR="002875B1">
        <w:rPr>
          <w:rFonts w:cstheme="minorHAnsi"/>
          <w:sz w:val="24"/>
          <w:szCs w:val="24"/>
          <w:lang w:val="fr-MA"/>
        </w:rPr>
        <w:t xml:space="preserve"> objet : « AC05/Projet_MVD/2024</w:t>
      </w:r>
      <w:r w:rsidRPr="00504178">
        <w:rPr>
          <w:rFonts w:cstheme="minorHAnsi"/>
          <w:sz w:val="24"/>
          <w:szCs w:val="24"/>
          <w:lang w:val="fr-MA"/>
        </w:rPr>
        <w:t xml:space="preserve"> _votre nom et prénom</w:t>
      </w:r>
      <w:r w:rsidR="002875B1">
        <w:rPr>
          <w:rFonts w:cstheme="minorHAnsi"/>
          <w:sz w:val="24"/>
          <w:szCs w:val="24"/>
          <w:lang w:val="fr-MA"/>
        </w:rPr>
        <w:t> »</w:t>
      </w:r>
      <w:r w:rsidRPr="00504178">
        <w:rPr>
          <w:rFonts w:cstheme="minorHAnsi"/>
          <w:sz w:val="24"/>
          <w:szCs w:val="24"/>
          <w:lang w:val="fr-MA"/>
        </w:rPr>
        <w:t xml:space="preserve">. Ce dossier sera composé de deux enveloppes scellées : </w:t>
      </w:r>
    </w:p>
    <w:p w:rsidR="00D85531" w:rsidRPr="00504178" w:rsidRDefault="00D85531" w:rsidP="00D85531">
      <w:pPr>
        <w:pStyle w:val="Paragraphedeliste"/>
        <w:numPr>
          <w:ilvl w:val="0"/>
          <w:numId w:val="43"/>
        </w:numPr>
        <w:spacing w:line="240" w:lineRule="auto"/>
        <w:jc w:val="both"/>
        <w:rPr>
          <w:rFonts w:cstheme="minorHAnsi"/>
          <w:sz w:val="24"/>
          <w:szCs w:val="24"/>
          <w:lang w:val="fr-MA"/>
        </w:rPr>
      </w:pPr>
      <w:r w:rsidRPr="00504178">
        <w:rPr>
          <w:rFonts w:cstheme="minorHAnsi"/>
          <w:sz w:val="24"/>
          <w:szCs w:val="24"/>
          <w:lang w:val="fr-MA"/>
        </w:rPr>
        <w:t>Une 1</w:t>
      </w:r>
      <w:r w:rsidRPr="00504178">
        <w:rPr>
          <w:rFonts w:cstheme="minorHAnsi"/>
          <w:sz w:val="24"/>
          <w:szCs w:val="24"/>
          <w:vertAlign w:val="superscript"/>
          <w:lang w:val="fr-MA"/>
        </w:rPr>
        <w:t>ere</w:t>
      </w:r>
      <w:r w:rsidRPr="00504178">
        <w:rPr>
          <w:rFonts w:cstheme="minorHAnsi"/>
          <w:sz w:val="24"/>
          <w:szCs w:val="24"/>
          <w:lang w:val="fr-MA"/>
        </w:rPr>
        <w:t xml:space="preserve"> enveloppe contenant votre offre technique et dossier administratif, intitulé en objet : « AC05/Projet_MVD/2024 – Offre technique et dossier administratif _ votre nom et prénom ». </w:t>
      </w:r>
    </w:p>
    <w:p w:rsidR="00D85531" w:rsidRDefault="00D85531" w:rsidP="00D85531">
      <w:pPr>
        <w:pStyle w:val="Paragraphedeliste"/>
        <w:numPr>
          <w:ilvl w:val="0"/>
          <w:numId w:val="43"/>
        </w:numPr>
        <w:spacing w:line="240" w:lineRule="auto"/>
        <w:jc w:val="both"/>
        <w:rPr>
          <w:rFonts w:cstheme="minorHAnsi"/>
          <w:sz w:val="24"/>
          <w:szCs w:val="24"/>
          <w:lang w:val="fr-MA"/>
        </w:rPr>
      </w:pPr>
      <w:r w:rsidRPr="00504178">
        <w:rPr>
          <w:rFonts w:cstheme="minorHAnsi"/>
          <w:sz w:val="24"/>
          <w:szCs w:val="24"/>
          <w:lang w:val="fr-MA"/>
        </w:rPr>
        <w:t>Une 2</w:t>
      </w:r>
      <w:r w:rsidRPr="00504178">
        <w:rPr>
          <w:rFonts w:cstheme="minorHAnsi"/>
          <w:sz w:val="24"/>
          <w:szCs w:val="24"/>
          <w:vertAlign w:val="superscript"/>
          <w:lang w:val="fr-MA"/>
        </w:rPr>
        <w:t>ème</w:t>
      </w:r>
      <w:r w:rsidRPr="00504178">
        <w:rPr>
          <w:rFonts w:cstheme="minorHAnsi"/>
          <w:sz w:val="24"/>
          <w:szCs w:val="24"/>
          <w:lang w:val="fr-MA"/>
        </w:rPr>
        <w:t xml:space="preserve"> enveloppe contenant votre offre financière signée et cachetée, intitulé en o</w:t>
      </w:r>
      <w:r>
        <w:rPr>
          <w:rFonts w:cstheme="minorHAnsi"/>
          <w:sz w:val="24"/>
          <w:szCs w:val="24"/>
          <w:lang w:val="fr-MA"/>
        </w:rPr>
        <w:t>bjet : « AC05</w:t>
      </w:r>
      <w:r w:rsidRPr="00504178">
        <w:rPr>
          <w:rFonts w:cstheme="minorHAnsi"/>
          <w:sz w:val="24"/>
          <w:szCs w:val="24"/>
          <w:lang w:val="fr-MA"/>
        </w:rPr>
        <w:t>/Projet_MVD/2024 – Offre financière _ votre nom et prénom ».</w:t>
      </w:r>
    </w:p>
    <w:p w:rsidR="00D85531" w:rsidRPr="0018531C" w:rsidRDefault="00D85531" w:rsidP="00D85531">
      <w:pPr>
        <w:pStyle w:val="Paragraphedeliste"/>
        <w:numPr>
          <w:ilvl w:val="0"/>
          <w:numId w:val="43"/>
        </w:numPr>
        <w:spacing w:line="240" w:lineRule="auto"/>
        <w:jc w:val="both"/>
        <w:rPr>
          <w:rFonts w:cstheme="minorHAnsi"/>
          <w:sz w:val="24"/>
          <w:szCs w:val="24"/>
          <w:lang w:val="fr-MA"/>
        </w:rPr>
      </w:pPr>
      <w:r>
        <w:rPr>
          <w:rFonts w:cstheme="minorHAnsi"/>
          <w:sz w:val="24"/>
          <w:szCs w:val="24"/>
          <w:lang w:val="fr-MA"/>
        </w:rPr>
        <w:t xml:space="preserve">Un support USB contenant votre </w:t>
      </w:r>
      <w:r w:rsidRPr="00504178">
        <w:rPr>
          <w:rFonts w:cstheme="minorHAnsi"/>
          <w:sz w:val="24"/>
          <w:szCs w:val="24"/>
          <w:lang w:val="fr-MA"/>
        </w:rPr>
        <w:t>offre technique et dossier administratif</w:t>
      </w:r>
      <w:r>
        <w:rPr>
          <w:rFonts w:cstheme="minorHAnsi"/>
          <w:sz w:val="24"/>
          <w:szCs w:val="24"/>
          <w:lang w:val="fr-MA"/>
        </w:rPr>
        <w:t xml:space="preserve"> en format numérique (PDF)</w:t>
      </w:r>
    </w:p>
    <w:p w:rsidR="00D85531" w:rsidRDefault="00D85531" w:rsidP="00D85531">
      <w:pPr>
        <w:spacing w:line="240" w:lineRule="auto"/>
        <w:jc w:val="center"/>
        <w:rPr>
          <w:rFonts w:cstheme="minorHAnsi"/>
          <w:b/>
          <w:bCs/>
          <w:sz w:val="24"/>
          <w:szCs w:val="24"/>
          <w:lang w:val="fr-MA"/>
        </w:rPr>
      </w:pPr>
      <w:proofErr w:type="gramStart"/>
      <w:r w:rsidRPr="0018531C">
        <w:rPr>
          <w:rFonts w:cstheme="minorHAnsi"/>
          <w:sz w:val="24"/>
          <w:szCs w:val="24"/>
          <w:lang w:val="fr-MA"/>
        </w:rPr>
        <w:t>Ou</w:t>
      </w:r>
      <w:proofErr w:type="gramEnd"/>
      <w:r w:rsidRPr="0018531C">
        <w:rPr>
          <w:rFonts w:cstheme="minorHAnsi"/>
          <w:sz w:val="24"/>
          <w:szCs w:val="24"/>
          <w:lang w:val="fr-MA"/>
        </w:rPr>
        <w:t xml:space="preserve"> </w:t>
      </w:r>
    </w:p>
    <w:p w:rsidR="00D85531" w:rsidRPr="0018531C" w:rsidRDefault="00D85531" w:rsidP="00D85531">
      <w:pPr>
        <w:spacing w:line="240" w:lineRule="auto"/>
        <w:jc w:val="center"/>
        <w:rPr>
          <w:rFonts w:cstheme="minorHAnsi"/>
          <w:b/>
          <w:bCs/>
          <w:sz w:val="24"/>
          <w:szCs w:val="24"/>
          <w:u w:val="single"/>
          <w:lang w:val="fr-MA"/>
        </w:rPr>
      </w:pPr>
      <w:r w:rsidRPr="0018531C">
        <w:rPr>
          <w:rFonts w:cstheme="minorHAnsi"/>
          <w:b/>
          <w:bCs/>
          <w:sz w:val="24"/>
          <w:szCs w:val="24"/>
          <w:u w:val="single"/>
          <w:lang w:val="fr-MA"/>
        </w:rPr>
        <w:t>Dossier numérique</w:t>
      </w:r>
    </w:p>
    <w:p w:rsidR="00D85531" w:rsidRPr="00504178" w:rsidRDefault="00D85531" w:rsidP="00D85531">
      <w:pPr>
        <w:spacing w:line="240" w:lineRule="auto"/>
        <w:jc w:val="both"/>
        <w:rPr>
          <w:rFonts w:cstheme="minorHAnsi"/>
          <w:sz w:val="24"/>
          <w:szCs w:val="24"/>
          <w:lang w:val="fr-MA"/>
        </w:rPr>
      </w:pPr>
      <w:r>
        <w:rPr>
          <w:rFonts w:cstheme="minorHAnsi"/>
          <w:sz w:val="24"/>
          <w:szCs w:val="24"/>
          <w:lang w:val="fr-MA"/>
        </w:rPr>
        <w:t xml:space="preserve">Transmettre une copie de votre </w:t>
      </w:r>
      <w:r w:rsidRPr="00504178">
        <w:rPr>
          <w:rFonts w:cstheme="minorHAnsi"/>
          <w:sz w:val="24"/>
          <w:szCs w:val="24"/>
          <w:lang w:val="fr-MA"/>
        </w:rPr>
        <w:t xml:space="preserve">sous format PDF, uniquement à l’adresse mail suivante : </w:t>
      </w:r>
      <w:hyperlink r:id="rId9" w:history="1">
        <w:r w:rsidRPr="00504178">
          <w:rPr>
            <w:rStyle w:val="Lienhypertexte"/>
            <w:rFonts w:cstheme="minorHAnsi"/>
            <w:sz w:val="24"/>
            <w:szCs w:val="24"/>
            <w:lang w:val="fr-MA"/>
          </w:rPr>
          <w:t>Projet_MVD@environnement.gov.ma</w:t>
        </w:r>
      </w:hyperlink>
      <w:r w:rsidRPr="00504178">
        <w:rPr>
          <w:rFonts w:cstheme="minorHAnsi"/>
          <w:sz w:val="24"/>
          <w:szCs w:val="24"/>
          <w:lang w:val="fr-MA"/>
        </w:rPr>
        <w:t xml:space="preserve"> </w:t>
      </w:r>
    </w:p>
    <w:p w:rsidR="00D85531" w:rsidRPr="00504178" w:rsidRDefault="00D85531" w:rsidP="00D85531">
      <w:pPr>
        <w:spacing w:line="240" w:lineRule="auto"/>
        <w:jc w:val="both"/>
        <w:rPr>
          <w:rFonts w:cstheme="minorHAnsi"/>
          <w:i/>
          <w:iCs/>
          <w:sz w:val="24"/>
          <w:szCs w:val="24"/>
          <w:lang w:val="fr-MA"/>
        </w:rPr>
      </w:pPr>
      <w:r w:rsidRPr="00504178">
        <w:rPr>
          <w:rFonts w:cstheme="minorHAnsi"/>
          <w:i/>
          <w:iCs/>
          <w:sz w:val="24"/>
          <w:szCs w:val="24"/>
          <w:lang w:val="fr-MA"/>
        </w:rPr>
        <w:t xml:space="preserve">Merci de noter que le trait d’union entre Projet et MVD est celui de dessous de ligne (tiret du bas _) et non celui sur la ligne – </w:t>
      </w:r>
    </w:p>
    <w:p w:rsidR="00D85531" w:rsidRPr="00504178" w:rsidRDefault="00D85531" w:rsidP="00D85531">
      <w:pPr>
        <w:spacing w:line="240" w:lineRule="auto"/>
        <w:jc w:val="both"/>
        <w:rPr>
          <w:rFonts w:cstheme="minorHAnsi"/>
          <w:sz w:val="24"/>
          <w:szCs w:val="24"/>
          <w:lang w:val="fr-MA"/>
        </w:rPr>
      </w:pPr>
      <w:r w:rsidRPr="00504178">
        <w:rPr>
          <w:rFonts w:cstheme="minorHAnsi"/>
          <w:sz w:val="24"/>
          <w:szCs w:val="24"/>
          <w:lang w:val="fr-MA"/>
        </w:rPr>
        <w:t xml:space="preserve">Votre offre devra être soumise en deux e-mails séparés : </w:t>
      </w:r>
    </w:p>
    <w:p w:rsidR="00D85531" w:rsidRPr="00504178" w:rsidRDefault="00D85531" w:rsidP="00D85531">
      <w:pPr>
        <w:pStyle w:val="Paragraphedeliste"/>
        <w:numPr>
          <w:ilvl w:val="0"/>
          <w:numId w:val="43"/>
        </w:numPr>
        <w:spacing w:line="240" w:lineRule="auto"/>
        <w:jc w:val="both"/>
        <w:rPr>
          <w:rFonts w:cstheme="minorHAnsi"/>
          <w:sz w:val="24"/>
          <w:szCs w:val="24"/>
          <w:lang w:val="fr-MA"/>
        </w:rPr>
      </w:pPr>
      <w:r w:rsidRPr="00504178">
        <w:rPr>
          <w:rFonts w:cstheme="minorHAnsi"/>
          <w:sz w:val="24"/>
          <w:szCs w:val="24"/>
          <w:lang w:val="fr-MA"/>
        </w:rPr>
        <w:t>Un 1</w:t>
      </w:r>
      <w:r w:rsidRPr="00504178">
        <w:rPr>
          <w:rFonts w:cstheme="minorHAnsi"/>
          <w:sz w:val="24"/>
          <w:szCs w:val="24"/>
          <w:vertAlign w:val="superscript"/>
          <w:lang w:val="fr-MA"/>
        </w:rPr>
        <w:t>er</w:t>
      </w:r>
      <w:r w:rsidRPr="00504178">
        <w:rPr>
          <w:rFonts w:cstheme="minorHAnsi"/>
          <w:sz w:val="24"/>
          <w:szCs w:val="24"/>
          <w:lang w:val="fr-MA"/>
        </w:rPr>
        <w:t xml:space="preserve"> e-mail contenant votre offre technique et dossier administratif, intitulé en objet : « AC05/Projet_MVD/2024 – Offre technique et dossier administratif _ votre nom et prénom ». </w:t>
      </w:r>
    </w:p>
    <w:p w:rsidR="00D85531" w:rsidRPr="00D85531" w:rsidRDefault="00D85531" w:rsidP="00D85531">
      <w:pPr>
        <w:pStyle w:val="Paragraphedeliste"/>
        <w:numPr>
          <w:ilvl w:val="0"/>
          <w:numId w:val="43"/>
        </w:numPr>
        <w:spacing w:line="240" w:lineRule="auto"/>
        <w:jc w:val="both"/>
        <w:rPr>
          <w:rFonts w:cstheme="minorHAnsi"/>
          <w:sz w:val="24"/>
          <w:szCs w:val="24"/>
          <w:lang w:val="fr-MA"/>
        </w:rPr>
      </w:pPr>
      <w:r w:rsidRPr="00504178">
        <w:rPr>
          <w:rFonts w:cstheme="minorHAnsi"/>
          <w:sz w:val="24"/>
          <w:szCs w:val="24"/>
          <w:lang w:val="fr-MA"/>
        </w:rPr>
        <w:t>Un 2</w:t>
      </w:r>
      <w:r w:rsidRPr="00504178">
        <w:rPr>
          <w:rFonts w:cstheme="minorHAnsi"/>
          <w:sz w:val="24"/>
          <w:szCs w:val="24"/>
          <w:vertAlign w:val="superscript"/>
          <w:lang w:val="fr-MA"/>
        </w:rPr>
        <w:t>ème</w:t>
      </w:r>
      <w:r w:rsidRPr="00504178">
        <w:rPr>
          <w:rFonts w:cstheme="minorHAnsi"/>
          <w:sz w:val="24"/>
          <w:szCs w:val="24"/>
          <w:lang w:val="fr-MA"/>
        </w:rPr>
        <w:t xml:space="preserve"> e-mail contenant votre offre financière signée et cachetée, intitulé e</w:t>
      </w:r>
      <w:r>
        <w:rPr>
          <w:rFonts w:cstheme="minorHAnsi"/>
          <w:sz w:val="24"/>
          <w:szCs w:val="24"/>
          <w:lang w:val="fr-MA"/>
        </w:rPr>
        <w:t>n objet : « AC05</w:t>
      </w:r>
      <w:r w:rsidRPr="00504178">
        <w:rPr>
          <w:rFonts w:cstheme="minorHAnsi"/>
          <w:sz w:val="24"/>
          <w:szCs w:val="24"/>
          <w:lang w:val="fr-MA"/>
        </w:rPr>
        <w:t>/Projet_MVD/2024 – Offre financière _ votre nom et prénom ».</w:t>
      </w:r>
    </w:p>
    <w:p w:rsidR="00D85531" w:rsidRDefault="00D85531" w:rsidP="00D85531">
      <w:pPr>
        <w:jc w:val="both"/>
        <w:rPr>
          <w:rFonts w:cstheme="minorHAnsi"/>
          <w:b/>
          <w:bCs/>
          <w:color w:val="C00000"/>
          <w:sz w:val="24"/>
          <w:szCs w:val="24"/>
          <w:lang w:val="fr-MA"/>
        </w:rPr>
      </w:pPr>
      <w:r>
        <w:rPr>
          <w:rFonts w:cstheme="minorHAnsi"/>
          <w:b/>
          <w:bCs/>
          <w:color w:val="C00000"/>
          <w:sz w:val="24"/>
          <w:szCs w:val="24"/>
          <w:lang w:val="fr-MA"/>
        </w:rPr>
        <w:t xml:space="preserve">RQ : </w:t>
      </w:r>
      <w:r w:rsidRPr="00966247">
        <w:rPr>
          <w:rFonts w:cstheme="minorHAnsi"/>
          <w:b/>
          <w:bCs/>
          <w:color w:val="C00000"/>
          <w:sz w:val="24"/>
          <w:szCs w:val="24"/>
          <w:lang w:val="fr-MA"/>
        </w:rPr>
        <w:t>Lors du partage de liens cloud, il est essentiel de choisir des liens sans date d'expiration. En cas d'expiration du lien et d'inaccessibilité au contenu, l'offre sera rejetée.</w:t>
      </w:r>
    </w:p>
    <w:p w:rsidR="00D85531" w:rsidRPr="00D85531" w:rsidRDefault="00D85531" w:rsidP="00D85531">
      <w:pPr>
        <w:rPr>
          <w:rFonts w:cstheme="minorHAnsi"/>
          <w:b/>
          <w:bCs/>
          <w:color w:val="C00000"/>
          <w:sz w:val="24"/>
          <w:szCs w:val="24"/>
          <w:lang w:val="fr-MA"/>
        </w:rPr>
      </w:pPr>
      <w:r>
        <w:rPr>
          <w:rFonts w:cstheme="minorHAnsi"/>
          <w:b/>
          <w:bCs/>
          <w:color w:val="C00000"/>
          <w:sz w:val="24"/>
          <w:szCs w:val="24"/>
          <w:lang w:val="fr-MA"/>
        </w:rPr>
        <w:br w:type="page"/>
      </w:r>
    </w:p>
    <w:p w:rsidR="00DF5045" w:rsidRPr="00504178" w:rsidRDefault="00DF5045" w:rsidP="00AC53F6">
      <w:pPr>
        <w:pStyle w:val="Paragraphedeliste"/>
        <w:numPr>
          <w:ilvl w:val="0"/>
          <w:numId w:val="14"/>
        </w:numPr>
        <w:jc w:val="both"/>
        <w:rPr>
          <w:rFonts w:cstheme="minorHAnsi"/>
          <w:b/>
          <w:bCs/>
          <w:sz w:val="24"/>
          <w:szCs w:val="24"/>
          <w:lang w:val="fr-MA"/>
        </w:rPr>
      </w:pPr>
      <w:r w:rsidRPr="00504178">
        <w:rPr>
          <w:rFonts w:cstheme="minorHAnsi"/>
          <w:b/>
          <w:bCs/>
          <w:sz w:val="24"/>
          <w:szCs w:val="24"/>
          <w:lang w:val="fr-MA"/>
        </w:rPr>
        <w:lastRenderedPageBreak/>
        <w:t>Règles de consultation</w:t>
      </w:r>
    </w:p>
    <w:p w:rsidR="00DF5045" w:rsidRPr="00504178" w:rsidRDefault="00DF5045" w:rsidP="00AC53F6">
      <w:pPr>
        <w:pStyle w:val="Paragraphedeliste"/>
        <w:numPr>
          <w:ilvl w:val="0"/>
          <w:numId w:val="20"/>
        </w:numPr>
        <w:jc w:val="both"/>
        <w:rPr>
          <w:rFonts w:cstheme="minorHAnsi"/>
          <w:b/>
          <w:bCs/>
          <w:sz w:val="24"/>
          <w:szCs w:val="24"/>
          <w:lang w:val="fr-MA"/>
        </w:rPr>
      </w:pPr>
      <w:r w:rsidRPr="00504178">
        <w:rPr>
          <w:rFonts w:cstheme="minorHAnsi"/>
          <w:b/>
          <w:bCs/>
          <w:sz w:val="24"/>
          <w:szCs w:val="24"/>
          <w:lang w:val="fr-MA"/>
        </w:rPr>
        <w:t xml:space="preserve">Conditions requises des concurrents </w:t>
      </w:r>
    </w:p>
    <w:p w:rsidR="00DF5045" w:rsidRPr="00504178" w:rsidRDefault="00DF5045" w:rsidP="005B1992">
      <w:pPr>
        <w:jc w:val="both"/>
        <w:rPr>
          <w:rFonts w:cstheme="minorHAnsi"/>
          <w:sz w:val="24"/>
          <w:szCs w:val="24"/>
          <w:lang w:val="fr-FR"/>
        </w:rPr>
      </w:pPr>
      <w:r w:rsidRPr="00504178">
        <w:rPr>
          <w:rFonts w:cstheme="minorHAnsi"/>
          <w:sz w:val="24"/>
          <w:szCs w:val="24"/>
          <w:lang w:val="fr-FR"/>
        </w:rPr>
        <w:t xml:space="preserve">Seules peuvent participer à la présente Consultation </w:t>
      </w:r>
      <w:r w:rsidR="005B1992" w:rsidRPr="00504178">
        <w:rPr>
          <w:rFonts w:cstheme="minorHAnsi"/>
          <w:b/>
          <w:bCs/>
          <w:sz w:val="24"/>
          <w:szCs w:val="24"/>
          <w:lang w:val="fr-FR"/>
        </w:rPr>
        <w:t>les consultants (es) nationaux (les)</w:t>
      </w:r>
      <w:r w:rsidRPr="00504178">
        <w:rPr>
          <w:rFonts w:cstheme="minorHAnsi"/>
          <w:b/>
          <w:bCs/>
          <w:sz w:val="24"/>
          <w:szCs w:val="24"/>
          <w:lang w:val="fr-FR"/>
        </w:rPr>
        <w:t xml:space="preserve"> spécialisés</w:t>
      </w:r>
      <w:r w:rsidRPr="002875B1">
        <w:rPr>
          <w:rFonts w:cstheme="minorHAnsi"/>
          <w:b/>
          <w:bCs/>
          <w:sz w:val="24"/>
          <w:szCs w:val="24"/>
          <w:lang w:val="fr-FR"/>
        </w:rPr>
        <w:t xml:space="preserve"> </w:t>
      </w:r>
      <w:r w:rsidR="002875B1" w:rsidRPr="002875B1">
        <w:rPr>
          <w:rFonts w:cstheme="minorHAnsi"/>
          <w:b/>
          <w:bCs/>
          <w:sz w:val="24"/>
          <w:szCs w:val="24"/>
          <w:lang w:val="fr-FR"/>
        </w:rPr>
        <w:t>individuels</w:t>
      </w:r>
      <w:r w:rsidR="002875B1">
        <w:rPr>
          <w:rFonts w:cstheme="minorHAnsi"/>
          <w:sz w:val="24"/>
          <w:szCs w:val="24"/>
          <w:lang w:val="fr-FR"/>
        </w:rPr>
        <w:t xml:space="preserve"> </w:t>
      </w:r>
      <w:r w:rsidR="005B1992" w:rsidRPr="00504178">
        <w:rPr>
          <w:rFonts w:cstheme="minorHAnsi"/>
          <w:sz w:val="24"/>
          <w:szCs w:val="24"/>
          <w:lang w:val="fr-FR"/>
        </w:rPr>
        <w:t xml:space="preserve">conformément aux qualifications sollicitées ci-dessous. </w:t>
      </w:r>
    </w:p>
    <w:p w:rsidR="00DF5045" w:rsidRPr="00504178" w:rsidRDefault="00DF5045" w:rsidP="005B1992">
      <w:pPr>
        <w:jc w:val="both"/>
        <w:rPr>
          <w:rFonts w:cstheme="minorHAnsi"/>
          <w:i/>
          <w:sz w:val="24"/>
          <w:szCs w:val="24"/>
          <w:lang w:val="fr-FR"/>
        </w:rPr>
      </w:pPr>
      <w:r w:rsidRPr="00504178">
        <w:rPr>
          <w:rFonts w:cstheme="minorHAnsi"/>
          <w:i/>
          <w:sz w:val="24"/>
          <w:szCs w:val="24"/>
          <w:lang w:val="fr-FR"/>
        </w:rPr>
        <w:t xml:space="preserve">NB : Le prestataire est sensé avoir une bonne connaissance du territoire de la ville de Marrakech. </w:t>
      </w:r>
    </w:p>
    <w:p w:rsidR="00EF5BCA" w:rsidRPr="00504178" w:rsidRDefault="00EF5BCA" w:rsidP="00B21F40">
      <w:pPr>
        <w:pStyle w:val="Paragraphedeliste"/>
        <w:numPr>
          <w:ilvl w:val="0"/>
          <w:numId w:val="20"/>
        </w:numPr>
        <w:jc w:val="both"/>
        <w:rPr>
          <w:rFonts w:cstheme="minorHAnsi"/>
          <w:b/>
          <w:bCs/>
          <w:sz w:val="24"/>
          <w:szCs w:val="24"/>
          <w:lang w:val="fr-MA"/>
        </w:rPr>
      </w:pPr>
      <w:r w:rsidRPr="00504178">
        <w:rPr>
          <w:rFonts w:cstheme="minorHAnsi"/>
          <w:b/>
          <w:bCs/>
          <w:sz w:val="24"/>
          <w:szCs w:val="24"/>
          <w:lang w:val="fr-MA"/>
        </w:rPr>
        <w:t>Qualifications et expériences requises</w:t>
      </w:r>
      <w:r w:rsidR="00DF5045" w:rsidRPr="00504178">
        <w:rPr>
          <w:rFonts w:cstheme="minorHAnsi"/>
          <w:b/>
          <w:bCs/>
          <w:sz w:val="24"/>
          <w:szCs w:val="24"/>
          <w:lang w:val="fr-MA"/>
        </w:rPr>
        <w:t xml:space="preserve"> de </w:t>
      </w:r>
      <w:r w:rsidR="00B21F40" w:rsidRPr="00504178">
        <w:rPr>
          <w:rFonts w:cstheme="minorHAnsi"/>
          <w:b/>
          <w:bCs/>
          <w:sz w:val="24"/>
          <w:szCs w:val="24"/>
          <w:lang w:val="fr-MA"/>
        </w:rPr>
        <w:t>l’assistant(e) technique</w:t>
      </w:r>
    </w:p>
    <w:p w:rsidR="005B1992" w:rsidRPr="00504178" w:rsidRDefault="00CB4CAA" w:rsidP="0036223A">
      <w:pPr>
        <w:spacing w:before="120" w:after="120" w:line="288" w:lineRule="auto"/>
        <w:jc w:val="both"/>
        <w:rPr>
          <w:rFonts w:cstheme="minorHAnsi"/>
          <w:b/>
          <w:bCs/>
          <w:sz w:val="24"/>
          <w:szCs w:val="24"/>
          <w:lang w:val="fr-MA"/>
        </w:rPr>
      </w:pPr>
      <w:r w:rsidRPr="00504178">
        <w:rPr>
          <w:rFonts w:cstheme="minorHAnsi"/>
          <w:sz w:val="24"/>
          <w:szCs w:val="24"/>
          <w:lang w:val="fr-MA"/>
        </w:rPr>
        <w:t>Le/la consultant(e), qui sera chargé (e)</w:t>
      </w:r>
      <w:r w:rsidR="00C51AD7" w:rsidRPr="00504178">
        <w:rPr>
          <w:rFonts w:cstheme="minorHAnsi"/>
          <w:sz w:val="24"/>
          <w:szCs w:val="24"/>
          <w:lang w:val="fr-MA"/>
        </w:rPr>
        <w:t xml:space="preserve"> de l'exécution des prestations de la présente </w:t>
      </w:r>
      <w:r w:rsidRPr="00504178">
        <w:rPr>
          <w:rFonts w:cstheme="minorHAnsi"/>
          <w:sz w:val="24"/>
          <w:szCs w:val="24"/>
          <w:lang w:val="fr-MA"/>
        </w:rPr>
        <w:t>assistance technique</w:t>
      </w:r>
      <w:r w:rsidR="00C51AD7" w:rsidRPr="00504178">
        <w:rPr>
          <w:rFonts w:cstheme="minorHAnsi"/>
          <w:sz w:val="24"/>
          <w:szCs w:val="24"/>
          <w:lang w:val="fr-MA"/>
        </w:rPr>
        <w:t xml:space="preserve">, devra </w:t>
      </w:r>
      <w:r w:rsidRPr="00504178">
        <w:rPr>
          <w:rFonts w:cstheme="minorHAnsi"/>
          <w:sz w:val="24"/>
          <w:szCs w:val="24"/>
          <w:lang w:val="fr-MA"/>
        </w:rPr>
        <w:t>permettre</w:t>
      </w:r>
      <w:r w:rsidR="00C51AD7" w:rsidRPr="00504178">
        <w:rPr>
          <w:rFonts w:cstheme="minorHAnsi"/>
          <w:sz w:val="24"/>
          <w:szCs w:val="24"/>
          <w:lang w:val="fr-MA"/>
        </w:rPr>
        <w:t xml:space="preserve"> de réaliser le travail dans de bonnes conditions. </w:t>
      </w:r>
      <w:r w:rsidRPr="00504178">
        <w:rPr>
          <w:rFonts w:cstheme="minorHAnsi"/>
          <w:sz w:val="24"/>
          <w:szCs w:val="24"/>
          <w:lang w:val="fr-MA"/>
        </w:rPr>
        <w:t xml:space="preserve">Il/Elle doit </w:t>
      </w:r>
      <w:r w:rsidR="00C51AD7" w:rsidRPr="00504178">
        <w:rPr>
          <w:rFonts w:cstheme="minorHAnsi"/>
          <w:sz w:val="24"/>
          <w:szCs w:val="24"/>
          <w:lang w:val="fr-MA"/>
        </w:rPr>
        <w:t xml:space="preserve">avoir une expérience confirmée dans le domaine </w:t>
      </w:r>
      <w:r w:rsidR="00C84912" w:rsidRPr="00504178">
        <w:rPr>
          <w:rFonts w:cstheme="minorHAnsi"/>
          <w:sz w:val="24"/>
          <w:szCs w:val="24"/>
          <w:lang w:val="fr-MA"/>
        </w:rPr>
        <w:t xml:space="preserve">de </w:t>
      </w:r>
      <w:r w:rsidR="0036223A" w:rsidRPr="00504178">
        <w:rPr>
          <w:rFonts w:cstheme="minorHAnsi"/>
          <w:b/>
          <w:bCs/>
          <w:sz w:val="24"/>
          <w:szCs w:val="24"/>
          <w:lang w:val="fr-MA"/>
        </w:rPr>
        <w:t>suivi et évaluation des projets de développement durable</w:t>
      </w:r>
      <w:r w:rsidR="005B1992" w:rsidRPr="00504178">
        <w:rPr>
          <w:rFonts w:cstheme="minorHAnsi"/>
          <w:sz w:val="24"/>
          <w:szCs w:val="24"/>
          <w:lang w:val="fr-MA"/>
        </w:rPr>
        <w:t xml:space="preserve">, avec une </w:t>
      </w:r>
      <w:r w:rsidR="005B1992" w:rsidRPr="00504178">
        <w:rPr>
          <w:rFonts w:cstheme="minorHAnsi"/>
          <w:b/>
          <w:bCs/>
          <w:sz w:val="24"/>
          <w:szCs w:val="24"/>
          <w:lang w:val="fr-MA"/>
        </w:rPr>
        <w:t>maitri</w:t>
      </w:r>
      <w:r w:rsidR="0036223A" w:rsidRPr="00504178">
        <w:rPr>
          <w:rFonts w:cstheme="minorHAnsi"/>
          <w:b/>
          <w:bCs/>
          <w:sz w:val="24"/>
          <w:szCs w:val="24"/>
          <w:lang w:val="fr-MA"/>
        </w:rPr>
        <w:t>se des procédures de suivi et évaluation du PNUD et du FEM</w:t>
      </w:r>
      <w:r w:rsidRPr="00504178">
        <w:rPr>
          <w:rFonts w:cstheme="minorHAnsi"/>
          <w:b/>
          <w:bCs/>
          <w:sz w:val="24"/>
          <w:szCs w:val="24"/>
          <w:lang w:val="fr-MA"/>
        </w:rPr>
        <w:t xml:space="preserve">. </w:t>
      </w:r>
      <w:r w:rsidR="005B1992" w:rsidRPr="00504178">
        <w:rPr>
          <w:rFonts w:cstheme="minorHAnsi"/>
          <w:b/>
          <w:bCs/>
          <w:sz w:val="24"/>
          <w:szCs w:val="24"/>
          <w:lang w:val="fr-MA"/>
        </w:rPr>
        <w:t xml:space="preserve"> </w:t>
      </w:r>
    </w:p>
    <w:p w:rsidR="0036223A" w:rsidRPr="00504178" w:rsidRDefault="00CB4CAA" w:rsidP="0036223A">
      <w:pPr>
        <w:spacing w:before="120" w:after="120" w:line="288" w:lineRule="auto"/>
        <w:jc w:val="both"/>
        <w:rPr>
          <w:rFonts w:cstheme="minorHAnsi"/>
          <w:sz w:val="24"/>
          <w:szCs w:val="24"/>
          <w:lang w:val="fr-MA"/>
        </w:rPr>
      </w:pPr>
      <w:r w:rsidRPr="00504178">
        <w:rPr>
          <w:rFonts w:cstheme="minorHAnsi"/>
          <w:sz w:val="24"/>
          <w:szCs w:val="24"/>
          <w:lang w:val="fr-MA"/>
        </w:rPr>
        <w:t>Le/la consultant(e) doit</w:t>
      </w:r>
      <w:r w:rsidR="005B1992" w:rsidRPr="00504178">
        <w:rPr>
          <w:rFonts w:cstheme="minorHAnsi"/>
          <w:sz w:val="24"/>
          <w:szCs w:val="24"/>
          <w:lang w:val="fr-MA"/>
        </w:rPr>
        <w:t xml:space="preserve"> justifier des expériences</w:t>
      </w:r>
      <w:r w:rsidR="00C51AD7" w:rsidRPr="00504178">
        <w:rPr>
          <w:rFonts w:cstheme="minorHAnsi"/>
          <w:sz w:val="24"/>
          <w:szCs w:val="24"/>
          <w:lang w:val="fr-MA"/>
        </w:rPr>
        <w:t xml:space="preserve"> similaires pour le compte du secteur public</w:t>
      </w:r>
      <w:r w:rsidR="005B1992" w:rsidRPr="00504178">
        <w:rPr>
          <w:rFonts w:cstheme="minorHAnsi"/>
          <w:sz w:val="24"/>
          <w:szCs w:val="24"/>
          <w:lang w:val="fr-MA"/>
        </w:rPr>
        <w:t xml:space="preserve"> ou </w:t>
      </w:r>
      <w:r w:rsidR="0036223A" w:rsidRPr="00504178">
        <w:rPr>
          <w:rFonts w:cstheme="minorHAnsi"/>
          <w:sz w:val="24"/>
          <w:szCs w:val="24"/>
          <w:lang w:val="fr-MA"/>
        </w:rPr>
        <w:t xml:space="preserve">des agences de coopération internationale </w:t>
      </w:r>
      <w:r w:rsidR="005B1992" w:rsidRPr="00504178">
        <w:rPr>
          <w:rFonts w:cstheme="minorHAnsi"/>
          <w:sz w:val="24"/>
          <w:szCs w:val="24"/>
          <w:lang w:val="fr-MA"/>
        </w:rPr>
        <w:t xml:space="preserve">confirmés en matière </w:t>
      </w:r>
      <w:r w:rsidR="0036223A" w:rsidRPr="00504178">
        <w:rPr>
          <w:rFonts w:cstheme="minorHAnsi"/>
          <w:sz w:val="24"/>
          <w:szCs w:val="24"/>
          <w:lang w:val="fr-MA"/>
        </w:rPr>
        <w:t xml:space="preserve">d’élaboration des cadres de mesures, </w:t>
      </w:r>
      <w:proofErr w:type="spellStart"/>
      <w:r w:rsidR="0036223A" w:rsidRPr="00504178">
        <w:rPr>
          <w:rFonts w:cstheme="minorHAnsi"/>
          <w:sz w:val="24"/>
          <w:szCs w:val="24"/>
          <w:lang w:val="fr-MA"/>
        </w:rPr>
        <w:t>reporting</w:t>
      </w:r>
      <w:proofErr w:type="spellEnd"/>
      <w:r w:rsidR="0036223A" w:rsidRPr="00504178">
        <w:rPr>
          <w:rFonts w:cstheme="minorHAnsi"/>
          <w:sz w:val="24"/>
          <w:szCs w:val="24"/>
          <w:lang w:val="fr-MA"/>
        </w:rPr>
        <w:t xml:space="preserve"> et de vérification, ainsi qu’en terme de suivi et évaluation des projets financés par le FEM.  </w:t>
      </w:r>
    </w:p>
    <w:p w:rsidR="0036223A" w:rsidRPr="00504178" w:rsidRDefault="00471026" w:rsidP="0036223A">
      <w:pPr>
        <w:spacing w:before="120" w:after="120" w:line="288" w:lineRule="auto"/>
        <w:jc w:val="both"/>
        <w:rPr>
          <w:rFonts w:cstheme="minorHAnsi"/>
          <w:sz w:val="24"/>
          <w:szCs w:val="24"/>
          <w:lang w:val="fr-MA"/>
        </w:rPr>
      </w:pPr>
      <w:r w:rsidRPr="00504178">
        <w:rPr>
          <w:rFonts w:cstheme="minorHAnsi"/>
          <w:sz w:val="24"/>
          <w:szCs w:val="24"/>
          <w:lang w:val="fr-MA"/>
        </w:rPr>
        <w:t>Il/Elle</w:t>
      </w:r>
      <w:r w:rsidR="0036223A" w:rsidRPr="00504178">
        <w:rPr>
          <w:rFonts w:cstheme="minorHAnsi"/>
          <w:sz w:val="24"/>
          <w:szCs w:val="24"/>
          <w:lang w:val="fr-MA"/>
        </w:rPr>
        <w:t xml:space="preserve"> doit justifier </w:t>
      </w:r>
      <w:r w:rsidR="0036223A" w:rsidRPr="00504178">
        <w:rPr>
          <w:rFonts w:cstheme="minorHAnsi"/>
          <w:b/>
          <w:bCs/>
          <w:sz w:val="24"/>
          <w:szCs w:val="24"/>
          <w:lang w:val="fr-MA"/>
        </w:rPr>
        <w:t>au moins 2 expériences</w:t>
      </w:r>
      <w:r w:rsidR="0036223A" w:rsidRPr="00504178">
        <w:rPr>
          <w:rFonts w:cstheme="minorHAnsi"/>
          <w:sz w:val="24"/>
          <w:szCs w:val="24"/>
          <w:lang w:val="fr-MA"/>
        </w:rPr>
        <w:t xml:space="preserve"> dans le montage / suivi et évaluation des projets financés par le FEM. </w:t>
      </w:r>
    </w:p>
    <w:p w:rsidR="00DE6C82" w:rsidRPr="00504178" w:rsidRDefault="00DE6C82" w:rsidP="002A1B4B">
      <w:pPr>
        <w:spacing w:before="120" w:after="120" w:line="288" w:lineRule="auto"/>
        <w:jc w:val="both"/>
        <w:rPr>
          <w:rFonts w:cstheme="minorHAnsi"/>
          <w:sz w:val="24"/>
          <w:szCs w:val="24"/>
          <w:lang w:val="fr-MA"/>
        </w:rPr>
      </w:pPr>
      <w:r w:rsidRPr="00504178">
        <w:rPr>
          <w:rFonts w:cstheme="minorHAnsi"/>
          <w:sz w:val="24"/>
          <w:szCs w:val="24"/>
          <w:lang w:val="fr-MA"/>
        </w:rPr>
        <w:t>L’assistant(e) technique sollicité doit être</w:t>
      </w:r>
      <w:r w:rsidR="00C51AD7" w:rsidRPr="00504178">
        <w:rPr>
          <w:rFonts w:cstheme="minorHAnsi"/>
          <w:sz w:val="24"/>
          <w:szCs w:val="24"/>
          <w:lang w:val="fr-MA"/>
        </w:rPr>
        <w:t xml:space="preserve"> un professionnel de haut niveau, ayant une expérie</w:t>
      </w:r>
      <w:r w:rsidRPr="00504178">
        <w:rPr>
          <w:rFonts w:cstheme="minorHAnsi"/>
          <w:sz w:val="24"/>
          <w:szCs w:val="24"/>
          <w:lang w:val="fr-MA"/>
        </w:rPr>
        <w:t xml:space="preserve">nce probante, </w:t>
      </w:r>
      <w:r w:rsidR="008D0EE2" w:rsidRPr="00504178">
        <w:rPr>
          <w:rFonts w:cstheme="minorHAnsi"/>
          <w:b/>
          <w:bCs/>
          <w:sz w:val="24"/>
          <w:szCs w:val="24"/>
          <w:lang w:val="fr-MA"/>
        </w:rPr>
        <w:t>d'au moins Dix (10</w:t>
      </w:r>
      <w:r w:rsidR="00C51AD7" w:rsidRPr="00504178">
        <w:rPr>
          <w:rFonts w:cstheme="minorHAnsi"/>
          <w:b/>
          <w:bCs/>
          <w:sz w:val="24"/>
          <w:szCs w:val="24"/>
          <w:lang w:val="fr-MA"/>
        </w:rPr>
        <w:t>) ans</w:t>
      </w:r>
      <w:r w:rsidRPr="00504178">
        <w:rPr>
          <w:rFonts w:cstheme="minorHAnsi"/>
          <w:b/>
          <w:bCs/>
          <w:sz w:val="24"/>
          <w:szCs w:val="24"/>
          <w:lang w:val="fr-MA"/>
        </w:rPr>
        <w:t xml:space="preserve"> dans les domaines ciblés. </w:t>
      </w:r>
    </w:p>
    <w:p w:rsidR="00DF5045" w:rsidRPr="00504178" w:rsidRDefault="00DF5045" w:rsidP="00AC53F6">
      <w:pPr>
        <w:pStyle w:val="Paragraphedeliste"/>
        <w:numPr>
          <w:ilvl w:val="0"/>
          <w:numId w:val="20"/>
        </w:numPr>
        <w:jc w:val="both"/>
        <w:rPr>
          <w:rFonts w:cstheme="minorHAnsi"/>
          <w:b/>
          <w:bCs/>
          <w:iCs/>
          <w:sz w:val="24"/>
          <w:szCs w:val="24"/>
          <w:lang w:val="fr-FR"/>
        </w:rPr>
      </w:pPr>
      <w:r w:rsidRPr="00504178">
        <w:rPr>
          <w:rFonts w:cstheme="minorHAnsi"/>
          <w:b/>
          <w:bCs/>
          <w:iCs/>
          <w:sz w:val="24"/>
          <w:szCs w:val="24"/>
          <w:lang w:val="fr-FR"/>
        </w:rPr>
        <w:t xml:space="preserve">Composition des réponses à la présente consultation </w:t>
      </w:r>
    </w:p>
    <w:p w:rsidR="00DF5045" w:rsidRPr="00504178" w:rsidRDefault="00DF5045" w:rsidP="00DF5045">
      <w:pPr>
        <w:jc w:val="both"/>
        <w:rPr>
          <w:rFonts w:cstheme="minorHAnsi"/>
          <w:sz w:val="24"/>
          <w:szCs w:val="24"/>
          <w:lang w:val="fr-FR"/>
        </w:rPr>
      </w:pPr>
      <w:r w:rsidRPr="00504178">
        <w:rPr>
          <w:rFonts w:cstheme="minorHAnsi"/>
          <w:sz w:val="24"/>
          <w:szCs w:val="24"/>
          <w:lang w:val="fr-FR"/>
        </w:rPr>
        <w:t>Toute réponse doit être constituée des trois composantes suivantes :</w:t>
      </w:r>
    </w:p>
    <w:p w:rsidR="00DF5045" w:rsidRPr="00504178" w:rsidRDefault="00DF5045" w:rsidP="00F45422">
      <w:pPr>
        <w:numPr>
          <w:ilvl w:val="0"/>
          <w:numId w:val="17"/>
        </w:numPr>
        <w:jc w:val="both"/>
        <w:rPr>
          <w:rFonts w:cstheme="minorHAnsi"/>
          <w:sz w:val="24"/>
          <w:szCs w:val="24"/>
          <w:lang w:val="fr-FR"/>
        </w:rPr>
      </w:pPr>
      <w:r w:rsidRPr="00504178">
        <w:rPr>
          <w:rFonts w:cstheme="minorHAnsi"/>
          <w:sz w:val="24"/>
          <w:szCs w:val="24"/>
          <w:lang w:val="fr-FR"/>
        </w:rPr>
        <w:t xml:space="preserve">Dossier administratif </w:t>
      </w:r>
    </w:p>
    <w:p w:rsidR="00DF5045" w:rsidRPr="00504178" w:rsidRDefault="00DF5045" w:rsidP="00AC53F6">
      <w:pPr>
        <w:numPr>
          <w:ilvl w:val="0"/>
          <w:numId w:val="17"/>
        </w:numPr>
        <w:jc w:val="both"/>
        <w:rPr>
          <w:rFonts w:cstheme="minorHAnsi"/>
          <w:sz w:val="24"/>
          <w:szCs w:val="24"/>
          <w:lang w:val="fr-FR"/>
        </w:rPr>
      </w:pPr>
      <w:r w:rsidRPr="00504178">
        <w:rPr>
          <w:rFonts w:cstheme="minorHAnsi"/>
          <w:sz w:val="24"/>
          <w:szCs w:val="24"/>
          <w:lang w:val="fr-FR"/>
        </w:rPr>
        <w:t>Offre technique</w:t>
      </w:r>
    </w:p>
    <w:p w:rsidR="00DF5045" w:rsidRPr="00504178" w:rsidRDefault="00DF5045" w:rsidP="00AC53F6">
      <w:pPr>
        <w:numPr>
          <w:ilvl w:val="0"/>
          <w:numId w:val="17"/>
        </w:numPr>
        <w:jc w:val="both"/>
        <w:rPr>
          <w:rFonts w:cstheme="minorHAnsi"/>
          <w:sz w:val="24"/>
          <w:szCs w:val="24"/>
          <w:lang w:val="fr-FR"/>
        </w:rPr>
      </w:pPr>
      <w:r w:rsidRPr="00504178">
        <w:rPr>
          <w:rFonts w:cstheme="minorHAnsi"/>
          <w:sz w:val="24"/>
          <w:szCs w:val="24"/>
          <w:lang w:val="fr-FR"/>
        </w:rPr>
        <w:t>Offre financière</w:t>
      </w:r>
    </w:p>
    <w:p w:rsidR="001705AE" w:rsidRPr="00504178" w:rsidRDefault="00E26DE0" w:rsidP="00AC53F6">
      <w:pPr>
        <w:pStyle w:val="Paragraphedeliste"/>
        <w:numPr>
          <w:ilvl w:val="0"/>
          <w:numId w:val="18"/>
        </w:numPr>
        <w:spacing w:line="276" w:lineRule="auto"/>
        <w:jc w:val="both"/>
        <w:rPr>
          <w:rFonts w:cstheme="minorHAnsi"/>
          <w:b/>
          <w:bCs/>
          <w:sz w:val="24"/>
          <w:szCs w:val="24"/>
          <w:lang w:val="fr-MA"/>
        </w:rPr>
      </w:pPr>
      <w:r w:rsidRPr="00504178">
        <w:rPr>
          <w:rFonts w:cstheme="minorHAnsi"/>
          <w:b/>
          <w:bCs/>
          <w:sz w:val="24"/>
          <w:szCs w:val="24"/>
          <w:lang w:val="fr-MA"/>
        </w:rPr>
        <w:t>Dossier administratif :</w:t>
      </w:r>
    </w:p>
    <w:p w:rsidR="007F3E3C" w:rsidRPr="00504178" w:rsidRDefault="001705AE" w:rsidP="00AC53F6">
      <w:pPr>
        <w:pStyle w:val="Paragraphedeliste"/>
        <w:numPr>
          <w:ilvl w:val="0"/>
          <w:numId w:val="13"/>
        </w:numPr>
        <w:spacing w:line="276" w:lineRule="auto"/>
        <w:jc w:val="both"/>
        <w:rPr>
          <w:rFonts w:cstheme="minorHAnsi"/>
          <w:sz w:val="24"/>
          <w:szCs w:val="24"/>
          <w:lang w:val="fr-MA"/>
        </w:rPr>
      </w:pPr>
      <w:r w:rsidRPr="00504178">
        <w:rPr>
          <w:rFonts w:cstheme="minorHAnsi"/>
          <w:sz w:val="24"/>
          <w:szCs w:val="24"/>
          <w:lang w:val="fr-MA"/>
        </w:rPr>
        <w:t>Lettre de soumission au Ministère de la Transition Energétique et du Développement Durable – Département du Développement Durable confirmant l’intérêt et la disponibilité du prestataire individuel (IC) ;</w:t>
      </w:r>
    </w:p>
    <w:p w:rsidR="008D0FA2" w:rsidRPr="00504178" w:rsidRDefault="008D0FA2" w:rsidP="008D0FA2">
      <w:pPr>
        <w:pStyle w:val="Paragraphedeliste"/>
        <w:numPr>
          <w:ilvl w:val="0"/>
          <w:numId w:val="13"/>
        </w:numPr>
        <w:spacing w:line="276" w:lineRule="auto"/>
        <w:jc w:val="both"/>
        <w:rPr>
          <w:rFonts w:cstheme="minorHAnsi"/>
          <w:sz w:val="24"/>
          <w:szCs w:val="24"/>
          <w:lang w:val="fr-MA"/>
        </w:rPr>
      </w:pPr>
      <w:r w:rsidRPr="00504178">
        <w:rPr>
          <w:rFonts w:cstheme="minorHAnsi"/>
          <w:sz w:val="24"/>
          <w:szCs w:val="24"/>
          <w:lang w:val="fr-MA"/>
        </w:rPr>
        <w:t xml:space="preserve">La copie CIN ; </w:t>
      </w:r>
    </w:p>
    <w:p w:rsidR="00E26DE0" w:rsidRPr="00504178" w:rsidRDefault="00E26DE0" w:rsidP="00AC53F6">
      <w:pPr>
        <w:pStyle w:val="Paragraphedeliste"/>
        <w:numPr>
          <w:ilvl w:val="0"/>
          <w:numId w:val="13"/>
        </w:numPr>
        <w:spacing w:line="276" w:lineRule="auto"/>
        <w:jc w:val="both"/>
        <w:rPr>
          <w:rFonts w:cstheme="minorHAnsi"/>
          <w:sz w:val="24"/>
          <w:szCs w:val="24"/>
          <w:lang w:val="fr-MA"/>
        </w:rPr>
      </w:pPr>
      <w:r w:rsidRPr="00504178">
        <w:rPr>
          <w:rFonts w:cstheme="minorHAnsi"/>
          <w:sz w:val="24"/>
          <w:szCs w:val="24"/>
          <w:lang w:val="fr-MA"/>
        </w:rPr>
        <w:t>Une déclaration sur l’honneur (Cf. Annexe n°1).</w:t>
      </w:r>
    </w:p>
    <w:p w:rsidR="00E26DE0" w:rsidRPr="00504178" w:rsidRDefault="00E26DE0" w:rsidP="00AC53F6">
      <w:pPr>
        <w:pStyle w:val="Paragraphedeliste"/>
        <w:numPr>
          <w:ilvl w:val="0"/>
          <w:numId w:val="13"/>
        </w:numPr>
        <w:spacing w:line="276" w:lineRule="auto"/>
        <w:jc w:val="both"/>
        <w:rPr>
          <w:rFonts w:cstheme="minorHAnsi"/>
          <w:sz w:val="24"/>
          <w:szCs w:val="24"/>
          <w:lang w:val="fr-MA"/>
        </w:rPr>
      </w:pPr>
      <w:r w:rsidRPr="00504178">
        <w:rPr>
          <w:rFonts w:cstheme="minorHAnsi"/>
          <w:sz w:val="24"/>
          <w:szCs w:val="24"/>
          <w:lang w:val="fr-MA"/>
        </w:rPr>
        <w:lastRenderedPageBreak/>
        <w:t>Le présent cahier des charges paraphé sur toutes les pages et signé à la dernière page avec la mention manuscrite "lu et accepté".</w:t>
      </w:r>
    </w:p>
    <w:p w:rsidR="008D0FA2" w:rsidRPr="00504178" w:rsidRDefault="008D0FA2" w:rsidP="00AC53F6">
      <w:pPr>
        <w:pStyle w:val="Paragraphedeliste"/>
        <w:numPr>
          <w:ilvl w:val="0"/>
          <w:numId w:val="13"/>
        </w:numPr>
        <w:spacing w:line="276" w:lineRule="auto"/>
        <w:jc w:val="both"/>
        <w:rPr>
          <w:rFonts w:cstheme="minorHAnsi"/>
          <w:sz w:val="24"/>
          <w:szCs w:val="24"/>
          <w:lang w:val="fr-MA"/>
        </w:rPr>
      </w:pPr>
      <w:r w:rsidRPr="00504178">
        <w:rPr>
          <w:rFonts w:cstheme="minorHAnsi"/>
          <w:sz w:val="24"/>
          <w:szCs w:val="24"/>
          <w:lang w:val="fr-MA"/>
        </w:rPr>
        <w:t xml:space="preserve">La copie de la carte autoentrepreneur si le consultant est un entrepreneur. </w:t>
      </w:r>
    </w:p>
    <w:p w:rsidR="00E26DE0" w:rsidRPr="00504178" w:rsidRDefault="00E26DE0" w:rsidP="00E26DE0">
      <w:pPr>
        <w:pStyle w:val="Paragraphedeliste"/>
        <w:spacing w:line="276" w:lineRule="auto"/>
        <w:jc w:val="both"/>
        <w:rPr>
          <w:rFonts w:cstheme="minorHAnsi"/>
          <w:sz w:val="24"/>
          <w:szCs w:val="24"/>
          <w:lang w:val="fr-MA"/>
        </w:rPr>
      </w:pPr>
    </w:p>
    <w:p w:rsidR="001705AE" w:rsidRPr="00504178" w:rsidRDefault="001705AE" w:rsidP="00AC53F6">
      <w:pPr>
        <w:pStyle w:val="Paragraphedeliste"/>
        <w:numPr>
          <w:ilvl w:val="0"/>
          <w:numId w:val="18"/>
        </w:numPr>
        <w:spacing w:line="276" w:lineRule="auto"/>
        <w:jc w:val="both"/>
        <w:rPr>
          <w:rFonts w:cstheme="minorHAnsi"/>
          <w:b/>
          <w:bCs/>
          <w:sz w:val="24"/>
          <w:szCs w:val="24"/>
          <w:lang w:val="fr-MA"/>
        </w:rPr>
      </w:pPr>
      <w:r w:rsidRPr="00504178">
        <w:rPr>
          <w:rFonts w:cstheme="minorHAnsi"/>
          <w:b/>
          <w:bCs/>
          <w:sz w:val="24"/>
          <w:szCs w:val="24"/>
          <w:lang w:val="fr-MA"/>
        </w:rPr>
        <w:t>Offre technique :</w:t>
      </w:r>
    </w:p>
    <w:p w:rsidR="00E26DE0" w:rsidRPr="00504178" w:rsidRDefault="00E26DE0" w:rsidP="00CD738B">
      <w:pPr>
        <w:pStyle w:val="Paragraphedeliste"/>
        <w:numPr>
          <w:ilvl w:val="0"/>
          <w:numId w:val="19"/>
        </w:numPr>
        <w:spacing w:line="276" w:lineRule="auto"/>
        <w:jc w:val="both"/>
        <w:rPr>
          <w:rFonts w:cstheme="minorHAnsi"/>
          <w:sz w:val="24"/>
          <w:szCs w:val="24"/>
          <w:lang w:val="fr-MA"/>
        </w:rPr>
      </w:pPr>
      <w:r w:rsidRPr="00504178">
        <w:rPr>
          <w:rFonts w:cstheme="minorHAnsi"/>
          <w:sz w:val="24"/>
          <w:szCs w:val="24"/>
          <w:lang w:val="fr-MA"/>
        </w:rPr>
        <w:t xml:space="preserve">Fournir une note méthodologique et un chronogramme indiquant la manière dont </w:t>
      </w:r>
      <w:r w:rsidR="00CD738B" w:rsidRPr="00504178">
        <w:rPr>
          <w:rFonts w:cstheme="minorHAnsi"/>
          <w:sz w:val="24"/>
          <w:szCs w:val="24"/>
          <w:lang w:val="fr-MA"/>
        </w:rPr>
        <w:t>le consultant(e)</w:t>
      </w:r>
      <w:r w:rsidRPr="00504178">
        <w:rPr>
          <w:rFonts w:cstheme="minorHAnsi"/>
          <w:sz w:val="24"/>
          <w:szCs w:val="24"/>
          <w:lang w:val="fr-MA"/>
        </w:rPr>
        <w:t xml:space="preserve"> approchera et effectuera le travail ;</w:t>
      </w:r>
    </w:p>
    <w:p w:rsidR="00E26DE0" w:rsidRPr="00504178" w:rsidRDefault="00CD738B" w:rsidP="002875B1">
      <w:pPr>
        <w:pStyle w:val="Paragraphedeliste"/>
        <w:numPr>
          <w:ilvl w:val="0"/>
          <w:numId w:val="19"/>
        </w:numPr>
        <w:spacing w:line="276" w:lineRule="auto"/>
        <w:jc w:val="both"/>
        <w:rPr>
          <w:rFonts w:cstheme="minorHAnsi"/>
          <w:sz w:val="24"/>
          <w:szCs w:val="24"/>
          <w:lang w:val="fr-MA"/>
        </w:rPr>
      </w:pPr>
      <w:r w:rsidRPr="00504178">
        <w:rPr>
          <w:rFonts w:cstheme="minorHAnsi"/>
          <w:sz w:val="24"/>
          <w:szCs w:val="24"/>
          <w:lang w:val="fr-MA"/>
        </w:rPr>
        <w:t>Un CV professionnel permettant clairement de présenter le profil du candidat(e)</w:t>
      </w:r>
      <w:r w:rsidR="00E26DE0" w:rsidRPr="00504178">
        <w:rPr>
          <w:rFonts w:cstheme="minorHAnsi"/>
          <w:sz w:val="24"/>
          <w:szCs w:val="24"/>
          <w:lang w:val="fr-MA"/>
        </w:rPr>
        <w:t xml:space="preserve">, </w:t>
      </w:r>
      <w:r w:rsidRPr="00504178">
        <w:rPr>
          <w:rFonts w:cstheme="minorHAnsi"/>
          <w:sz w:val="24"/>
          <w:szCs w:val="24"/>
          <w:lang w:val="fr-MA"/>
        </w:rPr>
        <w:t>sa formation académique, ses</w:t>
      </w:r>
      <w:r w:rsidR="00E26DE0" w:rsidRPr="00504178">
        <w:rPr>
          <w:rFonts w:cstheme="minorHAnsi"/>
          <w:sz w:val="24"/>
          <w:szCs w:val="24"/>
          <w:lang w:val="fr-MA"/>
        </w:rPr>
        <w:t xml:space="preserve"> qualifications professionnelles, </w:t>
      </w:r>
      <w:r w:rsidRPr="00504178">
        <w:rPr>
          <w:rFonts w:cstheme="minorHAnsi"/>
          <w:sz w:val="24"/>
          <w:szCs w:val="24"/>
          <w:lang w:val="fr-MA"/>
        </w:rPr>
        <w:t xml:space="preserve">son </w:t>
      </w:r>
      <w:r w:rsidR="00E26DE0" w:rsidRPr="00504178">
        <w:rPr>
          <w:rFonts w:cstheme="minorHAnsi"/>
          <w:sz w:val="24"/>
          <w:szCs w:val="24"/>
          <w:lang w:val="fr-MA"/>
        </w:rPr>
        <w:t>expérience acquise dans le</w:t>
      </w:r>
      <w:r w:rsidRPr="00504178">
        <w:rPr>
          <w:rFonts w:cstheme="minorHAnsi"/>
          <w:sz w:val="24"/>
          <w:szCs w:val="24"/>
          <w:lang w:val="fr-MA"/>
        </w:rPr>
        <w:t>s</w:t>
      </w:r>
      <w:r w:rsidR="00E26DE0" w:rsidRPr="00504178">
        <w:rPr>
          <w:rFonts w:cstheme="minorHAnsi"/>
          <w:sz w:val="24"/>
          <w:szCs w:val="24"/>
          <w:lang w:val="fr-MA"/>
        </w:rPr>
        <w:t xml:space="preserve"> domaine</w:t>
      </w:r>
      <w:r w:rsidRPr="00504178">
        <w:rPr>
          <w:rFonts w:cstheme="minorHAnsi"/>
          <w:sz w:val="24"/>
          <w:szCs w:val="24"/>
          <w:lang w:val="fr-MA"/>
        </w:rPr>
        <w:t>s de spécialités demandés</w:t>
      </w:r>
      <w:r w:rsidR="00E26DE0" w:rsidRPr="00504178">
        <w:rPr>
          <w:rFonts w:cstheme="minorHAnsi"/>
          <w:sz w:val="24"/>
          <w:szCs w:val="24"/>
          <w:lang w:val="fr-MA"/>
        </w:rPr>
        <w:t xml:space="preserve"> conformément aux termes de référence ; </w:t>
      </w:r>
      <w:r w:rsidRPr="00504178">
        <w:rPr>
          <w:rFonts w:cstheme="minorHAnsi"/>
          <w:sz w:val="24"/>
          <w:szCs w:val="24"/>
          <w:lang w:val="fr-MA"/>
        </w:rPr>
        <w:t>le CV doit être accompagné</w:t>
      </w:r>
      <w:r w:rsidR="00E26DE0" w:rsidRPr="00504178">
        <w:rPr>
          <w:rFonts w:cstheme="minorHAnsi"/>
          <w:sz w:val="24"/>
          <w:szCs w:val="24"/>
          <w:lang w:val="fr-MA"/>
        </w:rPr>
        <w:t xml:space="preserve"> par </w:t>
      </w:r>
      <w:r w:rsidR="00E26DE0" w:rsidRPr="002875B1">
        <w:rPr>
          <w:rFonts w:cstheme="minorHAnsi"/>
          <w:b/>
          <w:bCs/>
          <w:sz w:val="24"/>
          <w:szCs w:val="24"/>
          <w:lang w:val="fr-MA"/>
        </w:rPr>
        <w:t xml:space="preserve">des </w:t>
      </w:r>
      <w:r w:rsidRPr="002875B1">
        <w:rPr>
          <w:rFonts w:cstheme="minorHAnsi"/>
          <w:b/>
          <w:bCs/>
          <w:sz w:val="24"/>
          <w:szCs w:val="24"/>
          <w:lang w:val="fr-MA"/>
        </w:rPr>
        <w:t>copies légalisées des diplômes</w:t>
      </w:r>
      <w:r w:rsidRPr="00504178">
        <w:rPr>
          <w:rFonts w:cstheme="minorHAnsi"/>
          <w:sz w:val="24"/>
          <w:szCs w:val="24"/>
          <w:lang w:val="fr-MA"/>
        </w:rPr>
        <w:t xml:space="preserve"> et par </w:t>
      </w:r>
      <w:r w:rsidR="002875B1">
        <w:rPr>
          <w:rFonts w:cstheme="minorHAnsi"/>
          <w:b/>
          <w:bCs/>
          <w:sz w:val="24"/>
          <w:szCs w:val="24"/>
          <w:lang w:val="fr-MA"/>
        </w:rPr>
        <w:t>les</w:t>
      </w:r>
      <w:r w:rsidRPr="00504178">
        <w:rPr>
          <w:rFonts w:cstheme="minorHAnsi"/>
          <w:b/>
          <w:bCs/>
          <w:sz w:val="24"/>
          <w:szCs w:val="24"/>
          <w:lang w:val="fr-MA"/>
        </w:rPr>
        <w:t xml:space="preserve"> références professionnelles justifiant son expert</w:t>
      </w:r>
      <w:r w:rsidRPr="002875B1">
        <w:rPr>
          <w:rFonts w:cstheme="minorHAnsi"/>
          <w:b/>
          <w:bCs/>
          <w:sz w:val="24"/>
          <w:szCs w:val="24"/>
          <w:lang w:val="fr-MA"/>
        </w:rPr>
        <w:t>ise</w:t>
      </w:r>
      <w:r w:rsidR="002875B1">
        <w:rPr>
          <w:rFonts w:cstheme="minorHAnsi"/>
          <w:b/>
          <w:bCs/>
          <w:sz w:val="24"/>
          <w:szCs w:val="24"/>
          <w:lang w:val="fr-MA"/>
        </w:rPr>
        <w:t xml:space="preserve">, </w:t>
      </w:r>
      <w:r w:rsidR="002875B1" w:rsidRPr="002875B1">
        <w:rPr>
          <w:rFonts w:cstheme="minorHAnsi"/>
          <w:b/>
          <w:bCs/>
          <w:sz w:val="24"/>
          <w:szCs w:val="24"/>
          <w:lang w:val="fr-MA"/>
        </w:rPr>
        <w:t>signées par les maitres d’ouvrage corresponds.</w:t>
      </w:r>
    </w:p>
    <w:p w:rsidR="002875B1" w:rsidRDefault="002875B1" w:rsidP="002875B1">
      <w:pPr>
        <w:spacing w:line="276" w:lineRule="auto"/>
        <w:ind w:left="360"/>
        <w:jc w:val="both"/>
        <w:rPr>
          <w:rFonts w:eastAsia="DengXian" w:cstheme="minorHAnsi"/>
          <w:b/>
          <w:bCs/>
          <w:color w:val="C00000"/>
          <w:sz w:val="24"/>
          <w:szCs w:val="24"/>
          <w:lang w:val="fr-MA" w:eastAsia="zh-CN"/>
        </w:rPr>
      </w:pPr>
    </w:p>
    <w:p w:rsidR="00CD738B" w:rsidRPr="002875B1" w:rsidRDefault="002875B1" w:rsidP="002875B1">
      <w:pPr>
        <w:spacing w:line="276" w:lineRule="auto"/>
        <w:ind w:left="360"/>
        <w:jc w:val="both"/>
        <w:rPr>
          <w:rFonts w:eastAsiaTheme="minorEastAsia" w:cstheme="minorHAnsi"/>
          <w:b/>
          <w:bCs/>
          <w:color w:val="C00000"/>
          <w:sz w:val="24"/>
          <w:szCs w:val="24"/>
          <w:lang w:val="fr-MA" w:eastAsia="zh-CN"/>
        </w:rPr>
      </w:pPr>
      <w:r w:rsidRPr="002875B1">
        <w:rPr>
          <w:rFonts w:eastAsiaTheme="minorEastAsia" w:cstheme="minorHAnsi"/>
          <w:b/>
          <w:bCs/>
          <w:color w:val="C00000"/>
          <w:sz w:val="24"/>
          <w:szCs w:val="24"/>
          <w:lang w:val="zh-CN" w:eastAsia="zh-CN"/>
        </w:rPr>
        <w:t>S</w:t>
      </w:r>
      <w:r w:rsidRPr="002875B1">
        <w:rPr>
          <w:rFonts w:eastAsiaTheme="minorEastAsia" w:cstheme="minorHAnsi"/>
          <w:b/>
          <w:bCs/>
          <w:color w:val="C00000"/>
          <w:sz w:val="24"/>
          <w:szCs w:val="24"/>
          <w:lang w:val="fr-MA" w:eastAsia="zh-CN"/>
        </w:rPr>
        <w:t xml:space="preserve">i les diplômes présentés ne sont pas certifiés conformes, les diplômes présentés seront rejetés. </w:t>
      </w:r>
    </w:p>
    <w:p w:rsidR="00B55341" w:rsidRPr="00504178" w:rsidRDefault="00B55341" w:rsidP="00AC53F6">
      <w:pPr>
        <w:pStyle w:val="Paragraphedeliste"/>
        <w:numPr>
          <w:ilvl w:val="0"/>
          <w:numId w:val="18"/>
        </w:numPr>
        <w:spacing w:line="276" w:lineRule="auto"/>
        <w:jc w:val="both"/>
        <w:rPr>
          <w:rFonts w:cstheme="minorHAnsi"/>
          <w:sz w:val="24"/>
          <w:szCs w:val="24"/>
          <w:lang w:val="fr-MA"/>
        </w:rPr>
      </w:pPr>
      <w:r w:rsidRPr="00504178">
        <w:rPr>
          <w:rFonts w:cstheme="minorHAnsi"/>
          <w:b/>
          <w:bCs/>
          <w:sz w:val="24"/>
          <w:szCs w:val="24"/>
          <w:lang w:val="fr-MA"/>
        </w:rPr>
        <w:t>Offre financière</w:t>
      </w:r>
    </w:p>
    <w:p w:rsidR="00B55341" w:rsidRPr="00504178" w:rsidRDefault="00B55341" w:rsidP="00DE53DB">
      <w:pPr>
        <w:jc w:val="both"/>
        <w:rPr>
          <w:rFonts w:cstheme="minorHAnsi"/>
          <w:sz w:val="24"/>
          <w:szCs w:val="24"/>
          <w:lang w:val="fr-MA"/>
        </w:rPr>
      </w:pPr>
      <w:r w:rsidRPr="00504178">
        <w:rPr>
          <w:rFonts w:cstheme="minorHAnsi"/>
          <w:sz w:val="24"/>
          <w:szCs w:val="24"/>
          <w:lang w:val="fr-MA"/>
        </w:rPr>
        <w:t xml:space="preserve">Une offre financière détaillée doit être datée et signée. Les prix rémunèrent toutes les sujétions dues à </w:t>
      </w:r>
      <w:r w:rsidR="00F6742D" w:rsidRPr="00504178">
        <w:rPr>
          <w:rFonts w:cstheme="minorHAnsi"/>
          <w:sz w:val="24"/>
          <w:szCs w:val="24"/>
          <w:lang w:val="fr-MA"/>
        </w:rPr>
        <w:t>la prestation</w:t>
      </w:r>
      <w:r w:rsidRPr="00504178">
        <w:rPr>
          <w:rFonts w:cstheme="minorHAnsi"/>
          <w:sz w:val="24"/>
          <w:szCs w:val="24"/>
          <w:lang w:val="fr-MA"/>
        </w:rPr>
        <w:t xml:space="preserve"> telle que définie dans la présente consultation</w:t>
      </w:r>
      <w:r w:rsidR="008D0FA2" w:rsidRPr="00504178">
        <w:rPr>
          <w:rFonts w:cstheme="minorHAnsi"/>
          <w:sz w:val="24"/>
          <w:szCs w:val="24"/>
          <w:lang w:val="fr-MA"/>
        </w:rPr>
        <w:t>.</w:t>
      </w:r>
    </w:p>
    <w:p w:rsidR="009B2293" w:rsidRPr="00504178" w:rsidRDefault="00F6742D" w:rsidP="00E26DE0">
      <w:pPr>
        <w:jc w:val="both"/>
        <w:rPr>
          <w:rFonts w:cstheme="minorHAnsi"/>
          <w:sz w:val="24"/>
          <w:szCs w:val="24"/>
          <w:lang w:val="fr-MA"/>
        </w:rPr>
      </w:pPr>
      <w:r w:rsidRPr="00504178">
        <w:rPr>
          <w:rFonts w:cstheme="minorHAnsi"/>
          <w:sz w:val="24"/>
          <w:szCs w:val="24"/>
          <w:lang w:val="fr-MA"/>
        </w:rPr>
        <w:t>Le prestataire</w:t>
      </w:r>
      <w:r w:rsidR="009B2293" w:rsidRPr="00504178">
        <w:rPr>
          <w:rFonts w:cstheme="minorHAnsi"/>
          <w:sz w:val="24"/>
          <w:szCs w:val="24"/>
          <w:lang w:val="fr-MA"/>
        </w:rPr>
        <w:t xml:space="preserve"> est sollicité de remettre un bordereau des prix (modèle ci-dessous) signé, cacheté et daté ;</w:t>
      </w:r>
    </w:p>
    <w:p w:rsidR="009B2293" w:rsidRPr="00504178" w:rsidRDefault="009B2293" w:rsidP="00E26DE0">
      <w:pPr>
        <w:jc w:val="both"/>
        <w:rPr>
          <w:rFonts w:cstheme="minorHAnsi"/>
          <w:sz w:val="24"/>
          <w:szCs w:val="24"/>
          <w:lang w:val="fr-MA"/>
        </w:rPr>
      </w:pPr>
      <w:r w:rsidRPr="00504178">
        <w:rPr>
          <w:rFonts w:cstheme="minorHAnsi"/>
          <w:sz w:val="24"/>
          <w:szCs w:val="24"/>
          <w:lang w:val="fr-MA"/>
        </w:rPr>
        <w:t xml:space="preserve">Le prestataire doit également renseigner l’acte d’engagement (Cf. Annexe n°2). </w:t>
      </w:r>
    </w:p>
    <w:p w:rsidR="009B2293" w:rsidRPr="00504178" w:rsidRDefault="009B2293" w:rsidP="008D0FA2">
      <w:pPr>
        <w:jc w:val="both"/>
        <w:rPr>
          <w:rFonts w:cstheme="minorHAnsi"/>
          <w:sz w:val="24"/>
          <w:szCs w:val="24"/>
          <w:lang w:val="fr-MA"/>
        </w:rPr>
      </w:pPr>
      <w:r w:rsidRPr="00504178">
        <w:rPr>
          <w:rFonts w:cstheme="minorHAnsi"/>
          <w:sz w:val="24"/>
          <w:szCs w:val="24"/>
          <w:lang w:val="fr-MA"/>
        </w:rPr>
        <w:t>L’offre fi</w:t>
      </w:r>
      <w:r w:rsidR="008D0FA2" w:rsidRPr="00504178">
        <w:rPr>
          <w:rFonts w:cstheme="minorHAnsi"/>
          <w:sz w:val="24"/>
          <w:szCs w:val="24"/>
          <w:lang w:val="fr-MA"/>
        </w:rPr>
        <w:t xml:space="preserve">nancière est remise dans un e-mail </w:t>
      </w:r>
      <w:r w:rsidRPr="00504178">
        <w:rPr>
          <w:rFonts w:cstheme="minorHAnsi"/>
          <w:sz w:val="24"/>
          <w:szCs w:val="24"/>
          <w:lang w:val="fr-MA"/>
        </w:rPr>
        <w:t xml:space="preserve">séparé </w:t>
      </w:r>
      <w:r w:rsidR="008D0FA2" w:rsidRPr="00504178">
        <w:rPr>
          <w:rFonts w:cstheme="minorHAnsi"/>
          <w:sz w:val="24"/>
          <w:szCs w:val="24"/>
          <w:lang w:val="fr-MA"/>
        </w:rPr>
        <w:t xml:space="preserve">conformément aux modalités de candidature ci-dessous. </w:t>
      </w:r>
    </w:p>
    <w:p w:rsidR="00F6742D" w:rsidRPr="00504178" w:rsidRDefault="00F6742D" w:rsidP="008D0FA2">
      <w:pPr>
        <w:jc w:val="both"/>
        <w:rPr>
          <w:rFonts w:cstheme="minorHAnsi"/>
          <w:sz w:val="24"/>
          <w:szCs w:val="24"/>
          <w:lang w:val="fr-MA"/>
        </w:rPr>
      </w:pPr>
    </w:p>
    <w:p w:rsidR="006062AE" w:rsidRPr="00504178" w:rsidRDefault="006062AE" w:rsidP="008D0FA2">
      <w:pPr>
        <w:jc w:val="both"/>
        <w:rPr>
          <w:rFonts w:cstheme="minorHAnsi"/>
          <w:sz w:val="24"/>
          <w:szCs w:val="24"/>
          <w:lang w:val="fr-MA"/>
        </w:rPr>
      </w:pPr>
    </w:p>
    <w:p w:rsidR="00471026" w:rsidRPr="00504178" w:rsidRDefault="00471026" w:rsidP="008D0FA2">
      <w:pPr>
        <w:jc w:val="both"/>
        <w:rPr>
          <w:rFonts w:cstheme="minorHAnsi"/>
          <w:sz w:val="24"/>
          <w:szCs w:val="24"/>
          <w:lang w:val="fr-MA"/>
        </w:rPr>
      </w:pPr>
    </w:p>
    <w:p w:rsidR="00D85531" w:rsidRDefault="00B366B8" w:rsidP="00EE2C91">
      <w:pPr>
        <w:jc w:val="both"/>
        <w:rPr>
          <w:rFonts w:cstheme="minorHAnsi"/>
          <w:b/>
          <w:bCs/>
          <w:sz w:val="24"/>
          <w:szCs w:val="24"/>
          <w:u w:val="single"/>
          <w:lang w:val="fr-MA"/>
        </w:rPr>
      </w:pPr>
      <w:r w:rsidRPr="00504178">
        <w:rPr>
          <w:rFonts w:cstheme="minorHAnsi"/>
          <w:b/>
          <w:bCs/>
          <w:sz w:val="24"/>
          <w:szCs w:val="24"/>
          <w:u w:val="single"/>
          <w:lang w:val="fr-MA"/>
        </w:rPr>
        <w:t xml:space="preserve"> </w:t>
      </w:r>
    </w:p>
    <w:p w:rsidR="00D85531" w:rsidRDefault="00D85531">
      <w:pPr>
        <w:rPr>
          <w:rFonts w:cstheme="minorHAnsi"/>
          <w:b/>
          <w:bCs/>
          <w:sz w:val="24"/>
          <w:szCs w:val="24"/>
          <w:u w:val="single"/>
          <w:lang w:val="fr-MA"/>
        </w:rPr>
      </w:pPr>
      <w:r>
        <w:rPr>
          <w:rFonts w:cstheme="minorHAnsi"/>
          <w:b/>
          <w:bCs/>
          <w:sz w:val="24"/>
          <w:szCs w:val="24"/>
          <w:u w:val="single"/>
          <w:lang w:val="fr-MA"/>
        </w:rPr>
        <w:br w:type="page"/>
      </w:r>
    </w:p>
    <w:p w:rsidR="00192D54" w:rsidRDefault="00DE53DB" w:rsidP="000F3AAD">
      <w:pPr>
        <w:jc w:val="center"/>
        <w:rPr>
          <w:rFonts w:cstheme="minorHAnsi"/>
          <w:b/>
          <w:bCs/>
          <w:sz w:val="24"/>
          <w:szCs w:val="24"/>
          <w:u w:val="single"/>
          <w:lang w:val="fr-MA"/>
        </w:rPr>
      </w:pPr>
      <w:r w:rsidRPr="00504178">
        <w:rPr>
          <w:rFonts w:cstheme="minorHAnsi"/>
          <w:b/>
          <w:bCs/>
          <w:sz w:val="24"/>
          <w:szCs w:val="24"/>
          <w:u w:val="single"/>
          <w:lang w:val="fr-MA"/>
        </w:rPr>
        <w:lastRenderedPageBreak/>
        <w:t>Bordereau des prix :</w:t>
      </w:r>
    </w:p>
    <w:p w:rsidR="000F3AAD" w:rsidRPr="000F3AAD" w:rsidRDefault="000F3AAD" w:rsidP="000F3AAD">
      <w:pPr>
        <w:rPr>
          <w:rFonts w:cstheme="minorHAnsi"/>
          <w:sz w:val="24"/>
          <w:szCs w:val="24"/>
          <w:lang w:val="fr-FR"/>
        </w:rPr>
      </w:pPr>
      <w:r>
        <w:rPr>
          <w:rFonts w:cstheme="minorHAnsi"/>
          <w:sz w:val="24"/>
          <w:szCs w:val="24"/>
          <w:lang w:val="fr-MA"/>
        </w:rPr>
        <w:t xml:space="preserve">La présente consultation est estimée à 89 H/J. </w:t>
      </w: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57" w:type="dxa"/>
          <w:bottom w:w="113" w:type="dxa"/>
          <w:right w:w="57" w:type="dxa"/>
        </w:tblCellMar>
        <w:tblLook w:val="01E0" w:firstRow="1" w:lastRow="1" w:firstColumn="1" w:lastColumn="1" w:noHBand="0" w:noVBand="0"/>
      </w:tblPr>
      <w:tblGrid>
        <w:gridCol w:w="3451"/>
        <w:gridCol w:w="795"/>
        <w:gridCol w:w="1425"/>
        <w:gridCol w:w="727"/>
        <w:gridCol w:w="1682"/>
        <w:gridCol w:w="1134"/>
        <w:gridCol w:w="1418"/>
      </w:tblGrid>
      <w:tr w:rsidR="000F3AAD" w:rsidRPr="00EE2C91" w:rsidTr="000F3AAD">
        <w:trPr>
          <w:trHeight w:val="524"/>
        </w:trPr>
        <w:tc>
          <w:tcPr>
            <w:tcW w:w="3451" w:type="dxa"/>
            <w:vAlign w:val="center"/>
          </w:tcPr>
          <w:p w:rsidR="000F3AAD" w:rsidRPr="00EE2C91" w:rsidRDefault="000F3AAD" w:rsidP="000F3AAD">
            <w:pPr>
              <w:pStyle w:val="Corpsdetexte2"/>
              <w:spacing w:after="0" w:line="240" w:lineRule="auto"/>
              <w:ind w:right="-261"/>
              <w:jc w:val="center"/>
              <w:rPr>
                <w:rFonts w:asciiTheme="minorHAnsi" w:hAnsiTheme="minorHAnsi" w:cstheme="minorHAnsi"/>
                <w:b/>
                <w:bCs/>
                <w:color w:val="000000"/>
                <w:sz w:val="22"/>
                <w:szCs w:val="22"/>
              </w:rPr>
            </w:pPr>
            <w:r w:rsidRPr="00EE2C91">
              <w:rPr>
                <w:rFonts w:asciiTheme="minorHAnsi" w:hAnsiTheme="minorHAnsi" w:cstheme="minorHAnsi"/>
                <w:b/>
                <w:bCs/>
                <w:color w:val="000000"/>
                <w:sz w:val="22"/>
                <w:szCs w:val="22"/>
              </w:rPr>
              <w:t>Désignation</w:t>
            </w:r>
          </w:p>
        </w:tc>
        <w:tc>
          <w:tcPr>
            <w:tcW w:w="795" w:type="dxa"/>
            <w:vAlign w:val="center"/>
          </w:tcPr>
          <w:p w:rsidR="000F3AAD" w:rsidRPr="00EE2C91" w:rsidRDefault="000F3AAD" w:rsidP="000F3AAD">
            <w:pPr>
              <w:pStyle w:val="Corpsdetexte2"/>
              <w:spacing w:after="0" w:line="240" w:lineRule="auto"/>
              <w:ind w:right="-261"/>
              <w:rPr>
                <w:rFonts w:asciiTheme="minorHAnsi" w:hAnsiTheme="minorHAnsi" w:cstheme="minorHAnsi"/>
                <w:b/>
                <w:bCs/>
                <w:color w:val="000000"/>
                <w:sz w:val="22"/>
                <w:szCs w:val="22"/>
              </w:rPr>
            </w:pPr>
            <w:r w:rsidRPr="00EE2C91">
              <w:rPr>
                <w:rFonts w:asciiTheme="minorHAnsi" w:hAnsiTheme="minorHAnsi" w:cstheme="minorHAnsi"/>
                <w:b/>
                <w:bCs/>
                <w:color w:val="000000"/>
                <w:sz w:val="22"/>
                <w:szCs w:val="22"/>
              </w:rPr>
              <w:t>Unité</w:t>
            </w:r>
          </w:p>
        </w:tc>
        <w:tc>
          <w:tcPr>
            <w:tcW w:w="1425" w:type="dxa"/>
            <w:vAlign w:val="center"/>
          </w:tcPr>
          <w:p w:rsidR="000F3AAD" w:rsidRPr="000F3AAD" w:rsidRDefault="000F3AAD" w:rsidP="000F3AAD">
            <w:pPr>
              <w:pStyle w:val="Corpsdetexte2"/>
              <w:spacing w:after="0" w:line="240" w:lineRule="auto"/>
              <w:ind w:right="-261"/>
              <w:rPr>
                <w:rFonts w:asciiTheme="minorHAnsi" w:hAnsiTheme="minorHAnsi" w:cstheme="minorHAnsi"/>
                <w:b/>
                <w:bCs/>
                <w:color w:val="000000"/>
                <w:sz w:val="22"/>
                <w:szCs w:val="22"/>
              </w:rPr>
            </w:pPr>
            <w:r w:rsidRPr="00EE2C91">
              <w:rPr>
                <w:rFonts w:asciiTheme="minorHAnsi" w:hAnsiTheme="minorHAnsi" w:cstheme="minorHAnsi"/>
                <w:b/>
                <w:bCs/>
                <w:color w:val="000000"/>
                <w:sz w:val="22"/>
                <w:szCs w:val="22"/>
              </w:rPr>
              <w:t>Coût Unitaire</w:t>
            </w:r>
          </w:p>
          <w:p w:rsidR="000F3AAD" w:rsidRPr="00EE2C91" w:rsidRDefault="000F3AAD" w:rsidP="000F3AAD">
            <w:pPr>
              <w:pStyle w:val="Corpsdetexte2"/>
              <w:spacing w:after="0" w:line="240" w:lineRule="auto"/>
              <w:ind w:right="-261"/>
              <w:jc w:val="center"/>
              <w:rPr>
                <w:rFonts w:asciiTheme="minorHAnsi" w:hAnsiTheme="minorHAnsi" w:cstheme="minorHAnsi"/>
                <w:b/>
                <w:bCs/>
                <w:color w:val="000000"/>
                <w:sz w:val="22"/>
                <w:szCs w:val="22"/>
              </w:rPr>
            </w:pPr>
            <w:r w:rsidRPr="00EE2C91">
              <w:rPr>
                <w:rFonts w:asciiTheme="minorHAnsi" w:hAnsiTheme="minorHAnsi" w:cstheme="minorHAnsi"/>
                <w:b/>
                <w:bCs/>
                <w:color w:val="000000"/>
                <w:sz w:val="22"/>
                <w:szCs w:val="22"/>
              </w:rPr>
              <w:t>(MAD)</w:t>
            </w:r>
          </w:p>
        </w:tc>
        <w:tc>
          <w:tcPr>
            <w:tcW w:w="727" w:type="dxa"/>
            <w:vAlign w:val="center"/>
          </w:tcPr>
          <w:p w:rsidR="000F3AAD" w:rsidRPr="00EE2C91" w:rsidRDefault="000F3AAD" w:rsidP="000F3AAD">
            <w:pPr>
              <w:pStyle w:val="Corpsdetexte2"/>
              <w:spacing w:after="0" w:line="240" w:lineRule="auto"/>
              <w:ind w:right="-261"/>
              <w:rPr>
                <w:rFonts w:asciiTheme="minorHAnsi" w:hAnsiTheme="minorHAnsi" w:cstheme="minorHAnsi"/>
                <w:b/>
                <w:bCs/>
                <w:color w:val="000000"/>
                <w:sz w:val="22"/>
                <w:szCs w:val="22"/>
              </w:rPr>
            </w:pPr>
            <w:proofErr w:type="spellStart"/>
            <w:r w:rsidRPr="00EE2C91">
              <w:rPr>
                <w:rFonts w:asciiTheme="minorHAnsi" w:hAnsiTheme="minorHAnsi" w:cstheme="minorHAnsi"/>
                <w:b/>
                <w:bCs/>
                <w:color w:val="000000"/>
                <w:sz w:val="22"/>
                <w:szCs w:val="22"/>
              </w:rPr>
              <w:t>Qté</w:t>
            </w:r>
            <w:proofErr w:type="spellEnd"/>
          </w:p>
        </w:tc>
        <w:tc>
          <w:tcPr>
            <w:tcW w:w="1682" w:type="dxa"/>
            <w:vAlign w:val="center"/>
          </w:tcPr>
          <w:p w:rsidR="000F3AAD" w:rsidRPr="00EE2C91" w:rsidRDefault="000F3AAD" w:rsidP="000F3AAD">
            <w:pPr>
              <w:pStyle w:val="Corpsdetexte2"/>
              <w:spacing w:after="0" w:line="240" w:lineRule="auto"/>
              <w:ind w:right="141"/>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Estimation H/J par unité</w:t>
            </w:r>
          </w:p>
        </w:tc>
        <w:tc>
          <w:tcPr>
            <w:tcW w:w="1134" w:type="dxa"/>
            <w:vAlign w:val="center"/>
          </w:tcPr>
          <w:p w:rsidR="000F3AAD" w:rsidRDefault="000F3AAD" w:rsidP="000F3AAD">
            <w:pPr>
              <w:pStyle w:val="Corpsdetexte2"/>
              <w:spacing w:after="0" w:line="240" w:lineRule="auto"/>
              <w:ind w:right="141"/>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Total</w:t>
            </w:r>
          </w:p>
          <w:p w:rsidR="000F3AAD" w:rsidRPr="00EE2C91" w:rsidRDefault="000F3AAD" w:rsidP="000F3AAD">
            <w:pPr>
              <w:pStyle w:val="Corpsdetexte2"/>
              <w:spacing w:after="0" w:line="240" w:lineRule="auto"/>
              <w:ind w:right="141"/>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H/J</w:t>
            </w:r>
          </w:p>
        </w:tc>
        <w:tc>
          <w:tcPr>
            <w:tcW w:w="1418" w:type="dxa"/>
            <w:vAlign w:val="center"/>
          </w:tcPr>
          <w:p w:rsidR="000F3AAD" w:rsidRPr="00EE2C91" w:rsidRDefault="000F3AAD" w:rsidP="000F3AAD">
            <w:pPr>
              <w:pStyle w:val="Corpsdetexte2"/>
              <w:spacing w:after="0" w:line="240" w:lineRule="auto"/>
              <w:ind w:right="141"/>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Coût </w:t>
            </w:r>
            <w:r w:rsidRPr="00EE2C91">
              <w:rPr>
                <w:rFonts w:asciiTheme="minorHAnsi" w:hAnsiTheme="minorHAnsi" w:cstheme="minorHAnsi"/>
                <w:b/>
                <w:bCs/>
                <w:color w:val="000000"/>
                <w:sz w:val="22"/>
                <w:szCs w:val="22"/>
              </w:rPr>
              <w:t xml:space="preserve"> Total   (MAD)</w:t>
            </w:r>
          </w:p>
        </w:tc>
      </w:tr>
      <w:tr w:rsidR="000F3AAD" w:rsidRPr="00EE2C91" w:rsidTr="000F3AAD">
        <w:trPr>
          <w:trHeight w:val="250"/>
        </w:trPr>
        <w:tc>
          <w:tcPr>
            <w:tcW w:w="3451" w:type="dxa"/>
          </w:tcPr>
          <w:p w:rsidR="000F3AAD" w:rsidRPr="00EE2C91" w:rsidRDefault="000F3AAD" w:rsidP="00791A79">
            <w:pPr>
              <w:pStyle w:val="Corpsdetexte2"/>
              <w:spacing w:after="0" w:line="240" w:lineRule="auto"/>
              <w:ind w:right="-108"/>
              <w:rPr>
                <w:rFonts w:asciiTheme="minorHAnsi" w:hAnsiTheme="minorHAnsi" w:cstheme="minorHAnsi"/>
                <w:bCs/>
                <w:sz w:val="22"/>
                <w:szCs w:val="22"/>
              </w:rPr>
            </w:pPr>
            <w:r w:rsidRPr="00EE2C91">
              <w:rPr>
                <w:rFonts w:asciiTheme="minorHAnsi" w:hAnsiTheme="minorHAnsi" w:cstheme="minorHAnsi"/>
                <w:bCs/>
                <w:sz w:val="22"/>
                <w:szCs w:val="22"/>
              </w:rPr>
              <w:t>Actualisation du rapport de Plan de Suivi et d’évaluation actualisé (français, anglais).</w:t>
            </w:r>
          </w:p>
        </w:tc>
        <w:tc>
          <w:tcPr>
            <w:tcW w:w="795" w:type="dxa"/>
            <w:vAlign w:val="center"/>
          </w:tcPr>
          <w:p w:rsidR="000F3AAD" w:rsidRPr="00EE2C91" w:rsidRDefault="000F3AAD" w:rsidP="00DE53DB">
            <w:pPr>
              <w:jc w:val="center"/>
              <w:rPr>
                <w:rFonts w:cstheme="minorHAnsi"/>
              </w:rPr>
            </w:pPr>
            <w:r>
              <w:rPr>
                <w:rFonts w:cstheme="minorHAnsi"/>
              </w:rPr>
              <w:t>H/J</w:t>
            </w:r>
          </w:p>
        </w:tc>
        <w:tc>
          <w:tcPr>
            <w:tcW w:w="1425" w:type="dxa"/>
            <w:vAlign w:val="center"/>
          </w:tcPr>
          <w:p w:rsidR="000F3AAD" w:rsidRPr="000F3AAD" w:rsidRDefault="000F3AAD" w:rsidP="000F3AAD">
            <w:pPr>
              <w:jc w:val="center"/>
              <w:rPr>
                <w:rFonts w:cstheme="minorHAnsi"/>
              </w:rPr>
            </w:pPr>
          </w:p>
        </w:tc>
        <w:tc>
          <w:tcPr>
            <w:tcW w:w="727" w:type="dxa"/>
            <w:vAlign w:val="center"/>
          </w:tcPr>
          <w:p w:rsidR="000F3AAD" w:rsidRPr="00EE2C91" w:rsidRDefault="000F3AAD" w:rsidP="000F3AAD">
            <w:pPr>
              <w:jc w:val="center"/>
              <w:rPr>
                <w:rFonts w:cstheme="minorHAnsi"/>
              </w:rPr>
            </w:pPr>
            <w:r w:rsidRPr="00EE2C91">
              <w:rPr>
                <w:rFonts w:cstheme="minorHAnsi"/>
              </w:rPr>
              <w:t>01</w:t>
            </w:r>
          </w:p>
        </w:tc>
        <w:tc>
          <w:tcPr>
            <w:tcW w:w="1682" w:type="dxa"/>
            <w:vAlign w:val="center"/>
          </w:tcPr>
          <w:p w:rsidR="000F3AAD" w:rsidRPr="000F3AAD" w:rsidRDefault="000F3AAD" w:rsidP="000F3AAD">
            <w:pPr>
              <w:jc w:val="center"/>
              <w:rPr>
                <w:rFonts w:cstheme="minorHAnsi"/>
              </w:rPr>
            </w:pPr>
            <w:r w:rsidRPr="000F3AAD">
              <w:rPr>
                <w:rFonts w:cstheme="minorHAnsi"/>
              </w:rPr>
              <w:t>5</w:t>
            </w:r>
          </w:p>
        </w:tc>
        <w:tc>
          <w:tcPr>
            <w:tcW w:w="1134" w:type="dxa"/>
            <w:vAlign w:val="center"/>
          </w:tcPr>
          <w:p w:rsidR="000F3AAD" w:rsidRPr="000F3AAD" w:rsidRDefault="000F3AAD" w:rsidP="000F3AAD">
            <w:pPr>
              <w:jc w:val="center"/>
              <w:rPr>
                <w:rFonts w:cstheme="minorHAnsi"/>
              </w:rPr>
            </w:pPr>
            <w:r w:rsidRPr="000F3AAD">
              <w:rPr>
                <w:rFonts w:cstheme="minorHAnsi"/>
              </w:rPr>
              <w:t>5</w:t>
            </w:r>
          </w:p>
        </w:tc>
        <w:tc>
          <w:tcPr>
            <w:tcW w:w="1418" w:type="dxa"/>
            <w:vAlign w:val="center"/>
          </w:tcPr>
          <w:p w:rsidR="000F3AAD" w:rsidRPr="000F3AAD" w:rsidRDefault="000F3AAD" w:rsidP="000F3AAD">
            <w:pPr>
              <w:jc w:val="center"/>
              <w:rPr>
                <w:rFonts w:cstheme="minorHAnsi"/>
              </w:rPr>
            </w:pPr>
          </w:p>
        </w:tc>
      </w:tr>
      <w:tr w:rsidR="000F3AAD" w:rsidRPr="00EE2C91" w:rsidTr="000F3AAD">
        <w:trPr>
          <w:trHeight w:val="250"/>
        </w:trPr>
        <w:tc>
          <w:tcPr>
            <w:tcW w:w="3451" w:type="dxa"/>
          </w:tcPr>
          <w:p w:rsidR="000F3AAD" w:rsidRPr="00EE2C91" w:rsidRDefault="000F3AAD" w:rsidP="00DE53DB">
            <w:pPr>
              <w:spacing w:line="240" w:lineRule="auto"/>
              <w:jc w:val="both"/>
              <w:rPr>
                <w:rFonts w:cstheme="minorHAnsi"/>
                <w:lang w:val="fr-FR"/>
              </w:rPr>
            </w:pPr>
            <w:r w:rsidRPr="00EE2C91">
              <w:rPr>
                <w:rFonts w:cstheme="minorHAnsi"/>
                <w:lang w:val="fr-FR"/>
              </w:rPr>
              <w:t xml:space="preserve">Elaboration du rapport du PIR (français, anglais). </w:t>
            </w:r>
          </w:p>
        </w:tc>
        <w:tc>
          <w:tcPr>
            <w:tcW w:w="795" w:type="dxa"/>
            <w:vAlign w:val="center"/>
          </w:tcPr>
          <w:p w:rsidR="000F3AAD" w:rsidRPr="00EE2C91" w:rsidRDefault="000F3AAD" w:rsidP="00DE53DB">
            <w:pPr>
              <w:jc w:val="center"/>
              <w:rPr>
                <w:rFonts w:cstheme="minorHAnsi"/>
                <w:lang w:val="fr-MA"/>
              </w:rPr>
            </w:pPr>
            <w:r>
              <w:rPr>
                <w:rFonts w:cstheme="minorHAnsi"/>
              </w:rPr>
              <w:t>H/J</w:t>
            </w:r>
          </w:p>
        </w:tc>
        <w:tc>
          <w:tcPr>
            <w:tcW w:w="1425" w:type="dxa"/>
            <w:vAlign w:val="center"/>
          </w:tcPr>
          <w:p w:rsidR="000F3AAD" w:rsidRPr="000F3AAD" w:rsidRDefault="000F3AAD" w:rsidP="000F3AAD">
            <w:pPr>
              <w:jc w:val="center"/>
              <w:rPr>
                <w:rFonts w:cstheme="minorHAnsi"/>
              </w:rPr>
            </w:pPr>
          </w:p>
        </w:tc>
        <w:tc>
          <w:tcPr>
            <w:tcW w:w="727" w:type="dxa"/>
            <w:vAlign w:val="center"/>
          </w:tcPr>
          <w:p w:rsidR="000F3AAD" w:rsidRPr="00EE2C91" w:rsidRDefault="000F3AAD" w:rsidP="000F3AAD">
            <w:pPr>
              <w:jc w:val="center"/>
              <w:rPr>
                <w:rFonts w:cstheme="minorHAnsi"/>
              </w:rPr>
            </w:pPr>
            <w:r w:rsidRPr="00EE2C91">
              <w:rPr>
                <w:rFonts w:cstheme="minorHAnsi"/>
              </w:rPr>
              <w:t>04</w:t>
            </w:r>
          </w:p>
        </w:tc>
        <w:tc>
          <w:tcPr>
            <w:tcW w:w="1682" w:type="dxa"/>
            <w:vAlign w:val="center"/>
          </w:tcPr>
          <w:p w:rsidR="000F3AAD" w:rsidRPr="000F3AAD" w:rsidRDefault="000F3AAD" w:rsidP="000F3AAD">
            <w:pPr>
              <w:jc w:val="center"/>
              <w:rPr>
                <w:rFonts w:cstheme="minorHAnsi"/>
              </w:rPr>
            </w:pPr>
            <w:r w:rsidRPr="000F3AAD">
              <w:rPr>
                <w:rFonts w:cstheme="minorHAnsi"/>
              </w:rPr>
              <w:t>10</w:t>
            </w:r>
          </w:p>
        </w:tc>
        <w:tc>
          <w:tcPr>
            <w:tcW w:w="1134" w:type="dxa"/>
            <w:vAlign w:val="center"/>
          </w:tcPr>
          <w:p w:rsidR="000F3AAD" w:rsidRPr="000F3AAD" w:rsidRDefault="000F3AAD" w:rsidP="000F3AAD">
            <w:pPr>
              <w:jc w:val="center"/>
              <w:rPr>
                <w:rFonts w:cstheme="minorHAnsi"/>
              </w:rPr>
            </w:pPr>
            <w:r w:rsidRPr="000F3AAD">
              <w:rPr>
                <w:rFonts w:cstheme="minorHAnsi"/>
              </w:rPr>
              <w:t>40</w:t>
            </w:r>
          </w:p>
        </w:tc>
        <w:tc>
          <w:tcPr>
            <w:tcW w:w="1418" w:type="dxa"/>
            <w:vAlign w:val="center"/>
          </w:tcPr>
          <w:p w:rsidR="000F3AAD" w:rsidRPr="000F3AAD" w:rsidRDefault="000F3AAD" w:rsidP="000F3AAD">
            <w:pPr>
              <w:jc w:val="center"/>
              <w:rPr>
                <w:rFonts w:cstheme="minorHAnsi"/>
              </w:rPr>
            </w:pPr>
          </w:p>
        </w:tc>
      </w:tr>
      <w:tr w:rsidR="000F3AAD" w:rsidRPr="00EE2C91" w:rsidTr="000F3AAD">
        <w:trPr>
          <w:trHeight w:val="920"/>
        </w:trPr>
        <w:tc>
          <w:tcPr>
            <w:tcW w:w="3451" w:type="dxa"/>
          </w:tcPr>
          <w:p w:rsidR="000F3AAD" w:rsidRPr="00EE2C91" w:rsidRDefault="000F3AAD" w:rsidP="00DE53DB">
            <w:pPr>
              <w:spacing w:line="240" w:lineRule="auto"/>
              <w:jc w:val="both"/>
              <w:rPr>
                <w:rFonts w:cstheme="minorHAnsi"/>
                <w:lang w:val="fr-FR"/>
              </w:rPr>
            </w:pPr>
            <w:r w:rsidRPr="00EE2C91">
              <w:rPr>
                <w:rFonts w:cstheme="minorHAnsi"/>
                <w:lang w:val="fr-FR"/>
              </w:rPr>
              <w:t xml:space="preserve">Elaboration du rapport annuel de suivi et d’évaluation des activités de projet et assistance (français, anglais). </w:t>
            </w:r>
          </w:p>
        </w:tc>
        <w:tc>
          <w:tcPr>
            <w:tcW w:w="795" w:type="dxa"/>
            <w:vAlign w:val="center"/>
          </w:tcPr>
          <w:p w:rsidR="000F3AAD" w:rsidRPr="00EE2C91" w:rsidRDefault="000F3AAD" w:rsidP="00DE53DB">
            <w:pPr>
              <w:jc w:val="center"/>
              <w:rPr>
                <w:rFonts w:cstheme="minorHAnsi"/>
                <w:lang w:val="fr-MA"/>
              </w:rPr>
            </w:pPr>
            <w:r>
              <w:rPr>
                <w:rFonts w:cstheme="minorHAnsi"/>
              </w:rPr>
              <w:t>H/J</w:t>
            </w:r>
          </w:p>
        </w:tc>
        <w:tc>
          <w:tcPr>
            <w:tcW w:w="1425" w:type="dxa"/>
            <w:vAlign w:val="center"/>
          </w:tcPr>
          <w:p w:rsidR="000F3AAD" w:rsidRPr="000F3AAD" w:rsidRDefault="000F3AAD" w:rsidP="000F3AAD">
            <w:pPr>
              <w:jc w:val="center"/>
              <w:rPr>
                <w:rFonts w:cstheme="minorHAnsi"/>
              </w:rPr>
            </w:pPr>
          </w:p>
        </w:tc>
        <w:tc>
          <w:tcPr>
            <w:tcW w:w="727" w:type="dxa"/>
            <w:vAlign w:val="center"/>
          </w:tcPr>
          <w:p w:rsidR="000F3AAD" w:rsidRPr="000F3AAD" w:rsidRDefault="000F3AAD" w:rsidP="000F3AAD">
            <w:pPr>
              <w:jc w:val="center"/>
              <w:rPr>
                <w:rFonts w:cstheme="minorHAnsi"/>
              </w:rPr>
            </w:pPr>
            <w:r w:rsidRPr="000F3AAD">
              <w:rPr>
                <w:rFonts w:cstheme="minorHAnsi"/>
              </w:rPr>
              <w:t>04</w:t>
            </w:r>
          </w:p>
        </w:tc>
        <w:tc>
          <w:tcPr>
            <w:tcW w:w="1682" w:type="dxa"/>
            <w:vAlign w:val="center"/>
          </w:tcPr>
          <w:p w:rsidR="000F3AAD" w:rsidRPr="000F3AAD" w:rsidRDefault="000F3AAD" w:rsidP="000F3AAD">
            <w:pPr>
              <w:jc w:val="center"/>
              <w:rPr>
                <w:rFonts w:cstheme="minorHAnsi"/>
              </w:rPr>
            </w:pPr>
            <w:r w:rsidRPr="000F3AAD">
              <w:rPr>
                <w:rFonts w:cstheme="minorHAnsi"/>
              </w:rPr>
              <w:t>8</w:t>
            </w:r>
          </w:p>
        </w:tc>
        <w:tc>
          <w:tcPr>
            <w:tcW w:w="1134" w:type="dxa"/>
            <w:vAlign w:val="center"/>
          </w:tcPr>
          <w:p w:rsidR="000F3AAD" w:rsidRPr="000F3AAD" w:rsidRDefault="000F3AAD" w:rsidP="000F3AAD">
            <w:pPr>
              <w:jc w:val="center"/>
              <w:rPr>
                <w:rFonts w:cstheme="minorHAnsi"/>
              </w:rPr>
            </w:pPr>
            <w:r w:rsidRPr="000F3AAD">
              <w:rPr>
                <w:rFonts w:cstheme="minorHAnsi"/>
              </w:rPr>
              <w:t>32</w:t>
            </w:r>
          </w:p>
        </w:tc>
        <w:tc>
          <w:tcPr>
            <w:tcW w:w="1418" w:type="dxa"/>
            <w:vAlign w:val="center"/>
          </w:tcPr>
          <w:p w:rsidR="000F3AAD" w:rsidRPr="000F3AAD" w:rsidRDefault="000F3AAD" w:rsidP="000F3AAD">
            <w:pPr>
              <w:jc w:val="center"/>
              <w:rPr>
                <w:rFonts w:cstheme="minorHAnsi"/>
              </w:rPr>
            </w:pPr>
          </w:p>
        </w:tc>
      </w:tr>
      <w:tr w:rsidR="000F3AAD" w:rsidRPr="00EE2C91" w:rsidTr="000F3AAD">
        <w:trPr>
          <w:trHeight w:val="250"/>
        </w:trPr>
        <w:tc>
          <w:tcPr>
            <w:tcW w:w="3451" w:type="dxa"/>
          </w:tcPr>
          <w:p w:rsidR="000F3AAD" w:rsidRPr="00EE2C91" w:rsidRDefault="000F3AAD" w:rsidP="00A91F5F">
            <w:pPr>
              <w:spacing w:line="240" w:lineRule="auto"/>
              <w:jc w:val="both"/>
              <w:rPr>
                <w:rFonts w:cstheme="minorHAnsi"/>
                <w:lang w:val="fr-FR"/>
              </w:rPr>
            </w:pPr>
            <w:r w:rsidRPr="00EE2C91">
              <w:rPr>
                <w:rFonts w:cstheme="minorHAnsi"/>
                <w:lang w:val="fr-FR"/>
              </w:rPr>
              <w:t>Préparation et animation de séances de formation en faveur de l’équipe du projet</w:t>
            </w:r>
          </w:p>
        </w:tc>
        <w:tc>
          <w:tcPr>
            <w:tcW w:w="795" w:type="dxa"/>
            <w:vAlign w:val="center"/>
          </w:tcPr>
          <w:p w:rsidR="000F3AAD" w:rsidRPr="00EE2C91" w:rsidRDefault="000F3AAD" w:rsidP="00DE53DB">
            <w:pPr>
              <w:jc w:val="center"/>
              <w:rPr>
                <w:rFonts w:cstheme="minorHAnsi"/>
                <w:lang w:val="fr-MA"/>
              </w:rPr>
            </w:pPr>
            <w:r>
              <w:rPr>
                <w:rFonts w:cstheme="minorHAnsi"/>
              </w:rPr>
              <w:t>H/J</w:t>
            </w:r>
          </w:p>
        </w:tc>
        <w:tc>
          <w:tcPr>
            <w:tcW w:w="1425" w:type="dxa"/>
            <w:vAlign w:val="center"/>
          </w:tcPr>
          <w:p w:rsidR="000F3AAD" w:rsidRPr="000F3AAD" w:rsidRDefault="000F3AAD" w:rsidP="000F3AAD">
            <w:pPr>
              <w:jc w:val="center"/>
              <w:rPr>
                <w:rFonts w:cstheme="minorHAnsi"/>
              </w:rPr>
            </w:pPr>
          </w:p>
        </w:tc>
        <w:tc>
          <w:tcPr>
            <w:tcW w:w="727" w:type="dxa"/>
            <w:vAlign w:val="center"/>
          </w:tcPr>
          <w:p w:rsidR="000F3AAD" w:rsidRPr="000F3AAD" w:rsidRDefault="000F3AAD" w:rsidP="000F3AAD">
            <w:pPr>
              <w:jc w:val="center"/>
              <w:rPr>
                <w:rFonts w:cstheme="minorHAnsi"/>
              </w:rPr>
            </w:pPr>
            <w:r w:rsidRPr="000F3AAD">
              <w:rPr>
                <w:rFonts w:cstheme="minorHAnsi"/>
              </w:rPr>
              <w:t>04</w:t>
            </w:r>
          </w:p>
        </w:tc>
        <w:tc>
          <w:tcPr>
            <w:tcW w:w="1682" w:type="dxa"/>
            <w:vAlign w:val="center"/>
          </w:tcPr>
          <w:p w:rsidR="000F3AAD" w:rsidRPr="000F3AAD" w:rsidRDefault="000F3AAD" w:rsidP="000F3AAD">
            <w:pPr>
              <w:jc w:val="center"/>
              <w:rPr>
                <w:rFonts w:cstheme="minorHAnsi"/>
              </w:rPr>
            </w:pPr>
            <w:r w:rsidRPr="000F3AAD">
              <w:rPr>
                <w:rFonts w:cstheme="minorHAnsi"/>
              </w:rPr>
              <w:t>3</w:t>
            </w:r>
          </w:p>
        </w:tc>
        <w:tc>
          <w:tcPr>
            <w:tcW w:w="1134" w:type="dxa"/>
            <w:vAlign w:val="center"/>
          </w:tcPr>
          <w:p w:rsidR="000F3AAD" w:rsidRPr="000F3AAD" w:rsidRDefault="000F3AAD" w:rsidP="000F3AAD">
            <w:pPr>
              <w:jc w:val="center"/>
              <w:rPr>
                <w:rFonts w:cstheme="minorHAnsi"/>
              </w:rPr>
            </w:pPr>
            <w:r w:rsidRPr="000F3AAD">
              <w:rPr>
                <w:rFonts w:cstheme="minorHAnsi"/>
              </w:rPr>
              <w:t>12</w:t>
            </w:r>
          </w:p>
        </w:tc>
        <w:tc>
          <w:tcPr>
            <w:tcW w:w="1418" w:type="dxa"/>
            <w:vAlign w:val="center"/>
          </w:tcPr>
          <w:p w:rsidR="000F3AAD" w:rsidRPr="000F3AAD" w:rsidRDefault="000F3AAD" w:rsidP="000F3AAD">
            <w:pPr>
              <w:jc w:val="center"/>
              <w:rPr>
                <w:rFonts w:cstheme="minorHAnsi"/>
              </w:rPr>
            </w:pPr>
          </w:p>
        </w:tc>
      </w:tr>
      <w:tr w:rsidR="000F3AAD" w:rsidRPr="00EE2C91" w:rsidTr="000F3AAD">
        <w:trPr>
          <w:trHeight w:val="437"/>
        </w:trPr>
        <w:tc>
          <w:tcPr>
            <w:tcW w:w="3451" w:type="dxa"/>
          </w:tcPr>
          <w:p w:rsidR="000F3AAD" w:rsidRPr="00EE2C91" w:rsidRDefault="000F3AAD" w:rsidP="00192D54">
            <w:pPr>
              <w:pStyle w:val="Corpsdetexte2"/>
              <w:tabs>
                <w:tab w:val="left" w:pos="2835"/>
              </w:tabs>
              <w:spacing w:after="0" w:line="240" w:lineRule="auto"/>
              <w:ind w:right="-261"/>
              <w:rPr>
                <w:rFonts w:asciiTheme="minorHAnsi" w:hAnsiTheme="minorHAnsi" w:cstheme="minorHAnsi"/>
                <w:color w:val="000000"/>
                <w:sz w:val="22"/>
                <w:szCs w:val="22"/>
              </w:rPr>
            </w:pPr>
            <w:r w:rsidRPr="00EE2C91">
              <w:rPr>
                <w:rFonts w:asciiTheme="minorHAnsi" w:hAnsiTheme="minorHAnsi" w:cstheme="minorHAnsi"/>
                <w:color w:val="000000"/>
                <w:sz w:val="22"/>
                <w:szCs w:val="22"/>
              </w:rPr>
              <w:t>Frais de déplacements</w:t>
            </w:r>
          </w:p>
        </w:tc>
        <w:tc>
          <w:tcPr>
            <w:tcW w:w="795" w:type="dxa"/>
            <w:vAlign w:val="center"/>
          </w:tcPr>
          <w:p w:rsidR="000F3AAD" w:rsidRPr="00EE2C91" w:rsidRDefault="000F3AAD" w:rsidP="00DE53DB">
            <w:pPr>
              <w:jc w:val="center"/>
              <w:rPr>
                <w:rFonts w:cstheme="minorHAnsi"/>
                <w:color w:val="000000"/>
                <w:lang w:val="fr-MA"/>
              </w:rPr>
            </w:pPr>
            <w:r w:rsidRPr="00EE2C91">
              <w:rPr>
                <w:rFonts w:cstheme="minorHAnsi"/>
                <w:color w:val="000000"/>
                <w:lang w:val="fr-MA"/>
              </w:rPr>
              <w:t>F</w:t>
            </w:r>
          </w:p>
        </w:tc>
        <w:tc>
          <w:tcPr>
            <w:tcW w:w="1425" w:type="dxa"/>
            <w:vAlign w:val="center"/>
          </w:tcPr>
          <w:p w:rsidR="000F3AAD" w:rsidRPr="000F3AAD" w:rsidRDefault="000F3AAD" w:rsidP="000F3AAD">
            <w:pPr>
              <w:jc w:val="center"/>
              <w:rPr>
                <w:rFonts w:cstheme="minorHAnsi"/>
              </w:rPr>
            </w:pPr>
          </w:p>
        </w:tc>
        <w:tc>
          <w:tcPr>
            <w:tcW w:w="727" w:type="dxa"/>
            <w:vAlign w:val="center"/>
          </w:tcPr>
          <w:p w:rsidR="000F3AAD" w:rsidRPr="000F3AAD" w:rsidRDefault="000F3AAD" w:rsidP="000F3AAD">
            <w:pPr>
              <w:jc w:val="center"/>
              <w:rPr>
                <w:rFonts w:cstheme="minorHAnsi"/>
              </w:rPr>
            </w:pPr>
            <w:r w:rsidRPr="000F3AAD">
              <w:rPr>
                <w:rFonts w:cstheme="minorHAnsi"/>
              </w:rPr>
              <w:t>--</w:t>
            </w:r>
            <w:r>
              <w:rPr>
                <w:rFonts w:cstheme="minorHAnsi"/>
              </w:rPr>
              <w:t>-</w:t>
            </w:r>
          </w:p>
        </w:tc>
        <w:tc>
          <w:tcPr>
            <w:tcW w:w="1682" w:type="dxa"/>
            <w:vAlign w:val="center"/>
          </w:tcPr>
          <w:p w:rsidR="000F3AAD" w:rsidRPr="000F3AAD" w:rsidRDefault="000F3AAD" w:rsidP="000F3AAD">
            <w:pPr>
              <w:jc w:val="center"/>
              <w:rPr>
                <w:rFonts w:cstheme="minorHAnsi"/>
              </w:rPr>
            </w:pPr>
            <w:r w:rsidRPr="000F3AAD">
              <w:rPr>
                <w:rFonts w:cstheme="minorHAnsi"/>
              </w:rPr>
              <w:t>-</w:t>
            </w:r>
            <w:r>
              <w:rPr>
                <w:rFonts w:cstheme="minorHAnsi"/>
              </w:rPr>
              <w:t>--</w:t>
            </w:r>
          </w:p>
        </w:tc>
        <w:tc>
          <w:tcPr>
            <w:tcW w:w="1134" w:type="dxa"/>
            <w:vAlign w:val="center"/>
          </w:tcPr>
          <w:p w:rsidR="000F3AAD" w:rsidRPr="000F3AAD" w:rsidRDefault="000F3AAD" w:rsidP="000F3AAD">
            <w:pPr>
              <w:jc w:val="center"/>
              <w:rPr>
                <w:rFonts w:cstheme="minorHAnsi"/>
              </w:rPr>
            </w:pPr>
            <w:r w:rsidRPr="000F3AAD">
              <w:rPr>
                <w:rFonts w:cstheme="minorHAnsi"/>
              </w:rPr>
              <w:t>-</w:t>
            </w:r>
            <w:r>
              <w:rPr>
                <w:rFonts w:cstheme="minorHAnsi"/>
              </w:rPr>
              <w:t>--</w:t>
            </w:r>
          </w:p>
        </w:tc>
        <w:tc>
          <w:tcPr>
            <w:tcW w:w="1418" w:type="dxa"/>
            <w:vAlign w:val="center"/>
          </w:tcPr>
          <w:p w:rsidR="000F3AAD" w:rsidRPr="000F3AAD" w:rsidRDefault="000F3AAD" w:rsidP="000F3AAD">
            <w:pPr>
              <w:jc w:val="center"/>
              <w:rPr>
                <w:rFonts w:cstheme="minorHAnsi"/>
              </w:rPr>
            </w:pPr>
          </w:p>
        </w:tc>
      </w:tr>
      <w:tr w:rsidR="000F3AAD" w:rsidRPr="00EE2C91" w:rsidTr="000F3AAD">
        <w:trPr>
          <w:trHeight w:val="1946"/>
        </w:trPr>
        <w:tc>
          <w:tcPr>
            <w:tcW w:w="3451" w:type="dxa"/>
          </w:tcPr>
          <w:p w:rsidR="000F3AAD" w:rsidRPr="00EE2C91" w:rsidRDefault="000F3AAD" w:rsidP="00DE53DB">
            <w:pPr>
              <w:pStyle w:val="Corpsdetexte2"/>
              <w:spacing w:after="0" w:line="240" w:lineRule="auto"/>
              <w:ind w:left="142" w:right="-261" w:hanging="142"/>
              <w:rPr>
                <w:rFonts w:asciiTheme="minorHAnsi" w:hAnsiTheme="minorHAnsi" w:cstheme="minorHAnsi"/>
                <w:color w:val="000000"/>
                <w:sz w:val="22"/>
                <w:szCs w:val="22"/>
              </w:rPr>
            </w:pPr>
            <w:r w:rsidRPr="00EE2C91">
              <w:rPr>
                <w:rFonts w:asciiTheme="minorHAnsi" w:hAnsiTheme="minorHAnsi" w:cstheme="minorHAnsi"/>
                <w:color w:val="000000"/>
                <w:sz w:val="22"/>
                <w:szCs w:val="22"/>
              </w:rPr>
              <w:t xml:space="preserve">Production des documents (définitifs) : </w:t>
            </w:r>
          </w:p>
          <w:p w:rsidR="000F3AAD" w:rsidRPr="00EE2C91" w:rsidRDefault="000F3AAD" w:rsidP="00DE53DB">
            <w:pPr>
              <w:pStyle w:val="Corpsdetexte2"/>
              <w:numPr>
                <w:ilvl w:val="0"/>
                <w:numId w:val="47"/>
              </w:numPr>
              <w:spacing w:after="0" w:line="240" w:lineRule="auto"/>
              <w:ind w:right="-261"/>
              <w:rPr>
                <w:rFonts w:asciiTheme="minorHAnsi" w:hAnsiTheme="minorHAnsi" w:cstheme="minorHAnsi"/>
                <w:color w:val="000000"/>
                <w:sz w:val="22"/>
                <w:szCs w:val="22"/>
              </w:rPr>
            </w:pPr>
            <w:r w:rsidRPr="00EE2C91">
              <w:rPr>
                <w:rFonts w:asciiTheme="minorHAnsi" w:hAnsiTheme="minorHAnsi" w:cstheme="minorHAnsi"/>
                <w:color w:val="000000"/>
                <w:sz w:val="22"/>
                <w:szCs w:val="22"/>
              </w:rPr>
              <w:t>Livrable L0</w:t>
            </w:r>
          </w:p>
          <w:p w:rsidR="000F3AAD" w:rsidRPr="00EE2C91" w:rsidRDefault="000F3AAD" w:rsidP="00DE53DB">
            <w:pPr>
              <w:pStyle w:val="Corpsdetexte2"/>
              <w:numPr>
                <w:ilvl w:val="0"/>
                <w:numId w:val="47"/>
              </w:numPr>
              <w:spacing w:after="0" w:line="240" w:lineRule="auto"/>
              <w:ind w:right="-261"/>
              <w:rPr>
                <w:rFonts w:asciiTheme="minorHAnsi" w:hAnsiTheme="minorHAnsi" w:cstheme="minorHAnsi"/>
                <w:color w:val="000000"/>
                <w:sz w:val="22"/>
                <w:szCs w:val="22"/>
              </w:rPr>
            </w:pPr>
            <w:r w:rsidRPr="00EE2C91">
              <w:rPr>
                <w:rFonts w:asciiTheme="minorHAnsi" w:hAnsiTheme="minorHAnsi" w:cstheme="minorHAnsi"/>
                <w:color w:val="000000"/>
                <w:sz w:val="22"/>
                <w:szCs w:val="22"/>
              </w:rPr>
              <w:t>Livrable L1</w:t>
            </w:r>
          </w:p>
          <w:p w:rsidR="000F3AAD" w:rsidRPr="00EE2C91" w:rsidRDefault="000F3AAD" w:rsidP="00DE53DB">
            <w:pPr>
              <w:pStyle w:val="Corpsdetexte2"/>
              <w:numPr>
                <w:ilvl w:val="0"/>
                <w:numId w:val="47"/>
              </w:numPr>
              <w:spacing w:after="0" w:line="240" w:lineRule="auto"/>
              <w:ind w:right="-261"/>
              <w:rPr>
                <w:rFonts w:asciiTheme="minorHAnsi" w:hAnsiTheme="minorHAnsi" w:cstheme="minorHAnsi"/>
                <w:color w:val="000000"/>
                <w:sz w:val="22"/>
                <w:szCs w:val="22"/>
              </w:rPr>
            </w:pPr>
            <w:r w:rsidRPr="00EE2C91">
              <w:rPr>
                <w:rFonts w:asciiTheme="minorHAnsi" w:hAnsiTheme="minorHAnsi" w:cstheme="minorHAnsi"/>
                <w:color w:val="000000"/>
                <w:sz w:val="22"/>
                <w:szCs w:val="22"/>
              </w:rPr>
              <w:t>Livrable L2</w:t>
            </w:r>
          </w:p>
          <w:p w:rsidR="000F3AAD" w:rsidRPr="00EE2C91" w:rsidRDefault="000F3AAD" w:rsidP="00DE53DB">
            <w:pPr>
              <w:pStyle w:val="Corpsdetexte2"/>
              <w:numPr>
                <w:ilvl w:val="0"/>
                <w:numId w:val="47"/>
              </w:numPr>
              <w:spacing w:after="0" w:line="240" w:lineRule="auto"/>
              <w:ind w:right="-261"/>
              <w:rPr>
                <w:rFonts w:asciiTheme="minorHAnsi" w:hAnsiTheme="minorHAnsi" w:cstheme="minorHAnsi"/>
                <w:color w:val="000000"/>
                <w:sz w:val="22"/>
                <w:szCs w:val="22"/>
              </w:rPr>
            </w:pPr>
            <w:r w:rsidRPr="00EE2C91">
              <w:rPr>
                <w:rFonts w:asciiTheme="minorHAnsi" w:hAnsiTheme="minorHAnsi" w:cstheme="minorHAnsi"/>
                <w:color w:val="000000"/>
                <w:sz w:val="22"/>
                <w:szCs w:val="22"/>
              </w:rPr>
              <w:t>Livrable L3</w:t>
            </w:r>
          </w:p>
          <w:p w:rsidR="000F3AAD" w:rsidRPr="00EE2C91" w:rsidRDefault="000F3AAD" w:rsidP="00DE53DB">
            <w:pPr>
              <w:pStyle w:val="Corpsdetexte2"/>
              <w:numPr>
                <w:ilvl w:val="0"/>
                <w:numId w:val="47"/>
              </w:numPr>
              <w:spacing w:after="0" w:line="240" w:lineRule="auto"/>
              <w:ind w:right="-261"/>
              <w:rPr>
                <w:rFonts w:asciiTheme="minorHAnsi" w:hAnsiTheme="minorHAnsi" w:cstheme="minorHAnsi"/>
                <w:color w:val="000000"/>
                <w:sz w:val="22"/>
                <w:szCs w:val="22"/>
              </w:rPr>
            </w:pPr>
            <w:r w:rsidRPr="00EE2C91">
              <w:rPr>
                <w:rFonts w:asciiTheme="minorHAnsi" w:hAnsiTheme="minorHAnsi" w:cstheme="minorHAnsi"/>
                <w:color w:val="000000"/>
                <w:sz w:val="22"/>
                <w:szCs w:val="22"/>
              </w:rPr>
              <w:t>Livrable L4</w:t>
            </w:r>
          </w:p>
        </w:tc>
        <w:tc>
          <w:tcPr>
            <w:tcW w:w="795" w:type="dxa"/>
            <w:vAlign w:val="center"/>
          </w:tcPr>
          <w:p w:rsidR="000F3AAD" w:rsidRPr="000F3AAD" w:rsidRDefault="000F3AAD" w:rsidP="000F3AAD">
            <w:pPr>
              <w:rPr>
                <w:rFonts w:cstheme="minorHAnsi"/>
              </w:rPr>
            </w:pPr>
            <w:r w:rsidRPr="000F3AAD">
              <w:rPr>
                <w:rFonts w:cstheme="minorHAnsi"/>
              </w:rPr>
              <w:t>U</w:t>
            </w:r>
          </w:p>
          <w:p w:rsidR="000F3AAD" w:rsidRPr="000F3AAD" w:rsidRDefault="000F3AAD" w:rsidP="000F3AAD">
            <w:pPr>
              <w:rPr>
                <w:rFonts w:cstheme="minorHAnsi"/>
              </w:rPr>
            </w:pPr>
            <w:r w:rsidRPr="000F3AAD">
              <w:rPr>
                <w:rFonts w:cstheme="minorHAnsi"/>
              </w:rPr>
              <w:t>U</w:t>
            </w:r>
          </w:p>
          <w:p w:rsidR="000F3AAD" w:rsidRPr="000F3AAD" w:rsidRDefault="000F3AAD" w:rsidP="000F3AAD">
            <w:pPr>
              <w:rPr>
                <w:rFonts w:cstheme="minorHAnsi"/>
              </w:rPr>
            </w:pPr>
            <w:r w:rsidRPr="000F3AAD">
              <w:rPr>
                <w:rFonts w:cstheme="minorHAnsi"/>
              </w:rPr>
              <w:t>U</w:t>
            </w:r>
          </w:p>
          <w:p w:rsidR="000F3AAD" w:rsidRPr="000F3AAD" w:rsidRDefault="000F3AAD" w:rsidP="000F3AAD">
            <w:pPr>
              <w:rPr>
                <w:rFonts w:cstheme="minorHAnsi"/>
              </w:rPr>
            </w:pPr>
            <w:r w:rsidRPr="000F3AAD">
              <w:rPr>
                <w:rFonts w:cstheme="minorHAnsi"/>
              </w:rPr>
              <w:t>U</w:t>
            </w:r>
          </w:p>
          <w:p w:rsidR="000F3AAD" w:rsidRPr="000F3AAD" w:rsidRDefault="000F3AAD" w:rsidP="000F3AAD">
            <w:pPr>
              <w:rPr>
                <w:rFonts w:cstheme="minorHAnsi"/>
              </w:rPr>
            </w:pPr>
            <w:r w:rsidRPr="000F3AAD">
              <w:rPr>
                <w:rFonts w:cstheme="minorHAnsi"/>
              </w:rPr>
              <w:t>U</w:t>
            </w:r>
          </w:p>
        </w:tc>
        <w:tc>
          <w:tcPr>
            <w:tcW w:w="1425" w:type="dxa"/>
            <w:vAlign w:val="center"/>
          </w:tcPr>
          <w:p w:rsidR="000F3AAD" w:rsidRPr="000F3AAD" w:rsidRDefault="000F3AAD" w:rsidP="000F3AAD">
            <w:pPr>
              <w:jc w:val="center"/>
              <w:rPr>
                <w:rFonts w:cstheme="minorHAnsi"/>
              </w:rPr>
            </w:pPr>
          </w:p>
        </w:tc>
        <w:tc>
          <w:tcPr>
            <w:tcW w:w="727" w:type="dxa"/>
            <w:vAlign w:val="center"/>
          </w:tcPr>
          <w:p w:rsidR="000F3AAD" w:rsidRPr="000F3AAD" w:rsidRDefault="000F3AAD" w:rsidP="000F3AAD">
            <w:pPr>
              <w:rPr>
                <w:rFonts w:cstheme="minorHAnsi"/>
              </w:rPr>
            </w:pPr>
            <w:r w:rsidRPr="000F3AAD">
              <w:rPr>
                <w:rFonts w:cstheme="minorHAnsi"/>
              </w:rPr>
              <w:t>04</w:t>
            </w:r>
          </w:p>
          <w:p w:rsidR="000F3AAD" w:rsidRPr="000F3AAD" w:rsidRDefault="000F3AAD" w:rsidP="000F3AAD">
            <w:pPr>
              <w:rPr>
                <w:rFonts w:cstheme="minorHAnsi"/>
              </w:rPr>
            </w:pPr>
            <w:r w:rsidRPr="000F3AAD">
              <w:rPr>
                <w:rFonts w:cstheme="minorHAnsi"/>
              </w:rPr>
              <w:t>04</w:t>
            </w:r>
          </w:p>
          <w:p w:rsidR="000F3AAD" w:rsidRPr="000F3AAD" w:rsidRDefault="000F3AAD" w:rsidP="000F3AAD">
            <w:pPr>
              <w:rPr>
                <w:rFonts w:cstheme="minorHAnsi"/>
              </w:rPr>
            </w:pPr>
            <w:r w:rsidRPr="000F3AAD">
              <w:rPr>
                <w:rFonts w:cstheme="minorHAnsi"/>
              </w:rPr>
              <w:t>04</w:t>
            </w:r>
          </w:p>
          <w:p w:rsidR="000F3AAD" w:rsidRPr="000F3AAD" w:rsidRDefault="000F3AAD" w:rsidP="000F3AAD">
            <w:pPr>
              <w:rPr>
                <w:rFonts w:cstheme="minorHAnsi"/>
              </w:rPr>
            </w:pPr>
            <w:r w:rsidRPr="000F3AAD">
              <w:rPr>
                <w:rFonts w:cstheme="minorHAnsi"/>
              </w:rPr>
              <w:t>04</w:t>
            </w:r>
          </w:p>
          <w:p w:rsidR="000F3AAD" w:rsidRPr="000F3AAD" w:rsidRDefault="000F3AAD" w:rsidP="000F3AAD">
            <w:pPr>
              <w:rPr>
                <w:rFonts w:cstheme="minorHAnsi"/>
              </w:rPr>
            </w:pPr>
            <w:r w:rsidRPr="000F3AAD">
              <w:rPr>
                <w:rFonts w:cstheme="minorHAnsi"/>
              </w:rPr>
              <w:t>04</w:t>
            </w:r>
          </w:p>
        </w:tc>
        <w:tc>
          <w:tcPr>
            <w:tcW w:w="1682" w:type="dxa"/>
            <w:vAlign w:val="center"/>
          </w:tcPr>
          <w:p w:rsidR="000F3AAD" w:rsidRPr="000F3AAD" w:rsidRDefault="000F3AAD" w:rsidP="000F3AAD">
            <w:pPr>
              <w:jc w:val="center"/>
              <w:rPr>
                <w:rFonts w:cstheme="minorHAnsi"/>
              </w:rPr>
            </w:pPr>
            <w:r w:rsidRPr="000F3AAD">
              <w:rPr>
                <w:rFonts w:cstheme="minorHAnsi"/>
              </w:rPr>
              <w:t>--</w:t>
            </w:r>
          </w:p>
        </w:tc>
        <w:tc>
          <w:tcPr>
            <w:tcW w:w="1134" w:type="dxa"/>
            <w:vAlign w:val="center"/>
          </w:tcPr>
          <w:p w:rsidR="000F3AAD" w:rsidRPr="000F3AAD" w:rsidRDefault="000F3AAD" w:rsidP="000F3AAD">
            <w:pPr>
              <w:jc w:val="center"/>
              <w:rPr>
                <w:rFonts w:cstheme="minorHAnsi"/>
              </w:rPr>
            </w:pPr>
            <w:r w:rsidRPr="000F3AAD">
              <w:rPr>
                <w:rFonts w:cstheme="minorHAnsi"/>
              </w:rPr>
              <w:t>--</w:t>
            </w:r>
          </w:p>
        </w:tc>
        <w:tc>
          <w:tcPr>
            <w:tcW w:w="1418" w:type="dxa"/>
            <w:vAlign w:val="center"/>
          </w:tcPr>
          <w:p w:rsidR="000F3AAD" w:rsidRPr="000F3AAD" w:rsidRDefault="000F3AAD" w:rsidP="000F3AAD">
            <w:pPr>
              <w:jc w:val="center"/>
              <w:rPr>
                <w:rFonts w:cstheme="minorHAnsi"/>
              </w:rPr>
            </w:pPr>
          </w:p>
        </w:tc>
      </w:tr>
      <w:tr w:rsidR="000F3AAD" w:rsidRPr="00EE2C91" w:rsidTr="000F3AAD">
        <w:trPr>
          <w:trHeight w:val="295"/>
        </w:trPr>
        <w:tc>
          <w:tcPr>
            <w:tcW w:w="9214" w:type="dxa"/>
            <w:gridSpan w:val="6"/>
            <w:shd w:val="clear" w:color="auto" w:fill="D9D9D9" w:themeFill="background1" w:themeFillShade="D9"/>
          </w:tcPr>
          <w:p w:rsidR="000F3AAD" w:rsidRPr="00EE2C91" w:rsidRDefault="000F3AAD" w:rsidP="000F3AAD">
            <w:pPr>
              <w:pStyle w:val="Corpsdetexte2"/>
              <w:spacing w:after="0" w:line="240" w:lineRule="auto"/>
              <w:ind w:right="-261"/>
              <w:jc w:val="center"/>
              <w:rPr>
                <w:rFonts w:asciiTheme="minorHAnsi" w:hAnsiTheme="minorHAnsi" w:cstheme="minorHAnsi"/>
                <w:color w:val="000000"/>
                <w:sz w:val="22"/>
                <w:szCs w:val="22"/>
              </w:rPr>
            </w:pPr>
            <w:r w:rsidRPr="00EE2C91">
              <w:rPr>
                <w:rFonts w:asciiTheme="minorHAnsi" w:hAnsiTheme="minorHAnsi" w:cstheme="minorHAnsi"/>
                <w:b/>
                <w:bCs/>
                <w:color w:val="000000"/>
                <w:sz w:val="22"/>
                <w:szCs w:val="22"/>
              </w:rPr>
              <w:t>Montant total HT</w:t>
            </w:r>
          </w:p>
        </w:tc>
        <w:tc>
          <w:tcPr>
            <w:tcW w:w="1418" w:type="dxa"/>
            <w:shd w:val="clear" w:color="auto" w:fill="auto"/>
          </w:tcPr>
          <w:p w:rsidR="000F3AAD" w:rsidRPr="00EE2C91" w:rsidRDefault="000F3AAD" w:rsidP="00326892">
            <w:pPr>
              <w:pStyle w:val="Corpsdetexte2"/>
              <w:spacing w:after="0" w:line="240" w:lineRule="auto"/>
              <w:ind w:right="-261"/>
              <w:rPr>
                <w:rFonts w:asciiTheme="minorHAnsi" w:hAnsiTheme="minorHAnsi" w:cstheme="minorHAnsi"/>
                <w:color w:val="000000"/>
                <w:sz w:val="22"/>
                <w:szCs w:val="22"/>
              </w:rPr>
            </w:pPr>
          </w:p>
        </w:tc>
      </w:tr>
      <w:tr w:rsidR="000F3AAD" w:rsidRPr="00EE2C91" w:rsidTr="000F3AAD">
        <w:trPr>
          <w:trHeight w:val="262"/>
        </w:trPr>
        <w:tc>
          <w:tcPr>
            <w:tcW w:w="9214" w:type="dxa"/>
            <w:gridSpan w:val="6"/>
            <w:shd w:val="clear" w:color="auto" w:fill="D9D9D9" w:themeFill="background1" w:themeFillShade="D9"/>
          </w:tcPr>
          <w:p w:rsidR="000F3AAD" w:rsidRPr="00EE2C91" w:rsidRDefault="000F3AAD" w:rsidP="000F3AAD">
            <w:pPr>
              <w:pStyle w:val="Corpsdetexte2"/>
              <w:spacing w:after="0" w:line="240" w:lineRule="auto"/>
              <w:ind w:right="-261"/>
              <w:jc w:val="center"/>
              <w:rPr>
                <w:rFonts w:asciiTheme="minorHAnsi" w:hAnsiTheme="minorHAnsi" w:cstheme="minorHAnsi"/>
                <w:color w:val="000000"/>
                <w:sz w:val="22"/>
                <w:szCs w:val="22"/>
                <w:lang w:val="en-US"/>
              </w:rPr>
            </w:pPr>
            <w:proofErr w:type="spellStart"/>
            <w:r w:rsidRPr="00EE2C91">
              <w:rPr>
                <w:rFonts w:asciiTheme="minorHAnsi" w:hAnsiTheme="minorHAnsi" w:cstheme="minorHAnsi"/>
                <w:b/>
                <w:bCs/>
                <w:color w:val="000000"/>
                <w:sz w:val="22"/>
                <w:szCs w:val="22"/>
                <w:lang w:val="en-US"/>
              </w:rPr>
              <w:t>Montant</w:t>
            </w:r>
            <w:proofErr w:type="spellEnd"/>
            <w:r w:rsidRPr="00EE2C91">
              <w:rPr>
                <w:rFonts w:asciiTheme="minorHAnsi" w:hAnsiTheme="minorHAnsi" w:cstheme="minorHAnsi"/>
                <w:b/>
                <w:bCs/>
                <w:color w:val="000000"/>
                <w:sz w:val="22"/>
                <w:szCs w:val="22"/>
                <w:lang w:val="en-US"/>
              </w:rPr>
              <w:t xml:space="preserve"> TVA (20 %)</w:t>
            </w:r>
          </w:p>
        </w:tc>
        <w:tc>
          <w:tcPr>
            <w:tcW w:w="1418" w:type="dxa"/>
            <w:shd w:val="clear" w:color="auto" w:fill="auto"/>
          </w:tcPr>
          <w:p w:rsidR="000F3AAD" w:rsidRPr="00EE2C91" w:rsidRDefault="000F3AAD" w:rsidP="00326892">
            <w:pPr>
              <w:pStyle w:val="Corpsdetexte2"/>
              <w:spacing w:after="0" w:line="240" w:lineRule="auto"/>
              <w:ind w:right="-261"/>
              <w:rPr>
                <w:rFonts w:asciiTheme="minorHAnsi" w:hAnsiTheme="minorHAnsi" w:cstheme="minorHAnsi"/>
                <w:color w:val="000000"/>
                <w:sz w:val="22"/>
                <w:szCs w:val="22"/>
                <w:lang w:val="en-US"/>
              </w:rPr>
            </w:pPr>
          </w:p>
        </w:tc>
      </w:tr>
      <w:tr w:rsidR="000F3AAD" w:rsidRPr="00EE2C91" w:rsidTr="000F3AAD">
        <w:trPr>
          <w:trHeight w:val="262"/>
        </w:trPr>
        <w:tc>
          <w:tcPr>
            <w:tcW w:w="9214" w:type="dxa"/>
            <w:gridSpan w:val="6"/>
            <w:shd w:val="clear" w:color="auto" w:fill="D9D9D9" w:themeFill="background1" w:themeFillShade="D9"/>
          </w:tcPr>
          <w:p w:rsidR="000F3AAD" w:rsidRPr="00EE2C91" w:rsidRDefault="000F3AAD" w:rsidP="000F3AAD">
            <w:pPr>
              <w:pStyle w:val="Corpsdetexte2"/>
              <w:spacing w:after="0" w:line="240" w:lineRule="auto"/>
              <w:ind w:right="-261"/>
              <w:jc w:val="center"/>
              <w:rPr>
                <w:rFonts w:asciiTheme="minorHAnsi" w:hAnsiTheme="minorHAnsi" w:cstheme="minorHAnsi"/>
                <w:color w:val="000000"/>
                <w:sz w:val="22"/>
                <w:szCs w:val="22"/>
                <w:lang w:val="en-US"/>
              </w:rPr>
            </w:pPr>
            <w:proofErr w:type="spellStart"/>
            <w:r w:rsidRPr="00EE2C91">
              <w:rPr>
                <w:rFonts w:asciiTheme="minorHAnsi" w:hAnsiTheme="minorHAnsi" w:cstheme="minorHAnsi"/>
                <w:b/>
                <w:bCs/>
                <w:color w:val="000000"/>
                <w:sz w:val="22"/>
                <w:szCs w:val="22"/>
                <w:lang w:val="en-US"/>
              </w:rPr>
              <w:t>Montant</w:t>
            </w:r>
            <w:proofErr w:type="spellEnd"/>
            <w:r w:rsidRPr="00EE2C91">
              <w:rPr>
                <w:rFonts w:asciiTheme="minorHAnsi" w:hAnsiTheme="minorHAnsi" w:cstheme="minorHAnsi"/>
                <w:b/>
                <w:bCs/>
                <w:color w:val="000000"/>
                <w:sz w:val="22"/>
                <w:szCs w:val="22"/>
                <w:lang w:val="en-US"/>
              </w:rPr>
              <w:t xml:space="preserve"> total TTC</w:t>
            </w:r>
          </w:p>
        </w:tc>
        <w:tc>
          <w:tcPr>
            <w:tcW w:w="1418" w:type="dxa"/>
            <w:shd w:val="clear" w:color="auto" w:fill="auto"/>
          </w:tcPr>
          <w:p w:rsidR="000F3AAD" w:rsidRPr="00EE2C91" w:rsidRDefault="000F3AAD" w:rsidP="00326892">
            <w:pPr>
              <w:pStyle w:val="Corpsdetexte2"/>
              <w:spacing w:after="0" w:line="240" w:lineRule="auto"/>
              <w:ind w:right="-261"/>
              <w:rPr>
                <w:rFonts w:asciiTheme="minorHAnsi" w:hAnsiTheme="minorHAnsi" w:cstheme="minorHAnsi"/>
                <w:color w:val="000000"/>
                <w:sz w:val="22"/>
                <w:szCs w:val="22"/>
                <w:lang w:val="en-US"/>
              </w:rPr>
            </w:pPr>
          </w:p>
        </w:tc>
      </w:tr>
    </w:tbl>
    <w:p w:rsidR="00A7010D" w:rsidRPr="00504178" w:rsidRDefault="00A7010D" w:rsidP="003E7D1C">
      <w:pPr>
        <w:rPr>
          <w:rFonts w:cstheme="minorHAnsi"/>
          <w:b/>
          <w:bCs/>
          <w:sz w:val="24"/>
          <w:szCs w:val="24"/>
        </w:rPr>
      </w:pPr>
    </w:p>
    <w:p w:rsidR="000F3AAD" w:rsidRDefault="000F3AAD">
      <w:pPr>
        <w:rPr>
          <w:rFonts w:cstheme="minorHAnsi"/>
          <w:b/>
          <w:bCs/>
          <w:sz w:val="24"/>
          <w:szCs w:val="24"/>
          <w:lang w:val="fr-MA"/>
        </w:rPr>
      </w:pPr>
      <w:r>
        <w:rPr>
          <w:rFonts w:cstheme="minorHAnsi"/>
          <w:b/>
          <w:bCs/>
          <w:sz w:val="24"/>
          <w:szCs w:val="24"/>
          <w:lang w:val="fr-MA"/>
        </w:rPr>
        <w:br w:type="page"/>
      </w:r>
    </w:p>
    <w:p w:rsidR="002850AC" w:rsidRPr="00504178" w:rsidRDefault="002850AC" w:rsidP="00DE6C82">
      <w:pPr>
        <w:rPr>
          <w:rFonts w:cstheme="minorHAnsi"/>
          <w:b/>
          <w:bCs/>
          <w:sz w:val="24"/>
          <w:szCs w:val="24"/>
          <w:lang w:val="fr-MA"/>
        </w:rPr>
      </w:pPr>
      <w:r w:rsidRPr="00504178">
        <w:rPr>
          <w:rFonts w:cstheme="minorHAnsi"/>
          <w:b/>
          <w:bCs/>
          <w:sz w:val="24"/>
          <w:szCs w:val="24"/>
          <w:lang w:val="fr-MA"/>
        </w:rPr>
        <w:lastRenderedPageBreak/>
        <w:t xml:space="preserve">Critères d’évaluation de la consultation : </w:t>
      </w:r>
    </w:p>
    <w:p w:rsidR="009B2293" w:rsidRPr="00504178" w:rsidRDefault="009B2293" w:rsidP="009B2293">
      <w:pPr>
        <w:jc w:val="both"/>
        <w:rPr>
          <w:rFonts w:cstheme="minorHAnsi"/>
          <w:sz w:val="24"/>
          <w:szCs w:val="24"/>
          <w:lang w:val="fr-MA"/>
        </w:rPr>
      </w:pPr>
      <w:r w:rsidRPr="00504178">
        <w:rPr>
          <w:rFonts w:cstheme="minorHAnsi"/>
          <w:sz w:val="24"/>
          <w:szCs w:val="24"/>
          <w:lang w:val="fr-MA"/>
        </w:rPr>
        <w:t>L’examen des offres sera effectué par une commission de Consultation désignée à cet effet. La sélection se fera en trois étapes :</w:t>
      </w:r>
    </w:p>
    <w:p w:rsidR="009B2293" w:rsidRPr="00504178" w:rsidRDefault="009B2293" w:rsidP="008D67C8">
      <w:pPr>
        <w:pStyle w:val="Paragraphedeliste"/>
        <w:numPr>
          <w:ilvl w:val="0"/>
          <w:numId w:val="21"/>
        </w:numPr>
        <w:jc w:val="both"/>
        <w:rPr>
          <w:rFonts w:cstheme="minorHAnsi"/>
          <w:sz w:val="24"/>
          <w:szCs w:val="24"/>
          <w:lang w:val="fr-MA"/>
        </w:rPr>
      </w:pPr>
      <w:r w:rsidRPr="00504178">
        <w:rPr>
          <w:rFonts w:cstheme="minorHAnsi"/>
          <w:b/>
          <w:bCs/>
          <w:sz w:val="24"/>
          <w:szCs w:val="24"/>
          <w:lang w:val="fr-MA"/>
        </w:rPr>
        <w:t>Etape 1 :</w:t>
      </w:r>
      <w:r w:rsidRPr="00504178">
        <w:rPr>
          <w:rFonts w:cstheme="minorHAnsi"/>
          <w:sz w:val="24"/>
          <w:szCs w:val="24"/>
          <w:lang w:val="fr-MA"/>
        </w:rPr>
        <w:t xml:space="preserve"> Vérification des dossiers administratifs des concurrents ;</w:t>
      </w:r>
    </w:p>
    <w:p w:rsidR="009B2293" w:rsidRPr="00504178" w:rsidRDefault="009B2293" w:rsidP="00AC53F6">
      <w:pPr>
        <w:pStyle w:val="Paragraphedeliste"/>
        <w:numPr>
          <w:ilvl w:val="0"/>
          <w:numId w:val="21"/>
        </w:numPr>
        <w:jc w:val="both"/>
        <w:rPr>
          <w:rFonts w:cstheme="minorHAnsi"/>
          <w:sz w:val="24"/>
          <w:szCs w:val="24"/>
          <w:lang w:val="fr-MA"/>
        </w:rPr>
      </w:pPr>
      <w:r w:rsidRPr="00504178">
        <w:rPr>
          <w:rFonts w:cstheme="minorHAnsi"/>
          <w:b/>
          <w:bCs/>
          <w:sz w:val="24"/>
          <w:szCs w:val="24"/>
          <w:lang w:val="fr-MA"/>
        </w:rPr>
        <w:t>Etape 2 :</w:t>
      </w:r>
      <w:r w:rsidRPr="00504178">
        <w:rPr>
          <w:rFonts w:cstheme="minorHAnsi"/>
          <w:sz w:val="24"/>
          <w:szCs w:val="24"/>
          <w:lang w:val="fr-MA"/>
        </w:rPr>
        <w:t xml:space="preserve"> Examen et évaluation des offres techniques pour les concurrents retenus au titre de l’Etape 1, une note technique sera attribuée sur la base de l</w:t>
      </w:r>
      <w:proofErr w:type="gramStart"/>
      <w:r w:rsidRPr="00504178">
        <w:rPr>
          <w:rFonts w:cstheme="minorHAnsi"/>
          <w:sz w:val="24"/>
          <w:szCs w:val="24"/>
          <w:lang w:val="fr-MA"/>
        </w:rPr>
        <w:t>’«</w:t>
      </w:r>
      <w:proofErr w:type="gramEnd"/>
      <w:r w:rsidRPr="00504178">
        <w:rPr>
          <w:rFonts w:cstheme="minorHAnsi"/>
          <w:sz w:val="24"/>
          <w:szCs w:val="24"/>
          <w:lang w:val="fr-MA"/>
        </w:rPr>
        <w:t xml:space="preserve"> Offre technique » ;</w:t>
      </w:r>
    </w:p>
    <w:p w:rsidR="009B2293" w:rsidRPr="00504178" w:rsidRDefault="009B2293" w:rsidP="00F70D97">
      <w:pPr>
        <w:pStyle w:val="Paragraphedeliste"/>
        <w:numPr>
          <w:ilvl w:val="0"/>
          <w:numId w:val="21"/>
        </w:numPr>
        <w:jc w:val="both"/>
        <w:rPr>
          <w:rFonts w:cstheme="minorHAnsi"/>
          <w:sz w:val="24"/>
          <w:szCs w:val="24"/>
          <w:lang w:val="fr-MA"/>
        </w:rPr>
      </w:pPr>
      <w:r w:rsidRPr="00504178">
        <w:rPr>
          <w:rFonts w:cstheme="minorHAnsi"/>
          <w:b/>
          <w:bCs/>
          <w:sz w:val="24"/>
          <w:szCs w:val="24"/>
          <w:lang w:val="fr-MA"/>
        </w:rPr>
        <w:t>Etape 3 :</w:t>
      </w:r>
      <w:r w:rsidRPr="00504178">
        <w:rPr>
          <w:rFonts w:cstheme="minorHAnsi"/>
          <w:sz w:val="24"/>
          <w:szCs w:val="24"/>
          <w:lang w:val="fr-MA"/>
        </w:rPr>
        <w:t xml:space="preserve"> Evaluation financière sur la base de « l’offre financière » pour les concurrents retenus au titre de l’Etape 2.</w:t>
      </w:r>
    </w:p>
    <w:p w:rsidR="009B2293" w:rsidRPr="00504178" w:rsidRDefault="009B2293" w:rsidP="005363BB">
      <w:pPr>
        <w:jc w:val="both"/>
        <w:rPr>
          <w:rFonts w:cstheme="minorHAnsi"/>
          <w:b/>
          <w:bCs/>
          <w:sz w:val="24"/>
          <w:szCs w:val="24"/>
          <w:u w:val="single"/>
          <w:lang w:val="fr-MA"/>
        </w:rPr>
      </w:pPr>
      <w:r w:rsidRPr="00504178">
        <w:rPr>
          <w:rFonts w:cstheme="minorHAnsi"/>
          <w:b/>
          <w:bCs/>
          <w:sz w:val="24"/>
          <w:szCs w:val="24"/>
          <w:u w:val="single"/>
          <w:lang w:val="fr-MA"/>
        </w:rPr>
        <w:t>Etape 1 : Vérification des dossiers administratifs et techniques des concurrents</w:t>
      </w:r>
    </w:p>
    <w:p w:rsidR="009B2293" w:rsidRPr="00504178" w:rsidRDefault="009B2293" w:rsidP="002529D4">
      <w:pPr>
        <w:jc w:val="both"/>
        <w:rPr>
          <w:rFonts w:cstheme="minorHAnsi"/>
          <w:sz w:val="24"/>
          <w:szCs w:val="24"/>
          <w:lang w:val="fr-MA"/>
        </w:rPr>
      </w:pPr>
      <w:r w:rsidRPr="00504178">
        <w:rPr>
          <w:rFonts w:cstheme="minorHAnsi"/>
          <w:sz w:val="24"/>
          <w:szCs w:val="24"/>
          <w:lang w:val="fr-MA"/>
        </w:rPr>
        <w:t>Les offres dont les dossiers administratifs sont incomplets seront rejetées.</w:t>
      </w:r>
    </w:p>
    <w:p w:rsidR="009B2293" w:rsidRPr="00504178" w:rsidRDefault="009B2293" w:rsidP="005363BB">
      <w:pPr>
        <w:jc w:val="both"/>
        <w:rPr>
          <w:rFonts w:cstheme="minorHAnsi"/>
          <w:b/>
          <w:bCs/>
          <w:sz w:val="24"/>
          <w:szCs w:val="24"/>
          <w:u w:val="single"/>
          <w:lang w:val="fr-MA"/>
        </w:rPr>
      </w:pPr>
      <w:r w:rsidRPr="00504178">
        <w:rPr>
          <w:rFonts w:cstheme="minorHAnsi"/>
          <w:b/>
          <w:bCs/>
          <w:sz w:val="24"/>
          <w:szCs w:val="24"/>
          <w:u w:val="single"/>
          <w:lang w:val="fr-MA"/>
        </w:rPr>
        <w:t>Etape 2 : Examen et évaluation des offres techniques</w:t>
      </w:r>
    </w:p>
    <w:p w:rsidR="009B2293" w:rsidRPr="00504178" w:rsidRDefault="009B2293" w:rsidP="009B2293">
      <w:pPr>
        <w:pStyle w:val="Paragraphedeliste"/>
        <w:ind w:left="0"/>
        <w:jc w:val="both"/>
        <w:rPr>
          <w:rFonts w:cstheme="minorHAnsi"/>
          <w:sz w:val="24"/>
          <w:szCs w:val="24"/>
          <w:lang w:val="fr-MA"/>
        </w:rPr>
      </w:pPr>
      <w:r w:rsidRPr="00504178">
        <w:rPr>
          <w:rFonts w:cstheme="minorHAnsi"/>
          <w:sz w:val="24"/>
          <w:szCs w:val="24"/>
          <w:lang w:val="fr-MA"/>
        </w:rPr>
        <w:t>Chaque offre technique relative à un dossier accepté au titre de l’étape 1 sera évaluée et une notation technique (</w:t>
      </w:r>
      <w:r w:rsidRPr="00504178">
        <w:rPr>
          <w:rFonts w:cstheme="minorHAnsi"/>
          <w:b/>
          <w:bCs/>
          <w:sz w:val="24"/>
          <w:szCs w:val="24"/>
          <w:lang w:val="fr-MA"/>
        </w:rPr>
        <w:t>Nt</w:t>
      </w:r>
      <w:r w:rsidRPr="00504178">
        <w:rPr>
          <w:rFonts w:cstheme="minorHAnsi"/>
          <w:sz w:val="24"/>
          <w:szCs w:val="24"/>
          <w:lang w:val="fr-MA"/>
        </w:rPr>
        <w:t>) lui sera attribuée en se basant sur la répartition suivante :</w:t>
      </w:r>
    </w:p>
    <w:p w:rsidR="000F031D" w:rsidRPr="00504178" w:rsidRDefault="000F031D" w:rsidP="000F031D">
      <w:pPr>
        <w:pStyle w:val="Paragraphedeliste"/>
        <w:ind w:left="0"/>
        <w:jc w:val="both"/>
        <w:rPr>
          <w:rFonts w:cstheme="minorHAnsi"/>
          <w:sz w:val="24"/>
          <w:szCs w:val="24"/>
          <w:lang w:val="fr-FR"/>
        </w:rPr>
      </w:pPr>
    </w:p>
    <w:tbl>
      <w:tblPr>
        <w:tblW w:w="109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351"/>
        <w:gridCol w:w="1574"/>
      </w:tblGrid>
      <w:tr w:rsidR="000F031D" w:rsidRPr="00EE2C91" w:rsidTr="00326892">
        <w:trPr>
          <w:trHeight w:val="553"/>
          <w:jc w:val="center"/>
        </w:trPr>
        <w:tc>
          <w:tcPr>
            <w:tcW w:w="9351" w:type="dxa"/>
            <w:shd w:val="clear" w:color="auto" w:fill="D9D9D9"/>
          </w:tcPr>
          <w:p w:rsidR="000F031D" w:rsidRPr="00EE2C91" w:rsidRDefault="000F031D" w:rsidP="00326892">
            <w:pPr>
              <w:pBdr>
                <w:top w:val="nil"/>
                <w:left w:val="nil"/>
                <w:bottom w:val="nil"/>
                <w:right w:val="nil"/>
                <w:between w:val="nil"/>
              </w:pBdr>
              <w:jc w:val="center"/>
              <w:rPr>
                <w:rFonts w:cstheme="minorHAnsi"/>
                <w:b/>
                <w:color w:val="000000"/>
              </w:rPr>
            </w:pPr>
            <w:proofErr w:type="spellStart"/>
            <w:r w:rsidRPr="00EE2C91">
              <w:rPr>
                <w:rFonts w:cstheme="minorHAnsi"/>
                <w:b/>
                <w:color w:val="000000"/>
              </w:rPr>
              <w:t>Critères</w:t>
            </w:r>
            <w:proofErr w:type="spellEnd"/>
            <w:r w:rsidRPr="00EE2C91">
              <w:rPr>
                <w:rFonts w:cstheme="minorHAnsi"/>
                <w:b/>
                <w:color w:val="000000"/>
              </w:rPr>
              <w:t xml:space="preserve"> de </w:t>
            </w:r>
            <w:proofErr w:type="spellStart"/>
            <w:r w:rsidRPr="00EE2C91">
              <w:rPr>
                <w:rFonts w:cstheme="minorHAnsi"/>
                <w:b/>
                <w:color w:val="000000"/>
              </w:rPr>
              <w:t>l’évaluation</w:t>
            </w:r>
            <w:proofErr w:type="spellEnd"/>
            <w:r w:rsidRPr="00EE2C91">
              <w:rPr>
                <w:rFonts w:cstheme="minorHAnsi"/>
                <w:b/>
                <w:color w:val="000000"/>
              </w:rPr>
              <w:t xml:space="preserve"> technique</w:t>
            </w:r>
          </w:p>
        </w:tc>
        <w:tc>
          <w:tcPr>
            <w:tcW w:w="1574" w:type="dxa"/>
            <w:shd w:val="clear" w:color="auto" w:fill="D9D9D9"/>
          </w:tcPr>
          <w:p w:rsidR="000F031D" w:rsidRPr="00EE2C91" w:rsidRDefault="000F031D" w:rsidP="00326892">
            <w:pPr>
              <w:pBdr>
                <w:top w:val="nil"/>
                <w:left w:val="nil"/>
                <w:bottom w:val="nil"/>
                <w:right w:val="nil"/>
                <w:between w:val="nil"/>
              </w:pBdr>
              <w:jc w:val="center"/>
              <w:rPr>
                <w:rFonts w:cstheme="minorHAnsi"/>
                <w:b/>
                <w:color w:val="000000"/>
              </w:rPr>
            </w:pPr>
            <w:r w:rsidRPr="00EE2C91">
              <w:rPr>
                <w:rFonts w:cstheme="minorHAnsi"/>
                <w:b/>
                <w:color w:val="000000"/>
              </w:rPr>
              <w:t>Points</w:t>
            </w:r>
          </w:p>
        </w:tc>
      </w:tr>
      <w:tr w:rsidR="000F031D" w:rsidRPr="00EE2C91" w:rsidTr="00326892">
        <w:trPr>
          <w:jc w:val="center"/>
        </w:trPr>
        <w:tc>
          <w:tcPr>
            <w:tcW w:w="9351" w:type="dxa"/>
            <w:shd w:val="clear" w:color="auto" w:fill="FFFFFF"/>
          </w:tcPr>
          <w:p w:rsidR="000F031D" w:rsidRPr="00EE2C91" w:rsidRDefault="000F031D" w:rsidP="00326892">
            <w:pPr>
              <w:pBdr>
                <w:top w:val="nil"/>
                <w:left w:val="nil"/>
                <w:bottom w:val="nil"/>
                <w:right w:val="nil"/>
                <w:between w:val="nil"/>
              </w:pBdr>
              <w:jc w:val="both"/>
              <w:rPr>
                <w:rFonts w:cstheme="minorHAnsi"/>
                <w:b/>
                <w:color w:val="000000"/>
                <w:lang w:val="fr-MA"/>
              </w:rPr>
            </w:pPr>
            <w:r w:rsidRPr="00EE2C91">
              <w:rPr>
                <w:rFonts w:cstheme="minorHAnsi"/>
                <w:b/>
                <w:color w:val="000000"/>
                <w:lang w:val="fr-MA"/>
              </w:rPr>
              <w:t xml:space="preserve">Démarche méthodologique </w:t>
            </w:r>
          </w:p>
          <w:p w:rsidR="002875B1" w:rsidRDefault="002875B1" w:rsidP="002875B1">
            <w:pPr>
              <w:jc w:val="both"/>
              <w:rPr>
                <w:rFonts w:eastAsiaTheme="minorEastAsia" w:cstheme="minorHAnsi"/>
                <w:color w:val="000000"/>
                <w:lang w:val="zh-CN" w:eastAsia="zh-CN"/>
              </w:rPr>
            </w:pPr>
            <w:r w:rsidRPr="006764D3">
              <w:rPr>
                <w:rFonts w:cstheme="minorHAnsi"/>
                <w:color w:val="000000"/>
                <w:lang w:val="zh-CN"/>
              </w:rPr>
              <w:t>Méthodologie non conforme, ne répondant pas aux termes de référence : 0 point</w:t>
            </w:r>
          </w:p>
          <w:p w:rsidR="002875B1" w:rsidRPr="001E7EC0" w:rsidRDefault="002875B1" w:rsidP="002875B1">
            <w:pPr>
              <w:jc w:val="both"/>
              <w:rPr>
                <w:rFonts w:eastAsiaTheme="minorEastAsia" w:cstheme="minorHAnsi"/>
                <w:color w:val="000000"/>
                <w:lang w:val="fr-MA" w:eastAsia="zh-CN"/>
              </w:rPr>
            </w:pPr>
            <w:r w:rsidRPr="006764D3">
              <w:rPr>
                <w:rFonts w:cstheme="minorHAnsi"/>
                <w:color w:val="000000"/>
                <w:lang w:val="zh-CN"/>
              </w:rPr>
              <w:t xml:space="preserve">Méthodologie </w:t>
            </w:r>
            <w:r>
              <w:rPr>
                <w:rFonts w:cstheme="minorHAnsi"/>
                <w:color w:val="000000"/>
                <w:lang w:val="fr-MA"/>
              </w:rPr>
              <w:t>simple</w:t>
            </w:r>
            <w:r w:rsidRPr="006764D3">
              <w:rPr>
                <w:rFonts w:cstheme="minorHAnsi"/>
                <w:color w:val="000000"/>
                <w:lang w:val="zh-CN"/>
              </w:rPr>
              <w:t xml:space="preserve">, </w:t>
            </w:r>
            <w:r>
              <w:rPr>
                <w:rFonts w:cstheme="minorHAnsi"/>
                <w:color w:val="000000"/>
                <w:lang w:val="fr-MA"/>
              </w:rPr>
              <w:t>reprenant les</w:t>
            </w:r>
            <w:r w:rsidRPr="006764D3">
              <w:rPr>
                <w:rFonts w:cstheme="minorHAnsi"/>
                <w:color w:val="000000"/>
                <w:lang w:val="zh-CN"/>
              </w:rPr>
              <w:t xml:space="preserve"> </w:t>
            </w:r>
            <w:r>
              <w:rPr>
                <w:rFonts w:cstheme="minorHAnsi"/>
                <w:color w:val="000000"/>
                <w:lang w:val="zh-CN"/>
              </w:rPr>
              <w:t xml:space="preserve">termes de référence : </w:t>
            </w:r>
            <w:r>
              <w:rPr>
                <w:rFonts w:cstheme="minorHAnsi"/>
                <w:color w:val="000000"/>
                <w:lang w:val="fr-MA"/>
              </w:rPr>
              <w:t>5</w:t>
            </w:r>
            <w:r>
              <w:rPr>
                <w:rFonts w:cstheme="minorHAnsi"/>
                <w:color w:val="000000"/>
                <w:lang w:val="zh-CN"/>
              </w:rPr>
              <w:t xml:space="preserve"> point</w:t>
            </w:r>
            <w:r>
              <w:rPr>
                <w:rFonts w:cstheme="minorHAnsi"/>
                <w:color w:val="000000"/>
                <w:lang w:val="fr-MA"/>
              </w:rPr>
              <w:t>s</w:t>
            </w:r>
          </w:p>
          <w:p w:rsidR="002875B1" w:rsidRPr="006764D3" w:rsidRDefault="002875B1" w:rsidP="002875B1">
            <w:pPr>
              <w:jc w:val="both"/>
              <w:rPr>
                <w:rFonts w:cstheme="minorHAnsi"/>
                <w:color w:val="000000"/>
                <w:lang w:val="zh-CN"/>
              </w:rPr>
            </w:pPr>
            <w:r w:rsidRPr="006764D3">
              <w:rPr>
                <w:rFonts w:cstheme="minorHAnsi"/>
                <w:color w:val="000000"/>
                <w:lang w:val="zh-CN"/>
              </w:rPr>
              <w:t xml:space="preserve">Méthodologie </w:t>
            </w:r>
            <w:r>
              <w:rPr>
                <w:rFonts w:cstheme="minorHAnsi"/>
                <w:color w:val="000000"/>
                <w:lang w:val="fr-MA"/>
              </w:rPr>
              <w:t xml:space="preserve">développée </w:t>
            </w:r>
            <w:r w:rsidRPr="006764D3">
              <w:rPr>
                <w:rFonts w:cstheme="minorHAnsi"/>
                <w:color w:val="000000"/>
                <w:lang w:val="zh-CN"/>
              </w:rPr>
              <w:t>répondant strictement aux termes de référence</w:t>
            </w:r>
            <w:r>
              <w:rPr>
                <w:rFonts w:cstheme="minorHAnsi"/>
                <w:color w:val="000000"/>
                <w:lang w:val="fr-MA"/>
              </w:rPr>
              <w:t xml:space="preserve"> (compréhension moyenne)</w:t>
            </w:r>
            <w:r w:rsidRPr="006764D3">
              <w:rPr>
                <w:rFonts w:cstheme="minorHAnsi"/>
                <w:color w:val="000000"/>
                <w:lang w:val="zh-CN"/>
              </w:rPr>
              <w:t xml:space="preserve"> : </w:t>
            </w:r>
            <w:r>
              <w:rPr>
                <w:rFonts w:cstheme="minorHAnsi"/>
                <w:color w:val="000000"/>
                <w:lang w:val="fr-MA"/>
              </w:rPr>
              <w:t>15</w:t>
            </w:r>
            <w:r w:rsidRPr="006764D3">
              <w:rPr>
                <w:rFonts w:cstheme="minorHAnsi"/>
                <w:color w:val="000000"/>
                <w:lang w:val="zh-CN"/>
              </w:rPr>
              <w:t xml:space="preserve"> points</w:t>
            </w:r>
          </w:p>
          <w:p w:rsidR="000F031D" w:rsidRPr="00EE2C91" w:rsidRDefault="002875B1" w:rsidP="002875B1">
            <w:pPr>
              <w:pBdr>
                <w:top w:val="nil"/>
                <w:left w:val="nil"/>
                <w:bottom w:val="nil"/>
                <w:right w:val="nil"/>
                <w:between w:val="nil"/>
              </w:pBdr>
              <w:jc w:val="both"/>
              <w:rPr>
                <w:rFonts w:cstheme="minorHAnsi"/>
                <w:color w:val="000000"/>
                <w:lang w:val="fr-MA"/>
              </w:rPr>
            </w:pPr>
            <w:r w:rsidRPr="006764D3">
              <w:rPr>
                <w:rFonts w:cstheme="minorHAnsi"/>
                <w:color w:val="000000"/>
                <w:lang w:val="zh-CN"/>
              </w:rPr>
              <w:t>Méthodologie améliorée par rapport aux termes de référence (innovante avec un apport substantiel) : 30 points</w:t>
            </w:r>
          </w:p>
        </w:tc>
        <w:tc>
          <w:tcPr>
            <w:tcW w:w="1574" w:type="dxa"/>
            <w:shd w:val="clear" w:color="auto" w:fill="FFFFFF"/>
            <w:vAlign w:val="center"/>
          </w:tcPr>
          <w:p w:rsidR="000F031D" w:rsidRPr="00EE2C91" w:rsidRDefault="001F2650" w:rsidP="00326892">
            <w:pPr>
              <w:pBdr>
                <w:top w:val="nil"/>
                <w:left w:val="nil"/>
                <w:bottom w:val="nil"/>
                <w:right w:val="nil"/>
                <w:between w:val="nil"/>
              </w:pBdr>
              <w:jc w:val="center"/>
              <w:rPr>
                <w:rFonts w:cstheme="minorHAnsi"/>
                <w:b/>
                <w:color w:val="000000"/>
              </w:rPr>
            </w:pPr>
            <w:r w:rsidRPr="00EE2C91">
              <w:rPr>
                <w:rFonts w:cstheme="minorHAnsi"/>
                <w:color w:val="000000"/>
              </w:rPr>
              <w:t>30</w:t>
            </w:r>
          </w:p>
        </w:tc>
      </w:tr>
      <w:tr w:rsidR="001F2650" w:rsidRPr="00EE2C91" w:rsidTr="00326892">
        <w:trPr>
          <w:jc w:val="center"/>
        </w:trPr>
        <w:tc>
          <w:tcPr>
            <w:tcW w:w="9351" w:type="dxa"/>
            <w:shd w:val="clear" w:color="auto" w:fill="FFFFFF"/>
          </w:tcPr>
          <w:p w:rsidR="001F2650" w:rsidRPr="00EE2C91" w:rsidRDefault="001F2650" w:rsidP="001F2650">
            <w:pPr>
              <w:pBdr>
                <w:top w:val="nil"/>
                <w:left w:val="nil"/>
                <w:bottom w:val="nil"/>
                <w:right w:val="nil"/>
                <w:between w:val="nil"/>
              </w:pBdr>
              <w:jc w:val="center"/>
              <w:rPr>
                <w:rFonts w:cstheme="minorHAnsi"/>
                <w:b/>
                <w:color w:val="000000"/>
                <w:lang w:val="fr-MA"/>
              </w:rPr>
            </w:pPr>
            <w:r w:rsidRPr="00EE2C91">
              <w:rPr>
                <w:rFonts w:cstheme="minorHAnsi"/>
                <w:b/>
                <w:color w:val="000000"/>
                <w:lang w:val="fr-MA"/>
              </w:rPr>
              <w:t>Total (C1)</w:t>
            </w:r>
          </w:p>
        </w:tc>
        <w:tc>
          <w:tcPr>
            <w:tcW w:w="1574" w:type="dxa"/>
            <w:shd w:val="clear" w:color="auto" w:fill="FFFFFF"/>
            <w:vAlign w:val="center"/>
          </w:tcPr>
          <w:p w:rsidR="001F2650" w:rsidRPr="00EE2C91" w:rsidRDefault="008D67C8" w:rsidP="00326892">
            <w:pPr>
              <w:pBdr>
                <w:top w:val="nil"/>
                <w:left w:val="nil"/>
                <w:bottom w:val="nil"/>
                <w:right w:val="nil"/>
                <w:between w:val="nil"/>
              </w:pBdr>
              <w:jc w:val="center"/>
              <w:rPr>
                <w:rFonts w:cstheme="minorHAnsi"/>
                <w:color w:val="000000"/>
              </w:rPr>
            </w:pPr>
            <w:r w:rsidRPr="00EE2C91">
              <w:rPr>
                <w:rFonts w:cstheme="minorHAnsi"/>
                <w:color w:val="000000"/>
              </w:rPr>
              <w:t>…./3</w:t>
            </w:r>
            <w:r w:rsidR="001F2650" w:rsidRPr="00EE2C91">
              <w:rPr>
                <w:rFonts w:cstheme="minorHAnsi"/>
                <w:color w:val="000000"/>
              </w:rPr>
              <w:t>0</w:t>
            </w:r>
          </w:p>
        </w:tc>
      </w:tr>
    </w:tbl>
    <w:p w:rsidR="001F2650" w:rsidRPr="00504178" w:rsidRDefault="001F2650" w:rsidP="000F031D">
      <w:pPr>
        <w:pStyle w:val="Default"/>
        <w:jc w:val="both"/>
        <w:rPr>
          <w:rFonts w:asciiTheme="minorHAnsi" w:hAnsiTheme="minorHAnsi" w:cstheme="minorHAnsi"/>
          <w:b/>
          <w:bCs/>
          <w:i/>
          <w:iCs/>
        </w:rPr>
      </w:pPr>
    </w:p>
    <w:tbl>
      <w:tblPr>
        <w:tblStyle w:val="Grilledutableau"/>
        <w:tblW w:w="10915" w:type="dxa"/>
        <w:tblInd w:w="-714" w:type="dxa"/>
        <w:tblLook w:val="04A0" w:firstRow="1" w:lastRow="0" w:firstColumn="1" w:lastColumn="0" w:noHBand="0" w:noVBand="1"/>
      </w:tblPr>
      <w:tblGrid>
        <w:gridCol w:w="3367"/>
        <w:gridCol w:w="1380"/>
        <w:gridCol w:w="2660"/>
        <w:gridCol w:w="1282"/>
        <w:gridCol w:w="2226"/>
      </w:tblGrid>
      <w:tr w:rsidR="00A14140" w:rsidRPr="00EE2C91" w:rsidTr="00471026">
        <w:tc>
          <w:tcPr>
            <w:tcW w:w="3367" w:type="dxa"/>
            <w:shd w:val="clear" w:color="auto" w:fill="BFBFBF" w:themeFill="background1" w:themeFillShade="BF"/>
            <w:vAlign w:val="center"/>
          </w:tcPr>
          <w:p w:rsidR="00A14140" w:rsidRPr="00EE2C91" w:rsidRDefault="00A14140" w:rsidP="00DE6C82">
            <w:pPr>
              <w:pStyle w:val="TableParagraph"/>
              <w:ind w:left="626" w:right="489" w:hanging="113"/>
              <w:jc w:val="center"/>
              <w:rPr>
                <w:rFonts w:asciiTheme="minorHAnsi" w:eastAsiaTheme="minorHAnsi" w:hAnsiTheme="minorHAnsi" w:cstheme="minorHAnsi"/>
                <w:color w:val="000000"/>
              </w:rPr>
            </w:pPr>
            <w:r w:rsidRPr="00EE2C91">
              <w:rPr>
                <w:rFonts w:asciiTheme="minorHAnsi" w:eastAsiaTheme="minorHAnsi" w:hAnsiTheme="minorHAnsi" w:cstheme="minorHAnsi"/>
                <w:color w:val="000000"/>
              </w:rPr>
              <w:t>Qualification du consultant(e)</w:t>
            </w:r>
          </w:p>
        </w:tc>
        <w:tc>
          <w:tcPr>
            <w:tcW w:w="1380" w:type="dxa"/>
            <w:shd w:val="clear" w:color="auto" w:fill="BFBFBF" w:themeFill="background1" w:themeFillShade="BF"/>
            <w:vAlign w:val="center"/>
          </w:tcPr>
          <w:p w:rsidR="00A14140" w:rsidRPr="00EE2C91" w:rsidRDefault="00A14140" w:rsidP="001F2650">
            <w:pPr>
              <w:pStyle w:val="TableParagraph"/>
              <w:spacing w:before="133"/>
              <w:ind w:left="372" w:right="49" w:hanging="296"/>
              <w:jc w:val="center"/>
              <w:rPr>
                <w:rFonts w:asciiTheme="minorHAnsi" w:eastAsiaTheme="minorHAnsi" w:hAnsiTheme="minorHAnsi" w:cstheme="minorHAnsi"/>
                <w:color w:val="000000"/>
              </w:rPr>
            </w:pPr>
            <w:r w:rsidRPr="00EE2C91">
              <w:rPr>
                <w:rFonts w:asciiTheme="minorHAnsi" w:eastAsiaTheme="minorHAnsi" w:hAnsiTheme="minorHAnsi" w:cstheme="minorHAnsi"/>
                <w:color w:val="000000"/>
              </w:rPr>
              <w:t>Barème</w:t>
            </w:r>
          </w:p>
        </w:tc>
        <w:tc>
          <w:tcPr>
            <w:tcW w:w="2660" w:type="dxa"/>
            <w:shd w:val="clear" w:color="auto" w:fill="BFBFBF" w:themeFill="background1" w:themeFillShade="BF"/>
            <w:vAlign w:val="center"/>
          </w:tcPr>
          <w:p w:rsidR="00A14140" w:rsidRPr="00EE2C91" w:rsidRDefault="00A14140" w:rsidP="00471026">
            <w:pPr>
              <w:pStyle w:val="TableParagraph"/>
              <w:jc w:val="center"/>
              <w:rPr>
                <w:rFonts w:asciiTheme="minorHAnsi" w:eastAsiaTheme="minorHAnsi" w:hAnsiTheme="minorHAnsi" w:cstheme="minorHAnsi"/>
                <w:color w:val="000000"/>
              </w:rPr>
            </w:pPr>
            <w:r w:rsidRPr="00EE2C91">
              <w:rPr>
                <w:rFonts w:asciiTheme="minorHAnsi" w:eastAsiaTheme="minorHAnsi" w:hAnsiTheme="minorHAnsi" w:cstheme="minorHAnsi"/>
                <w:color w:val="000000"/>
              </w:rPr>
              <w:t>Documents de base</w:t>
            </w:r>
          </w:p>
        </w:tc>
        <w:tc>
          <w:tcPr>
            <w:tcW w:w="1282" w:type="dxa"/>
            <w:shd w:val="clear" w:color="auto" w:fill="BFBFBF" w:themeFill="background1" w:themeFillShade="BF"/>
            <w:vAlign w:val="center"/>
          </w:tcPr>
          <w:p w:rsidR="00A14140" w:rsidRPr="00EE2C91" w:rsidRDefault="00A14140" w:rsidP="001F2650">
            <w:pPr>
              <w:pStyle w:val="TableParagraph"/>
              <w:spacing w:before="8"/>
              <w:jc w:val="center"/>
              <w:rPr>
                <w:rFonts w:asciiTheme="minorHAnsi" w:eastAsiaTheme="minorHAnsi" w:hAnsiTheme="minorHAnsi" w:cstheme="minorHAnsi"/>
                <w:color w:val="000000"/>
              </w:rPr>
            </w:pPr>
          </w:p>
          <w:p w:rsidR="00A14140" w:rsidRPr="00EE2C91" w:rsidRDefault="002529D4" w:rsidP="00DE6C82">
            <w:pPr>
              <w:pStyle w:val="TableParagraph"/>
              <w:jc w:val="center"/>
              <w:rPr>
                <w:rFonts w:asciiTheme="minorHAnsi" w:eastAsiaTheme="minorHAnsi" w:hAnsiTheme="minorHAnsi" w:cstheme="minorHAnsi"/>
                <w:color w:val="000000"/>
              </w:rPr>
            </w:pPr>
            <w:r w:rsidRPr="00EE2C91">
              <w:rPr>
                <w:rFonts w:asciiTheme="minorHAnsi" w:eastAsiaTheme="minorHAnsi" w:hAnsiTheme="minorHAnsi" w:cstheme="minorHAnsi"/>
                <w:color w:val="000000"/>
              </w:rPr>
              <w:t>Note sur 7</w:t>
            </w:r>
            <w:r w:rsidR="00A14140" w:rsidRPr="00EE2C91">
              <w:rPr>
                <w:rFonts w:asciiTheme="minorHAnsi" w:eastAsiaTheme="minorHAnsi" w:hAnsiTheme="minorHAnsi" w:cstheme="minorHAnsi"/>
                <w:color w:val="000000"/>
              </w:rPr>
              <w:t>0</w:t>
            </w:r>
          </w:p>
        </w:tc>
        <w:tc>
          <w:tcPr>
            <w:tcW w:w="2226" w:type="dxa"/>
            <w:shd w:val="clear" w:color="auto" w:fill="BFBFBF" w:themeFill="background1" w:themeFillShade="BF"/>
            <w:vAlign w:val="center"/>
          </w:tcPr>
          <w:p w:rsidR="00A14140" w:rsidRPr="00EE2C91" w:rsidRDefault="00A14140" w:rsidP="00471026">
            <w:pPr>
              <w:pStyle w:val="TableParagraph"/>
              <w:spacing w:before="8"/>
              <w:jc w:val="center"/>
              <w:rPr>
                <w:rFonts w:asciiTheme="minorHAnsi" w:eastAsiaTheme="minorHAnsi" w:hAnsiTheme="minorHAnsi" w:cstheme="minorHAnsi"/>
                <w:color w:val="000000"/>
              </w:rPr>
            </w:pPr>
            <w:r w:rsidRPr="00EE2C91">
              <w:rPr>
                <w:rFonts w:asciiTheme="minorHAnsi" w:eastAsiaTheme="minorHAnsi" w:hAnsiTheme="minorHAnsi" w:cstheme="minorHAnsi"/>
                <w:color w:val="000000"/>
              </w:rPr>
              <w:t>Justificatifs</w:t>
            </w:r>
          </w:p>
        </w:tc>
      </w:tr>
      <w:tr w:rsidR="00A14140" w:rsidRPr="00EE2C91" w:rsidTr="00A14140">
        <w:tc>
          <w:tcPr>
            <w:tcW w:w="3367" w:type="dxa"/>
            <w:vMerge w:val="restart"/>
            <w:vAlign w:val="center"/>
          </w:tcPr>
          <w:p w:rsidR="00A14140" w:rsidRPr="00EE2C91" w:rsidRDefault="00A14140" w:rsidP="00A14140">
            <w:pPr>
              <w:pStyle w:val="TableParagraph"/>
              <w:tabs>
                <w:tab w:val="left" w:pos="186"/>
              </w:tabs>
              <w:spacing w:before="89" w:line="277" w:lineRule="exact"/>
              <w:jc w:val="center"/>
              <w:rPr>
                <w:rFonts w:asciiTheme="minorHAnsi" w:eastAsiaTheme="minorHAnsi" w:hAnsiTheme="minorHAnsi" w:cstheme="minorHAnsi"/>
                <w:color w:val="000000"/>
              </w:rPr>
            </w:pPr>
            <w:r w:rsidRPr="00EE2C91">
              <w:rPr>
                <w:rFonts w:asciiTheme="minorHAnsi" w:eastAsiaTheme="minorHAnsi" w:hAnsiTheme="minorHAnsi" w:cstheme="minorHAnsi"/>
                <w:color w:val="000000"/>
              </w:rPr>
              <w:t>Formation académique</w:t>
            </w:r>
            <w:r w:rsidR="00EC713B" w:rsidRPr="00EE2C91">
              <w:rPr>
                <w:rFonts w:asciiTheme="minorHAnsi" w:eastAsiaTheme="minorHAnsi" w:hAnsiTheme="minorHAnsi" w:cstheme="minorHAnsi"/>
                <w:color w:val="000000"/>
              </w:rPr>
              <w:t xml:space="preserve"> : </w:t>
            </w:r>
            <w:r w:rsidR="00EC713B" w:rsidRPr="00950E05">
              <w:rPr>
                <w:rFonts w:asciiTheme="minorHAnsi" w:eastAsiaTheme="minorHAnsi" w:hAnsiTheme="minorHAnsi" w:cstheme="minorHAnsi"/>
                <w:b/>
                <w:bCs/>
                <w:color w:val="000000"/>
              </w:rPr>
              <w:t>Environnement, Développement Durable, Climat, Energie</w:t>
            </w:r>
          </w:p>
        </w:tc>
        <w:tc>
          <w:tcPr>
            <w:tcW w:w="1380" w:type="dxa"/>
            <w:vMerge w:val="restart"/>
            <w:vAlign w:val="center"/>
          </w:tcPr>
          <w:p w:rsidR="00A14140" w:rsidRPr="00EE2C91" w:rsidRDefault="00A14140" w:rsidP="00A14140">
            <w:pPr>
              <w:pStyle w:val="TableParagraph"/>
              <w:jc w:val="center"/>
              <w:rPr>
                <w:rFonts w:asciiTheme="minorHAnsi" w:eastAsiaTheme="minorHAnsi" w:hAnsiTheme="minorHAnsi" w:cstheme="minorHAnsi"/>
                <w:color w:val="000000"/>
              </w:rPr>
            </w:pPr>
          </w:p>
          <w:p w:rsidR="00A14140" w:rsidRPr="00EE2C91" w:rsidRDefault="00A14140" w:rsidP="00A14140">
            <w:pPr>
              <w:pStyle w:val="TableParagraph"/>
              <w:ind w:left="119" w:right="108"/>
              <w:jc w:val="center"/>
              <w:rPr>
                <w:rFonts w:asciiTheme="minorHAnsi" w:eastAsiaTheme="minorHAnsi" w:hAnsiTheme="minorHAnsi" w:cstheme="minorHAnsi"/>
                <w:color w:val="000000"/>
              </w:rPr>
            </w:pPr>
            <w:r w:rsidRPr="00EE2C91">
              <w:rPr>
                <w:rFonts w:asciiTheme="minorHAnsi" w:eastAsiaTheme="minorHAnsi" w:hAnsiTheme="minorHAnsi" w:cstheme="minorHAnsi"/>
                <w:color w:val="000000"/>
              </w:rPr>
              <w:t>Nt 1 :</w:t>
            </w:r>
          </w:p>
          <w:p w:rsidR="00A14140" w:rsidRPr="00EE2C91" w:rsidRDefault="00A14140" w:rsidP="00A14140">
            <w:pPr>
              <w:pStyle w:val="TableParagraph"/>
              <w:spacing w:before="29"/>
              <w:ind w:left="119" w:right="108"/>
              <w:jc w:val="center"/>
              <w:rPr>
                <w:rFonts w:asciiTheme="minorHAnsi" w:eastAsiaTheme="minorHAnsi" w:hAnsiTheme="minorHAnsi" w:cstheme="minorHAnsi"/>
                <w:color w:val="000000"/>
              </w:rPr>
            </w:pPr>
            <w:r w:rsidRPr="00EE2C91">
              <w:rPr>
                <w:rFonts w:asciiTheme="minorHAnsi" w:eastAsiaTheme="minorHAnsi" w:hAnsiTheme="minorHAnsi" w:cstheme="minorHAnsi"/>
                <w:color w:val="000000"/>
              </w:rPr>
              <w:t>20</w:t>
            </w:r>
          </w:p>
        </w:tc>
        <w:tc>
          <w:tcPr>
            <w:tcW w:w="2660" w:type="dxa"/>
            <w:vAlign w:val="center"/>
          </w:tcPr>
          <w:p w:rsidR="00A14140" w:rsidRPr="00EE2C91" w:rsidRDefault="00A14140" w:rsidP="00F70D97">
            <w:pPr>
              <w:pStyle w:val="TableParagraph"/>
              <w:tabs>
                <w:tab w:val="left" w:pos="186"/>
              </w:tabs>
              <w:spacing w:before="89" w:line="277" w:lineRule="exact"/>
              <w:jc w:val="center"/>
              <w:rPr>
                <w:rFonts w:asciiTheme="minorHAnsi" w:eastAsiaTheme="minorHAnsi" w:hAnsiTheme="minorHAnsi" w:cstheme="minorHAnsi"/>
                <w:color w:val="000000"/>
              </w:rPr>
            </w:pPr>
            <w:r w:rsidRPr="00EE2C91">
              <w:rPr>
                <w:rFonts w:asciiTheme="minorHAnsi" w:eastAsiaTheme="minorHAnsi" w:hAnsiTheme="minorHAnsi" w:cstheme="minorHAnsi"/>
                <w:color w:val="000000"/>
              </w:rPr>
              <w:t xml:space="preserve">Doctorat </w:t>
            </w:r>
          </w:p>
        </w:tc>
        <w:tc>
          <w:tcPr>
            <w:tcW w:w="1282" w:type="dxa"/>
            <w:vAlign w:val="center"/>
          </w:tcPr>
          <w:p w:rsidR="00A14140" w:rsidRPr="00EE2C91" w:rsidRDefault="00A14140" w:rsidP="00A14140">
            <w:pPr>
              <w:pStyle w:val="TableParagraph"/>
              <w:spacing w:line="275" w:lineRule="exact"/>
              <w:jc w:val="center"/>
              <w:rPr>
                <w:rFonts w:asciiTheme="minorHAnsi" w:eastAsiaTheme="minorHAnsi" w:hAnsiTheme="minorHAnsi" w:cstheme="minorHAnsi"/>
                <w:color w:val="000000"/>
              </w:rPr>
            </w:pPr>
            <w:r w:rsidRPr="00EE2C91">
              <w:rPr>
                <w:rFonts w:asciiTheme="minorHAnsi" w:eastAsiaTheme="minorHAnsi" w:hAnsiTheme="minorHAnsi" w:cstheme="minorHAnsi"/>
                <w:color w:val="000000"/>
              </w:rPr>
              <w:t>20</w:t>
            </w:r>
          </w:p>
        </w:tc>
        <w:tc>
          <w:tcPr>
            <w:tcW w:w="2226" w:type="dxa"/>
            <w:vMerge w:val="restart"/>
            <w:vAlign w:val="center"/>
          </w:tcPr>
          <w:p w:rsidR="00A14140" w:rsidRPr="00EE2C91" w:rsidRDefault="00A14140" w:rsidP="00A14140">
            <w:pPr>
              <w:pStyle w:val="TableParagraph"/>
              <w:spacing w:line="275" w:lineRule="exact"/>
              <w:jc w:val="center"/>
              <w:rPr>
                <w:rFonts w:asciiTheme="minorHAnsi" w:eastAsiaTheme="minorHAnsi" w:hAnsiTheme="minorHAnsi" w:cstheme="minorHAnsi"/>
                <w:color w:val="000000"/>
              </w:rPr>
            </w:pPr>
            <w:r w:rsidRPr="00EE2C91">
              <w:rPr>
                <w:rFonts w:asciiTheme="minorHAnsi" w:eastAsiaTheme="minorHAnsi" w:hAnsiTheme="minorHAnsi" w:cstheme="minorHAnsi"/>
                <w:color w:val="000000"/>
              </w:rPr>
              <w:t>CV + diplômes</w:t>
            </w:r>
          </w:p>
        </w:tc>
      </w:tr>
      <w:tr w:rsidR="00A14140" w:rsidRPr="00EE2C91" w:rsidTr="00A14140">
        <w:tc>
          <w:tcPr>
            <w:tcW w:w="3367" w:type="dxa"/>
            <w:vMerge/>
            <w:vAlign w:val="center"/>
          </w:tcPr>
          <w:p w:rsidR="00A14140" w:rsidRPr="00EE2C91" w:rsidRDefault="00A14140" w:rsidP="00A14140">
            <w:pPr>
              <w:pStyle w:val="TableParagraph"/>
              <w:tabs>
                <w:tab w:val="left" w:pos="322"/>
              </w:tabs>
              <w:spacing w:before="92"/>
              <w:ind w:left="69" w:right="179"/>
              <w:jc w:val="center"/>
              <w:rPr>
                <w:rFonts w:asciiTheme="minorHAnsi" w:eastAsiaTheme="minorHAnsi" w:hAnsiTheme="minorHAnsi" w:cstheme="minorHAnsi"/>
                <w:color w:val="000000"/>
              </w:rPr>
            </w:pPr>
          </w:p>
        </w:tc>
        <w:tc>
          <w:tcPr>
            <w:tcW w:w="1380" w:type="dxa"/>
            <w:vMerge/>
            <w:vAlign w:val="center"/>
          </w:tcPr>
          <w:p w:rsidR="00A14140" w:rsidRPr="00EE2C91" w:rsidRDefault="00A14140" w:rsidP="00A14140">
            <w:pPr>
              <w:pStyle w:val="TableParagraph"/>
              <w:spacing w:before="29"/>
              <w:ind w:left="119" w:right="108"/>
              <w:jc w:val="center"/>
              <w:rPr>
                <w:rFonts w:asciiTheme="minorHAnsi" w:eastAsiaTheme="minorHAnsi" w:hAnsiTheme="minorHAnsi" w:cstheme="minorHAnsi"/>
                <w:color w:val="000000"/>
              </w:rPr>
            </w:pPr>
          </w:p>
        </w:tc>
        <w:tc>
          <w:tcPr>
            <w:tcW w:w="2660" w:type="dxa"/>
            <w:vAlign w:val="center"/>
          </w:tcPr>
          <w:p w:rsidR="00A14140" w:rsidRPr="00EE2C91" w:rsidRDefault="00A14140" w:rsidP="00F70D97">
            <w:pPr>
              <w:pStyle w:val="TableParagraph"/>
              <w:tabs>
                <w:tab w:val="left" w:pos="186"/>
              </w:tabs>
              <w:spacing w:before="89" w:line="277" w:lineRule="exact"/>
              <w:jc w:val="center"/>
              <w:rPr>
                <w:rFonts w:asciiTheme="minorHAnsi" w:eastAsiaTheme="minorHAnsi" w:hAnsiTheme="minorHAnsi" w:cstheme="minorHAnsi"/>
                <w:color w:val="000000"/>
              </w:rPr>
            </w:pPr>
            <w:r w:rsidRPr="00EE2C91">
              <w:rPr>
                <w:rFonts w:asciiTheme="minorHAnsi" w:eastAsiaTheme="minorHAnsi" w:hAnsiTheme="minorHAnsi" w:cstheme="minorHAnsi"/>
                <w:color w:val="000000"/>
              </w:rPr>
              <w:t xml:space="preserve">Ingénieur d’Etat, DES, DESA, diplôme Bac + 5 </w:t>
            </w:r>
          </w:p>
        </w:tc>
        <w:tc>
          <w:tcPr>
            <w:tcW w:w="1282" w:type="dxa"/>
            <w:vAlign w:val="center"/>
          </w:tcPr>
          <w:p w:rsidR="00A14140" w:rsidRPr="00EE2C91" w:rsidRDefault="00A14140" w:rsidP="00A14140">
            <w:pPr>
              <w:pStyle w:val="TableParagraph"/>
              <w:spacing w:before="26"/>
              <w:jc w:val="center"/>
              <w:rPr>
                <w:rFonts w:asciiTheme="minorHAnsi" w:eastAsiaTheme="minorHAnsi" w:hAnsiTheme="minorHAnsi" w:cstheme="minorHAnsi"/>
                <w:color w:val="000000"/>
              </w:rPr>
            </w:pPr>
            <w:r w:rsidRPr="00EE2C91">
              <w:rPr>
                <w:rFonts w:asciiTheme="minorHAnsi" w:eastAsiaTheme="minorHAnsi" w:hAnsiTheme="minorHAnsi" w:cstheme="minorHAnsi"/>
                <w:color w:val="000000"/>
              </w:rPr>
              <w:t>15</w:t>
            </w:r>
          </w:p>
        </w:tc>
        <w:tc>
          <w:tcPr>
            <w:tcW w:w="2226" w:type="dxa"/>
            <w:vMerge/>
          </w:tcPr>
          <w:p w:rsidR="00A14140" w:rsidRPr="00EE2C91" w:rsidRDefault="00A14140" w:rsidP="00DE6C82">
            <w:pPr>
              <w:pStyle w:val="TableParagraph"/>
              <w:spacing w:before="26"/>
              <w:rPr>
                <w:rFonts w:asciiTheme="minorHAnsi" w:eastAsiaTheme="minorHAnsi" w:hAnsiTheme="minorHAnsi" w:cstheme="minorHAnsi"/>
                <w:color w:val="000000"/>
              </w:rPr>
            </w:pPr>
          </w:p>
        </w:tc>
      </w:tr>
      <w:tr w:rsidR="00A14140" w:rsidRPr="00EE2C91" w:rsidTr="00A14140">
        <w:tc>
          <w:tcPr>
            <w:tcW w:w="3367" w:type="dxa"/>
            <w:vMerge/>
            <w:vAlign w:val="center"/>
          </w:tcPr>
          <w:p w:rsidR="00A14140" w:rsidRPr="00EE2C91" w:rsidRDefault="00A14140" w:rsidP="00A14140">
            <w:pPr>
              <w:pStyle w:val="TableParagraph"/>
              <w:tabs>
                <w:tab w:val="left" w:pos="322"/>
              </w:tabs>
              <w:spacing w:before="92"/>
              <w:ind w:left="69" w:right="179"/>
              <w:jc w:val="center"/>
              <w:rPr>
                <w:rFonts w:asciiTheme="minorHAnsi" w:eastAsiaTheme="minorHAnsi" w:hAnsiTheme="minorHAnsi" w:cstheme="minorHAnsi"/>
                <w:color w:val="000000"/>
              </w:rPr>
            </w:pPr>
          </w:p>
        </w:tc>
        <w:tc>
          <w:tcPr>
            <w:tcW w:w="1380" w:type="dxa"/>
            <w:vMerge/>
            <w:vAlign w:val="center"/>
          </w:tcPr>
          <w:p w:rsidR="00A14140" w:rsidRPr="00EE2C91" w:rsidRDefault="00A14140" w:rsidP="00A14140">
            <w:pPr>
              <w:pStyle w:val="TableParagraph"/>
              <w:spacing w:before="29"/>
              <w:ind w:left="119" w:right="108"/>
              <w:jc w:val="center"/>
              <w:rPr>
                <w:rFonts w:asciiTheme="minorHAnsi" w:eastAsiaTheme="minorHAnsi" w:hAnsiTheme="minorHAnsi" w:cstheme="minorHAnsi"/>
                <w:color w:val="000000"/>
              </w:rPr>
            </w:pPr>
          </w:p>
        </w:tc>
        <w:tc>
          <w:tcPr>
            <w:tcW w:w="2660" w:type="dxa"/>
            <w:vAlign w:val="center"/>
          </w:tcPr>
          <w:p w:rsidR="00A14140" w:rsidRPr="002875B1" w:rsidRDefault="00A14140" w:rsidP="002875B1">
            <w:pPr>
              <w:pStyle w:val="TableParagraph"/>
              <w:tabs>
                <w:tab w:val="left" w:pos="186"/>
              </w:tabs>
              <w:ind w:right="632"/>
              <w:jc w:val="center"/>
              <w:rPr>
                <w:rFonts w:asciiTheme="minorHAnsi" w:eastAsiaTheme="minorHAnsi" w:hAnsiTheme="minorHAnsi" w:cstheme="minorHAnsi"/>
                <w:b/>
                <w:bCs/>
                <w:color w:val="000000"/>
              </w:rPr>
            </w:pPr>
            <w:r w:rsidRPr="002875B1">
              <w:rPr>
                <w:rFonts w:asciiTheme="minorHAnsi" w:eastAsiaTheme="minorHAnsi" w:hAnsiTheme="minorHAnsi" w:cstheme="minorHAnsi"/>
                <w:b/>
                <w:bCs/>
                <w:color w:val="000000"/>
              </w:rPr>
              <w:t>Profil non conforme</w:t>
            </w:r>
          </w:p>
        </w:tc>
        <w:tc>
          <w:tcPr>
            <w:tcW w:w="1282" w:type="dxa"/>
            <w:vAlign w:val="center"/>
          </w:tcPr>
          <w:p w:rsidR="00A14140" w:rsidRPr="002875B1" w:rsidRDefault="00A14140" w:rsidP="00A14140">
            <w:pPr>
              <w:pStyle w:val="TableParagraph"/>
              <w:spacing w:before="26"/>
              <w:jc w:val="center"/>
              <w:rPr>
                <w:rFonts w:asciiTheme="minorHAnsi" w:eastAsiaTheme="minorHAnsi" w:hAnsiTheme="minorHAnsi" w:cstheme="minorHAnsi"/>
                <w:b/>
                <w:bCs/>
                <w:color w:val="000000"/>
              </w:rPr>
            </w:pPr>
            <w:r w:rsidRPr="002875B1">
              <w:rPr>
                <w:rFonts w:asciiTheme="minorHAnsi" w:eastAsiaTheme="minorHAnsi" w:hAnsiTheme="minorHAnsi" w:cstheme="minorHAnsi"/>
                <w:b/>
                <w:bCs/>
                <w:color w:val="000000"/>
              </w:rPr>
              <w:t>0</w:t>
            </w:r>
          </w:p>
        </w:tc>
        <w:tc>
          <w:tcPr>
            <w:tcW w:w="2226" w:type="dxa"/>
            <w:vMerge/>
          </w:tcPr>
          <w:p w:rsidR="00A14140" w:rsidRPr="00EE2C91" w:rsidRDefault="00A14140" w:rsidP="00DE6C82">
            <w:pPr>
              <w:pStyle w:val="TableParagraph"/>
              <w:spacing w:before="26"/>
              <w:rPr>
                <w:rFonts w:asciiTheme="minorHAnsi" w:eastAsiaTheme="minorHAnsi" w:hAnsiTheme="minorHAnsi" w:cstheme="minorHAnsi"/>
                <w:color w:val="000000"/>
              </w:rPr>
            </w:pPr>
          </w:p>
        </w:tc>
      </w:tr>
      <w:tr w:rsidR="00A14140" w:rsidRPr="00EE2C91" w:rsidTr="00A14140">
        <w:tc>
          <w:tcPr>
            <w:tcW w:w="3367" w:type="dxa"/>
            <w:vMerge w:val="restart"/>
            <w:vAlign w:val="center"/>
          </w:tcPr>
          <w:p w:rsidR="00A14140" w:rsidRPr="00EE2C91" w:rsidRDefault="00A14140" w:rsidP="00F70D97">
            <w:pPr>
              <w:pStyle w:val="TableParagraph"/>
              <w:tabs>
                <w:tab w:val="left" w:pos="322"/>
              </w:tabs>
              <w:spacing w:before="92"/>
              <w:ind w:left="69" w:right="179"/>
              <w:jc w:val="center"/>
              <w:rPr>
                <w:rFonts w:asciiTheme="minorHAnsi" w:eastAsiaTheme="minorHAnsi" w:hAnsiTheme="minorHAnsi" w:cstheme="minorHAnsi"/>
                <w:color w:val="000000"/>
              </w:rPr>
            </w:pPr>
            <w:r w:rsidRPr="00EE2C91">
              <w:rPr>
                <w:rFonts w:asciiTheme="minorHAnsi" w:eastAsiaTheme="minorHAnsi" w:hAnsiTheme="minorHAnsi" w:cstheme="minorHAnsi"/>
                <w:color w:val="000000"/>
              </w:rPr>
              <w:lastRenderedPageBreak/>
              <w:t xml:space="preserve">Expérience Professionnelle confirmée </w:t>
            </w:r>
            <w:r w:rsidR="00F70D97" w:rsidRPr="00EE2C91">
              <w:rPr>
                <w:rFonts w:asciiTheme="minorHAnsi" w:eastAsiaTheme="minorHAnsi" w:hAnsiTheme="minorHAnsi" w:cstheme="minorHAnsi"/>
                <w:color w:val="000000"/>
              </w:rPr>
              <w:t>en montage / suivi et évaluation des projets de développement durable</w:t>
            </w:r>
          </w:p>
        </w:tc>
        <w:tc>
          <w:tcPr>
            <w:tcW w:w="1380" w:type="dxa"/>
            <w:vMerge w:val="restart"/>
            <w:vAlign w:val="center"/>
          </w:tcPr>
          <w:p w:rsidR="00A14140" w:rsidRPr="00EE2C91" w:rsidRDefault="00A14140" w:rsidP="003E7D1C">
            <w:pPr>
              <w:pStyle w:val="TableParagraph"/>
              <w:spacing w:before="29"/>
              <w:ind w:left="119" w:right="108"/>
              <w:jc w:val="center"/>
              <w:rPr>
                <w:rFonts w:asciiTheme="minorHAnsi" w:eastAsiaTheme="minorHAnsi" w:hAnsiTheme="minorHAnsi" w:cstheme="minorHAnsi"/>
                <w:color w:val="000000"/>
              </w:rPr>
            </w:pPr>
            <w:r w:rsidRPr="00EE2C91">
              <w:rPr>
                <w:rFonts w:asciiTheme="minorHAnsi" w:eastAsiaTheme="minorHAnsi" w:hAnsiTheme="minorHAnsi" w:cstheme="minorHAnsi"/>
                <w:color w:val="000000"/>
              </w:rPr>
              <w:t xml:space="preserve">N2 : </w:t>
            </w:r>
            <w:r w:rsidR="003E7D1C" w:rsidRPr="00EE2C91">
              <w:rPr>
                <w:rFonts w:asciiTheme="minorHAnsi" w:eastAsiaTheme="minorHAnsi" w:hAnsiTheme="minorHAnsi" w:cstheme="minorHAnsi"/>
                <w:color w:val="000000"/>
              </w:rPr>
              <w:t>2</w:t>
            </w:r>
            <w:r w:rsidRPr="00EE2C91">
              <w:rPr>
                <w:rFonts w:asciiTheme="minorHAnsi" w:eastAsiaTheme="minorHAnsi" w:hAnsiTheme="minorHAnsi" w:cstheme="minorHAnsi"/>
                <w:color w:val="000000"/>
              </w:rPr>
              <w:t>0</w:t>
            </w:r>
          </w:p>
        </w:tc>
        <w:tc>
          <w:tcPr>
            <w:tcW w:w="2660" w:type="dxa"/>
            <w:vAlign w:val="center"/>
          </w:tcPr>
          <w:p w:rsidR="00A14140" w:rsidRPr="00EE2C91" w:rsidRDefault="00A14140" w:rsidP="00A14140">
            <w:pPr>
              <w:pStyle w:val="TableParagraph"/>
              <w:tabs>
                <w:tab w:val="left" w:pos="186"/>
              </w:tabs>
              <w:spacing w:before="89" w:line="277" w:lineRule="exact"/>
              <w:jc w:val="center"/>
              <w:rPr>
                <w:rFonts w:asciiTheme="minorHAnsi" w:eastAsiaTheme="minorHAnsi" w:hAnsiTheme="minorHAnsi" w:cstheme="minorHAnsi"/>
                <w:color w:val="000000"/>
              </w:rPr>
            </w:pPr>
            <w:r w:rsidRPr="00EE2C91">
              <w:rPr>
                <w:rFonts w:asciiTheme="minorHAnsi" w:eastAsiaTheme="minorHAnsi" w:hAnsiTheme="minorHAnsi" w:cstheme="minorHAnsi"/>
                <w:color w:val="000000"/>
              </w:rPr>
              <w:t>Expérience professionnelle supérieure à 15 ans</w:t>
            </w:r>
          </w:p>
        </w:tc>
        <w:tc>
          <w:tcPr>
            <w:tcW w:w="1282" w:type="dxa"/>
            <w:vAlign w:val="center"/>
          </w:tcPr>
          <w:p w:rsidR="00A14140" w:rsidRPr="00EE2C91" w:rsidRDefault="003E7D1C" w:rsidP="00A14140">
            <w:pPr>
              <w:pStyle w:val="TableParagraph"/>
              <w:spacing w:before="26"/>
              <w:jc w:val="center"/>
              <w:rPr>
                <w:rFonts w:asciiTheme="minorHAnsi" w:eastAsiaTheme="minorHAnsi" w:hAnsiTheme="minorHAnsi" w:cstheme="minorHAnsi"/>
                <w:color w:val="000000"/>
              </w:rPr>
            </w:pPr>
            <w:r w:rsidRPr="00EE2C91">
              <w:rPr>
                <w:rFonts w:asciiTheme="minorHAnsi" w:eastAsiaTheme="minorHAnsi" w:hAnsiTheme="minorHAnsi" w:cstheme="minorHAnsi"/>
                <w:color w:val="000000"/>
              </w:rPr>
              <w:t>20</w:t>
            </w:r>
          </w:p>
        </w:tc>
        <w:tc>
          <w:tcPr>
            <w:tcW w:w="2226" w:type="dxa"/>
            <w:vMerge w:val="restart"/>
            <w:vAlign w:val="center"/>
          </w:tcPr>
          <w:p w:rsidR="00A14140" w:rsidRPr="00EE2C91" w:rsidRDefault="00A14140" w:rsidP="00A77C8F">
            <w:pPr>
              <w:pStyle w:val="TableParagraph"/>
              <w:spacing w:before="26"/>
              <w:jc w:val="center"/>
              <w:rPr>
                <w:rFonts w:asciiTheme="minorHAnsi" w:eastAsiaTheme="minorHAnsi" w:hAnsiTheme="minorHAnsi" w:cstheme="minorHAnsi"/>
                <w:color w:val="000000"/>
              </w:rPr>
            </w:pPr>
            <w:r w:rsidRPr="00EE2C91">
              <w:rPr>
                <w:rFonts w:asciiTheme="minorHAnsi" w:eastAsiaTheme="minorHAnsi" w:hAnsiTheme="minorHAnsi" w:cstheme="minorHAnsi"/>
                <w:color w:val="000000"/>
              </w:rPr>
              <w:t xml:space="preserve">CV </w:t>
            </w:r>
          </w:p>
        </w:tc>
      </w:tr>
      <w:tr w:rsidR="00A14140" w:rsidRPr="00EE2C91" w:rsidTr="00A14140">
        <w:tc>
          <w:tcPr>
            <w:tcW w:w="3367" w:type="dxa"/>
            <w:vMerge/>
            <w:vAlign w:val="center"/>
          </w:tcPr>
          <w:p w:rsidR="00A14140" w:rsidRPr="00EE2C91" w:rsidRDefault="00A14140" w:rsidP="00A14140">
            <w:pPr>
              <w:pStyle w:val="TableParagraph"/>
              <w:tabs>
                <w:tab w:val="left" w:pos="322"/>
              </w:tabs>
              <w:spacing w:before="92"/>
              <w:ind w:left="69" w:right="179"/>
              <w:jc w:val="center"/>
              <w:rPr>
                <w:rFonts w:asciiTheme="minorHAnsi" w:eastAsiaTheme="minorHAnsi" w:hAnsiTheme="minorHAnsi" w:cstheme="minorHAnsi"/>
                <w:color w:val="000000"/>
              </w:rPr>
            </w:pPr>
          </w:p>
        </w:tc>
        <w:tc>
          <w:tcPr>
            <w:tcW w:w="1380" w:type="dxa"/>
            <w:vMerge/>
            <w:vAlign w:val="center"/>
          </w:tcPr>
          <w:p w:rsidR="00A14140" w:rsidRPr="00EE2C91" w:rsidRDefault="00A14140" w:rsidP="00A14140">
            <w:pPr>
              <w:pStyle w:val="TableParagraph"/>
              <w:spacing w:before="29"/>
              <w:ind w:left="119" w:right="108"/>
              <w:jc w:val="center"/>
              <w:rPr>
                <w:rFonts w:asciiTheme="minorHAnsi" w:eastAsiaTheme="minorHAnsi" w:hAnsiTheme="minorHAnsi" w:cstheme="minorHAnsi"/>
                <w:color w:val="000000"/>
              </w:rPr>
            </w:pPr>
          </w:p>
        </w:tc>
        <w:tc>
          <w:tcPr>
            <w:tcW w:w="2660" w:type="dxa"/>
            <w:vAlign w:val="center"/>
          </w:tcPr>
          <w:p w:rsidR="00A14140" w:rsidRPr="00EE2C91" w:rsidRDefault="00A14140" w:rsidP="00A14140">
            <w:pPr>
              <w:pStyle w:val="TableParagraph"/>
              <w:tabs>
                <w:tab w:val="left" w:pos="186"/>
              </w:tabs>
              <w:spacing w:before="89" w:line="277" w:lineRule="exact"/>
              <w:jc w:val="center"/>
              <w:rPr>
                <w:rFonts w:asciiTheme="minorHAnsi" w:eastAsiaTheme="minorHAnsi" w:hAnsiTheme="minorHAnsi" w:cstheme="minorHAnsi"/>
                <w:color w:val="000000"/>
              </w:rPr>
            </w:pPr>
            <w:r w:rsidRPr="00EE2C91">
              <w:rPr>
                <w:rFonts w:asciiTheme="minorHAnsi" w:eastAsiaTheme="minorHAnsi" w:hAnsiTheme="minorHAnsi" w:cstheme="minorHAnsi"/>
                <w:color w:val="000000"/>
              </w:rPr>
              <w:t>Expérience professionnelle entre 10 à 15 ans</w:t>
            </w:r>
          </w:p>
        </w:tc>
        <w:tc>
          <w:tcPr>
            <w:tcW w:w="1282" w:type="dxa"/>
            <w:vAlign w:val="center"/>
          </w:tcPr>
          <w:p w:rsidR="00A14140" w:rsidRPr="00EE2C91" w:rsidRDefault="003E7D1C" w:rsidP="00A14140">
            <w:pPr>
              <w:pStyle w:val="TableParagraph"/>
              <w:spacing w:before="26"/>
              <w:jc w:val="center"/>
              <w:rPr>
                <w:rFonts w:asciiTheme="minorHAnsi" w:eastAsiaTheme="minorHAnsi" w:hAnsiTheme="minorHAnsi" w:cstheme="minorHAnsi"/>
                <w:color w:val="000000"/>
              </w:rPr>
            </w:pPr>
            <w:r w:rsidRPr="00EE2C91">
              <w:rPr>
                <w:rFonts w:asciiTheme="minorHAnsi" w:eastAsiaTheme="minorHAnsi" w:hAnsiTheme="minorHAnsi" w:cstheme="minorHAnsi"/>
                <w:color w:val="000000"/>
              </w:rPr>
              <w:t>15</w:t>
            </w:r>
          </w:p>
        </w:tc>
        <w:tc>
          <w:tcPr>
            <w:tcW w:w="2226" w:type="dxa"/>
            <w:vMerge/>
          </w:tcPr>
          <w:p w:rsidR="00A14140" w:rsidRPr="00EE2C91" w:rsidRDefault="00A14140" w:rsidP="00DE6C82">
            <w:pPr>
              <w:pStyle w:val="TableParagraph"/>
              <w:spacing w:before="26"/>
              <w:rPr>
                <w:rFonts w:asciiTheme="minorHAnsi" w:eastAsiaTheme="minorHAnsi" w:hAnsiTheme="minorHAnsi" w:cstheme="minorHAnsi"/>
                <w:color w:val="000000"/>
              </w:rPr>
            </w:pPr>
          </w:p>
        </w:tc>
      </w:tr>
      <w:tr w:rsidR="00A14140" w:rsidRPr="00EE2C91" w:rsidTr="00A14140">
        <w:tc>
          <w:tcPr>
            <w:tcW w:w="3367" w:type="dxa"/>
            <w:vMerge/>
            <w:vAlign w:val="center"/>
          </w:tcPr>
          <w:p w:rsidR="00A14140" w:rsidRPr="00EE2C91" w:rsidRDefault="00A14140" w:rsidP="00A14140">
            <w:pPr>
              <w:pStyle w:val="TableParagraph"/>
              <w:tabs>
                <w:tab w:val="left" w:pos="322"/>
              </w:tabs>
              <w:spacing w:before="92"/>
              <w:ind w:left="69" w:right="179"/>
              <w:jc w:val="center"/>
              <w:rPr>
                <w:rFonts w:asciiTheme="minorHAnsi" w:eastAsiaTheme="minorHAnsi" w:hAnsiTheme="minorHAnsi" w:cstheme="minorHAnsi"/>
                <w:color w:val="000000"/>
              </w:rPr>
            </w:pPr>
          </w:p>
        </w:tc>
        <w:tc>
          <w:tcPr>
            <w:tcW w:w="1380" w:type="dxa"/>
            <w:vMerge/>
            <w:vAlign w:val="center"/>
          </w:tcPr>
          <w:p w:rsidR="00A14140" w:rsidRPr="00EE2C91" w:rsidRDefault="00A14140" w:rsidP="00A14140">
            <w:pPr>
              <w:pStyle w:val="TableParagraph"/>
              <w:spacing w:before="29"/>
              <w:ind w:left="119" w:right="108"/>
              <w:jc w:val="center"/>
              <w:rPr>
                <w:rFonts w:asciiTheme="minorHAnsi" w:eastAsiaTheme="minorHAnsi" w:hAnsiTheme="minorHAnsi" w:cstheme="minorHAnsi"/>
                <w:color w:val="000000"/>
              </w:rPr>
            </w:pPr>
          </w:p>
        </w:tc>
        <w:tc>
          <w:tcPr>
            <w:tcW w:w="2660" w:type="dxa"/>
            <w:vAlign w:val="center"/>
          </w:tcPr>
          <w:p w:rsidR="00A14140" w:rsidRPr="00EE2C91" w:rsidRDefault="00A14140" w:rsidP="00A14140">
            <w:pPr>
              <w:pStyle w:val="TableParagraph"/>
              <w:tabs>
                <w:tab w:val="left" w:pos="186"/>
              </w:tabs>
              <w:spacing w:before="89" w:line="277" w:lineRule="exact"/>
              <w:jc w:val="center"/>
              <w:rPr>
                <w:rFonts w:asciiTheme="minorHAnsi" w:eastAsiaTheme="minorHAnsi" w:hAnsiTheme="minorHAnsi" w:cstheme="minorHAnsi"/>
                <w:color w:val="000000"/>
              </w:rPr>
            </w:pPr>
            <w:r w:rsidRPr="00EE2C91">
              <w:rPr>
                <w:rFonts w:asciiTheme="minorHAnsi" w:eastAsiaTheme="minorHAnsi" w:hAnsiTheme="minorHAnsi" w:cstheme="minorHAnsi"/>
                <w:color w:val="000000"/>
              </w:rPr>
              <w:t>Expérience professionnelle inférieur à 10 ans</w:t>
            </w:r>
          </w:p>
        </w:tc>
        <w:tc>
          <w:tcPr>
            <w:tcW w:w="1282" w:type="dxa"/>
            <w:vAlign w:val="center"/>
          </w:tcPr>
          <w:p w:rsidR="00A14140" w:rsidRPr="00EE2C91" w:rsidRDefault="00A14140" w:rsidP="00A14140">
            <w:pPr>
              <w:pStyle w:val="TableParagraph"/>
              <w:spacing w:before="26"/>
              <w:jc w:val="center"/>
              <w:rPr>
                <w:rFonts w:asciiTheme="minorHAnsi" w:eastAsiaTheme="minorHAnsi" w:hAnsiTheme="minorHAnsi" w:cstheme="minorHAnsi"/>
                <w:color w:val="000000"/>
              </w:rPr>
            </w:pPr>
            <w:r w:rsidRPr="00EE2C91">
              <w:rPr>
                <w:rFonts w:asciiTheme="minorHAnsi" w:eastAsiaTheme="minorHAnsi" w:hAnsiTheme="minorHAnsi" w:cstheme="minorHAnsi"/>
                <w:color w:val="000000"/>
              </w:rPr>
              <w:t>0</w:t>
            </w:r>
          </w:p>
        </w:tc>
        <w:tc>
          <w:tcPr>
            <w:tcW w:w="2226" w:type="dxa"/>
            <w:vMerge/>
          </w:tcPr>
          <w:p w:rsidR="00A14140" w:rsidRPr="00EE2C91" w:rsidRDefault="00A14140" w:rsidP="00DE6C82">
            <w:pPr>
              <w:pStyle w:val="TableParagraph"/>
              <w:spacing w:before="26"/>
              <w:rPr>
                <w:rFonts w:asciiTheme="minorHAnsi" w:eastAsiaTheme="minorHAnsi" w:hAnsiTheme="minorHAnsi" w:cstheme="minorHAnsi"/>
                <w:color w:val="000000"/>
              </w:rPr>
            </w:pPr>
          </w:p>
        </w:tc>
      </w:tr>
      <w:tr w:rsidR="002529D4" w:rsidRPr="00AD290A" w:rsidTr="002529D4">
        <w:tc>
          <w:tcPr>
            <w:tcW w:w="3367" w:type="dxa"/>
            <w:vMerge w:val="restart"/>
            <w:vAlign w:val="center"/>
          </w:tcPr>
          <w:p w:rsidR="002529D4" w:rsidRPr="00EE2C91" w:rsidRDefault="002529D4" w:rsidP="00F70D97">
            <w:pPr>
              <w:pStyle w:val="TableParagraph"/>
              <w:tabs>
                <w:tab w:val="left" w:pos="322"/>
              </w:tabs>
              <w:spacing w:before="92"/>
              <w:ind w:left="69" w:right="179"/>
              <w:jc w:val="center"/>
              <w:rPr>
                <w:rFonts w:asciiTheme="minorHAnsi" w:eastAsiaTheme="minorHAnsi" w:hAnsiTheme="minorHAnsi" w:cstheme="minorHAnsi"/>
                <w:color w:val="000000"/>
              </w:rPr>
            </w:pPr>
            <w:r w:rsidRPr="00EE2C91">
              <w:rPr>
                <w:rFonts w:asciiTheme="minorHAnsi" w:eastAsiaTheme="minorHAnsi" w:hAnsiTheme="minorHAnsi" w:cstheme="minorHAnsi"/>
                <w:color w:val="000000"/>
              </w:rPr>
              <w:t xml:space="preserve">Expérience Professionnelle en matière </w:t>
            </w:r>
            <w:r w:rsidR="00F70D97" w:rsidRPr="00EE2C91">
              <w:rPr>
                <w:rFonts w:asciiTheme="minorHAnsi" w:eastAsiaTheme="minorHAnsi" w:hAnsiTheme="minorHAnsi" w:cstheme="minorHAnsi"/>
                <w:color w:val="000000"/>
              </w:rPr>
              <w:t>de suivi et évaluation des projets financés par le FEM</w:t>
            </w:r>
          </w:p>
        </w:tc>
        <w:tc>
          <w:tcPr>
            <w:tcW w:w="1380" w:type="dxa"/>
            <w:vMerge w:val="restart"/>
            <w:vAlign w:val="center"/>
          </w:tcPr>
          <w:p w:rsidR="002529D4" w:rsidRPr="00EE2C91" w:rsidRDefault="002529D4" w:rsidP="003E7D1C">
            <w:pPr>
              <w:pStyle w:val="TableParagraph"/>
              <w:spacing w:before="29"/>
              <w:ind w:left="119" w:right="108"/>
              <w:jc w:val="center"/>
              <w:rPr>
                <w:rFonts w:asciiTheme="minorHAnsi" w:eastAsiaTheme="minorHAnsi" w:hAnsiTheme="minorHAnsi" w:cstheme="minorHAnsi"/>
                <w:color w:val="000000"/>
              </w:rPr>
            </w:pPr>
            <w:r w:rsidRPr="00EE2C91">
              <w:rPr>
                <w:rFonts w:asciiTheme="minorHAnsi" w:eastAsiaTheme="minorHAnsi" w:hAnsiTheme="minorHAnsi" w:cstheme="minorHAnsi"/>
                <w:color w:val="000000"/>
              </w:rPr>
              <w:t xml:space="preserve">N3 : </w:t>
            </w:r>
            <w:r w:rsidR="003E7D1C" w:rsidRPr="00EE2C91">
              <w:rPr>
                <w:rFonts w:asciiTheme="minorHAnsi" w:eastAsiaTheme="minorHAnsi" w:hAnsiTheme="minorHAnsi" w:cstheme="minorHAnsi"/>
                <w:color w:val="000000"/>
              </w:rPr>
              <w:t>30</w:t>
            </w:r>
          </w:p>
        </w:tc>
        <w:tc>
          <w:tcPr>
            <w:tcW w:w="2660" w:type="dxa"/>
            <w:vAlign w:val="center"/>
          </w:tcPr>
          <w:p w:rsidR="002529D4" w:rsidRPr="00EE2C91" w:rsidRDefault="002529D4" w:rsidP="00A14140">
            <w:pPr>
              <w:pStyle w:val="TableParagraph"/>
              <w:tabs>
                <w:tab w:val="left" w:pos="186"/>
              </w:tabs>
              <w:spacing w:before="89" w:line="277" w:lineRule="exact"/>
              <w:jc w:val="center"/>
              <w:rPr>
                <w:rFonts w:asciiTheme="minorHAnsi" w:eastAsiaTheme="minorHAnsi" w:hAnsiTheme="minorHAnsi" w:cstheme="minorHAnsi"/>
                <w:color w:val="000000"/>
              </w:rPr>
            </w:pPr>
            <w:r w:rsidRPr="00EE2C91">
              <w:rPr>
                <w:rFonts w:asciiTheme="minorHAnsi" w:eastAsiaTheme="minorHAnsi" w:hAnsiTheme="minorHAnsi" w:cstheme="minorHAnsi"/>
                <w:color w:val="000000"/>
              </w:rPr>
              <w:t>Plus de 2 expériences confirmées</w:t>
            </w:r>
          </w:p>
        </w:tc>
        <w:tc>
          <w:tcPr>
            <w:tcW w:w="1282" w:type="dxa"/>
            <w:vAlign w:val="center"/>
          </w:tcPr>
          <w:p w:rsidR="002529D4" w:rsidRPr="00EE2C91" w:rsidRDefault="003E7D1C" w:rsidP="00A14140">
            <w:pPr>
              <w:pStyle w:val="TableParagraph"/>
              <w:spacing w:before="26"/>
              <w:jc w:val="center"/>
              <w:rPr>
                <w:rFonts w:asciiTheme="minorHAnsi" w:eastAsiaTheme="minorHAnsi" w:hAnsiTheme="minorHAnsi" w:cstheme="minorHAnsi"/>
                <w:color w:val="000000"/>
              </w:rPr>
            </w:pPr>
            <w:r w:rsidRPr="00EE2C91">
              <w:rPr>
                <w:rFonts w:asciiTheme="minorHAnsi" w:eastAsiaTheme="minorHAnsi" w:hAnsiTheme="minorHAnsi" w:cstheme="minorHAnsi"/>
                <w:color w:val="000000"/>
              </w:rPr>
              <w:t>30</w:t>
            </w:r>
            <w:r w:rsidR="00A77C8F" w:rsidRPr="00EE2C91">
              <w:rPr>
                <w:rFonts w:asciiTheme="minorHAnsi" w:eastAsiaTheme="minorHAnsi" w:hAnsiTheme="minorHAnsi" w:cstheme="minorHAnsi"/>
                <w:color w:val="000000"/>
              </w:rPr>
              <w:t xml:space="preserve">   </w:t>
            </w:r>
          </w:p>
        </w:tc>
        <w:tc>
          <w:tcPr>
            <w:tcW w:w="2226" w:type="dxa"/>
            <w:vMerge w:val="restart"/>
            <w:vAlign w:val="center"/>
          </w:tcPr>
          <w:p w:rsidR="002529D4" w:rsidRPr="00EE2C91" w:rsidRDefault="002529D4" w:rsidP="002529D4">
            <w:pPr>
              <w:pStyle w:val="TableParagraph"/>
              <w:spacing w:before="26"/>
              <w:jc w:val="center"/>
              <w:rPr>
                <w:rFonts w:asciiTheme="minorHAnsi" w:eastAsiaTheme="minorHAnsi" w:hAnsiTheme="minorHAnsi" w:cstheme="minorHAnsi"/>
                <w:color w:val="000000"/>
              </w:rPr>
            </w:pPr>
            <w:r w:rsidRPr="00EE2C91">
              <w:rPr>
                <w:rFonts w:asciiTheme="minorHAnsi" w:eastAsiaTheme="minorHAnsi" w:hAnsiTheme="minorHAnsi" w:cstheme="minorHAnsi"/>
                <w:color w:val="000000"/>
              </w:rPr>
              <w:t xml:space="preserve">CV + </w:t>
            </w:r>
            <w:r w:rsidRPr="002875B1">
              <w:rPr>
                <w:rFonts w:asciiTheme="minorHAnsi" w:eastAsiaTheme="minorHAnsi" w:hAnsiTheme="minorHAnsi" w:cstheme="minorHAnsi"/>
                <w:b/>
                <w:bCs/>
                <w:color w:val="000000"/>
              </w:rPr>
              <w:t>références professionnelles</w:t>
            </w:r>
            <w:r w:rsidR="002875B1">
              <w:rPr>
                <w:rFonts w:asciiTheme="minorHAnsi" w:eastAsiaTheme="minorHAnsi" w:hAnsiTheme="minorHAnsi" w:cstheme="minorHAnsi"/>
                <w:b/>
                <w:bCs/>
                <w:color w:val="000000"/>
              </w:rPr>
              <w:t xml:space="preserve"> signés par le maitre d’ouvrage concerné</w:t>
            </w:r>
          </w:p>
        </w:tc>
      </w:tr>
      <w:tr w:rsidR="002529D4" w:rsidRPr="00EE2C91" w:rsidTr="00A14140">
        <w:tc>
          <w:tcPr>
            <w:tcW w:w="3367" w:type="dxa"/>
            <w:vMerge/>
            <w:vAlign w:val="center"/>
          </w:tcPr>
          <w:p w:rsidR="002529D4" w:rsidRPr="00EE2C91" w:rsidRDefault="002529D4" w:rsidP="00A14140">
            <w:pPr>
              <w:pStyle w:val="TableParagraph"/>
              <w:tabs>
                <w:tab w:val="left" w:pos="322"/>
              </w:tabs>
              <w:spacing w:before="92"/>
              <w:ind w:left="69" w:right="179"/>
              <w:jc w:val="center"/>
              <w:rPr>
                <w:rFonts w:asciiTheme="minorHAnsi" w:eastAsiaTheme="minorHAnsi" w:hAnsiTheme="minorHAnsi" w:cstheme="minorHAnsi"/>
                <w:color w:val="000000"/>
              </w:rPr>
            </w:pPr>
          </w:p>
        </w:tc>
        <w:tc>
          <w:tcPr>
            <w:tcW w:w="1380" w:type="dxa"/>
            <w:vMerge/>
            <w:vAlign w:val="center"/>
          </w:tcPr>
          <w:p w:rsidR="002529D4" w:rsidRPr="00EE2C91" w:rsidRDefault="002529D4" w:rsidP="00A14140">
            <w:pPr>
              <w:pStyle w:val="TableParagraph"/>
              <w:spacing w:before="29"/>
              <w:ind w:left="119" w:right="108"/>
              <w:jc w:val="center"/>
              <w:rPr>
                <w:rFonts w:asciiTheme="minorHAnsi" w:eastAsiaTheme="minorHAnsi" w:hAnsiTheme="minorHAnsi" w:cstheme="minorHAnsi"/>
                <w:color w:val="000000"/>
              </w:rPr>
            </w:pPr>
          </w:p>
        </w:tc>
        <w:tc>
          <w:tcPr>
            <w:tcW w:w="2660" w:type="dxa"/>
            <w:vAlign w:val="center"/>
          </w:tcPr>
          <w:p w:rsidR="002529D4" w:rsidRPr="00EE2C91" w:rsidRDefault="002529D4" w:rsidP="00A14140">
            <w:pPr>
              <w:pStyle w:val="TableParagraph"/>
              <w:tabs>
                <w:tab w:val="left" w:pos="186"/>
              </w:tabs>
              <w:spacing w:before="89" w:line="277" w:lineRule="exact"/>
              <w:jc w:val="center"/>
              <w:rPr>
                <w:rFonts w:asciiTheme="minorHAnsi" w:eastAsiaTheme="minorHAnsi" w:hAnsiTheme="minorHAnsi" w:cstheme="minorHAnsi"/>
                <w:color w:val="000000"/>
              </w:rPr>
            </w:pPr>
            <w:r w:rsidRPr="00EE2C91">
              <w:rPr>
                <w:rFonts w:asciiTheme="minorHAnsi" w:eastAsiaTheme="minorHAnsi" w:hAnsiTheme="minorHAnsi" w:cstheme="minorHAnsi"/>
                <w:color w:val="000000"/>
              </w:rPr>
              <w:t>2 expériences confirmées</w:t>
            </w:r>
          </w:p>
        </w:tc>
        <w:tc>
          <w:tcPr>
            <w:tcW w:w="1282" w:type="dxa"/>
            <w:vAlign w:val="center"/>
          </w:tcPr>
          <w:p w:rsidR="002529D4" w:rsidRPr="00EE2C91" w:rsidRDefault="002529D4" w:rsidP="00A14140">
            <w:pPr>
              <w:pStyle w:val="TableParagraph"/>
              <w:spacing w:before="26"/>
              <w:jc w:val="center"/>
              <w:rPr>
                <w:rFonts w:asciiTheme="minorHAnsi" w:eastAsiaTheme="minorHAnsi" w:hAnsiTheme="minorHAnsi" w:cstheme="minorHAnsi"/>
                <w:color w:val="000000"/>
              </w:rPr>
            </w:pPr>
            <w:r w:rsidRPr="00EE2C91">
              <w:rPr>
                <w:rFonts w:asciiTheme="minorHAnsi" w:eastAsiaTheme="minorHAnsi" w:hAnsiTheme="minorHAnsi" w:cstheme="minorHAnsi"/>
                <w:color w:val="000000"/>
              </w:rPr>
              <w:t>15</w:t>
            </w:r>
          </w:p>
        </w:tc>
        <w:tc>
          <w:tcPr>
            <w:tcW w:w="2226" w:type="dxa"/>
            <w:vMerge/>
          </w:tcPr>
          <w:p w:rsidR="002529D4" w:rsidRPr="00EE2C91" w:rsidRDefault="002529D4" w:rsidP="00DE6C82">
            <w:pPr>
              <w:pStyle w:val="TableParagraph"/>
              <w:spacing w:before="26"/>
              <w:rPr>
                <w:rFonts w:asciiTheme="minorHAnsi" w:eastAsiaTheme="minorHAnsi" w:hAnsiTheme="minorHAnsi" w:cstheme="minorHAnsi"/>
                <w:color w:val="000000"/>
              </w:rPr>
            </w:pPr>
          </w:p>
        </w:tc>
      </w:tr>
      <w:tr w:rsidR="002529D4" w:rsidRPr="00EE2C91" w:rsidTr="00A14140">
        <w:tc>
          <w:tcPr>
            <w:tcW w:w="3367" w:type="dxa"/>
            <w:vMerge/>
            <w:vAlign w:val="center"/>
          </w:tcPr>
          <w:p w:rsidR="002529D4" w:rsidRPr="00EE2C91" w:rsidRDefault="002529D4" w:rsidP="00A14140">
            <w:pPr>
              <w:pStyle w:val="TableParagraph"/>
              <w:tabs>
                <w:tab w:val="left" w:pos="322"/>
              </w:tabs>
              <w:spacing w:before="92"/>
              <w:ind w:left="69" w:right="179"/>
              <w:jc w:val="center"/>
              <w:rPr>
                <w:rFonts w:asciiTheme="minorHAnsi" w:eastAsiaTheme="minorHAnsi" w:hAnsiTheme="minorHAnsi" w:cstheme="minorHAnsi"/>
                <w:color w:val="000000"/>
              </w:rPr>
            </w:pPr>
          </w:p>
        </w:tc>
        <w:tc>
          <w:tcPr>
            <w:tcW w:w="1380" w:type="dxa"/>
            <w:vMerge/>
            <w:vAlign w:val="center"/>
          </w:tcPr>
          <w:p w:rsidR="002529D4" w:rsidRPr="00EE2C91" w:rsidRDefault="002529D4" w:rsidP="00A14140">
            <w:pPr>
              <w:pStyle w:val="TableParagraph"/>
              <w:spacing w:before="29"/>
              <w:ind w:left="119" w:right="108"/>
              <w:jc w:val="center"/>
              <w:rPr>
                <w:rFonts w:asciiTheme="minorHAnsi" w:eastAsiaTheme="minorHAnsi" w:hAnsiTheme="minorHAnsi" w:cstheme="minorHAnsi"/>
                <w:color w:val="000000"/>
              </w:rPr>
            </w:pPr>
          </w:p>
        </w:tc>
        <w:tc>
          <w:tcPr>
            <w:tcW w:w="2660" w:type="dxa"/>
            <w:vAlign w:val="center"/>
          </w:tcPr>
          <w:p w:rsidR="002529D4" w:rsidRPr="00EE2C91" w:rsidRDefault="002529D4" w:rsidP="00A14140">
            <w:pPr>
              <w:pStyle w:val="TableParagraph"/>
              <w:tabs>
                <w:tab w:val="left" w:pos="186"/>
              </w:tabs>
              <w:spacing w:before="89" w:line="277" w:lineRule="exact"/>
              <w:jc w:val="center"/>
              <w:rPr>
                <w:rFonts w:asciiTheme="minorHAnsi" w:eastAsiaTheme="minorHAnsi" w:hAnsiTheme="minorHAnsi" w:cstheme="minorHAnsi"/>
                <w:color w:val="000000"/>
              </w:rPr>
            </w:pPr>
            <w:r w:rsidRPr="00EE2C91">
              <w:rPr>
                <w:rFonts w:asciiTheme="minorHAnsi" w:eastAsiaTheme="minorHAnsi" w:hAnsiTheme="minorHAnsi" w:cstheme="minorHAnsi"/>
                <w:color w:val="000000"/>
              </w:rPr>
              <w:t>Moins de 2 expériences confirmés</w:t>
            </w:r>
          </w:p>
        </w:tc>
        <w:tc>
          <w:tcPr>
            <w:tcW w:w="1282" w:type="dxa"/>
            <w:vAlign w:val="center"/>
          </w:tcPr>
          <w:p w:rsidR="002529D4" w:rsidRPr="00EE2C91" w:rsidRDefault="002529D4" w:rsidP="00A14140">
            <w:pPr>
              <w:pStyle w:val="TableParagraph"/>
              <w:spacing w:before="26"/>
              <w:jc w:val="center"/>
              <w:rPr>
                <w:rFonts w:asciiTheme="minorHAnsi" w:eastAsiaTheme="minorHAnsi" w:hAnsiTheme="minorHAnsi" w:cstheme="minorHAnsi"/>
                <w:color w:val="000000"/>
              </w:rPr>
            </w:pPr>
            <w:r w:rsidRPr="00EE2C91">
              <w:rPr>
                <w:rFonts w:asciiTheme="minorHAnsi" w:eastAsiaTheme="minorHAnsi" w:hAnsiTheme="minorHAnsi" w:cstheme="minorHAnsi"/>
                <w:color w:val="000000"/>
              </w:rPr>
              <w:t>0</w:t>
            </w:r>
          </w:p>
        </w:tc>
        <w:tc>
          <w:tcPr>
            <w:tcW w:w="2226" w:type="dxa"/>
            <w:vMerge/>
          </w:tcPr>
          <w:p w:rsidR="002529D4" w:rsidRPr="00EE2C91" w:rsidRDefault="002529D4" w:rsidP="00DE6C82">
            <w:pPr>
              <w:pStyle w:val="TableParagraph"/>
              <w:spacing w:before="26"/>
              <w:rPr>
                <w:rFonts w:asciiTheme="minorHAnsi" w:eastAsiaTheme="minorHAnsi" w:hAnsiTheme="minorHAnsi" w:cstheme="minorHAnsi"/>
                <w:color w:val="000000"/>
              </w:rPr>
            </w:pPr>
          </w:p>
        </w:tc>
      </w:tr>
      <w:tr w:rsidR="00A14140" w:rsidRPr="00EE2C91" w:rsidTr="00A14140">
        <w:tc>
          <w:tcPr>
            <w:tcW w:w="7407" w:type="dxa"/>
            <w:gridSpan w:val="3"/>
          </w:tcPr>
          <w:p w:rsidR="00A14140" w:rsidRPr="00EE2C91" w:rsidRDefault="00A14140" w:rsidP="001F2650">
            <w:pPr>
              <w:pStyle w:val="Default"/>
              <w:jc w:val="center"/>
              <w:rPr>
                <w:rFonts w:asciiTheme="minorHAnsi" w:hAnsiTheme="minorHAnsi" w:cstheme="minorHAnsi"/>
                <w:b/>
                <w:bCs/>
                <w:sz w:val="22"/>
                <w:szCs w:val="22"/>
              </w:rPr>
            </w:pPr>
            <w:r w:rsidRPr="00EE2C91">
              <w:rPr>
                <w:rFonts w:asciiTheme="minorHAnsi" w:hAnsiTheme="minorHAnsi" w:cstheme="minorHAnsi"/>
                <w:b/>
                <w:bCs/>
                <w:sz w:val="22"/>
                <w:szCs w:val="22"/>
              </w:rPr>
              <w:t>Total (C2)</w:t>
            </w:r>
          </w:p>
        </w:tc>
        <w:tc>
          <w:tcPr>
            <w:tcW w:w="1282" w:type="dxa"/>
          </w:tcPr>
          <w:p w:rsidR="00A14140" w:rsidRPr="00EE2C91" w:rsidRDefault="00A14140" w:rsidP="001F2650">
            <w:pPr>
              <w:pStyle w:val="Default"/>
              <w:jc w:val="center"/>
              <w:rPr>
                <w:rFonts w:asciiTheme="minorHAnsi" w:hAnsiTheme="minorHAnsi" w:cstheme="minorHAnsi"/>
                <w:b/>
                <w:bCs/>
                <w:sz w:val="22"/>
                <w:szCs w:val="22"/>
              </w:rPr>
            </w:pPr>
            <w:r w:rsidRPr="00EE2C91">
              <w:rPr>
                <w:rFonts w:asciiTheme="minorHAnsi" w:hAnsiTheme="minorHAnsi" w:cstheme="minorHAnsi"/>
                <w:b/>
                <w:bCs/>
                <w:sz w:val="22"/>
                <w:szCs w:val="22"/>
              </w:rPr>
              <w:t>…../70</w:t>
            </w:r>
          </w:p>
        </w:tc>
        <w:tc>
          <w:tcPr>
            <w:tcW w:w="2226" w:type="dxa"/>
          </w:tcPr>
          <w:p w:rsidR="00A14140" w:rsidRPr="00EE2C91" w:rsidRDefault="00A14140" w:rsidP="001F2650">
            <w:pPr>
              <w:pStyle w:val="Default"/>
              <w:jc w:val="center"/>
              <w:rPr>
                <w:rFonts w:asciiTheme="minorHAnsi" w:hAnsiTheme="minorHAnsi" w:cstheme="minorHAnsi"/>
                <w:b/>
                <w:bCs/>
                <w:sz w:val="22"/>
                <w:szCs w:val="22"/>
              </w:rPr>
            </w:pPr>
          </w:p>
        </w:tc>
      </w:tr>
      <w:tr w:rsidR="00A14140" w:rsidRPr="00EE2C91" w:rsidTr="00A14140">
        <w:tc>
          <w:tcPr>
            <w:tcW w:w="7407" w:type="dxa"/>
            <w:gridSpan w:val="3"/>
          </w:tcPr>
          <w:p w:rsidR="00A14140" w:rsidRPr="00EE2C91" w:rsidRDefault="00A14140" w:rsidP="001F2650">
            <w:pPr>
              <w:pStyle w:val="Default"/>
              <w:jc w:val="center"/>
              <w:rPr>
                <w:rFonts w:asciiTheme="minorHAnsi" w:hAnsiTheme="minorHAnsi" w:cstheme="minorHAnsi"/>
                <w:b/>
                <w:bCs/>
                <w:sz w:val="22"/>
                <w:szCs w:val="22"/>
              </w:rPr>
            </w:pPr>
            <w:r w:rsidRPr="00EE2C91">
              <w:rPr>
                <w:rFonts w:asciiTheme="minorHAnsi" w:hAnsiTheme="minorHAnsi" w:cstheme="minorHAnsi"/>
                <w:b/>
                <w:bCs/>
                <w:sz w:val="22"/>
                <w:szCs w:val="22"/>
              </w:rPr>
              <w:t>Total global Nt</w:t>
            </w:r>
          </w:p>
        </w:tc>
        <w:tc>
          <w:tcPr>
            <w:tcW w:w="1282" w:type="dxa"/>
          </w:tcPr>
          <w:p w:rsidR="00A14140" w:rsidRPr="00EE2C91" w:rsidRDefault="00A14140" w:rsidP="001F2650">
            <w:pPr>
              <w:pStyle w:val="Default"/>
              <w:jc w:val="center"/>
              <w:rPr>
                <w:rFonts w:asciiTheme="minorHAnsi" w:hAnsiTheme="minorHAnsi" w:cstheme="minorHAnsi"/>
                <w:b/>
                <w:bCs/>
                <w:sz w:val="22"/>
                <w:szCs w:val="22"/>
              </w:rPr>
            </w:pPr>
            <w:r w:rsidRPr="00EE2C91">
              <w:rPr>
                <w:rFonts w:asciiTheme="minorHAnsi" w:hAnsiTheme="minorHAnsi" w:cstheme="minorHAnsi"/>
                <w:b/>
                <w:bCs/>
                <w:sz w:val="22"/>
                <w:szCs w:val="22"/>
              </w:rPr>
              <w:t>…../100</w:t>
            </w:r>
          </w:p>
        </w:tc>
        <w:tc>
          <w:tcPr>
            <w:tcW w:w="2226" w:type="dxa"/>
          </w:tcPr>
          <w:p w:rsidR="00A14140" w:rsidRPr="00EE2C91" w:rsidRDefault="00A14140" w:rsidP="001F2650">
            <w:pPr>
              <w:pStyle w:val="Default"/>
              <w:jc w:val="center"/>
              <w:rPr>
                <w:rFonts w:asciiTheme="minorHAnsi" w:hAnsiTheme="minorHAnsi" w:cstheme="minorHAnsi"/>
                <w:b/>
                <w:bCs/>
                <w:sz w:val="22"/>
                <w:szCs w:val="22"/>
              </w:rPr>
            </w:pPr>
          </w:p>
        </w:tc>
      </w:tr>
    </w:tbl>
    <w:p w:rsidR="008B533D" w:rsidRPr="00504178" w:rsidRDefault="008B533D" w:rsidP="000F031D">
      <w:pPr>
        <w:pStyle w:val="Default"/>
        <w:ind w:left="-284"/>
        <w:jc w:val="both"/>
        <w:rPr>
          <w:rFonts w:asciiTheme="minorHAnsi" w:hAnsiTheme="minorHAnsi" w:cstheme="minorHAnsi"/>
        </w:rPr>
      </w:pPr>
      <w:r w:rsidRPr="00504178">
        <w:rPr>
          <w:rFonts w:asciiTheme="minorHAnsi" w:hAnsiTheme="minorHAnsi" w:cstheme="minorHAnsi"/>
          <w:b/>
          <w:bCs/>
        </w:rPr>
        <w:t>Motifs d’élimination des offres techniques :</w:t>
      </w:r>
      <w:r w:rsidRPr="00504178">
        <w:rPr>
          <w:rFonts w:asciiTheme="minorHAnsi" w:hAnsiTheme="minorHAnsi" w:cstheme="minorHAnsi"/>
        </w:rPr>
        <w:t xml:space="preserve"> </w:t>
      </w:r>
    </w:p>
    <w:p w:rsidR="008B533D" w:rsidRPr="00504178" w:rsidRDefault="008B533D" w:rsidP="00471026">
      <w:pPr>
        <w:pStyle w:val="Default"/>
        <w:ind w:left="-284"/>
        <w:jc w:val="both"/>
        <w:rPr>
          <w:rFonts w:asciiTheme="minorHAnsi" w:hAnsiTheme="minorHAnsi" w:cstheme="minorHAnsi"/>
          <w:lang w:val="fr-MA"/>
        </w:rPr>
      </w:pPr>
      <w:r w:rsidRPr="00504178">
        <w:rPr>
          <w:rFonts w:asciiTheme="minorHAnsi" w:hAnsiTheme="minorHAnsi" w:cstheme="minorHAnsi"/>
          <w:lang w:val="fr-MA"/>
        </w:rPr>
        <w:t>1.</w:t>
      </w:r>
      <w:r w:rsidRPr="00504178">
        <w:rPr>
          <w:rFonts w:asciiTheme="minorHAnsi" w:hAnsiTheme="minorHAnsi" w:cstheme="minorHAnsi"/>
          <w:lang w:val="fr-MA"/>
        </w:rPr>
        <w:tab/>
        <w:t xml:space="preserve">Absence de l’une des pièces constituant l’offre technique </w:t>
      </w:r>
      <w:r w:rsidR="002529D4" w:rsidRPr="00504178">
        <w:rPr>
          <w:rFonts w:asciiTheme="minorHAnsi" w:hAnsiTheme="minorHAnsi" w:cstheme="minorHAnsi"/>
          <w:lang w:val="fr-MA"/>
        </w:rPr>
        <w:t>(diplômes, CV</w:t>
      </w:r>
      <w:r w:rsidR="00A77C8F" w:rsidRPr="00504178">
        <w:rPr>
          <w:rFonts w:asciiTheme="minorHAnsi" w:hAnsiTheme="minorHAnsi" w:cstheme="minorHAnsi"/>
          <w:lang w:val="fr-MA"/>
        </w:rPr>
        <w:t xml:space="preserve"> et références professionnelles</w:t>
      </w:r>
      <w:r w:rsidR="002875B1">
        <w:rPr>
          <w:rFonts w:asciiTheme="minorHAnsi" w:hAnsiTheme="minorHAnsi" w:cstheme="minorHAnsi"/>
          <w:lang w:val="fr-MA"/>
        </w:rPr>
        <w:t xml:space="preserve"> signés par le maitre d’ouvrage concerné</w:t>
      </w:r>
      <w:r w:rsidR="002529D4" w:rsidRPr="00504178">
        <w:rPr>
          <w:rFonts w:asciiTheme="minorHAnsi" w:hAnsiTheme="minorHAnsi" w:cstheme="minorHAnsi"/>
          <w:lang w:val="fr-MA"/>
        </w:rPr>
        <w:t xml:space="preserve">) </w:t>
      </w:r>
      <w:r w:rsidRPr="00504178">
        <w:rPr>
          <w:rFonts w:asciiTheme="minorHAnsi" w:hAnsiTheme="minorHAnsi" w:cstheme="minorHAnsi"/>
          <w:lang w:val="fr-MA"/>
        </w:rPr>
        <w:t>;</w:t>
      </w:r>
    </w:p>
    <w:p w:rsidR="00950E05" w:rsidRDefault="008B533D" w:rsidP="00950E05">
      <w:pPr>
        <w:pStyle w:val="Default"/>
        <w:ind w:left="-284"/>
        <w:jc w:val="both"/>
        <w:rPr>
          <w:rFonts w:asciiTheme="minorHAnsi" w:hAnsiTheme="minorHAnsi" w:cstheme="minorHAnsi"/>
          <w:lang w:val="fr-MA"/>
        </w:rPr>
      </w:pPr>
      <w:r w:rsidRPr="00504178">
        <w:rPr>
          <w:rFonts w:asciiTheme="minorHAnsi" w:hAnsiTheme="minorHAnsi" w:cstheme="minorHAnsi"/>
          <w:lang w:val="fr-MA"/>
        </w:rPr>
        <w:t>2.</w:t>
      </w:r>
      <w:r w:rsidRPr="00504178">
        <w:rPr>
          <w:rFonts w:asciiTheme="minorHAnsi" w:hAnsiTheme="minorHAnsi" w:cstheme="minorHAnsi"/>
          <w:lang w:val="fr-MA"/>
        </w:rPr>
        <w:tab/>
        <w:t>L’obtention d’une note technique globale Nt strictement inférieure à 70/100 points ;</w:t>
      </w:r>
    </w:p>
    <w:p w:rsidR="00950E05" w:rsidRPr="00504178" w:rsidRDefault="00950E05" w:rsidP="00950E05">
      <w:pPr>
        <w:pStyle w:val="Default"/>
        <w:ind w:left="-284"/>
        <w:jc w:val="both"/>
        <w:rPr>
          <w:rFonts w:asciiTheme="minorHAnsi" w:hAnsiTheme="minorHAnsi" w:cstheme="minorHAnsi"/>
          <w:lang w:val="fr-MA"/>
        </w:rPr>
      </w:pPr>
      <w:r>
        <w:rPr>
          <w:rFonts w:asciiTheme="minorHAnsi" w:hAnsiTheme="minorHAnsi" w:cstheme="minorHAnsi"/>
          <w:lang w:val="fr-MA"/>
        </w:rPr>
        <w:t xml:space="preserve">3. diplôme non conforme. </w:t>
      </w:r>
    </w:p>
    <w:p w:rsidR="002529D4" w:rsidRPr="00504178" w:rsidRDefault="002529D4" w:rsidP="008D67C8">
      <w:pPr>
        <w:pStyle w:val="Default"/>
        <w:jc w:val="both"/>
        <w:rPr>
          <w:rFonts w:asciiTheme="minorHAnsi" w:hAnsiTheme="minorHAnsi" w:cstheme="minorHAnsi"/>
        </w:rPr>
      </w:pPr>
    </w:p>
    <w:p w:rsidR="008B533D" w:rsidRPr="00504178" w:rsidRDefault="008B533D" w:rsidP="008B533D">
      <w:pPr>
        <w:rPr>
          <w:rFonts w:cstheme="minorHAnsi"/>
          <w:b/>
          <w:bCs/>
          <w:color w:val="000000"/>
          <w:sz w:val="24"/>
          <w:szCs w:val="24"/>
          <w:u w:val="single"/>
          <w:lang w:val="fr-FR"/>
        </w:rPr>
      </w:pPr>
      <w:r w:rsidRPr="00504178">
        <w:rPr>
          <w:rFonts w:cstheme="minorHAnsi"/>
          <w:b/>
          <w:bCs/>
          <w:color w:val="000000"/>
          <w:sz w:val="24"/>
          <w:szCs w:val="24"/>
          <w:u w:val="single"/>
          <w:lang w:val="fr-FR"/>
        </w:rPr>
        <w:t>Etape 3 : Evaluation financière sur la base de « l’offre financière » pour les offres ayant été retenues au titre de l’Etape 2</w:t>
      </w:r>
    </w:p>
    <w:p w:rsidR="008B533D" w:rsidRPr="00504178" w:rsidRDefault="008B533D" w:rsidP="00471026">
      <w:pPr>
        <w:jc w:val="both"/>
        <w:rPr>
          <w:rFonts w:cstheme="minorHAnsi"/>
          <w:color w:val="000000"/>
          <w:sz w:val="24"/>
          <w:szCs w:val="24"/>
          <w:lang w:val="fr-FR"/>
        </w:rPr>
      </w:pPr>
      <w:r w:rsidRPr="00504178">
        <w:rPr>
          <w:rFonts w:cstheme="minorHAnsi"/>
          <w:color w:val="000000"/>
          <w:sz w:val="24"/>
          <w:szCs w:val="24"/>
          <w:lang w:val="fr-FR"/>
        </w:rPr>
        <w:t>Seules les offres ayant été retenues au terme de l’étape 2 seront éligibles à l’évaluation financière.</w:t>
      </w:r>
    </w:p>
    <w:p w:rsidR="008B533D" w:rsidRPr="00504178" w:rsidRDefault="008B533D" w:rsidP="00471026">
      <w:pPr>
        <w:jc w:val="both"/>
        <w:rPr>
          <w:rFonts w:cstheme="minorHAnsi"/>
          <w:color w:val="000000"/>
          <w:sz w:val="24"/>
          <w:szCs w:val="24"/>
          <w:lang w:val="fr-FR"/>
        </w:rPr>
      </w:pPr>
      <w:r w:rsidRPr="00504178">
        <w:rPr>
          <w:rFonts w:cstheme="minorHAnsi"/>
          <w:color w:val="000000"/>
          <w:sz w:val="24"/>
          <w:szCs w:val="24"/>
          <w:lang w:val="fr-FR"/>
        </w:rPr>
        <w:t>Il sera retenu le concurrent ayant présenté l’offre la mieux-</w:t>
      </w:r>
      <w:proofErr w:type="spellStart"/>
      <w:r w:rsidRPr="00504178">
        <w:rPr>
          <w:rFonts w:cstheme="minorHAnsi"/>
          <w:color w:val="000000"/>
          <w:sz w:val="24"/>
          <w:szCs w:val="24"/>
          <w:lang w:val="fr-FR"/>
        </w:rPr>
        <w:t>disante</w:t>
      </w:r>
      <w:proofErr w:type="spellEnd"/>
      <w:r w:rsidRPr="00504178">
        <w:rPr>
          <w:rFonts w:cstheme="minorHAnsi"/>
          <w:color w:val="000000"/>
          <w:sz w:val="24"/>
          <w:szCs w:val="24"/>
          <w:lang w:val="fr-FR"/>
        </w:rPr>
        <w:t>, correspondant à la note globale (</w:t>
      </w:r>
      <w:proofErr w:type="spellStart"/>
      <w:r w:rsidRPr="00504178">
        <w:rPr>
          <w:rFonts w:cstheme="minorHAnsi"/>
          <w:color w:val="000000"/>
          <w:sz w:val="24"/>
          <w:szCs w:val="24"/>
          <w:lang w:val="fr-FR"/>
        </w:rPr>
        <w:t>Ng</w:t>
      </w:r>
      <w:proofErr w:type="spellEnd"/>
      <w:r w:rsidRPr="00504178">
        <w:rPr>
          <w:rFonts w:cstheme="minorHAnsi"/>
          <w:color w:val="000000"/>
          <w:sz w:val="24"/>
          <w:szCs w:val="24"/>
          <w:lang w:val="fr-FR"/>
        </w:rPr>
        <w:t>) la plus élevée déterminée comme suit :</w:t>
      </w:r>
    </w:p>
    <w:p w:rsidR="008B533D" w:rsidRPr="00504178" w:rsidRDefault="008B533D" w:rsidP="008B533D">
      <w:pPr>
        <w:jc w:val="center"/>
        <w:rPr>
          <w:rFonts w:cstheme="minorHAnsi"/>
          <w:b/>
          <w:bCs/>
          <w:color w:val="000000"/>
          <w:sz w:val="24"/>
          <w:szCs w:val="24"/>
          <w:lang w:val="fr-FR"/>
        </w:rPr>
      </w:pPr>
      <w:proofErr w:type="spellStart"/>
      <w:r w:rsidRPr="00504178">
        <w:rPr>
          <w:rFonts w:cstheme="minorHAnsi"/>
          <w:b/>
          <w:bCs/>
          <w:color w:val="000000"/>
          <w:sz w:val="24"/>
          <w:szCs w:val="24"/>
          <w:lang w:val="fr-FR"/>
        </w:rPr>
        <w:t>Ng</w:t>
      </w:r>
      <w:proofErr w:type="spellEnd"/>
      <w:r w:rsidRPr="00504178">
        <w:rPr>
          <w:rFonts w:cstheme="minorHAnsi"/>
          <w:b/>
          <w:bCs/>
          <w:color w:val="000000"/>
          <w:sz w:val="24"/>
          <w:szCs w:val="24"/>
          <w:lang w:val="fr-FR"/>
        </w:rPr>
        <w:t xml:space="preserve"> = Nt x 0.7 + </w:t>
      </w:r>
      <w:proofErr w:type="spellStart"/>
      <w:r w:rsidRPr="00504178">
        <w:rPr>
          <w:rFonts w:cstheme="minorHAnsi"/>
          <w:b/>
          <w:bCs/>
          <w:color w:val="000000"/>
          <w:sz w:val="24"/>
          <w:szCs w:val="24"/>
          <w:lang w:val="fr-FR"/>
        </w:rPr>
        <w:t>Nf</w:t>
      </w:r>
      <w:proofErr w:type="spellEnd"/>
      <w:r w:rsidRPr="00504178">
        <w:rPr>
          <w:rFonts w:cstheme="minorHAnsi"/>
          <w:b/>
          <w:bCs/>
          <w:color w:val="000000"/>
          <w:sz w:val="24"/>
          <w:szCs w:val="24"/>
          <w:lang w:val="fr-FR"/>
        </w:rPr>
        <w:t xml:space="preserve"> x 0.3</w:t>
      </w:r>
    </w:p>
    <w:p w:rsidR="008B533D" w:rsidRPr="00504178" w:rsidRDefault="008B533D" w:rsidP="008B533D">
      <w:pPr>
        <w:rPr>
          <w:rFonts w:cstheme="minorHAnsi"/>
          <w:b/>
          <w:bCs/>
          <w:color w:val="000000"/>
          <w:sz w:val="24"/>
          <w:szCs w:val="24"/>
          <w:u w:val="single"/>
          <w:lang w:val="fr-FR"/>
        </w:rPr>
      </w:pPr>
    </w:p>
    <w:p w:rsidR="008B533D" w:rsidRPr="00504178" w:rsidRDefault="008B533D" w:rsidP="008B533D">
      <w:pPr>
        <w:rPr>
          <w:rFonts w:cstheme="minorHAnsi"/>
          <w:color w:val="000000"/>
          <w:sz w:val="24"/>
          <w:szCs w:val="24"/>
          <w:lang w:val="fr-FR"/>
        </w:rPr>
      </w:pPr>
      <w:r w:rsidRPr="00504178">
        <w:rPr>
          <w:rFonts w:cstheme="minorHAnsi"/>
          <w:color w:val="000000"/>
          <w:sz w:val="24"/>
          <w:szCs w:val="24"/>
          <w:lang w:val="fr-FR"/>
        </w:rPr>
        <w:t xml:space="preserve">Nt étant la note technique obtenue au titre de l’étape 2 et </w:t>
      </w:r>
      <w:proofErr w:type="spellStart"/>
      <w:r w:rsidRPr="00504178">
        <w:rPr>
          <w:rFonts w:cstheme="minorHAnsi"/>
          <w:color w:val="000000"/>
          <w:sz w:val="24"/>
          <w:szCs w:val="24"/>
          <w:lang w:val="fr-FR"/>
        </w:rPr>
        <w:t>Nf</w:t>
      </w:r>
      <w:proofErr w:type="spellEnd"/>
      <w:r w:rsidRPr="00504178">
        <w:rPr>
          <w:rFonts w:cstheme="minorHAnsi"/>
          <w:color w:val="000000"/>
          <w:sz w:val="24"/>
          <w:szCs w:val="24"/>
          <w:lang w:val="fr-FR"/>
        </w:rPr>
        <w:t xml:space="preserve"> la note financière calculée comme suit : </w:t>
      </w:r>
    </w:p>
    <w:p w:rsidR="008B533D" w:rsidRPr="00504178" w:rsidRDefault="008B533D" w:rsidP="008B533D">
      <w:pPr>
        <w:jc w:val="center"/>
        <w:rPr>
          <w:rFonts w:cstheme="minorHAnsi"/>
          <w:b/>
          <w:bCs/>
          <w:color w:val="000000"/>
          <w:sz w:val="24"/>
          <w:szCs w:val="24"/>
          <w:lang w:val="fr-FR"/>
        </w:rPr>
      </w:pPr>
      <w:proofErr w:type="spellStart"/>
      <w:r w:rsidRPr="00504178">
        <w:rPr>
          <w:rFonts w:cstheme="minorHAnsi"/>
          <w:b/>
          <w:bCs/>
          <w:color w:val="000000"/>
          <w:sz w:val="24"/>
          <w:szCs w:val="24"/>
          <w:lang w:val="fr-FR"/>
        </w:rPr>
        <w:t>Nf</w:t>
      </w:r>
      <w:proofErr w:type="spellEnd"/>
      <w:r w:rsidRPr="00504178">
        <w:rPr>
          <w:rFonts w:cstheme="minorHAnsi"/>
          <w:b/>
          <w:bCs/>
          <w:color w:val="000000"/>
          <w:sz w:val="24"/>
          <w:szCs w:val="24"/>
          <w:lang w:val="fr-FR"/>
        </w:rPr>
        <w:t xml:space="preserve"> = 100 x Fo / F </w:t>
      </w:r>
    </w:p>
    <w:p w:rsidR="008B533D" w:rsidRPr="00504178" w:rsidRDefault="008B533D" w:rsidP="008B533D">
      <w:pPr>
        <w:rPr>
          <w:rFonts w:cstheme="minorHAnsi"/>
          <w:color w:val="000000"/>
          <w:sz w:val="24"/>
          <w:szCs w:val="24"/>
          <w:lang w:val="fr-FR"/>
        </w:rPr>
      </w:pPr>
      <w:r w:rsidRPr="00504178">
        <w:rPr>
          <w:rFonts w:cstheme="minorHAnsi"/>
          <w:color w:val="000000"/>
          <w:sz w:val="24"/>
          <w:szCs w:val="24"/>
          <w:lang w:val="fr-FR"/>
        </w:rPr>
        <w:t>Où :</w:t>
      </w:r>
    </w:p>
    <w:p w:rsidR="008B533D" w:rsidRPr="00504178" w:rsidRDefault="008B533D" w:rsidP="008B533D">
      <w:pPr>
        <w:jc w:val="both"/>
        <w:rPr>
          <w:rFonts w:cstheme="minorHAnsi"/>
          <w:color w:val="000000"/>
          <w:sz w:val="24"/>
          <w:szCs w:val="24"/>
          <w:lang w:val="fr-FR"/>
        </w:rPr>
      </w:pPr>
      <w:r w:rsidRPr="00504178">
        <w:rPr>
          <w:rFonts w:cstheme="minorHAnsi"/>
          <w:color w:val="000000"/>
          <w:sz w:val="24"/>
          <w:szCs w:val="24"/>
          <w:lang w:val="fr-FR"/>
        </w:rPr>
        <w:t xml:space="preserve">Fo est le montant de l'offre </w:t>
      </w:r>
      <w:proofErr w:type="gramStart"/>
      <w:r w:rsidRPr="00504178">
        <w:rPr>
          <w:rFonts w:cstheme="minorHAnsi"/>
          <w:color w:val="000000"/>
          <w:sz w:val="24"/>
          <w:szCs w:val="24"/>
          <w:lang w:val="fr-FR"/>
        </w:rPr>
        <w:t>la</w:t>
      </w:r>
      <w:proofErr w:type="gramEnd"/>
      <w:r w:rsidRPr="00504178">
        <w:rPr>
          <w:rFonts w:cstheme="minorHAnsi"/>
          <w:color w:val="000000"/>
          <w:sz w:val="24"/>
          <w:szCs w:val="24"/>
          <w:lang w:val="fr-FR"/>
        </w:rPr>
        <w:t xml:space="preserve"> moins-</w:t>
      </w:r>
      <w:proofErr w:type="spellStart"/>
      <w:r w:rsidRPr="00504178">
        <w:rPr>
          <w:rFonts w:cstheme="minorHAnsi"/>
          <w:color w:val="000000"/>
          <w:sz w:val="24"/>
          <w:szCs w:val="24"/>
          <w:lang w:val="fr-FR"/>
        </w:rPr>
        <w:t>disante</w:t>
      </w:r>
      <w:proofErr w:type="spellEnd"/>
      <w:r w:rsidRPr="00504178">
        <w:rPr>
          <w:rFonts w:cstheme="minorHAnsi"/>
          <w:color w:val="000000"/>
          <w:sz w:val="24"/>
          <w:szCs w:val="24"/>
          <w:lang w:val="fr-FR"/>
        </w:rPr>
        <w:t>,</w:t>
      </w:r>
    </w:p>
    <w:p w:rsidR="0052606D" w:rsidRDefault="008B533D" w:rsidP="00471026">
      <w:pPr>
        <w:jc w:val="both"/>
        <w:rPr>
          <w:rFonts w:cstheme="minorHAnsi"/>
          <w:color w:val="000000"/>
          <w:sz w:val="24"/>
          <w:szCs w:val="24"/>
          <w:lang w:val="fr-FR"/>
        </w:rPr>
      </w:pPr>
      <w:r w:rsidRPr="00504178">
        <w:rPr>
          <w:rFonts w:cstheme="minorHAnsi"/>
          <w:color w:val="000000"/>
          <w:sz w:val="24"/>
          <w:szCs w:val="24"/>
          <w:lang w:val="fr-FR"/>
        </w:rPr>
        <w:t>F le montant de l'offre du concurrent</w:t>
      </w:r>
      <w:r w:rsidR="0052606D" w:rsidRPr="00504178">
        <w:rPr>
          <w:rFonts w:cstheme="minorHAnsi"/>
          <w:color w:val="000000"/>
          <w:sz w:val="24"/>
          <w:szCs w:val="24"/>
          <w:lang w:val="fr-FR"/>
        </w:rPr>
        <w:t>.</w:t>
      </w:r>
    </w:p>
    <w:p w:rsidR="009E7A8E" w:rsidRPr="00504178" w:rsidRDefault="009E7A8E" w:rsidP="008D0FA2">
      <w:pPr>
        <w:rPr>
          <w:rFonts w:cstheme="minorHAnsi"/>
          <w:sz w:val="24"/>
          <w:szCs w:val="24"/>
          <w:lang w:val="fr-MA"/>
        </w:rPr>
      </w:pPr>
    </w:p>
    <w:p w:rsidR="009F7D0C" w:rsidRPr="00504178" w:rsidRDefault="009F7D0C" w:rsidP="009F7D0C">
      <w:pPr>
        <w:pStyle w:val="Titre2"/>
        <w:spacing w:before="77" w:line="451" w:lineRule="auto"/>
        <w:ind w:left="3482" w:right="3414"/>
        <w:jc w:val="center"/>
        <w:rPr>
          <w:rFonts w:asciiTheme="minorHAnsi" w:hAnsiTheme="minorHAnsi" w:cstheme="minorHAnsi"/>
          <w:spacing w:val="1"/>
        </w:rPr>
      </w:pPr>
      <w:r w:rsidRPr="00504178">
        <w:rPr>
          <w:rFonts w:asciiTheme="minorHAnsi" w:hAnsiTheme="minorHAnsi" w:cstheme="minorHAnsi"/>
          <w:u w:val="thick"/>
        </w:rPr>
        <w:lastRenderedPageBreak/>
        <w:t>ANNEXE 1</w:t>
      </w:r>
    </w:p>
    <w:p w:rsidR="009F7D0C" w:rsidRPr="00504178" w:rsidRDefault="009F7D0C" w:rsidP="009F7D0C">
      <w:pPr>
        <w:pStyle w:val="Titre2"/>
        <w:spacing w:before="77" w:line="451" w:lineRule="auto"/>
        <w:ind w:left="3482" w:right="3414"/>
        <w:jc w:val="center"/>
        <w:rPr>
          <w:rFonts w:asciiTheme="minorHAnsi" w:hAnsiTheme="minorHAnsi" w:cstheme="minorHAnsi"/>
          <w:spacing w:val="1"/>
        </w:rPr>
      </w:pPr>
      <w:r w:rsidRPr="00504178">
        <w:rPr>
          <w:rFonts w:asciiTheme="minorHAnsi" w:hAnsiTheme="minorHAnsi" w:cstheme="minorHAnsi"/>
          <w:u w:val="thick"/>
        </w:rPr>
        <w:t>DECLARATION</w:t>
      </w:r>
      <w:r w:rsidRPr="00504178">
        <w:rPr>
          <w:rFonts w:asciiTheme="minorHAnsi" w:hAnsiTheme="minorHAnsi" w:cstheme="minorHAnsi"/>
          <w:spacing w:val="-7"/>
          <w:u w:val="thick"/>
        </w:rPr>
        <w:t xml:space="preserve"> </w:t>
      </w:r>
      <w:r w:rsidRPr="00504178">
        <w:rPr>
          <w:rFonts w:asciiTheme="minorHAnsi" w:hAnsiTheme="minorHAnsi" w:cstheme="minorHAnsi"/>
          <w:u w:val="thick"/>
        </w:rPr>
        <w:t>SUR L’HONNEUR</w:t>
      </w:r>
    </w:p>
    <w:p w:rsidR="009F7D0C" w:rsidRPr="00504178" w:rsidRDefault="009F7D0C" w:rsidP="009F7D0C">
      <w:pPr>
        <w:pStyle w:val="Corpsdetexte"/>
        <w:spacing w:before="6"/>
        <w:rPr>
          <w:rFonts w:cstheme="minorHAnsi"/>
          <w:b/>
          <w:sz w:val="24"/>
          <w:szCs w:val="24"/>
          <w:lang w:val="fr-MA"/>
        </w:rPr>
      </w:pPr>
    </w:p>
    <w:p w:rsidR="009F7D0C" w:rsidRPr="00504178" w:rsidRDefault="009F7D0C" w:rsidP="00C449EE">
      <w:pPr>
        <w:spacing w:before="91" w:line="252" w:lineRule="exact"/>
        <w:ind w:left="169"/>
        <w:jc w:val="both"/>
        <w:rPr>
          <w:rFonts w:cstheme="minorHAnsi"/>
          <w:b/>
          <w:sz w:val="24"/>
          <w:szCs w:val="24"/>
          <w:lang w:val="fr-MA"/>
        </w:rPr>
      </w:pPr>
      <w:r w:rsidRPr="00504178">
        <w:rPr>
          <w:rFonts w:cstheme="minorHAnsi"/>
          <w:sz w:val="24"/>
          <w:szCs w:val="24"/>
          <w:lang w:val="fr-MA"/>
        </w:rPr>
        <w:t>Mode</w:t>
      </w:r>
      <w:r w:rsidRPr="00504178">
        <w:rPr>
          <w:rFonts w:cstheme="minorHAnsi"/>
          <w:spacing w:val="-3"/>
          <w:sz w:val="24"/>
          <w:szCs w:val="24"/>
          <w:lang w:val="fr-MA"/>
        </w:rPr>
        <w:t xml:space="preserve"> </w:t>
      </w:r>
      <w:r w:rsidRPr="00504178">
        <w:rPr>
          <w:rFonts w:cstheme="minorHAnsi"/>
          <w:sz w:val="24"/>
          <w:szCs w:val="24"/>
          <w:lang w:val="fr-MA"/>
        </w:rPr>
        <w:t>de</w:t>
      </w:r>
      <w:r w:rsidRPr="00504178">
        <w:rPr>
          <w:rFonts w:cstheme="minorHAnsi"/>
          <w:spacing w:val="-2"/>
          <w:sz w:val="24"/>
          <w:szCs w:val="24"/>
          <w:lang w:val="fr-MA"/>
        </w:rPr>
        <w:t xml:space="preserve"> </w:t>
      </w:r>
      <w:r w:rsidRPr="00504178">
        <w:rPr>
          <w:rFonts w:cstheme="minorHAnsi"/>
          <w:sz w:val="24"/>
          <w:szCs w:val="24"/>
          <w:lang w:val="fr-MA"/>
        </w:rPr>
        <w:t>passation</w:t>
      </w:r>
      <w:r w:rsidRPr="00504178">
        <w:rPr>
          <w:rFonts w:cstheme="minorHAnsi"/>
          <w:spacing w:val="-2"/>
          <w:sz w:val="24"/>
          <w:szCs w:val="24"/>
          <w:lang w:val="fr-MA"/>
        </w:rPr>
        <w:t xml:space="preserve"> </w:t>
      </w:r>
      <w:r w:rsidRPr="00504178">
        <w:rPr>
          <w:rFonts w:cstheme="minorHAnsi"/>
          <w:sz w:val="24"/>
          <w:szCs w:val="24"/>
          <w:lang w:val="fr-MA"/>
        </w:rPr>
        <w:t xml:space="preserve">: </w:t>
      </w:r>
      <w:r w:rsidRPr="00504178">
        <w:rPr>
          <w:rFonts w:cstheme="minorHAnsi"/>
          <w:b/>
          <w:sz w:val="24"/>
          <w:szCs w:val="24"/>
          <w:lang w:val="fr-MA"/>
        </w:rPr>
        <w:t>Appel à consultation ouvert (</w:t>
      </w:r>
      <w:r w:rsidR="008645DC" w:rsidRPr="00504178">
        <w:rPr>
          <w:rFonts w:cstheme="minorHAnsi"/>
          <w:sz w:val="24"/>
          <w:szCs w:val="24"/>
          <w:lang w:val="fr-MA"/>
        </w:rPr>
        <w:t>AC05</w:t>
      </w:r>
      <w:r w:rsidRPr="00504178">
        <w:rPr>
          <w:rFonts w:cstheme="minorHAnsi"/>
          <w:sz w:val="24"/>
          <w:szCs w:val="24"/>
          <w:lang w:val="fr-MA"/>
        </w:rPr>
        <w:t>/P</w:t>
      </w:r>
      <w:r w:rsidR="00C449EE" w:rsidRPr="00504178">
        <w:rPr>
          <w:rFonts w:cstheme="minorHAnsi"/>
          <w:sz w:val="24"/>
          <w:szCs w:val="24"/>
          <w:lang w:val="fr-MA"/>
        </w:rPr>
        <w:t>rojet_MVD/2024</w:t>
      </w:r>
      <w:r w:rsidRPr="00504178">
        <w:rPr>
          <w:rFonts w:cstheme="minorHAnsi"/>
          <w:sz w:val="24"/>
          <w:szCs w:val="24"/>
          <w:lang w:val="fr-MA"/>
        </w:rPr>
        <w:t>)</w:t>
      </w:r>
    </w:p>
    <w:p w:rsidR="009F7D0C" w:rsidRPr="00504178" w:rsidRDefault="009F7D0C" w:rsidP="008645DC">
      <w:pPr>
        <w:spacing w:before="91" w:line="252" w:lineRule="exact"/>
        <w:ind w:left="169"/>
        <w:jc w:val="both"/>
        <w:rPr>
          <w:rFonts w:cstheme="minorHAnsi"/>
          <w:b/>
          <w:sz w:val="24"/>
          <w:szCs w:val="24"/>
          <w:lang w:val="fr-MA"/>
        </w:rPr>
      </w:pPr>
      <w:r w:rsidRPr="00504178">
        <w:rPr>
          <w:rFonts w:cstheme="minorHAnsi"/>
          <w:sz w:val="24"/>
          <w:szCs w:val="24"/>
          <w:lang w:val="fr-MA"/>
        </w:rPr>
        <w:t>Objet</w:t>
      </w:r>
      <w:r w:rsidRPr="00504178">
        <w:rPr>
          <w:rFonts w:cstheme="minorHAnsi"/>
          <w:spacing w:val="40"/>
          <w:sz w:val="24"/>
          <w:szCs w:val="24"/>
          <w:lang w:val="fr-MA"/>
        </w:rPr>
        <w:t xml:space="preserve"> </w:t>
      </w:r>
      <w:r w:rsidRPr="00504178">
        <w:rPr>
          <w:rFonts w:cstheme="minorHAnsi"/>
          <w:sz w:val="24"/>
          <w:szCs w:val="24"/>
          <w:lang w:val="fr-MA"/>
        </w:rPr>
        <w:t>de l’appel à consultation</w:t>
      </w:r>
      <w:r w:rsidRPr="00504178">
        <w:rPr>
          <w:rFonts w:cstheme="minorHAnsi"/>
          <w:spacing w:val="38"/>
          <w:sz w:val="24"/>
          <w:szCs w:val="24"/>
          <w:lang w:val="fr-MA"/>
        </w:rPr>
        <w:t xml:space="preserve"> </w:t>
      </w:r>
      <w:r w:rsidRPr="00504178">
        <w:rPr>
          <w:rFonts w:cstheme="minorHAnsi"/>
          <w:sz w:val="24"/>
          <w:szCs w:val="24"/>
          <w:lang w:val="fr-MA"/>
        </w:rPr>
        <w:t>:</w:t>
      </w:r>
      <w:r w:rsidRPr="00504178">
        <w:rPr>
          <w:rFonts w:cstheme="minorHAnsi"/>
          <w:spacing w:val="43"/>
          <w:sz w:val="24"/>
          <w:szCs w:val="24"/>
          <w:lang w:val="fr-MA"/>
        </w:rPr>
        <w:t xml:space="preserve"> </w:t>
      </w:r>
      <w:r w:rsidR="008645DC" w:rsidRPr="00504178">
        <w:rPr>
          <w:rFonts w:cstheme="minorHAnsi"/>
          <w:b/>
          <w:sz w:val="24"/>
          <w:szCs w:val="24"/>
          <w:lang w:val="fr-MA"/>
        </w:rPr>
        <w:t xml:space="preserve">Appel à consultation pour le recrutement d’un assistant (e) technique pour la mise en œuvre du plan de suivi et d’évaluation du programme « Marrakech, ville durable ». </w:t>
      </w:r>
    </w:p>
    <w:p w:rsidR="009F7D0C" w:rsidRPr="00504178" w:rsidRDefault="009F7D0C" w:rsidP="009F7D0C">
      <w:pPr>
        <w:spacing w:before="1"/>
        <w:ind w:left="169"/>
        <w:jc w:val="both"/>
        <w:rPr>
          <w:rFonts w:cstheme="minorHAnsi"/>
          <w:b/>
          <w:sz w:val="24"/>
          <w:szCs w:val="24"/>
          <w:lang w:val="fr-MA"/>
        </w:rPr>
      </w:pPr>
      <w:r w:rsidRPr="00504178">
        <w:rPr>
          <w:rFonts w:cstheme="minorHAnsi"/>
          <w:sz w:val="24"/>
          <w:szCs w:val="24"/>
          <w:lang w:val="fr-MA"/>
        </w:rPr>
        <w:t>Maître</w:t>
      </w:r>
      <w:r w:rsidRPr="00504178">
        <w:rPr>
          <w:rFonts w:cstheme="minorHAnsi"/>
          <w:spacing w:val="-2"/>
          <w:sz w:val="24"/>
          <w:szCs w:val="24"/>
          <w:lang w:val="fr-MA"/>
        </w:rPr>
        <w:t xml:space="preserve"> </w:t>
      </w:r>
      <w:r w:rsidRPr="00504178">
        <w:rPr>
          <w:rFonts w:cstheme="minorHAnsi"/>
          <w:sz w:val="24"/>
          <w:szCs w:val="24"/>
          <w:lang w:val="fr-MA"/>
        </w:rPr>
        <w:t xml:space="preserve">d’ouvrage </w:t>
      </w:r>
      <w:r w:rsidRPr="00504178">
        <w:rPr>
          <w:rFonts w:cstheme="minorHAnsi"/>
          <w:b/>
          <w:sz w:val="24"/>
          <w:szCs w:val="24"/>
          <w:lang w:val="fr-MA"/>
        </w:rPr>
        <w:t>:</w:t>
      </w:r>
      <w:r w:rsidRPr="00504178">
        <w:rPr>
          <w:rFonts w:cstheme="minorHAnsi"/>
          <w:b/>
          <w:spacing w:val="-1"/>
          <w:sz w:val="24"/>
          <w:szCs w:val="24"/>
          <w:lang w:val="fr-MA"/>
        </w:rPr>
        <w:t xml:space="preserve"> </w:t>
      </w:r>
      <w:r w:rsidRPr="00504178">
        <w:rPr>
          <w:rFonts w:cstheme="minorHAnsi"/>
          <w:b/>
          <w:sz w:val="24"/>
          <w:szCs w:val="24"/>
          <w:lang w:val="fr-MA"/>
        </w:rPr>
        <w:t>le Ministère de la Transition Energétique et du Développement Durable – Département du Développement Durable.</w:t>
      </w:r>
    </w:p>
    <w:p w:rsidR="009F7D0C" w:rsidRPr="00504178" w:rsidRDefault="009F7D0C" w:rsidP="009F7D0C">
      <w:pPr>
        <w:spacing w:before="162"/>
        <w:ind w:left="169"/>
        <w:jc w:val="both"/>
        <w:rPr>
          <w:rFonts w:cstheme="minorHAnsi"/>
          <w:sz w:val="24"/>
          <w:szCs w:val="24"/>
          <w:lang w:val="fr-MA"/>
        </w:rPr>
      </w:pPr>
      <w:r w:rsidRPr="00504178">
        <w:rPr>
          <w:rFonts w:cstheme="minorHAnsi"/>
          <w:sz w:val="24"/>
          <w:szCs w:val="24"/>
          <w:lang w:val="fr-MA"/>
        </w:rPr>
        <w:t>Passé</w:t>
      </w:r>
      <w:r w:rsidRPr="00504178">
        <w:rPr>
          <w:rFonts w:cstheme="minorHAnsi"/>
          <w:spacing w:val="20"/>
          <w:sz w:val="24"/>
          <w:szCs w:val="24"/>
          <w:lang w:val="fr-MA"/>
        </w:rPr>
        <w:t xml:space="preserve"> </w:t>
      </w:r>
      <w:r w:rsidRPr="00504178">
        <w:rPr>
          <w:rFonts w:cstheme="minorHAnsi"/>
          <w:sz w:val="24"/>
          <w:szCs w:val="24"/>
          <w:lang w:val="fr-MA"/>
        </w:rPr>
        <w:t>en</w:t>
      </w:r>
      <w:r w:rsidRPr="00504178">
        <w:rPr>
          <w:rFonts w:cstheme="minorHAnsi"/>
          <w:spacing w:val="20"/>
          <w:sz w:val="24"/>
          <w:szCs w:val="24"/>
          <w:lang w:val="fr-MA"/>
        </w:rPr>
        <w:t xml:space="preserve"> </w:t>
      </w:r>
      <w:r w:rsidRPr="00504178">
        <w:rPr>
          <w:rFonts w:cstheme="minorHAnsi"/>
          <w:sz w:val="24"/>
          <w:szCs w:val="24"/>
          <w:lang w:val="fr-MA"/>
        </w:rPr>
        <w:t>application</w:t>
      </w:r>
      <w:r w:rsidRPr="00504178">
        <w:rPr>
          <w:rFonts w:cstheme="minorHAnsi"/>
          <w:spacing w:val="20"/>
          <w:sz w:val="24"/>
          <w:szCs w:val="24"/>
          <w:lang w:val="fr-MA"/>
        </w:rPr>
        <w:t xml:space="preserve"> </w:t>
      </w:r>
      <w:r w:rsidRPr="00504178">
        <w:rPr>
          <w:rFonts w:cstheme="minorHAnsi"/>
          <w:sz w:val="24"/>
          <w:szCs w:val="24"/>
          <w:lang w:val="fr-MA"/>
        </w:rPr>
        <w:t>des</w:t>
      </w:r>
      <w:r w:rsidRPr="00504178">
        <w:rPr>
          <w:rFonts w:cstheme="minorHAnsi"/>
          <w:spacing w:val="21"/>
          <w:sz w:val="24"/>
          <w:szCs w:val="24"/>
          <w:lang w:val="fr-MA"/>
        </w:rPr>
        <w:t xml:space="preserve"> </w:t>
      </w:r>
      <w:r w:rsidRPr="00504178">
        <w:rPr>
          <w:rFonts w:cstheme="minorHAnsi"/>
          <w:sz w:val="24"/>
          <w:szCs w:val="24"/>
          <w:lang w:val="fr-MA"/>
        </w:rPr>
        <w:t>dispositions</w:t>
      </w:r>
      <w:r w:rsidRPr="00504178">
        <w:rPr>
          <w:rFonts w:cstheme="minorHAnsi"/>
          <w:spacing w:val="21"/>
          <w:sz w:val="24"/>
          <w:szCs w:val="24"/>
          <w:lang w:val="fr-MA"/>
        </w:rPr>
        <w:t xml:space="preserve"> </w:t>
      </w:r>
      <w:r w:rsidRPr="00504178">
        <w:rPr>
          <w:rFonts w:cstheme="minorHAnsi"/>
          <w:sz w:val="24"/>
          <w:szCs w:val="24"/>
          <w:lang w:val="fr-MA"/>
        </w:rPr>
        <w:t>fixées</w:t>
      </w:r>
      <w:r w:rsidRPr="00504178">
        <w:rPr>
          <w:rFonts w:cstheme="minorHAnsi"/>
          <w:spacing w:val="21"/>
          <w:sz w:val="24"/>
          <w:szCs w:val="24"/>
          <w:lang w:val="fr-MA"/>
        </w:rPr>
        <w:t xml:space="preserve"> </w:t>
      </w:r>
      <w:r w:rsidRPr="00504178">
        <w:rPr>
          <w:rFonts w:cstheme="minorHAnsi"/>
          <w:sz w:val="24"/>
          <w:szCs w:val="24"/>
          <w:lang w:val="fr-MA"/>
        </w:rPr>
        <w:t>par</w:t>
      </w:r>
      <w:r w:rsidRPr="00504178">
        <w:rPr>
          <w:rFonts w:cstheme="minorHAnsi"/>
          <w:spacing w:val="21"/>
          <w:sz w:val="24"/>
          <w:szCs w:val="24"/>
          <w:lang w:val="fr-MA"/>
        </w:rPr>
        <w:t xml:space="preserve"> </w:t>
      </w:r>
      <w:r w:rsidRPr="00504178">
        <w:rPr>
          <w:rFonts w:cstheme="minorHAnsi"/>
          <w:sz w:val="24"/>
          <w:szCs w:val="24"/>
          <w:lang w:val="fr-MA"/>
        </w:rPr>
        <w:t>le Ministère de la Transition Energétique et du Développement Durable relatives</w:t>
      </w:r>
      <w:r w:rsidRPr="00504178">
        <w:rPr>
          <w:rFonts w:cstheme="minorHAnsi"/>
          <w:spacing w:val="-1"/>
          <w:sz w:val="24"/>
          <w:szCs w:val="24"/>
          <w:lang w:val="fr-MA"/>
        </w:rPr>
        <w:t xml:space="preserve"> </w:t>
      </w:r>
      <w:r w:rsidRPr="00504178">
        <w:rPr>
          <w:rFonts w:cstheme="minorHAnsi"/>
          <w:sz w:val="24"/>
          <w:szCs w:val="24"/>
          <w:lang w:val="fr-MA"/>
        </w:rPr>
        <w:t>aux</w:t>
      </w:r>
      <w:r w:rsidRPr="00504178">
        <w:rPr>
          <w:rFonts w:cstheme="minorHAnsi"/>
          <w:spacing w:val="-2"/>
          <w:sz w:val="24"/>
          <w:szCs w:val="24"/>
          <w:lang w:val="fr-MA"/>
        </w:rPr>
        <w:t xml:space="preserve"> </w:t>
      </w:r>
      <w:r w:rsidRPr="00504178">
        <w:rPr>
          <w:rFonts w:cstheme="minorHAnsi"/>
          <w:sz w:val="24"/>
          <w:szCs w:val="24"/>
          <w:lang w:val="fr-MA"/>
        </w:rPr>
        <w:t>conditions</w:t>
      </w:r>
      <w:r w:rsidRPr="00504178">
        <w:rPr>
          <w:rFonts w:cstheme="minorHAnsi"/>
          <w:spacing w:val="-2"/>
          <w:sz w:val="24"/>
          <w:szCs w:val="24"/>
          <w:lang w:val="fr-MA"/>
        </w:rPr>
        <w:t xml:space="preserve"> </w:t>
      </w:r>
      <w:r w:rsidRPr="00504178">
        <w:rPr>
          <w:rFonts w:cstheme="minorHAnsi"/>
          <w:sz w:val="24"/>
          <w:szCs w:val="24"/>
          <w:lang w:val="fr-MA"/>
        </w:rPr>
        <w:t>et</w:t>
      </w:r>
      <w:r w:rsidRPr="00504178">
        <w:rPr>
          <w:rFonts w:cstheme="minorHAnsi"/>
          <w:spacing w:val="-2"/>
          <w:sz w:val="24"/>
          <w:szCs w:val="24"/>
          <w:lang w:val="fr-MA"/>
        </w:rPr>
        <w:t xml:space="preserve"> </w:t>
      </w:r>
      <w:r w:rsidRPr="00504178">
        <w:rPr>
          <w:rFonts w:cstheme="minorHAnsi"/>
          <w:sz w:val="24"/>
          <w:szCs w:val="24"/>
          <w:lang w:val="fr-MA"/>
        </w:rPr>
        <w:t>formes de passations des appels</w:t>
      </w:r>
      <w:r w:rsidR="00F95302" w:rsidRPr="00504178">
        <w:rPr>
          <w:rFonts w:cstheme="minorHAnsi"/>
          <w:sz w:val="24"/>
          <w:szCs w:val="24"/>
          <w:lang w:val="fr-MA"/>
        </w:rPr>
        <w:t xml:space="preserve"> à consultation dans le cadre du</w:t>
      </w:r>
      <w:r w:rsidRPr="00504178">
        <w:rPr>
          <w:rFonts w:cstheme="minorHAnsi"/>
          <w:sz w:val="24"/>
          <w:szCs w:val="24"/>
          <w:lang w:val="fr-MA"/>
        </w:rPr>
        <w:t xml:space="preserve"> projet de coopération internationale </w:t>
      </w:r>
      <w:r w:rsidRPr="00504178">
        <w:rPr>
          <w:rFonts w:cstheme="minorHAnsi"/>
          <w:b/>
          <w:bCs/>
          <w:sz w:val="24"/>
          <w:szCs w:val="24"/>
          <w:lang w:val="fr-MA"/>
        </w:rPr>
        <w:t>« Renforcement du Développement Durable de la ville de Marrakech à travers une planification et un financement innovants »</w:t>
      </w:r>
      <w:r w:rsidRPr="00504178">
        <w:rPr>
          <w:rFonts w:cstheme="minorHAnsi"/>
          <w:sz w:val="24"/>
          <w:szCs w:val="24"/>
          <w:lang w:val="fr-MA"/>
        </w:rPr>
        <w:t xml:space="preserve"> financé par le Fond pour l’Environnement Mondial (</w:t>
      </w:r>
      <w:proofErr w:type="spellStart"/>
      <w:r w:rsidRPr="00504178">
        <w:rPr>
          <w:rFonts w:cstheme="minorHAnsi"/>
          <w:sz w:val="24"/>
          <w:szCs w:val="24"/>
          <w:lang w:val="fr-MA"/>
        </w:rPr>
        <w:t>Award</w:t>
      </w:r>
      <w:proofErr w:type="spellEnd"/>
      <w:r w:rsidRPr="00504178">
        <w:rPr>
          <w:rFonts w:cstheme="minorHAnsi"/>
          <w:sz w:val="24"/>
          <w:szCs w:val="24"/>
          <w:lang w:val="fr-MA"/>
        </w:rPr>
        <w:t xml:space="preserve"> ID : 00128412/Project ID :00122433) avec l’accompagnement et l’assurance qualité du Programme des Nations Unies pour le Développement.</w:t>
      </w:r>
    </w:p>
    <w:p w:rsidR="009F7D0C" w:rsidRPr="00504178" w:rsidRDefault="009F7D0C" w:rsidP="009F7D0C">
      <w:pPr>
        <w:pStyle w:val="Titre2"/>
        <w:ind w:left="0"/>
        <w:rPr>
          <w:rFonts w:asciiTheme="minorHAnsi" w:hAnsiTheme="minorHAnsi" w:cstheme="minorHAnsi"/>
          <w:spacing w:val="-1"/>
        </w:rPr>
      </w:pPr>
    </w:p>
    <w:p w:rsidR="009F7D0C" w:rsidRPr="00504178" w:rsidRDefault="009F7D0C" w:rsidP="009F7D0C">
      <w:pPr>
        <w:widowControl w:val="0"/>
        <w:autoSpaceDE w:val="0"/>
        <w:autoSpaceDN w:val="0"/>
        <w:spacing w:after="0" w:line="240" w:lineRule="auto"/>
        <w:ind w:left="169"/>
        <w:outlineLvl w:val="1"/>
        <w:rPr>
          <w:rFonts w:eastAsia="Times New Roman" w:cstheme="minorHAnsi"/>
          <w:b/>
          <w:bCs/>
          <w:sz w:val="24"/>
          <w:szCs w:val="24"/>
          <w:lang w:val="fr-FR"/>
        </w:rPr>
      </w:pPr>
      <w:r w:rsidRPr="00504178">
        <w:rPr>
          <w:rFonts w:eastAsia="Times New Roman" w:cstheme="minorHAnsi"/>
          <w:b/>
          <w:bCs/>
          <w:spacing w:val="-1"/>
          <w:sz w:val="24"/>
          <w:szCs w:val="24"/>
          <w:lang w:val="fr-FR"/>
        </w:rPr>
        <w:t>A</w:t>
      </w:r>
      <w:r w:rsidRPr="00504178">
        <w:rPr>
          <w:rFonts w:eastAsia="Times New Roman" w:cstheme="minorHAnsi"/>
          <w:b/>
          <w:bCs/>
          <w:i/>
          <w:spacing w:val="-1"/>
          <w:sz w:val="24"/>
          <w:szCs w:val="24"/>
          <w:lang w:val="fr-FR"/>
        </w:rPr>
        <w:t>-</w:t>
      </w:r>
      <w:r w:rsidRPr="00504178">
        <w:rPr>
          <w:rFonts w:eastAsia="Times New Roman" w:cstheme="minorHAnsi"/>
          <w:b/>
          <w:bCs/>
          <w:i/>
          <w:spacing w:val="-30"/>
          <w:sz w:val="24"/>
          <w:szCs w:val="24"/>
          <w:lang w:val="fr-FR"/>
        </w:rPr>
        <w:t xml:space="preserve"> </w:t>
      </w:r>
      <w:r w:rsidRPr="00504178">
        <w:rPr>
          <w:rFonts w:eastAsia="Times New Roman" w:cstheme="minorHAnsi"/>
          <w:b/>
          <w:bCs/>
          <w:spacing w:val="-1"/>
          <w:sz w:val="24"/>
          <w:szCs w:val="24"/>
          <w:lang w:val="fr-FR"/>
        </w:rPr>
        <w:t>Pour les</w:t>
      </w:r>
      <w:r w:rsidRPr="00504178">
        <w:rPr>
          <w:rFonts w:eastAsia="Times New Roman" w:cstheme="minorHAnsi"/>
          <w:b/>
          <w:bCs/>
          <w:sz w:val="24"/>
          <w:szCs w:val="24"/>
          <w:lang w:val="fr-FR"/>
        </w:rPr>
        <w:t xml:space="preserve"> personnes physiques</w:t>
      </w:r>
    </w:p>
    <w:p w:rsidR="009F7D0C" w:rsidRPr="00504178" w:rsidRDefault="009F7D0C" w:rsidP="009F7D0C">
      <w:pPr>
        <w:widowControl w:val="0"/>
        <w:autoSpaceDE w:val="0"/>
        <w:autoSpaceDN w:val="0"/>
        <w:spacing w:before="7" w:after="0" w:line="240" w:lineRule="auto"/>
        <w:rPr>
          <w:rFonts w:eastAsia="Times New Roman" w:cstheme="minorHAnsi"/>
          <w:b/>
          <w:sz w:val="24"/>
          <w:szCs w:val="24"/>
          <w:lang w:val="fr-FR"/>
        </w:rPr>
      </w:pPr>
    </w:p>
    <w:p w:rsidR="009F7D0C" w:rsidRPr="00504178" w:rsidRDefault="009F7D0C" w:rsidP="009F7D0C">
      <w:pPr>
        <w:widowControl w:val="0"/>
        <w:tabs>
          <w:tab w:val="left" w:leader="dot" w:pos="7903"/>
        </w:tabs>
        <w:autoSpaceDE w:val="0"/>
        <w:autoSpaceDN w:val="0"/>
        <w:spacing w:after="0" w:line="240" w:lineRule="auto"/>
        <w:ind w:left="169"/>
        <w:rPr>
          <w:rFonts w:eastAsia="Times New Roman" w:cstheme="minorHAnsi"/>
          <w:sz w:val="24"/>
          <w:szCs w:val="24"/>
          <w:lang w:val="fr-FR"/>
        </w:rPr>
      </w:pPr>
      <w:r w:rsidRPr="00504178">
        <w:rPr>
          <w:rFonts w:eastAsia="Times New Roman" w:cstheme="minorHAnsi"/>
          <w:sz w:val="24"/>
          <w:szCs w:val="24"/>
          <w:lang w:val="fr-FR"/>
        </w:rPr>
        <w:t>Je</w:t>
      </w:r>
      <w:r w:rsidRPr="00504178">
        <w:rPr>
          <w:rFonts w:eastAsia="Times New Roman" w:cstheme="minorHAnsi"/>
          <w:spacing w:val="-3"/>
          <w:sz w:val="24"/>
          <w:szCs w:val="24"/>
          <w:lang w:val="fr-FR"/>
        </w:rPr>
        <w:t xml:space="preserve"> </w:t>
      </w:r>
      <w:r w:rsidRPr="00504178">
        <w:rPr>
          <w:rFonts w:eastAsia="Times New Roman" w:cstheme="minorHAnsi"/>
          <w:sz w:val="24"/>
          <w:szCs w:val="24"/>
          <w:lang w:val="fr-FR"/>
        </w:rPr>
        <w:t>soussigné</w:t>
      </w:r>
      <w:r w:rsidRPr="00504178">
        <w:rPr>
          <w:rFonts w:eastAsia="Times New Roman" w:cstheme="minorHAnsi"/>
          <w:sz w:val="24"/>
          <w:szCs w:val="24"/>
          <w:lang w:val="fr-FR"/>
        </w:rPr>
        <w:tab/>
        <w:t>(Prénom,</w:t>
      </w:r>
      <w:r w:rsidRPr="00504178">
        <w:rPr>
          <w:rFonts w:eastAsia="Times New Roman" w:cstheme="minorHAnsi"/>
          <w:spacing w:val="-1"/>
          <w:sz w:val="24"/>
          <w:szCs w:val="24"/>
          <w:lang w:val="fr-FR"/>
        </w:rPr>
        <w:t xml:space="preserve"> </w:t>
      </w:r>
      <w:r w:rsidRPr="00504178">
        <w:rPr>
          <w:rFonts w:eastAsia="Times New Roman" w:cstheme="minorHAnsi"/>
          <w:sz w:val="24"/>
          <w:szCs w:val="24"/>
          <w:lang w:val="fr-FR"/>
        </w:rPr>
        <w:t>Nom</w:t>
      </w:r>
      <w:r w:rsidRPr="00504178">
        <w:rPr>
          <w:rFonts w:eastAsia="Times New Roman" w:cstheme="minorHAnsi"/>
          <w:spacing w:val="-2"/>
          <w:sz w:val="24"/>
          <w:szCs w:val="24"/>
          <w:lang w:val="fr-FR"/>
        </w:rPr>
        <w:t xml:space="preserve"> </w:t>
      </w:r>
      <w:r w:rsidRPr="00504178">
        <w:rPr>
          <w:rFonts w:eastAsia="Times New Roman" w:cstheme="minorHAnsi"/>
          <w:sz w:val="24"/>
          <w:szCs w:val="24"/>
          <w:lang w:val="fr-FR"/>
        </w:rPr>
        <w:t>et qualité)</w:t>
      </w:r>
    </w:p>
    <w:p w:rsidR="009F7D0C" w:rsidRPr="00504178" w:rsidRDefault="009F7D0C" w:rsidP="009F7D0C">
      <w:pPr>
        <w:widowControl w:val="0"/>
        <w:autoSpaceDE w:val="0"/>
        <w:autoSpaceDN w:val="0"/>
        <w:spacing w:after="0" w:line="240" w:lineRule="auto"/>
        <w:ind w:left="169"/>
        <w:rPr>
          <w:rFonts w:eastAsia="Times New Roman" w:cstheme="minorHAnsi"/>
          <w:sz w:val="24"/>
          <w:szCs w:val="24"/>
          <w:lang w:val="fr-FR"/>
        </w:rPr>
      </w:pPr>
      <w:r w:rsidRPr="00504178">
        <w:rPr>
          <w:rFonts w:eastAsia="Times New Roman" w:cstheme="minorHAnsi"/>
          <w:sz w:val="24"/>
          <w:szCs w:val="24"/>
          <w:lang w:val="fr-FR"/>
        </w:rPr>
        <w:t>Agissant</w:t>
      </w:r>
      <w:r w:rsidRPr="00504178">
        <w:rPr>
          <w:rFonts w:eastAsia="Times New Roman" w:cstheme="minorHAnsi"/>
          <w:spacing w:val="-1"/>
          <w:sz w:val="24"/>
          <w:szCs w:val="24"/>
          <w:lang w:val="fr-FR"/>
        </w:rPr>
        <w:t xml:space="preserve"> </w:t>
      </w:r>
      <w:r w:rsidRPr="00504178">
        <w:rPr>
          <w:rFonts w:eastAsia="Times New Roman" w:cstheme="minorHAnsi"/>
          <w:sz w:val="24"/>
          <w:szCs w:val="24"/>
          <w:lang w:val="fr-FR"/>
        </w:rPr>
        <w:t>en</w:t>
      </w:r>
      <w:r w:rsidRPr="00504178">
        <w:rPr>
          <w:rFonts w:eastAsia="Times New Roman" w:cstheme="minorHAnsi"/>
          <w:spacing w:val="-1"/>
          <w:sz w:val="24"/>
          <w:szCs w:val="24"/>
          <w:lang w:val="fr-FR"/>
        </w:rPr>
        <w:t xml:space="preserve"> </w:t>
      </w:r>
      <w:r w:rsidRPr="00504178">
        <w:rPr>
          <w:rFonts w:eastAsia="Times New Roman" w:cstheme="minorHAnsi"/>
          <w:sz w:val="24"/>
          <w:szCs w:val="24"/>
          <w:lang w:val="fr-FR"/>
        </w:rPr>
        <w:t>mon nom</w:t>
      </w:r>
      <w:r w:rsidRPr="00504178">
        <w:rPr>
          <w:rFonts w:eastAsia="Times New Roman" w:cstheme="minorHAnsi"/>
          <w:spacing w:val="-1"/>
          <w:sz w:val="24"/>
          <w:szCs w:val="24"/>
          <w:lang w:val="fr-FR"/>
        </w:rPr>
        <w:t xml:space="preserve"> </w:t>
      </w:r>
      <w:r w:rsidRPr="00504178">
        <w:rPr>
          <w:rFonts w:eastAsia="Times New Roman" w:cstheme="minorHAnsi"/>
          <w:sz w:val="24"/>
          <w:szCs w:val="24"/>
          <w:lang w:val="fr-FR"/>
        </w:rPr>
        <w:t>personnel et</w:t>
      </w:r>
      <w:r w:rsidRPr="00504178">
        <w:rPr>
          <w:rFonts w:eastAsia="Times New Roman" w:cstheme="minorHAnsi"/>
          <w:spacing w:val="-1"/>
          <w:sz w:val="24"/>
          <w:szCs w:val="24"/>
          <w:lang w:val="fr-FR"/>
        </w:rPr>
        <w:t xml:space="preserve"> </w:t>
      </w:r>
      <w:r w:rsidRPr="00504178">
        <w:rPr>
          <w:rFonts w:eastAsia="Times New Roman" w:cstheme="minorHAnsi"/>
          <w:sz w:val="24"/>
          <w:szCs w:val="24"/>
          <w:lang w:val="fr-FR"/>
        </w:rPr>
        <w:t>pour</w:t>
      </w:r>
      <w:r w:rsidRPr="00504178">
        <w:rPr>
          <w:rFonts w:eastAsia="Times New Roman" w:cstheme="minorHAnsi"/>
          <w:spacing w:val="-2"/>
          <w:sz w:val="24"/>
          <w:szCs w:val="24"/>
          <w:lang w:val="fr-FR"/>
        </w:rPr>
        <w:t xml:space="preserve"> </w:t>
      </w:r>
      <w:r w:rsidRPr="00504178">
        <w:rPr>
          <w:rFonts w:eastAsia="Times New Roman" w:cstheme="minorHAnsi"/>
          <w:sz w:val="24"/>
          <w:szCs w:val="24"/>
          <w:lang w:val="fr-FR"/>
        </w:rPr>
        <w:t>mon propre</w:t>
      </w:r>
      <w:r w:rsidRPr="00504178">
        <w:rPr>
          <w:rFonts w:eastAsia="Times New Roman" w:cstheme="minorHAnsi"/>
          <w:spacing w:val="-3"/>
          <w:sz w:val="24"/>
          <w:szCs w:val="24"/>
          <w:lang w:val="fr-FR"/>
        </w:rPr>
        <w:t xml:space="preserve"> </w:t>
      </w:r>
      <w:r w:rsidRPr="00504178">
        <w:rPr>
          <w:rFonts w:eastAsia="Times New Roman" w:cstheme="minorHAnsi"/>
          <w:sz w:val="24"/>
          <w:szCs w:val="24"/>
          <w:lang w:val="fr-FR"/>
        </w:rPr>
        <w:t>compte,</w:t>
      </w:r>
    </w:p>
    <w:p w:rsidR="009F7D0C" w:rsidRPr="00504178" w:rsidRDefault="009F7D0C" w:rsidP="009F7D0C">
      <w:pPr>
        <w:widowControl w:val="0"/>
        <w:autoSpaceDE w:val="0"/>
        <w:autoSpaceDN w:val="0"/>
        <w:spacing w:after="0" w:line="240" w:lineRule="auto"/>
        <w:ind w:left="169"/>
        <w:rPr>
          <w:rFonts w:eastAsia="Times New Roman" w:cstheme="minorHAnsi"/>
          <w:sz w:val="24"/>
          <w:szCs w:val="24"/>
          <w:lang w:val="fr-FR"/>
        </w:rPr>
      </w:pPr>
      <w:r w:rsidRPr="00504178">
        <w:rPr>
          <w:rFonts w:eastAsia="Times New Roman" w:cstheme="minorHAnsi"/>
          <w:sz w:val="24"/>
          <w:szCs w:val="24"/>
          <w:lang w:val="fr-FR"/>
        </w:rPr>
        <w:t>Adresse</w:t>
      </w:r>
      <w:r w:rsidRPr="00504178">
        <w:rPr>
          <w:rFonts w:eastAsia="Times New Roman" w:cstheme="minorHAnsi"/>
          <w:spacing w:val="-2"/>
          <w:sz w:val="24"/>
          <w:szCs w:val="24"/>
          <w:lang w:val="fr-FR"/>
        </w:rPr>
        <w:t xml:space="preserve"> </w:t>
      </w:r>
      <w:r w:rsidRPr="00504178">
        <w:rPr>
          <w:rFonts w:eastAsia="Times New Roman" w:cstheme="minorHAnsi"/>
          <w:sz w:val="24"/>
          <w:szCs w:val="24"/>
          <w:lang w:val="fr-FR"/>
        </w:rPr>
        <w:t>du</w:t>
      </w:r>
      <w:r w:rsidRPr="00504178">
        <w:rPr>
          <w:rFonts w:eastAsia="Times New Roman" w:cstheme="minorHAnsi"/>
          <w:spacing w:val="-1"/>
          <w:sz w:val="24"/>
          <w:szCs w:val="24"/>
          <w:lang w:val="fr-FR"/>
        </w:rPr>
        <w:t xml:space="preserve"> </w:t>
      </w:r>
      <w:r w:rsidRPr="00504178">
        <w:rPr>
          <w:rFonts w:eastAsia="Times New Roman" w:cstheme="minorHAnsi"/>
          <w:sz w:val="24"/>
          <w:szCs w:val="24"/>
          <w:lang w:val="fr-FR"/>
        </w:rPr>
        <w:t>domicile</w:t>
      </w:r>
      <w:r w:rsidRPr="00504178">
        <w:rPr>
          <w:rFonts w:eastAsia="Times New Roman" w:cstheme="minorHAnsi"/>
          <w:spacing w:val="-1"/>
          <w:sz w:val="24"/>
          <w:szCs w:val="24"/>
          <w:lang w:val="fr-FR"/>
        </w:rPr>
        <w:t xml:space="preserve"> </w:t>
      </w:r>
      <w:r w:rsidRPr="00504178">
        <w:rPr>
          <w:rFonts w:eastAsia="Times New Roman" w:cstheme="minorHAnsi"/>
          <w:sz w:val="24"/>
          <w:szCs w:val="24"/>
          <w:lang w:val="fr-FR"/>
        </w:rPr>
        <w:t>élu</w:t>
      </w:r>
      <w:proofErr w:type="gramStart"/>
      <w:r w:rsidRPr="00504178">
        <w:rPr>
          <w:rFonts w:eastAsia="Times New Roman" w:cstheme="minorHAnsi"/>
          <w:spacing w:val="-1"/>
          <w:sz w:val="24"/>
          <w:szCs w:val="24"/>
          <w:lang w:val="fr-FR"/>
        </w:rPr>
        <w:t xml:space="preserve"> </w:t>
      </w:r>
      <w:r w:rsidRPr="00504178">
        <w:rPr>
          <w:rFonts w:eastAsia="Times New Roman" w:cstheme="minorHAnsi"/>
          <w:sz w:val="24"/>
          <w:szCs w:val="24"/>
          <w:lang w:val="fr-FR"/>
        </w:rPr>
        <w:t>:…</w:t>
      </w:r>
      <w:proofErr w:type="gramEnd"/>
      <w:r w:rsidRPr="00504178">
        <w:rPr>
          <w:rFonts w:eastAsia="Times New Roman" w:cstheme="minorHAnsi"/>
          <w:sz w:val="24"/>
          <w:szCs w:val="24"/>
          <w:lang w:val="fr-FR"/>
        </w:rPr>
        <w:t>………………………………….……………………………………………….</w:t>
      </w:r>
    </w:p>
    <w:p w:rsidR="009F7D0C" w:rsidRPr="00504178" w:rsidRDefault="009F7D0C" w:rsidP="009F7D0C">
      <w:pPr>
        <w:widowControl w:val="0"/>
        <w:autoSpaceDE w:val="0"/>
        <w:autoSpaceDN w:val="0"/>
        <w:spacing w:after="0" w:line="240" w:lineRule="auto"/>
        <w:ind w:left="169"/>
        <w:rPr>
          <w:rFonts w:eastAsia="Times New Roman" w:cstheme="minorHAnsi"/>
          <w:sz w:val="24"/>
          <w:szCs w:val="24"/>
          <w:lang w:val="fr-FR"/>
        </w:rPr>
      </w:pPr>
      <w:r w:rsidRPr="00504178">
        <w:rPr>
          <w:rFonts w:eastAsia="Times New Roman" w:cstheme="minorHAnsi"/>
          <w:sz w:val="24"/>
          <w:szCs w:val="24"/>
          <w:lang w:val="fr-FR"/>
        </w:rPr>
        <w:t>Affilié</w:t>
      </w:r>
      <w:r w:rsidRPr="00504178">
        <w:rPr>
          <w:rFonts w:eastAsia="Times New Roman" w:cstheme="minorHAnsi"/>
          <w:spacing w:val="-1"/>
          <w:sz w:val="24"/>
          <w:szCs w:val="24"/>
          <w:lang w:val="fr-FR"/>
        </w:rPr>
        <w:t xml:space="preserve"> </w:t>
      </w:r>
      <w:r w:rsidRPr="00504178">
        <w:rPr>
          <w:rFonts w:eastAsia="Times New Roman" w:cstheme="minorHAnsi"/>
          <w:sz w:val="24"/>
          <w:szCs w:val="24"/>
          <w:lang w:val="fr-FR"/>
        </w:rPr>
        <w:t>à</w:t>
      </w:r>
      <w:r w:rsidRPr="00504178">
        <w:rPr>
          <w:rFonts w:eastAsia="Times New Roman" w:cstheme="minorHAnsi"/>
          <w:spacing w:val="-3"/>
          <w:sz w:val="24"/>
          <w:szCs w:val="24"/>
          <w:lang w:val="fr-FR"/>
        </w:rPr>
        <w:t xml:space="preserve"> </w:t>
      </w:r>
      <w:r w:rsidRPr="00504178">
        <w:rPr>
          <w:rFonts w:eastAsia="Times New Roman" w:cstheme="minorHAnsi"/>
          <w:sz w:val="24"/>
          <w:szCs w:val="24"/>
          <w:lang w:val="fr-FR"/>
        </w:rPr>
        <w:t>la CNSS</w:t>
      </w:r>
      <w:r w:rsidRPr="00504178">
        <w:rPr>
          <w:rFonts w:eastAsia="Times New Roman" w:cstheme="minorHAnsi"/>
          <w:spacing w:val="-1"/>
          <w:sz w:val="24"/>
          <w:szCs w:val="24"/>
          <w:lang w:val="fr-FR"/>
        </w:rPr>
        <w:t xml:space="preserve"> </w:t>
      </w:r>
      <w:r w:rsidRPr="00504178">
        <w:rPr>
          <w:rFonts w:eastAsia="Times New Roman" w:cstheme="minorHAnsi"/>
          <w:sz w:val="24"/>
          <w:szCs w:val="24"/>
          <w:lang w:val="fr-FR"/>
        </w:rPr>
        <w:t>sous</w:t>
      </w:r>
      <w:r w:rsidRPr="00504178">
        <w:rPr>
          <w:rFonts w:eastAsia="Times New Roman" w:cstheme="minorHAnsi"/>
          <w:spacing w:val="-2"/>
          <w:sz w:val="24"/>
          <w:szCs w:val="24"/>
          <w:lang w:val="fr-FR"/>
        </w:rPr>
        <w:t xml:space="preserve"> </w:t>
      </w:r>
      <w:r w:rsidRPr="00504178">
        <w:rPr>
          <w:rFonts w:eastAsia="Times New Roman" w:cstheme="minorHAnsi"/>
          <w:sz w:val="24"/>
          <w:szCs w:val="24"/>
          <w:lang w:val="fr-FR"/>
        </w:rPr>
        <w:t>le</w:t>
      </w:r>
      <w:r w:rsidRPr="00504178">
        <w:rPr>
          <w:rFonts w:eastAsia="Times New Roman" w:cstheme="minorHAnsi"/>
          <w:spacing w:val="-1"/>
          <w:sz w:val="24"/>
          <w:szCs w:val="24"/>
          <w:lang w:val="fr-FR"/>
        </w:rPr>
        <w:t xml:space="preserve"> </w:t>
      </w:r>
      <w:r w:rsidRPr="00504178">
        <w:rPr>
          <w:rFonts w:eastAsia="Times New Roman" w:cstheme="minorHAnsi"/>
          <w:sz w:val="24"/>
          <w:szCs w:val="24"/>
          <w:lang w:val="fr-FR"/>
        </w:rPr>
        <w:t>n°………………………………………………………………………</w:t>
      </w:r>
      <w:proofErr w:type="gramStart"/>
      <w:r w:rsidRPr="00504178">
        <w:rPr>
          <w:rFonts w:eastAsia="Times New Roman" w:cstheme="minorHAnsi"/>
          <w:sz w:val="24"/>
          <w:szCs w:val="24"/>
          <w:lang w:val="fr-FR"/>
        </w:rPr>
        <w:t>…….</w:t>
      </w:r>
      <w:proofErr w:type="gramEnd"/>
      <w:r w:rsidRPr="00504178">
        <w:rPr>
          <w:rFonts w:eastAsia="Times New Roman" w:cstheme="minorHAnsi"/>
          <w:sz w:val="24"/>
          <w:szCs w:val="24"/>
          <w:lang w:val="fr-FR"/>
        </w:rPr>
        <w:t>.……</w:t>
      </w:r>
    </w:p>
    <w:p w:rsidR="009F7D0C" w:rsidRPr="00504178" w:rsidRDefault="009F7D0C" w:rsidP="009F7D0C">
      <w:pPr>
        <w:widowControl w:val="0"/>
        <w:autoSpaceDE w:val="0"/>
        <w:autoSpaceDN w:val="0"/>
        <w:spacing w:after="0" w:line="240" w:lineRule="auto"/>
        <w:ind w:left="169"/>
        <w:rPr>
          <w:rFonts w:eastAsia="Times New Roman" w:cstheme="minorHAnsi"/>
          <w:sz w:val="24"/>
          <w:szCs w:val="24"/>
          <w:lang w:val="fr-FR"/>
        </w:rPr>
      </w:pPr>
      <w:r w:rsidRPr="00504178">
        <w:rPr>
          <w:rFonts w:eastAsia="Times New Roman" w:cstheme="minorHAnsi"/>
          <w:sz w:val="24"/>
          <w:szCs w:val="24"/>
          <w:lang w:val="fr-FR"/>
        </w:rPr>
        <w:t>N°</w:t>
      </w:r>
      <w:r w:rsidRPr="00504178">
        <w:rPr>
          <w:rFonts w:eastAsia="Times New Roman" w:cstheme="minorHAnsi"/>
          <w:spacing w:val="-2"/>
          <w:sz w:val="24"/>
          <w:szCs w:val="24"/>
          <w:lang w:val="fr-FR"/>
        </w:rPr>
        <w:t xml:space="preserve"> </w:t>
      </w:r>
      <w:r w:rsidRPr="00504178">
        <w:rPr>
          <w:rFonts w:eastAsia="Times New Roman" w:cstheme="minorHAnsi"/>
          <w:sz w:val="24"/>
          <w:szCs w:val="24"/>
          <w:lang w:val="fr-FR"/>
        </w:rPr>
        <w:t>de</w:t>
      </w:r>
      <w:r w:rsidRPr="00504178">
        <w:rPr>
          <w:rFonts w:eastAsia="Times New Roman" w:cstheme="minorHAnsi"/>
          <w:spacing w:val="-2"/>
          <w:sz w:val="24"/>
          <w:szCs w:val="24"/>
          <w:lang w:val="fr-FR"/>
        </w:rPr>
        <w:t xml:space="preserve"> </w:t>
      </w:r>
      <w:r w:rsidRPr="00504178">
        <w:rPr>
          <w:rFonts w:eastAsia="Times New Roman" w:cstheme="minorHAnsi"/>
          <w:sz w:val="24"/>
          <w:szCs w:val="24"/>
          <w:lang w:val="fr-FR"/>
        </w:rPr>
        <w:t>patente………………….</w:t>
      </w:r>
    </w:p>
    <w:p w:rsidR="009F7D0C" w:rsidRPr="00504178" w:rsidRDefault="009F7D0C" w:rsidP="009F7D0C">
      <w:pPr>
        <w:widowControl w:val="0"/>
        <w:tabs>
          <w:tab w:val="left" w:leader="dot" w:pos="9841"/>
        </w:tabs>
        <w:autoSpaceDE w:val="0"/>
        <w:autoSpaceDN w:val="0"/>
        <w:spacing w:after="0" w:line="240" w:lineRule="auto"/>
        <w:ind w:left="169"/>
        <w:rPr>
          <w:rFonts w:eastAsia="Times New Roman" w:cstheme="minorHAnsi"/>
          <w:sz w:val="24"/>
          <w:szCs w:val="24"/>
          <w:lang w:val="fr-FR"/>
        </w:rPr>
      </w:pPr>
      <w:r w:rsidRPr="00504178">
        <w:rPr>
          <w:rFonts w:eastAsia="Times New Roman" w:cstheme="minorHAnsi"/>
          <w:sz w:val="24"/>
          <w:szCs w:val="24"/>
          <w:lang w:val="fr-FR"/>
        </w:rPr>
        <w:t>N°</w:t>
      </w:r>
      <w:r w:rsidRPr="00504178">
        <w:rPr>
          <w:rFonts w:eastAsia="Times New Roman" w:cstheme="minorHAnsi"/>
          <w:spacing w:val="58"/>
          <w:sz w:val="24"/>
          <w:szCs w:val="24"/>
          <w:lang w:val="fr-FR"/>
        </w:rPr>
        <w:t xml:space="preserve"> </w:t>
      </w:r>
      <w:r w:rsidRPr="00504178">
        <w:rPr>
          <w:rFonts w:eastAsia="Times New Roman" w:cstheme="minorHAnsi"/>
          <w:sz w:val="24"/>
          <w:szCs w:val="24"/>
          <w:lang w:val="fr-FR"/>
        </w:rPr>
        <w:t>du décompte</w:t>
      </w:r>
      <w:r w:rsidRPr="00504178">
        <w:rPr>
          <w:rFonts w:eastAsia="Times New Roman" w:cstheme="minorHAnsi"/>
          <w:spacing w:val="-2"/>
          <w:sz w:val="24"/>
          <w:szCs w:val="24"/>
          <w:lang w:val="fr-FR"/>
        </w:rPr>
        <w:t xml:space="preserve"> </w:t>
      </w:r>
      <w:r w:rsidRPr="00504178">
        <w:rPr>
          <w:rFonts w:eastAsia="Times New Roman" w:cstheme="minorHAnsi"/>
          <w:sz w:val="24"/>
          <w:szCs w:val="24"/>
          <w:lang w:val="fr-FR"/>
        </w:rPr>
        <w:t>courant</w:t>
      </w:r>
      <w:r w:rsidRPr="00504178">
        <w:rPr>
          <w:rFonts w:eastAsia="Times New Roman" w:cstheme="minorHAnsi"/>
          <w:spacing w:val="1"/>
          <w:sz w:val="24"/>
          <w:szCs w:val="24"/>
          <w:lang w:val="fr-FR"/>
        </w:rPr>
        <w:t xml:space="preserve"> </w:t>
      </w:r>
      <w:r w:rsidRPr="00504178">
        <w:rPr>
          <w:rFonts w:eastAsia="Times New Roman" w:cstheme="minorHAnsi"/>
          <w:sz w:val="24"/>
          <w:szCs w:val="24"/>
          <w:lang w:val="fr-FR"/>
        </w:rPr>
        <w:t>postal-bancaire</w:t>
      </w:r>
      <w:r w:rsidRPr="00504178">
        <w:rPr>
          <w:rFonts w:eastAsia="Times New Roman" w:cstheme="minorHAnsi"/>
          <w:spacing w:val="-1"/>
          <w:sz w:val="24"/>
          <w:szCs w:val="24"/>
          <w:lang w:val="fr-FR"/>
        </w:rPr>
        <w:t xml:space="preserve"> </w:t>
      </w:r>
      <w:r w:rsidRPr="00504178">
        <w:rPr>
          <w:rFonts w:eastAsia="Times New Roman" w:cstheme="minorHAnsi"/>
          <w:sz w:val="24"/>
          <w:szCs w:val="24"/>
          <w:lang w:val="fr-FR"/>
        </w:rPr>
        <w:t>ou</w:t>
      </w:r>
      <w:r w:rsidRPr="00504178">
        <w:rPr>
          <w:rFonts w:eastAsia="Times New Roman" w:cstheme="minorHAnsi"/>
          <w:spacing w:val="-1"/>
          <w:sz w:val="24"/>
          <w:szCs w:val="24"/>
          <w:lang w:val="fr-FR"/>
        </w:rPr>
        <w:t xml:space="preserve"> </w:t>
      </w:r>
      <w:r w:rsidRPr="00504178">
        <w:rPr>
          <w:rFonts w:eastAsia="Times New Roman" w:cstheme="minorHAnsi"/>
          <w:sz w:val="24"/>
          <w:szCs w:val="24"/>
          <w:lang w:val="fr-FR"/>
        </w:rPr>
        <w:t>à</w:t>
      </w:r>
      <w:r w:rsidRPr="00504178">
        <w:rPr>
          <w:rFonts w:eastAsia="Times New Roman" w:cstheme="minorHAnsi"/>
          <w:spacing w:val="-1"/>
          <w:sz w:val="24"/>
          <w:szCs w:val="24"/>
          <w:lang w:val="fr-FR"/>
        </w:rPr>
        <w:t xml:space="preserve"> </w:t>
      </w:r>
      <w:r w:rsidRPr="00504178">
        <w:rPr>
          <w:rFonts w:eastAsia="Times New Roman" w:cstheme="minorHAnsi"/>
          <w:sz w:val="24"/>
          <w:szCs w:val="24"/>
          <w:lang w:val="fr-FR"/>
        </w:rPr>
        <w:t>la TGR</w:t>
      </w:r>
      <w:r w:rsidRPr="00504178">
        <w:rPr>
          <w:rFonts w:eastAsia="Times New Roman" w:cstheme="minorHAnsi"/>
          <w:sz w:val="24"/>
          <w:szCs w:val="24"/>
          <w:lang w:val="fr-FR"/>
        </w:rPr>
        <w:tab/>
        <w:t>(RIB)</w:t>
      </w:r>
    </w:p>
    <w:p w:rsidR="009F7D0C" w:rsidRPr="00504178" w:rsidRDefault="009F7D0C" w:rsidP="009F7D0C">
      <w:pPr>
        <w:pStyle w:val="Corpsdetexte"/>
        <w:spacing w:before="5"/>
        <w:rPr>
          <w:rFonts w:cstheme="minorHAnsi"/>
          <w:sz w:val="24"/>
          <w:szCs w:val="24"/>
          <w:lang w:val="fr-MA"/>
        </w:rPr>
      </w:pPr>
    </w:p>
    <w:p w:rsidR="009F7D0C" w:rsidRPr="00504178" w:rsidRDefault="009F7D0C" w:rsidP="009F7D0C">
      <w:pPr>
        <w:pStyle w:val="Titre2"/>
        <w:ind w:left="169"/>
        <w:jc w:val="both"/>
        <w:rPr>
          <w:rFonts w:asciiTheme="minorHAnsi" w:eastAsiaTheme="minorHAnsi" w:hAnsiTheme="minorHAnsi" w:cstheme="minorHAnsi"/>
          <w:b w:val="0"/>
          <w:bCs w:val="0"/>
          <w:lang w:val="fr-MA"/>
        </w:rPr>
      </w:pPr>
      <w:r w:rsidRPr="00504178">
        <w:rPr>
          <w:rFonts w:asciiTheme="minorHAnsi" w:eastAsiaTheme="minorHAnsi" w:hAnsiTheme="minorHAnsi" w:cstheme="minorHAnsi"/>
          <w:b w:val="0"/>
          <w:bCs w:val="0"/>
          <w:lang w:val="fr-MA"/>
        </w:rPr>
        <w:t>Déclare sur l’honneur :</w:t>
      </w:r>
    </w:p>
    <w:p w:rsidR="009F7D0C" w:rsidRPr="00504178" w:rsidRDefault="009F7D0C" w:rsidP="009F7D0C">
      <w:pPr>
        <w:pStyle w:val="Paragraphedeliste"/>
        <w:widowControl w:val="0"/>
        <w:numPr>
          <w:ilvl w:val="0"/>
          <w:numId w:val="31"/>
        </w:numPr>
        <w:tabs>
          <w:tab w:val="left" w:pos="458"/>
        </w:tabs>
        <w:autoSpaceDE w:val="0"/>
        <w:autoSpaceDN w:val="0"/>
        <w:spacing w:after="0" w:line="240" w:lineRule="auto"/>
        <w:ind w:right="114"/>
        <w:jc w:val="both"/>
        <w:rPr>
          <w:rFonts w:cstheme="minorHAnsi"/>
          <w:sz w:val="24"/>
          <w:szCs w:val="24"/>
          <w:lang w:val="fr-MA"/>
        </w:rPr>
      </w:pPr>
      <w:r w:rsidRPr="00504178">
        <w:rPr>
          <w:rFonts w:cstheme="minorHAnsi"/>
          <w:sz w:val="24"/>
          <w:szCs w:val="24"/>
          <w:lang w:val="fr-MA"/>
        </w:rPr>
        <w:t>M’engage à couvrir, dans les limites fixées dans le cahier des charges, par une police d’assurance, les risques découlent de mon activité professionnelle ;</w:t>
      </w:r>
    </w:p>
    <w:p w:rsidR="009F7D0C" w:rsidRPr="00504178" w:rsidRDefault="009F7D0C" w:rsidP="009F7D0C">
      <w:pPr>
        <w:pStyle w:val="Paragraphedeliste"/>
        <w:widowControl w:val="0"/>
        <w:numPr>
          <w:ilvl w:val="0"/>
          <w:numId w:val="31"/>
        </w:numPr>
        <w:tabs>
          <w:tab w:val="left" w:pos="458"/>
        </w:tabs>
        <w:autoSpaceDE w:val="0"/>
        <w:autoSpaceDN w:val="0"/>
        <w:spacing w:after="0" w:line="240" w:lineRule="auto"/>
        <w:ind w:right="114"/>
        <w:jc w:val="both"/>
        <w:rPr>
          <w:rFonts w:cstheme="minorHAnsi"/>
          <w:sz w:val="24"/>
          <w:szCs w:val="24"/>
          <w:lang w:val="fr-MA"/>
        </w:rPr>
      </w:pPr>
      <w:r w:rsidRPr="00504178">
        <w:rPr>
          <w:rFonts w:cstheme="minorHAnsi"/>
          <w:sz w:val="24"/>
          <w:szCs w:val="24"/>
          <w:lang w:val="fr-MA"/>
        </w:rPr>
        <w:lastRenderedPageBreak/>
        <w:t>M’engage, si j’envisage de recourir à la sous-traitance, que celle-ci ne peut porter que sur 50% de la totalité de la prestation ; et m’assurer que les sous-traitants remplissent également les conditions prévues par le descriptif des missions demandées du présent document de termes de référence.</w:t>
      </w:r>
    </w:p>
    <w:p w:rsidR="009F7D0C" w:rsidRPr="00504178" w:rsidRDefault="009F7D0C" w:rsidP="009F7D0C">
      <w:pPr>
        <w:pStyle w:val="Paragraphedeliste"/>
        <w:widowControl w:val="0"/>
        <w:numPr>
          <w:ilvl w:val="0"/>
          <w:numId w:val="31"/>
        </w:numPr>
        <w:tabs>
          <w:tab w:val="left" w:pos="458"/>
        </w:tabs>
        <w:autoSpaceDE w:val="0"/>
        <w:autoSpaceDN w:val="0"/>
        <w:spacing w:after="0" w:line="240" w:lineRule="auto"/>
        <w:ind w:right="114"/>
        <w:jc w:val="both"/>
        <w:rPr>
          <w:rFonts w:cstheme="minorHAnsi"/>
          <w:sz w:val="24"/>
          <w:szCs w:val="24"/>
          <w:lang w:val="fr-MA"/>
        </w:rPr>
      </w:pPr>
      <w:r w:rsidRPr="00504178">
        <w:rPr>
          <w:rFonts w:cstheme="minorHAnsi"/>
          <w:sz w:val="24"/>
          <w:szCs w:val="24"/>
          <w:lang w:val="fr-MA"/>
        </w:rPr>
        <w:t>M'engage de ne pas recourir à la fraude ou à la corruption, ou de faire des dons, des promesses ou des présents en vue d'influer sur les procédures de conclusion de la présente consultation.</w:t>
      </w:r>
    </w:p>
    <w:p w:rsidR="009F7D0C" w:rsidRPr="00504178" w:rsidRDefault="009F7D0C" w:rsidP="009F7D0C">
      <w:pPr>
        <w:pStyle w:val="Paragraphedeliste"/>
        <w:widowControl w:val="0"/>
        <w:tabs>
          <w:tab w:val="left" w:pos="458"/>
        </w:tabs>
        <w:autoSpaceDE w:val="0"/>
        <w:autoSpaceDN w:val="0"/>
        <w:spacing w:after="0" w:line="240" w:lineRule="auto"/>
        <w:ind w:right="114"/>
        <w:jc w:val="both"/>
        <w:rPr>
          <w:rFonts w:cstheme="minorHAnsi"/>
          <w:sz w:val="24"/>
          <w:szCs w:val="24"/>
          <w:lang w:val="fr-MA"/>
        </w:rPr>
      </w:pPr>
    </w:p>
    <w:p w:rsidR="009F7D0C" w:rsidRPr="00504178" w:rsidRDefault="009F7D0C" w:rsidP="009F7D0C">
      <w:pPr>
        <w:pStyle w:val="Corpsdetexte"/>
        <w:ind w:left="169"/>
        <w:jc w:val="both"/>
        <w:rPr>
          <w:rFonts w:cstheme="minorHAnsi"/>
          <w:sz w:val="24"/>
          <w:szCs w:val="24"/>
          <w:lang w:val="fr-MA"/>
        </w:rPr>
      </w:pPr>
      <w:r w:rsidRPr="00504178">
        <w:rPr>
          <w:rFonts w:cstheme="minorHAnsi"/>
          <w:sz w:val="24"/>
          <w:szCs w:val="24"/>
          <w:lang w:val="fr-MA"/>
        </w:rPr>
        <w:t>Je certifie l’exactitude des renseignements contenus dans la présente déclaration sur l’honneur.</w:t>
      </w:r>
    </w:p>
    <w:p w:rsidR="009F7D0C" w:rsidRPr="00504178" w:rsidRDefault="009F7D0C" w:rsidP="009F7D0C">
      <w:pPr>
        <w:pStyle w:val="Corpsdetexte"/>
        <w:ind w:left="169" w:right="105"/>
        <w:jc w:val="both"/>
        <w:rPr>
          <w:rFonts w:cstheme="minorHAnsi"/>
          <w:sz w:val="24"/>
          <w:szCs w:val="24"/>
          <w:lang w:val="fr-MA"/>
        </w:rPr>
      </w:pPr>
      <w:r w:rsidRPr="00504178">
        <w:rPr>
          <w:rFonts w:cstheme="minorHAnsi"/>
          <w:sz w:val="24"/>
          <w:szCs w:val="24"/>
          <w:lang w:val="fr-MA"/>
        </w:rPr>
        <w:t>Je reconnais avoir pris connaissance des sanctions prévues relatives à l’inexactitude de la déclaration sur l’honneur.</w:t>
      </w:r>
    </w:p>
    <w:p w:rsidR="009F7D0C" w:rsidRPr="00504178" w:rsidRDefault="009F7D0C" w:rsidP="009F7D0C">
      <w:pPr>
        <w:pStyle w:val="Corpsdetexte"/>
        <w:rPr>
          <w:rFonts w:cstheme="minorHAnsi"/>
          <w:sz w:val="24"/>
          <w:szCs w:val="24"/>
          <w:lang w:val="fr-MA"/>
        </w:rPr>
      </w:pPr>
    </w:p>
    <w:p w:rsidR="009F7D0C" w:rsidRPr="00504178" w:rsidRDefault="009F7D0C" w:rsidP="009F7D0C">
      <w:pPr>
        <w:pStyle w:val="Corpsdetexte"/>
        <w:ind w:left="6768"/>
        <w:rPr>
          <w:rFonts w:cstheme="minorHAnsi"/>
          <w:sz w:val="24"/>
          <w:szCs w:val="24"/>
          <w:lang w:val="fr-MA"/>
        </w:rPr>
      </w:pPr>
      <w:r w:rsidRPr="00504178">
        <w:rPr>
          <w:rFonts w:cstheme="minorHAnsi"/>
          <w:sz w:val="24"/>
          <w:szCs w:val="24"/>
          <w:lang w:val="fr-MA"/>
        </w:rPr>
        <w:t>Fait à…………………le………</w:t>
      </w:r>
    </w:p>
    <w:p w:rsidR="00FD1C20" w:rsidRPr="00504178" w:rsidRDefault="00FD1C20" w:rsidP="009F7D0C">
      <w:pPr>
        <w:pStyle w:val="Corpsdetexte"/>
        <w:ind w:left="6768"/>
        <w:rPr>
          <w:rFonts w:cstheme="minorHAnsi"/>
          <w:sz w:val="24"/>
          <w:szCs w:val="24"/>
          <w:lang w:val="fr-MA"/>
        </w:rPr>
      </w:pPr>
    </w:p>
    <w:p w:rsidR="00C104BD" w:rsidRPr="00504178" w:rsidRDefault="00C104BD" w:rsidP="00C104BD">
      <w:pPr>
        <w:ind w:right="2259"/>
        <w:jc w:val="center"/>
        <w:rPr>
          <w:rFonts w:cstheme="minorHAnsi"/>
          <w:sz w:val="24"/>
          <w:szCs w:val="24"/>
          <w:lang w:val="fr-MA"/>
        </w:rPr>
      </w:pPr>
    </w:p>
    <w:p w:rsidR="00C104BD" w:rsidRPr="00504178" w:rsidRDefault="00C104BD" w:rsidP="00C104BD">
      <w:pPr>
        <w:ind w:right="2259"/>
        <w:jc w:val="center"/>
        <w:rPr>
          <w:rFonts w:cstheme="minorHAnsi"/>
          <w:sz w:val="24"/>
          <w:szCs w:val="24"/>
          <w:lang w:val="fr-MA"/>
        </w:rPr>
      </w:pPr>
    </w:p>
    <w:p w:rsidR="00C104BD" w:rsidRPr="00504178" w:rsidRDefault="00C104BD" w:rsidP="00C104BD">
      <w:pPr>
        <w:ind w:right="2259"/>
        <w:jc w:val="right"/>
        <w:rPr>
          <w:rFonts w:cstheme="minorHAnsi"/>
          <w:sz w:val="24"/>
          <w:szCs w:val="24"/>
          <w:lang w:val="fr-MA"/>
        </w:rPr>
      </w:pPr>
    </w:p>
    <w:p w:rsidR="009F7D0C" w:rsidRPr="00504178" w:rsidRDefault="00C104BD" w:rsidP="00C104BD">
      <w:pPr>
        <w:ind w:right="2259"/>
        <w:jc w:val="right"/>
        <w:rPr>
          <w:rFonts w:cstheme="minorHAnsi"/>
          <w:sz w:val="24"/>
          <w:szCs w:val="24"/>
          <w:lang w:val="fr-MA"/>
        </w:rPr>
      </w:pPr>
      <w:r w:rsidRPr="00504178">
        <w:rPr>
          <w:rFonts w:cstheme="minorHAnsi"/>
          <w:sz w:val="24"/>
          <w:szCs w:val="24"/>
          <w:lang w:val="fr-MA"/>
        </w:rPr>
        <w:t>Signature du concurrent</w:t>
      </w:r>
      <w:r w:rsidRPr="00504178">
        <w:rPr>
          <w:rFonts w:cstheme="minorHAnsi"/>
          <w:spacing w:val="-2"/>
          <w:sz w:val="24"/>
          <w:szCs w:val="24"/>
          <w:lang w:val="fr-MA"/>
        </w:rPr>
        <w:t xml:space="preserve"> </w:t>
      </w:r>
      <w:r w:rsidRPr="00504178">
        <w:rPr>
          <w:rFonts w:cstheme="minorHAnsi"/>
          <w:sz w:val="24"/>
          <w:szCs w:val="24"/>
          <w:lang w:val="fr-MA"/>
        </w:rPr>
        <w:t>et</w:t>
      </w:r>
      <w:r w:rsidRPr="00504178">
        <w:rPr>
          <w:rFonts w:cstheme="minorHAnsi"/>
          <w:spacing w:val="-2"/>
          <w:sz w:val="24"/>
          <w:szCs w:val="24"/>
          <w:lang w:val="fr-MA"/>
        </w:rPr>
        <w:t xml:space="preserve"> </w:t>
      </w:r>
      <w:r w:rsidRPr="00504178">
        <w:rPr>
          <w:rFonts w:cstheme="minorHAnsi"/>
          <w:sz w:val="24"/>
          <w:szCs w:val="24"/>
          <w:lang w:val="fr-MA"/>
        </w:rPr>
        <w:t>Cachet</w:t>
      </w:r>
    </w:p>
    <w:p w:rsidR="00C104BD" w:rsidRPr="00504178" w:rsidRDefault="00C104BD">
      <w:pPr>
        <w:rPr>
          <w:rFonts w:cstheme="minorHAnsi"/>
          <w:sz w:val="24"/>
          <w:szCs w:val="24"/>
          <w:u w:val="thick"/>
          <w:lang w:val="fr-MA"/>
        </w:rPr>
      </w:pPr>
      <w:r w:rsidRPr="00504178">
        <w:rPr>
          <w:rFonts w:cstheme="minorHAnsi"/>
          <w:sz w:val="24"/>
          <w:szCs w:val="24"/>
          <w:u w:val="thick"/>
          <w:lang w:val="fr-MA"/>
        </w:rPr>
        <w:br w:type="page"/>
      </w:r>
    </w:p>
    <w:p w:rsidR="009F7D0C" w:rsidRPr="00504178" w:rsidRDefault="009F7D0C" w:rsidP="009F7D0C">
      <w:pPr>
        <w:pStyle w:val="Corpsdetexte"/>
        <w:jc w:val="center"/>
        <w:rPr>
          <w:rFonts w:cstheme="minorHAnsi"/>
          <w:sz w:val="24"/>
          <w:szCs w:val="24"/>
          <w:u w:val="thick"/>
          <w:lang w:val="fr-MA"/>
        </w:rPr>
      </w:pPr>
      <w:r w:rsidRPr="00504178">
        <w:rPr>
          <w:rFonts w:cstheme="minorHAnsi"/>
          <w:sz w:val="24"/>
          <w:szCs w:val="24"/>
          <w:u w:val="thick"/>
          <w:lang w:val="fr-MA"/>
        </w:rPr>
        <w:lastRenderedPageBreak/>
        <w:t>ANNEXE 2</w:t>
      </w:r>
    </w:p>
    <w:p w:rsidR="009F7D0C" w:rsidRPr="00504178" w:rsidRDefault="009F7D0C" w:rsidP="009F7D0C">
      <w:pPr>
        <w:pStyle w:val="Corpsdetexte"/>
        <w:jc w:val="center"/>
        <w:rPr>
          <w:rFonts w:cstheme="minorHAnsi"/>
          <w:sz w:val="24"/>
          <w:szCs w:val="24"/>
          <w:u w:val="thick"/>
          <w:lang w:val="fr-MA"/>
        </w:rPr>
      </w:pPr>
    </w:p>
    <w:p w:rsidR="009F7D0C" w:rsidRPr="00504178" w:rsidRDefault="009F7D0C" w:rsidP="009F7D0C">
      <w:pPr>
        <w:pStyle w:val="Titre2"/>
        <w:spacing w:before="77" w:line="451" w:lineRule="auto"/>
        <w:ind w:left="3482" w:right="3414"/>
        <w:jc w:val="center"/>
        <w:rPr>
          <w:rFonts w:asciiTheme="minorHAnsi" w:hAnsiTheme="minorHAnsi" w:cstheme="minorHAnsi"/>
        </w:rPr>
      </w:pPr>
      <w:r w:rsidRPr="00504178">
        <w:rPr>
          <w:rFonts w:asciiTheme="minorHAnsi" w:hAnsiTheme="minorHAnsi" w:cstheme="minorHAnsi"/>
          <w:u w:val="thick"/>
        </w:rPr>
        <w:t>ACTE D’ENGAGEMENT</w:t>
      </w:r>
    </w:p>
    <w:p w:rsidR="009F7D0C" w:rsidRPr="00504178" w:rsidRDefault="009F7D0C" w:rsidP="009F7D0C">
      <w:pPr>
        <w:pStyle w:val="Corpsdetexte"/>
        <w:spacing w:before="6"/>
        <w:rPr>
          <w:rFonts w:cstheme="minorHAnsi"/>
          <w:b/>
          <w:sz w:val="24"/>
          <w:szCs w:val="24"/>
          <w:lang w:val="fr-MA"/>
        </w:rPr>
      </w:pPr>
    </w:p>
    <w:p w:rsidR="009F7D0C" w:rsidRPr="00504178" w:rsidRDefault="009F7D0C" w:rsidP="00C449EE">
      <w:pPr>
        <w:spacing w:before="91" w:line="252" w:lineRule="exact"/>
        <w:ind w:left="169"/>
        <w:jc w:val="both"/>
        <w:rPr>
          <w:rFonts w:cstheme="minorHAnsi"/>
          <w:b/>
          <w:sz w:val="24"/>
          <w:szCs w:val="24"/>
          <w:lang w:val="fr-MA"/>
        </w:rPr>
      </w:pPr>
      <w:r w:rsidRPr="00504178">
        <w:rPr>
          <w:rFonts w:cstheme="minorHAnsi"/>
          <w:sz w:val="24"/>
          <w:szCs w:val="24"/>
          <w:lang w:val="fr-MA"/>
        </w:rPr>
        <w:t>Mode</w:t>
      </w:r>
      <w:r w:rsidRPr="00504178">
        <w:rPr>
          <w:rFonts w:cstheme="minorHAnsi"/>
          <w:spacing w:val="-3"/>
          <w:sz w:val="24"/>
          <w:szCs w:val="24"/>
          <w:lang w:val="fr-MA"/>
        </w:rPr>
        <w:t xml:space="preserve"> </w:t>
      </w:r>
      <w:r w:rsidRPr="00504178">
        <w:rPr>
          <w:rFonts w:cstheme="minorHAnsi"/>
          <w:sz w:val="24"/>
          <w:szCs w:val="24"/>
          <w:lang w:val="fr-MA"/>
        </w:rPr>
        <w:t>de</w:t>
      </w:r>
      <w:r w:rsidRPr="00504178">
        <w:rPr>
          <w:rFonts w:cstheme="minorHAnsi"/>
          <w:spacing w:val="-2"/>
          <w:sz w:val="24"/>
          <w:szCs w:val="24"/>
          <w:lang w:val="fr-MA"/>
        </w:rPr>
        <w:t xml:space="preserve"> </w:t>
      </w:r>
      <w:r w:rsidRPr="00504178">
        <w:rPr>
          <w:rFonts w:cstheme="minorHAnsi"/>
          <w:sz w:val="24"/>
          <w:szCs w:val="24"/>
          <w:lang w:val="fr-MA"/>
        </w:rPr>
        <w:t>passation</w:t>
      </w:r>
      <w:r w:rsidRPr="00504178">
        <w:rPr>
          <w:rFonts w:cstheme="minorHAnsi"/>
          <w:spacing w:val="-2"/>
          <w:sz w:val="24"/>
          <w:szCs w:val="24"/>
          <w:lang w:val="fr-MA"/>
        </w:rPr>
        <w:t xml:space="preserve"> </w:t>
      </w:r>
      <w:r w:rsidRPr="00504178">
        <w:rPr>
          <w:rFonts w:cstheme="minorHAnsi"/>
          <w:sz w:val="24"/>
          <w:szCs w:val="24"/>
          <w:lang w:val="fr-MA"/>
        </w:rPr>
        <w:t xml:space="preserve">: </w:t>
      </w:r>
      <w:r w:rsidRPr="00504178">
        <w:rPr>
          <w:rFonts w:cstheme="minorHAnsi"/>
          <w:b/>
          <w:sz w:val="24"/>
          <w:szCs w:val="24"/>
          <w:lang w:val="fr-MA"/>
        </w:rPr>
        <w:t>Appel à consultation ouvert (</w:t>
      </w:r>
      <w:r w:rsidR="008645DC" w:rsidRPr="00504178">
        <w:rPr>
          <w:rFonts w:cstheme="minorHAnsi"/>
          <w:sz w:val="24"/>
          <w:szCs w:val="24"/>
          <w:lang w:val="fr-MA"/>
        </w:rPr>
        <w:t>AC05</w:t>
      </w:r>
      <w:r w:rsidRPr="00504178">
        <w:rPr>
          <w:rFonts w:cstheme="minorHAnsi"/>
          <w:sz w:val="24"/>
          <w:szCs w:val="24"/>
          <w:lang w:val="fr-MA"/>
        </w:rPr>
        <w:t>/P</w:t>
      </w:r>
      <w:r w:rsidR="00C449EE" w:rsidRPr="00504178">
        <w:rPr>
          <w:rFonts w:cstheme="minorHAnsi"/>
          <w:sz w:val="24"/>
          <w:szCs w:val="24"/>
          <w:lang w:val="fr-MA"/>
        </w:rPr>
        <w:t>rojet_MVD/2024</w:t>
      </w:r>
      <w:r w:rsidRPr="00504178">
        <w:rPr>
          <w:rFonts w:cstheme="minorHAnsi"/>
          <w:sz w:val="24"/>
          <w:szCs w:val="24"/>
          <w:lang w:val="fr-MA"/>
        </w:rPr>
        <w:t>)</w:t>
      </w:r>
    </w:p>
    <w:p w:rsidR="009F7D0C" w:rsidRPr="00504178" w:rsidRDefault="009F7D0C" w:rsidP="008645DC">
      <w:pPr>
        <w:spacing w:before="91" w:line="252" w:lineRule="exact"/>
        <w:ind w:left="169"/>
        <w:jc w:val="both"/>
        <w:rPr>
          <w:rFonts w:cstheme="minorHAnsi"/>
          <w:b/>
          <w:bCs/>
          <w:sz w:val="24"/>
          <w:szCs w:val="24"/>
          <w:lang w:val="fr-MA"/>
        </w:rPr>
      </w:pPr>
      <w:r w:rsidRPr="00504178">
        <w:rPr>
          <w:rFonts w:cstheme="minorHAnsi"/>
          <w:sz w:val="24"/>
          <w:szCs w:val="24"/>
          <w:lang w:val="fr-MA"/>
        </w:rPr>
        <w:t>Objet</w:t>
      </w:r>
      <w:r w:rsidRPr="00504178">
        <w:rPr>
          <w:rFonts w:cstheme="minorHAnsi"/>
          <w:spacing w:val="40"/>
          <w:sz w:val="24"/>
          <w:szCs w:val="24"/>
          <w:lang w:val="fr-MA"/>
        </w:rPr>
        <w:t xml:space="preserve"> </w:t>
      </w:r>
      <w:r w:rsidRPr="00504178">
        <w:rPr>
          <w:rFonts w:cstheme="minorHAnsi"/>
          <w:sz w:val="24"/>
          <w:szCs w:val="24"/>
          <w:lang w:val="fr-MA"/>
        </w:rPr>
        <w:t>de l’appel à consultation</w:t>
      </w:r>
      <w:r w:rsidRPr="00504178">
        <w:rPr>
          <w:rFonts w:cstheme="minorHAnsi"/>
          <w:spacing w:val="38"/>
          <w:sz w:val="24"/>
          <w:szCs w:val="24"/>
          <w:lang w:val="fr-MA"/>
        </w:rPr>
        <w:t xml:space="preserve"> </w:t>
      </w:r>
      <w:r w:rsidRPr="00504178">
        <w:rPr>
          <w:rFonts w:cstheme="minorHAnsi"/>
          <w:sz w:val="24"/>
          <w:szCs w:val="24"/>
          <w:lang w:val="fr-MA"/>
        </w:rPr>
        <w:t>:</w:t>
      </w:r>
      <w:r w:rsidRPr="00504178">
        <w:rPr>
          <w:rFonts w:cstheme="minorHAnsi"/>
          <w:spacing w:val="43"/>
          <w:sz w:val="24"/>
          <w:szCs w:val="24"/>
          <w:lang w:val="fr-MA"/>
        </w:rPr>
        <w:t xml:space="preserve"> </w:t>
      </w:r>
      <w:r w:rsidR="008645DC" w:rsidRPr="00504178">
        <w:rPr>
          <w:rFonts w:cstheme="minorHAnsi"/>
          <w:b/>
          <w:sz w:val="24"/>
          <w:szCs w:val="24"/>
          <w:lang w:val="fr-MA"/>
        </w:rPr>
        <w:t xml:space="preserve">Appel à consultation pour le recrutement d’un assistant (e) technique pour la mise en œuvre du plan de suivi et d’évaluation du programme « Marrakech, ville durable ».  </w:t>
      </w:r>
    </w:p>
    <w:p w:rsidR="009F7D0C" w:rsidRPr="00504178" w:rsidRDefault="009F7D0C" w:rsidP="009F7D0C">
      <w:pPr>
        <w:spacing w:before="1"/>
        <w:ind w:left="169"/>
        <w:jc w:val="both"/>
        <w:rPr>
          <w:rFonts w:cstheme="minorHAnsi"/>
          <w:b/>
          <w:sz w:val="24"/>
          <w:szCs w:val="24"/>
          <w:lang w:val="fr-MA"/>
        </w:rPr>
      </w:pPr>
      <w:r w:rsidRPr="00504178">
        <w:rPr>
          <w:rFonts w:cstheme="minorHAnsi"/>
          <w:sz w:val="24"/>
          <w:szCs w:val="24"/>
          <w:lang w:val="fr-MA"/>
        </w:rPr>
        <w:t>Maître</w:t>
      </w:r>
      <w:r w:rsidRPr="00504178">
        <w:rPr>
          <w:rFonts w:cstheme="minorHAnsi"/>
          <w:spacing w:val="-2"/>
          <w:sz w:val="24"/>
          <w:szCs w:val="24"/>
          <w:lang w:val="fr-MA"/>
        </w:rPr>
        <w:t xml:space="preserve"> </w:t>
      </w:r>
      <w:r w:rsidRPr="00504178">
        <w:rPr>
          <w:rFonts w:cstheme="minorHAnsi"/>
          <w:sz w:val="24"/>
          <w:szCs w:val="24"/>
          <w:lang w:val="fr-MA"/>
        </w:rPr>
        <w:t xml:space="preserve">d’ouvrage </w:t>
      </w:r>
      <w:r w:rsidRPr="00504178">
        <w:rPr>
          <w:rFonts w:cstheme="minorHAnsi"/>
          <w:b/>
          <w:sz w:val="24"/>
          <w:szCs w:val="24"/>
          <w:lang w:val="fr-MA"/>
        </w:rPr>
        <w:t>:</w:t>
      </w:r>
      <w:r w:rsidRPr="00504178">
        <w:rPr>
          <w:rFonts w:cstheme="minorHAnsi"/>
          <w:b/>
          <w:spacing w:val="-1"/>
          <w:sz w:val="24"/>
          <w:szCs w:val="24"/>
          <w:lang w:val="fr-MA"/>
        </w:rPr>
        <w:t xml:space="preserve"> </w:t>
      </w:r>
      <w:r w:rsidRPr="00504178">
        <w:rPr>
          <w:rFonts w:cstheme="minorHAnsi"/>
          <w:b/>
          <w:sz w:val="24"/>
          <w:szCs w:val="24"/>
          <w:lang w:val="fr-MA"/>
        </w:rPr>
        <w:t>le Ministère de la Transition Energétique et du Développement Durable – Département du Développement Durable.</w:t>
      </w:r>
    </w:p>
    <w:p w:rsidR="009F7D0C" w:rsidRPr="00504178" w:rsidRDefault="009F7D0C" w:rsidP="009F7D0C">
      <w:pPr>
        <w:spacing w:before="162"/>
        <w:ind w:left="169"/>
        <w:jc w:val="both"/>
        <w:rPr>
          <w:rFonts w:cstheme="minorHAnsi"/>
          <w:sz w:val="24"/>
          <w:szCs w:val="24"/>
          <w:lang w:val="fr-MA"/>
        </w:rPr>
      </w:pPr>
      <w:r w:rsidRPr="00504178">
        <w:rPr>
          <w:rFonts w:cstheme="minorHAnsi"/>
          <w:sz w:val="24"/>
          <w:szCs w:val="24"/>
          <w:lang w:val="fr-MA"/>
        </w:rPr>
        <w:t>Passé</w:t>
      </w:r>
      <w:r w:rsidRPr="00504178">
        <w:rPr>
          <w:rFonts w:cstheme="minorHAnsi"/>
          <w:spacing w:val="20"/>
          <w:sz w:val="24"/>
          <w:szCs w:val="24"/>
          <w:lang w:val="fr-MA"/>
        </w:rPr>
        <w:t xml:space="preserve"> </w:t>
      </w:r>
      <w:r w:rsidRPr="00504178">
        <w:rPr>
          <w:rFonts w:cstheme="minorHAnsi"/>
          <w:sz w:val="24"/>
          <w:szCs w:val="24"/>
          <w:lang w:val="fr-MA"/>
        </w:rPr>
        <w:t>en</w:t>
      </w:r>
      <w:r w:rsidRPr="00504178">
        <w:rPr>
          <w:rFonts w:cstheme="minorHAnsi"/>
          <w:spacing w:val="20"/>
          <w:sz w:val="24"/>
          <w:szCs w:val="24"/>
          <w:lang w:val="fr-MA"/>
        </w:rPr>
        <w:t xml:space="preserve"> </w:t>
      </w:r>
      <w:r w:rsidRPr="00504178">
        <w:rPr>
          <w:rFonts w:cstheme="minorHAnsi"/>
          <w:sz w:val="24"/>
          <w:szCs w:val="24"/>
          <w:lang w:val="fr-MA"/>
        </w:rPr>
        <w:t>application</w:t>
      </w:r>
      <w:r w:rsidRPr="00504178">
        <w:rPr>
          <w:rFonts w:cstheme="minorHAnsi"/>
          <w:spacing w:val="20"/>
          <w:sz w:val="24"/>
          <w:szCs w:val="24"/>
          <w:lang w:val="fr-MA"/>
        </w:rPr>
        <w:t xml:space="preserve"> </w:t>
      </w:r>
      <w:r w:rsidRPr="00504178">
        <w:rPr>
          <w:rFonts w:cstheme="minorHAnsi"/>
          <w:sz w:val="24"/>
          <w:szCs w:val="24"/>
          <w:lang w:val="fr-MA"/>
        </w:rPr>
        <w:t>des</w:t>
      </w:r>
      <w:r w:rsidRPr="00504178">
        <w:rPr>
          <w:rFonts w:cstheme="minorHAnsi"/>
          <w:spacing w:val="21"/>
          <w:sz w:val="24"/>
          <w:szCs w:val="24"/>
          <w:lang w:val="fr-MA"/>
        </w:rPr>
        <w:t xml:space="preserve"> </w:t>
      </w:r>
      <w:r w:rsidRPr="00504178">
        <w:rPr>
          <w:rFonts w:cstheme="minorHAnsi"/>
          <w:sz w:val="24"/>
          <w:szCs w:val="24"/>
          <w:lang w:val="fr-MA"/>
        </w:rPr>
        <w:t>dispositions</w:t>
      </w:r>
      <w:r w:rsidRPr="00504178">
        <w:rPr>
          <w:rFonts w:cstheme="minorHAnsi"/>
          <w:spacing w:val="21"/>
          <w:sz w:val="24"/>
          <w:szCs w:val="24"/>
          <w:lang w:val="fr-MA"/>
        </w:rPr>
        <w:t xml:space="preserve"> </w:t>
      </w:r>
      <w:r w:rsidRPr="00504178">
        <w:rPr>
          <w:rFonts w:cstheme="minorHAnsi"/>
          <w:sz w:val="24"/>
          <w:szCs w:val="24"/>
          <w:lang w:val="fr-MA"/>
        </w:rPr>
        <w:t>fixées</w:t>
      </w:r>
      <w:r w:rsidRPr="00504178">
        <w:rPr>
          <w:rFonts w:cstheme="minorHAnsi"/>
          <w:spacing w:val="21"/>
          <w:sz w:val="24"/>
          <w:szCs w:val="24"/>
          <w:lang w:val="fr-MA"/>
        </w:rPr>
        <w:t xml:space="preserve"> </w:t>
      </w:r>
      <w:r w:rsidRPr="00504178">
        <w:rPr>
          <w:rFonts w:cstheme="minorHAnsi"/>
          <w:sz w:val="24"/>
          <w:szCs w:val="24"/>
          <w:lang w:val="fr-MA"/>
        </w:rPr>
        <w:t>par</w:t>
      </w:r>
      <w:r w:rsidRPr="00504178">
        <w:rPr>
          <w:rFonts w:cstheme="minorHAnsi"/>
          <w:spacing w:val="21"/>
          <w:sz w:val="24"/>
          <w:szCs w:val="24"/>
          <w:lang w:val="fr-MA"/>
        </w:rPr>
        <w:t xml:space="preserve"> </w:t>
      </w:r>
      <w:r w:rsidRPr="00504178">
        <w:rPr>
          <w:rFonts w:cstheme="minorHAnsi"/>
          <w:sz w:val="24"/>
          <w:szCs w:val="24"/>
          <w:lang w:val="fr-MA"/>
        </w:rPr>
        <w:t>le Ministère de la Transition Energétique et du Développement Durable relatives</w:t>
      </w:r>
      <w:r w:rsidRPr="00504178">
        <w:rPr>
          <w:rFonts w:cstheme="minorHAnsi"/>
          <w:spacing w:val="-1"/>
          <w:sz w:val="24"/>
          <w:szCs w:val="24"/>
          <w:lang w:val="fr-MA"/>
        </w:rPr>
        <w:t xml:space="preserve"> </w:t>
      </w:r>
      <w:r w:rsidRPr="00504178">
        <w:rPr>
          <w:rFonts w:cstheme="minorHAnsi"/>
          <w:sz w:val="24"/>
          <w:szCs w:val="24"/>
          <w:lang w:val="fr-MA"/>
        </w:rPr>
        <w:t>aux</w:t>
      </w:r>
      <w:r w:rsidRPr="00504178">
        <w:rPr>
          <w:rFonts w:cstheme="minorHAnsi"/>
          <w:spacing w:val="-2"/>
          <w:sz w:val="24"/>
          <w:szCs w:val="24"/>
          <w:lang w:val="fr-MA"/>
        </w:rPr>
        <w:t xml:space="preserve"> </w:t>
      </w:r>
      <w:r w:rsidRPr="00504178">
        <w:rPr>
          <w:rFonts w:cstheme="minorHAnsi"/>
          <w:sz w:val="24"/>
          <w:szCs w:val="24"/>
          <w:lang w:val="fr-MA"/>
        </w:rPr>
        <w:t>conditions</w:t>
      </w:r>
      <w:r w:rsidRPr="00504178">
        <w:rPr>
          <w:rFonts w:cstheme="minorHAnsi"/>
          <w:spacing w:val="-2"/>
          <w:sz w:val="24"/>
          <w:szCs w:val="24"/>
          <w:lang w:val="fr-MA"/>
        </w:rPr>
        <w:t xml:space="preserve"> </w:t>
      </w:r>
      <w:r w:rsidRPr="00504178">
        <w:rPr>
          <w:rFonts w:cstheme="minorHAnsi"/>
          <w:sz w:val="24"/>
          <w:szCs w:val="24"/>
          <w:lang w:val="fr-MA"/>
        </w:rPr>
        <w:t>et</w:t>
      </w:r>
      <w:r w:rsidRPr="00504178">
        <w:rPr>
          <w:rFonts w:cstheme="minorHAnsi"/>
          <w:spacing w:val="-2"/>
          <w:sz w:val="24"/>
          <w:szCs w:val="24"/>
          <w:lang w:val="fr-MA"/>
        </w:rPr>
        <w:t xml:space="preserve"> </w:t>
      </w:r>
      <w:r w:rsidRPr="00504178">
        <w:rPr>
          <w:rFonts w:cstheme="minorHAnsi"/>
          <w:sz w:val="24"/>
          <w:szCs w:val="24"/>
          <w:lang w:val="fr-MA"/>
        </w:rPr>
        <w:t xml:space="preserve">formes de passations des appels à consultation dans le cadre de projet de coopération internationale </w:t>
      </w:r>
      <w:r w:rsidRPr="00504178">
        <w:rPr>
          <w:rFonts w:cstheme="minorHAnsi"/>
          <w:b/>
          <w:bCs/>
          <w:sz w:val="24"/>
          <w:szCs w:val="24"/>
          <w:lang w:val="fr-MA"/>
        </w:rPr>
        <w:t>« Renforcement du Développement Durable de la ville de Marrakech à travers une planification et un financement innovants »</w:t>
      </w:r>
      <w:r w:rsidRPr="00504178">
        <w:rPr>
          <w:rFonts w:cstheme="minorHAnsi"/>
          <w:sz w:val="24"/>
          <w:szCs w:val="24"/>
          <w:lang w:val="fr-MA"/>
        </w:rPr>
        <w:t xml:space="preserve"> financé par le Fond pour l’Environnement Mondial (</w:t>
      </w:r>
      <w:proofErr w:type="spellStart"/>
      <w:r w:rsidRPr="00504178">
        <w:rPr>
          <w:rFonts w:cstheme="minorHAnsi"/>
          <w:sz w:val="24"/>
          <w:szCs w:val="24"/>
          <w:lang w:val="fr-MA"/>
        </w:rPr>
        <w:t>Award</w:t>
      </w:r>
      <w:proofErr w:type="spellEnd"/>
      <w:r w:rsidRPr="00504178">
        <w:rPr>
          <w:rFonts w:cstheme="minorHAnsi"/>
          <w:sz w:val="24"/>
          <w:szCs w:val="24"/>
          <w:lang w:val="fr-MA"/>
        </w:rPr>
        <w:t xml:space="preserve"> ID : 00128412/Project ID :00122433) avec l’accompagnement et l’assurance qualité du Programme des Nations Unies pour le Développement.</w:t>
      </w:r>
    </w:p>
    <w:p w:rsidR="009F7D0C" w:rsidRPr="00504178" w:rsidRDefault="009F7D0C" w:rsidP="009F7D0C">
      <w:pPr>
        <w:pStyle w:val="Corpsdetexte"/>
        <w:spacing w:before="5"/>
        <w:rPr>
          <w:rFonts w:cstheme="minorHAnsi"/>
          <w:sz w:val="24"/>
          <w:szCs w:val="24"/>
          <w:lang w:val="fr-MA"/>
        </w:rPr>
      </w:pPr>
    </w:p>
    <w:p w:rsidR="009F7D0C" w:rsidRPr="00504178" w:rsidRDefault="009F7D0C" w:rsidP="009F7D0C">
      <w:pPr>
        <w:pStyle w:val="Paragraphedeliste"/>
        <w:widowControl w:val="0"/>
        <w:numPr>
          <w:ilvl w:val="0"/>
          <w:numId w:val="35"/>
        </w:numPr>
        <w:tabs>
          <w:tab w:val="left" w:pos="458"/>
        </w:tabs>
        <w:autoSpaceDE w:val="0"/>
        <w:autoSpaceDN w:val="0"/>
        <w:spacing w:after="0" w:line="250" w:lineRule="exact"/>
        <w:ind w:hanging="289"/>
        <w:contextualSpacing w:val="0"/>
        <w:rPr>
          <w:rFonts w:cstheme="minorHAnsi"/>
          <w:b/>
          <w:sz w:val="24"/>
          <w:szCs w:val="24"/>
        </w:rPr>
      </w:pPr>
      <w:r w:rsidRPr="00504178">
        <w:rPr>
          <w:rFonts w:cstheme="minorHAnsi"/>
          <w:b/>
          <w:sz w:val="24"/>
          <w:szCs w:val="24"/>
        </w:rPr>
        <w:t>Pour</w:t>
      </w:r>
      <w:r w:rsidRPr="00504178">
        <w:rPr>
          <w:rFonts w:cstheme="minorHAnsi"/>
          <w:b/>
          <w:spacing w:val="-2"/>
          <w:sz w:val="24"/>
          <w:szCs w:val="24"/>
        </w:rPr>
        <w:t xml:space="preserve"> </w:t>
      </w:r>
      <w:r w:rsidRPr="00504178">
        <w:rPr>
          <w:rFonts w:cstheme="minorHAnsi"/>
          <w:b/>
          <w:sz w:val="24"/>
          <w:szCs w:val="24"/>
        </w:rPr>
        <w:t>les</w:t>
      </w:r>
      <w:r w:rsidRPr="00504178">
        <w:rPr>
          <w:rFonts w:cstheme="minorHAnsi"/>
          <w:b/>
          <w:spacing w:val="-1"/>
          <w:sz w:val="24"/>
          <w:szCs w:val="24"/>
        </w:rPr>
        <w:t xml:space="preserve"> </w:t>
      </w:r>
      <w:proofErr w:type="spellStart"/>
      <w:r w:rsidRPr="00504178">
        <w:rPr>
          <w:rFonts w:cstheme="minorHAnsi"/>
          <w:b/>
          <w:sz w:val="24"/>
          <w:szCs w:val="24"/>
        </w:rPr>
        <w:t>personnes</w:t>
      </w:r>
      <w:proofErr w:type="spellEnd"/>
      <w:r w:rsidRPr="00504178">
        <w:rPr>
          <w:rFonts w:cstheme="minorHAnsi"/>
          <w:b/>
          <w:spacing w:val="-1"/>
          <w:sz w:val="24"/>
          <w:szCs w:val="24"/>
        </w:rPr>
        <w:t xml:space="preserve"> </w:t>
      </w:r>
      <w:proofErr w:type="gramStart"/>
      <w:r w:rsidRPr="00504178">
        <w:rPr>
          <w:rFonts w:cstheme="minorHAnsi"/>
          <w:b/>
          <w:sz w:val="24"/>
          <w:szCs w:val="24"/>
        </w:rPr>
        <w:t>physiques</w:t>
      </w:r>
      <w:r w:rsidRPr="00504178">
        <w:rPr>
          <w:rFonts w:cstheme="minorHAnsi"/>
          <w:b/>
          <w:spacing w:val="-2"/>
          <w:sz w:val="24"/>
          <w:szCs w:val="24"/>
        </w:rPr>
        <w:t xml:space="preserve"> </w:t>
      </w:r>
      <w:r w:rsidRPr="00504178">
        <w:rPr>
          <w:rFonts w:cstheme="minorHAnsi"/>
          <w:b/>
          <w:sz w:val="24"/>
          <w:szCs w:val="24"/>
        </w:rPr>
        <w:t>:</w:t>
      </w:r>
      <w:proofErr w:type="gramEnd"/>
    </w:p>
    <w:p w:rsidR="009F7D0C" w:rsidRPr="00504178" w:rsidRDefault="009F7D0C" w:rsidP="009F7D0C">
      <w:pPr>
        <w:spacing w:line="250" w:lineRule="exact"/>
        <w:ind w:left="169"/>
        <w:rPr>
          <w:rFonts w:cstheme="minorHAnsi"/>
          <w:sz w:val="24"/>
          <w:szCs w:val="24"/>
        </w:rPr>
      </w:pPr>
      <w:r w:rsidRPr="00504178">
        <w:rPr>
          <w:rFonts w:cstheme="minorHAnsi"/>
          <w:sz w:val="24"/>
          <w:szCs w:val="24"/>
        </w:rPr>
        <w:t>Je</w:t>
      </w:r>
      <w:r w:rsidRPr="00504178">
        <w:rPr>
          <w:rFonts w:cstheme="minorHAnsi"/>
          <w:spacing w:val="-4"/>
          <w:sz w:val="24"/>
          <w:szCs w:val="24"/>
        </w:rPr>
        <w:t xml:space="preserve"> </w:t>
      </w:r>
      <w:proofErr w:type="spellStart"/>
      <w:r w:rsidRPr="00504178">
        <w:rPr>
          <w:rFonts w:cstheme="minorHAnsi"/>
          <w:sz w:val="24"/>
          <w:szCs w:val="24"/>
        </w:rPr>
        <w:t>soussigné</w:t>
      </w:r>
      <w:proofErr w:type="spellEnd"/>
      <w:proofErr w:type="gramStart"/>
      <w:r w:rsidRPr="00504178">
        <w:rPr>
          <w:rFonts w:cstheme="minorHAnsi"/>
          <w:spacing w:val="-4"/>
          <w:sz w:val="24"/>
          <w:szCs w:val="24"/>
        </w:rPr>
        <w:t xml:space="preserve"> </w:t>
      </w:r>
      <w:r w:rsidRPr="00504178">
        <w:rPr>
          <w:rFonts w:cstheme="minorHAnsi"/>
          <w:sz w:val="24"/>
          <w:szCs w:val="24"/>
        </w:rPr>
        <w:t>:…</w:t>
      </w:r>
      <w:proofErr w:type="gramEnd"/>
      <w:r w:rsidRPr="00504178">
        <w:rPr>
          <w:rFonts w:cstheme="minorHAnsi"/>
          <w:sz w:val="24"/>
          <w:szCs w:val="24"/>
        </w:rPr>
        <w:t>……………………………………………………………………………….……………….</w:t>
      </w:r>
    </w:p>
    <w:p w:rsidR="009F7D0C" w:rsidRPr="00504178" w:rsidRDefault="009F7D0C" w:rsidP="009F7D0C">
      <w:pPr>
        <w:spacing w:before="1" w:line="252" w:lineRule="exact"/>
        <w:ind w:left="169"/>
        <w:rPr>
          <w:rFonts w:cstheme="minorHAnsi"/>
          <w:sz w:val="24"/>
          <w:szCs w:val="24"/>
          <w:lang w:val="fr-MA"/>
        </w:rPr>
      </w:pPr>
      <w:r w:rsidRPr="00504178">
        <w:rPr>
          <w:rFonts w:cstheme="minorHAnsi"/>
          <w:sz w:val="24"/>
          <w:szCs w:val="24"/>
          <w:lang w:val="fr-MA"/>
        </w:rPr>
        <w:t>Agissant</w:t>
      </w:r>
      <w:r w:rsidRPr="00504178">
        <w:rPr>
          <w:rFonts w:cstheme="minorHAnsi"/>
          <w:spacing w:val="-3"/>
          <w:sz w:val="24"/>
          <w:szCs w:val="24"/>
          <w:lang w:val="fr-MA"/>
        </w:rPr>
        <w:t xml:space="preserve"> </w:t>
      </w:r>
      <w:r w:rsidRPr="00504178">
        <w:rPr>
          <w:rFonts w:cstheme="minorHAnsi"/>
          <w:sz w:val="24"/>
          <w:szCs w:val="24"/>
          <w:lang w:val="fr-MA"/>
        </w:rPr>
        <w:t>en mon</w:t>
      </w:r>
      <w:r w:rsidRPr="00504178">
        <w:rPr>
          <w:rFonts w:cstheme="minorHAnsi"/>
          <w:spacing w:val="-1"/>
          <w:sz w:val="24"/>
          <w:szCs w:val="24"/>
          <w:lang w:val="fr-MA"/>
        </w:rPr>
        <w:t xml:space="preserve"> </w:t>
      </w:r>
      <w:r w:rsidRPr="00504178">
        <w:rPr>
          <w:rFonts w:cstheme="minorHAnsi"/>
          <w:sz w:val="24"/>
          <w:szCs w:val="24"/>
          <w:lang w:val="fr-MA"/>
        </w:rPr>
        <w:t>nom</w:t>
      </w:r>
      <w:r w:rsidRPr="00504178">
        <w:rPr>
          <w:rFonts w:cstheme="minorHAnsi"/>
          <w:spacing w:val="-4"/>
          <w:sz w:val="24"/>
          <w:szCs w:val="24"/>
          <w:lang w:val="fr-MA"/>
        </w:rPr>
        <w:t xml:space="preserve"> </w:t>
      </w:r>
      <w:r w:rsidRPr="00504178">
        <w:rPr>
          <w:rFonts w:cstheme="minorHAnsi"/>
          <w:sz w:val="24"/>
          <w:szCs w:val="24"/>
          <w:lang w:val="fr-MA"/>
        </w:rPr>
        <w:t>et pour mon</w:t>
      </w:r>
      <w:r w:rsidRPr="00504178">
        <w:rPr>
          <w:rFonts w:cstheme="minorHAnsi"/>
          <w:spacing w:val="-1"/>
          <w:sz w:val="24"/>
          <w:szCs w:val="24"/>
          <w:lang w:val="fr-MA"/>
        </w:rPr>
        <w:t xml:space="preserve"> </w:t>
      </w:r>
      <w:r w:rsidRPr="00504178">
        <w:rPr>
          <w:rFonts w:cstheme="minorHAnsi"/>
          <w:sz w:val="24"/>
          <w:szCs w:val="24"/>
          <w:lang w:val="fr-MA"/>
        </w:rPr>
        <w:t>propre compte,</w:t>
      </w:r>
    </w:p>
    <w:p w:rsidR="009F7D0C" w:rsidRPr="00504178" w:rsidRDefault="009F7D0C" w:rsidP="009F7D0C">
      <w:pPr>
        <w:spacing w:line="252" w:lineRule="exact"/>
        <w:ind w:left="169"/>
        <w:rPr>
          <w:rFonts w:cstheme="minorHAnsi"/>
          <w:sz w:val="24"/>
          <w:szCs w:val="24"/>
          <w:lang w:val="fr-MA"/>
        </w:rPr>
      </w:pPr>
      <w:proofErr w:type="gramStart"/>
      <w:r w:rsidRPr="00504178">
        <w:rPr>
          <w:rFonts w:cstheme="minorHAnsi"/>
          <w:sz w:val="24"/>
          <w:szCs w:val="24"/>
          <w:lang w:val="fr-MA"/>
        </w:rPr>
        <w:t>en</w:t>
      </w:r>
      <w:proofErr w:type="gramEnd"/>
      <w:r w:rsidRPr="00504178">
        <w:rPr>
          <w:rFonts w:cstheme="minorHAnsi"/>
          <w:spacing w:val="-2"/>
          <w:sz w:val="24"/>
          <w:szCs w:val="24"/>
          <w:lang w:val="fr-MA"/>
        </w:rPr>
        <w:t xml:space="preserve"> </w:t>
      </w:r>
      <w:r w:rsidRPr="00504178">
        <w:rPr>
          <w:rFonts w:cstheme="minorHAnsi"/>
          <w:sz w:val="24"/>
          <w:szCs w:val="24"/>
          <w:lang w:val="fr-MA"/>
        </w:rPr>
        <w:t>qualité</w:t>
      </w:r>
      <w:r w:rsidRPr="00504178">
        <w:rPr>
          <w:rFonts w:cstheme="minorHAnsi"/>
          <w:spacing w:val="-2"/>
          <w:sz w:val="24"/>
          <w:szCs w:val="24"/>
          <w:lang w:val="fr-MA"/>
        </w:rPr>
        <w:t xml:space="preserve"> </w:t>
      </w:r>
      <w:r w:rsidRPr="00504178">
        <w:rPr>
          <w:rFonts w:cstheme="minorHAnsi"/>
          <w:sz w:val="24"/>
          <w:szCs w:val="24"/>
          <w:lang w:val="fr-MA"/>
        </w:rPr>
        <w:t>de</w:t>
      </w:r>
      <w:r w:rsidRPr="00504178">
        <w:rPr>
          <w:rFonts w:cstheme="minorHAnsi"/>
          <w:spacing w:val="-2"/>
          <w:sz w:val="24"/>
          <w:szCs w:val="24"/>
          <w:lang w:val="fr-MA"/>
        </w:rPr>
        <w:t xml:space="preserve"> </w:t>
      </w:r>
      <w:r w:rsidRPr="00504178">
        <w:rPr>
          <w:rFonts w:cstheme="minorHAnsi"/>
          <w:sz w:val="24"/>
          <w:szCs w:val="24"/>
          <w:lang w:val="fr-MA"/>
        </w:rPr>
        <w:t>,……………………………………………………………………………………………….....</w:t>
      </w:r>
    </w:p>
    <w:p w:rsidR="009F7D0C" w:rsidRPr="00504178" w:rsidRDefault="009F7D0C" w:rsidP="009F7D0C">
      <w:pPr>
        <w:spacing w:line="252" w:lineRule="exact"/>
        <w:ind w:left="169"/>
        <w:rPr>
          <w:rFonts w:cstheme="minorHAnsi"/>
          <w:sz w:val="24"/>
          <w:szCs w:val="24"/>
          <w:lang w:val="fr-MA"/>
        </w:rPr>
      </w:pPr>
      <w:r w:rsidRPr="00504178">
        <w:rPr>
          <w:rFonts w:cstheme="minorHAnsi"/>
          <w:sz w:val="24"/>
          <w:szCs w:val="24"/>
          <w:lang w:val="fr-MA"/>
        </w:rPr>
        <w:t>Adresse</w:t>
      </w:r>
      <w:r w:rsidRPr="00504178">
        <w:rPr>
          <w:rFonts w:cstheme="minorHAnsi"/>
          <w:spacing w:val="-3"/>
          <w:sz w:val="24"/>
          <w:szCs w:val="24"/>
          <w:lang w:val="fr-MA"/>
        </w:rPr>
        <w:t xml:space="preserve"> </w:t>
      </w:r>
      <w:r w:rsidRPr="00504178">
        <w:rPr>
          <w:rFonts w:cstheme="minorHAnsi"/>
          <w:sz w:val="24"/>
          <w:szCs w:val="24"/>
          <w:lang w:val="fr-MA"/>
        </w:rPr>
        <w:t>du</w:t>
      </w:r>
      <w:r w:rsidRPr="00504178">
        <w:rPr>
          <w:rFonts w:cstheme="minorHAnsi"/>
          <w:spacing w:val="-2"/>
          <w:sz w:val="24"/>
          <w:szCs w:val="24"/>
          <w:lang w:val="fr-MA"/>
        </w:rPr>
        <w:t xml:space="preserve"> </w:t>
      </w:r>
      <w:r w:rsidRPr="00504178">
        <w:rPr>
          <w:rFonts w:cstheme="minorHAnsi"/>
          <w:sz w:val="24"/>
          <w:szCs w:val="24"/>
          <w:lang w:val="fr-MA"/>
        </w:rPr>
        <w:t>domicile</w:t>
      </w:r>
      <w:r w:rsidRPr="00504178">
        <w:rPr>
          <w:rFonts w:cstheme="minorHAnsi"/>
          <w:spacing w:val="-4"/>
          <w:sz w:val="24"/>
          <w:szCs w:val="24"/>
          <w:lang w:val="fr-MA"/>
        </w:rPr>
        <w:t xml:space="preserve"> </w:t>
      </w:r>
      <w:r w:rsidRPr="00504178">
        <w:rPr>
          <w:rFonts w:cstheme="minorHAnsi"/>
          <w:sz w:val="24"/>
          <w:szCs w:val="24"/>
          <w:lang w:val="fr-MA"/>
        </w:rPr>
        <w:t>à….........................................................................................................................</w:t>
      </w:r>
    </w:p>
    <w:p w:rsidR="009F7D0C" w:rsidRPr="00504178" w:rsidRDefault="009F7D0C" w:rsidP="009F7D0C">
      <w:pPr>
        <w:spacing w:before="2" w:line="252" w:lineRule="exact"/>
        <w:ind w:left="169"/>
        <w:rPr>
          <w:rFonts w:cstheme="minorHAnsi"/>
          <w:sz w:val="24"/>
          <w:szCs w:val="24"/>
          <w:lang w:val="fr-MA"/>
        </w:rPr>
      </w:pPr>
      <w:r w:rsidRPr="00504178">
        <w:rPr>
          <w:rFonts w:cstheme="minorHAnsi"/>
          <w:sz w:val="24"/>
          <w:szCs w:val="24"/>
          <w:lang w:val="fr-MA"/>
        </w:rPr>
        <w:t>Affilié</w:t>
      </w:r>
      <w:r w:rsidRPr="00504178">
        <w:rPr>
          <w:rFonts w:cstheme="minorHAnsi"/>
          <w:spacing w:val="-1"/>
          <w:sz w:val="24"/>
          <w:szCs w:val="24"/>
          <w:lang w:val="fr-MA"/>
        </w:rPr>
        <w:t xml:space="preserve"> </w:t>
      </w:r>
      <w:r w:rsidRPr="00504178">
        <w:rPr>
          <w:rFonts w:cstheme="minorHAnsi"/>
          <w:sz w:val="24"/>
          <w:szCs w:val="24"/>
          <w:lang w:val="fr-MA"/>
        </w:rPr>
        <w:t>à</w:t>
      </w:r>
      <w:r w:rsidRPr="00504178">
        <w:rPr>
          <w:rFonts w:cstheme="minorHAnsi"/>
          <w:spacing w:val="-3"/>
          <w:sz w:val="24"/>
          <w:szCs w:val="24"/>
          <w:lang w:val="fr-MA"/>
        </w:rPr>
        <w:t xml:space="preserve"> </w:t>
      </w:r>
      <w:r w:rsidRPr="00504178">
        <w:rPr>
          <w:rFonts w:cstheme="minorHAnsi"/>
          <w:sz w:val="24"/>
          <w:szCs w:val="24"/>
          <w:lang w:val="fr-MA"/>
        </w:rPr>
        <w:t>la C.N.S.S</w:t>
      </w:r>
      <w:r w:rsidRPr="00504178">
        <w:rPr>
          <w:rFonts w:cstheme="minorHAnsi"/>
          <w:spacing w:val="-2"/>
          <w:sz w:val="24"/>
          <w:szCs w:val="24"/>
          <w:lang w:val="fr-MA"/>
        </w:rPr>
        <w:t xml:space="preserve"> </w:t>
      </w:r>
      <w:r w:rsidRPr="00504178">
        <w:rPr>
          <w:rFonts w:cstheme="minorHAnsi"/>
          <w:sz w:val="24"/>
          <w:szCs w:val="24"/>
          <w:lang w:val="fr-MA"/>
        </w:rPr>
        <w:t>sous</w:t>
      </w:r>
      <w:r w:rsidRPr="00504178">
        <w:rPr>
          <w:rFonts w:cstheme="minorHAnsi"/>
          <w:spacing w:val="-2"/>
          <w:sz w:val="24"/>
          <w:szCs w:val="24"/>
          <w:lang w:val="fr-MA"/>
        </w:rPr>
        <w:t xml:space="preserve"> </w:t>
      </w:r>
      <w:r w:rsidRPr="00504178">
        <w:rPr>
          <w:rFonts w:cstheme="minorHAnsi"/>
          <w:sz w:val="24"/>
          <w:szCs w:val="24"/>
          <w:lang w:val="fr-MA"/>
        </w:rPr>
        <w:t>le</w:t>
      </w:r>
      <w:r w:rsidRPr="00504178">
        <w:rPr>
          <w:rFonts w:cstheme="minorHAnsi"/>
          <w:spacing w:val="-3"/>
          <w:sz w:val="24"/>
          <w:szCs w:val="24"/>
          <w:lang w:val="fr-MA"/>
        </w:rPr>
        <w:t xml:space="preserve"> </w:t>
      </w:r>
      <w:r w:rsidRPr="00504178">
        <w:rPr>
          <w:rFonts w:cstheme="minorHAnsi"/>
          <w:sz w:val="24"/>
          <w:szCs w:val="24"/>
          <w:lang w:val="fr-MA"/>
        </w:rPr>
        <w:t>n°……………......................…………</w:t>
      </w:r>
      <w:proofErr w:type="gramStart"/>
      <w:r w:rsidRPr="00504178">
        <w:rPr>
          <w:rFonts w:cstheme="minorHAnsi"/>
          <w:sz w:val="24"/>
          <w:szCs w:val="24"/>
          <w:lang w:val="fr-MA"/>
        </w:rPr>
        <w:t>…….</w:t>
      </w:r>
      <w:proofErr w:type="gramEnd"/>
      <w:r w:rsidRPr="00504178">
        <w:rPr>
          <w:rFonts w:cstheme="minorHAnsi"/>
          <w:sz w:val="24"/>
          <w:szCs w:val="24"/>
          <w:lang w:val="fr-MA"/>
        </w:rPr>
        <w:t>…………………………..……….</w:t>
      </w:r>
    </w:p>
    <w:p w:rsidR="009F7D0C" w:rsidRPr="00504178" w:rsidRDefault="009F7D0C" w:rsidP="009F7D0C">
      <w:pPr>
        <w:spacing w:line="252" w:lineRule="exact"/>
        <w:ind w:left="169"/>
        <w:rPr>
          <w:rFonts w:cstheme="minorHAnsi"/>
          <w:sz w:val="24"/>
          <w:szCs w:val="24"/>
          <w:lang w:val="fr-MA"/>
        </w:rPr>
      </w:pPr>
      <w:r w:rsidRPr="00504178">
        <w:rPr>
          <w:rFonts w:cstheme="minorHAnsi"/>
          <w:sz w:val="24"/>
          <w:szCs w:val="24"/>
          <w:lang w:val="fr-MA"/>
        </w:rPr>
        <w:t>Inscrit</w:t>
      </w:r>
      <w:r w:rsidRPr="00504178">
        <w:rPr>
          <w:rFonts w:cstheme="minorHAnsi"/>
          <w:spacing w:val="-1"/>
          <w:sz w:val="24"/>
          <w:szCs w:val="24"/>
          <w:lang w:val="fr-MA"/>
        </w:rPr>
        <w:t xml:space="preserve"> </w:t>
      </w:r>
      <w:r w:rsidRPr="00504178">
        <w:rPr>
          <w:rFonts w:cstheme="minorHAnsi"/>
          <w:sz w:val="24"/>
          <w:szCs w:val="24"/>
          <w:lang w:val="fr-MA"/>
        </w:rPr>
        <w:t>au</w:t>
      </w:r>
      <w:r w:rsidRPr="00504178">
        <w:rPr>
          <w:rFonts w:cstheme="minorHAnsi"/>
          <w:spacing w:val="-3"/>
          <w:sz w:val="24"/>
          <w:szCs w:val="24"/>
          <w:lang w:val="fr-MA"/>
        </w:rPr>
        <w:t xml:space="preserve"> </w:t>
      </w:r>
      <w:r w:rsidRPr="00504178">
        <w:rPr>
          <w:rFonts w:cstheme="minorHAnsi"/>
          <w:sz w:val="24"/>
          <w:szCs w:val="24"/>
          <w:lang w:val="fr-MA"/>
        </w:rPr>
        <w:t>registre</w:t>
      </w:r>
      <w:r w:rsidRPr="00504178">
        <w:rPr>
          <w:rFonts w:cstheme="minorHAnsi"/>
          <w:spacing w:val="-1"/>
          <w:sz w:val="24"/>
          <w:szCs w:val="24"/>
          <w:lang w:val="fr-MA"/>
        </w:rPr>
        <w:t xml:space="preserve"> </w:t>
      </w:r>
      <w:r w:rsidRPr="00504178">
        <w:rPr>
          <w:rFonts w:cstheme="minorHAnsi"/>
          <w:sz w:val="24"/>
          <w:szCs w:val="24"/>
          <w:lang w:val="fr-MA"/>
        </w:rPr>
        <w:t>de</w:t>
      </w:r>
      <w:r w:rsidRPr="00504178">
        <w:rPr>
          <w:rFonts w:cstheme="minorHAnsi"/>
          <w:spacing w:val="-2"/>
          <w:sz w:val="24"/>
          <w:szCs w:val="24"/>
          <w:lang w:val="fr-MA"/>
        </w:rPr>
        <w:t xml:space="preserve"> </w:t>
      </w:r>
      <w:r w:rsidRPr="00504178">
        <w:rPr>
          <w:rFonts w:cstheme="minorHAnsi"/>
          <w:sz w:val="24"/>
          <w:szCs w:val="24"/>
          <w:lang w:val="fr-MA"/>
        </w:rPr>
        <w:t>commerce</w:t>
      </w:r>
      <w:r w:rsidRPr="00504178">
        <w:rPr>
          <w:rFonts w:cstheme="minorHAnsi"/>
          <w:spacing w:val="-3"/>
          <w:sz w:val="24"/>
          <w:szCs w:val="24"/>
          <w:lang w:val="fr-MA"/>
        </w:rPr>
        <w:t xml:space="preserve"> </w:t>
      </w:r>
      <w:r w:rsidRPr="00504178">
        <w:rPr>
          <w:rFonts w:cstheme="minorHAnsi"/>
          <w:sz w:val="24"/>
          <w:szCs w:val="24"/>
          <w:lang w:val="fr-MA"/>
        </w:rPr>
        <w:t>de……………</w:t>
      </w:r>
      <w:proofErr w:type="gramStart"/>
      <w:r w:rsidRPr="00504178">
        <w:rPr>
          <w:rFonts w:cstheme="minorHAnsi"/>
          <w:sz w:val="24"/>
          <w:szCs w:val="24"/>
          <w:lang w:val="fr-MA"/>
        </w:rPr>
        <w:t>…….</w:t>
      </w:r>
      <w:proofErr w:type="gramEnd"/>
      <w:r w:rsidRPr="00504178">
        <w:rPr>
          <w:rFonts w:cstheme="minorHAnsi"/>
          <w:sz w:val="24"/>
          <w:szCs w:val="24"/>
          <w:lang w:val="fr-MA"/>
        </w:rPr>
        <w:t>………sous</w:t>
      </w:r>
      <w:r w:rsidRPr="00504178">
        <w:rPr>
          <w:rFonts w:cstheme="minorHAnsi"/>
          <w:spacing w:val="-1"/>
          <w:sz w:val="24"/>
          <w:szCs w:val="24"/>
          <w:lang w:val="fr-MA"/>
        </w:rPr>
        <w:t xml:space="preserve"> </w:t>
      </w:r>
      <w:r w:rsidRPr="00504178">
        <w:rPr>
          <w:rFonts w:cstheme="minorHAnsi"/>
          <w:sz w:val="24"/>
          <w:szCs w:val="24"/>
          <w:lang w:val="fr-MA"/>
        </w:rPr>
        <w:t>le</w:t>
      </w:r>
      <w:r w:rsidRPr="00504178">
        <w:rPr>
          <w:rFonts w:cstheme="minorHAnsi"/>
          <w:spacing w:val="2"/>
          <w:sz w:val="24"/>
          <w:szCs w:val="24"/>
          <w:lang w:val="fr-MA"/>
        </w:rPr>
        <w:t xml:space="preserve"> </w:t>
      </w:r>
      <w:r w:rsidRPr="00504178">
        <w:rPr>
          <w:rFonts w:cstheme="minorHAnsi"/>
          <w:sz w:val="24"/>
          <w:szCs w:val="24"/>
          <w:lang w:val="fr-MA"/>
        </w:rPr>
        <w:t>n°...............................................</w:t>
      </w:r>
    </w:p>
    <w:p w:rsidR="009F7D0C" w:rsidRPr="00504178" w:rsidRDefault="009F7D0C" w:rsidP="009F7D0C">
      <w:pPr>
        <w:spacing w:before="1" w:line="252" w:lineRule="exact"/>
        <w:ind w:left="169"/>
        <w:rPr>
          <w:rFonts w:cstheme="minorHAnsi"/>
          <w:sz w:val="24"/>
          <w:szCs w:val="24"/>
          <w:lang w:val="fr-MA"/>
        </w:rPr>
      </w:pPr>
      <w:r w:rsidRPr="00504178">
        <w:rPr>
          <w:rFonts w:cstheme="minorHAnsi"/>
          <w:sz w:val="24"/>
          <w:szCs w:val="24"/>
          <w:lang w:val="fr-MA"/>
        </w:rPr>
        <w:t>N°</w:t>
      </w:r>
      <w:r w:rsidRPr="00504178">
        <w:rPr>
          <w:rFonts w:cstheme="minorHAnsi"/>
          <w:spacing w:val="-4"/>
          <w:sz w:val="24"/>
          <w:szCs w:val="24"/>
          <w:lang w:val="fr-MA"/>
        </w:rPr>
        <w:t xml:space="preserve"> </w:t>
      </w:r>
      <w:r w:rsidRPr="00504178">
        <w:rPr>
          <w:rFonts w:cstheme="minorHAnsi"/>
          <w:sz w:val="24"/>
          <w:szCs w:val="24"/>
          <w:lang w:val="fr-MA"/>
        </w:rPr>
        <w:t>de</w:t>
      </w:r>
      <w:r w:rsidRPr="00504178">
        <w:rPr>
          <w:rFonts w:cstheme="minorHAnsi"/>
          <w:spacing w:val="-1"/>
          <w:sz w:val="24"/>
          <w:szCs w:val="24"/>
          <w:lang w:val="fr-MA"/>
        </w:rPr>
        <w:t xml:space="preserve"> </w:t>
      </w:r>
      <w:r w:rsidRPr="00504178">
        <w:rPr>
          <w:rFonts w:cstheme="minorHAnsi"/>
          <w:sz w:val="24"/>
          <w:szCs w:val="24"/>
          <w:lang w:val="fr-MA"/>
        </w:rPr>
        <w:t>Taxe</w:t>
      </w:r>
      <w:r w:rsidRPr="00504178">
        <w:rPr>
          <w:rFonts w:cstheme="minorHAnsi"/>
          <w:spacing w:val="-1"/>
          <w:sz w:val="24"/>
          <w:szCs w:val="24"/>
          <w:lang w:val="fr-MA"/>
        </w:rPr>
        <w:t xml:space="preserve"> </w:t>
      </w:r>
      <w:r w:rsidRPr="00504178">
        <w:rPr>
          <w:rFonts w:cstheme="minorHAnsi"/>
          <w:sz w:val="24"/>
          <w:szCs w:val="24"/>
          <w:lang w:val="fr-MA"/>
        </w:rPr>
        <w:t>professionnelle</w:t>
      </w:r>
      <w:proofErr w:type="gramStart"/>
      <w:r w:rsidRPr="00504178">
        <w:rPr>
          <w:rFonts w:cstheme="minorHAnsi"/>
          <w:spacing w:val="-3"/>
          <w:sz w:val="24"/>
          <w:szCs w:val="24"/>
          <w:lang w:val="fr-MA"/>
        </w:rPr>
        <w:t xml:space="preserve"> </w:t>
      </w:r>
      <w:r w:rsidRPr="00504178">
        <w:rPr>
          <w:rFonts w:cstheme="minorHAnsi"/>
          <w:sz w:val="24"/>
          <w:szCs w:val="24"/>
          <w:lang w:val="fr-MA"/>
        </w:rPr>
        <w:t>:...................................................................................................................</w:t>
      </w:r>
      <w:proofErr w:type="gramEnd"/>
    </w:p>
    <w:p w:rsidR="009F7D0C" w:rsidRPr="00504178" w:rsidRDefault="009F7D0C" w:rsidP="009F7D0C">
      <w:pPr>
        <w:spacing w:line="252" w:lineRule="exact"/>
        <w:ind w:left="169"/>
        <w:rPr>
          <w:rFonts w:cstheme="minorHAnsi"/>
          <w:sz w:val="24"/>
          <w:szCs w:val="24"/>
          <w:lang w:val="fr-MA"/>
        </w:rPr>
      </w:pPr>
      <w:r w:rsidRPr="00504178">
        <w:rPr>
          <w:rFonts w:cstheme="minorHAnsi"/>
          <w:sz w:val="24"/>
          <w:szCs w:val="24"/>
          <w:lang w:val="fr-MA"/>
        </w:rPr>
        <w:t>CIN</w:t>
      </w:r>
      <w:r w:rsidRPr="00504178">
        <w:rPr>
          <w:rFonts w:cstheme="minorHAnsi"/>
          <w:spacing w:val="-3"/>
          <w:sz w:val="24"/>
          <w:szCs w:val="24"/>
          <w:lang w:val="fr-MA"/>
        </w:rPr>
        <w:t xml:space="preserve"> </w:t>
      </w:r>
      <w:r w:rsidRPr="00504178">
        <w:rPr>
          <w:rFonts w:cstheme="minorHAnsi"/>
          <w:sz w:val="24"/>
          <w:szCs w:val="24"/>
          <w:lang w:val="fr-MA"/>
        </w:rPr>
        <w:t>n°………………………………</w:t>
      </w:r>
      <w:proofErr w:type="gramStart"/>
      <w:r w:rsidRPr="00504178">
        <w:rPr>
          <w:rFonts w:cstheme="minorHAnsi"/>
          <w:sz w:val="24"/>
          <w:szCs w:val="24"/>
          <w:lang w:val="fr-MA"/>
        </w:rPr>
        <w:t>…….</w:t>
      </w:r>
      <w:proofErr w:type="gramEnd"/>
      <w:r w:rsidRPr="00504178">
        <w:rPr>
          <w:rFonts w:cstheme="minorHAnsi"/>
          <w:sz w:val="24"/>
          <w:szCs w:val="24"/>
          <w:lang w:val="fr-MA"/>
        </w:rPr>
        <w:t>.…………………………………………………………………..….</w:t>
      </w:r>
    </w:p>
    <w:p w:rsidR="009F7D0C" w:rsidRPr="00504178" w:rsidRDefault="009F7D0C" w:rsidP="009F7D0C">
      <w:pPr>
        <w:spacing w:line="252" w:lineRule="exact"/>
        <w:ind w:left="169"/>
        <w:rPr>
          <w:rFonts w:cstheme="minorHAnsi"/>
          <w:sz w:val="24"/>
          <w:szCs w:val="24"/>
          <w:lang w:val="fr-MA"/>
        </w:rPr>
      </w:pPr>
      <w:r w:rsidRPr="00504178">
        <w:rPr>
          <w:rFonts w:cstheme="minorHAnsi"/>
          <w:sz w:val="24"/>
          <w:szCs w:val="24"/>
          <w:lang w:val="fr-MA"/>
        </w:rPr>
        <w:t>N°</w:t>
      </w:r>
      <w:r w:rsidRPr="00504178">
        <w:rPr>
          <w:rFonts w:cstheme="minorHAnsi"/>
          <w:spacing w:val="-3"/>
          <w:sz w:val="24"/>
          <w:szCs w:val="24"/>
          <w:lang w:val="fr-MA"/>
        </w:rPr>
        <w:t xml:space="preserve"> </w:t>
      </w:r>
      <w:r w:rsidRPr="00504178">
        <w:rPr>
          <w:rFonts w:cstheme="minorHAnsi"/>
          <w:sz w:val="24"/>
          <w:szCs w:val="24"/>
          <w:lang w:val="fr-MA"/>
        </w:rPr>
        <w:t>de</w:t>
      </w:r>
      <w:r w:rsidRPr="00504178">
        <w:rPr>
          <w:rFonts w:cstheme="minorHAnsi"/>
          <w:spacing w:val="-1"/>
          <w:sz w:val="24"/>
          <w:szCs w:val="24"/>
          <w:lang w:val="fr-MA"/>
        </w:rPr>
        <w:t xml:space="preserve"> </w:t>
      </w:r>
      <w:r w:rsidRPr="00504178">
        <w:rPr>
          <w:rFonts w:cstheme="minorHAnsi"/>
          <w:sz w:val="24"/>
          <w:szCs w:val="24"/>
          <w:lang w:val="fr-MA"/>
        </w:rPr>
        <w:t>téléphone</w:t>
      </w:r>
      <w:r w:rsidRPr="00504178">
        <w:rPr>
          <w:rFonts w:cstheme="minorHAnsi"/>
          <w:spacing w:val="-2"/>
          <w:sz w:val="24"/>
          <w:szCs w:val="24"/>
          <w:lang w:val="fr-MA"/>
        </w:rPr>
        <w:t xml:space="preserve"> </w:t>
      </w:r>
      <w:r w:rsidRPr="00504178">
        <w:rPr>
          <w:rFonts w:cstheme="minorHAnsi"/>
          <w:sz w:val="24"/>
          <w:szCs w:val="24"/>
          <w:lang w:val="fr-MA"/>
        </w:rPr>
        <w:t>: ………………………………………………………………………………………</w:t>
      </w:r>
      <w:proofErr w:type="gramStart"/>
      <w:r w:rsidRPr="00504178">
        <w:rPr>
          <w:rFonts w:cstheme="minorHAnsi"/>
          <w:sz w:val="24"/>
          <w:szCs w:val="24"/>
          <w:lang w:val="fr-MA"/>
        </w:rPr>
        <w:t>…….</w:t>
      </w:r>
      <w:proofErr w:type="gramEnd"/>
      <w:r w:rsidRPr="00504178">
        <w:rPr>
          <w:rFonts w:cstheme="minorHAnsi"/>
          <w:sz w:val="24"/>
          <w:szCs w:val="24"/>
          <w:lang w:val="fr-MA"/>
        </w:rPr>
        <w:t>.</w:t>
      </w:r>
    </w:p>
    <w:p w:rsidR="009F7D0C" w:rsidRPr="00504178" w:rsidRDefault="009F7D0C" w:rsidP="009F7D0C">
      <w:pPr>
        <w:spacing w:before="1"/>
        <w:ind w:left="169"/>
        <w:rPr>
          <w:rFonts w:cstheme="minorHAnsi"/>
          <w:sz w:val="24"/>
          <w:szCs w:val="24"/>
          <w:lang w:val="fr-MA"/>
        </w:rPr>
      </w:pPr>
      <w:r w:rsidRPr="00504178">
        <w:rPr>
          <w:rFonts w:cstheme="minorHAnsi"/>
          <w:sz w:val="24"/>
          <w:szCs w:val="24"/>
          <w:lang w:val="fr-MA"/>
        </w:rPr>
        <w:t>Adresse</w:t>
      </w:r>
      <w:r w:rsidRPr="00504178">
        <w:rPr>
          <w:rFonts w:cstheme="minorHAnsi"/>
          <w:spacing w:val="-4"/>
          <w:sz w:val="24"/>
          <w:szCs w:val="24"/>
          <w:lang w:val="fr-MA"/>
        </w:rPr>
        <w:t xml:space="preserve"> </w:t>
      </w:r>
      <w:r w:rsidRPr="00504178">
        <w:rPr>
          <w:rFonts w:cstheme="minorHAnsi"/>
          <w:sz w:val="24"/>
          <w:szCs w:val="24"/>
          <w:lang w:val="fr-MA"/>
        </w:rPr>
        <w:t>électronique</w:t>
      </w:r>
      <w:proofErr w:type="gramStart"/>
      <w:r w:rsidRPr="00504178">
        <w:rPr>
          <w:rFonts w:cstheme="minorHAnsi"/>
          <w:spacing w:val="-2"/>
          <w:sz w:val="24"/>
          <w:szCs w:val="24"/>
          <w:lang w:val="fr-MA"/>
        </w:rPr>
        <w:t xml:space="preserve"> </w:t>
      </w:r>
      <w:r w:rsidRPr="00504178">
        <w:rPr>
          <w:rFonts w:cstheme="minorHAnsi"/>
          <w:sz w:val="24"/>
          <w:szCs w:val="24"/>
          <w:lang w:val="fr-MA"/>
        </w:rPr>
        <w:t>:…</w:t>
      </w:r>
      <w:proofErr w:type="gramEnd"/>
      <w:r w:rsidRPr="00504178">
        <w:rPr>
          <w:rFonts w:cstheme="minorHAnsi"/>
          <w:sz w:val="24"/>
          <w:szCs w:val="24"/>
          <w:lang w:val="fr-MA"/>
        </w:rPr>
        <w:t>………………………….…………………………………………………………</w:t>
      </w:r>
    </w:p>
    <w:p w:rsidR="009F7D0C" w:rsidRPr="00504178" w:rsidRDefault="009F7D0C" w:rsidP="009F7D0C">
      <w:pPr>
        <w:ind w:left="169"/>
        <w:rPr>
          <w:rFonts w:cstheme="minorHAnsi"/>
          <w:sz w:val="24"/>
          <w:szCs w:val="24"/>
          <w:lang w:val="fr-MA"/>
        </w:rPr>
      </w:pPr>
    </w:p>
    <w:p w:rsidR="009F7D0C" w:rsidRPr="00504178" w:rsidRDefault="009F7D0C" w:rsidP="009F7D0C">
      <w:pPr>
        <w:ind w:left="169"/>
        <w:rPr>
          <w:rFonts w:cstheme="minorHAnsi"/>
          <w:sz w:val="24"/>
          <w:szCs w:val="24"/>
          <w:lang w:val="fr-MA"/>
        </w:rPr>
      </w:pPr>
      <w:r w:rsidRPr="00504178">
        <w:rPr>
          <w:rFonts w:cstheme="minorHAnsi"/>
          <w:sz w:val="24"/>
          <w:szCs w:val="24"/>
          <w:lang w:val="fr-MA"/>
        </w:rPr>
        <w:lastRenderedPageBreak/>
        <w:t>En vertu des pouvoirs qui me sont conférés (Ci-joint la décision des organes sociaux ou de la procuration valablement établie) :</w:t>
      </w:r>
    </w:p>
    <w:p w:rsidR="009F7D0C" w:rsidRPr="00504178" w:rsidRDefault="009F7D0C" w:rsidP="009F7D0C">
      <w:pPr>
        <w:ind w:left="169" w:right="102"/>
        <w:jc w:val="both"/>
        <w:rPr>
          <w:rFonts w:cstheme="minorHAnsi"/>
          <w:sz w:val="24"/>
          <w:szCs w:val="24"/>
          <w:lang w:val="fr-MA"/>
        </w:rPr>
      </w:pPr>
      <w:r w:rsidRPr="00504178">
        <w:rPr>
          <w:rFonts w:cstheme="minorHAnsi"/>
          <w:sz w:val="24"/>
          <w:szCs w:val="24"/>
          <w:lang w:val="fr-MA"/>
        </w:rPr>
        <w:t>Après avoir pris connaissance du dossier de cet appel à consultation et obtenu du Maître d’ouvrage toutes les informations complémentaires nécessaires à ma parfaite compréhension du contenu des travaux et des difficultés et des risques potentiels que comportent ces prestations :</w:t>
      </w:r>
    </w:p>
    <w:p w:rsidR="009F7D0C" w:rsidRPr="00504178" w:rsidRDefault="009F7D0C" w:rsidP="009F7D0C">
      <w:pPr>
        <w:pStyle w:val="Paragraphedeliste"/>
        <w:widowControl w:val="0"/>
        <w:numPr>
          <w:ilvl w:val="1"/>
          <w:numId w:val="30"/>
        </w:numPr>
        <w:tabs>
          <w:tab w:val="left" w:pos="955"/>
        </w:tabs>
        <w:autoSpaceDE w:val="0"/>
        <w:autoSpaceDN w:val="0"/>
        <w:spacing w:after="0" w:line="240" w:lineRule="auto"/>
        <w:ind w:right="111"/>
        <w:contextualSpacing w:val="0"/>
        <w:rPr>
          <w:rFonts w:cstheme="minorHAnsi"/>
          <w:sz w:val="24"/>
          <w:szCs w:val="24"/>
          <w:lang w:val="fr-MA"/>
        </w:rPr>
      </w:pPr>
      <w:r w:rsidRPr="00504178">
        <w:rPr>
          <w:rFonts w:cstheme="minorHAnsi"/>
          <w:sz w:val="24"/>
          <w:szCs w:val="24"/>
          <w:lang w:val="fr-MA"/>
        </w:rPr>
        <w:t>Remets, revêtu de ma signature, un bordereau de prix et un détail estimatif établi conformément aux modèles figurant au dossier de la consultation ;</w:t>
      </w:r>
    </w:p>
    <w:p w:rsidR="009F7D0C" w:rsidRPr="00504178" w:rsidRDefault="009F7D0C" w:rsidP="009F7D0C">
      <w:pPr>
        <w:pStyle w:val="Paragraphedeliste"/>
        <w:widowControl w:val="0"/>
        <w:numPr>
          <w:ilvl w:val="1"/>
          <w:numId w:val="30"/>
        </w:numPr>
        <w:tabs>
          <w:tab w:val="left" w:pos="955"/>
        </w:tabs>
        <w:autoSpaceDE w:val="0"/>
        <w:autoSpaceDN w:val="0"/>
        <w:spacing w:after="0" w:line="240" w:lineRule="auto"/>
        <w:ind w:right="111"/>
        <w:contextualSpacing w:val="0"/>
        <w:rPr>
          <w:rFonts w:cstheme="minorHAnsi"/>
          <w:sz w:val="24"/>
          <w:szCs w:val="24"/>
          <w:lang w:val="fr-MA"/>
        </w:rPr>
      </w:pPr>
      <w:r w:rsidRPr="00504178">
        <w:rPr>
          <w:rFonts w:cstheme="minorHAnsi"/>
          <w:sz w:val="24"/>
          <w:szCs w:val="24"/>
          <w:lang w:val="fr-MA"/>
        </w:rPr>
        <w:t>M’engage à exécuter lesdits prestations dans le strict respect des termes de références et moyennant les prix que j’ai établis moi-même lesquels font ressortir :</w:t>
      </w:r>
    </w:p>
    <w:p w:rsidR="009F7D0C" w:rsidRPr="00504178" w:rsidRDefault="009F7D0C" w:rsidP="009F7D0C">
      <w:pPr>
        <w:pStyle w:val="Paragraphedeliste"/>
        <w:widowControl w:val="0"/>
        <w:tabs>
          <w:tab w:val="left" w:pos="955"/>
        </w:tabs>
        <w:autoSpaceDE w:val="0"/>
        <w:autoSpaceDN w:val="0"/>
        <w:spacing w:after="0" w:line="240" w:lineRule="auto"/>
        <w:ind w:left="954" w:right="111"/>
        <w:contextualSpacing w:val="0"/>
        <w:rPr>
          <w:rFonts w:cstheme="minorHAnsi"/>
          <w:sz w:val="24"/>
          <w:szCs w:val="24"/>
          <w:lang w:val="fr-MA"/>
        </w:rPr>
      </w:pPr>
    </w:p>
    <w:p w:rsidR="009F7D0C" w:rsidRPr="00504178" w:rsidRDefault="009F7D0C" w:rsidP="009F7D0C">
      <w:pPr>
        <w:tabs>
          <w:tab w:val="left" w:leader="dot" w:pos="6765"/>
        </w:tabs>
        <w:spacing w:before="71"/>
        <w:ind w:left="452"/>
        <w:jc w:val="both"/>
        <w:rPr>
          <w:rFonts w:cstheme="minorHAnsi"/>
          <w:sz w:val="24"/>
          <w:szCs w:val="24"/>
          <w:lang w:val="fr-MA"/>
        </w:rPr>
      </w:pPr>
      <w:r w:rsidRPr="00504178">
        <w:rPr>
          <w:rFonts w:cstheme="minorHAnsi"/>
          <w:noProof/>
          <w:sz w:val="24"/>
          <w:szCs w:val="24"/>
        </w:rPr>
        <mc:AlternateContent>
          <mc:Choice Requires="wps">
            <w:drawing>
              <wp:anchor distT="0" distB="0" distL="114300" distR="114300" simplePos="0" relativeHeight="251659264" behindDoc="0" locked="0" layoutInCell="1" allowOverlap="1" wp14:anchorId="5B0C492F" wp14:editId="01607109">
                <wp:simplePos x="0" y="0"/>
                <wp:positionH relativeFrom="page">
                  <wp:posOffset>341630</wp:posOffset>
                </wp:positionH>
                <wp:positionV relativeFrom="page">
                  <wp:posOffset>10093325</wp:posOffset>
                </wp:positionV>
                <wp:extent cx="6699250" cy="6350"/>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92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2CF2E" id="Rectangle 22" o:spid="_x0000_s1026" style="position:absolute;margin-left:26.9pt;margin-top:794.75pt;width:527.5pt;height:.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" fillcolor="black" stroked="f">
                <w10:wrap anchorx="page" anchory="page"/>
              </v:rect>
            </w:pict>
          </mc:Fallback>
        </mc:AlternateContent>
      </w:r>
      <w:r w:rsidRPr="00504178">
        <w:rPr>
          <w:rFonts w:cstheme="minorHAnsi"/>
          <w:sz w:val="24"/>
          <w:szCs w:val="24"/>
          <w:lang w:val="fr-MA"/>
        </w:rPr>
        <w:t>Montant</w:t>
      </w:r>
      <w:r w:rsidRPr="00504178">
        <w:rPr>
          <w:rFonts w:cstheme="minorHAnsi"/>
          <w:spacing w:val="-3"/>
          <w:sz w:val="24"/>
          <w:szCs w:val="24"/>
          <w:lang w:val="fr-MA"/>
        </w:rPr>
        <w:t xml:space="preserve"> </w:t>
      </w:r>
      <w:r w:rsidRPr="00504178">
        <w:rPr>
          <w:rFonts w:cstheme="minorHAnsi"/>
          <w:sz w:val="24"/>
          <w:szCs w:val="24"/>
          <w:lang w:val="fr-MA"/>
        </w:rPr>
        <w:t>hors</w:t>
      </w:r>
      <w:r w:rsidRPr="00504178">
        <w:rPr>
          <w:rFonts w:cstheme="minorHAnsi"/>
          <w:spacing w:val="-2"/>
          <w:sz w:val="24"/>
          <w:szCs w:val="24"/>
          <w:lang w:val="fr-MA"/>
        </w:rPr>
        <w:t xml:space="preserve"> </w:t>
      </w:r>
      <w:r w:rsidRPr="00504178">
        <w:rPr>
          <w:rFonts w:cstheme="minorHAnsi"/>
          <w:sz w:val="24"/>
          <w:szCs w:val="24"/>
          <w:lang w:val="fr-MA"/>
        </w:rPr>
        <w:t>T.</w:t>
      </w:r>
      <w:proofErr w:type="gramStart"/>
      <w:r w:rsidRPr="00504178">
        <w:rPr>
          <w:rFonts w:cstheme="minorHAnsi"/>
          <w:sz w:val="24"/>
          <w:szCs w:val="24"/>
          <w:lang w:val="fr-MA"/>
        </w:rPr>
        <w:t>V.A</w:t>
      </w:r>
      <w:proofErr w:type="gramEnd"/>
      <w:r w:rsidRPr="00504178">
        <w:rPr>
          <w:rFonts w:cstheme="minorHAnsi"/>
          <w:sz w:val="24"/>
          <w:szCs w:val="24"/>
          <w:lang w:val="fr-MA"/>
        </w:rPr>
        <w:tab/>
        <w:t>(En</w:t>
      </w:r>
      <w:r w:rsidRPr="00504178">
        <w:rPr>
          <w:rFonts w:cstheme="minorHAnsi"/>
          <w:spacing w:val="-4"/>
          <w:sz w:val="24"/>
          <w:szCs w:val="24"/>
          <w:lang w:val="fr-MA"/>
        </w:rPr>
        <w:t xml:space="preserve"> </w:t>
      </w:r>
      <w:r w:rsidRPr="00504178">
        <w:rPr>
          <w:rFonts w:cstheme="minorHAnsi"/>
          <w:sz w:val="24"/>
          <w:szCs w:val="24"/>
          <w:lang w:val="fr-MA"/>
        </w:rPr>
        <w:t>lettres</w:t>
      </w:r>
      <w:r w:rsidRPr="00504178">
        <w:rPr>
          <w:rFonts w:cstheme="minorHAnsi"/>
          <w:spacing w:val="-1"/>
          <w:sz w:val="24"/>
          <w:szCs w:val="24"/>
          <w:lang w:val="fr-MA"/>
        </w:rPr>
        <w:t xml:space="preserve"> </w:t>
      </w:r>
      <w:r w:rsidRPr="00504178">
        <w:rPr>
          <w:rFonts w:cstheme="minorHAnsi"/>
          <w:sz w:val="24"/>
          <w:szCs w:val="24"/>
          <w:lang w:val="fr-MA"/>
        </w:rPr>
        <w:t>et</w:t>
      </w:r>
      <w:r w:rsidRPr="00504178">
        <w:rPr>
          <w:rFonts w:cstheme="minorHAnsi"/>
          <w:spacing w:val="-1"/>
          <w:sz w:val="24"/>
          <w:szCs w:val="24"/>
          <w:lang w:val="fr-MA"/>
        </w:rPr>
        <w:t xml:space="preserve"> </w:t>
      </w:r>
      <w:r w:rsidRPr="00504178">
        <w:rPr>
          <w:rFonts w:cstheme="minorHAnsi"/>
          <w:sz w:val="24"/>
          <w:szCs w:val="24"/>
          <w:lang w:val="fr-MA"/>
        </w:rPr>
        <w:t>en</w:t>
      </w:r>
      <w:r w:rsidRPr="00504178">
        <w:rPr>
          <w:rFonts w:cstheme="minorHAnsi"/>
          <w:spacing w:val="1"/>
          <w:sz w:val="24"/>
          <w:szCs w:val="24"/>
          <w:lang w:val="fr-MA"/>
        </w:rPr>
        <w:t xml:space="preserve"> </w:t>
      </w:r>
      <w:r w:rsidRPr="00504178">
        <w:rPr>
          <w:rFonts w:cstheme="minorHAnsi"/>
          <w:sz w:val="24"/>
          <w:szCs w:val="24"/>
          <w:lang w:val="fr-MA"/>
        </w:rPr>
        <w:t>chiffres)</w:t>
      </w:r>
    </w:p>
    <w:p w:rsidR="009F7D0C" w:rsidRPr="00504178" w:rsidRDefault="009F7D0C" w:rsidP="009F7D0C">
      <w:pPr>
        <w:tabs>
          <w:tab w:val="left" w:leader="dot" w:pos="6765"/>
        </w:tabs>
        <w:spacing w:before="71"/>
        <w:ind w:left="452"/>
        <w:jc w:val="both"/>
        <w:rPr>
          <w:rFonts w:cstheme="minorHAnsi"/>
          <w:sz w:val="24"/>
          <w:szCs w:val="24"/>
          <w:lang w:val="fr-MA"/>
        </w:rPr>
      </w:pPr>
    </w:p>
    <w:p w:rsidR="009F7D0C" w:rsidRPr="00504178" w:rsidRDefault="009F7D0C" w:rsidP="009F7D0C">
      <w:pPr>
        <w:tabs>
          <w:tab w:val="left" w:leader="dot" w:pos="7279"/>
        </w:tabs>
        <w:ind w:left="169" w:right="107"/>
        <w:jc w:val="both"/>
        <w:rPr>
          <w:rFonts w:cstheme="minorHAnsi"/>
          <w:sz w:val="24"/>
          <w:szCs w:val="24"/>
          <w:lang w:val="fr-MA"/>
        </w:rPr>
      </w:pPr>
      <w:r w:rsidRPr="00504178">
        <w:rPr>
          <w:rFonts w:cstheme="minorHAnsi"/>
          <w:sz w:val="24"/>
          <w:szCs w:val="24"/>
          <w:lang w:val="fr-MA"/>
        </w:rPr>
        <w:t>Le Ministère de la Transition Energétique et du Développement Durable et le PNUD se libèrent des sommes dues par elle en faisant donner crédit au</w:t>
      </w:r>
      <w:r w:rsidRPr="00504178">
        <w:rPr>
          <w:rFonts w:cstheme="minorHAnsi"/>
          <w:spacing w:val="1"/>
          <w:sz w:val="24"/>
          <w:szCs w:val="24"/>
          <w:lang w:val="fr-MA"/>
        </w:rPr>
        <w:t xml:space="preserve"> </w:t>
      </w:r>
      <w:r w:rsidRPr="00504178">
        <w:rPr>
          <w:rFonts w:cstheme="minorHAnsi"/>
          <w:sz w:val="24"/>
          <w:szCs w:val="24"/>
          <w:lang w:val="fr-MA"/>
        </w:rPr>
        <w:t>compte</w:t>
      </w:r>
      <w:r w:rsidRPr="00504178">
        <w:rPr>
          <w:rFonts w:cstheme="minorHAnsi"/>
          <w:spacing w:val="1"/>
          <w:sz w:val="24"/>
          <w:szCs w:val="24"/>
          <w:lang w:val="fr-MA"/>
        </w:rPr>
        <w:t xml:space="preserve"> </w:t>
      </w:r>
      <w:r w:rsidRPr="00504178">
        <w:rPr>
          <w:rFonts w:cstheme="minorHAnsi"/>
          <w:sz w:val="24"/>
          <w:szCs w:val="24"/>
          <w:lang w:val="fr-MA"/>
        </w:rPr>
        <w:t>bancaire</w:t>
      </w:r>
      <w:r w:rsidRPr="00504178">
        <w:rPr>
          <w:rFonts w:cstheme="minorHAnsi"/>
          <w:spacing w:val="56"/>
          <w:sz w:val="24"/>
          <w:szCs w:val="24"/>
          <w:lang w:val="fr-MA"/>
        </w:rPr>
        <w:t xml:space="preserve"> </w:t>
      </w:r>
      <w:r w:rsidRPr="00504178">
        <w:rPr>
          <w:rFonts w:cstheme="minorHAnsi"/>
          <w:sz w:val="24"/>
          <w:szCs w:val="24"/>
          <w:lang w:val="fr-MA"/>
        </w:rPr>
        <w:t>ouvert</w:t>
      </w:r>
      <w:r w:rsidRPr="00504178">
        <w:rPr>
          <w:rFonts w:cstheme="minorHAnsi"/>
          <w:spacing w:val="56"/>
          <w:sz w:val="24"/>
          <w:szCs w:val="24"/>
          <w:lang w:val="fr-MA"/>
        </w:rPr>
        <w:t xml:space="preserve"> </w:t>
      </w:r>
      <w:r w:rsidRPr="00504178">
        <w:rPr>
          <w:rFonts w:cstheme="minorHAnsi"/>
          <w:sz w:val="24"/>
          <w:szCs w:val="24"/>
          <w:lang w:val="fr-MA"/>
        </w:rPr>
        <w:t>à</w:t>
      </w:r>
      <w:r w:rsidRPr="00504178">
        <w:rPr>
          <w:rFonts w:cstheme="minorHAnsi"/>
          <w:spacing w:val="56"/>
          <w:sz w:val="24"/>
          <w:szCs w:val="24"/>
          <w:lang w:val="fr-MA"/>
        </w:rPr>
        <w:t xml:space="preserve"> </w:t>
      </w:r>
      <w:r w:rsidRPr="00504178">
        <w:rPr>
          <w:rFonts w:cstheme="minorHAnsi"/>
          <w:sz w:val="24"/>
          <w:szCs w:val="24"/>
          <w:lang w:val="fr-MA"/>
        </w:rPr>
        <w:t>mon</w:t>
      </w:r>
      <w:r w:rsidRPr="00504178">
        <w:rPr>
          <w:rFonts w:cstheme="minorHAnsi"/>
          <w:spacing w:val="56"/>
          <w:sz w:val="24"/>
          <w:szCs w:val="24"/>
          <w:lang w:val="fr-MA"/>
        </w:rPr>
        <w:t xml:space="preserve"> </w:t>
      </w:r>
      <w:r w:rsidRPr="00504178">
        <w:rPr>
          <w:rFonts w:cstheme="minorHAnsi"/>
          <w:sz w:val="24"/>
          <w:szCs w:val="24"/>
          <w:lang w:val="fr-MA"/>
        </w:rPr>
        <w:t>nom</w:t>
      </w:r>
      <w:r w:rsidRPr="00504178">
        <w:rPr>
          <w:rFonts w:cstheme="minorHAnsi"/>
          <w:spacing w:val="55"/>
          <w:sz w:val="24"/>
          <w:szCs w:val="24"/>
          <w:lang w:val="fr-MA"/>
        </w:rPr>
        <w:t xml:space="preserve"> </w:t>
      </w:r>
      <w:r w:rsidRPr="00504178">
        <w:rPr>
          <w:rFonts w:cstheme="minorHAnsi"/>
          <w:sz w:val="24"/>
          <w:szCs w:val="24"/>
          <w:lang w:val="fr-MA"/>
        </w:rPr>
        <w:t>(ou</w:t>
      </w:r>
      <w:r w:rsidRPr="00504178">
        <w:rPr>
          <w:rFonts w:cstheme="minorHAnsi"/>
          <w:spacing w:val="56"/>
          <w:sz w:val="24"/>
          <w:szCs w:val="24"/>
          <w:lang w:val="fr-MA"/>
        </w:rPr>
        <w:t xml:space="preserve"> </w:t>
      </w:r>
      <w:r w:rsidRPr="00504178">
        <w:rPr>
          <w:rFonts w:cstheme="minorHAnsi"/>
          <w:sz w:val="24"/>
          <w:szCs w:val="24"/>
          <w:lang w:val="fr-MA"/>
        </w:rPr>
        <w:t>au</w:t>
      </w:r>
      <w:r w:rsidRPr="00504178">
        <w:rPr>
          <w:rFonts w:cstheme="minorHAnsi"/>
          <w:spacing w:val="56"/>
          <w:sz w:val="24"/>
          <w:szCs w:val="24"/>
          <w:lang w:val="fr-MA"/>
        </w:rPr>
        <w:t xml:space="preserve"> </w:t>
      </w:r>
      <w:r w:rsidRPr="00504178">
        <w:rPr>
          <w:rFonts w:cstheme="minorHAnsi"/>
          <w:sz w:val="24"/>
          <w:szCs w:val="24"/>
          <w:lang w:val="fr-MA"/>
        </w:rPr>
        <w:t>nom</w:t>
      </w:r>
      <w:r w:rsidRPr="00504178">
        <w:rPr>
          <w:rFonts w:cstheme="minorHAnsi"/>
          <w:spacing w:val="55"/>
          <w:sz w:val="24"/>
          <w:szCs w:val="24"/>
          <w:lang w:val="fr-MA"/>
        </w:rPr>
        <w:t xml:space="preserve"> </w:t>
      </w:r>
      <w:r w:rsidRPr="00504178">
        <w:rPr>
          <w:rFonts w:cstheme="minorHAnsi"/>
          <w:sz w:val="24"/>
          <w:szCs w:val="24"/>
          <w:lang w:val="fr-MA"/>
        </w:rPr>
        <w:t>de</w:t>
      </w:r>
      <w:r w:rsidRPr="00504178">
        <w:rPr>
          <w:rFonts w:cstheme="minorHAnsi"/>
          <w:spacing w:val="56"/>
          <w:sz w:val="24"/>
          <w:szCs w:val="24"/>
          <w:lang w:val="fr-MA"/>
        </w:rPr>
        <w:t xml:space="preserve"> </w:t>
      </w:r>
      <w:r w:rsidRPr="00504178">
        <w:rPr>
          <w:rFonts w:cstheme="minorHAnsi"/>
          <w:sz w:val="24"/>
          <w:szCs w:val="24"/>
          <w:lang w:val="fr-MA"/>
        </w:rPr>
        <w:t>la</w:t>
      </w:r>
      <w:r w:rsidRPr="00504178">
        <w:rPr>
          <w:rFonts w:cstheme="minorHAnsi"/>
          <w:spacing w:val="56"/>
          <w:sz w:val="24"/>
          <w:szCs w:val="24"/>
          <w:lang w:val="fr-MA"/>
        </w:rPr>
        <w:t xml:space="preserve"> </w:t>
      </w:r>
      <w:r w:rsidRPr="00504178">
        <w:rPr>
          <w:rFonts w:cstheme="minorHAnsi"/>
          <w:sz w:val="24"/>
          <w:szCs w:val="24"/>
          <w:lang w:val="fr-MA"/>
        </w:rPr>
        <w:t>Société)</w:t>
      </w:r>
      <w:r w:rsidRPr="00504178">
        <w:rPr>
          <w:rFonts w:cstheme="minorHAnsi"/>
          <w:spacing w:val="56"/>
          <w:sz w:val="24"/>
          <w:szCs w:val="24"/>
          <w:lang w:val="fr-MA"/>
        </w:rPr>
        <w:t xml:space="preserve"> </w:t>
      </w:r>
      <w:r w:rsidRPr="00504178">
        <w:rPr>
          <w:rFonts w:cstheme="minorHAnsi"/>
          <w:sz w:val="24"/>
          <w:szCs w:val="24"/>
          <w:lang w:val="fr-MA"/>
        </w:rPr>
        <w:t>à…………</w:t>
      </w:r>
      <w:proofErr w:type="gramStart"/>
      <w:r w:rsidRPr="00504178">
        <w:rPr>
          <w:rFonts w:cstheme="minorHAnsi"/>
          <w:sz w:val="24"/>
          <w:szCs w:val="24"/>
          <w:lang w:val="fr-MA"/>
        </w:rPr>
        <w:t>…….</w:t>
      </w:r>
      <w:proofErr w:type="gramEnd"/>
      <w:r w:rsidRPr="00504178">
        <w:rPr>
          <w:rFonts w:cstheme="minorHAnsi"/>
          <w:sz w:val="24"/>
          <w:szCs w:val="24"/>
          <w:lang w:val="fr-MA"/>
        </w:rPr>
        <w:t>…</w:t>
      </w:r>
      <w:r w:rsidRPr="00504178">
        <w:rPr>
          <w:rFonts w:cstheme="minorHAnsi"/>
          <w:spacing w:val="56"/>
          <w:sz w:val="24"/>
          <w:szCs w:val="24"/>
          <w:lang w:val="fr-MA"/>
        </w:rPr>
        <w:t xml:space="preserve"> </w:t>
      </w:r>
      <w:r w:rsidRPr="00504178">
        <w:rPr>
          <w:rFonts w:cstheme="minorHAnsi"/>
          <w:sz w:val="24"/>
          <w:szCs w:val="24"/>
          <w:lang w:val="fr-MA"/>
        </w:rPr>
        <w:t>(Localité),</w:t>
      </w:r>
      <w:r w:rsidRPr="00504178">
        <w:rPr>
          <w:rFonts w:cstheme="minorHAnsi"/>
          <w:spacing w:val="55"/>
          <w:sz w:val="24"/>
          <w:szCs w:val="24"/>
          <w:lang w:val="fr-MA"/>
        </w:rPr>
        <w:t xml:space="preserve"> </w:t>
      </w:r>
      <w:r w:rsidRPr="00504178">
        <w:rPr>
          <w:rFonts w:cstheme="minorHAnsi"/>
          <w:sz w:val="24"/>
          <w:szCs w:val="24"/>
          <w:lang w:val="fr-MA"/>
        </w:rPr>
        <w:t>Sous</w:t>
      </w:r>
      <w:r w:rsidRPr="00504178">
        <w:rPr>
          <w:rFonts w:cstheme="minorHAnsi"/>
          <w:spacing w:val="56"/>
          <w:sz w:val="24"/>
          <w:szCs w:val="24"/>
          <w:lang w:val="fr-MA"/>
        </w:rPr>
        <w:t xml:space="preserve"> </w:t>
      </w:r>
      <w:r w:rsidRPr="00504178">
        <w:rPr>
          <w:rFonts w:cstheme="minorHAnsi"/>
          <w:sz w:val="24"/>
          <w:szCs w:val="24"/>
          <w:lang w:val="fr-MA"/>
        </w:rPr>
        <w:t>le</w:t>
      </w:r>
      <w:r w:rsidRPr="00504178">
        <w:rPr>
          <w:rFonts w:cstheme="minorHAnsi"/>
          <w:spacing w:val="1"/>
          <w:sz w:val="24"/>
          <w:szCs w:val="24"/>
          <w:lang w:val="fr-MA"/>
        </w:rPr>
        <w:t xml:space="preserve"> </w:t>
      </w:r>
      <w:r w:rsidRPr="00504178">
        <w:rPr>
          <w:rFonts w:cstheme="minorHAnsi"/>
          <w:sz w:val="24"/>
          <w:szCs w:val="24"/>
          <w:lang w:val="fr-MA"/>
        </w:rPr>
        <w:t>numéro…………………</w:t>
      </w:r>
      <w:proofErr w:type="gramStart"/>
      <w:r w:rsidRPr="00504178">
        <w:rPr>
          <w:rFonts w:cstheme="minorHAnsi"/>
          <w:sz w:val="24"/>
          <w:szCs w:val="24"/>
          <w:lang w:val="fr-MA"/>
        </w:rPr>
        <w:t>…….</w:t>
      </w:r>
      <w:proofErr w:type="gramEnd"/>
      <w:r w:rsidRPr="00504178">
        <w:rPr>
          <w:rFonts w:cstheme="minorHAnsi"/>
          <w:sz w:val="24"/>
          <w:szCs w:val="24"/>
          <w:lang w:val="fr-MA"/>
        </w:rPr>
        <w:t>.</w:t>
      </w:r>
      <w:r w:rsidRPr="00504178">
        <w:rPr>
          <w:rFonts w:cstheme="minorHAnsi"/>
          <w:sz w:val="24"/>
          <w:szCs w:val="24"/>
          <w:lang w:val="fr-MA"/>
        </w:rPr>
        <w:tab/>
        <w:t>RIB</w:t>
      </w:r>
    </w:p>
    <w:p w:rsidR="009F7D0C" w:rsidRPr="00504178" w:rsidRDefault="009F7D0C" w:rsidP="009F7D0C">
      <w:pPr>
        <w:pStyle w:val="Corpsdetexte"/>
        <w:rPr>
          <w:rFonts w:cstheme="minorHAnsi"/>
          <w:sz w:val="24"/>
          <w:szCs w:val="24"/>
          <w:lang w:val="fr-MA"/>
        </w:rPr>
      </w:pPr>
    </w:p>
    <w:p w:rsidR="009F7D0C" w:rsidRPr="00504178" w:rsidRDefault="009F7D0C" w:rsidP="009F7D0C">
      <w:pPr>
        <w:pStyle w:val="Corpsdetexte"/>
        <w:rPr>
          <w:rFonts w:cstheme="minorHAnsi"/>
          <w:sz w:val="24"/>
          <w:szCs w:val="24"/>
          <w:lang w:val="fr-MA"/>
        </w:rPr>
      </w:pPr>
    </w:p>
    <w:p w:rsidR="009F7D0C" w:rsidRPr="00504178" w:rsidRDefault="009F7D0C" w:rsidP="009F7D0C">
      <w:pPr>
        <w:ind w:left="5409"/>
        <w:rPr>
          <w:rFonts w:cstheme="minorHAnsi"/>
          <w:sz w:val="24"/>
          <w:szCs w:val="24"/>
          <w:lang w:val="fr-MA"/>
        </w:rPr>
      </w:pPr>
      <w:r w:rsidRPr="00504178">
        <w:rPr>
          <w:rFonts w:cstheme="minorHAnsi"/>
          <w:sz w:val="24"/>
          <w:szCs w:val="24"/>
          <w:lang w:val="fr-MA"/>
        </w:rPr>
        <w:t>Fait</w:t>
      </w:r>
      <w:r w:rsidRPr="00504178">
        <w:rPr>
          <w:rFonts w:cstheme="minorHAnsi"/>
          <w:spacing w:val="-3"/>
          <w:sz w:val="24"/>
          <w:szCs w:val="24"/>
          <w:lang w:val="fr-MA"/>
        </w:rPr>
        <w:t xml:space="preserve"> </w:t>
      </w:r>
      <w:r w:rsidRPr="00504178">
        <w:rPr>
          <w:rFonts w:cstheme="minorHAnsi"/>
          <w:sz w:val="24"/>
          <w:szCs w:val="24"/>
          <w:lang w:val="fr-MA"/>
        </w:rPr>
        <w:t>à…………………le……………….</w:t>
      </w:r>
    </w:p>
    <w:p w:rsidR="009F7D0C" w:rsidRPr="00504178" w:rsidRDefault="009F7D0C" w:rsidP="009F7D0C">
      <w:pPr>
        <w:pStyle w:val="Corpsdetexte"/>
        <w:rPr>
          <w:rFonts w:cstheme="minorHAnsi"/>
          <w:sz w:val="24"/>
          <w:szCs w:val="24"/>
          <w:lang w:val="fr-MA"/>
        </w:rPr>
      </w:pPr>
    </w:p>
    <w:p w:rsidR="009F7D0C" w:rsidRPr="00504178" w:rsidRDefault="009F7D0C" w:rsidP="009F7D0C">
      <w:pPr>
        <w:pStyle w:val="Corpsdetexte"/>
        <w:spacing w:before="11"/>
        <w:rPr>
          <w:rFonts w:cstheme="minorHAnsi"/>
          <w:sz w:val="24"/>
          <w:szCs w:val="24"/>
          <w:lang w:val="fr-MA"/>
        </w:rPr>
      </w:pPr>
    </w:p>
    <w:p w:rsidR="009F7D0C" w:rsidRPr="00504178" w:rsidRDefault="009F7D0C" w:rsidP="009F7D0C">
      <w:pPr>
        <w:ind w:left="2320" w:right="2259"/>
        <w:jc w:val="center"/>
        <w:rPr>
          <w:rFonts w:cstheme="minorHAnsi"/>
          <w:sz w:val="24"/>
          <w:szCs w:val="24"/>
          <w:lang w:val="fr-MA"/>
        </w:rPr>
      </w:pPr>
      <w:r w:rsidRPr="00504178">
        <w:rPr>
          <w:rFonts w:cstheme="minorHAnsi"/>
          <w:sz w:val="24"/>
          <w:szCs w:val="24"/>
          <w:lang w:val="fr-MA"/>
        </w:rPr>
        <w:t>Signature du concurrent</w:t>
      </w:r>
      <w:r w:rsidRPr="00504178">
        <w:rPr>
          <w:rFonts w:cstheme="minorHAnsi"/>
          <w:spacing w:val="-2"/>
          <w:sz w:val="24"/>
          <w:szCs w:val="24"/>
          <w:lang w:val="fr-MA"/>
        </w:rPr>
        <w:t xml:space="preserve"> </w:t>
      </w:r>
      <w:r w:rsidRPr="00504178">
        <w:rPr>
          <w:rFonts w:cstheme="minorHAnsi"/>
          <w:sz w:val="24"/>
          <w:szCs w:val="24"/>
          <w:lang w:val="fr-MA"/>
        </w:rPr>
        <w:t>et</w:t>
      </w:r>
      <w:r w:rsidRPr="00504178">
        <w:rPr>
          <w:rFonts w:cstheme="minorHAnsi"/>
          <w:spacing w:val="-2"/>
          <w:sz w:val="24"/>
          <w:szCs w:val="24"/>
          <w:lang w:val="fr-MA"/>
        </w:rPr>
        <w:t xml:space="preserve"> </w:t>
      </w:r>
      <w:r w:rsidRPr="00504178">
        <w:rPr>
          <w:rFonts w:cstheme="minorHAnsi"/>
          <w:sz w:val="24"/>
          <w:szCs w:val="24"/>
          <w:lang w:val="fr-MA"/>
        </w:rPr>
        <w:t>Cachet</w:t>
      </w:r>
    </w:p>
    <w:p w:rsidR="002850AC" w:rsidRPr="00504178" w:rsidRDefault="002850AC" w:rsidP="009F7D0C">
      <w:pPr>
        <w:pStyle w:val="Titre2"/>
        <w:spacing w:before="77" w:line="451" w:lineRule="auto"/>
        <w:ind w:left="3482" w:right="3414"/>
        <w:jc w:val="center"/>
        <w:rPr>
          <w:rFonts w:asciiTheme="minorHAnsi" w:hAnsiTheme="minorHAnsi" w:cstheme="minorHAnsi"/>
          <w:lang w:val="fr-MA"/>
        </w:rPr>
      </w:pPr>
    </w:p>
    <w:p w:rsidR="00661656" w:rsidRPr="00504178" w:rsidRDefault="00661656" w:rsidP="004A707C">
      <w:pPr>
        <w:rPr>
          <w:rFonts w:cstheme="minorHAnsi"/>
          <w:color w:val="000000"/>
          <w:sz w:val="24"/>
          <w:szCs w:val="24"/>
          <w:lang w:val="fr-FR"/>
        </w:rPr>
      </w:pPr>
    </w:p>
    <w:p w:rsidR="00661656" w:rsidRPr="00504178" w:rsidRDefault="00661656" w:rsidP="009F7D0C">
      <w:pPr>
        <w:pStyle w:val="Titre2"/>
        <w:spacing w:before="77" w:line="451" w:lineRule="auto"/>
        <w:ind w:left="3482" w:right="3414"/>
        <w:jc w:val="center"/>
        <w:rPr>
          <w:rFonts w:asciiTheme="minorHAnsi" w:eastAsiaTheme="minorHAnsi" w:hAnsiTheme="minorHAnsi" w:cstheme="minorHAnsi"/>
          <w:b w:val="0"/>
          <w:bCs w:val="0"/>
          <w:color w:val="000000"/>
        </w:rPr>
      </w:pPr>
    </w:p>
    <w:sectPr w:rsidR="00661656" w:rsidRPr="00504178" w:rsidSect="00785F50">
      <w:headerReference w:type="default" r:id="rId10"/>
      <w:footerReference w:type="default" r:id="rId11"/>
      <w:pgSz w:w="12240" w:h="15840"/>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1D8" w:rsidRDefault="005821D8" w:rsidP="00E4617D">
      <w:pPr>
        <w:spacing w:after="0" w:line="240" w:lineRule="auto"/>
      </w:pPr>
      <w:r>
        <w:separator/>
      </w:r>
    </w:p>
  </w:endnote>
  <w:endnote w:type="continuationSeparator" w:id="0">
    <w:p w:rsidR="005821D8" w:rsidRDefault="005821D8" w:rsidP="00E46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9084"/>
      <w:docPartObj>
        <w:docPartGallery w:val="Page Numbers (Bottom of Page)"/>
        <w:docPartUnique/>
      </w:docPartObj>
    </w:sdtPr>
    <w:sdtEndPr/>
    <w:sdtContent>
      <w:p w:rsidR="002875B1" w:rsidRDefault="002875B1" w:rsidP="009E7A8E">
        <w:pPr>
          <w:pStyle w:val="Pieddepage"/>
          <w:jc w:val="right"/>
        </w:pPr>
        <w:r>
          <w:fldChar w:fldCharType="begin"/>
        </w:r>
        <w:r>
          <w:instrText>PAGE   \* MERGEFORMAT</w:instrText>
        </w:r>
        <w:r>
          <w:fldChar w:fldCharType="separate"/>
        </w:r>
        <w:r w:rsidR="00AD290A" w:rsidRPr="00AD290A">
          <w:rPr>
            <w:noProof/>
            <w:lang w:val="fr-FR"/>
          </w:rPr>
          <w:t>17</w:t>
        </w:r>
        <w:r>
          <w:fldChar w:fldCharType="end"/>
        </w:r>
        <w:r>
          <w:t>/17</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1D8" w:rsidRDefault="005821D8" w:rsidP="00E4617D">
      <w:pPr>
        <w:spacing w:after="0" w:line="240" w:lineRule="auto"/>
      </w:pPr>
      <w:r>
        <w:separator/>
      </w:r>
    </w:p>
  </w:footnote>
  <w:footnote w:type="continuationSeparator" w:id="0">
    <w:p w:rsidR="005821D8" w:rsidRDefault="005821D8" w:rsidP="00E461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5B1" w:rsidRDefault="002875B1" w:rsidP="00966247">
    <w:pPr>
      <w:pStyle w:val="En-tte"/>
      <w:jc w:val="right"/>
      <w:rPr>
        <w:rFonts w:ascii="Arial" w:hAnsi="Arial" w:cs="Arial"/>
        <w:b/>
        <w:bCs/>
        <w:sz w:val="20"/>
        <w:szCs w:val="20"/>
      </w:rPr>
    </w:pPr>
    <w:r>
      <w:rPr>
        <w:noProof/>
      </w:rPr>
      <w:drawing>
        <wp:anchor distT="0" distB="0" distL="114300" distR="114300" simplePos="0" relativeHeight="251659264" behindDoc="0" locked="0" layoutInCell="1" allowOverlap="1" wp14:anchorId="3A6EA21B" wp14:editId="414DB9BB">
          <wp:simplePos x="0" y="0"/>
          <wp:positionH relativeFrom="margin">
            <wp:posOffset>-318770</wp:posOffset>
          </wp:positionH>
          <wp:positionV relativeFrom="paragraph">
            <wp:posOffset>112395</wp:posOffset>
          </wp:positionV>
          <wp:extent cx="3921926" cy="714375"/>
          <wp:effectExtent l="0" t="0" r="0" b="0"/>
          <wp:wrapNone/>
          <wp:docPr id="1" name="Picture 2" descr="MTEDD">
            <a:extLst xmlns:a="http://schemas.openxmlformats.org/drawingml/2006/main">
              <a:ext uri="{FF2B5EF4-FFF2-40B4-BE49-F238E27FC236}">
                <a16:creationId xmlns:a16="http://schemas.microsoft.com/office/drawing/2014/main" id="{D14D97B2-AEE9-473B-A85E-5875CD8889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MTEDD">
                    <a:extLst>
                      <a:ext uri="{FF2B5EF4-FFF2-40B4-BE49-F238E27FC236}">
                        <a16:creationId xmlns:a16="http://schemas.microsoft.com/office/drawing/2014/main" id="{D14D97B2-AEE9-473B-A85E-5875CD888953}"/>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21926" cy="71437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bCs/>
        <w:sz w:val="20"/>
        <w:szCs w:val="20"/>
      </w:rPr>
      <w:t xml:space="preserve">                  </w:t>
    </w:r>
    <w:r w:rsidRPr="00646B9A">
      <w:rPr>
        <w:rFonts w:ascii="Arial" w:hAnsi="Arial" w:cs="Arial"/>
        <w:b/>
        <w:bCs/>
        <w:sz w:val="20"/>
        <w:szCs w:val="20"/>
      </w:rPr>
      <w:object w:dxaOrig="9855"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42.75pt">
          <v:imagedata r:id="rId2" o:title=""/>
        </v:shape>
        <o:OLEObject Type="Embed" ProgID="Acrobat.Document.DC" ShapeID="_x0000_i1025" DrawAspect="Content" ObjectID="_1778439577" r:id="rId3"/>
      </w:object>
    </w:r>
    <w:r>
      <w:rPr>
        <w:rFonts w:ascii="Arial" w:hAnsi="Arial" w:cs="Arial"/>
        <w:b/>
        <w:bCs/>
        <w:sz w:val="20"/>
        <w:szCs w:val="20"/>
      </w:rPr>
      <w:t xml:space="preserve">          </w:t>
    </w:r>
    <w:r w:rsidRPr="00646B9A">
      <w:rPr>
        <w:rFonts w:ascii="Arial" w:hAnsi="Arial" w:cs="Arial"/>
        <w:b/>
        <w:bCs/>
        <w:noProof/>
        <w:sz w:val="20"/>
        <w:szCs w:val="20"/>
      </w:rPr>
      <w:drawing>
        <wp:inline distT="0" distB="0" distL="0" distR="0" wp14:anchorId="5DDAFF31" wp14:editId="357CE6D9">
          <wp:extent cx="439420" cy="871649"/>
          <wp:effectExtent l="0" t="0" r="0" b="5080"/>
          <wp:docPr id="24"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23"/>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451474" cy="895559"/>
                  </a:xfrm>
                  <a:prstGeom prst="rect">
                    <a:avLst/>
                  </a:prstGeom>
                </pic:spPr>
              </pic:pic>
            </a:graphicData>
          </a:graphic>
        </wp:inline>
      </w:drawing>
    </w:r>
    <w:r>
      <w:rPr>
        <w:rFonts w:ascii="Arial" w:hAnsi="Arial" w:cs="Arial"/>
        <w:b/>
        <w:bCs/>
        <w:sz w:val="20"/>
        <w:szCs w:val="20"/>
      </w:rPr>
      <w:t xml:space="preserve">                     </w:t>
    </w:r>
    <w:bookmarkStart w:id="1" w:name="_Hlk120175242"/>
    <w:bookmarkEnd w:id="1"/>
  </w:p>
  <w:p w:rsidR="002875B1" w:rsidRDefault="002875B1" w:rsidP="00966247">
    <w:pPr>
      <w:pStyle w:val="En-tte"/>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6773"/>
    <w:multiLevelType w:val="hybridMultilevel"/>
    <w:tmpl w:val="7B40C5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64DE1"/>
    <w:multiLevelType w:val="hybridMultilevel"/>
    <w:tmpl w:val="340E70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11C34"/>
    <w:multiLevelType w:val="hybridMultilevel"/>
    <w:tmpl w:val="56B4BFEE"/>
    <w:lvl w:ilvl="0" w:tplc="AFA277D6">
      <w:numFmt w:val="bullet"/>
      <w:lvlText w:val="-"/>
      <w:lvlJc w:val="left"/>
      <w:pPr>
        <w:ind w:left="185" w:hanging="113"/>
      </w:pPr>
      <w:rPr>
        <w:rFonts w:ascii="Arial MT" w:eastAsia="Arial MT" w:hAnsi="Arial MT" w:cs="Arial MT" w:hint="default"/>
        <w:w w:val="99"/>
        <w:sz w:val="24"/>
        <w:szCs w:val="24"/>
        <w:lang w:val="fr-FR" w:eastAsia="en-US" w:bidi="ar-SA"/>
      </w:rPr>
    </w:lvl>
    <w:lvl w:ilvl="1" w:tplc="AF8AF78C">
      <w:numFmt w:val="bullet"/>
      <w:lvlText w:val="•"/>
      <w:lvlJc w:val="left"/>
      <w:pPr>
        <w:ind w:left="444" w:hanging="113"/>
      </w:pPr>
      <w:rPr>
        <w:rFonts w:hint="default"/>
        <w:lang w:val="fr-FR" w:eastAsia="en-US" w:bidi="ar-SA"/>
      </w:rPr>
    </w:lvl>
    <w:lvl w:ilvl="2" w:tplc="3D10E4D8">
      <w:numFmt w:val="bullet"/>
      <w:lvlText w:val="•"/>
      <w:lvlJc w:val="left"/>
      <w:pPr>
        <w:ind w:left="708" w:hanging="113"/>
      </w:pPr>
      <w:rPr>
        <w:rFonts w:hint="default"/>
        <w:lang w:val="fr-FR" w:eastAsia="en-US" w:bidi="ar-SA"/>
      </w:rPr>
    </w:lvl>
    <w:lvl w:ilvl="3" w:tplc="F586AF70">
      <w:numFmt w:val="bullet"/>
      <w:lvlText w:val="•"/>
      <w:lvlJc w:val="left"/>
      <w:pPr>
        <w:ind w:left="973" w:hanging="113"/>
      </w:pPr>
      <w:rPr>
        <w:rFonts w:hint="default"/>
        <w:lang w:val="fr-FR" w:eastAsia="en-US" w:bidi="ar-SA"/>
      </w:rPr>
    </w:lvl>
    <w:lvl w:ilvl="4" w:tplc="0BB20DD8">
      <w:numFmt w:val="bullet"/>
      <w:lvlText w:val="•"/>
      <w:lvlJc w:val="left"/>
      <w:pPr>
        <w:ind w:left="1237" w:hanging="113"/>
      </w:pPr>
      <w:rPr>
        <w:rFonts w:hint="default"/>
        <w:lang w:val="fr-FR" w:eastAsia="en-US" w:bidi="ar-SA"/>
      </w:rPr>
    </w:lvl>
    <w:lvl w:ilvl="5" w:tplc="5C2C7AD0">
      <w:numFmt w:val="bullet"/>
      <w:lvlText w:val="•"/>
      <w:lvlJc w:val="left"/>
      <w:pPr>
        <w:ind w:left="1502" w:hanging="113"/>
      </w:pPr>
      <w:rPr>
        <w:rFonts w:hint="default"/>
        <w:lang w:val="fr-FR" w:eastAsia="en-US" w:bidi="ar-SA"/>
      </w:rPr>
    </w:lvl>
    <w:lvl w:ilvl="6" w:tplc="02083E24">
      <w:numFmt w:val="bullet"/>
      <w:lvlText w:val="•"/>
      <w:lvlJc w:val="left"/>
      <w:pPr>
        <w:ind w:left="1766" w:hanging="113"/>
      </w:pPr>
      <w:rPr>
        <w:rFonts w:hint="default"/>
        <w:lang w:val="fr-FR" w:eastAsia="en-US" w:bidi="ar-SA"/>
      </w:rPr>
    </w:lvl>
    <w:lvl w:ilvl="7" w:tplc="713A1EC8">
      <w:numFmt w:val="bullet"/>
      <w:lvlText w:val="•"/>
      <w:lvlJc w:val="left"/>
      <w:pPr>
        <w:ind w:left="2030" w:hanging="113"/>
      </w:pPr>
      <w:rPr>
        <w:rFonts w:hint="default"/>
        <w:lang w:val="fr-FR" w:eastAsia="en-US" w:bidi="ar-SA"/>
      </w:rPr>
    </w:lvl>
    <w:lvl w:ilvl="8" w:tplc="338A93D6">
      <w:numFmt w:val="bullet"/>
      <w:lvlText w:val="•"/>
      <w:lvlJc w:val="left"/>
      <w:pPr>
        <w:ind w:left="2295" w:hanging="113"/>
      </w:pPr>
      <w:rPr>
        <w:rFonts w:hint="default"/>
        <w:lang w:val="fr-FR" w:eastAsia="en-US" w:bidi="ar-SA"/>
      </w:rPr>
    </w:lvl>
  </w:abstractNum>
  <w:abstractNum w:abstractNumId="3" w15:restartNumberingAfterBreak="0">
    <w:nsid w:val="0C246B8E"/>
    <w:multiLevelType w:val="hybridMultilevel"/>
    <w:tmpl w:val="CC9AEC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03281"/>
    <w:multiLevelType w:val="hybridMultilevel"/>
    <w:tmpl w:val="974A62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355C3A"/>
    <w:multiLevelType w:val="hybridMultilevel"/>
    <w:tmpl w:val="B6E028AA"/>
    <w:lvl w:ilvl="0" w:tplc="04090005">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 w15:restartNumberingAfterBreak="0">
    <w:nsid w:val="133875A5"/>
    <w:multiLevelType w:val="hybridMultilevel"/>
    <w:tmpl w:val="3844F24E"/>
    <w:lvl w:ilvl="0" w:tplc="8B2ECC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9423F"/>
    <w:multiLevelType w:val="hybridMultilevel"/>
    <w:tmpl w:val="49EC7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CF70F2"/>
    <w:multiLevelType w:val="hybridMultilevel"/>
    <w:tmpl w:val="A016072A"/>
    <w:lvl w:ilvl="0" w:tplc="4678F466">
      <w:numFmt w:val="bullet"/>
      <w:lvlText w:val="-"/>
      <w:lvlJc w:val="left"/>
      <w:pPr>
        <w:ind w:left="185" w:hanging="113"/>
      </w:pPr>
      <w:rPr>
        <w:rFonts w:ascii="Arial MT" w:eastAsia="Arial MT" w:hAnsi="Arial MT" w:cs="Arial MT" w:hint="default"/>
        <w:w w:val="99"/>
        <w:sz w:val="24"/>
        <w:szCs w:val="24"/>
        <w:lang w:val="fr-FR" w:eastAsia="en-US" w:bidi="ar-SA"/>
      </w:rPr>
    </w:lvl>
    <w:lvl w:ilvl="1" w:tplc="8CF6285A">
      <w:numFmt w:val="bullet"/>
      <w:lvlText w:val="•"/>
      <w:lvlJc w:val="left"/>
      <w:pPr>
        <w:ind w:left="444" w:hanging="113"/>
      </w:pPr>
      <w:rPr>
        <w:rFonts w:hint="default"/>
        <w:lang w:val="fr-FR" w:eastAsia="en-US" w:bidi="ar-SA"/>
      </w:rPr>
    </w:lvl>
    <w:lvl w:ilvl="2" w:tplc="654472C0">
      <w:numFmt w:val="bullet"/>
      <w:lvlText w:val="•"/>
      <w:lvlJc w:val="left"/>
      <w:pPr>
        <w:ind w:left="708" w:hanging="113"/>
      </w:pPr>
      <w:rPr>
        <w:rFonts w:hint="default"/>
        <w:lang w:val="fr-FR" w:eastAsia="en-US" w:bidi="ar-SA"/>
      </w:rPr>
    </w:lvl>
    <w:lvl w:ilvl="3" w:tplc="C07AB276">
      <w:numFmt w:val="bullet"/>
      <w:lvlText w:val="•"/>
      <w:lvlJc w:val="left"/>
      <w:pPr>
        <w:ind w:left="973" w:hanging="113"/>
      </w:pPr>
      <w:rPr>
        <w:rFonts w:hint="default"/>
        <w:lang w:val="fr-FR" w:eastAsia="en-US" w:bidi="ar-SA"/>
      </w:rPr>
    </w:lvl>
    <w:lvl w:ilvl="4" w:tplc="F522A44E">
      <w:numFmt w:val="bullet"/>
      <w:lvlText w:val="•"/>
      <w:lvlJc w:val="left"/>
      <w:pPr>
        <w:ind w:left="1237" w:hanging="113"/>
      </w:pPr>
      <w:rPr>
        <w:rFonts w:hint="default"/>
        <w:lang w:val="fr-FR" w:eastAsia="en-US" w:bidi="ar-SA"/>
      </w:rPr>
    </w:lvl>
    <w:lvl w:ilvl="5" w:tplc="EC9A8D0C">
      <w:numFmt w:val="bullet"/>
      <w:lvlText w:val="•"/>
      <w:lvlJc w:val="left"/>
      <w:pPr>
        <w:ind w:left="1502" w:hanging="113"/>
      </w:pPr>
      <w:rPr>
        <w:rFonts w:hint="default"/>
        <w:lang w:val="fr-FR" w:eastAsia="en-US" w:bidi="ar-SA"/>
      </w:rPr>
    </w:lvl>
    <w:lvl w:ilvl="6" w:tplc="7D28DBD6">
      <w:numFmt w:val="bullet"/>
      <w:lvlText w:val="•"/>
      <w:lvlJc w:val="left"/>
      <w:pPr>
        <w:ind w:left="1766" w:hanging="113"/>
      </w:pPr>
      <w:rPr>
        <w:rFonts w:hint="default"/>
        <w:lang w:val="fr-FR" w:eastAsia="en-US" w:bidi="ar-SA"/>
      </w:rPr>
    </w:lvl>
    <w:lvl w:ilvl="7" w:tplc="3C061550">
      <w:numFmt w:val="bullet"/>
      <w:lvlText w:val="•"/>
      <w:lvlJc w:val="left"/>
      <w:pPr>
        <w:ind w:left="2030" w:hanging="113"/>
      </w:pPr>
      <w:rPr>
        <w:rFonts w:hint="default"/>
        <w:lang w:val="fr-FR" w:eastAsia="en-US" w:bidi="ar-SA"/>
      </w:rPr>
    </w:lvl>
    <w:lvl w:ilvl="8" w:tplc="1FB6E798">
      <w:numFmt w:val="bullet"/>
      <w:lvlText w:val="•"/>
      <w:lvlJc w:val="left"/>
      <w:pPr>
        <w:ind w:left="2295" w:hanging="113"/>
      </w:pPr>
      <w:rPr>
        <w:rFonts w:hint="default"/>
        <w:lang w:val="fr-FR" w:eastAsia="en-US" w:bidi="ar-SA"/>
      </w:rPr>
    </w:lvl>
  </w:abstractNum>
  <w:abstractNum w:abstractNumId="9" w15:restartNumberingAfterBreak="0">
    <w:nsid w:val="1DE50A2E"/>
    <w:multiLevelType w:val="hybridMultilevel"/>
    <w:tmpl w:val="62805B20"/>
    <w:lvl w:ilvl="0" w:tplc="4732BCA2">
      <w:start w:val="1"/>
      <w:numFmt w:val="upperLetter"/>
      <w:lvlText w:val="%1."/>
      <w:lvlJc w:val="left"/>
      <w:pPr>
        <w:ind w:left="1454" w:hanging="293"/>
      </w:pPr>
      <w:rPr>
        <w:rFonts w:ascii="Times New Roman" w:eastAsia="Times New Roman" w:hAnsi="Times New Roman" w:cs="Times New Roman" w:hint="default"/>
        <w:spacing w:val="-1"/>
        <w:w w:val="99"/>
        <w:sz w:val="24"/>
        <w:szCs w:val="24"/>
        <w:lang w:val="fr-FR" w:eastAsia="en-US" w:bidi="ar-SA"/>
      </w:rPr>
    </w:lvl>
    <w:lvl w:ilvl="1" w:tplc="1CCE4D16">
      <w:numFmt w:val="bullet"/>
      <w:lvlText w:val="•"/>
      <w:lvlJc w:val="left"/>
      <w:pPr>
        <w:ind w:left="2390" w:hanging="293"/>
      </w:pPr>
      <w:rPr>
        <w:rFonts w:hint="default"/>
        <w:lang w:val="fr-FR" w:eastAsia="en-US" w:bidi="ar-SA"/>
      </w:rPr>
    </w:lvl>
    <w:lvl w:ilvl="2" w:tplc="A00EA778">
      <w:numFmt w:val="bullet"/>
      <w:lvlText w:val="•"/>
      <w:lvlJc w:val="left"/>
      <w:pPr>
        <w:ind w:left="3321" w:hanging="293"/>
      </w:pPr>
      <w:rPr>
        <w:rFonts w:hint="default"/>
        <w:lang w:val="fr-FR" w:eastAsia="en-US" w:bidi="ar-SA"/>
      </w:rPr>
    </w:lvl>
    <w:lvl w:ilvl="3" w:tplc="0F8CF27C">
      <w:numFmt w:val="bullet"/>
      <w:lvlText w:val="•"/>
      <w:lvlJc w:val="left"/>
      <w:pPr>
        <w:ind w:left="4251" w:hanging="293"/>
      </w:pPr>
      <w:rPr>
        <w:rFonts w:hint="default"/>
        <w:lang w:val="fr-FR" w:eastAsia="en-US" w:bidi="ar-SA"/>
      </w:rPr>
    </w:lvl>
    <w:lvl w:ilvl="4" w:tplc="08FE37CC">
      <w:numFmt w:val="bullet"/>
      <w:lvlText w:val="•"/>
      <w:lvlJc w:val="left"/>
      <w:pPr>
        <w:ind w:left="5182" w:hanging="293"/>
      </w:pPr>
      <w:rPr>
        <w:rFonts w:hint="default"/>
        <w:lang w:val="fr-FR" w:eastAsia="en-US" w:bidi="ar-SA"/>
      </w:rPr>
    </w:lvl>
    <w:lvl w:ilvl="5" w:tplc="EB0E07A6">
      <w:numFmt w:val="bullet"/>
      <w:lvlText w:val="•"/>
      <w:lvlJc w:val="left"/>
      <w:pPr>
        <w:ind w:left="6113" w:hanging="293"/>
      </w:pPr>
      <w:rPr>
        <w:rFonts w:hint="default"/>
        <w:lang w:val="fr-FR" w:eastAsia="en-US" w:bidi="ar-SA"/>
      </w:rPr>
    </w:lvl>
    <w:lvl w:ilvl="6" w:tplc="D336377C">
      <w:numFmt w:val="bullet"/>
      <w:lvlText w:val="•"/>
      <w:lvlJc w:val="left"/>
      <w:pPr>
        <w:ind w:left="7043" w:hanging="293"/>
      </w:pPr>
      <w:rPr>
        <w:rFonts w:hint="default"/>
        <w:lang w:val="fr-FR" w:eastAsia="en-US" w:bidi="ar-SA"/>
      </w:rPr>
    </w:lvl>
    <w:lvl w:ilvl="7" w:tplc="1DAA4560">
      <w:numFmt w:val="bullet"/>
      <w:lvlText w:val="•"/>
      <w:lvlJc w:val="left"/>
      <w:pPr>
        <w:ind w:left="7974" w:hanging="293"/>
      </w:pPr>
      <w:rPr>
        <w:rFonts w:hint="default"/>
        <w:lang w:val="fr-FR" w:eastAsia="en-US" w:bidi="ar-SA"/>
      </w:rPr>
    </w:lvl>
    <w:lvl w:ilvl="8" w:tplc="E21CC9A8">
      <w:numFmt w:val="bullet"/>
      <w:lvlText w:val="•"/>
      <w:lvlJc w:val="left"/>
      <w:pPr>
        <w:ind w:left="8905" w:hanging="293"/>
      </w:pPr>
      <w:rPr>
        <w:rFonts w:hint="default"/>
        <w:lang w:val="fr-FR" w:eastAsia="en-US" w:bidi="ar-SA"/>
      </w:rPr>
    </w:lvl>
  </w:abstractNum>
  <w:abstractNum w:abstractNumId="10" w15:restartNumberingAfterBreak="0">
    <w:nsid w:val="1F221B2E"/>
    <w:multiLevelType w:val="hybridMultilevel"/>
    <w:tmpl w:val="DE6C7746"/>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1" w15:restartNumberingAfterBreak="0">
    <w:nsid w:val="21C36299"/>
    <w:multiLevelType w:val="hybridMultilevel"/>
    <w:tmpl w:val="A6D02AEC"/>
    <w:lvl w:ilvl="0" w:tplc="EDCEC144">
      <w:start w:val="1"/>
      <w:numFmt w:val="upperLetter"/>
      <w:lvlText w:val="%1)"/>
      <w:lvlJc w:val="left"/>
      <w:pPr>
        <w:ind w:left="457" w:hanging="288"/>
      </w:pPr>
      <w:rPr>
        <w:rFonts w:ascii="Times New Roman" w:eastAsia="Times New Roman" w:hAnsi="Times New Roman" w:cs="Times New Roman" w:hint="default"/>
        <w:b/>
        <w:bCs/>
        <w:spacing w:val="-2"/>
        <w:w w:val="100"/>
        <w:sz w:val="22"/>
        <w:szCs w:val="22"/>
        <w:lang w:val="fr-FR" w:eastAsia="en-US" w:bidi="ar-SA"/>
      </w:rPr>
    </w:lvl>
    <w:lvl w:ilvl="1" w:tplc="CC4AF228">
      <w:start w:val="1"/>
      <w:numFmt w:val="decimal"/>
      <w:lvlText w:val="%2)"/>
      <w:lvlJc w:val="left"/>
      <w:pPr>
        <w:ind w:left="954" w:hanging="360"/>
      </w:pPr>
      <w:rPr>
        <w:rFonts w:ascii="Times New Roman" w:eastAsia="Times New Roman" w:hAnsi="Times New Roman" w:cs="Times New Roman" w:hint="default"/>
        <w:w w:val="99"/>
        <w:sz w:val="24"/>
        <w:szCs w:val="24"/>
        <w:lang w:val="fr-FR" w:eastAsia="en-US" w:bidi="ar-SA"/>
      </w:rPr>
    </w:lvl>
    <w:lvl w:ilvl="2" w:tplc="7DF45B4C">
      <w:numFmt w:val="bullet"/>
      <w:lvlText w:val="•"/>
      <w:lvlJc w:val="left"/>
      <w:pPr>
        <w:ind w:left="2049" w:hanging="360"/>
      </w:pPr>
      <w:rPr>
        <w:rFonts w:hint="default"/>
        <w:lang w:val="fr-FR" w:eastAsia="en-US" w:bidi="ar-SA"/>
      </w:rPr>
    </w:lvl>
    <w:lvl w:ilvl="3" w:tplc="F68850AA">
      <w:numFmt w:val="bullet"/>
      <w:lvlText w:val="•"/>
      <w:lvlJc w:val="left"/>
      <w:pPr>
        <w:ind w:left="3139" w:hanging="360"/>
      </w:pPr>
      <w:rPr>
        <w:rFonts w:hint="default"/>
        <w:lang w:val="fr-FR" w:eastAsia="en-US" w:bidi="ar-SA"/>
      </w:rPr>
    </w:lvl>
    <w:lvl w:ilvl="4" w:tplc="236C65FC">
      <w:numFmt w:val="bullet"/>
      <w:lvlText w:val="•"/>
      <w:lvlJc w:val="left"/>
      <w:pPr>
        <w:ind w:left="4228" w:hanging="360"/>
      </w:pPr>
      <w:rPr>
        <w:rFonts w:hint="default"/>
        <w:lang w:val="fr-FR" w:eastAsia="en-US" w:bidi="ar-SA"/>
      </w:rPr>
    </w:lvl>
    <w:lvl w:ilvl="5" w:tplc="ED849F46">
      <w:numFmt w:val="bullet"/>
      <w:lvlText w:val="•"/>
      <w:lvlJc w:val="left"/>
      <w:pPr>
        <w:ind w:left="5318" w:hanging="360"/>
      </w:pPr>
      <w:rPr>
        <w:rFonts w:hint="default"/>
        <w:lang w:val="fr-FR" w:eastAsia="en-US" w:bidi="ar-SA"/>
      </w:rPr>
    </w:lvl>
    <w:lvl w:ilvl="6" w:tplc="E9F4B39E">
      <w:numFmt w:val="bullet"/>
      <w:lvlText w:val="•"/>
      <w:lvlJc w:val="left"/>
      <w:pPr>
        <w:ind w:left="6408" w:hanging="360"/>
      </w:pPr>
      <w:rPr>
        <w:rFonts w:hint="default"/>
        <w:lang w:val="fr-FR" w:eastAsia="en-US" w:bidi="ar-SA"/>
      </w:rPr>
    </w:lvl>
    <w:lvl w:ilvl="7" w:tplc="686680A4">
      <w:numFmt w:val="bullet"/>
      <w:lvlText w:val="•"/>
      <w:lvlJc w:val="left"/>
      <w:pPr>
        <w:ind w:left="7497" w:hanging="360"/>
      </w:pPr>
      <w:rPr>
        <w:rFonts w:hint="default"/>
        <w:lang w:val="fr-FR" w:eastAsia="en-US" w:bidi="ar-SA"/>
      </w:rPr>
    </w:lvl>
    <w:lvl w:ilvl="8" w:tplc="8F1EE58A">
      <w:numFmt w:val="bullet"/>
      <w:lvlText w:val="•"/>
      <w:lvlJc w:val="left"/>
      <w:pPr>
        <w:ind w:left="8587" w:hanging="360"/>
      </w:pPr>
      <w:rPr>
        <w:rFonts w:hint="default"/>
        <w:lang w:val="fr-FR" w:eastAsia="en-US" w:bidi="ar-SA"/>
      </w:rPr>
    </w:lvl>
  </w:abstractNum>
  <w:abstractNum w:abstractNumId="12" w15:restartNumberingAfterBreak="0">
    <w:nsid w:val="27010841"/>
    <w:multiLevelType w:val="hybridMultilevel"/>
    <w:tmpl w:val="A9CA1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D7770C"/>
    <w:multiLevelType w:val="hybridMultilevel"/>
    <w:tmpl w:val="B0DA1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A42B53"/>
    <w:multiLevelType w:val="hybridMultilevel"/>
    <w:tmpl w:val="703E5468"/>
    <w:lvl w:ilvl="0" w:tplc="8B2ECC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447C6F"/>
    <w:multiLevelType w:val="hybridMultilevel"/>
    <w:tmpl w:val="E4C27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6E17BC"/>
    <w:multiLevelType w:val="hybridMultilevel"/>
    <w:tmpl w:val="90A0E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1E4F3A"/>
    <w:multiLevelType w:val="hybridMultilevel"/>
    <w:tmpl w:val="5F863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F7652E"/>
    <w:multiLevelType w:val="hybridMultilevel"/>
    <w:tmpl w:val="AFC0D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52634A"/>
    <w:multiLevelType w:val="hybridMultilevel"/>
    <w:tmpl w:val="642C8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30554A"/>
    <w:multiLevelType w:val="hybridMultilevel"/>
    <w:tmpl w:val="F2AAEA42"/>
    <w:lvl w:ilvl="0" w:tplc="80A4AB8A">
      <w:start w:val="1"/>
      <w:numFmt w:val="decimal"/>
      <w:lvlText w:val="%1."/>
      <w:lvlJc w:val="left"/>
      <w:pPr>
        <w:ind w:left="1440" w:hanging="360"/>
      </w:pPr>
      <w:rPr>
        <w:rFonts w:hint="default"/>
        <w:b/>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41406DAB"/>
    <w:multiLevelType w:val="hybridMultilevel"/>
    <w:tmpl w:val="06DEBC46"/>
    <w:lvl w:ilvl="0" w:tplc="040C0005">
      <w:start w:val="1"/>
      <w:numFmt w:val="bullet"/>
      <w:lvlText w:val=""/>
      <w:lvlJc w:val="left"/>
      <w:pPr>
        <w:ind w:left="502" w:hanging="360"/>
      </w:pPr>
      <w:rPr>
        <w:rFonts w:ascii="Wingdings" w:hAnsi="Wingdings" w:hint="default"/>
      </w:rPr>
    </w:lvl>
    <w:lvl w:ilvl="1" w:tplc="FFFFFFFF" w:tentative="1">
      <w:start w:val="1"/>
      <w:numFmt w:val="bullet"/>
      <w:lvlText w:val="o"/>
      <w:lvlJc w:val="left"/>
      <w:pPr>
        <w:ind w:left="1222" w:hanging="360"/>
      </w:pPr>
      <w:rPr>
        <w:rFonts w:ascii="Courier New" w:hAnsi="Courier New" w:cs="Courier New" w:hint="default"/>
      </w:rPr>
    </w:lvl>
    <w:lvl w:ilvl="2" w:tplc="FFFFFFFF" w:tentative="1">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cs="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cs="Courier New" w:hint="default"/>
      </w:rPr>
    </w:lvl>
    <w:lvl w:ilvl="8" w:tplc="FFFFFFFF" w:tentative="1">
      <w:start w:val="1"/>
      <w:numFmt w:val="bullet"/>
      <w:lvlText w:val=""/>
      <w:lvlJc w:val="left"/>
      <w:pPr>
        <w:ind w:left="6262" w:hanging="360"/>
      </w:pPr>
      <w:rPr>
        <w:rFonts w:ascii="Wingdings" w:hAnsi="Wingdings" w:hint="default"/>
      </w:rPr>
    </w:lvl>
  </w:abstractNum>
  <w:abstractNum w:abstractNumId="22" w15:restartNumberingAfterBreak="0">
    <w:nsid w:val="45784FF2"/>
    <w:multiLevelType w:val="hybridMultilevel"/>
    <w:tmpl w:val="90465686"/>
    <w:lvl w:ilvl="0" w:tplc="68CEFD86">
      <w:start w:val="5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6F31C0"/>
    <w:multiLevelType w:val="hybridMultilevel"/>
    <w:tmpl w:val="C50CE0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9C5F01"/>
    <w:multiLevelType w:val="hybridMultilevel"/>
    <w:tmpl w:val="C56899E2"/>
    <w:lvl w:ilvl="0" w:tplc="8B2ECCD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EFB49F6"/>
    <w:multiLevelType w:val="hybridMultilevel"/>
    <w:tmpl w:val="648A9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5F128D"/>
    <w:multiLevelType w:val="hybridMultilevel"/>
    <w:tmpl w:val="DFC65A5E"/>
    <w:lvl w:ilvl="0" w:tplc="8B2ECC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9A7D78"/>
    <w:multiLevelType w:val="hybridMultilevel"/>
    <w:tmpl w:val="717AB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AB76A6"/>
    <w:multiLevelType w:val="hybridMultilevel"/>
    <w:tmpl w:val="16AC1C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7EC319E"/>
    <w:multiLevelType w:val="hybridMultilevel"/>
    <w:tmpl w:val="83A8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EC5B5B"/>
    <w:multiLevelType w:val="hybridMultilevel"/>
    <w:tmpl w:val="DA9642FC"/>
    <w:lvl w:ilvl="0" w:tplc="040C0001">
      <w:start w:val="1"/>
      <w:numFmt w:val="bullet"/>
      <w:lvlText w:val=""/>
      <w:lvlJc w:val="left"/>
      <w:pPr>
        <w:tabs>
          <w:tab w:val="num" w:pos="720"/>
        </w:tabs>
        <w:ind w:left="720"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15:restartNumberingAfterBreak="0">
    <w:nsid w:val="64BA0FDA"/>
    <w:multiLevelType w:val="hybridMultilevel"/>
    <w:tmpl w:val="89BC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074CEA"/>
    <w:multiLevelType w:val="hybridMultilevel"/>
    <w:tmpl w:val="E45A0224"/>
    <w:lvl w:ilvl="0" w:tplc="68CEFD86">
      <w:start w:val="5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DC75D8"/>
    <w:multiLevelType w:val="hybridMultilevel"/>
    <w:tmpl w:val="4AD0649C"/>
    <w:lvl w:ilvl="0" w:tplc="447CAB10">
      <w:start w:val="1"/>
      <w:numFmt w:val="decimal"/>
      <w:lvlText w:val="%1."/>
      <w:lvlJc w:val="left"/>
      <w:pPr>
        <w:ind w:left="813" w:hanging="361"/>
      </w:pPr>
      <w:rPr>
        <w:rFonts w:ascii="Times New Roman" w:eastAsia="Times New Roman" w:hAnsi="Times New Roman" w:cs="Times New Roman" w:hint="default"/>
        <w:b/>
        <w:bCs/>
        <w:w w:val="100"/>
        <w:sz w:val="24"/>
        <w:szCs w:val="24"/>
        <w:lang w:val="fr-FR" w:eastAsia="en-US" w:bidi="ar-SA"/>
      </w:rPr>
    </w:lvl>
    <w:lvl w:ilvl="1" w:tplc="12CEF0B6">
      <w:numFmt w:val="bullet"/>
      <w:lvlText w:val=""/>
      <w:lvlJc w:val="left"/>
      <w:pPr>
        <w:ind w:left="1173" w:hanging="360"/>
      </w:pPr>
      <w:rPr>
        <w:rFonts w:ascii="Symbol" w:eastAsia="Symbol" w:hAnsi="Symbol" w:cs="Symbol" w:hint="default"/>
        <w:w w:val="99"/>
        <w:sz w:val="20"/>
        <w:szCs w:val="20"/>
        <w:lang w:val="fr-FR" w:eastAsia="en-US" w:bidi="ar-SA"/>
      </w:rPr>
    </w:lvl>
    <w:lvl w:ilvl="2" w:tplc="085AC4C6">
      <w:numFmt w:val="bullet"/>
      <w:lvlText w:val="•"/>
      <w:lvlJc w:val="left"/>
      <w:pPr>
        <w:ind w:left="2245" w:hanging="360"/>
      </w:pPr>
      <w:rPr>
        <w:rFonts w:hint="default"/>
        <w:lang w:val="fr-FR" w:eastAsia="en-US" w:bidi="ar-SA"/>
      </w:rPr>
    </w:lvl>
    <w:lvl w:ilvl="3" w:tplc="932CAA10">
      <w:numFmt w:val="bullet"/>
      <w:lvlText w:val="•"/>
      <w:lvlJc w:val="left"/>
      <w:pPr>
        <w:ind w:left="3310" w:hanging="360"/>
      </w:pPr>
      <w:rPr>
        <w:rFonts w:hint="default"/>
        <w:lang w:val="fr-FR" w:eastAsia="en-US" w:bidi="ar-SA"/>
      </w:rPr>
    </w:lvl>
    <w:lvl w:ilvl="4" w:tplc="B35202B0">
      <w:numFmt w:val="bullet"/>
      <w:lvlText w:val="•"/>
      <w:lvlJc w:val="left"/>
      <w:pPr>
        <w:ind w:left="4375" w:hanging="360"/>
      </w:pPr>
      <w:rPr>
        <w:rFonts w:hint="default"/>
        <w:lang w:val="fr-FR" w:eastAsia="en-US" w:bidi="ar-SA"/>
      </w:rPr>
    </w:lvl>
    <w:lvl w:ilvl="5" w:tplc="5968831A">
      <w:numFmt w:val="bullet"/>
      <w:lvlText w:val="•"/>
      <w:lvlJc w:val="left"/>
      <w:pPr>
        <w:ind w:left="5440" w:hanging="360"/>
      </w:pPr>
      <w:rPr>
        <w:rFonts w:hint="default"/>
        <w:lang w:val="fr-FR" w:eastAsia="en-US" w:bidi="ar-SA"/>
      </w:rPr>
    </w:lvl>
    <w:lvl w:ilvl="6" w:tplc="DD800BD6">
      <w:numFmt w:val="bullet"/>
      <w:lvlText w:val="•"/>
      <w:lvlJc w:val="left"/>
      <w:pPr>
        <w:ind w:left="6505" w:hanging="360"/>
      </w:pPr>
      <w:rPr>
        <w:rFonts w:hint="default"/>
        <w:lang w:val="fr-FR" w:eastAsia="en-US" w:bidi="ar-SA"/>
      </w:rPr>
    </w:lvl>
    <w:lvl w:ilvl="7" w:tplc="7954F344">
      <w:numFmt w:val="bullet"/>
      <w:lvlText w:val="•"/>
      <w:lvlJc w:val="left"/>
      <w:pPr>
        <w:ind w:left="7570" w:hanging="360"/>
      </w:pPr>
      <w:rPr>
        <w:rFonts w:hint="default"/>
        <w:lang w:val="fr-FR" w:eastAsia="en-US" w:bidi="ar-SA"/>
      </w:rPr>
    </w:lvl>
    <w:lvl w:ilvl="8" w:tplc="0348466A">
      <w:numFmt w:val="bullet"/>
      <w:lvlText w:val="•"/>
      <w:lvlJc w:val="left"/>
      <w:pPr>
        <w:ind w:left="8636" w:hanging="360"/>
      </w:pPr>
      <w:rPr>
        <w:rFonts w:hint="default"/>
        <w:lang w:val="fr-FR" w:eastAsia="en-US" w:bidi="ar-SA"/>
      </w:rPr>
    </w:lvl>
  </w:abstractNum>
  <w:abstractNum w:abstractNumId="34" w15:restartNumberingAfterBreak="0">
    <w:nsid w:val="6D5C2E40"/>
    <w:multiLevelType w:val="hybridMultilevel"/>
    <w:tmpl w:val="EF788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DF5B81"/>
    <w:multiLevelType w:val="hybridMultilevel"/>
    <w:tmpl w:val="670C8DBA"/>
    <w:lvl w:ilvl="0" w:tplc="A95A5806">
      <w:start w:val="1"/>
      <w:numFmt w:val="upperLetter"/>
      <w:lvlText w:val="%1)"/>
      <w:lvlJc w:val="left"/>
      <w:pPr>
        <w:ind w:left="457" w:hanging="288"/>
      </w:pPr>
      <w:rPr>
        <w:rFonts w:ascii="Times New Roman" w:eastAsia="Times New Roman" w:hAnsi="Times New Roman" w:cs="Times New Roman" w:hint="default"/>
        <w:b/>
        <w:bCs/>
        <w:spacing w:val="-2"/>
        <w:w w:val="100"/>
        <w:sz w:val="22"/>
        <w:szCs w:val="22"/>
        <w:lang w:val="fr-FR" w:eastAsia="en-US" w:bidi="ar-SA"/>
      </w:rPr>
    </w:lvl>
    <w:lvl w:ilvl="1" w:tplc="774409A6">
      <w:start w:val="1"/>
      <w:numFmt w:val="decimal"/>
      <w:lvlText w:val="%2)"/>
      <w:lvlJc w:val="left"/>
      <w:pPr>
        <w:ind w:left="954" w:hanging="360"/>
      </w:pPr>
      <w:rPr>
        <w:rFonts w:ascii="Times New Roman" w:eastAsia="Times New Roman" w:hAnsi="Times New Roman" w:cs="Times New Roman" w:hint="default"/>
        <w:w w:val="99"/>
        <w:sz w:val="24"/>
        <w:szCs w:val="24"/>
        <w:lang w:val="fr-FR" w:eastAsia="en-US" w:bidi="ar-SA"/>
      </w:rPr>
    </w:lvl>
    <w:lvl w:ilvl="2" w:tplc="7B54CF3A">
      <w:numFmt w:val="bullet"/>
      <w:lvlText w:val="•"/>
      <w:lvlJc w:val="left"/>
      <w:pPr>
        <w:ind w:left="2049" w:hanging="360"/>
      </w:pPr>
      <w:rPr>
        <w:rFonts w:hint="default"/>
        <w:lang w:val="fr-FR" w:eastAsia="en-US" w:bidi="ar-SA"/>
      </w:rPr>
    </w:lvl>
    <w:lvl w:ilvl="3" w:tplc="923C98CE">
      <w:numFmt w:val="bullet"/>
      <w:lvlText w:val="•"/>
      <w:lvlJc w:val="left"/>
      <w:pPr>
        <w:ind w:left="3139" w:hanging="360"/>
      </w:pPr>
      <w:rPr>
        <w:rFonts w:hint="default"/>
        <w:lang w:val="fr-FR" w:eastAsia="en-US" w:bidi="ar-SA"/>
      </w:rPr>
    </w:lvl>
    <w:lvl w:ilvl="4" w:tplc="BDD88B8A">
      <w:numFmt w:val="bullet"/>
      <w:lvlText w:val="•"/>
      <w:lvlJc w:val="left"/>
      <w:pPr>
        <w:ind w:left="4228" w:hanging="360"/>
      </w:pPr>
      <w:rPr>
        <w:rFonts w:hint="default"/>
        <w:lang w:val="fr-FR" w:eastAsia="en-US" w:bidi="ar-SA"/>
      </w:rPr>
    </w:lvl>
    <w:lvl w:ilvl="5" w:tplc="D8302666">
      <w:numFmt w:val="bullet"/>
      <w:lvlText w:val="•"/>
      <w:lvlJc w:val="left"/>
      <w:pPr>
        <w:ind w:left="5318" w:hanging="360"/>
      </w:pPr>
      <w:rPr>
        <w:rFonts w:hint="default"/>
        <w:lang w:val="fr-FR" w:eastAsia="en-US" w:bidi="ar-SA"/>
      </w:rPr>
    </w:lvl>
    <w:lvl w:ilvl="6" w:tplc="697422D6">
      <w:numFmt w:val="bullet"/>
      <w:lvlText w:val="•"/>
      <w:lvlJc w:val="left"/>
      <w:pPr>
        <w:ind w:left="6408" w:hanging="360"/>
      </w:pPr>
      <w:rPr>
        <w:rFonts w:hint="default"/>
        <w:lang w:val="fr-FR" w:eastAsia="en-US" w:bidi="ar-SA"/>
      </w:rPr>
    </w:lvl>
    <w:lvl w:ilvl="7" w:tplc="DD186948">
      <w:numFmt w:val="bullet"/>
      <w:lvlText w:val="•"/>
      <w:lvlJc w:val="left"/>
      <w:pPr>
        <w:ind w:left="7497" w:hanging="360"/>
      </w:pPr>
      <w:rPr>
        <w:rFonts w:hint="default"/>
        <w:lang w:val="fr-FR" w:eastAsia="en-US" w:bidi="ar-SA"/>
      </w:rPr>
    </w:lvl>
    <w:lvl w:ilvl="8" w:tplc="51E41CFE">
      <w:numFmt w:val="bullet"/>
      <w:lvlText w:val="•"/>
      <w:lvlJc w:val="left"/>
      <w:pPr>
        <w:ind w:left="8587" w:hanging="360"/>
      </w:pPr>
      <w:rPr>
        <w:rFonts w:hint="default"/>
        <w:lang w:val="fr-FR" w:eastAsia="en-US" w:bidi="ar-SA"/>
      </w:rPr>
    </w:lvl>
  </w:abstractNum>
  <w:abstractNum w:abstractNumId="36" w15:restartNumberingAfterBreak="0">
    <w:nsid w:val="6DF1184E"/>
    <w:multiLevelType w:val="hybridMultilevel"/>
    <w:tmpl w:val="12548CD2"/>
    <w:lvl w:ilvl="0" w:tplc="1C8CA60C">
      <w:numFmt w:val="bullet"/>
      <w:lvlText w:val="-"/>
      <w:lvlJc w:val="left"/>
      <w:pPr>
        <w:ind w:left="185" w:hanging="113"/>
      </w:pPr>
      <w:rPr>
        <w:rFonts w:ascii="Arial MT" w:eastAsia="Arial MT" w:hAnsi="Arial MT" w:cs="Arial MT" w:hint="default"/>
        <w:w w:val="99"/>
        <w:sz w:val="24"/>
        <w:szCs w:val="24"/>
        <w:lang w:val="fr-FR" w:eastAsia="en-US" w:bidi="ar-SA"/>
      </w:rPr>
    </w:lvl>
    <w:lvl w:ilvl="1" w:tplc="CDF4813A">
      <w:numFmt w:val="bullet"/>
      <w:lvlText w:val="•"/>
      <w:lvlJc w:val="left"/>
      <w:pPr>
        <w:ind w:left="444" w:hanging="113"/>
      </w:pPr>
      <w:rPr>
        <w:rFonts w:hint="default"/>
        <w:lang w:val="fr-FR" w:eastAsia="en-US" w:bidi="ar-SA"/>
      </w:rPr>
    </w:lvl>
    <w:lvl w:ilvl="2" w:tplc="05888356">
      <w:numFmt w:val="bullet"/>
      <w:lvlText w:val="•"/>
      <w:lvlJc w:val="left"/>
      <w:pPr>
        <w:ind w:left="708" w:hanging="113"/>
      </w:pPr>
      <w:rPr>
        <w:rFonts w:hint="default"/>
        <w:lang w:val="fr-FR" w:eastAsia="en-US" w:bidi="ar-SA"/>
      </w:rPr>
    </w:lvl>
    <w:lvl w:ilvl="3" w:tplc="2028EA14">
      <w:numFmt w:val="bullet"/>
      <w:lvlText w:val="•"/>
      <w:lvlJc w:val="left"/>
      <w:pPr>
        <w:ind w:left="973" w:hanging="113"/>
      </w:pPr>
      <w:rPr>
        <w:rFonts w:hint="default"/>
        <w:lang w:val="fr-FR" w:eastAsia="en-US" w:bidi="ar-SA"/>
      </w:rPr>
    </w:lvl>
    <w:lvl w:ilvl="4" w:tplc="B5F64A10">
      <w:numFmt w:val="bullet"/>
      <w:lvlText w:val="•"/>
      <w:lvlJc w:val="left"/>
      <w:pPr>
        <w:ind w:left="1237" w:hanging="113"/>
      </w:pPr>
      <w:rPr>
        <w:rFonts w:hint="default"/>
        <w:lang w:val="fr-FR" w:eastAsia="en-US" w:bidi="ar-SA"/>
      </w:rPr>
    </w:lvl>
    <w:lvl w:ilvl="5" w:tplc="B2D2A46C">
      <w:numFmt w:val="bullet"/>
      <w:lvlText w:val="•"/>
      <w:lvlJc w:val="left"/>
      <w:pPr>
        <w:ind w:left="1502" w:hanging="113"/>
      </w:pPr>
      <w:rPr>
        <w:rFonts w:hint="default"/>
        <w:lang w:val="fr-FR" w:eastAsia="en-US" w:bidi="ar-SA"/>
      </w:rPr>
    </w:lvl>
    <w:lvl w:ilvl="6" w:tplc="5FEA109A">
      <w:numFmt w:val="bullet"/>
      <w:lvlText w:val="•"/>
      <w:lvlJc w:val="left"/>
      <w:pPr>
        <w:ind w:left="1766" w:hanging="113"/>
      </w:pPr>
      <w:rPr>
        <w:rFonts w:hint="default"/>
        <w:lang w:val="fr-FR" w:eastAsia="en-US" w:bidi="ar-SA"/>
      </w:rPr>
    </w:lvl>
    <w:lvl w:ilvl="7" w:tplc="33A25AC2">
      <w:numFmt w:val="bullet"/>
      <w:lvlText w:val="•"/>
      <w:lvlJc w:val="left"/>
      <w:pPr>
        <w:ind w:left="2030" w:hanging="113"/>
      </w:pPr>
      <w:rPr>
        <w:rFonts w:hint="default"/>
        <w:lang w:val="fr-FR" w:eastAsia="en-US" w:bidi="ar-SA"/>
      </w:rPr>
    </w:lvl>
    <w:lvl w:ilvl="8" w:tplc="194CF2D0">
      <w:numFmt w:val="bullet"/>
      <w:lvlText w:val="•"/>
      <w:lvlJc w:val="left"/>
      <w:pPr>
        <w:ind w:left="2295" w:hanging="113"/>
      </w:pPr>
      <w:rPr>
        <w:rFonts w:hint="default"/>
        <w:lang w:val="fr-FR" w:eastAsia="en-US" w:bidi="ar-SA"/>
      </w:rPr>
    </w:lvl>
  </w:abstractNum>
  <w:abstractNum w:abstractNumId="37" w15:restartNumberingAfterBreak="0">
    <w:nsid w:val="6E4D59A4"/>
    <w:multiLevelType w:val="hybridMultilevel"/>
    <w:tmpl w:val="7F3A34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413877"/>
    <w:multiLevelType w:val="hybridMultilevel"/>
    <w:tmpl w:val="CCA6B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8C2461"/>
    <w:multiLevelType w:val="hybridMultilevel"/>
    <w:tmpl w:val="770449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170204"/>
    <w:multiLevelType w:val="hybridMultilevel"/>
    <w:tmpl w:val="BD504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885CD2"/>
    <w:multiLevelType w:val="hybridMultilevel"/>
    <w:tmpl w:val="73AAAAB4"/>
    <w:lvl w:ilvl="0" w:tplc="68CEFD86">
      <w:start w:val="5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014B1A"/>
    <w:multiLevelType w:val="hybridMultilevel"/>
    <w:tmpl w:val="E8C80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AD0C36"/>
    <w:multiLevelType w:val="hybridMultilevel"/>
    <w:tmpl w:val="93768574"/>
    <w:lvl w:ilvl="0" w:tplc="68CEFD86">
      <w:start w:val="5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F82002"/>
    <w:multiLevelType w:val="hybridMultilevel"/>
    <w:tmpl w:val="75DC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7A17A8"/>
    <w:multiLevelType w:val="hybridMultilevel"/>
    <w:tmpl w:val="7FE04A68"/>
    <w:lvl w:ilvl="0" w:tplc="04090001">
      <w:start w:val="1"/>
      <w:numFmt w:val="bullet"/>
      <w:lvlText w:val=""/>
      <w:lvlJc w:val="left"/>
      <w:pPr>
        <w:ind w:left="905" w:hanging="360"/>
      </w:pPr>
      <w:rPr>
        <w:rFonts w:ascii="Symbol" w:hAnsi="Symbol" w:hint="default"/>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46" w15:restartNumberingAfterBreak="0">
    <w:nsid w:val="7CF3408C"/>
    <w:multiLevelType w:val="hybridMultilevel"/>
    <w:tmpl w:val="D41CF286"/>
    <w:lvl w:ilvl="0" w:tplc="8B2ECC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AD0DCD"/>
    <w:multiLevelType w:val="hybridMultilevel"/>
    <w:tmpl w:val="338E3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25"/>
  </w:num>
  <w:num w:numId="3">
    <w:abstractNumId w:val="40"/>
  </w:num>
  <w:num w:numId="4">
    <w:abstractNumId w:val="31"/>
  </w:num>
  <w:num w:numId="5">
    <w:abstractNumId w:val="21"/>
  </w:num>
  <w:num w:numId="6">
    <w:abstractNumId w:val="5"/>
  </w:num>
  <w:num w:numId="7">
    <w:abstractNumId w:val="24"/>
  </w:num>
  <w:num w:numId="8">
    <w:abstractNumId w:val="30"/>
  </w:num>
  <w:num w:numId="9">
    <w:abstractNumId w:val="20"/>
  </w:num>
  <w:num w:numId="10">
    <w:abstractNumId w:val="47"/>
  </w:num>
  <w:num w:numId="11">
    <w:abstractNumId w:val="19"/>
  </w:num>
  <w:num w:numId="12">
    <w:abstractNumId w:val="39"/>
  </w:num>
  <w:num w:numId="13">
    <w:abstractNumId w:val="27"/>
  </w:num>
  <w:num w:numId="14">
    <w:abstractNumId w:val="1"/>
  </w:num>
  <w:num w:numId="15">
    <w:abstractNumId w:val="33"/>
  </w:num>
  <w:num w:numId="16">
    <w:abstractNumId w:val="12"/>
  </w:num>
  <w:num w:numId="17">
    <w:abstractNumId w:val="9"/>
  </w:num>
  <w:num w:numId="18">
    <w:abstractNumId w:val="0"/>
  </w:num>
  <w:num w:numId="19">
    <w:abstractNumId w:val="15"/>
  </w:num>
  <w:num w:numId="20">
    <w:abstractNumId w:val="44"/>
  </w:num>
  <w:num w:numId="21">
    <w:abstractNumId w:val="13"/>
  </w:num>
  <w:num w:numId="22">
    <w:abstractNumId w:val="36"/>
  </w:num>
  <w:num w:numId="23">
    <w:abstractNumId w:val="2"/>
  </w:num>
  <w:num w:numId="24">
    <w:abstractNumId w:val="8"/>
  </w:num>
  <w:num w:numId="25">
    <w:abstractNumId w:val="10"/>
  </w:num>
  <w:num w:numId="26">
    <w:abstractNumId w:val="45"/>
  </w:num>
  <w:num w:numId="27">
    <w:abstractNumId w:val="17"/>
  </w:num>
  <w:num w:numId="28">
    <w:abstractNumId w:val="7"/>
  </w:num>
  <w:num w:numId="29">
    <w:abstractNumId w:val="18"/>
  </w:num>
  <w:num w:numId="30">
    <w:abstractNumId w:val="35"/>
  </w:num>
  <w:num w:numId="31">
    <w:abstractNumId w:val="23"/>
  </w:num>
  <w:num w:numId="32">
    <w:abstractNumId w:val="16"/>
  </w:num>
  <w:num w:numId="33">
    <w:abstractNumId w:val="42"/>
  </w:num>
  <w:num w:numId="34">
    <w:abstractNumId w:val="34"/>
  </w:num>
  <w:num w:numId="35">
    <w:abstractNumId w:val="11"/>
  </w:num>
  <w:num w:numId="36">
    <w:abstractNumId w:val="4"/>
  </w:num>
  <w:num w:numId="37">
    <w:abstractNumId w:val="28"/>
  </w:num>
  <w:num w:numId="38">
    <w:abstractNumId w:val="29"/>
  </w:num>
  <w:num w:numId="39">
    <w:abstractNumId w:val="37"/>
  </w:num>
  <w:num w:numId="40">
    <w:abstractNumId w:val="46"/>
  </w:num>
  <w:num w:numId="41">
    <w:abstractNumId w:val="14"/>
  </w:num>
  <w:num w:numId="42">
    <w:abstractNumId w:val="26"/>
  </w:num>
  <w:num w:numId="43">
    <w:abstractNumId w:val="6"/>
  </w:num>
  <w:num w:numId="44">
    <w:abstractNumId w:val="32"/>
  </w:num>
  <w:num w:numId="45">
    <w:abstractNumId w:val="43"/>
  </w:num>
  <w:num w:numId="46">
    <w:abstractNumId w:val="22"/>
  </w:num>
  <w:num w:numId="47">
    <w:abstractNumId w:val="41"/>
  </w:num>
  <w:num w:numId="48">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217"/>
    <w:rsid w:val="00005E9B"/>
    <w:rsid w:val="00036092"/>
    <w:rsid w:val="00037FB7"/>
    <w:rsid w:val="00040FDC"/>
    <w:rsid w:val="0006695C"/>
    <w:rsid w:val="00081E07"/>
    <w:rsid w:val="000B6FCD"/>
    <w:rsid w:val="000F031D"/>
    <w:rsid w:val="000F3AAD"/>
    <w:rsid w:val="000F7CEF"/>
    <w:rsid w:val="00104EA6"/>
    <w:rsid w:val="00113A1F"/>
    <w:rsid w:val="00125A5F"/>
    <w:rsid w:val="001705AE"/>
    <w:rsid w:val="00174A70"/>
    <w:rsid w:val="0018531C"/>
    <w:rsid w:val="00190C27"/>
    <w:rsid w:val="00191FA4"/>
    <w:rsid w:val="00192D54"/>
    <w:rsid w:val="001A07DA"/>
    <w:rsid w:val="001A4390"/>
    <w:rsid w:val="001B3A9B"/>
    <w:rsid w:val="001B59A4"/>
    <w:rsid w:val="001E6AD5"/>
    <w:rsid w:val="001F2650"/>
    <w:rsid w:val="001F7F47"/>
    <w:rsid w:val="00211181"/>
    <w:rsid w:val="002245CF"/>
    <w:rsid w:val="0023535C"/>
    <w:rsid w:val="0024450E"/>
    <w:rsid w:val="002523C1"/>
    <w:rsid w:val="002529D4"/>
    <w:rsid w:val="00265E33"/>
    <w:rsid w:val="002672E0"/>
    <w:rsid w:val="00284536"/>
    <w:rsid w:val="002850AC"/>
    <w:rsid w:val="002875B1"/>
    <w:rsid w:val="002A1B4B"/>
    <w:rsid w:val="002A2657"/>
    <w:rsid w:val="002A3A9C"/>
    <w:rsid w:val="002A7427"/>
    <w:rsid w:val="002B488D"/>
    <w:rsid w:val="002C0601"/>
    <w:rsid w:val="002C34A9"/>
    <w:rsid w:val="002F02BB"/>
    <w:rsid w:val="002F05D7"/>
    <w:rsid w:val="002F39E2"/>
    <w:rsid w:val="002F5AA7"/>
    <w:rsid w:val="002F70A1"/>
    <w:rsid w:val="00314C49"/>
    <w:rsid w:val="0032499D"/>
    <w:rsid w:val="00326892"/>
    <w:rsid w:val="00336CA7"/>
    <w:rsid w:val="00345A07"/>
    <w:rsid w:val="00357FE7"/>
    <w:rsid w:val="00360398"/>
    <w:rsid w:val="00361052"/>
    <w:rsid w:val="0036223A"/>
    <w:rsid w:val="00396323"/>
    <w:rsid w:val="003A403F"/>
    <w:rsid w:val="003B3CC6"/>
    <w:rsid w:val="003B5A94"/>
    <w:rsid w:val="003B7055"/>
    <w:rsid w:val="003D1AC7"/>
    <w:rsid w:val="003E2229"/>
    <w:rsid w:val="003E7D1C"/>
    <w:rsid w:val="003F3476"/>
    <w:rsid w:val="0042117C"/>
    <w:rsid w:val="004268CF"/>
    <w:rsid w:val="0043415D"/>
    <w:rsid w:val="00444195"/>
    <w:rsid w:val="00453A8F"/>
    <w:rsid w:val="00471026"/>
    <w:rsid w:val="00473009"/>
    <w:rsid w:val="00481028"/>
    <w:rsid w:val="00490CF2"/>
    <w:rsid w:val="004958ED"/>
    <w:rsid w:val="004A707C"/>
    <w:rsid w:val="004B2482"/>
    <w:rsid w:val="004B3832"/>
    <w:rsid w:val="004B654F"/>
    <w:rsid w:val="004D5125"/>
    <w:rsid w:val="004D52BA"/>
    <w:rsid w:val="004F1ABF"/>
    <w:rsid w:val="00504178"/>
    <w:rsid w:val="00513BF3"/>
    <w:rsid w:val="0052257C"/>
    <w:rsid w:val="0052606D"/>
    <w:rsid w:val="005363BB"/>
    <w:rsid w:val="005368E6"/>
    <w:rsid w:val="00543643"/>
    <w:rsid w:val="00544B1C"/>
    <w:rsid w:val="0054787C"/>
    <w:rsid w:val="005821D8"/>
    <w:rsid w:val="005907FE"/>
    <w:rsid w:val="005A4808"/>
    <w:rsid w:val="005B1992"/>
    <w:rsid w:val="005C3FBD"/>
    <w:rsid w:val="005C647C"/>
    <w:rsid w:val="005F6DEF"/>
    <w:rsid w:val="00600184"/>
    <w:rsid w:val="006062AE"/>
    <w:rsid w:val="0061043F"/>
    <w:rsid w:val="006108AF"/>
    <w:rsid w:val="00616E5C"/>
    <w:rsid w:val="0061724B"/>
    <w:rsid w:val="0063587F"/>
    <w:rsid w:val="006424C6"/>
    <w:rsid w:val="00650DAA"/>
    <w:rsid w:val="00661656"/>
    <w:rsid w:val="00666DD2"/>
    <w:rsid w:val="00685863"/>
    <w:rsid w:val="00690DF6"/>
    <w:rsid w:val="006960FE"/>
    <w:rsid w:val="006C01FD"/>
    <w:rsid w:val="006F1F62"/>
    <w:rsid w:val="006F329E"/>
    <w:rsid w:val="00711BD8"/>
    <w:rsid w:val="0071770A"/>
    <w:rsid w:val="00722675"/>
    <w:rsid w:val="00741F4E"/>
    <w:rsid w:val="00751CF6"/>
    <w:rsid w:val="00753B04"/>
    <w:rsid w:val="00766A4C"/>
    <w:rsid w:val="00773021"/>
    <w:rsid w:val="007848C2"/>
    <w:rsid w:val="00785F50"/>
    <w:rsid w:val="00790E49"/>
    <w:rsid w:val="00791A79"/>
    <w:rsid w:val="00792373"/>
    <w:rsid w:val="00797787"/>
    <w:rsid w:val="007A77CD"/>
    <w:rsid w:val="007C1281"/>
    <w:rsid w:val="007C2F8D"/>
    <w:rsid w:val="007F28F6"/>
    <w:rsid w:val="007F3E3C"/>
    <w:rsid w:val="00837F9B"/>
    <w:rsid w:val="0084016F"/>
    <w:rsid w:val="008645DC"/>
    <w:rsid w:val="00870C2A"/>
    <w:rsid w:val="00880954"/>
    <w:rsid w:val="00880C18"/>
    <w:rsid w:val="00890C72"/>
    <w:rsid w:val="008A67B2"/>
    <w:rsid w:val="008A7D94"/>
    <w:rsid w:val="008B533D"/>
    <w:rsid w:val="008C5454"/>
    <w:rsid w:val="008D0EE2"/>
    <w:rsid w:val="008D0FA2"/>
    <w:rsid w:val="008D67C8"/>
    <w:rsid w:val="008E52F9"/>
    <w:rsid w:val="008F1197"/>
    <w:rsid w:val="008F2910"/>
    <w:rsid w:val="00937F63"/>
    <w:rsid w:val="00950E05"/>
    <w:rsid w:val="00966247"/>
    <w:rsid w:val="00971316"/>
    <w:rsid w:val="00974D1C"/>
    <w:rsid w:val="00994F89"/>
    <w:rsid w:val="00995739"/>
    <w:rsid w:val="009A3C5A"/>
    <w:rsid w:val="009A614F"/>
    <w:rsid w:val="009B2293"/>
    <w:rsid w:val="009B69C5"/>
    <w:rsid w:val="009C4CA1"/>
    <w:rsid w:val="009C6192"/>
    <w:rsid w:val="009D0FE1"/>
    <w:rsid w:val="009D6C68"/>
    <w:rsid w:val="009E7A8E"/>
    <w:rsid w:val="009F7D0C"/>
    <w:rsid w:val="00A14140"/>
    <w:rsid w:val="00A172C3"/>
    <w:rsid w:val="00A22AB1"/>
    <w:rsid w:val="00A5066C"/>
    <w:rsid w:val="00A55C19"/>
    <w:rsid w:val="00A67062"/>
    <w:rsid w:val="00A7010D"/>
    <w:rsid w:val="00A72E63"/>
    <w:rsid w:val="00A77C8F"/>
    <w:rsid w:val="00A806B2"/>
    <w:rsid w:val="00A8322E"/>
    <w:rsid w:val="00A8556B"/>
    <w:rsid w:val="00A91F5F"/>
    <w:rsid w:val="00AC51CF"/>
    <w:rsid w:val="00AC53F6"/>
    <w:rsid w:val="00AC6C05"/>
    <w:rsid w:val="00AD290A"/>
    <w:rsid w:val="00AE3C67"/>
    <w:rsid w:val="00AE500F"/>
    <w:rsid w:val="00AE518D"/>
    <w:rsid w:val="00AF071B"/>
    <w:rsid w:val="00AF559A"/>
    <w:rsid w:val="00B10802"/>
    <w:rsid w:val="00B21F40"/>
    <w:rsid w:val="00B269B4"/>
    <w:rsid w:val="00B34BCF"/>
    <w:rsid w:val="00B366B8"/>
    <w:rsid w:val="00B446A7"/>
    <w:rsid w:val="00B55341"/>
    <w:rsid w:val="00B61306"/>
    <w:rsid w:val="00B9284C"/>
    <w:rsid w:val="00B9611D"/>
    <w:rsid w:val="00BA2285"/>
    <w:rsid w:val="00BB19DA"/>
    <w:rsid w:val="00BD76B6"/>
    <w:rsid w:val="00BE4FB8"/>
    <w:rsid w:val="00BF73F1"/>
    <w:rsid w:val="00C04325"/>
    <w:rsid w:val="00C104BD"/>
    <w:rsid w:val="00C23E3A"/>
    <w:rsid w:val="00C449EE"/>
    <w:rsid w:val="00C51AD7"/>
    <w:rsid w:val="00C55F49"/>
    <w:rsid w:val="00C66C98"/>
    <w:rsid w:val="00C74227"/>
    <w:rsid w:val="00C84912"/>
    <w:rsid w:val="00CA0A69"/>
    <w:rsid w:val="00CA4A42"/>
    <w:rsid w:val="00CA6A93"/>
    <w:rsid w:val="00CB4CAA"/>
    <w:rsid w:val="00CD4952"/>
    <w:rsid w:val="00CD738B"/>
    <w:rsid w:val="00D02E6F"/>
    <w:rsid w:val="00D1344D"/>
    <w:rsid w:val="00D16501"/>
    <w:rsid w:val="00D34217"/>
    <w:rsid w:val="00D35C43"/>
    <w:rsid w:val="00D6348A"/>
    <w:rsid w:val="00D64E34"/>
    <w:rsid w:val="00D6783C"/>
    <w:rsid w:val="00D85531"/>
    <w:rsid w:val="00DB5EB5"/>
    <w:rsid w:val="00DC51A4"/>
    <w:rsid w:val="00DD5A5A"/>
    <w:rsid w:val="00DE3DA4"/>
    <w:rsid w:val="00DE53DB"/>
    <w:rsid w:val="00DE6C82"/>
    <w:rsid w:val="00DF5045"/>
    <w:rsid w:val="00DF510F"/>
    <w:rsid w:val="00DF5643"/>
    <w:rsid w:val="00DF5AC8"/>
    <w:rsid w:val="00E00E6A"/>
    <w:rsid w:val="00E15C40"/>
    <w:rsid w:val="00E161E9"/>
    <w:rsid w:val="00E26DE0"/>
    <w:rsid w:val="00E30AF6"/>
    <w:rsid w:val="00E4617D"/>
    <w:rsid w:val="00E51895"/>
    <w:rsid w:val="00E72D27"/>
    <w:rsid w:val="00E7348A"/>
    <w:rsid w:val="00E91731"/>
    <w:rsid w:val="00E94D7D"/>
    <w:rsid w:val="00EA0D5F"/>
    <w:rsid w:val="00EA10B4"/>
    <w:rsid w:val="00EA58C1"/>
    <w:rsid w:val="00EA70B6"/>
    <w:rsid w:val="00EB2D6A"/>
    <w:rsid w:val="00EB506F"/>
    <w:rsid w:val="00EC07C0"/>
    <w:rsid w:val="00EC713B"/>
    <w:rsid w:val="00ED3FF9"/>
    <w:rsid w:val="00ED5FDD"/>
    <w:rsid w:val="00EE2C91"/>
    <w:rsid w:val="00EF5BCA"/>
    <w:rsid w:val="00F054CD"/>
    <w:rsid w:val="00F414A9"/>
    <w:rsid w:val="00F43D8C"/>
    <w:rsid w:val="00F447AF"/>
    <w:rsid w:val="00F45422"/>
    <w:rsid w:val="00F52CEA"/>
    <w:rsid w:val="00F6742D"/>
    <w:rsid w:val="00F70D97"/>
    <w:rsid w:val="00F95302"/>
    <w:rsid w:val="00FA07BB"/>
    <w:rsid w:val="00FC3306"/>
    <w:rsid w:val="00FD1C20"/>
    <w:rsid w:val="00FE43C5"/>
    <w:rsid w:val="00FE4C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43BD8"/>
  <w15:chartTrackingRefBased/>
  <w15:docId w15:val="{C5ADF4A7-F68E-4AE4-8762-D90A86C78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285"/>
  </w:style>
  <w:style w:type="paragraph" w:styleId="Titre2">
    <w:name w:val="heading 2"/>
    <w:basedOn w:val="Normal"/>
    <w:link w:val="Titre2Car"/>
    <w:uiPriority w:val="1"/>
    <w:qFormat/>
    <w:rsid w:val="009E7A8E"/>
    <w:pPr>
      <w:widowControl w:val="0"/>
      <w:autoSpaceDE w:val="0"/>
      <w:autoSpaceDN w:val="0"/>
      <w:spacing w:after="0" w:line="240" w:lineRule="auto"/>
      <w:ind w:left="452"/>
      <w:outlineLvl w:val="1"/>
    </w:pPr>
    <w:rPr>
      <w:rFonts w:ascii="Times New Roman" w:eastAsia="Times New Roman" w:hAnsi="Times New Roman" w:cs="Times New Roman"/>
      <w:b/>
      <w:bCs/>
      <w:sz w:val="24"/>
      <w:szCs w:val="24"/>
      <w:lang w:val="fr-FR"/>
    </w:rPr>
  </w:style>
  <w:style w:type="paragraph" w:styleId="Titre3">
    <w:name w:val="heading 3"/>
    <w:basedOn w:val="Normal"/>
    <w:next w:val="Normal"/>
    <w:link w:val="Titre3Car"/>
    <w:uiPriority w:val="9"/>
    <w:semiHidden/>
    <w:unhideWhenUsed/>
    <w:qFormat/>
    <w:rsid w:val="0039632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34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aliases w:val="ContentsHeader"/>
    <w:basedOn w:val="Normal"/>
    <w:link w:val="En-tteCar"/>
    <w:uiPriority w:val="99"/>
    <w:unhideWhenUsed/>
    <w:rsid w:val="00E4617D"/>
    <w:pPr>
      <w:tabs>
        <w:tab w:val="center" w:pos="4703"/>
        <w:tab w:val="right" w:pos="9406"/>
      </w:tabs>
      <w:spacing w:after="0" w:line="240" w:lineRule="auto"/>
    </w:pPr>
  </w:style>
  <w:style w:type="character" w:customStyle="1" w:styleId="En-tteCar">
    <w:name w:val="En-tête Car"/>
    <w:aliases w:val="ContentsHeader Car"/>
    <w:basedOn w:val="Policepardfaut"/>
    <w:link w:val="En-tte"/>
    <w:uiPriority w:val="99"/>
    <w:rsid w:val="00E4617D"/>
  </w:style>
  <w:style w:type="paragraph" w:styleId="Pieddepage">
    <w:name w:val="footer"/>
    <w:basedOn w:val="Normal"/>
    <w:link w:val="PieddepageCar"/>
    <w:uiPriority w:val="99"/>
    <w:unhideWhenUsed/>
    <w:rsid w:val="00E4617D"/>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E4617D"/>
  </w:style>
  <w:style w:type="paragraph" w:styleId="Paragraphedeliste">
    <w:name w:val="List Paragraph"/>
    <w:aliases w:val="Bullets,List Paragraph1,Heading,Dot pt,F5 List Paragraph,No Spacing1,List Paragraph Char Char Char,Indicator Text,Numbered Para 1,Bullet 1,Bullet Points,List Paragraph2,MAIN CONTENT,Normal numbered,List Bullet Mary,Title Style 1"/>
    <w:basedOn w:val="Normal"/>
    <w:link w:val="ParagraphedelisteCar"/>
    <w:uiPriority w:val="1"/>
    <w:qFormat/>
    <w:rsid w:val="00E4617D"/>
    <w:pPr>
      <w:ind w:left="720"/>
      <w:contextualSpacing/>
    </w:pPr>
  </w:style>
  <w:style w:type="paragraph" w:styleId="Textedebulles">
    <w:name w:val="Balloon Text"/>
    <w:basedOn w:val="Normal"/>
    <w:link w:val="TextedebullesCar"/>
    <w:uiPriority w:val="99"/>
    <w:semiHidden/>
    <w:unhideWhenUsed/>
    <w:rsid w:val="00AE518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E518D"/>
    <w:rPr>
      <w:rFonts w:ascii="Segoe UI" w:hAnsi="Segoe UI" w:cs="Segoe UI"/>
      <w:sz w:val="18"/>
      <w:szCs w:val="18"/>
    </w:rPr>
  </w:style>
  <w:style w:type="character" w:styleId="Lienhypertexte">
    <w:name w:val="Hyperlink"/>
    <w:basedOn w:val="Policepardfaut"/>
    <w:uiPriority w:val="99"/>
    <w:unhideWhenUsed/>
    <w:rsid w:val="00785F50"/>
    <w:rPr>
      <w:color w:val="0563C1" w:themeColor="hyperlink"/>
      <w:u w:val="single"/>
    </w:rPr>
  </w:style>
  <w:style w:type="character" w:customStyle="1" w:styleId="normaltextrun">
    <w:name w:val="normaltextrun"/>
    <w:basedOn w:val="Policepardfaut"/>
    <w:rsid w:val="00AC6C05"/>
  </w:style>
  <w:style w:type="paragraph" w:customStyle="1" w:styleId="paragraph">
    <w:name w:val="paragraph"/>
    <w:basedOn w:val="Normal"/>
    <w:rsid w:val="00AC6C0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ParagraphedelisteCar">
    <w:name w:val="Paragraphe de liste Car"/>
    <w:aliases w:val="Bullets Car,List Paragraph1 Car,Heading Car,Dot pt Car,F5 List Paragraph Car,No Spacing1 Car,List Paragraph Char Char Char Car,Indicator Text Car,Numbered Para 1 Car,Bullet 1 Car,Bullet Points Car,List Paragraph2 Car"/>
    <w:link w:val="Paragraphedeliste"/>
    <w:uiPriority w:val="1"/>
    <w:qFormat/>
    <w:rsid w:val="00C51AD7"/>
  </w:style>
  <w:style w:type="paragraph" w:styleId="Corpsdetexte2">
    <w:name w:val="Body Text 2"/>
    <w:basedOn w:val="Normal"/>
    <w:link w:val="Corpsdetexte2Car"/>
    <w:uiPriority w:val="99"/>
    <w:unhideWhenUsed/>
    <w:rsid w:val="00791A79"/>
    <w:pPr>
      <w:spacing w:after="120" w:line="480" w:lineRule="auto"/>
    </w:pPr>
    <w:rPr>
      <w:rFonts w:ascii="Times New Roman" w:eastAsia="Times New Roman" w:hAnsi="Times New Roman" w:cs="Times New Roman"/>
      <w:sz w:val="24"/>
      <w:szCs w:val="24"/>
      <w:lang w:val="fr-FR" w:eastAsia="fr-FR"/>
    </w:rPr>
  </w:style>
  <w:style w:type="character" w:customStyle="1" w:styleId="Corpsdetexte2Car">
    <w:name w:val="Corps de texte 2 Car"/>
    <w:basedOn w:val="Policepardfaut"/>
    <w:link w:val="Corpsdetexte2"/>
    <w:uiPriority w:val="99"/>
    <w:rsid w:val="00791A79"/>
    <w:rPr>
      <w:rFonts w:ascii="Times New Roman" w:eastAsia="Times New Roman" w:hAnsi="Times New Roman" w:cs="Times New Roman"/>
      <w:sz w:val="24"/>
      <w:szCs w:val="24"/>
      <w:lang w:val="fr-FR" w:eastAsia="fr-FR"/>
    </w:rPr>
  </w:style>
  <w:style w:type="paragraph" w:customStyle="1" w:styleId="Default">
    <w:name w:val="Default"/>
    <w:rsid w:val="000F031D"/>
    <w:pPr>
      <w:autoSpaceDE w:val="0"/>
      <w:autoSpaceDN w:val="0"/>
      <w:adjustRightInd w:val="0"/>
      <w:spacing w:after="0" w:line="240" w:lineRule="auto"/>
    </w:pPr>
    <w:rPr>
      <w:rFonts w:ascii="Calibri" w:hAnsi="Calibri" w:cs="Calibri"/>
      <w:color w:val="000000"/>
      <w:sz w:val="24"/>
      <w:szCs w:val="24"/>
      <w:lang w:val="fr-FR"/>
    </w:rPr>
  </w:style>
  <w:style w:type="paragraph" w:styleId="Corpsdetexte">
    <w:name w:val="Body Text"/>
    <w:basedOn w:val="Normal"/>
    <w:link w:val="CorpsdetexteCar"/>
    <w:uiPriority w:val="99"/>
    <w:unhideWhenUsed/>
    <w:rsid w:val="00DF5045"/>
    <w:pPr>
      <w:spacing w:after="120"/>
    </w:pPr>
  </w:style>
  <w:style w:type="character" w:customStyle="1" w:styleId="CorpsdetexteCar">
    <w:name w:val="Corps de texte Car"/>
    <w:basedOn w:val="Policepardfaut"/>
    <w:link w:val="Corpsdetexte"/>
    <w:uiPriority w:val="99"/>
    <w:rsid w:val="00DF5045"/>
  </w:style>
  <w:style w:type="paragraph" w:customStyle="1" w:styleId="TableParagraph">
    <w:name w:val="Table Paragraph"/>
    <w:basedOn w:val="Normal"/>
    <w:uiPriority w:val="1"/>
    <w:qFormat/>
    <w:rsid w:val="005363BB"/>
    <w:pPr>
      <w:widowControl w:val="0"/>
      <w:autoSpaceDE w:val="0"/>
      <w:autoSpaceDN w:val="0"/>
      <w:spacing w:after="0" w:line="240" w:lineRule="auto"/>
    </w:pPr>
    <w:rPr>
      <w:rFonts w:ascii="Times New Roman" w:eastAsia="Times New Roman" w:hAnsi="Times New Roman" w:cs="Times New Roman"/>
      <w:lang w:val="fr-FR"/>
    </w:rPr>
  </w:style>
  <w:style w:type="character" w:customStyle="1" w:styleId="Titre2Car">
    <w:name w:val="Titre 2 Car"/>
    <w:basedOn w:val="Policepardfaut"/>
    <w:link w:val="Titre2"/>
    <w:uiPriority w:val="1"/>
    <w:rsid w:val="009E7A8E"/>
    <w:rPr>
      <w:rFonts w:ascii="Times New Roman" w:eastAsia="Times New Roman" w:hAnsi="Times New Roman" w:cs="Times New Roman"/>
      <w:b/>
      <w:bCs/>
      <w:sz w:val="24"/>
      <w:szCs w:val="24"/>
      <w:lang w:val="fr-FR"/>
    </w:rPr>
  </w:style>
  <w:style w:type="table" w:customStyle="1" w:styleId="TableNormal">
    <w:name w:val="Table Normal"/>
    <w:uiPriority w:val="2"/>
    <w:semiHidden/>
    <w:unhideWhenUsed/>
    <w:qFormat/>
    <w:rsid w:val="009E7A8E"/>
    <w:pPr>
      <w:widowControl w:val="0"/>
      <w:autoSpaceDE w:val="0"/>
      <w:autoSpaceDN w:val="0"/>
      <w:spacing w:after="0" w:line="240" w:lineRule="auto"/>
    </w:pPr>
    <w:tblPr>
      <w:tblInd w:w="0" w:type="dxa"/>
      <w:tblCellMar>
        <w:top w:w="0" w:type="dxa"/>
        <w:left w:w="0" w:type="dxa"/>
        <w:bottom w:w="0" w:type="dxa"/>
        <w:right w:w="0" w:type="dxa"/>
      </w:tblCellMar>
    </w:tblPr>
  </w:style>
  <w:style w:type="character" w:customStyle="1" w:styleId="Titre3Car">
    <w:name w:val="Titre 3 Car"/>
    <w:basedOn w:val="Policepardfaut"/>
    <w:link w:val="Titre3"/>
    <w:uiPriority w:val="9"/>
    <w:semiHidden/>
    <w:rsid w:val="0039632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19434">
      <w:bodyDiv w:val="1"/>
      <w:marLeft w:val="0"/>
      <w:marRight w:val="0"/>
      <w:marTop w:val="0"/>
      <w:marBottom w:val="0"/>
      <w:divBdr>
        <w:top w:val="none" w:sz="0" w:space="0" w:color="auto"/>
        <w:left w:val="none" w:sz="0" w:space="0" w:color="auto"/>
        <w:bottom w:val="none" w:sz="0" w:space="0" w:color="auto"/>
        <w:right w:val="none" w:sz="0" w:space="0" w:color="auto"/>
      </w:divBdr>
      <w:divsChild>
        <w:div w:id="1486891144">
          <w:marLeft w:val="0"/>
          <w:marRight w:val="0"/>
          <w:marTop w:val="0"/>
          <w:marBottom w:val="0"/>
          <w:divBdr>
            <w:top w:val="single" w:sz="2" w:space="0" w:color="auto"/>
            <w:left w:val="single" w:sz="2" w:space="0" w:color="auto"/>
            <w:bottom w:val="single" w:sz="6" w:space="0" w:color="auto"/>
            <w:right w:val="single" w:sz="2" w:space="0" w:color="auto"/>
          </w:divBdr>
          <w:divsChild>
            <w:div w:id="128473937">
              <w:marLeft w:val="0"/>
              <w:marRight w:val="0"/>
              <w:marTop w:val="100"/>
              <w:marBottom w:val="100"/>
              <w:divBdr>
                <w:top w:val="single" w:sz="2" w:space="0" w:color="D9D9E3"/>
                <w:left w:val="single" w:sz="2" w:space="0" w:color="D9D9E3"/>
                <w:bottom w:val="single" w:sz="2" w:space="0" w:color="D9D9E3"/>
                <w:right w:val="single" w:sz="2" w:space="0" w:color="D9D9E3"/>
              </w:divBdr>
              <w:divsChild>
                <w:div w:id="442115735">
                  <w:marLeft w:val="0"/>
                  <w:marRight w:val="0"/>
                  <w:marTop w:val="0"/>
                  <w:marBottom w:val="0"/>
                  <w:divBdr>
                    <w:top w:val="single" w:sz="2" w:space="0" w:color="D9D9E3"/>
                    <w:left w:val="single" w:sz="2" w:space="0" w:color="D9D9E3"/>
                    <w:bottom w:val="single" w:sz="2" w:space="0" w:color="D9D9E3"/>
                    <w:right w:val="single" w:sz="2" w:space="0" w:color="D9D9E3"/>
                  </w:divBdr>
                  <w:divsChild>
                    <w:div w:id="803884855">
                      <w:marLeft w:val="0"/>
                      <w:marRight w:val="0"/>
                      <w:marTop w:val="0"/>
                      <w:marBottom w:val="0"/>
                      <w:divBdr>
                        <w:top w:val="single" w:sz="2" w:space="0" w:color="D9D9E3"/>
                        <w:left w:val="single" w:sz="2" w:space="0" w:color="D9D9E3"/>
                        <w:bottom w:val="single" w:sz="2" w:space="0" w:color="D9D9E3"/>
                        <w:right w:val="single" w:sz="2" w:space="0" w:color="D9D9E3"/>
                      </w:divBdr>
                      <w:divsChild>
                        <w:div w:id="1998220530">
                          <w:marLeft w:val="0"/>
                          <w:marRight w:val="0"/>
                          <w:marTop w:val="0"/>
                          <w:marBottom w:val="0"/>
                          <w:divBdr>
                            <w:top w:val="single" w:sz="2" w:space="0" w:color="D9D9E3"/>
                            <w:left w:val="single" w:sz="2" w:space="0" w:color="D9D9E3"/>
                            <w:bottom w:val="single" w:sz="2" w:space="0" w:color="D9D9E3"/>
                            <w:right w:val="single" w:sz="2" w:space="0" w:color="D9D9E3"/>
                          </w:divBdr>
                          <w:divsChild>
                            <w:div w:id="1924488325">
                              <w:marLeft w:val="0"/>
                              <w:marRight w:val="0"/>
                              <w:marTop w:val="0"/>
                              <w:marBottom w:val="0"/>
                              <w:divBdr>
                                <w:top w:val="single" w:sz="2" w:space="0" w:color="D9D9E3"/>
                                <w:left w:val="single" w:sz="2" w:space="0" w:color="D9D9E3"/>
                                <w:bottom w:val="single" w:sz="2" w:space="0" w:color="D9D9E3"/>
                                <w:right w:val="single" w:sz="2" w:space="0" w:color="D9D9E3"/>
                              </w:divBdr>
                              <w:divsChild>
                                <w:div w:id="18215348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2479674">
      <w:bodyDiv w:val="1"/>
      <w:marLeft w:val="0"/>
      <w:marRight w:val="0"/>
      <w:marTop w:val="0"/>
      <w:marBottom w:val="0"/>
      <w:divBdr>
        <w:top w:val="none" w:sz="0" w:space="0" w:color="auto"/>
        <w:left w:val="none" w:sz="0" w:space="0" w:color="auto"/>
        <w:bottom w:val="none" w:sz="0" w:space="0" w:color="auto"/>
        <w:right w:val="none" w:sz="0" w:space="0" w:color="auto"/>
      </w:divBdr>
    </w:div>
    <w:div w:id="157160712">
      <w:bodyDiv w:val="1"/>
      <w:marLeft w:val="0"/>
      <w:marRight w:val="0"/>
      <w:marTop w:val="0"/>
      <w:marBottom w:val="0"/>
      <w:divBdr>
        <w:top w:val="none" w:sz="0" w:space="0" w:color="auto"/>
        <w:left w:val="none" w:sz="0" w:space="0" w:color="auto"/>
        <w:bottom w:val="none" w:sz="0" w:space="0" w:color="auto"/>
        <w:right w:val="none" w:sz="0" w:space="0" w:color="auto"/>
      </w:divBdr>
      <w:divsChild>
        <w:div w:id="1723871155">
          <w:marLeft w:val="0"/>
          <w:marRight w:val="0"/>
          <w:marTop w:val="0"/>
          <w:marBottom w:val="0"/>
          <w:divBdr>
            <w:top w:val="none" w:sz="0" w:space="0" w:color="auto"/>
            <w:left w:val="none" w:sz="0" w:space="0" w:color="auto"/>
            <w:bottom w:val="none" w:sz="0" w:space="0" w:color="auto"/>
            <w:right w:val="none" w:sz="0" w:space="0" w:color="auto"/>
          </w:divBdr>
          <w:divsChild>
            <w:div w:id="1685394953">
              <w:marLeft w:val="0"/>
              <w:marRight w:val="0"/>
              <w:marTop w:val="0"/>
              <w:marBottom w:val="0"/>
              <w:divBdr>
                <w:top w:val="none" w:sz="0" w:space="0" w:color="auto"/>
                <w:left w:val="none" w:sz="0" w:space="0" w:color="auto"/>
                <w:bottom w:val="none" w:sz="0" w:space="0" w:color="auto"/>
                <w:right w:val="none" w:sz="0" w:space="0" w:color="auto"/>
              </w:divBdr>
              <w:divsChild>
                <w:div w:id="138814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799888">
      <w:bodyDiv w:val="1"/>
      <w:marLeft w:val="0"/>
      <w:marRight w:val="0"/>
      <w:marTop w:val="0"/>
      <w:marBottom w:val="0"/>
      <w:divBdr>
        <w:top w:val="none" w:sz="0" w:space="0" w:color="auto"/>
        <w:left w:val="none" w:sz="0" w:space="0" w:color="auto"/>
        <w:bottom w:val="none" w:sz="0" w:space="0" w:color="auto"/>
        <w:right w:val="none" w:sz="0" w:space="0" w:color="auto"/>
      </w:divBdr>
    </w:div>
    <w:div w:id="380906771">
      <w:bodyDiv w:val="1"/>
      <w:marLeft w:val="0"/>
      <w:marRight w:val="0"/>
      <w:marTop w:val="0"/>
      <w:marBottom w:val="0"/>
      <w:divBdr>
        <w:top w:val="none" w:sz="0" w:space="0" w:color="auto"/>
        <w:left w:val="none" w:sz="0" w:space="0" w:color="auto"/>
        <w:bottom w:val="none" w:sz="0" w:space="0" w:color="auto"/>
        <w:right w:val="none" w:sz="0" w:space="0" w:color="auto"/>
      </w:divBdr>
    </w:div>
    <w:div w:id="435055329">
      <w:bodyDiv w:val="1"/>
      <w:marLeft w:val="0"/>
      <w:marRight w:val="0"/>
      <w:marTop w:val="0"/>
      <w:marBottom w:val="0"/>
      <w:divBdr>
        <w:top w:val="none" w:sz="0" w:space="0" w:color="auto"/>
        <w:left w:val="none" w:sz="0" w:space="0" w:color="auto"/>
        <w:bottom w:val="none" w:sz="0" w:space="0" w:color="auto"/>
        <w:right w:val="none" w:sz="0" w:space="0" w:color="auto"/>
      </w:divBdr>
    </w:div>
    <w:div w:id="573245735">
      <w:bodyDiv w:val="1"/>
      <w:marLeft w:val="0"/>
      <w:marRight w:val="0"/>
      <w:marTop w:val="0"/>
      <w:marBottom w:val="0"/>
      <w:divBdr>
        <w:top w:val="none" w:sz="0" w:space="0" w:color="auto"/>
        <w:left w:val="none" w:sz="0" w:space="0" w:color="auto"/>
        <w:bottom w:val="none" w:sz="0" w:space="0" w:color="auto"/>
        <w:right w:val="none" w:sz="0" w:space="0" w:color="auto"/>
      </w:divBdr>
    </w:div>
    <w:div w:id="954872594">
      <w:bodyDiv w:val="1"/>
      <w:marLeft w:val="0"/>
      <w:marRight w:val="0"/>
      <w:marTop w:val="0"/>
      <w:marBottom w:val="0"/>
      <w:divBdr>
        <w:top w:val="none" w:sz="0" w:space="0" w:color="auto"/>
        <w:left w:val="none" w:sz="0" w:space="0" w:color="auto"/>
        <w:bottom w:val="none" w:sz="0" w:space="0" w:color="auto"/>
        <w:right w:val="none" w:sz="0" w:space="0" w:color="auto"/>
      </w:divBdr>
    </w:div>
    <w:div w:id="1055356352">
      <w:bodyDiv w:val="1"/>
      <w:marLeft w:val="0"/>
      <w:marRight w:val="0"/>
      <w:marTop w:val="0"/>
      <w:marBottom w:val="0"/>
      <w:divBdr>
        <w:top w:val="none" w:sz="0" w:space="0" w:color="auto"/>
        <w:left w:val="none" w:sz="0" w:space="0" w:color="auto"/>
        <w:bottom w:val="none" w:sz="0" w:space="0" w:color="auto"/>
        <w:right w:val="none" w:sz="0" w:space="0" w:color="auto"/>
      </w:divBdr>
    </w:div>
    <w:div w:id="1183008775">
      <w:bodyDiv w:val="1"/>
      <w:marLeft w:val="0"/>
      <w:marRight w:val="0"/>
      <w:marTop w:val="0"/>
      <w:marBottom w:val="0"/>
      <w:divBdr>
        <w:top w:val="none" w:sz="0" w:space="0" w:color="auto"/>
        <w:left w:val="none" w:sz="0" w:space="0" w:color="auto"/>
        <w:bottom w:val="none" w:sz="0" w:space="0" w:color="auto"/>
        <w:right w:val="none" w:sz="0" w:space="0" w:color="auto"/>
      </w:divBdr>
    </w:div>
    <w:div w:id="1303386024">
      <w:bodyDiv w:val="1"/>
      <w:marLeft w:val="0"/>
      <w:marRight w:val="0"/>
      <w:marTop w:val="0"/>
      <w:marBottom w:val="0"/>
      <w:divBdr>
        <w:top w:val="none" w:sz="0" w:space="0" w:color="auto"/>
        <w:left w:val="none" w:sz="0" w:space="0" w:color="auto"/>
        <w:bottom w:val="none" w:sz="0" w:space="0" w:color="auto"/>
        <w:right w:val="none" w:sz="0" w:space="0" w:color="auto"/>
      </w:divBdr>
    </w:div>
    <w:div w:id="1804038608">
      <w:bodyDiv w:val="1"/>
      <w:marLeft w:val="0"/>
      <w:marRight w:val="0"/>
      <w:marTop w:val="0"/>
      <w:marBottom w:val="0"/>
      <w:divBdr>
        <w:top w:val="none" w:sz="0" w:space="0" w:color="auto"/>
        <w:left w:val="none" w:sz="0" w:space="0" w:color="auto"/>
        <w:bottom w:val="none" w:sz="0" w:space="0" w:color="auto"/>
        <w:right w:val="none" w:sz="0" w:space="0" w:color="auto"/>
      </w:divBdr>
    </w:div>
    <w:div w:id="210602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t_MVD@environnement.gov.m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jet_MVD@environnement.gov.ma"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B746F-8645-418F-9AB6-860062956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4362</TotalTime>
  <Pages>17</Pages>
  <Words>4067</Words>
  <Characters>23182</Characters>
  <Application>Microsoft Office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15</cp:revision>
  <cp:lastPrinted>2023-04-28T10:55:00Z</cp:lastPrinted>
  <dcterms:created xsi:type="dcterms:W3CDTF">2024-04-19T10:26:00Z</dcterms:created>
  <dcterms:modified xsi:type="dcterms:W3CDTF">2024-05-28T21:12:00Z</dcterms:modified>
</cp:coreProperties>
</file>