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16" w:rsidRPr="00FD7DB8" w:rsidRDefault="00CF3261" w:rsidP="009F152B">
      <w:pPr>
        <w:pStyle w:val="Corpsdetexte"/>
        <w:spacing w:before="6"/>
        <w:rPr>
          <w:rFonts w:asciiTheme="minorHAnsi" w:hAnsiTheme="minorHAnsi" w:cstheme="minorHAnsi"/>
          <w:sz w:val="18"/>
          <w:szCs w:val="20"/>
          <w:lang w:val="fr-MA"/>
        </w:rPr>
      </w:pPr>
      <w:r w:rsidRPr="00FD7DB8">
        <w:rPr>
          <w:rFonts w:asciiTheme="minorHAnsi" w:hAnsiTheme="minorHAnsi" w:cstheme="minorHAnsi"/>
          <w:noProof/>
          <w:sz w:val="18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3224442</wp:posOffset>
            </wp:positionH>
            <wp:positionV relativeFrom="margin">
              <wp:posOffset>-407198</wp:posOffset>
            </wp:positionV>
            <wp:extent cx="1379855" cy="1062355"/>
            <wp:effectExtent l="0" t="0" r="0" b="4445"/>
            <wp:wrapSquare wrapText="bothSides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téléchargement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7DB8">
        <w:rPr>
          <w:rFonts w:asciiTheme="minorHAnsi" w:hAnsiTheme="minorHAnsi" w:cstheme="minorHAnsi"/>
          <w:noProof/>
          <w:sz w:val="18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4799003</wp:posOffset>
            </wp:positionH>
            <wp:positionV relativeFrom="margin">
              <wp:posOffset>-389299</wp:posOffset>
            </wp:positionV>
            <wp:extent cx="1071245" cy="941070"/>
            <wp:effectExtent l="0" t="0" r="0" b="0"/>
            <wp:wrapSquare wrapText="bothSides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téléchargem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7DB8">
        <w:rPr>
          <w:rFonts w:asciiTheme="minorHAnsi" w:hAnsiTheme="minorHAnsi" w:cstheme="minorHAnsi"/>
          <w:noProof/>
          <w:sz w:val="18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-334978</wp:posOffset>
            </wp:positionH>
            <wp:positionV relativeFrom="margin">
              <wp:posOffset>-389299</wp:posOffset>
            </wp:positionV>
            <wp:extent cx="1554734" cy="1004254"/>
            <wp:effectExtent l="0" t="0" r="7620" b="5715"/>
            <wp:wrapTopAndBottom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téléchargement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734" cy="1004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DC2" w:rsidRPr="00FD7DB8" w:rsidRDefault="009F6316" w:rsidP="00CF3261">
      <w:pPr>
        <w:pStyle w:val="Titre"/>
        <w:tabs>
          <w:tab w:val="left" w:pos="284"/>
        </w:tabs>
        <w:spacing w:line="242" w:lineRule="auto"/>
        <w:ind w:left="284" w:firstLine="0"/>
        <w:jc w:val="center"/>
        <w:rPr>
          <w:rFonts w:asciiTheme="minorHAnsi" w:hAnsiTheme="minorHAnsi" w:cstheme="minorHAnsi"/>
          <w:sz w:val="24"/>
          <w:szCs w:val="24"/>
          <w:lang w:val="fr-MA"/>
        </w:rPr>
      </w:pPr>
      <w:r w:rsidRPr="00FD7DB8">
        <w:rPr>
          <w:rFonts w:asciiTheme="minorHAnsi" w:hAnsiTheme="minorHAnsi" w:cstheme="minorHAnsi"/>
          <w:sz w:val="24"/>
          <w:szCs w:val="24"/>
          <w:lang w:val="fr-MA"/>
        </w:rPr>
        <w:t>Termes</w:t>
      </w:r>
      <w:r w:rsidRPr="00FD7DB8">
        <w:rPr>
          <w:rFonts w:asciiTheme="minorHAnsi" w:hAnsiTheme="minorHAnsi" w:cstheme="minorHAnsi"/>
          <w:spacing w:val="5"/>
          <w:sz w:val="24"/>
          <w:szCs w:val="24"/>
          <w:lang w:val="fr-MA"/>
        </w:rPr>
        <w:t xml:space="preserve"> </w:t>
      </w:r>
      <w:r w:rsidRPr="00FD7DB8">
        <w:rPr>
          <w:rFonts w:asciiTheme="minorHAnsi" w:hAnsiTheme="minorHAnsi" w:cstheme="minorHAnsi"/>
          <w:sz w:val="24"/>
          <w:szCs w:val="24"/>
          <w:lang w:val="fr-MA"/>
        </w:rPr>
        <w:t>de</w:t>
      </w:r>
      <w:r w:rsidRPr="00FD7DB8">
        <w:rPr>
          <w:rFonts w:asciiTheme="minorHAnsi" w:hAnsiTheme="minorHAnsi" w:cstheme="minorHAnsi"/>
          <w:spacing w:val="7"/>
          <w:sz w:val="24"/>
          <w:szCs w:val="24"/>
          <w:lang w:val="fr-MA"/>
        </w:rPr>
        <w:t xml:space="preserve"> </w:t>
      </w:r>
      <w:r w:rsidRPr="00FD7DB8">
        <w:rPr>
          <w:rFonts w:asciiTheme="minorHAnsi" w:hAnsiTheme="minorHAnsi" w:cstheme="minorHAnsi"/>
          <w:sz w:val="24"/>
          <w:szCs w:val="24"/>
          <w:lang w:val="fr-MA"/>
        </w:rPr>
        <w:t>référence</w:t>
      </w:r>
    </w:p>
    <w:p w:rsidR="00E06716" w:rsidRPr="00FD7DB8" w:rsidRDefault="009F6316" w:rsidP="00CF3261">
      <w:pPr>
        <w:pStyle w:val="Titre"/>
        <w:tabs>
          <w:tab w:val="left" w:pos="284"/>
        </w:tabs>
        <w:spacing w:line="242" w:lineRule="auto"/>
        <w:ind w:left="284" w:firstLine="0"/>
        <w:jc w:val="center"/>
        <w:rPr>
          <w:rFonts w:asciiTheme="minorHAnsi" w:hAnsiTheme="minorHAnsi" w:cstheme="minorHAnsi"/>
          <w:spacing w:val="9"/>
          <w:sz w:val="24"/>
          <w:szCs w:val="24"/>
          <w:lang w:val="fr-MA"/>
        </w:rPr>
      </w:pPr>
      <w:r w:rsidRPr="00FD7DB8">
        <w:rPr>
          <w:rFonts w:asciiTheme="minorHAnsi" w:hAnsiTheme="minorHAnsi" w:cstheme="minorHAnsi"/>
          <w:spacing w:val="4"/>
          <w:sz w:val="24"/>
          <w:szCs w:val="24"/>
          <w:lang w:val="fr-MA"/>
        </w:rPr>
        <w:t xml:space="preserve"> </w:t>
      </w:r>
      <w:r w:rsidR="00AC4DC2" w:rsidRPr="00FD7DB8">
        <w:rPr>
          <w:rFonts w:asciiTheme="minorHAnsi" w:hAnsiTheme="minorHAnsi" w:cstheme="minorHAnsi"/>
          <w:sz w:val="24"/>
          <w:szCs w:val="24"/>
          <w:lang w:val="fr-MA"/>
        </w:rPr>
        <w:t>P</w:t>
      </w:r>
      <w:r w:rsidRPr="00FD7DB8">
        <w:rPr>
          <w:rFonts w:asciiTheme="minorHAnsi" w:hAnsiTheme="minorHAnsi" w:cstheme="minorHAnsi"/>
          <w:sz w:val="24"/>
          <w:szCs w:val="24"/>
          <w:lang w:val="fr-MA"/>
        </w:rPr>
        <w:t>our</w:t>
      </w:r>
      <w:r w:rsidR="00AC4DC2" w:rsidRPr="00FD7DB8">
        <w:rPr>
          <w:rFonts w:asciiTheme="minorHAnsi" w:hAnsiTheme="minorHAnsi" w:cstheme="minorHAnsi"/>
          <w:sz w:val="24"/>
          <w:szCs w:val="24"/>
          <w:lang w:val="fr-MA"/>
        </w:rPr>
        <w:t xml:space="preserve"> </w:t>
      </w:r>
      <w:r w:rsidR="0051730C" w:rsidRPr="00FD7DB8">
        <w:rPr>
          <w:rFonts w:asciiTheme="minorHAnsi" w:hAnsiTheme="minorHAnsi" w:cstheme="minorHAnsi"/>
          <w:spacing w:val="9"/>
          <w:sz w:val="24"/>
          <w:szCs w:val="24"/>
          <w:lang w:val="fr-MA"/>
        </w:rPr>
        <w:t>la réalisation</w:t>
      </w:r>
      <w:r w:rsidR="00E06716" w:rsidRPr="00FD7DB8">
        <w:rPr>
          <w:rFonts w:asciiTheme="minorHAnsi" w:hAnsiTheme="minorHAnsi" w:cstheme="minorHAnsi"/>
          <w:spacing w:val="9"/>
          <w:sz w:val="24"/>
          <w:szCs w:val="24"/>
          <w:lang w:val="fr-MA"/>
        </w:rPr>
        <w:t xml:space="preserve"> d’une recherche-action mettant l’accent sur les entraves de l’accès des femmes à la justice et leur persistance malgré les efforts déployés</w:t>
      </w:r>
    </w:p>
    <w:p w:rsidR="00EA4E8B" w:rsidRPr="00FD7DB8" w:rsidRDefault="00EA4E8B" w:rsidP="00AC4DC2">
      <w:pPr>
        <w:pStyle w:val="Titre"/>
        <w:spacing w:line="242" w:lineRule="auto"/>
        <w:ind w:left="284" w:firstLine="0"/>
        <w:jc w:val="center"/>
        <w:rPr>
          <w:rFonts w:asciiTheme="minorHAnsi" w:hAnsiTheme="minorHAnsi" w:cstheme="minorHAnsi"/>
          <w:spacing w:val="9"/>
          <w:sz w:val="24"/>
          <w:szCs w:val="24"/>
          <w:lang w:val="fr-MA"/>
        </w:rPr>
      </w:pPr>
    </w:p>
    <w:p w:rsidR="009F6316" w:rsidRPr="00FD7DB8" w:rsidRDefault="009F6316" w:rsidP="00111BA1">
      <w:pPr>
        <w:pStyle w:val="Titre"/>
        <w:spacing w:line="242" w:lineRule="auto"/>
        <w:ind w:left="284" w:firstLine="0"/>
        <w:jc w:val="center"/>
        <w:rPr>
          <w:rFonts w:asciiTheme="minorHAnsi" w:hAnsiTheme="minorHAnsi" w:cstheme="minorHAnsi"/>
          <w:b w:val="0"/>
          <w:bCs w:val="0"/>
          <w:color w:val="002060"/>
          <w:sz w:val="18"/>
          <w:szCs w:val="18"/>
          <w:lang w:val="fr-MA"/>
        </w:rPr>
      </w:pPr>
      <w:r w:rsidRPr="00FD7DB8">
        <w:rPr>
          <w:rFonts w:asciiTheme="minorHAnsi" w:hAnsiTheme="minorHAnsi" w:cstheme="minorHAnsi"/>
          <w:b w:val="0"/>
          <w:bCs w:val="0"/>
          <w:color w:val="002060"/>
          <w:sz w:val="18"/>
          <w:szCs w:val="18"/>
          <w:lang w:val="fr-MA"/>
        </w:rPr>
        <w:t>Organisé par l’association Tahadi pour l’Egalité et la Citoyenneté</w:t>
      </w:r>
      <w:r w:rsidR="0051730C" w:rsidRPr="00FD7DB8">
        <w:rPr>
          <w:rFonts w:asciiTheme="minorHAnsi" w:hAnsiTheme="minorHAnsi" w:cstheme="minorHAnsi"/>
          <w:b w:val="0"/>
          <w:bCs w:val="0"/>
          <w:color w:val="002060"/>
          <w:sz w:val="18"/>
          <w:szCs w:val="18"/>
          <w:lang w:val="fr-MA"/>
        </w:rPr>
        <w:t xml:space="preserve"> </w:t>
      </w:r>
      <w:r w:rsidRPr="00FD7DB8">
        <w:rPr>
          <w:rFonts w:asciiTheme="minorHAnsi" w:hAnsiTheme="minorHAnsi" w:cstheme="minorHAnsi"/>
          <w:b w:val="0"/>
          <w:bCs w:val="0"/>
          <w:color w:val="002060"/>
          <w:sz w:val="18"/>
          <w:szCs w:val="18"/>
          <w:lang w:val="fr-MA"/>
        </w:rPr>
        <w:t>(ATEC)</w:t>
      </w:r>
      <w:r w:rsidR="00EA4E8B" w:rsidRPr="00FD7DB8">
        <w:rPr>
          <w:rFonts w:asciiTheme="minorHAnsi" w:hAnsiTheme="minorHAnsi" w:cstheme="minorHAnsi"/>
          <w:b w:val="0"/>
          <w:bCs w:val="0"/>
          <w:color w:val="002060"/>
          <w:sz w:val="18"/>
          <w:szCs w:val="18"/>
          <w:lang w:val="fr-MA"/>
        </w:rPr>
        <w:t> ;</w:t>
      </w:r>
      <w:r w:rsidR="00EA4E8B" w:rsidRPr="00FD7DB8">
        <w:rPr>
          <w:rFonts w:asciiTheme="minorHAnsi" w:eastAsia="Times New Roman" w:hAnsiTheme="minorHAnsi" w:cstheme="minorHAnsi"/>
          <w:b w:val="0"/>
          <w:bCs w:val="0"/>
          <w:color w:val="002060"/>
          <w:sz w:val="20"/>
          <w:szCs w:val="20"/>
          <w:lang w:val="fr-MA" w:eastAsia="fr-FR"/>
        </w:rPr>
        <w:t xml:space="preserve"> avec l’appui financier d’Open Gouvernement </w:t>
      </w:r>
      <w:r w:rsidR="00111BA1" w:rsidRPr="00FD7DB8">
        <w:rPr>
          <w:rFonts w:asciiTheme="minorHAnsi" w:eastAsia="Times New Roman" w:hAnsiTheme="minorHAnsi" w:cstheme="minorHAnsi"/>
          <w:b w:val="0"/>
          <w:bCs w:val="0"/>
          <w:color w:val="002060"/>
          <w:sz w:val="20"/>
          <w:szCs w:val="20"/>
          <w:lang w:val="fr-MA" w:eastAsia="fr-FR"/>
        </w:rPr>
        <w:t>P</w:t>
      </w:r>
      <w:r w:rsidR="00EA4E8B" w:rsidRPr="00FD7DB8">
        <w:rPr>
          <w:rFonts w:asciiTheme="minorHAnsi" w:eastAsia="Times New Roman" w:hAnsiTheme="minorHAnsi" w:cstheme="minorHAnsi"/>
          <w:b w:val="0"/>
          <w:bCs w:val="0"/>
          <w:color w:val="002060"/>
          <w:sz w:val="20"/>
          <w:szCs w:val="20"/>
          <w:lang w:val="fr-MA" w:eastAsia="fr-FR"/>
        </w:rPr>
        <w:t xml:space="preserve">artenership </w:t>
      </w:r>
      <w:r w:rsidR="00FD7DB8">
        <w:rPr>
          <w:rFonts w:asciiTheme="minorHAnsi" w:eastAsia="Times New Roman" w:hAnsiTheme="minorHAnsi" w:cstheme="minorHAnsi"/>
          <w:b w:val="0"/>
          <w:bCs w:val="0"/>
          <w:color w:val="002060"/>
          <w:sz w:val="20"/>
          <w:szCs w:val="20"/>
          <w:lang w:val="fr-MA" w:eastAsia="fr-FR"/>
        </w:rPr>
        <w:t xml:space="preserve">et </w:t>
      </w:r>
      <w:r w:rsidR="00EA4E8B" w:rsidRPr="00FD7DB8">
        <w:rPr>
          <w:rFonts w:asciiTheme="minorHAnsi" w:eastAsia="Times New Roman" w:hAnsiTheme="minorHAnsi" w:cstheme="minorHAnsi"/>
          <w:b w:val="0"/>
          <w:bCs w:val="0"/>
          <w:color w:val="002060"/>
          <w:sz w:val="20"/>
          <w:szCs w:val="20"/>
          <w:lang w:val="fr-MA" w:eastAsia="fr-FR"/>
        </w:rPr>
        <w:t xml:space="preserve">en partenariat avec le </w:t>
      </w:r>
      <w:r w:rsidR="00111BA1" w:rsidRPr="00FD7DB8">
        <w:rPr>
          <w:rFonts w:asciiTheme="minorHAnsi" w:eastAsia="Times New Roman" w:hAnsiTheme="minorHAnsi" w:cstheme="minorHAnsi"/>
          <w:b w:val="0"/>
          <w:bCs w:val="0"/>
          <w:color w:val="002060"/>
          <w:sz w:val="20"/>
          <w:szCs w:val="20"/>
          <w:lang w:val="fr-MA" w:eastAsia="fr-FR"/>
        </w:rPr>
        <w:t>M</w:t>
      </w:r>
      <w:r w:rsidR="00EA4E8B" w:rsidRPr="00FD7DB8">
        <w:rPr>
          <w:rFonts w:asciiTheme="minorHAnsi" w:eastAsia="Times New Roman" w:hAnsiTheme="minorHAnsi" w:cstheme="minorHAnsi"/>
          <w:b w:val="0"/>
          <w:bCs w:val="0"/>
          <w:color w:val="002060"/>
          <w:sz w:val="20"/>
          <w:szCs w:val="20"/>
          <w:lang w:val="fr-MA" w:eastAsia="fr-FR"/>
        </w:rPr>
        <w:t xml:space="preserve">inistère de la </w:t>
      </w:r>
      <w:r w:rsidR="00111BA1" w:rsidRPr="00FD7DB8">
        <w:rPr>
          <w:rFonts w:asciiTheme="minorHAnsi" w:eastAsia="Times New Roman" w:hAnsiTheme="minorHAnsi" w:cstheme="minorHAnsi"/>
          <w:b w:val="0"/>
          <w:bCs w:val="0"/>
          <w:color w:val="002060"/>
          <w:sz w:val="20"/>
          <w:szCs w:val="20"/>
          <w:lang w:val="fr-MA" w:eastAsia="fr-FR"/>
        </w:rPr>
        <w:t>J</w:t>
      </w:r>
      <w:r w:rsidR="00EA4E8B" w:rsidRPr="00FD7DB8">
        <w:rPr>
          <w:rFonts w:asciiTheme="minorHAnsi" w:eastAsia="Times New Roman" w:hAnsiTheme="minorHAnsi" w:cstheme="minorHAnsi"/>
          <w:b w:val="0"/>
          <w:bCs w:val="0"/>
          <w:color w:val="002060"/>
          <w:sz w:val="20"/>
          <w:szCs w:val="20"/>
          <w:lang w:val="fr-MA" w:eastAsia="fr-FR"/>
        </w:rPr>
        <w:t>ustice</w:t>
      </w:r>
    </w:p>
    <w:p w:rsidR="009F6316" w:rsidRPr="00FD7DB8" w:rsidRDefault="009F6316" w:rsidP="009F6316">
      <w:pPr>
        <w:pStyle w:val="Corpsdetexte"/>
        <w:spacing w:before="10"/>
        <w:rPr>
          <w:rFonts w:asciiTheme="minorHAnsi" w:hAnsiTheme="minorHAnsi" w:cstheme="minorHAnsi"/>
          <w:b/>
          <w:color w:val="002060"/>
          <w:sz w:val="16"/>
          <w:szCs w:val="20"/>
          <w:lang w:val="fr-MA"/>
        </w:rPr>
      </w:pPr>
    </w:p>
    <w:p w:rsidR="009F6316" w:rsidRPr="00D11380" w:rsidRDefault="00FD7DB8" w:rsidP="0051730C">
      <w:pPr>
        <w:pStyle w:val="Titre1"/>
        <w:tabs>
          <w:tab w:val="left" w:pos="602"/>
          <w:tab w:val="left" w:pos="8690"/>
        </w:tabs>
        <w:rPr>
          <w:rFonts w:asciiTheme="minorHAnsi" w:hAnsiTheme="minorHAnsi" w:cstheme="minorHAnsi"/>
          <w:color w:val="FFFFFF"/>
          <w:sz w:val="24"/>
          <w:szCs w:val="24"/>
          <w:shd w:val="clear" w:color="auto" w:fill="2E73B4"/>
          <w:lang w:val="fr-MA"/>
        </w:rPr>
      </w:pPr>
      <w:r w:rsidRPr="00D11380">
        <w:rPr>
          <w:rFonts w:asciiTheme="minorHAnsi" w:hAnsiTheme="minorHAnsi" w:cstheme="minorHAnsi"/>
          <w:color w:val="FFFFFF"/>
          <w:sz w:val="24"/>
          <w:szCs w:val="24"/>
          <w:shd w:val="clear" w:color="auto" w:fill="2E73B4"/>
          <w:lang w:val="fr-MA"/>
        </w:rPr>
        <w:t xml:space="preserve"> </w:t>
      </w:r>
      <w:r w:rsidR="009F6316" w:rsidRPr="00D11380">
        <w:rPr>
          <w:rFonts w:asciiTheme="minorHAnsi" w:hAnsiTheme="minorHAnsi" w:cstheme="minorHAnsi"/>
          <w:color w:val="FFFFFF"/>
          <w:sz w:val="24"/>
          <w:szCs w:val="24"/>
          <w:shd w:val="clear" w:color="auto" w:fill="2E73B4"/>
          <w:lang w:val="fr-MA"/>
        </w:rPr>
        <w:t>1. Contexte et justification</w:t>
      </w:r>
      <w:r w:rsidR="009F6316" w:rsidRPr="00D11380">
        <w:rPr>
          <w:rFonts w:asciiTheme="minorHAnsi" w:hAnsiTheme="minorHAnsi" w:cstheme="minorHAnsi"/>
          <w:color w:val="FFFFFF"/>
          <w:sz w:val="24"/>
          <w:szCs w:val="24"/>
          <w:shd w:val="clear" w:color="auto" w:fill="2E73B4"/>
          <w:lang w:val="fr-MA"/>
        </w:rPr>
        <w:tab/>
      </w:r>
    </w:p>
    <w:p w:rsidR="00364AD3" w:rsidRPr="00FD7DB8" w:rsidRDefault="009F6316" w:rsidP="0051730C">
      <w:pPr>
        <w:tabs>
          <w:tab w:val="left" w:pos="3544"/>
        </w:tabs>
        <w:spacing w:before="240"/>
        <w:jc w:val="both"/>
        <w:rPr>
          <w:rFonts w:asciiTheme="minorHAnsi" w:eastAsia="Times New Roman" w:hAnsiTheme="minorHAnsi" w:cstheme="minorHAnsi"/>
          <w:lang w:val="fr-MA"/>
        </w:rPr>
      </w:pPr>
      <w:r w:rsidRPr="00FD7DB8">
        <w:rPr>
          <w:rFonts w:asciiTheme="minorHAnsi" w:eastAsia="Times New Roman" w:hAnsiTheme="minorHAnsi" w:cstheme="minorHAnsi"/>
          <w:lang w:val="fr-MA" w:eastAsia="fr-FR"/>
        </w:rPr>
        <w:t>L’association Tahadi pour l’Egalité et la Citoyenneté (ATEC) est une association qui contribue énergiquement à travers le travail quotidien de proximité à l’établissement des bases d'une société démocratique moderne, tolérante où prime les valeurs humaines et universelles de liberté, d’égalité et de citoyenneté, et dans le cadre de son</w:t>
      </w:r>
      <w:r w:rsidR="00FD7DB8">
        <w:rPr>
          <w:rFonts w:asciiTheme="minorHAnsi" w:eastAsia="Times New Roman" w:hAnsiTheme="minorHAnsi" w:cstheme="minorHAnsi"/>
          <w:lang w:val="fr-MA" w:eastAsia="fr-FR"/>
        </w:rPr>
        <w:t xml:space="preserve"> </w:t>
      </w:r>
      <w:r w:rsidRPr="00FD7DB8">
        <w:rPr>
          <w:rFonts w:asciiTheme="minorHAnsi" w:eastAsia="Times New Roman" w:hAnsiTheme="minorHAnsi" w:cstheme="minorHAnsi"/>
          <w:lang w:val="fr-MA" w:eastAsia="fr-FR"/>
        </w:rPr>
        <w:t>projet</w:t>
      </w:r>
      <w:r w:rsidR="009F1CEE" w:rsidRPr="00FD7DB8">
        <w:rPr>
          <w:rFonts w:asciiTheme="minorHAnsi" w:eastAsia="Times New Roman" w:hAnsiTheme="minorHAnsi" w:cstheme="minorHAnsi"/>
          <w:lang w:val="fr-MA" w:eastAsia="fr-FR"/>
        </w:rPr>
        <w:t> :</w:t>
      </w:r>
      <w:r w:rsidRPr="00FD7DB8">
        <w:rPr>
          <w:rFonts w:asciiTheme="minorHAnsi" w:eastAsia="Times New Roman" w:hAnsiTheme="minorHAnsi" w:cstheme="minorHAnsi"/>
          <w:lang w:val="fr-MA" w:eastAsia="fr-FR"/>
        </w:rPr>
        <w:t xml:space="preserve"> </w:t>
      </w:r>
      <w:r w:rsidRPr="00FD7DB8">
        <w:rPr>
          <w:rFonts w:asciiTheme="minorHAnsi" w:eastAsia="Times New Roman" w:hAnsiTheme="minorHAnsi" w:cstheme="minorHAnsi"/>
          <w:b/>
          <w:bCs/>
          <w:lang w:val="fr-MA" w:eastAsia="fr-FR"/>
        </w:rPr>
        <w:t>"</w:t>
      </w:r>
      <w:r w:rsidR="003F2C70" w:rsidRPr="00FD7DB8">
        <w:rPr>
          <w:rFonts w:asciiTheme="minorHAnsi" w:hAnsiTheme="minorHAnsi" w:cstheme="minorHAnsi"/>
          <w:b/>
          <w:bCs/>
          <w:lang w:val="fr-MA"/>
        </w:rPr>
        <w:t xml:space="preserve"> </w:t>
      </w:r>
      <w:r w:rsidR="003F2C70" w:rsidRPr="00FD7DB8">
        <w:rPr>
          <w:rFonts w:asciiTheme="minorHAnsi" w:eastAsia="Times New Roman" w:hAnsiTheme="minorHAnsi" w:cstheme="minorHAnsi"/>
          <w:b/>
          <w:bCs/>
          <w:lang w:val="fr-MA"/>
        </w:rPr>
        <w:t xml:space="preserve">Consolider la coordination entre les </w:t>
      </w:r>
      <w:r w:rsidR="0051730C" w:rsidRPr="00FD7DB8">
        <w:rPr>
          <w:rFonts w:asciiTheme="minorHAnsi" w:eastAsia="Times New Roman" w:hAnsiTheme="minorHAnsi" w:cstheme="minorHAnsi"/>
          <w:b/>
          <w:bCs/>
          <w:lang w:val="fr-MA"/>
        </w:rPr>
        <w:t>Organisations de la Société Civile (</w:t>
      </w:r>
      <w:r w:rsidR="003F2C70" w:rsidRPr="00FD7DB8">
        <w:rPr>
          <w:rFonts w:asciiTheme="minorHAnsi" w:eastAsia="Times New Roman" w:hAnsiTheme="minorHAnsi" w:cstheme="minorHAnsi"/>
          <w:b/>
          <w:bCs/>
          <w:lang w:val="fr-MA"/>
        </w:rPr>
        <w:t>OSC</w:t>
      </w:r>
      <w:r w:rsidR="0051730C" w:rsidRPr="00FD7DB8">
        <w:rPr>
          <w:rFonts w:asciiTheme="minorHAnsi" w:eastAsia="Times New Roman" w:hAnsiTheme="minorHAnsi" w:cstheme="minorHAnsi"/>
          <w:b/>
          <w:bCs/>
          <w:lang w:val="fr-MA"/>
        </w:rPr>
        <w:t>)</w:t>
      </w:r>
      <w:r w:rsidR="003F2C70" w:rsidRPr="00FD7DB8">
        <w:rPr>
          <w:rFonts w:asciiTheme="minorHAnsi" w:eastAsia="Times New Roman" w:hAnsiTheme="minorHAnsi" w:cstheme="minorHAnsi"/>
          <w:b/>
          <w:bCs/>
          <w:lang w:val="fr-MA"/>
        </w:rPr>
        <w:t xml:space="preserve"> marocaine et leur gouvernement en vue d’éliminer les entraves de l’accès des femmes et des filles à la justice et à des voies de recours</w:t>
      </w:r>
      <w:r w:rsidRPr="00FD7DB8">
        <w:rPr>
          <w:rFonts w:asciiTheme="minorHAnsi" w:eastAsia="Times New Roman" w:hAnsiTheme="minorHAnsi" w:cstheme="minorHAnsi"/>
          <w:b/>
          <w:bCs/>
          <w:lang w:val="fr-MA" w:eastAsia="fr-FR"/>
        </w:rPr>
        <w:t>"</w:t>
      </w:r>
      <w:r w:rsidRPr="00FD7DB8">
        <w:rPr>
          <w:rFonts w:asciiTheme="minorHAnsi" w:eastAsia="Times New Roman" w:hAnsiTheme="minorHAnsi" w:cstheme="minorHAnsi"/>
          <w:lang w:val="fr-MA" w:eastAsia="fr-FR"/>
        </w:rPr>
        <w:t xml:space="preserve"> </w:t>
      </w:r>
      <w:r w:rsidR="00364AD3" w:rsidRPr="00FD7DB8">
        <w:rPr>
          <w:rFonts w:asciiTheme="minorHAnsi" w:eastAsia="Times New Roman" w:hAnsiTheme="minorHAnsi" w:cstheme="minorHAnsi"/>
          <w:b/>
          <w:bCs/>
          <w:lang w:val="fr-MA" w:eastAsia="fr-FR"/>
        </w:rPr>
        <w:t>avec l’appui financier d’Open</w:t>
      </w:r>
      <w:r w:rsidR="008D2B06" w:rsidRPr="00FD7DB8">
        <w:rPr>
          <w:rFonts w:asciiTheme="minorHAnsi" w:eastAsia="Times New Roman" w:hAnsiTheme="minorHAnsi" w:cstheme="minorHAnsi"/>
          <w:b/>
          <w:bCs/>
          <w:lang w:val="fr-MA" w:eastAsia="fr-FR"/>
        </w:rPr>
        <w:t xml:space="preserve"> Gouvernement </w:t>
      </w:r>
      <w:r w:rsidR="0051730C" w:rsidRPr="00FD7DB8">
        <w:rPr>
          <w:rFonts w:asciiTheme="minorHAnsi" w:eastAsia="Times New Roman" w:hAnsiTheme="minorHAnsi" w:cstheme="minorHAnsi"/>
          <w:b/>
          <w:bCs/>
          <w:lang w:val="fr-MA" w:eastAsia="fr-FR"/>
        </w:rPr>
        <w:t xml:space="preserve">Partenership et </w:t>
      </w:r>
      <w:r w:rsidR="008D2B06" w:rsidRPr="00FD7DB8">
        <w:rPr>
          <w:rFonts w:asciiTheme="minorHAnsi" w:eastAsia="Times New Roman" w:hAnsiTheme="minorHAnsi" w:cstheme="minorHAnsi"/>
          <w:b/>
          <w:bCs/>
          <w:lang w:val="fr-MA" w:eastAsia="fr-FR"/>
        </w:rPr>
        <w:t xml:space="preserve">en partenariat avec le </w:t>
      </w:r>
      <w:r w:rsidR="0051730C" w:rsidRPr="00FD7DB8">
        <w:rPr>
          <w:rFonts w:asciiTheme="minorHAnsi" w:eastAsia="Times New Roman" w:hAnsiTheme="minorHAnsi" w:cstheme="minorHAnsi"/>
          <w:b/>
          <w:bCs/>
          <w:lang w:val="fr-MA" w:eastAsia="fr-FR"/>
        </w:rPr>
        <w:t xml:space="preserve">Ministère </w:t>
      </w:r>
      <w:r w:rsidR="008D2B06" w:rsidRPr="00FD7DB8">
        <w:rPr>
          <w:rFonts w:asciiTheme="minorHAnsi" w:eastAsia="Times New Roman" w:hAnsiTheme="minorHAnsi" w:cstheme="minorHAnsi"/>
          <w:b/>
          <w:bCs/>
          <w:lang w:val="fr-MA" w:eastAsia="fr-FR"/>
        </w:rPr>
        <w:t xml:space="preserve">de la </w:t>
      </w:r>
      <w:r w:rsidR="0051730C" w:rsidRPr="00FD7DB8">
        <w:rPr>
          <w:rFonts w:asciiTheme="minorHAnsi" w:eastAsia="Times New Roman" w:hAnsiTheme="minorHAnsi" w:cstheme="minorHAnsi"/>
          <w:b/>
          <w:bCs/>
          <w:lang w:val="fr-MA" w:eastAsia="fr-FR"/>
        </w:rPr>
        <w:t>Justice,</w:t>
      </w:r>
      <w:r w:rsidR="0051730C" w:rsidRPr="00FD7DB8">
        <w:rPr>
          <w:rFonts w:asciiTheme="minorHAnsi" w:eastAsia="Times New Roman" w:hAnsiTheme="minorHAnsi" w:cstheme="minorHAnsi"/>
          <w:lang w:val="fr-MA" w:eastAsia="fr-FR"/>
        </w:rPr>
        <w:t xml:space="preserve"> </w:t>
      </w:r>
      <w:r w:rsidR="00364AD3" w:rsidRPr="00FD7DB8">
        <w:rPr>
          <w:rFonts w:asciiTheme="minorHAnsi" w:eastAsia="Times New Roman" w:hAnsiTheme="minorHAnsi" w:cstheme="minorHAnsi"/>
          <w:lang w:val="fr-MA" w:eastAsia="fr-FR"/>
        </w:rPr>
        <w:t xml:space="preserve">qui vise à </w:t>
      </w:r>
      <w:r w:rsidR="00364AD3" w:rsidRPr="00FD7DB8">
        <w:rPr>
          <w:rFonts w:asciiTheme="minorHAnsi" w:eastAsia="Times New Roman" w:hAnsiTheme="minorHAnsi" w:cstheme="minorHAnsi"/>
          <w:lang w:val="fr-MA"/>
        </w:rPr>
        <w:t xml:space="preserve">améliorer l’accès à la justice et à des voies de recours utiles pour les femmes et </w:t>
      </w:r>
      <w:r w:rsidR="0051730C" w:rsidRPr="00FD7DB8">
        <w:rPr>
          <w:rFonts w:asciiTheme="minorHAnsi" w:eastAsia="Times New Roman" w:hAnsiTheme="minorHAnsi" w:cstheme="minorHAnsi"/>
          <w:lang w:val="fr-MA"/>
        </w:rPr>
        <w:t xml:space="preserve">les </w:t>
      </w:r>
      <w:r w:rsidR="00364AD3" w:rsidRPr="00FD7DB8">
        <w:rPr>
          <w:rFonts w:asciiTheme="minorHAnsi" w:eastAsia="Times New Roman" w:hAnsiTheme="minorHAnsi" w:cstheme="minorHAnsi"/>
          <w:lang w:val="fr-MA"/>
        </w:rPr>
        <w:t xml:space="preserve">jeunes filles victimes de </w:t>
      </w:r>
      <w:r w:rsidR="000D40EF" w:rsidRPr="00FD7DB8">
        <w:rPr>
          <w:rFonts w:asciiTheme="minorHAnsi" w:eastAsia="Times New Roman" w:hAnsiTheme="minorHAnsi" w:cstheme="minorHAnsi"/>
          <w:lang w:val="fr-MA"/>
        </w:rPr>
        <w:t xml:space="preserve">tous types </w:t>
      </w:r>
      <w:r w:rsidR="0051730C" w:rsidRPr="00FD7DB8">
        <w:rPr>
          <w:rFonts w:asciiTheme="minorHAnsi" w:eastAsia="Times New Roman" w:hAnsiTheme="minorHAnsi" w:cstheme="minorHAnsi"/>
          <w:lang w:val="fr-MA"/>
        </w:rPr>
        <w:t xml:space="preserve">de </w:t>
      </w:r>
      <w:r w:rsidR="000D40EF" w:rsidRPr="00FD7DB8">
        <w:rPr>
          <w:rFonts w:asciiTheme="minorHAnsi" w:eastAsia="Times New Roman" w:hAnsiTheme="minorHAnsi" w:cstheme="minorHAnsi"/>
          <w:lang w:val="fr-MA"/>
        </w:rPr>
        <w:t>violence</w:t>
      </w:r>
      <w:r w:rsidR="0051730C" w:rsidRPr="00FD7DB8">
        <w:rPr>
          <w:rFonts w:asciiTheme="minorHAnsi" w:eastAsia="Times New Roman" w:hAnsiTheme="minorHAnsi" w:cstheme="minorHAnsi"/>
          <w:lang w:val="fr-MA"/>
        </w:rPr>
        <w:t>s</w:t>
      </w:r>
      <w:r w:rsidR="00FD7DB8">
        <w:rPr>
          <w:rFonts w:asciiTheme="minorHAnsi" w:eastAsia="Times New Roman" w:hAnsiTheme="minorHAnsi" w:cstheme="minorHAnsi"/>
          <w:lang w:val="fr-MA"/>
        </w:rPr>
        <w:t xml:space="preserve"> </w:t>
      </w:r>
      <w:r w:rsidR="00364AD3" w:rsidRPr="00FD7DB8">
        <w:rPr>
          <w:rFonts w:asciiTheme="minorHAnsi" w:eastAsia="Times New Roman" w:hAnsiTheme="minorHAnsi" w:cstheme="minorHAnsi"/>
          <w:lang w:val="fr-MA"/>
        </w:rPr>
        <w:t xml:space="preserve">basées sur le genre </w:t>
      </w:r>
      <w:r w:rsidR="000D40EF" w:rsidRPr="00FD7DB8">
        <w:rPr>
          <w:rFonts w:asciiTheme="minorHAnsi" w:eastAsia="Times New Roman" w:hAnsiTheme="minorHAnsi" w:cstheme="minorHAnsi"/>
          <w:lang w:val="fr-MA"/>
        </w:rPr>
        <w:t>.</w:t>
      </w:r>
    </w:p>
    <w:p w:rsidR="008D2B06" w:rsidRPr="00FD7DB8" w:rsidRDefault="008D2B06" w:rsidP="0051730C">
      <w:pPr>
        <w:pStyle w:val="Normal1"/>
        <w:tabs>
          <w:tab w:val="left" w:pos="3544"/>
        </w:tabs>
        <w:spacing w:before="240"/>
        <w:jc w:val="both"/>
        <w:rPr>
          <w:rFonts w:asciiTheme="minorHAnsi" w:eastAsia="Times New Roman" w:hAnsiTheme="minorHAnsi" w:cstheme="minorHAnsi"/>
          <w:lang w:val="fr-MA"/>
        </w:rPr>
      </w:pPr>
      <w:r w:rsidRPr="00FD7DB8">
        <w:rPr>
          <w:rFonts w:asciiTheme="minorHAnsi" w:eastAsia="Times New Roman" w:hAnsiTheme="minorHAnsi" w:cstheme="minorHAnsi"/>
          <w:lang w:val="fr-MA"/>
        </w:rPr>
        <w:t>La justice est un pilier fondamental de l’égalité et de la citoyenneté. Malgré les progrès législatifs et les initiatives de sensibilisation, les femmes continuent de rencontrer des obstacles significatifs lorsqu'elles cherchent à accéder à la justice. Ces obstacles peuvent être juridiques, institutionnels, sociaux ou économiques. L’association Tahadi pour l’Egalité et la Citoyenneté (ATEC) reconnaît l’importance de comprendre ces obstacles pour proposer des solutions efficaces.</w:t>
      </w:r>
    </w:p>
    <w:p w:rsidR="008D2B06" w:rsidRPr="00FD7DB8" w:rsidRDefault="009F6316" w:rsidP="0051730C">
      <w:pPr>
        <w:tabs>
          <w:tab w:val="left" w:pos="3544"/>
        </w:tabs>
        <w:spacing w:before="240" w:line="276" w:lineRule="auto"/>
        <w:jc w:val="both"/>
        <w:rPr>
          <w:rFonts w:asciiTheme="minorHAnsi" w:eastAsia="Times New Roman" w:hAnsiTheme="minorHAnsi" w:cstheme="minorHAnsi"/>
          <w:lang w:val="fr-MA" w:eastAsia="fr-FR"/>
        </w:rPr>
      </w:pPr>
      <w:r w:rsidRPr="00FD7DB8">
        <w:rPr>
          <w:rFonts w:asciiTheme="minorHAnsi" w:hAnsiTheme="minorHAnsi" w:cstheme="minorHAnsi"/>
          <w:shd w:val="clear" w:color="auto" w:fill="FFFFFF"/>
          <w:lang w:val="fr-MA"/>
        </w:rPr>
        <w:t xml:space="preserve">C’est donc pour répondre à cette préoccupation que </w:t>
      </w:r>
      <w:r w:rsidR="0051730C" w:rsidRPr="00FD7DB8">
        <w:rPr>
          <w:rFonts w:asciiTheme="minorHAnsi" w:hAnsiTheme="minorHAnsi" w:cstheme="minorHAnsi"/>
          <w:shd w:val="clear" w:color="auto" w:fill="FFFFFF"/>
          <w:lang w:val="fr-MA"/>
        </w:rPr>
        <w:t>l</w:t>
      </w:r>
      <w:r w:rsidRPr="00FD7DB8">
        <w:rPr>
          <w:rFonts w:asciiTheme="minorHAnsi" w:hAnsiTheme="minorHAnsi" w:cstheme="minorHAnsi"/>
          <w:shd w:val="clear" w:color="auto" w:fill="FFFFFF"/>
          <w:lang w:val="fr-MA"/>
        </w:rPr>
        <w:t>’association Tahadi p</w:t>
      </w:r>
      <w:r w:rsidR="008D2B06" w:rsidRPr="00FD7DB8">
        <w:rPr>
          <w:rFonts w:asciiTheme="minorHAnsi" w:hAnsiTheme="minorHAnsi" w:cstheme="minorHAnsi"/>
          <w:shd w:val="clear" w:color="auto" w:fill="FFFFFF"/>
          <w:lang w:val="fr-MA"/>
        </w:rPr>
        <w:t>our l’égalité et la citoyenneté</w:t>
      </w:r>
      <w:r w:rsidR="008D2B06" w:rsidRPr="00FD7DB8">
        <w:rPr>
          <w:rFonts w:asciiTheme="minorHAnsi" w:eastAsia="Times New Roman" w:hAnsiTheme="minorHAnsi" w:cstheme="minorHAnsi"/>
          <w:lang w:val="fr-MA" w:eastAsia="fr-FR"/>
        </w:rPr>
        <w:t xml:space="preserve"> lance cette recherche-action afin d’identifier les freins persistants à l’accès des femmes à la justice et de formuler des recommandations pratiques pour les surmonter.</w:t>
      </w:r>
    </w:p>
    <w:p w:rsidR="009F6316" w:rsidRPr="00FD7DB8" w:rsidRDefault="009F6316" w:rsidP="009F6316">
      <w:pPr>
        <w:pStyle w:val="Corpsdetexte"/>
        <w:spacing w:before="2"/>
        <w:rPr>
          <w:rFonts w:asciiTheme="minorHAnsi" w:hAnsiTheme="minorHAnsi" w:cstheme="minorHAnsi"/>
          <w:sz w:val="22"/>
          <w:szCs w:val="22"/>
          <w:lang w:val="fr-MA"/>
        </w:rPr>
      </w:pPr>
    </w:p>
    <w:p w:rsidR="009F6316" w:rsidRPr="00D11380" w:rsidRDefault="009F6316" w:rsidP="009F6316">
      <w:pPr>
        <w:pStyle w:val="Titre1"/>
        <w:tabs>
          <w:tab w:val="left" w:pos="602"/>
          <w:tab w:val="left" w:pos="8690"/>
        </w:tabs>
        <w:rPr>
          <w:rFonts w:asciiTheme="minorHAnsi" w:hAnsiTheme="minorHAnsi" w:cstheme="minorHAnsi"/>
          <w:color w:val="FFFFFF"/>
          <w:sz w:val="24"/>
          <w:szCs w:val="24"/>
          <w:shd w:val="clear" w:color="auto" w:fill="2E73B4"/>
          <w:lang w:val="fr-MA"/>
        </w:rPr>
      </w:pPr>
      <w:r w:rsidRPr="00D11380">
        <w:rPr>
          <w:rFonts w:asciiTheme="minorHAnsi" w:hAnsiTheme="minorHAnsi" w:cstheme="minorHAnsi"/>
          <w:color w:val="FFFFFF"/>
          <w:sz w:val="24"/>
          <w:szCs w:val="24"/>
          <w:shd w:val="clear" w:color="auto" w:fill="2E73B4"/>
          <w:lang w:val="fr-MA"/>
        </w:rPr>
        <w:t>2.</w:t>
      </w:r>
      <w:r w:rsidR="00FD7DB8" w:rsidRPr="00D11380">
        <w:rPr>
          <w:rFonts w:asciiTheme="minorHAnsi" w:hAnsiTheme="minorHAnsi" w:cstheme="minorHAnsi"/>
          <w:color w:val="FFFFFF"/>
          <w:sz w:val="24"/>
          <w:szCs w:val="24"/>
          <w:shd w:val="clear" w:color="auto" w:fill="2E73B4"/>
          <w:lang w:val="fr-MA"/>
        </w:rPr>
        <w:t xml:space="preserve"> </w:t>
      </w:r>
      <w:r w:rsidRPr="00D11380">
        <w:rPr>
          <w:rFonts w:asciiTheme="minorHAnsi" w:hAnsiTheme="minorHAnsi" w:cstheme="minorHAnsi"/>
          <w:color w:val="FFFFFF"/>
          <w:sz w:val="24"/>
          <w:szCs w:val="24"/>
          <w:shd w:val="clear" w:color="auto" w:fill="2E73B4"/>
          <w:lang w:val="fr-MA"/>
        </w:rPr>
        <w:t>Finalité et objectifs spécifiques</w:t>
      </w:r>
      <w:r w:rsidRPr="00D11380">
        <w:rPr>
          <w:rFonts w:asciiTheme="minorHAnsi" w:hAnsiTheme="minorHAnsi" w:cstheme="minorHAnsi"/>
          <w:color w:val="FFFFFF"/>
          <w:sz w:val="24"/>
          <w:szCs w:val="24"/>
          <w:shd w:val="clear" w:color="auto" w:fill="2E73B4"/>
          <w:lang w:val="fr-MA"/>
        </w:rPr>
        <w:tab/>
      </w:r>
    </w:p>
    <w:p w:rsidR="009F6316" w:rsidRPr="00FD7DB8" w:rsidRDefault="009F6316" w:rsidP="009F6316">
      <w:pPr>
        <w:pStyle w:val="Corpsdetexte"/>
        <w:spacing w:before="2"/>
        <w:rPr>
          <w:rFonts w:asciiTheme="minorHAnsi" w:hAnsiTheme="minorHAnsi" w:cstheme="minorHAnsi"/>
          <w:sz w:val="22"/>
          <w:szCs w:val="22"/>
          <w:lang w:val="fr-MA"/>
        </w:rPr>
      </w:pPr>
    </w:p>
    <w:p w:rsidR="008D2B06" w:rsidRPr="00FD7DB8" w:rsidRDefault="009F6316" w:rsidP="00364AD3">
      <w:pPr>
        <w:spacing w:line="276" w:lineRule="auto"/>
        <w:jc w:val="both"/>
        <w:rPr>
          <w:rFonts w:asciiTheme="minorHAnsi" w:hAnsiTheme="minorHAnsi" w:cstheme="minorHAnsi"/>
          <w:shd w:val="clear" w:color="auto" w:fill="FFFFFF"/>
          <w:lang w:val="fr-MA"/>
        </w:rPr>
      </w:pPr>
      <w:r w:rsidRPr="00FD7DB8">
        <w:rPr>
          <w:rFonts w:asciiTheme="minorHAnsi" w:hAnsiTheme="minorHAnsi" w:cstheme="minorHAnsi"/>
          <w:shd w:val="clear" w:color="auto" w:fill="FFFFFF"/>
          <w:lang w:val="fr-MA"/>
        </w:rPr>
        <w:t xml:space="preserve">La finalité de cette consultation est de </w:t>
      </w:r>
      <w:r w:rsidR="008D2B06" w:rsidRPr="00FD7DB8">
        <w:rPr>
          <w:rFonts w:asciiTheme="minorHAnsi" w:hAnsiTheme="minorHAnsi" w:cstheme="minorHAnsi"/>
          <w:shd w:val="clear" w:color="auto" w:fill="FFFFFF"/>
          <w:lang w:val="fr-MA"/>
        </w:rPr>
        <w:t xml:space="preserve">contribuer à l’amélioration de l’accès des femmes à la justice en identifiant les obstacles persistants et en proposant des solutions concrètes </w:t>
      </w:r>
      <w:r w:rsidR="00364AD3" w:rsidRPr="00FD7DB8">
        <w:rPr>
          <w:rFonts w:asciiTheme="minorHAnsi" w:hAnsiTheme="minorHAnsi" w:cstheme="minorHAnsi"/>
          <w:shd w:val="clear" w:color="auto" w:fill="FFFFFF"/>
          <w:lang w:val="fr-MA"/>
        </w:rPr>
        <w:t>à ad</w:t>
      </w:r>
      <w:r w:rsidR="0051730C" w:rsidRPr="00FD7DB8">
        <w:rPr>
          <w:rFonts w:asciiTheme="minorHAnsi" w:hAnsiTheme="minorHAnsi" w:cstheme="minorHAnsi"/>
          <w:shd w:val="clear" w:color="auto" w:fill="FFFFFF"/>
          <w:lang w:val="fr-MA"/>
        </w:rPr>
        <w:t>o</w:t>
      </w:r>
      <w:r w:rsidR="00364AD3" w:rsidRPr="00FD7DB8">
        <w:rPr>
          <w:rFonts w:asciiTheme="minorHAnsi" w:hAnsiTheme="minorHAnsi" w:cstheme="minorHAnsi"/>
          <w:shd w:val="clear" w:color="auto" w:fill="FFFFFF"/>
          <w:lang w:val="fr-MA"/>
        </w:rPr>
        <w:t>pter</w:t>
      </w:r>
      <w:r w:rsidR="008D2B06" w:rsidRPr="00FD7DB8">
        <w:rPr>
          <w:rFonts w:asciiTheme="minorHAnsi" w:hAnsiTheme="minorHAnsi" w:cstheme="minorHAnsi"/>
          <w:shd w:val="clear" w:color="auto" w:fill="FFFFFF"/>
          <w:lang w:val="fr-MA"/>
        </w:rPr>
        <w:t>.</w:t>
      </w:r>
    </w:p>
    <w:p w:rsidR="00364AD3" w:rsidRPr="00FD7DB8" w:rsidRDefault="00364AD3" w:rsidP="00364AD3">
      <w:pPr>
        <w:spacing w:line="276" w:lineRule="auto"/>
        <w:jc w:val="both"/>
        <w:rPr>
          <w:rFonts w:asciiTheme="minorHAnsi" w:hAnsiTheme="minorHAnsi" w:cstheme="minorHAnsi"/>
          <w:shd w:val="clear" w:color="auto" w:fill="FFFFFF"/>
          <w:lang w:val="fr-MA"/>
        </w:rPr>
      </w:pPr>
    </w:p>
    <w:p w:rsidR="006C60AB" w:rsidRPr="00FD7DB8" w:rsidRDefault="006C60AB" w:rsidP="00364AD3">
      <w:pPr>
        <w:spacing w:line="276" w:lineRule="auto"/>
        <w:jc w:val="both"/>
        <w:rPr>
          <w:rFonts w:asciiTheme="minorHAnsi" w:hAnsiTheme="minorHAnsi" w:cstheme="minorHAnsi"/>
          <w:shd w:val="clear" w:color="auto" w:fill="FFFFFF"/>
          <w:lang w:val="fr-MA"/>
        </w:rPr>
      </w:pPr>
      <w:r w:rsidRPr="00FD7DB8">
        <w:rPr>
          <w:rFonts w:asciiTheme="minorHAnsi" w:hAnsiTheme="minorHAnsi" w:cstheme="minorHAnsi"/>
          <w:shd w:val="clear" w:color="auto" w:fill="FFFFFF"/>
          <w:lang w:val="fr-MA"/>
        </w:rPr>
        <w:t>Objectifs Spécifiques :</w:t>
      </w:r>
    </w:p>
    <w:p w:rsidR="008D2B06" w:rsidRPr="00FD7DB8" w:rsidRDefault="008D2B06" w:rsidP="00364AD3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hd w:val="clear" w:color="auto" w:fill="FFFFFF"/>
          <w:lang w:val="fr-MA"/>
        </w:rPr>
      </w:pPr>
      <w:r w:rsidRPr="00FD7DB8">
        <w:rPr>
          <w:rFonts w:asciiTheme="minorHAnsi" w:hAnsiTheme="minorHAnsi" w:cstheme="minorHAnsi"/>
          <w:shd w:val="clear" w:color="auto" w:fill="FFFFFF"/>
          <w:lang w:val="fr-MA"/>
        </w:rPr>
        <w:t>Identifier et analyser les principaux obstacles à l’accès des femmes à la justice.</w:t>
      </w:r>
    </w:p>
    <w:p w:rsidR="008D2B06" w:rsidRPr="00FD7DB8" w:rsidRDefault="008D2B06" w:rsidP="00364AD3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hd w:val="clear" w:color="auto" w:fill="FFFFFF"/>
          <w:lang w:val="fr-MA"/>
        </w:rPr>
      </w:pPr>
      <w:r w:rsidRPr="00FD7DB8">
        <w:rPr>
          <w:rFonts w:asciiTheme="minorHAnsi" w:hAnsiTheme="minorHAnsi" w:cstheme="minorHAnsi"/>
          <w:shd w:val="clear" w:color="auto" w:fill="FFFFFF"/>
          <w:lang w:val="fr-MA"/>
        </w:rPr>
        <w:t>Comprendre les raisons de la persistance de ces obstacles malgré les efforts déployés.</w:t>
      </w:r>
    </w:p>
    <w:p w:rsidR="008D2B06" w:rsidRPr="00FD7DB8" w:rsidRDefault="008D2B06" w:rsidP="00364AD3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hd w:val="clear" w:color="auto" w:fill="FFFFFF"/>
          <w:lang w:val="fr-MA"/>
        </w:rPr>
      </w:pPr>
      <w:r w:rsidRPr="00FD7DB8">
        <w:rPr>
          <w:rFonts w:asciiTheme="minorHAnsi" w:hAnsiTheme="minorHAnsi" w:cstheme="minorHAnsi"/>
          <w:shd w:val="clear" w:color="auto" w:fill="FFFFFF"/>
          <w:lang w:val="fr-MA"/>
        </w:rPr>
        <w:t>Élaborer des recommandations pratiques pour surmonter ces obstacles.</w:t>
      </w:r>
    </w:p>
    <w:p w:rsidR="006C60AB" w:rsidRPr="00FD7DB8" w:rsidRDefault="006C60AB" w:rsidP="009F6316">
      <w:pPr>
        <w:pStyle w:val="Corpsdetexte"/>
        <w:spacing w:before="10"/>
        <w:rPr>
          <w:rFonts w:asciiTheme="minorHAnsi" w:hAnsiTheme="minorHAnsi" w:cstheme="minorHAnsi"/>
          <w:sz w:val="22"/>
          <w:szCs w:val="22"/>
          <w:lang w:val="fr-MA"/>
        </w:rPr>
      </w:pPr>
    </w:p>
    <w:p w:rsidR="009F6316" w:rsidRPr="00D11380" w:rsidRDefault="009F6316" w:rsidP="009F6316">
      <w:pPr>
        <w:pStyle w:val="Titre1"/>
        <w:tabs>
          <w:tab w:val="left" w:pos="602"/>
          <w:tab w:val="left" w:pos="8690"/>
        </w:tabs>
        <w:rPr>
          <w:rFonts w:asciiTheme="minorHAnsi" w:hAnsiTheme="minorHAnsi" w:cstheme="minorHAnsi"/>
          <w:color w:val="FFFFFF"/>
          <w:sz w:val="24"/>
          <w:szCs w:val="24"/>
          <w:shd w:val="clear" w:color="auto" w:fill="2E73B4"/>
          <w:lang w:val="fr-MA"/>
        </w:rPr>
      </w:pPr>
      <w:r w:rsidRPr="00D11380">
        <w:rPr>
          <w:rFonts w:asciiTheme="minorHAnsi" w:hAnsiTheme="minorHAnsi" w:cstheme="minorHAnsi"/>
          <w:color w:val="FFFFFF"/>
          <w:sz w:val="24"/>
          <w:szCs w:val="24"/>
          <w:shd w:val="clear" w:color="auto" w:fill="2E73B4"/>
          <w:lang w:val="fr-MA"/>
        </w:rPr>
        <w:t>3. Résultats attendus</w:t>
      </w:r>
      <w:r w:rsidRPr="00D11380">
        <w:rPr>
          <w:rFonts w:asciiTheme="minorHAnsi" w:hAnsiTheme="minorHAnsi" w:cstheme="minorHAnsi"/>
          <w:color w:val="FFFFFF"/>
          <w:sz w:val="24"/>
          <w:szCs w:val="24"/>
          <w:shd w:val="clear" w:color="auto" w:fill="2E73B4"/>
          <w:lang w:val="fr-MA"/>
        </w:rPr>
        <w:tab/>
      </w:r>
    </w:p>
    <w:p w:rsidR="009F6316" w:rsidRPr="00FD7DB8" w:rsidRDefault="009F6316" w:rsidP="009F6316">
      <w:pPr>
        <w:widowControl/>
        <w:autoSpaceDE/>
        <w:autoSpaceDN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lang w:val="fr-MA"/>
        </w:rPr>
      </w:pPr>
    </w:p>
    <w:p w:rsidR="009F6316" w:rsidRPr="00FD7DB8" w:rsidRDefault="009F6316" w:rsidP="00364AD3">
      <w:pPr>
        <w:jc w:val="both"/>
        <w:rPr>
          <w:rFonts w:asciiTheme="minorHAnsi" w:hAnsiTheme="minorHAnsi" w:cstheme="minorHAnsi"/>
          <w:b/>
          <w:bCs/>
          <w:u w:val="single"/>
          <w:shd w:val="clear" w:color="auto" w:fill="FFFFFF"/>
          <w:lang w:val="fr-MA"/>
        </w:rPr>
      </w:pPr>
      <w:r w:rsidRPr="00FD7DB8">
        <w:rPr>
          <w:rFonts w:asciiTheme="minorHAnsi" w:hAnsiTheme="minorHAnsi" w:cstheme="minorHAnsi"/>
          <w:b/>
          <w:bCs/>
          <w:u w:val="single"/>
          <w:shd w:val="clear" w:color="auto" w:fill="FFFFFF"/>
          <w:lang w:val="fr-MA"/>
        </w:rPr>
        <w:t>Les résultats attendus de la consultation comprennent :</w:t>
      </w:r>
    </w:p>
    <w:p w:rsidR="009F6316" w:rsidRPr="00FD7DB8" w:rsidRDefault="009F6316" w:rsidP="00364AD3">
      <w:pPr>
        <w:jc w:val="both"/>
        <w:rPr>
          <w:rFonts w:asciiTheme="minorHAnsi" w:hAnsiTheme="minorHAnsi" w:cstheme="minorHAnsi"/>
          <w:shd w:val="clear" w:color="auto" w:fill="FFFFFF"/>
          <w:lang w:val="fr-MA"/>
        </w:rPr>
      </w:pPr>
    </w:p>
    <w:p w:rsidR="00825132" w:rsidRPr="00FD7DB8" w:rsidRDefault="006C60AB" w:rsidP="008F4DA0">
      <w:pPr>
        <w:pStyle w:val="Paragraphedeliste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lang w:val="fr-MA"/>
        </w:rPr>
      </w:pPr>
      <w:r w:rsidRPr="00FD7DB8">
        <w:rPr>
          <w:rFonts w:asciiTheme="minorHAnsi" w:hAnsiTheme="minorHAnsi" w:cstheme="minorHAnsi"/>
          <w:color w:val="000000" w:themeColor="text1"/>
          <w:lang w:val="fr-MA"/>
        </w:rPr>
        <w:t xml:space="preserve">Une </w:t>
      </w:r>
      <w:r w:rsidR="00825132" w:rsidRPr="00FD7DB8">
        <w:rPr>
          <w:rFonts w:asciiTheme="minorHAnsi" w:hAnsiTheme="minorHAnsi" w:cstheme="minorHAnsi"/>
          <w:color w:val="000000" w:themeColor="text1"/>
          <w:lang w:val="fr-MA"/>
        </w:rPr>
        <w:t>identification de critères clairs et pertinents à même de mesurer et d’évaluer l'accès des femmes à la justice</w:t>
      </w:r>
      <w:r w:rsidR="00E064E3" w:rsidRPr="00FD7DB8">
        <w:rPr>
          <w:rFonts w:asciiTheme="minorHAnsi" w:hAnsiTheme="minorHAnsi" w:cstheme="minorHAnsi"/>
          <w:color w:val="000000" w:themeColor="text1"/>
          <w:lang w:val="fr-MA"/>
        </w:rPr>
        <w:t>.</w:t>
      </w:r>
    </w:p>
    <w:p w:rsidR="00E064E3" w:rsidRPr="00FD7DB8" w:rsidRDefault="00E064E3" w:rsidP="00366149">
      <w:pPr>
        <w:pStyle w:val="Paragraphedeliste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lang w:val="fr-MA"/>
        </w:rPr>
      </w:pPr>
      <w:r w:rsidRPr="00FD7DB8">
        <w:rPr>
          <w:rFonts w:asciiTheme="minorHAnsi" w:hAnsiTheme="minorHAnsi" w:cstheme="minorHAnsi"/>
          <w:color w:val="000000" w:themeColor="text1"/>
          <w:lang w:val="fr-MA"/>
        </w:rPr>
        <w:t>Une analyse des cadres juridiques, politiques et institutionnels influençant l'accès des femmes à la justice.</w:t>
      </w:r>
    </w:p>
    <w:p w:rsidR="006C60AB" w:rsidRPr="00FD7DB8" w:rsidRDefault="00E064E3" w:rsidP="00364AD3">
      <w:pPr>
        <w:pStyle w:val="Paragraphedeliste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lang w:val="fr-MA"/>
        </w:rPr>
      </w:pPr>
      <w:r w:rsidRPr="00FD7DB8">
        <w:rPr>
          <w:rFonts w:asciiTheme="minorHAnsi" w:hAnsiTheme="minorHAnsi" w:cstheme="minorHAnsi"/>
          <w:color w:val="000000" w:themeColor="text1"/>
          <w:lang w:val="fr-MA"/>
        </w:rPr>
        <w:lastRenderedPageBreak/>
        <w:t xml:space="preserve">Une </w:t>
      </w:r>
      <w:r w:rsidR="006C60AB" w:rsidRPr="00FD7DB8">
        <w:rPr>
          <w:rFonts w:asciiTheme="minorHAnsi" w:hAnsiTheme="minorHAnsi" w:cstheme="minorHAnsi"/>
          <w:color w:val="000000" w:themeColor="text1"/>
          <w:lang w:val="fr-MA"/>
        </w:rPr>
        <w:t>cartographie détaillée des obstacles à l’accès des femmes à la justice.</w:t>
      </w:r>
    </w:p>
    <w:p w:rsidR="006C60AB" w:rsidRPr="00FD7DB8" w:rsidRDefault="006C60AB" w:rsidP="00364AD3">
      <w:pPr>
        <w:pStyle w:val="Paragraphedeliste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lang w:val="fr-MA"/>
        </w:rPr>
      </w:pPr>
      <w:r w:rsidRPr="00FD7DB8">
        <w:rPr>
          <w:rFonts w:asciiTheme="minorHAnsi" w:hAnsiTheme="minorHAnsi" w:cstheme="minorHAnsi"/>
          <w:color w:val="000000" w:themeColor="text1"/>
          <w:lang w:val="fr-MA"/>
        </w:rPr>
        <w:t>Une analyse approfondie des causes de la persistance de ces obstacles.</w:t>
      </w:r>
    </w:p>
    <w:p w:rsidR="006C60AB" w:rsidRPr="00FD7DB8" w:rsidRDefault="00E064E3" w:rsidP="004957CA">
      <w:pPr>
        <w:pStyle w:val="Paragraphedeliste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lang w:val="fr-MA"/>
        </w:rPr>
      </w:pPr>
      <w:r w:rsidRPr="00FD7DB8">
        <w:rPr>
          <w:rFonts w:asciiTheme="minorHAnsi" w:hAnsiTheme="minorHAnsi" w:cstheme="minorHAnsi"/>
          <w:color w:val="000000" w:themeColor="text1"/>
          <w:lang w:val="fr-MA"/>
        </w:rPr>
        <w:t>Des</w:t>
      </w:r>
      <w:r w:rsidR="006C60AB" w:rsidRPr="00FD7DB8">
        <w:rPr>
          <w:rFonts w:asciiTheme="minorHAnsi" w:hAnsiTheme="minorHAnsi" w:cstheme="minorHAnsi"/>
          <w:color w:val="000000" w:themeColor="text1"/>
          <w:lang w:val="fr-MA"/>
        </w:rPr>
        <w:t xml:space="preserve"> recommandations pratiques et stratégiques</w:t>
      </w:r>
      <w:r w:rsidRPr="00FD7DB8">
        <w:rPr>
          <w:rFonts w:asciiTheme="minorHAnsi" w:hAnsiTheme="minorHAnsi" w:cstheme="minorHAnsi"/>
          <w:color w:val="000000" w:themeColor="text1"/>
          <w:lang w:val="fr-MA"/>
        </w:rPr>
        <w:t xml:space="preserve"> et u</w:t>
      </w:r>
      <w:r w:rsidR="006C60AB" w:rsidRPr="00FD7DB8">
        <w:rPr>
          <w:rFonts w:asciiTheme="minorHAnsi" w:hAnsiTheme="minorHAnsi" w:cstheme="minorHAnsi"/>
          <w:color w:val="000000" w:themeColor="text1"/>
          <w:lang w:val="fr-MA"/>
        </w:rPr>
        <w:t>n plan d’action pour la mise en œuvre des recommandations.</w:t>
      </w:r>
    </w:p>
    <w:p w:rsidR="009F6316" w:rsidRPr="00FD7DB8" w:rsidRDefault="009F6316" w:rsidP="009F6316">
      <w:pPr>
        <w:pStyle w:val="Corpsdetexte"/>
        <w:spacing w:before="5"/>
        <w:rPr>
          <w:rFonts w:asciiTheme="minorHAnsi" w:hAnsiTheme="minorHAnsi" w:cstheme="minorHAnsi"/>
          <w:sz w:val="22"/>
          <w:szCs w:val="22"/>
          <w:lang w:val="fr-MA"/>
        </w:rPr>
      </w:pPr>
    </w:p>
    <w:p w:rsidR="009F6316" w:rsidRPr="00D11380" w:rsidRDefault="00FD7DB8" w:rsidP="0051730C">
      <w:pPr>
        <w:pStyle w:val="Titre1"/>
        <w:tabs>
          <w:tab w:val="left" w:pos="602"/>
          <w:tab w:val="left" w:pos="8690"/>
        </w:tabs>
        <w:rPr>
          <w:rFonts w:asciiTheme="minorHAnsi" w:hAnsiTheme="minorHAnsi" w:cstheme="minorHAnsi"/>
          <w:color w:val="FFFFFF"/>
          <w:sz w:val="24"/>
          <w:szCs w:val="24"/>
          <w:shd w:val="clear" w:color="auto" w:fill="2E73B4"/>
          <w:lang w:val="fr-MA"/>
        </w:rPr>
      </w:pPr>
      <w:r w:rsidRPr="00D11380">
        <w:rPr>
          <w:rFonts w:asciiTheme="minorHAnsi" w:hAnsiTheme="minorHAnsi" w:cstheme="minorHAnsi"/>
          <w:color w:val="FFFFFF"/>
          <w:sz w:val="24"/>
          <w:szCs w:val="24"/>
          <w:shd w:val="clear" w:color="auto" w:fill="2E73B4"/>
          <w:lang w:val="fr-MA"/>
        </w:rPr>
        <w:t xml:space="preserve"> </w:t>
      </w:r>
      <w:r w:rsidR="009F6316" w:rsidRPr="00D11380">
        <w:rPr>
          <w:rFonts w:asciiTheme="minorHAnsi" w:hAnsiTheme="minorHAnsi" w:cstheme="minorHAnsi"/>
          <w:color w:val="FFFFFF"/>
          <w:sz w:val="24"/>
          <w:szCs w:val="24"/>
          <w:shd w:val="clear" w:color="auto" w:fill="2E73B4"/>
          <w:lang w:val="fr-MA"/>
        </w:rPr>
        <w:t>4 . Méthodologie</w:t>
      </w:r>
      <w:r w:rsidR="009F6316" w:rsidRPr="00D11380">
        <w:rPr>
          <w:rFonts w:asciiTheme="minorHAnsi" w:hAnsiTheme="minorHAnsi" w:cstheme="minorHAnsi"/>
          <w:color w:val="FFFFFF"/>
          <w:sz w:val="24"/>
          <w:szCs w:val="24"/>
          <w:shd w:val="clear" w:color="auto" w:fill="2E73B4"/>
          <w:lang w:val="fr-MA"/>
        </w:rPr>
        <w:tab/>
      </w:r>
    </w:p>
    <w:p w:rsidR="009F6316" w:rsidRPr="00FD7DB8" w:rsidRDefault="009F6316" w:rsidP="006C60AB">
      <w:pPr>
        <w:pStyle w:val="Corpsdetexte"/>
        <w:spacing w:line="276" w:lineRule="auto"/>
        <w:ind w:right="259"/>
        <w:jc w:val="both"/>
        <w:rPr>
          <w:rFonts w:asciiTheme="minorHAnsi" w:hAnsiTheme="minorHAnsi" w:cstheme="minorHAnsi"/>
          <w:sz w:val="22"/>
          <w:szCs w:val="22"/>
          <w:lang w:val="fr-MA"/>
        </w:rPr>
      </w:pPr>
    </w:p>
    <w:p w:rsidR="006C60AB" w:rsidRPr="00FD7DB8" w:rsidRDefault="006C60AB" w:rsidP="00364AD3">
      <w:pPr>
        <w:jc w:val="both"/>
        <w:rPr>
          <w:rFonts w:asciiTheme="minorHAnsi" w:hAnsiTheme="minorHAnsi" w:cstheme="minorHAnsi"/>
          <w:lang w:val="fr-MA"/>
        </w:rPr>
      </w:pPr>
      <w:r w:rsidRPr="00FD7DB8">
        <w:rPr>
          <w:rFonts w:asciiTheme="minorHAnsi" w:hAnsiTheme="minorHAnsi" w:cstheme="minorHAnsi"/>
          <w:lang w:val="fr-MA"/>
        </w:rPr>
        <w:t xml:space="preserve">La recherche-action suivra une approche participative et inclusive, </w:t>
      </w:r>
      <w:r w:rsidR="0051730C" w:rsidRPr="00FD7DB8">
        <w:rPr>
          <w:rFonts w:asciiTheme="minorHAnsi" w:hAnsiTheme="minorHAnsi" w:cstheme="minorHAnsi"/>
          <w:lang w:val="fr-MA"/>
        </w:rPr>
        <w:t>selon</w:t>
      </w:r>
      <w:r w:rsidRPr="00FD7DB8">
        <w:rPr>
          <w:rFonts w:asciiTheme="minorHAnsi" w:hAnsiTheme="minorHAnsi" w:cstheme="minorHAnsi"/>
          <w:lang w:val="fr-MA"/>
        </w:rPr>
        <w:t xml:space="preserve"> les étapes suivantes :</w:t>
      </w:r>
    </w:p>
    <w:p w:rsidR="006C60AB" w:rsidRPr="00FD7DB8" w:rsidRDefault="006C60AB" w:rsidP="00364AD3">
      <w:pPr>
        <w:jc w:val="both"/>
        <w:rPr>
          <w:rFonts w:asciiTheme="minorHAnsi" w:hAnsiTheme="minorHAnsi" w:cstheme="minorHAnsi"/>
          <w:lang w:val="fr-MA"/>
        </w:rPr>
      </w:pPr>
    </w:p>
    <w:p w:rsidR="006C60AB" w:rsidRPr="00FD7DB8" w:rsidRDefault="00FD7DB8" w:rsidP="00364AD3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lang w:val="fr-MA"/>
        </w:rPr>
      </w:pPr>
      <w:r w:rsidRPr="00FD7DB8">
        <w:rPr>
          <w:rFonts w:asciiTheme="minorHAnsi" w:hAnsiTheme="minorHAnsi" w:cstheme="minorHAnsi"/>
          <w:lang w:val="fr-MA"/>
        </w:rPr>
        <w:t xml:space="preserve">Réalisation d’une </w:t>
      </w:r>
      <w:r w:rsidR="0051730C" w:rsidRPr="00FD7DB8">
        <w:rPr>
          <w:rFonts w:asciiTheme="minorHAnsi" w:hAnsiTheme="minorHAnsi" w:cstheme="minorHAnsi"/>
          <w:lang w:val="fr-MA"/>
        </w:rPr>
        <w:t>analyse documentaire</w:t>
      </w:r>
      <w:r w:rsidR="006C60AB" w:rsidRPr="00FD7DB8">
        <w:rPr>
          <w:rFonts w:asciiTheme="minorHAnsi" w:hAnsiTheme="minorHAnsi" w:cstheme="minorHAnsi"/>
          <w:lang w:val="fr-MA"/>
        </w:rPr>
        <w:t xml:space="preserve"> des études et rapports existants sur le sujet.</w:t>
      </w:r>
    </w:p>
    <w:p w:rsidR="00E064E3" w:rsidRPr="00FD7DB8" w:rsidRDefault="00E064E3" w:rsidP="00364AD3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lang w:val="fr-MA"/>
        </w:rPr>
      </w:pPr>
      <w:r w:rsidRPr="00FD7DB8">
        <w:rPr>
          <w:rFonts w:asciiTheme="minorHAnsi" w:hAnsiTheme="minorHAnsi" w:cstheme="minorHAnsi"/>
          <w:lang w:val="fr-MA"/>
        </w:rPr>
        <w:t xml:space="preserve">Réalisation d’un benchmark international pour identifier les meilleures pratiques et les </w:t>
      </w:r>
      <w:r w:rsidR="00FD7DB8">
        <w:rPr>
          <w:rFonts w:asciiTheme="minorHAnsi" w:hAnsiTheme="minorHAnsi" w:cstheme="minorHAnsi"/>
          <w:lang w:val="fr-MA"/>
        </w:rPr>
        <w:t>actions</w:t>
      </w:r>
      <w:r w:rsidRPr="00FD7DB8">
        <w:rPr>
          <w:rFonts w:asciiTheme="minorHAnsi" w:hAnsiTheme="minorHAnsi" w:cstheme="minorHAnsi"/>
          <w:lang w:val="fr-MA"/>
        </w:rPr>
        <w:t xml:space="preserve"> prioritaires pour l’amélioration de l’accès de la femme à la</w:t>
      </w:r>
      <w:r w:rsidR="00FD7DB8" w:rsidRPr="00FD7DB8">
        <w:rPr>
          <w:rFonts w:asciiTheme="minorHAnsi" w:hAnsiTheme="minorHAnsi" w:cstheme="minorHAnsi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justice.</w:t>
      </w:r>
    </w:p>
    <w:p w:rsidR="00825132" w:rsidRPr="00FD7DB8" w:rsidRDefault="00FD7DB8" w:rsidP="00364AD3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lang w:val="fr-MA"/>
        </w:rPr>
      </w:pPr>
      <w:r w:rsidRPr="00FD7DB8">
        <w:rPr>
          <w:rFonts w:asciiTheme="minorHAnsi" w:hAnsiTheme="minorHAnsi" w:cstheme="minorHAnsi"/>
          <w:lang w:val="fr-MA"/>
        </w:rPr>
        <w:t>Formulation</w:t>
      </w:r>
      <w:r>
        <w:rPr>
          <w:rFonts w:asciiTheme="minorHAnsi" w:hAnsiTheme="minorHAnsi" w:cstheme="minorHAnsi"/>
          <w:lang w:val="fr-MA"/>
        </w:rPr>
        <w:t xml:space="preserve">, sur base de l’analyse documentaire et du benchmark, </w:t>
      </w:r>
      <w:r w:rsidRPr="00FD7DB8">
        <w:rPr>
          <w:rFonts w:asciiTheme="minorHAnsi" w:hAnsiTheme="minorHAnsi" w:cstheme="minorHAnsi"/>
          <w:lang w:val="fr-MA"/>
        </w:rPr>
        <w:t>d’une définition claire et concertée de l’accès de la femme à la justice et i</w:t>
      </w:r>
      <w:r w:rsidR="00825132" w:rsidRPr="00FD7DB8">
        <w:rPr>
          <w:rFonts w:asciiTheme="minorHAnsi" w:hAnsiTheme="minorHAnsi" w:cstheme="minorHAnsi"/>
          <w:lang w:val="fr-MA"/>
        </w:rPr>
        <w:t xml:space="preserve">dentification des critères permettant de mesurer et d’évaluer </w:t>
      </w:r>
      <w:r w:rsidRPr="00FD7DB8">
        <w:rPr>
          <w:rFonts w:asciiTheme="minorHAnsi" w:hAnsiTheme="minorHAnsi" w:cstheme="minorHAnsi"/>
          <w:lang w:val="fr-MA"/>
        </w:rPr>
        <w:t xml:space="preserve">cet </w:t>
      </w:r>
      <w:r w:rsidR="00825132" w:rsidRPr="00FD7DB8">
        <w:rPr>
          <w:rFonts w:asciiTheme="minorHAnsi" w:hAnsiTheme="minorHAnsi" w:cstheme="minorHAnsi"/>
          <w:lang w:val="fr-MA"/>
        </w:rPr>
        <w:t>accès.</w:t>
      </w:r>
    </w:p>
    <w:p w:rsidR="006C60AB" w:rsidRPr="00FD7DB8" w:rsidRDefault="006C60AB" w:rsidP="00364AD3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lang w:val="fr-MA"/>
        </w:rPr>
      </w:pPr>
      <w:r w:rsidRPr="00FD7DB8">
        <w:rPr>
          <w:rFonts w:asciiTheme="minorHAnsi" w:hAnsiTheme="minorHAnsi" w:cstheme="minorHAnsi"/>
          <w:lang w:val="fr-MA"/>
        </w:rPr>
        <w:t>Collecte de données</w:t>
      </w:r>
      <w:r w:rsidR="00825132" w:rsidRPr="00FD7DB8">
        <w:rPr>
          <w:rFonts w:asciiTheme="minorHAnsi" w:hAnsiTheme="minorHAnsi" w:cstheme="minorHAnsi"/>
          <w:lang w:val="fr-MA"/>
        </w:rPr>
        <w:t xml:space="preserve"> à travers des</w:t>
      </w:r>
      <w:r w:rsidRPr="00FD7DB8">
        <w:rPr>
          <w:rFonts w:asciiTheme="minorHAnsi" w:hAnsiTheme="minorHAnsi" w:cstheme="minorHAnsi"/>
          <w:lang w:val="fr-MA"/>
        </w:rPr>
        <w:t xml:space="preserve"> :</w:t>
      </w:r>
    </w:p>
    <w:p w:rsidR="006C60AB" w:rsidRPr="00FD7DB8" w:rsidRDefault="006C60AB" w:rsidP="00825132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lang w:val="fr-MA"/>
        </w:rPr>
      </w:pPr>
      <w:r w:rsidRPr="00FD7DB8">
        <w:rPr>
          <w:rFonts w:asciiTheme="minorHAnsi" w:hAnsiTheme="minorHAnsi" w:cstheme="minorHAnsi"/>
          <w:lang w:val="fr-MA"/>
        </w:rPr>
        <w:t>Entretiens individuels : Avec des femmes ayant fait face à des obstacles dans leur accès à la justice.</w:t>
      </w:r>
    </w:p>
    <w:p w:rsidR="006C60AB" w:rsidRPr="00FD7DB8" w:rsidRDefault="006C60AB" w:rsidP="00825132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lang w:val="fr-MA"/>
        </w:rPr>
      </w:pPr>
      <w:r w:rsidRPr="00FD7DB8">
        <w:rPr>
          <w:rFonts w:asciiTheme="minorHAnsi" w:hAnsiTheme="minorHAnsi" w:cstheme="minorHAnsi"/>
          <w:lang w:val="fr-MA"/>
        </w:rPr>
        <w:t>Groupes de discussion : Avec des représentant</w:t>
      </w:r>
      <w:r w:rsidR="00364AD3" w:rsidRPr="00FD7DB8">
        <w:rPr>
          <w:rFonts w:asciiTheme="minorHAnsi" w:hAnsiTheme="minorHAnsi" w:cstheme="minorHAnsi"/>
          <w:lang w:val="fr-MA"/>
        </w:rPr>
        <w:t>-e-</w:t>
      </w:r>
      <w:r w:rsidRPr="00FD7DB8">
        <w:rPr>
          <w:rFonts w:asciiTheme="minorHAnsi" w:hAnsiTheme="minorHAnsi" w:cstheme="minorHAnsi"/>
          <w:lang w:val="fr-MA"/>
        </w:rPr>
        <w:t>s des institutions judiciaires, des ONG, et des communautés.</w:t>
      </w:r>
    </w:p>
    <w:p w:rsidR="006C60AB" w:rsidRPr="00FD7DB8" w:rsidRDefault="006C60AB" w:rsidP="00825132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lang w:val="fr-MA"/>
        </w:rPr>
      </w:pPr>
      <w:r w:rsidRPr="00FD7DB8">
        <w:rPr>
          <w:rFonts w:asciiTheme="minorHAnsi" w:hAnsiTheme="minorHAnsi" w:cstheme="minorHAnsi"/>
          <w:lang w:val="fr-MA"/>
        </w:rPr>
        <w:t>Enquêtes et questionnaires : Destinés à un échantillon plus large pour obtenir des données quantitatives.</w:t>
      </w:r>
    </w:p>
    <w:p w:rsidR="006C60AB" w:rsidRPr="00FD7DB8" w:rsidRDefault="006C60AB" w:rsidP="00364AD3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lang w:val="fr-MA"/>
        </w:rPr>
      </w:pPr>
      <w:r w:rsidRPr="00FD7DB8">
        <w:rPr>
          <w:rFonts w:asciiTheme="minorHAnsi" w:hAnsiTheme="minorHAnsi" w:cstheme="minorHAnsi"/>
          <w:lang w:val="fr-MA"/>
        </w:rPr>
        <w:t>Analyse des données : Utilisation de méthodes qualitatives et quantitatives pour interpréter les données recueillies.</w:t>
      </w:r>
    </w:p>
    <w:p w:rsidR="006C60AB" w:rsidRPr="00FD7DB8" w:rsidRDefault="00FD7DB8" w:rsidP="00364AD3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lang w:val="fr-MA"/>
        </w:rPr>
      </w:pPr>
      <w:r>
        <w:rPr>
          <w:rFonts w:asciiTheme="minorHAnsi" w:hAnsiTheme="minorHAnsi" w:cstheme="minorHAnsi"/>
          <w:lang w:val="fr-MA"/>
        </w:rPr>
        <w:t>Organisation d’a</w:t>
      </w:r>
      <w:r w:rsidR="006C60AB" w:rsidRPr="00FD7DB8">
        <w:rPr>
          <w:rFonts w:asciiTheme="minorHAnsi" w:hAnsiTheme="minorHAnsi" w:cstheme="minorHAnsi"/>
          <w:lang w:val="fr-MA"/>
        </w:rPr>
        <w:t>teliers participatifs : Pour valider les résultats préliminaires et élaborer des recommandations avec les parties prenantes.</w:t>
      </w:r>
    </w:p>
    <w:p w:rsidR="006C60AB" w:rsidRPr="00FD7DB8" w:rsidRDefault="00AF3EE2" w:rsidP="00E07BF7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lang w:val="fr-MA"/>
        </w:rPr>
      </w:pPr>
      <w:r>
        <w:rPr>
          <w:rFonts w:asciiTheme="minorHAnsi" w:hAnsiTheme="minorHAnsi" w:cstheme="minorHAnsi"/>
          <w:lang w:val="fr-MA"/>
        </w:rPr>
        <w:t>Restitution des</w:t>
      </w:r>
      <w:r w:rsidRPr="00AF3EE2">
        <w:rPr>
          <w:rFonts w:asciiTheme="minorHAnsi" w:hAnsiTheme="minorHAnsi" w:cstheme="minorHAnsi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résultats</w:t>
      </w:r>
      <w:r>
        <w:rPr>
          <w:rFonts w:asciiTheme="minorHAnsi" w:hAnsiTheme="minorHAnsi" w:cstheme="minorHAnsi"/>
          <w:lang w:val="fr-MA"/>
        </w:rPr>
        <w:t xml:space="preserve"> lors d’un séminaire de p</w:t>
      </w:r>
      <w:r w:rsidRPr="00FD7DB8">
        <w:rPr>
          <w:rFonts w:asciiTheme="minorHAnsi" w:hAnsiTheme="minorHAnsi" w:cstheme="minorHAnsi"/>
          <w:lang w:val="fr-MA"/>
        </w:rPr>
        <w:t>résentation</w:t>
      </w:r>
      <w:r>
        <w:rPr>
          <w:rFonts w:asciiTheme="minorHAnsi" w:hAnsiTheme="minorHAnsi" w:cstheme="minorHAnsi"/>
          <w:lang w:val="fr-MA"/>
        </w:rPr>
        <w:t xml:space="preserve"> des</w:t>
      </w:r>
      <w:r w:rsidR="00FD7DB8">
        <w:rPr>
          <w:rFonts w:asciiTheme="minorHAnsi" w:hAnsiTheme="minorHAnsi" w:cstheme="minorHAnsi"/>
          <w:lang w:val="fr-MA"/>
        </w:rPr>
        <w:t xml:space="preserve"> </w:t>
      </w:r>
      <w:r w:rsidR="00FD7DB8" w:rsidRPr="00FD7DB8">
        <w:rPr>
          <w:rFonts w:asciiTheme="minorHAnsi" w:hAnsiTheme="minorHAnsi" w:cstheme="minorHAnsi"/>
          <w:lang w:val="fr-MA"/>
        </w:rPr>
        <w:t>recommandations</w:t>
      </w:r>
      <w:r w:rsidR="00FD7DB8">
        <w:rPr>
          <w:rFonts w:asciiTheme="minorHAnsi" w:hAnsiTheme="minorHAnsi" w:cstheme="minorHAnsi"/>
          <w:lang w:val="fr-MA"/>
        </w:rPr>
        <w:t xml:space="preserve"> et </w:t>
      </w:r>
      <w:r>
        <w:rPr>
          <w:rFonts w:asciiTheme="minorHAnsi" w:hAnsiTheme="minorHAnsi" w:cstheme="minorHAnsi"/>
          <w:lang w:val="fr-MA"/>
        </w:rPr>
        <w:t>du</w:t>
      </w:r>
      <w:r w:rsidR="00FD7DB8">
        <w:rPr>
          <w:rFonts w:asciiTheme="minorHAnsi" w:hAnsiTheme="minorHAnsi" w:cstheme="minorHAnsi"/>
          <w:lang w:val="fr-MA"/>
        </w:rPr>
        <w:t xml:space="preserve"> plan d’action de leur mise en </w:t>
      </w:r>
      <w:r>
        <w:rPr>
          <w:rFonts w:asciiTheme="minorHAnsi" w:hAnsiTheme="minorHAnsi" w:cstheme="minorHAnsi"/>
          <w:lang w:val="fr-MA"/>
        </w:rPr>
        <w:t>œuvre.</w:t>
      </w:r>
    </w:p>
    <w:p w:rsidR="009F6316" w:rsidRPr="00FD7DB8" w:rsidRDefault="009F6316" w:rsidP="009F6316">
      <w:pPr>
        <w:pStyle w:val="Corpsdetexte"/>
        <w:spacing w:before="2"/>
        <w:rPr>
          <w:rFonts w:asciiTheme="minorHAnsi" w:hAnsiTheme="minorHAnsi" w:cstheme="minorHAnsi"/>
          <w:sz w:val="22"/>
          <w:szCs w:val="22"/>
          <w:lang w:val="fr-MA"/>
        </w:rPr>
      </w:pPr>
    </w:p>
    <w:p w:rsidR="009F6316" w:rsidRPr="00D11380" w:rsidRDefault="009F6316" w:rsidP="009F6316">
      <w:pPr>
        <w:pStyle w:val="Titre1"/>
        <w:tabs>
          <w:tab w:val="left" w:pos="602"/>
          <w:tab w:val="left" w:pos="8690"/>
        </w:tabs>
        <w:rPr>
          <w:rFonts w:asciiTheme="minorHAnsi" w:hAnsiTheme="minorHAnsi" w:cstheme="minorHAnsi"/>
          <w:color w:val="FFFFFF"/>
          <w:sz w:val="24"/>
          <w:szCs w:val="24"/>
          <w:shd w:val="clear" w:color="auto" w:fill="2E73B4"/>
          <w:lang w:val="fr-MA"/>
        </w:rPr>
      </w:pPr>
      <w:r w:rsidRPr="00D11380">
        <w:rPr>
          <w:rFonts w:asciiTheme="minorHAnsi" w:hAnsiTheme="minorHAnsi" w:cstheme="minorHAnsi"/>
          <w:color w:val="FFFFFF"/>
          <w:sz w:val="24"/>
          <w:szCs w:val="24"/>
          <w:shd w:val="clear" w:color="auto" w:fill="2E73B4"/>
          <w:lang w:val="fr-MA"/>
        </w:rPr>
        <w:t>5. Livrables</w:t>
      </w:r>
      <w:r w:rsidRPr="00D11380">
        <w:rPr>
          <w:rFonts w:asciiTheme="minorHAnsi" w:hAnsiTheme="minorHAnsi" w:cstheme="minorHAnsi"/>
          <w:color w:val="FFFFFF"/>
          <w:sz w:val="24"/>
          <w:szCs w:val="24"/>
          <w:shd w:val="clear" w:color="auto" w:fill="2E73B4"/>
          <w:lang w:val="fr-MA"/>
        </w:rPr>
        <w:tab/>
      </w:r>
    </w:p>
    <w:p w:rsidR="009F6316" w:rsidRPr="00FD7DB8" w:rsidRDefault="009F6316" w:rsidP="009F6316">
      <w:pPr>
        <w:pStyle w:val="Corpsdetexte"/>
        <w:spacing w:before="2"/>
        <w:rPr>
          <w:rFonts w:asciiTheme="minorHAnsi" w:hAnsiTheme="minorHAnsi" w:cstheme="minorHAnsi"/>
          <w:sz w:val="22"/>
          <w:szCs w:val="22"/>
          <w:lang w:val="fr-MA"/>
        </w:rPr>
      </w:pPr>
    </w:p>
    <w:p w:rsidR="009F6316" w:rsidRPr="00FD7DB8" w:rsidRDefault="009F6316" w:rsidP="00BB57CF">
      <w:pPr>
        <w:pStyle w:val="Corpsdetexte"/>
        <w:spacing w:before="1"/>
        <w:jc w:val="both"/>
        <w:rPr>
          <w:rFonts w:asciiTheme="minorHAnsi" w:hAnsiTheme="minorHAnsi" w:cstheme="minorHAnsi"/>
          <w:sz w:val="22"/>
          <w:szCs w:val="22"/>
          <w:lang w:val="fr-MA"/>
        </w:rPr>
      </w:pPr>
      <w:r w:rsidRPr="00FD7DB8">
        <w:rPr>
          <w:rFonts w:asciiTheme="minorHAnsi" w:hAnsiTheme="minorHAnsi" w:cstheme="minorHAnsi"/>
          <w:sz w:val="22"/>
          <w:szCs w:val="22"/>
          <w:lang w:val="fr-MA"/>
        </w:rPr>
        <w:t xml:space="preserve">Les livrables attendus seront produits en </w:t>
      </w:r>
      <w:r w:rsidR="003E2D3B" w:rsidRPr="00FD7DB8">
        <w:rPr>
          <w:rFonts w:asciiTheme="minorHAnsi" w:hAnsiTheme="minorHAnsi" w:cstheme="minorHAnsi"/>
          <w:sz w:val="22"/>
          <w:szCs w:val="22"/>
          <w:lang w:val="fr-MA"/>
        </w:rPr>
        <w:t>arabe et anglais/ français</w:t>
      </w:r>
      <w:r w:rsidRPr="00FD7DB8">
        <w:rPr>
          <w:rFonts w:asciiTheme="minorHAnsi" w:hAnsiTheme="minorHAnsi" w:cstheme="minorHAnsi"/>
          <w:sz w:val="22"/>
          <w:szCs w:val="22"/>
          <w:lang w:val="fr-MA"/>
        </w:rPr>
        <w:t xml:space="preserve"> et sont les suivants :</w:t>
      </w:r>
    </w:p>
    <w:p w:rsidR="009F6316" w:rsidRPr="00FD7DB8" w:rsidRDefault="009F6316" w:rsidP="00BB57CF">
      <w:pPr>
        <w:pStyle w:val="Corpsdetexte"/>
        <w:spacing w:before="1" w:line="276" w:lineRule="auto"/>
        <w:jc w:val="both"/>
        <w:rPr>
          <w:rFonts w:asciiTheme="minorHAnsi" w:hAnsiTheme="minorHAnsi" w:cstheme="minorHAnsi"/>
          <w:sz w:val="22"/>
          <w:szCs w:val="22"/>
          <w:lang w:val="fr-MA"/>
        </w:rPr>
      </w:pPr>
    </w:p>
    <w:p w:rsidR="009F6316" w:rsidRPr="00FD7DB8" w:rsidRDefault="009F6316" w:rsidP="00BB57CF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lang w:val="fr-MA"/>
        </w:rPr>
      </w:pPr>
      <w:r w:rsidRPr="00FD7DB8">
        <w:rPr>
          <w:rFonts w:asciiTheme="minorHAnsi" w:hAnsiTheme="minorHAnsi" w:cstheme="minorHAnsi"/>
          <w:lang w:val="fr-MA"/>
        </w:rPr>
        <w:t>Une note méthodologique détaillée</w:t>
      </w:r>
      <w:r w:rsidR="00D60A54">
        <w:rPr>
          <w:rFonts w:asciiTheme="minorHAnsi" w:hAnsiTheme="minorHAnsi" w:cstheme="minorHAnsi"/>
          <w:lang w:val="fr-MA"/>
        </w:rPr>
        <w:t>.</w:t>
      </w:r>
    </w:p>
    <w:p w:rsidR="003E2D3B" w:rsidRPr="00FD7DB8" w:rsidRDefault="003E2D3B" w:rsidP="00BB57CF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lang w:val="fr-MA"/>
        </w:rPr>
      </w:pPr>
      <w:r w:rsidRPr="00FD7DB8">
        <w:rPr>
          <w:rFonts w:asciiTheme="minorHAnsi" w:hAnsiTheme="minorHAnsi" w:cstheme="minorHAnsi"/>
          <w:lang w:val="fr-MA"/>
        </w:rPr>
        <w:t xml:space="preserve">Rapport de </w:t>
      </w:r>
      <w:r w:rsidR="00D60A54">
        <w:rPr>
          <w:rFonts w:asciiTheme="minorHAnsi" w:hAnsiTheme="minorHAnsi" w:cstheme="minorHAnsi"/>
          <w:lang w:val="fr-MA"/>
        </w:rPr>
        <w:t>l’analyse documentaire et du benchmark et comportant une</w:t>
      </w:r>
      <w:r w:rsidR="00D60A54" w:rsidRPr="00D60A54">
        <w:rPr>
          <w:rFonts w:asciiTheme="minorHAnsi" w:hAnsiTheme="minorHAnsi" w:cstheme="minorHAnsi"/>
          <w:lang w:val="fr-MA"/>
        </w:rPr>
        <w:t xml:space="preserve"> définition claire et concertée de l’accès de la femme à la justice et identification des critères permettant de mesurer et d’évaluer cet accès</w:t>
      </w:r>
      <w:r w:rsidR="00D60A54">
        <w:rPr>
          <w:rFonts w:asciiTheme="minorHAnsi" w:hAnsiTheme="minorHAnsi" w:cstheme="minorHAnsi"/>
          <w:lang w:val="fr-MA"/>
        </w:rPr>
        <w:t>.</w:t>
      </w:r>
    </w:p>
    <w:p w:rsidR="003E2D3B" w:rsidRPr="00FD7DB8" w:rsidRDefault="003E2D3B" w:rsidP="00BB57CF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lang w:val="fr-MA"/>
        </w:rPr>
      </w:pPr>
      <w:r w:rsidRPr="00FD7DB8">
        <w:rPr>
          <w:rFonts w:asciiTheme="minorHAnsi" w:hAnsiTheme="minorHAnsi" w:cstheme="minorHAnsi"/>
          <w:lang w:val="fr-MA"/>
        </w:rPr>
        <w:t>Synthèse des ateliers participatifs.</w:t>
      </w:r>
    </w:p>
    <w:p w:rsidR="003E2D3B" w:rsidRPr="00D60A54" w:rsidRDefault="00C0450C" w:rsidP="00BC4349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lang w:val="fr-MA"/>
        </w:rPr>
      </w:pPr>
      <w:r w:rsidRPr="00D60A54">
        <w:rPr>
          <w:rFonts w:asciiTheme="minorHAnsi" w:hAnsiTheme="minorHAnsi" w:cstheme="minorHAnsi"/>
          <w:lang w:val="fr-MA"/>
        </w:rPr>
        <w:t>Un rapport détaillé comprenant une analyse des résultats</w:t>
      </w:r>
      <w:r w:rsidR="00D60A54" w:rsidRPr="00D60A54">
        <w:rPr>
          <w:rFonts w:asciiTheme="minorHAnsi" w:hAnsiTheme="minorHAnsi" w:cstheme="minorHAnsi"/>
          <w:lang w:val="fr-MA"/>
        </w:rPr>
        <w:t>, les</w:t>
      </w:r>
      <w:r w:rsidRPr="00D60A54">
        <w:rPr>
          <w:rFonts w:asciiTheme="minorHAnsi" w:hAnsiTheme="minorHAnsi" w:cstheme="minorHAnsi"/>
          <w:lang w:val="fr-MA"/>
        </w:rPr>
        <w:t xml:space="preserve"> recommandations </w:t>
      </w:r>
      <w:r w:rsidR="00D60A54" w:rsidRPr="00D60A54">
        <w:rPr>
          <w:rFonts w:asciiTheme="minorHAnsi" w:hAnsiTheme="minorHAnsi" w:cstheme="minorHAnsi"/>
          <w:lang w:val="fr-MA"/>
        </w:rPr>
        <w:t>et le p</w:t>
      </w:r>
      <w:r w:rsidR="003E2D3B" w:rsidRPr="00D60A54">
        <w:rPr>
          <w:rFonts w:asciiTheme="minorHAnsi" w:hAnsiTheme="minorHAnsi" w:cstheme="minorHAnsi"/>
          <w:lang w:val="fr-MA"/>
        </w:rPr>
        <w:t xml:space="preserve">lan d’action pour </w:t>
      </w:r>
      <w:r w:rsidR="00D60A54">
        <w:rPr>
          <w:rFonts w:asciiTheme="minorHAnsi" w:hAnsiTheme="minorHAnsi" w:cstheme="minorHAnsi"/>
          <w:lang w:val="fr-MA"/>
        </w:rPr>
        <w:t>leur</w:t>
      </w:r>
      <w:r w:rsidR="003E2D3B" w:rsidRPr="00D60A54">
        <w:rPr>
          <w:rFonts w:asciiTheme="minorHAnsi" w:hAnsiTheme="minorHAnsi" w:cstheme="minorHAnsi"/>
          <w:lang w:val="fr-MA"/>
        </w:rPr>
        <w:t xml:space="preserve"> mise en œuvre.</w:t>
      </w:r>
    </w:p>
    <w:p w:rsidR="009F6316" w:rsidRPr="00FD7DB8" w:rsidRDefault="009F6316" w:rsidP="009F6316">
      <w:pPr>
        <w:pStyle w:val="Corpsdetexte"/>
        <w:spacing w:before="3"/>
        <w:rPr>
          <w:rFonts w:asciiTheme="minorHAnsi" w:hAnsiTheme="minorHAnsi" w:cstheme="minorHAnsi"/>
          <w:sz w:val="22"/>
          <w:szCs w:val="22"/>
          <w:lang w:val="fr-MA"/>
        </w:rPr>
      </w:pPr>
    </w:p>
    <w:p w:rsidR="009F6316" w:rsidRPr="00D11380" w:rsidRDefault="00FD7DB8" w:rsidP="009F6316">
      <w:pPr>
        <w:tabs>
          <w:tab w:val="left" w:pos="8690"/>
        </w:tabs>
        <w:spacing w:before="92"/>
        <w:ind w:left="223"/>
        <w:jc w:val="both"/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E73B4"/>
          <w:lang w:val="fr-MA"/>
        </w:rPr>
      </w:pPr>
      <w:r w:rsidRPr="00D11380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E73B4"/>
          <w:lang w:val="fr-MA"/>
        </w:rPr>
        <w:t xml:space="preserve"> </w:t>
      </w:r>
      <w:r w:rsidR="009F6316" w:rsidRPr="00D11380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E73B4"/>
          <w:lang w:val="fr-MA"/>
        </w:rPr>
        <w:t xml:space="preserve">6. </w:t>
      </w:r>
      <w:r w:rsidR="00D60A54" w:rsidRPr="00D11380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E73B4"/>
          <w:lang w:val="fr-MA"/>
        </w:rPr>
        <w:t>Délais d’exécution</w:t>
      </w:r>
      <w:r w:rsidR="009F6316" w:rsidRPr="00D11380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E73B4"/>
          <w:lang w:val="fr-MA"/>
        </w:rPr>
        <w:t xml:space="preserve"> de la mission</w:t>
      </w:r>
      <w:r w:rsidR="009F6316" w:rsidRPr="00D11380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E73B4"/>
          <w:lang w:val="fr-MA"/>
        </w:rPr>
        <w:tab/>
      </w:r>
    </w:p>
    <w:p w:rsidR="009F6316" w:rsidRPr="00FD7DB8" w:rsidRDefault="009F6316" w:rsidP="009F6316">
      <w:pPr>
        <w:pStyle w:val="Corpsdetexte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fr-MA"/>
        </w:rPr>
      </w:pPr>
    </w:p>
    <w:p w:rsidR="00C0450C" w:rsidRPr="00FD7DB8" w:rsidRDefault="00C0450C" w:rsidP="00E07BF7">
      <w:pPr>
        <w:spacing w:line="276" w:lineRule="auto"/>
        <w:jc w:val="both"/>
        <w:rPr>
          <w:rFonts w:asciiTheme="minorHAnsi" w:hAnsiTheme="minorHAnsi" w:cstheme="minorHAnsi"/>
          <w:lang w:val="fr-MA"/>
        </w:rPr>
      </w:pPr>
      <w:r w:rsidRPr="00FD7DB8">
        <w:rPr>
          <w:rFonts w:asciiTheme="minorHAnsi" w:hAnsiTheme="minorHAnsi" w:cstheme="minorHAnsi"/>
          <w:lang w:val="fr-MA"/>
        </w:rPr>
        <w:t xml:space="preserve">La mission </w:t>
      </w:r>
      <w:r w:rsidR="001B5189">
        <w:rPr>
          <w:rFonts w:asciiTheme="minorHAnsi" w:hAnsiTheme="minorHAnsi" w:cstheme="minorHAnsi"/>
          <w:lang w:val="fr-MA"/>
        </w:rPr>
        <w:t>se déroulera en</w:t>
      </w:r>
      <w:r w:rsidRPr="00FD7DB8">
        <w:rPr>
          <w:rFonts w:asciiTheme="minorHAnsi" w:hAnsiTheme="minorHAnsi" w:cstheme="minorHAnsi"/>
          <w:lang w:val="fr-MA"/>
        </w:rPr>
        <w:t xml:space="preserve"> </w:t>
      </w:r>
      <w:r w:rsidR="00E07BF7" w:rsidRPr="00FD7DB8">
        <w:rPr>
          <w:rFonts w:asciiTheme="minorHAnsi" w:hAnsiTheme="minorHAnsi" w:cstheme="minorHAnsi"/>
          <w:lang w:val="fr-MA"/>
        </w:rPr>
        <w:t>35 jours</w:t>
      </w:r>
      <w:r w:rsidRPr="00FD7DB8">
        <w:rPr>
          <w:rFonts w:asciiTheme="minorHAnsi" w:hAnsiTheme="minorHAnsi" w:cstheme="minorHAnsi"/>
          <w:lang w:val="fr-MA"/>
        </w:rPr>
        <w:t xml:space="preserve"> </w:t>
      </w:r>
      <w:r w:rsidR="001B5189">
        <w:rPr>
          <w:rFonts w:asciiTheme="minorHAnsi" w:hAnsiTheme="minorHAnsi" w:cstheme="minorHAnsi"/>
          <w:lang w:val="fr-MA"/>
        </w:rPr>
        <w:t xml:space="preserve">ouvrés (hors délais de validation) </w:t>
      </w:r>
      <w:r w:rsidRPr="00FD7DB8">
        <w:rPr>
          <w:rFonts w:asciiTheme="minorHAnsi" w:hAnsiTheme="minorHAnsi" w:cstheme="minorHAnsi"/>
          <w:lang w:val="fr-MA"/>
        </w:rPr>
        <w:t>et comprendra les phases suivantes:</w:t>
      </w:r>
    </w:p>
    <w:p w:rsidR="00C0450C" w:rsidRPr="00FD7DB8" w:rsidRDefault="00C0450C" w:rsidP="00E07BF7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lang w:val="fr-MA"/>
        </w:rPr>
      </w:pPr>
      <w:r w:rsidRPr="00FD7DB8">
        <w:rPr>
          <w:rFonts w:asciiTheme="minorHAnsi" w:hAnsiTheme="minorHAnsi" w:cstheme="minorHAnsi"/>
          <w:lang w:val="fr-MA"/>
        </w:rPr>
        <w:t xml:space="preserve">Phase préparatoire : </w:t>
      </w:r>
      <w:r w:rsidR="00E07BF7" w:rsidRPr="00FD7DB8">
        <w:rPr>
          <w:rFonts w:asciiTheme="minorHAnsi" w:hAnsiTheme="minorHAnsi" w:cstheme="minorHAnsi"/>
          <w:lang w:val="fr-MA"/>
        </w:rPr>
        <w:t>5</w:t>
      </w:r>
      <w:r w:rsidRPr="00FD7DB8">
        <w:rPr>
          <w:rFonts w:asciiTheme="minorHAnsi" w:hAnsiTheme="minorHAnsi" w:cstheme="minorHAnsi"/>
          <w:lang w:val="fr-MA"/>
        </w:rPr>
        <w:t xml:space="preserve"> </w:t>
      </w:r>
      <w:r w:rsidR="00E07BF7" w:rsidRPr="00FD7DB8">
        <w:rPr>
          <w:rFonts w:asciiTheme="minorHAnsi" w:hAnsiTheme="minorHAnsi" w:cstheme="minorHAnsi"/>
          <w:lang w:val="fr-MA"/>
        </w:rPr>
        <w:t>jours</w:t>
      </w:r>
    </w:p>
    <w:p w:rsidR="00C0450C" w:rsidRPr="00FD7DB8" w:rsidRDefault="00C0450C" w:rsidP="00E07BF7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lang w:val="fr-MA"/>
        </w:rPr>
      </w:pPr>
      <w:r w:rsidRPr="00FD7DB8">
        <w:rPr>
          <w:rFonts w:asciiTheme="minorHAnsi" w:hAnsiTheme="minorHAnsi" w:cstheme="minorHAnsi"/>
          <w:lang w:val="fr-MA"/>
        </w:rPr>
        <w:t xml:space="preserve">Collecte des données : </w:t>
      </w:r>
      <w:r w:rsidR="00BB57CF" w:rsidRPr="00FD7DB8">
        <w:rPr>
          <w:rFonts w:asciiTheme="minorHAnsi" w:hAnsiTheme="minorHAnsi" w:cstheme="minorHAnsi"/>
          <w:lang w:val="fr-MA"/>
        </w:rPr>
        <w:t>10</w:t>
      </w:r>
      <w:r w:rsidRPr="00FD7DB8">
        <w:rPr>
          <w:rFonts w:asciiTheme="minorHAnsi" w:hAnsiTheme="minorHAnsi" w:cstheme="minorHAnsi"/>
          <w:lang w:val="fr-MA"/>
        </w:rPr>
        <w:t xml:space="preserve"> </w:t>
      </w:r>
      <w:r w:rsidR="00E07BF7" w:rsidRPr="00FD7DB8">
        <w:rPr>
          <w:rFonts w:asciiTheme="minorHAnsi" w:hAnsiTheme="minorHAnsi" w:cstheme="minorHAnsi"/>
          <w:lang w:val="fr-MA"/>
        </w:rPr>
        <w:t>jours</w:t>
      </w:r>
    </w:p>
    <w:p w:rsidR="00C0450C" w:rsidRPr="00FD7DB8" w:rsidRDefault="00C0450C" w:rsidP="00E07BF7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lang w:val="fr-MA"/>
        </w:rPr>
      </w:pPr>
      <w:r w:rsidRPr="00FD7DB8">
        <w:rPr>
          <w:rFonts w:asciiTheme="minorHAnsi" w:hAnsiTheme="minorHAnsi" w:cstheme="minorHAnsi"/>
          <w:lang w:val="fr-MA"/>
        </w:rPr>
        <w:t xml:space="preserve">Analyse des données et ateliers participatifs : </w:t>
      </w:r>
      <w:r w:rsidR="00E07BF7" w:rsidRPr="00FD7DB8">
        <w:rPr>
          <w:rFonts w:asciiTheme="minorHAnsi" w:hAnsiTheme="minorHAnsi" w:cstheme="minorHAnsi"/>
          <w:lang w:val="fr-MA"/>
        </w:rPr>
        <w:t>1</w:t>
      </w:r>
      <w:r w:rsidR="00BB57CF" w:rsidRPr="00FD7DB8">
        <w:rPr>
          <w:rFonts w:asciiTheme="minorHAnsi" w:hAnsiTheme="minorHAnsi" w:cstheme="minorHAnsi"/>
          <w:lang w:val="fr-MA"/>
        </w:rPr>
        <w:t>0</w:t>
      </w:r>
      <w:r w:rsidRPr="00FD7DB8">
        <w:rPr>
          <w:rFonts w:asciiTheme="minorHAnsi" w:hAnsiTheme="minorHAnsi" w:cstheme="minorHAnsi"/>
          <w:lang w:val="fr-MA"/>
        </w:rPr>
        <w:t xml:space="preserve"> </w:t>
      </w:r>
      <w:r w:rsidR="00BB57CF" w:rsidRPr="00FD7DB8">
        <w:rPr>
          <w:rFonts w:asciiTheme="minorHAnsi" w:hAnsiTheme="minorHAnsi" w:cstheme="minorHAnsi"/>
          <w:lang w:val="fr-MA"/>
        </w:rPr>
        <w:t>jours</w:t>
      </w:r>
    </w:p>
    <w:p w:rsidR="00C0450C" w:rsidRPr="00FD7DB8" w:rsidRDefault="00C0450C" w:rsidP="00E07BF7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lang w:val="fr-MA"/>
        </w:rPr>
      </w:pPr>
      <w:r w:rsidRPr="00FD7DB8">
        <w:rPr>
          <w:rFonts w:asciiTheme="minorHAnsi" w:hAnsiTheme="minorHAnsi" w:cstheme="minorHAnsi"/>
          <w:lang w:val="fr-MA"/>
        </w:rPr>
        <w:t xml:space="preserve">Rédaction et validation du rapport final : </w:t>
      </w:r>
      <w:r w:rsidR="00E07BF7" w:rsidRPr="00FD7DB8">
        <w:rPr>
          <w:rFonts w:asciiTheme="minorHAnsi" w:hAnsiTheme="minorHAnsi" w:cstheme="minorHAnsi"/>
          <w:lang w:val="fr-MA"/>
        </w:rPr>
        <w:t>10</w:t>
      </w:r>
      <w:r w:rsidRPr="00FD7DB8">
        <w:rPr>
          <w:rFonts w:asciiTheme="minorHAnsi" w:hAnsiTheme="minorHAnsi" w:cstheme="minorHAnsi"/>
          <w:lang w:val="fr-MA"/>
        </w:rPr>
        <w:t xml:space="preserve"> </w:t>
      </w:r>
      <w:r w:rsidR="00BB57CF" w:rsidRPr="00FD7DB8">
        <w:rPr>
          <w:rFonts w:asciiTheme="minorHAnsi" w:hAnsiTheme="minorHAnsi" w:cstheme="minorHAnsi"/>
          <w:lang w:val="fr-MA"/>
        </w:rPr>
        <w:t>jours</w:t>
      </w:r>
    </w:p>
    <w:p w:rsidR="009F6316" w:rsidRPr="00D11380" w:rsidRDefault="009F6316" w:rsidP="009F6316">
      <w:pPr>
        <w:pStyle w:val="Titre1"/>
        <w:tabs>
          <w:tab w:val="left" w:pos="602"/>
          <w:tab w:val="left" w:pos="8690"/>
        </w:tabs>
        <w:rPr>
          <w:rFonts w:asciiTheme="minorHAnsi" w:hAnsiTheme="minorHAnsi" w:cstheme="minorHAnsi"/>
          <w:color w:val="FFFFFF"/>
          <w:sz w:val="24"/>
          <w:szCs w:val="24"/>
          <w:shd w:val="clear" w:color="auto" w:fill="2E73B4"/>
          <w:lang w:val="fr-MA"/>
        </w:rPr>
      </w:pPr>
      <w:r w:rsidRPr="00D11380">
        <w:rPr>
          <w:rFonts w:asciiTheme="minorHAnsi" w:hAnsiTheme="minorHAnsi" w:cstheme="minorHAnsi"/>
          <w:color w:val="FFFFFF"/>
          <w:sz w:val="24"/>
          <w:szCs w:val="24"/>
          <w:shd w:val="clear" w:color="auto" w:fill="2E73B4"/>
          <w:lang w:val="fr-MA"/>
        </w:rPr>
        <w:lastRenderedPageBreak/>
        <w:t>7. Identification et profil du consultant</w:t>
      </w:r>
      <w:r w:rsidR="001B5189" w:rsidRPr="00D11380">
        <w:rPr>
          <w:rFonts w:asciiTheme="minorHAnsi" w:hAnsiTheme="minorHAnsi" w:cstheme="minorHAnsi"/>
          <w:color w:val="FFFFFF"/>
          <w:sz w:val="24"/>
          <w:szCs w:val="24"/>
          <w:shd w:val="clear" w:color="auto" w:fill="2E73B4"/>
          <w:lang w:val="fr-MA"/>
        </w:rPr>
        <w:t>-e</w:t>
      </w:r>
      <w:r w:rsidRPr="00D11380">
        <w:rPr>
          <w:rFonts w:asciiTheme="minorHAnsi" w:hAnsiTheme="minorHAnsi" w:cstheme="minorHAnsi"/>
          <w:color w:val="FFFFFF"/>
          <w:sz w:val="24"/>
          <w:szCs w:val="24"/>
          <w:shd w:val="clear" w:color="auto" w:fill="2E73B4"/>
          <w:lang w:val="fr-MA"/>
        </w:rPr>
        <w:tab/>
      </w:r>
    </w:p>
    <w:p w:rsidR="009F6316" w:rsidRPr="00FD7DB8" w:rsidRDefault="009F6316" w:rsidP="009F6316">
      <w:pPr>
        <w:pStyle w:val="Corpsdetexte"/>
        <w:spacing w:before="2"/>
        <w:rPr>
          <w:rFonts w:asciiTheme="minorHAnsi" w:hAnsiTheme="minorHAnsi" w:cstheme="minorHAnsi"/>
          <w:sz w:val="22"/>
          <w:szCs w:val="22"/>
          <w:lang w:val="fr-MA"/>
        </w:rPr>
      </w:pPr>
    </w:p>
    <w:p w:rsidR="009F6316" w:rsidRPr="001B5189" w:rsidRDefault="009F6316" w:rsidP="001B5189">
      <w:pPr>
        <w:pStyle w:val="Corpsdetexte"/>
        <w:spacing w:line="276" w:lineRule="auto"/>
        <w:ind w:right="255"/>
        <w:jc w:val="both"/>
        <w:rPr>
          <w:rFonts w:asciiTheme="minorHAnsi" w:hAnsiTheme="minorHAnsi" w:cstheme="minorHAnsi"/>
          <w:sz w:val="22"/>
          <w:szCs w:val="22"/>
          <w:lang w:val="fr-MA"/>
        </w:rPr>
      </w:pPr>
      <w:r w:rsidRPr="001B5189">
        <w:rPr>
          <w:rFonts w:asciiTheme="minorHAnsi" w:hAnsiTheme="minorHAnsi" w:cstheme="minorHAnsi"/>
          <w:sz w:val="22"/>
          <w:szCs w:val="22"/>
          <w:lang w:val="fr-MA"/>
        </w:rPr>
        <w:t>Le processus d’identification et de recrutement du consultant</w:t>
      </w:r>
      <w:r w:rsidR="0022525D" w:rsidRPr="001B5189">
        <w:rPr>
          <w:rFonts w:asciiTheme="minorHAnsi" w:hAnsiTheme="minorHAnsi" w:cstheme="minorHAnsi"/>
          <w:sz w:val="22"/>
          <w:szCs w:val="22"/>
          <w:lang w:val="fr-MA"/>
        </w:rPr>
        <w:t>-e</w:t>
      </w:r>
      <w:r w:rsidRPr="001B5189">
        <w:rPr>
          <w:rFonts w:asciiTheme="minorHAnsi" w:hAnsiTheme="minorHAnsi" w:cstheme="minorHAnsi"/>
          <w:sz w:val="22"/>
          <w:szCs w:val="22"/>
          <w:lang w:val="fr-MA"/>
        </w:rPr>
        <w:t xml:space="preserve"> sera organisé par ATEC et</w:t>
      </w:r>
      <w:r w:rsidR="00FD7DB8" w:rsidRPr="001B5189">
        <w:rPr>
          <w:rFonts w:asciiTheme="minorHAnsi" w:hAnsiTheme="minorHAnsi" w:cstheme="minorHAnsi"/>
          <w:sz w:val="22"/>
          <w:szCs w:val="22"/>
          <w:lang w:val="fr-MA"/>
        </w:rPr>
        <w:t xml:space="preserve"> </w:t>
      </w:r>
      <w:r w:rsidR="001B5189" w:rsidRPr="001B5189">
        <w:rPr>
          <w:rFonts w:asciiTheme="minorHAnsi" w:hAnsiTheme="minorHAnsi" w:cstheme="minorHAnsi"/>
          <w:sz w:val="22"/>
          <w:szCs w:val="22"/>
          <w:lang w:val="fr-MA"/>
        </w:rPr>
        <w:t>s</w:t>
      </w:r>
      <w:r w:rsidRPr="001B5189">
        <w:rPr>
          <w:rFonts w:asciiTheme="minorHAnsi" w:hAnsiTheme="minorHAnsi" w:cstheme="minorHAnsi"/>
          <w:sz w:val="22"/>
          <w:szCs w:val="22"/>
          <w:lang w:val="fr-MA"/>
        </w:rPr>
        <w:t>’effectuera sur la base des critères suivants :</w:t>
      </w:r>
    </w:p>
    <w:p w:rsidR="009F6316" w:rsidRPr="00FD7DB8" w:rsidRDefault="009F6316" w:rsidP="00BB57CF">
      <w:pPr>
        <w:pStyle w:val="Paragraphedeliste"/>
        <w:numPr>
          <w:ilvl w:val="0"/>
          <w:numId w:val="2"/>
        </w:numPr>
        <w:tabs>
          <w:tab w:val="left" w:pos="1653"/>
          <w:tab w:val="left" w:pos="1654"/>
        </w:tabs>
        <w:spacing w:line="276" w:lineRule="auto"/>
        <w:ind w:hanging="702"/>
        <w:jc w:val="both"/>
        <w:rPr>
          <w:rFonts w:asciiTheme="minorHAnsi" w:hAnsiTheme="minorHAnsi" w:cstheme="minorHAnsi"/>
          <w:lang w:val="fr-MA"/>
        </w:rPr>
      </w:pPr>
      <w:r w:rsidRPr="00FD7DB8">
        <w:rPr>
          <w:rFonts w:asciiTheme="minorHAnsi" w:hAnsiTheme="minorHAnsi" w:cstheme="minorHAnsi"/>
          <w:lang w:val="fr-MA"/>
        </w:rPr>
        <w:t>Exposé</w:t>
      </w:r>
      <w:r w:rsidRPr="00FD7DB8">
        <w:rPr>
          <w:rFonts w:asciiTheme="minorHAnsi" w:hAnsiTheme="minorHAnsi" w:cstheme="minorHAnsi"/>
          <w:spacing w:val="10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de</w:t>
      </w:r>
      <w:r w:rsidRPr="00FD7DB8">
        <w:rPr>
          <w:rFonts w:asciiTheme="minorHAnsi" w:hAnsiTheme="minorHAnsi" w:cstheme="minorHAnsi"/>
          <w:spacing w:val="8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la</w:t>
      </w:r>
      <w:r w:rsidRPr="00FD7DB8">
        <w:rPr>
          <w:rFonts w:asciiTheme="minorHAnsi" w:hAnsiTheme="minorHAnsi" w:cstheme="minorHAnsi"/>
          <w:spacing w:val="7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problématique</w:t>
      </w:r>
      <w:r w:rsidRPr="00FD7DB8">
        <w:rPr>
          <w:rFonts w:asciiTheme="minorHAnsi" w:hAnsiTheme="minorHAnsi" w:cstheme="minorHAnsi"/>
          <w:spacing w:val="10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et</w:t>
      </w:r>
      <w:r w:rsidRPr="00FD7DB8">
        <w:rPr>
          <w:rFonts w:asciiTheme="minorHAnsi" w:hAnsiTheme="minorHAnsi" w:cstheme="minorHAnsi"/>
          <w:spacing w:val="7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compréhension</w:t>
      </w:r>
      <w:r w:rsidRPr="00FD7DB8">
        <w:rPr>
          <w:rFonts w:asciiTheme="minorHAnsi" w:hAnsiTheme="minorHAnsi" w:cstheme="minorHAnsi"/>
          <w:spacing w:val="10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du</w:t>
      </w:r>
      <w:r w:rsidRPr="00FD7DB8">
        <w:rPr>
          <w:rFonts w:asciiTheme="minorHAnsi" w:hAnsiTheme="minorHAnsi" w:cstheme="minorHAnsi"/>
          <w:spacing w:val="9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sujet,</w:t>
      </w:r>
    </w:p>
    <w:p w:rsidR="009F6316" w:rsidRPr="00FD7DB8" w:rsidRDefault="009F6316" w:rsidP="00BB57CF">
      <w:pPr>
        <w:pStyle w:val="Paragraphedeliste"/>
        <w:numPr>
          <w:ilvl w:val="0"/>
          <w:numId w:val="2"/>
        </w:numPr>
        <w:tabs>
          <w:tab w:val="left" w:pos="1653"/>
          <w:tab w:val="left" w:pos="1654"/>
        </w:tabs>
        <w:spacing w:before="5" w:line="276" w:lineRule="auto"/>
        <w:ind w:hanging="702"/>
        <w:jc w:val="both"/>
        <w:rPr>
          <w:rFonts w:asciiTheme="minorHAnsi" w:hAnsiTheme="minorHAnsi" w:cstheme="minorHAnsi"/>
          <w:lang w:val="fr-MA"/>
        </w:rPr>
      </w:pPr>
      <w:r w:rsidRPr="00FD7DB8">
        <w:rPr>
          <w:rFonts w:asciiTheme="minorHAnsi" w:hAnsiTheme="minorHAnsi" w:cstheme="minorHAnsi"/>
          <w:lang w:val="fr-MA"/>
        </w:rPr>
        <w:t>Démarche</w:t>
      </w:r>
      <w:r w:rsidRPr="00FD7DB8">
        <w:rPr>
          <w:rFonts w:asciiTheme="minorHAnsi" w:hAnsiTheme="minorHAnsi" w:cstheme="minorHAnsi"/>
          <w:spacing w:val="14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méthodologique</w:t>
      </w:r>
      <w:r w:rsidRPr="00FD7DB8">
        <w:rPr>
          <w:rFonts w:asciiTheme="minorHAnsi" w:hAnsiTheme="minorHAnsi" w:cstheme="minorHAnsi"/>
          <w:spacing w:val="14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proposée,</w:t>
      </w:r>
    </w:p>
    <w:p w:rsidR="009F6316" w:rsidRPr="00FD7DB8" w:rsidRDefault="009F6316" w:rsidP="00BB57CF">
      <w:pPr>
        <w:pStyle w:val="Paragraphedeliste"/>
        <w:numPr>
          <w:ilvl w:val="0"/>
          <w:numId w:val="2"/>
        </w:numPr>
        <w:tabs>
          <w:tab w:val="left" w:pos="1653"/>
          <w:tab w:val="left" w:pos="1654"/>
        </w:tabs>
        <w:spacing w:before="5" w:line="276" w:lineRule="auto"/>
        <w:ind w:right="255"/>
        <w:jc w:val="both"/>
        <w:rPr>
          <w:rFonts w:asciiTheme="minorHAnsi" w:hAnsiTheme="minorHAnsi" w:cstheme="minorHAnsi"/>
          <w:lang w:val="fr-MA"/>
        </w:rPr>
      </w:pPr>
      <w:r w:rsidRPr="00FD7DB8">
        <w:rPr>
          <w:rFonts w:asciiTheme="minorHAnsi" w:hAnsiTheme="minorHAnsi" w:cstheme="minorHAnsi"/>
          <w:lang w:val="fr-MA"/>
        </w:rPr>
        <w:t>Qualifications,</w:t>
      </w:r>
      <w:r w:rsidRPr="00FD7DB8">
        <w:rPr>
          <w:rFonts w:asciiTheme="minorHAnsi" w:hAnsiTheme="minorHAnsi" w:cstheme="minorHAnsi"/>
          <w:spacing w:val="20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expériences</w:t>
      </w:r>
      <w:r w:rsidRPr="00FD7DB8">
        <w:rPr>
          <w:rFonts w:asciiTheme="minorHAnsi" w:hAnsiTheme="minorHAnsi" w:cstheme="minorHAnsi"/>
          <w:spacing w:val="15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et</w:t>
      </w:r>
      <w:r w:rsidRPr="00FD7DB8">
        <w:rPr>
          <w:rFonts w:asciiTheme="minorHAnsi" w:hAnsiTheme="minorHAnsi" w:cstheme="minorHAnsi"/>
          <w:spacing w:val="17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compétences</w:t>
      </w:r>
      <w:r w:rsidRPr="00FD7DB8">
        <w:rPr>
          <w:rFonts w:asciiTheme="minorHAnsi" w:hAnsiTheme="minorHAnsi" w:cstheme="minorHAnsi"/>
          <w:spacing w:val="15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(notamment</w:t>
      </w:r>
      <w:r w:rsidRPr="00FD7DB8">
        <w:rPr>
          <w:rFonts w:asciiTheme="minorHAnsi" w:hAnsiTheme="minorHAnsi" w:cstheme="minorHAnsi"/>
          <w:spacing w:val="15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CV</w:t>
      </w:r>
      <w:r w:rsidRPr="00FD7DB8">
        <w:rPr>
          <w:rFonts w:asciiTheme="minorHAnsi" w:hAnsiTheme="minorHAnsi" w:cstheme="minorHAnsi"/>
          <w:spacing w:val="15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et</w:t>
      </w:r>
      <w:r w:rsidRPr="00FD7DB8">
        <w:rPr>
          <w:rFonts w:asciiTheme="minorHAnsi" w:hAnsiTheme="minorHAnsi" w:cstheme="minorHAnsi"/>
          <w:spacing w:val="15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référence</w:t>
      </w:r>
      <w:r w:rsidRPr="00FD7DB8">
        <w:rPr>
          <w:rFonts w:asciiTheme="minorHAnsi" w:hAnsiTheme="minorHAnsi" w:cstheme="minorHAnsi"/>
          <w:spacing w:val="16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de</w:t>
      </w:r>
      <w:r w:rsidRPr="00FD7DB8">
        <w:rPr>
          <w:rFonts w:asciiTheme="minorHAnsi" w:hAnsiTheme="minorHAnsi" w:cstheme="minorHAnsi"/>
          <w:spacing w:val="-45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l’expert</w:t>
      </w:r>
      <w:r w:rsidR="00AC4DC2" w:rsidRPr="00FD7DB8">
        <w:rPr>
          <w:rFonts w:asciiTheme="minorHAnsi" w:hAnsiTheme="minorHAnsi" w:cstheme="minorHAnsi"/>
          <w:lang w:val="fr-MA"/>
        </w:rPr>
        <w:t>-e-</w:t>
      </w:r>
      <w:r w:rsidRPr="00FD7DB8">
        <w:rPr>
          <w:rFonts w:asciiTheme="minorHAnsi" w:hAnsiTheme="minorHAnsi" w:cstheme="minorHAnsi"/>
          <w:lang w:val="fr-MA"/>
        </w:rPr>
        <w:t>),</w:t>
      </w:r>
    </w:p>
    <w:p w:rsidR="009F6316" w:rsidRPr="00FD7DB8" w:rsidRDefault="001B5189" w:rsidP="00BB57CF">
      <w:pPr>
        <w:pStyle w:val="Paragraphedeliste"/>
        <w:numPr>
          <w:ilvl w:val="0"/>
          <w:numId w:val="2"/>
        </w:numPr>
        <w:tabs>
          <w:tab w:val="left" w:pos="1653"/>
          <w:tab w:val="left" w:pos="1654"/>
        </w:tabs>
        <w:spacing w:before="1" w:line="276" w:lineRule="auto"/>
        <w:ind w:hanging="702"/>
        <w:jc w:val="both"/>
        <w:rPr>
          <w:rFonts w:asciiTheme="minorHAnsi" w:hAnsiTheme="minorHAnsi" w:cstheme="minorHAnsi"/>
          <w:lang w:val="fr-MA"/>
        </w:rPr>
      </w:pPr>
      <w:r>
        <w:rPr>
          <w:rFonts w:asciiTheme="minorHAnsi" w:hAnsiTheme="minorHAnsi" w:cstheme="minorHAnsi"/>
          <w:lang w:val="fr-MA"/>
        </w:rPr>
        <w:t>Offre financière pour la réalisation</w:t>
      </w:r>
      <w:r w:rsidR="009F6316" w:rsidRPr="00FD7DB8">
        <w:rPr>
          <w:rFonts w:asciiTheme="minorHAnsi" w:hAnsiTheme="minorHAnsi" w:cstheme="minorHAnsi"/>
          <w:spacing w:val="9"/>
          <w:lang w:val="fr-MA"/>
        </w:rPr>
        <w:t xml:space="preserve"> </w:t>
      </w:r>
      <w:r w:rsidR="009F6316" w:rsidRPr="00FD7DB8">
        <w:rPr>
          <w:rFonts w:asciiTheme="minorHAnsi" w:hAnsiTheme="minorHAnsi" w:cstheme="minorHAnsi"/>
          <w:lang w:val="fr-MA"/>
        </w:rPr>
        <w:t>des</w:t>
      </w:r>
      <w:r w:rsidR="009F6316" w:rsidRPr="00FD7DB8">
        <w:rPr>
          <w:rFonts w:asciiTheme="minorHAnsi" w:hAnsiTheme="minorHAnsi" w:cstheme="minorHAnsi"/>
          <w:spacing w:val="9"/>
          <w:lang w:val="fr-MA"/>
        </w:rPr>
        <w:t xml:space="preserve"> </w:t>
      </w:r>
      <w:r w:rsidR="009F6316" w:rsidRPr="00FD7DB8">
        <w:rPr>
          <w:rFonts w:asciiTheme="minorHAnsi" w:hAnsiTheme="minorHAnsi" w:cstheme="minorHAnsi"/>
          <w:lang w:val="fr-MA"/>
        </w:rPr>
        <w:t>prestations</w:t>
      </w:r>
      <w:r>
        <w:rPr>
          <w:rFonts w:asciiTheme="minorHAnsi" w:hAnsiTheme="minorHAnsi" w:cstheme="minorHAnsi"/>
          <w:lang w:val="fr-MA"/>
        </w:rPr>
        <w:t>.</w:t>
      </w:r>
    </w:p>
    <w:p w:rsidR="00125ABC" w:rsidRPr="00FD7DB8" w:rsidRDefault="00125ABC" w:rsidP="00BB57CF">
      <w:pPr>
        <w:pStyle w:val="Corpsdetexte"/>
        <w:spacing w:line="276" w:lineRule="auto"/>
        <w:ind w:right="255"/>
        <w:jc w:val="both"/>
        <w:rPr>
          <w:rFonts w:asciiTheme="minorHAnsi" w:hAnsiTheme="minorHAnsi" w:cstheme="minorHAnsi"/>
          <w:sz w:val="22"/>
          <w:szCs w:val="22"/>
          <w:lang w:val="fr-MA"/>
        </w:rPr>
      </w:pPr>
    </w:p>
    <w:p w:rsidR="009F6316" w:rsidRPr="00FD7DB8" w:rsidRDefault="009F6316" w:rsidP="00BB57CF">
      <w:pPr>
        <w:pStyle w:val="Corpsdetexte"/>
        <w:spacing w:line="276" w:lineRule="auto"/>
        <w:ind w:right="255"/>
        <w:jc w:val="both"/>
        <w:rPr>
          <w:rFonts w:asciiTheme="minorHAnsi" w:hAnsiTheme="minorHAnsi" w:cstheme="minorHAnsi"/>
          <w:sz w:val="22"/>
          <w:szCs w:val="22"/>
          <w:lang w:val="fr-MA"/>
        </w:rPr>
      </w:pPr>
      <w:r w:rsidRPr="00FD7DB8">
        <w:rPr>
          <w:rFonts w:asciiTheme="minorHAnsi" w:hAnsiTheme="minorHAnsi" w:cstheme="minorHAnsi"/>
          <w:sz w:val="22"/>
          <w:szCs w:val="22"/>
          <w:lang w:val="fr-MA"/>
        </w:rPr>
        <w:t>Le profil recherché est celui d’un</w:t>
      </w:r>
      <w:r w:rsidR="00AC4DC2" w:rsidRPr="00FD7DB8">
        <w:rPr>
          <w:rFonts w:asciiTheme="minorHAnsi" w:hAnsiTheme="minorHAnsi" w:cstheme="minorHAnsi"/>
          <w:sz w:val="22"/>
          <w:szCs w:val="22"/>
          <w:lang w:val="fr-MA"/>
        </w:rPr>
        <w:t>(e)</w:t>
      </w:r>
      <w:r w:rsidRPr="00FD7DB8">
        <w:rPr>
          <w:rFonts w:asciiTheme="minorHAnsi" w:hAnsiTheme="minorHAnsi" w:cstheme="minorHAnsi"/>
          <w:sz w:val="22"/>
          <w:szCs w:val="22"/>
          <w:lang w:val="fr-MA"/>
        </w:rPr>
        <w:t xml:space="preserve"> consultant</w:t>
      </w:r>
      <w:r w:rsidR="00AC4DC2" w:rsidRPr="00FD7DB8">
        <w:rPr>
          <w:rFonts w:asciiTheme="minorHAnsi" w:hAnsiTheme="minorHAnsi" w:cstheme="minorHAnsi"/>
          <w:sz w:val="22"/>
          <w:szCs w:val="22"/>
          <w:lang w:val="fr-MA"/>
        </w:rPr>
        <w:t>(e)</w:t>
      </w:r>
      <w:r w:rsidRPr="00FD7DB8">
        <w:rPr>
          <w:rFonts w:asciiTheme="minorHAnsi" w:hAnsiTheme="minorHAnsi" w:cstheme="minorHAnsi"/>
          <w:sz w:val="22"/>
          <w:szCs w:val="22"/>
          <w:lang w:val="fr-MA"/>
        </w:rPr>
        <w:t xml:space="preserve"> local</w:t>
      </w:r>
      <w:r w:rsidR="00AC4DC2" w:rsidRPr="00FD7DB8">
        <w:rPr>
          <w:rFonts w:asciiTheme="minorHAnsi" w:hAnsiTheme="minorHAnsi" w:cstheme="minorHAnsi"/>
          <w:sz w:val="22"/>
          <w:szCs w:val="22"/>
          <w:lang w:val="fr-MA"/>
        </w:rPr>
        <w:t>(e)</w:t>
      </w:r>
      <w:r w:rsidRPr="00FD7DB8">
        <w:rPr>
          <w:rFonts w:asciiTheme="minorHAnsi" w:hAnsiTheme="minorHAnsi" w:cstheme="minorHAnsi"/>
          <w:sz w:val="22"/>
          <w:szCs w:val="22"/>
          <w:lang w:val="fr-MA"/>
        </w:rPr>
        <w:t xml:space="preserve"> ayant déjà des références positives </w:t>
      </w:r>
      <w:r w:rsidR="001B5189">
        <w:rPr>
          <w:rFonts w:asciiTheme="minorHAnsi" w:hAnsiTheme="minorHAnsi" w:cstheme="minorHAnsi"/>
          <w:sz w:val="22"/>
          <w:szCs w:val="22"/>
          <w:lang w:val="fr-MA"/>
        </w:rPr>
        <w:t>pour d</w:t>
      </w:r>
      <w:r w:rsidRPr="00FD7DB8">
        <w:rPr>
          <w:rFonts w:asciiTheme="minorHAnsi" w:hAnsiTheme="minorHAnsi" w:cstheme="minorHAnsi"/>
          <w:sz w:val="22"/>
          <w:szCs w:val="22"/>
          <w:lang w:val="fr-MA"/>
        </w:rPr>
        <w:t>es</w:t>
      </w:r>
      <w:r w:rsidRPr="00FD7DB8">
        <w:rPr>
          <w:rFonts w:asciiTheme="minorHAnsi" w:hAnsiTheme="minorHAnsi" w:cstheme="minorHAnsi"/>
          <w:spacing w:val="1"/>
          <w:sz w:val="22"/>
          <w:szCs w:val="22"/>
          <w:lang w:val="fr-MA"/>
        </w:rPr>
        <w:t xml:space="preserve"> </w:t>
      </w:r>
      <w:r w:rsidRPr="00FD7DB8">
        <w:rPr>
          <w:rFonts w:asciiTheme="minorHAnsi" w:hAnsiTheme="minorHAnsi" w:cstheme="minorHAnsi"/>
          <w:sz w:val="22"/>
          <w:szCs w:val="22"/>
          <w:lang w:val="fr-MA"/>
        </w:rPr>
        <w:t xml:space="preserve">prestations </w:t>
      </w:r>
      <w:r w:rsidR="001B5189">
        <w:rPr>
          <w:rFonts w:asciiTheme="minorHAnsi" w:hAnsiTheme="minorHAnsi" w:cstheme="minorHAnsi"/>
          <w:sz w:val="22"/>
          <w:szCs w:val="22"/>
          <w:lang w:val="fr-MA"/>
        </w:rPr>
        <w:t xml:space="preserve">similaires </w:t>
      </w:r>
      <w:r w:rsidRPr="00FD7DB8">
        <w:rPr>
          <w:rFonts w:asciiTheme="minorHAnsi" w:hAnsiTheme="minorHAnsi" w:cstheme="minorHAnsi"/>
          <w:sz w:val="22"/>
          <w:szCs w:val="22"/>
          <w:lang w:val="fr-MA"/>
        </w:rPr>
        <w:t>et</w:t>
      </w:r>
      <w:r w:rsidRPr="00FD7DB8">
        <w:rPr>
          <w:rFonts w:asciiTheme="minorHAnsi" w:hAnsiTheme="minorHAnsi" w:cstheme="minorHAnsi"/>
          <w:spacing w:val="3"/>
          <w:sz w:val="22"/>
          <w:szCs w:val="22"/>
          <w:lang w:val="fr-MA"/>
        </w:rPr>
        <w:t xml:space="preserve"> </w:t>
      </w:r>
      <w:r w:rsidRPr="00FD7DB8">
        <w:rPr>
          <w:rFonts w:asciiTheme="minorHAnsi" w:hAnsiTheme="minorHAnsi" w:cstheme="minorHAnsi"/>
          <w:sz w:val="22"/>
          <w:szCs w:val="22"/>
          <w:lang w:val="fr-MA"/>
        </w:rPr>
        <w:t>répond</w:t>
      </w:r>
      <w:r w:rsidRPr="00FD7DB8">
        <w:rPr>
          <w:rFonts w:asciiTheme="minorHAnsi" w:hAnsiTheme="minorHAnsi" w:cstheme="minorHAnsi"/>
          <w:spacing w:val="1"/>
          <w:sz w:val="22"/>
          <w:szCs w:val="22"/>
          <w:lang w:val="fr-MA"/>
        </w:rPr>
        <w:t xml:space="preserve"> </w:t>
      </w:r>
      <w:r w:rsidRPr="00FD7DB8">
        <w:rPr>
          <w:rFonts w:asciiTheme="minorHAnsi" w:hAnsiTheme="minorHAnsi" w:cstheme="minorHAnsi"/>
          <w:sz w:val="22"/>
          <w:szCs w:val="22"/>
          <w:lang w:val="fr-MA"/>
        </w:rPr>
        <w:t>aux</w:t>
      </w:r>
      <w:r w:rsidRPr="00FD7DB8">
        <w:rPr>
          <w:rFonts w:asciiTheme="minorHAnsi" w:hAnsiTheme="minorHAnsi" w:cstheme="minorHAnsi"/>
          <w:spacing w:val="2"/>
          <w:sz w:val="22"/>
          <w:szCs w:val="22"/>
          <w:lang w:val="fr-MA"/>
        </w:rPr>
        <w:t xml:space="preserve"> </w:t>
      </w:r>
      <w:r w:rsidRPr="00FD7DB8">
        <w:rPr>
          <w:rFonts w:asciiTheme="minorHAnsi" w:hAnsiTheme="minorHAnsi" w:cstheme="minorHAnsi"/>
          <w:sz w:val="22"/>
          <w:szCs w:val="22"/>
          <w:lang w:val="fr-MA"/>
        </w:rPr>
        <w:t>critères</w:t>
      </w:r>
      <w:r w:rsidRPr="00FD7DB8">
        <w:rPr>
          <w:rFonts w:asciiTheme="minorHAnsi" w:hAnsiTheme="minorHAnsi" w:cstheme="minorHAnsi"/>
          <w:spacing w:val="2"/>
          <w:sz w:val="22"/>
          <w:szCs w:val="22"/>
          <w:lang w:val="fr-MA"/>
        </w:rPr>
        <w:t xml:space="preserve"> </w:t>
      </w:r>
      <w:r w:rsidRPr="00FD7DB8">
        <w:rPr>
          <w:rFonts w:asciiTheme="minorHAnsi" w:hAnsiTheme="minorHAnsi" w:cstheme="minorHAnsi"/>
          <w:sz w:val="22"/>
          <w:szCs w:val="22"/>
          <w:lang w:val="fr-MA"/>
        </w:rPr>
        <w:t>suivants</w:t>
      </w:r>
      <w:r w:rsidRPr="00FD7DB8">
        <w:rPr>
          <w:rFonts w:asciiTheme="minorHAnsi" w:hAnsiTheme="minorHAnsi" w:cstheme="minorHAnsi"/>
          <w:spacing w:val="-1"/>
          <w:sz w:val="22"/>
          <w:szCs w:val="22"/>
          <w:lang w:val="fr-MA"/>
        </w:rPr>
        <w:t xml:space="preserve"> </w:t>
      </w:r>
      <w:r w:rsidRPr="00FD7DB8">
        <w:rPr>
          <w:rFonts w:asciiTheme="minorHAnsi" w:hAnsiTheme="minorHAnsi" w:cstheme="minorHAnsi"/>
          <w:sz w:val="22"/>
          <w:szCs w:val="22"/>
          <w:lang w:val="fr-MA"/>
        </w:rPr>
        <w:t>:</w:t>
      </w:r>
    </w:p>
    <w:p w:rsidR="0022525D" w:rsidRPr="00FD7DB8" w:rsidRDefault="0022525D" w:rsidP="00BB57CF">
      <w:pPr>
        <w:pStyle w:val="Corpsdetexte"/>
        <w:numPr>
          <w:ilvl w:val="0"/>
          <w:numId w:val="4"/>
        </w:numPr>
        <w:spacing w:before="5" w:line="276" w:lineRule="auto"/>
        <w:jc w:val="both"/>
        <w:rPr>
          <w:rFonts w:asciiTheme="minorHAnsi" w:hAnsiTheme="minorHAnsi" w:cstheme="minorHAnsi"/>
          <w:sz w:val="22"/>
          <w:szCs w:val="22"/>
          <w:lang w:val="fr-MA"/>
        </w:rPr>
      </w:pPr>
      <w:r w:rsidRPr="00FD7DB8">
        <w:rPr>
          <w:rFonts w:asciiTheme="minorHAnsi" w:hAnsiTheme="minorHAnsi" w:cstheme="minorHAnsi"/>
          <w:sz w:val="22"/>
          <w:szCs w:val="22"/>
          <w:lang w:val="fr-MA"/>
        </w:rPr>
        <w:t>Expertise en recherche sociale, juridique ou en études de genre.</w:t>
      </w:r>
    </w:p>
    <w:p w:rsidR="0022525D" w:rsidRPr="00FD7DB8" w:rsidRDefault="0022525D" w:rsidP="00BB57CF">
      <w:pPr>
        <w:pStyle w:val="Corpsdetexte"/>
        <w:numPr>
          <w:ilvl w:val="0"/>
          <w:numId w:val="4"/>
        </w:numPr>
        <w:spacing w:before="5" w:line="276" w:lineRule="auto"/>
        <w:jc w:val="both"/>
        <w:rPr>
          <w:rFonts w:asciiTheme="minorHAnsi" w:hAnsiTheme="minorHAnsi" w:cstheme="minorHAnsi"/>
          <w:sz w:val="22"/>
          <w:szCs w:val="22"/>
          <w:lang w:val="fr-MA"/>
        </w:rPr>
      </w:pPr>
      <w:r w:rsidRPr="00FD7DB8">
        <w:rPr>
          <w:rFonts w:asciiTheme="minorHAnsi" w:hAnsiTheme="minorHAnsi" w:cstheme="minorHAnsi"/>
          <w:sz w:val="22"/>
          <w:szCs w:val="22"/>
          <w:lang w:val="fr-MA"/>
        </w:rPr>
        <w:t>Expérience avérée dans la conduite de recherches-actions participatives.</w:t>
      </w:r>
    </w:p>
    <w:p w:rsidR="0022525D" w:rsidRPr="00FD7DB8" w:rsidRDefault="0022525D" w:rsidP="00BB57CF">
      <w:pPr>
        <w:pStyle w:val="Corpsdetexte"/>
        <w:numPr>
          <w:ilvl w:val="0"/>
          <w:numId w:val="4"/>
        </w:numPr>
        <w:spacing w:before="5" w:line="276" w:lineRule="auto"/>
        <w:jc w:val="both"/>
        <w:rPr>
          <w:rFonts w:asciiTheme="minorHAnsi" w:hAnsiTheme="minorHAnsi" w:cstheme="minorHAnsi"/>
          <w:sz w:val="22"/>
          <w:szCs w:val="22"/>
          <w:lang w:val="fr-MA"/>
        </w:rPr>
      </w:pPr>
      <w:r w:rsidRPr="00FD7DB8">
        <w:rPr>
          <w:rFonts w:asciiTheme="minorHAnsi" w:hAnsiTheme="minorHAnsi" w:cstheme="minorHAnsi"/>
          <w:sz w:val="22"/>
          <w:szCs w:val="22"/>
          <w:lang w:val="fr-MA"/>
        </w:rPr>
        <w:t>Connaissance approfondie des enjeux liés à l’accès des femmes à la justice.</w:t>
      </w:r>
    </w:p>
    <w:p w:rsidR="0022525D" w:rsidRPr="00FD7DB8" w:rsidRDefault="0022525D" w:rsidP="00BB57CF">
      <w:pPr>
        <w:pStyle w:val="Corpsdetexte"/>
        <w:numPr>
          <w:ilvl w:val="0"/>
          <w:numId w:val="4"/>
        </w:numPr>
        <w:spacing w:before="5" w:line="276" w:lineRule="auto"/>
        <w:jc w:val="both"/>
        <w:rPr>
          <w:rFonts w:asciiTheme="minorHAnsi" w:hAnsiTheme="minorHAnsi" w:cstheme="minorHAnsi"/>
          <w:sz w:val="22"/>
          <w:szCs w:val="22"/>
          <w:lang w:val="fr-MA"/>
        </w:rPr>
      </w:pPr>
      <w:r w:rsidRPr="00FD7DB8">
        <w:rPr>
          <w:rFonts w:asciiTheme="minorHAnsi" w:hAnsiTheme="minorHAnsi" w:cstheme="minorHAnsi"/>
          <w:sz w:val="22"/>
          <w:szCs w:val="22"/>
          <w:lang w:val="fr-MA"/>
        </w:rPr>
        <w:t>Capacités d’analyse et de rédaction excellentes.</w:t>
      </w:r>
    </w:p>
    <w:p w:rsidR="00125ABC" w:rsidRPr="00FD7DB8" w:rsidRDefault="0022525D" w:rsidP="00BB57CF">
      <w:pPr>
        <w:pStyle w:val="Corpsdetexte"/>
        <w:numPr>
          <w:ilvl w:val="0"/>
          <w:numId w:val="4"/>
        </w:numPr>
        <w:spacing w:before="5" w:line="276" w:lineRule="auto"/>
        <w:jc w:val="both"/>
        <w:rPr>
          <w:rFonts w:asciiTheme="minorHAnsi" w:hAnsiTheme="minorHAnsi" w:cstheme="minorHAnsi"/>
          <w:sz w:val="22"/>
          <w:szCs w:val="22"/>
          <w:lang w:val="fr-MA"/>
        </w:rPr>
      </w:pPr>
      <w:r w:rsidRPr="00FD7DB8">
        <w:rPr>
          <w:rFonts w:asciiTheme="minorHAnsi" w:hAnsiTheme="minorHAnsi" w:cstheme="minorHAnsi"/>
          <w:sz w:val="22"/>
          <w:szCs w:val="22"/>
          <w:lang w:val="fr-MA"/>
        </w:rPr>
        <w:t>Maîtrise des méthodes de facilitation participative.</w:t>
      </w:r>
    </w:p>
    <w:p w:rsidR="009F6316" w:rsidRPr="00FD7DB8" w:rsidRDefault="009F6316" w:rsidP="00BB57CF">
      <w:pPr>
        <w:pStyle w:val="Corpsdetexte"/>
        <w:numPr>
          <w:ilvl w:val="0"/>
          <w:numId w:val="4"/>
        </w:numPr>
        <w:spacing w:before="5" w:line="276" w:lineRule="auto"/>
        <w:jc w:val="both"/>
        <w:rPr>
          <w:rFonts w:asciiTheme="minorHAnsi" w:hAnsiTheme="minorHAnsi" w:cstheme="minorHAnsi"/>
          <w:sz w:val="22"/>
          <w:szCs w:val="22"/>
          <w:lang w:val="fr-MA"/>
        </w:rPr>
      </w:pPr>
      <w:r w:rsidRPr="00FD7DB8">
        <w:rPr>
          <w:rFonts w:asciiTheme="minorHAnsi" w:hAnsiTheme="minorHAnsi" w:cstheme="minorHAnsi"/>
          <w:sz w:val="22"/>
          <w:szCs w:val="22"/>
          <w:lang w:val="fr-MA"/>
        </w:rPr>
        <w:t>Avoir des compétences en communication, en collaboration et en résolution de problèmes</w:t>
      </w:r>
      <w:r w:rsidR="001B5189">
        <w:rPr>
          <w:rFonts w:asciiTheme="minorHAnsi" w:hAnsiTheme="minorHAnsi" w:cstheme="minorHAnsi"/>
          <w:sz w:val="22"/>
          <w:szCs w:val="22"/>
          <w:lang w:val="fr-MA"/>
        </w:rPr>
        <w:t>.</w:t>
      </w:r>
    </w:p>
    <w:p w:rsidR="009F6316" w:rsidRPr="00FD7DB8" w:rsidRDefault="009F6316" w:rsidP="00BB57CF">
      <w:pPr>
        <w:pStyle w:val="Corpsdetexte"/>
        <w:numPr>
          <w:ilvl w:val="0"/>
          <w:numId w:val="4"/>
        </w:numPr>
        <w:spacing w:before="5" w:line="276" w:lineRule="auto"/>
        <w:jc w:val="both"/>
        <w:rPr>
          <w:rFonts w:asciiTheme="minorHAnsi" w:hAnsiTheme="minorHAnsi" w:cstheme="minorHAnsi"/>
          <w:sz w:val="22"/>
          <w:szCs w:val="22"/>
          <w:lang w:val="fr-MA"/>
        </w:rPr>
      </w:pPr>
      <w:r w:rsidRPr="00FD7DB8">
        <w:rPr>
          <w:rFonts w:asciiTheme="minorHAnsi" w:hAnsiTheme="minorHAnsi" w:cstheme="minorHAnsi"/>
          <w:sz w:val="22"/>
          <w:szCs w:val="22"/>
          <w:lang w:val="fr-MA"/>
        </w:rPr>
        <w:t>Le</w:t>
      </w:r>
      <w:r w:rsidR="001B5189">
        <w:rPr>
          <w:rFonts w:asciiTheme="minorHAnsi" w:hAnsiTheme="minorHAnsi" w:cstheme="minorHAnsi"/>
          <w:sz w:val="22"/>
          <w:szCs w:val="22"/>
          <w:lang w:val="fr-MA"/>
        </w:rPr>
        <w:t>/la</w:t>
      </w:r>
      <w:r w:rsidRPr="00FD7DB8">
        <w:rPr>
          <w:rFonts w:asciiTheme="minorHAnsi" w:hAnsiTheme="minorHAnsi" w:cstheme="minorHAnsi"/>
          <w:sz w:val="22"/>
          <w:szCs w:val="22"/>
          <w:lang w:val="fr-MA"/>
        </w:rPr>
        <w:t xml:space="preserve"> consultant</w:t>
      </w:r>
      <w:r w:rsidR="001B5189">
        <w:rPr>
          <w:rFonts w:asciiTheme="minorHAnsi" w:hAnsiTheme="minorHAnsi" w:cstheme="minorHAnsi"/>
          <w:sz w:val="22"/>
          <w:szCs w:val="22"/>
          <w:lang w:val="fr-MA"/>
        </w:rPr>
        <w:t>-e</w:t>
      </w:r>
      <w:r w:rsidRPr="00FD7DB8">
        <w:rPr>
          <w:rFonts w:asciiTheme="minorHAnsi" w:hAnsiTheme="minorHAnsi" w:cstheme="minorHAnsi"/>
          <w:sz w:val="22"/>
          <w:szCs w:val="22"/>
          <w:lang w:val="fr-MA"/>
        </w:rPr>
        <w:t xml:space="preserve"> devrait également être en mesure de fournir des références de travaux similaires précédemment effectué</w:t>
      </w:r>
      <w:r w:rsidR="001B5189">
        <w:rPr>
          <w:rFonts w:asciiTheme="minorHAnsi" w:hAnsiTheme="minorHAnsi" w:cstheme="minorHAnsi"/>
          <w:sz w:val="22"/>
          <w:szCs w:val="22"/>
          <w:lang w:val="fr-MA"/>
        </w:rPr>
        <w:t>s.</w:t>
      </w:r>
    </w:p>
    <w:p w:rsidR="009F6316" w:rsidRPr="00FD7DB8" w:rsidRDefault="009F6316" w:rsidP="009F6316">
      <w:pPr>
        <w:pStyle w:val="Corpsdetexte"/>
        <w:spacing w:before="5"/>
        <w:ind w:left="611"/>
        <w:rPr>
          <w:rFonts w:asciiTheme="minorHAnsi" w:hAnsiTheme="minorHAnsi" w:cstheme="minorHAnsi"/>
          <w:sz w:val="22"/>
          <w:szCs w:val="22"/>
          <w:lang w:val="fr-MA"/>
        </w:rPr>
      </w:pPr>
    </w:p>
    <w:p w:rsidR="009F6316" w:rsidRPr="00D11380" w:rsidRDefault="009F6316" w:rsidP="009F6316">
      <w:pPr>
        <w:pStyle w:val="Titre1"/>
        <w:tabs>
          <w:tab w:val="left" w:pos="602"/>
          <w:tab w:val="left" w:pos="8690"/>
        </w:tabs>
        <w:rPr>
          <w:rFonts w:asciiTheme="minorHAnsi" w:hAnsiTheme="minorHAnsi" w:cstheme="minorHAnsi"/>
          <w:color w:val="FFFFFF"/>
          <w:sz w:val="24"/>
          <w:szCs w:val="24"/>
          <w:shd w:val="clear" w:color="auto" w:fill="2E73B4"/>
          <w:lang w:val="fr-MA"/>
        </w:rPr>
      </w:pPr>
      <w:r w:rsidRPr="00D11380">
        <w:rPr>
          <w:rFonts w:asciiTheme="minorHAnsi" w:hAnsiTheme="minorHAnsi" w:cstheme="minorHAnsi"/>
          <w:color w:val="FFFFFF"/>
          <w:sz w:val="24"/>
          <w:szCs w:val="24"/>
          <w:shd w:val="clear" w:color="auto" w:fill="2E73B4"/>
          <w:lang w:val="fr-MA"/>
        </w:rPr>
        <w:t>8.</w:t>
      </w:r>
      <w:r w:rsidR="00FD7DB8" w:rsidRPr="00D11380">
        <w:rPr>
          <w:rFonts w:asciiTheme="minorHAnsi" w:hAnsiTheme="minorHAnsi" w:cstheme="minorHAnsi"/>
          <w:color w:val="FFFFFF"/>
          <w:sz w:val="24"/>
          <w:szCs w:val="24"/>
          <w:shd w:val="clear" w:color="auto" w:fill="2E73B4"/>
          <w:lang w:val="fr-MA"/>
        </w:rPr>
        <w:t xml:space="preserve"> </w:t>
      </w:r>
      <w:r w:rsidRPr="00D11380">
        <w:rPr>
          <w:rFonts w:asciiTheme="minorHAnsi" w:hAnsiTheme="minorHAnsi" w:cstheme="minorHAnsi"/>
          <w:color w:val="FFFFFF"/>
          <w:sz w:val="24"/>
          <w:szCs w:val="24"/>
          <w:shd w:val="clear" w:color="auto" w:fill="2E73B4"/>
          <w:lang w:val="fr-MA"/>
        </w:rPr>
        <w:t>Modalités de candidature</w:t>
      </w:r>
      <w:r w:rsidRPr="00D11380">
        <w:rPr>
          <w:rFonts w:asciiTheme="minorHAnsi" w:hAnsiTheme="minorHAnsi" w:cstheme="minorHAnsi"/>
          <w:color w:val="FFFFFF"/>
          <w:sz w:val="24"/>
          <w:szCs w:val="24"/>
          <w:shd w:val="clear" w:color="auto" w:fill="2E73B4"/>
          <w:lang w:val="fr-MA"/>
        </w:rPr>
        <w:tab/>
      </w:r>
    </w:p>
    <w:p w:rsidR="009F6316" w:rsidRPr="00FD7DB8" w:rsidRDefault="009F6316" w:rsidP="009F6316">
      <w:pPr>
        <w:pStyle w:val="Corpsdetexte"/>
        <w:spacing w:before="2"/>
        <w:rPr>
          <w:rFonts w:asciiTheme="minorHAnsi" w:hAnsiTheme="minorHAnsi" w:cstheme="minorHAnsi"/>
          <w:sz w:val="22"/>
          <w:szCs w:val="22"/>
          <w:lang w:val="fr-MA"/>
        </w:rPr>
      </w:pPr>
    </w:p>
    <w:p w:rsidR="009F6316" w:rsidRPr="00FD7DB8" w:rsidRDefault="009F6316" w:rsidP="009F6316">
      <w:pPr>
        <w:pStyle w:val="Corpsdetexte"/>
        <w:rPr>
          <w:rFonts w:asciiTheme="minorHAnsi" w:hAnsiTheme="minorHAnsi" w:cstheme="minorHAnsi"/>
          <w:sz w:val="22"/>
          <w:szCs w:val="22"/>
          <w:lang w:val="fr-MA"/>
        </w:rPr>
      </w:pPr>
      <w:r w:rsidRPr="00FD7DB8">
        <w:rPr>
          <w:rFonts w:asciiTheme="minorHAnsi" w:hAnsiTheme="minorHAnsi" w:cstheme="minorHAnsi"/>
          <w:sz w:val="22"/>
          <w:szCs w:val="22"/>
          <w:lang w:val="fr-MA"/>
        </w:rPr>
        <w:t>Le</w:t>
      </w:r>
      <w:r w:rsidRPr="00FD7DB8">
        <w:rPr>
          <w:rFonts w:asciiTheme="minorHAnsi" w:hAnsiTheme="minorHAnsi" w:cstheme="minorHAnsi"/>
          <w:spacing w:val="8"/>
          <w:sz w:val="22"/>
          <w:szCs w:val="22"/>
          <w:lang w:val="fr-MA"/>
        </w:rPr>
        <w:t xml:space="preserve"> </w:t>
      </w:r>
      <w:r w:rsidR="00AC4DC2" w:rsidRPr="00FD7DB8">
        <w:rPr>
          <w:rFonts w:asciiTheme="minorHAnsi" w:hAnsiTheme="minorHAnsi" w:cstheme="minorHAnsi"/>
          <w:spacing w:val="8"/>
          <w:sz w:val="22"/>
          <w:szCs w:val="22"/>
          <w:lang w:val="fr-MA"/>
        </w:rPr>
        <w:t>/la</w:t>
      </w:r>
      <w:r w:rsidR="001B5189">
        <w:rPr>
          <w:rFonts w:asciiTheme="minorHAnsi" w:hAnsiTheme="minorHAnsi" w:cstheme="minorHAnsi"/>
          <w:spacing w:val="8"/>
          <w:sz w:val="22"/>
          <w:szCs w:val="22"/>
          <w:lang w:val="fr-MA"/>
        </w:rPr>
        <w:t xml:space="preserve"> </w:t>
      </w:r>
      <w:r w:rsidRPr="00FD7DB8">
        <w:rPr>
          <w:rFonts w:asciiTheme="minorHAnsi" w:hAnsiTheme="minorHAnsi" w:cstheme="minorHAnsi"/>
          <w:sz w:val="22"/>
          <w:szCs w:val="22"/>
          <w:lang w:val="fr-MA"/>
        </w:rPr>
        <w:t>consultant</w:t>
      </w:r>
      <w:r w:rsidR="00AC4DC2" w:rsidRPr="00FD7DB8">
        <w:rPr>
          <w:rFonts w:asciiTheme="minorHAnsi" w:hAnsiTheme="minorHAnsi" w:cstheme="minorHAnsi"/>
          <w:sz w:val="22"/>
          <w:szCs w:val="22"/>
          <w:lang w:val="fr-MA"/>
        </w:rPr>
        <w:t>(e)</w:t>
      </w:r>
      <w:r w:rsidRPr="00FD7DB8">
        <w:rPr>
          <w:rFonts w:asciiTheme="minorHAnsi" w:hAnsiTheme="minorHAnsi" w:cstheme="minorHAnsi"/>
          <w:spacing w:val="4"/>
          <w:sz w:val="22"/>
          <w:szCs w:val="22"/>
          <w:lang w:val="fr-MA"/>
        </w:rPr>
        <w:t xml:space="preserve"> </w:t>
      </w:r>
      <w:r w:rsidRPr="00FD7DB8">
        <w:rPr>
          <w:rFonts w:asciiTheme="minorHAnsi" w:hAnsiTheme="minorHAnsi" w:cstheme="minorHAnsi"/>
          <w:sz w:val="22"/>
          <w:szCs w:val="22"/>
          <w:lang w:val="fr-MA"/>
        </w:rPr>
        <w:t>devra</w:t>
      </w:r>
      <w:r w:rsidRPr="00FD7DB8">
        <w:rPr>
          <w:rFonts w:asciiTheme="minorHAnsi" w:hAnsiTheme="minorHAnsi" w:cstheme="minorHAnsi"/>
          <w:spacing w:val="7"/>
          <w:sz w:val="22"/>
          <w:szCs w:val="22"/>
          <w:lang w:val="fr-MA"/>
        </w:rPr>
        <w:t xml:space="preserve"> </w:t>
      </w:r>
      <w:r w:rsidRPr="00FD7DB8">
        <w:rPr>
          <w:rFonts w:asciiTheme="minorHAnsi" w:hAnsiTheme="minorHAnsi" w:cstheme="minorHAnsi"/>
          <w:sz w:val="22"/>
          <w:szCs w:val="22"/>
          <w:lang w:val="fr-MA"/>
        </w:rPr>
        <w:t>produire</w:t>
      </w:r>
      <w:r w:rsidRPr="00FD7DB8">
        <w:rPr>
          <w:rFonts w:asciiTheme="minorHAnsi" w:hAnsiTheme="minorHAnsi" w:cstheme="minorHAnsi"/>
          <w:spacing w:val="7"/>
          <w:sz w:val="22"/>
          <w:szCs w:val="22"/>
          <w:lang w:val="fr-MA"/>
        </w:rPr>
        <w:t xml:space="preserve"> </w:t>
      </w:r>
      <w:r w:rsidRPr="00FD7DB8">
        <w:rPr>
          <w:rFonts w:asciiTheme="minorHAnsi" w:hAnsiTheme="minorHAnsi" w:cstheme="minorHAnsi"/>
          <w:sz w:val="22"/>
          <w:szCs w:val="22"/>
          <w:lang w:val="fr-MA"/>
        </w:rPr>
        <w:t>:</w:t>
      </w:r>
    </w:p>
    <w:p w:rsidR="009F6316" w:rsidRPr="00FD7DB8" w:rsidRDefault="009F6316" w:rsidP="009F6316">
      <w:pPr>
        <w:pStyle w:val="Paragraphedeliste"/>
        <w:numPr>
          <w:ilvl w:val="0"/>
          <w:numId w:val="1"/>
        </w:numPr>
        <w:tabs>
          <w:tab w:val="left" w:pos="952"/>
          <w:tab w:val="left" w:pos="953"/>
        </w:tabs>
        <w:spacing w:before="5"/>
        <w:rPr>
          <w:rFonts w:asciiTheme="minorHAnsi" w:hAnsiTheme="minorHAnsi" w:cstheme="minorHAnsi"/>
          <w:lang w:val="fr-MA"/>
        </w:rPr>
      </w:pPr>
      <w:r w:rsidRPr="00FD7DB8">
        <w:rPr>
          <w:rFonts w:asciiTheme="minorHAnsi" w:hAnsiTheme="minorHAnsi" w:cstheme="minorHAnsi"/>
          <w:lang w:val="fr-MA"/>
        </w:rPr>
        <w:t>Un</w:t>
      </w:r>
      <w:r w:rsidRPr="00FD7DB8">
        <w:rPr>
          <w:rFonts w:asciiTheme="minorHAnsi" w:hAnsiTheme="minorHAnsi" w:cstheme="minorHAnsi"/>
          <w:spacing w:val="7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CV</w:t>
      </w:r>
      <w:r w:rsidRPr="00FD7DB8">
        <w:rPr>
          <w:rFonts w:asciiTheme="minorHAnsi" w:hAnsiTheme="minorHAnsi" w:cstheme="minorHAnsi"/>
          <w:spacing w:val="8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qui</w:t>
      </w:r>
      <w:r w:rsidRPr="00FD7DB8">
        <w:rPr>
          <w:rFonts w:asciiTheme="minorHAnsi" w:hAnsiTheme="minorHAnsi" w:cstheme="minorHAnsi"/>
          <w:spacing w:val="13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démontre</w:t>
      </w:r>
      <w:r w:rsidRPr="00FD7DB8">
        <w:rPr>
          <w:rFonts w:asciiTheme="minorHAnsi" w:hAnsiTheme="minorHAnsi" w:cstheme="minorHAnsi"/>
          <w:spacing w:val="7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son</w:t>
      </w:r>
      <w:r w:rsidRPr="00FD7DB8">
        <w:rPr>
          <w:rFonts w:asciiTheme="minorHAnsi" w:hAnsiTheme="minorHAnsi" w:cstheme="minorHAnsi"/>
          <w:spacing w:val="8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expérience</w:t>
      </w:r>
      <w:r w:rsidRPr="00FD7DB8">
        <w:rPr>
          <w:rFonts w:asciiTheme="minorHAnsi" w:hAnsiTheme="minorHAnsi" w:cstheme="minorHAnsi"/>
          <w:spacing w:val="9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dans</w:t>
      </w:r>
      <w:r w:rsidRPr="00FD7DB8">
        <w:rPr>
          <w:rFonts w:asciiTheme="minorHAnsi" w:hAnsiTheme="minorHAnsi" w:cstheme="minorHAnsi"/>
          <w:spacing w:val="8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les</w:t>
      </w:r>
      <w:r w:rsidRPr="00FD7DB8">
        <w:rPr>
          <w:rFonts w:asciiTheme="minorHAnsi" w:hAnsiTheme="minorHAnsi" w:cstheme="minorHAnsi"/>
          <w:spacing w:val="8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domaines</w:t>
      </w:r>
      <w:r w:rsidRPr="00FD7DB8">
        <w:rPr>
          <w:rFonts w:asciiTheme="minorHAnsi" w:hAnsiTheme="minorHAnsi" w:cstheme="minorHAnsi"/>
          <w:spacing w:val="8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pertinents</w:t>
      </w:r>
      <w:r w:rsidRPr="00FD7DB8">
        <w:rPr>
          <w:rFonts w:asciiTheme="minorHAnsi" w:hAnsiTheme="minorHAnsi" w:cstheme="minorHAnsi"/>
          <w:spacing w:val="6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pour</w:t>
      </w:r>
      <w:r w:rsidRPr="00FD7DB8">
        <w:rPr>
          <w:rFonts w:asciiTheme="minorHAnsi" w:hAnsiTheme="minorHAnsi" w:cstheme="minorHAnsi"/>
          <w:spacing w:val="10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cette</w:t>
      </w:r>
      <w:r w:rsidRPr="00FD7DB8">
        <w:rPr>
          <w:rFonts w:asciiTheme="minorHAnsi" w:hAnsiTheme="minorHAnsi" w:cstheme="minorHAnsi"/>
          <w:spacing w:val="7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mission</w:t>
      </w:r>
    </w:p>
    <w:p w:rsidR="009F6316" w:rsidRPr="00FD7DB8" w:rsidRDefault="009F6316" w:rsidP="009F6316">
      <w:pPr>
        <w:pStyle w:val="Paragraphedeliste"/>
        <w:numPr>
          <w:ilvl w:val="0"/>
          <w:numId w:val="1"/>
        </w:numPr>
        <w:tabs>
          <w:tab w:val="left" w:pos="952"/>
          <w:tab w:val="left" w:pos="953"/>
        </w:tabs>
        <w:spacing w:before="6" w:line="244" w:lineRule="auto"/>
        <w:ind w:right="254"/>
        <w:rPr>
          <w:rFonts w:asciiTheme="minorHAnsi" w:hAnsiTheme="minorHAnsi" w:cstheme="minorHAnsi"/>
          <w:lang w:val="fr-MA"/>
        </w:rPr>
      </w:pPr>
      <w:r w:rsidRPr="00FD7DB8">
        <w:rPr>
          <w:rFonts w:asciiTheme="minorHAnsi" w:hAnsiTheme="minorHAnsi" w:cstheme="minorHAnsi"/>
          <w:lang w:val="fr-MA"/>
        </w:rPr>
        <w:t>Une</w:t>
      </w:r>
      <w:r w:rsidRPr="00FD7DB8">
        <w:rPr>
          <w:rFonts w:asciiTheme="minorHAnsi" w:hAnsiTheme="minorHAnsi" w:cstheme="minorHAnsi"/>
          <w:spacing w:val="1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proposition</w:t>
      </w:r>
      <w:r w:rsidRPr="00FD7DB8">
        <w:rPr>
          <w:rFonts w:asciiTheme="minorHAnsi" w:hAnsiTheme="minorHAnsi" w:cstheme="minorHAnsi"/>
          <w:spacing w:val="1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technique</w:t>
      </w:r>
      <w:r w:rsidRPr="00FD7DB8">
        <w:rPr>
          <w:rFonts w:asciiTheme="minorHAnsi" w:hAnsiTheme="minorHAnsi" w:cstheme="minorHAnsi"/>
          <w:spacing w:val="1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et</w:t>
      </w:r>
      <w:r w:rsidRPr="00FD7DB8">
        <w:rPr>
          <w:rFonts w:asciiTheme="minorHAnsi" w:hAnsiTheme="minorHAnsi" w:cstheme="minorHAnsi"/>
          <w:spacing w:val="1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financière</w:t>
      </w:r>
      <w:r w:rsidRPr="00FD7DB8">
        <w:rPr>
          <w:rFonts w:asciiTheme="minorHAnsi" w:hAnsiTheme="minorHAnsi" w:cstheme="minorHAnsi"/>
          <w:spacing w:val="1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telle</w:t>
      </w:r>
      <w:r w:rsidRPr="00FD7DB8">
        <w:rPr>
          <w:rFonts w:asciiTheme="minorHAnsi" w:hAnsiTheme="minorHAnsi" w:cstheme="minorHAnsi"/>
          <w:spacing w:val="1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que</w:t>
      </w:r>
      <w:r w:rsidRPr="00FD7DB8">
        <w:rPr>
          <w:rFonts w:asciiTheme="minorHAnsi" w:hAnsiTheme="minorHAnsi" w:cstheme="minorHAnsi"/>
          <w:spacing w:val="1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définie</w:t>
      </w:r>
      <w:r w:rsidR="001B5189">
        <w:rPr>
          <w:rFonts w:asciiTheme="minorHAnsi" w:hAnsiTheme="minorHAnsi" w:cstheme="minorHAnsi"/>
          <w:lang w:val="fr-MA"/>
        </w:rPr>
        <w:t>s</w:t>
      </w:r>
      <w:r w:rsidRPr="00FD7DB8">
        <w:rPr>
          <w:rFonts w:asciiTheme="minorHAnsi" w:hAnsiTheme="minorHAnsi" w:cstheme="minorHAnsi"/>
          <w:spacing w:val="1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plus</w:t>
      </w:r>
      <w:r w:rsidRPr="00FD7DB8">
        <w:rPr>
          <w:rFonts w:asciiTheme="minorHAnsi" w:hAnsiTheme="minorHAnsi" w:cstheme="minorHAnsi"/>
          <w:spacing w:val="1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haut</w:t>
      </w:r>
      <w:r w:rsidRPr="00FD7DB8">
        <w:rPr>
          <w:rFonts w:asciiTheme="minorHAnsi" w:hAnsiTheme="minorHAnsi" w:cstheme="minorHAnsi"/>
          <w:spacing w:val="1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et</w:t>
      </w:r>
      <w:r w:rsidRPr="00FD7DB8">
        <w:rPr>
          <w:rFonts w:asciiTheme="minorHAnsi" w:hAnsiTheme="minorHAnsi" w:cstheme="minorHAnsi"/>
          <w:spacing w:val="1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comprenant</w:t>
      </w:r>
      <w:r w:rsidRPr="00FD7DB8">
        <w:rPr>
          <w:rFonts w:asciiTheme="minorHAnsi" w:hAnsiTheme="minorHAnsi" w:cstheme="minorHAnsi"/>
          <w:spacing w:val="-2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:</w:t>
      </w:r>
    </w:p>
    <w:p w:rsidR="009F6316" w:rsidRPr="00FD7DB8" w:rsidRDefault="009F6316" w:rsidP="009F6316">
      <w:pPr>
        <w:pStyle w:val="Paragraphedeliste"/>
        <w:numPr>
          <w:ilvl w:val="1"/>
          <w:numId w:val="1"/>
        </w:numPr>
        <w:tabs>
          <w:tab w:val="left" w:pos="1653"/>
          <w:tab w:val="left" w:pos="1654"/>
        </w:tabs>
        <w:spacing w:line="254" w:lineRule="exact"/>
        <w:rPr>
          <w:rFonts w:asciiTheme="minorHAnsi" w:hAnsiTheme="minorHAnsi" w:cstheme="minorHAnsi"/>
          <w:lang w:val="fr-MA"/>
        </w:rPr>
      </w:pPr>
      <w:r w:rsidRPr="00FD7DB8">
        <w:rPr>
          <w:rFonts w:asciiTheme="minorHAnsi" w:hAnsiTheme="minorHAnsi" w:cstheme="minorHAnsi"/>
          <w:lang w:val="fr-MA"/>
        </w:rPr>
        <w:t>Une</w:t>
      </w:r>
      <w:r w:rsidRPr="00FD7DB8">
        <w:rPr>
          <w:rFonts w:asciiTheme="minorHAnsi" w:hAnsiTheme="minorHAnsi" w:cstheme="minorHAnsi"/>
          <w:spacing w:val="11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note</w:t>
      </w:r>
      <w:r w:rsidRPr="00FD7DB8">
        <w:rPr>
          <w:rFonts w:asciiTheme="minorHAnsi" w:hAnsiTheme="minorHAnsi" w:cstheme="minorHAnsi"/>
          <w:spacing w:val="12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de</w:t>
      </w:r>
      <w:r w:rsidRPr="00FD7DB8">
        <w:rPr>
          <w:rFonts w:asciiTheme="minorHAnsi" w:hAnsiTheme="minorHAnsi" w:cstheme="minorHAnsi"/>
          <w:spacing w:val="6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compréhension</w:t>
      </w:r>
      <w:r w:rsidRPr="00FD7DB8">
        <w:rPr>
          <w:rFonts w:asciiTheme="minorHAnsi" w:hAnsiTheme="minorHAnsi" w:cstheme="minorHAnsi"/>
          <w:spacing w:val="7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de</w:t>
      </w:r>
      <w:r w:rsidRPr="00FD7DB8">
        <w:rPr>
          <w:rFonts w:asciiTheme="minorHAnsi" w:hAnsiTheme="minorHAnsi" w:cstheme="minorHAnsi"/>
          <w:spacing w:val="5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la</w:t>
      </w:r>
      <w:r w:rsidRPr="00FD7DB8">
        <w:rPr>
          <w:rFonts w:asciiTheme="minorHAnsi" w:hAnsiTheme="minorHAnsi" w:cstheme="minorHAnsi"/>
          <w:spacing w:val="5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mission</w:t>
      </w:r>
    </w:p>
    <w:p w:rsidR="009F6316" w:rsidRPr="00FD7DB8" w:rsidRDefault="009F6316" w:rsidP="009F6316">
      <w:pPr>
        <w:pStyle w:val="Paragraphedeliste"/>
        <w:numPr>
          <w:ilvl w:val="1"/>
          <w:numId w:val="1"/>
        </w:numPr>
        <w:tabs>
          <w:tab w:val="left" w:pos="1653"/>
          <w:tab w:val="left" w:pos="1654"/>
        </w:tabs>
        <w:spacing w:line="262" w:lineRule="exact"/>
        <w:rPr>
          <w:rFonts w:asciiTheme="minorHAnsi" w:hAnsiTheme="minorHAnsi" w:cstheme="minorHAnsi"/>
          <w:lang w:val="fr-MA"/>
        </w:rPr>
      </w:pPr>
      <w:r w:rsidRPr="00FD7DB8">
        <w:rPr>
          <w:rFonts w:asciiTheme="minorHAnsi" w:hAnsiTheme="minorHAnsi" w:cstheme="minorHAnsi"/>
          <w:lang w:val="fr-MA"/>
        </w:rPr>
        <w:t>Une</w:t>
      </w:r>
      <w:r w:rsidRPr="00FD7DB8">
        <w:rPr>
          <w:rFonts w:asciiTheme="minorHAnsi" w:hAnsiTheme="minorHAnsi" w:cstheme="minorHAnsi"/>
          <w:spacing w:val="14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proposition</w:t>
      </w:r>
      <w:r w:rsidRPr="00FD7DB8">
        <w:rPr>
          <w:rFonts w:asciiTheme="minorHAnsi" w:hAnsiTheme="minorHAnsi" w:cstheme="minorHAnsi"/>
          <w:spacing w:val="12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méthodologique</w:t>
      </w:r>
    </w:p>
    <w:p w:rsidR="009F6316" w:rsidRPr="00FD7DB8" w:rsidRDefault="009F6316" w:rsidP="009F6316">
      <w:pPr>
        <w:pStyle w:val="Paragraphedeliste"/>
        <w:numPr>
          <w:ilvl w:val="1"/>
          <w:numId w:val="1"/>
        </w:numPr>
        <w:tabs>
          <w:tab w:val="left" w:pos="1653"/>
          <w:tab w:val="left" w:pos="1654"/>
        </w:tabs>
        <w:spacing w:line="262" w:lineRule="exact"/>
        <w:rPr>
          <w:rFonts w:asciiTheme="minorHAnsi" w:hAnsiTheme="minorHAnsi" w:cstheme="minorHAnsi"/>
          <w:lang w:val="fr-MA"/>
        </w:rPr>
      </w:pPr>
      <w:r w:rsidRPr="00FD7DB8">
        <w:rPr>
          <w:rFonts w:asciiTheme="minorHAnsi" w:hAnsiTheme="minorHAnsi" w:cstheme="minorHAnsi"/>
          <w:lang w:val="fr-MA"/>
        </w:rPr>
        <w:t>Les</w:t>
      </w:r>
      <w:r w:rsidRPr="00FD7DB8">
        <w:rPr>
          <w:rFonts w:asciiTheme="minorHAnsi" w:hAnsiTheme="minorHAnsi" w:cstheme="minorHAnsi"/>
          <w:spacing w:val="9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besoins</w:t>
      </w:r>
      <w:r w:rsidRPr="00FD7DB8">
        <w:rPr>
          <w:rFonts w:asciiTheme="minorHAnsi" w:hAnsiTheme="minorHAnsi" w:cstheme="minorHAnsi"/>
          <w:spacing w:val="9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logistiques</w:t>
      </w:r>
      <w:r w:rsidR="001B5189">
        <w:rPr>
          <w:rFonts w:asciiTheme="minorHAnsi" w:hAnsiTheme="minorHAnsi" w:cstheme="minorHAnsi"/>
          <w:lang w:val="fr-MA"/>
        </w:rPr>
        <w:t xml:space="preserve"> (qui ne seront pas inclut dans l’offre financière)</w:t>
      </w:r>
    </w:p>
    <w:p w:rsidR="009F6316" w:rsidRPr="00FD7DB8" w:rsidRDefault="009F6316" w:rsidP="009F6316">
      <w:pPr>
        <w:pStyle w:val="Paragraphedeliste"/>
        <w:numPr>
          <w:ilvl w:val="1"/>
          <w:numId w:val="1"/>
        </w:numPr>
        <w:tabs>
          <w:tab w:val="left" w:pos="1653"/>
          <w:tab w:val="left" w:pos="1654"/>
        </w:tabs>
        <w:spacing w:line="262" w:lineRule="exact"/>
        <w:rPr>
          <w:rFonts w:asciiTheme="minorHAnsi" w:hAnsiTheme="minorHAnsi" w:cstheme="minorHAnsi"/>
          <w:lang w:val="fr-MA"/>
        </w:rPr>
      </w:pPr>
      <w:r w:rsidRPr="00FD7DB8">
        <w:rPr>
          <w:rFonts w:asciiTheme="minorHAnsi" w:hAnsiTheme="minorHAnsi" w:cstheme="minorHAnsi"/>
          <w:lang w:val="fr-MA"/>
        </w:rPr>
        <w:t>Une</w:t>
      </w:r>
      <w:r w:rsidRPr="00FD7DB8">
        <w:rPr>
          <w:rFonts w:asciiTheme="minorHAnsi" w:hAnsiTheme="minorHAnsi" w:cstheme="minorHAnsi"/>
          <w:spacing w:val="12"/>
          <w:lang w:val="fr-MA"/>
        </w:rPr>
        <w:t xml:space="preserve"> </w:t>
      </w:r>
      <w:r w:rsidR="001B5189">
        <w:rPr>
          <w:rFonts w:asciiTheme="minorHAnsi" w:hAnsiTheme="minorHAnsi" w:cstheme="minorHAnsi"/>
          <w:lang w:val="fr-MA"/>
        </w:rPr>
        <w:t>offre</w:t>
      </w:r>
      <w:r w:rsidRPr="00FD7DB8">
        <w:rPr>
          <w:rFonts w:asciiTheme="minorHAnsi" w:hAnsiTheme="minorHAnsi" w:cstheme="minorHAnsi"/>
          <w:spacing w:val="11"/>
          <w:lang w:val="fr-MA"/>
        </w:rPr>
        <w:t xml:space="preserve"> </w:t>
      </w:r>
      <w:r w:rsidRPr="00FD7DB8">
        <w:rPr>
          <w:rFonts w:asciiTheme="minorHAnsi" w:hAnsiTheme="minorHAnsi" w:cstheme="minorHAnsi"/>
          <w:lang w:val="fr-MA"/>
        </w:rPr>
        <w:t>financière</w:t>
      </w:r>
    </w:p>
    <w:p w:rsidR="0081238F" w:rsidRPr="00FD7DB8" w:rsidRDefault="009F6316" w:rsidP="009F6316">
      <w:pPr>
        <w:tabs>
          <w:tab w:val="left" w:pos="1653"/>
          <w:tab w:val="left" w:pos="1654"/>
        </w:tabs>
        <w:spacing w:line="262" w:lineRule="exact"/>
        <w:rPr>
          <w:rFonts w:asciiTheme="minorHAnsi" w:hAnsiTheme="minorHAnsi" w:cstheme="minorHAnsi"/>
          <w:lang w:val="fr-MA"/>
        </w:rPr>
      </w:pPr>
      <w:bookmarkStart w:id="0" w:name="_GoBack"/>
      <w:bookmarkEnd w:id="0"/>
      <w:r w:rsidRPr="00FD7DB8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079B212" wp14:editId="67B14151">
                <wp:simplePos x="0" y="0"/>
                <wp:positionH relativeFrom="page">
                  <wp:posOffset>1017905</wp:posOffset>
                </wp:positionH>
                <wp:positionV relativeFrom="paragraph">
                  <wp:posOffset>201295</wp:posOffset>
                </wp:positionV>
                <wp:extent cx="5529580" cy="74422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580" cy="744220"/>
                        </a:xfrm>
                        <a:prstGeom prst="rect">
                          <a:avLst/>
                        </a:prstGeom>
                        <a:noFill/>
                        <a:ln w="36576" cmpd="thinThick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6316" w:rsidRDefault="009F6316" w:rsidP="009F6316">
                            <w:pPr>
                              <w:pStyle w:val="Corpsdetexte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9F6316" w:rsidRDefault="009F6316" w:rsidP="00125ABC">
                            <w:pPr>
                              <w:spacing w:before="1" w:line="242" w:lineRule="auto"/>
                              <w:ind w:left="11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12"/>
                                <w:sz w:val="21"/>
                              </w:rPr>
                              <w:t xml:space="preserve"> </w:t>
                            </w:r>
                            <w:r w:rsidR="001B5189">
                              <w:rPr>
                                <w:b/>
                                <w:spacing w:val="12"/>
                                <w:sz w:val="21"/>
                              </w:rPr>
                              <w:t xml:space="preserve">dossiers de </w:t>
                            </w:r>
                            <w:r w:rsidR="001B5189">
                              <w:rPr>
                                <w:b/>
                                <w:sz w:val="21"/>
                              </w:rPr>
                              <w:t>candidatures</w:t>
                            </w:r>
                            <w:r>
                              <w:rPr>
                                <w:b/>
                                <w:spacing w:val="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sont</w:t>
                            </w:r>
                            <w:r>
                              <w:rPr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transmettre</w:t>
                            </w:r>
                            <w:r>
                              <w:rPr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 w:rsidR="00CF3261">
                              <w:rPr>
                                <w:b/>
                                <w:sz w:val="21"/>
                              </w:rPr>
                              <w:t>à</w:t>
                            </w:r>
                            <w:r w:rsidR="00CF3261">
                              <w:rPr>
                                <w:b/>
                                <w:spacing w:val="7"/>
                                <w:sz w:val="21"/>
                              </w:rPr>
                              <w:t xml:space="preserve"> </w:t>
                            </w:r>
                            <w:r w:rsidR="00CF3261">
                              <w:rPr>
                                <w:b/>
                                <w:sz w:val="21"/>
                              </w:rPr>
                              <w:t>l’Association Tahadi pour l’Egalité et la Citoyenneté</w:t>
                            </w:r>
                            <w:r w:rsidR="00CF3261">
                              <w:rPr>
                                <w:b/>
                                <w:spacing w:val="7"/>
                                <w:sz w:val="21"/>
                              </w:rPr>
                              <w:t xml:space="preserve"> </w:t>
                            </w:r>
                            <w:r w:rsidR="00CF3261">
                              <w:rPr>
                                <w:b/>
                                <w:sz w:val="21"/>
                              </w:rPr>
                              <w:t>à</w:t>
                            </w:r>
                            <w:r w:rsidR="00CF3261">
                              <w:rPr>
                                <w:b/>
                                <w:spacing w:val="3"/>
                                <w:sz w:val="21"/>
                              </w:rPr>
                              <w:t xml:space="preserve"> </w:t>
                            </w:r>
                            <w:r w:rsidR="00CF3261">
                              <w:rPr>
                                <w:b/>
                                <w:sz w:val="21"/>
                              </w:rPr>
                              <w:t>l’adresse</w:t>
                            </w:r>
                            <w:r w:rsidR="00CF3261"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="00CF3261">
                              <w:rPr>
                                <w:b/>
                                <w:sz w:val="21"/>
                              </w:rPr>
                              <w:t>mail</w:t>
                            </w:r>
                            <w:r w:rsidR="00CF3261">
                              <w:rPr>
                                <w:b/>
                                <w:spacing w:val="3"/>
                                <w:sz w:val="21"/>
                              </w:rPr>
                              <w:t xml:space="preserve"> </w:t>
                            </w:r>
                            <w:r w:rsidR="00CF3261">
                              <w:rPr>
                                <w:b/>
                                <w:sz w:val="21"/>
                              </w:rPr>
                              <w:t>suivante</w:t>
                            </w:r>
                            <w:r w:rsidR="00CF3261">
                              <w:rPr>
                                <w:b/>
                                <w:spacing w:val="2"/>
                                <w:sz w:val="21"/>
                              </w:rPr>
                              <w:t xml:space="preserve"> </w:t>
                            </w:r>
                            <w:r w:rsidR="00CF3261">
                              <w:rPr>
                                <w:b/>
                                <w:sz w:val="21"/>
                              </w:rPr>
                              <w:t>:</w:t>
                            </w:r>
                            <w:r w:rsidR="00CF3261">
                              <w:rPr>
                                <w:b/>
                                <w:spacing w:val="4"/>
                                <w:sz w:val="21"/>
                              </w:rPr>
                              <w:t xml:space="preserve"> </w:t>
                            </w:r>
                            <w:hyperlink r:id="rId10" w:history="1">
                              <w:r w:rsidR="00CF3261" w:rsidRPr="00907885">
                                <w:rPr>
                                  <w:rStyle w:val="Lienhypertexte"/>
                                </w:rPr>
                                <w:t>tahadi2003@gmail.com</w:t>
                              </w:r>
                            </w:hyperlink>
                            <w:r w:rsidR="00CF3261">
                              <w:rPr>
                                <w:rStyle w:val="Lienhypertexte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1"/>
                              </w:rPr>
                              <w:t>au</w:t>
                            </w:r>
                            <w:r>
                              <w:rPr>
                                <w:b/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plus</w:t>
                            </w:r>
                            <w:r>
                              <w:rPr>
                                <w:b/>
                                <w:spacing w:val="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tard</w:t>
                            </w:r>
                            <w:r>
                              <w:rPr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 w:rsidRPr="007F78DB">
                              <w:rPr>
                                <w:b/>
                                <w:sz w:val="21"/>
                              </w:rPr>
                              <w:t>le</w:t>
                            </w:r>
                            <w:r w:rsidRPr="007F78DB">
                              <w:rPr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 w:rsidR="00125ABC" w:rsidRPr="007F78DB">
                              <w:rPr>
                                <w:b/>
                                <w:spacing w:val="11"/>
                                <w:sz w:val="21"/>
                              </w:rPr>
                              <w:t>0</w:t>
                            </w:r>
                            <w:r w:rsidR="00CF3261" w:rsidRPr="007F78DB">
                              <w:rPr>
                                <w:b/>
                                <w:spacing w:val="11"/>
                                <w:sz w:val="21"/>
                              </w:rPr>
                              <w:t>9</w:t>
                            </w:r>
                            <w:r w:rsidR="001B5189" w:rsidRPr="007F78DB">
                              <w:rPr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 w:rsidR="00125ABC" w:rsidRPr="007F78DB">
                              <w:rPr>
                                <w:b/>
                                <w:spacing w:val="11"/>
                                <w:sz w:val="21"/>
                              </w:rPr>
                              <w:t>juin</w:t>
                            </w:r>
                            <w:r w:rsidRPr="007F78DB">
                              <w:rPr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 w:rsidRPr="007F78DB">
                              <w:rPr>
                                <w:b/>
                                <w:sz w:val="21"/>
                              </w:rPr>
                              <w:t>202</w:t>
                            </w:r>
                            <w:r w:rsidR="00125ABC" w:rsidRPr="007F78DB">
                              <w:rPr>
                                <w:b/>
                                <w:sz w:val="21"/>
                              </w:rPr>
                              <w:t>4</w:t>
                            </w:r>
                            <w:r w:rsidR="00CF3261" w:rsidRPr="007F78DB">
                              <w:rPr>
                                <w:b/>
                                <w:sz w:val="21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12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9B2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15pt;margin-top:15.85pt;width:435.4pt;height:58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" filled="f" strokeweight="2.88pt">
                <v:stroke linestyle="thinThick"/>
                <v:textbox inset="0,0,0,0">
                  <w:txbxContent>
                    <w:p w:rsidR="009F6316" w:rsidRDefault="009F6316" w:rsidP="009F6316">
                      <w:pPr>
                        <w:pStyle w:val="Corpsdetexte"/>
                        <w:spacing w:before="3"/>
                        <w:rPr>
                          <w:sz w:val="24"/>
                        </w:rPr>
                      </w:pPr>
                    </w:p>
                    <w:p w:rsidR="009F6316" w:rsidRDefault="009F6316" w:rsidP="00125ABC">
                      <w:pPr>
                        <w:spacing w:before="1" w:line="242" w:lineRule="auto"/>
                        <w:ind w:left="119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Les</w:t>
                      </w:r>
                      <w:r>
                        <w:rPr>
                          <w:b/>
                          <w:spacing w:val="12"/>
                          <w:sz w:val="21"/>
                        </w:rPr>
                        <w:t xml:space="preserve"> </w:t>
                      </w:r>
                      <w:r w:rsidR="001B5189">
                        <w:rPr>
                          <w:b/>
                          <w:spacing w:val="12"/>
                          <w:sz w:val="21"/>
                        </w:rPr>
                        <w:t xml:space="preserve">dossiers de </w:t>
                      </w:r>
                      <w:r w:rsidR="001B5189">
                        <w:rPr>
                          <w:b/>
                          <w:sz w:val="21"/>
                        </w:rPr>
                        <w:t>candidatures</w:t>
                      </w:r>
                      <w:r>
                        <w:rPr>
                          <w:b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sont</w:t>
                      </w:r>
                      <w:r>
                        <w:rPr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à</w:t>
                      </w:r>
                      <w:r>
                        <w:rPr>
                          <w:b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transmettre</w:t>
                      </w:r>
                      <w:r>
                        <w:rPr>
                          <w:b/>
                          <w:spacing w:val="11"/>
                          <w:sz w:val="21"/>
                        </w:rPr>
                        <w:t xml:space="preserve"> </w:t>
                      </w:r>
                      <w:r w:rsidR="00CF3261">
                        <w:rPr>
                          <w:b/>
                          <w:sz w:val="21"/>
                        </w:rPr>
                        <w:t>à</w:t>
                      </w:r>
                      <w:r w:rsidR="00CF3261">
                        <w:rPr>
                          <w:b/>
                          <w:spacing w:val="7"/>
                          <w:sz w:val="21"/>
                        </w:rPr>
                        <w:t xml:space="preserve"> </w:t>
                      </w:r>
                      <w:r w:rsidR="00CF3261">
                        <w:rPr>
                          <w:b/>
                          <w:sz w:val="21"/>
                        </w:rPr>
                        <w:t>l’Association Tahadi pour l’Egalité et la Citoyenneté</w:t>
                      </w:r>
                      <w:r w:rsidR="00CF3261">
                        <w:rPr>
                          <w:b/>
                          <w:spacing w:val="7"/>
                          <w:sz w:val="21"/>
                        </w:rPr>
                        <w:t xml:space="preserve"> </w:t>
                      </w:r>
                      <w:r w:rsidR="00CF3261">
                        <w:rPr>
                          <w:b/>
                          <w:sz w:val="21"/>
                        </w:rPr>
                        <w:t>à</w:t>
                      </w:r>
                      <w:r w:rsidR="00CF3261">
                        <w:rPr>
                          <w:b/>
                          <w:spacing w:val="3"/>
                          <w:sz w:val="21"/>
                        </w:rPr>
                        <w:t xml:space="preserve"> </w:t>
                      </w:r>
                      <w:r w:rsidR="00CF3261">
                        <w:rPr>
                          <w:b/>
                          <w:sz w:val="21"/>
                        </w:rPr>
                        <w:t>l’adresse</w:t>
                      </w:r>
                      <w:r w:rsidR="00CF3261">
                        <w:rPr>
                          <w:b/>
                          <w:spacing w:val="-1"/>
                          <w:sz w:val="21"/>
                        </w:rPr>
                        <w:t xml:space="preserve"> </w:t>
                      </w:r>
                      <w:r w:rsidR="00CF3261">
                        <w:rPr>
                          <w:b/>
                          <w:sz w:val="21"/>
                        </w:rPr>
                        <w:t>mail</w:t>
                      </w:r>
                      <w:r w:rsidR="00CF3261">
                        <w:rPr>
                          <w:b/>
                          <w:spacing w:val="3"/>
                          <w:sz w:val="21"/>
                        </w:rPr>
                        <w:t xml:space="preserve"> </w:t>
                      </w:r>
                      <w:r w:rsidR="00CF3261">
                        <w:rPr>
                          <w:b/>
                          <w:sz w:val="21"/>
                        </w:rPr>
                        <w:t>suivante</w:t>
                      </w:r>
                      <w:r w:rsidR="00CF3261">
                        <w:rPr>
                          <w:b/>
                          <w:spacing w:val="2"/>
                          <w:sz w:val="21"/>
                        </w:rPr>
                        <w:t xml:space="preserve"> </w:t>
                      </w:r>
                      <w:r w:rsidR="00CF3261">
                        <w:rPr>
                          <w:b/>
                          <w:sz w:val="21"/>
                        </w:rPr>
                        <w:t>:</w:t>
                      </w:r>
                      <w:r w:rsidR="00CF3261">
                        <w:rPr>
                          <w:b/>
                          <w:spacing w:val="4"/>
                          <w:sz w:val="21"/>
                        </w:rPr>
                        <w:t xml:space="preserve"> </w:t>
                      </w:r>
                      <w:hyperlink r:id="rId11" w:history="1">
                        <w:r w:rsidR="00CF3261" w:rsidRPr="00907885">
                          <w:rPr>
                            <w:rStyle w:val="Lienhypertexte"/>
                          </w:rPr>
                          <w:t>tahadi2003@gmail.com</w:t>
                        </w:r>
                      </w:hyperlink>
                      <w:r w:rsidR="00CF3261">
                        <w:rPr>
                          <w:rStyle w:val="Lienhypertexte"/>
                        </w:rPr>
                        <w:t xml:space="preserve">, </w:t>
                      </w:r>
                      <w:r>
                        <w:rPr>
                          <w:b/>
                          <w:sz w:val="21"/>
                        </w:rPr>
                        <w:t>au</w:t>
                      </w:r>
                      <w:r>
                        <w:rPr>
                          <w:b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plus</w:t>
                      </w:r>
                      <w:r>
                        <w:rPr>
                          <w:b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tard</w:t>
                      </w:r>
                      <w:r>
                        <w:rPr>
                          <w:b/>
                          <w:spacing w:val="11"/>
                          <w:sz w:val="21"/>
                        </w:rPr>
                        <w:t xml:space="preserve"> </w:t>
                      </w:r>
                      <w:r w:rsidRPr="007F78DB">
                        <w:rPr>
                          <w:b/>
                          <w:sz w:val="21"/>
                        </w:rPr>
                        <w:t>le</w:t>
                      </w:r>
                      <w:r w:rsidRPr="007F78DB">
                        <w:rPr>
                          <w:b/>
                          <w:spacing w:val="11"/>
                          <w:sz w:val="21"/>
                        </w:rPr>
                        <w:t xml:space="preserve"> </w:t>
                      </w:r>
                      <w:r w:rsidR="00125ABC" w:rsidRPr="007F78DB">
                        <w:rPr>
                          <w:b/>
                          <w:spacing w:val="11"/>
                          <w:sz w:val="21"/>
                        </w:rPr>
                        <w:t>0</w:t>
                      </w:r>
                      <w:r w:rsidR="00CF3261" w:rsidRPr="007F78DB">
                        <w:rPr>
                          <w:b/>
                          <w:spacing w:val="11"/>
                          <w:sz w:val="21"/>
                        </w:rPr>
                        <w:t>9</w:t>
                      </w:r>
                      <w:r w:rsidR="001B5189" w:rsidRPr="007F78DB">
                        <w:rPr>
                          <w:b/>
                          <w:spacing w:val="11"/>
                          <w:sz w:val="21"/>
                        </w:rPr>
                        <w:t xml:space="preserve"> </w:t>
                      </w:r>
                      <w:r w:rsidR="00125ABC" w:rsidRPr="007F78DB">
                        <w:rPr>
                          <w:b/>
                          <w:spacing w:val="11"/>
                          <w:sz w:val="21"/>
                        </w:rPr>
                        <w:t>juin</w:t>
                      </w:r>
                      <w:r w:rsidRPr="007F78DB">
                        <w:rPr>
                          <w:b/>
                          <w:spacing w:val="11"/>
                          <w:sz w:val="21"/>
                        </w:rPr>
                        <w:t xml:space="preserve"> </w:t>
                      </w:r>
                      <w:r w:rsidRPr="007F78DB">
                        <w:rPr>
                          <w:b/>
                          <w:sz w:val="21"/>
                        </w:rPr>
                        <w:t>202</w:t>
                      </w:r>
                      <w:r w:rsidR="00125ABC" w:rsidRPr="007F78DB">
                        <w:rPr>
                          <w:b/>
                          <w:sz w:val="21"/>
                        </w:rPr>
                        <w:t>4</w:t>
                      </w:r>
                      <w:r w:rsidR="00CF3261" w:rsidRPr="007F78DB">
                        <w:rPr>
                          <w:b/>
                          <w:sz w:val="21"/>
                        </w:rPr>
                        <w:t>.</w:t>
                      </w:r>
                      <w:r>
                        <w:rPr>
                          <w:b/>
                          <w:spacing w:val="12"/>
                          <w:sz w:val="21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1238F" w:rsidRPr="00FD7DB8" w:rsidSect="00FD7DB8">
      <w:footerReference w:type="default" r:id="rId12"/>
      <w:pgSz w:w="11900" w:h="16840"/>
      <w:pgMar w:top="851" w:right="1127" w:bottom="426" w:left="1500" w:header="568" w:footer="5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BA2" w:rsidRDefault="006F0BA2" w:rsidP="009F6316">
      <w:r>
        <w:separator/>
      </w:r>
    </w:p>
  </w:endnote>
  <w:endnote w:type="continuationSeparator" w:id="0">
    <w:p w:rsidR="006F0BA2" w:rsidRDefault="006F0BA2" w:rsidP="009F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214088"/>
      <w:docPartObj>
        <w:docPartGallery w:val="Page Numbers (Bottom of Page)"/>
        <w:docPartUnique/>
      </w:docPartObj>
    </w:sdtPr>
    <w:sdtEndPr/>
    <w:sdtContent>
      <w:p w:rsidR="00F54639" w:rsidRDefault="00F54639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10441305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54639" w:rsidRDefault="00F5463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F78DB" w:rsidRPr="007F78DB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7" type="#_x0000_t65" style="position:absolute;margin-left:0;margin-top:0;width:29pt;height:21.6pt;z-index:25166131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lA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iZ&#10;ExVJtBKIP56ZBHT0M2w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0P3ZQD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F54639" w:rsidRDefault="00F5463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F78DB" w:rsidRPr="007F78DB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BA2" w:rsidRDefault="006F0BA2" w:rsidP="009F6316">
      <w:r>
        <w:separator/>
      </w:r>
    </w:p>
  </w:footnote>
  <w:footnote w:type="continuationSeparator" w:id="0">
    <w:p w:rsidR="006F0BA2" w:rsidRDefault="006F0BA2" w:rsidP="009F6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F70"/>
    <w:multiLevelType w:val="hybridMultilevel"/>
    <w:tmpl w:val="5C0C8C02"/>
    <w:lvl w:ilvl="0" w:tplc="9834A0A4">
      <w:start w:val="2"/>
      <w:numFmt w:val="bullet"/>
      <w:lvlText w:val="-"/>
      <w:lvlJc w:val="left"/>
      <w:pPr>
        <w:ind w:left="611" w:hanging="360"/>
      </w:pPr>
      <w:rPr>
        <w:rFonts w:ascii="Times New Roman" w:eastAsia="Calibri" w:hAnsi="Times New Roman" w:cs="Times New Roman" w:hint="default"/>
      </w:rPr>
    </w:lvl>
    <w:lvl w:ilvl="1" w:tplc="380C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" w15:restartNumberingAfterBreak="0">
    <w:nsid w:val="08695668"/>
    <w:multiLevelType w:val="hybridMultilevel"/>
    <w:tmpl w:val="5B16EB6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9E6E48"/>
    <w:multiLevelType w:val="hybridMultilevel"/>
    <w:tmpl w:val="3702D242"/>
    <w:lvl w:ilvl="0" w:tplc="3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1D3ED6"/>
    <w:multiLevelType w:val="hybridMultilevel"/>
    <w:tmpl w:val="B4F0DC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0F0"/>
    <w:multiLevelType w:val="hybridMultilevel"/>
    <w:tmpl w:val="D84EB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133C"/>
    <w:multiLevelType w:val="hybridMultilevel"/>
    <w:tmpl w:val="528888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51FC"/>
    <w:multiLevelType w:val="hybridMultilevel"/>
    <w:tmpl w:val="0E46FB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A27AC"/>
    <w:multiLevelType w:val="hybridMultilevel"/>
    <w:tmpl w:val="339C40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63A9B"/>
    <w:multiLevelType w:val="hybridMultilevel"/>
    <w:tmpl w:val="499C62E8"/>
    <w:lvl w:ilvl="0" w:tplc="380C000F">
      <w:start w:val="1"/>
      <w:numFmt w:val="decimal"/>
      <w:lvlText w:val="%1."/>
      <w:lvlJc w:val="left"/>
      <w:pPr>
        <w:ind w:left="1653" w:hanging="701"/>
      </w:pPr>
      <w:rPr>
        <w:rFonts w:hint="default"/>
        <w:spacing w:val="-1"/>
        <w:w w:val="102"/>
        <w:sz w:val="21"/>
        <w:szCs w:val="21"/>
        <w:lang w:val="fr-FR" w:eastAsia="en-US" w:bidi="ar-SA"/>
      </w:rPr>
    </w:lvl>
    <w:lvl w:ilvl="1" w:tplc="74D22EFC">
      <w:numFmt w:val="bullet"/>
      <w:lvlText w:val="•"/>
      <w:lvlJc w:val="left"/>
      <w:pPr>
        <w:ind w:left="2386" w:hanging="701"/>
      </w:pPr>
      <w:rPr>
        <w:rFonts w:hint="default"/>
        <w:lang w:val="fr-FR" w:eastAsia="en-US" w:bidi="ar-SA"/>
      </w:rPr>
    </w:lvl>
    <w:lvl w:ilvl="2" w:tplc="C7ACCA10">
      <w:numFmt w:val="bullet"/>
      <w:lvlText w:val="•"/>
      <w:lvlJc w:val="left"/>
      <w:pPr>
        <w:ind w:left="3112" w:hanging="701"/>
      </w:pPr>
      <w:rPr>
        <w:rFonts w:hint="default"/>
        <w:lang w:val="fr-FR" w:eastAsia="en-US" w:bidi="ar-SA"/>
      </w:rPr>
    </w:lvl>
    <w:lvl w:ilvl="3" w:tplc="70609AB0">
      <w:numFmt w:val="bullet"/>
      <w:lvlText w:val="•"/>
      <w:lvlJc w:val="left"/>
      <w:pPr>
        <w:ind w:left="3838" w:hanging="701"/>
      </w:pPr>
      <w:rPr>
        <w:rFonts w:hint="default"/>
        <w:lang w:val="fr-FR" w:eastAsia="en-US" w:bidi="ar-SA"/>
      </w:rPr>
    </w:lvl>
    <w:lvl w:ilvl="4" w:tplc="E56CDF60">
      <w:numFmt w:val="bullet"/>
      <w:lvlText w:val="•"/>
      <w:lvlJc w:val="left"/>
      <w:pPr>
        <w:ind w:left="4564" w:hanging="701"/>
      </w:pPr>
      <w:rPr>
        <w:rFonts w:hint="default"/>
        <w:lang w:val="fr-FR" w:eastAsia="en-US" w:bidi="ar-SA"/>
      </w:rPr>
    </w:lvl>
    <w:lvl w:ilvl="5" w:tplc="E0D8499A">
      <w:numFmt w:val="bullet"/>
      <w:lvlText w:val="•"/>
      <w:lvlJc w:val="left"/>
      <w:pPr>
        <w:ind w:left="5290" w:hanging="701"/>
      </w:pPr>
      <w:rPr>
        <w:rFonts w:hint="default"/>
        <w:lang w:val="fr-FR" w:eastAsia="en-US" w:bidi="ar-SA"/>
      </w:rPr>
    </w:lvl>
    <w:lvl w:ilvl="6" w:tplc="F95ABBBA">
      <w:numFmt w:val="bullet"/>
      <w:lvlText w:val="•"/>
      <w:lvlJc w:val="left"/>
      <w:pPr>
        <w:ind w:left="6016" w:hanging="701"/>
      </w:pPr>
      <w:rPr>
        <w:rFonts w:hint="default"/>
        <w:lang w:val="fr-FR" w:eastAsia="en-US" w:bidi="ar-SA"/>
      </w:rPr>
    </w:lvl>
    <w:lvl w:ilvl="7" w:tplc="794E4654">
      <w:numFmt w:val="bullet"/>
      <w:lvlText w:val="•"/>
      <w:lvlJc w:val="left"/>
      <w:pPr>
        <w:ind w:left="6742" w:hanging="701"/>
      </w:pPr>
      <w:rPr>
        <w:rFonts w:hint="default"/>
        <w:lang w:val="fr-FR" w:eastAsia="en-US" w:bidi="ar-SA"/>
      </w:rPr>
    </w:lvl>
    <w:lvl w:ilvl="8" w:tplc="79D8C2EA">
      <w:numFmt w:val="bullet"/>
      <w:lvlText w:val="•"/>
      <w:lvlJc w:val="left"/>
      <w:pPr>
        <w:ind w:left="7468" w:hanging="701"/>
      </w:pPr>
      <w:rPr>
        <w:rFonts w:hint="default"/>
        <w:lang w:val="fr-FR" w:eastAsia="en-US" w:bidi="ar-SA"/>
      </w:rPr>
    </w:lvl>
  </w:abstractNum>
  <w:abstractNum w:abstractNumId="9" w15:restartNumberingAfterBreak="0">
    <w:nsid w:val="220009D7"/>
    <w:multiLevelType w:val="hybridMultilevel"/>
    <w:tmpl w:val="4E8E00D6"/>
    <w:lvl w:ilvl="0" w:tplc="F8A0D29C">
      <w:start w:val="5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3122EB5"/>
    <w:multiLevelType w:val="hybridMultilevel"/>
    <w:tmpl w:val="F07EC6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D6511"/>
    <w:multiLevelType w:val="hybridMultilevel"/>
    <w:tmpl w:val="FDB6C3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42195"/>
    <w:multiLevelType w:val="hybridMultilevel"/>
    <w:tmpl w:val="3800D232"/>
    <w:lvl w:ilvl="0" w:tplc="7DCCA26E">
      <w:numFmt w:val="bullet"/>
      <w:lvlText w:val=""/>
      <w:lvlJc w:val="left"/>
      <w:pPr>
        <w:ind w:left="952" w:hanging="351"/>
      </w:pPr>
      <w:rPr>
        <w:rFonts w:ascii="Symbol" w:eastAsia="Symbol" w:hAnsi="Symbol" w:cs="Symbol" w:hint="default"/>
        <w:w w:val="102"/>
        <w:sz w:val="21"/>
        <w:szCs w:val="21"/>
        <w:lang w:val="fr-FR" w:eastAsia="en-US" w:bidi="ar-SA"/>
      </w:rPr>
    </w:lvl>
    <w:lvl w:ilvl="1" w:tplc="F1584FEC">
      <w:numFmt w:val="bullet"/>
      <w:lvlText w:val="o"/>
      <w:lvlJc w:val="left"/>
      <w:pPr>
        <w:ind w:left="1992" w:hanging="351"/>
      </w:pPr>
      <w:rPr>
        <w:rFonts w:ascii="Verdana" w:eastAsia="Verdana" w:hAnsi="Verdana" w:cs="Verdana" w:hint="default"/>
        <w:w w:val="101"/>
        <w:sz w:val="21"/>
        <w:szCs w:val="21"/>
        <w:lang w:val="fr-FR" w:eastAsia="en-US" w:bidi="ar-SA"/>
      </w:rPr>
    </w:lvl>
    <w:lvl w:ilvl="2" w:tplc="615CA12E">
      <w:numFmt w:val="bullet"/>
      <w:lvlText w:val="•"/>
      <w:lvlJc w:val="left"/>
      <w:pPr>
        <w:ind w:left="2000" w:hanging="351"/>
      </w:pPr>
      <w:rPr>
        <w:rFonts w:hint="default"/>
        <w:lang w:val="fr-FR" w:eastAsia="en-US" w:bidi="ar-SA"/>
      </w:rPr>
    </w:lvl>
    <w:lvl w:ilvl="3" w:tplc="D8968CDC">
      <w:numFmt w:val="bullet"/>
      <w:lvlText w:val="•"/>
      <w:lvlJc w:val="left"/>
      <w:pPr>
        <w:ind w:left="2865" w:hanging="351"/>
      </w:pPr>
      <w:rPr>
        <w:rFonts w:hint="default"/>
        <w:lang w:val="fr-FR" w:eastAsia="en-US" w:bidi="ar-SA"/>
      </w:rPr>
    </w:lvl>
    <w:lvl w:ilvl="4" w:tplc="60B8EB3E">
      <w:numFmt w:val="bullet"/>
      <w:lvlText w:val="•"/>
      <w:lvlJc w:val="left"/>
      <w:pPr>
        <w:ind w:left="3730" w:hanging="351"/>
      </w:pPr>
      <w:rPr>
        <w:rFonts w:hint="default"/>
        <w:lang w:val="fr-FR" w:eastAsia="en-US" w:bidi="ar-SA"/>
      </w:rPr>
    </w:lvl>
    <w:lvl w:ilvl="5" w:tplc="3FA04F38">
      <w:numFmt w:val="bullet"/>
      <w:lvlText w:val="•"/>
      <w:lvlJc w:val="left"/>
      <w:pPr>
        <w:ind w:left="4595" w:hanging="351"/>
      </w:pPr>
      <w:rPr>
        <w:rFonts w:hint="default"/>
        <w:lang w:val="fr-FR" w:eastAsia="en-US" w:bidi="ar-SA"/>
      </w:rPr>
    </w:lvl>
    <w:lvl w:ilvl="6" w:tplc="72824A34">
      <w:numFmt w:val="bullet"/>
      <w:lvlText w:val="•"/>
      <w:lvlJc w:val="left"/>
      <w:pPr>
        <w:ind w:left="5460" w:hanging="351"/>
      </w:pPr>
      <w:rPr>
        <w:rFonts w:hint="default"/>
        <w:lang w:val="fr-FR" w:eastAsia="en-US" w:bidi="ar-SA"/>
      </w:rPr>
    </w:lvl>
    <w:lvl w:ilvl="7" w:tplc="21400326">
      <w:numFmt w:val="bullet"/>
      <w:lvlText w:val="•"/>
      <w:lvlJc w:val="left"/>
      <w:pPr>
        <w:ind w:left="6325" w:hanging="351"/>
      </w:pPr>
      <w:rPr>
        <w:rFonts w:hint="default"/>
        <w:lang w:val="fr-FR" w:eastAsia="en-US" w:bidi="ar-SA"/>
      </w:rPr>
    </w:lvl>
    <w:lvl w:ilvl="8" w:tplc="4BE2AB0E">
      <w:numFmt w:val="bullet"/>
      <w:lvlText w:val="•"/>
      <w:lvlJc w:val="left"/>
      <w:pPr>
        <w:ind w:left="7190" w:hanging="351"/>
      </w:pPr>
      <w:rPr>
        <w:rFonts w:hint="default"/>
        <w:lang w:val="fr-FR" w:eastAsia="en-US" w:bidi="ar-SA"/>
      </w:rPr>
    </w:lvl>
  </w:abstractNum>
  <w:abstractNum w:abstractNumId="13" w15:restartNumberingAfterBreak="0">
    <w:nsid w:val="48C44BC6"/>
    <w:multiLevelType w:val="hybridMultilevel"/>
    <w:tmpl w:val="A3E04A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805FF"/>
    <w:multiLevelType w:val="hybridMultilevel"/>
    <w:tmpl w:val="84366E16"/>
    <w:lvl w:ilvl="0" w:tplc="D2F45EB8">
      <w:numFmt w:val="bullet"/>
      <w:lvlText w:val="-"/>
      <w:lvlJc w:val="left"/>
      <w:pPr>
        <w:ind w:left="952" w:hanging="351"/>
      </w:pPr>
      <w:rPr>
        <w:rFonts w:ascii="Calibri" w:eastAsia="Calibri" w:hAnsi="Calibri" w:cs="Calibri" w:hint="default"/>
        <w:w w:val="102"/>
        <w:sz w:val="21"/>
        <w:szCs w:val="21"/>
        <w:lang w:val="fr-FR" w:eastAsia="en-US" w:bidi="ar-SA"/>
      </w:rPr>
    </w:lvl>
    <w:lvl w:ilvl="1" w:tplc="3E34C406">
      <w:numFmt w:val="bullet"/>
      <w:lvlText w:val="o"/>
      <w:lvlJc w:val="left"/>
      <w:pPr>
        <w:ind w:left="1653" w:hanging="351"/>
      </w:pPr>
      <w:rPr>
        <w:rFonts w:ascii="Verdana" w:eastAsia="Verdana" w:hAnsi="Verdana" w:cs="Verdana" w:hint="default"/>
        <w:w w:val="101"/>
        <w:sz w:val="21"/>
        <w:szCs w:val="21"/>
        <w:lang w:val="fr-FR" w:eastAsia="en-US" w:bidi="ar-SA"/>
      </w:rPr>
    </w:lvl>
    <w:lvl w:ilvl="2" w:tplc="B1823DA2">
      <w:numFmt w:val="bullet"/>
      <w:lvlText w:val="•"/>
      <w:lvlJc w:val="left"/>
      <w:pPr>
        <w:ind w:left="2466" w:hanging="351"/>
      </w:pPr>
      <w:rPr>
        <w:rFonts w:hint="default"/>
        <w:lang w:val="fr-FR" w:eastAsia="en-US" w:bidi="ar-SA"/>
      </w:rPr>
    </w:lvl>
    <w:lvl w:ilvl="3" w:tplc="0040F122">
      <w:numFmt w:val="bullet"/>
      <w:lvlText w:val="•"/>
      <w:lvlJc w:val="left"/>
      <w:pPr>
        <w:ind w:left="3273" w:hanging="351"/>
      </w:pPr>
      <w:rPr>
        <w:rFonts w:hint="default"/>
        <w:lang w:val="fr-FR" w:eastAsia="en-US" w:bidi="ar-SA"/>
      </w:rPr>
    </w:lvl>
    <w:lvl w:ilvl="4" w:tplc="4ED6B770">
      <w:numFmt w:val="bullet"/>
      <w:lvlText w:val="•"/>
      <w:lvlJc w:val="left"/>
      <w:pPr>
        <w:ind w:left="4080" w:hanging="351"/>
      </w:pPr>
      <w:rPr>
        <w:rFonts w:hint="default"/>
        <w:lang w:val="fr-FR" w:eastAsia="en-US" w:bidi="ar-SA"/>
      </w:rPr>
    </w:lvl>
    <w:lvl w:ilvl="5" w:tplc="E2CAD9C4">
      <w:numFmt w:val="bullet"/>
      <w:lvlText w:val="•"/>
      <w:lvlJc w:val="left"/>
      <w:pPr>
        <w:ind w:left="4886" w:hanging="351"/>
      </w:pPr>
      <w:rPr>
        <w:rFonts w:hint="default"/>
        <w:lang w:val="fr-FR" w:eastAsia="en-US" w:bidi="ar-SA"/>
      </w:rPr>
    </w:lvl>
    <w:lvl w:ilvl="6" w:tplc="CFEE56EA">
      <w:numFmt w:val="bullet"/>
      <w:lvlText w:val="•"/>
      <w:lvlJc w:val="left"/>
      <w:pPr>
        <w:ind w:left="5693" w:hanging="351"/>
      </w:pPr>
      <w:rPr>
        <w:rFonts w:hint="default"/>
        <w:lang w:val="fr-FR" w:eastAsia="en-US" w:bidi="ar-SA"/>
      </w:rPr>
    </w:lvl>
    <w:lvl w:ilvl="7" w:tplc="B3347C9E">
      <w:numFmt w:val="bullet"/>
      <w:lvlText w:val="•"/>
      <w:lvlJc w:val="left"/>
      <w:pPr>
        <w:ind w:left="6500" w:hanging="351"/>
      </w:pPr>
      <w:rPr>
        <w:rFonts w:hint="default"/>
        <w:lang w:val="fr-FR" w:eastAsia="en-US" w:bidi="ar-SA"/>
      </w:rPr>
    </w:lvl>
    <w:lvl w:ilvl="8" w:tplc="3B98A550">
      <w:numFmt w:val="bullet"/>
      <w:lvlText w:val="•"/>
      <w:lvlJc w:val="left"/>
      <w:pPr>
        <w:ind w:left="7306" w:hanging="351"/>
      </w:pPr>
      <w:rPr>
        <w:rFonts w:hint="default"/>
        <w:lang w:val="fr-FR" w:eastAsia="en-US" w:bidi="ar-SA"/>
      </w:rPr>
    </w:lvl>
  </w:abstractNum>
  <w:abstractNum w:abstractNumId="15" w15:restartNumberingAfterBreak="0">
    <w:nsid w:val="53605407"/>
    <w:multiLevelType w:val="hybridMultilevel"/>
    <w:tmpl w:val="619C1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7381F"/>
    <w:multiLevelType w:val="hybridMultilevel"/>
    <w:tmpl w:val="818A2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3363A"/>
    <w:multiLevelType w:val="hybridMultilevel"/>
    <w:tmpl w:val="314C93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0"/>
  </w:num>
  <w:num w:numId="5">
    <w:abstractNumId w:val="11"/>
  </w:num>
  <w:num w:numId="6">
    <w:abstractNumId w:val="13"/>
  </w:num>
  <w:num w:numId="7">
    <w:abstractNumId w:val="5"/>
  </w:num>
  <w:num w:numId="8">
    <w:abstractNumId w:val="17"/>
  </w:num>
  <w:num w:numId="9">
    <w:abstractNumId w:val="4"/>
  </w:num>
  <w:num w:numId="10">
    <w:abstractNumId w:val="10"/>
  </w:num>
  <w:num w:numId="11">
    <w:abstractNumId w:val="16"/>
  </w:num>
  <w:num w:numId="12">
    <w:abstractNumId w:val="15"/>
  </w:num>
  <w:num w:numId="13">
    <w:abstractNumId w:val="3"/>
  </w:num>
  <w:num w:numId="14">
    <w:abstractNumId w:val="7"/>
  </w:num>
  <w:num w:numId="15">
    <w:abstractNumId w:val="6"/>
  </w:num>
  <w:num w:numId="16">
    <w:abstractNumId w:val="1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16"/>
    <w:rsid w:val="000350C5"/>
    <w:rsid w:val="000C2471"/>
    <w:rsid w:val="000D40EF"/>
    <w:rsid w:val="00111BA1"/>
    <w:rsid w:val="00125ABC"/>
    <w:rsid w:val="001B5189"/>
    <w:rsid w:val="0022525D"/>
    <w:rsid w:val="002C687E"/>
    <w:rsid w:val="00364AD3"/>
    <w:rsid w:val="00370801"/>
    <w:rsid w:val="003E2D3B"/>
    <w:rsid w:val="003F2C70"/>
    <w:rsid w:val="004A78A5"/>
    <w:rsid w:val="0051730C"/>
    <w:rsid w:val="006C60AB"/>
    <w:rsid w:val="006F0BA2"/>
    <w:rsid w:val="00711A7F"/>
    <w:rsid w:val="007779DB"/>
    <w:rsid w:val="007F78DB"/>
    <w:rsid w:val="0081238F"/>
    <w:rsid w:val="00825132"/>
    <w:rsid w:val="00853FED"/>
    <w:rsid w:val="00882842"/>
    <w:rsid w:val="008D2B06"/>
    <w:rsid w:val="009F152B"/>
    <w:rsid w:val="009F1CEE"/>
    <w:rsid w:val="009F6316"/>
    <w:rsid w:val="00A17872"/>
    <w:rsid w:val="00AC4DC2"/>
    <w:rsid w:val="00AF3EE2"/>
    <w:rsid w:val="00BB57CF"/>
    <w:rsid w:val="00C0450C"/>
    <w:rsid w:val="00C05FCC"/>
    <w:rsid w:val="00CF3261"/>
    <w:rsid w:val="00D11380"/>
    <w:rsid w:val="00D50917"/>
    <w:rsid w:val="00D60A54"/>
    <w:rsid w:val="00D97EEC"/>
    <w:rsid w:val="00DA3ABD"/>
    <w:rsid w:val="00DD35C6"/>
    <w:rsid w:val="00E064E3"/>
    <w:rsid w:val="00E06716"/>
    <w:rsid w:val="00E07BF7"/>
    <w:rsid w:val="00E30C1C"/>
    <w:rsid w:val="00EA4E8B"/>
    <w:rsid w:val="00F54639"/>
    <w:rsid w:val="00F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7230EF-4F76-47F8-B3BB-08F60A1E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9F6316"/>
    <w:pPr>
      <w:spacing w:before="92"/>
      <w:ind w:left="223"/>
      <w:outlineLvl w:val="0"/>
    </w:pPr>
    <w:rPr>
      <w:b/>
      <w:bCs/>
      <w:sz w:val="21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51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6316"/>
    <w:rPr>
      <w:rFonts w:ascii="Calibri" w:eastAsia="Calibri" w:hAnsi="Calibri" w:cs="Calibri"/>
      <w:b/>
      <w:bCs/>
      <w:sz w:val="21"/>
      <w:szCs w:val="21"/>
    </w:rPr>
  </w:style>
  <w:style w:type="paragraph" w:styleId="Corpsdetexte">
    <w:name w:val="Body Text"/>
    <w:basedOn w:val="Normal"/>
    <w:link w:val="CorpsdetexteCar"/>
    <w:uiPriority w:val="1"/>
    <w:qFormat/>
    <w:rsid w:val="009F6316"/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9F6316"/>
    <w:rPr>
      <w:rFonts w:ascii="Calibri" w:eastAsia="Calibri" w:hAnsi="Calibri" w:cs="Calibri"/>
      <w:sz w:val="21"/>
      <w:szCs w:val="21"/>
    </w:rPr>
  </w:style>
  <w:style w:type="paragraph" w:styleId="Titre">
    <w:name w:val="Title"/>
    <w:basedOn w:val="Normal"/>
    <w:link w:val="TitreCar"/>
    <w:uiPriority w:val="10"/>
    <w:qFormat/>
    <w:rsid w:val="009F6316"/>
    <w:pPr>
      <w:spacing w:before="49"/>
      <w:ind w:left="1850" w:hanging="792"/>
    </w:pPr>
    <w:rPr>
      <w:b/>
      <w:bCs/>
      <w:sz w:val="27"/>
      <w:szCs w:val="27"/>
    </w:rPr>
  </w:style>
  <w:style w:type="character" w:customStyle="1" w:styleId="TitreCar">
    <w:name w:val="Titre Car"/>
    <w:basedOn w:val="Policepardfaut"/>
    <w:link w:val="Titre"/>
    <w:uiPriority w:val="10"/>
    <w:rsid w:val="009F6316"/>
    <w:rPr>
      <w:rFonts w:ascii="Calibri" w:eastAsia="Calibri" w:hAnsi="Calibri" w:cs="Calibri"/>
      <w:b/>
      <w:bCs/>
      <w:sz w:val="27"/>
      <w:szCs w:val="27"/>
    </w:rPr>
  </w:style>
  <w:style w:type="paragraph" w:styleId="Paragraphedeliste">
    <w:name w:val="List Paragraph"/>
    <w:basedOn w:val="Normal"/>
    <w:link w:val="ParagraphedelisteCar"/>
    <w:uiPriority w:val="34"/>
    <w:qFormat/>
    <w:rsid w:val="009F6316"/>
    <w:pPr>
      <w:ind w:left="952" w:hanging="351"/>
    </w:pPr>
  </w:style>
  <w:style w:type="character" w:customStyle="1" w:styleId="ParagraphedelisteCar">
    <w:name w:val="Paragraphe de liste Car"/>
    <w:link w:val="Paragraphedeliste"/>
    <w:uiPriority w:val="34"/>
    <w:locked/>
    <w:rsid w:val="009F6316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9F631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63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6316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F63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6316"/>
    <w:rPr>
      <w:rFonts w:ascii="Calibri" w:eastAsia="Calibri" w:hAnsi="Calibri" w:cs="Calibri"/>
    </w:rPr>
  </w:style>
  <w:style w:type="paragraph" w:customStyle="1" w:styleId="Normal1">
    <w:name w:val="Normal1"/>
    <w:rsid w:val="003F2C70"/>
    <w:pPr>
      <w:spacing w:after="0" w:line="276" w:lineRule="auto"/>
    </w:pPr>
    <w:rPr>
      <w:rFonts w:ascii="Proxima Nova" w:eastAsia="Proxima Nova" w:hAnsi="Proxima Nova" w:cs="Proxima Nov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73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30C"/>
    <w:rPr>
      <w:rFonts w:ascii="Segoe UI" w:eastAsia="Calibr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8251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hadi2003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ahadi2003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tahadi;BARKAN FATIMA</dc:creator>
  <cp:keywords/>
  <dc:description/>
  <cp:lastModifiedBy> tahadi</cp:lastModifiedBy>
  <cp:revision>2</cp:revision>
  <dcterms:created xsi:type="dcterms:W3CDTF">2024-05-27T08:25:00Z</dcterms:created>
  <dcterms:modified xsi:type="dcterms:W3CDTF">2024-05-27T08:25:00Z</dcterms:modified>
</cp:coreProperties>
</file>