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25EB2" w14:textId="77777777" w:rsidR="00E63539" w:rsidRDefault="00985B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F983C" wp14:editId="5D1C72FB">
                <wp:simplePos x="0" y="0"/>
                <wp:positionH relativeFrom="rightMargin">
                  <wp:posOffset>-6595110</wp:posOffset>
                </wp:positionH>
                <wp:positionV relativeFrom="page">
                  <wp:posOffset>-279400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212DB" w14:textId="1A6700C5" w:rsidR="00E63539" w:rsidRDefault="00E63539">
                            <w:pPr>
                              <w:bidi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F983C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-519.3pt;margin-top:-22pt;width:611.45pt;height:17.3pt;z-index:251659264;visibility:visible;mso-wrap-style:square;mso-width-percent:100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" fillcolor="#f2f2f2" stroked="f">
                <v:textbox inset=",0,,0">
                  <w:txbxContent>
                    <w:p w14:paraId="0A3212DB" w14:textId="1A6700C5" w:rsidR="00E63539" w:rsidRDefault="00E63539">
                      <w:pPr>
                        <w:bidi/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C378F0F" w14:textId="51EE7CC2" w:rsidR="00E63539" w:rsidRPr="00E51648" w:rsidRDefault="00985B8B">
      <w:pPr>
        <w:bidi/>
        <w:spacing w:before="300" w:after="180"/>
        <w:outlineLvl w:val="2"/>
        <w:rPr>
          <w:rFonts w:asciiTheme="majorBidi" w:hAnsiTheme="majorBidi" w:cstheme="majorBidi"/>
          <w:b/>
          <w:bCs/>
          <w:color w:val="454341"/>
          <w:sz w:val="26"/>
          <w:szCs w:val="26"/>
          <w:u w:val="single"/>
          <w:rtl/>
          <w:lang w:val="fr-FR" w:eastAsia="fr-FR"/>
        </w:rPr>
      </w:pPr>
      <w:r w:rsidRPr="00E51648">
        <w:rPr>
          <w:rFonts w:asciiTheme="majorBidi" w:hAnsiTheme="majorBidi" w:cstheme="majorBidi"/>
          <w:b/>
          <w:bCs/>
          <w:color w:val="454341"/>
          <w:sz w:val="26"/>
          <w:szCs w:val="26"/>
          <w:u w:val="single"/>
          <w:rtl/>
          <w:lang w:val="fr-FR" w:eastAsia="fr-FR"/>
        </w:rPr>
        <w:t>بيان صحفي</w:t>
      </w:r>
      <w:r w:rsidR="00475DF5">
        <w:rPr>
          <w:rFonts w:asciiTheme="majorBidi" w:hAnsiTheme="majorBidi" w:cstheme="majorBidi"/>
          <w:b/>
          <w:bCs/>
          <w:color w:val="454341"/>
          <w:sz w:val="26"/>
          <w:szCs w:val="26"/>
          <w:u w:val="single"/>
          <w:lang w:val="fr-FR" w:eastAsia="fr-FR"/>
        </w:rPr>
        <w:t xml:space="preserve">       </w:t>
      </w:r>
      <w:r w:rsidRPr="00E51648">
        <w:rPr>
          <w:rFonts w:asciiTheme="majorBidi" w:hAnsiTheme="majorBidi" w:cstheme="majorBidi"/>
          <w:b/>
          <w:bCs/>
          <w:color w:val="454341"/>
          <w:sz w:val="26"/>
          <w:szCs w:val="26"/>
          <w:u w:val="single"/>
          <w:rtl/>
          <w:lang w:val="fr-FR" w:eastAsia="fr-FR"/>
        </w:rPr>
        <w:t xml:space="preserve"> إفران، 13 ماي 2024</w:t>
      </w:r>
    </w:p>
    <w:p w14:paraId="4A77F55C" w14:textId="77777777" w:rsidR="00E63539" w:rsidRPr="00E51648" w:rsidRDefault="00E63539">
      <w:pPr>
        <w:bidi/>
        <w:jc w:val="center"/>
        <w:rPr>
          <w:rFonts w:asciiTheme="majorBidi" w:hAnsiTheme="majorBidi" w:cstheme="majorBidi"/>
          <w:b/>
          <w:bCs/>
          <w:iCs/>
          <w:color w:val="454341"/>
          <w:sz w:val="26"/>
          <w:szCs w:val="26"/>
          <w:u w:val="single"/>
          <w:shd w:val="clear" w:color="auto" w:fill="FFFFFF"/>
          <w:rtl/>
          <w:lang w:val="fr-FR" w:eastAsia="fr-FR"/>
        </w:rPr>
      </w:pPr>
    </w:p>
    <w:p w14:paraId="2C71A3F3" w14:textId="0383C0CD" w:rsidR="00E017D1" w:rsidRPr="00871F64" w:rsidRDefault="00985B8B" w:rsidP="00E017D1">
      <w:pPr>
        <w:bidi/>
        <w:jc w:val="center"/>
        <w:rPr>
          <w:rFonts w:asciiTheme="majorBidi" w:hAnsiTheme="majorBidi" w:cstheme="majorBidi"/>
          <w:b/>
          <w:iCs/>
          <w:sz w:val="26"/>
          <w:szCs w:val="26"/>
          <w:shd w:val="clear" w:color="auto" w:fill="FFFFFF"/>
          <w:lang w:val="fr-MA"/>
        </w:rPr>
      </w:pPr>
      <w:r w:rsidRPr="00871F64">
        <w:rPr>
          <w:rFonts w:asciiTheme="majorBidi" w:hAnsiTheme="majorBidi" w:cstheme="majorBidi"/>
          <w:b/>
          <w:i/>
          <w:sz w:val="26"/>
          <w:szCs w:val="26"/>
          <w:shd w:val="clear" w:color="auto" w:fill="FFFFFF"/>
          <w:rtl/>
          <w:lang w:val="fr-FR"/>
        </w:rPr>
        <w:t>الإطلاق الرسمي لمشروع</w:t>
      </w:r>
      <w:r w:rsidR="00E017D1" w:rsidRPr="00871F64">
        <w:rPr>
          <w:rFonts w:asciiTheme="majorBidi" w:hAnsiTheme="majorBidi" w:cstheme="majorBidi" w:hint="cs"/>
          <w:b/>
          <w:i/>
          <w:sz w:val="26"/>
          <w:szCs w:val="26"/>
          <w:shd w:val="clear" w:color="auto" w:fill="FFFFFF"/>
          <w:rtl/>
          <w:lang w:val="fr-FR"/>
        </w:rPr>
        <w:t xml:space="preserve"> </w:t>
      </w:r>
      <w:proofErr w:type="spellStart"/>
      <w:r w:rsidR="00E017D1" w:rsidRPr="00871F64">
        <w:rPr>
          <w:rFonts w:asciiTheme="majorBidi" w:hAnsiTheme="majorBidi" w:cstheme="majorBidi" w:hint="cs"/>
          <w:b/>
          <w:i/>
          <w:sz w:val="26"/>
          <w:szCs w:val="26"/>
          <w:shd w:val="clear" w:color="auto" w:fill="FFFFFF"/>
          <w:rtl/>
          <w:lang w:val="fr-FR"/>
        </w:rPr>
        <w:t>ميناويت</w:t>
      </w:r>
      <w:proofErr w:type="spellEnd"/>
      <w:r w:rsidR="00871F64" w:rsidRPr="00871F64">
        <w:rPr>
          <w:rFonts w:asciiTheme="majorBidi" w:hAnsiTheme="majorBidi" w:cstheme="majorBidi" w:hint="cs"/>
          <w:b/>
          <w:iCs/>
          <w:sz w:val="26"/>
          <w:szCs w:val="26"/>
          <w:shd w:val="clear" w:color="auto" w:fill="FFFFFF"/>
          <w:rtl/>
          <w:lang w:val="fr-FR"/>
        </w:rPr>
        <w:t>\</w:t>
      </w:r>
      <w:r w:rsidRPr="00871F64">
        <w:rPr>
          <w:rFonts w:asciiTheme="majorBidi" w:hAnsiTheme="majorBidi" w:cstheme="majorBidi"/>
          <w:b/>
          <w:iCs/>
          <w:sz w:val="26"/>
          <w:szCs w:val="26"/>
          <w:shd w:val="clear" w:color="auto" w:fill="FFFFFF"/>
          <w:rtl/>
          <w:lang w:val="fr-FR"/>
        </w:rPr>
        <w:t xml:space="preserve"> </w:t>
      </w:r>
      <w:r w:rsidR="00871F64" w:rsidRPr="00871F64">
        <w:rPr>
          <w:rFonts w:asciiTheme="majorBidi" w:hAnsiTheme="majorBidi" w:cstheme="majorBidi"/>
          <w:b/>
          <w:iCs/>
          <w:sz w:val="26"/>
          <w:szCs w:val="26"/>
          <w:shd w:val="clear" w:color="auto" w:fill="FFFFFF"/>
          <w:lang w:val="fr-FR"/>
        </w:rPr>
        <w:t>(</w:t>
      </w:r>
      <w:r w:rsidR="00A740A4" w:rsidRPr="00871F64">
        <w:rPr>
          <w:rFonts w:asciiTheme="majorBidi" w:hAnsiTheme="majorBidi" w:cstheme="majorBidi"/>
          <w:b/>
          <w:iCs/>
          <w:sz w:val="26"/>
          <w:szCs w:val="26"/>
          <w:shd w:val="clear" w:color="auto" w:fill="FFFFFF"/>
          <w:lang w:val="fr-FR"/>
        </w:rPr>
        <w:t>MENAWET</w:t>
      </w:r>
      <w:r w:rsidR="00871F64" w:rsidRPr="00871F64">
        <w:rPr>
          <w:rFonts w:asciiTheme="majorBidi" w:hAnsiTheme="majorBidi" w:cstheme="majorBidi"/>
          <w:b/>
          <w:iCs/>
          <w:sz w:val="26"/>
          <w:szCs w:val="26"/>
          <w:shd w:val="clear" w:color="auto" w:fill="FFFFFF"/>
          <w:lang w:val="fr-MA"/>
        </w:rPr>
        <w:t>)</w:t>
      </w:r>
    </w:p>
    <w:p w14:paraId="3C34426F" w14:textId="77777777" w:rsidR="00E63539" w:rsidRPr="00E51648" w:rsidRDefault="00E63539">
      <w:pPr>
        <w:bidi/>
        <w:jc w:val="center"/>
        <w:rPr>
          <w:rFonts w:asciiTheme="majorBidi" w:hAnsiTheme="majorBidi" w:cstheme="majorBidi"/>
          <w:b/>
          <w:iCs/>
          <w:sz w:val="26"/>
          <w:szCs w:val="26"/>
          <w:shd w:val="clear" w:color="auto" w:fill="FFFFFF"/>
          <w:rtl/>
          <w:lang w:val="fr-FR"/>
        </w:rPr>
      </w:pPr>
    </w:p>
    <w:p w14:paraId="3BE56B13" w14:textId="4ED10987" w:rsidR="00E63539" w:rsidRPr="00E51648" w:rsidRDefault="007F1279" w:rsidP="00A740A4">
      <w:pPr>
        <w:pStyle w:val="NormalWeb"/>
        <w:bidi/>
        <w:jc w:val="both"/>
        <w:rPr>
          <w:rFonts w:asciiTheme="majorBidi" w:hAnsiTheme="majorBidi" w:cstheme="majorBidi"/>
          <w:color w:val="222222"/>
          <w:sz w:val="26"/>
          <w:szCs w:val="26"/>
          <w:rtl/>
        </w:rPr>
      </w:pPr>
      <w:r>
        <w:rPr>
          <w:rFonts w:asciiTheme="majorBidi" w:hAnsiTheme="majorBidi" w:cstheme="majorBidi"/>
          <w:b/>
          <w:i/>
          <w:sz w:val="26"/>
          <w:szCs w:val="26"/>
          <w:shd w:val="clear" w:color="auto" w:fill="FFFFFF"/>
          <w:rtl/>
        </w:rPr>
        <w:t>"</w:t>
      </w:r>
      <w:proofErr w:type="spellStart"/>
      <w:r>
        <w:rPr>
          <w:rFonts w:asciiTheme="majorBidi" w:hAnsiTheme="majorBidi" w:cstheme="majorBidi"/>
          <w:b/>
          <w:i/>
          <w:sz w:val="26"/>
          <w:szCs w:val="26"/>
          <w:shd w:val="clear" w:color="auto" w:fill="FFFFFF"/>
          <w:rtl/>
        </w:rPr>
        <w:t>ميناويت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shd w:val="clear" w:color="auto" w:fill="FFFFFF"/>
          <w:rtl/>
        </w:rPr>
        <w:t xml:space="preserve">" </w:t>
      </w:r>
      <w:proofErr w:type="gramStart"/>
      <w:r>
        <w:rPr>
          <w:rFonts w:asciiTheme="majorBidi" w:hAnsiTheme="majorBidi" w:cstheme="majorBidi"/>
          <w:b/>
          <w:i/>
          <w:sz w:val="26"/>
          <w:szCs w:val="26"/>
          <w:shd w:val="clear" w:color="auto" w:fill="FFFFFF"/>
          <w:rtl/>
        </w:rPr>
        <w:t>(</w:t>
      </w:r>
      <w:r w:rsidR="00A740A4" w:rsidRPr="00A740A4">
        <w:rPr>
          <w:rFonts w:ascii="Calibri" w:hAnsi="Calibri" w:cs="Calibri"/>
          <w:b/>
          <w:iCs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ascii="Calibri" w:hAnsi="Calibri" w:cs="Calibri"/>
          <w:b/>
          <w:iCs/>
          <w:sz w:val="26"/>
          <w:szCs w:val="26"/>
          <w:shd w:val="clear" w:color="auto" w:fill="FFFFFF"/>
          <w:lang w:eastAsia="en-US"/>
        </w:rPr>
        <w:t>(</w:t>
      </w:r>
      <w:proofErr w:type="gramEnd"/>
      <w:r w:rsidR="00A740A4" w:rsidRPr="00A740A4">
        <w:rPr>
          <w:rFonts w:asciiTheme="majorBidi" w:hAnsiTheme="majorBidi" w:cstheme="majorBidi"/>
          <w:b/>
          <w:iCs/>
          <w:color w:val="222222"/>
          <w:sz w:val="26"/>
          <w:szCs w:val="26"/>
          <w:lang w:val="en-US"/>
        </w:rPr>
        <w:t>MENAWET</w:t>
      </w:r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" هو مشروع جديد متعدد القطاعات تتمثل مهمته الرئيسية في </w:t>
      </w:r>
      <w:r w:rsidR="00985B8B" w:rsidRPr="001443B8">
        <w:rPr>
          <w:rFonts w:asciiTheme="majorBidi" w:hAnsiTheme="majorBidi" w:cstheme="majorBidi"/>
          <w:color w:val="222222"/>
          <w:sz w:val="26"/>
          <w:szCs w:val="26"/>
          <w:rtl/>
        </w:rPr>
        <w:t>حماية و</w:t>
      </w:r>
      <w:r w:rsidR="001443B8" w:rsidRPr="001443B8">
        <w:rPr>
          <w:rFonts w:asciiTheme="majorBidi" w:hAnsiTheme="majorBidi" w:cstheme="majorBidi"/>
          <w:color w:val="222222"/>
          <w:sz w:val="26"/>
          <w:szCs w:val="26"/>
          <w:rtl/>
          <w:lang w:eastAsia="fr-FR"/>
        </w:rPr>
        <w:t xml:space="preserve"> إعادة تأهيل</w:t>
      </w:r>
      <w:r w:rsidR="001443B8" w:rsidRPr="00C82FB2">
        <w:rPr>
          <w:rFonts w:ascii="Calibri" w:hAnsi="Calibri" w:cs="Calibri"/>
          <w:color w:val="222222"/>
          <w:sz w:val="26"/>
          <w:szCs w:val="26"/>
          <w:rtl/>
          <w:lang w:eastAsia="fr-FR"/>
        </w:rPr>
        <w:t xml:space="preserve"> </w:t>
      </w:r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الأراضي الرطبة والنظم البيئية للمياه العذبة في منطقة الشرق الأوسط وشمال أفريقيا، </w:t>
      </w:r>
      <w:r w:rsidR="00A47D3A">
        <w:rPr>
          <w:rtl/>
        </w:rPr>
        <w:t>منفذ من طرف</w:t>
      </w:r>
      <w:r w:rsidR="00A47D3A">
        <w:t xml:space="preserve"> </w:t>
      </w:r>
      <w:proofErr w:type="spellStart"/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>Living</w:t>
      </w:r>
      <w:proofErr w:type="spellEnd"/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</w:t>
      </w:r>
      <w:proofErr w:type="spellStart"/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>Planet</w:t>
      </w:r>
      <w:proofErr w:type="spellEnd"/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</w:t>
      </w:r>
      <w:proofErr w:type="spellStart"/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>Morocco</w:t>
      </w:r>
      <w:proofErr w:type="spellEnd"/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</w:t>
      </w:r>
      <w:proofErr w:type="spellStart"/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>وIshara</w:t>
      </w:r>
      <w:proofErr w:type="spellEnd"/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</w:t>
      </w:r>
      <w:proofErr w:type="spellStart"/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>Conseil</w:t>
      </w:r>
      <w:proofErr w:type="spellEnd"/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والجمعية الملكية لحماية الطبيعة في الأردن</w:t>
      </w:r>
      <w:r w:rsidR="00A47D3A">
        <w:rPr>
          <w:rFonts w:asciiTheme="majorBidi" w:hAnsiTheme="majorBidi" w:cstheme="majorBidi"/>
          <w:color w:val="222222"/>
          <w:sz w:val="26"/>
          <w:szCs w:val="26"/>
        </w:rPr>
        <w:t>,</w:t>
      </w:r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بتمويل من DIMFE (مبادرة أطلقتها مؤسسة الأمير ألبرت الثاني أمير موناكو، ومؤسسة </w:t>
      </w:r>
      <w:proofErr w:type="spellStart"/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>Aage</w:t>
      </w:r>
      <w:proofErr w:type="spellEnd"/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V. </w:t>
      </w:r>
      <w:proofErr w:type="spellStart"/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>Jensen</w:t>
      </w:r>
      <w:proofErr w:type="spellEnd"/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ومؤسسة MAVA)، ومؤسسة </w:t>
      </w:r>
      <w:proofErr w:type="spellStart"/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>Coca-Cola</w:t>
      </w:r>
      <w:proofErr w:type="spellEnd"/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وبرنامج التمويل الأصغر التابع لبرنامج الأمم المتحدة الإنمائي.</w:t>
      </w:r>
    </w:p>
    <w:p w14:paraId="6B498E11" w14:textId="2B50D17B" w:rsidR="00E63539" w:rsidRPr="00E51648" w:rsidRDefault="00985B8B">
      <w:pPr>
        <w:pStyle w:val="NormalWeb"/>
        <w:bidi/>
        <w:jc w:val="both"/>
        <w:rPr>
          <w:rFonts w:asciiTheme="majorBidi" w:hAnsiTheme="majorBidi" w:cstheme="majorBidi"/>
          <w:color w:val="222222"/>
          <w:sz w:val="26"/>
          <w:szCs w:val="26"/>
          <w:rtl/>
        </w:rPr>
      </w:pPr>
      <w:r w:rsidRPr="00E51648">
        <w:rPr>
          <w:rFonts w:asciiTheme="majorBidi" w:hAnsiTheme="majorBidi" w:cstheme="majorBidi"/>
          <w:sz w:val="26"/>
          <w:szCs w:val="26"/>
          <w:rtl/>
        </w:rPr>
        <w:t>أقيم حفل الإطلاق الرسمي لمشروع (MENAWET</w:t>
      </w:r>
      <w:r w:rsidR="00E51648" w:rsidRPr="00E51648">
        <w:rPr>
          <w:rFonts w:asciiTheme="majorBidi" w:hAnsiTheme="majorBidi" w:cstheme="majorBidi" w:hint="cs"/>
          <w:sz w:val="26"/>
          <w:szCs w:val="26"/>
          <w:rtl/>
        </w:rPr>
        <w:t>).</w:t>
      </w:r>
      <w:r w:rsidR="00E51648" w:rsidRPr="00E51648">
        <w:rPr>
          <w:rFonts w:asciiTheme="majorBidi" w:hAnsiTheme="majorBidi" w:cstheme="majorBidi" w:hint="cs"/>
          <w:color w:val="222222"/>
          <w:sz w:val="26"/>
          <w:szCs w:val="26"/>
          <w:rtl/>
        </w:rPr>
        <w:t xml:space="preserve"> يو</w:t>
      </w:r>
      <w:r w:rsidR="00E51648" w:rsidRPr="00E51648">
        <w:rPr>
          <w:rFonts w:asciiTheme="majorBidi" w:hAnsiTheme="majorBidi" w:cstheme="majorBidi" w:hint="eastAsia"/>
          <w:color w:val="222222"/>
          <w:sz w:val="26"/>
          <w:szCs w:val="26"/>
          <w:rtl/>
        </w:rPr>
        <w:t>م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13 ماي بإفران بشراكة مع الوكالة الوطنية للمياه والغابات، وبحضور ممثلين وطنيين </w:t>
      </w:r>
      <w:r w:rsidR="00E51648">
        <w:rPr>
          <w:rFonts w:asciiTheme="majorBidi" w:hAnsiTheme="majorBidi" w:cstheme="majorBidi" w:hint="cs"/>
          <w:color w:val="222222"/>
          <w:sz w:val="26"/>
          <w:szCs w:val="26"/>
          <w:rtl/>
        </w:rPr>
        <w:t>م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ن المؤسسات العمومية والجمعيات ومعاهد البحث والجامعات، فضلا عن </w:t>
      </w:r>
      <w:r w:rsidR="00475DF5" w:rsidRPr="00475DF5">
        <w:rPr>
          <w:rFonts w:asciiTheme="majorBidi" w:hAnsiTheme="majorBidi"/>
          <w:color w:val="222222"/>
          <w:sz w:val="26"/>
          <w:szCs w:val="26"/>
          <w:rtl/>
        </w:rPr>
        <w:t>ضيوف من</w:t>
      </w:r>
      <w:r w:rsidR="00475DF5">
        <w:rPr>
          <w:rFonts w:asciiTheme="majorBidi" w:hAnsiTheme="majorBidi"/>
          <w:color w:val="222222"/>
          <w:sz w:val="26"/>
          <w:szCs w:val="26"/>
        </w:rPr>
        <w:t xml:space="preserve"> </w:t>
      </w:r>
      <w:r w:rsidR="00475DF5" w:rsidRPr="00E51648">
        <w:rPr>
          <w:rFonts w:asciiTheme="majorBidi" w:hAnsiTheme="majorBidi" w:cstheme="majorBidi"/>
          <w:color w:val="222222"/>
          <w:sz w:val="26"/>
          <w:szCs w:val="26"/>
          <w:rtl/>
        </w:rPr>
        <w:t>ب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لدان منطقة الشرق الأوسط وشمال </w:t>
      </w:r>
      <w:r w:rsidR="00E017D1">
        <w:rPr>
          <w:rFonts w:asciiTheme="majorBidi" w:hAnsiTheme="majorBidi" w:cstheme="majorBidi" w:hint="cs"/>
          <w:color w:val="222222"/>
          <w:sz w:val="26"/>
          <w:szCs w:val="26"/>
          <w:rtl/>
        </w:rPr>
        <w:t>ا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فريقيا، وكانت </w:t>
      </w:r>
      <w:r w:rsidR="00E51648">
        <w:rPr>
          <w:rFonts w:asciiTheme="majorBidi" w:hAnsiTheme="majorBidi" w:cstheme="majorBidi" w:hint="cs"/>
          <w:color w:val="222222"/>
          <w:sz w:val="26"/>
          <w:szCs w:val="26"/>
          <w:rtl/>
        </w:rPr>
        <w:t>فرصة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</w:t>
      </w:r>
      <w:r w:rsidR="00E51648">
        <w:rPr>
          <w:rFonts w:asciiTheme="majorBidi" w:hAnsiTheme="majorBidi" w:cstheme="majorBidi" w:hint="cs"/>
          <w:color w:val="222222"/>
          <w:sz w:val="26"/>
          <w:szCs w:val="26"/>
          <w:rtl/>
        </w:rPr>
        <w:t>ل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>عرض المحاور الإستراتيجية الخمسة للمشروع:</w:t>
      </w:r>
    </w:p>
    <w:p w14:paraId="120A5D19" w14:textId="4112BE09" w:rsidR="00E51648" w:rsidRPr="00E51648" w:rsidRDefault="00985B8B" w:rsidP="00B66EDD">
      <w:pPr>
        <w:pStyle w:val="NormalWeb"/>
        <w:numPr>
          <w:ilvl w:val="0"/>
          <w:numId w:val="2"/>
        </w:numPr>
        <w:bidi/>
        <w:spacing w:before="0"/>
        <w:rPr>
          <w:rFonts w:asciiTheme="majorBidi" w:hAnsiTheme="majorBidi" w:cstheme="majorBidi"/>
          <w:color w:val="222222"/>
          <w:sz w:val="26"/>
          <w:szCs w:val="26"/>
          <w:rtl/>
        </w:rPr>
      </w:pP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>بناء شبكة إقليمية قوية وتسهيل التعاون</w:t>
      </w:r>
    </w:p>
    <w:p w14:paraId="3A78FC7D" w14:textId="06CEAEAB" w:rsidR="00E63539" w:rsidRPr="00E51648" w:rsidRDefault="00985B8B">
      <w:pPr>
        <w:pStyle w:val="NormalWeb"/>
        <w:numPr>
          <w:ilvl w:val="0"/>
          <w:numId w:val="2"/>
        </w:numPr>
        <w:bidi/>
        <w:spacing w:before="0"/>
        <w:rPr>
          <w:rFonts w:asciiTheme="majorBidi" w:hAnsiTheme="majorBidi" w:cstheme="majorBidi"/>
          <w:color w:val="222222"/>
          <w:sz w:val="26"/>
          <w:szCs w:val="26"/>
          <w:rtl/>
        </w:rPr>
      </w:pP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>دعم</w:t>
      </w:r>
      <w:r w:rsidR="00DA4D75">
        <w:rPr>
          <w:rFonts w:asciiTheme="majorBidi" w:hAnsiTheme="majorBidi" w:cstheme="majorBidi" w:hint="cs"/>
          <w:color w:val="222222"/>
          <w:sz w:val="26"/>
          <w:szCs w:val="26"/>
          <w:rtl/>
        </w:rPr>
        <w:t> و</w:t>
      </w:r>
      <w:r w:rsidR="00E51648">
        <w:rPr>
          <w:rFonts w:asciiTheme="majorBidi" w:hAnsiTheme="majorBidi" w:cstheme="majorBidi" w:hint="cs"/>
          <w:color w:val="222222"/>
          <w:sz w:val="26"/>
          <w:szCs w:val="26"/>
          <w:rtl/>
        </w:rPr>
        <w:t>تعزيز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القدرات</w:t>
      </w:r>
    </w:p>
    <w:p w14:paraId="4E7B0A52" w14:textId="5E5584F5" w:rsidR="00E63539" w:rsidRPr="00E51648" w:rsidRDefault="00985B8B">
      <w:pPr>
        <w:pStyle w:val="NormalWeb"/>
        <w:numPr>
          <w:ilvl w:val="0"/>
          <w:numId w:val="2"/>
        </w:numPr>
        <w:bidi/>
        <w:spacing w:before="0"/>
        <w:rPr>
          <w:rFonts w:asciiTheme="majorBidi" w:hAnsiTheme="majorBidi" w:cstheme="majorBidi"/>
          <w:color w:val="222222"/>
          <w:sz w:val="26"/>
          <w:szCs w:val="26"/>
          <w:rtl/>
        </w:rPr>
      </w:pP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>ت</w:t>
      </w:r>
      <w:r w:rsidR="00956897">
        <w:rPr>
          <w:rFonts w:asciiTheme="majorBidi" w:hAnsiTheme="majorBidi" w:cstheme="majorBidi" w:hint="cs"/>
          <w:color w:val="222222"/>
          <w:sz w:val="26"/>
          <w:szCs w:val="26"/>
          <w:rtl/>
        </w:rPr>
        <w:t xml:space="preserve">طوير 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>المع</w:t>
      </w:r>
      <w:r w:rsidR="00E51648">
        <w:rPr>
          <w:rFonts w:asciiTheme="majorBidi" w:hAnsiTheme="majorBidi" w:cstheme="majorBidi" w:hint="cs"/>
          <w:color w:val="222222"/>
          <w:sz w:val="26"/>
          <w:szCs w:val="26"/>
          <w:rtl/>
        </w:rPr>
        <w:t>ارف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وتشجيع مشاركة الشباب والنساء في </w:t>
      </w:r>
      <w:r w:rsidR="00956897">
        <w:rPr>
          <w:rFonts w:asciiTheme="majorBidi" w:hAnsiTheme="majorBidi" w:cstheme="majorBidi" w:hint="cs"/>
          <w:color w:val="222222"/>
          <w:sz w:val="26"/>
          <w:szCs w:val="26"/>
          <w:rtl/>
        </w:rPr>
        <w:t xml:space="preserve">مجال 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>البحوث</w:t>
      </w:r>
    </w:p>
    <w:p w14:paraId="6147CD7E" w14:textId="7B84F6D6" w:rsidR="00E63539" w:rsidRPr="00E51648" w:rsidRDefault="00985B8B">
      <w:pPr>
        <w:pStyle w:val="NormalWeb"/>
        <w:numPr>
          <w:ilvl w:val="0"/>
          <w:numId w:val="2"/>
        </w:numPr>
        <w:bidi/>
        <w:spacing w:before="0"/>
        <w:rPr>
          <w:rFonts w:asciiTheme="majorBidi" w:hAnsiTheme="majorBidi" w:cstheme="majorBidi"/>
          <w:color w:val="222222"/>
          <w:sz w:val="26"/>
          <w:szCs w:val="26"/>
          <w:rtl/>
        </w:rPr>
      </w:pP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تنفيذ </w:t>
      </w:r>
      <w:r w:rsidRPr="001443B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أنشطة </w:t>
      </w:r>
      <w:r w:rsidR="001443B8" w:rsidRPr="001443B8">
        <w:rPr>
          <w:rFonts w:asciiTheme="majorBidi" w:hAnsiTheme="majorBidi" w:cstheme="majorBidi"/>
          <w:color w:val="222222"/>
          <w:sz w:val="26"/>
          <w:szCs w:val="26"/>
          <w:rtl/>
          <w:lang w:eastAsia="fr-FR"/>
        </w:rPr>
        <w:t>إعادة تأهيل</w:t>
      </w:r>
      <w:r w:rsidRPr="001443B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الأراضي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الرطبة</w:t>
      </w:r>
    </w:p>
    <w:p w14:paraId="1AA35595" w14:textId="69FDD888" w:rsidR="00E63539" w:rsidRPr="00E51648" w:rsidRDefault="00985B8B">
      <w:pPr>
        <w:pStyle w:val="NormalWeb"/>
        <w:numPr>
          <w:ilvl w:val="0"/>
          <w:numId w:val="2"/>
        </w:numPr>
        <w:bidi/>
        <w:spacing w:before="0"/>
        <w:jc w:val="both"/>
        <w:rPr>
          <w:rFonts w:asciiTheme="majorBidi" w:hAnsiTheme="majorBidi" w:cstheme="majorBidi"/>
          <w:color w:val="222222"/>
          <w:sz w:val="26"/>
          <w:szCs w:val="26"/>
          <w:rtl/>
        </w:rPr>
      </w:pP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>تطوير أدوات ال</w:t>
      </w:r>
      <w:r w:rsidR="008E3F42">
        <w:rPr>
          <w:rFonts w:asciiTheme="majorBidi" w:hAnsiTheme="majorBidi" w:cstheme="majorBidi" w:hint="cs"/>
          <w:color w:val="222222"/>
          <w:sz w:val="26"/>
          <w:szCs w:val="26"/>
          <w:rtl/>
        </w:rPr>
        <w:t>تواصل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وجمع </w:t>
      </w:r>
      <w:r w:rsidR="000675C8">
        <w:rPr>
          <w:rFonts w:asciiTheme="majorBidi" w:hAnsiTheme="majorBidi" w:cstheme="majorBidi" w:hint="cs"/>
          <w:color w:val="222222"/>
          <w:sz w:val="26"/>
          <w:szCs w:val="26"/>
          <w:rtl/>
        </w:rPr>
        <w:t>الاعتمادات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الفعالة</w:t>
      </w:r>
    </w:p>
    <w:p w14:paraId="78C0B101" w14:textId="02E6AB9B" w:rsidR="00E51648" w:rsidRPr="00E51648" w:rsidRDefault="00E51648" w:rsidP="00A740A4">
      <w:pPr>
        <w:pStyle w:val="NormalWeb"/>
        <w:bidi/>
        <w:jc w:val="both"/>
        <w:rPr>
          <w:rFonts w:asciiTheme="majorBidi" w:hAnsiTheme="majorBidi" w:cstheme="majorBidi"/>
          <w:color w:val="222222"/>
          <w:sz w:val="26"/>
          <w:szCs w:val="26"/>
          <w:rtl/>
        </w:rPr>
      </w:pPr>
      <w:r>
        <w:rPr>
          <w:rFonts w:asciiTheme="majorBidi" w:hAnsiTheme="majorBidi" w:cstheme="majorBidi" w:hint="cs"/>
          <w:color w:val="222222"/>
          <w:sz w:val="26"/>
          <w:szCs w:val="26"/>
          <w:rtl/>
        </w:rPr>
        <w:t>ي</w:t>
      </w:r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ذكر أن منطقة الشرق الأوسط وشمال </w:t>
      </w:r>
      <w:r w:rsidR="000675C8">
        <w:rPr>
          <w:rFonts w:asciiTheme="majorBidi" w:hAnsiTheme="majorBidi" w:cstheme="majorBidi" w:hint="cs"/>
          <w:color w:val="222222"/>
          <w:sz w:val="26"/>
          <w:szCs w:val="26"/>
          <w:rtl/>
        </w:rPr>
        <w:t>ا</w:t>
      </w:r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>فريقيا تضم ​​12 دولة من بين الدول الأكثر تضررا من الإجهاد المائي في العالم، حيث يقل متوسط ​​توفر المياه 6 مرات عن المتوسط ​​العالمي. يتطلب الوضع المثير للقلق للأراضي الرطبة في المنطقة</w:t>
      </w:r>
      <w:r>
        <w:rPr>
          <w:rFonts w:asciiTheme="majorBidi" w:hAnsiTheme="majorBidi" w:cstheme="majorBidi" w:hint="cs"/>
          <w:color w:val="222222"/>
          <w:sz w:val="26"/>
          <w:szCs w:val="26"/>
          <w:rtl/>
        </w:rPr>
        <w:t>،</w:t>
      </w:r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بالإضافة إلى التوقعات المثيرة للقلق </w:t>
      </w:r>
      <w:r>
        <w:rPr>
          <w:rFonts w:asciiTheme="majorBidi" w:hAnsiTheme="majorBidi" w:cstheme="majorBidi" w:hint="cs"/>
          <w:color w:val="222222"/>
          <w:sz w:val="26"/>
          <w:szCs w:val="26"/>
          <w:rtl/>
        </w:rPr>
        <w:t>با</w:t>
      </w:r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>لعقد القادم</w:t>
      </w:r>
      <w:r>
        <w:rPr>
          <w:rFonts w:asciiTheme="majorBidi" w:hAnsiTheme="majorBidi" w:cstheme="majorBidi" w:hint="cs"/>
          <w:color w:val="222222"/>
          <w:sz w:val="26"/>
          <w:szCs w:val="26"/>
          <w:rtl/>
        </w:rPr>
        <w:t xml:space="preserve">، </w:t>
      </w:r>
      <w:r w:rsidR="00F40BD6">
        <w:rPr>
          <w:rFonts w:asciiTheme="majorBidi" w:hAnsiTheme="majorBidi" w:cstheme="majorBidi" w:hint="cs"/>
          <w:color w:val="222222"/>
          <w:sz w:val="26"/>
          <w:szCs w:val="26"/>
          <w:rtl/>
        </w:rPr>
        <w:t>تعب</w:t>
      </w:r>
      <w:r w:rsidR="003606AB">
        <w:rPr>
          <w:rFonts w:asciiTheme="majorBidi" w:hAnsiTheme="majorBidi" w:cstheme="majorBidi" w:hint="cs"/>
          <w:color w:val="222222"/>
          <w:sz w:val="26"/>
          <w:szCs w:val="26"/>
          <w:rtl/>
        </w:rPr>
        <w:t>ئة</w:t>
      </w:r>
      <w:r w:rsidR="00985B8B"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جميع أصحاب المصلحة بالإضافة إلى تنفيذ أنشطة الحماية والاستعادة العاجلة.</w:t>
      </w:r>
    </w:p>
    <w:p w14:paraId="18F9C50A" w14:textId="4E8890D4" w:rsidR="00E63539" w:rsidRPr="00E51648" w:rsidRDefault="00985B8B">
      <w:pPr>
        <w:pStyle w:val="NormalWeb"/>
        <w:bidi/>
        <w:jc w:val="both"/>
        <w:rPr>
          <w:rFonts w:asciiTheme="majorBidi" w:hAnsiTheme="majorBidi" w:cstheme="majorBidi"/>
          <w:color w:val="222222"/>
          <w:sz w:val="26"/>
          <w:szCs w:val="26"/>
          <w:rtl/>
        </w:rPr>
      </w:pP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يتدخل مشروع (MENAWET) في سياق ضعف التعاون بين دول منطقة الشرق الأوسط وشمال </w:t>
      </w:r>
      <w:r w:rsidR="00F64409">
        <w:rPr>
          <w:rFonts w:asciiTheme="majorBidi" w:hAnsiTheme="majorBidi" w:cstheme="majorBidi" w:hint="cs"/>
          <w:color w:val="222222"/>
          <w:sz w:val="26"/>
          <w:szCs w:val="26"/>
          <w:rtl/>
        </w:rPr>
        <w:t>ا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فريقيا فيما يتعلق بالحفاظ على الأراضي الرطبة </w:t>
      </w:r>
      <w:r w:rsidR="001443B8" w:rsidRPr="001443B8">
        <w:rPr>
          <w:rFonts w:asciiTheme="majorBidi" w:hAnsiTheme="majorBidi" w:cstheme="majorBidi"/>
          <w:color w:val="222222"/>
          <w:sz w:val="26"/>
          <w:szCs w:val="26"/>
          <w:rtl/>
        </w:rPr>
        <w:t>و</w:t>
      </w:r>
      <w:r w:rsidR="001443B8" w:rsidRPr="001443B8">
        <w:rPr>
          <w:rFonts w:asciiTheme="majorBidi" w:hAnsiTheme="majorBidi" w:cstheme="majorBidi"/>
          <w:color w:val="222222"/>
          <w:sz w:val="26"/>
          <w:szCs w:val="26"/>
          <w:rtl/>
          <w:lang w:eastAsia="fr-FR"/>
        </w:rPr>
        <w:t>إعادة تأهيلها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وغياب شبكة رسمية من شأنها تسهيل تبادل المعرفة </w:t>
      </w:r>
      <w:proofErr w:type="gramStart"/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>و</w:t>
      </w:r>
      <w:r w:rsidR="000E60B7" w:rsidRPr="000E60B7">
        <w:rPr>
          <w:rtl/>
        </w:rPr>
        <w:t xml:space="preserve"> </w:t>
      </w:r>
      <w:r w:rsidR="000E60B7" w:rsidRPr="000E60B7">
        <w:rPr>
          <w:rFonts w:asciiTheme="majorBidi" w:hAnsiTheme="majorBidi"/>
          <w:color w:val="222222"/>
          <w:sz w:val="26"/>
          <w:szCs w:val="26"/>
          <w:rtl/>
        </w:rPr>
        <w:t>توفير</w:t>
      </w:r>
      <w:proofErr w:type="gramEnd"/>
      <w:r w:rsidR="000E60B7" w:rsidRPr="000E60B7">
        <w:rPr>
          <w:rFonts w:asciiTheme="majorBidi" w:hAnsiTheme="majorBidi"/>
          <w:color w:val="222222"/>
          <w:sz w:val="26"/>
          <w:szCs w:val="26"/>
          <w:rtl/>
        </w:rPr>
        <w:t xml:space="preserve"> التمويل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للنظم البيئية للمياه العذبة في المنطقة.</w:t>
      </w:r>
    </w:p>
    <w:p w14:paraId="4108C3E2" w14:textId="1D6DB6D2" w:rsidR="00E63539" w:rsidRPr="00E51648" w:rsidRDefault="00985B8B">
      <w:pPr>
        <w:pStyle w:val="NormalWeb"/>
        <w:bidi/>
        <w:jc w:val="both"/>
        <w:rPr>
          <w:rFonts w:asciiTheme="majorBidi" w:hAnsiTheme="majorBidi" w:cstheme="majorBidi"/>
          <w:rtl/>
        </w:rPr>
      </w:pP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خلال المرحلة الأولى من </w:t>
      </w:r>
      <w:r w:rsidR="001443B8" w:rsidRPr="00E51648">
        <w:rPr>
          <w:rFonts w:asciiTheme="majorBidi" w:hAnsiTheme="majorBidi" w:cstheme="majorBidi"/>
          <w:color w:val="222222"/>
          <w:sz w:val="26"/>
          <w:szCs w:val="26"/>
          <w:rtl/>
        </w:rPr>
        <w:t>ال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مشروع (2024-2025)، سيتم نشر أنشطة حماية الأراضي الرطبة </w:t>
      </w:r>
      <w:r w:rsidR="001443B8" w:rsidRPr="001443B8">
        <w:rPr>
          <w:rFonts w:asciiTheme="majorBidi" w:hAnsiTheme="majorBidi" w:cstheme="majorBidi"/>
          <w:color w:val="222222"/>
          <w:sz w:val="26"/>
          <w:szCs w:val="26"/>
          <w:rtl/>
        </w:rPr>
        <w:t>و</w:t>
      </w:r>
      <w:r w:rsidR="001443B8" w:rsidRPr="001443B8">
        <w:rPr>
          <w:rFonts w:asciiTheme="majorBidi" w:hAnsiTheme="majorBidi" w:cstheme="majorBidi"/>
          <w:color w:val="222222"/>
          <w:sz w:val="26"/>
          <w:szCs w:val="26"/>
          <w:rtl/>
          <w:lang w:eastAsia="fr-FR"/>
        </w:rPr>
        <w:t>إعادة تأهيلها</w:t>
      </w:r>
      <w:r w:rsidR="00A740A4">
        <w:rPr>
          <w:rFonts w:asciiTheme="majorBidi" w:hAnsiTheme="majorBidi" w:cstheme="majorBidi" w:hint="cs"/>
          <w:color w:val="222222"/>
          <w:sz w:val="26"/>
          <w:szCs w:val="26"/>
          <w:rtl/>
        </w:rPr>
        <w:t>،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في المواقع التجريبية ذات الأولوية في 4 دول في منطقة الشرق الأوسط وشمال </w:t>
      </w:r>
      <w:r w:rsidR="00871F64">
        <w:rPr>
          <w:rFonts w:asciiTheme="majorBidi" w:hAnsiTheme="majorBidi" w:cstheme="majorBidi" w:hint="cs"/>
          <w:color w:val="222222"/>
          <w:sz w:val="26"/>
          <w:szCs w:val="26"/>
          <w:rtl/>
        </w:rPr>
        <w:t>ا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>فريقيا، المغرب، تونس، ليبيا والأردن، بشراكة مع المؤسسات العامة، القطاع الخاص</w:t>
      </w:r>
      <w:r w:rsidR="00A740A4">
        <w:rPr>
          <w:rFonts w:asciiTheme="majorBidi" w:hAnsiTheme="majorBidi" w:cstheme="majorBidi" w:hint="cs"/>
          <w:color w:val="222222"/>
          <w:sz w:val="26"/>
          <w:szCs w:val="26"/>
          <w:rtl/>
        </w:rPr>
        <w:t>،</w:t>
      </w:r>
      <w:r w:rsidRPr="00E51648">
        <w:rPr>
          <w:rFonts w:asciiTheme="majorBidi" w:hAnsiTheme="majorBidi" w:cstheme="majorBidi"/>
          <w:color w:val="222222"/>
          <w:sz w:val="26"/>
          <w:szCs w:val="26"/>
          <w:rtl/>
        </w:rPr>
        <w:t xml:space="preserve"> والمجتمع المدني.</w:t>
      </w:r>
    </w:p>
    <w:sectPr w:rsidR="00E63539" w:rsidRPr="00E51648">
      <w:headerReference w:type="default" r:id="rId7"/>
      <w:footerReference w:type="default" r:id="rId8"/>
      <w:pgSz w:w="11906" w:h="16838"/>
      <w:pgMar w:top="1843" w:right="1440" w:bottom="776" w:left="1440" w:header="851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54368" w14:textId="77777777" w:rsidR="009501E7" w:rsidRDefault="009501E7">
      <w:r>
        <w:separator/>
      </w:r>
    </w:p>
  </w:endnote>
  <w:endnote w:type="continuationSeparator" w:id="0">
    <w:p w14:paraId="6DF588F9" w14:textId="77777777" w:rsidR="009501E7" w:rsidRDefault="0095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647B0" w14:textId="77777777" w:rsidR="00E63539" w:rsidRDefault="00E63539">
    <w:pPr>
      <w:pStyle w:val="Pieddepage"/>
      <w:tabs>
        <w:tab w:val="clear" w:pos="4536"/>
        <w:tab w:val="clear" w:pos="9072"/>
        <w:tab w:val="left" w:pos="1290"/>
      </w:tabs>
      <w:bidi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B313F" w14:textId="77777777" w:rsidR="009501E7" w:rsidRDefault="009501E7">
      <w:r>
        <w:separator/>
      </w:r>
    </w:p>
  </w:footnote>
  <w:footnote w:type="continuationSeparator" w:id="0">
    <w:p w14:paraId="437387A9" w14:textId="77777777" w:rsidR="009501E7" w:rsidRDefault="0095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89853" w14:textId="77777777" w:rsidR="00E63539" w:rsidRDefault="00985B8B">
    <w:pPr>
      <w:pStyle w:val="En-tte"/>
      <w:tabs>
        <w:tab w:val="clear" w:pos="4320"/>
        <w:tab w:val="clear" w:pos="8640"/>
        <w:tab w:val="left" w:pos="2637"/>
      </w:tabs>
      <w:bidi/>
      <w:rPr>
        <w:rtl/>
        <w:lang w:val="en-GB" w:eastAsia="en-US"/>
      </w:rPr>
    </w:pPr>
    <w:r>
      <w:rPr>
        <w:noProof/>
        <w:rtl/>
        <w:lang w:val="en-GB" w:eastAsia="en-US"/>
      </w:rPr>
      <w:drawing>
        <wp:anchor distT="0" distB="0" distL="114935" distR="114935" simplePos="0" relativeHeight="5" behindDoc="1" locked="0" layoutInCell="0" allowOverlap="1" wp14:anchorId="108A9FD6" wp14:editId="312281A0">
          <wp:simplePos x="0" y="0"/>
          <wp:positionH relativeFrom="column">
            <wp:posOffset>2353310</wp:posOffset>
          </wp:positionH>
          <wp:positionV relativeFrom="paragraph">
            <wp:posOffset>-372110</wp:posOffset>
          </wp:positionV>
          <wp:extent cx="807720" cy="7918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5" t="-45" r="-45" b="-45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13D3A966" wp14:editId="3A167277">
              <wp:simplePos x="0" y="0"/>
              <wp:positionH relativeFrom="page">
                <wp:posOffset>657860</wp:posOffset>
              </wp:positionH>
              <wp:positionV relativeFrom="page">
                <wp:posOffset>162560</wp:posOffset>
              </wp:positionV>
              <wp:extent cx="413385" cy="900430"/>
              <wp:effectExtent l="0" t="0" r="0" b="0"/>
              <wp:wrapTopAndBottom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385" cy="900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B3AB16F" w14:textId="77777777" w:rsidR="00E63539" w:rsidRDefault="00985B8B">
                          <w:pPr>
                            <w:bidi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D3A966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left:0;text-align:left;margin-left:51.8pt;margin-top:12.8pt;width:32.55pt;height:70.9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" o:allowincell="f" stroked="f">
              <v:fill opacity="0"/>
              <v:textbox inset="0,0,0,0">
                <w:txbxContent>
                  <w:p w14:paraId="3B3AB16F" w14:textId="77777777" w:rsidR="00E63539" w:rsidRDefault="00985B8B">
                    <w:pPr>
                      <w:bidi/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14066"/>
    <w:multiLevelType w:val="multilevel"/>
    <w:tmpl w:val="83F4A3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A34B06"/>
    <w:multiLevelType w:val="multilevel"/>
    <w:tmpl w:val="B92C8450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4954869">
    <w:abstractNumId w:val="0"/>
  </w:num>
  <w:num w:numId="2" w16cid:durableId="1681271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39"/>
    <w:rsid w:val="000675C8"/>
    <w:rsid w:val="000E60B7"/>
    <w:rsid w:val="001443B8"/>
    <w:rsid w:val="001B1465"/>
    <w:rsid w:val="003606AB"/>
    <w:rsid w:val="003A2BAF"/>
    <w:rsid w:val="00475DF5"/>
    <w:rsid w:val="00660466"/>
    <w:rsid w:val="007F1279"/>
    <w:rsid w:val="00871F64"/>
    <w:rsid w:val="008E3F42"/>
    <w:rsid w:val="009501E7"/>
    <w:rsid w:val="00956897"/>
    <w:rsid w:val="00985B8B"/>
    <w:rsid w:val="00A47D3A"/>
    <w:rsid w:val="00A57688"/>
    <w:rsid w:val="00A740A4"/>
    <w:rsid w:val="00B22A33"/>
    <w:rsid w:val="00B66EDD"/>
    <w:rsid w:val="00BA3715"/>
    <w:rsid w:val="00BA53D3"/>
    <w:rsid w:val="00CF7EA8"/>
    <w:rsid w:val="00D90105"/>
    <w:rsid w:val="00DA4D75"/>
    <w:rsid w:val="00E017D1"/>
    <w:rsid w:val="00E51648"/>
    <w:rsid w:val="00E63539"/>
    <w:rsid w:val="00EF4FB3"/>
    <w:rsid w:val="00F40BD6"/>
    <w:rsid w:val="00F64409"/>
    <w:rsid w:val="00F90EAE"/>
    <w:rsid w:val="00F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F702"/>
  <w15:docId w15:val="{5EB624D3-5348-4471-B017-3A5B2752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2">
    <w:name w:val="heading 2"/>
    <w:basedOn w:val="Normal"/>
    <w:next w:val="Corpsdetexte"/>
    <w:uiPriority w:val="9"/>
    <w:semiHidden/>
    <w:unhideWhenUsed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Calibri" w:eastAsia="Times New Roman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eastAsia="Times New Roman" w:hAnsi="Calibri" w:cs="Calibri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eastAsia="Calibri" w:hAnsi="Symbo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4z0">
    <w:name w:val="WW8Num14z0"/>
    <w:qFormat/>
    <w:rPr>
      <w:rFonts w:ascii="Calibri" w:eastAsia="Times New Roman" w:hAnsi="Calibri" w:cs="Calibri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Calibri" w:eastAsia="Times New Roman" w:hAnsi="Calibri" w:cs="Calibri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Calibri" w:eastAsia="Times New Roman" w:hAnsi="Calibri" w:cs="Calibri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Calibri" w:eastAsia="Times New Roman" w:hAnsi="Calibri" w:cs="Calibri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eastAsia="Times New Roman" w:hAnsi="Symbol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Calibri" w:eastAsia="Times New Roman" w:hAnsi="Calibri" w:cs="Calibri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Calibri" w:eastAsia="Times New Roman" w:hAnsi="Calibri" w:cs="Calibri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CorpsdetexteCar">
    <w:name w:val="Corps de texte Car"/>
    <w:qFormat/>
    <w:rPr>
      <w:sz w:val="24"/>
      <w:lang w:val="fr-FR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xplorateurdedocumentsCar">
    <w:name w:val="Explorateur de documents Car"/>
    <w:qFormat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qFormat/>
  </w:style>
  <w:style w:type="character" w:customStyle="1" w:styleId="hps">
    <w:name w:val="hps"/>
    <w:basedOn w:val="Policepardfaut"/>
    <w:qFormat/>
  </w:style>
  <w:style w:type="character" w:customStyle="1" w:styleId="apple-converted-space">
    <w:name w:val="apple-converted-space"/>
    <w:basedOn w:val="Policepardfaut"/>
    <w:qFormat/>
  </w:style>
  <w:style w:type="character" w:customStyle="1" w:styleId="Titre2Car">
    <w:name w:val="Titre 2 Car"/>
    <w:qFormat/>
    <w:rPr>
      <w:b/>
      <w:bCs/>
      <w:sz w:val="36"/>
      <w:szCs w:val="36"/>
    </w:rPr>
  </w:style>
  <w:style w:type="character" w:customStyle="1" w:styleId="PieddepageCar">
    <w:name w:val="Pied de page Car"/>
    <w:qFormat/>
    <w:rPr>
      <w:lang w:val="en-US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rPr>
      <w:color w:val="0000FF"/>
      <w:u w:val="single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qFormat/>
    <w:rPr>
      <w:lang w:val="en-US"/>
    </w:rPr>
  </w:style>
  <w:style w:type="character" w:customStyle="1" w:styleId="ObjetducommentaireCar">
    <w:name w:val="Objet du commentaire Car"/>
    <w:qFormat/>
    <w:rPr>
      <w:b/>
      <w:bCs/>
      <w:lang w:val="en-US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rPr>
      <w:sz w:val="24"/>
      <w:lang w:val="fr-FR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harCarChar1CarCarCarCarCarCar1CarCarattereCarCarattereCarCarattereCarattereCarCarattereCarattere">
    <w:name w:val="Char Car Char1 Car Car Car Car Car Car1 Car Carattere Car Carattere Car Carattere Carattere Car Carattere Carattere"/>
    <w:basedOn w:val="Normal"/>
    <w:qFormat/>
    <w:pPr>
      <w:spacing w:line="20" w:lineRule="exact"/>
    </w:pPr>
    <w:rPr>
      <w:rFonts w:ascii="Bookman Old Style" w:hAnsi="Bookman Old Style" w:cs="Bookman Old Style"/>
      <w:sz w:val="24"/>
      <w:szCs w:val="24"/>
    </w:rPr>
  </w:style>
  <w:style w:type="paragraph" w:styleId="Explorateurdedocuments">
    <w:name w:val="Document Map"/>
    <w:basedOn w:val="Normal"/>
    <w:qFormat/>
    <w:rPr>
      <w:rFonts w:ascii="Tahoma" w:hAnsi="Tahoma" w:cs="Tahoma"/>
      <w:sz w:val="16"/>
      <w:szCs w:val="16"/>
    </w:rPr>
  </w:style>
  <w:style w:type="paragraph" w:customStyle="1" w:styleId="Normal14pt">
    <w:name w:val="Normal + 14 pt"/>
    <w:basedOn w:val="Normal"/>
    <w:qFormat/>
    <w:pPr>
      <w:spacing w:line="360" w:lineRule="auto"/>
    </w:pPr>
    <w:rPr>
      <w:i/>
      <w:iCs/>
      <w:sz w:val="28"/>
      <w:szCs w:val="28"/>
      <w:lang w:val="fr-FR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  <w:lang w:val="fr-FR"/>
    </w:rPr>
  </w:style>
  <w:style w:type="paragraph" w:customStyle="1" w:styleId="m-637859807669702205msolistparagraph">
    <w:name w:val="m_-637859807669702205msolistparagraph"/>
    <w:basedOn w:val="Normal"/>
    <w:qFormat/>
    <w:pPr>
      <w:spacing w:before="280" w:after="280"/>
    </w:pPr>
    <w:rPr>
      <w:sz w:val="24"/>
      <w:szCs w:val="24"/>
      <w:lang w:val="fr-FR"/>
    </w:rPr>
  </w:style>
  <w:style w:type="paragraph" w:styleId="Paragraphedeliste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Commentaire">
    <w:name w:val="annotation text"/>
    <w:basedOn w:val="Normal"/>
    <w:qFormat/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Youssra Tafraouti</dc:creator>
  <cp:lastModifiedBy>Yousra Madani</cp:lastModifiedBy>
  <cp:revision>9</cp:revision>
  <dcterms:created xsi:type="dcterms:W3CDTF">2024-05-11T23:48:00Z</dcterms:created>
  <dcterms:modified xsi:type="dcterms:W3CDTF">2024-05-12T15:53:00Z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2019-11-11T21:40:00Z</dcterms:created>
  <dc:creator>Bader</dc:creator>
  <dc:description/>
  <cp:keywords> </cp:keywords>
  <dc:language>en-US</dc:language>
  <cp:lastModifiedBy>Yousra Madani</cp:lastModifiedBy>
  <cp:lastPrinted>2019-11-13T08:34:00Z</cp:lastPrinted>
  <dcterms:modified xsi:type="dcterms:W3CDTF">2024-05-11T15:33:00Z</dcterms:modified>
  <cp:revision>10</cp:revision>
  <dc:subject/>
  <dc:title>A/To :</dc:title>
</cp:coreProperties>
</file>