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35A7" w14:textId="3010ACBF" w:rsidR="00361B46" w:rsidRDefault="00361B46" w:rsidP="00D222E8">
      <w:pPr>
        <w:jc w:val="center"/>
        <w:rPr>
          <w:rFonts w:asciiTheme="minorBidi" w:hAnsiTheme="minorBidi"/>
          <w:b/>
          <w:bCs/>
          <w:sz w:val="28"/>
          <w:szCs w:val="28"/>
        </w:rPr>
      </w:pPr>
    </w:p>
    <w:p w14:paraId="65CFB278" w14:textId="77777777" w:rsidR="005C60EE" w:rsidRDefault="00C677DB" w:rsidP="00D222E8">
      <w:pPr>
        <w:jc w:val="center"/>
        <w:rPr>
          <w:rFonts w:asciiTheme="minorBidi" w:hAnsiTheme="minorBidi"/>
          <w:b/>
          <w:bCs/>
          <w:sz w:val="28"/>
          <w:szCs w:val="28"/>
        </w:rPr>
      </w:pPr>
      <w:r w:rsidRPr="00D222E8">
        <w:rPr>
          <w:rFonts w:asciiTheme="minorBidi" w:hAnsiTheme="minorBidi"/>
          <w:b/>
          <w:bCs/>
          <w:sz w:val="28"/>
          <w:szCs w:val="28"/>
        </w:rPr>
        <w:t xml:space="preserve">Note de cadrage </w:t>
      </w:r>
    </w:p>
    <w:p w14:paraId="6E78C8F0" w14:textId="4ADAE0A0" w:rsidR="005C60EE" w:rsidRDefault="005C60EE" w:rsidP="005C60EE">
      <w:pPr>
        <w:jc w:val="center"/>
        <w:rPr>
          <w:rFonts w:asciiTheme="minorBidi" w:hAnsiTheme="minorBidi"/>
          <w:b/>
          <w:bCs/>
          <w:sz w:val="28"/>
          <w:szCs w:val="28"/>
        </w:rPr>
      </w:pPr>
      <w:r>
        <w:rPr>
          <w:rFonts w:asciiTheme="minorBidi" w:hAnsiTheme="minorBidi"/>
          <w:b/>
          <w:bCs/>
          <w:sz w:val="28"/>
          <w:szCs w:val="28"/>
        </w:rPr>
        <w:t>De l’enquête s</w:t>
      </w:r>
      <w:r w:rsidRPr="007F28D0">
        <w:rPr>
          <w:rFonts w:asciiTheme="minorBidi" w:hAnsiTheme="minorBidi"/>
          <w:b/>
          <w:bCs/>
          <w:sz w:val="28"/>
          <w:szCs w:val="28"/>
        </w:rPr>
        <w:t xml:space="preserve">ur </w:t>
      </w:r>
      <w:bookmarkStart w:id="0" w:name="_Hlk152337973"/>
      <w:r w:rsidRPr="007F28D0">
        <w:rPr>
          <w:rFonts w:asciiTheme="minorBidi" w:hAnsiTheme="minorBidi"/>
          <w:b/>
          <w:bCs/>
          <w:sz w:val="28"/>
          <w:szCs w:val="28"/>
        </w:rPr>
        <w:t xml:space="preserve">les pratiques de coordination </w:t>
      </w:r>
    </w:p>
    <w:p w14:paraId="2AC180D2" w14:textId="77777777" w:rsidR="005C60EE" w:rsidRDefault="005C60EE" w:rsidP="005C60EE">
      <w:pPr>
        <w:jc w:val="center"/>
        <w:rPr>
          <w:rFonts w:asciiTheme="minorBidi" w:hAnsiTheme="minorBidi"/>
          <w:b/>
          <w:bCs/>
          <w:sz w:val="28"/>
          <w:szCs w:val="28"/>
        </w:rPr>
      </w:pPr>
      <w:proofErr w:type="gramStart"/>
      <w:r w:rsidRPr="007F28D0">
        <w:rPr>
          <w:rFonts w:asciiTheme="minorBidi" w:hAnsiTheme="minorBidi"/>
          <w:b/>
          <w:bCs/>
          <w:sz w:val="28"/>
          <w:szCs w:val="28"/>
        </w:rPr>
        <w:t>et</w:t>
      </w:r>
      <w:proofErr w:type="gramEnd"/>
      <w:r w:rsidRPr="007F28D0">
        <w:rPr>
          <w:rFonts w:asciiTheme="minorBidi" w:hAnsiTheme="minorBidi"/>
          <w:b/>
          <w:bCs/>
          <w:sz w:val="28"/>
          <w:szCs w:val="28"/>
        </w:rPr>
        <w:t xml:space="preserve"> de plaidoyer de la société civile marocaine</w:t>
      </w:r>
    </w:p>
    <w:bookmarkEnd w:id="0"/>
    <w:p w14:paraId="1E1F595F" w14:textId="77777777" w:rsidR="00361B46" w:rsidRPr="00D222E8" w:rsidRDefault="00361B46" w:rsidP="00D222E8">
      <w:pPr>
        <w:jc w:val="center"/>
        <w:rPr>
          <w:rFonts w:asciiTheme="minorBidi" w:hAnsiTheme="minorBidi"/>
          <w:b/>
          <w:bCs/>
          <w:sz w:val="28"/>
          <w:szCs w:val="28"/>
        </w:rPr>
      </w:pPr>
    </w:p>
    <w:p w14:paraId="0CAA1F7A" w14:textId="42E89327" w:rsidR="00F856A9" w:rsidRPr="00F856A9" w:rsidRDefault="00F856A9" w:rsidP="005211DB">
      <w:pPr>
        <w:spacing w:after="0" w:line="240" w:lineRule="auto"/>
        <w:jc w:val="both"/>
        <w:rPr>
          <w:rFonts w:ascii="Arial" w:hAnsi="Arial" w:cs="Arial"/>
          <w:b/>
          <w:bCs/>
        </w:rPr>
      </w:pPr>
      <w:r w:rsidRPr="00F856A9">
        <w:rPr>
          <w:rFonts w:ascii="Arial" w:hAnsi="Arial" w:cs="Arial"/>
          <w:b/>
          <w:bCs/>
        </w:rPr>
        <w:t>Contexte de l’enquête :</w:t>
      </w:r>
    </w:p>
    <w:p w14:paraId="6E2D8360" w14:textId="451DF960" w:rsidR="005211DB" w:rsidRDefault="00D222E8" w:rsidP="005211DB">
      <w:pPr>
        <w:spacing w:after="0" w:line="240" w:lineRule="auto"/>
        <w:jc w:val="both"/>
        <w:rPr>
          <w:rFonts w:ascii="Arial" w:hAnsi="Arial" w:cs="Arial"/>
        </w:rPr>
      </w:pPr>
      <w:r w:rsidRPr="00B7554A">
        <w:rPr>
          <w:rFonts w:ascii="Arial" w:hAnsi="Arial" w:cs="Arial"/>
        </w:rPr>
        <w:t xml:space="preserve">Le programme dans le cadre duquel s’inscrit </w:t>
      </w:r>
      <w:r w:rsidR="005211DB">
        <w:rPr>
          <w:rFonts w:ascii="Arial" w:hAnsi="Arial" w:cs="Arial"/>
        </w:rPr>
        <w:t>cette enquête,</w:t>
      </w:r>
      <w:r w:rsidRPr="00B7554A">
        <w:rPr>
          <w:rFonts w:ascii="Arial" w:hAnsi="Arial" w:cs="Arial"/>
        </w:rPr>
        <w:t xml:space="preserve"> est le programme « </w:t>
      </w:r>
      <w:r w:rsidR="00FC74E3">
        <w:rPr>
          <w:rFonts w:ascii="Arial" w:hAnsi="Arial" w:cs="Arial"/>
        </w:rPr>
        <w:t>DIALOGUE </w:t>
      </w:r>
      <w:proofErr w:type="gramStart"/>
      <w:r w:rsidR="00FC74E3">
        <w:rPr>
          <w:rFonts w:ascii="Arial" w:hAnsi="Arial" w:cs="Arial"/>
        </w:rPr>
        <w:t>»</w:t>
      </w:r>
      <w:r w:rsidRPr="00B7554A">
        <w:rPr>
          <w:rFonts w:ascii="Arial" w:hAnsi="Arial" w:cs="Arial"/>
        </w:rPr>
        <w:t xml:space="preserve"> </w:t>
      </w:r>
      <w:r>
        <w:rPr>
          <w:rFonts w:ascii="Arial" w:hAnsi="Arial" w:cs="Arial"/>
        </w:rPr>
        <w:t xml:space="preserve"> </w:t>
      </w:r>
      <w:r w:rsidRPr="00B7554A">
        <w:rPr>
          <w:rFonts w:ascii="Arial" w:hAnsi="Arial" w:cs="Arial"/>
        </w:rPr>
        <w:t>engagé</w:t>
      </w:r>
      <w:proofErr w:type="gramEnd"/>
      <w:r w:rsidRPr="00B7554A">
        <w:rPr>
          <w:rFonts w:ascii="Arial" w:hAnsi="Arial" w:cs="Arial"/>
        </w:rPr>
        <w:t xml:space="preserve"> </w:t>
      </w:r>
      <w:r w:rsidR="00122982">
        <w:rPr>
          <w:rFonts w:ascii="Arial" w:hAnsi="Arial" w:cs="Arial"/>
        </w:rPr>
        <w:t>dans le cadre</w:t>
      </w:r>
      <w:r>
        <w:rPr>
          <w:rFonts w:ascii="Arial" w:hAnsi="Arial" w:cs="Arial"/>
        </w:rPr>
        <w:t xml:space="preserve"> du partenariat Maroc </w:t>
      </w:r>
      <w:r w:rsidRPr="00B7554A">
        <w:rPr>
          <w:rFonts w:ascii="Arial" w:hAnsi="Arial" w:cs="Arial"/>
        </w:rPr>
        <w:t xml:space="preserve">Union Européenne </w:t>
      </w:r>
      <w:r w:rsidR="005211DB">
        <w:rPr>
          <w:rFonts w:ascii="Arial" w:hAnsi="Arial" w:cs="Arial"/>
        </w:rPr>
        <w:t xml:space="preserve">pour l’appui stratégique à la </w:t>
      </w:r>
      <w:r w:rsidR="00122982">
        <w:rPr>
          <w:rFonts w:ascii="Arial" w:hAnsi="Arial" w:cs="Arial"/>
        </w:rPr>
        <w:t>Société Civile</w:t>
      </w:r>
      <w:r w:rsidR="005211DB">
        <w:rPr>
          <w:rFonts w:ascii="Arial" w:hAnsi="Arial" w:cs="Arial"/>
        </w:rPr>
        <w:t xml:space="preserve"> au Maroc.</w:t>
      </w:r>
    </w:p>
    <w:p w14:paraId="557040BA" w14:textId="77777777" w:rsidR="005211DB" w:rsidRDefault="005211DB" w:rsidP="005211DB">
      <w:pPr>
        <w:spacing w:after="0" w:line="240" w:lineRule="auto"/>
        <w:jc w:val="both"/>
        <w:rPr>
          <w:rFonts w:ascii="Arial" w:hAnsi="Arial" w:cs="Arial"/>
        </w:rPr>
      </w:pPr>
    </w:p>
    <w:p w14:paraId="42D3C75A" w14:textId="7A418BAD" w:rsidR="00D222E8" w:rsidRPr="00B7554A" w:rsidRDefault="00D222E8" w:rsidP="005211DB">
      <w:pPr>
        <w:spacing w:after="0" w:line="240" w:lineRule="auto"/>
        <w:jc w:val="both"/>
        <w:rPr>
          <w:rFonts w:ascii="Arial" w:hAnsi="Arial" w:cs="Arial"/>
        </w:rPr>
      </w:pPr>
      <w:r w:rsidRPr="00B7554A">
        <w:rPr>
          <w:rFonts w:ascii="Arial" w:hAnsi="Arial" w:cs="Arial"/>
        </w:rPr>
        <w:t xml:space="preserve">Le programme est mis en œuvre </w:t>
      </w:r>
      <w:r w:rsidR="005211DB" w:rsidRPr="00B7554A">
        <w:rPr>
          <w:rFonts w:ascii="Arial" w:hAnsi="Arial" w:cs="Arial"/>
        </w:rPr>
        <w:t>pour une durée de 4 ans</w:t>
      </w:r>
      <w:r w:rsidR="005211DB">
        <w:rPr>
          <w:rFonts w:ascii="Arial" w:hAnsi="Arial" w:cs="Arial"/>
        </w:rPr>
        <w:t xml:space="preserve">, de </w:t>
      </w:r>
      <w:r w:rsidR="005211DB" w:rsidRPr="00B7554A">
        <w:rPr>
          <w:rFonts w:ascii="Arial" w:hAnsi="Arial" w:cs="Arial"/>
        </w:rPr>
        <w:t xml:space="preserve">2023 </w:t>
      </w:r>
      <w:r w:rsidR="005211DB">
        <w:rPr>
          <w:rFonts w:ascii="Arial" w:hAnsi="Arial" w:cs="Arial"/>
        </w:rPr>
        <w:t xml:space="preserve">à </w:t>
      </w:r>
      <w:r w:rsidR="005211DB" w:rsidRPr="00B7554A">
        <w:rPr>
          <w:rFonts w:ascii="Arial" w:hAnsi="Arial" w:cs="Arial"/>
        </w:rPr>
        <w:t>2027</w:t>
      </w:r>
      <w:r w:rsidR="005211DB">
        <w:rPr>
          <w:rFonts w:ascii="Arial" w:hAnsi="Arial" w:cs="Arial"/>
        </w:rPr>
        <w:t xml:space="preserve">, </w:t>
      </w:r>
      <w:r w:rsidRPr="00B7554A">
        <w:rPr>
          <w:rFonts w:ascii="Arial" w:hAnsi="Arial" w:cs="Arial"/>
        </w:rPr>
        <w:t>par un consortium dont le chef de file est Handicap International (HI Maroc), réunissant 2 ONG partenaires, l’Association Meilleur Avenir pour Nos Enfants (AMANE) spécialisée dans la protection de l’enfance et Avocat Sans Frontières (ASF Maroc) agissant dans le domaine de l’accès à la justice.</w:t>
      </w:r>
    </w:p>
    <w:p w14:paraId="7CC49DA4" w14:textId="77777777" w:rsidR="00F856A9" w:rsidRDefault="00F856A9" w:rsidP="00D222E8">
      <w:pPr>
        <w:spacing w:after="0" w:line="240" w:lineRule="auto"/>
        <w:jc w:val="both"/>
        <w:rPr>
          <w:rFonts w:ascii="Arial" w:hAnsi="Arial" w:cs="Arial"/>
        </w:rPr>
      </w:pPr>
    </w:p>
    <w:p w14:paraId="57206E7B" w14:textId="0FEEB147" w:rsidR="00F856A9" w:rsidRPr="00C065A3" w:rsidRDefault="00F856A9" w:rsidP="00F856A9">
      <w:pPr>
        <w:spacing w:after="0" w:line="240" w:lineRule="auto"/>
        <w:ind w:right="102"/>
        <w:jc w:val="both"/>
        <w:rPr>
          <w:rFonts w:ascii="Arial" w:hAnsi="Arial" w:cs="Arial"/>
        </w:rPr>
      </w:pPr>
      <w:r w:rsidRPr="00C065A3">
        <w:rPr>
          <w:rFonts w:ascii="Arial" w:hAnsi="Arial" w:cs="Arial"/>
        </w:rPr>
        <w:t xml:space="preserve">Le programme </w:t>
      </w:r>
      <w:r w:rsidR="006E28B7">
        <w:rPr>
          <w:rFonts w:ascii="Arial" w:hAnsi="Arial" w:cs="Arial"/>
        </w:rPr>
        <w:t>« DIALOGUE »</w:t>
      </w:r>
      <w:r w:rsidRPr="00C065A3">
        <w:rPr>
          <w:rFonts w:ascii="Arial" w:hAnsi="Arial" w:cs="Arial"/>
        </w:rPr>
        <w:t xml:space="preserve"> entend accompagner 20 Organisations de la Société Civile (OSC) marocaine pour qu’elles renforcent leurs capacités à influencer les politiques publiques sectorielles et pour qu’elles s’inscrivent comme force de propositions dans 4 domaines principaux : </w:t>
      </w:r>
    </w:p>
    <w:p w14:paraId="123B3C94" w14:textId="77777777" w:rsidR="00F856A9" w:rsidRPr="00C065A3" w:rsidRDefault="00F856A9" w:rsidP="00F856A9">
      <w:pPr>
        <w:pStyle w:val="Paragraphedeliste"/>
        <w:numPr>
          <w:ilvl w:val="0"/>
          <w:numId w:val="4"/>
        </w:numPr>
        <w:spacing w:line="240" w:lineRule="auto"/>
        <w:ind w:right="104"/>
        <w:jc w:val="both"/>
        <w:rPr>
          <w:rFonts w:ascii="Arial" w:hAnsi="Arial" w:cs="Arial"/>
          <w:color w:val="auto"/>
          <w:sz w:val="22"/>
        </w:rPr>
      </w:pPr>
      <w:proofErr w:type="gramStart"/>
      <w:r w:rsidRPr="00C065A3">
        <w:rPr>
          <w:rFonts w:ascii="Arial" w:hAnsi="Arial" w:cs="Arial"/>
          <w:color w:val="auto"/>
          <w:sz w:val="22"/>
        </w:rPr>
        <w:t>la</w:t>
      </w:r>
      <w:proofErr w:type="gramEnd"/>
      <w:r w:rsidRPr="00C065A3">
        <w:rPr>
          <w:rFonts w:ascii="Arial" w:hAnsi="Arial" w:cs="Arial"/>
          <w:color w:val="auto"/>
          <w:sz w:val="22"/>
        </w:rPr>
        <w:t xml:space="preserve"> promotion et la protection des droits des personnes en situation de handicap ;</w:t>
      </w:r>
    </w:p>
    <w:p w14:paraId="058FAFB8" w14:textId="77777777" w:rsidR="00F856A9" w:rsidRPr="00C065A3" w:rsidRDefault="00F856A9" w:rsidP="00F856A9">
      <w:pPr>
        <w:pStyle w:val="Paragraphedeliste"/>
        <w:numPr>
          <w:ilvl w:val="0"/>
          <w:numId w:val="4"/>
        </w:numPr>
        <w:spacing w:line="240" w:lineRule="auto"/>
        <w:ind w:right="104"/>
        <w:jc w:val="both"/>
        <w:rPr>
          <w:rFonts w:ascii="Arial" w:hAnsi="Arial" w:cs="Arial"/>
          <w:color w:val="auto"/>
          <w:sz w:val="22"/>
        </w:rPr>
      </w:pPr>
      <w:proofErr w:type="gramStart"/>
      <w:r w:rsidRPr="00C065A3">
        <w:rPr>
          <w:rFonts w:ascii="Arial" w:hAnsi="Arial" w:cs="Arial"/>
          <w:color w:val="auto"/>
          <w:sz w:val="22"/>
        </w:rPr>
        <w:t>la</w:t>
      </w:r>
      <w:proofErr w:type="gramEnd"/>
      <w:r w:rsidRPr="00C065A3">
        <w:rPr>
          <w:rFonts w:ascii="Arial" w:hAnsi="Arial" w:cs="Arial"/>
          <w:color w:val="auto"/>
          <w:sz w:val="22"/>
        </w:rPr>
        <w:t xml:space="preserve"> protection de l’enfance, </w:t>
      </w:r>
    </w:p>
    <w:p w14:paraId="7454D0ED" w14:textId="77777777" w:rsidR="00F856A9" w:rsidRPr="00C065A3" w:rsidRDefault="00F856A9" w:rsidP="00F856A9">
      <w:pPr>
        <w:pStyle w:val="Paragraphedeliste"/>
        <w:numPr>
          <w:ilvl w:val="0"/>
          <w:numId w:val="4"/>
        </w:numPr>
        <w:spacing w:line="240" w:lineRule="auto"/>
        <w:ind w:right="104"/>
        <w:jc w:val="both"/>
        <w:rPr>
          <w:rFonts w:ascii="Arial" w:hAnsi="Arial" w:cs="Arial"/>
          <w:color w:val="auto"/>
          <w:sz w:val="22"/>
        </w:rPr>
      </w:pPr>
      <w:proofErr w:type="gramStart"/>
      <w:r w:rsidRPr="00C065A3">
        <w:rPr>
          <w:rFonts w:ascii="Arial" w:hAnsi="Arial" w:cs="Arial"/>
          <w:color w:val="auto"/>
          <w:sz w:val="22"/>
        </w:rPr>
        <w:t>l’accès</w:t>
      </w:r>
      <w:proofErr w:type="gramEnd"/>
      <w:r w:rsidRPr="00C065A3">
        <w:rPr>
          <w:rFonts w:ascii="Arial" w:hAnsi="Arial" w:cs="Arial"/>
          <w:color w:val="auto"/>
          <w:sz w:val="22"/>
        </w:rPr>
        <w:t xml:space="preserve"> à la justice </w:t>
      </w:r>
    </w:p>
    <w:p w14:paraId="74DFFEF1" w14:textId="77777777" w:rsidR="00F856A9" w:rsidRPr="00C065A3" w:rsidRDefault="00F856A9" w:rsidP="00F856A9">
      <w:pPr>
        <w:pStyle w:val="Paragraphedeliste"/>
        <w:numPr>
          <w:ilvl w:val="0"/>
          <w:numId w:val="4"/>
        </w:numPr>
        <w:spacing w:line="240" w:lineRule="auto"/>
        <w:ind w:right="104"/>
        <w:jc w:val="both"/>
        <w:rPr>
          <w:rFonts w:ascii="Arial" w:hAnsi="Arial" w:cs="Arial"/>
          <w:color w:val="auto"/>
          <w:sz w:val="22"/>
        </w:rPr>
      </w:pPr>
      <w:proofErr w:type="gramStart"/>
      <w:r w:rsidRPr="00C065A3">
        <w:rPr>
          <w:rFonts w:ascii="Arial" w:hAnsi="Arial" w:cs="Arial"/>
          <w:color w:val="auto"/>
          <w:sz w:val="22"/>
        </w:rPr>
        <w:t>les</w:t>
      </w:r>
      <w:proofErr w:type="gramEnd"/>
      <w:r w:rsidRPr="00C065A3">
        <w:rPr>
          <w:rFonts w:ascii="Arial" w:hAnsi="Arial" w:cs="Arial"/>
          <w:color w:val="auto"/>
          <w:sz w:val="22"/>
        </w:rPr>
        <w:t xml:space="preserve"> droits des femmes.</w:t>
      </w:r>
    </w:p>
    <w:p w14:paraId="504464A7" w14:textId="77777777" w:rsidR="00F856A9" w:rsidRPr="00C065A3" w:rsidRDefault="00F856A9" w:rsidP="00F856A9">
      <w:pPr>
        <w:spacing w:after="0" w:line="240" w:lineRule="auto"/>
        <w:jc w:val="both"/>
        <w:rPr>
          <w:rFonts w:ascii="Arial" w:hAnsi="Arial" w:cs="Arial"/>
        </w:rPr>
      </w:pPr>
    </w:p>
    <w:p w14:paraId="6AD6334E" w14:textId="77777777" w:rsidR="00F856A9" w:rsidRPr="00C065A3" w:rsidRDefault="00F856A9" w:rsidP="00F856A9">
      <w:pPr>
        <w:jc w:val="both"/>
        <w:rPr>
          <w:rFonts w:ascii="Arial" w:hAnsi="Arial" w:cs="Arial"/>
        </w:rPr>
      </w:pPr>
      <w:r w:rsidRPr="00C065A3">
        <w:rPr>
          <w:rFonts w:ascii="Arial" w:hAnsi="Arial" w:cs="Arial"/>
        </w:rPr>
        <w:t>Les objectifs spécifiques de ce programme sont :</w:t>
      </w:r>
    </w:p>
    <w:p w14:paraId="367B32F8" w14:textId="77777777" w:rsidR="00F856A9" w:rsidRPr="00C065A3" w:rsidRDefault="00F856A9" w:rsidP="00F856A9">
      <w:pPr>
        <w:pStyle w:val="Paragraphedeliste"/>
        <w:numPr>
          <w:ilvl w:val="0"/>
          <w:numId w:val="3"/>
        </w:numPr>
        <w:spacing w:before="120"/>
        <w:ind w:left="714" w:hanging="357"/>
        <w:jc w:val="both"/>
        <w:rPr>
          <w:rFonts w:ascii="Arial" w:hAnsi="Arial" w:cs="Arial"/>
          <w:color w:val="auto"/>
          <w:sz w:val="22"/>
        </w:rPr>
      </w:pPr>
      <w:r w:rsidRPr="00C065A3">
        <w:rPr>
          <w:rFonts w:ascii="Arial" w:hAnsi="Arial" w:cs="Arial"/>
          <w:color w:val="auto"/>
          <w:sz w:val="22"/>
        </w:rPr>
        <w:t>Contribuer au développement organisationnel et structurel des acteurs stratégiques de la société civile marocaine par le renforcement de leurs capacités institutionnelles et financières ;</w:t>
      </w:r>
    </w:p>
    <w:p w14:paraId="2F5F22D8" w14:textId="77777777" w:rsidR="00F856A9" w:rsidRPr="00C065A3" w:rsidRDefault="00F856A9" w:rsidP="00F856A9">
      <w:pPr>
        <w:pStyle w:val="Paragraphedeliste"/>
        <w:numPr>
          <w:ilvl w:val="0"/>
          <w:numId w:val="3"/>
        </w:numPr>
        <w:spacing w:line="240" w:lineRule="auto"/>
        <w:contextualSpacing w:val="0"/>
        <w:jc w:val="both"/>
        <w:rPr>
          <w:rFonts w:ascii="Arial" w:hAnsi="Arial" w:cs="Arial"/>
          <w:color w:val="auto"/>
          <w:sz w:val="22"/>
          <w:lang w:bidi="ar-MA"/>
        </w:rPr>
      </w:pPr>
      <w:r w:rsidRPr="00C065A3">
        <w:rPr>
          <w:rFonts w:ascii="Arial" w:hAnsi="Arial" w:cs="Arial"/>
          <w:color w:val="auto"/>
          <w:sz w:val="22"/>
        </w:rPr>
        <w:t>Renforcer la participation de la société civile aux politiques publiques sectorielles à travers la facilitation du dialogue multi-acteurs et la mise en réseau.</w:t>
      </w:r>
    </w:p>
    <w:p w14:paraId="6FC88EA2" w14:textId="77777777" w:rsidR="00F856A9" w:rsidRPr="00C065A3" w:rsidRDefault="00F856A9" w:rsidP="00F856A9">
      <w:pPr>
        <w:spacing w:after="0" w:line="240" w:lineRule="auto"/>
        <w:jc w:val="both"/>
        <w:rPr>
          <w:rFonts w:ascii="Arial" w:hAnsi="Arial" w:cs="Arial"/>
          <w:lang w:bidi="ar-MA"/>
        </w:rPr>
      </w:pPr>
    </w:p>
    <w:p w14:paraId="5E02012C" w14:textId="2DA50E10" w:rsidR="00D222E8" w:rsidRDefault="00ED715F" w:rsidP="00EC1FA6">
      <w:pPr>
        <w:spacing w:after="0" w:line="240" w:lineRule="auto"/>
        <w:jc w:val="both"/>
        <w:rPr>
          <w:rFonts w:ascii="Arial" w:hAnsi="Arial" w:cs="Arial"/>
        </w:rPr>
      </w:pPr>
      <w:r>
        <w:rPr>
          <w:rFonts w:ascii="Arial" w:hAnsi="Arial" w:cs="Arial"/>
        </w:rPr>
        <w:t>Dans ce cadre, le programme propose</w:t>
      </w:r>
      <w:r w:rsidR="00D222E8" w:rsidRPr="00B7554A">
        <w:rPr>
          <w:rFonts w:ascii="Arial" w:hAnsi="Arial" w:cs="Arial"/>
        </w:rPr>
        <w:t xml:space="preserve"> diverses activités dont </w:t>
      </w:r>
      <w:r w:rsidR="00EC1FA6">
        <w:rPr>
          <w:rFonts w:ascii="Arial" w:hAnsi="Arial" w:cs="Arial"/>
        </w:rPr>
        <w:t>le</w:t>
      </w:r>
      <w:r w:rsidR="00D222E8" w:rsidRPr="00B7554A">
        <w:rPr>
          <w:rFonts w:ascii="Arial" w:hAnsi="Arial" w:cs="Arial"/>
        </w:rPr>
        <w:t xml:space="preserve"> renforcement de capacités, </w:t>
      </w:r>
      <w:r w:rsidR="00EC1FA6">
        <w:rPr>
          <w:rFonts w:ascii="Arial" w:hAnsi="Arial" w:cs="Arial"/>
        </w:rPr>
        <w:t>l’</w:t>
      </w:r>
      <w:r w:rsidR="00D222E8" w:rsidRPr="00B7554A">
        <w:rPr>
          <w:rFonts w:ascii="Arial" w:hAnsi="Arial" w:cs="Arial"/>
        </w:rPr>
        <w:t xml:space="preserve">échanges entre pairs, </w:t>
      </w:r>
      <w:r w:rsidR="00EC1FA6">
        <w:rPr>
          <w:rFonts w:ascii="Arial" w:hAnsi="Arial" w:cs="Arial"/>
        </w:rPr>
        <w:t xml:space="preserve">des </w:t>
      </w:r>
      <w:r w:rsidR="00D222E8" w:rsidRPr="00B7554A">
        <w:rPr>
          <w:rFonts w:ascii="Arial" w:hAnsi="Arial" w:cs="Arial"/>
        </w:rPr>
        <w:t xml:space="preserve">fonds d’appui pour le renforcement organisationnel et le plaidoyer. </w:t>
      </w:r>
    </w:p>
    <w:p w14:paraId="7AC5D560" w14:textId="77777777" w:rsidR="00F856A9" w:rsidRDefault="00F856A9" w:rsidP="00EC1FA6">
      <w:pPr>
        <w:spacing w:after="0" w:line="240" w:lineRule="auto"/>
        <w:jc w:val="both"/>
        <w:rPr>
          <w:rFonts w:ascii="Arial" w:hAnsi="Arial" w:cs="Arial"/>
        </w:rPr>
      </w:pPr>
    </w:p>
    <w:p w14:paraId="7DB1EDC5" w14:textId="77777777" w:rsidR="00F856A9" w:rsidRDefault="00F856A9" w:rsidP="00EC1FA6">
      <w:pPr>
        <w:spacing w:after="0" w:line="240" w:lineRule="auto"/>
        <w:jc w:val="both"/>
        <w:rPr>
          <w:rFonts w:ascii="Arial" w:hAnsi="Arial" w:cs="Arial"/>
        </w:rPr>
      </w:pPr>
    </w:p>
    <w:p w14:paraId="50C4D59C" w14:textId="38DBAD38" w:rsidR="00F856A9" w:rsidRPr="00D365DF" w:rsidRDefault="00F856A9" w:rsidP="00F856A9">
      <w:pPr>
        <w:spacing w:after="0" w:line="240" w:lineRule="auto"/>
        <w:jc w:val="both"/>
        <w:rPr>
          <w:rFonts w:ascii="Arial" w:hAnsi="Arial" w:cs="Arial"/>
          <w:b/>
          <w:bCs/>
          <w:sz w:val="32"/>
          <w:szCs w:val="32"/>
        </w:rPr>
      </w:pPr>
      <w:r w:rsidRPr="00D365DF">
        <w:rPr>
          <w:rFonts w:ascii="Arial" w:hAnsi="Arial" w:cs="Arial"/>
          <w:b/>
          <w:bCs/>
          <w:sz w:val="32"/>
          <w:szCs w:val="32"/>
        </w:rPr>
        <w:t>Présentation du questionnaire :</w:t>
      </w:r>
    </w:p>
    <w:p w14:paraId="0943E4FD" w14:textId="77777777" w:rsidR="00AC0671" w:rsidRDefault="00AC0671" w:rsidP="00AC0671">
      <w:pPr>
        <w:spacing w:after="0" w:line="240" w:lineRule="auto"/>
        <w:jc w:val="both"/>
        <w:rPr>
          <w:rFonts w:ascii="Arial" w:hAnsi="Arial" w:cs="Arial"/>
          <w:b/>
          <w:bCs/>
        </w:rPr>
      </w:pPr>
    </w:p>
    <w:p w14:paraId="55E13D02" w14:textId="04C68422" w:rsidR="00AC0671" w:rsidRPr="00AC0671" w:rsidRDefault="00AC0671" w:rsidP="00AC0671">
      <w:pPr>
        <w:spacing w:after="0" w:line="240" w:lineRule="auto"/>
        <w:jc w:val="both"/>
        <w:rPr>
          <w:rFonts w:ascii="Arial" w:hAnsi="Arial" w:cs="Arial"/>
          <w:b/>
          <w:bCs/>
          <w:color w:val="FF0000"/>
        </w:rPr>
      </w:pPr>
      <w:r w:rsidRPr="00AC0671">
        <w:rPr>
          <w:rFonts w:ascii="Arial" w:hAnsi="Arial" w:cs="Arial"/>
          <w:b/>
          <w:bCs/>
          <w:color w:val="FF0000"/>
        </w:rPr>
        <w:t>Prière de remplir le questionnaire de l’enquête sur les pratiques de coordination</w:t>
      </w:r>
      <w:r>
        <w:rPr>
          <w:rFonts w:ascii="Arial" w:hAnsi="Arial" w:cs="Arial"/>
          <w:b/>
          <w:bCs/>
          <w:color w:val="FF0000"/>
        </w:rPr>
        <w:t xml:space="preserve"> </w:t>
      </w:r>
      <w:r w:rsidRPr="00AC0671">
        <w:rPr>
          <w:rFonts w:ascii="Arial" w:hAnsi="Arial" w:cs="Arial"/>
          <w:b/>
          <w:bCs/>
          <w:color w:val="FF0000"/>
        </w:rPr>
        <w:t>et de plaidoyer de la société civile marocaine sur le lien suivant :</w:t>
      </w:r>
    </w:p>
    <w:p w14:paraId="71CDC182" w14:textId="77777777" w:rsidR="00AC0671" w:rsidRDefault="00AC0671" w:rsidP="00AC0671">
      <w:pPr>
        <w:spacing w:after="0" w:line="240" w:lineRule="auto"/>
        <w:jc w:val="both"/>
        <w:rPr>
          <w:rFonts w:ascii="Arial" w:hAnsi="Arial" w:cs="Arial"/>
          <w:b/>
          <w:bCs/>
        </w:rPr>
      </w:pPr>
    </w:p>
    <w:p w14:paraId="5FC95D2D" w14:textId="5D75AA86" w:rsidR="00AC0671" w:rsidRDefault="00000000" w:rsidP="00AC0671">
      <w:pPr>
        <w:spacing w:after="0" w:line="240" w:lineRule="auto"/>
        <w:jc w:val="both"/>
        <w:rPr>
          <w:rFonts w:ascii="Arial" w:hAnsi="Arial" w:cs="Arial"/>
          <w:b/>
          <w:bCs/>
        </w:rPr>
      </w:pPr>
      <w:hyperlink r:id="rId7" w:history="1">
        <w:r w:rsidR="00AC0671" w:rsidRPr="00314629">
          <w:rPr>
            <w:rStyle w:val="Lienhypertexte"/>
            <w:rFonts w:ascii="Arial" w:hAnsi="Arial" w:cs="Arial"/>
            <w:b/>
            <w:bCs/>
          </w:rPr>
          <w:t>https://app.questionnaireweb.com/f/92414/4pMiWEvDqnUze4se4rcBst</w:t>
        </w:r>
      </w:hyperlink>
    </w:p>
    <w:p w14:paraId="46A89142" w14:textId="3CEE5376" w:rsidR="00AC0671" w:rsidRPr="00F856A9" w:rsidRDefault="00AC0671" w:rsidP="00F856A9">
      <w:pPr>
        <w:spacing w:after="0" w:line="240" w:lineRule="auto"/>
        <w:jc w:val="both"/>
        <w:rPr>
          <w:rFonts w:ascii="Arial" w:hAnsi="Arial" w:cs="Arial"/>
          <w:b/>
          <w:bCs/>
        </w:rPr>
      </w:pPr>
    </w:p>
    <w:p w14:paraId="001E23AF" w14:textId="77777777" w:rsidR="00ED715F" w:rsidRDefault="00D222E8" w:rsidP="005211DB">
      <w:pPr>
        <w:spacing w:after="0" w:line="240" w:lineRule="auto"/>
        <w:jc w:val="both"/>
        <w:rPr>
          <w:rFonts w:ascii="Arial" w:hAnsi="Arial" w:cs="Arial"/>
        </w:rPr>
      </w:pPr>
      <w:r w:rsidRPr="00B7554A">
        <w:rPr>
          <w:rFonts w:ascii="Arial" w:hAnsi="Arial" w:cs="Arial"/>
        </w:rPr>
        <w:t xml:space="preserve">Ce </w:t>
      </w:r>
      <w:r>
        <w:rPr>
          <w:rFonts w:ascii="Arial" w:hAnsi="Arial" w:cs="Arial"/>
        </w:rPr>
        <w:t>questionnaire</w:t>
      </w:r>
      <w:r w:rsidRPr="00B7554A">
        <w:rPr>
          <w:rFonts w:ascii="Arial" w:hAnsi="Arial" w:cs="Arial"/>
        </w:rPr>
        <w:t xml:space="preserve"> est ouvert </w:t>
      </w:r>
      <w:r w:rsidR="00EC1FA6">
        <w:rPr>
          <w:rFonts w:ascii="Arial" w:hAnsi="Arial" w:cs="Arial"/>
        </w:rPr>
        <w:t xml:space="preserve">pour une </w:t>
      </w:r>
      <w:r w:rsidR="00EC1FA6" w:rsidRPr="00D222E8">
        <w:rPr>
          <w:rFonts w:ascii="Arial" w:hAnsi="Arial" w:cs="Arial"/>
        </w:rPr>
        <w:t xml:space="preserve">large diffusion </w:t>
      </w:r>
      <w:r w:rsidRPr="00B7554A">
        <w:rPr>
          <w:rFonts w:ascii="Arial" w:hAnsi="Arial" w:cs="Arial"/>
        </w:rPr>
        <w:t>au</w:t>
      </w:r>
      <w:r w:rsidR="00EC1FA6">
        <w:rPr>
          <w:rFonts w:ascii="Arial" w:hAnsi="Arial" w:cs="Arial"/>
        </w:rPr>
        <w:t>près des</w:t>
      </w:r>
      <w:r w:rsidRPr="00B7554A">
        <w:rPr>
          <w:rFonts w:ascii="Arial" w:hAnsi="Arial" w:cs="Arial"/>
        </w:rPr>
        <w:t xml:space="preserve"> Organisations de la Société Civile (OSC) marocaines intervenant à l’échelle nationale, </w:t>
      </w:r>
      <w:r>
        <w:rPr>
          <w:rFonts w:ascii="Arial" w:hAnsi="Arial" w:cs="Arial"/>
        </w:rPr>
        <w:t>régionale et locale</w:t>
      </w:r>
      <w:r w:rsidR="005211DB">
        <w:rPr>
          <w:rFonts w:ascii="Arial" w:hAnsi="Arial" w:cs="Arial"/>
        </w:rPr>
        <w:t> </w:t>
      </w:r>
      <w:r w:rsidR="00ED715F">
        <w:rPr>
          <w:rFonts w:ascii="Arial" w:hAnsi="Arial" w:cs="Arial"/>
        </w:rPr>
        <w:t>sur les thématiques</w:t>
      </w:r>
      <w:r w:rsidR="00ED715F" w:rsidRPr="00A64E74">
        <w:t xml:space="preserve"> </w:t>
      </w:r>
      <w:r w:rsidR="00ED715F" w:rsidRPr="00A64E74">
        <w:rPr>
          <w:rFonts w:ascii="Arial" w:hAnsi="Arial" w:cs="Arial"/>
        </w:rPr>
        <w:t>promotion et protection des droits des personnes en situation de handicap</w:t>
      </w:r>
      <w:r w:rsidR="00ED715F">
        <w:rPr>
          <w:rFonts w:ascii="Arial" w:hAnsi="Arial" w:cs="Arial"/>
        </w:rPr>
        <w:t xml:space="preserve"> ; </w:t>
      </w:r>
      <w:r w:rsidR="00ED715F" w:rsidRPr="00A64E74">
        <w:rPr>
          <w:rFonts w:ascii="Arial" w:hAnsi="Arial" w:cs="Arial"/>
        </w:rPr>
        <w:t xml:space="preserve">protection de l’enfance, accès à la justice </w:t>
      </w:r>
      <w:r w:rsidR="00ED715F">
        <w:rPr>
          <w:rFonts w:ascii="Arial" w:hAnsi="Arial" w:cs="Arial"/>
        </w:rPr>
        <w:t xml:space="preserve">et </w:t>
      </w:r>
      <w:r w:rsidR="00ED715F" w:rsidRPr="00A64E74">
        <w:rPr>
          <w:rFonts w:ascii="Arial" w:hAnsi="Arial" w:cs="Arial"/>
        </w:rPr>
        <w:t>droits des femmes</w:t>
      </w:r>
      <w:r w:rsidR="00ED715F">
        <w:rPr>
          <w:rFonts w:ascii="Arial" w:hAnsi="Arial" w:cs="Arial"/>
        </w:rPr>
        <w:t xml:space="preserve">, désireuses de contribuer à la réflexion sur </w:t>
      </w:r>
      <w:r w:rsidR="00ED715F" w:rsidRPr="00D222E8">
        <w:rPr>
          <w:rFonts w:ascii="Arial" w:hAnsi="Arial" w:cs="Arial"/>
        </w:rPr>
        <w:t>les pratiques de coordination inter-OSC et OSC/acteurs institutionnels dans les secteurs thématiques concernés, en se focalisant sur leurs modalités</w:t>
      </w:r>
      <w:r w:rsidR="00ED715F">
        <w:rPr>
          <w:rFonts w:ascii="Arial" w:hAnsi="Arial" w:cs="Arial"/>
        </w:rPr>
        <w:t xml:space="preserve"> et leurs </w:t>
      </w:r>
      <w:r w:rsidR="00ED715F" w:rsidRPr="00D222E8">
        <w:rPr>
          <w:rFonts w:ascii="Arial" w:hAnsi="Arial" w:cs="Arial"/>
        </w:rPr>
        <w:t>difficultés</w:t>
      </w:r>
      <w:r w:rsidR="00ED715F">
        <w:rPr>
          <w:rFonts w:ascii="Arial" w:hAnsi="Arial" w:cs="Arial"/>
        </w:rPr>
        <w:t xml:space="preserve"> affrontées,</w:t>
      </w:r>
      <w:r w:rsidR="00ED715F" w:rsidRPr="00D222E8">
        <w:rPr>
          <w:rFonts w:ascii="Arial" w:hAnsi="Arial" w:cs="Arial"/>
        </w:rPr>
        <w:t xml:space="preserve"> mais également les succès rencontrés.</w:t>
      </w:r>
    </w:p>
    <w:p w14:paraId="351D8A2C" w14:textId="77777777" w:rsidR="00ED715F" w:rsidRDefault="00ED715F" w:rsidP="005211DB">
      <w:pPr>
        <w:spacing w:after="0" w:line="240" w:lineRule="auto"/>
        <w:jc w:val="both"/>
        <w:rPr>
          <w:rFonts w:ascii="Arial" w:hAnsi="Arial" w:cs="Arial"/>
        </w:rPr>
      </w:pPr>
    </w:p>
    <w:p w14:paraId="655058C3" w14:textId="3FC9B105" w:rsidR="009254A0" w:rsidRDefault="00ED715F" w:rsidP="00AC0671">
      <w:pPr>
        <w:spacing w:after="0" w:line="240" w:lineRule="auto"/>
        <w:jc w:val="both"/>
        <w:rPr>
          <w:rFonts w:ascii="Arial" w:hAnsi="Arial" w:cs="Arial"/>
        </w:rPr>
      </w:pPr>
      <w:r>
        <w:rPr>
          <w:rFonts w:ascii="Arial" w:hAnsi="Arial" w:cs="Arial"/>
        </w:rPr>
        <w:t>C</w:t>
      </w:r>
      <w:r w:rsidR="00EC1FA6">
        <w:rPr>
          <w:rFonts w:ascii="Arial" w:hAnsi="Arial" w:cs="Arial"/>
        </w:rPr>
        <w:t xml:space="preserve">ette enquête </w:t>
      </w:r>
      <w:r w:rsidR="00EC1FA6" w:rsidRPr="00D222E8">
        <w:rPr>
          <w:rFonts w:ascii="Arial" w:hAnsi="Arial" w:cs="Arial"/>
        </w:rPr>
        <w:t>permettra d’élargir le spectre des OSC consultées</w:t>
      </w:r>
      <w:r w:rsidR="00EC1FA6">
        <w:rPr>
          <w:rFonts w:ascii="Arial" w:hAnsi="Arial" w:cs="Arial"/>
        </w:rPr>
        <w:t xml:space="preserve"> </w:t>
      </w:r>
      <w:r>
        <w:rPr>
          <w:rFonts w:ascii="Arial" w:hAnsi="Arial" w:cs="Arial"/>
        </w:rPr>
        <w:t xml:space="preserve">au-delà des OSC directement bénéficiaires du programme </w:t>
      </w:r>
      <w:r w:rsidR="006E28B7">
        <w:rPr>
          <w:rFonts w:ascii="Arial" w:hAnsi="Arial" w:cs="Arial"/>
        </w:rPr>
        <w:t>« DIALOGUE »</w:t>
      </w:r>
      <w:r>
        <w:rPr>
          <w:rFonts w:ascii="Arial" w:hAnsi="Arial" w:cs="Arial"/>
        </w:rPr>
        <w:t xml:space="preserve">. Ses </w:t>
      </w:r>
      <w:r w:rsidR="00D222E8" w:rsidRPr="00D222E8">
        <w:rPr>
          <w:rFonts w:ascii="Arial" w:hAnsi="Arial" w:cs="Arial"/>
        </w:rPr>
        <w:t xml:space="preserve">résultats seront utilisés pour construire une offre d’accompagnement cohérente, reposant sur un socle analytique partagé, pleinement approprié par les structures bénéficiaires </w:t>
      </w:r>
      <w:r w:rsidR="005211DB">
        <w:rPr>
          <w:rFonts w:ascii="Arial" w:hAnsi="Arial" w:cs="Arial"/>
        </w:rPr>
        <w:t xml:space="preserve">du programme, </w:t>
      </w:r>
      <w:r w:rsidR="00D222E8" w:rsidRPr="00D222E8">
        <w:rPr>
          <w:rFonts w:ascii="Arial" w:hAnsi="Arial" w:cs="Arial"/>
        </w:rPr>
        <w:t>qui seront ainsi mises en position d’influencer la forme et le fond de leur accompagnement</w:t>
      </w:r>
      <w:r w:rsidRPr="00ED715F">
        <w:rPr>
          <w:rFonts w:ascii="Arial" w:hAnsi="Arial" w:cs="Arial"/>
        </w:rPr>
        <w:t xml:space="preserve"> </w:t>
      </w:r>
      <w:r>
        <w:rPr>
          <w:rFonts w:ascii="Arial" w:hAnsi="Arial" w:cs="Arial"/>
        </w:rPr>
        <w:t>pour ensuite collaborer de manière plus efficace avec d’autres OSC des champs thématiques et les associer aux futures actions de plaidoyer et de dialogue sur les politiques publiques</w:t>
      </w:r>
      <w:r w:rsidR="00D222E8" w:rsidRPr="00D222E8">
        <w:rPr>
          <w:rFonts w:ascii="Arial" w:hAnsi="Arial" w:cs="Arial"/>
        </w:rPr>
        <w:t xml:space="preserve">. </w:t>
      </w:r>
      <w:r w:rsidR="009254A0">
        <w:rPr>
          <w:rFonts w:ascii="Arial" w:hAnsi="Arial" w:cs="Arial"/>
        </w:rPr>
        <w:t xml:space="preserve">Le questionnaire est anonyme. </w:t>
      </w:r>
    </w:p>
    <w:p w14:paraId="70A4E251" w14:textId="77777777" w:rsidR="009254A0" w:rsidRDefault="009254A0" w:rsidP="009254A0">
      <w:pPr>
        <w:spacing w:after="0" w:line="240" w:lineRule="auto"/>
        <w:jc w:val="both"/>
        <w:rPr>
          <w:rFonts w:ascii="Arial" w:hAnsi="Arial" w:cs="Arial"/>
        </w:rPr>
      </w:pPr>
    </w:p>
    <w:p w14:paraId="566A2F3E" w14:textId="77777777" w:rsidR="009254A0" w:rsidRDefault="009254A0" w:rsidP="009254A0">
      <w:pPr>
        <w:spacing w:after="0" w:line="240" w:lineRule="auto"/>
        <w:jc w:val="both"/>
        <w:rPr>
          <w:rFonts w:ascii="Arial" w:hAnsi="Arial" w:cs="Arial"/>
        </w:rPr>
      </w:pPr>
      <w:r>
        <w:rPr>
          <w:rFonts w:ascii="Arial" w:hAnsi="Arial" w:cs="Arial"/>
        </w:rPr>
        <w:t>Il peut être complété par tout membre actif d’une OSC marocaine. Plusieurs personnes d’une même OSC peuvent le compléter si elles le désirent. Le questionnaire reflète donc le point de vue de praticiens associatifs et non celui des organisations auxquelles ils appartiennent.</w:t>
      </w:r>
    </w:p>
    <w:p w14:paraId="42A347C6" w14:textId="77777777" w:rsidR="009254A0" w:rsidRDefault="009254A0" w:rsidP="009254A0">
      <w:pPr>
        <w:spacing w:after="0" w:line="240" w:lineRule="auto"/>
        <w:jc w:val="both"/>
        <w:rPr>
          <w:rFonts w:ascii="Arial" w:hAnsi="Arial" w:cs="Arial"/>
        </w:rPr>
      </w:pPr>
    </w:p>
    <w:p w14:paraId="0D054023" w14:textId="656225E6" w:rsidR="009254A0" w:rsidRDefault="009254A0" w:rsidP="009254A0">
      <w:pPr>
        <w:spacing w:after="0" w:line="240" w:lineRule="auto"/>
        <w:jc w:val="both"/>
        <w:rPr>
          <w:rFonts w:ascii="Arial" w:hAnsi="Arial" w:cs="Arial"/>
        </w:rPr>
      </w:pPr>
      <w:r>
        <w:rPr>
          <w:rFonts w:ascii="Arial" w:hAnsi="Arial" w:cs="Arial"/>
        </w:rPr>
        <w:t xml:space="preserve">Pour compléter le questionnaire : choisir la langue dans lequel vous souhaitez le remplir, français ou arabe. Compter </w:t>
      </w:r>
      <w:r w:rsidR="00601155">
        <w:rPr>
          <w:rFonts w:ascii="Arial" w:hAnsi="Arial" w:cs="Arial"/>
        </w:rPr>
        <w:t>15</w:t>
      </w:r>
      <w:r>
        <w:rPr>
          <w:rFonts w:ascii="Arial" w:hAnsi="Arial" w:cs="Arial"/>
        </w:rPr>
        <w:t xml:space="preserve"> minutes maximums. Vos réponses sont enregistrées en fin de questionnaire. Les questionnaires qui ne seraient pas entièrement complétés ne seront pas sauvegardés et votre opinion ne pourra être prise en considération.</w:t>
      </w:r>
    </w:p>
    <w:p w14:paraId="1D7A43F3" w14:textId="77777777" w:rsidR="009254A0" w:rsidRDefault="009254A0" w:rsidP="009254A0">
      <w:pPr>
        <w:spacing w:after="0" w:line="240" w:lineRule="auto"/>
        <w:jc w:val="both"/>
        <w:rPr>
          <w:rFonts w:ascii="Arial" w:hAnsi="Arial" w:cs="Arial"/>
        </w:rPr>
      </w:pPr>
    </w:p>
    <w:p w14:paraId="1292C88A" w14:textId="77777777" w:rsidR="00AC0671" w:rsidRPr="00AC0671" w:rsidRDefault="00AC0671" w:rsidP="00AC0671">
      <w:pPr>
        <w:spacing w:after="0" w:line="240" w:lineRule="auto"/>
        <w:jc w:val="both"/>
        <w:rPr>
          <w:rFonts w:ascii="Arial" w:hAnsi="Arial" w:cs="Arial"/>
          <w:b/>
          <w:bCs/>
          <w:color w:val="FF0000"/>
        </w:rPr>
      </w:pPr>
      <w:r w:rsidRPr="00AC0671">
        <w:rPr>
          <w:rFonts w:ascii="Arial" w:hAnsi="Arial" w:cs="Arial"/>
          <w:b/>
          <w:bCs/>
          <w:color w:val="FF0000"/>
        </w:rPr>
        <w:t>Prière de remplir le questionnaire de l’enquête sur les pratiques de coordination</w:t>
      </w:r>
      <w:r>
        <w:rPr>
          <w:rFonts w:ascii="Arial" w:hAnsi="Arial" w:cs="Arial"/>
          <w:b/>
          <w:bCs/>
          <w:color w:val="FF0000"/>
        </w:rPr>
        <w:t xml:space="preserve"> </w:t>
      </w:r>
      <w:r w:rsidRPr="00AC0671">
        <w:rPr>
          <w:rFonts w:ascii="Arial" w:hAnsi="Arial" w:cs="Arial"/>
          <w:b/>
          <w:bCs/>
          <w:color w:val="FF0000"/>
        </w:rPr>
        <w:t>et de plaidoyer de la société civile marocaine sur le lien suivant :</w:t>
      </w:r>
    </w:p>
    <w:p w14:paraId="242420B0" w14:textId="77777777" w:rsidR="00AC0671" w:rsidRDefault="00AC0671" w:rsidP="00AC0671">
      <w:pPr>
        <w:spacing w:after="0" w:line="240" w:lineRule="auto"/>
        <w:jc w:val="both"/>
        <w:rPr>
          <w:rFonts w:ascii="Arial" w:hAnsi="Arial" w:cs="Arial"/>
          <w:b/>
          <w:bCs/>
        </w:rPr>
      </w:pPr>
    </w:p>
    <w:p w14:paraId="1906CF84" w14:textId="77777777" w:rsidR="00AC0671" w:rsidRDefault="00000000" w:rsidP="00AC0671">
      <w:pPr>
        <w:spacing w:after="0" w:line="240" w:lineRule="auto"/>
        <w:jc w:val="both"/>
        <w:rPr>
          <w:rFonts w:ascii="Arial" w:hAnsi="Arial" w:cs="Arial"/>
          <w:b/>
          <w:bCs/>
        </w:rPr>
      </w:pPr>
      <w:hyperlink r:id="rId8" w:history="1">
        <w:r w:rsidR="00AC0671" w:rsidRPr="00314629">
          <w:rPr>
            <w:rStyle w:val="Lienhypertexte"/>
            <w:rFonts w:ascii="Arial" w:hAnsi="Arial" w:cs="Arial"/>
            <w:b/>
            <w:bCs/>
          </w:rPr>
          <w:t>https://app.questionnaireweb.com/f/92414/4pMiWEvDqnUze4se4rcBst</w:t>
        </w:r>
      </w:hyperlink>
    </w:p>
    <w:p w14:paraId="4A008FA0" w14:textId="77777777" w:rsidR="00AC0671" w:rsidRDefault="00AC0671" w:rsidP="009254A0">
      <w:pPr>
        <w:spacing w:after="0" w:line="240" w:lineRule="auto"/>
        <w:jc w:val="both"/>
        <w:rPr>
          <w:rFonts w:ascii="Arial" w:hAnsi="Arial" w:cs="Arial"/>
        </w:rPr>
      </w:pPr>
    </w:p>
    <w:p w14:paraId="14B5DB63" w14:textId="3F8DF820" w:rsidR="00C677DB" w:rsidRPr="00D20265" w:rsidRDefault="009254A0" w:rsidP="00B36DDE">
      <w:pPr>
        <w:spacing w:after="0" w:line="240" w:lineRule="auto"/>
        <w:jc w:val="both"/>
        <w:rPr>
          <w:rFonts w:ascii="Arial" w:hAnsi="Arial" w:cs="Arial"/>
        </w:rPr>
      </w:pPr>
      <w:r>
        <w:rPr>
          <w:rFonts w:ascii="Arial" w:hAnsi="Arial" w:cs="Arial"/>
        </w:rPr>
        <w:t xml:space="preserve">Toute l’équipe </w:t>
      </w:r>
      <w:r w:rsidR="006E28B7">
        <w:rPr>
          <w:rFonts w:ascii="Arial" w:hAnsi="Arial" w:cs="Arial"/>
        </w:rPr>
        <w:t>« DIALOGUE »</w:t>
      </w:r>
      <w:r w:rsidR="006E28B7" w:rsidRPr="00C065A3">
        <w:rPr>
          <w:rFonts w:ascii="Arial" w:hAnsi="Arial" w:cs="Arial"/>
        </w:rPr>
        <w:t xml:space="preserve"> </w:t>
      </w:r>
      <w:r>
        <w:rPr>
          <w:rFonts w:ascii="Arial" w:hAnsi="Arial" w:cs="Arial"/>
        </w:rPr>
        <w:t>vous remercie pour votre engagement associatif et pour votre contribution !</w:t>
      </w:r>
    </w:p>
    <w:sectPr w:rsidR="00C677DB" w:rsidRPr="00D20265" w:rsidSect="00361B46">
      <w:headerReference w:type="default" r:id="rId9"/>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B9C9" w14:textId="77777777" w:rsidR="00203031" w:rsidRDefault="00203031" w:rsidP="0036471C">
      <w:pPr>
        <w:spacing w:after="0" w:line="240" w:lineRule="auto"/>
      </w:pPr>
      <w:r>
        <w:separator/>
      </w:r>
    </w:p>
  </w:endnote>
  <w:endnote w:type="continuationSeparator" w:id="0">
    <w:p w14:paraId="364B3C93" w14:textId="77777777" w:rsidR="00203031" w:rsidRDefault="00203031" w:rsidP="0036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80"/>
      <w:gridCol w:w="2143"/>
      <w:gridCol w:w="2231"/>
    </w:tblGrid>
    <w:tr w:rsidR="0036471C" w14:paraId="25509E5F" w14:textId="77777777" w:rsidTr="0036471C">
      <w:trPr>
        <w:jc w:val="center"/>
      </w:trPr>
      <w:tc>
        <w:tcPr>
          <w:tcW w:w="2680" w:type="dxa"/>
        </w:tcPr>
        <w:p w14:paraId="1AEBA1AE" w14:textId="320ABDA4" w:rsidR="0036471C" w:rsidRDefault="0036471C">
          <w:pPr>
            <w:pStyle w:val="Pieddepage"/>
          </w:pPr>
          <w:r w:rsidRPr="004D0E53">
            <w:rPr>
              <w:noProof/>
              <w:lang w:eastAsia="fr-FR"/>
            </w:rPr>
            <w:drawing>
              <wp:anchor distT="0" distB="0" distL="114300" distR="114300" simplePos="0" relativeHeight="251665408" behindDoc="1" locked="0" layoutInCell="1" allowOverlap="1" wp14:anchorId="611A17EA" wp14:editId="411455F5">
                <wp:simplePos x="0" y="0"/>
                <wp:positionH relativeFrom="column">
                  <wp:posOffset>-1905</wp:posOffset>
                </wp:positionH>
                <wp:positionV relativeFrom="paragraph">
                  <wp:posOffset>170180</wp:posOffset>
                </wp:positionV>
                <wp:extent cx="1565113" cy="880376"/>
                <wp:effectExtent l="0" t="0" r="0" b="0"/>
                <wp:wrapTight wrapText="bothSides">
                  <wp:wrapPolygon edited="0">
                    <wp:start x="0" y="0"/>
                    <wp:lineTo x="0" y="21039"/>
                    <wp:lineTo x="21302" y="21039"/>
                    <wp:lineTo x="21302" y="0"/>
                    <wp:lineTo x="0" y="0"/>
                  </wp:wrapPolygon>
                </wp:wrapTight>
                <wp:docPr id="855216558" name="Image 855216558" descr="D:\Céline\Desktop\HI\Communication\Charte graphique\HI 2019\th-320x240-l_handicap_descript_fr_horiz_blue_rgb.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éline\Desktop\HI\Communication\Charte graphique\HI 2019\th-320x240-l_handicap_descript_fr_horiz_blue_rgb.p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113" cy="88037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3" w:type="dxa"/>
        </w:tcPr>
        <w:p w14:paraId="5CA65585" w14:textId="10D027E2" w:rsidR="0036471C" w:rsidRDefault="0036471C">
          <w:pPr>
            <w:pStyle w:val="Pieddepage"/>
          </w:pPr>
          <w:r w:rsidRPr="004D0E53">
            <w:rPr>
              <w:noProof/>
              <w:lang w:eastAsia="fr-FR"/>
            </w:rPr>
            <w:drawing>
              <wp:anchor distT="0" distB="0" distL="114300" distR="114300" simplePos="0" relativeHeight="251667456" behindDoc="1" locked="0" layoutInCell="1" allowOverlap="1" wp14:anchorId="1C96C220" wp14:editId="4417ABC1">
                <wp:simplePos x="0" y="0"/>
                <wp:positionH relativeFrom="page">
                  <wp:posOffset>104775</wp:posOffset>
                </wp:positionH>
                <wp:positionV relativeFrom="paragraph">
                  <wp:posOffset>180975</wp:posOffset>
                </wp:positionV>
                <wp:extent cx="758825" cy="960755"/>
                <wp:effectExtent l="0" t="0" r="3175" b="0"/>
                <wp:wrapTight wrapText="bothSides">
                  <wp:wrapPolygon edited="0">
                    <wp:start x="0" y="0"/>
                    <wp:lineTo x="0" y="20986"/>
                    <wp:lineTo x="21148" y="20986"/>
                    <wp:lineTo x="21148" y="0"/>
                    <wp:lineTo x="0" y="0"/>
                  </wp:wrapPolygon>
                </wp:wrapTight>
                <wp:docPr id="765062637" name="Image 76506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825" cy="960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1" w:type="dxa"/>
        </w:tcPr>
        <w:p w14:paraId="742BA9D4" w14:textId="414A3979" w:rsidR="0036471C" w:rsidRDefault="0036471C">
          <w:pPr>
            <w:pStyle w:val="Pieddepage"/>
          </w:pPr>
          <w:r w:rsidRPr="004D0E53">
            <w:rPr>
              <w:rFonts w:ascii="Times New Roman" w:eastAsia="Times New Roman" w:hAnsi="Times New Roman" w:cs="Times New Roman"/>
              <w:noProof/>
              <w:color w:val="000000"/>
              <w:sz w:val="24"/>
              <w:szCs w:val="24"/>
              <w:lang w:eastAsia="fr-FR"/>
            </w:rPr>
            <w:drawing>
              <wp:anchor distT="0" distB="0" distL="114300" distR="114300" simplePos="0" relativeHeight="251666432" behindDoc="1" locked="0" layoutInCell="1" allowOverlap="1" wp14:anchorId="578BBA63" wp14:editId="57B4F999">
                <wp:simplePos x="0" y="0"/>
                <wp:positionH relativeFrom="margin">
                  <wp:posOffset>-1905</wp:posOffset>
                </wp:positionH>
                <wp:positionV relativeFrom="paragraph">
                  <wp:posOffset>307975</wp:posOffset>
                </wp:positionV>
                <wp:extent cx="1117600" cy="553085"/>
                <wp:effectExtent l="0" t="0" r="6350" b="0"/>
                <wp:wrapTight wrapText="bothSides">
                  <wp:wrapPolygon edited="0">
                    <wp:start x="0" y="0"/>
                    <wp:lineTo x="0" y="20831"/>
                    <wp:lineTo x="21355" y="20831"/>
                    <wp:lineTo x="21355" y="0"/>
                    <wp:lineTo x="0" y="0"/>
                  </wp:wrapPolygon>
                </wp:wrapTight>
                <wp:docPr id="1352286244" name="Image 1352286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a:stretch>
                          <a:fillRect/>
                        </a:stretch>
                      </pic:blipFill>
                      <pic:spPr bwMode="auto">
                        <a:xfrm>
                          <a:off x="0" y="0"/>
                          <a:ext cx="1117600" cy="553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7980507D" w14:textId="77777777" w:rsidR="0036471C" w:rsidRDefault="003647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9145" w14:textId="77777777" w:rsidR="00203031" w:rsidRDefault="00203031" w:rsidP="0036471C">
      <w:pPr>
        <w:spacing w:after="0" w:line="240" w:lineRule="auto"/>
      </w:pPr>
      <w:r>
        <w:separator/>
      </w:r>
    </w:p>
  </w:footnote>
  <w:footnote w:type="continuationSeparator" w:id="0">
    <w:p w14:paraId="0F6B2282" w14:textId="77777777" w:rsidR="00203031" w:rsidRDefault="00203031" w:rsidP="0036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79"/>
      <w:gridCol w:w="2194"/>
      <w:gridCol w:w="2019"/>
      <w:gridCol w:w="2680"/>
    </w:tblGrid>
    <w:tr w:rsidR="00B36DDE" w:rsidRPr="004D0E53" w14:paraId="3E17F736" w14:textId="77777777" w:rsidTr="00133477">
      <w:trPr>
        <w:trHeight w:val="1701"/>
      </w:trPr>
      <w:tc>
        <w:tcPr>
          <w:tcW w:w="2179" w:type="dxa"/>
        </w:tcPr>
        <w:p w14:paraId="57047061" w14:textId="77777777" w:rsidR="00B36DDE" w:rsidRPr="004D0E53" w:rsidRDefault="00B36DDE" w:rsidP="00B36DDE">
          <w:bookmarkStart w:id="1" w:name="_Hlk135402478"/>
          <w:r w:rsidRPr="004D0E53">
            <w:rPr>
              <w:noProof/>
              <w:shd w:val="clear" w:color="auto" w:fill="FFFFFF"/>
            </w:rPr>
            <w:drawing>
              <wp:anchor distT="0" distB="0" distL="114300" distR="114300" simplePos="0" relativeHeight="251669504" behindDoc="1" locked="0" layoutInCell="1" allowOverlap="1" wp14:anchorId="3873A75D" wp14:editId="47E85EF8">
                <wp:simplePos x="0" y="0"/>
                <wp:positionH relativeFrom="column">
                  <wp:posOffset>-1270</wp:posOffset>
                </wp:positionH>
                <wp:positionV relativeFrom="paragraph">
                  <wp:posOffset>0</wp:posOffset>
                </wp:positionV>
                <wp:extent cx="1080135" cy="1089025"/>
                <wp:effectExtent l="0" t="0" r="5715" b="0"/>
                <wp:wrapTight wrapText="bothSides">
                  <wp:wrapPolygon edited="0">
                    <wp:start x="0" y="0"/>
                    <wp:lineTo x="0" y="21159"/>
                    <wp:lineTo x="21333" y="21159"/>
                    <wp:lineTo x="21333" y="0"/>
                    <wp:lineTo x="0" y="0"/>
                  </wp:wrapPolygon>
                </wp:wrapTight>
                <wp:docPr id="1142401461" name="Image 114240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4" w:type="dxa"/>
        </w:tcPr>
        <w:p w14:paraId="60581420" w14:textId="77777777" w:rsidR="00B36DDE" w:rsidRPr="004D0E53" w:rsidRDefault="00B36DDE" w:rsidP="00B36DDE"/>
      </w:tc>
      <w:tc>
        <w:tcPr>
          <w:tcW w:w="2019" w:type="dxa"/>
        </w:tcPr>
        <w:p w14:paraId="2E08F621" w14:textId="77777777" w:rsidR="00B36DDE" w:rsidRPr="004D0E53" w:rsidRDefault="00B36DDE" w:rsidP="00B36DDE"/>
      </w:tc>
      <w:tc>
        <w:tcPr>
          <w:tcW w:w="2680" w:type="dxa"/>
        </w:tcPr>
        <w:p w14:paraId="28D7160C" w14:textId="77777777" w:rsidR="00B36DDE" w:rsidRDefault="00B36DDE" w:rsidP="00B36DDE"/>
        <w:p w14:paraId="5E759DD4" w14:textId="77777777" w:rsidR="00B36DDE" w:rsidRDefault="00B36DDE" w:rsidP="00B36DDE">
          <w:r>
            <w:rPr>
              <w:noProof/>
            </w:rPr>
            <w:drawing>
              <wp:inline distT="0" distB="0" distL="0" distR="0" wp14:anchorId="3890352C" wp14:editId="051B2C67">
                <wp:extent cx="1312156" cy="735773"/>
                <wp:effectExtent l="0" t="0" r="0" b="0"/>
                <wp:docPr id="38990295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9831" cy="768113"/>
                        </a:xfrm>
                        <a:prstGeom prst="rect">
                          <a:avLst/>
                        </a:prstGeom>
                        <a:noFill/>
                        <a:ln>
                          <a:noFill/>
                        </a:ln>
                      </pic:spPr>
                    </pic:pic>
                  </a:graphicData>
                </a:graphic>
              </wp:inline>
            </w:drawing>
          </w:r>
        </w:p>
        <w:p w14:paraId="6134B531" w14:textId="77777777" w:rsidR="00B36DDE" w:rsidRPr="0036471C" w:rsidRDefault="00B36DDE" w:rsidP="00B36DDE">
          <w:pPr>
            <w:jc w:val="center"/>
          </w:pPr>
        </w:p>
      </w:tc>
    </w:tr>
    <w:bookmarkEnd w:id="1"/>
  </w:tbl>
  <w:p w14:paraId="65C3026A" w14:textId="77777777" w:rsidR="00B36DDE" w:rsidRDefault="00B36D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636"/>
    <w:multiLevelType w:val="hybridMultilevel"/>
    <w:tmpl w:val="D65C20C2"/>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D92D1F"/>
    <w:multiLevelType w:val="hybridMultilevel"/>
    <w:tmpl w:val="05F4C9E8"/>
    <w:lvl w:ilvl="0" w:tplc="D91E063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4B6E40"/>
    <w:multiLevelType w:val="hybridMultilevel"/>
    <w:tmpl w:val="364C7D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F5B11DD"/>
    <w:multiLevelType w:val="hybridMultilevel"/>
    <w:tmpl w:val="FFFFFFFF"/>
    <w:lvl w:ilvl="0" w:tplc="04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81395537">
    <w:abstractNumId w:val="0"/>
  </w:num>
  <w:num w:numId="2" w16cid:durableId="551231018">
    <w:abstractNumId w:val="3"/>
  </w:num>
  <w:num w:numId="3" w16cid:durableId="313068385">
    <w:abstractNumId w:val="2"/>
  </w:num>
  <w:num w:numId="4" w16cid:durableId="671487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DB"/>
    <w:rsid w:val="00122982"/>
    <w:rsid w:val="001578D5"/>
    <w:rsid w:val="001E0072"/>
    <w:rsid w:val="00203031"/>
    <w:rsid w:val="00361B46"/>
    <w:rsid w:val="0036471C"/>
    <w:rsid w:val="005211DB"/>
    <w:rsid w:val="005C60EE"/>
    <w:rsid w:val="00601155"/>
    <w:rsid w:val="0068145B"/>
    <w:rsid w:val="006E28B7"/>
    <w:rsid w:val="008223A4"/>
    <w:rsid w:val="009254A0"/>
    <w:rsid w:val="009B27D6"/>
    <w:rsid w:val="00A05071"/>
    <w:rsid w:val="00A641C3"/>
    <w:rsid w:val="00AC0671"/>
    <w:rsid w:val="00B36DDE"/>
    <w:rsid w:val="00C677DB"/>
    <w:rsid w:val="00D20265"/>
    <w:rsid w:val="00D222E8"/>
    <w:rsid w:val="00D365DF"/>
    <w:rsid w:val="00E058A0"/>
    <w:rsid w:val="00EC1FA6"/>
    <w:rsid w:val="00ED715F"/>
    <w:rsid w:val="00F856A9"/>
    <w:rsid w:val="00FC74E3"/>
    <w:rsid w:val="00FF1F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981E"/>
  <w15:chartTrackingRefBased/>
  <w15:docId w15:val="{E2F96B0C-1B02-4823-A975-C2CC5259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1,1st level - Bullet List Paragraph,Lettre d'introduction,Paragrafo elenco,Normal bullet 2,Medium Grid 1 - Accent 21,FooterText,Bullet list,Bullet List Paragraph,Normal numbered,OBC Bullet,EC,En tête 1,Liste Paragraf,Liste 1,lp1"/>
    <w:basedOn w:val="Normal"/>
    <w:link w:val="ParagraphedelisteCar"/>
    <w:uiPriority w:val="34"/>
    <w:qFormat/>
    <w:rsid w:val="00D222E8"/>
    <w:pPr>
      <w:spacing w:after="0" w:line="270" w:lineRule="exact"/>
      <w:contextualSpacing/>
    </w:pPr>
    <w:rPr>
      <w:rFonts w:ascii="Nunito" w:hAnsi="Nunito"/>
      <w:color w:val="0077C8"/>
      <w:kern w:val="0"/>
      <w:sz w:val="20"/>
      <w14:ligatures w14:val="all"/>
    </w:rPr>
  </w:style>
  <w:style w:type="character" w:customStyle="1" w:styleId="ParagraphedelisteCar">
    <w:name w:val="Paragraphe de liste Car"/>
    <w:aliases w:val="List1 Car,1st level - Bullet List Paragraph Car,Lettre d'introduction Car,Paragrafo elenco Car,Normal bullet 2 Car,Medium Grid 1 - Accent 21 Car,FooterText Car,Bullet list Car,Bullet List Paragraph Car,Normal numbered Car,EC Car"/>
    <w:link w:val="Paragraphedeliste"/>
    <w:uiPriority w:val="34"/>
    <w:qFormat/>
    <w:rsid w:val="00D222E8"/>
    <w:rPr>
      <w:rFonts w:ascii="Nunito" w:hAnsi="Nunito"/>
      <w:color w:val="0077C8"/>
      <w:kern w:val="0"/>
      <w:sz w:val="20"/>
      <w14:ligatures w14:val="all"/>
    </w:rPr>
  </w:style>
  <w:style w:type="table" w:styleId="Grilledutableau">
    <w:name w:val="Table Grid"/>
    <w:basedOn w:val="TableauNormal"/>
    <w:uiPriority w:val="39"/>
    <w:rsid w:val="00361B46"/>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C0671"/>
    <w:rPr>
      <w:color w:val="0563C1" w:themeColor="hyperlink"/>
      <w:u w:val="single"/>
    </w:rPr>
  </w:style>
  <w:style w:type="character" w:styleId="Mentionnonrsolue">
    <w:name w:val="Unresolved Mention"/>
    <w:basedOn w:val="Policepardfaut"/>
    <w:uiPriority w:val="99"/>
    <w:semiHidden/>
    <w:unhideWhenUsed/>
    <w:rsid w:val="00AC0671"/>
    <w:rPr>
      <w:color w:val="605E5C"/>
      <w:shd w:val="clear" w:color="auto" w:fill="E1DFDD"/>
    </w:rPr>
  </w:style>
  <w:style w:type="paragraph" w:styleId="En-tte">
    <w:name w:val="header"/>
    <w:basedOn w:val="Normal"/>
    <w:link w:val="En-tteCar"/>
    <w:uiPriority w:val="99"/>
    <w:unhideWhenUsed/>
    <w:rsid w:val="0036471C"/>
    <w:pPr>
      <w:tabs>
        <w:tab w:val="center" w:pos="4536"/>
        <w:tab w:val="right" w:pos="9072"/>
      </w:tabs>
      <w:spacing w:after="0" w:line="240" w:lineRule="auto"/>
    </w:pPr>
  </w:style>
  <w:style w:type="character" w:customStyle="1" w:styleId="En-tteCar">
    <w:name w:val="En-tête Car"/>
    <w:basedOn w:val="Policepardfaut"/>
    <w:link w:val="En-tte"/>
    <w:uiPriority w:val="99"/>
    <w:rsid w:val="0036471C"/>
  </w:style>
  <w:style w:type="paragraph" w:styleId="Pieddepage">
    <w:name w:val="footer"/>
    <w:basedOn w:val="Normal"/>
    <w:link w:val="PieddepageCar"/>
    <w:uiPriority w:val="99"/>
    <w:unhideWhenUsed/>
    <w:rsid w:val="003647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questionnaireweb.com/f/92414/4pMiWEvDqnUze4se4rcBst" TargetMode="External"/><Relationship Id="rId3" Type="http://schemas.openxmlformats.org/officeDocument/2006/relationships/settings" Target="settings.xml"/><Relationship Id="rId7" Type="http://schemas.openxmlformats.org/officeDocument/2006/relationships/hyperlink" Target="https://app.questionnaireweb.com/f/92414/4pMiWEvDqnUze4se4rcB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663</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amiTIHT2023</dc:creator>
  <cp:keywords/>
  <dc:description/>
  <cp:lastModifiedBy>Issam OUCHEN</cp:lastModifiedBy>
  <cp:revision>8</cp:revision>
  <dcterms:created xsi:type="dcterms:W3CDTF">2023-12-01T14:43:00Z</dcterms:created>
  <dcterms:modified xsi:type="dcterms:W3CDTF">2023-12-05T11:29:00Z</dcterms:modified>
</cp:coreProperties>
</file>