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07C3" w14:textId="5CA5E19D" w:rsidR="009975D5" w:rsidRPr="00162712" w:rsidRDefault="009975D5" w:rsidP="00162712">
      <w:pPr>
        <w:bidi/>
        <w:spacing w:after="0"/>
        <w:jc w:val="center"/>
        <w:rPr>
          <w:rFonts w:ascii="Sakkal Majalla" w:hAnsi="Sakkal Majalla" w:cs="Sakkal Majalla"/>
          <w:b/>
          <w:bCs/>
          <w:sz w:val="36"/>
          <w:szCs w:val="36"/>
          <w:rtl/>
          <w:lang w:bidi="ar-MA"/>
        </w:rPr>
      </w:pPr>
      <w:r w:rsidRPr="00162712">
        <w:rPr>
          <w:rFonts w:ascii="Sakkal Majalla" w:hAnsi="Sakkal Majalla" w:cs="Sakkal Majalla"/>
          <w:b/>
          <w:bCs/>
          <w:sz w:val="36"/>
          <w:szCs w:val="36"/>
          <w:rtl/>
          <w:lang w:bidi="ar-MA"/>
        </w:rPr>
        <w:t xml:space="preserve">الورقة </w:t>
      </w:r>
      <w:proofErr w:type="spellStart"/>
      <w:r w:rsidRPr="00162712">
        <w:rPr>
          <w:rFonts w:ascii="Sakkal Majalla" w:hAnsi="Sakkal Majalla" w:cs="Sakkal Majalla"/>
          <w:b/>
          <w:bCs/>
          <w:sz w:val="36"/>
          <w:szCs w:val="36"/>
          <w:rtl/>
          <w:lang w:bidi="ar-MA"/>
        </w:rPr>
        <w:t>التأطيرية</w:t>
      </w:r>
      <w:proofErr w:type="spellEnd"/>
    </w:p>
    <w:p w14:paraId="713F54B6" w14:textId="7DF183E0" w:rsidR="009975D5" w:rsidRPr="00162712" w:rsidRDefault="009975D5" w:rsidP="00162712">
      <w:pPr>
        <w:bidi/>
        <w:spacing w:after="0"/>
        <w:jc w:val="center"/>
        <w:rPr>
          <w:rFonts w:ascii="Sakkal Majalla" w:hAnsi="Sakkal Majalla" w:cs="Sakkal Majalla"/>
          <w:b/>
          <w:bCs/>
          <w:sz w:val="36"/>
          <w:szCs w:val="36"/>
          <w:rtl/>
        </w:rPr>
      </w:pPr>
      <w:r w:rsidRPr="00162712">
        <w:rPr>
          <w:rFonts w:ascii="Sakkal Majalla" w:hAnsi="Sakkal Majalla" w:cs="Sakkal Majalla"/>
          <w:b/>
          <w:bCs/>
          <w:sz w:val="36"/>
          <w:szCs w:val="36"/>
          <w:rtl/>
        </w:rPr>
        <w:t>للبحث الميداني حول الممارسات التنسيقية</w:t>
      </w:r>
    </w:p>
    <w:p w14:paraId="18B42D51" w14:textId="3B37930C" w:rsidR="009975D5" w:rsidRPr="00162712" w:rsidRDefault="009975D5" w:rsidP="00162712">
      <w:pPr>
        <w:bidi/>
        <w:spacing w:after="0"/>
        <w:jc w:val="center"/>
        <w:rPr>
          <w:rFonts w:ascii="Sakkal Majalla" w:hAnsi="Sakkal Majalla" w:cs="Sakkal Majalla"/>
          <w:b/>
          <w:bCs/>
          <w:sz w:val="36"/>
          <w:szCs w:val="36"/>
        </w:rPr>
      </w:pPr>
      <w:proofErr w:type="spellStart"/>
      <w:r w:rsidRPr="00162712">
        <w:rPr>
          <w:rFonts w:ascii="Sakkal Majalla" w:hAnsi="Sakkal Majalla" w:cs="Sakkal Majalla"/>
          <w:b/>
          <w:bCs/>
          <w:sz w:val="36"/>
          <w:szCs w:val="36"/>
          <w:rtl/>
        </w:rPr>
        <w:t>والترافعية</w:t>
      </w:r>
      <w:proofErr w:type="spellEnd"/>
      <w:r w:rsidRPr="00162712">
        <w:rPr>
          <w:rFonts w:ascii="Sakkal Majalla" w:hAnsi="Sakkal Majalla" w:cs="Sakkal Majalla"/>
          <w:b/>
          <w:bCs/>
          <w:sz w:val="36"/>
          <w:szCs w:val="36"/>
          <w:rtl/>
        </w:rPr>
        <w:t xml:space="preserve"> للمجتمع المدني المغربي</w:t>
      </w:r>
    </w:p>
    <w:p w14:paraId="4D0C4807" w14:textId="0F77DE1C" w:rsidR="009975D5" w:rsidRPr="00162712" w:rsidRDefault="009975D5" w:rsidP="00162712">
      <w:pPr>
        <w:bidi/>
        <w:spacing w:after="0" w:line="240" w:lineRule="auto"/>
        <w:jc w:val="both"/>
        <w:rPr>
          <w:rFonts w:ascii="Sakkal Majalla" w:hAnsi="Sakkal Majalla" w:cs="Sakkal Majalla"/>
          <w:b/>
          <w:bCs/>
          <w:sz w:val="32"/>
          <w:szCs w:val="32"/>
        </w:rPr>
      </w:pPr>
      <w:r w:rsidRPr="00162712">
        <w:rPr>
          <w:rFonts w:ascii="Sakkal Majalla" w:hAnsi="Sakkal Majalla" w:cs="Sakkal Majalla"/>
          <w:b/>
          <w:bCs/>
          <w:sz w:val="32"/>
          <w:szCs w:val="32"/>
          <w:rtl/>
        </w:rPr>
        <w:t>سياق البحث:</w:t>
      </w:r>
    </w:p>
    <w:p w14:paraId="51B75985" w14:textId="6408BE26" w:rsidR="009975D5" w:rsidRPr="00162712" w:rsidRDefault="009975D5" w:rsidP="009975D5">
      <w:pPr>
        <w:bidi/>
        <w:spacing w:after="0" w:line="240" w:lineRule="auto"/>
        <w:jc w:val="both"/>
        <w:rPr>
          <w:rFonts w:ascii="Sakkal Majalla" w:hAnsi="Sakkal Majalla" w:cs="Sakkal Majalla"/>
          <w:sz w:val="32"/>
          <w:szCs w:val="32"/>
        </w:rPr>
      </w:pPr>
      <w:r w:rsidRPr="00162712">
        <w:rPr>
          <w:rFonts w:ascii="Sakkal Majalla" w:hAnsi="Sakkal Majalla" w:cs="Sakkal Majalla"/>
          <w:sz w:val="32"/>
          <w:szCs w:val="32"/>
          <w:rtl/>
        </w:rPr>
        <w:t>يندرج هذا البحث في إطار برنامج "</w:t>
      </w:r>
      <w:r w:rsidRPr="000C52B2">
        <w:rPr>
          <w:rFonts w:ascii="Sakkal Majalla" w:hAnsi="Sakkal Majalla" w:cs="Sakkal Majalla"/>
          <w:b/>
          <w:bCs/>
          <w:sz w:val="32"/>
          <w:szCs w:val="32"/>
          <w:rtl/>
        </w:rPr>
        <w:t>حوار</w:t>
      </w:r>
      <w:r w:rsidRPr="00162712">
        <w:rPr>
          <w:rFonts w:ascii="Sakkal Majalla" w:hAnsi="Sakkal Majalla" w:cs="Sakkal Majalla"/>
          <w:sz w:val="32"/>
          <w:szCs w:val="32"/>
          <w:rtl/>
        </w:rPr>
        <w:t>" الذي يتم إنجازه في إطار الشراكة بين المغرب والاتحاد الأوروبي من أجل الدعم الاستراتيجي للمجتمع المدني بالمغرب.</w:t>
      </w:r>
    </w:p>
    <w:p w14:paraId="3A20AA98" w14:textId="4DBF203B" w:rsidR="004504D5" w:rsidRPr="00162712" w:rsidRDefault="009975D5" w:rsidP="004504D5">
      <w:pPr>
        <w:bidi/>
        <w:spacing w:after="0" w:line="240" w:lineRule="auto"/>
        <w:jc w:val="both"/>
        <w:rPr>
          <w:rFonts w:ascii="Sakkal Majalla" w:hAnsi="Sakkal Majalla" w:cs="Sakkal Majalla"/>
          <w:sz w:val="32"/>
          <w:szCs w:val="32"/>
          <w:rtl/>
          <w:lang w:bidi="ar-MA"/>
        </w:rPr>
      </w:pPr>
      <w:r w:rsidRPr="00162712">
        <w:rPr>
          <w:rFonts w:ascii="Sakkal Majalla" w:hAnsi="Sakkal Majalla" w:cs="Sakkal Majalla"/>
          <w:sz w:val="32"/>
          <w:szCs w:val="32"/>
          <w:rtl/>
        </w:rPr>
        <w:t xml:space="preserve">هذا البرنامج يتم تنفيذه لمدة أربع سنوات، من 2023 إلى 2027، من طرف تحالف لثلاث منظمات تقودها منظمة </w:t>
      </w:r>
      <w:r w:rsidR="006B0C04" w:rsidRPr="00162712">
        <w:rPr>
          <w:rFonts w:ascii="Sakkal Majalla" w:hAnsi="Sakkal Majalla" w:cs="Sakkal Majalla"/>
          <w:sz w:val="32"/>
          <w:szCs w:val="32"/>
          <w:rtl/>
        </w:rPr>
        <w:t>"إعاقة</w:t>
      </w:r>
      <w:r w:rsidRPr="00162712">
        <w:rPr>
          <w:rFonts w:ascii="Sakkal Majalla" w:hAnsi="Sakkal Majalla" w:cs="Sakkal Majalla"/>
          <w:sz w:val="32"/>
          <w:szCs w:val="32"/>
          <w:rtl/>
        </w:rPr>
        <w:t xml:space="preserve"> </w:t>
      </w:r>
      <w:r w:rsidR="006B0C04" w:rsidRPr="00162712">
        <w:rPr>
          <w:rFonts w:ascii="Sakkal Majalla" w:hAnsi="Sakkal Majalla" w:cs="Sakkal Majalla"/>
          <w:sz w:val="32"/>
          <w:szCs w:val="32"/>
          <w:rtl/>
        </w:rPr>
        <w:t xml:space="preserve">الدولية" </w:t>
      </w:r>
      <w:r w:rsidR="006B0C04" w:rsidRPr="00162712">
        <w:rPr>
          <w:rFonts w:ascii="Sakkal Majalla" w:hAnsi="Sakkal Majalla" w:cs="Sakkal Majalla"/>
          <w:sz w:val="32"/>
          <w:szCs w:val="32"/>
        </w:rPr>
        <w:t>Handicap International</w:t>
      </w:r>
      <w:r w:rsidR="004504D5" w:rsidRPr="00162712">
        <w:rPr>
          <w:rFonts w:ascii="Sakkal Majalla" w:hAnsi="Sakkal Majalla" w:cs="Sakkal Majalla"/>
          <w:sz w:val="32"/>
          <w:szCs w:val="32"/>
          <w:rtl/>
        </w:rPr>
        <w:t xml:space="preserve"> </w:t>
      </w:r>
      <w:r w:rsidR="004504D5" w:rsidRPr="00162712">
        <w:rPr>
          <w:rFonts w:ascii="Sakkal Majalla" w:hAnsi="Sakkal Majalla" w:cs="Sakkal Majalla"/>
          <w:sz w:val="32"/>
          <w:szCs w:val="32"/>
        </w:rPr>
        <w:t>(HI)</w:t>
      </w:r>
      <w:r w:rsidR="004504D5" w:rsidRPr="00162712">
        <w:rPr>
          <w:rFonts w:ascii="Sakkal Majalla" w:hAnsi="Sakkal Majalla" w:cs="Sakkal Majalla"/>
          <w:sz w:val="32"/>
          <w:szCs w:val="32"/>
          <w:rtl/>
          <w:lang w:bidi="ar-MA"/>
        </w:rPr>
        <w:t xml:space="preserve"> و"جمعية أفضل مستقبل لأطفالنا" (</w:t>
      </w:r>
      <w:r w:rsidR="004504D5" w:rsidRPr="00162712">
        <w:rPr>
          <w:rFonts w:ascii="Sakkal Majalla" w:hAnsi="Sakkal Majalla" w:cs="Sakkal Majalla"/>
          <w:sz w:val="32"/>
          <w:szCs w:val="32"/>
          <w:lang w:bidi="ar-MA"/>
        </w:rPr>
        <w:t>AMANE</w:t>
      </w:r>
      <w:r w:rsidR="004504D5" w:rsidRPr="00162712">
        <w:rPr>
          <w:rFonts w:ascii="Sakkal Majalla" w:hAnsi="Sakkal Majalla" w:cs="Sakkal Majalla"/>
          <w:sz w:val="32"/>
          <w:szCs w:val="32"/>
          <w:rtl/>
          <w:lang w:bidi="ar-MA"/>
        </w:rPr>
        <w:t>) المختصة في مجال حماية الطفولة و"محامون بلا حدود" (</w:t>
      </w:r>
      <w:r w:rsidR="004504D5" w:rsidRPr="00162712">
        <w:rPr>
          <w:rFonts w:ascii="Sakkal Majalla" w:hAnsi="Sakkal Majalla" w:cs="Sakkal Majalla"/>
          <w:sz w:val="32"/>
          <w:szCs w:val="32"/>
          <w:lang w:bidi="ar-MA"/>
        </w:rPr>
        <w:t>ASF Maroc</w:t>
      </w:r>
      <w:r w:rsidR="004504D5" w:rsidRPr="00162712">
        <w:rPr>
          <w:rFonts w:ascii="Sakkal Majalla" w:hAnsi="Sakkal Majalla" w:cs="Sakkal Majalla"/>
          <w:sz w:val="32"/>
          <w:szCs w:val="32"/>
          <w:rtl/>
          <w:lang w:bidi="ar-MA"/>
        </w:rPr>
        <w:t>) التي تشتغل في مجال الولوج للعدالة.</w:t>
      </w:r>
    </w:p>
    <w:p w14:paraId="33D4CE94" w14:textId="42B2FD8F" w:rsidR="00044123" w:rsidRPr="00162712" w:rsidRDefault="00044123" w:rsidP="00044123">
      <w:pPr>
        <w:bidi/>
        <w:spacing w:after="0" w:line="240" w:lineRule="auto"/>
        <w:ind w:right="102"/>
        <w:jc w:val="both"/>
        <w:rPr>
          <w:rFonts w:ascii="Sakkal Majalla" w:hAnsi="Sakkal Majalla" w:cs="Sakkal Majalla"/>
          <w:sz w:val="32"/>
          <w:szCs w:val="32"/>
        </w:rPr>
      </w:pPr>
      <w:r w:rsidRPr="00162712">
        <w:rPr>
          <w:rFonts w:ascii="Sakkal Majalla" w:hAnsi="Sakkal Majalla" w:cs="Sakkal Majalla"/>
          <w:sz w:val="32"/>
          <w:szCs w:val="32"/>
          <w:rtl/>
        </w:rPr>
        <w:t xml:space="preserve">برنامج </w:t>
      </w:r>
      <w:r w:rsidR="000C52B2" w:rsidRPr="00162712">
        <w:rPr>
          <w:rFonts w:ascii="Sakkal Majalla" w:hAnsi="Sakkal Majalla" w:cs="Sakkal Majalla"/>
          <w:sz w:val="32"/>
          <w:szCs w:val="32"/>
          <w:rtl/>
        </w:rPr>
        <w:t>"</w:t>
      </w:r>
      <w:r w:rsidR="000C52B2" w:rsidRPr="000C52B2">
        <w:rPr>
          <w:rFonts w:ascii="Sakkal Majalla" w:hAnsi="Sakkal Majalla" w:cs="Sakkal Majalla"/>
          <w:b/>
          <w:bCs/>
          <w:sz w:val="32"/>
          <w:szCs w:val="32"/>
          <w:rtl/>
        </w:rPr>
        <w:t>حوار</w:t>
      </w:r>
      <w:r w:rsidR="000C52B2" w:rsidRPr="00162712">
        <w:rPr>
          <w:rFonts w:ascii="Sakkal Majalla" w:hAnsi="Sakkal Majalla" w:cs="Sakkal Majalla"/>
          <w:sz w:val="32"/>
          <w:szCs w:val="32"/>
          <w:rtl/>
        </w:rPr>
        <w:t xml:space="preserve">" </w:t>
      </w:r>
      <w:r w:rsidRPr="00162712">
        <w:rPr>
          <w:rFonts w:ascii="Sakkal Majalla" w:hAnsi="Sakkal Majalla" w:cs="Sakkal Majalla"/>
          <w:sz w:val="32"/>
          <w:szCs w:val="32"/>
          <w:rtl/>
        </w:rPr>
        <w:t>يتوخى مواكبة 20 منظمة من منظمات المجتمع المدني المغربية لتتم تقوية قدراتهم في التأثير على السياسات العمومية القطاعية وليكونوا قوة اقتراحية في أربع مجالات أساسية:</w:t>
      </w:r>
    </w:p>
    <w:p w14:paraId="4DDB918C" w14:textId="0382FBB0" w:rsidR="00044123" w:rsidRPr="00162712" w:rsidRDefault="00044123" w:rsidP="00044123">
      <w:pPr>
        <w:pStyle w:val="Paragraphedeliste"/>
        <w:numPr>
          <w:ilvl w:val="0"/>
          <w:numId w:val="4"/>
        </w:numPr>
        <w:bidi/>
        <w:spacing w:line="240" w:lineRule="auto"/>
        <w:ind w:right="104"/>
        <w:jc w:val="both"/>
        <w:rPr>
          <w:rFonts w:ascii="Sakkal Majalla" w:hAnsi="Sakkal Majalla" w:cs="Sakkal Majalla"/>
          <w:color w:val="auto"/>
          <w:sz w:val="32"/>
          <w:szCs w:val="32"/>
        </w:rPr>
      </w:pPr>
      <w:r w:rsidRPr="00162712">
        <w:rPr>
          <w:rFonts w:ascii="Sakkal Majalla" w:hAnsi="Sakkal Majalla" w:cs="Sakkal Majalla"/>
          <w:color w:val="auto"/>
          <w:sz w:val="32"/>
          <w:szCs w:val="32"/>
          <w:rtl/>
        </w:rPr>
        <w:t>التعريف وحماية حقوق الأشخاص في وضعية إعاقة؛</w:t>
      </w:r>
    </w:p>
    <w:p w14:paraId="7E8336F8" w14:textId="6176B9C5" w:rsidR="00044123" w:rsidRPr="00162712" w:rsidRDefault="00044123" w:rsidP="00044123">
      <w:pPr>
        <w:pStyle w:val="Paragraphedeliste"/>
        <w:numPr>
          <w:ilvl w:val="0"/>
          <w:numId w:val="4"/>
        </w:numPr>
        <w:bidi/>
        <w:spacing w:line="240" w:lineRule="auto"/>
        <w:ind w:right="104"/>
        <w:jc w:val="both"/>
        <w:rPr>
          <w:rFonts w:ascii="Sakkal Majalla" w:hAnsi="Sakkal Majalla" w:cs="Sakkal Majalla"/>
          <w:color w:val="auto"/>
          <w:sz w:val="32"/>
          <w:szCs w:val="32"/>
        </w:rPr>
      </w:pPr>
      <w:r w:rsidRPr="00162712">
        <w:rPr>
          <w:rFonts w:ascii="Sakkal Majalla" w:hAnsi="Sakkal Majalla" w:cs="Sakkal Majalla"/>
          <w:color w:val="auto"/>
          <w:sz w:val="32"/>
          <w:szCs w:val="32"/>
          <w:rtl/>
        </w:rPr>
        <w:t>حماية الطفولة؛</w:t>
      </w:r>
    </w:p>
    <w:p w14:paraId="7869DFD0" w14:textId="4B5406C3" w:rsidR="00044123" w:rsidRPr="00162712" w:rsidRDefault="00044123" w:rsidP="00044123">
      <w:pPr>
        <w:pStyle w:val="Paragraphedeliste"/>
        <w:numPr>
          <w:ilvl w:val="0"/>
          <w:numId w:val="4"/>
        </w:numPr>
        <w:bidi/>
        <w:spacing w:line="240" w:lineRule="auto"/>
        <w:ind w:right="104"/>
        <w:jc w:val="both"/>
        <w:rPr>
          <w:rFonts w:ascii="Sakkal Majalla" w:hAnsi="Sakkal Majalla" w:cs="Sakkal Majalla"/>
          <w:color w:val="auto"/>
          <w:sz w:val="32"/>
          <w:szCs w:val="32"/>
        </w:rPr>
      </w:pPr>
      <w:r w:rsidRPr="00162712">
        <w:rPr>
          <w:rFonts w:ascii="Sakkal Majalla" w:hAnsi="Sakkal Majalla" w:cs="Sakkal Majalla"/>
          <w:color w:val="auto"/>
          <w:sz w:val="32"/>
          <w:szCs w:val="32"/>
          <w:rtl/>
        </w:rPr>
        <w:t>الولوج للعدالة؛</w:t>
      </w:r>
    </w:p>
    <w:p w14:paraId="61D24A3D" w14:textId="1EB98B7D" w:rsidR="00044123" w:rsidRPr="00162712" w:rsidRDefault="00044123" w:rsidP="00044123">
      <w:pPr>
        <w:pStyle w:val="Paragraphedeliste"/>
        <w:numPr>
          <w:ilvl w:val="0"/>
          <w:numId w:val="4"/>
        </w:numPr>
        <w:bidi/>
        <w:spacing w:line="240" w:lineRule="auto"/>
        <w:ind w:right="104"/>
        <w:jc w:val="both"/>
        <w:rPr>
          <w:rFonts w:ascii="Sakkal Majalla" w:hAnsi="Sakkal Majalla" w:cs="Sakkal Majalla"/>
          <w:color w:val="auto"/>
          <w:sz w:val="32"/>
          <w:szCs w:val="32"/>
        </w:rPr>
      </w:pPr>
      <w:r w:rsidRPr="00162712">
        <w:rPr>
          <w:rFonts w:ascii="Sakkal Majalla" w:hAnsi="Sakkal Majalla" w:cs="Sakkal Majalla"/>
          <w:color w:val="auto"/>
          <w:sz w:val="32"/>
          <w:szCs w:val="32"/>
          <w:rtl/>
        </w:rPr>
        <w:t>حقوق النساء.</w:t>
      </w:r>
    </w:p>
    <w:p w14:paraId="70888BA4" w14:textId="72E792EB" w:rsidR="00044123" w:rsidRPr="00162712" w:rsidRDefault="00B66271" w:rsidP="00044123">
      <w:pPr>
        <w:bidi/>
        <w:jc w:val="both"/>
        <w:rPr>
          <w:rFonts w:ascii="Sakkal Majalla" w:hAnsi="Sakkal Majalla" w:cs="Sakkal Majalla"/>
          <w:sz w:val="32"/>
          <w:szCs w:val="32"/>
        </w:rPr>
      </w:pPr>
      <w:r>
        <w:rPr>
          <w:rFonts w:ascii="Sakkal Majalla" w:hAnsi="Sakkal Majalla" w:cs="Sakkal Majalla" w:hint="cs"/>
          <w:sz w:val="32"/>
          <w:szCs w:val="32"/>
          <w:rtl/>
        </w:rPr>
        <w:t xml:space="preserve">- </w:t>
      </w:r>
      <w:r w:rsidR="00044123" w:rsidRPr="00162712">
        <w:rPr>
          <w:rFonts w:ascii="Sakkal Majalla" w:hAnsi="Sakkal Majalla" w:cs="Sakkal Majalla"/>
          <w:sz w:val="32"/>
          <w:szCs w:val="32"/>
          <w:rtl/>
        </w:rPr>
        <w:t>الأهداف الأساسية لهذا البرنامج هي:</w:t>
      </w:r>
    </w:p>
    <w:p w14:paraId="3D684604" w14:textId="25AD20D7" w:rsidR="00B66271" w:rsidRPr="00B66271" w:rsidRDefault="00044123" w:rsidP="00110C3A">
      <w:pPr>
        <w:pStyle w:val="Paragraphedeliste"/>
        <w:numPr>
          <w:ilvl w:val="0"/>
          <w:numId w:val="3"/>
        </w:numPr>
        <w:bidi/>
        <w:spacing w:line="240" w:lineRule="auto"/>
        <w:ind w:left="714" w:hanging="357"/>
        <w:jc w:val="both"/>
        <w:rPr>
          <w:rFonts w:ascii="Sakkal Majalla" w:hAnsi="Sakkal Majalla" w:cs="Sakkal Majalla"/>
          <w:color w:val="auto"/>
          <w:sz w:val="32"/>
          <w:szCs w:val="32"/>
        </w:rPr>
      </w:pPr>
      <w:r w:rsidRPr="00162712">
        <w:rPr>
          <w:rFonts w:ascii="Sakkal Majalla" w:hAnsi="Sakkal Majalla" w:cs="Sakkal Majalla"/>
          <w:color w:val="auto"/>
          <w:sz w:val="32"/>
          <w:szCs w:val="32"/>
          <w:rtl/>
        </w:rPr>
        <w:t>المساهمة في التنمية التنظيمية والهيكلية للفاعلين الاستراتيجيين للمجتمع المدني المغربي من خلال تقوية قدراتهم المؤسساتية والمالية؛</w:t>
      </w:r>
    </w:p>
    <w:p w14:paraId="10E4B1A6" w14:textId="35FE12CD" w:rsidR="00044123" w:rsidRPr="00162712" w:rsidRDefault="00044123" w:rsidP="00110C3A">
      <w:pPr>
        <w:pStyle w:val="Paragraphedeliste"/>
        <w:numPr>
          <w:ilvl w:val="0"/>
          <w:numId w:val="3"/>
        </w:numPr>
        <w:bidi/>
        <w:spacing w:line="240" w:lineRule="auto"/>
        <w:contextualSpacing w:val="0"/>
        <w:jc w:val="both"/>
        <w:rPr>
          <w:rFonts w:ascii="Sakkal Majalla" w:hAnsi="Sakkal Majalla" w:cs="Sakkal Majalla"/>
          <w:color w:val="auto"/>
          <w:sz w:val="32"/>
          <w:szCs w:val="32"/>
          <w:lang w:bidi="ar-MA"/>
        </w:rPr>
      </w:pPr>
      <w:r w:rsidRPr="00162712">
        <w:rPr>
          <w:rFonts w:ascii="Sakkal Majalla" w:hAnsi="Sakkal Majalla" w:cs="Sakkal Majalla"/>
          <w:color w:val="auto"/>
          <w:sz w:val="32"/>
          <w:szCs w:val="32"/>
          <w:rtl/>
        </w:rPr>
        <w:t>تقوية مشاركة المجتمع المدني في السياسات العمومية القطاعية من خلال تيسير الحوار المتعدد الأطراف وعمية التشبيك.</w:t>
      </w:r>
    </w:p>
    <w:p w14:paraId="54EF36CC" w14:textId="5A530F84" w:rsidR="00044123" w:rsidRPr="00162712" w:rsidRDefault="00044123" w:rsidP="00044123">
      <w:pPr>
        <w:bidi/>
        <w:spacing w:after="0" w:line="240" w:lineRule="auto"/>
        <w:jc w:val="both"/>
        <w:rPr>
          <w:rFonts w:ascii="Sakkal Majalla" w:hAnsi="Sakkal Majalla" w:cs="Sakkal Majalla"/>
          <w:sz w:val="32"/>
          <w:szCs w:val="32"/>
          <w:lang w:bidi="ar-MA"/>
        </w:rPr>
      </w:pPr>
      <w:r w:rsidRPr="00162712">
        <w:rPr>
          <w:rFonts w:ascii="Sakkal Majalla" w:hAnsi="Sakkal Majalla" w:cs="Sakkal Majalla"/>
          <w:sz w:val="32"/>
          <w:szCs w:val="32"/>
          <w:rtl/>
        </w:rPr>
        <w:t>في هذا الإطار، يقترح البرنامج</w:t>
      </w:r>
      <w:r w:rsidR="009A7999" w:rsidRPr="00162712">
        <w:rPr>
          <w:rFonts w:ascii="Sakkal Majalla" w:hAnsi="Sakkal Majalla" w:cs="Sakkal Majalla"/>
          <w:sz w:val="32"/>
          <w:szCs w:val="32"/>
          <w:rtl/>
          <w:lang w:bidi="ar-MA"/>
        </w:rPr>
        <w:t xml:space="preserve"> أنشطة مختلفة من ضمنها تقوية القدرات، وتبادل الخبرات بين النظراء، وصندوق دعم لتطوير الجانب التنظيمي </w:t>
      </w:r>
      <w:proofErr w:type="spellStart"/>
      <w:r w:rsidR="009A7999" w:rsidRPr="00162712">
        <w:rPr>
          <w:rFonts w:ascii="Sakkal Majalla" w:hAnsi="Sakkal Majalla" w:cs="Sakkal Majalla"/>
          <w:sz w:val="32"/>
          <w:szCs w:val="32"/>
          <w:rtl/>
          <w:lang w:bidi="ar-MA"/>
        </w:rPr>
        <w:t>والترافعي</w:t>
      </w:r>
      <w:proofErr w:type="spellEnd"/>
      <w:r w:rsidR="009A7999" w:rsidRPr="00162712">
        <w:rPr>
          <w:rFonts w:ascii="Sakkal Majalla" w:hAnsi="Sakkal Majalla" w:cs="Sakkal Majalla"/>
          <w:sz w:val="32"/>
          <w:szCs w:val="32"/>
          <w:rtl/>
          <w:lang w:bidi="ar-MA"/>
        </w:rPr>
        <w:t xml:space="preserve"> لدى هاته المنظمات.</w:t>
      </w:r>
    </w:p>
    <w:p w14:paraId="7AC5D560" w14:textId="77777777" w:rsidR="00F856A9" w:rsidRDefault="00F856A9" w:rsidP="00EC1FA6">
      <w:pPr>
        <w:spacing w:after="0" w:line="240" w:lineRule="auto"/>
        <w:jc w:val="both"/>
        <w:rPr>
          <w:rFonts w:ascii="Sakkal Majalla" w:hAnsi="Sakkal Majalla" w:cs="Sakkal Majalla"/>
          <w:sz w:val="32"/>
          <w:szCs w:val="32"/>
          <w:rtl/>
        </w:rPr>
      </w:pPr>
    </w:p>
    <w:p w14:paraId="3C4100E7" w14:textId="09EA4C4B" w:rsidR="009A7999" w:rsidRPr="00B66271" w:rsidRDefault="009A7999" w:rsidP="009A7999">
      <w:pPr>
        <w:pStyle w:val="Paragraphedeliste"/>
        <w:numPr>
          <w:ilvl w:val="0"/>
          <w:numId w:val="4"/>
        </w:numPr>
        <w:bidi/>
        <w:spacing w:line="240" w:lineRule="auto"/>
        <w:jc w:val="both"/>
        <w:rPr>
          <w:rFonts w:ascii="Sakkal Majalla" w:hAnsi="Sakkal Majalla" w:cs="Sakkal Majalla"/>
          <w:b/>
          <w:bCs/>
          <w:color w:val="auto"/>
          <w:sz w:val="44"/>
          <w:szCs w:val="44"/>
        </w:rPr>
      </w:pPr>
      <w:r w:rsidRPr="00B66271">
        <w:rPr>
          <w:rFonts w:ascii="Sakkal Majalla" w:hAnsi="Sakkal Majalla" w:cs="Sakkal Majalla"/>
          <w:b/>
          <w:bCs/>
          <w:color w:val="auto"/>
          <w:sz w:val="44"/>
          <w:szCs w:val="44"/>
          <w:rtl/>
        </w:rPr>
        <w:lastRenderedPageBreak/>
        <w:t>تقديم الاستمارة:</w:t>
      </w:r>
    </w:p>
    <w:p w14:paraId="6EE71AB5" w14:textId="77777777" w:rsidR="000C52B2" w:rsidRPr="00475066" w:rsidRDefault="000C52B2" w:rsidP="000C52B2">
      <w:pPr>
        <w:bidi/>
        <w:spacing w:before="120" w:line="240" w:lineRule="auto"/>
        <w:jc w:val="both"/>
        <w:rPr>
          <w:rFonts w:ascii="Sakkal Majalla" w:hAnsi="Sakkal Majalla" w:cs="Sakkal Majalla"/>
          <w:b/>
          <w:bCs/>
          <w:color w:val="FF0000"/>
          <w:sz w:val="32"/>
          <w:szCs w:val="32"/>
          <w:rtl/>
        </w:rPr>
      </w:pPr>
      <w:r w:rsidRPr="00475066">
        <w:rPr>
          <w:rFonts w:ascii="Sakkal Majalla" w:hAnsi="Sakkal Majalla" w:cs="Sakkal Majalla" w:hint="cs"/>
          <w:b/>
          <w:bCs/>
          <w:color w:val="FF0000"/>
          <w:sz w:val="32"/>
          <w:szCs w:val="32"/>
          <w:rtl/>
          <w:lang w:bidi="ar-MA"/>
        </w:rPr>
        <w:t>المرجو ملأ استمارة هذا ا</w:t>
      </w:r>
      <w:r w:rsidRPr="00475066">
        <w:rPr>
          <w:rFonts w:ascii="Sakkal Majalla" w:hAnsi="Sakkal Majalla" w:cs="Sakkal Majalla"/>
          <w:b/>
          <w:bCs/>
          <w:color w:val="FF0000"/>
          <w:sz w:val="32"/>
          <w:szCs w:val="32"/>
          <w:rtl/>
        </w:rPr>
        <w:t>لبحث الميداني حول الممارسات التنسيقية</w:t>
      </w:r>
      <w:r w:rsidRPr="00475066">
        <w:rPr>
          <w:rFonts w:ascii="Sakkal Majalla" w:hAnsi="Sakkal Majalla" w:cs="Sakkal Majalla" w:hint="cs"/>
          <w:b/>
          <w:bCs/>
          <w:color w:val="FF0000"/>
          <w:sz w:val="32"/>
          <w:szCs w:val="32"/>
          <w:rtl/>
        </w:rPr>
        <w:t xml:space="preserve"> </w:t>
      </w:r>
      <w:proofErr w:type="spellStart"/>
      <w:r w:rsidRPr="00475066">
        <w:rPr>
          <w:rFonts w:ascii="Sakkal Majalla" w:hAnsi="Sakkal Majalla" w:cs="Sakkal Majalla"/>
          <w:b/>
          <w:bCs/>
          <w:color w:val="FF0000"/>
          <w:sz w:val="32"/>
          <w:szCs w:val="32"/>
          <w:rtl/>
        </w:rPr>
        <w:t>والترافعية</w:t>
      </w:r>
      <w:proofErr w:type="spellEnd"/>
      <w:r w:rsidRPr="00475066">
        <w:rPr>
          <w:rFonts w:ascii="Sakkal Majalla" w:hAnsi="Sakkal Majalla" w:cs="Sakkal Majalla"/>
          <w:b/>
          <w:bCs/>
          <w:color w:val="FF0000"/>
          <w:sz w:val="32"/>
          <w:szCs w:val="32"/>
          <w:rtl/>
        </w:rPr>
        <w:t xml:space="preserve"> للمجتمع المدني المغربي</w:t>
      </w:r>
      <w:r w:rsidRPr="00475066">
        <w:rPr>
          <w:rFonts w:ascii="Sakkal Majalla" w:hAnsi="Sakkal Majalla" w:cs="Sakkal Majalla" w:hint="cs"/>
          <w:b/>
          <w:bCs/>
          <w:color w:val="FF0000"/>
          <w:sz w:val="32"/>
          <w:szCs w:val="32"/>
          <w:rtl/>
        </w:rPr>
        <w:t xml:space="preserve"> على الرابط التالي:</w:t>
      </w:r>
    </w:p>
    <w:p w14:paraId="62CF3A4D" w14:textId="3E94D61E" w:rsidR="000C52B2" w:rsidRDefault="000C52B2" w:rsidP="000C52B2">
      <w:pPr>
        <w:spacing w:before="120" w:line="240" w:lineRule="auto"/>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w:t>
      </w:r>
      <w:hyperlink r:id="rId7" w:history="1">
        <w:r w:rsidRPr="00314629">
          <w:rPr>
            <w:rStyle w:val="Lienhypertexte"/>
            <w:rFonts w:ascii="Sakkal Majalla" w:hAnsi="Sakkal Majalla" w:cs="Sakkal Majalla"/>
            <w:b/>
            <w:bCs/>
            <w:sz w:val="32"/>
            <w:szCs w:val="32"/>
          </w:rPr>
          <w:t>https://app.questionnaireweb.com/f/92414/4pMiWEvDqnUze4se4rcBst</w:t>
        </w:r>
      </w:hyperlink>
    </w:p>
    <w:p w14:paraId="758F7E39" w14:textId="529FE653" w:rsidR="005C4FC2" w:rsidRPr="005C4FC2" w:rsidRDefault="005C4FC2" w:rsidP="000C52B2">
      <w:pPr>
        <w:bidi/>
        <w:spacing w:before="120" w:line="240" w:lineRule="auto"/>
        <w:jc w:val="both"/>
        <w:rPr>
          <w:rFonts w:ascii="Sakkal Majalla" w:hAnsi="Sakkal Majalla" w:cs="Sakkal Majalla"/>
          <w:sz w:val="32"/>
          <w:szCs w:val="32"/>
          <w:rtl/>
        </w:rPr>
      </w:pPr>
      <w:r w:rsidRPr="005C4FC2">
        <w:rPr>
          <w:rFonts w:ascii="Sakkal Majalla" w:hAnsi="Sakkal Majalla" w:cs="Sakkal Majalla"/>
          <w:sz w:val="32"/>
          <w:szCs w:val="32"/>
          <w:rtl/>
        </w:rPr>
        <w:t xml:space="preserve">هذا الاستطلاع مفتوح للنشر على نطاق واسع بين منظمات المجتمع المدني المغربية التي تشتغل على المستوى الوطني والجهوي والمحلي حول مواضيع الحماية والنهوض بحقوق الأشخاص في وضعية إعاقة وحماية الطفولة والولوج للعدالة وحقوق النساء، والراغبين في المساهمة في التفكير حول ممارسات التنسيق لمنظمات المجتمع المدني فيما بينها وبين هذه الأخيرة والفاعلين المؤسساتيين بالنسبة للمجالات </w:t>
      </w:r>
      <w:proofErr w:type="spellStart"/>
      <w:r w:rsidRPr="005C4FC2">
        <w:rPr>
          <w:rFonts w:ascii="Sakkal Majalla" w:hAnsi="Sakkal Majalla" w:cs="Sakkal Majalla"/>
          <w:sz w:val="32"/>
          <w:szCs w:val="32"/>
          <w:rtl/>
        </w:rPr>
        <w:t>الموضوعاتية</w:t>
      </w:r>
      <w:proofErr w:type="spellEnd"/>
      <w:r w:rsidRPr="005C4FC2">
        <w:rPr>
          <w:rFonts w:ascii="Sakkal Majalla" w:hAnsi="Sakkal Majalla" w:cs="Sakkal Majalla"/>
          <w:sz w:val="32"/>
          <w:szCs w:val="32"/>
          <w:rtl/>
        </w:rPr>
        <w:t xml:space="preserve"> المعنية، مع التركيز على طرقها وأساليبها وكذا الصعوبات التي تواجهها، والنجاحات التي لقيتها</w:t>
      </w:r>
      <w:r w:rsidRPr="005C4FC2">
        <w:rPr>
          <w:rFonts w:ascii="Sakkal Majalla" w:hAnsi="Sakkal Majalla" w:cs="Sakkal Majalla"/>
          <w:sz w:val="32"/>
          <w:szCs w:val="32"/>
        </w:rPr>
        <w:t>.</w:t>
      </w:r>
    </w:p>
    <w:p w14:paraId="62ECDAE0" w14:textId="510AC31E" w:rsidR="005C4FC2" w:rsidRPr="005C4FC2" w:rsidRDefault="005C4FC2" w:rsidP="005C4FC2">
      <w:pPr>
        <w:bidi/>
        <w:spacing w:before="120" w:line="240" w:lineRule="auto"/>
        <w:jc w:val="both"/>
        <w:rPr>
          <w:rFonts w:ascii="Sakkal Majalla" w:hAnsi="Sakkal Majalla" w:cs="Sakkal Majalla"/>
          <w:sz w:val="32"/>
          <w:szCs w:val="32"/>
          <w:rtl/>
        </w:rPr>
      </w:pPr>
      <w:r w:rsidRPr="005C4FC2">
        <w:rPr>
          <w:rFonts w:ascii="Sakkal Majalla" w:hAnsi="Sakkal Majalla" w:cs="Sakkal Majalla"/>
          <w:sz w:val="32"/>
          <w:szCs w:val="32"/>
          <w:rtl/>
        </w:rPr>
        <w:t xml:space="preserve">هذا البحث الميداني، سيمكن من توسيع نطاق استشارة منظمات المجتمع المدني إلى أبعد من تلك المستفيدة من برنامج  </w:t>
      </w:r>
      <w:r w:rsidR="000C52B2" w:rsidRPr="00162712">
        <w:rPr>
          <w:rFonts w:ascii="Sakkal Majalla" w:hAnsi="Sakkal Majalla" w:cs="Sakkal Majalla"/>
          <w:sz w:val="32"/>
          <w:szCs w:val="32"/>
          <w:rtl/>
        </w:rPr>
        <w:t>"</w:t>
      </w:r>
      <w:r w:rsidR="000C52B2" w:rsidRPr="000C52B2">
        <w:rPr>
          <w:rFonts w:ascii="Sakkal Majalla" w:hAnsi="Sakkal Majalla" w:cs="Sakkal Majalla"/>
          <w:b/>
          <w:bCs/>
          <w:sz w:val="32"/>
          <w:szCs w:val="32"/>
          <w:rtl/>
        </w:rPr>
        <w:t>حوار</w:t>
      </w:r>
      <w:r w:rsidR="000C52B2" w:rsidRPr="00162712">
        <w:rPr>
          <w:rFonts w:ascii="Sakkal Majalla" w:hAnsi="Sakkal Majalla" w:cs="Sakkal Majalla"/>
          <w:sz w:val="32"/>
          <w:szCs w:val="32"/>
          <w:rtl/>
        </w:rPr>
        <w:t xml:space="preserve">" </w:t>
      </w:r>
      <w:r w:rsidRPr="005C4FC2">
        <w:rPr>
          <w:rFonts w:ascii="Sakkal Majalla" w:hAnsi="Sakkal Majalla" w:cs="Sakkal Majalla"/>
          <w:sz w:val="32"/>
          <w:szCs w:val="32"/>
          <w:rtl/>
        </w:rPr>
        <w:t xml:space="preserve">، كمشروع للدعم الاستراتيجي للمجتمع المدني المغربي، حيث إن نتائجه سيتم استعمالها لبلورة وبناء عرض مواكبة منسجم لهاته المنظمات، يقوم في أساسه على قاعدة تحليل مشترك، يتم اعتماده بالكامل من قبل الهيئات المستفيدة من البرنامج، والتي ستكون في وضعية التأثير على شكل ومضمون مواكبتها ومن ثم التعاون في ذلك بشكل أكثر نجاعة وفعالية مع منظمات المجتمع المدني الأخرى بالنسبة للمجالات </w:t>
      </w:r>
      <w:proofErr w:type="spellStart"/>
      <w:r w:rsidRPr="005C4FC2">
        <w:rPr>
          <w:rFonts w:ascii="Sakkal Majalla" w:hAnsi="Sakkal Majalla" w:cs="Sakkal Majalla"/>
          <w:sz w:val="32"/>
          <w:szCs w:val="32"/>
          <w:rtl/>
        </w:rPr>
        <w:t>الموضوعاتية</w:t>
      </w:r>
      <w:proofErr w:type="spellEnd"/>
      <w:r w:rsidRPr="005C4FC2">
        <w:rPr>
          <w:rFonts w:ascii="Sakkal Majalla" w:hAnsi="Sakkal Majalla" w:cs="Sakkal Majalla"/>
          <w:sz w:val="32"/>
          <w:szCs w:val="32"/>
          <w:rtl/>
        </w:rPr>
        <w:t xml:space="preserve"> المعنية، وإشراكها في أنشطة الترافع والحوار المستقبلية حول السياسات العمومية</w:t>
      </w:r>
      <w:r w:rsidRPr="005C4FC2">
        <w:rPr>
          <w:rFonts w:ascii="Sakkal Majalla" w:hAnsi="Sakkal Majalla" w:cs="Sakkal Majalla"/>
          <w:sz w:val="32"/>
          <w:szCs w:val="32"/>
        </w:rPr>
        <w:t>.</w:t>
      </w:r>
    </w:p>
    <w:p w14:paraId="0EE52B56" w14:textId="77777777" w:rsidR="005C4FC2" w:rsidRPr="005C4FC2" w:rsidRDefault="005C4FC2" w:rsidP="005C4FC2">
      <w:pPr>
        <w:bidi/>
        <w:spacing w:before="120" w:line="240" w:lineRule="auto"/>
        <w:jc w:val="both"/>
        <w:rPr>
          <w:rFonts w:ascii="Sakkal Majalla" w:hAnsi="Sakkal Majalla" w:cs="Sakkal Majalla"/>
          <w:sz w:val="32"/>
          <w:szCs w:val="32"/>
          <w:rtl/>
        </w:rPr>
      </w:pPr>
      <w:r w:rsidRPr="005C4FC2">
        <w:rPr>
          <w:rFonts w:ascii="Sakkal Majalla" w:hAnsi="Sakkal Majalla" w:cs="Sakkal Majalla"/>
          <w:sz w:val="32"/>
          <w:szCs w:val="32"/>
          <w:rtl/>
        </w:rPr>
        <w:t>صممت استمارة هذا الاستطلاع للرأي لملأها بطريقة مجهولة، من قبل أي عضو نشيط في منظمة من منظمات المجتمع المدني المغربية. كما يمكن لعدد من الأشخاص ينتمون لنفس المنظمة ملأها إذا رغبوا في ذلك. وبالتالي فإن هذا الاستبيان يعكس وجهة نظر الفاعلين الجمعويين وليس وجهة نظر المنظمات التي ينتمون إليها</w:t>
      </w:r>
      <w:r w:rsidRPr="005C4FC2">
        <w:rPr>
          <w:rFonts w:ascii="Sakkal Majalla" w:hAnsi="Sakkal Majalla" w:cs="Sakkal Majalla"/>
          <w:sz w:val="32"/>
          <w:szCs w:val="32"/>
        </w:rPr>
        <w:t>.</w:t>
      </w:r>
    </w:p>
    <w:p w14:paraId="36F58A8F" w14:textId="500610B3" w:rsidR="005C4FC2" w:rsidRDefault="005C4FC2" w:rsidP="005C4FC2">
      <w:pPr>
        <w:bidi/>
        <w:spacing w:before="120" w:line="240" w:lineRule="auto"/>
        <w:jc w:val="both"/>
        <w:rPr>
          <w:rFonts w:ascii="Sakkal Majalla" w:hAnsi="Sakkal Majalla" w:cs="Sakkal Majalla"/>
          <w:sz w:val="32"/>
          <w:szCs w:val="32"/>
        </w:rPr>
      </w:pPr>
      <w:r w:rsidRPr="005C4FC2">
        <w:rPr>
          <w:rFonts w:ascii="Sakkal Majalla" w:hAnsi="Sakkal Majalla" w:cs="Sakkal Majalla"/>
          <w:sz w:val="32"/>
          <w:szCs w:val="32"/>
          <w:rtl/>
        </w:rPr>
        <w:t>يجب اختيار اللغة التي ترغبون ملأ الاستبيان بها، الفرنسية أو العربية، حيث يتعين احتسا</w:t>
      </w:r>
      <w:r w:rsidR="000C52B2">
        <w:rPr>
          <w:rFonts w:ascii="Sakkal Majalla" w:hAnsi="Sakkal Majalla" w:cs="Sakkal Majalla" w:hint="cs"/>
          <w:sz w:val="32"/>
          <w:szCs w:val="32"/>
          <w:rtl/>
        </w:rPr>
        <w:t>ب 15</w:t>
      </w:r>
      <w:r w:rsidRPr="005C4FC2">
        <w:rPr>
          <w:rFonts w:ascii="Sakkal Majalla" w:hAnsi="Sakkal Majalla" w:cs="Sakkal Majalla"/>
          <w:sz w:val="32"/>
          <w:szCs w:val="32"/>
        </w:rPr>
        <w:t xml:space="preserve"> </w:t>
      </w:r>
      <w:r w:rsidRPr="005C4FC2">
        <w:rPr>
          <w:rFonts w:ascii="Sakkal Majalla" w:hAnsi="Sakkal Majalla" w:cs="Sakkal Majalla"/>
          <w:sz w:val="32"/>
          <w:szCs w:val="32"/>
          <w:rtl/>
        </w:rPr>
        <w:t>دقيقة كحد أقصى لذلك، مع الحرص على تسجيل إجاباتكم في نهاية هذه العملية. إن الاستمارات التي لم يتم ملأها بشكل كامل لن يتم حفظ بياناتها ولن يتم أخذ رأيها بعين الاعتبار</w:t>
      </w:r>
      <w:r w:rsidRPr="005C4FC2">
        <w:rPr>
          <w:rFonts w:ascii="Sakkal Majalla" w:hAnsi="Sakkal Majalla" w:cs="Sakkal Majalla"/>
          <w:sz w:val="32"/>
          <w:szCs w:val="32"/>
        </w:rPr>
        <w:t>.</w:t>
      </w:r>
    </w:p>
    <w:p w14:paraId="4E15BC0C" w14:textId="77777777" w:rsidR="00216527" w:rsidRPr="00475066" w:rsidRDefault="00216527" w:rsidP="00216527">
      <w:pPr>
        <w:bidi/>
        <w:spacing w:before="120" w:line="240" w:lineRule="auto"/>
        <w:jc w:val="both"/>
        <w:rPr>
          <w:rFonts w:ascii="Sakkal Majalla" w:hAnsi="Sakkal Majalla" w:cs="Sakkal Majalla"/>
          <w:b/>
          <w:bCs/>
          <w:color w:val="FF0000"/>
          <w:sz w:val="32"/>
          <w:szCs w:val="32"/>
          <w:rtl/>
        </w:rPr>
      </w:pPr>
      <w:r w:rsidRPr="00475066">
        <w:rPr>
          <w:rFonts w:ascii="Sakkal Majalla" w:hAnsi="Sakkal Majalla" w:cs="Sakkal Majalla" w:hint="cs"/>
          <w:b/>
          <w:bCs/>
          <w:color w:val="FF0000"/>
          <w:sz w:val="32"/>
          <w:szCs w:val="32"/>
          <w:rtl/>
          <w:lang w:bidi="ar-MA"/>
        </w:rPr>
        <w:lastRenderedPageBreak/>
        <w:t>المرجو ملأ استمارة هذا ا</w:t>
      </w:r>
      <w:r w:rsidRPr="00475066">
        <w:rPr>
          <w:rFonts w:ascii="Sakkal Majalla" w:hAnsi="Sakkal Majalla" w:cs="Sakkal Majalla"/>
          <w:b/>
          <w:bCs/>
          <w:color w:val="FF0000"/>
          <w:sz w:val="32"/>
          <w:szCs w:val="32"/>
          <w:rtl/>
        </w:rPr>
        <w:t>لبحث الميداني حول الممارسات التنسيقية</w:t>
      </w:r>
      <w:r w:rsidRPr="00475066">
        <w:rPr>
          <w:rFonts w:ascii="Sakkal Majalla" w:hAnsi="Sakkal Majalla" w:cs="Sakkal Majalla" w:hint="cs"/>
          <w:b/>
          <w:bCs/>
          <w:color w:val="FF0000"/>
          <w:sz w:val="32"/>
          <w:szCs w:val="32"/>
          <w:rtl/>
        </w:rPr>
        <w:t xml:space="preserve"> </w:t>
      </w:r>
      <w:proofErr w:type="spellStart"/>
      <w:r w:rsidRPr="00475066">
        <w:rPr>
          <w:rFonts w:ascii="Sakkal Majalla" w:hAnsi="Sakkal Majalla" w:cs="Sakkal Majalla"/>
          <w:b/>
          <w:bCs/>
          <w:color w:val="FF0000"/>
          <w:sz w:val="32"/>
          <w:szCs w:val="32"/>
          <w:rtl/>
        </w:rPr>
        <w:t>والترافعية</w:t>
      </w:r>
      <w:proofErr w:type="spellEnd"/>
      <w:r w:rsidRPr="00475066">
        <w:rPr>
          <w:rFonts w:ascii="Sakkal Majalla" w:hAnsi="Sakkal Majalla" w:cs="Sakkal Majalla"/>
          <w:b/>
          <w:bCs/>
          <w:color w:val="FF0000"/>
          <w:sz w:val="32"/>
          <w:szCs w:val="32"/>
          <w:rtl/>
        </w:rPr>
        <w:t xml:space="preserve"> للمجتمع المدني المغربي</w:t>
      </w:r>
      <w:r w:rsidRPr="00475066">
        <w:rPr>
          <w:rFonts w:ascii="Sakkal Majalla" w:hAnsi="Sakkal Majalla" w:cs="Sakkal Majalla" w:hint="cs"/>
          <w:b/>
          <w:bCs/>
          <w:color w:val="FF0000"/>
          <w:sz w:val="32"/>
          <w:szCs w:val="32"/>
          <w:rtl/>
        </w:rPr>
        <w:t xml:space="preserve"> على الرابط التالي:</w:t>
      </w:r>
    </w:p>
    <w:p w14:paraId="32DBE4CA" w14:textId="77777777" w:rsidR="00216527" w:rsidRDefault="00216527" w:rsidP="00216527">
      <w:pPr>
        <w:spacing w:before="120" w:line="240" w:lineRule="auto"/>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w:t>
      </w:r>
      <w:hyperlink r:id="rId8" w:history="1">
        <w:r w:rsidRPr="00314629">
          <w:rPr>
            <w:rStyle w:val="Lienhypertexte"/>
            <w:rFonts w:ascii="Sakkal Majalla" w:hAnsi="Sakkal Majalla" w:cs="Sakkal Majalla"/>
            <w:b/>
            <w:bCs/>
            <w:sz w:val="32"/>
            <w:szCs w:val="32"/>
          </w:rPr>
          <w:t>https://app.questionnaireweb.com/f/92414/4pMiWEvDqnUze4se4rcBst</w:t>
        </w:r>
      </w:hyperlink>
    </w:p>
    <w:p w14:paraId="3E26537D" w14:textId="77777777" w:rsidR="00216527" w:rsidRDefault="00216527" w:rsidP="005C4FC2">
      <w:pPr>
        <w:bidi/>
        <w:spacing w:before="120" w:line="240" w:lineRule="auto"/>
        <w:jc w:val="both"/>
        <w:rPr>
          <w:rFonts w:ascii="Sakkal Majalla" w:hAnsi="Sakkal Majalla" w:cs="Sakkal Majalla"/>
          <w:sz w:val="32"/>
          <w:szCs w:val="32"/>
        </w:rPr>
      </w:pPr>
    </w:p>
    <w:p w14:paraId="14B5DB63" w14:textId="38E4D759" w:rsidR="00C677DB" w:rsidRPr="00162712" w:rsidRDefault="005C4FC2" w:rsidP="00216527">
      <w:pPr>
        <w:bidi/>
        <w:spacing w:before="120" w:line="240" w:lineRule="auto"/>
        <w:jc w:val="both"/>
        <w:rPr>
          <w:rFonts w:ascii="Sakkal Majalla" w:hAnsi="Sakkal Majalla" w:cs="Sakkal Majalla"/>
          <w:sz w:val="32"/>
          <w:szCs w:val="32"/>
        </w:rPr>
      </w:pPr>
      <w:r w:rsidRPr="005C4FC2">
        <w:rPr>
          <w:rFonts w:ascii="Sakkal Majalla" w:hAnsi="Sakkal Majalla" w:cs="Sakkal Majalla"/>
          <w:sz w:val="32"/>
          <w:szCs w:val="32"/>
          <w:rtl/>
        </w:rPr>
        <w:t xml:space="preserve">إن فريق عمل برنامج </w:t>
      </w:r>
      <w:r w:rsidR="000C52B2" w:rsidRPr="00162712">
        <w:rPr>
          <w:rFonts w:ascii="Sakkal Majalla" w:hAnsi="Sakkal Majalla" w:cs="Sakkal Majalla"/>
          <w:sz w:val="32"/>
          <w:szCs w:val="32"/>
          <w:rtl/>
        </w:rPr>
        <w:t>"</w:t>
      </w:r>
      <w:r w:rsidR="000C52B2" w:rsidRPr="000C52B2">
        <w:rPr>
          <w:rFonts w:ascii="Sakkal Majalla" w:hAnsi="Sakkal Majalla" w:cs="Sakkal Majalla"/>
          <w:b/>
          <w:bCs/>
          <w:sz w:val="32"/>
          <w:szCs w:val="32"/>
          <w:rtl/>
        </w:rPr>
        <w:t>حوار</w:t>
      </w:r>
      <w:r w:rsidR="000C52B2" w:rsidRPr="00162712">
        <w:rPr>
          <w:rFonts w:ascii="Sakkal Majalla" w:hAnsi="Sakkal Majalla" w:cs="Sakkal Majalla"/>
          <w:sz w:val="32"/>
          <w:szCs w:val="32"/>
          <w:rtl/>
        </w:rPr>
        <w:t xml:space="preserve">" </w:t>
      </w:r>
      <w:r w:rsidRPr="005C4FC2">
        <w:rPr>
          <w:rFonts w:ascii="Sakkal Majalla" w:hAnsi="Sakkal Majalla" w:cs="Sakkal Majalla"/>
          <w:sz w:val="32"/>
          <w:szCs w:val="32"/>
          <w:rtl/>
        </w:rPr>
        <w:t>يشكركم على التزامكم الجمعوي وعلى مساهمتكم في هذا العمل</w:t>
      </w:r>
      <w:r w:rsidRPr="005C4FC2">
        <w:rPr>
          <w:rFonts w:ascii="Sakkal Majalla" w:hAnsi="Sakkal Majalla" w:cs="Sakkal Majalla"/>
          <w:sz w:val="32"/>
          <w:szCs w:val="32"/>
        </w:rPr>
        <w:t>.</w:t>
      </w:r>
    </w:p>
    <w:sectPr w:rsidR="00C677DB" w:rsidRPr="00162712" w:rsidSect="00B66271">
      <w:headerReference w:type="default" r:id="rId9"/>
      <w:footerReference w:type="default" r:id="rId10"/>
      <w:pgSz w:w="11906" w:h="16838"/>
      <w:pgMar w:top="314" w:right="1417" w:bottom="1134" w:left="1417" w:header="284" w:footer="1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83113" w14:textId="77777777" w:rsidR="005357F2" w:rsidRDefault="005357F2" w:rsidP="000C52B2">
      <w:pPr>
        <w:spacing w:after="0" w:line="240" w:lineRule="auto"/>
      </w:pPr>
      <w:r>
        <w:separator/>
      </w:r>
    </w:p>
  </w:endnote>
  <w:endnote w:type="continuationSeparator" w:id="0">
    <w:p w14:paraId="2FA6C0A2" w14:textId="77777777" w:rsidR="005357F2" w:rsidRDefault="005357F2" w:rsidP="000C5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80"/>
      <w:gridCol w:w="2143"/>
      <w:gridCol w:w="2231"/>
    </w:tblGrid>
    <w:tr w:rsidR="000C52B2" w14:paraId="1DDFB2A3" w14:textId="77777777" w:rsidTr="00133477">
      <w:trPr>
        <w:jc w:val="center"/>
      </w:trPr>
      <w:tc>
        <w:tcPr>
          <w:tcW w:w="2680" w:type="dxa"/>
        </w:tcPr>
        <w:p w14:paraId="081D2249" w14:textId="77777777" w:rsidR="000C52B2" w:rsidRDefault="000C52B2" w:rsidP="000C52B2">
          <w:pPr>
            <w:pStyle w:val="Pieddepage"/>
          </w:pPr>
          <w:r w:rsidRPr="004D0E53">
            <w:rPr>
              <w:noProof/>
              <w:lang w:eastAsia="fr-FR"/>
            </w:rPr>
            <w:drawing>
              <wp:anchor distT="0" distB="0" distL="114300" distR="114300" simplePos="0" relativeHeight="251659264" behindDoc="1" locked="0" layoutInCell="1" allowOverlap="1" wp14:anchorId="29D4CB97" wp14:editId="6393386B">
                <wp:simplePos x="0" y="0"/>
                <wp:positionH relativeFrom="column">
                  <wp:posOffset>-1905</wp:posOffset>
                </wp:positionH>
                <wp:positionV relativeFrom="paragraph">
                  <wp:posOffset>170180</wp:posOffset>
                </wp:positionV>
                <wp:extent cx="1565113" cy="880376"/>
                <wp:effectExtent l="0" t="0" r="0" b="0"/>
                <wp:wrapTight wrapText="bothSides">
                  <wp:wrapPolygon edited="0">
                    <wp:start x="0" y="0"/>
                    <wp:lineTo x="0" y="21039"/>
                    <wp:lineTo x="21302" y="21039"/>
                    <wp:lineTo x="21302" y="0"/>
                    <wp:lineTo x="0" y="0"/>
                  </wp:wrapPolygon>
                </wp:wrapTight>
                <wp:docPr id="1457124988" name="Image 1457124988" descr="D:\Céline\Desktop\HI\Communication\Charte graphique\HI 2019\th-320x240-l_handicap_descript_fr_horiz_blue_rgb.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éline\Desktop\HI\Communication\Charte graphique\HI 2019\th-320x240-l_handicap_descript_fr_horiz_blue_rgb.p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113" cy="88037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3" w:type="dxa"/>
        </w:tcPr>
        <w:p w14:paraId="60B8F8D3" w14:textId="77777777" w:rsidR="000C52B2" w:rsidRDefault="000C52B2" w:rsidP="000C52B2">
          <w:pPr>
            <w:pStyle w:val="Pieddepage"/>
          </w:pPr>
          <w:r w:rsidRPr="004D0E53">
            <w:rPr>
              <w:noProof/>
              <w:lang w:eastAsia="fr-FR"/>
            </w:rPr>
            <w:drawing>
              <wp:anchor distT="0" distB="0" distL="114300" distR="114300" simplePos="0" relativeHeight="251661312" behindDoc="1" locked="0" layoutInCell="1" allowOverlap="1" wp14:anchorId="21E85589" wp14:editId="69263B7D">
                <wp:simplePos x="0" y="0"/>
                <wp:positionH relativeFrom="page">
                  <wp:posOffset>104775</wp:posOffset>
                </wp:positionH>
                <wp:positionV relativeFrom="paragraph">
                  <wp:posOffset>180975</wp:posOffset>
                </wp:positionV>
                <wp:extent cx="758825" cy="960755"/>
                <wp:effectExtent l="0" t="0" r="3175" b="0"/>
                <wp:wrapTight wrapText="bothSides">
                  <wp:wrapPolygon edited="0">
                    <wp:start x="0" y="0"/>
                    <wp:lineTo x="0" y="20986"/>
                    <wp:lineTo x="21148" y="20986"/>
                    <wp:lineTo x="21148" y="0"/>
                    <wp:lineTo x="0" y="0"/>
                  </wp:wrapPolygon>
                </wp:wrapTight>
                <wp:docPr id="2130673712" name="Image 213067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825" cy="960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1" w:type="dxa"/>
        </w:tcPr>
        <w:p w14:paraId="332E9A3C" w14:textId="77777777" w:rsidR="000C52B2" w:rsidRDefault="000C52B2" w:rsidP="000C52B2">
          <w:pPr>
            <w:pStyle w:val="Pieddepage"/>
          </w:pPr>
          <w:r w:rsidRPr="004D0E53">
            <w:rPr>
              <w:rFonts w:ascii="Times New Roman" w:eastAsia="Times New Roman" w:hAnsi="Times New Roman" w:cs="Times New Roman"/>
              <w:noProof/>
              <w:color w:val="000000"/>
              <w:sz w:val="24"/>
              <w:szCs w:val="24"/>
              <w:lang w:eastAsia="fr-FR"/>
            </w:rPr>
            <w:drawing>
              <wp:anchor distT="0" distB="0" distL="114300" distR="114300" simplePos="0" relativeHeight="251660288" behindDoc="1" locked="0" layoutInCell="1" allowOverlap="1" wp14:anchorId="7AC518A0" wp14:editId="764EB9BE">
                <wp:simplePos x="0" y="0"/>
                <wp:positionH relativeFrom="margin">
                  <wp:posOffset>-1905</wp:posOffset>
                </wp:positionH>
                <wp:positionV relativeFrom="paragraph">
                  <wp:posOffset>307975</wp:posOffset>
                </wp:positionV>
                <wp:extent cx="1117600" cy="553085"/>
                <wp:effectExtent l="0" t="0" r="6350" b="0"/>
                <wp:wrapTight wrapText="bothSides">
                  <wp:wrapPolygon edited="0">
                    <wp:start x="0" y="0"/>
                    <wp:lineTo x="0" y="20831"/>
                    <wp:lineTo x="21355" y="20831"/>
                    <wp:lineTo x="21355" y="0"/>
                    <wp:lineTo x="0" y="0"/>
                  </wp:wrapPolygon>
                </wp:wrapTight>
                <wp:docPr id="909427800" name="Image 909427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srcRect/>
                        <a:stretch>
                          <a:fillRect/>
                        </a:stretch>
                      </pic:blipFill>
                      <pic:spPr bwMode="auto">
                        <a:xfrm>
                          <a:off x="0" y="0"/>
                          <a:ext cx="1117600" cy="553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676961E7" w14:textId="77777777" w:rsidR="000C52B2" w:rsidRDefault="000C52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F8EBB" w14:textId="77777777" w:rsidR="005357F2" w:rsidRDefault="005357F2" w:rsidP="000C52B2">
      <w:pPr>
        <w:spacing w:after="0" w:line="240" w:lineRule="auto"/>
      </w:pPr>
      <w:r>
        <w:separator/>
      </w:r>
    </w:p>
  </w:footnote>
  <w:footnote w:type="continuationSeparator" w:id="0">
    <w:p w14:paraId="4A231657" w14:textId="77777777" w:rsidR="005357F2" w:rsidRDefault="005357F2" w:rsidP="000C5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79"/>
      <w:gridCol w:w="2194"/>
      <w:gridCol w:w="2019"/>
      <w:gridCol w:w="2680"/>
    </w:tblGrid>
    <w:tr w:rsidR="00B66271" w:rsidRPr="00162712" w14:paraId="777D530D" w14:textId="77777777" w:rsidTr="00B66271">
      <w:trPr>
        <w:trHeight w:val="1559"/>
      </w:trPr>
      <w:tc>
        <w:tcPr>
          <w:tcW w:w="2179" w:type="dxa"/>
        </w:tcPr>
        <w:p w14:paraId="27D2A3BB" w14:textId="77777777" w:rsidR="00B66271" w:rsidRPr="00162712" w:rsidRDefault="00B66271" w:rsidP="00B66271">
          <w:pPr>
            <w:rPr>
              <w:rFonts w:ascii="Sakkal Majalla" w:hAnsi="Sakkal Majalla" w:cs="Sakkal Majalla"/>
              <w:sz w:val="24"/>
              <w:szCs w:val="24"/>
            </w:rPr>
          </w:pPr>
          <w:bookmarkStart w:id="0" w:name="_Hlk135402478"/>
          <w:r w:rsidRPr="00162712">
            <w:rPr>
              <w:rFonts w:ascii="Sakkal Majalla" w:hAnsi="Sakkal Majalla" w:cs="Sakkal Majalla"/>
              <w:noProof/>
              <w:sz w:val="24"/>
              <w:szCs w:val="24"/>
              <w:shd w:val="clear" w:color="auto" w:fill="FFFFFF"/>
            </w:rPr>
            <w:drawing>
              <wp:anchor distT="0" distB="0" distL="114300" distR="114300" simplePos="0" relativeHeight="251663360" behindDoc="1" locked="0" layoutInCell="1" allowOverlap="1" wp14:anchorId="1DE81AC0" wp14:editId="27513359">
                <wp:simplePos x="0" y="0"/>
                <wp:positionH relativeFrom="column">
                  <wp:posOffset>-3175</wp:posOffset>
                </wp:positionH>
                <wp:positionV relativeFrom="paragraph">
                  <wp:posOffset>0</wp:posOffset>
                </wp:positionV>
                <wp:extent cx="1054100" cy="1062990"/>
                <wp:effectExtent l="0" t="0" r="0" b="3810"/>
                <wp:wrapTight wrapText="bothSides">
                  <wp:wrapPolygon edited="0">
                    <wp:start x="0" y="0"/>
                    <wp:lineTo x="0" y="21290"/>
                    <wp:lineTo x="21080" y="21290"/>
                    <wp:lineTo x="21080" y="0"/>
                    <wp:lineTo x="0" y="0"/>
                  </wp:wrapPolygon>
                </wp:wrapTight>
                <wp:docPr id="826008295" name="Image 826008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4100" cy="1062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4" w:type="dxa"/>
        </w:tcPr>
        <w:p w14:paraId="56E00CF5" w14:textId="77777777" w:rsidR="00B66271" w:rsidRPr="00162712" w:rsidRDefault="00B66271" w:rsidP="00B66271">
          <w:pPr>
            <w:rPr>
              <w:rFonts w:ascii="Sakkal Majalla" w:hAnsi="Sakkal Majalla" w:cs="Sakkal Majalla"/>
              <w:sz w:val="24"/>
              <w:szCs w:val="24"/>
            </w:rPr>
          </w:pPr>
        </w:p>
      </w:tc>
      <w:tc>
        <w:tcPr>
          <w:tcW w:w="2019" w:type="dxa"/>
        </w:tcPr>
        <w:p w14:paraId="6C5DEC8A" w14:textId="77777777" w:rsidR="00B66271" w:rsidRPr="00162712" w:rsidRDefault="00B66271" w:rsidP="00B66271">
          <w:pPr>
            <w:rPr>
              <w:rFonts w:ascii="Sakkal Majalla" w:hAnsi="Sakkal Majalla" w:cs="Sakkal Majalla"/>
              <w:sz w:val="24"/>
              <w:szCs w:val="24"/>
            </w:rPr>
          </w:pPr>
        </w:p>
      </w:tc>
      <w:tc>
        <w:tcPr>
          <w:tcW w:w="2680" w:type="dxa"/>
        </w:tcPr>
        <w:p w14:paraId="6A486CA8" w14:textId="77777777" w:rsidR="00B66271" w:rsidRPr="00162712" w:rsidRDefault="00B66271" w:rsidP="00B66271">
          <w:pPr>
            <w:rPr>
              <w:rFonts w:ascii="Sakkal Majalla" w:hAnsi="Sakkal Majalla" w:cs="Sakkal Majalla"/>
              <w:sz w:val="24"/>
              <w:szCs w:val="24"/>
            </w:rPr>
          </w:pPr>
          <w:r>
            <w:rPr>
              <w:noProof/>
            </w:rPr>
            <w:drawing>
              <wp:inline distT="0" distB="0" distL="0" distR="0" wp14:anchorId="62142D7E" wp14:editId="215FDEC7">
                <wp:extent cx="1312156" cy="735773"/>
                <wp:effectExtent l="0" t="0" r="0" b="0"/>
                <wp:docPr id="1173517638" name="Image 117351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9726" cy="768054"/>
                        </a:xfrm>
                        <a:prstGeom prst="rect">
                          <a:avLst/>
                        </a:prstGeom>
                        <a:noFill/>
                        <a:ln>
                          <a:noFill/>
                        </a:ln>
                      </pic:spPr>
                    </pic:pic>
                  </a:graphicData>
                </a:graphic>
              </wp:inline>
            </w:drawing>
          </w:r>
        </w:p>
      </w:tc>
    </w:tr>
    <w:bookmarkEnd w:id="0"/>
  </w:tbl>
  <w:p w14:paraId="41E60AD2" w14:textId="77777777" w:rsidR="00B66271" w:rsidRDefault="00B66271" w:rsidP="00B662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6636"/>
    <w:multiLevelType w:val="hybridMultilevel"/>
    <w:tmpl w:val="D65C20C2"/>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D92D1F"/>
    <w:multiLevelType w:val="hybridMultilevel"/>
    <w:tmpl w:val="05F4C9E8"/>
    <w:lvl w:ilvl="0" w:tplc="D91E063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4B6E40"/>
    <w:multiLevelType w:val="hybridMultilevel"/>
    <w:tmpl w:val="364C7D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F5B11DD"/>
    <w:multiLevelType w:val="hybridMultilevel"/>
    <w:tmpl w:val="FFFFFFFF"/>
    <w:lvl w:ilvl="0" w:tplc="04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681395537">
    <w:abstractNumId w:val="0"/>
  </w:num>
  <w:num w:numId="2" w16cid:durableId="551231018">
    <w:abstractNumId w:val="3"/>
  </w:num>
  <w:num w:numId="3" w16cid:durableId="313068385">
    <w:abstractNumId w:val="2"/>
  </w:num>
  <w:num w:numId="4" w16cid:durableId="671487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DB"/>
    <w:rsid w:val="000004F7"/>
    <w:rsid w:val="00044123"/>
    <w:rsid w:val="000C52B2"/>
    <w:rsid w:val="00110C3A"/>
    <w:rsid w:val="00122982"/>
    <w:rsid w:val="001578D5"/>
    <w:rsid w:val="00162712"/>
    <w:rsid w:val="001E0072"/>
    <w:rsid w:val="00216527"/>
    <w:rsid w:val="00282F27"/>
    <w:rsid w:val="00361B46"/>
    <w:rsid w:val="004504D5"/>
    <w:rsid w:val="00475066"/>
    <w:rsid w:val="005211DB"/>
    <w:rsid w:val="005357F2"/>
    <w:rsid w:val="005C4FC2"/>
    <w:rsid w:val="005C60EE"/>
    <w:rsid w:val="005D0D38"/>
    <w:rsid w:val="006B0C04"/>
    <w:rsid w:val="00755FAE"/>
    <w:rsid w:val="008223A4"/>
    <w:rsid w:val="008A033F"/>
    <w:rsid w:val="009254A0"/>
    <w:rsid w:val="009975D5"/>
    <w:rsid w:val="009A7999"/>
    <w:rsid w:val="009B27D6"/>
    <w:rsid w:val="00A05071"/>
    <w:rsid w:val="00A641C3"/>
    <w:rsid w:val="00AB2482"/>
    <w:rsid w:val="00B66271"/>
    <w:rsid w:val="00BE5405"/>
    <w:rsid w:val="00C677DB"/>
    <w:rsid w:val="00D13DE5"/>
    <w:rsid w:val="00D20265"/>
    <w:rsid w:val="00D204C4"/>
    <w:rsid w:val="00D222E8"/>
    <w:rsid w:val="00E058A0"/>
    <w:rsid w:val="00EA55BE"/>
    <w:rsid w:val="00EC1FA6"/>
    <w:rsid w:val="00ED715F"/>
    <w:rsid w:val="00F856A9"/>
    <w:rsid w:val="00F96025"/>
    <w:rsid w:val="00FB3AD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C981E"/>
  <w15:chartTrackingRefBased/>
  <w15:docId w15:val="{E2F96B0C-1B02-4823-A975-C2CC5259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1,1st level - Bullet List Paragraph,Lettre d'introduction,Paragrafo elenco,Normal bullet 2,Medium Grid 1 - Accent 21,FooterText,Bullet list,Bullet List Paragraph,Normal numbered,OBC Bullet,EC,En tête 1,Liste Paragraf,Liste 1,lp1"/>
    <w:basedOn w:val="Normal"/>
    <w:link w:val="ParagraphedelisteCar"/>
    <w:uiPriority w:val="34"/>
    <w:qFormat/>
    <w:rsid w:val="00D222E8"/>
    <w:pPr>
      <w:spacing w:after="0" w:line="270" w:lineRule="exact"/>
      <w:contextualSpacing/>
    </w:pPr>
    <w:rPr>
      <w:rFonts w:ascii="Nunito" w:hAnsi="Nunito"/>
      <w:color w:val="0077C8"/>
      <w:kern w:val="0"/>
      <w:sz w:val="20"/>
      <w14:ligatures w14:val="all"/>
    </w:rPr>
  </w:style>
  <w:style w:type="character" w:customStyle="1" w:styleId="ParagraphedelisteCar">
    <w:name w:val="Paragraphe de liste Car"/>
    <w:aliases w:val="List1 Car,1st level - Bullet List Paragraph Car,Lettre d'introduction Car,Paragrafo elenco Car,Normal bullet 2 Car,Medium Grid 1 - Accent 21 Car,FooterText Car,Bullet list Car,Bullet List Paragraph Car,Normal numbered Car,EC Car"/>
    <w:link w:val="Paragraphedeliste"/>
    <w:uiPriority w:val="34"/>
    <w:qFormat/>
    <w:rsid w:val="00D222E8"/>
    <w:rPr>
      <w:rFonts w:ascii="Nunito" w:hAnsi="Nunito"/>
      <w:color w:val="0077C8"/>
      <w:kern w:val="0"/>
      <w:sz w:val="20"/>
      <w14:ligatures w14:val="all"/>
    </w:rPr>
  </w:style>
  <w:style w:type="table" w:styleId="Grilledutableau">
    <w:name w:val="Table Grid"/>
    <w:basedOn w:val="TableauNormal"/>
    <w:uiPriority w:val="39"/>
    <w:rsid w:val="00361B46"/>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wtze">
    <w:name w:val="hwtze"/>
    <w:basedOn w:val="Policepardfaut"/>
    <w:rsid w:val="005D0D38"/>
  </w:style>
  <w:style w:type="character" w:customStyle="1" w:styleId="rynqvb">
    <w:name w:val="rynqvb"/>
    <w:basedOn w:val="Policepardfaut"/>
    <w:rsid w:val="005D0D38"/>
  </w:style>
  <w:style w:type="character" w:styleId="Lienhypertexte">
    <w:name w:val="Hyperlink"/>
    <w:basedOn w:val="Policepardfaut"/>
    <w:uiPriority w:val="99"/>
    <w:unhideWhenUsed/>
    <w:rsid w:val="000C52B2"/>
    <w:rPr>
      <w:color w:val="0563C1" w:themeColor="hyperlink"/>
      <w:u w:val="single"/>
    </w:rPr>
  </w:style>
  <w:style w:type="character" w:styleId="Mentionnonrsolue">
    <w:name w:val="Unresolved Mention"/>
    <w:basedOn w:val="Policepardfaut"/>
    <w:uiPriority w:val="99"/>
    <w:semiHidden/>
    <w:unhideWhenUsed/>
    <w:rsid w:val="000C52B2"/>
    <w:rPr>
      <w:color w:val="605E5C"/>
      <w:shd w:val="clear" w:color="auto" w:fill="E1DFDD"/>
    </w:rPr>
  </w:style>
  <w:style w:type="paragraph" w:styleId="En-tte">
    <w:name w:val="header"/>
    <w:basedOn w:val="Normal"/>
    <w:link w:val="En-tteCar"/>
    <w:uiPriority w:val="99"/>
    <w:unhideWhenUsed/>
    <w:rsid w:val="000C52B2"/>
    <w:pPr>
      <w:tabs>
        <w:tab w:val="center" w:pos="4536"/>
        <w:tab w:val="right" w:pos="9072"/>
      </w:tabs>
      <w:spacing w:after="0" w:line="240" w:lineRule="auto"/>
    </w:pPr>
  </w:style>
  <w:style w:type="character" w:customStyle="1" w:styleId="En-tteCar">
    <w:name w:val="En-tête Car"/>
    <w:basedOn w:val="Policepardfaut"/>
    <w:link w:val="En-tte"/>
    <w:uiPriority w:val="99"/>
    <w:rsid w:val="000C52B2"/>
  </w:style>
  <w:style w:type="paragraph" w:styleId="Pieddepage">
    <w:name w:val="footer"/>
    <w:basedOn w:val="Normal"/>
    <w:link w:val="PieddepageCar"/>
    <w:uiPriority w:val="99"/>
    <w:unhideWhenUsed/>
    <w:rsid w:val="000C52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5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questionnaireweb.com/f/92414/4pMiWEvDqnUze4se4rcBst" TargetMode="External"/><Relationship Id="rId3" Type="http://schemas.openxmlformats.org/officeDocument/2006/relationships/settings" Target="settings.xml"/><Relationship Id="rId7" Type="http://schemas.openxmlformats.org/officeDocument/2006/relationships/hyperlink" Target="https://app.questionnaireweb.com/f/92414/4pMiWEvDqnUze4se4rcB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527</Words>
  <Characters>2900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amiTIHT2023</dc:creator>
  <cp:keywords/>
  <dc:description/>
  <cp:lastModifiedBy>Issam OUCHEN</cp:lastModifiedBy>
  <cp:revision>8</cp:revision>
  <dcterms:created xsi:type="dcterms:W3CDTF">2023-12-01T14:52:00Z</dcterms:created>
  <dcterms:modified xsi:type="dcterms:W3CDTF">2023-12-05T11:29:00Z</dcterms:modified>
</cp:coreProperties>
</file>