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ABB8" w14:textId="77777777" w:rsidR="00B10AFA" w:rsidRPr="00F778C1" w:rsidRDefault="00B10AFA" w:rsidP="00B10AFA">
      <w:pPr>
        <w:spacing w:after="0"/>
        <w:jc w:val="center"/>
        <w:rPr>
          <w:rFonts w:asciiTheme="majorHAnsi" w:eastAsia="Times New Roman" w:hAnsiTheme="majorHAnsi" w:cstheme="majorHAnsi"/>
          <w:b/>
          <w:bCs/>
        </w:rPr>
      </w:pPr>
    </w:p>
    <w:p w14:paraId="43AB86E3" w14:textId="77777777" w:rsidR="00B10AFA" w:rsidRPr="00F778C1" w:rsidRDefault="00B10AFA" w:rsidP="00B10AFA">
      <w:pPr>
        <w:spacing w:after="0"/>
        <w:jc w:val="center"/>
        <w:rPr>
          <w:rFonts w:asciiTheme="majorHAnsi" w:eastAsia="Times New Roman" w:hAnsiTheme="majorHAnsi" w:cstheme="majorHAnsi"/>
          <w:b/>
          <w:bCs/>
        </w:rPr>
      </w:pPr>
    </w:p>
    <w:p w14:paraId="26629286" w14:textId="77777777" w:rsidR="00B10AFA" w:rsidRPr="00DD2E86" w:rsidRDefault="00B10AFA" w:rsidP="00B10AFA">
      <w:pPr>
        <w:spacing w:after="0"/>
        <w:jc w:val="center"/>
        <w:rPr>
          <w:rFonts w:asciiTheme="majorHAnsi" w:hAnsiTheme="majorHAnsi" w:cstheme="majorHAnsi"/>
          <w:b/>
          <w:sz w:val="32"/>
          <w:szCs w:val="32"/>
        </w:rPr>
      </w:pPr>
      <w:r w:rsidRPr="00DD2E86">
        <w:rPr>
          <w:rFonts w:asciiTheme="majorHAnsi" w:hAnsiTheme="majorHAnsi" w:cstheme="majorHAnsi"/>
          <w:b/>
          <w:sz w:val="32"/>
          <w:szCs w:val="32"/>
        </w:rPr>
        <w:t xml:space="preserve">Appel à Consultation :  </w:t>
      </w:r>
    </w:p>
    <w:p w14:paraId="2E9BF346" w14:textId="77777777" w:rsidR="00B10AFA" w:rsidRPr="00F778C1" w:rsidRDefault="00B10AFA" w:rsidP="00B10AFA">
      <w:pPr>
        <w:spacing w:after="0"/>
        <w:jc w:val="center"/>
        <w:rPr>
          <w:rFonts w:asciiTheme="majorHAnsi" w:eastAsia="Times New Roman" w:hAnsiTheme="majorHAnsi" w:cstheme="majorHAnsi"/>
          <w:b/>
        </w:rPr>
      </w:pPr>
    </w:p>
    <w:p w14:paraId="2FD0A10B" w14:textId="77777777" w:rsidR="00B10AFA" w:rsidRPr="00F778C1" w:rsidRDefault="00B10AFA" w:rsidP="00B10AFA">
      <w:pPr>
        <w:spacing w:after="0"/>
        <w:rPr>
          <w:rFonts w:asciiTheme="majorHAnsi" w:eastAsiaTheme="majorEastAsia" w:hAnsiTheme="majorHAnsi" w:cstheme="majorHAnsi"/>
          <w:b/>
          <w:color w:val="2F5496" w:themeColor="accent1" w:themeShade="BF"/>
        </w:rPr>
      </w:pPr>
    </w:p>
    <w:p w14:paraId="71BEE9F3" w14:textId="77777777" w:rsidR="00B10AFA" w:rsidRPr="00F778C1" w:rsidRDefault="00B10AFA" w:rsidP="00B10AFA">
      <w:pPr>
        <w:spacing w:after="0"/>
        <w:jc w:val="center"/>
        <w:rPr>
          <w:rFonts w:asciiTheme="majorHAnsi" w:eastAsiaTheme="majorEastAsia" w:hAnsiTheme="majorHAnsi" w:cstheme="majorHAnsi"/>
          <w:b/>
          <w:color w:val="2F5496" w:themeColor="accent1" w:themeShade="BF"/>
        </w:rPr>
      </w:pPr>
    </w:p>
    <w:p w14:paraId="44221001" w14:textId="502D99FC" w:rsidR="00B10AFA" w:rsidRPr="00DD2E86" w:rsidRDefault="00B10AFA" w:rsidP="00B10AFA">
      <w:pPr>
        <w:spacing w:after="0"/>
        <w:jc w:val="center"/>
        <w:rPr>
          <w:rFonts w:asciiTheme="majorHAnsi" w:eastAsiaTheme="majorEastAsia" w:hAnsiTheme="majorHAnsi" w:cstheme="majorHAnsi"/>
          <w:b/>
          <w:color w:val="2F5496" w:themeColor="accent1" w:themeShade="BF"/>
          <w:sz w:val="32"/>
          <w:szCs w:val="32"/>
        </w:rPr>
      </w:pPr>
      <w:r w:rsidRPr="00DD2E86">
        <w:rPr>
          <w:rFonts w:asciiTheme="majorHAnsi" w:eastAsiaTheme="majorEastAsia" w:hAnsiTheme="majorHAnsi" w:cstheme="majorHAnsi"/>
          <w:b/>
          <w:color w:val="2F5496" w:themeColor="accent1" w:themeShade="BF"/>
          <w:sz w:val="32"/>
          <w:szCs w:val="32"/>
        </w:rPr>
        <w:t xml:space="preserve"> « Mission d’évaluation à mi-</w:t>
      </w:r>
      <w:r w:rsidR="00ED1AD8" w:rsidRPr="00DD2E86">
        <w:rPr>
          <w:rFonts w:asciiTheme="majorHAnsi" w:eastAsiaTheme="majorEastAsia" w:hAnsiTheme="majorHAnsi" w:cstheme="majorHAnsi"/>
          <w:b/>
          <w:color w:val="2F5496" w:themeColor="accent1" w:themeShade="BF"/>
          <w:sz w:val="32"/>
          <w:szCs w:val="32"/>
        </w:rPr>
        <w:t>parcours »</w:t>
      </w:r>
    </w:p>
    <w:p w14:paraId="69CCD299" w14:textId="77777777" w:rsidR="00B10AFA" w:rsidRPr="00F778C1" w:rsidRDefault="00B10AFA" w:rsidP="00B10AFA">
      <w:pPr>
        <w:spacing w:after="0"/>
        <w:jc w:val="center"/>
        <w:rPr>
          <w:rFonts w:asciiTheme="majorHAnsi" w:eastAsia="Times New Roman" w:hAnsiTheme="majorHAnsi" w:cstheme="majorHAnsi"/>
          <w:b/>
        </w:rPr>
      </w:pPr>
    </w:p>
    <w:p w14:paraId="71B8286C" w14:textId="77777777" w:rsidR="00B10AFA" w:rsidRPr="00F778C1" w:rsidRDefault="00B10AFA" w:rsidP="00B10AFA">
      <w:pPr>
        <w:spacing w:after="0"/>
        <w:jc w:val="center"/>
        <w:rPr>
          <w:rFonts w:asciiTheme="majorHAnsi" w:hAnsiTheme="majorHAnsi" w:cstheme="majorHAnsi"/>
          <w:b/>
        </w:rPr>
      </w:pPr>
    </w:p>
    <w:p w14:paraId="40F3A634" w14:textId="77777777" w:rsidR="00B10AFA" w:rsidRPr="00DD2E86" w:rsidRDefault="00B10AFA" w:rsidP="00B10AFA">
      <w:pPr>
        <w:spacing w:after="0"/>
        <w:jc w:val="center"/>
        <w:rPr>
          <w:rFonts w:asciiTheme="majorHAnsi" w:hAnsiTheme="majorHAnsi" w:cstheme="majorHAnsi"/>
          <w:b/>
          <w:sz w:val="32"/>
          <w:szCs w:val="32"/>
        </w:rPr>
      </w:pPr>
      <w:r w:rsidRPr="00DD2E86">
        <w:rPr>
          <w:rFonts w:asciiTheme="majorHAnsi" w:hAnsiTheme="majorHAnsi" w:cstheme="majorHAnsi"/>
          <w:b/>
          <w:sz w:val="32"/>
          <w:szCs w:val="32"/>
        </w:rPr>
        <w:t>Dans le cadre du projet « Agir pour un accès égalitaire aux droits et pour l’amélioration des conditions de détention » mené par l’observatoire marocain des prisons et cofinancé par l’union européenne.</w:t>
      </w:r>
    </w:p>
    <w:p w14:paraId="5E3BF32D" w14:textId="77777777" w:rsidR="00B10AFA" w:rsidRPr="00F778C1" w:rsidRDefault="00B10AFA" w:rsidP="00B10AFA">
      <w:pPr>
        <w:spacing w:after="0"/>
        <w:jc w:val="center"/>
        <w:rPr>
          <w:rFonts w:asciiTheme="majorHAnsi" w:hAnsiTheme="majorHAnsi" w:cstheme="majorHAnsi"/>
          <w:b/>
        </w:rPr>
      </w:pPr>
    </w:p>
    <w:p w14:paraId="3CED00D4" w14:textId="77777777" w:rsidR="00B10AFA" w:rsidRPr="00F778C1" w:rsidRDefault="00B10AFA" w:rsidP="00B10AFA">
      <w:pPr>
        <w:spacing w:after="0"/>
        <w:jc w:val="center"/>
        <w:rPr>
          <w:rFonts w:asciiTheme="majorHAnsi" w:eastAsia="Times New Roman" w:hAnsiTheme="majorHAnsi" w:cstheme="majorHAnsi"/>
          <w:b/>
        </w:rPr>
      </w:pPr>
    </w:p>
    <w:p w14:paraId="6B45AC0A" w14:textId="77777777" w:rsidR="00B10AFA" w:rsidRPr="00F778C1" w:rsidRDefault="00B10AFA" w:rsidP="00B10AFA">
      <w:pPr>
        <w:spacing w:after="0"/>
        <w:jc w:val="center"/>
        <w:rPr>
          <w:rFonts w:asciiTheme="majorHAnsi" w:eastAsia="Times New Roman" w:hAnsiTheme="majorHAnsi" w:cstheme="majorHAnsi"/>
          <w:b/>
        </w:rPr>
      </w:pPr>
    </w:p>
    <w:p w14:paraId="6AE5F278" w14:textId="77777777" w:rsidR="00B10AFA" w:rsidRPr="00F778C1" w:rsidRDefault="00B10AFA" w:rsidP="00B10AFA">
      <w:pPr>
        <w:pStyle w:val="Titre1"/>
        <w:spacing w:before="0"/>
        <w:jc w:val="center"/>
        <w:rPr>
          <w:rFonts w:cstheme="majorHAnsi"/>
          <w:b w:val="0"/>
          <w:i/>
          <w:iCs/>
          <w:sz w:val="24"/>
          <w:szCs w:val="24"/>
        </w:rPr>
      </w:pPr>
    </w:p>
    <w:p w14:paraId="1293C2BC" w14:textId="77777777" w:rsidR="00B10AFA" w:rsidRPr="00F778C1" w:rsidRDefault="00B10AFA" w:rsidP="00B10AFA">
      <w:pPr>
        <w:spacing w:after="0" w:line="276" w:lineRule="auto"/>
        <w:jc w:val="center"/>
        <w:rPr>
          <w:rFonts w:asciiTheme="majorHAnsi" w:hAnsiTheme="majorHAnsi" w:cstheme="majorHAnsi"/>
        </w:rPr>
      </w:pPr>
      <w:r w:rsidRPr="00F778C1">
        <w:rPr>
          <w:rFonts w:asciiTheme="majorHAnsi" w:hAnsiTheme="majorHAnsi" w:cstheme="majorHAnsi"/>
        </w:rPr>
        <w:t>Projet mis en œuvre par l’Observatoire Marocain des Prisons</w:t>
      </w:r>
    </w:p>
    <w:p w14:paraId="49A25161" w14:textId="77777777" w:rsidR="00B10AFA" w:rsidRPr="00F778C1" w:rsidRDefault="00B10AFA" w:rsidP="00B10AFA">
      <w:pPr>
        <w:spacing w:after="0" w:line="276" w:lineRule="auto"/>
        <w:jc w:val="center"/>
        <w:rPr>
          <w:rFonts w:asciiTheme="majorHAnsi" w:hAnsiTheme="majorHAnsi" w:cstheme="majorHAnsi"/>
          <w:b/>
          <w:bCs/>
          <w:rtl/>
        </w:rPr>
      </w:pPr>
      <w:r w:rsidRPr="00F778C1">
        <w:rPr>
          <w:rFonts w:asciiTheme="majorHAnsi" w:hAnsiTheme="majorHAnsi" w:cstheme="majorHAnsi"/>
          <w:b/>
          <w:bCs/>
        </w:rPr>
        <w:t xml:space="preserve">03/2021 – 02/2024 </w:t>
      </w:r>
    </w:p>
    <w:p w14:paraId="7318E115" w14:textId="77777777" w:rsidR="00B10AFA" w:rsidRPr="00F778C1" w:rsidRDefault="00B10AFA" w:rsidP="00B10AFA">
      <w:pPr>
        <w:spacing w:after="0"/>
        <w:jc w:val="center"/>
        <w:rPr>
          <w:rFonts w:asciiTheme="majorHAnsi" w:eastAsia="Times New Roman" w:hAnsiTheme="majorHAnsi" w:cstheme="majorHAnsi"/>
          <w:b/>
          <w:bCs/>
        </w:rPr>
      </w:pPr>
    </w:p>
    <w:p w14:paraId="1C7FE395" w14:textId="77777777" w:rsidR="00B10AFA" w:rsidRPr="00F778C1" w:rsidRDefault="00B10AFA" w:rsidP="00B10AFA">
      <w:pPr>
        <w:spacing w:after="0"/>
        <w:jc w:val="center"/>
        <w:rPr>
          <w:rFonts w:asciiTheme="majorHAnsi" w:eastAsia="Times New Roman" w:hAnsiTheme="majorHAnsi" w:cstheme="majorHAnsi"/>
          <w:b/>
        </w:rPr>
      </w:pPr>
    </w:p>
    <w:p w14:paraId="714A95D4" w14:textId="77777777" w:rsidR="00B10AFA" w:rsidRPr="00F778C1" w:rsidRDefault="00B10AFA" w:rsidP="00B10AFA">
      <w:pPr>
        <w:spacing w:after="0"/>
        <w:jc w:val="both"/>
        <w:rPr>
          <w:rFonts w:asciiTheme="majorHAnsi" w:hAnsiTheme="majorHAnsi" w:cstheme="majorHAnsi"/>
          <w:color w:val="000000"/>
        </w:rPr>
      </w:pPr>
      <w:r w:rsidRPr="00F778C1">
        <w:rPr>
          <w:rFonts w:asciiTheme="majorHAnsi" w:hAnsiTheme="majorHAnsi" w:cstheme="majorHAnsi"/>
          <w:color w:val="000000"/>
        </w:rPr>
        <w:t xml:space="preserve"> </w:t>
      </w:r>
    </w:p>
    <w:p w14:paraId="5562E9E3" w14:textId="77777777" w:rsidR="00B10AFA" w:rsidRPr="00F778C1" w:rsidRDefault="00B10AFA" w:rsidP="00B10AFA">
      <w:pPr>
        <w:spacing w:after="0"/>
        <w:jc w:val="both"/>
        <w:rPr>
          <w:rFonts w:asciiTheme="majorHAnsi" w:hAnsiTheme="majorHAnsi" w:cstheme="majorHAnsi"/>
          <w:color w:val="000000"/>
        </w:rPr>
      </w:pPr>
    </w:p>
    <w:p w14:paraId="4EB39DAE" w14:textId="77777777" w:rsidR="00B10AFA" w:rsidRPr="00F778C1" w:rsidRDefault="00B10AFA" w:rsidP="00B10AFA">
      <w:pPr>
        <w:spacing w:after="0"/>
        <w:jc w:val="both"/>
        <w:rPr>
          <w:rFonts w:asciiTheme="majorHAnsi" w:hAnsiTheme="majorHAnsi" w:cstheme="majorHAnsi"/>
          <w:color w:val="000000"/>
        </w:rPr>
      </w:pPr>
    </w:p>
    <w:p w14:paraId="5BB4EB7C" w14:textId="77777777" w:rsidR="00B10AFA" w:rsidRPr="00F778C1" w:rsidRDefault="00B10AFA" w:rsidP="00B10AFA">
      <w:pPr>
        <w:spacing w:after="0"/>
        <w:jc w:val="both"/>
        <w:rPr>
          <w:rFonts w:asciiTheme="majorHAnsi" w:hAnsiTheme="majorHAnsi" w:cstheme="majorHAnsi"/>
          <w:color w:val="000000"/>
        </w:rPr>
      </w:pPr>
    </w:p>
    <w:p w14:paraId="46BAD4A1" w14:textId="77777777" w:rsidR="00B10AFA" w:rsidRPr="00F778C1" w:rsidRDefault="00B10AFA" w:rsidP="00B10AFA">
      <w:pPr>
        <w:spacing w:after="0"/>
        <w:jc w:val="both"/>
        <w:rPr>
          <w:rFonts w:asciiTheme="majorHAnsi" w:hAnsiTheme="majorHAnsi" w:cstheme="majorHAnsi"/>
          <w:color w:val="000000"/>
        </w:rPr>
      </w:pPr>
    </w:p>
    <w:p w14:paraId="087C0380" w14:textId="77777777" w:rsidR="00B10AFA" w:rsidRPr="00F778C1" w:rsidRDefault="00B10AFA" w:rsidP="00B10AFA">
      <w:pPr>
        <w:spacing w:after="0"/>
        <w:jc w:val="both"/>
        <w:rPr>
          <w:rFonts w:asciiTheme="majorHAnsi" w:hAnsiTheme="majorHAnsi" w:cstheme="majorHAnsi"/>
          <w:color w:val="000000"/>
        </w:rPr>
      </w:pPr>
    </w:p>
    <w:p w14:paraId="189F0544" w14:textId="77777777" w:rsidR="00B10AFA" w:rsidRPr="00F778C1" w:rsidRDefault="00B10AFA" w:rsidP="00B10AFA">
      <w:pPr>
        <w:spacing w:after="0"/>
        <w:jc w:val="both"/>
        <w:rPr>
          <w:rFonts w:asciiTheme="majorHAnsi" w:hAnsiTheme="majorHAnsi" w:cstheme="majorHAnsi"/>
          <w:color w:val="000000"/>
        </w:rPr>
      </w:pPr>
    </w:p>
    <w:p w14:paraId="2799CB49" w14:textId="77777777" w:rsidR="00B10AFA" w:rsidRPr="00F778C1" w:rsidRDefault="00B10AFA" w:rsidP="00B10AFA">
      <w:pPr>
        <w:spacing w:after="0"/>
        <w:jc w:val="both"/>
        <w:rPr>
          <w:rFonts w:asciiTheme="majorHAnsi" w:hAnsiTheme="majorHAnsi" w:cstheme="majorHAnsi"/>
          <w:color w:val="000000"/>
        </w:rPr>
      </w:pPr>
    </w:p>
    <w:p w14:paraId="520C0646" w14:textId="77777777" w:rsidR="00B10AFA" w:rsidRPr="00F778C1" w:rsidRDefault="00B10AFA" w:rsidP="00B10AFA">
      <w:pPr>
        <w:spacing w:after="0"/>
        <w:jc w:val="both"/>
        <w:rPr>
          <w:rFonts w:asciiTheme="majorHAnsi" w:hAnsiTheme="majorHAnsi" w:cstheme="majorHAnsi"/>
          <w:color w:val="000000"/>
        </w:rPr>
      </w:pPr>
    </w:p>
    <w:p w14:paraId="30A7EABD" w14:textId="77777777" w:rsidR="00B10AFA" w:rsidRPr="00F778C1" w:rsidRDefault="00B10AFA" w:rsidP="00B10AFA">
      <w:pPr>
        <w:spacing w:after="0"/>
        <w:jc w:val="both"/>
        <w:rPr>
          <w:rFonts w:asciiTheme="majorHAnsi" w:hAnsiTheme="majorHAnsi" w:cstheme="majorHAnsi"/>
          <w:color w:val="000000"/>
        </w:rPr>
      </w:pPr>
    </w:p>
    <w:p w14:paraId="5218713B" w14:textId="77777777" w:rsidR="00B10AFA" w:rsidRPr="00F778C1" w:rsidRDefault="00B10AFA" w:rsidP="00B10AFA">
      <w:pPr>
        <w:spacing w:after="0"/>
        <w:jc w:val="both"/>
        <w:rPr>
          <w:rFonts w:asciiTheme="majorHAnsi" w:hAnsiTheme="majorHAnsi" w:cstheme="majorHAnsi"/>
          <w:color w:val="000000"/>
        </w:rPr>
      </w:pPr>
    </w:p>
    <w:p w14:paraId="7CCEE91A" w14:textId="51EE8F78" w:rsidR="00B10AFA" w:rsidRPr="00DD2E86" w:rsidRDefault="00B10AFA" w:rsidP="00B10AFA">
      <w:pPr>
        <w:spacing w:after="0"/>
        <w:jc w:val="center"/>
        <w:rPr>
          <w:rFonts w:asciiTheme="majorHAnsi" w:hAnsiTheme="majorHAnsi" w:cstheme="majorHAnsi"/>
          <w:b/>
          <w:sz w:val="28"/>
          <w:szCs w:val="28"/>
        </w:rPr>
      </w:pPr>
      <w:r w:rsidRPr="00DD2E86">
        <w:rPr>
          <w:rFonts w:asciiTheme="majorHAnsi" w:hAnsiTheme="majorHAnsi" w:cstheme="majorHAnsi"/>
          <w:b/>
          <w:sz w:val="28"/>
          <w:szCs w:val="28"/>
        </w:rPr>
        <w:t>Septembre 2023</w:t>
      </w:r>
    </w:p>
    <w:p w14:paraId="28D19224" w14:textId="77777777" w:rsidR="00B10AFA" w:rsidRPr="00F778C1" w:rsidRDefault="00B10AFA" w:rsidP="00B10AFA">
      <w:pPr>
        <w:spacing w:after="0"/>
        <w:jc w:val="both"/>
        <w:rPr>
          <w:rFonts w:asciiTheme="majorHAnsi" w:eastAsia="Times New Roman" w:hAnsiTheme="majorHAnsi" w:cstheme="majorHAnsi"/>
          <w:b/>
          <w:bCs/>
          <w:lang w:eastAsia="fr-FR"/>
        </w:rPr>
      </w:pPr>
    </w:p>
    <w:p w14:paraId="59AD8BE8" w14:textId="77777777" w:rsidR="00B10AFA" w:rsidRPr="00F778C1" w:rsidRDefault="00B10AFA" w:rsidP="00B10AFA">
      <w:pPr>
        <w:spacing w:after="0"/>
        <w:jc w:val="both"/>
        <w:rPr>
          <w:rFonts w:asciiTheme="majorHAnsi" w:eastAsia="Times New Roman" w:hAnsiTheme="majorHAnsi" w:cstheme="majorHAnsi"/>
          <w:b/>
          <w:bCs/>
          <w:lang w:eastAsia="fr-FR"/>
        </w:rPr>
      </w:pPr>
    </w:p>
    <w:p w14:paraId="49E12960" w14:textId="77777777" w:rsidR="00B10AFA" w:rsidRPr="00F778C1" w:rsidRDefault="00B10AFA" w:rsidP="00B10AFA">
      <w:pPr>
        <w:spacing w:after="0"/>
        <w:jc w:val="both"/>
        <w:rPr>
          <w:rFonts w:asciiTheme="majorHAnsi" w:eastAsia="Times New Roman" w:hAnsiTheme="majorHAnsi" w:cstheme="majorHAnsi"/>
          <w:b/>
          <w:bCs/>
          <w:lang w:eastAsia="fr-FR"/>
        </w:rPr>
      </w:pPr>
    </w:p>
    <w:p w14:paraId="0AE0471F" w14:textId="77777777" w:rsidR="00B10AFA" w:rsidRPr="00F778C1" w:rsidRDefault="00B10AFA" w:rsidP="00B10AFA">
      <w:pPr>
        <w:spacing w:after="0"/>
        <w:jc w:val="both"/>
        <w:rPr>
          <w:rFonts w:asciiTheme="majorHAnsi" w:eastAsia="Times New Roman" w:hAnsiTheme="majorHAnsi" w:cstheme="majorHAnsi"/>
          <w:b/>
          <w:bCs/>
          <w:lang w:eastAsia="fr-FR"/>
        </w:rPr>
      </w:pPr>
    </w:p>
    <w:p w14:paraId="59153425" w14:textId="77777777" w:rsidR="00B10AFA" w:rsidRPr="00F778C1" w:rsidRDefault="00B10AFA" w:rsidP="00B10AFA">
      <w:pPr>
        <w:spacing w:after="0"/>
        <w:jc w:val="both"/>
        <w:rPr>
          <w:rFonts w:asciiTheme="majorHAnsi" w:eastAsia="Times New Roman" w:hAnsiTheme="majorHAnsi" w:cstheme="majorHAnsi"/>
          <w:b/>
          <w:bCs/>
          <w:lang w:eastAsia="fr-FR"/>
        </w:rPr>
      </w:pPr>
    </w:p>
    <w:p w14:paraId="1D7E5F03" w14:textId="77777777" w:rsidR="00B10AFA" w:rsidRPr="00F778C1" w:rsidRDefault="00B10AFA" w:rsidP="00B10AFA">
      <w:pPr>
        <w:spacing w:after="0"/>
        <w:jc w:val="both"/>
        <w:rPr>
          <w:rFonts w:asciiTheme="majorHAnsi" w:eastAsia="Times New Roman" w:hAnsiTheme="majorHAnsi" w:cstheme="majorHAnsi"/>
          <w:b/>
          <w:bCs/>
          <w:lang w:eastAsia="fr-FR"/>
        </w:rPr>
      </w:pPr>
    </w:p>
    <w:p w14:paraId="140FBB54" w14:textId="77777777" w:rsidR="00B10AFA" w:rsidRPr="00F778C1" w:rsidRDefault="00B10AFA" w:rsidP="00B10AFA">
      <w:pPr>
        <w:spacing w:after="0"/>
        <w:jc w:val="both"/>
        <w:rPr>
          <w:rFonts w:asciiTheme="majorHAnsi" w:eastAsia="Times New Roman" w:hAnsiTheme="majorHAnsi" w:cstheme="majorHAnsi"/>
          <w:b/>
          <w:bCs/>
          <w:lang w:eastAsia="fr-FR"/>
        </w:rPr>
      </w:pPr>
    </w:p>
    <w:p w14:paraId="3A9232B3" w14:textId="77777777" w:rsidR="00B10AFA" w:rsidRPr="00F778C1" w:rsidRDefault="00B10AFA" w:rsidP="00B10AFA">
      <w:pPr>
        <w:spacing w:after="0"/>
        <w:jc w:val="both"/>
        <w:rPr>
          <w:rFonts w:asciiTheme="majorHAnsi" w:eastAsia="Times New Roman" w:hAnsiTheme="majorHAnsi" w:cstheme="majorHAnsi"/>
          <w:b/>
          <w:bCs/>
          <w:lang w:eastAsia="fr-FR"/>
        </w:rPr>
      </w:pPr>
    </w:p>
    <w:p w14:paraId="15AFC4D0" w14:textId="77777777" w:rsidR="00B10AFA" w:rsidRPr="00F778C1" w:rsidRDefault="00B10AFA" w:rsidP="00B10AFA">
      <w:pPr>
        <w:shd w:val="clear" w:color="auto" w:fill="D9D9D9"/>
        <w:spacing w:after="0"/>
        <w:jc w:val="center"/>
        <w:rPr>
          <w:rFonts w:asciiTheme="majorHAnsi" w:eastAsia="Times New Roman" w:hAnsiTheme="majorHAnsi" w:cstheme="majorHAnsi"/>
          <w:b/>
          <w:bCs/>
        </w:rPr>
      </w:pPr>
      <w:r w:rsidRPr="00F778C1">
        <w:rPr>
          <w:rFonts w:asciiTheme="majorHAnsi" w:eastAsia="Times New Roman" w:hAnsiTheme="majorHAnsi" w:cstheme="majorHAnsi"/>
          <w:b/>
          <w:bCs/>
        </w:rPr>
        <w:t xml:space="preserve">TERMES DE REFERENCE </w:t>
      </w:r>
    </w:p>
    <w:p w14:paraId="131E137E" w14:textId="77777777" w:rsidR="00B10AFA" w:rsidRPr="00F778C1" w:rsidRDefault="00B10AFA" w:rsidP="00B10AFA">
      <w:pPr>
        <w:autoSpaceDE w:val="0"/>
        <w:autoSpaceDN w:val="0"/>
        <w:adjustRightInd w:val="0"/>
        <w:spacing w:after="0"/>
        <w:jc w:val="both"/>
        <w:rPr>
          <w:rFonts w:asciiTheme="majorHAnsi" w:eastAsia="Times New Roman" w:hAnsiTheme="majorHAnsi" w:cstheme="majorHAnsi"/>
          <w:b/>
          <w:bCs/>
          <w:u w:val="single"/>
        </w:rPr>
      </w:pPr>
    </w:p>
    <w:p w14:paraId="03DE7788" w14:textId="3C0067C5" w:rsidR="00B10AFA" w:rsidRPr="00F778C1" w:rsidRDefault="00B10AFA" w:rsidP="001F56BE">
      <w:pPr>
        <w:pStyle w:val="Titre1"/>
        <w:numPr>
          <w:ilvl w:val="0"/>
          <w:numId w:val="14"/>
        </w:numPr>
        <w:shd w:val="clear" w:color="auto" w:fill="D9E2F3" w:themeFill="accent1" w:themeFillTint="33"/>
        <w:spacing w:before="0"/>
        <w:rPr>
          <w:rFonts w:eastAsia="Times New Roman" w:cstheme="majorHAnsi"/>
          <w:sz w:val="24"/>
          <w:szCs w:val="24"/>
        </w:rPr>
      </w:pPr>
      <w:r w:rsidRPr="00F778C1">
        <w:rPr>
          <w:rFonts w:eastAsia="Times New Roman" w:cstheme="majorHAnsi"/>
          <w:sz w:val="24"/>
          <w:szCs w:val="24"/>
        </w:rPr>
        <w:t>Cadre général</w:t>
      </w:r>
      <w:r w:rsidR="000B5F30" w:rsidRPr="00F778C1">
        <w:rPr>
          <w:rFonts w:eastAsia="Times New Roman" w:cstheme="majorHAnsi"/>
          <w:sz w:val="24"/>
          <w:szCs w:val="24"/>
        </w:rPr>
        <w:t xml:space="preserve"> </w:t>
      </w:r>
      <w:r w:rsidRPr="00F778C1">
        <w:rPr>
          <w:rFonts w:eastAsia="Times New Roman" w:cstheme="majorHAnsi"/>
          <w:sz w:val="24"/>
          <w:szCs w:val="24"/>
        </w:rPr>
        <w:t xml:space="preserve">: </w:t>
      </w:r>
    </w:p>
    <w:p w14:paraId="089C5D13" w14:textId="77777777" w:rsidR="00B10AFA" w:rsidRPr="00F778C1" w:rsidRDefault="00B10AFA" w:rsidP="00B10AFA">
      <w:pPr>
        <w:spacing w:after="0"/>
        <w:jc w:val="both"/>
        <w:rPr>
          <w:rFonts w:asciiTheme="majorHAnsi" w:hAnsiTheme="majorHAnsi" w:cstheme="majorHAnsi"/>
        </w:rPr>
      </w:pPr>
    </w:p>
    <w:p w14:paraId="71AB4C02" w14:textId="77777777" w:rsidR="00B10AFA" w:rsidRPr="00F778C1" w:rsidRDefault="00B10AFA" w:rsidP="00B10AFA">
      <w:pPr>
        <w:jc w:val="both"/>
        <w:rPr>
          <w:rFonts w:asciiTheme="majorHAnsi" w:hAnsiTheme="majorHAnsi" w:cstheme="majorHAnsi"/>
        </w:rPr>
      </w:pPr>
      <w:r w:rsidRPr="00F778C1">
        <w:rPr>
          <w:rFonts w:asciiTheme="majorHAnsi" w:hAnsiTheme="majorHAnsi" w:cstheme="majorHAnsi"/>
          <w:b/>
          <w:bCs/>
        </w:rPr>
        <w:t>L'Observatoire Marocain des Prisons (OMP)</w:t>
      </w:r>
      <w:r w:rsidRPr="00F778C1">
        <w:rPr>
          <w:rFonts w:asciiTheme="majorHAnsi" w:hAnsiTheme="majorHAnsi" w:cstheme="majorHAnsi"/>
        </w:rPr>
        <w:t xml:space="preserve"> est une organisation non-gouvernementale indépendante créée en 1999, par des militants</w:t>
      </w:r>
      <w:r w:rsidRPr="00F778C1">
        <w:rPr>
          <w:rFonts w:asciiTheme="majorHAnsi" w:hAnsiTheme="majorHAnsi" w:cstheme="majorHAnsi"/>
        </w:rPr>
        <w:br/>
        <w:t>des droits humains pour protéger et promouvoir les droits des détenu(e)s. Il joue le rôle d’observatoire des conditions pénitentiaires au Maroc, de cellule d’assistante légale aux détenu(e)s et de traitement des doléances, de centre de recherche, d’information, de formation et de plaidoyer pour une prison plus humaine et pour l’amélioration du cadre législatif conformément aux standards internationaux en la matière.</w:t>
      </w:r>
    </w:p>
    <w:p w14:paraId="4F9A0F0B" w14:textId="13214A22" w:rsidR="00D95413" w:rsidRPr="00F778C1" w:rsidRDefault="00D95413" w:rsidP="00D95413">
      <w:pPr>
        <w:pStyle w:val="Default"/>
        <w:jc w:val="both"/>
        <w:rPr>
          <w:rFonts w:asciiTheme="majorHAnsi" w:eastAsiaTheme="minorHAnsi" w:hAnsiTheme="majorHAnsi" w:cstheme="majorHAnsi"/>
          <w:color w:val="auto"/>
          <w:lang w:eastAsia="en-US" w:bidi="ar-SA"/>
        </w:rPr>
      </w:pPr>
      <w:r w:rsidRPr="00F778C1">
        <w:rPr>
          <w:rFonts w:asciiTheme="majorHAnsi" w:eastAsiaTheme="minorHAnsi" w:hAnsiTheme="majorHAnsi" w:cstheme="majorHAnsi"/>
          <w:color w:val="auto"/>
          <w:lang w:eastAsia="en-US" w:bidi="ar-SA"/>
        </w:rPr>
        <w:t xml:space="preserve">Avec le soutien de l'Union européenne, </w:t>
      </w:r>
      <w:r w:rsidRPr="00F778C1">
        <w:rPr>
          <w:rFonts w:asciiTheme="majorHAnsi" w:eastAsiaTheme="minorHAnsi" w:hAnsiTheme="majorHAnsi" w:cstheme="majorHAnsi"/>
          <w:b/>
          <w:bCs/>
          <w:color w:val="auto"/>
          <w:lang w:eastAsia="en-US" w:bidi="ar-SA"/>
        </w:rPr>
        <w:t>l'OMP</w:t>
      </w:r>
      <w:r w:rsidRPr="00F778C1">
        <w:rPr>
          <w:rFonts w:asciiTheme="majorHAnsi" w:eastAsiaTheme="minorHAnsi" w:hAnsiTheme="majorHAnsi" w:cstheme="majorHAnsi"/>
          <w:color w:val="auto"/>
          <w:lang w:eastAsia="en-US" w:bidi="ar-SA"/>
        </w:rPr>
        <w:t xml:space="preserve"> a pu concrétiser diverses initiatives en faveur de différentes catégories de détenus, dans le cadre du projet </w:t>
      </w:r>
      <w:r w:rsidRPr="00F778C1">
        <w:rPr>
          <w:rFonts w:asciiTheme="majorHAnsi" w:eastAsiaTheme="minorHAnsi" w:hAnsiTheme="majorHAnsi" w:cstheme="majorHAnsi"/>
          <w:b/>
          <w:bCs/>
          <w:color w:val="auto"/>
          <w:lang w:eastAsia="en-US" w:bidi="ar-SA"/>
        </w:rPr>
        <w:t>"Agir pour un accès égalitaire aux droits et pour l'amélioration des conditions de détention"</w:t>
      </w:r>
      <w:r w:rsidRPr="00F778C1">
        <w:rPr>
          <w:rFonts w:asciiTheme="majorHAnsi" w:eastAsiaTheme="minorHAnsi" w:hAnsiTheme="majorHAnsi" w:cstheme="majorHAnsi"/>
          <w:color w:val="auto"/>
          <w:lang w:eastAsia="en-US" w:bidi="ar-SA"/>
        </w:rPr>
        <w:t>. Ce projet vise à promouvoir et protéger les droits des détenus, à garantir un accès équitable à ces droits, ainsi qu'à améliorer les conditions de détention et de réinsertion au Maroc.</w:t>
      </w:r>
    </w:p>
    <w:p w14:paraId="27B5189A" w14:textId="77777777" w:rsidR="00D95413" w:rsidRPr="00F778C1" w:rsidRDefault="00D95413" w:rsidP="00D95413">
      <w:pPr>
        <w:pStyle w:val="Default"/>
        <w:jc w:val="both"/>
        <w:rPr>
          <w:rFonts w:asciiTheme="majorHAnsi" w:hAnsiTheme="majorHAnsi" w:cstheme="majorHAnsi"/>
        </w:rPr>
      </w:pPr>
    </w:p>
    <w:p w14:paraId="16C7887E" w14:textId="63A9ADD4" w:rsidR="00D95413" w:rsidRPr="00F778C1" w:rsidRDefault="00D95413" w:rsidP="00D95413">
      <w:pPr>
        <w:pStyle w:val="Default"/>
        <w:jc w:val="both"/>
        <w:rPr>
          <w:rFonts w:asciiTheme="majorHAnsi" w:hAnsiTheme="majorHAnsi" w:cstheme="majorHAnsi"/>
        </w:rPr>
      </w:pPr>
      <w:r w:rsidRPr="00F778C1">
        <w:rPr>
          <w:rFonts w:asciiTheme="majorHAnsi" w:hAnsiTheme="majorHAnsi" w:cstheme="majorHAnsi"/>
        </w:rPr>
        <w:t>Dans cette optique, l'OMP envisage de mener une évaluation à mi-parcours afin de mesurer le progrès du projet et de fournir une analyse approfondie de la mise en œuvre des actions entreprises. Cette évaluation sera cruciale pour éclairer les prises de décisions concernant la suite du projet, notamment compte tenu de son stade actuel d'exécution. De plus, Le projet étant actuellement à la moitié de son exécution, cette évaluation à mi-parcours servira aussi à mettre en lumière les bonnes pratiques qui pourront être capitalisées avant la clôture du projet.</w:t>
      </w:r>
    </w:p>
    <w:p w14:paraId="23A6433F" w14:textId="77777777" w:rsidR="000B5F30" w:rsidRPr="00F778C1" w:rsidRDefault="000B5F30" w:rsidP="00D95413">
      <w:pPr>
        <w:pStyle w:val="Default"/>
        <w:jc w:val="both"/>
        <w:rPr>
          <w:rFonts w:asciiTheme="majorHAnsi" w:hAnsiTheme="majorHAnsi" w:cstheme="majorHAnsi"/>
        </w:rPr>
      </w:pPr>
    </w:p>
    <w:p w14:paraId="72E75480" w14:textId="600F61E9" w:rsidR="000B5F30" w:rsidRPr="009C1ABF" w:rsidRDefault="000B5F30" w:rsidP="001F56BE">
      <w:pPr>
        <w:pStyle w:val="Titre1"/>
        <w:numPr>
          <w:ilvl w:val="0"/>
          <w:numId w:val="14"/>
        </w:numPr>
        <w:shd w:val="clear" w:color="auto" w:fill="D9E2F3" w:themeFill="accent1" w:themeFillTint="33"/>
        <w:spacing w:before="0"/>
        <w:rPr>
          <w:rFonts w:eastAsia="Times New Roman" w:cstheme="majorHAnsi"/>
          <w:sz w:val="24"/>
          <w:szCs w:val="24"/>
        </w:rPr>
      </w:pPr>
      <w:r w:rsidRPr="001F56BE">
        <w:rPr>
          <w:rFonts w:eastAsia="Times New Roman" w:cstheme="majorHAnsi"/>
          <w:sz w:val="24"/>
          <w:szCs w:val="24"/>
          <w:shd w:val="clear" w:color="auto" w:fill="D9E2F3" w:themeFill="accent1" w:themeFillTint="33"/>
        </w:rPr>
        <w:t>Cadre du projet :</w:t>
      </w:r>
      <w:r w:rsidRPr="00F778C1">
        <w:rPr>
          <w:rFonts w:eastAsia="Times New Roman" w:cstheme="majorHAnsi"/>
          <w:sz w:val="24"/>
          <w:szCs w:val="24"/>
        </w:rPr>
        <w:t xml:space="preserve"> </w:t>
      </w:r>
    </w:p>
    <w:p w14:paraId="39C2F264" w14:textId="77777777" w:rsidR="001F56BE" w:rsidRDefault="001F56BE" w:rsidP="000B5F30">
      <w:pPr>
        <w:rPr>
          <w:rFonts w:asciiTheme="majorHAnsi" w:hAnsiTheme="majorHAnsi" w:cstheme="majorHAnsi"/>
        </w:rPr>
      </w:pPr>
    </w:p>
    <w:p w14:paraId="11C6BF26" w14:textId="492C0B86" w:rsidR="000B5F30" w:rsidRPr="00F778C1" w:rsidRDefault="000B5F30" w:rsidP="000B5F30">
      <w:pPr>
        <w:rPr>
          <w:rFonts w:asciiTheme="majorHAnsi" w:hAnsiTheme="majorHAnsi" w:cstheme="majorHAnsi"/>
        </w:rPr>
      </w:pPr>
      <w:r w:rsidRPr="00F778C1">
        <w:rPr>
          <w:rFonts w:asciiTheme="majorHAnsi" w:hAnsiTheme="majorHAnsi" w:cstheme="majorHAnsi"/>
        </w:rPr>
        <w:t xml:space="preserve">Projet intitulé : </w:t>
      </w:r>
      <w:r w:rsidRPr="00F778C1">
        <w:rPr>
          <w:rFonts w:asciiTheme="majorHAnsi" w:hAnsiTheme="majorHAnsi" w:cstheme="majorHAnsi"/>
          <w:b/>
          <w:bCs/>
        </w:rPr>
        <w:t xml:space="preserve">« Agir pour un accès égalitaire aux droits et pour l’amélioration des conditions de détention », </w:t>
      </w:r>
      <w:r w:rsidRPr="00F778C1">
        <w:rPr>
          <w:rFonts w:asciiTheme="majorHAnsi" w:hAnsiTheme="majorHAnsi" w:cstheme="majorHAnsi"/>
        </w:rPr>
        <w:t xml:space="preserve">financé par l’Union européenne et mis en œuvre par l’Observatoire Marocain des Prisons. </w:t>
      </w:r>
    </w:p>
    <w:p w14:paraId="71DC60B4" w14:textId="11489DC6" w:rsidR="000B5F30" w:rsidRPr="00333B97" w:rsidRDefault="00024A13" w:rsidP="000B5F30">
      <w:pPr>
        <w:pStyle w:val="Paragraphedeliste"/>
        <w:numPr>
          <w:ilvl w:val="0"/>
          <w:numId w:val="15"/>
        </w:numPr>
        <w:autoSpaceDN w:val="0"/>
        <w:adjustRightInd w:val="0"/>
        <w:jc w:val="both"/>
        <w:rPr>
          <w:rFonts w:asciiTheme="majorHAnsi" w:hAnsiTheme="majorHAnsi" w:cstheme="majorHAnsi"/>
        </w:rPr>
      </w:pPr>
      <w:r w:rsidRPr="00F778C1">
        <w:rPr>
          <w:rFonts w:asciiTheme="majorHAnsi" w:hAnsiTheme="majorHAnsi" w:cstheme="majorHAnsi"/>
          <w:b/>
        </w:rPr>
        <w:t>L’Objectif</w:t>
      </w:r>
      <w:r w:rsidR="000B5F30" w:rsidRPr="00F778C1">
        <w:rPr>
          <w:rFonts w:asciiTheme="majorHAnsi" w:hAnsiTheme="majorHAnsi" w:cstheme="majorHAnsi"/>
          <w:b/>
        </w:rPr>
        <w:t xml:space="preserve"> général </w:t>
      </w:r>
      <w:r w:rsidR="000B5F30" w:rsidRPr="00F778C1">
        <w:rPr>
          <w:rFonts w:asciiTheme="majorHAnsi" w:hAnsiTheme="majorHAnsi" w:cstheme="majorHAnsi"/>
          <w:bCs/>
        </w:rPr>
        <w:t xml:space="preserve">: </w:t>
      </w:r>
      <w:r w:rsidR="000B5F30" w:rsidRPr="00F778C1">
        <w:rPr>
          <w:rFonts w:asciiTheme="majorHAnsi" w:hAnsiTheme="majorHAnsi" w:cstheme="majorHAnsi"/>
        </w:rPr>
        <w:t xml:space="preserve">Contribuer au développement et à la consolidation de la démocratie et de l'État de droit ainsi qu'au respect de tous les droits de l'Homme et libertés fondamentales. </w:t>
      </w:r>
      <w:r w:rsidR="000B5F30" w:rsidRPr="00F778C1">
        <w:rPr>
          <w:rFonts w:asciiTheme="majorHAnsi" w:hAnsiTheme="majorHAnsi" w:cstheme="majorHAnsi"/>
          <w:bCs/>
        </w:rPr>
        <w:t xml:space="preserve">En mobilisant les OSC dans les actions de plaidoyer et de dialogue avec les différentes parties prenantes pour des réformes dans le domaine pénal et carcéral. </w:t>
      </w:r>
    </w:p>
    <w:p w14:paraId="45C9D602" w14:textId="77777777" w:rsidR="00333B97" w:rsidRDefault="00333B97" w:rsidP="00333B97">
      <w:pPr>
        <w:autoSpaceDN w:val="0"/>
        <w:adjustRightInd w:val="0"/>
        <w:jc w:val="both"/>
        <w:rPr>
          <w:rFonts w:asciiTheme="majorHAnsi" w:hAnsiTheme="majorHAnsi" w:cstheme="majorHAnsi"/>
        </w:rPr>
      </w:pPr>
    </w:p>
    <w:p w14:paraId="0693C5FF" w14:textId="77777777" w:rsidR="00333B97" w:rsidRPr="00333B97" w:rsidRDefault="00333B97" w:rsidP="00333B97">
      <w:pPr>
        <w:autoSpaceDN w:val="0"/>
        <w:adjustRightInd w:val="0"/>
        <w:jc w:val="both"/>
        <w:rPr>
          <w:rFonts w:asciiTheme="majorHAnsi" w:hAnsiTheme="majorHAnsi" w:cstheme="majorHAnsi"/>
        </w:rPr>
      </w:pPr>
    </w:p>
    <w:p w14:paraId="5984E36E" w14:textId="77777777" w:rsidR="002A51F0" w:rsidRPr="00F778C1" w:rsidRDefault="002A51F0" w:rsidP="002A51F0">
      <w:pPr>
        <w:pStyle w:val="Paragraphedeliste"/>
        <w:autoSpaceDN w:val="0"/>
        <w:adjustRightInd w:val="0"/>
        <w:jc w:val="both"/>
        <w:rPr>
          <w:rFonts w:asciiTheme="majorHAnsi" w:hAnsiTheme="majorHAnsi" w:cstheme="majorHAnsi"/>
        </w:rPr>
      </w:pPr>
    </w:p>
    <w:p w14:paraId="31D17A09" w14:textId="77777777" w:rsidR="000B5F30" w:rsidRPr="00F778C1" w:rsidRDefault="000B5F30" w:rsidP="000B5F30">
      <w:pPr>
        <w:pStyle w:val="Paragraphedeliste"/>
        <w:numPr>
          <w:ilvl w:val="0"/>
          <w:numId w:val="15"/>
        </w:numPr>
        <w:autoSpaceDN w:val="0"/>
        <w:adjustRightInd w:val="0"/>
        <w:jc w:val="both"/>
        <w:rPr>
          <w:rFonts w:asciiTheme="majorHAnsi" w:hAnsiTheme="majorHAnsi" w:cstheme="majorHAnsi"/>
        </w:rPr>
      </w:pPr>
      <w:r w:rsidRPr="00F778C1">
        <w:rPr>
          <w:rFonts w:asciiTheme="majorHAnsi" w:hAnsiTheme="majorHAnsi" w:cstheme="majorHAnsi"/>
          <w:bCs/>
        </w:rPr>
        <w:lastRenderedPageBreak/>
        <w:t xml:space="preserve"> Les </w:t>
      </w:r>
      <w:r w:rsidRPr="00F778C1">
        <w:rPr>
          <w:rFonts w:asciiTheme="majorHAnsi" w:hAnsiTheme="majorHAnsi" w:cstheme="majorHAnsi"/>
          <w:b/>
        </w:rPr>
        <w:t>Objectifs spécifiques</w:t>
      </w:r>
      <w:r w:rsidRPr="00F778C1">
        <w:rPr>
          <w:rFonts w:asciiTheme="majorHAnsi" w:hAnsiTheme="majorHAnsi" w:cstheme="majorHAnsi"/>
          <w:bCs/>
        </w:rPr>
        <w:t xml:space="preserve"> : </w:t>
      </w:r>
    </w:p>
    <w:p w14:paraId="0C856071" w14:textId="77777777" w:rsidR="000B5F30" w:rsidRPr="00F778C1" w:rsidRDefault="000B5F30" w:rsidP="000B5F30">
      <w:pPr>
        <w:pStyle w:val="Paragraphedeliste"/>
        <w:autoSpaceDN w:val="0"/>
        <w:adjustRightInd w:val="0"/>
        <w:jc w:val="both"/>
        <w:rPr>
          <w:rFonts w:asciiTheme="majorHAnsi" w:hAnsiTheme="majorHAnsi" w:cstheme="majorHAnsi"/>
        </w:rPr>
      </w:pPr>
    </w:p>
    <w:p w14:paraId="5BDA3C9E" w14:textId="3147A4AC" w:rsidR="000B5F30" w:rsidRPr="00F778C1" w:rsidRDefault="000B5F30" w:rsidP="00BB0016">
      <w:pPr>
        <w:pStyle w:val="Paragraphedeliste"/>
        <w:numPr>
          <w:ilvl w:val="1"/>
          <w:numId w:val="15"/>
        </w:numPr>
        <w:autoSpaceDN w:val="0"/>
        <w:adjustRightInd w:val="0"/>
        <w:jc w:val="both"/>
        <w:rPr>
          <w:rFonts w:asciiTheme="majorHAnsi" w:hAnsiTheme="majorHAnsi" w:cstheme="majorHAnsi"/>
          <w:bCs/>
        </w:rPr>
      </w:pPr>
      <w:r w:rsidRPr="00F778C1">
        <w:rPr>
          <w:rFonts w:asciiTheme="majorHAnsi" w:hAnsiTheme="majorHAnsi" w:cstheme="majorHAnsi"/>
          <w:bCs/>
        </w:rPr>
        <w:t xml:space="preserve">OSC 1 : La promotion, la défense des droits de l'homme et la bonne gouvernance </w:t>
      </w:r>
    </w:p>
    <w:p w14:paraId="5C7F63A1" w14:textId="77777777" w:rsidR="000B5F30" w:rsidRPr="00F778C1" w:rsidRDefault="000B5F30" w:rsidP="00BB0016">
      <w:pPr>
        <w:pStyle w:val="Paragraphedeliste"/>
        <w:numPr>
          <w:ilvl w:val="1"/>
          <w:numId w:val="15"/>
        </w:numPr>
        <w:autoSpaceDN w:val="0"/>
        <w:adjustRightInd w:val="0"/>
        <w:jc w:val="both"/>
        <w:rPr>
          <w:rFonts w:asciiTheme="majorHAnsi" w:hAnsiTheme="majorHAnsi" w:cstheme="majorHAnsi"/>
        </w:rPr>
      </w:pPr>
      <w:r w:rsidRPr="00F778C1">
        <w:rPr>
          <w:rFonts w:asciiTheme="majorHAnsi" w:hAnsiTheme="majorHAnsi" w:cstheme="majorHAnsi"/>
          <w:bCs/>
        </w:rPr>
        <w:t>OSC 2 : L'analyse, et le suivi/évaluation des principales réformes démocratiques en cours.</w:t>
      </w:r>
      <w:r w:rsidRPr="00F778C1">
        <w:rPr>
          <w:rFonts w:asciiTheme="majorHAnsi" w:hAnsiTheme="majorHAnsi" w:cstheme="majorHAnsi"/>
        </w:rPr>
        <w:t xml:space="preserve"> </w:t>
      </w:r>
    </w:p>
    <w:p w14:paraId="17CDCCBC" w14:textId="40359DD6" w:rsidR="000B5F30" w:rsidRPr="00F778C1" w:rsidRDefault="000B5F30" w:rsidP="00BB0016">
      <w:pPr>
        <w:pStyle w:val="Paragraphedeliste"/>
        <w:numPr>
          <w:ilvl w:val="1"/>
          <w:numId w:val="15"/>
        </w:numPr>
        <w:autoSpaceDN w:val="0"/>
        <w:adjustRightInd w:val="0"/>
        <w:jc w:val="both"/>
        <w:rPr>
          <w:rFonts w:asciiTheme="majorHAnsi" w:hAnsiTheme="majorHAnsi" w:cstheme="majorHAnsi"/>
          <w:bCs/>
        </w:rPr>
      </w:pPr>
      <w:r w:rsidRPr="00F778C1">
        <w:rPr>
          <w:rFonts w:asciiTheme="majorHAnsi" w:hAnsiTheme="majorHAnsi" w:cstheme="majorHAnsi"/>
        </w:rPr>
        <w:t>OSC 3 :</w:t>
      </w:r>
      <w:r w:rsidR="00BB0016" w:rsidRPr="00F778C1">
        <w:rPr>
          <w:rFonts w:asciiTheme="majorHAnsi" w:hAnsiTheme="majorHAnsi" w:cstheme="majorHAnsi"/>
        </w:rPr>
        <w:t xml:space="preserve"> P</w:t>
      </w:r>
      <w:r w:rsidRPr="00F778C1">
        <w:rPr>
          <w:rFonts w:asciiTheme="majorHAnsi" w:hAnsiTheme="majorHAnsi" w:cstheme="majorHAnsi"/>
          <w:bCs/>
        </w:rPr>
        <w:t xml:space="preserve">romotion-protection des droits des détenu-e-s et à </w:t>
      </w:r>
      <w:r w:rsidRPr="00F778C1">
        <w:rPr>
          <w:rFonts w:asciiTheme="majorHAnsi" w:hAnsiTheme="majorHAnsi" w:cstheme="majorHAnsi"/>
          <w:iCs/>
        </w:rPr>
        <w:t>l’amélioration des conditions de détention</w:t>
      </w:r>
      <w:r w:rsidRPr="00F778C1">
        <w:rPr>
          <w:rFonts w:asciiTheme="majorHAnsi" w:hAnsiTheme="majorHAnsi" w:cstheme="majorHAnsi"/>
          <w:bCs/>
        </w:rPr>
        <w:t xml:space="preserve"> au Maroc</w:t>
      </w:r>
    </w:p>
    <w:p w14:paraId="460B41A6" w14:textId="77777777" w:rsidR="00BB0016" w:rsidRPr="00F778C1" w:rsidRDefault="00BB0016" w:rsidP="00BB0016">
      <w:pPr>
        <w:autoSpaceDN w:val="0"/>
        <w:adjustRightInd w:val="0"/>
        <w:ind w:firstLine="708"/>
        <w:jc w:val="both"/>
        <w:rPr>
          <w:rFonts w:asciiTheme="majorHAnsi" w:hAnsiTheme="majorHAnsi" w:cstheme="majorHAnsi"/>
        </w:rPr>
      </w:pPr>
      <w:r w:rsidRPr="00F778C1">
        <w:rPr>
          <w:rFonts w:asciiTheme="majorHAnsi" w:hAnsiTheme="majorHAnsi" w:cstheme="majorHAnsi"/>
        </w:rPr>
        <w:t>Ce projet vise à répondre aux besoins et aux contraintes du pays et du secteur de la justice en sensibilisant et en dialoguant avec les professionnels de la justice et les autorités judiciaires. L'objectif est d'assurer une application de la loi pénale conforme aux engagements conventionnels du Maroc, aux normes internationales et aux dispositions de la Constitution de 2011 en matière de droits humains et de droits des détenus. Le projet comprend également le dialogue multi-acteurs pour impliquer la société civile dans le Mécanisme National de Prévention (MNP), la production de données et d'analyses, le renforcement des capacités, ainsi que des dispositifs d'assistance et d'accompagnement pour améliorer les droits des détenus et leurs conditions de détention. Il vise également à améliorer la réinsertion des mineurs détenus, à réduire les discriminations envers les femmes détenues et, par conséquent, à atténuer les inégalités de genre en détention.</w:t>
      </w:r>
    </w:p>
    <w:p w14:paraId="7F23E7B3" w14:textId="776DB024" w:rsidR="000B5F30" w:rsidRPr="00F778C1" w:rsidRDefault="000B5F30" w:rsidP="000B5F30">
      <w:pPr>
        <w:autoSpaceDN w:val="0"/>
        <w:adjustRightInd w:val="0"/>
        <w:jc w:val="both"/>
        <w:rPr>
          <w:rFonts w:asciiTheme="majorHAnsi" w:hAnsiTheme="majorHAnsi" w:cstheme="majorHAnsi"/>
          <w:b/>
          <w:bCs/>
        </w:rPr>
      </w:pPr>
      <w:r w:rsidRPr="00F778C1">
        <w:rPr>
          <w:rFonts w:asciiTheme="majorHAnsi" w:hAnsiTheme="majorHAnsi" w:cstheme="majorHAnsi"/>
          <w:b/>
          <w:bCs/>
          <w:u w:val="single"/>
        </w:rPr>
        <w:t>Groupes cibles :</w:t>
      </w:r>
      <w:r w:rsidRPr="00F778C1">
        <w:rPr>
          <w:rFonts w:asciiTheme="majorHAnsi" w:hAnsiTheme="majorHAnsi" w:cstheme="majorHAnsi"/>
          <w:b/>
          <w:bCs/>
        </w:rPr>
        <w:t xml:space="preserve"> </w:t>
      </w:r>
    </w:p>
    <w:p w14:paraId="3EA16002" w14:textId="77777777" w:rsidR="00BB0016" w:rsidRPr="00F778C1" w:rsidRDefault="000B5F30" w:rsidP="00BB0016">
      <w:pPr>
        <w:pStyle w:val="Paragraphedeliste"/>
        <w:numPr>
          <w:ilvl w:val="0"/>
          <w:numId w:val="17"/>
        </w:numPr>
        <w:autoSpaceDN w:val="0"/>
        <w:adjustRightInd w:val="0"/>
        <w:jc w:val="both"/>
        <w:rPr>
          <w:rFonts w:asciiTheme="majorHAnsi" w:hAnsiTheme="majorHAnsi" w:cstheme="majorHAnsi"/>
        </w:rPr>
      </w:pPr>
      <w:r w:rsidRPr="00F778C1">
        <w:rPr>
          <w:rFonts w:asciiTheme="majorHAnsi" w:hAnsiTheme="majorHAnsi" w:cstheme="majorHAnsi"/>
        </w:rPr>
        <w:t>Les associations de professionnels de la justice </w:t>
      </w:r>
    </w:p>
    <w:p w14:paraId="0CFFCD30" w14:textId="51A36B8C" w:rsidR="000B5F30" w:rsidRPr="00F778C1" w:rsidRDefault="000B5F30" w:rsidP="00BB0016">
      <w:pPr>
        <w:pStyle w:val="Paragraphedeliste"/>
        <w:numPr>
          <w:ilvl w:val="0"/>
          <w:numId w:val="17"/>
        </w:numPr>
        <w:autoSpaceDN w:val="0"/>
        <w:adjustRightInd w:val="0"/>
        <w:jc w:val="both"/>
        <w:rPr>
          <w:rFonts w:asciiTheme="majorHAnsi" w:hAnsiTheme="majorHAnsi" w:cstheme="majorHAnsi"/>
        </w:rPr>
      </w:pPr>
      <w:r w:rsidRPr="00F778C1">
        <w:rPr>
          <w:rFonts w:asciiTheme="majorHAnsi" w:hAnsiTheme="majorHAnsi" w:cstheme="majorHAnsi"/>
        </w:rPr>
        <w:t>Les femmes détenues :</w:t>
      </w:r>
    </w:p>
    <w:p w14:paraId="4C6F616F" w14:textId="0561BE44" w:rsidR="000B5F30" w:rsidRPr="00F778C1" w:rsidRDefault="000B5F30" w:rsidP="00BB0016">
      <w:pPr>
        <w:pStyle w:val="Paragraphedeliste"/>
        <w:numPr>
          <w:ilvl w:val="0"/>
          <w:numId w:val="17"/>
        </w:numPr>
        <w:autoSpaceDN w:val="0"/>
        <w:adjustRightInd w:val="0"/>
        <w:jc w:val="both"/>
        <w:rPr>
          <w:rFonts w:asciiTheme="majorHAnsi" w:hAnsiTheme="majorHAnsi" w:cstheme="majorHAnsi"/>
        </w:rPr>
      </w:pPr>
      <w:r w:rsidRPr="00F778C1">
        <w:rPr>
          <w:rFonts w:asciiTheme="majorHAnsi" w:hAnsiTheme="majorHAnsi" w:cstheme="majorHAnsi"/>
        </w:rPr>
        <w:t xml:space="preserve">Les mineurs détenus et sortants : </w:t>
      </w:r>
    </w:p>
    <w:p w14:paraId="67F9C599" w14:textId="11CCF978" w:rsidR="000B5F30" w:rsidRPr="00F778C1" w:rsidRDefault="000B5F30" w:rsidP="00BB0016">
      <w:pPr>
        <w:pStyle w:val="Paragraphedeliste"/>
        <w:numPr>
          <w:ilvl w:val="0"/>
          <w:numId w:val="17"/>
        </w:numPr>
        <w:autoSpaceDN w:val="0"/>
        <w:adjustRightInd w:val="0"/>
        <w:jc w:val="both"/>
        <w:rPr>
          <w:rFonts w:asciiTheme="majorHAnsi" w:hAnsiTheme="majorHAnsi" w:cstheme="majorHAnsi"/>
          <w:iCs/>
        </w:rPr>
      </w:pPr>
      <w:r w:rsidRPr="00F778C1">
        <w:rPr>
          <w:rFonts w:asciiTheme="majorHAnsi" w:hAnsiTheme="majorHAnsi" w:cstheme="majorHAnsi"/>
          <w:iCs/>
        </w:rPr>
        <w:t xml:space="preserve">Les détenu-e-s vulnérables : </w:t>
      </w:r>
    </w:p>
    <w:p w14:paraId="741E7C75" w14:textId="7F8B1DFF" w:rsidR="000B5F30" w:rsidRPr="00F778C1" w:rsidRDefault="000B5F30" w:rsidP="00BB0016">
      <w:pPr>
        <w:pStyle w:val="Paragraphedeliste"/>
        <w:numPr>
          <w:ilvl w:val="0"/>
          <w:numId w:val="17"/>
        </w:numPr>
        <w:autoSpaceDN w:val="0"/>
        <w:adjustRightInd w:val="0"/>
        <w:jc w:val="both"/>
        <w:rPr>
          <w:rFonts w:asciiTheme="majorHAnsi" w:hAnsiTheme="majorHAnsi" w:cstheme="majorHAnsi"/>
          <w:iCs/>
        </w:rPr>
      </w:pPr>
      <w:r w:rsidRPr="00F778C1">
        <w:rPr>
          <w:rFonts w:asciiTheme="majorHAnsi" w:hAnsiTheme="majorHAnsi" w:cstheme="majorHAnsi"/>
          <w:iCs/>
        </w:rPr>
        <w:t xml:space="preserve">Le personnel féminin des prisons : </w:t>
      </w:r>
    </w:p>
    <w:p w14:paraId="2FD0AB28" w14:textId="0938C27E" w:rsidR="000B5F30" w:rsidRPr="00F778C1" w:rsidRDefault="000B5F30" w:rsidP="00BB0016">
      <w:pPr>
        <w:pStyle w:val="Paragraphedeliste"/>
        <w:numPr>
          <w:ilvl w:val="0"/>
          <w:numId w:val="17"/>
        </w:numPr>
        <w:autoSpaceDN w:val="0"/>
        <w:adjustRightInd w:val="0"/>
        <w:jc w:val="both"/>
        <w:rPr>
          <w:rFonts w:asciiTheme="majorHAnsi" w:hAnsiTheme="majorHAnsi" w:cstheme="majorHAnsi"/>
        </w:rPr>
      </w:pPr>
      <w:r w:rsidRPr="00F778C1">
        <w:rPr>
          <w:rFonts w:asciiTheme="majorHAnsi" w:hAnsiTheme="majorHAnsi" w:cstheme="majorHAnsi"/>
          <w:iCs/>
        </w:rPr>
        <w:t>Les OSC :</w:t>
      </w:r>
      <w:r w:rsidRPr="00F778C1">
        <w:rPr>
          <w:rFonts w:asciiTheme="majorHAnsi" w:hAnsiTheme="majorHAnsi" w:cstheme="majorHAnsi"/>
        </w:rPr>
        <w:t xml:space="preserve"> </w:t>
      </w:r>
    </w:p>
    <w:p w14:paraId="7342E71C" w14:textId="77777777" w:rsidR="000B5F30" w:rsidRPr="00F778C1" w:rsidRDefault="000B5F30" w:rsidP="000B5F30">
      <w:pPr>
        <w:autoSpaceDN w:val="0"/>
        <w:adjustRightInd w:val="0"/>
        <w:jc w:val="both"/>
        <w:rPr>
          <w:rFonts w:asciiTheme="majorHAnsi" w:hAnsiTheme="majorHAnsi" w:cstheme="majorHAnsi"/>
          <w:iCs/>
        </w:rPr>
      </w:pPr>
      <w:r w:rsidRPr="00F778C1">
        <w:rPr>
          <w:rFonts w:asciiTheme="majorHAnsi" w:hAnsiTheme="majorHAnsi" w:cstheme="majorHAnsi"/>
          <w:iCs/>
          <w:u w:val="single"/>
        </w:rPr>
        <w:t>Bénéficiaires finaux</w:t>
      </w:r>
      <w:r w:rsidRPr="00F778C1">
        <w:rPr>
          <w:rFonts w:asciiTheme="majorHAnsi" w:hAnsiTheme="majorHAnsi" w:cstheme="majorHAnsi"/>
          <w:iCs/>
        </w:rPr>
        <w:t xml:space="preserve"> : </w:t>
      </w:r>
    </w:p>
    <w:p w14:paraId="68A9053F" w14:textId="768D6300" w:rsidR="000B5F30" w:rsidRPr="00F778C1" w:rsidRDefault="000B5F30" w:rsidP="00BB0016">
      <w:pPr>
        <w:pStyle w:val="Paragraphedeliste"/>
        <w:numPr>
          <w:ilvl w:val="0"/>
          <w:numId w:val="18"/>
        </w:numPr>
        <w:autoSpaceDN w:val="0"/>
        <w:adjustRightInd w:val="0"/>
        <w:jc w:val="both"/>
        <w:rPr>
          <w:rFonts w:asciiTheme="majorHAnsi" w:hAnsiTheme="majorHAnsi" w:cstheme="majorHAnsi"/>
        </w:rPr>
      </w:pPr>
      <w:r w:rsidRPr="00F778C1">
        <w:rPr>
          <w:rFonts w:asciiTheme="majorHAnsi" w:hAnsiTheme="majorHAnsi" w:cstheme="majorHAnsi"/>
        </w:rPr>
        <w:t>Les détenu-e-s et leurs familles </w:t>
      </w:r>
    </w:p>
    <w:p w14:paraId="373B2744" w14:textId="362C22B9" w:rsidR="000B5F30" w:rsidRPr="00F778C1" w:rsidRDefault="000B5F30" w:rsidP="00BB0016">
      <w:pPr>
        <w:pStyle w:val="Paragraphedeliste"/>
        <w:numPr>
          <w:ilvl w:val="0"/>
          <w:numId w:val="18"/>
        </w:numPr>
        <w:autoSpaceDN w:val="0"/>
        <w:adjustRightInd w:val="0"/>
        <w:jc w:val="both"/>
        <w:rPr>
          <w:rFonts w:asciiTheme="majorHAnsi" w:hAnsiTheme="majorHAnsi" w:cstheme="majorHAnsi"/>
        </w:rPr>
      </w:pPr>
      <w:r w:rsidRPr="00F778C1">
        <w:rPr>
          <w:rFonts w:asciiTheme="majorHAnsi" w:hAnsiTheme="majorHAnsi" w:cstheme="majorHAnsi"/>
        </w:rPr>
        <w:t>Les opérateurs de réinsertion </w:t>
      </w:r>
    </w:p>
    <w:p w14:paraId="7ED75712" w14:textId="786CA7D1" w:rsidR="000B5F30" w:rsidRPr="00F778C1" w:rsidRDefault="000B5F30" w:rsidP="0032482F">
      <w:pPr>
        <w:pStyle w:val="Paragraphedeliste"/>
        <w:numPr>
          <w:ilvl w:val="0"/>
          <w:numId w:val="18"/>
        </w:numPr>
        <w:autoSpaceDN w:val="0"/>
        <w:adjustRightInd w:val="0"/>
        <w:jc w:val="both"/>
        <w:rPr>
          <w:rFonts w:asciiTheme="majorHAnsi" w:hAnsiTheme="majorHAnsi" w:cstheme="majorHAnsi"/>
        </w:rPr>
      </w:pPr>
      <w:r w:rsidRPr="00F778C1">
        <w:rPr>
          <w:rFonts w:asciiTheme="majorHAnsi" w:hAnsiTheme="majorHAnsi" w:cstheme="majorHAnsi"/>
        </w:rPr>
        <w:t>Les citoyen-ne-s de façon générale </w:t>
      </w:r>
    </w:p>
    <w:p w14:paraId="26345589" w14:textId="77777777" w:rsidR="000B5F30" w:rsidRPr="00F778C1" w:rsidRDefault="000B5F30" w:rsidP="000B5F30">
      <w:pPr>
        <w:autoSpaceDN w:val="0"/>
        <w:adjustRightInd w:val="0"/>
        <w:jc w:val="both"/>
        <w:rPr>
          <w:rFonts w:asciiTheme="majorHAnsi" w:hAnsiTheme="majorHAnsi" w:cstheme="majorHAnsi"/>
          <w:u w:val="single"/>
        </w:rPr>
      </w:pPr>
      <w:r w:rsidRPr="00F778C1">
        <w:rPr>
          <w:rFonts w:asciiTheme="majorHAnsi" w:hAnsiTheme="majorHAnsi" w:cstheme="majorHAnsi"/>
          <w:u w:val="single"/>
        </w:rPr>
        <w:t>Parties prenantes :</w:t>
      </w:r>
    </w:p>
    <w:p w14:paraId="40C23652" w14:textId="618A213B" w:rsidR="000B5F30" w:rsidRPr="00F778C1" w:rsidRDefault="000B5F30" w:rsidP="00BB0016">
      <w:pPr>
        <w:pStyle w:val="Paragraphedeliste"/>
        <w:numPr>
          <w:ilvl w:val="0"/>
          <w:numId w:val="19"/>
        </w:numPr>
        <w:autoSpaceDN w:val="0"/>
        <w:adjustRightInd w:val="0"/>
        <w:jc w:val="both"/>
        <w:rPr>
          <w:rFonts w:asciiTheme="majorHAnsi" w:hAnsiTheme="majorHAnsi" w:cstheme="majorHAnsi"/>
        </w:rPr>
      </w:pPr>
      <w:r w:rsidRPr="00F778C1">
        <w:rPr>
          <w:rFonts w:asciiTheme="majorHAnsi" w:hAnsiTheme="majorHAnsi" w:cstheme="majorHAnsi"/>
        </w:rPr>
        <w:t xml:space="preserve">L’Administration des prisons : </w:t>
      </w:r>
    </w:p>
    <w:p w14:paraId="75AAC18D" w14:textId="0B29BCE3" w:rsidR="000B5F30" w:rsidRPr="00F778C1" w:rsidRDefault="000B5F30" w:rsidP="00BB0016">
      <w:pPr>
        <w:pStyle w:val="Paragraphedeliste"/>
        <w:numPr>
          <w:ilvl w:val="0"/>
          <w:numId w:val="19"/>
        </w:numPr>
        <w:autoSpaceDN w:val="0"/>
        <w:adjustRightInd w:val="0"/>
        <w:jc w:val="both"/>
        <w:rPr>
          <w:rFonts w:asciiTheme="majorHAnsi" w:hAnsiTheme="majorHAnsi" w:cstheme="majorHAnsi"/>
        </w:rPr>
      </w:pPr>
      <w:r w:rsidRPr="00F778C1">
        <w:rPr>
          <w:rFonts w:asciiTheme="majorHAnsi" w:hAnsiTheme="majorHAnsi" w:cstheme="majorHAnsi"/>
        </w:rPr>
        <w:t xml:space="preserve">Les autorités judiciaires et exécutives  </w:t>
      </w:r>
    </w:p>
    <w:p w14:paraId="32D02F4A" w14:textId="5B400BE2" w:rsidR="000B5F30" w:rsidRPr="00F778C1" w:rsidRDefault="000B5F30" w:rsidP="00BB0016">
      <w:pPr>
        <w:pStyle w:val="Paragraphedeliste"/>
        <w:numPr>
          <w:ilvl w:val="0"/>
          <w:numId w:val="19"/>
        </w:numPr>
        <w:autoSpaceDN w:val="0"/>
        <w:adjustRightInd w:val="0"/>
        <w:jc w:val="both"/>
        <w:rPr>
          <w:rFonts w:asciiTheme="majorHAnsi" w:hAnsiTheme="majorHAnsi" w:cstheme="majorHAnsi"/>
        </w:rPr>
      </w:pPr>
      <w:r w:rsidRPr="00F778C1">
        <w:rPr>
          <w:rFonts w:asciiTheme="majorHAnsi" w:hAnsiTheme="majorHAnsi" w:cstheme="majorHAnsi"/>
        </w:rPr>
        <w:t xml:space="preserve">Les autorités ministérielles, gouvernementales  </w:t>
      </w:r>
    </w:p>
    <w:p w14:paraId="77B30777" w14:textId="4314B884" w:rsidR="000B5F30" w:rsidRPr="00F778C1" w:rsidRDefault="000B5F30" w:rsidP="00BB0016">
      <w:pPr>
        <w:pStyle w:val="Paragraphedeliste"/>
        <w:numPr>
          <w:ilvl w:val="0"/>
          <w:numId w:val="19"/>
        </w:numPr>
        <w:autoSpaceDN w:val="0"/>
        <w:adjustRightInd w:val="0"/>
        <w:jc w:val="both"/>
        <w:rPr>
          <w:rFonts w:asciiTheme="majorHAnsi" w:hAnsiTheme="majorHAnsi" w:cstheme="majorHAnsi"/>
        </w:rPr>
      </w:pPr>
      <w:r w:rsidRPr="00F778C1">
        <w:rPr>
          <w:rFonts w:asciiTheme="majorHAnsi" w:hAnsiTheme="majorHAnsi" w:cstheme="majorHAnsi"/>
        </w:rPr>
        <w:t xml:space="preserve">Les familles des détenu-e-s  </w:t>
      </w:r>
    </w:p>
    <w:p w14:paraId="3DF8E0B4" w14:textId="5E61A57B" w:rsidR="00B10AFA" w:rsidRDefault="000B5F30" w:rsidP="00BB0016">
      <w:pPr>
        <w:pStyle w:val="Paragraphedeliste"/>
        <w:numPr>
          <w:ilvl w:val="0"/>
          <w:numId w:val="19"/>
        </w:numPr>
        <w:autoSpaceDN w:val="0"/>
        <w:adjustRightInd w:val="0"/>
        <w:jc w:val="both"/>
        <w:rPr>
          <w:rFonts w:asciiTheme="majorHAnsi" w:hAnsiTheme="majorHAnsi" w:cstheme="majorHAnsi"/>
        </w:rPr>
      </w:pPr>
      <w:r w:rsidRPr="00F778C1">
        <w:rPr>
          <w:rFonts w:asciiTheme="majorHAnsi" w:hAnsiTheme="majorHAnsi" w:cstheme="majorHAnsi"/>
        </w:rPr>
        <w:t xml:space="preserve">Les opérateurs/acteurs de </w:t>
      </w:r>
      <w:r w:rsidR="00BB0016" w:rsidRPr="00F778C1">
        <w:rPr>
          <w:rFonts w:asciiTheme="majorHAnsi" w:hAnsiTheme="majorHAnsi" w:cstheme="majorHAnsi"/>
        </w:rPr>
        <w:t>réinsertion.</w:t>
      </w:r>
      <w:r w:rsidRPr="00F778C1">
        <w:rPr>
          <w:rFonts w:asciiTheme="majorHAnsi" w:hAnsiTheme="majorHAnsi" w:cstheme="majorHAnsi"/>
        </w:rPr>
        <w:t xml:space="preserve"> </w:t>
      </w:r>
    </w:p>
    <w:p w14:paraId="6A38D25A" w14:textId="77777777" w:rsidR="00BB0016" w:rsidRDefault="00BB0016" w:rsidP="00BB0016">
      <w:pPr>
        <w:pStyle w:val="Paragraphedeliste"/>
        <w:autoSpaceDN w:val="0"/>
        <w:adjustRightInd w:val="0"/>
        <w:jc w:val="both"/>
        <w:rPr>
          <w:rFonts w:asciiTheme="majorHAnsi" w:hAnsiTheme="majorHAnsi" w:cstheme="majorHAnsi"/>
        </w:rPr>
      </w:pPr>
    </w:p>
    <w:p w14:paraId="470B0CFE" w14:textId="77777777" w:rsidR="00333B97" w:rsidRPr="00F778C1" w:rsidRDefault="00333B97" w:rsidP="00BB0016">
      <w:pPr>
        <w:pStyle w:val="Paragraphedeliste"/>
        <w:autoSpaceDN w:val="0"/>
        <w:adjustRightInd w:val="0"/>
        <w:jc w:val="both"/>
        <w:rPr>
          <w:rFonts w:asciiTheme="majorHAnsi" w:hAnsiTheme="majorHAnsi" w:cstheme="majorHAnsi"/>
        </w:rPr>
      </w:pPr>
    </w:p>
    <w:p w14:paraId="322E1609" w14:textId="49B433FD" w:rsidR="003B697E" w:rsidRPr="001F56BE" w:rsidRDefault="001F56BE" w:rsidP="001F56BE">
      <w:pPr>
        <w:pStyle w:val="Paragraphedeliste"/>
        <w:numPr>
          <w:ilvl w:val="0"/>
          <w:numId w:val="14"/>
        </w:numPr>
        <w:shd w:val="clear" w:color="auto" w:fill="D9E2F3" w:themeFill="accent1" w:themeFillTint="33"/>
        <w:autoSpaceDE w:val="0"/>
        <w:autoSpaceDN w:val="0"/>
        <w:adjustRightInd w:val="0"/>
        <w:spacing w:after="0"/>
        <w:rPr>
          <w:rFonts w:asciiTheme="majorHAnsi" w:eastAsia="Times New Roman" w:hAnsiTheme="majorHAnsi" w:cstheme="majorHAnsi"/>
          <w:b/>
          <w:bCs/>
          <w:color w:val="2F5496" w:themeColor="accent1" w:themeShade="BF"/>
          <w:shd w:val="clear" w:color="auto" w:fill="D9E2F3" w:themeFill="accent1" w:themeFillTint="33"/>
        </w:rPr>
      </w:pPr>
      <w:r w:rsidRPr="001F56BE">
        <w:rPr>
          <w:rFonts w:asciiTheme="majorHAnsi" w:eastAsia="Times New Roman" w:hAnsiTheme="majorHAnsi" w:cstheme="majorHAnsi"/>
          <w:b/>
          <w:bCs/>
          <w:color w:val="2F5496" w:themeColor="accent1" w:themeShade="BF"/>
          <w:shd w:val="clear" w:color="auto" w:fill="D9E2F3" w:themeFill="accent1" w:themeFillTint="33"/>
        </w:rPr>
        <w:lastRenderedPageBreak/>
        <w:t xml:space="preserve">Détails </w:t>
      </w:r>
      <w:r w:rsidR="00F778C1" w:rsidRPr="001F56BE">
        <w:rPr>
          <w:rFonts w:asciiTheme="majorHAnsi" w:eastAsia="Times New Roman" w:hAnsiTheme="majorHAnsi" w:cstheme="majorHAnsi"/>
          <w:b/>
          <w:bCs/>
          <w:color w:val="2F5496" w:themeColor="accent1" w:themeShade="BF"/>
          <w:shd w:val="clear" w:color="auto" w:fill="D9E2F3" w:themeFill="accent1" w:themeFillTint="33"/>
        </w:rPr>
        <w:t>de</w:t>
      </w:r>
      <w:r w:rsidR="00BB0016" w:rsidRPr="001F56BE">
        <w:rPr>
          <w:rFonts w:asciiTheme="majorHAnsi" w:eastAsia="Times New Roman" w:hAnsiTheme="majorHAnsi" w:cstheme="majorHAnsi"/>
          <w:b/>
          <w:bCs/>
          <w:color w:val="2F5496" w:themeColor="accent1" w:themeShade="BF"/>
          <w:shd w:val="clear" w:color="auto" w:fill="D9E2F3" w:themeFill="accent1" w:themeFillTint="33"/>
        </w:rPr>
        <w:t xml:space="preserve"> la mission</w:t>
      </w:r>
      <w:r w:rsidR="003B697E" w:rsidRPr="001F56BE">
        <w:rPr>
          <w:rFonts w:asciiTheme="majorHAnsi" w:eastAsia="Times New Roman" w:hAnsiTheme="majorHAnsi" w:cstheme="majorHAnsi"/>
          <w:b/>
          <w:bCs/>
          <w:color w:val="2F5496" w:themeColor="accent1" w:themeShade="BF"/>
          <w:shd w:val="clear" w:color="auto" w:fill="D9E2F3" w:themeFill="accent1" w:themeFillTint="33"/>
        </w:rPr>
        <w:t> :</w:t>
      </w:r>
    </w:p>
    <w:p w14:paraId="2D1035D5" w14:textId="77777777" w:rsidR="003B697E" w:rsidRDefault="003B697E" w:rsidP="003B697E">
      <w:pPr>
        <w:autoSpaceDE w:val="0"/>
        <w:autoSpaceDN w:val="0"/>
        <w:adjustRightInd w:val="0"/>
        <w:spacing w:after="0"/>
        <w:jc w:val="both"/>
        <w:rPr>
          <w:rFonts w:asciiTheme="majorHAnsi" w:hAnsiTheme="majorHAnsi" w:cstheme="majorHAnsi"/>
        </w:rPr>
      </w:pPr>
    </w:p>
    <w:p w14:paraId="1C9A004A" w14:textId="0C8BABE1" w:rsidR="00333B97" w:rsidRPr="00333B97" w:rsidRDefault="00333B97" w:rsidP="00333B97">
      <w:pPr>
        <w:pStyle w:val="Paragraphedeliste"/>
        <w:numPr>
          <w:ilvl w:val="1"/>
          <w:numId w:val="14"/>
        </w:numPr>
        <w:shd w:val="clear" w:color="auto" w:fill="ACB9CA" w:themeFill="text2" w:themeFillTint="66"/>
        <w:autoSpaceDE w:val="0"/>
        <w:autoSpaceDN w:val="0"/>
        <w:adjustRightInd w:val="0"/>
        <w:spacing w:after="0"/>
        <w:jc w:val="both"/>
        <w:rPr>
          <w:rFonts w:asciiTheme="majorHAnsi" w:hAnsiTheme="majorHAnsi" w:cstheme="majorHAnsi"/>
          <w:b/>
          <w:bCs/>
        </w:rPr>
      </w:pPr>
      <w:r w:rsidRPr="00333B97">
        <w:rPr>
          <w:rFonts w:asciiTheme="majorHAnsi" w:hAnsiTheme="majorHAnsi" w:cstheme="majorHAnsi"/>
          <w:b/>
          <w:bCs/>
          <w:shd w:val="clear" w:color="auto" w:fill="ACB9CA" w:themeFill="text2" w:themeFillTint="66"/>
        </w:rPr>
        <w:t>Objectif général de la mission</w:t>
      </w:r>
      <w:r w:rsidRPr="00333B97">
        <w:rPr>
          <w:rFonts w:asciiTheme="majorHAnsi" w:hAnsiTheme="majorHAnsi" w:cstheme="majorHAnsi"/>
          <w:b/>
          <w:bCs/>
        </w:rPr>
        <w:t xml:space="preserve"> : </w:t>
      </w:r>
    </w:p>
    <w:p w14:paraId="7AB86660" w14:textId="77777777" w:rsidR="00333B97" w:rsidRDefault="00333B97" w:rsidP="003B697E">
      <w:pPr>
        <w:autoSpaceDE w:val="0"/>
        <w:autoSpaceDN w:val="0"/>
        <w:adjustRightInd w:val="0"/>
        <w:spacing w:after="0"/>
        <w:jc w:val="both"/>
        <w:rPr>
          <w:rFonts w:asciiTheme="majorHAnsi" w:hAnsiTheme="majorHAnsi" w:cstheme="majorHAnsi"/>
        </w:rPr>
      </w:pPr>
    </w:p>
    <w:p w14:paraId="61EDE8B2" w14:textId="01EE87FC" w:rsidR="003B697E" w:rsidRPr="00F778C1" w:rsidRDefault="003B697E" w:rsidP="003B697E">
      <w:pPr>
        <w:autoSpaceDE w:val="0"/>
        <w:autoSpaceDN w:val="0"/>
        <w:adjustRightInd w:val="0"/>
        <w:spacing w:after="0"/>
        <w:jc w:val="both"/>
        <w:rPr>
          <w:rFonts w:asciiTheme="majorHAnsi" w:hAnsiTheme="majorHAnsi" w:cstheme="majorHAnsi"/>
        </w:rPr>
      </w:pPr>
      <w:r w:rsidRPr="00F778C1">
        <w:rPr>
          <w:rFonts w:asciiTheme="majorHAnsi" w:hAnsiTheme="majorHAnsi" w:cstheme="majorHAnsi"/>
        </w:rPr>
        <w:t>De manière générale, l’évaluation vise à fournir des éléments d’appréciation sur la pertinence, la cohérence et le progrès réels du projet</w:t>
      </w:r>
      <w:r w:rsidR="00333B97">
        <w:rPr>
          <w:rFonts w:asciiTheme="majorHAnsi" w:hAnsiTheme="majorHAnsi" w:cstheme="majorHAnsi"/>
        </w:rPr>
        <w:t> </w:t>
      </w:r>
      <w:r w:rsidR="00333B97" w:rsidRPr="00F778C1">
        <w:rPr>
          <w:rFonts w:asciiTheme="majorHAnsi" w:hAnsiTheme="majorHAnsi" w:cstheme="majorHAnsi"/>
          <w:b/>
          <w:bCs/>
        </w:rPr>
        <w:t>"Agir pour un accès égalitaire aux droits et pour l'amélioration des conditions de détention"</w:t>
      </w:r>
      <w:r w:rsidRPr="00F778C1">
        <w:rPr>
          <w:rFonts w:asciiTheme="majorHAnsi" w:hAnsiTheme="majorHAnsi" w:cstheme="majorHAnsi"/>
        </w:rPr>
        <w:t xml:space="preserve"> et des résultats attendus par rapport aux objectifs fixés en termes d’efficacité, d’efficience et de durabilité.</w:t>
      </w:r>
    </w:p>
    <w:p w14:paraId="1F4216E3" w14:textId="77777777" w:rsidR="00D7241E" w:rsidRPr="00F778C1" w:rsidRDefault="00D7241E" w:rsidP="003B697E">
      <w:pPr>
        <w:autoSpaceDE w:val="0"/>
        <w:autoSpaceDN w:val="0"/>
        <w:adjustRightInd w:val="0"/>
        <w:spacing w:after="0"/>
        <w:jc w:val="both"/>
        <w:rPr>
          <w:rFonts w:asciiTheme="majorHAnsi" w:hAnsiTheme="majorHAnsi" w:cstheme="majorHAnsi"/>
        </w:rPr>
      </w:pPr>
    </w:p>
    <w:p w14:paraId="05EEEF44" w14:textId="2E87FD3B" w:rsidR="00F778C1" w:rsidRPr="00F778C1" w:rsidRDefault="0032482F" w:rsidP="002A51F0">
      <w:pPr>
        <w:autoSpaceDE w:val="0"/>
        <w:autoSpaceDN w:val="0"/>
        <w:adjustRightInd w:val="0"/>
        <w:spacing w:after="0"/>
        <w:jc w:val="center"/>
        <w:rPr>
          <w:rFonts w:asciiTheme="majorHAnsi" w:hAnsiTheme="majorHAnsi" w:cstheme="majorHAnsi"/>
          <w:b/>
          <w:bCs/>
          <w:u w:val="single"/>
        </w:rPr>
      </w:pPr>
      <w:r w:rsidRPr="00F778C1">
        <w:rPr>
          <w:rFonts w:asciiTheme="majorHAnsi" w:hAnsiTheme="majorHAnsi" w:cstheme="majorHAnsi"/>
          <w:b/>
          <w:bCs/>
          <w:u w:val="single"/>
        </w:rPr>
        <w:t>L'évaluation intermédiaire couvrira la période de 01/03/2021 à 30/09/2022.</w:t>
      </w:r>
    </w:p>
    <w:p w14:paraId="2C37985D" w14:textId="77777777" w:rsidR="003B697E" w:rsidRPr="00F778C1" w:rsidRDefault="003B697E" w:rsidP="003B697E">
      <w:pPr>
        <w:autoSpaceDE w:val="0"/>
        <w:autoSpaceDN w:val="0"/>
        <w:adjustRightInd w:val="0"/>
        <w:spacing w:after="0"/>
        <w:jc w:val="both"/>
        <w:rPr>
          <w:rFonts w:asciiTheme="majorHAnsi" w:hAnsiTheme="majorHAnsi" w:cstheme="majorHAnsi"/>
        </w:rPr>
      </w:pPr>
    </w:p>
    <w:p w14:paraId="7F04D6F7" w14:textId="2FC4836F" w:rsidR="003B697E" w:rsidRPr="00F778C1" w:rsidRDefault="00D7241E" w:rsidP="00333B97">
      <w:pPr>
        <w:pStyle w:val="Paragraphedeliste"/>
        <w:numPr>
          <w:ilvl w:val="1"/>
          <w:numId w:val="14"/>
        </w:numPr>
        <w:shd w:val="clear" w:color="auto" w:fill="ACB9CA" w:themeFill="text2" w:themeFillTint="66"/>
        <w:autoSpaceDE w:val="0"/>
        <w:autoSpaceDN w:val="0"/>
        <w:adjustRightInd w:val="0"/>
        <w:spacing w:after="0"/>
        <w:jc w:val="both"/>
        <w:rPr>
          <w:rFonts w:asciiTheme="majorHAnsi" w:hAnsiTheme="majorHAnsi" w:cstheme="majorHAnsi"/>
          <w:b/>
          <w:bCs/>
        </w:rPr>
      </w:pPr>
      <w:r w:rsidRPr="00333B97">
        <w:rPr>
          <w:rFonts w:asciiTheme="majorHAnsi" w:hAnsiTheme="majorHAnsi" w:cstheme="majorHAnsi"/>
          <w:b/>
          <w:bCs/>
          <w:shd w:val="clear" w:color="auto" w:fill="ACB9CA" w:themeFill="text2" w:themeFillTint="66"/>
        </w:rPr>
        <w:t>Objectifs</w:t>
      </w:r>
      <w:r w:rsidR="003B697E" w:rsidRPr="00333B97">
        <w:rPr>
          <w:rFonts w:asciiTheme="majorHAnsi" w:hAnsiTheme="majorHAnsi" w:cstheme="majorHAnsi"/>
          <w:b/>
          <w:bCs/>
          <w:shd w:val="clear" w:color="auto" w:fill="ACB9CA" w:themeFill="text2" w:themeFillTint="66"/>
        </w:rPr>
        <w:t xml:space="preserve"> spécifiques</w:t>
      </w:r>
      <w:r w:rsidR="00BB0016" w:rsidRPr="00333B97">
        <w:rPr>
          <w:rFonts w:asciiTheme="majorHAnsi" w:hAnsiTheme="majorHAnsi" w:cstheme="majorHAnsi"/>
          <w:b/>
          <w:bCs/>
          <w:shd w:val="clear" w:color="auto" w:fill="ACB9CA" w:themeFill="text2" w:themeFillTint="66"/>
        </w:rPr>
        <w:t xml:space="preserve"> de la mission</w:t>
      </w:r>
      <w:r w:rsidR="003B697E" w:rsidRPr="00333B97">
        <w:rPr>
          <w:rFonts w:asciiTheme="majorHAnsi" w:hAnsiTheme="majorHAnsi" w:cstheme="majorHAnsi"/>
          <w:b/>
          <w:bCs/>
          <w:shd w:val="clear" w:color="auto" w:fill="ACB9CA" w:themeFill="text2" w:themeFillTint="66"/>
        </w:rPr>
        <w:t xml:space="preserve"> :</w:t>
      </w:r>
    </w:p>
    <w:p w14:paraId="2A8F08DE" w14:textId="77777777" w:rsidR="00D7241E" w:rsidRPr="00F778C1" w:rsidRDefault="00D7241E" w:rsidP="003B697E">
      <w:pPr>
        <w:autoSpaceDE w:val="0"/>
        <w:autoSpaceDN w:val="0"/>
        <w:adjustRightInd w:val="0"/>
        <w:spacing w:after="0"/>
        <w:rPr>
          <w:rFonts w:asciiTheme="majorHAnsi" w:hAnsiTheme="majorHAnsi" w:cstheme="majorHAnsi"/>
        </w:rPr>
      </w:pPr>
    </w:p>
    <w:p w14:paraId="5574EC68" w14:textId="6A67501B" w:rsidR="003B697E" w:rsidRPr="00F778C1" w:rsidRDefault="003B697E" w:rsidP="00D7241E">
      <w:pPr>
        <w:pStyle w:val="Paragraphedeliste"/>
        <w:numPr>
          <w:ilvl w:val="1"/>
          <w:numId w:val="11"/>
        </w:numPr>
        <w:autoSpaceDE w:val="0"/>
        <w:autoSpaceDN w:val="0"/>
        <w:adjustRightInd w:val="0"/>
        <w:spacing w:after="0"/>
        <w:ind w:left="567"/>
        <w:rPr>
          <w:rFonts w:asciiTheme="majorHAnsi" w:hAnsiTheme="majorHAnsi" w:cstheme="majorHAnsi"/>
        </w:rPr>
      </w:pPr>
      <w:r w:rsidRPr="00F778C1">
        <w:rPr>
          <w:rFonts w:asciiTheme="majorHAnsi" w:hAnsiTheme="majorHAnsi" w:cstheme="majorHAnsi"/>
        </w:rPr>
        <w:t xml:space="preserve">Apprécier dans quelle mesure la formulation du projet ainsi que les approches utilisées correspondent aux attentes des bénéficiaires et aux besoins identifiés ; </w:t>
      </w:r>
    </w:p>
    <w:p w14:paraId="2E076CE6" w14:textId="5778440C" w:rsidR="003B697E" w:rsidRPr="00F778C1" w:rsidRDefault="003B697E" w:rsidP="00D7241E">
      <w:pPr>
        <w:pStyle w:val="Paragraphedeliste"/>
        <w:numPr>
          <w:ilvl w:val="1"/>
          <w:numId w:val="11"/>
        </w:numPr>
        <w:autoSpaceDE w:val="0"/>
        <w:autoSpaceDN w:val="0"/>
        <w:adjustRightInd w:val="0"/>
        <w:spacing w:after="0"/>
        <w:ind w:left="567"/>
        <w:rPr>
          <w:rFonts w:asciiTheme="majorHAnsi" w:hAnsiTheme="majorHAnsi" w:cstheme="majorHAnsi"/>
        </w:rPr>
      </w:pPr>
      <w:r w:rsidRPr="00F778C1">
        <w:rPr>
          <w:rFonts w:asciiTheme="majorHAnsi" w:hAnsiTheme="majorHAnsi" w:cstheme="majorHAnsi"/>
        </w:rPr>
        <w:t xml:space="preserve">Analyser les résultats et apprécier les progrès vers l’atteinte des objectifs du projet ; </w:t>
      </w:r>
    </w:p>
    <w:p w14:paraId="0B2E2066" w14:textId="53E9C68B" w:rsidR="00D7241E" w:rsidRPr="00F778C1" w:rsidRDefault="003B697E" w:rsidP="00D7241E">
      <w:pPr>
        <w:pStyle w:val="Paragraphedeliste"/>
        <w:numPr>
          <w:ilvl w:val="1"/>
          <w:numId w:val="11"/>
        </w:numPr>
        <w:autoSpaceDE w:val="0"/>
        <w:autoSpaceDN w:val="0"/>
        <w:adjustRightInd w:val="0"/>
        <w:spacing w:after="0"/>
        <w:ind w:left="567"/>
        <w:rPr>
          <w:rFonts w:asciiTheme="majorHAnsi" w:hAnsiTheme="majorHAnsi" w:cstheme="majorHAnsi"/>
        </w:rPr>
      </w:pPr>
      <w:r w:rsidRPr="00F778C1">
        <w:rPr>
          <w:rFonts w:asciiTheme="majorHAnsi" w:hAnsiTheme="majorHAnsi" w:cstheme="majorHAnsi"/>
        </w:rPr>
        <w:t xml:space="preserve">Analyser les probabilités de durabilité du projet sur la base de ses performances actuelles ; </w:t>
      </w:r>
    </w:p>
    <w:p w14:paraId="4F546D0B" w14:textId="6CC4F01B" w:rsidR="00D7241E" w:rsidRPr="00F778C1" w:rsidRDefault="003B697E" w:rsidP="00D7241E">
      <w:pPr>
        <w:pStyle w:val="Paragraphedeliste"/>
        <w:numPr>
          <w:ilvl w:val="1"/>
          <w:numId w:val="11"/>
        </w:numPr>
        <w:autoSpaceDE w:val="0"/>
        <w:autoSpaceDN w:val="0"/>
        <w:adjustRightInd w:val="0"/>
        <w:spacing w:after="0"/>
        <w:ind w:left="567"/>
        <w:rPr>
          <w:rFonts w:asciiTheme="majorHAnsi" w:hAnsiTheme="majorHAnsi" w:cstheme="majorHAnsi"/>
        </w:rPr>
      </w:pPr>
      <w:r w:rsidRPr="00F778C1">
        <w:rPr>
          <w:rFonts w:asciiTheme="majorHAnsi" w:hAnsiTheme="majorHAnsi" w:cstheme="majorHAnsi"/>
        </w:rPr>
        <w:t xml:space="preserve">Apprécier la stratégie de partenariat pour la réalisation des résultats, ainsi que les dispositions prises pour la mise en œuvre et le suivi du projet ; </w:t>
      </w:r>
    </w:p>
    <w:p w14:paraId="0A71B45C" w14:textId="130FDBEC" w:rsidR="00D7241E" w:rsidRPr="00F778C1" w:rsidRDefault="003B697E" w:rsidP="00D7241E">
      <w:pPr>
        <w:pStyle w:val="Paragraphedeliste"/>
        <w:numPr>
          <w:ilvl w:val="1"/>
          <w:numId w:val="11"/>
        </w:numPr>
        <w:autoSpaceDE w:val="0"/>
        <w:autoSpaceDN w:val="0"/>
        <w:adjustRightInd w:val="0"/>
        <w:spacing w:after="0"/>
        <w:ind w:left="567"/>
        <w:rPr>
          <w:rFonts w:asciiTheme="majorHAnsi" w:hAnsiTheme="majorHAnsi" w:cstheme="majorHAnsi"/>
        </w:rPr>
      </w:pPr>
      <w:r w:rsidRPr="00F778C1">
        <w:rPr>
          <w:rFonts w:asciiTheme="majorHAnsi" w:hAnsiTheme="majorHAnsi" w:cstheme="majorHAnsi"/>
        </w:rPr>
        <w:t xml:space="preserve">Identifier les </w:t>
      </w:r>
      <w:r w:rsidR="00D7241E" w:rsidRPr="00F778C1">
        <w:rPr>
          <w:rFonts w:asciiTheme="majorHAnsi" w:hAnsiTheme="majorHAnsi" w:cstheme="majorHAnsi"/>
        </w:rPr>
        <w:t xml:space="preserve">obstacles </w:t>
      </w:r>
      <w:r w:rsidRPr="00F778C1">
        <w:rPr>
          <w:rFonts w:asciiTheme="majorHAnsi" w:hAnsiTheme="majorHAnsi" w:cstheme="majorHAnsi"/>
        </w:rPr>
        <w:t xml:space="preserve">et apprécier les forces, faiblesses, contraintes du projet pour réorienter sa mise en œuvre, le cas échéant ; </w:t>
      </w:r>
    </w:p>
    <w:p w14:paraId="56858504" w14:textId="101A5AB7" w:rsidR="00D7241E" w:rsidRPr="00F778C1" w:rsidRDefault="003B697E" w:rsidP="00D7241E">
      <w:pPr>
        <w:pStyle w:val="Paragraphedeliste"/>
        <w:numPr>
          <w:ilvl w:val="1"/>
          <w:numId w:val="11"/>
        </w:numPr>
        <w:autoSpaceDE w:val="0"/>
        <w:autoSpaceDN w:val="0"/>
        <w:adjustRightInd w:val="0"/>
        <w:spacing w:after="0"/>
        <w:ind w:left="567"/>
        <w:rPr>
          <w:rFonts w:asciiTheme="majorHAnsi" w:hAnsiTheme="majorHAnsi" w:cstheme="majorHAnsi"/>
        </w:rPr>
      </w:pPr>
      <w:r w:rsidRPr="00F778C1">
        <w:rPr>
          <w:rFonts w:asciiTheme="majorHAnsi" w:hAnsiTheme="majorHAnsi" w:cstheme="majorHAnsi"/>
        </w:rPr>
        <w:t xml:space="preserve">Identifier les ajustements possibles qui s’avèreraient nécessaires à la réalisation des résultats et les objectifs du projet </w:t>
      </w:r>
      <w:r w:rsidR="00D7241E" w:rsidRPr="00F778C1">
        <w:rPr>
          <w:rFonts w:asciiTheme="majorHAnsi" w:hAnsiTheme="majorHAnsi" w:cstheme="majorHAnsi"/>
        </w:rPr>
        <w:t>à la suite des</w:t>
      </w:r>
      <w:r w:rsidRPr="00F778C1">
        <w:rPr>
          <w:rFonts w:asciiTheme="majorHAnsi" w:hAnsiTheme="majorHAnsi" w:cstheme="majorHAnsi"/>
        </w:rPr>
        <w:t xml:space="preserve"> changements dans le contexte national</w:t>
      </w:r>
      <w:r w:rsidR="00D7241E" w:rsidRPr="00F778C1">
        <w:rPr>
          <w:rFonts w:asciiTheme="majorHAnsi" w:hAnsiTheme="majorHAnsi" w:cstheme="majorHAnsi"/>
        </w:rPr>
        <w:t xml:space="preserve"> (période de covid 19)</w:t>
      </w:r>
      <w:r w:rsidRPr="00F778C1">
        <w:rPr>
          <w:rFonts w:asciiTheme="majorHAnsi" w:hAnsiTheme="majorHAnsi" w:cstheme="majorHAnsi"/>
        </w:rPr>
        <w:t xml:space="preserve"> ; </w:t>
      </w:r>
    </w:p>
    <w:p w14:paraId="20465A52" w14:textId="21465D14" w:rsidR="007C1785" w:rsidRPr="00F778C1" w:rsidRDefault="003B697E" w:rsidP="00D7241E">
      <w:pPr>
        <w:pStyle w:val="Paragraphedeliste"/>
        <w:numPr>
          <w:ilvl w:val="1"/>
          <w:numId w:val="11"/>
        </w:numPr>
        <w:autoSpaceDE w:val="0"/>
        <w:autoSpaceDN w:val="0"/>
        <w:adjustRightInd w:val="0"/>
        <w:spacing w:after="0"/>
        <w:ind w:left="567"/>
        <w:rPr>
          <w:rFonts w:asciiTheme="majorHAnsi" w:hAnsiTheme="majorHAnsi" w:cstheme="majorHAnsi"/>
        </w:rPr>
      </w:pPr>
      <w:r w:rsidRPr="00F778C1">
        <w:rPr>
          <w:rFonts w:asciiTheme="majorHAnsi" w:hAnsiTheme="majorHAnsi" w:cstheme="majorHAnsi"/>
        </w:rPr>
        <w:t>Formuler des recommandations/orientations sur la mise en œuvre afin d’atteindre les résultats envisagés d’ici la fin du projet.</w:t>
      </w:r>
    </w:p>
    <w:p w14:paraId="7E19215F" w14:textId="77777777" w:rsidR="00D7241E" w:rsidRPr="00F778C1" w:rsidRDefault="00D7241E" w:rsidP="007C1785">
      <w:pPr>
        <w:autoSpaceDE w:val="0"/>
        <w:autoSpaceDN w:val="0"/>
        <w:adjustRightInd w:val="0"/>
        <w:spacing w:after="0"/>
        <w:rPr>
          <w:rFonts w:asciiTheme="majorHAnsi" w:hAnsiTheme="majorHAnsi" w:cstheme="majorHAnsi"/>
        </w:rPr>
      </w:pPr>
    </w:p>
    <w:p w14:paraId="02262C24" w14:textId="77777777" w:rsidR="00D7241E" w:rsidRPr="00F778C1" w:rsidRDefault="00D7241E" w:rsidP="00333B97">
      <w:pPr>
        <w:pStyle w:val="Paragraphedeliste"/>
        <w:numPr>
          <w:ilvl w:val="1"/>
          <w:numId w:val="14"/>
        </w:numPr>
        <w:shd w:val="clear" w:color="auto" w:fill="ACB9CA" w:themeFill="text2" w:themeFillTint="66"/>
        <w:autoSpaceDE w:val="0"/>
        <w:autoSpaceDN w:val="0"/>
        <w:adjustRightInd w:val="0"/>
        <w:spacing w:after="0"/>
        <w:jc w:val="both"/>
        <w:rPr>
          <w:rFonts w:asciiTheme="majorHAnsi" w:hAnsiTheme="majorHAnsi" w:cstheme="majorHAnsi"/>
          <w:b/>
          <w:bCs/>
        </w:rPr>
      </w:pPr>
      <w:r w:rsidRPr="00F778C1">
        <w:rPr>
          <w:rFonts w:asciiTheme="majorHAnsi" w:hAnsiTheme="majorHAnsi" w:cstheme="majorHAnsi"/>
          <w:b/>
          <w:bCs/>
        </w:rPr>
        <w:t>Critères et questions d’évaluation à mi-parcours</w:t>
      </w:r>
    </w:p>
    <w:p w14:paraId="3B33AE0E" w14:textId="77777777" w:rsidR="00D7241E" w:rsidRPr="00F778C1" w:rsidRDefault="00D7241E" w:rsidP="00D7241E">
      <w:pPr>
        <w:autoSpaceDE w:val="0"/>
        <w:autoSpaceDN w:val="0"/>
        <w:adjustRightInd w:val="0"/>
        <w:spacing w:after="0"/>
        <w:ind w:left="360"/>
        <w:rPr>
          <w:rFonts w:asciiTheme="majorHAnsi" w:hAnsiTheme="majorHAnsi" w:cstheme="majorHAnsi"/>
          <w:b/>
          <w:bCs/>
        </w:rPr>
      </w:pPr>
    </w:p>
    <w:p w14:paraId="0D781D19" w14:textId="77777777" w:rsidR="00D7241E" w:rsidRPr="00F778C1" w:rsidRDefault="00D7241E" w:rsidP="00D7241E">
      <w:pPr>
        <w:autoSpaceDE w:val="0"/>
        <w:autoSpaceDN w:val="0"/>
        <w:adjustRightInd w:val="0"/>
        <w:spacing w:after="0"/>
        <w:rPr>
          <w:rFonts w:asciiTheme="majorHAnsi" w:hAnsiTheme="majorHAnsi" w:cstheme="majorHAnsi"/>
        </w:rPr>
      </w:pPr>
      <w:r w:rsidRPr="00F778C1">
        <w:rPr>
          <w:rFonts w:asciiTheme="majorHAnsi" w:hAnsiTheme="majorHAnsi" w:cstheme="majorHAnsi"/>
        </w:rPr>
        <w:t>Cette évaluation à mi-parcours devrait répondre aux questions suivantes :</w:t>
      </w:r>
    </w:p>
    <w:p w14:paraId="0AEAAA9A" w14:textId="77777777" w:rsidR="00074586" w:rsidRPr="00F778C1" w:rsidRDefault="00074586" w:rsidP="00D7241E">
      <w:pPr>
        <w:autoSpaceDE w:val="0"/>
        <w:autoSpaceDN w:val="0"/>
        <w:adjustRightInd w:val="0"/>
        <w:spacing w:after="0"/>
        <w:rPr>
          <w:rFonts w:asciiTheme="majorHAnsi" w:hAnsiTheme="majorHAnsi" w:cstheme="majorHAnsi"/>
        </w:rPr>
      </w:pPr>
    </w:p>
    <w:tbl>
      <w:tblPr>
        <w:tblStyle w:val="Grilledutableau"/>
        <w:tblW w:w="9351" w:type="dxa"/>
        <w:tblLook w:val="04A0" w:firstRow="1" w:lastRow="0" w:firstColumn="1" w:lastColumn="0" w:noHBand="0" w:noVBand="1"/>
      </w:tblPr>
      <w:tblGrid>
        <w:gridCol w:w="1843"/>
        <w:gridCol w:w="7508"/>
      </w:tblGrid>
      <w:tr w:rsidR="00074586" w:rsidRPr="00F778C1" w14:paraId="2C99D557" w14:textId="77777777" w:rsidTr="0032482F">
        <w:tc>
          <w:tcPr>
            <w:tcW w:w="1843" w:type="dxa"/>
            <w:shd w:val="clear" w:color="auto" w:fill="F2F2F2" w:themeFill="background1" w:themeFillShade="F2"/>
          </w:tcPr>
          <w:p w14:paraId="2BF89DFB" w14:textId="11211D16" w:rsidR="00074586" w:rsidRPr="00F778C1" w:rsidRDefault="00074586" w:rsidP="00D7241E">
            <w:pPr>
              <w:autoSpaceDE w:val="0"/>
              <w:autoSpaceDN w:val="0"/>
              <w:adjustRightInd w:val="0"/>
              <w:spacing w:after="0"/>
              <w:rPr>
                <w:rFonts w:asciiTheme="majorHAnsi" w:hAnsiTheme="majorHAnsi" w:cstheme="majorHAnsi"/>
                <w:b/>
                <w:bCs/>
              </w:rPr>
            </w:pPr>
            <w:r w:rsidRPr="00F778C1">
              <w:rPr>
                <w:rFonts w:asciiTheme="majorHAnsi" w:hAnsiTheme="majorHAnsi" w:cstheme="majorHAnsi"/>
                <w:b/>
                <w:bCs/>
              </w:rPr>
              <w:t>Pertinence</w:t>
            </w:r>
          </w:p>
        </w:tc>
        <w:tc>
          <w:tcPr>
            <w:tcW w:w="7508" w:type="dxa"/>
          </w:tcPr>
          <w:p w14:paraId="5E0FBE78" w14:textId="53926925" w:rsidR="00074586" w:rsidRPr="00F778C1" w:rsidRDefault="00074586" w:rsidP="00074586">
            <w:pPr>
              <w:autoSpaceDE w:val="0"/>
              <w:autoSpaceDN w:val="0"/>
              <w:adjustRightInd w:val="0"/>
              <w:spacing w:after="0"/>
              <w:rPr>
                <w:rFonts w:asciiTheme="majorHAnsi" w:hAnsiTheme="majorHAnsi" w:cstheme="majorHAnsi"/>
              </w:rPr>
            </w:pPr>
            <w:r w:rsidRPr="00F778C1">
              <w:rPr>
                <w:rFonts w:asciiTheme="majorHAnsi" w:hAnsiTheme="majorHAnsi" w:cstheme="majorHAnsi"/>
              </w:rPr>
              <w:t>Le projet répond-il encore aux besoins et aux priorités identifiés au début du projet ?</w:t>
            </w:r>
          </w:p>
          <w:p w14:paraId="1D0ADB23" w14:textId="77777777" w:rsidR="00074586" w:rsidRPr="00F778C1" w:rsidRDefault="00074586" w:rsidP="00074586">
            <w:pPr>
              <w:autoSpaceDE w:val="0"/>
              <w:autoSpaceDN w:val="0"/>
              <w:adjustRightInd w:val="0"/>
              <w:spacing w:after="0"/>
              <w:rPr>
                <w:rFonts w:asciiTheme="majorHAnsi" w:hAnsiTheme="majorHAnsi" w:cstheme="majorHAnsi"/>
              </w:rPr>
            </w:pPr>
            <w:r w:rsidRPr="00F778C1">
              <w:rPr>
                <w:rFonts w:asciiTheme="majorHAnsi" w:hAnsiTheme="majorHAnsi" w:cstheme="majorHAnsi"/>
              </w:rPr>
              <w:t>Les objectifs du projet sont-ils alignés sur les besoins de la population cible ?</w:t>
            </w:r>
          </w:p>
          <w:p w14:paraId="59DF4434" w14:textId="6548665D" w:rsidR="005618E3" w:rsidRPr="00F778C1" w:rsidRDefault="005618E3" w:rsidP="00074586">
            <w:pPr>
              <w:autoSpaceDE w:val="0"/>
              <w:autoSpaceDN w:val="0"/>
              <w:adjustRightInd w:val="0"/>
              <w:spacing w:after="0"/>
              <w:rPr>
                <w:rFonts w:asciiTheme="majorHAnsi" w:hAnsiTheme="majorHAnsi" w:cstheme="majorHAnsi"/>
              </w:rPr>
            </w:pPr>
            <w:r w:rsidRPr="00F778C1">
              <w:rPr>
                <w:rFonts w:asciiTheme="majorHAnsi" w:hAnsiTheme="majorHAnsi" w:cstheme="majorHAnsi"/>
              </w:rPr>
              <w:t>Les objectifs sont-ils clairs et réalistes au vu des ressources disponibles ?</w:t>
            </w:r>
          </w:p>
          <w:p w14:paraId="054CFF1A" w14:textId="64210952" w:rsidR="005618E3" w:rsidRPr="00F778C1" w:rsidRDefault="005618E3" w:rsidP="005618E3">
            <w:pPr>
              <w:autoSpaceDE w:val="0"/>
              <w:autoSpaceDN w:val="0"/>
              <w:adjustRightInd w:val="0"/>
              <w:spacing w:after="0"/>
              <w:rPr>
                <w:rFonts w:asciiTheme="majorHAnsi" w:hAnsiTheme="majorHAnsi" w:cstheme="majorHAnsi"/>
              </w:rPr>
            </w:pPr>
            <w:r w:rsidRPr="00F778C1">
              <w:rPr>
                <w:rFonts w:asciiTheme="majorHAnsi" w:hAnsiTheme="majorHAnsi" w:cstheme="majorHAnsi"/>
              </w:rPr>
              <w:t>Le cadre des résultats (indicateurs) défini est-il pertinent et adapté pour la mesure des résultats ?</w:t>
            </w:r>
          </w:p>
          <w:p w14:paraId="7BD16EF0" w14:textId="4B80FC76" w:rsidR="00074586" w:rsidRPr="00F778C1" w:rsidRDefault="005618E3" w:rsidP="005618E3">
            <w:pPr>
              <w:autoSpaceDE w:val="0"/>
              <w:autoSpaceDN w:val="0"/>
              <w:adjustRightInd w:val="0"/>
              <w:spacing w:after="0"/>
              <w:rPr>
                <w:rFonts w:asciiTheme="majorHAnsi" w:hAnsiTheme="majorHAnsi" w:cstheme="majorHAnsi"/>
              </w:rPr>
            </w:pPr>
            <w:r w:rsidRPr="00F778C1">
              <w:rPr>
                <w:rFonts w:asciiTheme="majorHAnsi" w:hAnsiTheme="majorHAnsi" w:cstheme="majorHAnsi"/>
              </w:rPr>
              <w:t>Les partenariats institutionnels et de la société civile prévus sont-ils adéquats par rapport aux enjeux ?</w:t>
            </w:r>
          </w:p>
        </w:tc>
      </w:tr>
      <w:tr w:rsidR="00074586" w:rsidRPr="00F778C1" w14:paraId="58780B51" w14:textId="77777777" w:rsidTr="0032482F">
        <w:tc>
          <w:tcPr>
            <w:tcW w:w="1843" w:type="dxa"/>
            <w:shd w:val="clear" w:color="auto" w:fill="F2F2F2" w:themeFill="background1" w:themeFillShade="F2"/>
          </w:tcPr>
          <w:p w14:paraId="6DECEC4B" w14:textId="6E75BA45" w:rsidR="00074586" w:rsidRPr="00F778C1" w:rsidRDefault="00074586" w:rsidP="00074586">
            <w:pPr>
              <w:autoSpaceDE w:val="0"/>
              <w:autoSpaceDN w:val="0"/>
              <w:adjustRightInd w:val="0"/>
              <w:spacing w:after="0"/>
              <w:rPr>
                <w:rFonts w:asciiTheme="majorHAnsi" w:hAnsiTheme="majorHAnsi" w:cstheme="majorHAnsi"/>
                <w:b/>
                <w:bCs/>
              </w:rPr>
            </w:pPr>
            <w:r w:rsidRPr="00F778C1">
              <w:rPr>
                <w:rFonts w:asciiTheme="majorHAnsi" w:hAnsiTheme="majorHAnsi" w:cstheme="majorHAnsi"/>
                <w:b/>
                <w:bCs/>
              </w:rPr>
              <w:lastRenderedPageBreak/>
              <w:t>Efficacité</w:t>
            </w:r>
          </w:p>
        </w:tc>
        <w:tc>
          <w:tcPr>
            <w:tcW w:w="7508" w:type="dxa"/>
          </w:tcPr>
          <w:p w14:paraId="2FE031DF" w14:textId="0246B285" w:rsidR="00074586" w:rsidRPr="00F778C1" w:rsidRDefault="00074586" w:rsidP="005618E3">
            <w:pPr>
              <w:autoSpaceDE w:val="0"/>
              <w:autoSpaceDN w:val="0"/>
              <w:adjustRightInd w:val="0"/>
              <w:spacing w:after="0"/>
              <w:rPr>
                <w:rFonts w:asciiTheme="majorHAnsi" w:hAnsiTheme="majorHAnsi" w:cstheme="majorHAnsi"/>
              </w:rPr>
            </w:pPr>
            <w:r w:rsidRPr="00F778C1">
              <w:rPr>
                <w:rFonts w:asciiTheme="majorHAnsi" w:hAnsiTheme="majorHAnsi" w:cstheme="majorHAnsi"/>
              </w:rPr>
              <w:t xml:space="preserve">La mesure dans laquelle les actions du </w:t>
            </w:r>
            <w:r w:rsidR="005618E3" w:rsidRPr="00F778C1">
              <w:rPr>
                <w:rFonts w:asciiTheme="majorHAnsi" w:hAnsiTheme="majorHAnsi" w:cstheme="majorHAnsi"/>
              </w:rPr>
              <w:t xml:space="preserve">projet </w:t>
            </w:r>
            <w:r w:rsidRPr="00F778C1">
              <w:rPr>
                <w:rFonts w:asciiTheme="majorHAnsi" w:hAnsiTheme="majorHAnsi" w:cstheme="majorHAnsi"/>
              </w:rPr>
              <w:t>ont été atteintes et contribuent à la</w:t>
            </w:r>
            <w:r w:rsidR="005618E3" w:rsidRPr="00F778C1">
              <w:rPr>
                <w:rFonts w:asciiTheme="majorHAnsi" w:hAnsiTheme="majorHAnsi" w:cstheme="majorHAnsi"/>
              </w:rPr>
              <w:t xml:space="preserve"> </w:t>
            </w:r>
            <w:r w:rsidRPr="00F778C1">
              <w:rPr>
                <w:rFonts w:asciiTheme="majorHAnsi" w:hAnsiTheme="majorHAnsi" w:cstheme="majorHAnsi"/>
              </w:rPr>
              <w:t>réalisation des résultats et de l’objectif du projet.</w:t>
            </w:r>
          </w:p>
          <w:p w14:paraId="299BE0ED" w14:textId="77777777" w:rsidR="005618E3" w:rsidRPr="00F778C1" w:rsidRDefault="005618E3" w:rsidP="005618E3">
            <w:pPr>
              <w:autoSpaceDE w:val="0"/>
              <w:autoSpaceDN w:val="0"/>
              <w:adjustRightInd w:val="0"/>
              <w:spacing w:after="0"/>
              <w:rPr>
                <w:rFonts w:asciiTheme="majorHAnsi" w:hAnsiTheme="majorHAnsi" w:cstheme="majorHAnsi"/>
              </w:rPr>
            </w:pPr>
            <w:r w:rsidRPr="00F778C1">
              <w:rPr>
                <w:rFonts w:asciiTheme="majorHAnsi" w:hAnsiTheme="majorHAnsi" w:cstheme="majorHAnsi"/>
              </w:rPr>
              <w:t>Les activités du projet sont-elles mises en œuvre conformément au plan initial ?</w:t>
            </w:r>
          </w:p>
          <w:p w14:paraId="1AAA120B" w14:textId="77777777" w:rsidR="005618E3" w:rsidRPr="00F778C1" w:rsidRDefault="005618E3" w:rsidP="005618E3">
            <w:pPr>
              <w:autoSpaceDE w:val="0"/>
              <w:autoSpaceDN w:val="0"/>
              <w:adjustRightInd w:val="0"/>
              <w:spacing w:after="0"/>
              <w:rPr>
                <w:rFonts w:asciiTheme="majorHAnsi" w:hAnsiTheme="majorHAnsi" w:cstheme="majorHAnsi"/>
              </w:rPr>
            </w:pPr>
            <w:r w:rsidRPr="00F778C1">
              <w:rPr>
                <w:rFonts w:asciiTheme="majorHAnsi" w:hAnsiTheme="majorHAnsi" w:cstheme="majorHAnsi"/>
              </w:rPr>
              <w:t>Les résultats attendus sont-ils atteints à ce stade du projet ?</w:t>
            </w:r>
          </w:p>
          <w:p w14:paraId="052FED2A" w14:textId="7D438BCA" w:rsidR="005618E3" w:rsidRPr="00F778C1" w:rsidRDefault="005618E3" w:rsidP="005618E3">
            <w:pPr>
              <w:autoSpaceDE w:val="0"/>
              <w:autoSpaceDN w:val="0"/>
              <w:adjustRightInd w:val="0"/>
              <w:spacing w:after="0"/>
              <w:rPr>
                <w:rFonts w:asciiTheme="majorHAnsi" w:hAnsiTheme="majorHAnsi" w:cstheme="majorHAnsi"/>
              </w:rPr>
            </w:pPr>
            <w:r w:rsidRPr="00F778C1">
              <w:rPr>
                <w:rFonts w:asciiTheme="majorHAnsi" w:hAnsiTheme="majorHAnsi" w:cstheme="majorHAnsi"/>
              </w:rPr>
              <w:t>Y a-t-il des facteurs qui ont entravé ou facilité la mise en œuvre des activités ?</w:t>
            </w:r>
          </w:p>
          <w:p w14:paraId="024AB540" w14:textId="527E6323" w:rsidR="00074586" w:rsidRPr="00F778C1" w:rsidRDefault="00074586" w:rsidP="00074586">
            <w:pPr>
              <w:autoSpaceDE w:val="0"/>
              <w:autoSpaceDN w:val="0"/>
              <w:adjustRightInd w:val="0"/>
              <w:spacing w:after="0"/>
              <w:rPr>
                <w:rFonts w:asciiTheme="majorHAnsi" w:hAnsiTheme="majorHAnsi" w:cstheme="majorHAnsi"/>
              </w:rPr>
            </w:pPr>
            <w:r w:rsidRPr="00F778C1">
              <w:rPr>
                <w:rFonts w:asciiTheme="majorHAnsi" w:hAnsiTheme="majorHAnsi" w:cstheme="majorHAnsi"/>
              </w:rPr>
              <w:t>Des progrès vers les résultats sont-ils réalisés ?</w:t>
            </w:r>
          </w:p>
          <w:p w14:paraId="11EDB059" w14:textId="143B0DDF" w:rsidR="00074586" w:rsidRPr="00F778C1" w:rsidRDefault="00074586" w:rsidP="005618E3">
            <w:pPr>
              <w:autoSpaceDE w:val="0"/>
              <w:autoSpaceDN w:val="0"/>
              <w:adjustRightInd w:val="0"/>
              <w:spacing w:after="0"/>
              <w:rPr>
                <w:rFonts w:asciiTheme="majorHAnsi" w:hAnsiTheme="majorHAnsi" w:cstheme="majorHAnsi"/>
              </w:rPr>
            </w:pPr>
            <w:r w:rsidRPr="00F778C1">
              <w:rPr>
                <w:rFonts w:asciiTheme="majorHAnsi" w:hAnsiTheme="majorHAnsi" w:cstheme="majorHAnsi"/>
              </w:rPr>
              <w:t>Dans quelle mesure les résultats du projet tendent-ils à contribuer à la</w:t>
            </w:r>
            <w:r w:rsidR="005618E3" w:rsidRPr="00F778C1">
              <w:rPr>
                <w:rFonts w:asciiTheme="majorHAnsi" w:hAnsiTheme="majorHAnsi" w:cstheme="majorHAnsi"/>
              </w:rPr>
              <w:t xml:space="preserve"> </w:t>
            </w:r>
            <w:r w:rsidRPr="00F778C1">
              <w:rPr>
                <w:rFonts w:asciiTheme="majorHAnsi" w:hAnsiTheme="majorHAnsi" w:cstheme="majorHAnsi"/>
              </w:rPr>
              <w:t>réalisation des objectifs du projet ?</w:t>
            </w:r>
          </w:p>
          <w:p w14:paraId="6692F430" w14:textId="7FD21905" w:rsidR="00074586" w:rsidRPr="00F778C1" w:rsidRDefault="00074586" w:rsidP="00074586">
            <w:pPr>
              <w:autoSpaceDE w:val="0"/>
              <w:autoSpaceDN w:val="0"/>
              <w:adjustRightInd w:val="0"/>
              <w:spacing w:after="0"/>
              <w:rPr>
                <w:rFonts w:asciiTheme="majorHAnsi" w:hAnsiTheme="majorHAnsi" w:cstheme="majorHAnsi"/>
              </w:rPr>
            </w:pPr>
            <w:r w:rsidRPr="00F778C1">
              <w:rPr>
                <w:rFonts w:asciiTheme="majorHAnsi" w:hAnsiTheme="majorHAnsi" w:cstheme="majorHAnsi"/>
              </w:rPr>
              <w:t>Quels sont les facteurs qui ont influencé la réalisation des résultats ?</w:t>
            </w:r>
          </w:p>
          <w:p w14:paraId="7F787D99" w14:textId="48F89F79" w:rsidR="00074586" w:rsidRPr="00F778C1" w:rsidRDefault="00074586" w:rsidP="005618E3">
            <w:pPr>
              <w:autoSpaceDE w:val="0"/>
              <w:autoSpaceDN w:val="0"/>
              <w:adjustRightInd w:val="0"/>
              <w:spacing w:after="0"/>
              <w:rPr>
                <w:rFonts w:asciiTheme="majorHAnsi" w:hAnsiTheme="majorHAnsi" w:cstheme="majorHAnsi"/>
              </w:rPr>
            </w:pPr>
            <w:r w:rsidRPr="00F778C1">
              <w:rPr>
                <w:rFonts w:asciiTheme="majorHAnsi" w:hAnsiTheme="majorHAnsi" w:cstheme="majorHAnsi"/>
              </w:rPr>
              <w:t>Quelles sont les principales difficultés rencontrées et quelles en sont les</w:t>
            </w:r>
            <w:r w:rsidR="005618E3" w:rsidRPr="00F778C1">
              <w:rPr>
                <w:rFonts w:asciiTheme="majorHAnsi" w:hAnsiTheme="majorHAnsi" w:cstheme="majorHAnsi"/>
              </w:rPr>
              <w:t xml:space="preserve"> </w:t>
            </w:r>
            <w:r w:rsidRPr="00F778C1">
              <w:rPr>
                <w:rFonts w:asciiTheme="majorHAnsi" w:hAnsiTheme="majorHAnsi" w:cstheme="majorHAnsi"/>
              </w:rPr>
              <w:t>causes ?</w:t>
            </w:r>
          </w:p>
          <w:p w14:paraId="4C77556F" w14:textId="60F4D6C3" w:rsidR="00074586" w:rsidRPr="00F778C1" w:rsidRDefault="00074586" w:rsidP="00074586">
            <w:pPr>
              <w:autoSpaceDE w:val="0"/>
              <w:autoSpaceDN w:val="0"/>
              <w:adjustRightInd w:val="0"/>
              <w:spacing w:after="0"/>
              <w:rPr>
                <w:rFonts w:asciiTheme="majorHAnsi" w:hAnsiTheme="majorHAnsi" w:cstheme="majorHAnsi"/>
              </w:rPr>
            </w:pPr>
            <w:r w:rsidRPr="00F778C1">
              <w:rPr>
                <w:rFonts w:asciiTheme="majorHAnsi" w:hAnsiTheme="majorHAnsi" w:cstheme="majorHAnsi"/>
              </w:rPr>
              <w:t>Dans quelle mesure les mécanismes de coordination mis en place</w:t>
            </w:r>
          </w:p>
          <w:p w14:paraId="3531F45B" w14:textId="1AD22DA1" w:rsidR="00074586" w:rsidRPr="00F778C1" w:rsidRDefault="00074586" w:rsidP="002A091E">
            <w:pPr>
              <w:autoSpaceDE w:val="0"/>
              <w:autoSpaceDN w:val="0"/>
              <w:adjustRightInd w:val="0"/>
              <w:spacing w:after="0"/>
              <w:rPr>
                <w:rFonts w:asciiTheme="majorHAnsi" w:hAnsiTheme="majorHAnsi" w:cstheme="majorHAnsi"/>
              </w:rPr>
            </w:pPr>
            <w:r w:rsidRPr="00F778C1">
              <w:rPr>
                <w:rFonts w:asciiTheme="majorHAnsi" w:hAnsiTheme="majorHAnsi" w:cstheme="majorHAnsi"/>
              </w:rPr>
              <w:t>fonctionnent-ils ?</w:t>
            </w:r>
          </w:p>
        </w:tc>
      </w:tr>
      <w:tr w:rsidR="00074586" w:rsidRPr="00F778C1" w14:paraId="19F155B3" w14:textId="77777777" w:rsidTr="0032482F">
        <w:tc>
          <w:tcPr>
            <w:tcW w:w="1843" w:type="dxa"/>
            <w:shd w:val="clear" w:color="auto" w:fill="F2F2F2" w:themeFill="background1" w:themeFillShade="F2"/>
          </w:tcPr>
          <w:p w14:paraId="10570E7A" w14:textId="131121C6" w:rsidR="00074586" w:rsidRPr="00F778C1" w:rsidRDefault="00074586" w:rsidP="00D7241E">
            <w:pPr>
              <w:autoSpaceDE w:val="0"/>
              <w:autoSpaceDN w:val="0"/>
              <w:adjustRightInd w:val="0"/>
              <w:spacing w:after="0"/>
              <w:rPr>
                <w:rFonts w:asciiTheme="majorHAnsi" w:hAnsiTheme="majorHAnsi" w:cstheme="majorHAnsi"/>
                <w:b/>
                <w:bCs/>
              </w:rPr>
            </w:pPr>
            <w:r w:rsidRPr="00F778C1">
              <w:rPr>
                <w:rFonts w:asciiTheme="majorHAnsi" w:hAnsiTheme="majorHAnsi" w:cstheme="majorHAnsi"/>
                <w:b/>
                <w:bCs/>
              </w:rPr>
              <w:t>Efficience</w:t>
            </w:r>
          </w:p>
        </w:tc>
        <w:tc>
          <w:tcPr>
            <w:tcW w:w="7508" w:type="dxa"/>
          </w:tcPr>
          <w:p w14:paraId="2D84E962" w14:textId="3BBDFA4A" w:rsidR="002A091E" w:rsidRPr="00F778C1" w:rsidRDefault="002A091E" w:rsidP="002A091E">
            <w:pPr>
              <w:autoSpaceDE w:val="0"/>
              <w:autoSpaceDN w:val="0"/>
              <w:adjustRightInd w:val="0"/>
              <w:spacing w:after="0"/>
              <w:rPr>
                <w:rFonts w:asciiTheme="majorHAnsi" w:hAnsiTheme="majorHAnsi" w:cstheme="majorHAnsi"/>
              </w:rPr>
            </w:pPr>
            <w:r w:rsidRPr="00F778C1">
              <w:rPr>
                <w:rFonts w:asciiTheme="majorHAnsi" w:hAnsiTheme="majorHAnsi" w:cstheme="majorHAnsi"/>
              </w:rPr>
              <w:t>Les ressources (financières, humaines, matérielles) sont-elles utilisées de manière optimale ?</w:t>
            </w:r>
          </w:p>
          <w:p w14:paraId="28E96670" w14:textId="5D93B0D6" w:rsidR="00074586" w:rsidRPr="00F778C1" w:rsidRDefault="00074586" w:rsidP="002A091E">
            <w:pPr>
              <w:autoSpaceDE w:val="0"/>
              <w:autoSpaceDN w:val="0"/>
              <w:adjustRightInd w:val="0"/>
              <w:spacing w:after="0"/>
              <w:rPr>
                <w:rFonts w:asciiTheme="majorHAnsi" w:hAnsiTheme="majorHAnsi" w:cstheme="majorHAnsi"/>
              </w:rPr>
            </w:pPr>
            <w:r w:rsidRPr="00F778C1">
              <w:rPr>
                <w:rFonts w:asciiTheme="majorHAnsi" w:hAnsiTheme="majorHAnsi" w:cstheme="majorHAnsi"/>
              </w:rPr>
              <w:t>La mesure dans laquelle le projet a fait bon usage de ses ressources financières,</w:t>
            </w:r>
            <w:r w:rsidR="002A091E" w:rsidRPr="00F778C1">
              <w:rPr>
                <w:rFonts w:asciiTheme="majorHAnsi" w:hAnsiTheme="majorHAnsi" w:cstheme="majorHAnsi"/>
              </w:rPr>
              <w:t xml:space="preserve"> </w:t>
            </w:r>
            <w:r w:rsidRPr="00F778C1">
              <w:rPr>
                <w:rFonts w:asciiTheme="majorHAnsi" w:hAnsiTheme="majorHAnsi" w:cstheme="majorHAnsi"/>
              </w:rPr>
              <w:t>humaines, matérielles et techniques et a utilisé une combinaison appropriée d'outils</w:t>
            </w:r>
            <w:r w:rsidR="002A091E" w:rsidRPr="00F778C1">
              <w:rPr>
                <w:rFonts w:asciiTheme="majorHAnsi" w:hAnsiTheme="majorHAnsi" w:cstheme="majorHAnsi"/>
              </w:rPr>
              <w:t xml:space="preserve"> </w:t>
            </w:r>
            <w:r w:rsidRPr="00F778C1">
              <w:rPr>
                <w:rFonts w:asciiTheme="majorHAnsi" w:hAnsiTheme="majorHAnsi" w:cstheme="majorHAnsi"/>
              </w:rPr>
              <w:t>et d'approches dans la réalisation des résultats définis dans le cadre des résultats.</w:t>
            </w:r>
          </w:p>
          <w:p w14:paraId="1D0B8E10" w14:textId="77777777" w:rsidR="00074586" w:rsidRPr="00F778C1" w:rsidRDefault="00074586" w:rsidP="00074586">
            <w:pPr>
              <w:autoSpaceDE w:val="0"/>
              <w:autoSpaceDN w:val="0"/>
              <w:adjustRightInd w:val="0"/>
              <w:spacing w:after="0"/>
              <w:rPr>
                <w:rFonts w:asciiTheme="majorHAnsi" w:hAnsiTheme="majorHAnsi" w:cstheme="majorHAnsi"/>
              </w:rPr>
            </w:pPr>
            <w:r w:rsidRPr="00F778C1">
              <w:rPr>
                <w:rFonts w:asciiTheme="majorHAnsi" w:hAnsiTheme="majorHAnsi" w:cstheme="majorHAnsi"/>
              </w:rPr>
              <w:t>Il s’agit d’évaluer les principales questions suivantes :</w:t>
            </w:r>
          </w:p>
          <w:p w14:paraId="5F55B834" w14:textId="77777777" w:rsidR="00074586" w:rsidRPr="00F778C1" w:rsidRDefault="00074586" w:rsidP="00074586">
            <w:pPr>
              <w:autoSpaceDE w:val="0"/>
              <w:autoSpaceDN w:val="0"/>
              <w:adjustRightInd w:val="0"/>
              <w:spacing w:after="0"/>
              <w:rPr>
                <w:rFonts w:asciiTheme="majorHAnsi" w:hAnsiTheme="majorHAnsi" w:cstheme="majorHAnsi"/>
              </w:rPr>
            </w:pPr>
            <w:r w:rsidRPr="00F778C1">
              <w:rPr>
                <w:rFonts w:asciiTheme="majorHAnsi" w:hAnsiTheme="majorHAnsi" w:cstheme="majorHAnsi"/>
              </w:rPr>
              <w:t>- Quel est le taux d’exécution au niveau global du projet et par résultat ?</w:t>
            </w:r>
          </w:p>
          <w:p w14:paraId="5896EE2C" w14:textId="531C557B" w:rsidR="00074586" w:rsidRPr="00F778C1" w:rsidRDefault="00074586" w:rsidP="002A091E">
            <w:pPr>
              <w:autoSpaceDE w:val="0"/>
              <w:autoSpaceDN w:val="0"/>
              <w:adjustRightInd w:val="0"/>
              <w:spacing w:after="0"/>
              <w:rPr>
                <w:rFonts w:asciiTheme="majorHAnsi" w:hAnsiTheme="majorHAnsi" w:cstheme="majorHAnsi"/>
              </w:rPr>
            </w:pPr>
            <w:r w:rsidRPr="00F778C1">
              <w:rPr>
                <w:rFonts w:asciiTheme="majorHAnsi" w:hAnsiTheme="majorHAnsi" w:cstheme="majorHAnsi"/>
              </w:rPr>
              <w:t>- Dans quelle mesure les ressources (financières, humaines) affectées au</w:t>
            </w:r>
            <w:r w:rsidR="002A091E" w:rsidRPr="00F778C1">
              <w:rPr>
                <w:rFonts w:asciiTheme="majorHAnsi" w:hAnsiTheme="majorHAnsi" w:cstheme="majorHAnsi"/>
              </w:rPr>
              <w:t xml:space="preserve"> </w:t>
            </w:r>
            <w:r w:rsidRPr="00F778C1">
              <w:rPr>
                <w:rFonts w:asciiTheme="majorHAnsi" w:hAnsiTheme="majorHAnsi" w:cstheme="majorHAnsi"/>
              </w:rPr>
              <w:t>projet sont-elles utilisées pour l’atteinte des résultats ?</w:t>
            </w:r>
          </w:p>
          <w:p w14:paraId="660AAF5A" w14:textId="77777777" w:rsidR="00074586" w:rsidRPr="00F778C1" w:rsidRDefault="00074586" w:rsidP="00074586">
            <w:pPr>
              <w:autoSpaceDE w:val="0"/>
              <w:autoSpaceDN w:val="0"/>
              <w:adjustRightInd w:val="0"/>
              <w:spacing w:after="0"/>
              <w:rPr>
                <w:rFonts w:asciiTheme="majorHAnsi" w:hAnsiTheme="majorHAnsi" w:cstheme="majorHAnsi"/>
              </w:rPr>
            </w:pPr>
            <w:r w:rsidRPr="00F778C1">
              <w:rPr>
                <w:rFonts w:asciiTheme="majorHAnsi" w:hAnsiTheme="majorHAnsi" w:cstheme="majorHAnsi"/>
              </w:rPr>
              <w:t>Existe-t-il des moyens d'améliorer l'utilisation des ressources tout en maintenant la qualité des services ?</w:t>
            </w:r>
          </w:p>
          <w:p w14:paraId="76D30EF2" w14:textId="77777777" w:rsidR="00074586" w:rsidRPr="00F778C1" w:rsidRDefault="00074586" w:rsidP="00D7241E">
            <w:pPr>
              <w:autoSpaceDE w:val="0"/>
              <w:autoSpaceDN w:val="0"/>
              <w:adjustRightInd w:val="0"/>
              <w:spacing w:after="0"/>
              <w:rPr>
                <w:rFonts w:asciiTheme="majorHAnsi" w:hAnsiTheme="majorHAnsi" w:cstheme="majorHAnsi"/>
              </w:rPr>
            </w:pPr>
          </w:p>
        </w:tc>
      </w:tr>
      <w:tr w:rsidR="00074586" w:rsidRPr="00F778C1" w14:paraId="526EF239" w14:textId="77777777" w:rsidTr="0032482F">
        <w:tc>
          <w:tcPr>
            <w:tcW w:w="1843" w:type="dxa"/>
            <w:shd w:val="clear" w:color="auto" w:fill="F2F2F2" w:themeFill="background1" w:themeFillShade="F2"/>
          </w:tcPr>
          <w:p w14:paraId="5A716A33" w14:textId="4645C860" w:rsidR="00074586" w:rsidRPr="00F778C1" w:rsidRDefault="00074586" w:rsidP="00D7241E">
            <w:pPr>
              <w:autoSpaceDE w:val="0"/>
              <w:autoSpaceDN w:val="0"/>
              <w:adjustRightInd w:val="0"/>
              <w:spacing w:after="0"/>
              <w:rPr>
                <w:rFonts w:asciiTheme="majorHAnsi" w:hAnsiTheme="majorHAnsi" w:cstheme="majorHAnsi"/>
                <w:b/>
                <w:bCs/>
              </w:rPr>
            </w:pPr>
            <w:r w:rsidRPr="00F778C1">
              <w:rPr>
                <w:rFonts w:asciiTheme="majorHAnsi" w:hAnsiTheme="majorHAnsi" w:cstheme="majorHAnsi"/>
                <w:b/>
                <w:bCs/>
              </w:rPr>
              <w:t>Durabilité</w:t>
            </w:r>
          </w:p>
        </w:tc>
        <w:tc>
          <w:tcPr>
            <w:tcW w:w="7508" w:type="dxa"/>
          </w:tcPr>
          <w:p w14:paraId="5EA26D47" w14:textId="350278F0" w:rsidR="00074586" w:rsidRPr="00F778C1" w:rsidRDefault="00074586" w:rsidP="0073014C">
            <w:pPr>
              <w:autoSpaceDE w:val="0"/>
              <w:autoSpaceDN w:val="0"/>
              <w:adjustRightInd w:val="0"/>
              <w:spacing w:after="0"/>
              <w:rPr>
                <w:rFonts w:asciiTheme="majorHAnsi" w:hAnsiTheme="majorHAnsi" w:cstheme="majorHAnsi"/>
              </w:rPr>
            </w:pPr>
            <w:r w:rsidRPr="00F778C1">
              <w:rPr>
                <w:rFonts w:asciiTheme="majorHAnsi" w:hAnsiTheme="majorHAnsi" w:cstheme="majorHAnsi"/>
              </w:rPr>
              <w:t>La mesure dans laquelle les partenaires ont pu être soutenus en termes de</w:t>
            </w:r>
            <w:r w:rsidR="0073014C" w:rsidRPr="00F778C1">
              <w:rPr>
                <w:rFonts w:asciiTheme="majorHAnsi" w:hAnsiTheme="majorHAnsi" w:cstheme="majorHAnsi"/>
              </w:rPr>
              <w:t xml:space="preserve"> </w:t>
            </w:r>
            <w:r w:rsidRPr="00F778C1">
              <w:rPr>
                <w:rFonts w:asciiTheme="majorHAnsi" w:hAnsiTheme="majorHAnsi" w:cstheme="majorHAnsi"/>
              </w:rPr>
              <w:t>développement des capacités et d’appui dans l'établissement de mécanismes pour</w:t>
            </w:r>
            <w:r w:rsidR="0073014C" w:rsidRPr="00F778C1">
              <w:rPr>
                <w:rFonts w:asciiTheme="majorHAnsi" w:hAnsiTheme="majorHAnsi" w:cstheme="majorHAnsi"/>
              </w:rPr>
              <w:t xml:space="preserve"> </w:t>
            </w:r>
            <w:r w:rsidRPr="00F778C1">
              <w:rPr>
                <w:rFonts w:asciiTheme="majorHAnsi" w:hAnsiTheme="majorHAnsi" w:cstheme="majorHAnsi"/>
              </w:rPr>
              <w:t>assurer l'appropriation et la durabilité des acquis et des effets des interventions</w:t>
            </w:r>
            <w:r w:rsidR="0073014C" w:rsidRPr="00F778C1">
              <w:rPr>
                <w:rFonts w:asciiTheme="majorHAnsi" w:hAnsiTheme="majorHAnsi" w:cstheme="majorHAnsi"/>
              </w:rPr>
              <w:t xml:space="preserve"> </w:t>
            </w:r>
            <w:r w:rsidRPr="00F778C1">
              <w:rPr>
                <w:rFonts w:asciiTheme="majorHAnsi" w:hAnsiTheme="majorHAnsi" w:cstheme="majorHAnsi"/>
              </w:rPr>
              <w:t>menées.</w:t>
            </w:r>
          </w:p>
          <w:p w14:paraId="1847131D" w14:textId="41BB7C7E" w:rsidR="00074586" w:rsidRPr="00F778C1" w:rsidRDefault="00074586" w:rsidP="00B74B6B">
            <w:pPr>
              <w:autoSpaceDE w:val="0"/>
              <w:autoSpaceDN w:val="0"/>
              <w:adjustRightInd w:val="0"/>
              <w:spacing w:after="0"/>
              <w:rPr>
                <w:rFonts w:asciiTheme="majorHAnsi" w:hAnsiTheme="majorHAnsi" w:cstheme="majorHAnsi"/>
              </w:rPr>
            </w:pPr>
          </w:p>
          <w:p w14:paraId="79B4FC99" w14:textId="77777777" w:rsidR="00074586" w:rsidRPr="00F778C1" w:rsidRDefault="00074586" w:rsidP="00074586">
            <w:pPr>
              <w:autoSpaceDE w:val="0"/>
              <w:autoSpaceDN w:val="0"/>
              <w:adjustRightInd w:val="0"/>
              <w:spacing w:after="0"/>
              <w:rPr>
                <w:rFonts w:asciiTheme="majorHAnsi" w:hAnsiTheme="majorHAnsi" w:cstheme="majorHAnsi"/>
              </w:rPr>
            </w:pPr>
            <w:r w:rsidRPr="00F778C1">
              <w:rPr>
                <w:rFonts w:asciiTheme="majorHAnsi" w:hAnsiTheme="majorHAnsi" w:cstheme="majorHAnsi"/>
              </w:rPr>
              <w:t>- Le projet permet-il d’améliorer les capacités des bénéficiaires ?</w:t>
            </w:r>
          </w:p>
          <w:p w14:paraId="4C040CE1" w14:textId="77777777" w:rsidR="00074586" w:rsidRPr="00F778C1" w:rsidRDefault="00074586" w:rsidP="00D7241E">
            <w:pPr>
              <w:autoSpaceDE w:val="0"/>
              <w:autoSpaceDN w:val="0"/>
              <w:adjustRightInd w:val="0"/>
              <w:spacing w:after="0"/>
              <w:rPr>
                <w:rFonts w:asciiTheme="majorHAnsi" w:hAnsiTheme="majorHAnsi" w:cstheme="majorHAnsi"/>
              </w:rPr>
            </w:pPr>
          </w:p>
        </w:tc>
      </w:tr>
      <w:tr w:rsidR="00074586" w:rsidRPr="00F778C1" w14:paraId="296AEC10" w14:textId="77777777" w:rsidTr="0032482F">
        <w:tc>
          <w:tcPr>
            <w:tcW w:w="1843" w:type="dxa"/>
            <w:shd w:val="clear" w:color="auto" w:fill="F2F2F2" w:themeFill="background1" w:themeFillShade="F2"/>
          </w:tcPr>
          <w:p w14:paraId="054F506C" w14:textId="2450A370" w:rsidR="00074586" w:rsidRPr="00F778C1" w:rsidRDefault="00FF3E3A" w:rsidP="00D7241E">
            <w:pPr>
              <w:autoSpaceDE w:val="0"/>
              <w:autoSpaceDN w:val="0"/>
              <w:adjustRightInd w:val="0"/>
              <w:spacing w:after="0"/>
              <w:rPr>
                <w:rFonts w:asciiTheme="majorHAnsi" w:hAnsiTheme="majorHAnsi" w:cstheme="majorHAnsi"/>
                <w:b/>
                <w:bCs/>
              </w:rPr>
            </w:pPr>
            <w:r w:rsidRPr="00F778C1">
              <w:rPr>
                <w:rFonts w:asciiTheme="majorHAnsi" w:hAnsiTheme="majorHAnsi" w:cstheme="majorHAnsi"/>
                <w:b/>
                <w:bCs/>
              </w:rPr>
              <w:t>Impact</w:t>
            </w:r>
          </w:p>
        </w:tc>
        <w:tc>
          <w:tcPr>
            <w:tcW w:w="7508" w:type="dxa"/>
          </w:tcPr>
          <w:p w14:paraId="33FC6276" w14:textId="77777777" w:rsidR="00074586" w:rsidRPr="00F778C1" w:rsidRDefault="00074586" w:rsidP="00074586">
            <w:pPr>
              <w:autoSpaceDE w:val="0"/>
              <w:autoSpaceDN w:val="0"/>
              <w:adjustRightInd w:val="0"/>
              <w:spacing w:after="0"/>
              <w:rPr>
                <w:rFonts w:asciiTheme="majorHAnsi" w:hAnsiTheme="majorHAnsi" w:cstheme="majorHAnsi"/>
              </w:rPr>
            </w:pPr>
            <w:r w:rsidRPr="00F778C1">
              <w:rPr>
                <w:rFonts w:asciiTheme="majorHAnsi" w:hAnsiTheme="majorHAnsi" w:cstheme="majorHAnsi"/>
              </w:rPr>
              <w:t>Quel est l'impact du projet sur la population cible ?</w:t>
            </w:r>
          </w:p>
          <w:p w14:paraId="745A1B96" w14:textId="77777777" w:rsidR="00074586" w:rsidRPr="00F778C1" w:rsidRDefault="00074586" w:rsidP="00074586">
            <w:pPr>
              <w:autoSpaceDE w:val="0"/>
              <w:autoSpaceDN w:val="0"/>
              <w:adjustRightInd w:val="0"/>
              <w:spacing w:after="0"/>
              <w:rPr>
                <w:rFonts w:asciiTheme="majorHAnsi" w:hAnsiTheme="majorHAnsi" w:cstheme="majorHAnsi"/>
              </w:rPr>
            </w:pPr>
            <w:r w:rsidRPr="00F778C1">
              <w:rPr>
                <w:rFonts w:asciiTheme="majorHAnsi" w:hAnsiTheme="majorHAnsi" w:cstheme="majorHAnsi"/>
              </w:rPr>
              <w:t>Les changements positifs attendus sont-ils observables ?</w:t>
            </w:r>
          </w:p>
          <w:p w14:paraId="3FE137B6" w14:textId="77777777" w:rsidR="00074586" w:rsidRPr="00F778C1" w:rsidRDefault="00074586" w:rsidP="00074586">
            <w:pPr>
              <w:autoSpaceDE w:val="0"/>
              <w:autoSpaceDN w:val="0"/>
              <w:adjustRightInd w:val="0"/>
              <w:spacing w:after="0"/>
              <w:rPr>
                <w:rFonts w:asciiTheme="majorHAnsi" w:hAnsiTheme="majorHAnsi" w:cstheme="majorHAnsi"/>
              </w:rPr>
            </w:pPr>
            <w:r w:rsidRPr="00F778C1">
              <w:rPr>
                <w:rFonts w:asciiTheme="majorHAnsi" w:hAnsiTheme="majorHAnsi" w:cstheme="majorHAnsi"/>
              </w:rPr>
              <w:t>Quelles sont les histoires de réussite ou les études de cas illustrant l'impact du projet ?</w:t>
            </w:r>
          </w:p>
          <w:p w14:paraId="4ECCFF4C" w14:textId="77777777" w:rsidR="00074586" w:rsidRPr="00F778C1" w:rsidRDefault="00074586" w:rsidP="00D7241E">
            <w:pPr>
              <w:autoSpaceDE w:val="0"/>
              <w:autoSpaceDN w:val="0"/>
              <w:adjustRightInd w:val="0"/>
              <w:spacing w:after="0"/>
              <w:rPr>
                <w:rFonts w:asciiTheme="majorHAnsi" w:hAnsiTheme="majorHAnsi" w:cstheme="majorHAnsi"/>
              </w:rPr>
            </w:pPr>
          </w:p>
        </w:tc>
      </w:tr>
      <w:tr w:rsidR="00074586" w:rsidRPr="00F778C1" w14:paraId="52EFBB6B" w14:textId="77777777" w:rsidTr="0032482F">
        <w:tc>
          <w:tcPr>
            <w:tcW w:w="1843" w:type="dxa"/>
            <w:shd w:val="clear" w:color="auto" w:fill="F2F2F2" w:themeFill="background1" w:themeFillShade="F2"/>
          </w:tcPr>
          <w:p w14:paraId="21B1A350" w14:textId="376E77FE" w:rsidR="00FF3E3A" w:rsidRPr="00F778C1" w:rsidRDefault="00FF3E3A" w:rsidP="00FF3E3A">
            <w:pPr>
              <w:autoSpaceDE w:val="0"/>
              <w:autoSpaceDN w:val="0"/>
              <w:adjustRightInd w:val="0"/>
              <w:spacing w:after="0"/>
              <w:rPr>
                <w:rFonts w:asciiTheme="majorHAnsi" w:hAnsiTheme="majorHAnsi" w:cstheme="majorHAnsi"/>
                <w:b/>
                <w:bCs/>
              </w:rPr>
            </w:pPr>
            <w:r w:rsidRPr="00F778C1">
              <w:rPr>
                <w:rFonts w:asciiTheme="majorHAnsi" w:hAnsiTheme="majorHAnsi" w:cstheme="majorHAnsi"/>
                <w:b/>
                <w:bCs/>
              </w:rPr>
              <w:t>Leçons apprises</w:t>
            </w:r>
          </w:p>
          <w:p w14:paraId="042637C8" w14:textId="77777777" w:rsidR="00074586" w:rsidRPr="00F778C1" w:rsidRDefault="00074586" w:rsidP="00D7241E">
            <w:pPr>
              <w:autoSpaceDE w:val="0"/>
              <w:autoSpaceDN w:val="0"/>
              <w:adjustRightInd w:val="0"/>
              <w:spacing w:after="0"/>
              <w:rPr>
                <w:rFonts w:asciiTheme="majorHAnsi" w:hAnsiTheme="majorHAnsi" w:cstheme="majorHAnsi"/>
                <w:b/>
                <w:bCs/>
              </w:rPr>
            </w:pPr>
          </w:p>
        </w:tc>
        <w:tc>
          <w:tcPr>
            <w:tcW w:w="7508" w:type="dxa"/>
          </w:tcPr>
          <w:p w14:paraId="0057E769" w14:textId="77777777" w:rsidR="00FF3E3A" w:rsidRPr="00F778C1" w:rsidRDefault="00FF3E3A" w:rsidP="00FF3E3A">
            <w:pPr>
              <w:autoSpaceDE w:val="0"/>
              <w:autoSpaceDN w:val="0"/>
              <w:adjustRightInd w:val="0"/>
              <w:spacing w:after="0"/>
              <w:rPr>
                <w:rFonts w:asciiTheme="majorHAnsi" w:hAnsiTheme="majorHAnsi" w:cstheme="majorHAnsi"/>
              </w:rPr>
            </w:pPr>
            <w:r w:rsidRPr="00F778C1">
              <w:rPr>
                <w:rFonts w:asciiTheme="majorHAnsi" w:hAnsiTheme="majorHAnsi" w:cstheme="majorHAnsi"/>
              </w:rPr>
              <w:lastRenderedPageBreak/>
              <w:t>- Quelles leçons ont été tirées de la première moitié du projet ?</w:t>
            </w:r>
          </w:p>
          <w:p w14:paraId="475567A8" w14:textId="77777777" w:rsidR="00FF3E3A" w:rsidRPr="00F778C1" w:rsidRDefault="00FF3E3A" w:rsidP="00FF3E3A">
            <w:pPr>
              <w:autoSpaceDE w:val="0"/>
              <w:autoSpaceDN w:val="0"/>
              <w:adjustRightInd w:val="0"/>
              <w:spacing w:after="0"/>
              <w:rPr>
                <w:rFonts w:asciiTheme="majorHAnsi" w:hAnsiTheme="majorHAnsi" w:cstheme="majorHAnsi"/>
              </w:rPr>
            </w:pPr>
            <w:r w:rsidRPr="00F778C1">
              <w:rPr>
                <w:rFonts w:asciiTheme="majorHAnsi" w:hAnsiTheme="majorHAnsi" w:cstheme="majorHAnsi"/>
              </w:rPr>
              <w:lastRenderedPageBreak/>
              <w:t>- Quelles recommandations peuvent être formulées pour améliorer la seconde moitié du projet ?</w:t>
            </w:r>
          </w:p>
          <w:p w14:paraId="4936B5F8" w14:textId="77777777" w:rsidR="00074586" w:rsidRPr="00F778C1" w:rsidRDefault="00074586" w:rsidP="00D7241E">
            <w:pPr>
              <w:autoSpaceDE w:val="0"/>
              <w:autoSpaceDN w:val="0"/>
              <w:adjustRightInd w:val="0"/>
              <w:spacing w:after="0"/>
              <w:rPr>
                <w:rFonts w:asciiTheme="majorHAnsi" w:hAnsiTheme="majorHAnsi" w:cstheme="majorHAnsi"/>
              </w:rPr>
            </w:pPr>
          </w:p>
        </w:tc>
      </w:tr>
    </w:tbl>
    <w:p w14:paraId="5E7FF464" w14:textId="77777777" w:rsidR="00074586" w:rsidRPr="00F778C1" w:rsidRDefault="00074586" w:rsidP="00074586">
      <w:pPr>
        <w:autoSpaceDE w:val="0"/>
        <w:autoSpaceDN w:val="0"/>
        <w:adjustRightInd w:val="0"/>
        <w:spacing w:after="0"/>
        <w:rPr>
          <w:rFonts w:asciiTheme="majorHAnsi" w:hAnsiTheme="majorHAnsi" w:cstheme="majorHAnsi"/>
          <w:b/>
          <w:bCs/>
        </w:rPr>
      </w:pPr>
    </w:p>
    <w:p w14:paraId="31C0A020" w14:textId="77777777" w:rsidR="00B74B6B" w:rsidRPr="00F778C1" w:rsidRDefault="00B74B6B" w:rsidP="007C1785">
      <w:pPr>
        <w:autoSpaceDE w:val="0"/>
        <w:autoSpaceDN w:val="0"/>
        <w:adjustRightInd w:val="0"/>
        <w:spacing w:after="0"/>
        <w:rPr>
          <w:rFonts w:asciiTheme="majorHAnsi" w:hAnsiTheme="majorHAnsi" w:cstheme="majorHAnsi"/>
        </w:rPr>
      </w:pPr>
    </w:p>
    <w:p w14:paraId="6A1FEBF1" w14:textId="328835F7" w:rsidR="00023DAD" w:rsidRPr="00F778C1" w:rsidRDefault="009B4C4A" w:rsidP="00333B97">
      <w:pPr>
        <w:pStyle w:val="Paragraphedeliste"/>
        <w:numPr>
          <w:ilvl w:val="1"/>
          <w:numId w:val="14"/>
        </w:numPr>
        <w:shd w:val="clear" w:color="auto" w:fill="ACB9CA" w:themeFill="text2" w:themeFillTint="66"/>
        <w:autoSpaceDE w:val="0"/>
        <w:autoSpaceDN w:val="0"/>
        <w:adjustRightInd w:val="0"/>
        <w:spacing w:after="0"/>
        <w:jc w:val="both"/>
        <w:rPr>
          <w:rFonts w:asciiTheme="majorHAnsi" w:hAnsiTheme="majorHAnsi" w:cstheme="majorHAnsi"/>
          <w:b/>
          <w:bCs/>
        </w:rPr>
      </w:pPr>
      <w:r w:rsidRPr="00F778C1">
        <w:rPr>
          <w:rFonts w:asciiTheme="majorHAnsi" w:hAnsiTheme="majorHAnsi" w:cstheme="majorHAnsi"/>
          <w:b/>
          <w:bCs/>
        </w:rPr>
        <w:t>L’évaluation à mi-parcours se déroulera selon les phases suivantes :</w:t>
      </w:r>
    </w:p>
    <w:p w14:paraId="1A9F915D" w14:textId="434CD53B" w:rsidR="009B4C4A" w:rsidRPr="00F778C1" w:rsidRDefault="009B4C4A" w:rsidP="00271BD0">
      <w:pPr>
        <w:pStyle w:val="Paragraphedeliste"/>
        <w:numPr>
          <w:ilvl w:val="0"/>
          <w:numId w:val="24"/>
        </w:numPr>
        <w:spacing w:line="276" w:lineRule="auto"/>
        <w:rPr>
          <w:rFonts w:asciiTheme="majorHAnsi" w:hAnsiTheme="majorHAnsi" w:cstheme="majorHAnsi"/>
          <w:u w:val="single"/>
        </w:rPr>
      </w:pPr>
      <w:r w:rsidRPr="00F778C1">
        <w:rPr>
          <w:rFonts w:asciiTheme="majorHAnsi" w:hAnsiTheme="majorHAnsi" w:cstheme="majorHAnsi"/>
          <w:u w:val="single"/>
        </w:rPr>
        <w:t>Phase de démarrage :</w:t>
      </w:r>
    </w:p>
    <w:p w14:paraId="69226163" w14:textId="77777777" w:rsidR="00F01A94" w:rsidRPr="00F778C1" w:rsidRDefault="00F01A94" w:rsidP="00CA33D4">
      <w:pPr>
        <w:spacing w:line="276" w:lineRule="auto"/>
        <w:rPr>
          <w:rFonts w:asciiTheme="majorHAnsi" w:hAnsiTheme="majorHAnsi" w:cstheme="majorHAnsi"/>
        </w:rPr>
      </w:pPr>
      <w:r w:rsidRPr="00F778C1">
        <w:rPr>
          <w:rFonts w:asciiTheme="majorHAnsi" w:hAnsiTheme="majorHAnsi" w:cstheme="majorHAnsi"/>
        </w:rPr>
        <w:t xml:space="preserve">Cette étape vise à organiser le processus d'évaluation à mi-parcours. À ce stade, l'évaluateur ou l'évaluatrice doit développer une compréhension approfondie du projet en question. Cela implique de choisir et d'adapter les questions d'évaluation, ainsi que de déterminer les méthodes les plus appropriées pour recueillir et analyser les données. De plus, en collaboration avec l'équipe de gestion du projet au sein de l'OMP, il ou elle doit également sélectionner l'échantillon de parties prenantes à rencontrer lors de la phase sur le terrain </w:t>
      </w:r>
    </w:p>
    <w:p w14:paraId="29AD9DE3" w14:textId="45CBB129" w:rsidR="00023DAD" w:rsidRPr="00F778C1" w:rsidRDefault="00023DAD" w:rsidP="00023DAD">
      <w:pPr>
        <w:spacing w:line="276" w:lineRule="auto"/>
        <w:jc w:val="both"/>
        <w:rPr>
          <w:rFonts w:asciiTheme="majorHAnsi" w:hAnsiTheme="majorHAnsi" w:cstheme="majorHAnsi"/>
        </w:rPr>
      </w:pPr>
      <w:r w:rsidRPr="00F778C1">
        <w:rPr>
          <w:rFonts w:asciiTheme="majorHAnsi" w:hAnsiTheme="majorHAnsi" w:cstheme="majorHAnsi"/>
        </w:rPr>
        <w:t>Le</w:t>
      </w:r>
      <w:r w:rsidR="002A51F0">
        <w:rPr>
          <w:rFonts w:asciiTheme="majorHAnsi" w:hAnsiTheme="majorHAnsi" w:cstheme="majorHAnsi"/>
        </w:rPr>
        <w:t>/</w:t>
      </w:r>
      <w:r w:rsidRPr="00F778C1">
        <w:rPr>
          <w:rFonts w:asciiTheme="majorHAnsi" w:hAnsiTheme="majorHAnsi" w:cstheme="majorHAnsi"/>
        </w:rPr>
        <w:t>a consultant</w:t>
      </w:r>
      <w:r w:rsidR="002A51F0">
        <w:rPr>
          <w:rFonts w:asciiTheme="majorHAnsi" w:hAnsiTheme="majorHAnsi" w:cstheme="majorHAnsi"/>
        </w:rPr>
        <w:t>/</w:t>
      </w:r>
      <w:r w:rsidRPr="00F778C1">
        <w:rPr>
          <w:rFonts w:asciiTheme="majorHAnsi" w:hAnsiTheme="majorHAnsi" w:cstheme="majorHAnsi"/>
        </w:rPr>
        <w:t>e travaillera en étroite collaboration avec l’équipe et le bureau de OMP : Des réunions de coordination et de suivi seront organisées entre le</w:t>
      </w:r>
      <w:r w:rsidR="002A51F0">
        <w:rPr>
          <w:rFonts w:asciiTheme="majorHAnsi" w:hAnsiTheme="majorHAnsi" w:cstheme="majorHAnsi"/>
        </w:rPr>
        <w:t>/</w:t>
      </w:r>
      <w:r w:rsidRPr="00F778C1">
        <w:rPr>
          <w:rFonts w:asciiTheme="majorHAnsi" w:hAnsiTheme="majorHAnsi" w:cstheme="majorHAnsi"/>
        </w:rPr>
        <w:t>a consultant</w:t>
      </w:r>
      <w:r w:rsidR="002A51F0">
        <w:rPr>
          <w:rFonts w:asciiTheme="majorHAnsi" w:hAnsiTheme="majorHAnsi" w:cstheme="majorHAnsi"/>
        </w:rPr>
        <w:t>/</w:t>
      </w:r>
      <w:r w:rsidRPr="00F778C1">
        <w:rPr>
          <w:rFonts w:asciiTheme="majorHAnsi" w:hAnsiTheme="majorHAnsi" w:cstheme="majorHAnsi"/>
        </w:rPr>
        <w:t>e et l’équipe de l’OMP chaque 15 jour</w:t>
      </w:r>
      <w:r w:rsidR="00B74B6B">
        <w:rPr>
          <w:rFonts w:asciiTheme="majorHAnsi" w:hAnsiTheme="majorHAnsi" w:cstheme="majorHAnsi"/>
        </w:rPr>
        <w:t>s</w:t>
      </w:r>
      <w:r w:rsidRPr="00F778C1">
        <w:rPr>
          <w:rFonts w:asciiTheme="majorHAnsi" w:hAnsiTheme="majorHAnsi" w:cstheme="majorHAnsi"/>
        </w:rPr>
        <w:t xml:space="preserve"> au cours de la mission pour garantir une bonne communication et la bonne marche de l’étude. </w:t>
      </w:r>
    </w:p>
    <w:p w14:paraId="73D336ED" w14:textId="77777777" w:rsidR="00064E32" w:rsidRPr="00F778C1" w:rsidRDefault="00271BD0" w:rsidP="00064E32">
      <w:pPr>
        <w:pStyle w:val="Paragraphedeliste"/>
        <w:numPr>
          <w:ilvl w:val="0"/>
          <w:numId w:val="24"/>
        </w:numPr>
        <w:rPr>
          <w:rFonts w:asciiTheme="majorHAnsi" w:hAnsiTheme="majorHAnsi" w:cstheme="majorHAnsi"/>
          <w:u w:val="single"/>
        </w:rPr>
      </w:pPr>
      <w:r w:rsidRPr="00F778C1">
        <w:rPr>
          <w:rFonts w:asciiTheme="majorHAnsi" w:hAnsiTheme="majorHAnsi" w:cstheme="majorHAnsi"/>
          <w:u w:val="single"/>
        </w:rPr>
        <w:t>Conception de l'évaluation :</w:t>
      </w:r>
    </w:p>
    <w:p w14:paraId="2E19CE4F" w14:textId="7C7849B5" w:rsidR="00271BD0" w:rsidRPr="00F778C1" w:rsidRDefault="00064E32" w:rsidP="00064E32">
      <w:pPr>
        <w:pStyle w:val="Paragraphedeliste"/>
        <w:numPr>
          <w:ilvl w:val="0"/>
          <w:numId w:val="30"/>
        </w:numPr>
        <w:rPr>
          <w:rFonts w:asciiTheme="majorHAnsi" w:hAnsiTheme="majorHAnsi" w:cstheme="majorHAnsi"/>
        </w:rPr>
      </w:pPr>
      <w:r w:rsidRPr="00F778C1">
        <w:rPr>
          <w:rFonts w:asciiTheme="majorHAnsi" w:hAnsiTheme="majorHAnsi" w:cstheme="majorHAnsi"/>
        </w:rPr>
        <w:t>Effectuer une revue documentaire de toute la documentation pertinente disponible</w:t>
      </w:r>
    </w:p>
    <w:p w14:paraId="2F0C6C9D" w14:textId="77777777" w:rsidR="00271BD0" w:rsidRPr="00F778C1" w:rsidRDefault="00271BD0" w:rsidP="00064E32">
      <w:pPr>
        <w:pStyle w:val="Paragraphedeliste"/>
        <w:numPr>
          <w:ilvl w:val="0"/>
          <w:numId w:val="30"/>
        </w:numPr>
        <w:spacing w:line="276" w:lineRule="auto"/>
        <w:rPr>
          <w:rFonts w:asciiTheme="majorHAnsi" w:hAnsiTheme="majorHAnsi" w:cstheme="majorHAnsi"/>
        </w:rPr>
      </w:pPr>
      <w:r w:rsidRPr="00F778C1">
        <w:rPr>
          <w:rFonts w:asciiTheme="majorHAnsi" w:hAnsiTheme="majorHAnsi" w:cstheme="majorHAnsi"/>
        </w:rPr>
        <w:t>Identifier les questions clés à aborder lors de l'évaluation.</w:t>
      </w:r>
    </w:p>
    <w:p w14:paraId="0AAF9A8E" w14:textId="77777777" w:rsidR="00271BD0" w:rsidRPr="00F778C1" w:rsidRDefault="00271BD0" w:rsidP="00064E32">
      <w:pPr>
        <w:pStyle w:val="Paragraphedeliste"/>
        <w:numPr>
          <w:ilvl w:val="0"/>
          <w:numId w:val="30"/>
        </w:numPr>
        <w:spacing w:line="276" w:lineRule="auto"/>
        <w:rPr>
          <w:rFonts w:asciiTheme="majorHAnsi" w:hAnsiTheme="majorHAnsi" w:cstheme="majorHAnsi"/>
        </w:rPr>
      </w:pPr>
      <w:r w:rsidRPr="00F778C1">
        <w:rPr>
          <w:rFonts w:asciiTheme="majorHAnsi" w:hAnsiTheme="majorHAnsi" w:cstheme="majorHAnsi"/>
        </w:rPr>
        <w:t>Développer un cadre méthodologique pour l'évaluation, y compris les méthodes de collecte de données.</w:t>
      </w:r>
    </w:p>
    <w:p w14:paraId="0DC8F30F" w14:textId="77777777" w:rsidR="00271BD0" w:rsidRPr="00F778C1" w:rsidRDefault="00271BD0" w:rsidP="00064E32">
      <w:pPr>
        <w:pStyle w:val="Paragraphedeliste"/>
        <w:numPr>
          <w:ilvl w:val="0"/>
          <w:numId w:val="30"/>
        </w:numPr>
        <w:spacing w:line="276" w:lineRule="auto"/>
        <w:rPr>
          <w:rFonts w:asciiTheme="majorHAnsi" w:hAnsiTheme="majorHAnsi" w:cstheme="majorHAnsi"/>
        </w:rPr>
      </w:pPr>
      <w:r w:rsidRPr="00F778C1">
        <w:rPr>
          <w:rFonts w:asciiTheme="majorHAnsi" w:hAnsiTheme="majorHAnsi" w:cstheme="majorHAnsi"/>
        </w:rPr>
        <w:t>Concevoir un plan d'échantillonnage pour sélectionner les parties prenantes à interroger.</w:t>
      </w:r>
    </w:p>
    <w:p w14:paraId="70F1BEA7" w14:textId="529E7611" w:rsidR="00271BD0" w:rsidRPr="00F778C1" w:rsidRDefault="00C8395A" w:rsidP="008A5F84">
      <w:pPr>
        <w:spacing w:line="276" w:lineRule="auto"/>
        <w:ind w:left="708"/>
        <w:rPr>
          <w:rFonts w:asciiTheme="majorHAnsi" w:hAnsiTheme="majorHAnsi" w:cstheme="majorHAnsi"/>
          <w:b/>
          <w:bCs/>
        </w:rPr>
      </w:pPr>
      <w:r w:rsidRPr="00F778C1">
        <w:rPr>
          <w:rFonts w:asciiTheme="majorHAnsi" w:hAnsiTheme="majorHAnsi" w:cstheme="majorHAnsi"/>
          <w:b/>
          <w:bCs/>
        </w:rPr>
        <w:t>Cette phase devra se terminer par la production de la note méthodologique de l’évaluation à mi-parcours, y compris la matrice de l’évaluation, qui constituera le 1er livrable.</w:t>
      </w:r>
    </w:p>
    <w:p w14:paraId="248C95B1" w14:textId="1A1F0FB4" w:rsidR="00271BD0" w:rsidRPr="00F778C1" w:rsidRDefault="00271BD0" w:rsidP="00271BD0">
      <w:pPr>
        <w:pStyle w:val="Paragraphedeliste"/>
        <w:numPr>
          <w:ilvl w:val="0"/>
          <w:numId w:val="24"/>
        </w:numPr>
        <w:spacing w:line="276" w:lineRule="auto"/>
        <w:rPr>
          <w:rFonts w:asciiTheme="majorHAnsi" w:hAnsiTheme="majorHAnsi" w:cstheme="majorHAnsi"/>
          <w:u w:val="single"/>
        </w:rPr>
      </w:pPr>
      <w:r w:rsidRPr="00F778C1">
        <w:rPr>
          <w:rFonts w:asciiTheme="majorHAnsi" w:hAnsiTheme="majorHAnsi" w:cstheme="majorHAnsi"/>
          <w:u w:val="single"/>
        </w:rPr>
        <w:t>Collecte de données :</w:t>
      </w:r>
      <w:r w:rsidR="008A5F84" w:rsidRPr="00F778C1">
        <w:rPr>
          <w:rFonts w:asciiTheme="majorHAnsi" w:hAnsiTheme="majorHAnsi" w:cstheme="majorHAnsi"/>
        </w:rPr>
        <w:t xml:space="preserve"> Cette phase consiste en des missions sur le terrain :</w:t>
      </w:r>
    </w:p>
    <w:p w14:paraId="40576D36" w14:textId="77777777" w:rsidR="00271BD0" w:rsidRPr="00F778C1" w:rsidRDefault="00271BD0" w:rsidP="00271BD0">
      <w:pPr>
        <w:pStyle w:val="Paragraphedeliste"/>
        <w:numPr>
          <w:ilvl w:val="0"/>
          <w:numId w:val="27"/>
        </w:numPr>
        <w:spacing w:line="276" w:lineRule="auto"/>
        <w:rPr>
          <w:rFonts w:asciiTheme="majorHAnsi" w:hAnsiTheme="majorHAnsi" w:cstheme="majorHAnsi"/>
        </w:rPr>
      </w:pPr>
      <w:r w:rsidRPr="00F778C1">
        <w:rPr>
          <w:rFonts w:asciiTheme="majorHAnsi" w:hAnsiTheme="majorHAnsi" w:cstheme="majorHAnsi"/>
        </w:rPr>
        <w:t>Mener des entretiens avec les parties prenantes, y compris les bénéficiaires, les partenaires et les membres de l'équipe du projet.</w:t>
      </w:r>
    </w:p>
    <w:p w14:paraId="75057626" w14:textId="77777777" w:rsidR="00271BD0" w:rsidRPr="00F778C1" w:rsidRDefault="00271BD0" w:rsidP="00271BD0">
      <w:pPr>
        <w:pStyle w:val="Paragraphedeliste"/>
        <w:numPr>
          <w:ilvl w:val="0"/>
          <w:numId w:val="27"/>
        </w:numPr>
        <w:spacing w:line="276" w:lineRule="auto"/>
        <w:rPr>
          <w:rFonts w:asciiTheme="majorHAnsi" w:hAnsiTheme="majorHAnsi" w:cstheme="majorHAnsi"/>
        </w:rPr>
      </w:pPr>
      <w:r w:rsidRPr="00F778C1">
        <w:rPr>
          <w:rFonts w:asciiTheme="majorHAnsi" w:hAnsiTheme="majorHAnsi" w:cstheme="majorHAnsi"/>
        </w:rPr>
        <w:t>Utiliser des questionnaires et des enquêtes si nécessaire.</w:t>
      </w:r>
    </w:p>
    <w:p w14:paraId="6D927F38" w14:textId="77777777" w:rsidR="00271BD0" w:rsidRPr="00F778C1" w:rsidRDefault="00271BD0" w:rsidP="00271BD0">
      <w:pPr>
        <w:pStyle w:val="Paragraphedeliste"/>
        <w:numPr>
          <w:ilvl w:val="0"/>
          <w:numId w:val="27"/>
        </w:numPr>
        <w:spacing w:line="276" w:lineRule="auto"/>
        <w:rPr>
          <w:rFonts w:asciiTheme="majorHAnsi" w:hAnsiTheme="majorHAnsi" w:cstheme="majorHAnsi"/>
        </w:rPr>
      </w:pPr>
      <w:r w:rsidRPr="00F778C1">
        <w:rPr>
          <w:rFonts w:asciiTheme="majorHAnsi" w:hAnsiTheme="majorHAnsi" w:cstheme="majorHAnsi"/>
        </w:rPr>
        <w:t>Collecter des données quantitatives et qualitatives sur la mise en œuvre du projet, les résultats obtenus et les obstacles rencontrés.</w:t>
      </w:r>
    </w:p>
    <w:p w14:paraId="26428299" w14:textId="77777777" w:rsidR="00271BD0" w:rsidRPr="00F778C1" w:rsidRDefault="00271BD0" w:rsidP="00271BD0">
      <w:pPr>
        <w:pStyle w:val="Paragraphedeliste"/>
        <w:spacing w:line="276" w:lineRule="auto"/>
        <w:rPr>
          <w:rFonts w:asciiTheme="majorHAnsi" w:hAnsiTheme="majorHAnsi" w:cstheme="majorHAnsi"/>
        </w:rPr>
      </w:pPr>
    </w:p>
    <w:p w14:paraId="101D50E2" w14:textId="178C6DD0" w:rsidR="00271BD0" w:rsidRPr="00F778C1" w:rsidRDefault="00271BD0" w:rsidP="00271BD0">
      <w:pPr>
        <w:pStyle w:val="Paragraphedeliste"/>
        <w:numPr>
          <w:ilvl w:val="0"/>
          <w:numId w:val="24"/>
        </w:numPr>
        <w:spacing w:line="276" w:lineRule="auto"/>
        <w:rPr>
          <w:rFonts w:asciiTheme="majorHAnsi" w:hAnsiTheme="majorHAnsi" w:cstheme="majorHAnsi"/>
          <w:u w:val="single"/>
        </w:rPr>
      </w:pPr>
      <w:r w:rsidRPr="00F778C1">
        <w:rPr>
          <w:rFonts w:asciiTheme="majorHAnsi" w:hAnsiTheme="majorHAnsi" w:cstheme="majorHAnsi"/>
          <w:u w:val="single"/>
        </w:rPr>
        <w:t>Analyse des données :</w:t>
      </w:r>
    </w:p>
    <w:p w14:paraId="4FB4B7FB" w14:textId="77777777" w:rsidR="00271BD0" w:rsidRPr="00F778C1" w:rsidRDefault="00271BD0" w:rsidP="00271BD0">
      <w:pPr>
        <w:pStyle w:val="Paragraphedeliste"/>
        <w:numPr>
          <w:ilvl w:val="0"/>
          <w:numId w:val="28"/>
        </w:numPr>
        <w:spacing w:line="276" w:lineRule="auto"/>
        <w:rPr>
          <w:rFonts w:asciiTheme="majorHAnsi" w:hAnsiTheme="majorHAnsi" w:cstheme="majorHAnsi"/>
        </w:rPr>
      </w:pPr>
      <w:r w:rsidRPr="00F778C1">
        <w:rPr>
          <w:rFonts w:asciiTheme="majorHAnsi" w:hAnsiTheme="majorHAnsi" w:cstheme="majorHAnsi"/>
        </w:rPr>
        <w:lastRenderedPageBreak/>
        <w:t>Examiner et trier les données collectées.</w:t>
      </w:r>
    </w:p>
    <w:p w14:paraId="6302F5C4" w14:textId="77777777" w:rsidR="00271BD0" w:rsidRPr="00F778C1" w:rsidRDefault="00271BD0" w:rsidP="00271BD0">
      <w:pPr>
        <w:pStyle w:val="Paragraphedeliste"/>
        <w:numPr>
          <w:ilvl w:val="0"/>
          <w:numId w:val="28"/>
        </w:numPr>
        <w:spacing w:line="276" w:lineRule="auto"/>
        <w:rPr>
          <w:rFonts w:asciiTheme="majorHAnsi" w:hAnsiTheme="majorHAnsi" w:cstheme="majorHAnsi"/>
        </w:rPr>
      </w:pPr>
      <w:r w:rsidRPr="00F778C1">
        <w:rPr>
          <w:rFonts w:asciiTheme="majorHAnsi" w:hAnsiTheme="majorHAnsi" w:cstheme="majorHAnsi"/>
        </w:rPr>
        <w:t>Identifier les tendances, les réussites et les défis.</w:t>
      </w:r>
    </w:p>
    <w:p w14:paraId="039B5B64" w14:textId="77777777" w:rsidR="00271BD0" w:rsidRPr="00F778C1" w:rsidRDefault="00271BD0" w:rsidP="00271BD0">
      <w:pPr>
        <w:pStyle w:val="Paragraphedeliste"/>
        <w:numPr>
          <w:ilvl w:val="0"/>
          <w:numId w:val="28"/>
        </w:numPr>
        <w:spacing w:line="276" w:lineRule="auto"/>
        <w:rPr>
          <w:rFonts w:asciiTheme="majorHAnsi" w:hAnsiTheme="majorHAnsi" w:cstheme="majorHAnsi"/>
        </w:rPr>
      </w:pPr>
      <w:r w:rsidRPr="00F778C1">
        <w:rPr>
          <w:rFonts w:asciiTheme="majorHAnsi" w:hAnsiTheme="majorHAnsi" w:cstheme="majorHAnsi"/>
        </w:rPr>
        <w:t>Évaluer la pertinence des indicateurs de performance.</w:t>
      </w:r>
    </w:p>
    <w:p w14:paraId="2CCDE264" w14:textId="5AC728FA" w:rsidR="00064E32" w:rsidRPr="00F778C1" w:rsidRDefault="007A7ACD" w:rsidP="00A02A44">
      <w:pPr>
        <w:spacing w:line="276" w:lineRule="auto"/>
        <w:ind w:left="360"/>
        <w:rPr>
          <w:rFonts w:asciiTheme="majorHAnsi" w:hAnsiTheme="majorHAnsi" w:cstheme="majorHAnsi"/>
          <w:b/>
          <w:bCs/>
        </w:rPr>
      </w:pPr>
      <w:r w:rsidRPr="00F778C1">
        <w:rPr>
          <w:rFonts w:asciiTheme="majorHAnsi" w:hAnsiTheme="majorHAnsi" w:cstheme="majorHAnsi"/>
          <w:b/>
          <w:bCs/>
        </w:rPr>
        <w:t xml:space="preserve">A la fin de cette phase </w:t>
      </w:r>
      <w:r w:rsidR="007830DF" w:rsidRPr="00F778C1">
        <w:rPr>
          <w:rFonts w:asciiTheme="majorHAnsi" w:hAnsiTheme="majorHAnsi" w:cstheme="majorHAnsi"/>
          <w:b/>
          <w:bCs/>
        </w:rPr>
        <w:t>l’évaluateur/ice</w:t>
      </w:r>
      <w:r w:rsidRPr="00F778C1">
        <w:rPr>
          <w:rFonts w:asciiTheme="majorHAnsi" w:hAnsiTheme="majorHAnsi" w:cstheme="majorHAnsi"/>
          <w:b/>
          <w:bCs/>
        </w:rPr>
        <w:t xml:space="preserve"> fera une présentation des résultats préliminaires tirés de l’enquête de terrain</w:t>
      </w:r>
    </w:p>
    <w:p w14:paraId="7A2A4FDA" w14:textId="1ED8A601" w:rsidR="00271BD0" w:rsidRPr="00F778C1" w:rsidRDefault="00271BD0" w:rsidP="00064E32">
      <w:pPr>
        <w:pStyle w:val="Paragraphedeliste"/>
        <w:numPr>
          <w:ilvl w:val="0"/>
          <w:numId w:val="24"/>
        </w:numPr>
        <w:spacing w:line="276" w:lineRule="auto"/>
        <w:rPr>
          <w:rFonts w:asciiTheme="majorHAnsi" w:hAnsiTheme="majorHAnsi" w:cstheme="majorHAnsi"/>
          <w:u w:val="single"/>
        </w:rPr>
      </w:pPr>
      <w:r w:rsidRPr="00F778C1">
        <w:rPr>
          <w:rFonts w:asciiTheme="majorHAnsi" w:hAnsiTheme="majorHAnsi" w:cstheme="majorHAnsi"/>
          <w:u w:val="single"/>
        </w:rPr>
        <w:t>Interprétation des résultats :</w:t>
      </w:r>
    </w:p>
    <w:p w14:paraId="44466032" w14:textId="77777777" w:rsidR="00271BD0" w:rsidRPr="00F778C1" w:rsidRDefault="00271BD0" w:rsidP="00E25857">
      <w:pPr>
        <w:pStyle w:val="Paragraphedeliste"/>
        <w:numPr>
          <w:ilvl w:val="0"/>
          <w:numId w:val="31"/>
        </w:numPr>
        <w:spacing w:line="276" w:lineRule="auto"/>
        <w:rPr>
          <w:rFonts w:asciiTheme="majorHAnsi" w:hAnsiTheme="majorHAnsi" w:cstheme="majorHAnsi"/>
        </w:rPr>
      </w:pPr>
      <w:r w:rsidRPr="00F778C1">
        <w:rPr>
          <w:rFonts w:asciiTheme="majorHAnsi" w:hAnsiTheme="majorHAnsi" w:cstheme="majorHAnsi"/>
        </w:rPr>
        <w:t>Comparer les résultats actuels avec les objectifs initiaux du projet.</w:t>
      </w:r>
    </w:p>
    <w:p w14:paraId="5AE53DB2" w14:textId="77777777" w:rsidR="00271BD0" w:rsidRPr="00F778C1" w:rsidRDefault="00271BD0" w:rsidP="00E25857">
      <w:pPr>
        <w:pStyle w:val="Paragraphedeliste"/>
        <w:numPr>
          <w:ilvl w:val="0"/>
          <w:numId w:val="31"/>
        </w:numPr>
        <w:spacing w:line="276" w:lineRule="auto"/>
        <w:rPr>
          <w:rFonts w:asciiTheme="majorHAnsi" w:hAnsiTheme="majorHAnsi" w:cstheme="majorHAnsi"/>
        </w:rPr>
      </w:pPr>
      <w:r w:rsidRPr="00F778C1">
        <w:rPr>
          <w:rFonts w:asciiTheme="majorHAnsi" w:hAnsiTheme="majorHAnsi" w:cstheme="majorHAnsi"/>
        </w:rPr>
        <w:t>Discuter des implications des résultats avec l'équipe du projet.</w:t>
      </w:r>
    </w:p>
    <w:p w14:paraId="57A16A95" w14:textId="277CC635" w:rsidR="00271BD0" w:rsidRPr="00F778C1" w:rsidRDefault="00271BD0" w:rsidP="00E25857">
      <w:pPr>
        <w:pStyle w:val="Paragraphedeliste"/>
        <w:numPr>
          <w:ilvl w:val="0"/>
          <w:numId w:val="31"/>
        </w:numPr>
        <w:spacing w:line="276" w:lineRule="auto"/>
        <w:rPr>
          <w:rFonts w:asciiTheme="majorHAnsi" w:hAnsiTheme="majorHAnsi" w:cstheme="majorHAnsi"/>
        </w:rPr>
      </w:pPr>
      <w:r w:rsidRPr="00F778C1">
        <w:rPr>
          <w:rFonts w:asciiTheme="majorHAnsi" w:hAnsiTheme="majorHAnsi" w:cstheme="majorHAnsi"/>
        </w:rPr>
        <w:t>Identifier les leçons apprises et les recommandations pour améliorer la mise en œuvre</w:t>
      </w:r>
    </w:p>
    <w:p w14:paraId="3AFB3CF6" w14:textId="42C9DB47" w:rsidR="009B4C4A" w:rsidRPr="00F778C1" w:rsidRDefault="009B4C4A" w:rsidP="00E25857">
      <w:pPr>
        <w:pStyle w:val="Paragraphedeliste"/>
        <w:numPr>
          <w:ilvl w:val="0"/>
          <w:numId w:val="24"/>
        </w:numPr>
        <w:spacing w:line="276" w:lineRule="auto"/>
        <w:rPr>
          <w:rFonts w:asciiTheme="majorHAnsi" w:hAnsiTheme="majorHAnsi" w:cstheme="majorHAnsi"/>
          <w:u w:val="single"/>
        </w:rPr>
      </w:pPr>
      <w:r w:rsidRPr="00F778C1">
        <w:rPr>
          <w:rFonts w:asciiTheme="majorHAnsi" w:hAnsiTheme="majorHAnsi" w:cstheme="majorHAnsi"/>
          <w:u w:val="single"/>
        </w:rPr>
        <w:t xml:space="preserve">Phase </w:t>
      </w:r>
      <w:r w:rsidR="000A4875" w:rsidRPr="00F778C1">
        <w:rPr>
          <w:rFonts w:asciiTheme="majorHAnsi" w:hAnsiTheme="majorHAnsi" w:cstheme="majorHAnsi"/>
          <w:u w:val="single"/>
        </w:rPr>
        <w:t xml:space="preserve">de </w:t>
      </w:r>
      <w:r w:rsidRPr="00F778C1">
        <w:rPr>
          <w:rFonts w:asciiTheme="majorHAnsi" w:hAnsiTheme="majorHAnsi" w:cstheme="majorHAnsi"/>
          <w:u w:val="single"/>
        </w:rPr>
        <w:t>rédaction :</w:t>
      </w:r>
    </w:p>
    <w:p w14:paraId="537D2085" w14:textId="71A9A765" w:rsidR="009B4C4A" w:rsidRPr="00F778C1" w:rsidRDefault="009B4C4A" w:rsidP="001C43D3">
      <w:pPr>
        <w:pStyle w:val="Paragraphedeliste"/>
        <w:numPr>
          <w:ilvl w:val="1"/>
          <w:numId w:val="33"/>
        </w:numPr>
        <w:spacing w:line="276" w:lineRule="auto"/>
        <w:rPr>
          <w:rFonts w:asciiTheme="majorHAnsi" w:hAnsiTheme="majorHAnsi" w:cstheme="majorHAnsi"/>
        </w:rPr>
      </w:pPr>
      <w:r w:rsidRPr="00F778C1">
        <w:rPr>
          <w:rFonts w:asciiTheme="majorHAnsi" w:hAnsiTheme="majorHAnsi" w:cstheme="majorHAnsi"/>
        </w:rPr>
        <w:t>Le rapport provisoire de l'évaluation à mi-parcours sera soumis à la fois à un examen de la qualité et un</w:t>
      </w:r>
      <w:r w:rsidR="00E25857" w:rsidRPr="00F778C1">
        <w:rPr>
          <w:rFonts w:asciiTheme="majorHAnsi" w:hAnsiTheme="majorHAnsi" w:cstheme="majorHAnsi"/>
        </w:rPr>
        <w:t xml:space="preserve"> </w:t>
      </w:r>
      <w:r w:rsidRPr="00F778C1">
        <w:rPr>
          <w:rFonts w:asciiTheme="majorHAnsi" w:hAnsiTheme="majorHAnsi" w:cstheme="majorHAnsi"/>
        </w:rPr>
        <w:t>processus de révision. Tout en respectant l'indépendance de l'évaluateur/ice dans l'expression de son</w:t>
      </w:r>
      <w:r w:rsidR="00E25857" w:rsidRPr="00F778C1">
        <w:rPr>
          <w:rFonts w:asciiTheme="majorHAnsi" w:hAnsiTheme="majorHAnsi" w:cstheme="majorHAnsi"/>
        </w:rPr>
        <w:t xml:space="preserve"> </w:t>
      </w:r>
      <w:r w:rsidRPr="00F778C1">
        <w:rPr>
          <w:rFonts w:asciiTheme="majorHAnsi" w:hAnsiTheme="majorHAnsi" w:cstheme="majorHAnsi"/>
        </w:rPr>
        <w:t>jugement</w:t>
      </w:r>
    </w:p>
    <w:p w14:paraId="02127CCD" w14:textId="17B719F2" w:rsidR="001C43D3" w:rsidRPr="00F778C1" w:rsidRDefault="001C43D3" w:rsidP="001C43D3">
      <w:pPr>
        <w:pStyle w:val="Paragraphedeliste"/>
        <w:numPr>
          <w:ilvl w:val="1"/>
          <w:numId w:val="33"/>
        </w:numPr>
        <w:spacing w:line="276" w:lineRule="auto"/>
        <w:rPr>
          <w:rFonts w:asciiTheme="majorHAnsi" w:hAnsiTheme="majorHAnsi" w:cstheme="majorHAnsi"/>
        </w:rPr>
      </w:pPr>
      <w:r w:rsidRPr="00F778C1">
        <w:rPr>
          <w:rFonts w:asciiTheme="majorHAnsi" w:hAnsiTheme="majorHAnsi" w:cstheme="majorHAnsi"/>
        </w:rPr>
        <w:t>Présenter les informations de manière claire et concise.</w:t>
      </w:r>
    </w:p>
    <w:p w14:paraId="5040DCA4" w14:textId="77777777" w:rsidR="001C43D3" w:rsidRPr="00F778C1" w:rsidRDefault="001C43D3" w:rsidP="001C43D3">
      <w:pPr>
        <w:pStyle w:val="Paragraphedeliste"/>
        <w:numPr>
          <w:ilvl w:val="0"/>
          <w:numId w:val="24"/>
        </w:numPr>
        <w:spacing w:line="276" w:lineRule="auto"/>
        <w:rPr>
          <w:rFonts w:asciiTheme="majorHAnsi" w:hAnsiTheme="majorHAnsi" w:cstheme="majorHAnsi"/>
          <w:u w:val="single"/>
        </w:rPr>
      </w:pPr>
      <w:r w:rsidRPr="00F778C1">
        <w:rPr>
          <w:rFonts w:asciiTheme="majorHAnsi" w:hAnsiTheme="majorHAnsi" w:cstheme="majorHAnsi"/>
          <w:u w:val="single"/>
        </w:rPr>
        <w:t>Communication des Résultats</w:t>
      </w:r>
    </w:p>
    <w:p w14:paraId="635D6A93" w14:textId="48724B81" w:rsidR="001C43D3" w:rsidRPr="00F778C1" w:rsidRDefault="001C43D3" w:rsidP="001C43D3">
      <w:pPr>
        <w:autoSpaceDE w:val="0"/>
        <w:autoSpaceDN w:val="0"/>
        <w:adjustRightInd w:val="0"/>
        <w:spacing w:after="0"/>
        <w:rPr>
          <w:rFonts w:asciiTheme="majorHAnsi" w:hAnsiTheme="majorHAnsi" w:cstheme="majorHAnsi"/>
        </w:rPr>
      </w:pPr>
      <w:r w:rsidRPr="00F778C1">
        <w:rPr>
          <w:rFonts w:asciiTheme="majorHAnsi" w:hAnsiTheme="majorHAnsi" w:cstheme="majorHAnsi"/>
        </w:rPr>
        <w:t xml:space="preserve">Les résultats de l'évaluation seront communiqués aux parties prenantes du projet, notamment aux bénéficiaires et aux partenaires. </w:t>
      </w:r>
    </w:p>
    <w:p w14:paraId="7449E9C0" w14:textId="77777777" w:rsidR="001C43D3" w:rsidRPr="00F778C1" w:rsidRDefault="001C43D3" w:rsidP="001C43D3">
      <w:pPr>
        <w:autoSpaceDE w:val="0"/>
        <w:autoSpaceDN w:val="0"/>
        <w:adjustRightInd w:val="0"/>
        <w:spacing w:after="0"/>
        <w:rPr>
          <w:rFonts w:asciiTheme="majorHAnsi" w:hAnsiTheme="majorHAnsi" w:cstheme="majorHAnsi"/>
        </w:rPr>
      </w:pPr>
    </w:p>
    <w:p w14:paraId="5659AAF6" w14:textId="77777777" w:rsidR="001C43D3" w:rsidRPr="00F778C1" w:rsidRDefault="001C43D3" w:rsidP="001C43D3">
      <w:pPr>
        <w:pStyle w:val="Paragraphedeliste"/>
        <w:numPr>
          <w:ilvl w:val="0"/>
          <w:numId w:val="24"/>
        </w:numPr>
        <w:spacing w:line="276" w:lineRule="auto"/>
        <w:rPr>
          <w:rFonts w:asciiTheme="majorHAnsi" w:hAnsiTheme="majorHAnsi" w:cstheme="majorHAnsi"/>
          <w:u w:val="single"/>
        </w:rPr>
      </w:pPr>
      <w:r w:rsidRPr="00F778C1">
        <w:rPr>
          <w:rFonts w:asciiTheme="majorHAnsi" w:hAnsiTheme="majorHAnsi" w:cstheme="majorHAnsi"/>
          <w:u w:val="single"/>
        </w:rPr>
        <w:t>Confidentialité et Éthique</w:t>
      </w:r>
    </w:p>
    <w:p w14:paraId="49007742" w14:textId="7BE65AAB" w:rsidR="001C43D3" w:rsidRPr="00F778C1" w:rsidRDefault="001C43D3" w:rsidP="001C43D3">
      <w:pPr>
        <w:autoSpaceDE w:val="0"/>
        <w:autoSpaceDN w:val="0"/>
        <w:adjustRightInd w:val="0"/>
        <w:spacing w:after="0"/>
        <w:rPr>
          <w:rFonts w:asciiTheme="majorHAnsi" w:hAnsiTheme="majorHAnsi" w:cstheme="majorHAnsi"/>
        </w:rPr>
      </w:pPr>
      <w:r w:rsidRPr="00F778C1">
        <w:rPr>
          <w:rFonts w:asciiTheme="majorHAnsi" w:hAnsiTheme="majorHAnsi" w:cstheme="majorHAnsi"/>
        </w:rPr>
        <w:t xml:space="preserve">Toutes les données collectées seront traitées de manière confidentielle, conformément aux normes éthiques de l'évaluation. </w:t>
      </w:r>
      <w:r w:rsidR="001F7145" w:rsidRPr="00F778C1">
        <w:rPr>
          <w:rFonts w:asciiTheme="majorHAnsi" w:hAnsiTheme="majorHAnsi" w:cstheme="majorHAnsi"/>
        </w:rPr>
        <w:t>Les personnes interrogées seront invitées à donner leur consentement de manière éclairée.</w:t>
      </w:r>
    </w:p>
    <w:p w14:paraId="2BBEC2B8" w14:textId="77777777" w:rsidR="001C43D3" w:rsidRPr="00F778C1" w:rsidRDefault="001C43D3" w:rsidP="00E25857">
      <w:pPr>
        <w:spacing w:line="276" w:lineRule="auto"/>
        <w:rPr>
          <w:rFonts w:asciiTheme="majorHAnsi" w:hAnsiTheme="majorHAnsi" w:cstheme="majorHAnsi"/>
        </w:rPr>
      </w:pPr>
    </w:p>
    <w:p w14:paraId="14A9B0B6" w14:textId="77777777" w:rsidR="003B697E" w:rsidRPr="00F778C1" w:rsidRDefault="003B697E" w:rsidP="00333B97">
      <w:pPr>
        <w:pStyle w:val="Paragraphedeliste"/>
        <w:numPr>
          <w:ilvl w:val="1"/>
          <w:numId w:val="14"/>
        </w:numPr>
        <w:shd w:val="clear" w:color="auto" w:fill="ACB9CA" w:themeFill="text2" w:themeFillTint="66"/>
        <w:autoSpaceDE w:val="0"/>
        <w:autoSpaceDN w:val="0"/>
        <w:adjustRightInd w:val="0"/>
        <w:spacing w:after="0"/>
        <w:jc w:val="both"/>
        <w:rPr>
          <w:rFonts w:asciiTheme="majorHAnsi" w:hAnsiTheme="majorHAnsi" w:cstheme="majorHAnsi"/>
          <w:b/>
          <w:bCs/>
        </w:rPr>
      </w:pPr>
      <w:r w:rsidRPr="00F778C1">
        <w:rPr>
          <w:rFonts w:asciiTheme="majorHAnsi" w:hAnsiTheme="majorHAnsi" w:cstheme="majorHAnsi"/>
          <w:b/>
          <w:bCs/>
        </w:rPr>
        <w:t xml:space="preserve">Livrables : </w:t>
      </w:r>
    </w:p>
    <w:p w14:paraId="4CECF103" w14:textId="77777777" w:rsidR="003B697E" w:rsidRPr="00F778C1" w:rsidRDefault="003B697E" w:rsidP="003B697E">
      <w:pPr>
        <w:spacing w:after="0"/>
        <w:rPr>
          <w:rFonts w:asciiTheme="majorHAnsi" w:hAnsiTheme="majorHAnsi" w:cstheme="majorHAnsi"/>
        </w:rPr>
      </w:pPr>
    </w:p>
    <w:p w14:paraId="2EC7C562" w14:textId="39C0A051" w:rsidR="00023DAD" w:rsidRPr="00F778C1" w:rsidRDefault="00023DAD" w:rsidP="003B697E">
      <w:pPr>
        <w:pStyle w:val="Paragraphedeliste"/>
        <w:numPr>
          <w:ilvl w:val="0"/>
          <w:numId w:val="2"/>
        </w:numPr>
        <w:spacing w:line="276" w:lineRule="auto"/>
        <w:jc w:val="both"/>
        <w:rPr>
          <w:rFonts w:asciiTheme="majorHAnsi" w:hAnsiTheme="majorHAnsi" w:cstheme="majorHAnsi"/>
        </w:rPr>
      </w:pPr>
      <w:r w:rsidRPr="00F778C1">
        <w:rPr>
          <w:rFonts w:asciiTheme="majorHAnsi" w:hAnsiTheme="majorHAnsi" w:cstheme="majorHAnsi"/>
        </w:rPr>
        <w:t>Une note méthodologique</w:t>
      </w:r>
      <w:r w:rsidR="0032482F" w:rsidRPr="00F778C1">
        <w:rPr>
          <w:rFonts w:asciiTheme="majorHAnsi" w:hAnsiTheme="majorHAnsi" w:cstheme="majorHAnsi"/>
        </w:rPr>
        <w:t xml:space="preserve"> : en début de la mission </w:t>
      </w:r>
    </w:p>
    <w:p w14:paraId="38E6D117" w14:textId="6402850A" w:rsidR="003B697E" w:rsidRPr="00F778C1" w:rsidRDefault="003B697E" w:rsidP="003B697E">
      <w:pPr>
        <w:pStyle w:val="Paragraphedeliste"/>
        <w:numPr>
          <w:ilvl w:val="0"/>
          <w:numId w:val="2"/>
        </w:numPr>
        <w:spacing w:line="276" w:lineRule="auto"/>
        <w:jc w:val="both"/>
        <w:rPr>
          <w:rFonts w:asciiTheme="majorHAnsi" w:hAnsiTheme="majorHAnsi" w:cstheme="majorHAnsi"/>
        </w:rPr>
      </w:pPr>
      <w:r w:rsidRPr="00F778C1">
        <w:rPr>
          <w:rFonts w:asciiTheme="majorHAnsi" w:hAnsiTheme="majorHAnsi" w:cstheme="majorHAnsi"/>
        </w:rPr>
        <w:t xml:space="preserve">Un rapport préliminaire de diagnostic sera délivré en français le </w:t>
      </w:r>
      <w:r w:rsidRPr="00F778C1">
        <w:rPr>
          <w:rFonts w:asciiTheme="majorHAnsi" w:hAnsiTheme="majorHAnsi" w:cstheme="majorHAnsi"/>
          <w:b/>
          <w:bCs/>
        </w:rPr>
        <w:t>30</w:t>
      </w:r>
      <w:r w:rsidR="00F778C1" w:rsidRPr="00F778C1">
        <w:rPr>
          <w:rFonts w:asciiTheme="majorHAnsi" w:hAnsiTheme="majorHAnsi" w:cstheme="majorHAnsi"/>
          <w:b/>
          <w:bCs/>
        </w:rPr>
        <w:t>/11/</w:t>
      </w:r>
      <w:r w:rsidRPr="00F778C1">
        <w:rPr>
          <w:rFonts w:asciiTheme="majorHAnsi" w:hAnsiTheme="majorHAnsi" w:cstheme="majorHAnsi"/>
          <w:b/>
          <w:bCs/>
        </w:rPr>
        <w:t>2023</w:t>
      </w:r>
      <w:r w:rsidR="0032482F" w:rsidRPr="00F778C1">
        <w:rPr>
          <w:rFonts w:asciiTheme="majorHAnsi" w:hAnsiTheme="majorHAnsi" w:cstheme="majorHAnsi"/>
        </w:rPr>
        <w:t xml:space="preserve">. </w:t>
      </w:r>
      <w:r w:rsidRPr="00F778C1">
        <w:rPr>
          <w:rFonts w:asciiTheme="majorHAnsi" w:hAnsiTheme="majorHAnsi" w:cstheme="majorHAnsi"/>
        </w:rPr>
        <w:t>Le rapport définitif</w:t>
      </w:r>
      <w:r w:rsidR="001F56BE">
        <w:rPr>
          <w:rFonts w:asciiTheme="majorHAnsi" w:hAnsiTheme="majorHAnsi" w:cstheme="majorHAnsi"/>
        </w:rPr>
        <w:t xml:space="preserve"> </w:t>
      </w:r>
      <w:r w:rsidRPr="00F778C1">
        <w:rPr>
          <w:rFonts w:asciiTheme="majorHAnsi" w:hAnsiTheme="majorHAnsi" w:cstheme="majorHAnsi"/>
        </w:rPr>
        <w:t xml:space="preserve">devra être délivré le </w:t>
      </w:r>
      <w:r w:rsidRPr="00F778C1">
        <w:rPr>
          <w:rFonts w:asciiTheme="majorHAnsi" w:hAnsiTheme="majorHAnsi" w:cstheme="majorHAnsi"/>
          <w:b/>
          <w:bCs/>
        </w:rPr>
        <w:t xml:space="preserve">31/12/2023 </w:t>
      </w:r>
      <w:r w:rsidRPr="00F778C1">
        <w:rPr>
          <w:rFonts w:asciiTheme="majorHAnsi" w:hAnsiTheme="majorHAnsi" w:cstheme="majorHAnsi"/>
        </w:rPr>
        <w:t xml:space="preserve">; </w:t>
      </w:r>
    </w:p>
    <w:p w14:paraId="09F02066" w14:textId="77777777" w:rsidR="003B697E" w:rsidRPr="00F778C1" w:rsidRDefault="003B697E" w:rsidP="003B697E">
      <w:pPr>
        <w:pStyle w:val="Paragraphedeliste"/>
        <w:numPr>
          <w:ilvl w:val="0"/>
          <w:numId w:val="2"/>
        </w:numPr>
        <w:spacing w:line="276" w:lineRule="auto"/>
        <w:jc w:val="both"/>
        <w:rPr>
          <w:rFonts w:asciiTheme="majorHAnsi" w:hAnsiTheme="majorHAnsi" w:cstheme="majorHAnsi"/>
        </w:rPr>
      </w:pPr>
      <w:r w:rsidRPr="00F778C1">
        <w:rPr>
          <w:rFonts w:asciiTheme="majorHAnsi" w:hAnsiTheme="majorHAnsi" w:cstheme="majorHAnsi"/>
        </w:rPr>
        <w:t xml:space="preserve">Version synthétique pour diffusion grand public en arabe et français </w:t>
      </w:r>
    </w:p>
    <w:p w14:paraId="0AE81408" w14:textId="77777777" w:rsidR="007C1785" w:rsidRPr="00F778C1" w:rsidRDefault="007C1785" w:rsidP="007C1785">
      <w:pPr>
        <w:autoSpaceDE w:val="0"/>
        <w:autoSpaceDN w:val="0"/>
        <w:adjustRightInd w:val="0"/>
        <w:spacing w:after="0"/>
        <w:rPr>
          <w:rFonts w:asciiTheme="majorHAnsi" w:hAnsiTheme="majorHAnsi" w:cstheme="majorHAnsi"/>
          <w:b/>
          <w:bCs/>
        </w:rPr>
      </w:pPr>
    </w:p>
    <w:p w14:paraId="04553194" w14:textId="2A2C12E8" w:rsidR="007C1785" w:rsidRPr="00F778C1" w:rsidRDefault="007C1785" w:rsidP="00333B97">
      <w:pPr>
        <w:pStyle w:val="Paragraphedeliste"/>
        <w:numPr>
          <w:ilvl w:val="1"/>
          <w:numId w:val="14"/>
        </w:numPr>
        <w:shd w:val="clear" w:color="auto" w:fill="ACB9CA" w:themeFill="text2" w:themeFillTint="66"/>
        <w:autoSpaceDE w:val="0"/>
        <w:autoSpaceDN w:val="0"/>
        <w:adjustRightInd w:val="0"/>
        <w:spacing w:after="0"/>
        <w:jc w:val="both"/>
        <w:rPr>
          <w:rFonts w:asciiTheme="majorHAnsi" w:hAnsiTheme="majorHAnsi" w:cstheme="majorHAnsi"/>
          <w:b/>
          <w:bCs/>
        </w:rPr>
      </w:pPr>
      <w:r w:rsidRPr="00F778C1">
        <w:rPr>
          <w:rFonts w:asciiTheme="majorHAnsi" w:hAnsiTheme="majorHAnsi" w:cstheme="majorHAnsi"/>
          <w:b/>
          <w:bCs/>
        </w:rPr>
        <w:t>Calendrier</w:t>
      </w:r>
      <w:r w:rsidR="002A66AD" w:rsidRPr="00F778C1">
        <w:rPr>
          <w:rFonts w:asciiTheme="majorHAnsi" w:hAnsiTheme="majorHAnsi" w:cstheme="majorHAnsi"/>
          <w:b/>
          <w:bCs/>
        </w:rPr>
        <w:t xml:space="preserve"> provisoire de l’évaluation</w:t>
      </w:r>
    </w:p>
    <w:p w14:paraId="7AB43030" w14:textId="7AB0AE99" w:rsidR="003B697E" w:rsidRDefault="007C1785" w:rsidP="00C82266">
      <w:pPr>
        <w:autoSpaceDE w:val="0"/>
        <w:autoSpaceDN w:val="0"/>
        <w:adjustRightInd w:val="0"/>
        <w:spacing w:after="0"/>
        <w:rPr>
          <w:rFonts w:asciiTheme="majorHAnsi" w:hAnsiTheme="majorHAnsi" w:cstheme="majorHAnsi"/>
          <w:b/>
          <w:bCs/>
        </w:rPr>
      </w:pPr>
      <w:r w:rsidRPr="00F778C1">
        <w:rPr>
          <w:rFonts w:asciiTheme="majorHAnsi" w:hAnsiTheme="majorHAnsi" w:cstheme="majorHAnsi"/>
        </w:rPr>
        <w:t xml:space="preserve">L'évaluation intermédiaire sera menée sur une période </w:t>
      </w:r>
      <w:r w:rsidRPr="00536660">
        <w:rPr>
          <w:rFonts w:asciiTheme="majorHAnsi" w:hAnsiTheme="majorHAnsi" w:cstheme="majorHAnsi"/>
        </w:rPr>
        <w:t xml:space="preserve">de </w:t>
      </w:r>
      <w:r w:rsidRPr="00536660">
        <w:rPr>
          <w:rFonts w:asciiTheme="majorHAnsi" w:hAnsiTheme="majorHAnsi" w:cstheme="majorHAnsi"/>
          <w:b/>
          <w:bCs/>
        </w:rPr>
        <w:t>3 mois</w:t>
      </w:r>
      <w:r w:rsidRPr="00536660">
        <w:rPr>
          <w:rFonts w:asciiTheme="majorHAnsi" w:hAnsiTheme="majorHAnsi" w:cstheme="majorHAnsi"/>
        </w:rPr>
        <w:t>.</w:t>
      </w:r>
      <w:r w:rsidRPr="00F778C1">
        <w:rPr>
          <w:rFonts w:asciiTheme="majorHAnsi" w:hAnsiTheme="majorHAnsi" w:cstheme="majorHAnsi"/>
        </w:rPr>
        <w:t xml:space="preserve"> </w:t>
      </w:r>
      <w:r w:rsidR="003B697E" w:rsidRPr="00F778C1">
        <w:rPr>
          <w:rFonts w:asciiTheme="majorHAnsi" w:hAnsiTheme="majorHAnsi" w:cstheme="majorHAnsi"/>
        </w:rPr>
        <w:t>L</w:t>
      </w:r>
      <w:r w:rsidRPr="00F778C1">
        <w:rPr>
          <w:rFonts w:asciiTheme="majorHAnsi" w:hAnsiTheme="majorHAnsi" w:cstheme="majorHAnsi"/>
        </w:rPr>
        <w:t>e rapport final de l'évaluation sera soumis au Comité de Pilotage du projet au plus tar</w:t>
      </w:r>
      <w:r w:rsidRPr="00536660">
        <w:rPr>
          <w:rFonts w:asciiTheme="majorHAnsi" w:hAnsiTheme="majorHAnsi" w:cstheme="majorHAnsi"/>
        </w:rPr>
        <w:t xml:space="preserve">d le </w:t>
      </w:r>
      <w:r w:rsidRPr="00536660">
        <w:rPr>
          <w:rFonts w:asciiTheme="majorHAnsi" w:hAnsiTheme="majorHAnsi" w:cstheme="majorHAnsi"/>
          <w:b/>
          <w:bCs/>
        </w:rPr>
        <w:t>31/12/2023</w:t>
      </w:r>
    </w:p>
    <w:p w14:paraId="09A414AB" w14:textId="77777777" w:rsidR="00E475D1" w:rsidRPr="00F778C1" w:rsidRDefault="00E475D1" w:rsidP="00C82266">
      <w:pPr>
        <w:autoSpaceDE w:val="0"/>
        <w:autoSpaceDN w:val="0"/>
        <w:adjustRightInd w:val="0"/>
        <w:spacing w:after="0"/>
        <w:rPr>
          <w:rFonts w:asciiTheme="majorHAnsi" w:hAnsiTheme="majorHAnsi" w:cstheme="majorHAnsi"/>
        </w:rPr>
      </w:pPr>
    </w:p>
    <w:p w14:paraId="4EAAAE1C" w14:textId="77777777" w:rsidR="003B697E" w:rsidRPr="00F778C1" w:rsidRDefault="003B697E" w:rsidP="00C00CBA">
      <w:pPr>
        <w:pStyle w:val="Paragraphedeliste"/>
        <w:numPr>
          <w:ilvl w:val="1"/>
          <w:numId w:val="14"/>
        </w:numPr>
        <w:shd w:val="clear" w:color="auto" w:fill="ACB9CA" w:themeFill="text2" w:themeFillTint="66"/>
        <w:autoSpaceDE w:val="0"/>
        <w:autoSpaceDN w:val="0"/>
        <w:adjustRightInd w:val="0"/>
        <w:spacing w:after="0"/>
        <w:jc w:val="both"/>
        <w:rPr>
          <w:rFonts w:asciiTheme="majorHAnsi" w:hAnsiTheme="majorHAnsi" w:cstheme="majorHAnsi"/>
          <w:b/>
          <w:bCs/>
        </w:rPr>
      </w:pPr>
      <w:r w:rsidRPr="00F778C1">
        <w:rPr>
          <w:rFonts w:asciiTheme="majorHAnsi" w:hAnsiTheme="majorHAnsi" w:cstheme="majorHAnsi"/>
          <w:b/>
          <w:bCs/>
        </w:rPr>
        <w:lastRenderedPageBreak/>
        <w:t xml:space="preserve">Durée des travaux : </w:t>
      </w:r>
    </w:p>
    <w:p w14:paraId="04E650C7" w14:textId="77777777" w:rsidR="003B697E" w:rsidRPr="00F778C1" w:rsidRDefault="003B697E" w:rsidP="003B697E">
      <w:pPr>
        <w:spacing w:after="0"/>
        <w:rPr>
          <w:rFonts w:asciiTheme="majorHAnsi" w:hAnsiTheme="majorHAnsi" w:cstheme="majorHAnsi"/>
        </w:rPr>
      </w:pPr>
    </w:p>
    <w:p w14:paraId="12B5854A" w14:textId="5FE0F27E" w:rsidR="003B697E" w:rsidRPr="00F778C1" w:rsidRDefault="003B697E" w:rsidP="0032482F">
      <w:pPr>
        <w:pStyle w:val="Paragraphedeliste"/>
        <w:widowControl w:val="0"/>
        <w:numPr>
          <w:ilvl w:val="0"/>
          <w:numId w:val="32"/>
        </w:numPr>
        <w:autoSpaceDE w:val="0"/>
        <w:autoSpaceDN w:val="0"/>
        <w:spacing w:after="0" w:line="276" w:lineRule="auto"/>
        <w:ind w:right="194"/>
        <w:jc w:val="both"/>
        <w:rPr>
          <w:rFonts w:asciiTheme="majorHAnsi" w:hAnsiTheme="majorHAnsi" w:cstheme="majorHAnsi"/>
        </w:rPr>
      </w:pPr>
      <w:r w:rsidRPr="00F778C1">
        <w:rPr>
          <w:rFonts w:asciiTheme="majorHAnsi" w:hAnsiTheme="majorHAnsi" w:cstheme="majorHAnsi"/>
        </w:rPr>
        <w:t>1</w:t>
      </w:r>
      <w:r w:rsidR="00DB1D69" w:rsidRPr="00F778C1">
        <w:rPr>
          <w:rFonts w:asciiTheme="majorHAnsi" w:hAnsiTheme="majorHAnsi" w:cstheme="majorHAnsi"/>
        </w:rPr>
        <w:t>6</w:t>
      </w:r>
      <w:r w:rsidRPr="00F778C1">
        <w:rPr>
          <w:rFonts w:asciiTheme="majorHAnsi" w:hAnsiTheme="majorHAnsi" w:cstheme="majorHAnsi"/>
        </w:rPr>
        <w:t xml:space="preserve"> semaines : à partir de date de la réunion du cadrage</w:t>
      </w:r>
    </w:p>
    <w:p w14:paraId="1E12B4B1" w14:textId="2C30D5D0" w:rsidR="003B697E" w:rsidRPr="00F778C1" w:rsidRDefault="003B697E" w:rsidP="0032482F">
      <w:pPr>
        <w:pStyle w:val="Paragraphedeliste"/>
        <w:numPr>
          <w:ilvl w:val="0"/>
          <w:numId w:val="32"/>
        </w:numPr>
        <w:jc w:val="both"/>
        <w:rPr>
          <w:rFonts w:asciiTheme="majorHAnsi" w:hAnsiTheme="majorHAnsi" w:cstheme="majorHAnsi"/>
        </w:rPr>
      </w:pPr>
      <w:r w:rsidRPr="00F778C1">
        <w:rPr>
          <w:rFonts w:asciiTheme="majorHAnsi" w:hAnsiTheme="majorHAnsi" w:cstheme="majorHAnsi"/>
        </w:rPr>
        <w:t xml:space="preserve">La mission sera réalisée entre le mois </w:t>
      </w:r>
      <w:r w:rsidRPr="00C00CBA">
        <w:rPr>
          <w:rFonts w:asciiTheme="majorHAnsi" w:hAnsiTheme="majorHAnsi" w:cstheme="majorHAnsi"/>
          <w:b/>
          <w:bCs/>
        </w:rPr>
        <w:t>d</w:t>
      </w:r>
      <w:r w:rsidR="00C00CBA" w:rsidRPr="00C00CBA">
        <w:rPr>
          <w:rFonts w:asciiTheme="majorHAnsi" w:hAnsiTheme="majorHAnsi" w:cstheme="majorHAnsi"/>
          <w:b/>
          <w:bCs/>
        </w:rPr>
        <w:t>’o</w:t>
      </w:r>
      <w:r w:rsidR="00431513" w:rsidRPr="00C00CBA">
        <w:rPr>
          <w:rFonts w:asciiTheme="majorHAnsi" w:hAnsiTheme="majorHAnsi" w:cstheme="majorHAnsi"/>
          <w:b/>
          <w:bCs/>
        </w:rPr>
        <w:t>ctobre</w:t>
      </w:r>
      <w:r w:rsidRPr="00C00CBA">
        <w:rPr>
          <w:rFonts w:asciiTheme="majorHAnsi" w:hAnsiTheme="majorHAnsi" w:cstheme="majorHAnsi"/>
          <w:b/>
          <w:bCs/>
        </w:rPr>
        <w:t xml:space="preserve"> 202</w:t>
      </w:r>
      <w:r w:rsidR="009B03DD" w:rsidRPr="00C00CBA">
        <w:rPr>
          <w:rFonts w:asciiTheme="majorHAnsi" w:hAnsiTheme="majorHAnsi" w:cstheme="majorHAnsi"/>
          <w:b/>
          <w:bCs/>
        </w:rPr>
        <w:t>3</w:t>
      </w:r>
      <w:r w:rsidRPr="00C00CBA">
        <w:rPr>
          <w:rFonts w:asciiTheme="majorHAnsi" w:hAnsiTheme="majorHAnsi" w:cstheme="majorHAnsi"/>
          <w:b/>
          <w:bCs/>
        </w:rPr>
        <w:t xml:space="preserve"> et </w:t>
      </w:r>
      <w:r w:rsidR="00C00CBA" w:rsidRPr="00C00CBA">
        <w:rPr>
          <w:rFonts w:asciiTheme="majorHAnsi" w:hAnsiTheme="majorHAnsi" w:cstheme="majorHAnsi"/>
          <w:b/>
          <w:bCs/>
        </w:rPr>
        <w:t>décembre</w:t>
      </w:r>
      <w:r w:rsidRPr="00C00CBA">
        <w:rPr>
          <w:rFonts w:asciiTheme="majorHAnsi" w:hAnsiTheme="majorHAnsi" w:cstheme="majorHAnsi"/>
          <w:b/>
          <w:bCs/>
        </w:rPr>
        <w:t xml:space="preserve"> 202</w:t>
      </w:r>
      <w:r w:rsidR="00A95082" w:rsidRPr="00C00CBA">
        <w:rPr>
          <w:rFonts w:asciiTheme="majorHAnsi" w:hAnsiTheme="majorHAnsi" w:cstheme="majorHAnsi"/>
          <w:b/>
          <w:bCs/>
        </w:rPr>
        <w:t>3</w:t>
      </w:r>
      <w:r w:rsidRPr="00F778C1">
        <w:rPr>
          <w:rFonts w:asciiTheme="majorHAnsi" w:hAnsiTheme="majorHAnsi" w:cstheme="majorHAnsi"/>
        </w:rPr>
        <w:t xml:space="preserve"> incluant le travail de recueil et analyse des documents, programmation du travail de terrain, mission de terrain, rédaction du rapport, restitution à l’association et partenaires. </w:t>
      </w:r>
    </w:p>
    <w:p w14:paraId="42494C37" w14:textId="77777777" w:rsidR="007C1785" w:rsidRPr="00F778C1" w:rsidRDefault="007C1785" w:rsidP="007C1785">
      <w:pPr>
        <w:autoSpaceDE w:val="0"/>
        <w:autoSpaceDN w:val="0"/>
        <w:adjustRightInd w:val="0"/>
        <w:spacing w:after="0"/>
        <w:rPr>
          <w:rFonts w:asciiTheme="majorHAnsi" w:hAnsiTheme="majorHAnsi" w:cstheme="majorHAnsi"/>
        </w:rPr>
      </w:pPr>
    </w:p>
    <w:p w14:paraId="514B31EA" w14:textId="181FA629" w:rsidR="002332AF" w:rsidRPr="00F778C1" w:rsidRDefault="002332AF" w:rsidP="00C00CBA">
      <w:pPr>
        <w:pStyle w:val="Paragraphedeliste"/>
        <w:numPr>
          <w:ilvl w:val="1"/>
          <w:numId w:val="14"/>
        </w:numPr>
        <w:shd w:val="clear" w:color="auto" w:fill="ACB9CA" w:themeFill="text2" w:themeFillTint="66"/>
        <w:autoSpaceDE w:val="0"/>
        <w:autoSpaceDN w:val="0"/>
        <w:adjustRightInd w:val="0"/>
        <w:spacing w:after="0"/>
        <w:jc w:val="both"/>
        <w:rPr>
          <w:rFonts w:asciiTheme="majorHAnsi" w:hAnsiTheme="majorHAnsi" w:cstheme="majorHAnsi"/>
          <w:b/>
          <w:bCs/>
        </w:rPr>
      </w:pPr>
      <w:r w:rsidRPr="00F778C1">
        <w:rPr>
          <w:rFonts w:asciiTheme="majorHAnsi" w:hAnsiTheme="majorHAnsi" w:cstheme="majorHAnsi"/>
          <w:b/>
          <w:bCs/>
        </w:rPr>
        <w:t>Evaluation des offres</w:t>
      </w:r>
    </w:p>
    <w:p w14:paraId="0C94668D" w14:textId="77777777" w:rsidR="00595AB5" w:rsidRPr="00F778C1" w:rsidRDefault="00595AB5" w:rsidP="00595AB5">
      <w:pPr>
        <w:autoSpaceDE w:val="0"/>
        <w:autoSpaceDN w:val="0"/>
        <w:adjustRightInd w:val="0"/>
        <w:spacing w:after="0"/>
        <w:ind w:left="360"/>
        <w:rPr>
          <w:rFonts w:asciiTheme="majorHAnsi" w:hAnsiTheme="majorHAnsi" w:cstheme="majorHAnsi"/>
          <w:b/>
          <w:bCs/>
        </w:rPr>
      </w:pPr>
    </w:p>
    <w:p w14:paraId="4CC6B6F2" w14:textId="77777777" w:rsidR="002332AF" w:rsidRPr="00F778C1" w:rsidRDefault="002332AF" w:rsidP="002332AF">
      <w:pPr>
        <w:autoSpaceDE w:val="0"/>
        <w:autoSpaceDN w:val="0"/>
        <w:adjustRightInd w:val="0"/>
        <w:spacing w:after="0"/>
        <w:rPr>
          <w:rFonts w:asciiTheme="majorHAnsi" w:hAnsiTheme="majorHAnsi" w:cstheme="majorHAnsi"/>
        </w:rPr>
      </w:pPr>
      <w:r w:rsidRPr="00F778C1">
        <w:rPr>
          <w:rFonts w:asciiTheme="majorHAnsi" w:hAnsiTheme="majorHAnsi" w:cstheme="majorHAnsi"/>
        </w:rPr>
        <w:t>L’évaluation des offres se déroulera en deux étapes :</w:t>
      </w:r>
    </w:p>
    <w:p w14:paraId="0B7C68F5" w14:textId="0F76404E" w:rsidR="00690880" w:rsidRPr="00F778C1" w:rsidRDefault="00690880" w:rsidP="00690880">
      <w:pPr>
        <w:pStyle w:val="Paragraphedeliste"/>
        <w:numPr>
          <w:ilvl w:val="0"/>
          <w:numId w:val="32"/>
        </w:numPr>
        <w:autoSpaceDE w:val="0"/>
        <w:autoSpaceDN w:val="0"/>
        <w:adjustRightInd w:val="0"/>
        <w:spacing w:after="0"/>
        <w:rPr>
          <w:rFonts w:asciiTheme="majorHAnsi" w:hAnsiTheme="majorHAnsi" w:cstheme="majorHAnsi"/>
        </w:rPr>
      </w:pPr>
      <w:r w:rsidRPr="00F778C1">
        <w:rPr>
          <w:rFonts w:asciiTheme="majorHAnsi" w:hAnsiTheme="majorHAnsi" w:cstheme="majorHAnsi"/>
        </w:rPr>
        <w:t>L’évaluation de l’offre technique ;</w:t>
      </w:r>
    </w:p>
    <w:p w14:paraId="7D6A2E91" w14:textId="7981B202" w:rsidR="00FC081F" w:rsidRPr="00C00CBA" w:rsidRDefault="00690880" w:rsidP="00C00CBA">
      <w:pPr>
        <w:pStyle w:val="Paragraphedeliste"/>
        <w:numPr>
          <w:ilvl w:val="0"/>
          <w:numId w:val="32"/>
        </w:numPr>
        <w:autoSpaceDE w:val="0"/>
        <w:autoSpaceDN w:val="0"/>
        <w:adjustRightInd w:val="0"/>
        <w:spacing w:after="0"/>
        <w:rPr>
          <w:rFonts w:asciiTheme="majorHAnsi" w:hAnsiTheme="majorHAnsi" w:cstheme="majorHAnsi"/>
        </w:rPr>
      </w:pPr>
      <w:r w:rsidRPr="00F778C1">
        <w:rPr>
          <w:rFonts w:asciiTheme="majorHAnsi" w:hAnsiTheme="majorHAnsi" w:cstheme="majorHAnsi"/>
        </w:rPr>
        <w:t>L’examen de la proposition financière</w:t>
      </w:r>
    </w:p>
    <w:p w14:paraId="0267A89D" w14:textId="1CD1876C" w:rsidR="00FC081F" w:rsidRPr="00F778C1" w:rsidRDefault="00FC081F" w:rsidP="00FC081F">
      <w:pPr>
        <w:autoSpaceDE w:val="0"/>
        <w:autoSpaceDN w:val="0"/>
        <w:adjustRightInd w:val="0"/>
        <w:spacing w:after="0"/>
        <w:rPr>
          <w:rFonts w:asciiTheme="majorHAnsi" w:hAnsiTheme="majorHAnsi" w:cstheme="majorHAnsi"/>
        </w:rPr>
      </w:pPr>
    </w:p>
    <w:p w14:paraId="72389B5F" w14:textId="1994D2DD" w:rsidR="00FC081F" w:rsidRPr="00F778C1" w:rsidRDefault="00FC081F" w:rsidP="00FC081F">
      <w:pPr>
        <w:autoSpaceDE w:val="0"/>
        <w:autoSpaceDN w:val="0"/>
        <w:adjustRightInd w:val="0"/>
        <w:spacing w:after="0"/>
        <w:rPr>
          <w:rFonts w:asciiTheme="majorHAnsi" w:hAnsiTheme="majorHAnsi" w:cstheme="majorHAnsi"/>
        </w:rPr>
      </w:pPr>
      <w:r w:rsidRPr="00F778C1">
        <w:rPr>
          <w:rFonts w:asciiTheme="majorHAnsi" w:hAnsiTheme="majorHAnsi" w:cstheme="majorHAnsi"/>
        </w:rPr>
        <w:t>Les offres seront jugées sur les critères suivants :</w:t>
      </w:r>
    </w:p>
    <w:p w14:paraId="00AD898C" w14:textId="36B367AF" w:rsidR="00FC081F" w:rsidRPr="00F778C1" w:rsidRDefault="00FC081F" w:rsidP="00FC081F">
      <w:pPr>
        <w:pStyle w:val="Paragraphedeliste"/>
        <w:numPr>
          <w:ilvl w:val="0"/>
          <w:numId w:val="32"/>
        </w:numPr>
        <w:autoSpaceDE w:val="0"/>
        <w:autoSpaceDN w:val="0"/>
        <w:adjustRightInd w:val="0"/>
        <w:spacing w:after="0"/>
        <w:rPr>
          <w:rFonts w:asciiTheme="majorHAnsi" w:hAnsiTheme="majorHAnsi" w:cstheme="majorHAnsi"/>
        </w:rPr>
      </w:pPr>
      <w:r w:rsidRPr="00F778C1">
        <w:rPr>
          <w:rFonts w:asciiTheme="majorHAnsi" w:hAnsiTheme="majorHAnsi" w:cstheme="majorHAnsi"/>
        </w:rPr>
        <w:t>Offre technique : note sur 100, pondération 70%.</w:t>
      </w:r>
    </w:p>
    <w:p w14:paraId="1C82610E" w14:textId="7875EE33" w:rsidR="00FC081F" w:rsidRPr="00F778C1" w:rsidRDefault="00FC081F" w:rsidP="00FC081F">
      <w:pPr>
        <w:pStyle w:val="Paragraphedeliste"/>
        <w:numPr>
          <w:ilvl w:val="0"/>
          <w:numId w:val="32"/>
        </w:numPr>
        <w:autoSpaceDE w:val="0"/>
        <w:autoSpaceDN w:val="0"/>
        <w:adjustRightInd w:val="0"/>
        <w:spacing w:after="0"/>
        <w:rPr>
          <w:rFonts w:asciiTheme="majorHAnsi" w:hAnsiTheme="majorHAnsi" w:cstheme="majorHAnsi"/>
        </w:rPr>
      </w:pPr>
      <w:r w:rsidRPr="00F778C1">
        <w:rPr>
          <w:rFonts w:asciiTheme="majorHAnsi" w:hAnsiTheme="majorHAnsi" w:cstheme="majorHAnsi"/>
        </w:rPr>
        <w:t>Offre financière : note sur 100, pondération 30%.</w:t>
      </w:r>
    </w:p>
    <w:p w14:paraId="25C655EB" w14:textId="77777777" w:rsidR="00690880" w:rsidRPr="00F778C1" w:rsidRDefault="00690880" w:rsidP="00690880">
      <w:pPr>
        <w:autoSpaceDE w:val="0"/>
        <w:autoSpaceDN w:val="0"/>
        <w:adjustRightInd w:val="0"/>
        <w:spacing w:after="0"/>
        <w:rPr>
          <w:rFonts w:asciiTheme="majorHAnsi" w:hAnsiTheme="majorHAnsi" w:cstheme="majorHAnsi"/>
        </w:rPr>
      </w:pPr>
    </w:p>
    <w:p w14:paraId="23F0299D" w14:textId="77777777" w:rsidR="006D6C97" w:rsidRPr="00F778C1" w:rsidRDefault="006D6C97" w:rsidP="006D6C97">
      <w:pPr>
        <w:pStyle w:val="NormalWeb"/>
        <w:numPr>
          <w:ilvl w:val="0"/>
          <w:numId w:val="34"/>
        </w:numPr>
        <w:spacing w:before="0" w:beforeAutospacing="0" w:after="0" w:afterAutospacing="0"/>
        <w:textAlignment w:val="baseline"/>
        <w:rPr>
          <w:rFonts w:asciiTheme="majorHAnsi" w:hAnsiTheme="majorHAnsi" w:cstheme="majorHAnsi"/>
          <w:color w:val="000000"/>
        </w:rPr>
      </w:pPr>
      <w:r w:rsidRPr="00F778C1">
        <w:rPr>
          <w:rFonts w:asciiTheme="majorHAnsi" w:hAnsiTheme="majorHAnsi" w:cstheme="majorHAnsi"/>
          <w:color w:val="000000"/>
        </w:rPr>
        <w:t>Une offre technique comprenant :</w:t>
      </w:r>
    </w:p>
    <w:p w14:paraId="4F7936F6" w14:textId="77777777" w:rsidR="006D6C97" w:rsidRPr="00F778C1" w:rsidRDefault="006D6C97" w:rsidP="006D6C97">
      <w:pPr>
        <w:pStyle w:val="NormalWeb"/>
        <w:numPr>
          <w:ilvl w:val="1"/>
          <w:numId w:val="35"/>
        </w:numPr>
        <w:spacing w:before="0" w:beforeAutospacing="0" w:after="0" w:afterAutospacing="0"/>
        <w:textAlignment w:val="baseline"/>
        <w:rPr>
          <w:rFonts w:asciiTheme="majorHAnsi" w:hAnsiTheme="majorHAnsi" w:cstheme="majorHAnsi"/>
          <w:color w:val="000000"/>
        </w:rPr>
      </w:pPr>
      <w:r w:rsidRPr="00F778C1">
        <w:rPr>
          <w:rFonts w:asciiTheme="majorHAnsi" w:hAnsiTheme="majorHAnsi" w:cstheme="majorHAnsi"/>
          <w:color w:val="000000"/>
        </w:rPr>
        <w:t>Une note de compréhension des termes de référence et de présentation de la méthodologie utilisée </w:t>
      </w:r>
    </w:p>
    <w:p w14:paraId="783E6DC8" w14:textId="77777777" w:rsidR="006D6C97" w:rsidRPr="00F778C1" w:rsidRDefault="006D6C97" w:rsidP="006D6C97">
      <w:pPr>
        <w:pStyle w:val="NormalWeb"/>
        <w:numPr>
          <w:ilvl w:val="1"/>
          <w:numId w:val="36"/>
        </w:numPr>
        <w:spacing w:before="0" w:beforeAutospacing="0" w:after="0" w:afterAutospacing="0"/>
        <w:textAlignment w:val="baseline"/>
        <w:rPr>
          <w:rFonts w:asciiTheme="majorHAnsi" w:hAnsiTheme="majorHAnsi" w:cstheme="majorHAnsi"/>
          <w:color w:val="000000"/>
        </w:rPr>
      </w:pPr>
      <w:r w:rsidRPr="00F778C1">
        <w:rPr>
          <w:rFonts w:asciiTheme="majorHAnsi" w:hAnsiTheme="majorHAnsi" w:cstheme="majorHAnsi"/>
          <w:color w:val="000000"/>
        </w:rPr>
        <w:t>Les références et expériences du consultant </w:t>
      </w:r>
    </w:p>
    <w:p w14:paraId="0E067983" w14:textId="77777777" w:rsidR="006D6C97" w:rsidRPr="00F778C1" w:rsidRDefault="006D6C97" w:rsidP="006D6C97">
      <w:pPr>
        <w:pStyle w:val="NormalWeb"/>
        <w:numPr>
          <w:ilvl w:val="1"/>
          <w:numId w:val="37"/>
        </w:numPr>
        <w:spacing w:before="0" w:beforeAutospacing="0" w:after="0" w:afterAutospacing="0"/>
        <w:textAlignment w:val="baseline"/>
        <w:rPr>
          <w:rFonts w:asciiTheme="majorHAnsi" w:hAnsiTheme="majorHAnsi" w:cstheme="majorHAnsi"/>
          <w:color w:val="000000"/>
        </w:rPr>
      </w:pPr>
      <w:r w:rsidRPr="00F778C1">
        <w:rPr>
          <w:rFonts w:asciiTheme="majorHAnsi" w:hAnsiTheme="majorHAnsi" w:cstheme="majorHAnsi"/>
          <w:color w:val="000000"/>
        </w:rPr>
        <w:t>CV </w:t>
      </w:r>
    </w:p>
    <w:p w14:paraId="297040C7" w14:textId="77777777" w:rsidR="006D6C97" w:rsidRDefault="006D6C97" w:rsidP="00F111F5">
      <w:pPr>
        <w:pStyle w:val="NormalWeb"/>
        <w:numPr>
          <w:ilvl w:val="1"/>
          <w:numId w:val="37"/>
        </w:numPr>
        <w:spacing w:before="0" w:beforeAutospacing="0" w:after="0" w:afterAutospacing="0"/>
        <w:textAlignment w:val="baseline"/>
        <w:rPr>
          <w:rFonts w:asciiTheme="majorHAnsi" w:hAnsiTheme="majorHAnsi" w:cstheme="majorHAnsi"/>
          <w:color w:val="000000"/>
        </w:rPr>
      </w:pPr>
      <w:r w:rsidRPr="00F778C1">
        <w:rPr>
          <w:rFonts w:asciiTheme="majorHAnsi" w:hAnsiTheme="majorHAnsi" w:cstheme="majorHAnsi"/>
          <w:color w:val="000000"/>
        </w:rPr>
        <w:t>Le calendrier prévisionnel d’intervention </w:t>
      </w:r>
    </w:p>
    <w:p w14:paraId="5452306F" w14:textId="77777777" w:rsidR="00BF231A" w:rsidRDefault="00F111F5" w:rsidP="00BF231A">
      <w:pPr>
        <w:pStyle w:val="Paragraphedeliste"/>
        <w:numPr>
          <w:ilvl w:val="1"/>
          <w:numId w:val="37"/>
        </w:numPr>
        <w:spacing w:line="276" w:lineRule="auto"/>
        <w:jc w:val="both"/>
        <w:rPr>
          <w:rFonts w:asciiTheme="majorHAnsi" w:hAnsiTheme="majorHAnsi" w:cstheme="majorHAnsi"/>
        </w:rPr>
      </w:pPr>
      <w:r w:rsidRPr="00F111F5">
        <w:rPr>
          <w:rFonts w:asciiTheme="majorHAnsi" w:hAnsiTheme="majorHAnsi" w:cstheme="majorHAnsi"/>
        </w:rPr>
        <w:t>Au minimum deux références de consultances précédentes pour des missions d’évaluation de projet, si possible des projets financés par l’Union Européennes</w:t>
      </w:r>
    </w:p>
    <w:p w14:paraId="5271CFE2" w14:textId="7280DAAE" w:rsidR="006D6C97" w:rsidRPr="00BF231A" w:rsidRDefault="006D6C97" w:rsidP="00BF231A">
      <w:pPr>
        <w:pStyle w:val="Paragraphedeliste"/>
        <w:numPr>
          <w:ilvl w:val="1"/>
          <w:numId w:val="37"/>
        </w:numPr>
        <w:spacing w:line="276" w:lineRule="auto"/>
        <w:jc w:val="both"/>
        <w:rPr>
          <w:rFonts w:asciiTheme="majorHAnsi" w:hAnsiTheme="majorHAnsi" w:cstheme="majorHAnsi"/>
        </w:rPr>
      </w:pPr>
      <w:r w:rsidRPr="00BF231A">
        <w:rPr>
          <w:rFonts w:asciiTheme="majorHAnsi" w:hAnsiTheme="majorHAnsi" w:cstheme="majorHAnsi"/>
          <w:color w:val="000000"/>
        </w:rPr>
        <w:t>Une offre financière comportant le budget global (Hors Taxe et Toutes Taxes Comprises)</w:t>
      </w:r>
      <w:r w:rsidR="00F111F5" w:rsidRPr="00BF231A">
        <w:rPr>
          <w:rFonts w:asciiTheme="majorHAnsi" w:hAnsiTheme="majorHAnsi" w:cstheme="majorHAnsi"/>
          <w:color w:val="000000"/>
        </w:rPr>
        <w:t xml:space="preserve"> en Dirhams</w:t>
      </w:r>
      <w:r w:rsidRPr="00BF231A">
        <w:rPr>
          <w:rFonts w:asciiTheme="majorHAnsi" w:hAnsiTheme="majorHAnsi" w:cstheme="majorHAnsi"/>
          <w:color w:val="000000"/>
        </w:rPr>
        <w:t xml:space="preserve"> et les prix détaillés (honoraires, indemnités journalières, transports…).</w:t>
      </w:r>
    </w:p>
    <w:p w14:paraId="2E213FF6" w14:textId="5787D9E6" w:rsidR="002332AF" w:rsidRPr="00F778C1" w:rsidRDefault="002332AF" w:rsidP="00FC081F">
      <w:pPr>
        <w:autoSpaceDE w:val="0"/>
        <w:autoSpaceDN w:val="0"/>
        <w:adjustRightInd w:val="0"/>
        <w:spacing w:after="0"/>
        <w:rPr>
          <w:rFonts w:asciiTheme="majorHAnsi" w:hAnsiTheme="majorHAnsi" w:cstheme="majorHAnsi"/>
        </w:rPr>
      </w:pPr>
    </w:p>
    <w:p w14:paraId="4C9F92A3" w14:textId="09729E3D" w:rsidR="002332AF" w:rsidRPr="00F778C1" w:rsidRDefault="002332AF" w:rsidP="00C00CBA">
      <w:pPr>
        <w:pStyle w:val="Paragraphedeliste"/>
        <w:numPr>
          <w:ilvl w:val="1"/>
          <w:numId w:val="14"/>
        </w:numPr>
        <w:shd w:val="clear" w:color="auto" w:fill="ACB9CA" w:themeFill="text2" w:themeFillTint="66"/>
        <w:autoSpaceDE w:val="0"/>
        <w:autoSpaceDN w:val="0"/>
        <w:adjustRightInd w:val="0"/>
        <w:spacing w:after="0"/>
        <w:jc w:val="both"/>
        <w:rPr>
          <w:rFonts w:asciiTheme="majorHAnsi" w:hAnsiTheme="majorHAnsi" w:cstheme="majorHAnsi"/>
          <w:b/>
          <w:bCs/>
        </w:rPr>
      </w:pPr>
      <w:r w:rsidRPr="00F778C1">
        <w:rPr>
          <w:rFonts w:asciiTheme="majorHAnsi" w:hAnsiTheme="majorHAnsi" w:cstheme="majorHAnsi"/>
          <w:b/>
          <w:bCs/>
        </w:rPr>
        <w:t>Dépôt de dossier de candidature</w:t>
      </w:r>
    </w:p>
    <w:p w14:paraId="7313FA8E" w14:textId="77777777" w:rsidR="00672AEB" w:rsidRPr="00F778C1" w:rsidRDefault="00672AEB" w:rsidP="00672AEB">
      <w:pPr>
        <w:pStyle w:val="Paragraphedeliste"/>
        <w:autoSpaceDE w:val="0"/>
        <w:autoSpaceDN w:val="0"/>
        <w:adjustRightInd w:val="0"/>
        <w:spacing w:after="0"/>
        <w:rPr>
          <w:rFonts w:asciiTheme="majorHAnsi" w:hAnsiTheme="majorHAnsi" w:cstheme="majorHAnsi"/>
          <w:b/>
          <w:bCs/>
        </w:rPr>
      </w:pPr>
    </w:p>
    <w:p w14:paraId="634EFE69" w14:textId="7018E977" w:rsidR="00B10AFA" w:rsidRPr="00BF231A" w:rsidRDefault="002332AF" w:rsidP="00BF231A">
      <w:pPr>
        <w:autoSpaceDE w:val="0"/>
        <w:autoSpaceDN w:val="0"/>
        <w:adjustRightInd w:val="0"/>
        <w:spacing w:after="0"/>
        <w:rPr>
          <w:rFonts w:asciiTheme="majorHAnsi" w:hAnsiTheme="majorHAnsi" w:cstheme="majorHAnsi"/>
        </w:rPr>
      </w:pPr>
      <w:r w:rsidRPr="00F778C1">
        <w:rPr>
          <w:rFonts w:asciiTheme="majorHAnsi" w:hAnsiTheme="majorHAnsi" w:cstheme="majorHAnsi"/>
        </w:rPr>
        <w:t xml:space="preserve">Les consultant/es intéressé/es sont priés/es d’envoyer au plus tard </w:t>
      </w:r>
      <w:r w:rsidR="00800206" w:rsidRPr="00F778C1">
        <w:rPr>
          <w:rFonts w:asciiTheme="majorHAnsi" w:hAnsiTheme="majorHAnsi" w:cstheme="majorHAnsi"/>
        </w:rPr>
        <w:t xml:space="preserve">le </w:t>
      </w:r>
      <w:r w:rsidR="00800206" w:rsidRPr="00F778C1">
        <w:rPr>
          <w:rFonts w:asciiTheme="majorHAnsi" w:hAnsiTheme="majorHAnsi" w:cstheme="majorHAnsi"/>
          <w:b/>
          <w:bCs/>
        </w:rPr>
        <w:t>30</w:t>
      </w:r>
      <w:r w:rsidR="00672AEB" w:rsidRPr="00F778C1">
        <w:rPr>
          <w:rFonts w:asciiTheme="majorHAnsi" w:hAnsiTheme="majorHAnsi" w:cstheme="majorHAnsi"/>
          <w:b/>
          <w:bCs/>
        </w:rPr>
        <w:t xml:space="preserve"> </w:t>
      </w:r>
      <w:r w:rsidR="00E24642" w:rsidRPr="00F778C1">
        <w:rPr>
          <w:rFonts w:asciiTheme="majorHAnsi" w:hAnsiTheme="majorHAnsi" w:cstheme="majorHAnsi"/>
          <w:b/>
          <w:bCs/>
        </w:rPr>
        <w:t>septembre</w:t>
      </w:r>
      <w:r w:rsidR="00800206" w:rsidRPr="00F778C1">
        <w:rPr>
          <w:rFonts w:asciiTheme="majorHAnsi" w:hAnsiTheme="majorHAnsi" w:cstheme="majorHAnsi"/>
          <w:b/>
          <w:bCs/>
        </w:rPr>
        <w:t xml:space="preserve"> </w:t>
      </w:r>
      <w:r w:rsidRPr="00F778C1">
        <w:rPr>
          <w:rFonts w:asciiTheme="majorHAnsi" w:hAnsiTheme="majorHAnsi" w:cstheme="majorHAnsi"/>
          <w:b/>
          <w:bCs/>
        </w:rPr>
        <w:t>2023,</w:t>
      </w:r>
      <w:r w:rsidRPr="00F778C1">
        <w:rPr>
          <w:rFonts w:asciiTheme="majorHAnsi" w:hAnsiTheme="majorHAnsi" w:cstheme="majorHAnsi"/>
        </w:rPr>
        <w:t xml:space="preserve"> </w:t>
      </w:r>
      <w:r w:rsidRPr="00E24642">
        <w:rPr>
          <w:rFonts w:asciiTheme="majorHAnsi" w:hAnsiTheme="majorHAnsi" w:cstheme="majorHAnsi"/>
          <w:b/>
          <w:bCs/>
        </w:rPr>
        <w:t>à 17h00</w:t>
      </w:r>
      <w:r w:rsidRPr="00F778C1">
        <w:rPr>
          <w:rFonts w:asciiTheme="majorHAnsi" w:hAnsiTheme="majorHAnsi" w:cstheme="majorHAnsi"/>
        </w:rPr>
        <w:t xml:space="preserve"> leur dossier</w:t>
      </w:r>
      <w:r w:rsidR="00672AEB" w:rsidRPr="00F778C1">
        <w:rPr>
          <w:rFonts w:asciiTheme="majorHAnsi" w:hAnsiTheme="majorHAnsi" w:cstheme="majorHAnsi"/>
        </w:rPr>
        <w:t xml:space="preserve"> </w:t>
      </w:r>
      <w:r w:rsidRPr="00F778C1">
        <w:rPr>
          <w:rFonts w:asciiTheme="majorHAnsi" w:hAnsiTheme="majorHAnsi" w:cstheme="majorHAnsi"/>
        </w:rPr>
        <w:t>de candidature en d</w:t>
      </w:r>
      <w:r w:rsidR="007329C6">
        <w:rPr>
          <w:rFonts w:asciiTheme="majorHAnsi" w:hAnsiTheme="majorHAnsi" w:cstheme="majorHAnsi"/>
        </w:rPr>
        <w:t>ossiers</w:t>
      </w:r>
      <w:r w:rsidRPr="00F778C1">
        <w:rPr>
          <w:rFonts w:asciiTheme="majorHAnsi" w:hAnsiTheme="majorHAnsi" w:cstheme="majorHAnsi"/>
        </w:rPr>
        <w:t xml:space="preserve"> séparées</w:t>
      </w:r>
      <w:r w:rsidR="008F0FCD">
        <w:rPr>
          <w:rFonts w:asciiTheme="majorHAnsi" w:hAnsiTheme="majorHAnsi" w:cstheme="majorHAnsi"/>
        </w:rPr>
        <w:t xml:space="preserve"> par courriel électronique</w:t>
      </w:r>
      <w:r w:rsidRPr="00F778C1">
        <w:rPr>
          <w:rFonts w:asciiTheme="majorHAnsi" w:hAnsiTheme="majorHAnsi" w:cstheme="majorHAnsi"/>
        </w:rPr>
        <w:t>, l’un pour l’offre technique et l’autre pour l’offre financière</w:t>
      </w:r>
      <w:r w:rsidR="008F0FCD">
        <w:rPr>
          <w:rFonts w:asciiTheme="majorHAnsi" w:hAnsiTheme="majorHAnsi" w:cstheme="majorHAnsi"/>
        </w:rPr>
        <w:t>.</w:t>
      </w:r>
    </w:p>
    <w:p w14:paraId="6882F874" w14:textId="66DDC9B3" w:rsidR="00B10AFA" w:rsidRPr="00F778C1" w:rsidRDefault="00B10AFA" w:rsidP="00B10AFA">
      <w:pPr>
        <w:pStyle w:val="Corpsdetexte"/>
        <w:ind w:right="-288"/>
        <w:jc w:val="center"/>
        <w:rPr>
          <w:rFonts w:asciiTheme="majorHAnsi" w:hAnsiTheme="majorHAnsi" w:cstheme="majorHAnsi"/>
          <w:b/>
          <w:sz w:val="24"/>
          <w:szCs w:val="24"/>
        </w:rPr>
      </w:pPr>
      <w:r w:rsidRPr="00F778C1">
        <w:rPr>
          <w:rFonts w:asciiTheme="majorHAnsi" w:hAnsiTheme="majorHAnsi" w:cstheme="majorHAnsi"/>
          <w:b/>
          <w:sz w:val="24"/>
          <w:szCs w:val="24"/>
        </w:rPr>
        <w:t xml:space="preserve">Elles seront envoyées avant le </w:t>
      </w:r>
      <w:r w:rsidR="00E24642">
        <w:rPr>
          <w:rFonts w:asciiTheme="majorHAnsi" w:hAnsiTheme="majorHAnsi" w:cstheme="majorHAnsi"/>
          <w:b/>
          <w:sz w:val="24"/>
          <w:szCs w:val="24"/>
        </w:rPr>
        <w:t>30</w:t>
      </w:r>
      <w:r w:rsidRPr="00F778C1">
        <w:rPr>
          <w:rFonts w:asciiTheme="majorHAnsi" w:hAnsiTheme="majorHAnsi" w:cstheme="majorHAnsi"/>
          <w:b/>
          <w:sz w:val="24"/>
          <w:szCs w:val="24"/>
        </w:rPr>
        <w:t>/</w:t>
      </w:r>
      <w:r w:rsidR="00E24642">
        <w:rPr>
          <w:rFonts w:asciiTheme="majorHAnsi" w:hAnsiTheme="majorHAnsi" w:cstheme="majorHAnsi"/>
          <w:b/>
          <w:sz w:val="24"/>
          <w:szCs w:val="24"/>
        </w:rPr>
        <w:t>09</w:t>
      </w:r>
      <w:r w:rsidRPr="00F778C1">
        <w:rPr>
          <w:rFonts w:asciiTheme="majorHAnsi" w:hAnsiTheme="majorHAnsi" w:cstheme="majorHAnsi"/>
          <w:b/>
          <w:sz w:val="24"/>
          <w:szCs w:val="24"/>
        </w:rPr>
        <w:t>/20</w:t>
      </w:r>
      <w:r w:rsidR="00E24642">
        <w:rPr>
          <w:rFonts w:asciiTheme="majorHAnsi" w:hAnsiTheme="majorHAnsi" w:cstheme="majorHAnsi"/>
          <w:b/>
          <w:sz w:val="24"/>
          <w:szCs w:val="24"/>
        </w:rPr>
        <w:t>23</w:t>
      </w:r>
      <w:r w:rsidR="008F0FCD">
        <w:rPr>
          <w:rFonts w:asciiTheme="majorHAnsi" w:hAnsiTheme="majorHAnsi" w:cstheme="majorHAnsi"/>
          <w:b/>
          <w:sz w:val="24"/>
          <w:szCs w:val="24"/>
        </w:rPr>
        <w:t xml:space="preserve"> </w:t>
      </w:r>
      <w:r w:rsidR="008F0FCD" w:rsidRPr="00E24642">
        <w:rPr>
          <w:rFonts w:asciiTheme="majorHAnsi" w:hAnsiTheme="majorHAnsi" w:cstheme="majorHAnsi"/>
          <w:b/>
          <w:bCs/>
          <w:sz w:val="24"/>
          <w:szCs w:val="24"/>
        </w:rPr>
        <w:t>à 17h00</w:t>
      </w:r>
      <w:r w:rsidRPr="00F778C1">
        <w:rPr>
          <w:rFonts w:asciiTheme="majorHAnsi" w:hAnsiTheme="majorHAnsi" w:cstheme="majorHAnsi"/>
          <w:b/>
          <w:sz w:val="24"/>
          <w:szCs w:val="24"/>
        </w:rPr>
        <w:t xml:space="preserve"> au mail suivant : </w:t>
      </w:r>
    </w:p>
    <w:p w14:paraId="03827314" w14:textId="77777777" w:rsidR="00B10AFA" w:rsidRPr="00F778C1" w:rsidRDefault="00B10AFA" w:rsidP="00B10AFA">
      <w:pPr>
        <w:pStyle w:val="Corpsdetexte"/>
        <w:ind w:right="-288"/>
        <w:jc w:val="center"/>
        <w:rPr>
          <w:rFonts w:asciiTheme="majorHAnsi" w:hAnsiTheme="majorHAnsi" w:cstheme="majorHAnsi"/>
          <w:b/>
          <w:sz w:val="24"/>
          <w:szCs w:val="24"/>
        </w:rPr>
      </w:pPr>
    </w:p>
    <w:p w14:paraId="044DC8DA" w14:textId="4E552865" w:rsidR="00B10AFA" w:rsidRPr="00E24642" w:rsidRDefault="00F566FF" w:rsidP="00E24642">
      <w:pPr>
        <w:pStyle w:val="Corpsdetexte"/>
        <w:ind w:right="-288"/>
        <w:jc w:val="center"/>
        <w:rPr>
          <w:rFonts w:asciiTheme="majorHAnsi" w:hAnsiTheme="majorHAnsi" w:cstheme="majorHAnsi"/>
          <w:b/>
          <w:sz w:val="24"/>
          <w:szCs w:val="24"/>
        </w:rPr>
      </w:pPr>
      <w:r w:rsidRPr="00F566FF">
        <w:rPr>
          <w:rFonts w:asciiTheme="majorHAnsi" w:hAnsiTheme="majorHAnsi" w:cstheme="majorHAnsi"/>
          <w:b/>
          <w:sz w:val="24"/>
          <w:szCs w:val="24"/>
        </w:rPr>
        <w:t>omdp.direction.2@gmail.com</w:t>
      </w:r>
      <w:r w:rsidR="00B10AFA" w:rsidRPr="00F778C1">
        <w:rPr>
          <w:rFonts w:asciiTheme="majorHAnsi" w:hAnsiTheme="majorHAnsi" w:cstheme="majorHAnsi"/>
          <w:b/>
          <w:sz w:val="24"/>
          <w:szCs w:val="24"/>
        </w:rPr>
        <w:t>;</w:t>
      </w:r>
    </w:p>
    <w:sectPr w:rsidR="00B10AFA" w:rsidRPr="00E24642" w:rsidSect="00D7241E">
      <w:headerReference w:type="default" r:id="rId11"/>
      <w:footerReference w:type="defaul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7C49" w14:textId="77777777" w:rsidR="000C5AAA" w:rsidRDefault="000C5AAA" w:rsidP="00B10AFA">
      <w:pPr>
        <w:spacing w:after="0"/>
      </w:pPr>
      <w:r>
        <w:separator/>
      </w:r>
    </w:p>
  </w:endnote>
  <w:endnote w:type="continuationSeparator" w:id="0">
    <w:p w14:paraId="064137FD" w14:textId="77777777" w:rsidR="000C5AAA" w:rsidRDefault="000C5AAA" w:rsidP="00B10A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8053" w14:textId="77777777" w:rsidR="002A51F0" w:rsidRPr="00894CE4" w:rsidRDefault="002A51F0" w:rsidP="002A51F0">
    <w:pPr>
      <w:spacing w:after="0"/>
      <w:jc w:val="center"/>
      <w:rPr>
        <w:rFonts w:asciiTheme="minorBidi" w:eastAsia="Times New Roman" w:hAnsiTheme="minorBidi"/>
        <w:b/>
        <w:bCs/>
        <w:sz w:val="20"/>
        <w:szCs w:val="20"/>
        <w:lang w:eastAsia="fr-FR"/>
      </w:rPr>
    </w:pPr>
    <w:r w:rsidRPr="00894CE4">
      <w:rPr>
        <w:rFonts w:asciiTheme="minorBidi" w:eastAsia="Times New Roman" w:hAnsiTheme="minorBidi"/>
        <w:b/>
        <w:bCs/>
        <w:sz w:val="20"/>
        <w:szCs w:val="20"/>
        <w:lang w:eastAsia="fr-FR"/>
      </w:rPr>
      <w:t>Observatoires Marocain des Prisons « OMP »</w:t>
    </w:r>
  </w:p>
  <w:p w14:paraId="2EEFB337" w14:textId="77777777" w:rsidR="002A51F0" w:rsidRPr="00894CE4" w:rsidRDefault="002A51F0" w:rsidP="002A51F0">
    <w:pPr>
      <w:pStyle w:val="Pieddepage"/>
      <w:jc w:val="center"/>
      <w:rPr>
        <w:rFonts w:asciiTheme="minorBidi" w:hAnsiTheme="minorBidi"/>
        <w:b/>
        <w:bCs/>
        <w:sz w:val="20"/>
        <w:szCs w:val="20"/>
        <w:lang w:bidi="ar-MA"/>
      </w:rPr>
    </w:pPr>
    <w:r w:rsidRPr="00894CE4">
      <w:rPr>
        <w:rFonts w:asciiTheme="minorBidi" w:hAnsiTheme="minorBidi"/>
        <w:b/>
        <w:bCs/>
        <w:sz w:val="20"/>
        <w:szCs w:val="20"/>
        <w:rtl/>
        <w:lang w:bidi="ar-MA"/>
      </w:rPr>
      <w:t>10</w:t>
    </w:r>
    <w:r w:rsidRPr="00894CE4">
      <w:rPr>
        <w:rFonts w:asciiTheme="minorBidi" w:hAnsiTheme="minorBidi"/>
        <w:b/>
        <w:bCs/>
        <w:sz w:val="20"/>
        <w:szCs w:val="20"/>
        <w:lang w:bidi="ar-MA"/>
      </w:rPr>
      <w:t xml:space="preserve">, Rue des Batignolles Belvédère, Casablanca </w:t>
    </w:r>
  </w:p>
  <w:p w14:paraId="3CBB0E43" w14:textId="77777777" w:rsidR="002A51F0" w:rsidRPr="00894CE4" w:rsidRDefault="002A51F0" w:rsidP="002A51F0">
    <w:pPr>
      <w:pStyle w:val="Pieddepage"/>
      <w:jc w:val="center"/>
      <w:rPr>
        <w:rFonts w:asciiTheme="minorBidi" w:hAnsiTheme="minorBidi"/>
        <w:b/>
        <w:bCs/>
        <w:sz w:val="20"/>
        <w:szCs w:val="20"/>
        <w:lang w:bidi="ar-MA"/>
      </w:rPr>
    </w:pPr>
    <w:r w:rsidRPr="00894CE4">
      <w:rPr>
        <w:rFonts w:asciiTheme="minorBidi" w:hAnsiTheme="minorBidi"/>
        <w:b/>
        <w:bCs/>
        <w:sz w:val="20"/>
        <w:szCs w:val="20"/>
        <w:lang w:bidi="ar-MA"/>
      </w:rPr>
      <w:t xml:space="preserve">Tél : +212 522 24 97 52  </w:t>
    </w:r>
    <w:r w:rsidRPr="00894CE4">
      <w:rPr>
        <w:rFonts w:asciiTheme="minorBidi" w:hAnsiTheme="minorBidi"/>
        <w:b/>
        <w:bCs/>
        <w:sz w:val="20"/>
        <w:szCs w:val="20"/>
        <w:rtl/>
        <w:lang w:bidi="ar-MA"/>
      </w:rPr>
      <w:t xml:space="preserve"> </w:t>
    </w:r>
    <w:r w:rsidRPr="00894CE4">
      <w:rPr>
        <w:rFonts w:asciiTheme="minorBidi" w:hAnsiTheme="minorBidi"/>
        <w:b/>
        <w:bCs/>
        <w:sz w:val="20"/>
        <w:szCs w:val="20"/>
        <w:lang w:bidi="ar-MA"/>
      </w:rPr>
      <w:t xml:space="preserve">Fax : +212 522 24 66 82 / </w:t>
    </w:r>
    <w:r w:rsidRPr="00894CE4">
      <w:rPr>
        <w:rFonts w:asciiTheme="minorBidi" w:hAnsiTheme="minorBidi"/>
        <w:b/>
        <w:bCs/>
        <w:sz w:val="20"/>
        <w:szCs w:val="20"/>
      </w:rPr>
      <w:t xml:space="preserve">E-mail : </w:t>
    </w:r>
    <w:hyperlink r:id="rId1" w:history="1">
      <w:r w:rsidRPr="00894CE4">
        <w:rPr>
          <w:rStyle w:val="Lienhypertexte"/>
          <w:rFonts w:asciiTheme="minorBidi" w:hAnsiTheme="minorBidi"/>
          <w:sz w:val="20"/>
          <w:szCs w:val="20"/>
        </w:rPr>
        <w:t>omp10101999@gmail.com</w:t>
      </w:r>
    </w:hyperlink>
  </w:p>
  <w:p w14:paraId="6F1EEC8A" w14:textId="77777777" w:rsidR="002A51F0" w:rsidRPr="00E86ED0" w:rsidRDefault="002A51F0" w:rsidP="002A51F0">
    <w:pPr>
      <w:shd w:val="clear" w:color="auto" w:fill="FFFFFF"/>
      <w:spacing w:after="0"/>
      <w:jc w:val="center"/>
      <w:rPr>
        <w:rFonts w:asciiTheme="minorBidi" w:hAnsiTheme="minorBidi"/>
        <w:b/>
        <w:bCs/>
        <w:color w:val="222222"/>
        <w:sz w:val="20"/>
        <w:szCs w:val="20"/>
        <w:lang w:val="en-US"/>
      </w:rPr>
    </w:pPr>
    <w:r w:rsidRPr="00364C84">
      <w:rPr>
        <w:rFonts w:asciiTheme="minorBidi" w:hAnsiTheme="minorBidi"/>
        <w:b/>
        <w:bCs/>
        <w:color w:val="000000"/>
        <w:sz w:val="20"/>
        <w:szCs w:val="20"/>
        <w:lang w:val="en-US"/>
      </w:rPr>
      <w:t>Site Web: </w:t>
    </w:r>
    <w:hyperlink r:id="rId2" w:tgtFrame="_blank" w:history="1">
      <w:r w:rsidRPr="00364C84">
        <w:rPr>
          <w:rStyle w:val="Lienhypertexte"/>
          <w:rFonts w:asciiTheme="minorBidi" w:hAnsiTheme="minorBidi"/>
          <w:sz w:val="20"/>
          <w:szCs w:val="20"/>
          <w:lang w:val="en-US"/>
        </w:rPr>
        <w:t>www.omdp.org.ma </w:t>
      </w:r>
    </w:hyperlink>
    <w:r w:rsidRPr="00364C84">
      <w:rPr>
        <w:rFonts w:asciiTheme="minorBidi" w:hAnsiTheme="minorBidi"/>
        <w:b/>
        <w:bCs/>
        <w:color w:val="222222"/>
        <w:sz w:val="20"/>
        <w:szCs w:val="20"/>
        <w:lang w:val="en-US"/>
      </w:rPr>
      <w:t xml:space="preserve"> / </w:t>
    </w:r>
    <w:r w:rsidRPr="00364C84">
      <w:rPr>
        <w:rFonts w:asciiTheme="minorBidi" w:hAnsiTheme="minorBidi"/>
        <w:b/>
        <w:bCs/>
        <w:color w:val="000000"/>
        <w:sz w:val="20"/>
        <w:szCs w:val="20"/>
        <w:lang w:val="en-US"/>
      </w:rPr>
      <w:t xml:space="preserve">Facebook : </w:t>
    </w:r>
    <w:hyperlink r:id="rId3" w:history="1">
      <w:r w:rsidRPr="00364C84">
        <w:rPr>
          <w:rStyle w:val="Lienhypertexte"/>
          <w:rFonts w:asciiTheme="minorBidi" w:hAnsiTheme="minorBidi"/>
          <w:sz w:val="20"/>
          <w:szCs w:val="20"/>
          <w:lang w:val="en-US"/>
        </w:rPr>
        <w:t>https://www.facebook.com/omp1999/</w:t>
      </w:r>
    </w:hyperlink>
  </w:p>
  <w:p w14:paraId="7B848CA7" w14:textId="77777777" w:rsidR="002A51F0" w:rsidRPr="002A51F0" w:rsidRDefault="002A51F0">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188C" w14:textId="77777777" w:rsidR="000C5AAA" w:rsidRDefault="000C5AAA" w:rsidP="00B10AFA">
      <w:pPr>
        <w:spacing w:after="0"/>
      </w:pPr>
      <w:r>
        <w:separator/>
      </w:r>
    </w:p>
  </w:footnote>
  <w:footnote w:type="continuationSeparator" w:id="0">
    <w:p w14:paraId="42FC83FE" w14:textId="77777777" w:rsidR="000C5AAA" w:rsidRDefault="000C5AAA" w:rsidP="00B10A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7F6C" w14:textId="77777777" w:rsidR="00B10AFA" w:rsidRDefault="00B10AFA" w:rsidP="00B10AFA">
    <w:r>
      <w:rPr>
        <w:noProof/>
        <w:lang w:eastAsia="fr-FR"/>
      </w:rPr>
      <w:drawing>
        <wp:anchor distT="0" distB="0" distL="114300" distR="114300" simplePos="0" relativeHeight="251659264" behindDoc="0" locked="0" layoutInCell="1" allowOverlap="1" wp14:anchorId="000FE8BB" wp14:editId="63BF2EF6">
          <wp:simplePos x="0" y="0"/>
          <wp:positionH relativeFrom="column">
            <wp:posOffset>4025265</wp:posOffset>
          </wp:positionH>
          <wp:positionV relativeFrom="paragraph">
            <wp:posOffset>-196215</wp:posOffset>
          </wp:positionV>
          <wp:extent cx="1845310" cy="1033007"/>
          <wp:effectExtent l="0" t="0" r="2540" b="0"/>
          <wp:wrapNone/>
          <wp:docPr id="253701013" name="Image 253701013" descr="LOGO 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MP.png"/>
                  <pic:cNvPicPr/>
                </pic:nvPicPr>
                <pic:blipFill>
                  <a:blip r:embed="rId1">
                    <a:extLst>
                      <a:ext uri="{28A0092B-C50C-407E-A947-70E740481C1C}">
                        <a14:useLocalDpi xmlns:a14="http://schemas.microsoft.com/office/drawing/2010/main" val="0"/>
                      </a:ext>
                    </a:extLst>
                  </a:blip>
                  <a:stretch>
                    <a:fillRect/>
                  </a:stretch>
                </pic:blipFill>
                <pic:spPr>
                  <a:xfrm>
                    <a:off x="0" y="0"/>
                    <a:ext cx="1845310" cy="1033007"/>
                  </a:xfrm>
                  <a:prstGeom prst="rect">
                    <a:avLst/>
                  </a:prstGeom>
                </pic:spPr>
              </pic:pic>
            </a:graphicData>
          </a:graphic>
          <wp14:sizeRelH relativeFrom="page">
            <wp14:pctWidth>0</wp14:pctWidth>
          </wp14:sizeRelH>
          <wp14:sizeRelV relativeFrom="page">
            <wp14:pctHeight>0</wp14:pctHeight>
          </wp14:sizeRelV>
        </wp:anchor>
      </w:drawing>
    </w:r>
    <w:r w:rsidRPr="00B613B7">
      <w:rPr>
        <w:noProof/>
      </w:rPr>
      <w:drawing>
        <wp:anchor distT="0" distB="0" distL="114300" distR="114300" simplePos="0" relativeHeight="251660288" behindDoc="0" locked="0" layoutInCell="1" allowOverlap="1" wp14:anchorId="682E3ECA" wp14:editId="512BB2DC">
          <wp:simplePos x="0" y="0"/>
          <wp:positionH relativeFrom="column">
            <wp:posOffset>5079</wp:posOffset>
          </wp:positionH>
          <wp:positionV relativeFrom="paragraph">
            <wp:posOffset>-230505</wp:posOffset>
          </wp:positionV>
          <wp:extent cx="1400175" cy="935965"/>
          <wp:effectExtent l="0" t="0" r="0" b="0"/>
          <wp:wrapNone/>
          <wp:docPr id="705183610" name="Image 705183610" descr="http://omdp.org.ma/wp-content/uploads/2018/11/640px-Flag_of_Europe.svg_-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mdp.org.ma/wp-content/uploads/2018/11/640px-Flag_of_Europe.svg_-300x2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0175" cy="935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6933B22" w14:textId="77777777" w:rsidR="00B10AFA" w:rsidRDefault="00B10AFA" w:rsidP="00B10AFA">
    <w:pPr>
      <w:rPr>
        <w:b/>
        <w:bCs/>
        <w:sz w:val="16"/>
        <w:szCs w:val="16"/>
      </w:rPr>
    </w:pPr>
  </w:p>
  <w:p w14:paraId="19506C95" w14:textId="77777777" w:rsidR="00B10AFA" w:rsidRDefault="00B10AFA" w:rsidP="00B10AFA">
    <w:pPr>
      <w:rPr>
        <w:b/>
        <w:bCs/>
        <w:sz w:val="16"/>
        <w:szCs w:val="16"/>
      </w:rPr>
    </w:pPr>
  </w:p>
  <w:p w14:paraId="3D6252D1" w14:textId="77777777" w:rsidR="00B10AFA" w:rsidRDefault="00B10AFA" w:rsidP="00B10AFA">
    <w:r>
      <w:rPr>
        <w:b/>
        <w:bCs/>
        <w:sz w:val="16"/>
        <w:szCs w:val="16"/>
      </w:rPr>
      <w:t>C</w:t>
    </w:r>
    <w:r w:rsidRPr="009F77B3">
      <w:rPr>
        <w:b/>
        <w:bCs/>
        <w:sz w:val="16"/>
        <w:szCs w:val="16"/>
      </w:rPr>
      <w:t>ofinancé par l’U</w:t>
    </w:r>
    <w:r>
      <w:rPr>
        <w:b/>
        <w:bCs/>
        <w:sz w:val="16"/>
        <w:szCs w:val="16"/>
      </w:rPr>
      <w:t>nion européenne</w:t>
    </w:r>
  </w:p>
  <w:p w14:paraId="51660AFF" w14:textId="77777777" w:rsidR="00B10AFA" w:rsidRPr="00B10AFA" w:rsidRDefault="00B10AFA" w:rsidP="00B10A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Roman"/>
      <w:lvlText w:val="%1."/>
      <w:lvlJc w:val="righ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15:restartNumberingAfterBreak="0">
    <w:nsid w:val="01E90729"/>
    <w:multiLevelType w:val="hybridMultilevel"/>
    <w:tmpl w:val="D4F2066C"/>
    <w:lvl w:ilvl="0" w:tplc="B5A0666C">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E09B3"/>
    <w:multiLevelType w:val="hybridMultilevel"/>
    <w:tmpl w:val="94BC63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14585F"/>
    <w:multiLevelType w:val="hybridMultilevel"/>
    <w:tmpl w:val="3560166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9224BC"/>
    <w:multiLevelType w:val="multilevel"/>
    <w:tmpl w:val="02B8A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761DB"/>
    <w:multiLevelType w:val="hybridMultilevel"/>
    <w:tmpl w:val="1706BD98"/>
    <w:lvl w:ilvl="0" w:tplc="040C000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0E2607AE"/>
    <w:multiLevelType w:val="hybridMultilevel"/>
    <w:tmpl w:val="7E865B8E"/>
    <w:lvl w:ilvl="0" w:tplc="33EC52DE">
      <w:start w:val="1"/>
      <w:numFmt w:val="upperRoman"/>
      <w:lvlText w:val="%1."/>
      <w:lvlJc w:val="left"/>
      <w:pPr>
        <w:ind w:left="1288"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 w15:restartNumberingAfterBreak="0">
    <w:nsid w:val="10A95419"/>
    <w:multiLevelType w:val="hybridMultilevel"/>
    <w:tmpl w:val="0EFC44A2"/>
    <w:lvl w:ilvl="0" w:tplc="B5A0666C">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311952"/>
    <w:multiLevelType w:val="hybridMultilevel"/>
    <w:tmpl w:val="235CD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E385B"/>
    <w:multiLevelType w:val="hybridMultilevel"/>
    <w:tmpl w:val="61F8E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4C5496"/>
    <w:multiLevelType w:val="hybridMultilevel"/>
    <w:tmpl w:val="AB36A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B24CB3"/>
    <w:multiLevelType w:val="hybridMultilevel"/>
    <w:tmpl w:val="6BCCF8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2C4712"/>
    <w:multiLevelType w:val="hybridMultilevel"/>
    <w:tmpl w:val="1304EF8E"/>
    <w:lvl w:ilvl="0" w:tplc="B5A0666C">
      <w:numFmt w:val="bullet"/>
      <w:lvlText w:val="-"/>
      <w:lvlJc w:val="left"/>
      <w:pPr>
        <w:ind w:left="1068" w:hanging="360"/>
      </w:pPr>
      <w:rPr>
        <w:rFonts w:ascii="Calibri Light" w:eastAsiaTheme="minorHAnsi" w:hAnsi="Calibri Light" w:cs="Calibri Light"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21AB46CF"/>
    <w:multiLevelType w:val="hybridMultilevel"/>
    <w:tmpl w:val="F7C86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E74427"/>
    <w:multiLevelType w:val="hybridMultilevel"/>
    <w:tmpl w:val="AD460034"/>
    <w:lvl w:ilvl="0" w:tplc="38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8C12B66"/>
    <w:multiLevelType w:val="hybridMultilevel"/>
    <w:tmpl w:val="BCA0E1AA"/>
    <w:lvl w:ilvl="0" w:tplc="FFFFFFFF">
      <w:start w:val="1"/>
      <w:numFmt w:val="decimal"/>
      <w:lvlText w:val="%1."/>
      <w:lvlJc w:val="left"/>
      <w:pPr>
        <w:ind w:left="720" w:hanging="360"/>
      </w:pPr>
    </w:lvl>
    <w:lvl w:ilvl="1" w:tplc="B5A0666C">
      <w:numFmt w:val="bullet"/>
      <w:lvlText w:val="-"/>
      <w:lvlJc w:val="left"/>
      <w:pPr>
        <w:ind w:left="1440" w:hanging="360"/>
      </w:pPr>
      <w:rPr>
        <w:rFonts w:ascii="Calibri Light" w:eastAsiaTheme="minorHAnsi" w:hAnsi="Calibri Light" w:cs="Calibri Light"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5320F"/>
    <w:multiLevelType w:val="hybridMultilevel"/>
    <w:tmpl w:val="876E0142"/>
    <w:lvl w:ilvl="0" w:tplc="B5A0666C">
      <w:numFmt w:val="bullet"/>
      <w:lvlText w:val="-"/>
      <w:lvlJc w:val="left"/>
      <w:pPr>
        <w:ind w:left="720" w:hanging="360"/>
      </w:pPr>
      <w:rPr>
        <w:rFonts w:ascii="Calibri Light" w:eastAsiaTheme="minorHAnsi" w:hAnsi="Calibri Light" w:cs="Calibri Light" w:hint="default"/>
      </w:rPr>
    </w:lvl>
    <w:lvl w:ilvl="1" w:tplc="B5A0666C">
      <w:numFmt w:val="bullet"/>
      <w:lvlText w:val="-"/>
      <w:lvlJc w:val="left"/>
      <w:pPr>
        <w:ind w:left="1440" w:hanging="360"/>
      </w:pPr>
      <w:rPr>
        <w:rFonts w:ascii="Calibri Light" w:eastAsiaTheme="minorHAnsi"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DA7E56"/>
    <w:multiLevelType w:val="hybridMultilevel"/>
    <w:tmpl w:val="DE36471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2C323B9"/>
    <w:multiLevelType w:val="hybridMultilevel"/>
    <w:tmpl w:val="407E6D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9A204E"/>
    <w:multiLevelType w:val="hybridMultilevel"/>
    <w:tmpl w:val="FEA0F930"/>
    <w:lvl w:ilvl="0" w:tplc="4A30709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0E3706"/>
    <w:multiLevelType w:val="hybridMultilevel"/>
    <w:tmpl w:val="35C67E84"/>
    <w:lvl w:ilvl="0" w:tplc="040C000F">
      <w:start w:val="1"/>
      <w:numFmt w:val="decimal"/>
      <w:lvlText w:val="%1."/>
      <w:lvlJc w:val="left"/>
      <w:pPr>
        <w:ind w:left="720" w:hanging="360"/>
      </w:pPr>
    </w:lvl>
    <w:lvl w:ilvl="1" w:tplc="010C8CF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533C1D"/>
    <w:multiLevelType w:val="hybridMultilevel"/>
    <w:tmpl w:val="0B1A5F8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4FC73ECA"/>
    <w:multiLevelType w:val="hybridMultilevel"/>
    <w:tmpl w:val="D9A8B3C0"/>
    <w:lvl w:ilvl="0" w:tplc="FFFFFFFF">
      <w:start w:val="1"/>
      <w:numFmt w:val="bullet"/>
      <w:lvlText w:val=""/>
      <w:lvlJc w:val="left"/>
      <w:pPr>
        <w:ind w:left="720" w:hanging="360"/>
      </w:pPr>
      <w:rPr>
        <w:rFonts w:ascii="Symbol" w:hAnsi="Symbol" w:hint="default"/>
      </w:rPr>
    </w:lvl>
    <w:lvl w:ilvl="1" w:tplc="B5A0666C">
      <w:numFmt w:val="bullet"/>
      <w:lvlText w:val="-"/>
      <w:lvlJc w:val="left"/>
      <w:pPr>
        <w:ind w:left="1068" w:hanging="360"/>
      </w:pPr>
      <w:rPr>
        <w:rFonts w:ascii="Calibri Light" w:eastAsiaTheme="minorHAnsi" w:hAnsi="Calibri Light" w:cs="Calibri Ligh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41B65EA"/>
    <w:multiLevelType w:val="hybridMultilevel"/>
    <w:tmpl w:val="BC2C57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EC160A"/>
    <w:multiLevelType w:val="hybridMultilevel"/>
    <w:tmpl w:val="4C4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486D53"/>
    <w:multiLevelType w:val="hybridMultilevel"/>
    <w:tmpl w:val="13DE9B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BB2EEB"/>
    <w:multiLevelType w:val="hybridMultilevel"/>
    <w:tmpl w:val="77AA3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452828"/>
    <w:multiLevelType w:val="hybridMultilevel"/>
    <w:tmpl w:val="B1DE371A"/>
    <w:lvl w:ilvl="0" w:tplc="B5A0666C">
      <w:numFmt w:val="bullet"/>
      <w:lvlText w:val="-"/>
      <w:lvlJc w:val="left"/>
      <w:pPr>
        <w:ind w:left="1068" w:hanging="360"/>
      </w:pPr>
      <w:rPr>
        <w:rFonts w:ascii="Calibri Light" w:eastAsiaTheme="minorHAnsi" w:hAnsi="Calibri Light" w:cs="Calibri Light"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701B1345"/>
    <w:multiLevelType w:val="hybridMultilevel"/>
    <w:tmpl w:val="DEC4859A"/>
    <w:lvl w:ilvl="0" w:tplc="B5A0666C">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9B7332"/>
    <w:multiLevelType w:val="hybridMultilevel"/>
    <w:tmpl w:val="1504A020"/>
    <w:lvl w:ilvl="0" w:tplc="B5A0666C">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DB7EFC"/>
    <w:multiLevelType w:val="hybridMultilevel"/>
    <w:tmpl w:val="CFD6D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BA5AD2"/>
    <w:multiLevelType w:val="hybridMultilevel"/>
    <w:tmpl w:val="0832B94E"/>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C7399A"/>
    <w:multiLevelType w:val="hybridMultilevel"/>
    <w:tmpl w:val="0B4A8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B8333C"/>
    <w:multiLevelType w:val="hybridMultilevel"/>
    <w:tmpl w:val="9C3653D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4" w15:restartNumberingAfterBreak="0">
    <w:nsid w:val="7FAF221D"/>
    <w:multiLevelType w:val="hybridMultilevel"/>
    <w:tmpl w:val="14569D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3517345">
    <w:abstractNumId w:val="6"/>
  </w:num>
  <w:num w:numId="2" w16cid:durableId="1053651">
    <w:abstractNumId w:val="14"/>
  </w:num>
  <w:num w:numId="3" w16cid:durableId="980692920">
    <w:abstractNumId w:val="19"/>
  </w:num>
  <w:num w:numId="4" w16cid:durableId="1888638433">
    <w:abstractNumId w:val="25"/>
  </w:num>
  <w:num w:numId="5" w16cid:durableId="1841850353">
    <w:abstractNumId w:val="24"/>
  </w:num>
  <w:num w:numId="6" w16cid:durableId="2078084798">
    <w:abstractNumId w:val="18"/>
  </w:num>
  <w:num w:numId="7" w16cid:durableId="1513177417">
    <w:abstractNumId w:val="20"/>
  </w:num>
  <w:num w:numId="8" w16cid:durableId="1244489048">
    <w:abstractNumId w:val="11"/>
  </w:num>
  <w:num w:numId="9" w16cid:durableId="863130131">
    <w:abstractNumId w:val="15"/>
  </w:num>
  <w:num w:numId="10" w16cid:durableId="1606691488">
    <w:abstractNumId w:val="31"/>
  </w:num>
  <w:num w:numId="11" w16cid:durableId="2076851820">
    <w:abstractNumId w:val="2"/>
  </w:num>
  <w:num w:numId="12" w16cid:durableId="1726442920">
    <w:abstractNumId w:val="0"/>
  </w:num>
  <w:num w:numId="13" w16cid:durableId="811023008">
    <w:abstractNumId w:val="21"/>
  </w:num>
  <w:num w:numId="14" w16cid:durableId="1483237774">
    <w:abstractNumId w:val="5"/>
  </w:num>
  <w:num w:numId="15" w16cid:durableId="950355825">
    <w:abstractNumId w:val="34"/>
  </w:num>
  <w:num w:numId="16" w16cid:durableId="1024793324">
    <w:abstractNumId w:val="33"/>
  </w:num>
  <w:num w:numId="17" w16cid:durableId="1468085820">
    <w:abstractNumId w:val="26"/>
  </w:num>
  <w:num w:numId="18" w16cid:durableId="123355303">
    <w:abstractNumId w:val="32"/>
  </w:num>
  <w:num w:numId="19" w16cid:durableId="1708948165">
    <w:abstractNumId w:val="10"/>
  </w:num>
  <w:num w:numId="20" w16cid:durableId="220135907">
    <w:abstractNumId w:val="13"/>
  </w:num>
  <w:num w:numId="21" w16cid:durableId="1121877404">
    <w:abstractNumId w:val="8"/>
  </w:num>
  <w:num w:numId="22" w16cid:durableId="1741901352">
    <w:abstractNumId w:val="9"/>
  </w:num>
  <w:num w:numId="23" w16cid:durableId="674307236">
    <w:abstractNumId w:val="30"/>
  </w:num>
  <w:num w:numId="24" w16cid:durableId="645822917">
    <w:abstractNumId w:val="23"/>
  </w:num>
  <w:num w:numId="25" w16cid:durableId="1329677487">
    <w:abstractNumId w:val="16"/>
  </w:num>
  <w:num w:numId="26" w16cid:durableId="120540916">
    <w:abstractNumId w:val="3"/>
  </w:num>
  <w:num w:numId="27" w16cid:durableId="5593383">
    <w:abstractNumId w:val="29"/>
  </w:num>
  <w:num w:numId="28" w16cid:durableId="321588403">
    <w:abstractNumId w:val="28"/>
  </w:num>
  <w:num w:numId="29" w16cid:durableId="1137802012">
    <w:abstractNumId w:val="17"/>
  </w:num>
  <w:num w:numId="30" w16cid:durableId="913012132">
    <w:abstractNumId w:val="27"/>
  </w:num>
  <w:num w:numId="31" w16cid:durableId="879590548">
    <w:abstractNumId w:val="12"/>
  </w:num>
  <w:num w:numId="32" w16cid:durableId="284849259">
    <w:abstractNumId w:val="7"/>
  </w:num>
  <w:num w:numId="33" w16cid:durableId="114448702">
    <w:abstractNumId w:val="22"/>
  </w:num>
  <w:num w:numId="34" w16cid:durableId="880215780">
    <w:abstractNumId w:val="4"/>
  </w:num>
  <w:num w:numId="35" w16cid:durableId="1490319351">
    <w:abstractNumId w:val="4"/>
  </w:num>
  <w:num w:numId="36" w16cid:durableId="62024410">
    <w:abstractNumId w:val="4"/>
  </w:num>
  <w:num w:numId="37" w16cid:durableId="2011836641">
    <w:abstractNumId w:val="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8" w16cid:durableId="810631065">
    <w:abstractNumId w:val="4"/>
  </w:num>
  <w:num w:numId="39" w16cid:durableId="1439443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FA"/>
    <w:rsid w:val="00014981"/>
    <w:rsid w:val="00023DAD"/>
    <w:rsid w:val="00024A13"/>
    <w:rsid w:val="00061558"/>
    <w:rsid w:val="00064E32"/>
    <w:rsid w:val="00074586"/>
    <w:rsid w:val="0008723A"/>
    <w:rsid w:val="00096ACD"/>
    <w:rsid w:val="000A4875"/>
    <w:rsid w:val="000B5F30"/>
    <w:rsid w:val="000B7F86"/>
    <w:rsid w:val="000C5AAA"/>
    <w:rsid w:val="001C43D3"/>
    <w:rsid w:val="001F56BE"/>
    <w:rsid w:val="001F7145"/>
    <w:rsid w:val="002332AF"/>
    <w:rsid w:val="00271BD0"/>
    <w:rsid w:val="002A0031"/>
    <w:rsid w:val="002A091E"/>
    <w:rsid w:val="002A51F0"/>
    <w:rsid w:val="002A66AD"/>
    <w:rsid w:val="002F2A01"/>
    <w:rsid w:val="0032482F"/>
    <w:rsid w:val="00333B97"/>
    <w:rsid w:val="00334D58"/>
    <w:rsid w:val="00336442"/>
    <w:rsid w:val="0036073B"/>
    <w:rsid w:val="003B697E"/>
    <w:rsid w:val="003C5FC4"/>
    <w:rsid w:val="00430373"/>
    <w:rsid w:val="00431513"/>
    <w:rsid w:val="00442F35"/>
    <w:rsid w:val="00461342"/>
    <w:rsid w:val="004800D1"/>
    <w:rsid w:val="004A1D70"/>
    <w:rsid w:val="00536660"/>
    <w:rsid w:val="005618E3"/>
    <w:rsid w:val="00564254"/>
    <w:rsid w:val="00595AB5"/>
    <w:rsid w:val="005B0406"/>
    <w:rsid w:val="006021AA"/>
    <w:rsid w:val="00672AEB"/>
    <w:rsid w:val="00690880"/>
    <w:rsid w:val="006D6C97"/>
    <w:rsid w:val="007068A8"/>
    <w:rsid w:val="007126C4"/>
    <w:rsid w:val="0073014C"/>
    <w:rsid w:val="007329C6"/>
    <w:rsid w:val="00777128"/>
    <w:rsid w:val="007772C6"/>
    <w:rsid w:val="007830DF"/>
    <w:rsid w:val="007A7ACD"/>
    <w:rsid w:val="007C1785"/>
    <w:rsid w:val="007E1A82"/>
    <w:rsid w:val="007F01C2"/>
    <w:rsid w:val="007F77F4"/>
    <w:rsid w:val="00800206"/>
    <w:rsid w:val="00857223"/>
    <w:rsid w:val="0087121B"/>
    <w:rsid w:val="00887F5A"/>
    <w:rsid w:val="008A5F84"/>
    <w:rsid w:val="008F0FCD"/>
    <w:rsid w:val="00916ABA"/>
    <w:rsid w:val="0097189D"/>
    <w:rsid w:val="009B03DD"/>
    <w:rsid w:val="009B4C4A"/>
    <w:rsid w:val="009C1ABF"/>
    <w:rsid w:val="009E3905"/>
    <w:rsid w:val="00A004D6"/>
    <w:rsid w:val="00A02A44"/>
    <w:rsid w:val="00A44371"/>
    <w:rsid w:val="00A95082"/>
    <w:rsid w:val="00A95F55"/>
    <w:rsid w:val="00AA15AB"/>
    <w:rsid w:val="00AD7DE7"/>
    <w:rsid w:val="00B026ED"/>
    <w:rsid w:val="00B10AFA"/>
    <w:rsid w:val="00B167BF"/>
    <w:rsid w:val="00B41EEA"/>
    <w:rsid w:val="00B63209"/>
    <w:rsid w:val="00B64023"/>
    <w:rsid w:val="00B67A5D"/>
    <w:rsid w:val="00B74B6B"/>
    <w:rsid w:val="00BB0016"/>
    <w:rsid w:val="00BB4FFB"/>
    <w:rsid w:val="00BE47B9"/>
    <w:rsid w:val="00BF231A"/>
    <w:rsid w:val="00C00CBA"/>
    <w:rsid w:val="00C82266"/>
    <w:rsid w:val="00C8395A"/>
    <w:rsid w:val="00CA33D4"/>
    <w:rsid w:val="00D43D83"/>
    <w:rsid w:val="00D7241E"/>
    <w:rsid w:val="00D95413"/>
    <w:rsid w:val="00DB1D69"/>
    <w:rsid w:val="00DD2E86"/>
    <w:rsid w:val="00DF15A5"/>
    <w:rsid w:val="00E24642"/>
    <w:rsid w:val="00E25857"/>
    <w:rsid w:val="00E475D1"/>
    <w:rsid w:val="00EA1150"/>
    <w:rsid w:val="00ED1AD8"/>
    <w:rsid w:val="00F01A94"/>
    <w:rsid w:val="00F111F5"/>
    <w:rsid w:val="00F566FF"/>
    <w:rsid w:val="00F778C1"/>
    <w:rsid w:val="00FC081F"/>
    <w:rsid w:val="00FC3012"/>
    <w:rsid w:val="00FE0B6F"/>
    <w:rsid w:val="00FF3E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0C11"/>
  <w15:chartTrackingRefBased/>
  <w15:docId w15:val="{6240A6DC-4E43-4E95-A3AA-0B5FEFB3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AFA"/>
    <w:pPr>
      <w:spacing w:after="200" w:line="240" w:lineRule="auto"/>
    </w:pPr>
    <w:rPr>
      <w:kern w:val="0"/>
      <w:sz w:val="24"/>
      <w:szCs w:val="24"/>
      <w14:ligatures w14:val="none"/>
    </w:rPr>
  </w:style>
  <w:style w:type="paragraph" w:styleId="Titre1">
    <w:name w:val="heading 1"/>
    <w:basedOn w:val="Normal"/>
    <w:next w:val="Normal"/>
    <w:link w:val="Titre1Car"/>
    <w:uiPriority w:val="9"/>
    <w:qFormat/>
    <w:rsid w:val="00B10A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0AFA"/>
    <w:pPr>
      <w:tabs>
        <w:tab w:val="center" w:pos="4536"/>
        <w:tab w:val="right" w:pos="9072"/>
      </w:tabs>
      <w:spacing w:after="0"/>
    </w:pPr>
  </w:style>
  <w:style w:type="character" w:customStyle="1" w:styleId="En-tteCar">
    <w:name w:val="En-tête Car"/>
    <w:basedOn w:val="Policepardfaut"/>
    <w:link w:val="En-tte"/>
    <w:uiPriority w:val="99"/>
    <w:rsid w:val="00B10AFA"/>
  </w:style>
  <w:style w:type="paragraph" w:styleId="Pieddepage">
    <w:name w:val="footer"/>
    <w:basedOn w:val="Normal"/>
    <w:link w:val="PieddepageCar"/>
    <w:uiPriority w:val="99"/>
    <w:unhideWhenUsed/>
    <w:qFormat/>
    <w:rsid w:val="00B10AFA"/>
    <w:pPr>
      <w:tabs>
        <w:tab w:val="center" w:pos="4536"/>
        <w:tab w:val="right" w:pos="9072"/>
      </w:tabs>
      <w:spacing w:after="0"/>
    </w:pPr>
  </w:style>
  <w:style w:type="character" w:customStyle="1" w:styleId="PieddepageCar">
    <w:name w:val="Pied de page Car"/>
    <w:basedOn w:val="Policepardfaut"/>
    <w:link w:val="Pieddepage"/>
    <w:uiPriority w:val="99"/>
    <w:rsid w:val="00B10AFA"/>
  </w:style>
  <w:style w:type="character" w:customStyle="1" w:styleId="Titre1Car">
    <w:name w:val="Titre 1 Car"/>
    <w:basedOn w:val="Policepardfaut"/>
    <w:link w:val="Titre1"/>
    <w:uiPriority w:val="9"/>
    <w:rsid w:val="00B10AFA"/>
    <w:rPr>
      <w:rFonts w:asciiTheme="majorHAnsi" w:eastAsiaTheme="majorEastAsia" w:hAnsiTheme="majorHAnsi" w:cstheme="majorBidi"/>
      <w:b/>
      <w:bCs/>
      <w:color w:val="2F5496" w:themeColor="accent1" w:themeShade="BF"/>
      <w:kern w:val="0"/>
      <w:sz w:val="28"/>
      <w:szCs w:val="28"/>
      <w14:ligatures w14:val="none"/>
    </w:rPr>
  </w:style>
  <w:style w:type="character" w:styleId="Lienhypertexte">
    <w:name w:val="Hyperlink"/>
    <w:basedOn w:val="Policepardfaut"/>
    <w:uiPriority w:val="99"/>
    <w:unhideWhenUsed/>
    <w:rsid w:val="00B10AFA"/>
    <w:rPr>
      <w:color w:val="0563C1" w:themeColor="hyperlink"/>
      <w:u w:val="single"/>
    </w:rPr>
  </w:style>
  <w:style w:type="paragraph" w:styleId="Corpsdetexte">
    <w:name w:val="Body Text"/>
    <w:basedOn w:val="Normal"/>
    <w:link w:val="CorpsdetexteCar"/>
    <w:rsid w:val="00B10AFA"/>
    <w:pPr>
      <w:widowControl w:val="0"/>
      <w:autoSpaceDE w:val="0"/>
      <w:autoSpaceDN w:val="0"/>
      <w:adjustRightInd w:val="0"/>
      <w:spacing w:after="0"/>
      <w:jc w:val="both"/>
    </w:pPr>
    <w:rPr>
      <w:rFonts w:ascii="Garamond" w:eastAsia="Times New Roman" w:hAnsi="Garamond" w:cs="Times New Roman"/>
      <w:sz w:val="26"/>
      <w:szCs w:val="20"/>
      <w:lang w:eastAsia="fr-FR"/>
    </w:rPr>
  </w:style>
  <w:style w:type="character" w:customStyle="1" w:styleId="CorpsdetexteCar">
    <w:name w:val="Corps de texte Car"/>
    <w:basedOn w:val="Policepardfaut"/>
    <w:link w:val="Corpsdetexte"/>
    <w:rsid w:val="00B10AFA"/>
    <w:rPr>
      <w:rFonts w:ascii="Garamond" w:eastAsia="Times New Roman" w:hAnsi="Garamond" w:cs="Times New Roman"/>
      <w:kern w:val="0"/>
      <w:sz w:val="26"/>
      <w:szCs w:val="20"/>
      <w:lang w:eastAsia="fr-FR"/>
      <w14:ligatures w14:val="none"/>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qFormat/>
    <w:rsid w:val="00B10AFA"/>
    <w:pPr>
      <w:ind w:left="720"/>
      <w:contextualSpacing/>
    </w:p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1"/>
    <w:qFormat/>
    <w:rsid w:val="00B10AFA"/>
    <w:rPr>
      <w:kern w:val="0"/>
      <w:sz w:val="24"/>
      <w:szCs w:val="24"/>
      <w14:ligatures w14:val="none"/>
    </w:rPr>
  </w:style>
  <w:style w:type="paragraph" w:customStyle="1" w:styleId="Default">
    <w:name w:val="Default"/>
    <w:rsid w:val="00B10AF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fr-FR" w:bidi="fr-FR"/>
      <w14:ligatures w14:val="none"/>
    </w:rPr>
  </w:style>
  <w:style w:type="table" w:styleId="Grilledutableau">
    <w:name w:val="Table Grid"/>
    <w:basedOn w:val="TableauNormal"/>
    <w:uiPriority w:val="39"/>
    <w:rsid w:val="0007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Schriftart: 9 pt,Schriftart: 10 pt,Schriftart: 8 pt,WB-Fußnotentext,FoodNote,ft,Footnote Text Char Char,Footnote Text Char1 Char Char,Footnote Text Char Char Char Char,fn,f,Voetnoottekst Char,Footnote Text Char1 Cha"/>
    <w:basedOn w:val="Normal"/>
    <w:link w:val="NotedebasdepageCar"/>
    <w:autoRedefine/>
    <w:uiPriority w:val="99"/>
    <w:qFormat/>
    <w:rsid w:val="000B5F30"/>
    <w:pPr>
      <w:widowControl w:val="0"/>
      <w:spacing w:after="60"/>
    </w:pPr>
    <w:rPr>
      <w:rFonts w:ascii="Times New Roman" w:eastAsia="Times New Roman" w:hAnsi="Times New Roman" w:cs="Times New Roman"/>
      <w:sz w:val="20"/>
      <w:szCs w:val="20"/>
      <w:lang w:val="en-GB"/>
    </w:rPr>
  </w:style>
  <w:style w:type="character" w:customStyle="1" w:styleId="NotedebasdepageCar">
    <w:name w:val="Note de bas de page Car"/>
    <w:aliases w:val="Schriftart: 9 pt Car,Schriftart: 10 pt Car,Schriftart: 8 pt Car,WB-Fußnotentext Car,FoodNote Car,ft Car,Footnote Text Char Char Car,Footnote Text Char1 Char Char Car,Footnote Text Char Char Char Char Car,fn Car,f Car"/>
    <w:basedOn w:val="Policepardfaut"/>
    <w:link w:val="Notedebasdepage"/>
    <w:uiPriority w:val="99"/>
    <w:rsid w:val="000B5F30"/>
    <w:rPr>
      <w:rFonts w:ascii="Times New Roman" w:eastAsia="Times New Roman" w:hAnsi="Times New Roman" w:cs="Times New Roman"/>
      <w:kern w:val="0"/>
      <w:sz w:val="20"/>
      <w:szCs w:val="20"/>
      <w:lang w:val="en-GB"/>
      <w14:ligatures w14:val="none"/>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w:basedOn w:val="Policepardfaut"/>
    <w:link w:val="Char2"/>
    <w:uiPriority w:val="99"/>
    <w:qFormat/>
    <w:rsid w:val="000B5F30"/>
    <w:rPr>
      <w:rFonts w:ascii="Times New Roman" w:hAnsi="Times New Roman" w:cs="Times New Roman"/>
      <w:sz w:val="16"/>
      <w:vertAlign w:val="superscript"/>
      <w:lang w:val="en-US"/>
    </w:rPr>
  </w:style>
  <w:style w:type="paragraph" w:customStyle="1" w:styleId="Char2">
    <w:name w:val="Char2"/>
    <w:basedOn w:val="Normal"/>
    <w:link w:val="Appelnotedebasdep"/>
    <w:uiPriority w:val="99"/>
    <w:rsid w:val="000B5F30"/>
    <w:pPr>
      <w:spacing w:after="160" w:line="240" w:lineRule="exact"/>
    </w:pPr>
    <w:rPr>
      <w:rFonts w:ascii="Times New Roman" w:hAnsi="Times New Roman" w:cs="Times New Roman"/>
      <w:kern w:val="2"/>
      <w:sz w:val="16"/>
      <w:szCs w:val="22"/>
      <w:vertAlign w:val="superscript"/>
      <w:lang w:val="en-US"/>
      <w14:ligatures w14:val="standardContextual"/>
    </w:rPr>
  </w:style>
  <w:style w:type="paragraph" w:styleId="NormalWeb">
    <w:name w:val="Normal (Web)"/>
    <w:basedOn w:val="Normal"/>
    <w:uiPriority w:val="99"/>
    <w:semiHidden/>
    <w:unhideWhenUsed/>
    <w:rsid w:val="006D6C9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4863">
      <w:bodyDiv w:val="1"/>
      <w:marLeft w:val="0"/>
      <w:marRight w:val="0"/>
      <w:marTop w:val="0"/>
      <w:marBottom w:val="0"/>
      <w:divBdr>
        <w:top w:val="none" w:sz="0" w:space="0" w:color="auto"/>
        <w:left w:val="none" w:sz="0" w:space="0" w:color="auto"/>
        <w:bottom w:val="none" w:sz="0" w:space="0" w:color="auto"/>
        <w:right w:val="none" w:sz="0" w:space="0" w:color="auto"/>
      </w:divBdr>
    </w:div>
    <w:div w:id="373967989">
      <w:bodyDiv w:val="1"/>
      <w:marLeft w:val="0"/>
      <w:marRight w:val="0"/>
      <w:marTop w:val="0"/>
      <w:marBottom w:val="0"/>
      <w:divBdr>
        <w:top w:val="none" w:sz="0" w:space="0" w:color="auto"/>
        <w:left w:val="none" w:sz="0" w:space="0" w:color="auto"/>
        <w:bottom w:val="none" w:sz="0" w:space="0" w:color="auto"/>
        <w:right w:val="none" w:sz="0" w:space="0" w:color="auto"/>
      </w:divBdr>
    </w:div>
    <w:div w:id="461386202">
      <w:bodyDiv w:val="1"/>
      <w:marLeft w:val="0"/>
      <w:marRight w:val="0"/>
      <w:marTop w:val="0"/>
      <w:marBottom w:val="0"/>
      <w:divBdr>
        <w:top w:val="none" w:sz="0" w:space="0" w:color="auto"/>
        <w:left w:val="none" w:sz="0" w:space="0" w:color="auto"/>
        <w:bottom w:val="none" w:sz="0" w:space="0" w:color="auto"/>
        <w:right w:val="none" w:sz="0" w:space="0" w:color="auto"/>
      </w:divBdr>
    </w:div>
    <w:div w:id="11309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omp1999/" TargetMode="External"/><Relationship Id="rId2" Type="http://schemas.openxmlformats.org/officeDocument/2006/relationships/hyperlink" Target="http://www.omdp.org.ma/" TargetMode="External"/><Relationship Id="rId1" Type="http://schemas.openxmlformats.org/officeDocument/2006/relationships/hyperlink" Target="mailto:omp10101999@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D04CB86BDB204B90C24F93CA2AA1C8" ma:contentTypeVersion="3" ma:contentTypeDescription="Create a new document." ma:contentTypeScope="" ma:versionID="d7c07d05bcedd54719ae7620f1492ef5">
  <xsd:schema xmlns:xsd="http://www.w3.org/2001/XMLSchema" xmlns:xs="http://www.w3.org/2001/XMLSchema" xmlns:p="http://schemas.microsoft.com/office/2006/metadata/properties" xmlns:ns3="e5f108ff-3d8a-446a-8199-519e6e6700a9" targetNamespace="http://schemas.microsoft.com/office/2006/metadata/properties" ma:root="true" ma:fieldsID="ea6dc0751d3ea8799baba329a9f54fe0" ns3:_="">
    <xsd:import namespace="e5f108ff-3d8a-446a-8199-519e6e6700a9"/>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108ff-3d8a-446a-8199-519e6e670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74231-E0F5-4F7A-9150-6EDA9FCA42D4}">
  <ds:schemaRefs>
    <ds:schemaRef ds:uri="http://schemas.openxmlformats.org/officeDocument/2006/bibliography"/>
  </ds:schemaRefs>
</ds:datastoreItem>
</file>

<file path=customXml/itemProps2.xml><?xml version="1.0" encoding="utf-8"?>
<ds:datastoreItem xmlns:ds="http://schemas.openxmlformats.org/officeDocument/2006/customXml" ds:itemID="{541AAB0C-8644-46C7-AAE4-C03EF765764C}">
  <ds:schemaRefs>
    <ds:schemaRef ds:uri="http://schemas.microsoft.com/sharepoint/v3/contenttype/forms"/>
  </ds:schemaRefs>
</ds:datastoreItem>
</file>

<file path=customXml/itemProps3.xml><?xml version="1.0" encoding="utf-8"?>
<ds:datastoreItem xmlns:ds="http://schemas.openxmlformats.org/officeDocument/2006/customXml" ds:itemID="{E6FE945A-EB86-4822-8ED5-AE29E112F0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0EAD64-0666-4A2A-AF8E-C5BA09BCE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108ff-3d8a-446a-8199-519e6e670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2131</Words>
  <Characters>11721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charge de</dc:creator>
  <cp:keywords/>
  <dc:description/>
  <cp:lastModifiedBy>charge de</cp:lastModifiedBy>
  <cp:revision>6</cp:revision>
  <dcterms:created xsi:type="dcterms:W3CDTF">2023-09-15T12:21:00Z</dcterms:created>
  <dcterms:modified xsi:type="dcterms:W3CDTF">2023-09-26T09:06:00Z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2023-09-12T13:23:19Z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6df98c58-f78f-443f-9d3e-9d90f5f6c358</vt:lpwstr>
  </property>
  <property fmtid="{D5CDD505-2E9C-101B-9397-08002B2CF9AE}" pid="7" name="MSIP_Label_defa4170-0d19-0005-0004-bc88714345d2_ActionId">
    <vt:lpwstr>91b832cf-7bdc-49f1-a354-fe12e2d19f78</vt:lpwstr>
  </property>
  <property fmtid="{D5CDD505-2E9C-101B-9397-08002B2CF9AE}" pid="8" name="MSIP_Label_defa4170-0d19-0005-0004-bc88714345d2_ContentBits">
    <vt:lpwstr>0</vt:lpwstr>
  </property>
  <property fmtid="{D5CDD505-2E9C-101B-9397-08002B2CF9AE}" pid="9" name="ContentTypeId">
    <vt:lpwstr>0x010100C7D04CB86BDB204B90C24F93CA2AA1C8</vt:lpwstr>
  </property>
</Properties>
</file>