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3F" w:rsidRPr="00B45E3F" w:rsidRDefault="00B45E3F" w:rsidP="007C55AF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MA"/>
        </w:rPr>
      </w:pPr>
      <w:r w:rsidRPr="00B45E3F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MA"/>
        </w:rPr>
        <w:t>بلاغ صحفي</w:t>
      </w:r>
    </w:p>
    <w:p w:rsidR="00361E30" w:rsidRPr="007C55AF" w:rsidRDefault="00B45E3F" w:rsidP="007C55AF">
      <w:pPr>
        <w:bidi/>
        <w:ind w:left="-426" w:right="-426"/>
        <w:jc w:val="center"/>
        <w:rPr>
          <w:rFonts w:ascii="Traditional Arabic" w:hAnsi="Traditional Arabic" w:cs="Traditional Arabic" w:hint="cs"/>
          <w:b/>
          <w:bCs/>
          <w:color w:val="00B050"/>
          <w:sz w:val="34"/>
          <w:szCs w:val="34"/>
          <w:rtl/>
          <w:lang w:bidi="ar-MA"/>
        </w:rPr>
      </w:pPr>
      <w:r w:rsidRPr="007C55AF">
        <w:rPr>
          <w:rFonts w:ascii="Traditional Arabic" w:hAnsi="Traditional Arabic" w:cs="Traditional Arabic"/>
          <w:b/>
          <w:bCs/>
          <w:color w:val="00B050"/>
          <w:sz w:val="34"/>
          <w:szCs w:val="34"/>
          <w:rtl/>
          <w:lang w:bidi="ar-MA"/>
        </w:rPr>
        <w:t xml:space="preserve">صندوق </w:t>
      </w:r>
      <w:r w:rsidRPr="007C55AF">
        <w:rPr>
          <w:rFonts w:ascii="Traditional Arabic" w:hAnsi="Traditional Arabic" w:cs="Traditional Arabic" w:hint="cs"/>
          <w:b/>
          <w:bCs/>
          <w:color w:val="00B050"/>
          <w:sz w:val="34"/>
          <w:szCs w:val="34"/>
          <w:rtl/>
          <w:lang w:bidi="ar-MA"/>
        </w:rPr>
        <w:t>التحدي</w:t>
      </w:r>
      <w:r w:rsidRPr="007C55AF">
        <w:rPr>
          <w:rFonts w:ascii="Traditional Arabic" w:hAnsi="Traditional Arabic" w:cs="Traditional Arabic"/>
          <w:b/>
          <w:bCs/>
          <w:color w:val="00B050"/>
          <w:sz w:val="34"/>
          <w:szCs w:val="34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b/>
          <w:bCs/>
          <w:color w:val="00B050"/>
          <w:sz w:val="34"/>
          <w:szCs w:val="34"/>
          <w:rtl/>
          <w:lang w:bidi="ar-MA"/>
        </w:rPr>
        <w:t>ل</w:t>
      </w:r>
      <w:r w:rsidRPr="007C55AF">
        <w:rPr>
          <w:rFonts w:ascii="Traditional Arabic" w:hAnsi="Traditional Arabic" w:cs="Traditional Arabic"/>
          <w:b/>
          <w:bCs/>
          <w:color w:val="00B050"/>
          <w:sz w:val="34"/>
          <w:szCs w:val="34"/>
          <w:rtl/>
          <w:lang w:bidi="ar-MA"/>
        </w:rPr>
        <w:t>تشغيل الشباب يطلق الإعلان الثاني لتلقي مشاريع الحلول بالمغرب في يوليوز 2023</w:t>
      </w:r>
    </w:p>
    <w:p w:rsidR="001B3FC9" w:rsidRDefault="00B45E3F" w:rsidP="00DB5057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يهدف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صندوق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التحدي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لتشغيل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الشباب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(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lang w:bidi="ar-MA"/>
        </w:rPr>
        <w:t>CFYE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)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إلى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خلق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مستقبل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مزدهر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للشابات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والشبان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000 230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الشرق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الأوسط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وشمال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إفريقيا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والساحل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وغرب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إفريقيا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والقرن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الأفريقي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.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وفي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المغرب،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يعمل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الصندوق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بنشاط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مع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الخاص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وكذلك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مع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الهيئات الحكومية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والمجتمع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المدني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لإيجاد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المزيد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فرص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العمل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للشباب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7C55A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والنساء</w:t>
      </w:r>
      <w:r w:rsidRPr="007C55AF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  <w:r w:rsid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بناءً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هذه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الرؤية،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نطلق الإعلان الثاني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</w:t>
      </w:r>
      <w:r w:rsid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مشاريع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إيجاد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حلول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مبتكرة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تخلق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تحسن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تقدم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عملاً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لائقًا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للشباب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المغرب،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مع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التركيز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القطاعين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الأخضر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والرقمي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وجه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DB5057" w:rsidRPr="00DB505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الخصوص</w:t>
      </w:r>
      <w:r w:rsidR="00DB5057" w:rsidRPr="00DB5057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4756B2" w:rsidRDefault="000A2D2C" w:rsidP="00BC5ADA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نحن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نبحث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بنشاط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عن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الشركات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الهيئات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المهتمة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بوضع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حلول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قابلة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للتطوير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للقطاع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الخاص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.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ونتطلع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أيضا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إلى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مبادرات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تؤثر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تأثيرا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إيجابيا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فرص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العمل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المتاحة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للشباب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والشابات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عن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طريق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إيجاد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فرص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عمل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جديدة،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التوفيق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بين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فرص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عمل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الشباب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والمهارات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المناسبة،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تطوير فرص الشغل القائمة في أوساط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0A2D2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الشباب</w:t>
      </w:r>
      <w:r w:rsidRPr="000A2D2C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  <w:r w:rsid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ولمواجهة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هذا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التحدي،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نشجع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الشراكات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اتحادات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منظمات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الخاص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/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المجتمع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المدني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مؤسسات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الخاص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/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الحكومة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البعثات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الدولية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تقديم ملفات ترشيحهم للمشاركة في إعلانات/عروض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هذا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0C39C2" w:rsidRPr="000C39C2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الصندوق</w:t>
      </w:r>
      <w:r w:rsidR="000C39C2" w:rsidRPr="000C39C2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BC5ADA" w:rsidRPr="00BC5ADA" w:rsidRDefault="00BC5ADA" w:rsidP="00BC5ADA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u w:val="single"/>
          <w:rtl/>
          <w:lang w:bidi="ar-MA"/>
        </w:rPr>
      </w:pPr>
      <w:r w:rsidRPr="00BC5ADA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u w:val="single"/>
          <w:rtl/>
          <w:lang w:bidi="ar-MA"/>
        </w:rPr>
        <w:t>معايير قبول الترشيح:</w:t>
      </w:r>
    </w:p>
    <w:p w:rsidR="00DB5057" w:rsidRDefault="00BC5ADA" w:rsidP="00DB5057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نحن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نبحث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عن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شركات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مشاريع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تفي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بمجموعة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المعايير،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بما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BC5ADA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ذلك</w:t>
      </w:r>
      <w:r w:rsidRPr="00BC5ADA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:</w:t>
      </w:r>
    </w:p>
    <w:p w:rsidR="00164105" w:rsidRDefault="00164105" w:rsidP="00164105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ميزانية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المشروع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:</w:t>
      </w:r>
    </w:p>
    <w:p w:rsidR="00164105" w:rsidRPr="00164105" w:rsidRDefault="00FE3554" w:rsidP="00164105">
      <w:pPr>
        <w:bidi/>
        <w:ind w:left="-426" w:right="-426"/>
        <w:rPr>
          <w:rFonts w:ascii="Traditional Arabic" w:hAnsi="Traditional Arabic" w:cs="Traditional Arabic"/>
          <w:color w:val="000000" w:themeColor="text1"/>
          <w:sz w:val="28"/>
          <w:szCs w:val="28"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يجب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أن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يكون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للمشروع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قيمة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إجمالية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قدرها على الأقل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000 200 أورو،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وأن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يتم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تسليمه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مدى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فترة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أقصاها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2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سنوات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164105" w:rsidRDefault="00FE3554" w:rsidP="00164105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يمكن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لمقدم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الطلب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المشاركة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تمويل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50٪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الأقل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إجمالي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قيمة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164105" w:rsidRPr="00164105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المشروع</w:t>
      </w:r>
      <w:r w:rsidR="00164105" w:rsidRPr="00164105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164105" w:rsidRDefault="00164105" w:rsidP="00164105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الحد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16410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الأدنى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للجمهور المستهدف من التشغيل</w:t>
      </w:r>
      <w:r w:rsidRPr="0016410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:</w:t>
      </w:r>
    </w:p>
    <w:p w:rsidR="00FE3554" w:rsidRDefault="00FE3554" w:rsidP="00FE3554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الهدف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الأدنى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للوظائف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سيتم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إنشاؤها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مطابقتها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تحسينها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هو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350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وظيفة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للقطاع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الرقمي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200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وظيفة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للقطاع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الأخضر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FE3554" w:rsidRPr="00FE3554" w:rsidRDefault="00FE3554" w:rsidP="00FE3554">
      <w:pPr>
        <w:bidi/>
        <w:ind w:left="-426" w:right="-426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lang w:bidi="ar-MA"/>
        </w:rPr>
        <w:t>CFYE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تدعم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مشاريع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التدريب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فقط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.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يجب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يكون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خلق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الوظائف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تحسينها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دمجها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نتيجة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مباشرة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FE3554" w:rsidRDefault="00FE3554" w:rsidP="00FE3554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  <w:r w:rsidRPr="00FE355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نوع</w:t>
      </w:r>
      <w:r w:rsidRPr="00FE355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العمل</w:t>
      </w:r>
      <w:r w:rsidRPr="00FE3554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:</w:t>
      </w:r>
    </w:p>
    <w:p w:rsidR="00FE3554" w:rsidRPr="00FE3554" w:rsidRDefault="00FE3554" w:rsidP="00FE3554">
      <w:pPr>
        <w:bidi/>
        <w:ind w:left="-426" w:right="-426"/>
        <w:rPr>
          <w:rFonts w:ascii="Traditional Arabic" w:hAnsi="Traditional Arabic" w:cs="Traditional Arabic"/>
          <w:color w:val="000000" w:themeColor="text1"/>
          <w:sz w:val="28"/>
          <w:szCs w:val="28"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 المبادرات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القطاعين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المهيكل وغير المهيكل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قبولة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FE3554" w:rsidRPr="00FE3554" w:rsidRDefault="00FE3554" w:rsidP="00FE3554">
      <w:pPr>
        <w:bidi/>
        <w:ind w:left="-426" w:right="-426"/>
        <w:rPr>
          <w:rFonts w:ascii="Traditional Arabic" w:hAnsi="Traditional Arabic" w:cs="Traditional Arabic"/>
          <w:color w:val="000000" w:themeColor="text1"/>
          <w:sz w:val="28"/>
          <w:szCs w:val="28"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t>o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يجب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تركز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الوظائف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العمل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الحر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بأجر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شبه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الحر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(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المقاول الذاتي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)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.</w:t>
      </w:r>
    </w:p>
    <w:p w:rsidR="00102A22" w:rsidRDefault="00FE3554" w:rsidP="00102A22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lang w:bidi="ar-MA"/>
        </w:rPr>
        <w:lastRenderedPageBreak/>
        <w:t>o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بالنسبة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لأي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وظيفة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يتم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إنشاؤها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أو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تحسينها،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يجب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ألا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يقل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الدخل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الشهري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الحد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الأدنى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للأجور،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عدم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وجود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أكثر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48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ساعة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عمل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في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الأسبوع،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ويجب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الحفاظ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الوظائف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لمدة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6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أشهر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على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الأقل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.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تعتبر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التدريبات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وظائف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لائقة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>.</w:t>
      </w:r>
    </w:p>
    <w:p w:rsidR="00FE3554" w:rsidRDefault="00FE3554" w:rsidP="00102A22">
      <w:pPr>
        <w:bidi/>
        <w:ind w:left="-426" w:right="-426"/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</w:pP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وبالنسبة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للهيئات </w:t>
      </w:r>
      <w:r w:rsidR="00300FF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المدنية التي لا تهدف للربح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،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يجب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عليها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أن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تتقدم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300FF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بترشيحها في شكل اتحاد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شريك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300FF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من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القطاع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Pr="00FE3554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الخاص</w:t>
      </w:r>
      <w:r w:rsidRPr="00FE3554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MA"/>
        </w:rPr>
        <w:t xml:space="preserve"> </w:t>
      </w:r>
      <w:r w:rsidR="00300FF7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>ممن يؤكد احتياجه لليد العاملة.</w:t>
      </w:r>
    </w:p>
    <w:p w:rsidR="00102A22" w:rsidRDefault="00102A22" w:rsidP="00102A22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MA"/>
        </w:rPr>
        <w:t xml:space="preserve">جدير بالذكر أن آخر أجل لتقلي الترشيحات هو </w:t>
      </w:r>
      <w:r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يوم 4 شتنبر 2023.</w:t>
      </w:r>
    </w:p>
    <w:p w:rsidR="00102A22" w:rsidRPr="009F2B3D" w:rsidRDefault="009F2B3D" w:rsidP="009F2B3D">
      <w:pPr>
        <w:bidi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*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للحصول على المزيد من المعلومات وللتحقق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من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توفركم على كافة شروط الترشح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لهذا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البرنامج، المرجو زيارة موقعنا على الانترنت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: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hyperlink r:id="rId6" w:history="1">
        <w:r w:rsidR="00102A22" w:rsidRPr="00D803DE">
          <w:rPr>
            <w:rStyle w:val="Lienhypertexte"/>
            <w:rFonts w:ascii="Calibri" w:hAnsi="Calibri" w:cs="Calibri"/>
            <w:b/>
            <w:bCs/>
            <w:color w:val="7030A0"/>
          </w:rPr>
          <w:t>Call for Solutions - Morocco - Challenge Fund for Youth Employment</w:t>
        </w:r>
      </w:hyperlink>
    </w:p>
    <w:p w:rsidR="009F2B3D" w:rsidRPr="00B1474C" w:rsidRDefault="009F2B3D" w:rsidP="009F2B3D">
      <w:pPr>
        <w:bidi/>
        <w:ind w:left="-426" w:right="-426"/>
        <w:rPr>
          <w:rFonts w:ascii="Traditional Arabic" w:hAnsi="Traditional Arabic" w:cs="Arial"/>
          <w:color w:val="000000" w:themeColor="text1"/>
          <w:sz w:val="28"/>
          <w:szCs w:val="28"/>
          <w:lang w:bidi="ar-MA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* </w:t>
      </w:r>
      <w:r w:rsidR="00B1474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لتقديم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ترش</w:t>
      </w:r>
      <w:r w:rsidR="00B1474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ي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ح</w:t>
      </w:r>
      <w:r w:rsidR="00B1474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كم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لهذا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="00102A22" w:rsidRPr="00102A2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>البرنامج</w:t>
      </w:r>
      <w:r w:rsidR="00B1474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أو معرفة المزيد عن هذه الفرصة، المرجو التواصل مع فريقنا على</w:t>
      </w:r>
      <w:r w:rsidR="00102A22" w:rsidRPr="00102A22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MA"/>
        </w:rPr>
        <w:t>: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hyperlink r:id="rId7" w:history="1">
        <w:r w:rsidRPr="007028C2">
          <w:rPr>
            <w:rStyle w:val="Lienhypertexte"/>
            <w:rFonts w:ascii="Calibri" w:hAnsi="Calibri" w:cs="Calibri"/>
            <w:b/>
            <w:bCs/>
            <w:color w:val="7030A0"/>
          </w:rPr>
          <w:t>morocco@cfye.nl</w:t>
        </w:r>
      </w:hyperlink>
      <w:r w:rsidRPr="00B1474C">
        <w:rPr>
          <w:rStyle w:val="Lienhypertexte"/>
          <w:rFonts w:ascii="Calibri" w:hAnsi="Calibri" w:cs="Calibri" w:hint="cs"/>
          <w:b/>
          <w:bCs/>
          <w:color w:val="7030A0"/>
          <w:u w:val="none"/>
          <w:rtl/>
          <w:lang w:val="en-GB"/>
        </w:rPr>
        <w:t xml:space="preserve"> </w:t>
      </w:r>
      <w:r>
        <w:rPr>
          <w:rStyle w:val="Lienhypertexte"/>
          <w:rFonts w:ascii="Calibri" w:hAnsi="Calibri" w:cs="Calibri" w:hint="cs"/>
          <w:b/>
          <w:bCs/>
          <w:color w:val="7030A0"/>
          <w:u w:val="none"/>
          <w:rtl/>
          <w:lang w:val="en-GB"/>
        </w:rPr>
        <w:t xml:space="preserve"> </w:t>
      </w:r>
      <w:r>
        <w:rPr>
          <w:rStyle w:val="Lienhypertexte"/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none"/>
          <w:rtl/>
          <w:lang w:val="en-GB"/>
        </w:rPr>
        <w:t>أو</w:t>
      </w:r>
      <w:r w:rsidRPr="00B1474C">
        <w:rPr>
          <w:rStyle w:val="Lienhypertexte"/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none"/>
          <w:rtl/>
          <w:lang w:val="en-GB"/>
        </w:rPr>
        <w:t>التواصل مع السيدة فرح فوزي على</w:t>
      </w:r>
      <w:r>
        <w:rPr>
          <w:rStyle w:val="Lienhypertexte"/>
          <w:rFonts w:ascii="Calibri" w:hAnsi="Calibri" w:cs="Arial" w:hint="cs"/>
          <w:color w:val="000000" w:themeColor="text1"/>
          <w:u w:val="none"/>
          <w:rtl/>
          <w:lang w:val="en-GB"/>
        </w:rPr>
        <w:t xml:space="preserve"> </w:t>
      </w:r>
      <w:hyperlink r:id="rId8" w:history="1">
        <w:r w:rsidRPr="008A3253">
          <w:rPr>
            <w:rStyle w:val="Lienhypertexte"/>
            <w:rFonts w:ascii="Calibri" w:hAnsi="Calibri" w:cs="Calibri"/>
            <w:b/>
            <w:bCs/>
            <w:color w:val="7030A0"/>
          </w:rPr>
          <w:t>farah.fawzi@cfye.nl</w:t>
        </w:r>
      </w:hyperlink>
    </w:p>
    <w:p w:rsidR="00102A22" w:rsidRPr="009F2B3D" w:rsidRDefault="00102A22" w:rsidP="00B1474C">
      <w:pPr>
        <w:bidi/>
        <w:spacing w:after="0"/>
        <w:ind w:left="-426" w:right="-426"/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MA"/>
        </w:rPr>
      </w:pPr>
    </w:p>
    <w:sectPr w:rsidR="00102A22" w:rsidRPr="009F2B3D" w:rsidSect="00B45E3F">
      <w:headerReference w:type="default" r:id="rId9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B7" w:rsidRDefault="001930B7" w:rsidP="00B45E3F">
      <w:pPr>
        <w:spacing w:after="0" w:line="240" w:lineRule="auto"/>
      </w:pPr>
      <w:r>
        <w:separator/>
      </w:r>
    </w:p>
  </w:endnote>
  <w:endnote w:type="continuationSeparator" w:id="1">
    <w:p w:rsidR="001930B7" w:rsidRDefault="001930B7" w:rsidP="00B4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B7" w:rsidRDefault="001930B7" w:rsidP="00B45E3F">
      <w:pPr>
        <w:spacing w:after="0" w:line="240" w:lineRule="auto"/>
      </w:pPr>
      <w:r>
        <w:separator/>
      </w:r>
    </w:p>
  </w:footnote>
  <w:footnote w:type="continuationSeparator" w:id="1">
    <w:p w:rsidR="001930B7" w:rsidRDefault="001930B7" w:rsidP="00B45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3F" w:rsidRDefault="00B45E3F" w:rsidP="00B45E3F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2339975</wp:posOffset>
          </wp:positionH>
          <wp:positionV relativeFrom="paragraph">
            <wp:posOffset>-449580</wp:posOffset>
          </wp:positionV>
          <wp:extent cx="1152525" cy="1113155"/>
          <wp:effectExtent l="0" t="0" r="0" b="0"/>
          <wp:wrapThrough wrapText="bothSides">
            <wp:wrapPolygon edited="0">
              <wp:start x="2499" y="2957"/>
              <wp:lineTo x="2142" y="4436"/>
              <wp:lineTo x="6069" y="8132"/>
              <wp:lineTo x="10711" y="8872"/>
              <wp:lineTo x="8212" y="8872"/>
              <wp:lineTo x="5712" y="12199"/>
              <wp:lineTo x="5712" y="14786"/>
              <wp:lineTo x="1428" y="15525"/>
              <wp:lineTo x="714" y="18113"/>
              <wp:lineTo x="20707" y="18113"/>
              <wp:lineTo x="21421" y="16634"/>
              <wp:lineTo x="20350" y="15525"/>
              <wp:lineTo x="16423" y="14786"/>
              <wp:lineTo x="16780" y="12568"/>
              <wp:lineTo x="13567" y="8872"/>
              <wp:lineTo x="19993" y="4805"/>
              <wp:lineTo x="19636" y="2957"/>
              <wp:lineTo x="2499" y="2957"/>
            </wp:wrapPolygon>
          </wp:wrapThrough>
          <wp:docPr id="1" name="Picture 325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807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45E3F"/>
    <w:rsid w:val="000A2D2C"/>
    <w:rsid w:val="000C39C2"/>
    <w:rsid w:val="00102A22"/>
    <w:rsid w:val="00164105"/>
    <w:rsid w:val="001930B7"/>
    <w:rsid w:val="001B3FC9"/>
    <w:rsid w:val="00300FF7"/>
    <w:rsid w:val="00361E30"/>
    <w:rsid w:val="004756B2"/>
    <w:rsid w:val="007C55AF"/>
    <w:rsid w:val="009F2B3D"/>
    <w:rsid w:val="00B1474C"/>
    <w:rsid w:val="00B45E3F"/>
    <w:rsid w:val="00BC5ADA"/>
    <w:rsid w:val="00DB5057"/>
    <w:rsid w:val="00FE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4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5E3F"/>
  </w:style>
  <w:style w:type="paragraph" w:styleId="Pieddepage">
    <w:name w:val="footer"/>
    <w:basedOn w:val="Normal"/>
    <w:link w:val="PieddepageCar"/>
    <w:uiPriority w:val="99"/>
    <w:semiHidden/>
    <w:unhideWhenUsed/>
    <w:rsid w:val="00B4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5E3F"/>
  </w:style>
  <w:style w:type="paragraph" w:customStyle="1" w:styleId="paragraph">
    <w:name w:val="paragraph"/>
    <w:basedOn w:val="Normal"/>
    <w:rsid w:val="0010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uiPriority w:val="99"/>
    <w:unhideWhenUsed/>
    <w:rsid w:val="00102A2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.fawzi@cfy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rocco@cfy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dforyouthemployment.nl/call-for-solutions-morocco-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10</cp:revision>
  <dcterms:created xsi:type="dcterms:W3CDTF">2023-07-31T16:53:00Z</dcterms:created>
  <dcterms:modified xsi:type="dcterms:W3CDTF">2023-07-31T18:49:00Z</dcterms:modified>
</cp:coreProperties>
</file>