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C0B" w:rsidRDefault="00431C0B" w:rsidP="00552E42">
      <w:pPr>
        <w:spacing w:after="0" w:line="240" w:lineRule="auto"/>
        <w:rPr>
          <w:rFonts w:eastAsia="Calibri" w:cstheme="minorHAnsi"/>
          <w:b/>
        </w:rPr>
      </w:pPr>
    </w:p>
    <w:p w:rsidR="00431C0B" w:rsidRDefault="00431C0B" w:rsidP="000C07FC">
      <w:pPr>
        <w:spacing w:after="0" w:line="240" w:lineRule="auto"/>
        <w:jc w:val="center"/>
        <w:rPr>
          <w:rFonts w:eastAsia="Calibri" w:cstheme="minorHAnsi"/>
          <w:b/>
        </w:rPr>
      </w:pPr>
    </w:p>
    <w:p w:rsidR="00431C0B" w:rsidRDefault="00431C0B">
      <w:pPr>
        <w:spacing w:after="0" w:line="240" w:lineRule="auto"/>
        <w:jc w:val="center"/>
        <w:rPr>
          <w:rFonts w:eastAsia="Calibri" w:cstheme="minorHAnsi"/>
          <w:b/>
        </w:rPr>
      </w:pPr>
      <w:r w:rsidRPr="005716C2">
        <w:rPr>
          <w:rFonts w:ascii="Century Gothic" w:eastAsia="Times New Roman" w:hAnsi="Century Gothic" w:cs="Times New Roman"/>
          <w:noProof/>
          <w:lang w:eastAsia="en-IE"/>
        </w:rPr>
        <w:drawing>
          <wp:inline distT="0" distB="0" distL="0" distR="0" wp14:anchorId="547083BB" wp14:editId="7B7A71AD">
            <wp:extent cx="3818089" cy="1337240"/>
            <wp:effectExtent l="0" t="0" r="0" b="0"/>
            <wp:docPr id="7" name="Picture 7" descr="cid:image001.png@01D6C26E.86C3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C26E.86C337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66888" cy="1354331"/>
                    </a:xfrm>
                    <a:prstGeom prst="rect">
                      <a:avLst/>
                    </a:prstGeom>
                    <a:noFill/>
                    <a:ln>
                      <a:noFill/>
                    </a:ln>
                  </pic:spPr>
                </pic:pic>
              </a:graphicData>
            </a:graphic>
          </wp:inline>
        </w:drawing>
      </w:r>
    </w:p>
    <w:p w:rsidR="00431C0B" w:rsidRPr="00552E42" w:rsidRDefault="00431C0B" w:rsidP="000C07FC">
      <w:pPr>
        <w:spacing w:after="0" w:line="240" w:lineRule="auto"/>
        <w:jc w:val="center"/>
        <w:rPr>
          <w:rFonts w:ascii="Arial" w:eastAsia="Calibri" w:hAnsi="Arial" w:cs="Arial"/>
          <w:b/>
          <w:sz w:val="28"/>
          <w:szCs w:val="28"/>
        </w:rPr>
      </w:pPr>
    </w:p>
    <w:p w:rsidR="00431C0B" w:rsidRPr="00552E42" w:rsidRDefault="00431C0B" w:rsidP="000C07FC">
      <w:pPr>
        <w:spacing w:after="0" w:line="240" w:lineRule="auto"/>
        <w:jc w:val="center"/>
        <w:rPr>
          <w:rFonts w:ascii="Arial" w:eastAsia="Calibri" w:hAnsi="Arial" w:cs="Arial"/>
          <w:b/>
          <w:sz w:val="28"/>
          <w:szCs w:val="28"/>
        </w:rPr>
      </w:pPr>
    </w:p>
    <w:p w:rsidR="000C07FC" w:rsidRPr="00552E42" w:rsidRDefault="007C07BA" w:rsidP="000C07FC">
      <w:pPr>
        <w:spacing w:after="0" w:line="240" w:lineRule="auto"/>
        <w:jc w:val="center"/>
        <w:rPr>
          <w:rFonts w:ascii="Arial" w:eastAsia="Calibri" w:hAnsi="Arial" w:cs="Arial"/>
          <w:b/>
          <w:sz w:val="32"/>
          <w:szCs w:val="32"/>
        </w:rPr>
      </w:pPr>
      <w:r>
        <w:rPr>
          <w:rFonts w:ascii="Arial" w:eastAsia="Calibri" w:hAnsi="Arial" w:cs="Arial"/>
          <w:b/>
          <w:sz w:val="32"/>
          <w:szCs w:val="32"/>
        </w:rPr>
        <w:t xml:space="preserve">Re-advertised </w:t>
      </w:r>
      <w:r w:rsidR="000C07FC" w:rsidRPr="00552E42">
        <w:rPr>
          <w:rFonts w:ascii="Arial" w:eastAsia="Calibri" w:hAnsi="Arial" w:cs="Arial"/>
          <w:b/>
          <w:sz w:val="32"/>
          <w:szCs w:val="32"/>
        </w:rPr>
        <w:t xml:space="preserve">Recruitment Notice – </w:t>
      </w:r>
    </w:p>
    <w:p w:rsidR="000C07FC" w:rsidRPr="000C07FC" w:rsidRDefault="000C07FC" w:rsidP="000C07FC">
      <w:pPr>
        <w:spacing w:after="0" w:line="240" w:lineRule="auto"/>
        <w:jc w:val="center"/>
        <w:rPr>
          <w:rFonts w:eastAsia="Calibri" w:cstheme="minorHAnsi"/>
          <w:b/>
        </w:rPr>
      </w:pPr>
    </w:p>
    <w:p w:rsidR="00431C0B" w:rsidRPr="00552E42" w:rsidRDefault="00933431" w:rsidP="00431C0B">
      <w:pPr>
        <w:spacing w:after="0" w:line="240" w:lineRule="auto"/>
        <w:jc w:val="center"/>
        <w:rPr>
          <w:rFonts w:ascii="Arial" w:eastAsia="Calibri" w:hAnsi="Arial" w:cs="Arial"/>
          <w:b/>
          <w:sz w:val="28"/>
          <w:szCs w:val="28"/>
        </w:rPr>
      </w:pPr>
      <w:r w:rsidRPr="00552E42">
        <w:rPr>
          <w:rFonts w:ascii="Arial" w:eastAsia="Calibri" w:hAnsi="Arial" w:cs="Arial"/>
          <w:b/>
          <w:sz w:val="28"/>
          <w:szCs w:val="28"/>
        </w:rPr>
        <w:t>Policy and Research Officer</w:t>
      </w:r>
      <w:r w:rsidR="00431C0B" w:rsidRPr="00552E42">
        <w:rPr>
          <w:rFonts w:ascii="Arial" w:eastAsia="Calibri" w:hAnsi="Arial" w:cs="Arial"/>
          <w:b/>
          <w:sz w:val="28"/>
          <w:szCs w:val="28"/>
        </w:rPr>
        <w:t>, Embassy of Ireland, Rabat</w:t>
      </w:r>
    </w:p>
    <w:p w:rsidR="000C07FC" w:rsidRPr="000C07FC" w:rsidRDefault="000C07FC" w:rsidP="000C07FC">
      <w:pPr>
        <w:spacing w:after="0" w:line="240" w:lineRule="auto"/>
        <w:jc w:val="center"/>
        <w:rPr>
          <w:rFonts w:eastAsia="Calibri" w:cstheme="minorHAnsi"/>
          <w:b/>
        </w:rPr>
      </w:pPr>
    </w:p>
    <w:p w:rsidR="000C07FC" w:rsidRPr="00552E42" w:rsidRDefault="000C07FC" w:rsidP="000C07FC">
      <w:pPr>
        <w:spacing w:line="240" w:lineRule="auto"/>
        <w:ind w:left="196" w:right="461"/>
        <w:jc w:val="center"/>
        <w:rPr>
          <w:b/>
          <w:i/>
        </w:rPr>
      </w:pPr>
      <w:r w:rsidRPr="00552E42">
        <w:rPr>
          <w:b/>
          <w:i/>
        </w:rPr>
        <w:t>The Embassy of Ireland in Rabat, Morocco opened in October 2021 to promote and protect the</w:t>
      </w:r>
      <w:r w:rsidRPr="00552E42">
        <w:rPr>
          <w:b/>
          <w:i/>
          <w:spacing w:val="-47"/>
        </w:rPr>
        <w:t xml:space="preserve"> </w:t>
      </w:r>
      <w:r w:rsidR="00695E63" w:rsidRPr="00552E42">
        <w:rPr>
          <w:b/>
          <w:i/>
          <w:spacing w:val="-47"/>
        </w:rPr>
        <w:t xml:space="preserve">              </w:t>
      </w:r>
      <w:r w:rsidRPr="00552E42">
        <w:rPr>
          <w:b/>
          <w:i/>
        </w:rPr>
        <w:t>values, interests and economic well-being of Ireland and its people in Morocco and Tunisia. We do this through</w:t>
      </w:r>
      <w:r w:rsidRPr="00552E42">
        <w:rPr>
          <w:b/>
          <w:i/>
          <w:spacing w:val="1"/>
        </w:rPr>
        <w:t xml:space="preserve"> </w:t>
      </w:r>
      <w:r w:rsidRPr="00552E42">
        <w:rPr>
          <w:b/>
          <w:i/>
        </w:rPr>
        <w:t>promoting Ireland’s political and economic interests, fostering the political relationship between</w:t>
      </w:r>
      <w:r w:rsidRPr="00552E42">
        <w:rPr>
          <w:b/>
          <w:i/>
          <w:spacing w:val="1"/>
        </w:rPr>
        <w:t xml:space="preserve"> </w:t>
      </w:r>
      <w:r w:rsidRPr="00552E42">
        <w:rPr>
          <w:b/>
          <w:i/>
        </w:rPr>
        <w:t>Ireland</w:t>
      </w:r>
      <w:r w:rsidRPr="00552E42">
        <w:rPr>
          <w:b/>
          <w:i/>
          <w:spacing w:val="-2"/>
        </w:rPr>
        <w:t xml:space="preserve">, </w:t>
      </w:r>
      <w:r w:rsidRPr="00552E42">
        <w:rPr>
          <w:b/>
          <w:i/>
        </w:rPr>
        <w:t xml:space="preserve">Morocco, and Tunisia, </w:t>
      </w:r>
      <w:r w:rsidR="00492805" w:rsidRPr="00552E42">
        <w:rPr>
          <w:b/>
          <w:i/>
        </w:rPr>
        <w:t xml:space="preserve">and soon Mauritania, </w:t>
      </w:r>
      <w:r w:rsidRPr="00552E42">
        <w:rPr>
          <w:b/>
          <w:i/>
        </w:rPr>
        <w:t>working</w:t>
      </w:r>
      <w:r w:rsidRPr="00552E42">
        <w:rPr>
          <w:b/>
          <w:i/>
          <w:spacing w:val="-2"/>
        </w:rPr>
        <w:t xml:space="preserve"> </w:t>
      </w:r>
      <w:r w:rsidRPr="00552E42">
        <w:rPr>
          <w:b/>
          <w:i/>
        </w:rPr>
        <w:t>with the</w:t>
      </w:r>
      <w:r w:rsidRPr="00552E42">
        <w:rPr>
          <w:b/>
          <w:i/>
          <w:spacing w:val="-3"/>
        </w:rPr>
        <w:t xml:space="preserve"> </w:t>
      </w:r>
      <w:r w:rsidRPr="00552E42">
        <w:rPr>
          <w:b/>
          <w:i/>
        </w:rPr>
        <w:t>local</w:t>
      </w:r>
      <w:r w:rsidRPr="00552E42">
        <w:rPr>
          <w:b/>
          <w:i/>
          <w:spacing w:val="-1"/>
        </w:rPr>
        <w:t xml:space="preserve"> </w:t>
      </w:r>
      <w:r w:rsidRPr="00552E42">
        <w:rPr>
          <w:b/>
          <w:i/>
        </w:rPr>
        <w:t>Irish community and</w:t>
      </w:r>
      <w:r w:rsidRPr="00552E42">
        <w:rPr>
          <w:b/>
          <w:i/>
          <w:spacing w:val="-2"/>
        </w:rPr>
        <w:t xml:space="preserve"> </w:t>
      </w:r>
      <w:r w:rsidRPr="00552E42">
        <w:rPr>
          <w:b/>
          <w:i/>
        </w:rPr>
        <w:t>promoting</w:t>
      </w:r>
      <w:r w:rsidRPr="00552E42">
        <w:rPr>
          <w:b/>
          <w:i/>
          <w:spacing w:val="-2"/>
        </w:rPr>
        <w:t xml:space="preserve"> </w:t>
      </w:r>
      <w:r w:rsidRPr="00552E42">
        <w:rPr>
          <w:b/>
          <w:i/>
        </w:rPr>
        <w:t>Irish</w:t>
      </w:r>
      <w:r w:rsidRPr="00552E42">
        <w:rPr>
          <w:b/>
          <w:i/>
          <w:spacing w:val="-3"/>
        </w:rPr>
        <w:t xml:space="preserve"> </w:t>
      </w:r>
      <w:r w:rsidRPr="00552E42">
        <w:rPr>
          <w:b/>
          <w:i/>
        </w:rPr>
        <w:t>culture.</w:t>
      </w:r>
    </w:p>
    <w:p w:rsidR="00431C0B" w:rsidRPr="005716C2" w:rsidRDefault="00431C0B" w:rsidP="00431C0B">
      <w:pPr>
        <w:spacing w:after="0" w:line="240" w:lineRule="auto"/>
        <w:ind w:firstLine="360"/>
        <w:rPr>
          <w:rFonts w:ascii="Calibri" w:eastAsia="Calibri" w:hAnsi="Calibri" w:cs="Times New Roman"/>
        </w:rPr>
      </w:pPr>
    </w:p>
    <w:p w:rsidR="00431C0B" w:rsidRPr="00552E42" w:rsidRDefault="00431C0B" w:rsidP="00552E42">
      <w:r w:rsidRPr="00552E42">
        <w:t xml:space="preserve">The Embassy of Ireland, </w:t>
      </w:r>
      <w:r>
        <w:t>Rabat</w:t>
      </w:r>
      <w:r w:rsidRPr="00552E42">
        <w:t xml:space="preserve"> is seeking a highly motivated, enthusiastic and hardworking person with excellent communication and interpersonal skills to fill a full-time Policy</w:t>
      </w:r>
      <w:r>
        <w:t xml:space="preserve"> &amp; Research</w:t>
      </w:r>
      <w:r w:rsidRPr="00552E42">
        <w:t xml:space="preserve"> Officer position.</w:t>
      </w:r>
    </w:p>
    <w:p w:rsidR="00C21EE0" w:rsidRPr="00C21EE0" w:rsidRDefault="000C07FC" w:rsidP="007C07BA">
      <w:pPr>
        <w:rPr>
          <w:rFonts w:ascii="Calibri" w:eastAsia="Calibri" w:hAnsi="Calibri" w:cs="Times New Roman"/>
          <w:u w:val="single"/>
          <w:lang w:val="en-GB"/>
        </w:rPr>
      </w:pPr>
      <w:r w:rsidRPr="000C07FC">
        <w:t xml:space="preserve">The role of </w:t>
      </w:r>
      <w:r w:rsidR="00933431" w:rsidRPr="00933431">
        <w:t>Policy and Research Officer</w:t>
      </w:r>
      <w:r w:rsidRPr="000C07FC">
        <w:rPr>
          <w:rFonts w:cstheme="minorHAnsi"/>
          <w:szCs w:val="24"/>
        </w:rPr>
        <w:t xml:space="preserve"> is </w:t>
      </w:r>
      <w:r w:rsidR="00AE39E0">
        <w:rPr>
          <w:rFonts w:cstheme="minorHAnsi"/>
          <w:szCs w:val="24"/>
        </w:rPr>
        <w:t xml:space="preserve">to </w:t>
      </w:r>
      <w:r w:rsidR="00C21EE0">
        <w:rPr>
          <w:rFonts w:cstheme="minorHAnsi"/>
          <w:szCs w:val="24"/>
        </w:rPr>
        <w:t xml:space="preserve">support </w:t>
      </w:r>
      <w:r w:rsidR="00C21EE0" w:rsidRPr="00C21EE0">
        <w:rPr>
          <w:rFonts w:ascii="Calibri" w:eastAsia="Calibri" w:hAnsi="Calibri" w:cs="Times New Roman"/>
          <w:lang w:val="en-GB"/>
        </w:rPr>
        <w:t>the</w:t>
      </w:r>
      <w:r w:rsidR="007C07BA">
        <w:rPr>
          <w:rFonts w:ascii="Calibri" w:eastAsia="Calibri" w:hAnsi="Calibri" w:cs="Times New Roman"/>
          <w:lang w:val="en-GB"/>
        </w:rPr>
        <w:t xml:space="preserve"> Embassy</w:t>
      </w:r>
      <w:r w:rsidR="00C21EE0" w:rsidRPr="00C21EE0">
        <w:rPr>
          <w:rFonts w:ascii="Calibri" w:eastAsia="Calibri" w:hAnsi="Calibri" w:cs="Times New Roman"/>
          <w:lang w:val="en-GB"/>
        </w:rPr>
        <w:t>, by contributing to</w:t>
      </w:r>
      <w:r w:rsidR="00C21EE0">
        <w:rPr>
          <w:rFonts w:ascii="Calibri" w:eastAsia="Calibri" w:hAnsi="Calibri" w:cs="Times New Roman"/>
          <w:u w:val="single"/>
          <w:lang w:val="en-GB"/>
        </w:rPr>
        <w:t xml:space="preserve"> </w:t>
      </w:r>
      <w:r w:rsidR="00C21EE0" w:rsidRPr="00C21EE0">
        <w:rPr>
          <w:rFonts w:ascii="Calibri" w:eastAsia="Calibri" w:hAnsi="Calibri" w:cs="Times New Roman"/>
          <w:lang w:val="en-GB"/>
        </w:rPr>
        <w:t>promot</w:t>
      </w:r>
      <w:r w:rsidR="00AE39E0">
        <w:rPr>
          <w:rFonts w:ascii="Calibri" w:eastAsia="Calibri" w:hAnsi="Calibri" w:cs="Times New Roman"/>
          <w:lang w:val="en-GB"/>
        </w:rPr>
        <w:t>e</w:t>
      </w:r>
      <w:r w:rsidR="00C21EE0" w:rsidRPr="00C21EE0">
        <w:rPr>
          <w:rFonts w:ascii="Calibri" w:eastAsia="Calibri" w:hAnsi="Calibri" w:cs="Times New Roman"/>
          <w:lang w:val="en-GB"/>
        </w:rPr>
        <w:t xml:space="preserve"> </w:t>
      </w:r>
      <w:r w:rsidR="00C21EE0">
        <w:rPr>
          <w:rFonts w:ascii="Calibri" w:eastAsia="Calibri" w:hAnsi="Calibri" w:cs="Times New Roman"/>
          <w:lang w:val="en-GB"/>
        </w:rPr>
        <w:t xml:space="preserve">the values of the Irish people, </w:t>
      </w:r>
      <w:r w:rsidR="00C21EE0" w:rsidRPr="00C21EE0">
        <w:rPr>
          <w:rFonts w:ascii="Calibri" w:eastAsia="Calibri" w:hAnsi="Calibri" w:cs="Times New Roman"/>
          <w:lang w:val="en-GB"/>
        </w:rPr>
        <w:t>analysing Moroccan</w:t>
      </w:r>
      <w:r w:rsidR="007C07BA">
        <w:rPr>
          <w:rFonts w:ascii="Calibri" w:eastAsia="Calibri" w:hAnsi="Calibri" w:cs="Times New Roman"/>
          <w:lang w:val="en-GB"/>
        </w:rPr>
        <w:t xml:space="preserve"> and Tunisian</w:t>
      </w:r>
      <w:r w:rsidR="00C21EE0" w:rsidRPr="00C21EE0">
        <w:rPr>
          <w:rFonts w:ascii="Calibri" w:eastAsia="Calibri" w:hAnsi="Calibri" w:cs="Times New Roman"/>
          <w:lang w:val="en-GB"/>
        </w:rPr>
        <w:t xml:space="preserve"> policy positions, </w:t>
      </w:r>
      <w:r w:rsidR="00C21EE0">
        <w:rPr>
          <w:rFonts w:ascii="Calibri" w:eastAsia="Calibri" w:hAnsi="Calibri" w:cs="Times New Roman"/>
          <w:lang w:val="en-GB"/>
        </w:rPr>
        <w:t xml:space="preserve">particularly in foreign policy; </w:t>
      </w:r>
      <w:r w:rsidR="00C21EE0" w:rsidRPr="00C21EE0">
        <w:rPr>
          <w:rFonts w:ascii="Calibri" w:eastAsia="Calibri" w:hAnsi="Calibri" w:cs="Times New Roman"/>
          <w:lang w:val="en-GB"/>
        </w:rPr>
        <w:t>deepening Ireland’s engagement with</w:t>
      </w:r>
      <w:r w:rsidR="007C07BA">
        <w:rPr>
          <w:rFonts w:ascii="Calibri" w:eastAsia="Calibri" w:hAnsi="Calibri" w:cs="Times New Roman"/>
          <w:lang w:val="en-GB"/>
        </w:rPr>
        <w:t xml:space="preserve"> Morocco and Tunisia</w:t>
      </w:r>
      <w:r w:rsidR="00C21EE0">
        <w:rPr>
          <w:rFonts w:ascii="Calibri" w:eastAsia="Calibri" w:hAnsi="Calibri" w:cs="Times New Roman"/>
          <w:lang w:val="en-GB"/>
        </w:rPr>
        <w:t xml:space="preserve"> and </w:t>
      </w:r>
      <w:r w:rsidR="00C21EE0" w:rsidRPr="00C21EE0">
        <w:rPr>
          <w:rFonts w:ascii="Calibri" w:eastAsia="Calibri" w:hAnsi="Calibri" w:cs="Times New Roman"/>
          <w:lang w:val="en-GB"/>
        </w:rPr>
        <w:t>providing administrative support</w:t>
      </w:r>
      <w:r w:rsidR="00695E63">
        <w:rPr>
          <w:rFonts w:ascii="Calibri" w:eastAsia="Calibri" w:hAnsi="Calibri" w:cs="Times New Roman"/>
          <w:lang w:val="en-GB"/>
        </w:rPr>
        <w:t xml:space="preserve"> in the Embassy, as required</w:t>
      </w:r>
      <w:r w:rsidR="00C21EE0" w:rsidRPr="00C21EE0">
        <w:rPr>
          <w:rFonts w:ascii="Calibri" w:eastAsia="Calibri" w:hAnsi="Calibri" w:cs="Times New Roman"/>
          <w:lang w:val="en-GB"/>
        </w:rPr>
        <w:t>.</w:t>
      </w:r>
    </w:p>
    <w:p w:rsidR="000C07FC" w:rsidRPr="000C07FC" w:rsidRDefault="000C07FC" w:rsidP="000C07FC">
      <w:pPr>
        <w:rPr>
          <w:rFonts w:cstheme="minorHAnsi"/>
          <w:szCs w:val="24"/>
        </w:rPr>
      </w:pPr>
      <w:r w:rsidRPr="000C07FC">
        <w:rPr>
          <w:rFonts w:cstheme="minorHAnsi"/>
          <w:szCs w:val="24"/>
        </w:rPr>
        <w:t>This role involves a wide variety of tasks as detailed below, including supporting the wider work of the Embassy in line with the Embassy’s Business Plan and more broadly with Ireland’s Department of Foreign Affairs’ high-level goals and objectives.</w:t>
      </w:r>
    </w:p>
    <w:p w:rsidR="00431C0B" w:rsidRDefault="00431C0B" w:rsidP="000C07FC">
      <w:pPr>
        <w:rPr>
          <w:b/>
          <w:sz w:val="24"/>
          <w:szCs w:val="24"/>
        </w:rPr>
      </w:pPr>
    </w:p>
    <w:p w:rsidR="000C07FC" w:rsidRPr="000C07FC" w:rsidRDefault="000C07FC" w:rsidP="000C07FC">
      <w:pPr>
        <w:rPr>
          <w:b/>
          <w:sz w:val="24"/>
          <w:szCs w:val="24"/>
        </w:rPr>
      </w:pPr>
      <w:r w:rsidRPr="000C07FC">
        <w:rPr>
          <w:b/>
          <w:sz w:val="24"/>
          <w:szCs w:val="24"/>
        </w:rPr>
        <w:t xml:space="preserve">Roles and Responsibilities: </w:t>
      </w:r>
    </w:p>
    <w:p w:rsidR="000C07FC" w:rsidRPr="000C07FC" w:rsidRDefault="000C07FC" w:rsidP="002E7873">
      <w:pPr>
        <w:widowControl w:val="0"/>
        <w:autoSpaceDE w:val="0"/>
        <w:autoSpaceDN w:val="0"/>
        <w:spacing w:before="183" w:after="0" w:line="240" w:lineRule="auto"/>
        <w:ind w:right="238"/>
        <w:rPr>
          <w:rFonts w:ascii="Calibri" w:eastAsia="Calibri" w:hAnsi="Calibri" w:cs="Calibri"/>
          <w:lang w:val="en-US"/>
        </w:rPr>
      </w:pPr>
      <w:r w:rsidRPr="000C07FC">
        <w:rPr>
          <w:rFonts w:eastAsia="Calibri" w:cstheme="minorHAnsi"/>
          <w:lang w:val="en-US"/>
        </w:rPr>
        <w:t xml:space="preserve">The precise range of duties will vary over time according to the requirements of the Embassy. </w:t>
      </w:r>
      <w:proofErr w:type="gramStart"/>
      <w:r w:rsidRPr="000C07FC">
        <w:rPr>
          <w:rFonts w:eastAsia="Calibri" w:cstheme="minorHAnsi"/>
          <w:lang w:val="en-US"/>
        </w:rPr>
        <w:t>Some</w:t>
      </w:r>
      <w:r w:rsidR="002E7873" w:rsidRPr="002E7873">
        <w:rPr>
          <w:rFonts w:eastAsia="Calibri" w:cstheme="minorHAnsi"/>
          <w:lang w:val="en-US"/>
        </w:rPr>
        <w:t xml:space="preserve"> </w:t>
      </w:r>
      <w:r w:rsidRPr="000C07FC">
        <w:rPr>
          <w:rFonts w:eastAsia="Calibri" w:cstheme="minorHAnsi"/>
          <w:spacing w:val="-47"/>
          <w:lang w:val="en-US"/>
        </w:rPr>
        <w:t xml:space="preserve"> </w:t>
      </w:r>
      <w:r w:rsidRPr="000C07FC">
        <w:rPr>
          <w:rFonts w:eastAsia="Calibri" w:cstheme="minorHAnsi"/>
          <w:lang w:val="en-US"/>
        </w:rPr>
        <w:t>out</w:t>
      </w:r>
      <w:proofErr w:type="gramEnd"/>
      <w:r w:rsidRPr="000C07FC">
        <w:rPr>
          <w:rFonts w:eastAsia="Calibri" w:cstheme="minorHAnsi"/>
          <w:lang w:val="en-US"/>
        </w:rPr>
        <w:t xml:space="preserve">-of-hours work </w:t>
      </w:r>
      <w:r w:rsidR="00695E63">
        <w:rPr>
          <w:rFonts w:eastAsia="Calibri" w:cstheme="minorHAnsi"/>
          <w:lang w:val="en-US"/>
        </w:rPr>
        <w:t xml:space="preserve">may </w:t>
      </w:r>
      <w:r w:rsidRPr="000C07FC">
        <w:rPr>
          <w:rFonts w:eastAsia="Calibri" w:cstheme="minorHAnsi"/>
          <w:lang w:val="en-US"/>
        </w:rPr>
        <w:t>be expected. This role will include, but may not be limited to the following</w:t>
      </w:r>
      <w:r w:rsidRPr="000C07FC">
        <w:rPr>
          <w:rFonts w:eastAsia="Calibri" w:cstheme="minorHAnsi"/>
          <w:spacing w:val="1"/>
          <w:lang w:val="en-US"/>
        </w:rPr>
        <w:t xml:space="preserve"> </w:t>
      </w:r>
      <w:r w:rsidRPr="000C07FC">
        <w:rPr>
          <w:rFonts w:eastAsia="Calibri" w:cstheme="minorHAnsi"/>
          <w:lang w:val="en-US"/>
        </w:rPr>
        <w:t>activities</w:t>
      </w:r>
      <w:r w:rsidRPr="000C07FC">
        <w:rPr>
          <w:rFonts w:ascii="Calibri" w:eastAsia="Calibri" w:hAnsi="Calibri" w:cs="Calibri"/>
          <w:lang w:val="en-US"/>
        </w:rPr>
        <w:t>:</w:t>
      </w:r>
    </w:p>
    <w:p w:rsidR="000C07FC" w:rsidRPr="000C07FC" w:rsidRDefault="000C07FC" w:rsidP="000C07FC">
      <w:pPr>
        <w:widowControl w:val="0"/>
        <w:autoSpaceDE w:val="0"/>
        <w:autoSpaceDN w:val="0"/>
        <w:spacing w:before="183" w:after="0" w:line="240" w:lineRule="auto"/>
        <w:ind w:right="238"/>
        <w:rPr>
          <w:rFonts w:ascii="Calibri" w:eastAsia="Calibri" w:hAnsi="Calibri" w:cs="Calibri"/>
          <w:lang w:val="en-US"/>
        </w:rPr>
      </w:pPr>
    </w:p>
    <w:p w:rsidR="002E7873" w:rsidRDefault="007C07BA" w:rsidP="002E7873">
      <w:pPr>
        <w:pStyle w:val="ListParagraph"/>
        <w:numPr>
          <w:ilvl w:val="0"/>
          <w:numId w:val="2"/>
        </w:numPr>
      </w:pPr>
      <w:r>
        <w:t xml:space="preserve">Researching policy, </w:t>
      </w:r>
      <w:r w:rsidR="002E7873">
        <w:t>political</w:t>
      </w:r>
      <w:r>
        <w:t>, social and economic</w:t>
      </w:r>
      <w:r w:rsidR="002E7873">
        <w:t xml:space="preserve"> developments and providing reporting and analysis;</w:t>
      </w:r>
    </w:p>
    <w:p w:rsidR="007C07BA" w:rsidRDefault="007C07BA" w:rsidP="002E7873">
      <w:pPr>
        <w:pStyle w:val="ListParagraph"/>
        <w:numPr>
          <w:ilvl w:val="0"/>
          <w:numId w:val="2"/>
        </w:numPr>
      </w:pPr>
      <w:r>
        <w:t>Providing written analysis and reporting;</w:t>
      </w:r>
    </w:p>
    <w:p w:rsidR="002E7873" w:rsidRDefault="002E7873" w:rsidP="002E7873">
      <w:pPr>
        <w:pStyle w:val="ListParagraph"/>
        <w:numPr>
          <w:ilvl w:val="0"/>
          <w:numId w:val="2"/>
        </w:numPr>
      </w:pPr>
      <w:r>
        <w:t>Compiling press summaries and reports;</w:t>
      </w:r>
    </w:p>
    <w:p w:rsidR="002E7873" w:rsidRDefault="002E7873" w:rsidP="007C07BA">
      <w:pPr>
        <w:pStyle w:val="ListParagraph"/>
        <w:numPr>
          <w:ilvl w:val="0"/>
          <w:numId w:val="2"/>
        </w:numPr>
      </w:pPr>
      <w:r>
        <w:t>P</w:t>
      </w:r>
      <w:r w:rsidR="007C07BA">
        <w:t>roviding regular economic,</w:t>
      </w:r>
      <w:r w:rsidRPr="00952BF4">
        <w:t xml:space="preserve"> trade</w:t>
      </w:r>
      <w:r w:rsidR="007C07BA">
        <w:t xml:space="preserve"> and other</w:t>
      </w:r>
      <w:r w:rsidRPr="00952BF4">
        <w:t xml:space="preserve"> reports, monitoring trade fig</w:t>
      </w:r>
      <w:r>
        <w:t xml:space="preserve">ures and </w:t>
      </w:r>
      <w:r w:rsidR="007C07BA">
        <w:t>investments;</w:t>
      </w:r>
    </w:p>
    <w:p w:rsidR="002E7873" w:rsidRDefault="002E7873" w:rsidP="000D5B29">
      <w:pPr>
        <w:pStyle w:val="ListParagraph"/>
        <w:numPr>
          <w:ilvl w:val="0"/>
          <w:numId w:val="2"/>
        </w:numPr>
      </w:pPr>
      <w:r>
        <w:lastRenderedPageBreak/>
        <w:t>Supporting</w:t>
      </w:r>
      <w:r w:rsidRPr="00952BF4">
        <w:t xml:space="preserve"> the development and launc</w:t>
      </w:r>
      <w:r>
        <w:t>h of an Irish Business Network and of</w:t>
      </w:r>
      <w:r w:rsidRPr="00952BF4">
        <w:t xml:space="preserve"> enhanced links </w:t>
      </w:r>
      <w:r>
        <w:t xml:space="preserve">    </w:t>
      </w:r>
      <w:r w:rsidR="007C07BA">
        <w:t xml:space="preserve">between business in Ireland, </w:t>
      </w:r>
      <w:r w:rsidRPr="00952BF4">
        <w:t>Morocco</w:t>
      </w:r>
      <w:r w:rsidR="007C07BA">
        <w:t xml:space="preserve"> and Tunisia;</w:t>
      </w:r>
    </w:p>
    <w:p w:rsidR="002E7873" w:rsidRDefault="002E7873" w:rsidP="002E7873">
      <w:pPr>
        <w:pStyle w:val="ListParagraph"/>
        <w:numPr>
          <w:ilvl w:val="0"/>
          <w:numId w:val="2"/>
        </w:numPr>
      </w:pPr>
      <w:r>
        <w:t>Developing and maintaining a good understanding of Ireland’s policy positions;</w:t>
      </w:r>
    </w:p>
    <w:p w:rsidR="002E7873" w:rsidRDefault="002E7873" w:rsidP="002E7873">
      <w:pPr>
        <w:pStyle w:val="ListParagraph"/>
        <w:numPr>
          <w:ilvl w:val="0"/>
          <w:numId w:val="2"/>
        </w:numPr>
      </w:pPr>
      <w:r>
        <w:t>Attending and reporting on briefings, meetings, conferences and events;</w:t>
      </w:r>
    </w:p>
    <w:p w:rsidR="002E7873" w:rsidRDefault="002E7873" w:rsidP="002E7873">
      <w:pPr>
        <w:pStyle w:val="ListParagraph"/>
        <w:numPr>
          <w:ilvl w:val="0"/>
          <w:numId w:val="2"/>
        </w:numPr>
      </w:pPr>
      <w:r>
        <w:t>Organising meetings, events and official visits;</w:t>
      </w:r>
    </w:p>
    <w:p w:rsidR="002E7873" w:rsidRDefault="002E7873" w:rsidP="002E7873">
      <w:pPr>
        <w:pStyle w:val="ListParagraph"/>
        <w:numPr>
          <w:ilvl w:val="0"/>
          <w:numId w:val="2"/>
        </w:numPr>
      </w:pPr>
      <w:r>
        <w:t>Providing administrative support to</w:t>
      </w:r>
      <w:r w:rsidR="00AC7F31">
        <w:t xml:space="preserve"> diplomatic officers, including</w:t>
      </w:r>
      <w:r>
        <w:t xml:space="preserve"> managing calendars and </w:t>
      </w:r>
    </w:p>
    <w:p w:rsidR="002E7873" w:rsidRDefault="002E7873" w:rsidP="002E7873">
      <w:pPr>
        <w:pStyle w:val="ListParagraph"/>
      </w:pPr>
      <w:r>
        <w:t xml:space="preserve">contacts, keeping records, processing requests, responding to queries and maintaining </w:t>
      </w:r>
    </w:p>
    <w:p w:rsidR="002E7873" w:rsidRDefault="002E7873" w:rsidP="00AC7F31">
      <w:pPr>
        <w:pStyle w:val="ListParagraph"/>
      </w:pPr>
      <w:r>
        <w:t>information flows;</w:t>
      </w:r>
    </w:p>
    <w:p w:rsidR="002E7873" w:rsidRPr="00C21EE0" w:rsidRDefault="002E7873" w:rsidP="00480E38">
      <w:pPr>
        <w:pStyle w:val="ListParagraph"/>
        <w:numPr>
          <w:ilvl w:val="0"/>
          <w:numId w:val="2"/>
        </w:numPr>
        <w:spacing w:after="0" w:line="240" w:lineRule="auto"/>
        <w:rPr>
          <w:lang w:val="en-GB"/>
        </w:rPr>
      </w:pPr>
      <w:r>
        <w:t>Providing high quality translations into Arabic, French and English;</w:t>
      </w:r>
    </w:p>
    <w:p w:rsidR="00C21EE0" w:rsidRPr="004C7C71" w:rsidRDefault="00C21EE0" w:rsidP="00C21EE0">
      <w:pPr>
        <w:pStyle w:val="ListParagraph"/>
        <w:numPr>
          <w:ilvl w:val="0"/>
          <w:numId w:val="2"/>
        </w:numPr>
        <w:spacing w:after="0" w:line="240" w:lineRule="auto"/>
        <w:rPr>
          <w:lang w:val="en-GB"/>
        </w:rPr>
      </w:pPr>
      <w:r w:rsidRPr="004C7C71">
        <w:rPr>
          <w:lang w:val="en-GB"/>
        </w:rPr>
        <w:t>Drafting official communications;</w:t>
      </w:r>
    </w:p>
    <w:p w:rsidR="000C07FC" w:rsidRPr="000C07FC" w:rsidRDefault="000C07FC" w:rsidP="000C07FC">
      <w:pPr>
        <w:numPr>
          <w:ilvl w:val="0"/>
          <w:numId w:val="2"/>
        </w:numPr>
        <w:spacing w:after="0" w:line="240" w:lineRule="auto"/>
        <w:contextualSpacing/>
        <w:rPr>
          <w:lang w:val="en-GB"/>
        </w:rPr>
      </w:pPr>
      <w:r w:rsidRPr="000C07FC">
        <w:rPr>
          <w:lang w:val="en-GB"/>
        </w:rPr>
        <w:t xml:space="preserve">Other duties as required from time to time and directed by Head of </w:t>
      </w:r>
      <w:r w:rsidR="00A906AB">
        <w:rPr>
          <w:lang w:val="en-GB"/>
        </w:rPr>
        <w:t>Mission and</w:t>
      </w:r>
      <w:bookmarkStart w:id="0" w:name="_GoBack"/>
      <w:bookmarkEnd w:id="0"/>
      <w:r w:rsidR="002E7873">
        <w:rPr>
          <w:lang w:val="en-GB"/>
        </w:rPr>
        <w:t xml:space="preserve"> Deputy Head of Mission.</w:t>
      </w:r>
    </w:p>
    <w:p w:rsidR="000C07FC" w:rsidRPr="000C07FC" w:rsidRDefault="000C07FC" w:rsidP="000C07FC">
      <w:pPr>
        <w:spacing w:after="0" w:line="240" w:lineRule="auto"/>
        <w:ind w:left="1440"/>
        <w:rPr>
          <w:lang w:val="en-GB"/>
        </w:rPr>
      </w:pPr>
    </w:p>
    <w:p w:rsidR="000C07FC" w:rsidRPr="000C07FC" w:rsidRDefault="000C07FC" w:rsidP="000C07FC">
      <w:pPr>
        <w:spacing w:after="0"/>
        <w:contextualSpacing/>
        <w:rPr>
          <w:rFonts w:cstheme="minorHAnsi"/>
          <w:b/>
          <w:szCs w:val="24"/>
        </w:rPr>
      </w:pPr>
      <w:r w:rsidRPr="000C07FC">
        <w:rPr>
          <w:rFonts w:cstheme="minorHAnsi"/>
          <w:b/>
          <w:szCs w:val="24"/>
        </w:rPr>
        <w:t>Required skills, qualifications and experience:</w:t>
      </w:r>
    </w:p>
    <w:p w:rsidR="000C07FC" w:rsidRDefault="000C07FC" w:rsidP="000C07FC">
      <w:pPr>
        <w:numPr>
          <w:ilvl w:val="0"/>
          <w:numId w:val="1"/>
        </w:numPr>
        <w:spacing w:after="200" w:line="276" w:lineRule="auto"/>
        <w:contextualSpacing/>
        <w:rPr>
          <w:rFonts w:cstheme="minorHAnsi"/>
          <w:szCs w:val="24"/>
          <w:lang w:val="en-US"/>
        </w:rPr>
      </w:pPr>
      <w:r w:rsidRPr="000C07FC">
        <w:rPr>
          <w:rFonts w:cstheme="minorHAnsi"/>
          <w:szCs w:val="24"/>
          <w:lang w:val="en-US"/>
        </w:rPr>
        <w:t xml:space="preserve">Candidates </w:t>
      </w:r>
      <w:r w:rsidRPr="000C07FC">
        <w:rPr>
          <w:rFonts w:cstheme="minorHAnsi"/>
          <w:szCs w:val="24"/>
          <w:u w:val="single"/>
          <w:lang w:val="en-US"/>
        </w:rPr>
        <w:t xml:space="preserve">must </w:t>
      </w:r>
      <w:r w:rsidRPr="000C07FC">
        <w:rPr>
          <w:rFonts w:cstheme="minorHAnsi"/>
          <w:szCs w:val="24"/>
          <w:lang w:val="en-US"/>
        </w:rPr>
        <w:t xml:space="preserve">have a </w:t>
      </w:r>
      <w:r w:rsidR="00695E63">
        <w:rPr>
          <w:rFonts w:cstheme="minorHAnsi"/>
          <w:szCs w:val="24"/>
          <w:lang w:val="en-US"/>
        </w:rPr>
        <w:t xml:space="preserve">University </w:t>
      </w:r>
      <w:r w:rsidRPr="000C07FC">
        <w:rPr>
          <w:rFonts w:cstheme="minorHAnsi"/>
          <w:szCs w:val="24"/>
          <w:lang w:val="en-US"/>
        </w:rPr>
        <w:t xml:space="preserve">degree </w:t>
      </w:r>
      <w:r w:rsidR="005D3CED">
        <w:rPr>
          <w:rFonts w:cstheme="minorHAnsi"/>
          <w:szCs w:val="24"/>
          <w:lang w:val="en-US"/>
        </w:rPr>
        <w:t>in relevant field</w:t>
      </w:r>
    </w:p>
    <w:p w:rsidR="000C07FC" w:rsidRPr="000C07FC" w:rsidRDefault="000C07FC" w:rsidP="000C07FC">
      <w:pPr>
        <w:numPr>
          <w:ilvl w:val="0"/>
          <w:numId w:val="1"/>
        </w:numPr>
        <w:spacing w:after="200" w:line="276" w:lineRule="auto"/>
        <w:contextualSpacing/>
        <w:rPr>
          <w:rFonts w:cstheme="minorHAnsi"/>
          <w:szCs w:val="24"/>
          <w:lang w:val="en-US"/>
        </w:rPr>
      </w:pPr>
      <w:r w:rsidRPr="000C07FC">
        <w:t>The candidate must demonstrate using work based examples of providing excellent</w:t>
      </w:r>
      <w:r w:rsidRPr="000C07FC">
        <w:rPr>
          <w:spacing w:val="1"/>
        </w:rPr>
        <w:t xml:space="preserve"> </w:t>
      </w:r>
      <w:r w:rsidRPr="000C07FC">
        <w:rPr>
          <w:b/>
        </w:rPr>
        <w:t>interpersonal skills</w:t>
      </w:r>
      <w:r w:rsidRPr="000C07FC">
        <w:t xml:space="preserve">, being persuasive, </w:t>
      </w:r>
      <w:r w:rsidRPr="000C07FC">
        <w:rPr>
          <w:b/>
        </w:rPr>
        <w:t xml:space="preserve">working in a team </w:t>
      </w:r>
      <w:r w:rsidRPr="000C07FC">
        <w:t>but also dealing effectively with</w:t>
      </w:r>
      <w:r w:rsidRPr="000C07FC">
        <w:rPr>
          <w:spacing w:val="-47"/>
        </w:rPr>
        <w:t xml:space="preserve"> </w:t>
      </w:r>
      <w:r w:rsidRPr="000C07FC">
        <w:t>people in</w:t>
      </w:r>
      <w:r w:rsidRPr="000C07FC">
        <w:rPr>
          <w:spacing w:val="-4"/>
        </w:rPr>
        <w:t xml:space="preserve"> </w:t>
      </w:r>
      <w:r w:rsidRPr="000C07FC">
        <w:t>external</w:t>
      </w:r>
      <w:r w:rsidRPr="000C07FC">
        <w:rPr>
          <w:spacing w:val="-2"/>
        </w:rPr>
        <w:t xml:space="preserve"> </w:t>
      </w:r>
      <w:r w:rsidRPr="000C07FC">
        <w:t>organisations;</w:t>
      </w:r>
    </w:p>
    <w:p w:rsidR="000C07FC" w:rsidRPr="000C07FC" w:rsidRDefault="000C07FC" w:rsidP="000C07FC">
      <w:pPr>
        <w:numPr>
          <w:ilvl w:val="0"/>
          <w:numId w:val="1"/>
        </w:numPr>
        <w:spacing w:after="200" w:line="276" w:lineRule="auto"/>
        <w:contextualSpacing/>
        <w:rPr>
          <w:rFonts w:cstheme="minorHAnsi"/>
          <w:szCs w:val="24"/>
          <w:lang w:val="en-US"/>
        </w:rPr>
      </w:pPr>
      <w:r w:rsidRPr="000C07FC">
        <w:t>The candidate must provide evidence of flexibility, efficiency and effectiveness showing</w:t>
      </w:r>
      <w:r w:rsidRPr="000C07FC">
        <w:rPr>
          <w:spacing w:val="1"/>
        </w:rPr>
        <w:t xml:space="preserve"> </w:t>
      </w:r>
      <w:r w:rsidRPr="000C07FC">
        <w:t xml:space="preserve">strong </w:t>
      </w:r>
      <w:r w:rsidR="00695E63">
        <w:rPr>
          <w:b/>
        </w:rPr>
        <w:t xml:space="preserve">writing </w:t>
      </w:r>
      <w:r w:rsidRPr="000C07FC">
        <w:rPr>
          <w:b/>
        </w:rPr>
        <w:t>skills</w:t>
      </w:r>
      <w:r w:rsidRPr="000C07FC">
        <w:t>, attention to detail, able to work under pressure and to manage</w:t>
      </w:r>
      <w:r w:rsidRPr="000C07FC">
        <w:rPr>
          <w:spacing w:val="-47"/>
        </w:rPr>
        <w:t xml:space="preserve"> </w:t>
      </w:r>
      <w:r w:rsidRPr="000C07FC">
        <w:t>multiple</w:t>
      </w:r>
      <w:r w:rsidRPr="000C07FC">
        <w:rPr>
          <w:spacing w:val="-2"/>
        </w:rPr>
        <w:t xml:space="preserve"> </w:t>
      </w:r>
      <w:r w:rsidRPr="000C07FC">
        <w:t>tasks;</w:t>
      </w:r>
    </w:p>
    <w:p w:rsidR="000C07FC" w:rsidRPr="000C07FC" w:rsidRDefault="000C07FC" w:rsidP="000C07FC">
      <w:pPr>
        <w:numPr>
          <w:ilvl w:val="0"/>
          <w:numId w:val="1"/>
        </w:numPr>
        <w:spacing w:after="200" w:line="276" w:lineRule="auto"/>
        <w:contextualSpacing/>
        <w:rPr>
          <w:rFonts w:cstheme="minorHAnsi"/>
          <w:szCs w:val="24"/>
          <w:lang w:val="en-US"/>
        </w:rPr>
      </w:pPr>
      <w:r w:rsidRPr="000C07FC">
        <w:t xml:space="preserve">The candidate should provide examples of being solutions-oriented, and </w:t>
      </w:r>
      <w:r w:rsidRPr="000C07FC">
        <w:rPr>
          <w:b/>
        </w:rPr>
        <w:t>committed to</w:t>
      </w:r>
      <w:r w:rsidRPr="000C07FC">
        <w:rPr>
          <w:b/>
          <w:spacing w:val="-47"/>
        </w:rPr>
        <w:t xml:space="preserve"> </w:t>
      </w:r>
      <w:r w:rsidRPr="000C07FC">
        <w:rPr>
          <w:b/>
        </w:rPr>
        <w:t>delivering</w:t>
      </w:r>
      <w:r w:rsidRPr="000C07FC">
        <w:rPr>
          <w:b/>
          <w:spacing w:val="-3"/>
        </w:rPr>
        <w:t xml:space="preserve"> </w:t>
      </w:r>
      <w:r w:rsidRPr="000C07FC">
        <w:rPr>
          <w:b/>
        </w:rPr>
        <w:t>results</w:t>
      </w:r>
      <w:r w:rsidRPr="000C07FC">
        <w:t>,</w:t>
      </w:r>
      <w:r w:rsidRPr="000C07FC">
        <w:rPr>
          <w:spacing w:val="-3"/>
        </w:rPr>
        <w:t xml:space="preserve"> </w:t>
      </w:r>
      <w:r w:rsidRPr="000C07FC">
        <w:t>including</w:t>
      </w:r>
      <w:r w:rsidRPr="000C07FC">
        <w:rPr>
          <w:spacing w:val="-1"/>
        </w:rPr>
        <w:t xml:space="preserve"> </w:t>
      </w:r>
      <w:r w:rsidRPr="000C07FC">
        <w:t>by adapting</w:t>
      </w:r>
      <w:r w:rsidRPr="000C07FC">
        <w:rPr>
          <w:spacing w:val="-2"/>
        </w:rPr>
        <w:t xml:space="preserve"> </w:t>
      </w:r>
      <w:r w:rsidRPr="000C07FC">
        <w:t>approach if necessary;</w:t>
      </w:r>
    </w:p>
    <w:p w:rsidR="000C07FC" w:rsidRPr="000C07FC" w:rsidRDefault="000C07FC" w:rsidP="000C07FC">
      <w:pPr>
        <w:numPr>
          <w:ilvl w:val="0"/>
          <w:numId w:val="1"/>
        </w:numPr>
        <w:spacing w:after="200" w:line="276" w:lineRule="auto"/>
        <w:contextualSpacing/>
        <w:rPr>
          <w:rFonts w:cstheme="minorHAnsi"/>
          <w:szCs w:val="24"/>
          <w:lang w:val="en-US"/>
        </w:rPr>
      </w:pPr>
      <w:r w:rsidRPr="000C07FC">
        <w:rPr>
          <w:rFonts w:cstheme="minorHAnsi"/>
          <w:szCs w:val="24"/>
          <w:lang w:val="en-US"/>
        </w:rPr>
        <w:t>Languages: French, Arabic</w:t>
      </w:r>
      <w:r w:rsidRPr="000C07FC">
        <w:rPr>
          <w:rFonts w:cstheme="minorHAnsi"/>
          <w:color w:val="FF0000"/>
          <w:szCs w:val="24"/>
          <w:lang w:val="en-US"/>
        </w:rPr>
        <w:t xml:space="preserve"> </w:t>
      </w:r>
      <w:r w:rsidRPr="000C07FC">
        <w:rPr>
          <w:rFonts w:cstheme="minorHAnsi"/>
          <w:szCs w:val="24"/>
          <w:lang w:val="en-US"/>
        </w:rPr>
        <w:t>and English languages, candidates should be fluent in all three (</w:t>
      </w:r>
      <w:r w:rsidRPr="000C07FC">
        <w:t>language test may be included as</w:t>
      </w:r>
      <w:r w:rsidR="005D3CED">
        <w:t xml:space="preserve"> </w:t>
      </w:r>
      <w:r w:rsidRPr="000C07FC">
        <w:rPr>
          <w:spacing w:val="-47"/>
        </w:rPr>
        <w:t xml:space="preserve"> </w:t>
      </w:r>
      <w:r w:rsidRPr="000C07FC">
        <w:t>part</w:t>
      </w:r>
      <w:r w:rsidRPr="000C07FC">
        <w:rPr>
          <w:spacing w:val="-1"/>
        </w:rPr>
        <w:t xml:space="preserve"> </w:t>
      </w:r>
      <w:r w:rsidRPr="000C07FC">
        <w:t>of</w:t>
      </w:r>
      <w:r w:rsidRPr="000C07FC">
        <w:rPr>
          <w:spacing w:val="-2"/>
        </w:rPr>
        <w:t xml:space="preserve"> </w:t>
      </w:r>
      <w:r w:rsidRPr="000C07FC">
        <w:t>the shortlisting</w:t>
      </w:r>
      <w:r w:rsidRPr="000C07FC">
        <w:rPr>
          <w:spacing w:val="-1"/>
        </w:rPr>
        <w:t xml:space="preserve"> </w:t>
      </w:r>
      <w:r w:rsidRPr="000C07FC">
        <w:t>process);</w:t>
      </w:r>
    </w:p>
    <w:p w:rsidR="000C07FC" w:rsidRPr="000C07FC" w:rsidRDefault="000C07FC" w:rsidP="000C07FC">
      <w:pPr>
        <w:numPr>
          <w:ilvl w:val="0"/>
          <w:numId w:val="1"/>
        </w:numPr>
        <w:spacing w:after="200" w:line="276" w:lineRule="auto"/>
        <w:contextualSpacing/>
        <w:rPr>
          <w:rFonts w:cstheme="minorHAnsi"/>
          <w:szCs w:val="24"/>
          <w:lang w:val="en-US"/>
        </w:rPr>
      </w:pPr>
      <w:r w:rsidRPr="000C07FC">
        <w:rPr>
          <w:rFonts w:cstheme="minorHAnsi"/>
          <w:szCs w:val="24"/>
          <w:lang w:val="en-US"/>
        </w:rPr>
        <w:t>The ability to work well under pressure;</w:t>
      </w:r>
    </w:p>
    <w:p w:rsidR="000C07FC" w:rsidRPr="000C07FC" w:rsidRDefault="000C07FC" w:rsidP="000C07FC">
      <w:pPr>
        <w:numPr>
          <w:ilvl w:val="0"/>
          <w:numId w:val="1"/>
        </w:numPr>
        <w:spacing w:after="200" w:line="276" w:lineRule="auto"/>
        <w:contextualSpacing/>
        <w:rPr>
          <w:rFonts w:cstheme="minorHAnsi"/>
          <w:szCs w:val="24"/>
          <w:lang w:val="en-US"/>
        </w:rPr>
      </w:pPr>
      <w:r w:rsidRPr="000C07FC">
        <w:rPr>
          <w:rFonts w:cstheme="minorHAnsi"/>
          <w:szCs w:val="24"/>
          <w:lang w:val="en-US"/>
        </w:rPr>
        <w:t>Great attention to detail and the ability to multitask and work reliably to deadlines;</w:t>
      </w:r>
    </w:p>
    <w:p w:rsidR="000C07FC" w:rsidRPr="000C07FC" w:rsidRDefault="000C07FC" w:rsidP="000C07FC">
      <w:pPr>
        <w:numPr>
          <w:ilvl w:val="0"/>
          <w:numId w:val="1"/>
        </w:numPr>
        <w:spacing w:after="200" w:line="276" w:lineRule="auto"/>
        <w:contextualSpacing/>
        <w:rPr>
          <w:rFonts w:cstheme="minorHAnsi"/>
          <w:szCs w:val="24"/>
          <w:lang w:val="en-US"/>
        </w:rPr>
      </w:pPr>
      <w:r w:rsidRPr="000C07FC">
        <w:rPr>
          <w:rFonts w:cstheme="minorHAnsi"/>
          <w:szCs w:val="24"/>
          <w:lang w:val="en-US"/>
        </w:rPr>
        <w:t xml:space="preserve">Good working knowledge of Microsoft Office suite (Outlook, Word, Excel) and social media platforms including </w:t>
      </w:r>
      <w:r w:rsidR="00AC7F31">
        <w:rPr>
          <w:rFonts w:cstheme="minorHAnsi"/>
          <w:szCs w:val="24"/>
          <w:lang w:val="en-US"/>
        </w:rPr>
        <w:t>Facebook, Twitter and Instagram</w:t>
      </w:r>
      <w:r w:rsidRPr="000C07FC">
        <w:rPr>
          <w:rFonts w:cstheme="minorHAnsi"/>
          <w:szCs w:val="24"/>
          <w:lang w:val="en-US"/>
        </w:rPr>
        <w:t>;</w:t>
      </w:r>
    </w:p>
    <w:p w:rsidR="000C07FC" w:rsidRPr="000C07FC" w:rsidRDefault="000C07FC" w:rsidP="000C07FC">
      <w:pPr>
        <w:numPr>
          <w:ilvl w:val="0"/>
          <w:numId w:val="1"/>
        </w:numPr>
        <w:spacing w:after="200" w:line="276" w:lineRule="auto"/>
        <w:contextualSpacing/>
        <w:rPr>
          <w:rFonts w:cstheme="minorHAnsi"/>
          <w:szCs w:val="24"/>
          <w:lang w:val="en-US"/>
        </w:rPr>
      </w:pPr>
      <w:r w:rsidRPr="000C07FC">
        <w:rPr>
          <w:rFonts w:cstheme="minorHAnsi"/>
          <w:szCs w:val="24"/>
          <w:lang w:val="en-US"/>
        </w:rPr>
        <w:t xml:space="preserve">The ability to work on own initiative and be flexible </w:t>
      </w:r>
      <w:r w:rsidR="00695E63">
        <w:rPr>
          <w:rFonts w:cstheme="minorHAnsi"/>
          <w:szCs w:val="24"/>
          <w:lang w:val="en-US"/>
        </w:rPr>
        <w:t xml:space="preserve">about </w:t>
      </w:r>
      <w:r w:rsidRPr="000C07FC">
        <w:rPr>
          <w:rFonts w:cstheme="minorHAnsi"/>
          <w:szCs w:val="24"/>
          <w:lang w:val="en-US"/>
        </w:rPr>
        <w:t>taking on new work areas;</w:t>
      </w:r>
    </w:p>
    <w:p w:rsidR="000C07FC" w:rsidRPr="000C07FC" w:rsidRDefault="000C07FC" w:rsidP="000C07FC">
      <w:pPr>
        <w:spacing w:after="200" w:line="276" w:lineRule="auto"/>
        <w:rPr>
          <w:rFonts w:cstheme="minorHAnsi"/>
          <w:szCs w:val="24"/>
          <w:lang w:val="en-US"/>
        </w:rPr>
      </w:pPr>
      <w:r w:rsidRPr="000C07FC">
        <w:rPr>
          <w:b/>
          <w:i/>
        </w:rPr>
        <w:t>All</w:t>
      </w:r>
      <w:r w:rsidRPr="000C07FC">
        <w:rPr>
          <w:b/>
          <w:i/>
          <w:spacing w:val="-3"/>
        </w:rPr>
        <w:t xml:space="preserve"> </w:t>
      </w:r>
      <w:r w:rsidRPr="000C07FC">
        <w:rPr>
          <w:b/>
          <w:i/>
        </w:rPr>
        <w:t>applicants</w:t>
      </w:r>
      <w:r w:rsidRPr="000C07FC">
        <w:rPr>
          <w:b/>
          <w:i/>
          <w:spacing w:val="-3"/>
        </w:rPr>
        <w:t xml:space="preserve"> </w:t>
      </w:r>
      <w:r w:rsidRPr="000C07FC">
        <w:rPr>
          <w:b/>
          <w:i/>
        </w:rPr>
        <w:t>must</w:t>
      </w:r>
      <w:r w:rsidRPr="000C07FC">
        <w:rPr>
          <w:b/>
          <w:i/>
          <w:spacing w:val="-3"/>
        </w:rPr>
        <w:t xml:space="preserve"> </w:t>
      </w:r>
      <w:r w:rsidRPr="000C07FC">
        <w:rPr>
          <w:b/>
          <w:i/>
        </w:rPr>
        <w:t>have</w:t>
      </w:r>
      <w:r w:rsidRPr="000C07FC">
        <w:rPr>
          <w:b/>
          <w:i/>
          <w:spacing w:val="-4"/>
        </w:rPr>
        <w:t xml:space="preserve"> </w:t>
      </w:r>
      <w:r w:rsidRPr="000C07FC">
        <w:rPr>
          <w:b/>
          <w:i/>
        </w:rPr>
        <w:t>a</w:t>
      </w:r>
      <w:r w:rsidRPr="000C07FC">
        <w:rPr>
          <w:b/>
          <w:i/>
          <w:spacing w:val="-2"/>
        </w:rPr>
        <w:t xml:space="preserve"> </w:t>
      </w:r>
      <w:r w:rsidRPr="000C07FC">
        <w:rPr>
          <w:b/>
          <w:i/>
        </w:rPr>
        <w:t>legal</w:t>
      </w:r>
      <w:r w:rsidRPr="000C07FC">
        <w:rPr>
          <w:b/>
          <w:i/>
          <w:spacing w:val="-1"/>
        </w:rPr>
        <w:t xml:space="preserve"> </w:t>
      </w:r>
      <w:r w:rsidRPr="000C07FC">
        <w:rPr>
          <w:b/>
          <w:i/>
        </w:rPr>
        <w:t>right</w:t>
      </w:r>
      <w:r w:rsidRPr="000C07FC">
        <w:rPr>
          <w:b/>
          <w:i/>
          <w:spacing w:val="-3"/>
        </w:rPr>
        <w:t xml:space="preserve"> </w:t>
      </w:r>
      <w:r w:rsidRPr="000C07FC">
        <w:rPr>
          <w:b/>
          <w:i/>
        </w:rPr>
        <w:t>to</w:t>
      </w:r>
      <w:r w:rsidRPr="000C07FC">
        <w:rPr>
          <w:b/>
          <w:i/>
          <w:spacing w:val="-1"/>
        </w:rPr>
        <w:t xml:space="preserve"> </w:t>
      </w:r>
      <w:r w:rsidRPr="000C07FC">
        <w:rPr>
          <w:b/>
          <w:i/>
        </w:rPr>
        <w:t>reside</w:t>
      </w:r>
      <w:r w:rsidR="00695E63">
        <w:rPr>
          <w:b/>
          <w:i/>
        </w:rPr>
        <w:t xml:space="preserve"> permanently</w:t>
      </w:r>
      <w:r w:rsidRPr="000C07FC">
        <w:rPr>
          <w:b/>
          <w:i/>
          <w:spacing w:val="-4"/>
        </w:rPr>
        <w:t xml:space="preserve"> </w:t>
      </w:r>
      <w:r w:rsidRPr="000C07FC">
        <w:rPr>
          <w:b/>
          <w:i/>
        </w:rPr>
        <w:t>and</w:t>
      </w:r>
      <w:r w:rsidRPr="000C07FC">
        <w:rPr>
          <w:b/>
          <w:i/>
          <w:spacing w:val="-2"/>
        </w:rPr>
        <w:t xml:space="preserve"> </w:t>
      </w:r>
      <w:r w:rsidRPr="000C07FC">
        <w:rPr>
          <w:b/>
          <w:i/>
        </w:rPr>
        <w:t>work in Morocco.</w:t>
      </w:r>
    </w:p>
    <w:p w:rsidR="000C07FC" w:rsidRPr="000C07FC" w:rsidRDefault="000C07FC" w:rsidP="000C07FC">
      <w:pPr>
        <w:spacing w:after="200" w:line="276" w:lineRule="auto"/>
        <w:rPr>
          <w:rFonts w:cstheme="minorHAnsi"/>
          <w:b/>
          <w:szCs w:val="24"/>
          <w:lang w:val="en-US"/>
        </w:rPr>
      </w:pPr>
      <w:r w:rsidRPr="000C07FC">
        <w:rPr>
          <w:rFonts w:cstheme="minorHAnsi"/>
          <w:b/>
          <w:szCs w:val="24"/>
          <w:lang w:val="en-US"/>
        </w:rPr>
        <w:t>Desirable skills and experience:</w:t>
      </w:r>
    </w:p>
    <w:p w:rsidR="00AC7F31" w:rsidRDefault="00AC7F31" w:rsidP="00AC7F31">
      <w:pPr>
        <w:numPr>
          <w:ilvl w:val="0"/>
          <w:numId w:val="1"/>
        </w:numPr>
        <w:spacing w:after="200" w:line="360" w:lineRule="auto"/>
        <w:contextualSpacing/>
        <w:rPr>
          <w:rFonts w:ascii="Calibri" w:eastAsia="Calibri" w:hAnsi="Calibri" w:cs="Times New Roman"/>
        </w:rPr>
      </w:pPr>
      <w:r w:rsidRPr="0035733A">
        <w:rPr>
          <w:rFonts w:ascii="Calibri" w:eastAsia="Calibri" w:hAnsi="Calibri" w:cs="Times New Roman"/>
        </w:rPr>
        <w:t>A good understanding of the role of the Department of Foreign Affairs</w:t>
      </w:r>
      <w:r>
        <w:rPr>
          <w:rFonts w:ascii="Calibri" w:eastAsia="Calibri" w:hAnsi="Calibri" w:cs="Times New Roman"/>
        </w:rPr>
        <w:t xml:space="preserve"> and the Embassy</w:t>
      </w:r>
      <w:r w:rsidR="00695E63">
        <w:rPr>
          <w:rFonts w:ascii="Calibri" w:eastAsia="Calibri" w:hAnsi="Calibri" w:cs="Times New Roman"/>
        </w:rPr>
        <w:t xml:space="preserve"> of Ireland</w:t>
      </w:r>
      <w:r w:rsidRPr="0035733A">
        <w:rPr>
          <w:rFonts w:ascii="Calibri" w:eastAsia="Calibri" w:hAnsi="Calibri" w:cs="Times New Roman"/>
        </w:rPr>
        <w:t>;</w:t>
      </w:r>
    </w:p>
    <w:p w:rsidR="00AC7F31" w:rsidRPr="00D303CC" w:rsidRDefault="00AC7F31" w:rsidP="00D31EA7">
      <w:pPr>
        <w:numPr>
          <w:ilvl w:val="0"/>
          <w:numId w:val="1"/>
        </w:numPr>
        <w:spacing w:after="200" w:line="276" w:lineRule="auto"/>
        <w:contextualSpacing/>
        <w:rPr>
          <w:rFonts w:cstheme="minorHAnsi"/>
          <w:szCs w:val="24"/>
          <w:lang w:val="en-US"/>
        </w:rPr>
      </w:pPr>
      <w:r w:rsidRPr="00695E63">
        <w:rPr>
          <w:rFonts w:eastAsia="Calibri" w:cstheme="minorHAnsi"/>
        </w:rPr>
        <w:t>The successful applicant will work alongside other local employees of the Embassy, and will report directly to the diplomatic staff in the Mission.  Previous experience in a diplomatic mission is desirable, but not essential</w:t>
      </w:r>
      <w:r w:rsidR="00695E63" w:rsidRPr="00695E63">
        <w:rPr>
          <w:rFonts w:eastAsia="Calibri" w:cstheme="minorHAnsi"/>
        </w:rPr>
        <w:t xml:space="preserve">. </w:t>
      </w:r>
    </w:p>
    <w:p w:rsidR="005D3CED" w:rsidRPr="00695E63" w:rsidRDefault="005D3CED" w:rsidP="00552E42">
      <w:pPr>
        <w:spacing w:after="200" w:line="276" w:lineRule="auto"/>
        <w:ind w:left="720"/>
        <w:contextualSpacing/>
        <w:rPr>
          <w:rFonts w:cstheme="minorHAnsi"/>
          <w:szCs w:val="24"/>
          <w:lang w:val="en-US"/>
        </w:rPr>
      </w:pPr>
    </w:p>
    <w:p w:rsidR="00AC7F31" w:rsidRDefault="00AC7F31" w:rsidP="00AC7F31">
      <w:pPr>
        <w:spacing w:after="200" w:line="276" w:lineRule="auto"/>
        <w:contextualSpacing/>
        <w:rPr>
          <w:rFonts w:ascii="Calibri" w:eastAsia="Calibri" w:hAnsi="Calibri" w:cs="Times New Roman"/>
          <w:b/>
        </w:rPr>
      </w:pPr>
      <w:r w:rsidRPr="0035733A">
        <w:rPr>
          <w:rFonts w:ascii="Calibri" w:eastAsia="Calibri" w:hAnsi="Calibri" w:cs="Times New Roman"/>
          <w:b/>
        </w:rPr>
        <w:t>Terms and conditions of employment</w:t>
      </w:r>
      <w:r>
        <w:rPr>
          <w:rFonts w:ascii="Calibri" w:eastAsia="Calibri" w:hAnsi="Calibri" w:cs="Times New Roman"/>
          <w:b/>
        </w:rPr>
        <w:t>:</w:t>
      </w:r>
    </w:p>
    <w:p w:rsidR="00AC7F31" w:rsidRPr="000C07FC" w:rsidRDefault="00AC7F31" w:rsidP="00AC7F31">
      <w:pPr>
        <w:spacing w:after="200" w:line="276" w:lineRule="auto"/>
        <w:contextualSpacing/>
        <w:rPr>
          <w:rFonts w:cstheme="minorHAnsi"/>
          <w:szCs w:val="24"/>
          <w:lang w:val="en-US"/>
        </w:rPr>
      </w:pPr>
    </w:p>
    <w:tbl>
      <w:tblPr>
        <w:tblStyle w:val="TableGrid"/>
        <w:tblW w:w="0" w:type="auto"/>
        <w:tblInd w:w="988" w:type="dxa"/>
        <w:tblLook w:val="04A0" w:firstRow="1" w:lastRow="0" w:firstColumn="1" w:lastColumn="0" w:noHBand="0" w:noVBand="1"/>
      </w:tblPr>
      <w:tblGrid>
        <w:gridCol w:w="1078"/>
        <w:gridCol w:w="6626"/>
      </w:tblGrid>
      <w:tr w:rsidR="00DE2B27" w:rsidRPr="000C07FC" w:rsidTr="00DE2B27">
        <w:tc>
          <w:tcPr>
            <w:tcW w:w="461" w:type="dxa"/>
          </w:tcPr>
          <w:p w:rsidR="00DE2B27" w:rsidRPr="000C07FC" w:rsidRDefault="00DE2B27" w:rsidP="000C07FC">
            <w:pPr>
              <w:contextualSpacing/>
              <w:rPr>
                <w:rFonts w:cstheme="minorHAnsi"/>
              </w:rPr>
            </w:pPr>
            <w:r w:rsidRPr="000C07FC">
              <w:rPr>
                <w:rFonts w:cstheme="minorHAnsi"/>
              </w:rPr>
              <w:t>Start date:</w:t>
            </w:r>
          </w:p>
        </w:tc>
        <w:tc>
          <w:tcPr>
            <w:tcW w:w="6626" w:type="dxa"/>
          </w:tcPr>
          <w:p w:rsidR="00DE2B27" w:rsidRPr="000C07FC" w:rsidRDefault="00DE2B27" w:rsidP="000C07FC">
            <w:pPr>
              <w:contextualSpacing/>
              <w:rPr>
                <w:rFonts w:cstheme="minorHAnsi"/>
              </w:rPr>
            </w:pPr>
            <w:r w:rsidRPr="000C07FC">
              <w:rPr>
                <w:rFonts w:cstheme="minorHAnsi"/>
              </w:rPr>
              <w:t>As soon as possible</w:t>
            </w:r>
          </w:p>
          <w:p w:rsidR="00DE2B27" w:rsidRPr="000C07FC" w:rsidRDefault="00DE2B27" w:rsidP="000C07FC">
            <w:pPr>
              <w:contextualSpacing/>
              <w:rPr>
                <w:rFonts w:cstheme="minorHAnsi"/>
              </w:rPr>
            </w:pPr>
          </w:p>
        </w:tc>
      </w:tr>
      <w:tr w:rsidR="00DE2B27" w:rsidRPr="000C07FC" w:rsidTr="00DE2B27">
        <w:tc>
          <w:tcPr>
            <w:tcW w:w="461" w:type="dxa"/>
          </w:tcPr>
          <w:p w:rsidR="00DE2B27" w:rsidRPr="000C07FC" w:rsidRDefault="00DE2B27" w:rsidP="000C07FC">
            <w:pPr>
              <w:contextualSpacing/>
              <w:rPr>
                <w:rFonts w:cstheme="minorHAnsi"/>
              </w:rPr>
            </w:pPr>
            <w:r w:rsidRPr="000C07FC">
              <w:rPr>
                <w:rFonts w:cstheme="minorHAnsi"/>
              </w:rPr>
              <w:t>Location:</w:t>
            </w:r>
          </w:p>
        </w:tc>
        <w:tc>
          <w:tcPr>
            <w:tcW w:w="6626" w:type="dxa"/>
          </w:tcPr>
          <w:p w:rsidR="00DE2B27" w:rsidRPr="000C07FC" w:rsidRDefault="00DE2B27" w:rsidP="000C07FC">
            <w:pPr>
              <w:contextualSpacing/>
              <w:rPr>
                <w:rFonts w:cstheme="minorHAnsi"/>
              </w:rPr>
            </w:pPr>
            <w:r w:rsidRPr="000C07FC">
              <w:rPr>
                <w:rFonts w:cstheme="minorHAnsi"/>
              </w:rPr>
              <w:t>Embassy of Ireland, Rabat</w:t>
            </w:r>
          </w:p>
          <w:p w:rsidR="00DE2B27" w:rsidRPr="000C07FC" w:rsidRDefault="00DE2B27" w:rsidP="000C07FC">
            <w:pPr>
              <w:contextualSpacing/>
              <w:rPr>
                <w:rFonts w:cstheme="minorHAnsi"/>
              </w:rPr>
            </w:pPr>
          </w:p>
        </w:tc>
      </w:tr>
      <w:tr w:rsidR="00DE2B27" w:rsidRPr="000C07FC" w:rsidTr="00DE2B27">
        <w:tc>
          <w:tcPr>
            <w:tcW w:w="461" w:type="dxa"/>
          </w:tcPr>
          <w:p w:rsidR="00DE2B27" w:rsidRPr="000C07FC" w:rsidRDefault="00DE2B27" w:rsidP="000C07FC">
            <w:pPr>
              <w:contextualSpacing/>
              <w:rPr>
                <w:rFonts w:cstheme="minorHAnsi"/>
              </w:rPr>
            </w:pPr>
            <w:r w:rsidRPr="000C07FC">
              <w:rPr>
                <w:rFonts w:cstheme="minorHAnsi"/>
              </w:rPr>
              <w:lastRenderedPageBreak/>
              <w:t>Contract duration:</w:t>
            </w:r>
          </w:p>
        </w:tc>
        <w:tc>
          <w:tcPr>
            <w:tcW w:w="6626" w:type="dxa"/>
          </w:tcPr>
          <w:p w:rsidR="00DE2B27" w:rsidRPr="000C07FC" w:rsidRDefault="00DE2B27" w:rsidP="000C07FC">
            <w:pPr>
              <w:contextualSpacing/>
              <w:rPr>
                <w:rFonts w:cstheme="minorHAnsi"/>
              </w:rPr>
            </w:pPr>
            <w:r w:rsidRPr="000C07FC">
              <w:rPr>
                <w:rFonts w:cstheme="minorHAnsi"/>
              </w:rPr>
              <w:t>1 year</w:t>
            </w:r>
            <w:r>
              <w:rPr>
                <w:rFonts w:cstheme="minorHAnsi"/>
              </w:rPr>
              <w:t xml:space="preserve"> fixed,</w:t>
            </w:r>
            <w:r w:rsidRPr="000C07FC">
              <w:rPr>
                <w:rFonts w:cstheme="minorHAnsi"/>
              </w:rPr>
              <w:t xml:space="preserve"> with</w:t>
            </w:r>
            <w:r>
              <w:rPr>
                <w:rFonts w:cstheme="minorHAnsi"/>
              </w:rPr>
              <w:t xml:space="preserve"> </w:t>
            </w:r>
            <w:proofErr w:type="gramStart"/>
            <w:r>
              <w:rPr>
                <w:rFonts w:cstheme="minorHAnsi"/>
              </w:rPr>
              <w:t>one month</w:t>
            </w:r>
            <w:proofErr w:type="gramEnd"/>
            <w:r>
              <w:rPr>
                <w:rFonts w:cstheme="minorHAnsi"/>
              </w:rPr>
              <w:t xml:space="preserve"> probationary period.</w:t>
            </w:r>
          </w:p>
          <w:p w:rsidR="00DE2B27" w:rsidRPr="000C07FC" w:rsidRDefault="00DE2B27" w:rsidP="000C07FC">
            <w:pPr>
              <w:contextualSpacing/>
              <w:rPr>
                <w:rFonts w:cstheme="minorHAnsi"/>
              </w:rPr>
            </w:pPr>
          </w:p>
        </w:tc>
      </w:tr>
      <w:tr w:rsidR="00DE2B27" w:rsidRPr="000C07FC" w:rsidTr="00DE2B27">
        <w:tc>
          <w:tcPr>
            <w:tcW w:w="461" w:type="dxa"/>
          </w:tcPr>
          <w:p w:rsidR="00DE2B27" w:rsidRPr="000C07FC" w:rsidRDefault="00DE2B27" w:rsidP="000C07FC">
            <w:pPr>
              <w:contextualSpacing/>
              <w:rPr>
                <w:rFonts w:cstheme="minorHAnsi"/>
              </w:rPr>
            </w:pPr>
            <w:r w:rsidRPr="000C07FC">
              <w:rPr>
                <w:rFonts w:cstheme="minorHAnsi"/>
              </w:rPr>
              <w:t>Working hours:</w:t>
            </w:r>
          </w:p>
        </w:tc>
        <w:tc>
          <w:tcPr>
            <w:tcW w:w="6626" w:type="dxa"/>
          </w:tcPr>
          <w:p w:rsidR="00DE2B27" w:rsidRPr="000C07FC" w:rsidRDefault="00DE2B27" w:rsidP="000C07FC">
            <w:pPr>
              <w:contextualSpacing/>
              <w:rPr>
                <w:rFonts w:cstheme="minorHAnsi"/>
              </w:rPr>
            </w:pPr>
            <w:r w:rsidRPr="000C07FC">
              <w:rPr>
                <w:rFonts w:cstheme="minorHAnsi"/>
              </w:rPr>
              <w:t xml:space="preserve">Up to 44 hours per week including the possibility of </w:t>
            </w:r>
            <w:r>
              <w:rPr>
                <w:rFonts w:cstheme="minorHAnsi"/>
              </w:rPr>
              <w:t xml:space="preserve">some </w:t>
            </w:r>
            <w:r w:rsidRPr="000C07FC">
              <w:rPr>
                <w:rFonts w:cstheme="minorHAnsi"/>
              </w:rPr>
              <w:t xml:space="preserve">evening and weekend work. </w:t>
            </w:r>
          </w:p>
          <w:p w:rsidR="00DE2B27" w:rsidRPr="000C07FC" w:rsidRDefault="00DE2B27" w:rsidP="000C07FC">
            <w:pPr>
              <w:contextualSpacing/>
              <w:rPr>
                <w:rFonts w:cstheme="minorHAnsi"/>
              </w:rPr>
            </w:pPr>
          </w:p>
          <w:p w:rsidR="00DE2B27" w:rsidRPr="000C07FC" w:rsidRDefault="00DE2B27" w:rsidP="000C07FC">
            <w:pPr>
              <w:contextualSpacing/>
              <w:rPr>
                <w:rFonts w:cstheme="minorHAnsi"/>
              </w:rPr>
            </w:pPr>
            <w:r w:rsidRPr="000C07FC">
              <w:rPr>
                <w:rFonts w:cstheme="minorHAnsi"/>
              </w:rPr>
              <w:t>Individuals unavailable to work out-of-hours on occasions should not apply for this post.</w:t>
            </w:r>
          </w:p>
          <w:p w:rsidR="00DE2B27" w:rsidRPr="000C07FC" w:rsidRDefault="00DE2B27" w:rsidP="000C07FC">
            <w:pPr>
              <w:contextualSpacing/>
              <w:rPr>
                <w:rFonts w:cstheme="minorHAnsi"/>
              </w:rPr>
            </w:pPr>
          </w:p>
        </w:tc>
      </w:tr>
      <w:tr w:rsidR="00DE2B27" w:rsidRPr="000C07FC" w:rsidTr="00DE2B27">
        <w:tc>
          <w:tcPr>
            <w:tcW w:w="461" w:type="dxa"/>
            <w:shd w:val="clear" w:color="auto" w:fill="auto"/>
          </w:tcPr>
          <w:p w:rsidR="00DE2B27" w:rsidRPr="000C07FC" w:rsidRDefault="00DE2B27" w:rsidP="000C07FC">
            <w:pPr>
              <w:contextualSpacing/>
              <w:rPr>
                <w:rFonts w:cstheme="minorHAnsi"/>
              </w:rPr>
            </w:pPr>
            <w:r w:rsidRPr="000C07FC">
              <w:rPr>
                <w:rFonts w:cstheme="minorHAnsi"/>
              </w:rPr>
              <w:t>Salary:</w:t>
            </w:r>
          </w:p>
        </w:tc>
        <w:tc>
          <w:tcPr>
            <w:tcW w:w="6626" w:type="dxa"/>
            <w:shd w:val="clear" w:color="auto" w:fill="auto"/>
          </w:tcPr>
          <w:p w:rsidR="00DE2B27" w:rsidRPr="000C07FC" w:rsidRDefault="00DE2B27" w:rsidP="000C07FC">
            <w:pPr>
              <w:contextualSpacing/>
              <w:rPr>
                <w:rFonts w:cstheme="minorHAnsi"/>
              </w:rPr>
            </w:pPr>
            <w:r w:rsidRPr="000C07FC">
              <w:rPr>
                <w:rFonts w:cs="Times New Roman"/>
              </w:rPr>
              <w:t>Salaries are paid direct to a bank account; therefore, the successful candidate must have a bank account.</w:t>
            </w:r>
          </w:p>
          <w:p w:rsidR="00DE2B27" w:rsidRPr="000C07FC" w:rsidRDefault="00DE2B27" w:rsidP="000C07FC">
            <w:pPr>
              <w:contextualSpacing/>
              <w:rPr>
                <w:rFonts w:cstheme="minorHAnsi"/>
              </w:rPr>
            </w:pPr>
          </w:p>
        </w:tc>
      </w:tr>
      <w:tr w:rsidR="00DE2B27" w:rsidRPr="000C07FC" w:rsidTr="00DE2B27">
        <w:tc>
          <w:tcPr>
            <w:tcW w:w="461" w:type="dxa"/>
            <w:shd w:val="clear" w:color="auto" w:fill="auto"/>
          </w:tcPr>
          <w:p w:rsidR="00DE2B27" w:rsidRPr="000C07FC" w:rsidRDefault="00DE2B27" w:rsidP="000C07FC">
            <w:pPr>
              <w:contextualSpacing/>
              <w:rPr>
                <w:rFonts w:cstheme="minorHAnsi"/>
              </w:rPr>
            </w:pPr>
            <w:r w:rsidRPr="000C07FC">
              <w:rPr>
                <w:rFonts w:cstheme="minorHAnsi"/>
              </w:rPr>
              <w:t>Annual leave:</w:t>
            </w:r>
          </w:p>
        </w:tc>
        <w:tc>
          <w:tcPr>
            <w:tcW w:w="6626" w:type="dxa"/>
            <w:shd w:val="clear" w:color="auto" w:fill="auto"/>
          </w:tcPr>
          <w:p w:rsidR="00DE2B27" w:rsidRPr="000C07FC" w:rsidRDefault="00DE2B27" w:rsidP="000C07FC">
            <w:pPr>
              <w:contextualSpacing/>
              <w:rPr>
                <w:rFonts w:cstheme="minorHAnsi"/>
              </w:rPr>
            </w:pPr>
            <w:r w:rsidRPr="000C07FC">
              <w:rPr>
                <w:rFonts w:cstheme="minorHAnsi"/>
              </w:rPr>
              <w:t>20 days per annum and a mixture of Moroccan and Irish public holidays observed.</w:t>
            </w:r>
          </w:p>
          <w:p w:rsidR="00DE2B27" w:rsidRPr="000C07FC" w:rsidRDefault="00DE2B27" w:rsidP="000C07FC">
            <w:pPr>
              <w:contextualSpacing/>
              <w:rPr>
                <w:rFonts w:cstheme="minorHAnsi"/>
              </w:rPr>
            </w:pPr>
          </w:p>
        </w:tc>
      </w:tr>
      <w:tr w:rsidR="00DE2B27" w:rsidRPr="000C07FC" w:rsidTr="00DE2B27">
        <w:tc>
          <w:tcPr>
            <w:tcW w:w="461" w:type="dxa"/>
          </w:tcPr>
          <w:p w:rsidR="00DE2B27" w:rsidRPr="000C07FC" w:rsidRDefault="00DE2B27" w:rsidP="000C07FC">
            <w:pPr>
              <w:contextualSpacing/>
              <w:rPr>
                <w:rFonts w:cstheme="minorHAnsi"/>
              </w:rPr>
            </w:pPr>
            <w:r w:rsidRPr="000C07FC">
              <w:rPr>
                <w:rFonts w:cstheme="minorHAnsi"/>
              </w:rPr>
              <w:t>Eligibility:</w:t>
            </w:r>
          </w:p>
        </w:tc>
        <w:tc>
          <w:tcPr>
            <w:tcW w:w="6626" w:type="dxa"/>
          </w:tcPr>
          <w:p w:rsidR="00DE2B27" w:rsidRPr="000C07FC" w:rsidRDefault="00DE2B27" w:rsidP="000C07FC">
            <w:pPr>
              <w:contextualSpacing/>
              <w:rPr>
                <w:rFonts w:cstheme="minorHAnsi"/>
              </w:rPr>
            </w:pPr>
            <w:r w:rsidRPr="000C07FC">
              <w:rPr>
                <w:rFonts w:cstheme="minorHAnsi"/>
              </w:rPr>
              <w:t>Candidates must have a legal right to reside and work permanently in Morocco and will be subject to local employment and taxation law.</w:t>
            </w:r>
          </w:p>
        </w:tc>
      </w:tr>
      <w:tr w:rsidR="00DE2B27" w:rsidRPr="000C07FC" w:rsidTr="00DE2B27">
        <w:trPr>
          <w:trHeight w:val="297"/>
        </w:trPr>
        <w:tc>
          <w:tcPr>
            <w:tcW w:w="461" w:type="dxa"/>
          </w:tcPr>
          <w:p w:rsidR="00DE2B27" w:rsidRPr="000C07FC" w:rsidRDefault="00DE2B27" w:rsidP="000C07FC">
            <w:pPr>
              <w:contextualSpacing/>
              <w:rPr>
                <w:rFonts w:cstheme="minorHAnsi"/>
              </w:rPr>
            </w:pPr>
            <w:r w:rsidRPr="000C07FC">
              <w:rPr>
                <w:rFonts w:cstheme="minorHAnsi"/>
              </w:rPr>
              <w:t>Closing date:</w:t>
            </w:r>
          </w:p>
        </w:tc>
        <w:tc>
          <w:tcPr>
            <w:tcW w:w="6626" w:type="dxa"/>
          </w:tcPr>
          <w:p w:rsidR="00DE2B27" w:rsidRPr="000C07FC" w:rsidRDefault="007C07BA" w:rsidP="00933431">
            <w:pPr>
              <w:contextualSpacing/>
              <w:rPr>
                <w:rFonts w:cstheme="minorHAnsi"/>
              </w:rPr>
            </w:pPr>
            <w:r>
              <w:rPr>
                <w:rFonts w:cstheme="minorHAnsi"/>
              </w:rPr>
              <w:t>18</w:t>
            </w:r>
            <w:r w:rsidR="00DE2B27" w:rsidRPr="000C07FC">
              <w:rPr>
                <w:rFonts w:cstheme="minorHAnsi"/>
              </w:rPr>
              <w:t xml:space="preserve"> </w:t>
            </w:r>
            <w:r w:rsidR="00DE2B27">
              <w:rPr>
                <w:rFonts w:cstheme="minorHAnsi"/>
              </w:rPr>
              <w:t>May</w:t>
            </w:r>
            <w:r w:rsidR="00DE2B27" w:rsidRPr="000C07FC">
              <w:rPr>
                <w:rFonts w:cstheme="minorHAnsi"/>
              </w:rPr>
              <w:t xml:space="preserve"> 2023</w:t>
            </w:r>
          </w:p>
        </w:tc>
      </w:tr>
      <w:tr w:rsidR="00DE2B27" w:rsidRPr="000C07FC" w:rsidTr="00DE2B27">
        <w:trPr>
          <w:trHeight w:val="297"/>
        </w:trPr>
        <w:tc>
          <w:tcPr>
            <w:tcW w:w="461" w:type="dxa"/>
          </w:tcPr>
          <w:p w:rsidR="00DE2B27" w:rsidRPr="000C07FC" w:rsidRDefault="00DE2B27" w:rsidP="000C07FC">
            <w:pPr>
              <w:contextualSpacing/>
              <w:rPr>
                <w:rFonts w:cstheme="minorHAnsi"/>
              </w:rPr>
            </w:pPr>
            <w:r w:rsidRPr="000C07FC">
              <w:rPr>
                <w:rFonts w:cstheme="minorHAnsi"/>
              </w:rPr>
              <w:t>Selection process:</w:t>
            </w:r>
          </w:p>
        </w:tc>
        <w:tc>
          <w:tcPr>
            <w:tcW w:w="6626" w:type="dxa"/>
          </w:tcPr>
          <w:p w:rsidR="00DE2B27" w:rsidRPr="005716C2" w:rsidRDefault="00DE2B27" w:rsidP="00552E42">
            <w:pPr>
              <w:spacing w:after="200" w:line="276" w:lineRule="auto"/>
              <w:contextualSpacing/>
              <w:rPr>
                <w:rFonts w:cs="Times New Roman"/>
              </w:rPr>
            </w:pPr>
            <w:r w:rsidRPr="000C07FC">
              <w:rPr>
                <w:rFonts w:cstheme="minorHAnsi"/>
              </w:rPr>
              <w:t>Plea</w:t>
            </w:r>
            <w:r w:rsidR="007C07BA">
              <w:rPr>
                <w:rFonts w:cstheme="minorHAnsi"/>
              </w:rPr>
              <w:t>se send a completed application form (attached)</w:t>
            </w:r>
            <w:r w:rsidRPr="000C07FC">
              <w:rPr>
                <w:rFonts w:cstheme="minorHAnsi"/>
              </w:rPr>
              <w:t xml:space="preserve"> to</w:t>
            </w:r>
            <w:r w:rsidRPr="000C07FC">
              <w:rPr>
                <w:rFonts w:cstheme="minorHAnsi"/>
                <w:b/>
              </w:rPr>
              <w:t xml:space="preserve"> </w:t>
            </w:r>
            <w:hyperlink r:id="rId10" w:history="1">
              <w:r w:rsidRPr="000C07FC">
                <w:rPr>
                  <w:rFonts w:cstheme="minorHAnsi"/>
                  <w:b/>
                  <w:u w:val="single"/>
                </w:rPr>
                <w:t>RabatEmbassyExternalMail@dfa.ie</w:t>
              </w:r>
            </w:hyperlink>
            <w:r w:rsidRPr="000C07FC">
              <w:rPr>
                <w:rFonts w:cstheme="minorHAnsi"/>
              </w:rPr>
              <w:t xml:space="preserve">, with </w:t>
            </w:r>
            <w:r>
              <w:rPr>
                <w:rFonts w:cstheme="minorHAnsi"/>
              </w:rPr>
              <w:t xml:space="preserve">Policy Research </w:t>
            </w:r>
            <w:r w:rsidRPr="000C07FC">
              <w:rPr>
                <w:rFonts w:cstheme="minorHAnsi"/>
              </w:rPr>
              <w:t>Officer Application in the subject line.</w:t>
            </w:r>
            <w:r>
              <w:rPr>
                <w:rFonts w:cstheme="minorHAnsi"/>
              </w:rPr>
              <w:t xml:space="preserve"> </w:t>
            </w:r>
            <w:r w:rsidRPr="005716C2">
              <w:rPr>
                <w:rFonts w:cs="Times New Roman"/>
              </w:rPr>
              <w:t xml:space="preserve">Depending on the number of applications received, a short-listing of candidates to be called for a </w:t>
            </w:r>
            <w:r w:rsidRPr="005716C2">
              <w:rPr>
                <w:rFonts w:cs="Times New Roman"/>
                <w:b/>
              </w:rPr>
              <w:t>competency-based</w:t>
            </w:r>
            <w:r w:rsidRPr="005716C2">
              <w:rPr>
                <w:rFonts w:cs="Times New Roman"/>
              </w:rPr>
              <w:t xml:space="preserve"> interview may be undertaken based on the Essential/Key Requirements above.</w:t>
            </w:r>
          </w:p>
          <w:p w:rsidR="00DE2B27" w:rsidRPr="000C07FC" w:rsidRDefault="00DE2B27">
            <w:pPr>
              <w:contextualSpacing/>
              <w:rPr>
                <w:rFonts w:cstheme="minorHAnsi"/>
              </w:rPr>
            </w:pPr>
          </w:p>
        </w:tc>
      </w:tr>
    </w:tbl>
    <w:p w:rsidR="000C07FC" w:rsidRPr="000C07FC" w:rsidRDefault="000C07FC" w:rsidP="000C07FC">
      <w:pPr>
        <w:spacing w:after="200" w:line="276" w:lineRule="auto"/>
        <w:contextualSpacing/>
        <w:rPr>
          <w:rFonts w:eastAsia="Calibri" w:cstheme="minorHAnsi"/>
          <w:b/>
        </w:rPr>
      </w:pPr>
    </w:p>
    <w:p w:rsidR="000C07FC" w:rsidRPr="000C07FC" w:rsidRDefault="000C07FC" w:rsidP="000C07FC">
      <w:pPr>
        <w:spacing w:after="200" w:line="276" w:lineRule="auto"/>
        <w:contextualSpacing/>
        <w:rPr>
          <w:rFonts w:eastAsia="Calibri" w:cstheme="minorHAnsi"/>
          <w:b/>
        </w:rPr>
      </w:pPr>
      <w:r w:rsidRPr="000C07FC">
        <w:rPr>
          <w:rFonts w:eastAsia="Calibri" w:cstheme="minorHAnsi"/>
          <w:b/>
        </w:rPr>
        <w:t>General Data Protection Regulation:</w:t>
      </w:r>
    </w:p>
    <w:p w:rsidR="000C07FC" w:rsidRPr="000C07FC" w:rsidRDefault="000C07FC" w:rsidP="000C07FC">
      <w:pPr>
        <w:spacing w:line="240" w:lineRule="auto"/>
        <w:jc w:val="both"/>
        <w:rPr>
          <w:rFonts w:eastAsia="Calibri" w:cstheme="minorHAnsi"/>
        </w:rPr>
      </w:pPr>
      <w:r w:rsidRPr="000C07FC">
        <w:rPr>
          <w:rFonts w:eastAsia="Calibri" w:cstheme="minorHAnsi"/>
        </w:rPr>
        <w:t>All personal information received will be kept in line with GDPR guidelines.</w:t>
      </w:r>
    </w:p>
    <w:p w:rsidR="000C07FC" w:rsidRPr="000C07FC" w:rsidRDefault="000C07FC" w:rsidP="000C07FC">
      <w:pPr>
        <w:spacing w:line="240" w:lineRule="auto"/>
        <w:jc w:val="both"/>
        <w:rPr>
          <w:rFonts w:eastAsia="Calibri" w:cstheme="minorHAnsi"/>
          <w:b/>
        </w:rPr>
      </w:pPr>
      <w:r w:rsidRPr="000C07FC">
        <w:rPr>
          <w:rFonts w:eastAsia="Calibri" w:cstheme="minorHAnsi"/>
          <w:b/>
        </w:rPr>
        <w:t xml:space="preserve">Security Clearance for Local Staff </w:t>
      </w:r>
    </w:p>
    <w:p w:rsidR="000C07FC" w:rsidRPr="000C07FC" w:rsidRDefault="000C07FC" w:rsidP="000C07FC">
      <w:pPr>
        <w:spacing w:line="240" w:lineRule="auto"/>
        <w:rPr>
          <w:rFonts w:eastAsia="Calibri" w:cstheme="minorHAnsi"/>
        </w:rPr>
      </w:pPr>
      <w:r w:rsidRPr="000C07FC">
        <w:rPr>
          <w:rFonts w:eastAsia="Calibri" w:cstheme="minorHAnsi"/>
        </w:rPr>
        <w:t>Police security clearance will be sought in respect of individuals who come under consideration for appointment. Enquiries may also be made with the police force of any country in which the applicant under consideration for appointment resided. If unsuccessful, this information will be destroyed. If the applicant subsequently comes under consideration for another position, they will be required to supply this information again.</w:t>
      </w:r>
    </w:p>
    <w:p w:rsidR="000C07FC" w:rsidRPr="000C07FC" w:rsidRDefault="000C07FC" w:rsidP="00552E42">
      <w:pPr>
        <w:spacing w:line="240" w:lineRule="auto"/>
        <w:jc w:val="center"/>
        <w:rPr>
          <w:rFonts w:eastAsia="Calibri" w:cstheme="minorHAnsi"/>
        </w:rPr>
      </w:pPr>
    </w:p>
    <w:p w:rsidR="000C07FC" w:rsidRPr="000C07FC" w:rsidRDefault="000C07FC">
      <w:pPr>
        <w:spacing w:after="200" w:line="240" w:lineRule="auto"/>
        <w:jc w:val="center"/>
        <w:rPr>
          <w:rFonts w:eastAsia="Calibri" w:cstheme="minorHAnsi"/>
          <w:b/>
          <w:i/>
        </w:rPr>
      </w:pPr>
      <w:r w:rsidRPr="000C07FC">
        <w:rPr>
          <w:rFonts w:eastAsia="Calibri" w:cstheme="minorHAnsi"/>
          <w:b/>
          <w:i/>
        </w:rPr>
        <w:t>Please note that canvassing will disqualify applicants.</w:t>
      </w:r>
    </w:p>
    <w:p w:rsidR="00FC140A" w:rsidRDefault="000C07FC" w:rsidP="00552E42">
      <w:pPr>
        <w:jc w:val="center"/>
      </w:pPr>
      <w:r w:rsidRPr="000C07FC">
        <w:rPr>
          <w:rFonts w:eastAsia="Calibri" w:cstheme="minorHAnsi"/>
          <w:b/>
          <w:i/>
        </w:rPr>
        <w:t>The Embassy of Ireland in Rabat is committed to a policy of Equal Opp</w:t>
      </w:r>
      <w:r w:rsidR="00695E63">
        <w:rPr>
          <w:rFonts w:eastAsia="Calibri" w:cstheme="minorHAnsi"/>
          <w:b/>
          <w:i/>
        </w:rPr>
        <w:t>ortunity</w:t>
      </w:r>
    </w:p>
    <w:sectPr w:rsidR="00FC14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Bahnschrift Light"/>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4281E"/>
    <w:multiLevelType w:val="hybridMultilevel"/>
    <w:tmpl w:val="35C89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47951C9"/>
    <w:multiLevelType w:val="hybridMultilevel"/>
    <w:tmpl w:val="B0066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10924B6"/>
    <w:multiLevelType w:val="hybridMultilevel"/>
    <w:tmpl w:val="225220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7B94548"/>
    <w:multiLevelType w:val="hybridMultilevel"/>
    <w:tmpl w:val="482408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FC"/>
    <w:rsid w:val="000C07FC"/>
    <w:rsid w:val="002A0A7F"/>
    <w:rsid w:val="002E7873"/>
    <w:rsid w:val="0040008E"/>
    <w:rsid w:val="00431C0B"/>
    <w:rsid w:val="00492805"/>
    <w:rsid w:val="00552E42"/>
    <w:rsid w:val="005D3CED"/>
    <w:rsid w:val="00695E63"/>
    <w:rsid w:val="007C07BA"/>
    <w:rsid w:val="00933431"/>
    <w:rsid w:val="00A906AB"/>
    <w:rsid w:val="00AA42F0"/>
    <w:rsid w:val="00AC7F31"/>
    <w:rsid w:val="00AE39E0"/>
    <w:rsid w:val="00C21EE0"/>
    <w:rsid w:val="00D303CC"/>
    <w:rsid w:val="00D31EA7"/>
    <w:rsid w:val="00DE2B27"/>
    <w:rsid w:val="00FC140A"/>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05D9"/>
  <w15:chartTrackingRefBased/>
  <w15:docId w15:val="{1F6E4F53-E0D5-487E-B706-ED5AC066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7FC"/>
    <w:pPr>
      <w:spacing w:after="0" w:line="240" w:lineRule="auto"/>
    </w:pPr>
    <w:rPr>
      <w:rFonts w:ascii="Calibri" w:eastAsia="Calibri" w:hAnsi="Calibri" w:cs="Calibri"/>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E7873"/>
    <w:pPr>
      <w:ind w:left="720"/>
      <w:contextualSpacing/>
    </w:pPr>
  </w:style>
  <w:style w:type="paragraph" w:styleId="BalloonText">
    <w:name w:val="Balloon Text"/>
    <w:basedOn w:val="Normal"/>
    <w:link w:val="BalloonTextChar"/>
    <w:uiPriority w:val="99"/>
    <w:semiHidden/>
    <w:unhideWhenUsed/>
    <w:rsid w:val="00695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97565">
      <w:bodyDiv w:val="1"/>
      <w:marLeft w:val="0"/>
      <w:marRight w:val="0"/>
      <w:marTop w:val="0"/>
      <w:marBottom w:val="0"/>
      <w:divBdr>
        <w:top w:val="none" w:sz="0" w:space="0" w:color="auto"/>
        <w:left w:val="none" w:sz="0" w:space="0" w:color="auto"/>
        <w:bottom w:val="none" w:sz="0" w:space="0" w:color="auto"/>
        <w:right w:val="none" w:sz="0" w:space="0" w:color="auto"/>
      </w:divBdr>
    </w:div>
    <w:div w:id="169714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abatEmbassyExternalMail@dfa.ie" TargetMode="External"/><Relationship Id="rId4" Type="http://schemas.openxmlformats.org/officeDocument/2006/relationships/numbering" Target="numbering.xml"/><Relationship Id="rId9" Type="http://schemas.openxmlformats.org/officeDocument/2006/relationships/image" Target="cid:image001.png@01D6C26E.86C33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nk to a Document" ma:contentTypeID="0x01010A0032784373629C304D989ED76130DFD7DA" ma:contentTypeVersion="1" ma:contentTypeDescription="Create a link to a document in a different location." ma:contentTypeScope="" ma:versionID="284e8da2625027a2f448fe56ae64f254">
  <xsd:schema xmlns:xsd="http://www.w3.org/2001/XMLSchema" xmlns:xs="http://www.w3.org/2001/XMLSchema" xmlns:p="http://schemas.microsoft.com/office/2006/metadata/properties" xmlns:ns1="http://schemas.microsoft.com/sharepoint/v3" xmlns:ns2="33a85a8f-0893-4ff9-8954-567bd666212a" xmlns:ns3="f9dc852a-ccdc-48d6-86bc-c9eccfedd97a" targetNamespace="http://schemas.microsoft.com/office/2006/metadata/properties" ma:root="true" ma:fieldsID="d0c146bdb5b06b1200d9c1880af8b9d0" ns1:_="" ns2:_="" ns3:_="">
    <xsd:import namespace="http://schemas.microsoft.com/sharepoint/v3"/>
    <xsd:import namespace="33a85a8f-0893-4ff9-8954-567bd666212a"/>
    <xsd:import namespace="f9dc852a-ccdc-48d6-86bc-c9eccfedd97a"/>
    <xsd:element name="properties">
      <xsd:complexType>
        <xsd:sequence>
          <xsd:element name="documentManagement">
            <xsd:complexType>
              <xsd:all>
                <xsd:element ref="ns1:URL"/>
                <xsd:element ref="ns2:eDocs_YearTaxHTField0" minOccurs="0"/>
                <xsd:element ref="ns3:TaxCatchAll" minOccurs="0"/>
                <xsd:element ref="ns3:TaxCatchAllLabel" minOccurs="0"/>
                <xsd:element ref="ns1:eDocs_FileStatus"/>
                <xsd:element ref="ns2:eDocs_SeriesSubSeries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7" ma:displayName="URL" ma:internalName="URL">
      <xsd:complexType>
        <xsd:complexContent>
          <xsd:extension base="dms:URL">
            <xsd:sequence>
              <xsd:element name="Url" type="dms:ValidUrl"/>
              <xsd:element name="Description" type="xsd:string"/>
            </xsd:sequence>
          </xsd:extension>
        </xsd:complexContent>
      </xsd:complexType>
    </xsd:element>
    <xsd:element name="eDocs_FileStatus" ma:index="12"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17"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33a85a8f-0893-4ff9-8954-567bd666212a" elementFormDefault="qualified">
    <xsd:import namespace="http://schemas.microsoft.com/office/2006/documentManagement/types"/>
    <xsd:import namespace="http://schemas.microsoft.com/office/infopath/2007/PartnerControls"/>
    <xsd:element name="eDocs_YearTaxHTField0" ma:index="8" nillable="true" ma:taxonomy="true" ma:internalName="eDocs_YearTaxHTField0" ma:taxonomyFieldName="eDocs_Year" ma:displayName="Year" ma:indexed="true" ma:fieldId="{7b1b8a72-8553-41e1-8dd7-5ce464e281f2}" ma:sspId="9c9905c5-6069-4127-ab72-86ca0861185a" ma:termSetId="6e832c83-050b-48dc-ad1c-9a00fb71e296" ma:anchorId="00000000-0000-0000-0000-000000000000" ma:open="false" ma:isKeyword="false">
      <xsd:complexType>
        <xsd:sequence>
          <xsd:element ref="pc:Terms" minOccurs="0" maxOccurs="1"/>
        </xsd:sequence>
      </xsd:complexType>
    </xsd:element>
    <xsd:element name="eDocs_SeriesSubSeriesTaxHTField0" ma:index="13" nillable="true" ma:taxonomy="true" ma:internalName="eDocs_SeriesSubSeriesTaxHTField0" ma:taxonomyFieldName="eDocs_SeriesSubSeries" ma:displayName="Sub Series" ma:fieldId="{11f8bb48-43d6-459a-8b80-9123185593c7}" ma:sspId="9c9905c5-6069-4127-ab72-86ca0861185a" ma:termSetId="90efb4c6-9db8-4ab8-b5d0-a64d06b76fd3" ma:anchorId="00000000-0000-0000-0000-000000000000" ma:open="false" ma:isKeyword="false">
      <xsd:complexType>
        <xsd:sequence>
          <xsd:element ref="pc:Terms" minOccurs="0" maxOccurs="1"/>
        </xsd:sequence>
      </xsd:complexType>
    </xsd:element>
    <xsd:element name="eDocs_FileTopicsTaxHTField0" ma:index="15" nillable="true" ma:taxonomy="true" ma:internalName="eDocs_FileTopicsTaxHTField0" ma:taxonomyFieldName="eDocs_FileTopics" ma:displayName="File Topics" ma:default="" ma:fieldId="{602c691f-3efa-402d-ab5c-baa8c240a9e7}" ma:taxonomyMulti="true" ma:sspId="9c9905c5-6069-4127-ab72-86ca0861185a" ma:termSetId="3bfd233e-e4b5-4528-8241-afa9e55df15b" ma:anchorId="00000000-0000-0000-0000-000000000000" ma:open="false" ma:isKeyword="false">
      <xsd:complexType>
        <xsd:sequence>
          <xsd:element ref="pc:Terms" minOccurs="0" maxOccurs="1"/>
        </xsd:sequence>
      </xsd:complexType>
    </xsd:element>
    <xsd:element name="eDocs_SecurityClassificationTaxHTField0" ma:index="18" nillable="true" ma:taxonomy="true" ma:internalName="eDocs_SecurityClassificationTaxHTField0" ma:taxonomyFieldName="eDocs_SecurityClassification" ma:displayName="Security Classification" ma:default="1;#Unclassified|48e59aef-4941-49be-a09f-d6143239bb71" ma:fieldId="{6bbd3faf-a5ab-4e5e-b8a6-a5e099cef439}" ma:sspId="9c9905c5-6069-4127-ab72-86ca0861185a" ma:termSetId="cfde435d-7c98-4272-8b5d-5c47f89107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dc852a-ccdc-48d6-86bc-c9eccfedd97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32c623d-70f2-4512-9a44-4d998ad5efb5}" ma:internalName="TaxCatchAll" ma:showField="CatchAllData" ma:web="f9dc852a-ccdc-48d6-86bc-c9eccfedd97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32c623d-70f2-4512-9a44-4d998ad5efb5}" ma:internalName="TaxCatchAllLabel" ma:readOnly="true" ma:showField="CatchAllDataLabel" ma:web="f9dc852a-ccdc-48d6-86bc-c9eccfedd9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URL xmlns="http://schemas.microsoft.com/sharepoint/v3">
      <Url/>
      <Description/>
    </URL>
    <eDocs_YearTaxHTField0 xmlns="33a85a8f-0893-4ff9-8954-567bd666212a">
      <Terms xmlns="http://schemas.microsoft.com/office/infopath/2007/PartnerControls"/>
    </eDocs_YearTaxHTField0>
    <eDocs_SeriesSubSeriesTaxHTField0 xmlns="33a85a8f-0893-4ff9-8954-567bd666212a">
      <Terms xmlns="http://schemas.microsoft.com/office/infopath/2007/PartnerControls"/>
    </eDocs_SeriesSubSeriesTaxHTField0>
    <eDocs_FileTopicsTaxHTField0 xmlns="33a85a8f-0893-4ff9-8954-567bd666212a">
      <Terms xmlns="http://schemas.microsoft.com/office/infopath/2007/PartnerControls"/>
    </eDocs_FileTopicsTaxHTField0>
    <eDocs_SecurityClassificationTaxHTField0 xmlns="33a85a8f-0893-4ff9-8954-567bd666212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48e59aef-4941-49be-a09f-d6143239bb71</TermId>
        </TermInfo>
      </Terms>
    </eDocs_SecurityClassificationTaxHTField0>
    <eDocs_FileName xmlns="http://schemas.microsoft.com/sharepoint/v3">0</eDocs_FileName>
    <TaxCatchAll xmlns="f9dc852a-ccdc-48d6-86bc-c9eccfedd97a"/>
  </documentManagement>
</p:properties>
</file>

<file path=customXml/itemProps1.xml><?xml version="1.0" encoding="utf-8"?>
<ds:datastoreItem xmlns:ds="http://schemas.openxmlformats.org/officeDocument/2006/customXml" ds:itemID="{26EA62C3-6AE4-4CF6-9DB1-8DD37AD09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85a8f-0893-4ff9-8954-567bd666212a"/>
    <ds:schemaRef ds:uri="f9dc852a-ccdc-48d6-86bc-c9eccfedd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E7288-E83F-4FEF-96D1-732631B9FB50}">
  <ds:schemaRefs>
    <ds:schemaRef ds:uri="http://schemas.microsoft.com/sharepoint/v3/contenttype/forms"/>
  </ds:schemaRefs>
</ds:datastoreItem>
</file>

<file path=customXml/itemProps3.xml><?xml version="1.0" encoding="utf-8"?>
<ds:datastoreItem xmlns:ds="http://schemas.openxmlformats.org/officeDocument/2006/customXml" ds:itemID="{21EB125F-E9EA-4045-915F-42DABC4471FD}">
  <ds:schemaRefs>
    <ds:schemaRef ds:uri="http://schemas.microsoft.com/office/2006/metadata/properties"/>
    <ds:schemaRef ds:uri="http://schemas.microsoft.com/office/infopath/2007/PartnerControls"/>
    <ds:schemaRef ds:uri="http://schemas.microsoft.com/sharepoint/v3"/>
    <ds:schemaRef ds:uri="33a85a8f-0893-4ff9-8954-567bd666212a"/>
    <ds:schemaRef ds:uri="f9dc852a-ccdc-48d6-86bc-c9eccfedd97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Herlihy Vincent PARIS EM</dc:creator>
  <cp:keywords/>
  <dc:description/>
  <cp:lastModifiedBy>Hammouch Oussama RABAT EM</cp:lastModifiedBy>
  <cp:revision>2</cp:revision>
  <dcterms:created xsi:type="dcterms:W3CDTF">2023-05-05T13:47:00Z</dcterms:created>
  <dcterms:modified xsi:type="dcterms:W3CDTF">2023-05-05T13:47:00Z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0x01010A0032784373629C304D989ED76130DFD7DA</vt:lpwstr>
  </property>
</Properties>
</file>