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6AF6" w14:textId="77777777" w:rsidR="00597EF0" w:rsidRPr="00A93A50" w:rsidRDefault="00597EF0" w:rsidP="00032B94">
      <w:pPr>
        <w:bidi/>
        <w:rPr>
          <w:rFonts w:cs="Arial"/>
          <w:b/>
          <w:bCs/>
          <w:color w:val="1F3864" w:themeColor="accent1" w:themeShade="80"/>
          <w:sz w:val="40"/>
          <w:szCs w:val="40"/>
          <w:lang w:val="fr-FR" w:bidi="ar-MA"/>
        </w:rPr>
      </w:pPr>
    </w:p>
    <w:p w14:paraId="2DEC7A9A" w14:textId="77777777" w:rsidR="009927EA" w:rsidRDefault="009927EA" w:rsidP="00901FE1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40"/>
          <w:szCs w:val="40"/>
        </w:rPr>
      </w:pPr>
    </w:p>
    <w:p w14:paraId="1BC089CA" w14:textId="26D3ADF8" w:rsidR="00597EF0" w:rsidRPr="007604A7" w:rsidRDefault="00597EF0" w:rsidP="00901FE1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40"/>
          <w:szCs w:val="40"/>
          <w:lang w:val="fr-FR"/>
        </w:rPr>
      </w:pPr>
      <w:commentRangeStart w:id="0"/>
      <w:r w:rsidRPr="00597EF0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>دعوة للصح</w:t>
      </w:r>
      <w:r w:rsidR="007604A7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>فيين-ات و ممثلي</w:t>
      </w:r>
      <w:commentRangeEnd w:id="0"/>
      <w:r w:rsidR="0059745B">
        <w:rPr>
          <w:rStyle w:val="Marquedecommentaire"/>
        </w:rPr>
        <w:commentReference w:id="0"/>
      </w:r>
      <w:r w:rsidR="007604A7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 xml:space="preserve">-ات المجتمع </w:t>
      </w:r>
      <w:r w:rsidR="00903B42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 xml:space="preserve">المدني </w:t>
      </w:r>
      <w:r w:rsidR="00903B42" w:rsidRPr="00597EF0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>الى</w:t>
      </w:r>
      <w:r w:rsidRPr="00597EF0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 xml:space="preserve"> تقديم الطلبات/الترشيحات </w:t>
      </w:r>
      <w:r w:rsidR="00A022C0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 xml:space="preserve">للمشاركة في دورة </w:t>
      </w:r>
      <w:bookmarkStart w:id="2" w:name="_Hlk112153283"/>
      <w:r w:rsidR="00A022C0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>تدريبية لبناء القدرات حول</w:t>
      </w:r>
      <w:r w:rsidR="007604A7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 xml:space="preserve"> السلامة الرقمية و</w:t>
      </w:r>
      <w:bookmarkEnd w:id="2"/>
      <w:r w:rsidR="009C5B7D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 xml:space="preserve"> </w:t>
      </w:r>
      <w:r w:rsidR="007604A7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>الاطار القانوني لحماية الصحفيين-ات والعاملين-ات في المجتمع المدني</w:t>
      </w:r>
    </w:p>
    <w:p w14:paraId="4E642131" w14:textId="77777777" w:rsidR="008A773B" w:rsidRPr="00901FE1" w:rsidRDefault="008A773B" w:rsidP="008A773B">
      <w:pPr>
        <w:bidi/>
        <w:spacing w:line="276" w:lineRule="auto"/>
        <w:jc w:val="lowKashida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3AF67290" w14:textId="3BE81F54" w:rsidR="00983FC8" w:rsidRPr="007604A7" w:rsidRDefault="00913C38" w:rsidP="00597EF0">
      <w:pPr>
        <w:bidi/>
        <w:spacing w:line="276" w:lineRule="auto"/>
        <w:jc w:val="lowKashida"/>
        <w:rPr>
          <w:rFonts w:ascii="Traditional Arabic" w:hAnsi="Traditional Arabic" w:cs="Traditional Arabic"/>
          <w:sz w:val="28"/>
          <w:szCs w:val="28"/>
          <w:lang w:val="fr-FR"/>
        </w:rPr>
      </w:pPr>
      <w:r w:rsidRPr="00901FE1">
        <w:rPr>
          <w:rFonts w:ascii="Traditional Arabic" w:hAnsi="Traditional Arabic" w:cs="Traditional Arabic"/>
          <w:sz w:val="28"/>
          <w:szCs w:val="28"/>
          <w:rtl/>
          <w:lang w:bidi="ar-MA"/>
        </w:rPr>
        <w:t>تدعو منظمة انترنيوز</w:t>
      </w:r>
      <w:r w:rsidR="00983FC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والمنتدى المغربي للصحفيين الشباب والمعهد المغربي لتحليل السياسات</w:t>
      </w:r>
      <w:r w:rsidR="00983FC8" w:rsidRPr="00901FE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="00983FC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597EF0" w:rsidRPr="00901FE1">
        <w:rPr>
          <w:rFonts w:ascii="Traditional Arabic" w:hAnsi="Traditional Arabic" w:cs="Traditional Arabic"/>
          <w:sz w:val="28"/>
          <w:szCs w:val="28"/>
          <w:rtl/>
        </w:rPr>
        <w:t>الصحفيين</w:t>
      </w:r>
      <w:r w:rsidR="00751870" w:rsidRPr="00901FE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4DF70AD5" w:rsidRPr="00901FE1">
        <w:rPr>
          <w:rFonts w:ascii="Traditional Arabic" w:hAnsi="Traditional Arabic" w:cs="Traditional Arabic"/>
          <w:sz w:val="28"/>
          <w:szCs w:val="28"/>
          <w:rtl/>
        </w:rPr>
        <w:t xml:space="preserve">والصحفيات </w:t>
      </w:r>
      <w:r w:rsidR="00751870" w:rsidRPr="00901FE1">
        <w:rPr>
          <w:rFonts w:ascii="Traditional Arabic" w:hAnsi="Traditional Arabic" w:cs="Traditional Arabic"/>
          <w:sz w:val="28"/>
          <w:szCs w:val="28"/>
          <w:rtl/>
        </w:rPr>
        <w:t xml:space="preserve">ووسائل الإعلام </w:t>
      </w:r>
      <w:r w:rsidR="00983FC8" w:rsidRPr="00901FE1">
        <w:rPr>
          <w:rFonts w:ascii="Traditional Arabic" w:hAnsi="Traditional Arabic" w:cs="Traditional Arabic" w:hint="cs"/>
          <w:sz w:val="28"/>
          <w:szCs w:val="28"/>
          <w:rtl/>
        </w:rPr>
        <w:t xml:space="preserve">المغربية </w:t>
      </w:r>
      <w:r w:rsidR="00983FC8">
        <w:rPr>
          <w:rFonts w:ascii="Traditional Arabic" w:hAnsi="Traditional Arabic" w:cs="Traditional Arabic" w:hint="cs"/>
          <w:sz w:val="28"/>
          <w:szCs w:val="28"/>
          <w:rtl/>
        </w:rPr>
        <w:t>وممثلي-ات المجتمع المدني المهتمين بقضايا حرية التعبير والحق في الول</w:t>
      </w:r>
      <w:r w:rsidR="009135EA">
        <w:rPr>
          <w:rFonts w:ascii="Traditional Arabic" w:hAnsi="Traditional Arabic" w:cs="Traditional Arabic" w:hint="cs"/>
          <w:sz w:val="28"/>
          <w:szCs w:val="28"/>
          <w:rtl/>
        </w:rPr>
        <w:t>وج</w:t>
      </w:r>
      <w:r w:rsidR="00983FC8">
        <w:rPr>
          <w:rFonts w:ascii="Traditional Arabic" w:hAnsi="Traditional Arabic" w:cs="Traditional Arabic" w:hint="cs"/>
          <w:sz w:val="28"/>
          <w:szCs w:val="28"/>
          <w:rtl/>
        </w:rPr>
        <w:t xml:space="preserve"> للمعلومة </w:t>
      </w:r>
      <w:r w:rsidR="00751870" w:rsidRPr="00901FE1">
        <w:rPr>
          <w:rFonts w:ascii="Traditional Arabic" w:hAnsi="Traditional Arabic" w:cs="Traditional Arabic"/>
          <w:sz w:val="28"/>
          <w:szCs w:val="28"/>
          <w:rtl/>
        </w:rPr>
        <w:t xml:space="preserve">إلى التقدم بطلبات </w:t>
      </w:r>
      <w:r w:rsidR="007D193C">
        <w:rPr>
          <w:rFonts w:ascii="Traditional Arabic" w:hAnsi="Traditional Arabic" w:cs="Traditional Arabic" w:hint="cs"/>
          <w:sz w:val="28"/>
          <w:szCs w:val="28"/>
          <w:rtl/>
        </w:rPr>
        <w:t xml:space="preserve">للمشاركة في تدريب </w:t>
      </w:r>
      <w:r w:rsidR="00B6584F">
        <w:rPr>
          <w:rFonts w:ascii="Traditional Arabic" w:hAnsi="Traditional Arabic" w:cs="Traditional Arabic" w:hint="cs"/>
          <w:sz w:val="28"/>
          <w:szCs w:val="28"/>
          <w:rtl/>
        </w:rPr>
        <w:t xml:space="preserve">لبناء القدرات </w:t>
      </w:r>
      <w:r w:rsidR="007604A7">
        <w:rPr>
          <w:rFonts w:ascii="Traditional Arabic" w:hAnsi="Traditional Arabic" w:cs="Traditional Arabic" w:hint="cs"/>
          <w:sz w:val="28"/>
          <w:szCs w:val="28"/>
          <w:rtl/>
        </w:rPr>
        <w:t>حول:</w:t>
      </w:r>
      <w:r w:rsidR="00983FC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14:paraId="593A01DE" w14:textId="5F38BD1D" w:rsidR="00983FC8" w:rsidRDefault="00983FC8" w:rsidP="00983FC8">
      <w:pPr>
        <w:pStyle w:val="Paragraphedeliste"/>
        <w:numPr>
          <w:ilvl w:val="0"/>
          <w:numId w:val="6"/>
        </w:numPr>
        <w:bidi/>
        <w:spacing w:line="276" w:lineRule="auto"/>
        <w:jc w:val="lowKashida"/>
        <w:rPr>
          <w:rFonts w:ascii="Traditional Arabic" w:hAnsi="Traditional Arabic" w:cs="Traditional Arabic"/>
          <w:sz w:val="28"/>
          <w:szCs w:val="28"/>
        </w:rPr>
      </w:pPr>
      <w:r w:rsidRPr="00983FC8">
        <w:rPr>
          <w:rFonts w:ascii="Traditional Arabic" w:hAnsi="Traditional Arabic" w:cs="Traditional Arabic" w:hint="cs"/>
          <w:sz w:val="28"/>
          <w:szCs w:val="28"/>
          <w:rtl/>
        </w:rPr>
        <w:t>الإطار القانوني المغربي لحماية الصحفيين-ات والعاملين</w:t>
      </w:r>
      <w:r w:rsidR="004052D5">
        <w:rPr>
          <w:rFonts w:ascii="Traditional Arabic" w:hAnsi="Traditional Arabic" w:cs="Traditional Arabic" w:hint="cs"/>
          <w:sz w:val="28"/>
          <w:szCs w:val="28"/>
          <w:rtl/>
        </w:rPr>
        <w:t>-ات</w:t>
      </w:r>
      <w:r w:rsidRPr="00983FC8">
        <w:rPr>
          <w:rFonts w:ascii="Traditional Arabic" w:hAnsi="Traditional Arabic" w:cs="Traditional Arabic" w:hint="cs"/>
          <w:sz w:val="28"/>
          <w:szCs w:val="28"/>
          <w:rtl/>
        </w:rPr>
        <w:t xml:space="preserve"> في المجتمع المدني، </w:t>
      </w:r>
    </w:p>
    <w:p w14:paraId="519050B3" w14:textId="77777777" w:rsidR="00983FC8" w:rsidRDefault="00983FC8" w:rsidP="00983FC8">
      <w:pPr>
        <w:pStyle w:val="Paragraphedeliste"/>
        <w:numPr>
          <w:ilvl w:val="0"/>
          <w:numId w:val="6"/>
        </w:numPr>
        <w:bidi/>
        <w:spacing w:line="276" w:lineRule="auto"/>
        <w:jc w:val="low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الحماية والسلامة الرقمية، </w:t>
      </w:r>
    </w:p>
    <w:p w14:paraId="293F5D19" w14:textId="12BCF372" w:rsidR="00983FC8" w:rsidRPr="00983FC8" w:rsidRDefault="00983FC8" w:rsidP="00983FC8">
      <w:pPr>
        <w:bidi/>
        <w:spacing w:line="276" w:lineRule="auto"/>
        <w:ind w:left="360"/>
        <w:jc w:val="low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ستنظم الدورة التكوينية على مدى </w:t>
      </w:r>
      <w:r>
        <w:rPr>
          <w:rFonts w:ascii="Traditional Arabic" w:hAnsi="Traditional Arabic" w:cs="Traditional Arabic"/>
          <w:sz w:val="28"/>
          <w:szCs w:val="28"/>
          <w:lang w:val="fr-FR"/>
        </w:rPr>
        <w:t>5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أيام، </w:t>
      </w:r>
      <w:r>
        <w:rPr>
          <w:rFonts w:ascii="Traditional Arabic" w:hAnsi="Traditional Arabic" w:cs="Traditional Arabic" w:hint="cs"/>
          <w:sz w:val="28"/>
          <w:szCs w:val="28"/>
          <w:rtl/>
        </w:rPr>
        <w:t>وسيستفيد المشاركون-ات من فرص-من</w:t>
      </w:r>
      <w:r w:rsidR="004052D5">
        <w:rPr>
          <w:rFonts w:ascii="Traditional Arabic" w:hAnsi="Traditional Arabic" w:cs="Traditional Arabic" w:hint="cs"/>
          <w:sz w:val="28"/>
          <w:szCs w:val="28"/>
          <w:rtl/>
        </w:rPr>
        <w:t>ح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أخرى من اجل استكمال الاشتغال على مبادرات وتدريب</w:t>
      </w:r>
      <w:r w:rsidR="007604A7">
        <w:rPr>
          <w:rFonts w:ascii="Traditional Arabic" w:hAnsi="Traditional Arabic" w:cs="Traditional Arabic" w:hint="cs"/>
          <w:sz w:val="28"/>
          <w:szCs w:val="28"/>
          <w:rtl/>
        </w:rPr>
        <w:t>ات وإنتاج محتوى</w:t>
      </w:r>
      <w:r w:rsidR="009C5B7D">
        <w:rPr>
          <w:rFonts w:ascii="Traditional Arabic" w:hAnsi="Traditional Arabic" w:cs="Traditional Arabic" w:hint="cs"/>
          <w:sz w:val="28"/>
          <w:szCs w:val="28"/>
          <w:rtl/>
        </w:rPr>
        <w:t xml:space="preserve"> إ</w:t>
      </w:r>
      <w:r w:rsidR="009C5B7D">
        <w:rPr>
          <w:rFonts w:ascii="Traditional Arabic" w:hAnsi="Traditional Arabic" w:cs="Traditional Arabic" w:hint="cs"/>
          <w:sz w:val="28"/>
          <w:szCs w:val="28"/>
          <w:rtl/>
          <w:lang w:bidi="tzm-Arab-MA"/>
        </w:rPr>
        <w:t>علامي</w:t>
      </w:r>
      <w:r w:rsidR="007604A7">
        <w:rPr>
          <w:rFonts w:ascii="Traditional Arabic" w:hAnsi="Traditional Arabic" w:cs="Traditional Arabic" w:hint="cs"/>
          <w:sz w:val="28"/>
          <w:szCs w:val="28"/>
          <w:rtl/>
        </w:rPr>
        <w:t>- أكاديمي حول قضايا حرية التعبير والحق في الولوج للمعلومة.</w:t>
      </w:r>
    </w:p>
    <w:p w14:paraId="285EE913" w14:textId="21CAD2B6" w:rsidR="00751870" w:rsidRPr="00985EFD" w:rsidRDefault="00751870" w:rsidP="00163A6C">
      <w:pPr>
        <w:bidi/>
        <w:jc w:val="lowKashida"/>
        <w:rPr>
          <w:rFonts w:ascii="Traditional Arabic" w:hAnsi="Traditional Arabic" w:cs="Traditional Arabic"/>
          <w:b/>
          <w:bCs/>
          <w:color w:val="1F3864" w:themeColor="accent1" w:themeShade="80"/>
          <w:sz w:val="36"/>
          <w:szCs w:val="36"/>
          <w:rtl/>
          <w:lang w:val="en-US" w:bidi="ar-MA"/>
        </w:rPr>
      </w:pPr>
      <w:r w:rsidRPr="00901FE1">
        <w:rPr>
          <w:rFonts w:ascii="Traditional Arabic" w:hAnsi="Traditional Arabic" w:cs="Traditional Arabic"/>
          <w:b/>
          <w:bCs/>
          <w:color w:val="1F3864" w:themeColor="accent1" w:themeShade="80"/>
          <w:sz w:val="36"/>
          <w:szCs w:val="36"/>
          <w:rtl/>
        </w:rPr>
        <w:t xml:space="preserve">خلفية عن مشروع </w:t>
      </w:r>
      <w:r w:rsidR="00985EFD">
        <w:rPr>
          <w:rFonts w:ascii="Traditional Arabic" w:hAnsi="Traditional Arabic" w:cs="Traditional Arabic" w:hint="cs"/>
          <w:b/>
          <w:bCs/>
          <w:color w:val="1F3864" w:themeColor="accent1" w:themeShade="80"/>
          <w:sz w:val="36"/>
          <w:szCs w:val="36"/>
          <w:rtl/>
          <w:lang w:val="en-US" w:bidi="ar-MA"/>
        </w:rPr>
        <w:t>حرية التعبير</w:t>
      </w:r>
    </w:p>
    <w:p w14:paraId="5BA9761E" w14:textId="3D6A3BA8" w:rsidR="00A671C3" w:rsidRDefault="605449E0" w:rsidP="00A671C3">
      <w:pPr>
        <w:bidi/>
        <w:spacing w:line="276" w:lineRule="auto"/>
        <w:jc w:val="lowKashida"/>
        <w:rPr>
          <w:rFonts w:ascii="Traditional Arabic" w:hAnsi="Traditional Arabic" w:cs="Traditional Arabic"/>
          <w:sz w:val="28"/>
          <w:szCs w:val="28"/>
          <w:rtl/>
          <w:lang w:val="en-US" w:bidi="ar-MA"/>
        </w:rPr>
      </w:pPr>
      <w:r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يهدف مشروع حرية التعبير إلى خلق مساحات مشتركة للتفكير والتواصل بين </w:t>
      </w:r>
      <w:r w:rsidR="211E9942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>المجتمع المدني</w:t>
      </w:r>
      <w:r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 والصحفيات والصحفيي</w:t>
      </w:r>
      <w:r w:rsidR="41904FED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ن </w:t>
      </w:r>
      <w:r w:rsidR="2D5DBC67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>حول حرية التعبير والحق في الولوج إلى المعلومة</w:t>
      </w:r>
      <w:r w:rsidR="43F10F88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 عبر سلسلة من الدورات التدريبة</w:t>
      </w:r>
      <w:r w:rsidR="2D5DBC67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. </w:t>
      </w:r>
      <w:r w:rsidR="52EC073B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كما يهدف مشروع حرية التعبير في مرحلته الثانية إلى دعم </w:t>
      </w:r>
      <w:r w:rsidR="223979F2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>ممثلي وممثلات المجتمع المدني</w:t>
      </w:r>
      <w:r w:rsidR="52EC073B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 والصحفيين والصحفيات </w:t>
      </w:r>
      <w:r w:rsidR="7A78EE55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>من أجل</w:t>
      </w:r>
      <w:r w:rsidR="2DD07592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 الترافع والتنسيق مع المؤسسات الحكومية لضمان الولوج </w:t>
      </w:r>
      <w:r w:rsidR="561CCD5C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إلى </w:t>
      </w:r>
      <w:r w:rsidR="003462DD" w:rsidRPr="33F12091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المعلومة، والعمل</w:t>
      </w:r>
      <w:r w:rsidR="273CCF1E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 على تفعيل</w:t>
      </w:r>
      <w:r w:rsidR="561CCD5C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 الرقابة المدنية المسؤولة. </w:t>
      </w:r>
    </w:p>
    <w:p w14:paraId="53C22ABE" w14:textId="260DCC32" w:rsidR="00617429" w:rsidRPr="00162110" w:rsidRDefault="00617429" w:rsidP="00617429">
      <w:pPr>
        <w:bidi/>
        <w:spacing w:line="276" w:lineRule="auto"/>
        <w:jc w:val="lowKashida"/>
        <w:rPr>
          <w:rFonts w:ascii="Traditional Arabic" w:hAnsi="Traditional Arabic" w:cs="Traditional Arabic"/>
          <w:sz w:val="28"/>
          <w:szCs w:val="28"/>
          <w:rtl/>
          <w:lang w:val="en-US"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مشروع حرية التعبير ممول من قبل مكتب الديمقراطية وحقوق الإنسان والعمل في وزارة الخارجية الأمريكية وتنفذه منظمة أنترنيوز بشراكة مع المعهد المغربي </w:t>
      </w:r>
      <w:r w:rsidR="00B87667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لتح</w:t>
      </w:r>
      <w:r w:rsidR="004052D5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ل</w:t>
      </w:r>
      <w:r w:rsidR="00B87667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يل السياسات</w:t>
      </w:r>
      <w:r w:rsidR="00162110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 و</w:t>
      </w:r>
      <w:r w:rsidR="004052D5">
        <w:rPr>
          <w:rFonts w:ascii="Traditional Arabic" w:hAnsi="Traditional Arabic" w:cs="Traditional Arabic"/>
          <w:sz w:val="28"/>
          <w:szCs w:val="28"/>
          <w:rtl/>
          <w:lang w:val="en-US" w:bidi="tzm-Arab-MA"/>
        </w:rPr>
        <w:t>ال</w:t>
      </w:r>
      <w:r w:rsidR="004052D5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منتدى </w:t>
      </w:r>
      <w:r w:rsidR="004052D5">
        <w:rPr>
          <w:rFonts w:ascii="Traditional Arabic" w:hAnsi="Traditional Arabic" w:cs="Traditional Arabic"/>
          <w:sz w:val="28"/>
          <w:szCs w:val="28"/>
          <w:rtl/>
          <w:lang w:val="en-US" w:bidi="tzm-Arab-MA"/>
        </w:rPr>
        <w:t>المغربي للصحافيين</w:t>
      </w:r>
      <w:r w:rsidR="004052D5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 xml:space="preserve"> الشباب</w:t>
      </w:r>
      <w:r w:rsidR="00162110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. </w:t>
      </w:r>
    </w:p>
    <w:p w14:paraId="0DA6BEA9" w14:textId="7283DA6D" w:rsidR="00751870" w:rsidRPr="00901FE1" w:rsidRDefault="00751870" w:rsidP="00751870">
      <w:pPr>
        <w:bidi/>
        <w:jc w:val="lowKashida"/>
        <w:rPr>
          <w:rFonts w:ascii="Traditional Arabic" w:hAnsi="Traditional Arabic" w:cs="Traditional Arabic"/>
          <w:b/>
          <w:bCs/>
          <w:color w:val="1F3864" w:themeColor="accent1" w:themeShade="80"/>
          <w:sz w:val="36"/>
          <w:szCs w:val="36"/>
          <w:rtl/>
        </w:rPr>
      </w:pPr>
      <w:r w:rsidRPr="00901FE1">
        <w:rPr>
          <w:rFonts w:ascii="Traditional Arabic" w:hAnsi="Traditional Arabic" w:cs="Traditional Arabic"/>
          <w:b/>
          <w:bCs/>
          <w:color w:val="1F3864" w:themeColor="accent1" w:themeShade="80"/>
          <w:sz w:val="36"/>
          <w:szCs w:val="36"/>
          <w:rtl/>
        </w:rPr>
        <w:t>انترنيوز</w:t>
      </w:r>
      <w:r w:rsidRPr="00901FE1">
        <w:rPr>
          <w:rFonts w:ascii="Traditional Arabic" w:hAnsi="Traditional Arabic" w:cs="Traditional Arabic"/>
          <w:b/>
          <w:bCs/>
          <w:color w:val="1F3864" w:themeColor="accent1" w:themeShade="80"/>
          <w:sz w:val="36"/>
          <w:szCs w:val="36"/>
        </w:rPr>
        <w:t>:</w:t>
      </w:r>
    </w:p>
    <w:p w14:paraId="2C5B2DFF" w14:textId="0545C86E" w:rsidR="00D42A73" w:rsidRDefault="00751870" w:rsidP="00B6584F">
      <w:pPr>
        <w:bidi/>
        <w:spacing w:line="276" w:lineRule="auto"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901FE1">
        <w:rPr>
          <w:rFonts w:ascii="Traditional Arabic" w:hAnsi="Traditional Arabic" w:cs="Traditional Arabic"/>
          <w:sz w:val="28"/>
          <w:szCs w:val="28"/>
        </w:rPr>
        <w:t xml:space="preserve">Internews </w:t>
      </w:r>
      <w:r w:rsidR="00913C38" w:rsidRPr="00901FE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01FE1">
        <w:rPr>
          <w:rFonts w:ascii="Traditional Arabic" w:hAnsi="Traditional Arabic" w:cs="Traditional Arabic"/>
          <w:sz w:val="28"/>
          <w:szCs w:val="28"/>
          <w:rtl/>
        </w:rPr>
        <w:t xml:space="preserve">هي منظمة دولية غير ربحية تقودها النساء </w:t>
      </w:r>
      <w:r w:rsidR="00913C38" w:rsidRPr="00901FE1">
        <w:rPr>
          <w:rFonts w:ascii="Traditional Arabic" w:hAnsi="Traditional Arabic" w:cs="Traditional Arabic"/>
          <w:sz w:val="28"/>
          <w:szCs w:val="28"/>
          <w:rtl/>
        </w:rPr>
        <w:t>تهدف</w:t>
      </w:r>
      <w:r w:rsidRPr="00901FE1">
        <w:rPr>
          <w:rFonts w:ascii="Traditional Arabic" w:hAnsi="Traditional Arabic" w:cs="Traditional Arabic"/>
          <w:sz w:val="28"/>
          <w:szCs w:val="28"/>
          <w:rtl/>
        </w:rPr>
        <w:t xml:space="preserve"> لتزويد الناس بالأخبار والمعلومات التي يحتاجون إليها، و</w:t>
      </w:r>
      <w:r w:rsidR="00E62FCF" w:rsidRPr="00901FE1">
        <w:rPr>
          <w:rFonts w:ascii="Traditional Arabic" w:hAnsi="Traditional Arabic" w:cs="Traditional Arabic"/>
          <w:sz w:val="28"/>
          <w:szCs w:val="28"/>
          <w:rtl/>
        </w:rPr>
        <w:t xml:space="preserve">تمكينهم من </w:t>
      </w:r>
      <w:r w:rsidRPr="00901FE1">
        <w:rPr>
          <w:rFonts w:ascii="Traditional Arabic" w:hAnsi="Traditional Arabic" w:cs="Traditional Arabic"/>
          <w:sz w:val="28"/>
          <w:szCs w:val="28"/>
          <w:rtl/>
        </w:rPr>
        <w:t xml:space="preserve">القدرة على الاتصال، وإيصال أصواتهم. </w:t>
      </w:r>
      <w:r w:rsidR="00163A6C" w:rsidRPr="00901FE1">
        <w:rPr>
          <w:rFonts w:ascii="Traditional Arabic" w:hAnsi="Traditional Arabic" w:cs="Traditional Arabic"/>
          <w:sz w:val="28"/>
          <w:szCs w:val="28"/>
          <w:rtl/>
        </w:rPr>
        <w:t xml:space="preserve"> عملت</w:t>
      </w:r>
      <w:r w:rsidR="00163A6C" w:rsidRPr="00901FE1">
        <w:rPr>
          <w:rFonts w:ascii="Traditional Arabic" w:hAnsi="Traditional Arabic" w:cs="Traditional Arabic"/>
          <w:sz w:val="28"/>
          <w:szCs w:val="28"/>
        </w:rPr>
        <w:t xml:space="preserve"> Internews</w:t>
      </w:r>
      <w:r w:rsidR="00163A6C" w:rsidRPr="00901FE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01FE1">
        <w:rPr>
          <w:rFonts w:ascii="Traditional Arabic" w:hAnsi="Traditional Arabic" w:cs="Traditional Arabic"/>
          <w:sz w:val="28"/>
          <w:szCs w:val="28"/>
          <w:rtl/>
        </w:rPr>
        <w:t xml:space="preserve">منذ </w:t>
      </w:r>
      <w:r w:rsidR="008233D1" w:rsidRPr="00901FE1">
        <w:rPr>
          <w:rFonts w:ascii="Traditional Arabic" w:hAnsi="Traditional Arabic" w:cs="Traditional Arabic" w:hint="cs"/>
          <w:sz w:val="28"/>
          <w:szCs w:val="28"/>
          <w:rtl/>
        </w:rPr>
        <w:t>تأسيسها عام</w:t>
      </w:r>
      <w:r w:rsidRPr="00901FE1">
        <w:rPr>
          <w:rFonts w:ascii="Traditional Arabic" w:hAnsi="Traditional Arabic" w:cs="Traditional Arabic"/>
          <w:sz w:val="28"/>
          <w:szCs w:val="28"/>
          <w:rtl/>
        </w:rPr>
        <w:t xml:space="preserve"> 1982، في أكثر من 100 دولة حول العالم</w:t>
      </w:r>
      <w:r w:rsidR="00163A6C" w:rsidRPr="00901FE1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901FE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63A6C" w:rsidRPr="00901FE1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901FE1">
        <w:rPr>
          <w:rFonts w:ascii="Traditional Arabic" w:hAnsi="Traditional Arabic" w:cs="Traditional Arabic"/>
          <w:sz w:val="28"/>
          <w:szCs w:val="28"/>
          <w:rtl/>
        </w:rPr>
        <w:t>تمتلك</w:t>
      </w:r>
      <w:r w:rsidRPr="00901FE1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01FE1">
        <w:rPr>
          <w:rFonts w:ascii="Traditional Arabic" w:hAnsi="Traditional Arabic" w:cs="Traditional Arabic"/>
          <w:sz w:val="28"/>
          <w:szCs w:val="28"/>
          <w:rtl/>
        </w:rPr>
        <w:t>مشاريع نشطة في أكثر من 50 دولة في جميع أنحاء إفريقيا والأمريكيتين وآسيا وأوروبا والشرق الأوسط</w:t>
      </w:r>
      <w:r w:rsidRPr="00901FE1">
        <w:rPr>
          <w:rFonts w:ascii="Traditional Arabic" w:hAnsi="Traditional Arabic" w:cs="Traditional Arabic"/>
          <w:sz w:val="28"/>
          <w:szCs w:val="28"/>
        </w:rPr>
        <w:t>.</w:t>
      </w:r>
    </w:p>
    <w:p w14:paraId="2311E971" w14:textId="77777777" w:rsidR="00206A1B" w:rsidRDefault="00206A1B" w:rsidP="00751870">
      <w:pPr>
        <w:bidi/>
        <w:jc w:val="lowKashida"/>
        <w:rPr>
          <w:rFonts w:ascii="Traditional Arabic" w:hAnsi="Traditional Arabic" w:cs="Traditional Arabic"/>
          <w:b/>
          <w:bCs/>
          <w:color w:val="1F3864" w:themeColor="accent1" w:themeShade="80"/>
          <w:sz w:val="36"/>
          <w:szCs w:val="36"/>
          <w:lang w:val="en-US" w:bidi="ar-MA"/>
        </w:rPr>
      </w:pPr>
    </w:p>
    <w:p w14:paraId="475F2E6F" w14:textId="77777777" w:rsidR="009927EA" w:rsidRDefault="009927EA" w:rsidP="00206A1B">
      <w:pPr>
        <w:bidi/>
        <w:jc w:val="lowKashida"/>
        <w:rPr>
          <w:rFonts w:ascii="Traditional Arabic" w:hAnsi="Traditional Arabic" w:cs="Traditional Arabic"/>
          <w:b/>
          <w:bCs/>
          <w:color w:val="1F3864" w:themeColor="accent1" w:themeShade="80"/>
          <w:sz w:val="36"/>
          <w:szCs w:val="36"/>
          <w:lang w:val="en-US" w:bidi="ar-MA"/>
        </w:rPr>
      </w:pPr>
    </w:p>
    <w:p w14:paraId="7A90C901" w14:textId="3FAF6915" w:rsidR="00751870" w:rsidRPr="00901FE1" w:rsidRDefault="00F552BF" w:rsidP="009927EA">
      <w:pPr>
        <w:bidi/>
        <w:jc w:val="lowKashida"/>
        <w:rPr>
          <w:rFonts w:ascii="Traditional Arabic" w:hAnsi="Traditional Arabic" w:cs="Traditional Arabic"/>
          <w:b/>
          <w:bCs/>
          <w:color w:val="1F3864" w:themeColor="accent1" w:themeShade="8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1F3864" w:themeColor="accent1" w:themeShade="80"/>
          <w:sz w:val="36"/>
          <w:szCs w:val="36"/>
          <w:rtl/>
          <w:lang w:val="en-US" w:bidi="ar-MA"/>
        </w:rPr>
        <w:t xml:space="preserve">شروط الترشح </w:t>
      </w:r>
      <w:r w:rsidR="00E017C1" w:rsidRPr="00901FE1">
        <w:rPr>
          <w:rFonts w:ascii="Traditional Arabic" w:hAnsi="Traditional Arabic" w:cs="Traditional Arabic"/>
          <w:b/>
          <w:bCs/>
          <w:color w:val="1F3864" w:themeColor="accent1" w:themeShade="80"/>
          <w:sz w:val="36"/>
          <w:szCs w:val="36"/>
          <w:rtl/>
        </w:rPr>
        <w:t xml:space="preserve"> </w:t>
      </w:r>
    </w:p>
    <w:p w14:paraId="63D2FCBD" w14:textId="6E075032" w:rsidR="00751870" w:rsidRPr="009B1CE8" w:rsidRDefault="00925DA6" w:rsidP="0096603A">
      <w:pPr>
        <w:bidi/>
        <w:jc w:val="lowKashida"/>
        <w:rPr>
          <w:rFonts w:ascii="Traditional Arabic" w:hAnsi="Traditional Arabic" w:cs="Traditional Arabic"/>
          <w:color w:val="1F3864" w:themeColor="accent1" w:themeShade="80"/>
          <w:sz w:val="36"/>
          <w:szCs w:val="36"/>
          <w:rtl/>
          <w:lang w:val="en-US"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للتقدم</w:t>
      </w:r>
      <w:r w:rsidR="000035F4">
        <w:rPr>
          <w:rFonts w:ascii="Traditional Arabic" w:hAnsi="Traditional Arabic" w:cs="Traditional Arabic" w:hint="cs"/>
          <w:sz w:val="28"/>
          <w:szCs w:val="28"/>
          <w:rtl/>
        </w:rPr>
        <w:t xml:space="preserve"> بطلب المشاركة </w:t>
      </w:r>
      <w:r w:rsidR="00E10558">
        <w:rPr>
          <w:rFonts w:ascii="Traditional Arabic" w:hAnsi="Traditional Arabic" w:cs="Traditional Arabic" w:hint="cs"/>
          <w:sz w:val="28"/>
          <w:szCs w:val="28"/>
          <w:rtl/>
        </w:rPr>
        <w:t>في الدورة</w:t>
      </w:r>
      <w:r w:rsidR="000035F4">
        <w:rPr>
          <w:rFonts w:ascii="Traditional Arabic" w:hAnsi="Traditional Arabic" w:cs="Traditional Arabic" w:hint="cs"/>
          <w:sz w:val="28"/>
          <w:szCs w:val="28"/>
          <w:rtl/>
        </w:rPr>
        <w:t xml:space="preserve"> ال</w:t>
      </w:r>
      <w:r w:rsidR="000035F4" w:rsidRPr="000035F4">
        <w:rPr>
          <w:rFonts w:ascii="Traditional Arabic" w:hAnsi="Traditional Arabic" w:cs="Traditional Arabic" w:hint="cs"/>
          <w:sz w:val="28"/>
          <w:szCs w:val="28"/>
          <w:rtl/>
        </w:rPr>
        <w:t>تدريبية لبناء القدرات</w:t>
      </w:r>
      <w:r w:rsidR="002B3765" w:rsidRPr="002B37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B3765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2B3765">
        <w:rPr>
          <w:rFonts w:ascii="Traditional Arabic" w:hAnsi="Traditional Arabic" w:cs="Traditional Arabic" w:hint="cs"/>
          <w:sz w:val="28"/>
          <w:szCs w:val="28"/>
          <w:rtl/>
          <w:lang w:bidi="tzm-Arab-MA"/>
        </w:rPr>
        <w:t>ل</w:t>
      </w:r>
      <w:r w:rsidR="002B3765" w:rsidRPr="33F12091">
        <w:rPr>
          <w:rFonts w:ascii="Traditional Arabic" w:hAnsi="Traditional Arabic" w:cs="Traditional Arabic"/>
          <w:sz w:val="28"/>
          <w:szCs w:val="28"/>
          <w:rtl/>
          <w:lang w:val="en-US" w:bidi="ar-MA"/>
        </w:rPr>
        <w:t>إ</w:t>
      </w:r>
      <w:r w:rsidR="002B3765">
        <w:rPr>
          <w:rFonts w:ascii="Traditional Arabic" w:hAnsi="Traditional Arabic" w:cs="Traditional Arabic" w:hint="cs"/>
          <w:sz w:val="28"/>
          <w:szCs w:val="28"/>
          <w:rtl/>
        </w:rPr>
        <w:t>طار</w:t>
      </w:r>
      <w:r w:rsidR="003B03D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83FC8">
        <w:rPr>
          <w:rFonts w:ascii="Traditional Arabic" w:hAnsi="Traditional Arabic" w:cs="Traditional Arabic" w:hint="cs"/>
          <w:sz w:val="28"/>
          <w:szCs w:val="28"/>
          <w:rtl/>
        </w:rPr>
        <w:t>القانوني ل</w:t>
      </w:r>
      <w:r w:rsidR="004052D5">
        <w:rPr>
          <w:rFonts w:ascii="Traditional Arabic" w:hAnsi="Traditional Arabic" w:cs="Traditional Arabic" w:hint="cs"/>
          <w:sz w:val="28"/>
          <w:szCs w:val="28"/>
          <w:rtl/>
        </w:rPr>
        <w:t>ح</w:t>
      </w:r>
      <w:r w:rsidR="00983FC8">
        <w:rPr>
          <w:rFonts w:ascii="Traditional Arabic" w:hAnsi="Traditional Arabic" w:cs="Traditional Arabic" w:hint="cs"/>
          <w:sz w:val="28"/>
          <w:szCs w:val="28"/>
          <w:rtl/>
        </w:rPr>
        <w:t>ماية الصحفيين-ات والعاملين-ات في المجتمع المدني</w:t>
      </w:r>
      <w:r w:rsidR="00545A48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3A4367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F50F62">
        <w:rPr>
          <w:rFonts w:ascii="Traditional Arabic" w:hAnsi="Traditional Arabic" w:cs="Traditional Arabic" w:hint="cs"/>
          <w:sz w:val="28"/>
          <w:szCs w:val="28"/>
          <w:rtl/>
        </w:rPr>
        <w:t xml:space="preserve">جب على المتقدم </w:t>
      </w:r>
      <w:r w:rsidR="003B03D9">
        <w:rPr>
          <w:rFonts w:ascii="Traditional Arabic" w:hAnsi="Traditional Arabic" w:cs="Traditional Arabic"/>
          <w:sz w:val="28"/>
          <w:szCs w:val="28"/>
          <w:lang w:val="fr-FR"/>
        </w:rPr>
        <w:t>)</w:t>
      </w:r>
      <w:r w:rsidR="00F50F62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ة</w:t>
      </w:r>
      <w:r w:rsidR="00F50F62">
        <w:rPr>
          <w:rFonts w:ascii="Traditional Arabic" w:hAnsi="Traditional Arabic" w:cs="Traditional Arabic"/>
          <w:sz w:val="28"/>
          <w:szCs w:val="28"/>
          <w:lang w:val="fr-FR" w:bidi="ar-MA"/>
        </w:rPr>
        <w:t>(</w:t>
      </w:r>
      <w:r w:rsidR="009B1CE8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 أن يكون</w:t>
      </w:r>
      <w:r w:rsidR="003C2FF5">
        <w:rPr>
          <w:rFonts w:ascii="Traditional Arabic" w:hAnsi="Traditional Arabic" w:cs="Traditional Arabic"/>
          <w:sz w:val="28"/>
          <w:szCs w:val="28"/>
          <w:lang w:val="fr-FR" w:bidi="ar-MA"/>
        </w:rPr>
        <w:t>/</w:t>
      </w:r>
      <w:r w:rsidR="003C2FF5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 تكون</w:t>
      </w:r>
      <w:r w:rsidR="009B1CE8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: </w:t>
      </w:r>
    </w:p>
    <w:p w14:paraId="3AC712A9" w14:textId="26A103D2" w:rsidR="0096603A" w:rsidRDefault="00927487" w:rsidP="00927487">
      <w:pPr>
        <w:pStyle w:val="Paragraphedeliste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sz w:val="28"/>
          <w:szCs w:val="28"/>
        </w:rPr>
      </w:pPr>
      <w:r w:rsidRPr="0092748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7D6BD3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927487">
        <w:rPr>
          <w:rFonts w:ascii="Traditional Arabic" w:hAnsi="Traditional Arabic" w:cs="Traditional Arabic" w:hint="cs"/>
          <w:sz w:val="28"/>
          <w:szCs w:val="28"/>
          <w:rtl/>
        </w:rPr>
        <w:t xml:space="preserve">صحفي </w:t>
      </w:r>
      <w:r w:rsidR="00891813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927487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891813">
        <w:rPr>
          <w:rFonts w:ascii="Traditional Arabic" w:hAnsi="Traditional Arabic" w:cs="Traditional Arabic" w:hint="cs"/>
          <w:sz w:val="28"/>
          <w:szCs w:val="28"/>
          <w:rtl/>
        </w:rPr>
        <w:t xml:space="preserve"> ص</w:t>
      </w:r>
      <w:r w:rsidR="003E0BB2">
        <w:rPr>
          <w:rFonts w:ascii="Traditional Arabic" w:hAnsi="Traditional Arabic" w:cs="Traditional Arabic" w:hint="cs"/>
          <w:sz w:val="28"/>
          <w:szCs w:val="28"/>
          <w:rtl/>
        </w:rPr>
        <w:t>حفية</w:t>
      </w:r>
      <w:r w:rsidRPr="0092748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07B59">
        <w:rPr>
          <w:rFonts w:ascii="Traditional Arabic" w:hAnsi="Traditional Arabic" w:cs="Traditional Arabic" w:hint="cs"/>
          <w:sz w:val="28"/>
          <w:szCs w:val="28"/>
          <w:rtl/>
          <w:lang w:val="en-US"/>
        </w:rPr>
        <w:t>له</w:t>
      </w:r>
      <w:r w:rsidR="00A32B63">
        <w:rPr>
          <w:rFonts w:ascii="Traditional Arabic" w:hAnsi="Traditional Arabic" w:cs="Traditional Arabic"/>
          <w:sz w:val="28"/>
          <w:szCs w:val="28"/>
          <w:lang w:val="fr-FR"/>
        </w:rPr>
        <w:t>/</w:t>
      </w:r>
      <w:r w:rsidR="0012560A">
        <w:rPr>
          <w:rFonts w:ascii="Traditional Arabic" w:hAnsi="Traditional Arabic" w:cs="Traditional Arabic" w:hint="cs"/>
          <w:sz w:val="28"/>
          <w:szCs w:val="28"/>
          <w:rtl/>
          <w:lang w:val="fr-FR" w:bidi="ar-MA"/>
        </w:rPr>
        <w:t xml:space="preserve"> لها</w:t>
      </w:r>
      <w:r w:rsidR="002A712D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 </w:t>
      </w:r>
      <w:r w:rsidR="003D043C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اهتمام كبير بقضايا </w:t>
      </w:r>
      <w:r w:rsidR="00983FC8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حرية التعبير والحق في الولوج للمعلومة</w:t>
      </w:r>
    </w:p>
    <w:p w14:paraId="141F43CC" w14:textId="2DD91931" w:rsidR="00740478" w:rsidRPr="00740478" w:rsidRDefault="00740478" w:rsidP="00740478">
      <w:pPr>
        <w:pStyle w:val="Paragraphedeliste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 xml:space="preserve">- </w:t>
      </w:r>
      <w:r w:rsidR="0049390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0699E">
        <w:rPr>
          <w:rFonts w:ascii="Traditional Arabic" w:hAnsi="Traditional Arabic" w:cs="Traditional Arabic" w:hint="cs"/>
          <w:sz w:val="28"/>
          <w:szCs w:val="28"/>
          <w:rtl/>
        </w:rPr>
        <w:t>المؤسسات الإعلامية المغربية</w:t>
      </w:r>
      <w:r w:rsidR="008E482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8640A">
        <w:rPr>
          <w:rFonts w:ascii="Traditional Arabic" w:hAnsi="Traditional Arabic" w:cs="Traditional Arabic"/>
          <w:sz w:val="28"/>
          <w:szCs w:val="28"/>
          <w:lang w:val="fr-FR"/>
        </w:rPr>
        <w:t>)</w:t>
      </w:r>
      <w:r w:rsidR="00A8640A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 المطبوع</w:t>
      </w:r>
      <w:r w:rsidR="00365ECF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ة</w:t>
      </w:r>
      <w:r w:rsidR="00A8640A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 والرقمي</w:t>
      </w:r>
      <w:r w:rsidR="00365ECF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ة</w:t>
      </w:r>
      <w:r w:rsidR="00A8640A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 والسمعي</w:t>
      </w:r>
      <w:r w:rsidR="001706C9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ة</w:t>
      </w:r>
      <w:r w:rsidR="00A8640A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-البصري</w:t>
      </w:r>
      <w:r w:rsidR="001706C9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ة</w:t>
      </w:r>
      <w:r w:rsidR="006B21D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8640A">
        <w:rPr>
          <w:rFonts w:ascii="Traditional Arabic" w:hAnsi="Traditional Arabic" w:cs="Traditional Arabic"/>
          <w:sz w:val="28"/>
          <w:szCs w:val="28"/>
        </w:rPr>
        <w:t>(</w:t>
      </w:r>
    </w:p>
    <w:p w14:paraId="7ECECA99" w14:textId="156D051E" w:rsidR="00983FC8" w:rsidRPr="00983FC8" w:rsidRDefault="00740478" w:rsidP="00002FB3">
      <w:pPr>
        <w:pStyle w:val="Paragraphedeliste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-</w:t>
      </w:r>
      <w:r w:rsidR="00983FC8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 ممثلي-ات المجتمع المدني المهتمين-ات بقضايا حرية التعبير والحق في الولوج للمعلومة</w:t>
      </w:r>
    </w:p>
    <w:p w14:paraId="7AE9209E" w14:textId="52AC8FD6" w:rsidR="009927EA" w:rsidRPr="00F3707B" w:rsidRDefault="00983FC8" w:rsidP="00F3707B">
      <w:pPr>
        <w:pStyle w:val="Paragraphedeliste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 xml:space="preserve">- الباحثين-ات </w:t>
      </w:r>
      <w:r w:rsidR="004052D5"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الأكاديميين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MA"/>
        </w:rPr>
        <w:t>-ات المهتمين-ات بقضايا حرية التعبير والحق في الولوج للمعلومة</w:t>
      </w:r>
    </w:p>
    <w:p w14:paraId="4116D3DE" w14:textId="3AB97EB6" w:rsidR="00F3707B" w:rsidRPr="00F3707B" w:rsidRDefault="00F3707B" w:rsidP="00F3707B">
      <w:pPr>
        <w:pStyle w:val="Paragraphedeliste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sz w:val="28"/>
          <w:szCs w:val="28"/>
        </w:rPr>
      </w:pPr>
      <w:r>
        <w:rPr>
          <w:rStyle w:val="normaltextrun"/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rStyle w:val="normaltextrun"/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lang w:bidi="ar-MA"/>
        </w:rPr>
        <w:t xml:space="preserve"> </w:t>
      </w:r>
      <w:r>
        <w:rPr>
          <w:rStyle w:val="normaltextrun"/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MA"/>
        </w:rPr>
        <w:t>الالتزام بالحضور لتدريب مدته</w:t>
      </w:r>
      <w:r>
        <w:rPr>
          <w:rStyle w:val="normaltextrun"/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val="en-US"/>
        </w:rPr>
        <w:t xml:space="preserve"> </w:t>
      </w:r>
      <w:r>
        <w:rPr>
          <w:rStyle w:val="normaltextrun"/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MA"/>
        </w:rPr>
        <w:t>خمسة أيام</w:t>
      </w:r>
    </w:p>
    <w:p w14:paraId="67041A7D" w14:textId="02B528C1" w:rsidR="006B21DF" w:rsidRPr="006B21DF" w:rsidRDefault="007604A7" w:rsidP="009927EA">
      <w:pPr>
        <w:bidi/>
        <w:jc w:val="lowKashida"/>
        <w:rPr>
          <w:rFonts w:ascii="Traditional Arabic" w:hAnsi="Traditional Arabic" w:cs="Traditional Arabic"/>
          <w:b/>
          <w:bCs/>
          <w:color w:val="1F3864" w:themeColor="accent1" w:themeShade="80"/>
          <w:sz w:val="36"/>
          <w:szCs w:val="36"/>
          <w:lang w:val="en-US" w:bidi="ar-MA"/>
        </w:rPr>
      </w:pPr>
      <w:r>
        <w:rPr>
          <w:rFonts w:ascii="Traditional Arabic" w:hAnsi="Traditional Arabic" w:cs="Traditional Arabic" w:hint="cs"/>
          <w:b/>
          <w:bCs/>
          <w:color w:val="1F3864" w:themeColor="accent1" w:themeShade="80"/>
          <w:sz w:val="36"/>
          <w:szCs w:val="36"/>
          <w:rtl/>
          <w:lang w:val="en-US" w:bidi="ar-MA"/>
        </w:rPr>
        <w:t>كيفية التشرح:</w:t>
      </w:r>
    </w:p>
    <w:p w14:paraId="0B5B1B15" w14:textId="657E289F" w:rsidR="007604A7" w:rsidRPr="003F793F" w:rsidRDefault="007604A7" w:rsidP="00A70205">
      <w:pPr>
        <w:bidi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commentRangeStart w:id="3"/>
      <w:commentRangeStart w:id="4"/>
      <w:commentRangeStart w:id="5"/>
      <w:r w:rsidRPr="003F793F">
        <w:rPr>
          <w:rFonts w:ascii="Traditional Arabic" w:hAnsi="Traditional Arabic" w:cs="Traditional Arabic"/>
          <w:sz w:val="28"/>
          <w:szCs w:val="28"/>
          <w:rtl/>
        </w:rPr>
        <w:t xml:space="preserve">المرجو </w:t>
      </w:r>
      <w:r w:rsidR="00CE65E2" w:rsidRPr="003F793F">
        <w:rPr>
          <w:rFonts w:ascii="Traditional Arabic" w:hAnsi="Traditional Arabic" w:cs="Traditional Arabic"/>
          <w:sz w:val="28"/>
          <w:szCs w:val="28"/>
          <w:rtl/>
        </w:rPr>
        <w:t xml:space="preserve">المرجو ملأ </w:t>
      </w:r>
      <w:r w:rsidR="00CE65E2" w:rsidRPr="003F793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الاستمارة </w:t>
      </w:r>
      <w:r w:rsidR="00CE65E2" w:rsidRPr="003F793F">
        <w:rPr>
          <w:rFonts w:ascii="Traditional Arabic" w:hAnsi="Traditional Arabic" w:cs="Traditional Arabic"/>
          <w:sz w:val="28"/>
          <w:szCs w:val="28"/>
          <w:rtl/>
        </w:rPr>
        <w:t>التالية</w:t>
      </w:r>
      <w:r w:rsidR="00623180" w:rsidRPr="003F793F"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</w:rPr>
        <w:t xml:space="preserve"> </w:t>
      </w:r>
      <w:r w:rsidR="00623180" w:rsidRPr="003F793F"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  <w:rtl/>
        </w:rPr>
        <w:t>قبل</w:t>
      </w:r>
      <w:r w:rsidR="00623180" w:rsidRPr="003F793F"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</w:rPr>
        <w:t> </w:t>
      </w:r>
      <w:r w:rsidR="00623180" w:rsidRPr="003F793F">
        <w:rPr>
          <w:rStyle w:val="lev"/>
          <w:rFonts w:ascii="Traditional Arabic" w:hAnsi="Traditional Arabic" w:cs="Traditional Arabic"/>
          <w:color w:val="444444"/>
          <w:sz w:val="24"/>
          <w:szCs w:val="24"/>
          <w:shd w:val="clear" w:color="auto" w:fill="FFFFFF"/>
        </w:rPr>
        <w:t>30</w:t>
      </w:r>
      <w:r w:rsidR="00623180" w:rsidRPr="003F793F">
        <w:rPr>
          <w:rStyle w:val="lev"/>
          <w:rFonts w:ascii="Traditional Arabic" w:hAnsi="Traditional Arabic" w:cs="Traditional Arabic"/>
          <w:color w:val="444444"/>
          <w:sz w:val="24"/>
          <w:szCs w:val="24"/>
          <w:shd w:val="clear" w:color="auto" w:fill="FFFFFF"/>
          <w:rtl/>
          <w:lang w:bidi="ar-MA"/>
        </w:rPr>
        <w:t>ماي</w:t>
      </w:r>
      <w:r w:rsidR="00623180" w:rsidRPr="003F793F">
        <w:rPr>
          <w:rStyle w:val="lev"/>
          <w:rFonts w:ascii="Traditional Arabic" w:hAnsi="Traditional Arabic" w:cs="Traditional Arabic"/>
          <w:color w:val="444444"/>
          <w:sz w:val="23"/>
          <w:szCs w:val="23"/>
          <w:shd w:val="clear" w:color="auto" w:fill="FFFFFF"/>
          <w:rtl/>
        </w:rPr>
        <w:t> </w:t>
      </w:r>
      <w:r w:rsidR="00623180" w:rsidRPr="003F793F">
        <w:rPr>
          <w:rFonts w:ascii="Traditional Arabic" w:hAnsi="Traditional Arabic" w:cs="Traditional Arabic"/>
          <w:b/>
          <w:bCs/>
          <w:color w:val="444444"/>
          <w:sz w:val="23"/>
          <w:szCs w:val="23"/>
          <w:shd w:val="clear" w:color="auto" w:fill="FFFFFF"/>
        </w:rPr>
        <w:t>2023</w:t>
      </w:r>
      <w:r w:rsidRPr="003F793F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commentRangeEnd w:id="3"/>
      <w:r w:rsidR="00E90C95" w:rsidRPr="003F793F">
        <w:rPr>
          <w:rStyle w:val="Marquedecommentaire"/>
          <w:rFonts w:ascii="Traditional Arabic" w:hAnsi="Traditional Arabic" w:cs="Traditional Arabic"/>
        </w:rPr>
        <w:commentReference w:id="3"/>
      </w:r>
      <w:commentRangeEnd w:id="4"/>
      <w:r w:rsidRPr="003F793F">
        <w:rPr>
          <w:rStyle w:val="Marquedecommentaire"/>
          <w:rFonts w:ascii="Traditional Arabic" w:hAnsi="Traditional Arabic" w:cs="Traditional Arabic"/>
        </w:rPr>
        <w:commentReference w:id="4"/>
      </w:r>
      <w:commentRangeEnd w:id="5"/>
      <w:r w:rsidR="001C7178" w:rsidRPr="003F793F">
        <w:rPr>
          <w:rStyle w:val="Marquedecommentaire"/>
          <w:rFonts w:ascii="Traditional Arabic" w:hAnsi="Traditional Arabic" w:cs="Traditional Arabic"/>
        </w:rPr>
        <w:commentReference w:id="5"/>
      </w:r>
    </w:p>
    <w:p w14:paraId="593F12A3" w14:textId="1DDF7921" w:rsidR="0071611D" w:rsidRDefault="0071611D" w:rsidP="0071611D">
      <w:pPr>
        <w:bidi/>
        <w:jc w:val="lowKashida"/>
        <w:rPr>
          <w:rFonts w:ascii="Traditional Arabic" w:hAnsi="Traditional Arabic" w:cs="Traditional Arabic"/>
          <w:sz w:val="28"/>
          <w:szCs w:val="28"/>
        </w:rPr>
      </w:pPr>
      <w:hyperlink r:id="rId12" w:history="1">
        <w:r w:rsidRPr="00BA1176">
          <w:rPr>
            <w:rStyle w:val="Lienhypertexte"/>
            <w:rFonts w:ascii="Traditional Arabic" w:hAnsi="Traditional Arabic" w:cs="Traditional Arabic"/>
            <w:sz w:val="28"/>
            <w:szCs w:val="28"/>
          </w:rPr>
          <w:t>https://forms.gle/y5suLoVXySqwAexY9</w:t>
        </w:r>
      </w:hyperlink>
    </w:p>
    <w:p w14:paraId="6C7BDFC7" w14:textId="77777777" w:rsidR="00E62FCF" w:rsidRPr="00901FE1" w:rsidRDefault="00751870" w:rsidP="00E62FCF">
      <w:pPr>
        <w:bidi/>
        <w:jc w:val="lowKashida"/>
        <w:rPr>
          <w:rFonts w:ascii="Traditional Arabic" w:eastAsia="Times New Roman" w:hAnsi="Traditional Arabic" w:cs="Traditional Arabic"/>
          <w:b/>
          <w:bCs/>
          <w:color w:val="1F3864" w:themeColor="accent1" w:themeShade="80"/>
          <w:sz w:val="36"/>
          <w:szCs w:val="36"/>
          <w:rtl/>
          <w:lang w:bidi="ar-DZ"/>
        </w:rPr>
      </w:pPr>
      <w:r w:rsidRPr="00901FE1">
        <w:rPr>
          <w:rFonts w:ascii="Traditional Arabic" w:eastAsia="Times New Roman" w:hAnsi="Traditional Arabic" w:cs="Traditional Arabic"/>
          <w:b/>
          <w:bCs/>
          <w:color w:val="1F3864" w:themeColor="accent1" w:themeShade="80"/>
          <w:sz w:val="36"/>
          <w:szCs w:val="36"/>
          <w:rtl/>
          <w:lang w:bidi="ar-DZ"/>
        </w:rPr>
        <w:t>للمزيد من المعلومات</w:t>
      </w:r>
      <w:r w:rsidR="00E62FCF" w:rsidRPr="00901FE1">
        <w:rPr>
          <w:rFonts w:ascii="Traditional Arabic" w:eastAsia="Times New Roman" w:hAnsi="Traditional Arabic" w:cs="Traditional Arabic"/>
          <w:b/>
          <w:bCs/>
          <w:color w:val="1F3864" w:themeColor="accent1" w:themeShade="80"/>
          <w:sz w:val="36"/>
          <w:szCs w:val="36"/>
          <w:rtl/>
          <w:lang w:bidi="ar-DZ"/>
        </w:rPr>
        <w:t xml:space="preserve"> </w:t>
      </w:r>
    </w:p>
    <w:p w14:paraId="5357E9B1" w14:textId="5394EA61" w:rsidR="00751870" w:rsidRPr="00901FE1" w:rsidRDefault="00EF61EF" w:rsidP="00E62FCF">
      <w:pPr>
        <w:bidi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المرجوا</w:t>
      </w:r>
      <w:r w:rsidR="00751870" w:rsidRPr="00901FE1">
        <w:rPr>
          <w:rFonts w:ascii="Traditional Arabic" w:hAnsi="Traditional Arabic" w:cs="Traditional Arabic"/>
          <w:sz w:val="28"/>
          <w:szCs w:val="28"/>
          <w:rtl/>
        </w:rPr>
        <w:t xml:space="preserve"> إرسال جميع الاستفسارات</w:t>
      </w:r>
      <w:r w:rsidR="00D608B9">
        <w:rPr>
          <w:rFonts w:ascii="Traditional Arabic" w:hAnsi="Traditional Arabic" w:cs="Traditional Arabic" w:hint="cs"/>
          <w:sz w:val="28"/>
          <w:szCs w:val="28"/>
          <w:rtl/>
        </w:rPr>
        <w:t xml:space="preserve"> والأسئلة</w:t>
      </w:r>
      <w:r w:rsidR="00751870" w:rsidRPr="00901FE1">
        <w:rPr>
          <w:rFonts w:ascii="Traditional Arabic" w:hAnsi="Traditional Arabic" w:cs="Traditional Arabic"/>
          <w:sz w:val="28"/>
          <w:szCs w:val="28"/>
          <w:rtl/>
        </w:rPr>
        <w:t xml:space="preserve"> إلى</w:t>
      </w:r>
      <w:r w:rsidR="00751870" w:rsidRPr="00901FE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751870" w:rsidRPr="00206A1B">
        <w:rPr>
          <w:rFonts w:ascii="Traditional Arabic" w:hAnsi="Traditional Arabic" w:cs="Traditional Arabic"/>
          <w:b/>
          <w:bCs/>
          <w:sz w:val="28"/>
          <w:szCs w:val="28"/>
        </w:rPr>
        <w:t>MA-Aswatouna@internews.org</w:t>
      </w:r>
      <w:r w:rsidR="00751870" w:rsidRPr="00901FE1">
        <w:rPr>
          <w:rFonts w:ascii="Traditional Arabic" w:hAnsi="Traditional Arabic" w:cs="Traditional Arabic"/>
          <w:sz w:val="28"/>
          <w:szCs w:val="28"/>
        </w:rPr>
        <w:t xml:space="preserve"> </w:t>
      </w:r>
    </w:p>
    <w:p w14:paraId="20E70290" w14:textId="707B2CF8" w:rsidR="00CB7652" w:rsidRPr="00901FE1" w:rsidRDefault="00CB7652" w:rsidP="00751870">
      <w:pPr>
        <w:bidi/>
        <w:rPr>
          <w:rFonts w:ascii="Traditional Arabic" w:hAnsi="Traditional Arabic" w:cs="Traditional Arabic"/>
          <w:sz w:val="24"/>
          <w:szCs w:val="24"/>
        </w:rPr>
      </w:pPr>
    </w:p>
    <w:p w14:paraId="26E5404D" w14:textId="044FE063" w:rsidR="00597EF0" w:rsidRPr="00901FE1" w:rsidRDefault="00597EF0" w:rsidP="00901FE1">
      <w:pPr>
        <w:bidi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 w:rsidRPr="00901FE1"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                                                </w:t>
      </w:r>
    </w:p>
    <w:p w14:paraId="6895ED7A" w14:textId="77777777" w:rsidR="00E668A4" w:rsidRDefault="00E668A4" w:rsidP="00E668A4">
      <w:pPr>
        <w:bidi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14:paraId="7D7FEDB4" w14:textId="77777777" w:rsidR="00A70205" w:rsidRDefault="00A70205" w:rsidP="00A70205">
      <w:pPr>
        <w:bidi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14:paraId="32F58667" w14:textId="06DFDCC3" w:rsidR="00A70205" w:rsidRDefault="00A70205" w:rsidP="00A70205">
      <w:pPr>
        <w:bidi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14:paraId="2AFB0D43" w14:textId="26C4CCF1" w:rsidR="5C83308D" w:rsidRPr="00901FE1" w:rsidRDefault="5C83308D" w:rsidP="5C83308D">
      <w:pPr>
        <w:bidi/>
        <w:rPr>
          <w:rFonts w:ascii="Traditional Arabic" w:hAnsi="Traditional Arabic" w:cs="Traditional Arabic"/>
          <w:sz w:val="24"/>
          <w:szCs w:val="24"/>
        </w:rPr>
      </w:pPr>
    </w:p>
    <w:p w14:paraId="35EBF1E8" w14:textId="2FCAC630" w:rsidR="5C83308D" w:rsidRPr="00901FE1" w:rsidRDefault="5C83308D" w:rsidP="5C83308D">
      <w:pPr>
        <w:bidi/>
        <w:rPr>
          <w:rFonts w:ascii="Traditional Arabic" w:hAnsi="Traditional Arabic" w:cs="Traditional Arabic"/>
          <w:b/>
          <w:bCs/>
          <w:sz w:val="24"/>
          <w:szCs w:val="24"/>
        </w:rPr>
      </w:pPr>
    </w:p>
    <w:sectPr w:rsidR="5C83308D" w:rsidRPr="00901FE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ouan Blaiha" w:date="2022-12-19T10:13:00Z" w:initials="MB">
    <w:p w14:paraId="27A5295C" w14:textId="79066639" w:rsidR="0059745B" w:rsidRDefault="0059745B">
      <w:pPr>
        <w:pStyle w:val="Commentaire"/>
      </w:pPr>
      <w:r>
        <w:rPr>
          <w:rStyle w:val="Marquedecommentaire"/>
        </w:rPr>
        <w:annotationRef/>
      </w:r>
      <w:r>
        <w:fldChar w:fldCharType="begin"/>
      </w:r>
      <w:r>
        <w:instrText xml:space="preserve"> HYPERLINK "mailto:jfatchati@INTERNEWS.ORG" </w:instrText>
      </w:r>
      <w:bookmarkStart w:id="1" w:name="_@_30758C5FF54041B5B76AC74262BF3388Z"/>
      <w:r>
        <w:fldChar w:fldCharType="separate"/>
      </w:r>
      <w:bookmarkEnd w:id="1"/>
      <w:r w:rsidRPr="0059745B">
        <w:rPr>
          <w:rStyle w:val="Mention"/>
          <w:noProof/>
        </w:rPr>
        <w:t>@Jihad Fatchati</w:t>
      </w:r>
      <w:r>
        <w:fldChar w:fldCharType="end"/>
      </w:r>
      <w:r>
        <w:t xml:space="preserve"> let me know what do you think </w:t>
      </w:r>
    </w:p>
  </w:comment>
  <w:comment w:id="3" w:author="Jihad Fatchati" w:date="2022-12-16T11:00:00Z" w:initials="JF">
    <w:p w14:paraId="79150A2D" w14:textId="7C38C1CA" w:rsidR="00E90C95" w:rsidRDefault="00E90C95">
      <w:pPr>
        <w:pStyle w:val="Commentaire"/>
      </w:pPr>
      <w:r>
        <w:rPr>
          <w:rStyle w:val="Marquedecommentaire"/>
        </w:rPr>
        <w:annotationRef/>
      </w:r>
      <w:r>
        <w:t xml:space="preserve">We need a form here </w:t>
      </w:r>
    </w:p>
  </w:comment>
  <w:comment w:id="4" w:author="Jihad Fatchati [2]" w:date="2022-12-19T10:32:00Z" w:initials="JF">
    <w:p w14:paraId="1F42F0AC" w14:textId="436A01BE" w:rsidR="213ADC16" w:rsidRDefault="213ADC16">
      <w:pPr>
        <w:pStyle w:val="Commentaire"/>
      </w:pPr>
      <w:r>
        <w:fldChar w:fldCharType="begin"/>
      </w:r>
      <w:r>
        <w:instrText xml:space="preserve"> HYPERLINK "mailto:mblaiha@INTERNEWS.ORG"</w:instrText>
      </w:r>
      <w:bookmarkStart w:id="6" w:name="_@_10572D0FBB6C4E8D99226E5BD874F0EAZ"/>
      <w:r>
        <w:fldChar w:fldCharType="separate"/>
      </w:r>
      <w:bookmarkEnd w:id="6"/>
      <w:r w:rsidRPr="213ADC16">
        <w:rPr>
          <w:rStyle w:val="Mention"/>
          <w:noProof/>
        </w:rPr>
        <w:t>@Marouan Blaiha</w:t>
      </w:r>
      <w:r>
        <w:fldChar w:fldCharType="end"/>
      </w:r>
      <w:r>
        <w:t xml:space="preserve"> </w:t>
      </w:r>
      <w:r>
        <w:rPr>
          <w:rStyle w:val="Marquedecommentaire"/>
        </w:rPr>
        <w:annotationRef/>
      </w:r>
    </w:p>
  </w:comment>
  <w:comment w:id="5" w:author="Marouan Blaiha" w:date="2022-12-19T11:44:00Z" w:initials="MB">
    <w:p w14:paraId="1D0A024F" w14:textId="4F93A778" w:rsidR="001C7178" w:rsidRDefault="001C7178">
      <w:pPr>
        <w:pStyle w:val="Commentaire"/>
      </w:pPr>
      <w:r>
        <w:rPr>
          <w:rStyle w:val="Marquedecommentaire"/>
        </w:rPr>
        <w:annotationRef/>
      </w:r>
      <w:r>
        <w:fldChar w:fldCharType="begin"/>
      </w:r>
      <w:r>
        <w:instrText xml:space="preserve"> HYPERLINK "mailto:jfatchati@INTERNEWS.ORG" </w:instrText>
      </w:r>
      <w:bookmarkStart w:id="7" w:name="_@_58B856AB4B6B4ACC85523D91C182D17FZ"/>
      <w:r>
        <w:fldChar w:fldCharType="separate"/>
      </w:r>
      <w:bookmarkEnd w:id="7"/>
      <w:r w:rsidRPr="001C7178">
        <w:rPr>
          <w:rStyle w:val="Mention"/>
          <w:noProof/>
        </w:rPr>
        <w:t>@Jihad Fatchati</w:t>
      </w:r>
      <w:r>
        <w:fldChar w:fldCharType="end"/>
      </w:r>
      <w:r>
        <w:t xml:space="preserve"> I added a link … let me know what do you think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A5295C" w15:done="1"/>
  <w15:commentEx w15:paraId="79150A2D" w15:done="1"/>
  <w15:commentEx w15:paraId="1F42F0AC" w15:paraIdParent="79150A2D" w15:done="1"/>
  <w15:commentEx w15:paraId="1D0A024F" w15:paraIdParent="79150A2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AB7D9" w16cex:dateUtc="2022-12-19T09:13:00Z"/>
  <w16cex:commentExtensible w16cex:durableId="2746CE57" w16cex:dateUtc="2022-12-16T10:00:00Z"/>
  <w16cex:commentExtensible w16cex:durableId="02FC9D17" w16cex:dateUtc="2022-12-19T09:32:00Z"/>
  <w16cex:commentExtensible w16cex:durableId="274ACD23" w16cex:dateUtc="2022-12-19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A5295C" w16cid:durableId="274AB7D9"/>
  <w16cid:commentId w16cid:paraId="79150A2D" w16cid:durableId="2746CE57"/>
  <w16cid:commentId w16cid:paraId="1F42F0AC" w16cid:durableId="02FC9D17"/>
  <w16cid:commentId w16cid:paraId="1D0A024F" w16cid:durableId="274ACD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D0A2" w14:textId="77777777" w:rsidR="00321063" w:rsidRDefault="00321063" w:rsidP="00BD58ED">
      <w:pPr>
        <w:spacing w:after="0" w:line="240" w:lineRule="auto"/>
      </w:pPr>
      <w:r>
        <w:separator/>
      </w:r>
    </w:p>
  </w:endnote>
  <w:endnote w:type="continuationSeparator" w:id="0">
    <w:p w14:paraId="13E2CCA2" w14:textId="77777777" w:rsidR="00321063" w:rsidRDefault="00321063" w:rsidP="00BD58ED">
      <w:pPr>
        <w:spacing w:after="0" w:line="240" w:lineRule="auto"/>
      </w:pPr>
      <w:r>
        <w:continuationSeparator/>
      </w:r>
    </w:p>
  </w:endnote>
  <w:endnote w:type="continuationNotice" w:id="1">
    <w:p w14:paraId="357DAFC2" w14:textId="77777777" w:rsidR="00321063" w:rsidRDefault="00321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0DF9" w14:textId="77777777" w:rsidR="00321063" w:rsidRDefault="00321063" w:rsidP="00BD58ED">
      <w:pPr>
        <w:spacing w:after="0" w:line="240" w:lineRule="auto"/>
      </w:pPr>
      <w:r>
        <w:separator/>
      </w:r>
    </w:p>
  </w:footnote>
  <w:footnote w:type="continuationSeparator" w:id="0">
    <w:p w14:paraId="2864F4E0" w14:textId="77777777" w:rsidR="00321063" w:rsidRDefault="00321063" w:rsidP="00BD58ED">
      <w:pPr>
        <w:spacing w:after="0" w:line="240" w:lineRule="auto"/>
      </w:pPr>
      <w:r>
        <w:continuationSeparator/>
      </w:r>
    </w:p>
  </w:footnote>
  <w:footnote w:type="continuationNotice" w:id="1">
    <w:p w14:paraId="27A0A0A8" w14:textId="77777777" w:rsidR="00321063" w:rsidRDefault="003210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C0CA" w14:textId="225F5E3F" w:rsidR="00BD58ED" w:rsidRDefault="009927EA" w:rsidP="00DB750E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2EFEEF" wp14:editId="3D828E08">
          <wp:simplePos x="0" y="0"/>
          <wp:positionH relativeFrom="column">
            <wp:posOffset>4774565</wp:posOffset>
          </wp:positionH>
          <wp:positionV relativeFrom="paragraph">
            <wp:posOffset>-67310</wp:posOffset>
          </wp:positionV>
          <wp:extent cx="1574800" cy="302063"/>
          <wp:effectExtent l="0" t="0" r="6350" b="3175"/>
          <wp:wrapSquare wrapText="bothSides"/>
          <wp:docPr id="2" name="Image 2" descr="Une image contenant ciel noctur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ciel noctur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30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DB85D7" wp14:editId="37DE795D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536700" cy="637540"/>
          <wp:effectExtent l="0" t="0" r="6350" b="0"/>
          <wp:wrapThrough wrapText="bothSides">
            <wp:wrapPolygon edited="0">
              <wp:start x="8836" y="0"/>
              <wp:lineTo x="0" y="1291"/>
              <wp:lineTo x="0" y="5809"/>
              <wp:lineTo x="3749" y="10327"/>
              <wp:lineTo x="3749" y="15490"/>
              <wp:lineTo x="4552" y="20653"/>
              <wp:lineTo x="5355" y="20653"/>
              <wp:lineTo x="6694" y="20653"/>
              <wp:lineTo x="21421" y="18717"/>
              <wp:lineTo x="21421" y="16135"/>
              <wp:lineTo x="20083" y="8390"/>
              <wp:lineTo x="13924" y="1936"/>
              <wp:lineTo x="10979" y="0"/>
              <wp:lineTo x="8836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0E">
      <w:rPr>
        <w:noProof/>
      </w:rPr>
      <w:drawing>
        <wp:anchor distT="0" distB="0" distL="114300" distR="114300" simplePos="0" relativeHeight="251658240" behindDoc="0" locked="0" layoutInCell="1" allowOverlap="1" wp14:anchorId="0D8973B5" wp14:editId="0FD5C4A7">
          <wp:simplePos x="0" y="0"/>
          <wp:positionH relativeFrom="column">
            <wp:posOffset>-361950</wp:posOffset>
          </wp:positionH>
          <wp:positionV relativeFrom="paragraph">
            <wp:posOffset>-309880</wp:posOffset>
          </wp:positionV>
          <wp:extent cx="706120" cy="636270"/>
          <wp:effectExtent l="0" t="0" r="0" b="0"/>
          <wp:wrapThrough wrapText="bothSides">
            <wp:wrapPolygon edited="0">
              <wp:start x="0" y="0"/>
              <wp:lineTo x="0" y="20695"/>
              <wp:lineTo x="20978" y="20695"/>
              <wp:lineTo x="20978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0E">
      <w:rPr>
        <w:rFonts w:ascii="Calibri" w:eastAsia="Times New Roman" w:hAnsi="Calibri" w:cs="Calibri"/>
        <w:lang w:eastAsia="fr-FR"/>
      </w:rPr>
      <w:t xml:space="preserve">                                 </w:t>
    </w:r>
  </w:p>
  <w:p w14:paraId="171BC214" w14:textId="75143135" w:rsidR="00DB750E" w:rsidRDefault="00DB750E"/>
</w:hdr>
</file>

<file path=word/intelligence.xml><?xml version="1.0" encoding="utf-8"?>
<int:Intelligence xmlns:int="http://schemas.microsoft.com/office/intelligence/2019/intelligence">
  <int:IntelligenceSettings/>
  <int:Manifest>
    <int:WordHash hashCode="r81pjLF1ivAk+p" id="tRxBd+ms"/>
  </int:Manifest>
  <int:Observations>
    <int:Content id="tRxBd+m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3B0A"/>
    <w:multiLevelType w:val="hybridMultilevel"/>
    <w:tmpl w:val="6C20899A"/>
    <w:lvl w:ilvl="0" w:tplc="A084690C">
      <w:numFmt w:val="bullet"/>
      <w:lvlText w:val="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5331"/>
    <w:multiLevelType w:val="hybridMultilevel"/>
    <w:tmpl w:val="AE0689E0"/>
    <w:lvl w:ilvl="0" w:tplc="F26473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D6C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8A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84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86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EE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8C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62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E3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7544"/>
    <w:multiLevelType w:val="hybridMultilevel"/>
    <w:tmpl w:val="23502DE4"/>
    <w:lvl w:ilvl="0" w:tplc="FDB260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8C1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8B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4F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E0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CF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6C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0F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09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D51"/>
    <w:multiLevelType w:val="hybridMultilevel"/>
    <w:tmpl w:val="1D9090BC"/>
    <w:lvl w:ilvl="0" w:tplc="0A20BA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E28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4B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4C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20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D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AB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6E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AA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94667"/>
    <w:multiLevelType w:val="hybridMultilevel"/>
    <w:tmpl w:val="4316FE8C"/>
    <w:lvl w:ilvl="0" w:tplc="E346B092">
      <w:start w:val="4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C368B"/>
    <w:multiLevelType w:val="hybridMultilevel"/>
    <w:tmpl w:val="3F2AA9F0"/>
    <w:lvl w:ilvl="0" w:tplc="0F2085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EE6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C2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0C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CE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EF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60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02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CD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254372">
    <w:abstractNumId w:val="3"/>
  </w:num>
  <w:num w:numId="2" w16cid:durableId="633218163">
    <w:abstractNumId w:val="5"/>
  </w:num>
  <w:num w:numId="3" w16cid:durableId="1701473166">
    <w:abstractNumId w:val="1"/>
  </w:num>
  <w:num w:numId="4" w16cid:durableId="625548194">
    <w:abstractNumId w:val="2"/>
  </w:num>
  <w:num w:numId="5" w16cid:durableId="862283641">
    <w:abstractNumId w:val="0"/>
  </w:num>
  <w:num w:numId="6" w16cid:durableId="106129207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ouan Blaiha">
    <w15:presenceInfo w15:providerId="AD" w15:userId="S::mblaiha@INTERNEWS.ORG::67b22c46-4ea0-43d9-98d7-f49c87b2483e"/>
  </w15:person>
  <w15:person w15:author="Jihad Fatchati">
    <w15:presenceInfo w15:providerId="AD" w15:userId="S::jfatchati@INTERNEWS.ORG::0845e4de-2c8c-458c-a132-a0ade0c482df"/>
  </w15:person>
  <w15:person w15:author="Jihad Fatchati [2]">
    <w15:presenceInfo w15:providerId="AD" w15:userId="S::jfatchati@internews.org::0845e4de-2c8c-458c-a132-a0ade0c482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1C"/>
    <w:rsid w:val="00002FB3"/>
    <w:rsid w:val="000035F4"/>
    <w:rsid w:val="00032B94"/>
    <w:rsid w:val="00063CC6"/>
    <w:rsid w:val="00072B9B"/>
    <w:rsid w:val="0007666E"/>
    <w:rsid w:val="00084DF2"/>
    <w:rsid w:val="00093972"/>
    <w:rsid w:val="000A1629"/>
    <w:rsid w:val="000A6D57"/>
    <w:rsid w:val="000B044C"/>
    <w:rsid w:val="00102382"/>
    <w:rsid w:val="00105B95"/>
    <w:rsid w:val="0011410B"/>
    <w:rsid w:val="0012098B"/>
    <w:rsid w:val="0012560A"/>
    <w:rsid w:val="001446DF"/>
    <w:rsid w:val="00152C5E"/>
    <w:rsid w:val="001600BA"/>
    <w:rsid w:val="00162110"/>
    <w:rsid w:val="00162D46"/>
    <w:rsid w:val="00163A6C"/>
    <w:rsid w:val="001706C9"/>
    <w:rsid w:val="00197C41"/>
    <w:rsid w:val="001B5EDB"/>
    <w:rsid w:val="001C7178"/>
    <w:rsid w:val="00206A1B"/>
    <w:rsid w:val="0020787F"/>
    <w:rsid w:val="002226B2"/>
    <w:rsid w:val="00247911"/>
    <w:rsid w:val="00252DA0"/>
    <w:rsid w:val="0029457A"/>
    <w:rsid w:val="002A11E6"/>
    <w:rsid w:val="002A5117"/>
    <w:rsid w:val="002A712D"/>
    <w:rsid w:val="002B3765"/>
    <w:rsid w:val="002E19EE"/>
    <w:rsid w:val="00304DE9"/>
    <w:rsid w:val="00321063"/>
    <w:rsid w:val="00335342"/>
    <w:rsid w:val="003462DD"/>
    <w:rsid w:val="00350E2E"/>
    <w:rsid w:val="00365ECF"/>
    <w:rsid w:val="00396B6F"/>
    <w:rsid w:val="003A4367"/>
    <w:rsid w:val="003B03D9"/>
    <w:rsid w:val="003C2FF5"/>
    <w:rsid w:val="003D043C"/>
    <w:rsid w:val="003E0BB2"/>
    <w:rsid w:val="003E6A2C"/>
    <w:rsid w:val="003F4902"/>
    <w:rsid w:val="003F793F"/>
    <w:rsid w:val="004043C7"/>
    <w:rsid w:val="00404F68"/>
    <w:rsid w:val="004052D5"/>
    <w:rsid w:val="00445156"/>
    <w:rsid w:val="004539C3"/>
    <w:rsid w:val="0048554E"/>
    <w:rsid w:val="00493904"/>
    <w:rsid w:val="004A7EC0"/>
    <w:rsid w:val="004C1982"/>
    <w:rsid w:val="004C65CF"/>
    <w:rsid w:val="004F3771"/>
    <w:rsid w:val="004F7B52"/>
    <w:rsid w:val="0050699E"/>
    <w:rsid w:val="0051288A"/>
    <w:rsid w:val="00543207"/>
    <w:rsid w:val="00545A48"/>
    <w:rsid w:val="00547EA6"/>
    <w:rsid w:val="00550071"/>
    <w:rsid w:val="0057705B"/>
    <w:rsid w:val="00596D1C"/>
    <w:rsid w:val="0059745B"/>
    <w:rsid w:val="00597EF0"/>
    <w:rsid w:val="005F10F0"/>
    <w:rsid w:val="00606A1D"/>
    <w:rsid w:val="00617429"/>
    <w:rsid w:val="00623180"/>
    <w:rsid w:val="00677F4D"/>
    <w:rsid w:val="006A4693"/>
    <w:rsid w:val="006B21DF"/>
    <w:rsid w:val="006B6B87"/>
    <w:rsid w:val="006C5B45"/>
    <w:rsid w:val="006D1155"/>
    <w:rsid w:val="006F04A8"/>
    <w:rsid w:val="0071611D"/>
    <w:rsid w:val="0072086B"/>
    <w:rsid w:val="00740478"/>
    <w:rsid w:val="00741C03"/>
    <w:rsid w:val="00751870"/>
    <w:rsid w:val="007604A7"/>
    <w:rsid w:val="00785449"/>
    <w:rsid w:val="007971A6"/>
    <w:rsid w:val="00797F9D"/>
    <w:rsid w:val="007A18C0"/>
    <w:rsid w:val="007C0ADF"/>
    <w:rsid w:val="007D193C"/>
    <w:rsid w:val="007D6BD3"/>
    <w:rsid w:val="007F5F9B"/>
    <w:rsid w:val="007F785B"/>
    <w:rsid w:val="008122AE"/>
    <w:rsid w:val="008223A3"/>
    <w:rsid w:val="008233D1"/>
    <w:rsid w:val="008337D1"/>
    <w:rsid w:val="00834189"/>
    <w:rsid w:val="00835AD6"/>
    <w:rsid w:val="00843FAA"/>
    <w:rsid w:val="00854ED4"/>
    <w:rsid w:val="00891813"/>
    <w:rsid w:val="008A773B"/>
    <w:rsid w:val="008E4820"/>
    <w:rsid w:val="00901FE1"/>
    <w:rsid w:val="00902696"/>
    <w:rsid w:val="00903B42"/>
    <w:rsid w:val="009135EA"/>
    <w:rsid w:val="00913C38"/>
    <w:rsid w:val="0092206A"/>
    <w:rsid w:val="00925DA6"/>
    <w:rsid w:val="00927487"/>
    <w:rsid w:val="00934496"/>
    <w:rsid w:val="009476EE"/>
    <w:rsid w:val="0096603A"/>
    <w:rsid w:val="00981A31"/>
    <w:rsid w:val="00983FC8"/>
    <w:rsid w:val="00985EFD"/>
    <w:rsid w:val="009927EA"/>
    <w:rsid w:val="009A4151"/>
    <w:rsid w:val="009A63E9"/>
    <w:rsid w:val="009A6BF9"/>
    <w:rsid w:val="009B1CE8"/>
    <w:rsid w:val="009C5B7D"/>
    <w:rsid w:val="00A022C0"/>
    <w:rsid w:val="00A031D4"/>
    <w:rsid w:val="00A03A58"/>
    <w:rsid w:val="00A07DE8"/>
    <w:rsid w:val="00A147FC"/>
    <w:rsid w:val="00A164C3"/>
    <w:rsid w:val="00A32B63"/>
    <w:rsid w:val="00A528D6"/>
    <w:rsid w:val="00A671C3"/>
    <w:rsid w:val="00A70205"/>
    <w:rsid w:val="00A8640A"/>
    <w:rsid w:val="00A93A50"/>
    <w:rsid w:val="00A95E37"/>
    <w:rsid w:val="00AA307F"/>
    <w:rsid w:val="00AB4426"/>
    <w:rsid w:val="00AC7009"/>
    <w:rsid w:val="00AE2B05"/>
    <w:rsid w:val="00B06892"/>
    <w:rsid w:val="00B337CA"/>
    <w:rsid w:val="00B346CC"/>
    <w:rsid w:val="00B606D6"/>
    <w:rsid w:val="00B6584F"/>
    <w:rsid w:val="00B815D7"/>
    <w:rsid w:val="00B87667"/>
    <w:rsid w:val="00BB6929"/>
    <w:rsid w:val="00BD4E94"/>
    <w:rsid w:val="00BD58ED"/>
    <w:rsid w:val="00C22596"/>
    <w:rsid w:val="00C633F6"/>
    <w:rsid w:val="00C832FF"/>
    <w:rsid w:val="00CA3D55"/>
    <w:rsid w:val="00CA6B41"/>
    <w:rsid w:val="00CB6054"/>
    <w:rsid w:val="00CB635C"/>
    <w:rsid w:val="00CB7652"/>
    <w:rsid w:val="00CC55E9"/>
    <w:rsid w:val="00CD3B93"/>
    <w:rsid w:val="00CE65E2"/>
    <w:rsid w:val="00CF56A3"/>
    <w:rsid w:val="00D07B59"/>
    <w:rsid w:val="00D21F8C"/>
    <w:rsid w:val="00D26FFA"/>
    <w:rsid w:val="00D4211B"/>
    <w:rsid w:val="00D42A73"/>
    <w:rsid w:val="00D608B9"/>
    <w:rsid w:val="00D60D83"/>
    <w:rsid w:val="00D62BBB"/>
    <w:rsid w:val="00D777B1"/>
    <w:rsid w:val="00D931F2"/>
    <w:rsid w:val="00DB750E"/>
    <w:rsid w:val="00DD5114"/>
    <w:rsid w:val="00DE24FD"/>
    <w:rsid w:val="00DF153A"/>
    <w:rsid w:val="00E017C1"/>
    <w:rsid w:val="00E10558"/>
    <w:rsid w:val="00E14809"/>
    <w:rsid w:val="00E34423"/>
    <w:rsid w:val="00E62FCF"/>
    <w:rsid w:val="00E66728"/>
    <w:rsid w:val="00E668A4"/>
    <w:rsid w:val="00E8180D"/>
    <w:rsid w:val="00E90C95"/>
    <w:rsid w:val="00EB61F8"/>
    <w:rsid w:val="00EC449F"/>
    <w:rsid w:val="00EE1B99"/>
    <w:rsid w:val="00EE3A62"/>
    <w:rsid w:val="00EF61EF"/>
    <w:rsid w:val="00F04EB8"/>
    <w:rsid w:val="00F3707B"/>
    <w:rsid w:val="00F50F62"/>
    <w:rsid w:val="00F53B02"/>
    <w:rsid w:val="00F552BF"/>
    <w:rsid w:val="00F70BAB"/>
    <w:rsid w:val="00F75396"/>
    <w:rsid w:val="00F97061"/>
    <w:rsid w:val="00FB35B7"/>
    <w:rsid w:val="00FB35EE"/>
    <w:rsid w:val="00FD0464"/>
    <w:rsid w:val="00FE7BAB"/>
    <w:rsid w:val="00FF2DC3"/>
    <w:rsid w:val="00FF7A46"/>
    <w:rsid w:val="015B7C28"/>
    <w:rsid w:val="059D1223"/>
    <w:rsid w:val="0738E284"/>
    <w:rsid w:val="0A45889A"/>
    <w:rsid w:val="0B644639"/>
    <w:rsid w:val="0FC8F4B1"/>
    <w:rsid w:val="17B50641"/>
    <w:rsid w:val="211E9942"/>
    <w:rsid w:val="213ADC16"/>
    <w:rsid w:val="223979F2"/>
    <w:rsid w:val="263009CC"/>
    <w:rsid w:val="273CCF1E"/>
    <w:rsid w:val="2A7267A6"/>
    <w:rsid w:val="2D5DBC67"/>
    <w:rsid w:val="2DD07592"/>
    <w:rsid w:val="33F12091"/>
    <w:rsid w:val="3906A487"/>
    <w:rsid w:val="3B7C4E63"/>
    <w:rsid w:val="3CEA5A2A"/>
    <w:rsid w:val="3D181EC4"/>
    <w:rsid w:val="3FA7B218"/>
    <w:rsid w:val="41904FED"/>
    <w:rsid w:val="43F10F88"/>
    <w:rsid w:val="47B2C3FD"/>
    <w:rsid w:val="4DF70AD5"/>
    <w:rsid w:val="52EC073B"/>
    <w:rsid w:val="55268833"/>
    <w:rsid w:val="561CCD5C"/>
    <w:rsid w:val="5730273D"/>
    <w:rsid w:val="5A3F52BE"/>
    <w:rsid w:val="5BDB231F"/>
    <w:rsid w:val="5C83308D"/>
    <w:rsid w:val="605449E0"/>
    <w:rsid w:val="63E6F726"/>
    <w:rsid w:val="67BD2679"/>
    <w:rsid w:val="6D3026EE"/>
    <w:rsid w:val="70024CD6"/>
    <w:rsid w:val="71236B63"/>
    <w:rsid w:val="76086644"/>
    <w:rsid w:val="788AEBD6"/>
    <w:rsid w:val="792D648B"/>
    <w:rsid w:val="7A16E87D"/>
    <w:rsid w:val="7A78EE55"/>
    <w:rsid w:val="7AB716E9"/>
    <w:rsid w:val="7DC018E6"/>
    <w:rsid w:val="7DD2F3C0"/>
    <w:rsid w:val="7FCBE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7B08E"/>
  <w15:chartTrackingRefBased/>
  <w15:docId w15:val="{8DD39C6F-469F-4353-B206-CB68EB3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D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8ED"/>
  </w:style>
  <w:style w:type="paragraph" w:styleId="Pieddepage">
    <w:name w:val="footer"/>
    <w:basedOn w:val="Normal"/>
    <w:link w:val="PieddepageCar"/>
    <w:uiPriority w:val="99"/>
    <w:unhideWhenUsed/>
    <w:rsid w:val="00BD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8ED"/>
  </w:style>
  <w:style w:type="character" w:styleId="Marquedecommentaire">
    <w:name w:val="annotation reference"/>
    <w:basedOn w:val="Policepardfaut"/>
    <w:uiPriority w:val="99"/>
    <w:semiHidden/>
    <w:unhideWhenUsed/>
    <w:rsid w:val="00E90C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0C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0C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C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C95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59745B"/>
    <w:rPr>
      <w:color w:val="2B579A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D931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31F2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F3707B"/>
  </w:style>
  <w:style w:type="character" w:styleId="lev">
    <w:name w:val="Strong"/>
    <w:basedOn w:val="Policepardfaut"/>
    <w:uiPriority w:val="22"/>
    <w:qFormat/>
    <w:rsid w:val="0062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y5suLoVXySqwAexY9" TargetMode="External"/><Relationship Id="rId17" Type="http://schemas.microsoft.com/office/2019/05/relationships/documenttasks" Target="documenttasks/documenttasks1.xml"/><Relationship Id="R2304be4d92ce4b61" Type="http://schemas.microsoft.com/office/2019/09/relationships/intelligence" Target="intelligenc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577015885346805521815928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documenttasks/documenttasks1.xml><?xml version="1.0" encoding="utf-8"?>
<t:Tasks xmlns:t="http://schemas.microsoft.com/office/tasks/2019/documenttasks" xmlns:oel="http://schemas.microsoft.com/office/2019/extlst">
  <t:Task id="{D4533A24-4086-4D08-B937-17529D78CB55}">
    <t:Anchor>
      <t:Comment id="658951767"/>
    </t:Anchor>
    <t:History>
      <t:Event id="{FEBB31A7-57CB-4C66-9915-604B34020F8F}" time="2022-12-19T09:32:19.352Z">
        <t:Attribution userId="S::jfatchati@internews.org::0845e4de-2c8c-458c-a132-a0ade0c482df" userProvider="AD" userName="Jihad Fatchati"/>
        <t:Anchor>
          <t:Comment id="50109719"/>
        </t:Anchor>
        <t:Create/>
      </t:Event>
      <t:Event id="{AB7840C7-7F8B-49A0-8293-1D6D0B521B53}" time="2022-12-19T09:32:19.352Z">
        <t:Attribution userId="S::jfatchati@internews.org::0845e4de-2c8c-458c-a132-a0ade0c482df" userProvider="AD" userName="Jihad Fatchati"/>
        <t:Anchor>
          <t:Comment id="50109719"/>
        </t:Anchor>
        <t:Assign userId="S::mblaiha@INTERNEWS.ORG::67b22c46-4ea0-43d9-98d7-f49c87b2483e" userProvider="AD" userName="Marouan Blaiha"/>
      </t:Event>
      <t:Event id="{88A7F2DB-C36F-4B73-BF2E-C19029C79190}" time="2022-12-19T09:32:19.352Z">
        <t:Attribution userId="S::jfatchati@internews.org::0845e4de-2c8c-458c-a132-a0ade0c482df" userProvider="AD" userName="Jihad Fatchati"/>
        <t:Anchor>
          <t:Comment id="50109719"/>
        </t:Anchor>
        <t:SetTitle title="@Marouan Blaiha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58E9-18E3-4F30-82F6-3164D7E5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Marouan Blaiha (mblaiha@INTERNEWS.ORG)</dc:creator>
  <cp:keywords/>
  <dc:description/>
  <cp:lastModifiedBy>Ilhame Debbagh</cp:lastModifiedBy>
  <cp:revision>49</cp:revision>
  <dcterms:created xsi:type="dcterms:W3CDTF">2022-12-16T18:59:00Z</dcterms:created>
  <dcterms:modified xsi:type="dcterms:W3CDTF">2023-05-16T16:01:00Z</dcterms:modified>
</cp:coreProperties>
</file>