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6E34" w14:textId="0BAACAB2" w:rsidR="005835A1" w:rsidRDefault="005835A1" w:rsidP="009439DE">
      <w:pPr>
        <w:bidi/>
        <w:jc w:val="center"/>
        <w:rPr>
          <w:rFonts w:ascii="Arabic Typesetting" w:hAnsi="Arabic Typesetting" w:cs="Arabic Typesetting"/>
          <w:b/>
          <w:bCs/>
          <w:sz w:val="44"/>
          <w:szCs w:val="44"/>
        </w:rPr>
      </w:pPr>
      <w:r w:rsidRPr="00A16503">
        <w:rPr>
          <w:rFonts w:ascii="Georgia" w:eastAsiaTheme="majorEastAsia" w:hAnsi="Georgia" w:cs="Segoe UI Historic"/>
          <w:b/>
          <w:bCs/>
          <w:noProof/>
          <w:color w:val="050505"/>
          <w:sz w:val="21"/>
          <w:szCs w:val="21"/>
          <w:shd w:val="clear" w:color="auto" w:fill="FFFFFF"/>
        </w:rPr>
        <w:drawing>
          <wp:inline distT="0" distB="0" distL="0" distR="0" wp14:anchorId="4D397A1A" wp14:editId="310E2345">
            <wp:extent cx="2222500" cy="11065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5230" cy="1117909"/>
                    </a:xfrm>
                    <a:prstGeom prst="rect">
                      <a:avLst/>
                    </a:prstGeom>
                  </pic:spPr>
                </pic:pic>
              </a:graphicData>
            </a:graphic>
          </wp:inline>
        </w:drawing>
      </w:r>
    </w:p>
    <w:p w14:paraId="322EB2DB" w14:textId="77777777" w:rsidR="005835A1" w:rsidRDefault="005835A1" w:rsidP="005835A1">
      <w:pPr>
        <w:bidi/>
        <w:jc w:val="center"/>
        <w:rPr>
          <w:rFonts w:ascii="Arabic Typesetting" w:hAnsi="Arabic Typesetting" w:cs="Arabic Typesetting"/>
          <w:b/>
          <w:bCs/>
          <w:sz w:val="44"/>
          <w:szCs w:val="44"/>
        </w:rPr>
      </w:pPr>
    </w:p>
    <w:p w14:paraId="2E67822A" w14:textId="5D5DD85E" w:rsidR="002B157B" w:rsidRPr="002B157B" w:rsidRDefault="002B157B" w:rsidP="005835A1">
      <w:pPr>
        <w:bidi/>
        <w:jc w:val="center"/>
        <w:rPr>
          <w:rFonts w:ascii="Arabic Typesetting" w:hAnsi="Arabic Typesetting" w:cs="Arabic Typesetting"/>
          <w:b/>
          <w:bCs/>
          <w:sz w:val="44"/>
          <w:szCs w:val="44"/>
        </w:rPr>
      </w:pPr>
      <w:r w:rsidRPr="002B157B">
        <w:rPr>
          <w:rFonts w:ascii="Arabic Typesetting" w:hAnsi="Arabic Typesetting" w:cs="Arabic Typesetting" w:hint="cs"/>
          <w:b/>
          <w:bCs/>
          <w:sz w:val="44"/>
          <w:szCs w:val="44"/>
          <w:rtl/>
        </w:rPr>
        <w:t>بلاغ صحفي</w:t>
      </w:r>
    </w:p>
    <w:p w14:paraId="43A7DE3E" w14:textId="1820234B" w:rsidR="002B157B" w:rsidRPr="002B157B" w:rsidRDefault="00ED16DE" w:rsidP="00ED16DE">
      <w:pPr>
        <w:bidi/>
        <w:jc w:val="center"/>
        <w:rPr>
          <w:rFonts w:ascii="Arabic Typesetting" w:hAnsi="Arabic Typesetting" w:cs="Arabic Typesetting"/>
          <w:b/>
          <w:bCs/>
          <w:sz w:val="44"/>
          <w:szCs w:val="44"/>
        </w:rPr>
      </w:pPr>
      <w:r>
        <w:rPr>
          <w:rFonts w:ascii="Arabic Typesetting" w:hAnsi="Arabic Typesetting" w:cs="Arabic Typesetting" w:hint="cs"/>
          <w:b/>
          <w:bCs/>
          <w:sz w:val="44"/>
          <w:szCs w:val="44"/>
          <w:rtl/>
        </w:rPr>
        <w:t xml:space="preserve">جمهور </w:t>
      </w:r>
      <w:r w:rsidR="002B157B" w:rsidRPr="002B157B">
        <w:rPr>
          <w:rFonts w:ascii="Arabic Typesetting" w:hAnsi="Arabic Typesetting" w:cs="Arabic Typesetting" w:hint="cs"/>
          <w:b/>
          <w:bCs/>
          <w:sz w:val="44"/>
          <w:szCs w:val="44"/>
          <w:rtl/>
        </w:rPr>
        <w:t>خميس السينما وحقوق الإنسان</w:t>
      </w:r>
      <w:r>
        <w:rPr>
          <w:rFonts w:ascii="Arabic Typesetting" w:hAnsi="Arabic Typesetting" w:cs="Arabic Typesetting" w:hint="cs"/>
          <w:b/>
          <w:bCs/>
          <w:sz w:val="44"/>
          <w:szCs w:val="44"/>
          <w:rtl/>
        </w:rPr>
        <w:t xml:space="preserve"> على موعد مع </w:t>
      </w:r>
      <w:r w:rsidR="002B157B" w:rsidRPr="002B157B">
        <w:rPr>
          <w:rFonts w:ascii="Arabic Typesetting" w:hAnsi="Arabic Typesetting" w:cs="Arabic Typesetting" w:hint="cs"/>
          <w:b/>
          <w:bCs/>
          <w:sz w:val="44"/>
          <w:szCs w:val="44"/>
          <w:rtl/>
        </w:rPr>
        <w:t xml:space="preserve">فيلم </w:t>
      </w:r>
      <w:r>
        <w:rPr>
          <w:rFonts w:ascii="Arabic Typesetting" w:hAnsi="Arabic Typesetting" w:cs="Arabic Typesetting" w:hint="cs"/>
          <w:b/>
          <w:bCs/>
          <w:sz w:val="44"/>
          <w:szCs w:val="44"/>
          <w:rtl/>
        </w:rPr>
        <w:t>"</w:t>
      </w:r>
      <w:proofErr w:type="spellStart"/>
      <w:r w:rsidR="002B157B" w:rsidRPr="002B157B">
        <w:rPr>
          <w:rFonts w:ascii="Arabic Typesetting" w:hAnsi="Arabic Typesetting" w:cs="Arabic Typesetting" w:hint="cs"/>
          <w:b/>
          <w:bCs/>
          <w:sz w:val="44"/>
          <w:szCs w:val="44"/>
          <w:rtl/>
        </w:rPr>
        <w:t>أناطو</w:t>
      </w:r>
      <w:proofErr w:type="spellEnd"/>
      <w:r>
        <w:rPr>
          <w:rFonts w:ascii="Arabic Typesetting" w:hAnsi="Arabic Typesetting" w:cs="Arabic Typesetting" w:hint="cs"/>
          <w:b/>
          <w:bCs/>
          <w:sz w:val="44"/>
          <w:szCs w:val="44"/>
          <w:rtl/>
        </w:rPr>
        <w:t>"</w:t>
      </w:r>
      <w:r w:rsidR="002B157B" w:rsidRPr="002B157B">
        <w:rPr>
          <w:rFonts w:ascii="Arabic Typesetting" w:hAnsi="Arabic Typesetting" w:cs="Arabic Typesetting" w:hint="cs"/>
          <w:b/>
          <w:bCs/>
          <w:sz w:val="44"/>
          <w:szCs w:val="44"/>
          <w:rtl/>
        </w:rPr>
        <w:t xml:space="preserve"> لمخرج</w:t>
      </w:r>
      <w:r w:rsidR="0075703D">
        <w:rPr>
          <w:rFonts w:ascii="Arabic Typesetting" w:hAnsi="Arabic Typesetting" w:cs="Arabic Typesetting" w:hint="cs"/>
          <w:b/>
          <w:bCs/>
          <w:sz w:val="44"/>
          <w:szCs w:val="44"/>
          <w:rtl/>
        </w:rPr>
        <w:t xml:space="preserve">ته </w:t>
      </w:r>
      <w:r w:rsidR="002B157B" w:rsidRPr="002B157B">
        <w:rPr>
          <w:rFonts w:ascii="Arabic Typesetting" w:hAnsi="Arabic Typesetting" w:cs="Arabic Typesetting" w:hint="cs"/>
          <w:b/>
          <w:bCs/>
          <w:sz w:val="44"/>
          <w:szCs w:val="44"/>
          <w:rtl/>
        </w:rPr>
        <w:t xml:space="preserve">فاطمة علي </w:t>
      </w:r>
      <w:proofErr w:type="spellStart"/>
      <w:r w:rsidR="002B157B" w:rsidRPr="002B157B">
        <w:rPr>
          <w:rFonts w:ascii="Arabic Typesetting" w:hAnsi="Arabic Typesetting" w:cs="Arabic Typesetting" w:hint="cs"/>
          <w:b/>
          <w:bCs/>
          <w:sz w:val="44"/>
          <w:szCs w:val="44"/>
          <w:rtl/>
        </w:rPr>
        <w:t>بوبكدي</w:t>
      </w:r>
      <w:proofErr w:type="spellEnd"/>
    </w:p>
    <w:p w14:paraId="1A05B755" w14:textId="77777777" w:rsidR="002B157B" w:rsidRPr="002B157B" w:rsidRDefault="002B157B" w:rsidP="002B157B">
      <w:pPr>
        <w:bidi/>
        <w:jc w:val="center"/>
        <w:rPr>
          <w:rFonts w:ascii="Arabic Typesetting" w:hAnsi="Arabic Typesetting" w:cs="Arabic Typesetting"/>
          <w:b/>
          <w:bCs/>
          <w:sz w:val="44"/>
          <w:szCs w:val="44"/>
        </w:rPr>
      </w:pPr>
      <w:r w:rsidRPr="002B157B">
        <w:rPr>
          <w:rFonts w:ascii="Arabic Typesetting" w:hAnsi="Arabic Typesetting" w:cs="Arabic Typesetting" w:hint="cs"/>
          <w:b/>
          <w:bCs/>
          <w:sz w:val="44"/>
          <w:szCs w:val="44"/>
          <w:rtl/>
        </w:rPr>
        <w:t>لوحة مؤثرة ترسم تعقيدات العلاقات بين الثقافات ومحاربة العنصرية</w:t>
      </w:r>
    </w:p>
    <w:p w14:paraId="6857044E" w14:textId="77777777" w:rsidR="002B157B" w:rsidRPr="002B157B" w:rsidRDefault="002B157B" w:rsidP="002B157B">
      <w:pPr>
        <w:bidi/>
        <w:jc w:val="both"/>
        <w:rPr>
          <w:rFonts w:ascii="Arabic Typesetting" w:hAnsi="Arabic Typesetting" w:cs="Arabic Typesetting"/>
          <w:sz w:val="36"/>
          <w:szCs w:val="36"/>
        </w:rPr>
      </w:pPr>
    </w:p>
    <w:p w14:paraId="666787F8" w14:textId="358DBF72" w:rsidR="002B157B" w:rsidRPr="002B157B" w:rsidRDefault="002B157B" w:rsidP="002B157B">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تنظم جمعية اللقاءات المتوسطية للسينما وحقوق الإنسان</w:t>
      </w:r>
      <w:r>
        <w:rPr>
          <w:rFonts w:ascii="Arabic Typesetting" w:hAnsi="Arabic Typesetting" w:cs="Arabic Typesetting" w:hint="cs"/>
          <w:sz w:val="36"/>
          <w:szCs w:val="36"/>
          <w:rtl/>
        </w:rPr>
        <w:t>،</w:t>
      </w:r>
      <w:r w:rsidRPr="002B157B">
        <w:rPr>
          <w:rFonts w:ascii="Arabic Typesetting" w:hAnsi="Arabic Typesetting" w:cs="Arabic Typesetting" w:hint="cs"/>
          <w:sz w:val="36"/>
          <w:szCs w:val="36"/>
          <w:rtl/>
        </w:rPr>
        <w:t xml:space="preserve"> في إطار الموسم الثاني عشر من خميس السينما وحقوق الإنسان، عرض-نقاش الفيلم </w:t>
      </w:r>
      <w:r>
        <w:rPr>
          <w:rFonts w:ascii="Arabic Typesetting" w:hAnsi="Arabic Typesetting" w:cs="Arabic Typesetting" w:hint="cs"/>
          <w:sz w:val="36"/>
          <w:szCs w:val="36"/>
          <w:rtl/>
          <w:lang w:bidi="ar-MA"/>
        </w:rPr>
        <w:t xml:space="preserve">الروائي </w:t>
      </w:r>
      <w:r w:rsidRPr="002B157B">
        <w:rPr>
          <w:rFonts w:ascii="Arabic Typesetting" w:hAnsi="Arabic Typesetting" w:cs="Arabic Typesetting" w:hint="cs"/>
          <w:sz w:val="36"/>
          <w:szCs w:val="36"/>
          <w:rtl/>
        </w:rPr>
        <w:t>الطويل "</w:t>
      </w:r>
      <w:proofErr w:type="spellStart"/>
      <w:r w:rsidRPr="002B157B">
        <w:rPr>
          <w:rFonts w:ascii="Arabic Typesetting" w:hAnsi="Arabic Typesetting" w:cs="Arabic Typesetting" w:hint="cs"/>
          <w:sz w:val="36"/>
          <w:szCs w:val="36"/>
          <w:rtl/>
        </w:rPr>
        <w:t>أناطو</w:t>
      </w:r>
      <w:proofErr w:type="spellEnd"/>
      <w:r w:rsidRPr="002B157B">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w:t>
      </w:r>
      <w:r w:rsidRPr="002B157B">
        <w:rPr>
          <w:rFonts w:ascii="Arabic Typesetting" w:hAnsi="Arabic Typesetting" w:cs="Arabic Typesetting" w:hint="cs"/>
          <w:sz w:val="36"/>
          <w:szCs w:val="36"/>
          <w:rtl/>
        </w:rPr>
        <w:t>2021، 102 دقيقة</w:t>
      </w:r>
      <w:r>
        <w:rPr>
          <w:rFonts w:ascii="Arabic Typesetting" w:hAnsi="Arabic Typesetting" w:cs="Arabic Typesetting" w:hint="cs"/>
          <w:sz w:val="36"/>
          <w:szCs w:val="36"/>
          <w:rtl/>
        </w:rPr>
        <w:t>)،</w:t>
      </w:r>
      <w:r w:rsidRPr="002B157B">
        <w:rPr>
          <w:rFonts w:ascii="Arabic Typesetting" w:hAnsi="Arabic Typesetting" w:cs="Arabic Typesetting" w:hint="cs"/>
          <w:sz w:val="36"/>
          <w:szCs w:val="36"/>
          <w:rtl/>
        </w:rPr>
        <w:t xml:space="preserve"> بحضور مخرج</w:t>
      </w:r>
      <w:r>
        <w:rPr>
          <w:rFonts w:ascii="Arabic Typesetting" w:hAnsi="Arabic Typesetting" w:cs="Arabic Typesetting" w:hint="cs"/>
          <w:sz w:val="36"/>
          <w:szCs w:val="36"/>
          <w:rtl/>
        </w:rPr>
        <w:t>ته</w:t>
      </w:r>
      <w:r w:rsidRPr="002B157B">
        <w:rPr>
          <w:rFonts w:ascii="Arabic Typesetting" w:hAnsi="Arabic Typesetting" w:cs="Arabic Typesetting" w:hint="cs"/>
          <w:sz w:val="36"/>
          <w:szCs w:val="36"/>
          <w:rtl/>
        </w:rPr>
        <w:t xml:space="preserve"> فاطمة علي </w:t>
      </w:r>
      <w:proofErr w:type="spellStart"/>
      <w:r w:rsidRPr="002B157B">
        <w:rPr>
          <w:rFonts w:ascii="Arabic Typesetting" w:hAnsi="Arabic Typesetting" w:cs="Arabic Typesetting" w:hint="cs"/>
          <w:sz w:val="36"/>
          <w:szCs w:val="36"/>
          <w:rtl/>
        </w:rPr>
        <w:t>بوبكدي</w:t>
      </w:r>
      <w:proofErr w:type="spellEnd"/>
      <w:r w:rsidRPr="002B157B">
        <w:rPr>
          <w:rFonts w:ascii="Arabic Typesetting" w:hAnsi="Arabic Typesetting" w:cs="Arabic Typesetting" w:hint="cs"/>
          <w:sz w:val="36"/>
          <w:szCs w:val="36"/>
          <w:rtl/>
        </w:rPr>
        <w:t>، يوم الخميس 27 أبريل 2023 على الساعة السادسة والنصف (18.30) بسينما النهضة</w:t>
      </w:r>
      <w:r w:rsidRPr="002B157B">
        <w:rPr>
          <w:rFonts w:ascii="Arabic Typesetting" w:hAnsi="Arabic Typesetting" w:cs="Arabic Typesetting" w:hint="cs"/>
          <w:sz w:val="36"/>
          <w:szCs w:val="36"/>
        </w:rPr>
        <w:t>.</w:t>
      </w:r>
    </w:p>
    <w:p w14:paraId="7C900124" w14:textId="5C47DA92" w:rsidR="002B157B" w:rsidRPr="002B157B" w:rsidRDefault="002B157B" w:rsidP="002B157B">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وسيكون الفيلم متاحا على منصة السينما الرقمية</w:t>
      </w:r>
      <w:r w:rsidRPr="002B157B">
        <w:rPr>
          <w:rFonts w:ascii="Arabic Typesetting" w:hAnsi="Arabic Typesetting" w:cs="Arabic Typesetting" w:hint="cs"/>
          <w:sz w:val="36"/>
          <w:szCs w:val="36"/>
        </w:rPr>
        <w:t xml:space="preserve"> (armcdh.ma) </w:t>
      </w:r>
      <w:r w:rsidRPr="002B157B">
        <w:rPr>
          <w:rFonts w:ascii="Arabic Typesetting" w:hAnsi="Arabic Typesetting" w:cs="Arabic Typesetting" w:hint="cs"/>
          <w:sz w:val="36"/>
          <w:szCs w:val="36"/>
          <w:rtl/>
        </w:rPr>
        <w:t>من 27 إلى 30 أبريل 2023 بعد التسجيل</w:t>
      </w:r>
      <w:r w:rsidRPr="002B157B">
        <w:rPr>
          <w:rFonts w:ascii="Arabic Typesetting" w:hAnsi="Arabic Typesetting" w:cs="Arabic Typesetting" w:hint="cs"/>
          <w:sz w:val="36"/>
          <w:szCs w:val="36"/>
        </w:rPr>
        <w:t>.</w:t>
      </w:r>
    </w:p>
    <w:p w14:paraId="3B88C2BB" w14:textId="67EDB932" w:rsidR="002B157B" w:rsidRPr="002B157B" w:rsidRDefault="0075703D" w:rsidP="002B157B">
      <w:pPr>
        <w:bidi/>
        <w:jc w:val="both"/>
        <w:rPr>
          <w:rFonts w:ascii="Arabic Typesetting" w:hAnsi="Arabic Typesetting" w:cs="Arabic Typesetting"/>
          <w:sz w:val="36"/>
          <w:szCs w:val="36"/>
        </w:rPr>
      </w:pPr>
      <w:r>
        <w:rPr>
          <w:rFonts w:ascii="Arabic Typesetting" w:hAnsi="Arabic Typesetting" w:cs="Arabic Typesetting" w:hint="cs"/>
          <w:sz w:val="36"/>
          <w:szCs w:val="36"/>
          <w:rtl/>
        </w:rPr>
        <w:t>من خلال</w:t>
      </w:r>
      <w:r w:rsidR="002B157B" w:rsidRPr="002B157B">
        <w:rPr>
          <w:rFonts w:ascii="Arabic Typesetting" w:hAnsi="Arabic Typesetting" w:cs="Arabic Typesetting" w:hint="cs"/>
          <w:sz w:val="36"/>
          <w:szCs w:val="36"/>
          <w:rtl/>
        </w:rPr>
        <w:t xml:space="preserve"> </w:t>
      </w:r>
      <w:r w:rsidR="009869B9">
        <w:rPr>
          <w:rFonts w:ascii="Arabic Typesetting" w:hAnsi="Arabic Typesetting" w:cs="Arabic Typesetting" w:hint="cs"/>
          <w:sz w:val="36"/>
          <w:szCs w:val="36"/>
          <w:rtl/>
        </w:rPr>
        <w:t>تيمة</w:t>
      </w:r>
      <w:r w:rsidR="002B157B" w:rsidRPr="002B157B">
        <w:rPr>
          <w:rFonts w:ascii="Arabic Typesetting" w:hAnsi="Arabic Typesetting" w:cs="Arabic Typesetting" w:hint="cs"/>
          <w:sz w:val="36"/>
          <w:szCs w:val="36"/>
          <w:rtl/>
        </w:rPr>
        <w:t xml:space="preserve"> الحب والهوية، </w:t>
      </w:r>
      <w:r>
        <w:rPr>
          <w:rFonts w:ascii="Arabic Typesetting" w:hAnsi="Arabic Typesetting" w:cs="Arabic Typesetting" w:hint="cs"/>
          <w:sz w:val="36"/>
          <w:szCs w:val="36"/>
          <w:rtl/>
        </w:rPr>
        <w:t>يسلط</w:t>
      </w:r>
      <w:r w:rsidR="002B157B" w:rsidRPr="002B157B">
        <w:rPr>
          <w:rFonts w:ascii="Arabic Typesetting" w:hAnsi="Arabic Typesetting" w:cs="Arabic Typesetting" w:hint="cs"/>
          <w:sz w:val="36"/>
          <w:szCs w:val="36"/>
          <w:rtl/>
        </w:rPr>
        <w:t xml:space="preserve"> فيلم </w:t>
      </w:r>
      <w:proofErr w:type="spellStart"/>
      <w:r w:rsidR="002B157B" w:rsidRPr="002B157B">
        <w:rPr>
          <w:rFonts w:ascii="Arabic Typesetting" w:hAnsi="Arabic Typesetting" w:cs="Arabic Typesetting" w:hint="cs"/>
          <w:sz w:val="36"/>
          <w:szCs w:val="36"/>
          <w:rtl/>
        </w:rPr>
        <w:t>أناطو</w:t>
      </w:r>
      <w:proofErr w:type="spellEnd"/>
      <w:r w:rsidR="002B157B" w:rsidRPr="002B157B">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الضوء على قضية تعدد الثقافات</w:t>
      </w:r>
      <w:r w:rsidR="002B157B" w:rsidRPr="002B157B">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كما </w:t>
      </w:r>
      <w:r w:rsidR="002B157B" w:rsidRPr="002B157B">
        <w:rPr>
          <w:rFonts w:ascii="Arabic Typesetting" w:hAnsi="Arabic Typesetting" w:cs="Arabic Typesetting" w:hint="cs"/>
          <w:sz w:val="36"/>
          <w:szCs w:val="36"/>
          <w:rtl/>
        </w:rPr>
        <w:t>يثير أسئلة عميقة تتعلق بالتسامح والتعايش السلمي وقبول الآخر، ويدعو المشاهد إلى التفكير في القضايا المرتبطة بالعنصرية والتمييز في مجتمعاتنا المعاصرة</w:t>
      </w:r>
      <w:r w:rsidR="002B157B" w:rsidRPr="002B157B">
        <w:rPr>
          <w:rFonts w:ascii="Arabic Typesetting" w:hAnsi="Arabic Typesetting" w:cs="Arabic Typesetting" w:hint="cs"/>
          <w:sz w:val="36"/>
          <w:szCs w:val="36"/>
        </w:rPr>
        <w:t>.</w:t>
      </w:r>
    </w:p>
    <w:p w14:paraId="08A35521" w14:textId="230862B3" w:rsidR="002B157B" w:rsidRPr="002B157B" w:rsidRDefault="002B157B" w:rsidP="002B157B">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 xml:space="preserve">حاز هذا الفيلم على العديد من الجوائز في المهرجانات الدولية. سنة 2021، فاز بجائزة الشاشة الذهبية (الجائزة الكبرى) في </w:t>
      </w:r>
      <w:r w:rsidR="0038216E">
        <w:rPr>
          <w:rFonts w:ascii="Arabic Typesetting" w:hAnsi="Arabic Typesetting" w:cs="Arabic Typesetting" w:hint="cs"/>
          <w:sz w:val="36"/>
          <w:szCs w:val="36"/>
          <w:rtl/>
        </w:rPr>
        <w:t>ال</w:t>
      </w:r>
      <w:r w:rsidRPr="002B157B">
        <w:rPr>
          <w:rFonts w:ascii="Arabic Typesetting" w:hAnsi="Arabic Typesetting" w:cs="Arabic Typesetting" w:hint="cs"/>
          <w:sz w:val="36"/>
          <w:szCs w:val="36"/>
          <w:rtl/>
        </w:rPr>
        <w:t xml:space="preserve">مهرجان </w:t>
      </w:r>
      <w:r w:rsidR="00E05258">
        <w:rPr>
          <w:rFonts w:ascii="Arabic Typesetting" w:hAnsi="Arabic Typesetting" w:cs="Arabic Typesetting" w:hint="cs"/>
          <w:sz w:val="36"/>
          <w:szCs w:val="36"/>
          <w:rtl/>
        </w:rPr>
        <w:t>25</w:t>
      </w:r>
      <w:r w:rsidRPr="002B157B">
        <w:rPr>
          <w:rFonts w:ascii="Arabic Typesetting" w:hAnsi="Arabic Typesetting" w:cs="Arabic Typesetting" w:hint="cs"/>
          <w:sz w:val="36"/>
          <w:szCs w:val="36"/>
          <w:rtl/>
        </w:rPr>
        <w:t xml:space="preserve"> في ياوندي، وكذلك جائزة أفضل تصوير - المسابقة العربية وجائزة أفضل تصميم أزياء في مهرجان البحر الأبيض المتوسط السابع والثلاثين بالإسكندرية. سنة 2022، حصل </w:t>
      </w:r>
      <w:r w:rsidR="00ED16DE">
        <w:rPr>
          <w:rFonts w:ascii="Arabic Typesetting" w:hAnsi="Arabic Typesetting" w:cs="Arabic Typesetting" w:hint="cs"/>
          <w:sz w:val="36"/>
          <w:szCs w:val="36"/>
          <w:rtl/>
        </w:rPr>
        <w:t>ال</w:t>
      </w:r>
      <w:r w:rsidR="0038216E">
        <w:rPr>
          <w:rFonts w:ascii="Arabic Typesetting" w:hAnsi="Arabic Typesetting" w:cs="Arabic Typesetting" w:hint="cs"/>
          <w:sz w:val="36"/>
          <w:szCs w:val="36"/>
          <w:rtl/>
        </w:rPr>
        <w:t xml:space="preserve">فيلم </w:t>
      </w:r>
      <w:r w:rsidRPr="002B157B">
        <w:rPr>
          <w:rFonts w:ascii="Arabic Typesetting" w:hAnsi="Arabic Typesetting" w:cs="Arabic Typesetting" w:hint="cs"/>
          <w:sz w:val="36"/>
          <w:szCs w:val="36"/>
          <w:rtl/>
        </w:rPr>
        <w:t>على الجائزة الكبرى لرئيس الدولة، وجائزة أفضل صورة، وجائزة أفضل صوت، وجائزة أفضل ديكور في مهرجان</w:t>
      </w:r>
      <w:r w:rsidRPr="002B157B">
        <w:rPr>
          <w:rFonts w:ascii="Arabic Typesetting" w:hAnsi="Arabic Typesetting" w:cs="Arabic Typesetting" w:hint="cs"/>
          <w:sz w:val="36"/>
          <w:szCs w:val="36"/>
        </w:rPr>
        <w:t xml:space="preserve"> "Les </w:t>
      </w:r>
      <w:proofErr w:type="spellStart"/>
      <w:r w:rsidRPr="002B157B">
        <w:rPr>
          <w:rFonts w:ascii="Arabic Typesetting" w:hAnsi="Arabic Typesetting" w:cs="Arabic Typesetting" w:hint="cs"/>
          <w:sz w:val="36"/>
          <w:szCs w:val="36"/>
        </w:rPr>
        <w:t>Téranga</w:t>
      </w:r>
      <w:proofErr w:type="spellEnd"/>
      <w:r w:rsidRPr="002B157B">
        <w:rPr>
          <w:rFonts w:ascii="Arabic Typesetting" w:hAnsi="Arabic Typesetting" w:cs="Arabic Typesetting" w:hint="cs"/>
          <w:sz w:val="36"/>
          <w:szCs w:val="36"/>
        </w:rPr>
        <w:t xml:space="preserve">" </w:t>
      </w:r>
      <w:r w:rsidRPr="002B157B">
        <w:rPr>
          <w:rFonts w:ascii="Arabic Typesetting" w:hAnsi="Arabic Typesetting" w:cs="Arabic Typesetting" w:hint="cs"/>
          <w:sz w:val="36"/>
          <w:szCs w:val="36"/>
          <w:rtl/>
        </w:rPr>
        <w:t>الثالث في د</w:t>
      </w:r>
      <w:r w:rsidR="0038216E">
        <w:rPr>
          <w:rFonts w:ascii="Arabic Typesetting" w:hAnsi="Arabic Typesetting" w:cs="Arabic Typesetting" w:hint="cs"/>
          <w:sz w:val="36"/>
          <w:szCs w:val="36"/>
          <w:rtl/>
        </w:rPr>
        <w:t>ا</w:t>
      </w:r>
      <w:r w:rsidRPr="002B157B">
        <w:rPr>
          <w:rFonts w:ascii="Arabic Typesetting" w:hAnsi="Arabic Typesetting" w:cs="Arabic Typesetting" w:hint="cs"/>
          <w:sz w:val="36"/>
          <w:szCs w:val="36"/>
          <w:rtl/>
        </w:rPr>
        <w:t>كار، بالإضافة إلى الجائزة الكبرى في مهرجان الداخلة السينمائي الدولي العاشر</w:t>
      </w:r>
      <w:r w:rsidRPr="002B157B">
        <w:rPr>
          <w:rFonts w:ascii="Arabic Typesetting" w:hAnsi="Arabic Typesetting" w:cs="Arabic Typesetting" w:hint="cs"/>
          <w:sz w:val="36"/>
          <w:szCs w:val="36"/>
        </w:rPr>
        <w:t>.</w:t>
      </w:r>
    </w:p>
    <w:p w14:paraId="5B09921D" w14:textId="78F38D39" w:rsidR="002B157B" w:rsidRPr="002B157B" w:rsidRDefault="002B157B" w:rsidP="002B157B">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و</w:t>
      </w:r>
      <w:r w:rsidR="0038216E">
        <w:rPr>
          <w:rFonts w:ascii="Arabic Typesetting" w:hAnsi="Arabic Typesetting" w:cs="Arabic Typesetting" w:hint="cs"/>
          <w:sz w:val="36"/>
          <w:szCs w:val="36"/>
          <w:rtl/>
        </w:rPr>
        <w:t>س</w:t>
      </w:r>
      <w:r w:rsidRPr="002B157B">
        <w:rPr>
          <w:rFonts w:ascii="Arabic Typesetting" w:hAnsi="Arabic Typesetting" w:cs="Arabic Typesetting" w:hint="cs"/>
          <w:sz w:val="36"/>
          <w:szCs w:val="36"/>
          <w:rtl/>
        </w:rPr>
        <w:t xml:space="preserve">يلي العرض تنظيم نقاش بحضور المخرجة فاطمة علي </w:t>
      </w:r>
      <w:proofErr w:type="spellStart"/>
      <w:r w:rsidRPr="002B157B">
        <w:rPr>
          <w:rFonts w:ascii="Arabic Typesetting" w:hAnsi="Arabic Typesetting" w:cs="Arabic Typesetting" w:hint="cs"/>
          <w:sz w:val="36"/>
          <w:szCs w:val="36"/>
          <w:rtl/>
        </w:rPr>
        <w:t>بوبكدي</w:t>
      </w:r>
      <w:proofErr w:type="spellEnd"/>
      <w:r w:rsidRPr="002B157B">
        <w:rPr>
          <w:rFonts w:ascii="Arabic Typesetting" w:hAnsi="Arabic Typesetting" w:cs="Arabic Typesetting" w:hint="cs"/>
          <w:sz w:val="36"/>
          <w:szCs w:val="36"/>
          <w:rtl/>
        </w:rPr>
        <w:t xml:space="preserve"> وعامر الشرقي</w:t>
      </w:r>
      <w:r w:rsidR="0038216E">
        <w:rPr>
          <w:rFonts w:ascii="Arabic Typesetting" w:hAnsi="Arabic Typesetting" w:cs="Arabic Typesetting" w:hint="cs"/>
          <w:sz w:val="36"/>
          <w:szCs w:val="36"/>
          <w:rtl/>
        </w:rPr>
        <w:t>،</w:t>
      </w:r>
      <w:r w:rsidRPr="002B157B">
        <w:rPr>
          <w:rFonts w:ascii="Arabic Typesetting" w:hAnsi="Arabic Typesetting" w:cs="Arabic Typesetting" w:hint="cs"/>
          <w:sz w:val="36"/>
          <w:szCs w:val="36"/>
          <w:rtl/>
        </w:rPr>
        <w:t xml:space="preserve"> الناقد السينمائي والمدير الفني للفيلم. وهو لقاء سيشكل فرصة لتعميق النقاش حول القضايا التي أثارها الفيلم وتسليط الضوء على هذه التجربة السينمائية الفريدة</w:t>
      </w:r>
      <w:r w:rsidRPr="002B157B">
        <w:rPr>
          <w:rFonts w:ascii="Arabic Typesetting" w:hAnsi="Arabic Typesetting" w:cs="Arabic Typesetting" w:hint="cs"/>
          <w:sz w:val="36"/>
          <w:szCs w:val="36"/>
        </w:rPr>
        <w:t>.</w:t>
      </w:r>
    </w:p>
    <w:p w14:paraId="19373FF9" w14:textId="77777777" w:rsidR="002B157B" w:rsidRPr="002B157B" w:rsidRDefault="002B157B" w:rsidP="002B157B">
      <w:pPr>
        <w:bidi/>
        <w:jc w:val="both"/>
        <w:rPr>
          <w:rFonts w:ascii="Arabic Typesetting" w:hAnsi="Arabic Typesetting" w:cs="Arabic Typesetting"/>
          <w:sz w:val="36"/>
          <w:szCs w:val="36"/>
        </w:rPr>
      </w:pPr>
    </w:p>
    <w:p w14:paraId="779DFA56" w14:textId="77777777" w:rsidR="002B157B" w:rsidRPr="00ED16DE" w:rsidRDefault="002B157B" w:rsidP="002B157B">
      <w:pPr>
        <w:bidi/>
        <w:jc w:val="both"/>
        <w:rPr>
          <w:rFonts w:ascii="Arabic Typesetting" w:hAnsi="Arabic Typesetting" w:cs="Arabic Typesetting"/>
          <w:b/>
          <w:bCs/>
          <w:sz w:val="40"/>
          <w:szCs w:val="40"/>
        </w:rPr>
      </w:pPr>
      <w:r w:rsidRPr="00ED16DE">
        <w:rPr>
          <w:rFonts w:ascii="Arabic Typesetting" w:hAnsi="Arabic Typesetting" w:cs="Arabic Typesetting" w:hint="cs"/>
          <w:b/>
          <w:bCs/>
          <w:sz w:val="40"/>
          <w:szCs w:val="40"/>
          <w:rtl/>
        </w:rPr>
        <w:t>ملخص الفيلم</w:t>
      </w:r>
    </w:p>
    <w:p w14:paraId="0299AF01" w14:textId="00ACB09B" w:rsidR="002B157B" w:rsidRDefault="002B157B" w:rsidP="002B157B">
      <w:pPr>
        <w:bidi/>
        <w:jc w:val="both"/>
        <w:rPr>
          <w:rFonts w:ascii="Arabic Typesetting" w:hAnsi="Arabic Typesetting" w:cs="Arabic Typesetting"/>
          <w:sz w:val="36"/>
          <w:szCs w:val="36"/>
          <w:rtl/>
        </w:rPr>
      </w:pPr>
      <w:r w:rsidRPr="002B157B">
        <w:rPr>
          <w:rFonts w:ascii="Arabic Typesetting" w:hAnsi="Arabic Typesetting" w:cs="Arabic Typesetting" w:hint="cs"/>
          <w:sz w:val="36"/>
          <w:szCs w:val="36"/>
          <w:rtl/>
        </w:rPr>
        <w:lastRenderedPageBreak/>
        <w:t xml:space="preserve">خلال إقامته في السنغال، تزوج عدنان، وهو تاجر مغربي شاب، من </w:t>
      </w:r>
      <w:proofErr w:type="spellStart"/>
      <w:r w:rsidRPr="002B157B">
        <w:rPr>
          <w:rFonts w:ascii="Arabic Typesetting" w:hAnsi="Arabic Typesetting" w:cs="Arabic Typesetting" w:hint="cs"/>
          <w:sz w:val="36"/>
          <w:szCs w:val="36"/>
          <w:rtl/>
        </w:rPr>
        <w:t>أناطو</w:t>
      </w:r>
      <w:proofErr w:type="spellEnd"/>
      <w:r w:rsidRPr="002B157B">
        <w:rPr>
          <w:rFonts w:ascii="Arabic Typesetting" w:hAnsi="Arabic Typesetting" w:cs="Arabic Typesetting" w:hint="cs"/>
          <w:sz w:val="36"/>
          <w:szCs w:val="36"/>
          <w:rtl/>
        </w:rPr>
        <w:t xml:space="preserve"> </w:t>
      </w:r>
      <w:r w:rsidR="00ED16DE">
        <w:rPr>
          <w:rFonts w:ascii="Arabic Typesetting" w:hAnsi="Arabic Typesetting" w:cs="Arabic Typesetting" w:hint="cs"/>
          <w:sz w:val="36"/>
          <w:szCs w:val="36"/>
          <w:rtl/>
          <w:lang w:bidi="ar-MA"/>
        </w:rPr>
        <w:t>المختلطة الأعراق</w:t>
      </w:r>
      <w:r w:rsidRPr="002B157B">
        <w:rPr>
          <w:rFonts w:ascii="Arabic Typesetting" w:hAnsi="Arabic Typesetting" w:cs="Arabic Typesetting" w:hint="cs"/>
          <w:sz w:val="36"/>
          <w:szCs w:val="36"/>
          <w:rtl/>
        </w:rPr>
        <w:t xml:space="preserve">، </w:t>
      </w:r>
      <w:r w:rsidR="00ED16DE">
        <w:rPr>
          <w:rFonts w:ascii="Arabic Typesetting" w:hAnsi="Arabic Typesetting" w:cs="Arabic Typesetting" w:hint="cs"/>
          <w:sz w:val="36"/>
          <w:szCs w:val="36"/>
          <w:rtl/>
        </w:rPr>
        <w:t xml:space="preserve">من </w:t>
      </w:r>
      <w:r w:rsidRPr="002B157B">
        <w:rPr>
          <w:rFonts w:ascii="Arabic Typesetting" w:hAnsi="Arabic Typesetting" w:cs="Arabic Typesetting" w:hint="cs"/>
          <w:sz w:val="36"/>
          <w:szCs w:val="36"/>
          <w:rtl/>
        </w:rPr>
        <w:t xml:space="preserve">أب فرنسي وأم سنغالية. كان زواجهما "زواج متعة" (زواج لمدة محددة)، وهو ارتباط </w:t>
      </w:r>
      <w:r w:rsidR="00ED16DE">
        <w:rPr>
          <w:rFonts w:ascii="Arabic Typesetting" w:hAnsi="Arabic Typesetting" w:cs="Arabic Typesetting" w:hint="cs"/>
          <w:sz w:val="36"/>
          <w:szCs w:val="36"/>
          <w:rtl/>
        </w:rPr>
        <w:t xml:space="preserve">من نوع خاص </w:t>
      </w:r>
      <w:r w:rsidRPr="002B157B">
        <w:rPr>
          <w:rFonts w:ascii="Arabic Typesetting" w:hAnsi="Arabic Typesetting" w:cs="Arabic Typesetting" w:hint="cs"/>
          <w:sz w:val="36"/>
          <w:szCs w:val="36"/>
          <w:rtl/>
        </w:rPr>
        <w:t xml:space="preserve">يسمح </w:t>
      </w:r>
      <w:r w:rsidR="00ED16DE">
        <w:rPr>
          <w:rFonts w:ascii="Arabic Typesetting" w:hAnsi="Arabic Typesetting" w:cs="Arabic Typesetting" w:hint="cs"/>
          <w:sz w:val="36"/>
          <w:szCs w:val="36"/>
          <w:rtl/>
        </w:rPr>
        <w:t>للمقيمين</w:t>
      </w:r>
      <w:r w:rsidRPr="002B157B">
        <w:rPr>
          <w:rFonts w:ascii="Arabic Typesetting" w:hAnsi="Arabic Typesetting" w:cs="Arabic Typesetting" w:hint="cs"/>
          <w:sz w:val="36"/>
          <w:szCs w:val="36"/>
          <w:rtl/>
        </w:rPr>
        <w:t>، وخاصة التجار المسلمين، بالزواج بشكل قانوني</w:t>
      </w:r>
      <w:r w:rsidR="00ED16DE">
        <w:rPr>
          <w:rFonts w:ascii="Arabic Typesetting" w:hAnsi="Arabic Typesetting" w:cs="Arabic Typesetting" w:hint="cs"/>
          <w:sz w:val="36"/>
          <w:szCs w:val="36"/>
          <w:rtl/>
        </w:rPr>
        <w:t xml:space="preserve"> و</w:t>
      </w:r>
      <w:r w:rsidRPr="002B157B">
        <w:rPr>
          <w:rFonts w:ascii="Arabic Typesetting" w:hAnsi="Arabic Typesetting" w:cs="Arabic Typesetting" w:hint="cs"/>
          <w:sz w:val="36"/>
          <w:szCs w:val="36"/>
          <w:rtl/>
        </w:rPr>
        <w:t xml:space="preserve">لفترة محددة، من أجل تجنب الوقوع في الخطيئة. يكتشف الشاب المسلم مع </w:t>
      </w:r>
      <w:proofErr w:type="spellStart"/>
      <w:r w:rsidRPr="002B157B">
        <w:rPr>
          <w:rFonts w:ascii="Arabic Typesetting" w:hAnsi="Arabic Typesetting" w:cs="Arabic Typesetting" w:hint="cs"/>
          <w:sz w:val="36"/>
          <w:szCs w:val="36"/>
          <w:rtl/>
        </w:rPr>
        <w:t>أناطو</w:t>
      </w:r>
      <w:proofErr w:type="spellEnd"/>
      <w:r w:rsidRPr="002B157B">
        <w:rPr>
          <w:rFonts w:ascii="Arabic Typesetting" w:hAnsi="Arabic Typesetting" w:cs="Arabic Typesetting" w:hint="cs"/>
          <w:sz w:val="36"/>
          <w:szCs w:val="36"/>
          <w:rtl/>
        </w:rPr>
        <w:t xml:space="preserve"> المعنى الحقيقي للحب، ثم يكسر القاعدة ويقرر اصطحاب زوجته إلى المغرب رغم انتهاء عقد زواجهما. وهكذا تجد </w:t>
      </w:r>
      <w:proofErr w:type="spellStart"/>
      <w:r w:rsidRPr="002B157B">
        <w:rPr>
          <w:rFonts w:ascii="Arabic Typesetting" w:hAnsi="Arabic Typesetting" w:cs="Arabic Typesetting" w:hint="cs"/>
          <w:sz w:val="36"/>
          <w:szCs w:val="36"/>
          <w:rtl/>
        </w:rPr>
        <w:t>أناطو</w:t>
      </w:r>
      <w:proofErr w:type="spellEnd"/>
      <w:r w:rsidRPr="002B157B">
        <w:rPr>
          <w:rFonts w:ascii="Arabic Typesetting" w:hAnsi="Arabic Typesetting" w:cs="Arabic Typesetting" w:hint="cs"/>
          <w:sz w:val="36"/>
          <w:szCs w:val="36"/>
          <w:rtl/>
        </w:rPr>
        <w:t xml:space="preserve"> نفسها ممزقة بين ثقافتين، حيث تواجه جميع أنواع التحديات</w:t>
      </w:r>
      <w:r w:rsidRPr="002B157B">
        <w:rPr>
          <w:rFonts w:ascii="Arabic Typesetting" w:hAnsi="Arabic Typesetting" w:cs="Arabic Typesetting" w:hint="cs"/>
          <w:sz w:val="36"/>
          <w:szCs w:val="36"/>
        </w:rPr>
        <w:t>.</w:t>
      </w:r>
    </w:p>
    <w:p w14:paraId="1EB61EAF" w14:textId="77777777" w:rsidR="000A68C1" w:rsidRDefault="000A68C1" w:rsidP="000A68C1">
      <w:pPr>
        <w:bidi/>
        <w:jc w:val="both"/>
        <w:rPr>
          <w:rFonts w:ascii="Arabic Typesetting" w:hAnsi="Arabic Typesetting" w:cs="Arabic Typesetting"/>
          <w:sz w:val="36"/>
          <w:szCs w:val="36"/>
          <w:rtl/>
        </w:rPr>
      </w:pPr>
    </w:p>
    <w:p w14:paraId="3295AA9F" w14:textId="77777777" w:rsidR="000A68C1" w:rsidRPr="002B157B" w:rsidRDefault="000A68C1" w:rsidP="000A68C1">
      <w:pPr>
        <w:bidi/>
        <w:jc w:val="both"/>
        <w:rPr>
          <w:rFonts w:ascii="Arabic Typesetting" w:hAnsi="Arabic Typesetting" w:cs="Arabic Typesetting"/>
          <w:sz w:val="36"/>
          <w:szCs w:val="36"/>
        </w:rPr>
      </w:pPr>
    </w:p>
    <w:p w14:paraId="5CDB7348" w14:textId="77777777" w:rsidR="002B157B" w:rsidRPr="00ED16DE" w:rsidRDefault="002B157B" w:rsidP="002B157B">
      <w:pPr>
        <w:bidi/>
        <w:jc w:val="both"/>
        <w:rPr>
          <w:rFonts w:ascii="Arabic Typesetting" w:hAnsi="Arabic Typesetting" w:cs="Arabic Typesetting"/>
          <w:b/>
          <w:bCs/>
          <w:sz w:val="40"/>
          <w:szCs w:val="40"/>
        </w:rPr>
      </w:pPr>
      <w:r w:rsidRPr="00ED16DE">
        <w:rPr>
          <w:rFonts w:ascii="Arabic Typesetting" w:hAnsi="Arabic Typesetting" w:cs="Arabic Typesetting" w:hint="cs"/>
          <w:b/>
          <w:bCs/>
          <w:sz w:val="40"/>
          <w:szCs w:val="40"/>
          <w:rtl/>
        </w:rPr>
        <w:t>نبذة عن المخرجة</w:t>
      </w:r>
    </w:p>
    <w:p w14:paraId="2D58BD26" w14:textId="32BF566D" w:rsidR="00ED16DE" w:rsidRDefault="002B157B" w:rsidP="002B157B">
      <w:pPr>
        <w:bidi/>
        <w:jc w:val="both"/>
        <w:rPr>
          <w:rFonts w:ascii="Arabic Typesetting" w:hAnsi="Arabic Typesetting" w:cs="Arabic Typesetting"/>
          <w:sz w:val="36"/>
          <w:szCs w:val="36"/>
          <w:rtl/>
        </w:rPr>
      </w:pPr>
      <w:r w:rsidRPr="002B157B">
        <w:rPr>
          <w:rFonts w:ascii="Arabic Typesetting" w:hAnsi="Arabic Typesetting" w:cs="Arabic Typesetting" w:hint="cs"/>
          <w:sz w:val="36"/>
          <w:szCs w:val="36"/>
          <w:rtl/>
        </w:rPr>
        <w:t xml:space="preserve">بعد تدريب مسرحي قصير في الدار البيضاء، اكتشفت فاطمة علي </w:t>
      </w:r>
      <w:proofErr w:type="spellStart"/>
      <w:r w:rsidRPr="002B157B">
        <w:rPr>
          <w:rFonts w:ascii="Arabic Typesetting" w:hAnsi="Arabic Typesetting" w:cs="Arabic Typesetting" w:hint="cs"/>
          <w:sz w:val="36"/>
          <w:szCs w:val="36"/>
          <w:rtl/>
        </w:rPr>
        <w:t>بوبكدي</w:t>
      </w:r>
      <w:proofErr w:type="spellEnd"/>
      <w:r w:rsidRPr="002B157B">
        <w:rPr>
          <w:rFonts w:ascii="Arabic Typesetting" w:hAnsi="Arabic Typesetting" w:cs="Arabic Typesetting" w:hint="cs"/>
          <w:sz w:val="36"/>
          <w:szCs w:val="36"/>
          <w:rtl/>
        </w:rPr>
        <w:t xml:space="preserve"> شغفها بالإخراج. سنة 1995، بدأت العمل جنبا إلى جنب مع فريدة بورقية كمديرة مساعدة. </w:t>
      </w:r>
      <w:r w:rsidR="000A68C1">
        <w:rPr>
          <w:rFonts w:ascii="Arabic Typesetting" w:hAnsi="Arabic Typesetting" w:cs="Arabic Typesetting" w:hint="cs"/>
          <w:sz w:val="36"/>
          <w:szCs w:val="36"/>
          <w:rtl/>
        </w:rPr>
        <w:t>و</w:t>
      </w:r>
      <w:r w:rsidRPr="002B157B">
        <w:rPr>
          <w:rFonts w:ascii="Arabic Typesetting" w:hAnsi="Arabic Typesetting" w:cs="Arabic Typesetting" w:hint="cs"/>
          <w:sz w:val="36"/>
          <w:szCs w:val="36"/>
          <w:rtl/>
        </w:rPr>
        <w:t xml:space="preserve">في السنة الموالية، عملت مع المخرجين محمد إسماعيل وحسن بنجلون وعبد المجيد رشيش. من خلال العمل مع هؤلاء المحترفين شعرت فاطمة </w:t>
      </w:r>
      <w:proofErr w:type="spellStart"/>
      <w:r w:rsidRPr="002B157B">
        <w:rPr>
          <w:rFonts w:ascii="Arabic Typesetting" w:hAnsi="Arabic Typesetting" w:cs="Arabic Typesetting" w:hint="cs"/>
          <w:sz w:val="36"/>
          <w:szCs w:val="36"/>
          <w:rtl/>
        </w:rPr>
        <w:t>بوبكدي</w:t>
      </w:r>
      <w:proofErr w:type="spellEnd"/>
      <w:r w:rsidRPr="002B157B">
        <w:rPr>
          <w:rFonts w:ascii="Arabic Typesetting" w:hAnsi="Arabic Typesetting" w:cs="Arabic Typesetting" w:hint="cs"/>
          <w:sz w:val="36"/>
          <w:szCs w:val="36"/>
          <w:rtl/>
        </w:rPr>
        <w:t xml:space="preserve"> بالانجذاب أكثر فأكثر للإخراج. </w:t>
      </w:r>
    </w:p>
    <w:p w14:paraId="69E27AA8" w14:textId="5AF37D5A" w:rsidR="002B157B" w:rsidRPr="002B157B" w:rsidRDefault="002B157B" w:rsidP="00ED16DE">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سنة 1999، وقعت أول فيلم تلفزيوني لها "باب الأمل</w:t>
      </w:r>
      <w:r w:rsidR="00ED16DE">
        <w:rPr>
          <w:rFonts w:ascii="Arabic Typesetting" w:hAnsi="Arabic Typesetting" w:cs="Arabic Typesetting" w:hint="cs"/>
          <w:sz w:val="36"/>
          <w:szCs w:val="36"/>
          <w:rtl/>
        </w:rPr>
        <w:t>"</w:t>
      </w:r>
      <w:r w:rsidRPr="002B157B">
        <w:rPr>
          <w:rFonts w:ascii="Arabic Typesetting" w:hAnsi="Arabic Typesetting" w:cs="Arabic Typesetting" w:hint="cs"/>
          <w:sz w:val="36"/>
          <w:szCs w:val="36"/>
          <w:rtl/>
        </w:rPr>
        <w:t xml:space="preserve">. وسنة 2000، تخصصت فاطمة </w:t>
      </w:r>
      <w:proofErr w:type="spellStart"/>
      <w:r w:rsidRPr="002B157B">
        <w:rPr>
          <w:rFonts w:ascii="Arabic Typesetting" w:hAnsi="Arabic Typesetting" w:cs="Arabic Typesetting" w:hint="cs"/>
          <w:sz w:val="36"/>
          <w:szCs w:val="36"/>
          <w:rtl/>
        </w:rPr>
        <w:t>بوبكدي</w:t>
      </w:r>
      <w:proofErr w:type="spellEnd"/>
      <w:r w:rsidRPr="002B157B">
        <w:rPr>
          <w:rFonts w:ascii="Arabic Typesetting" w:hAnsi="Arabic Typesetting" w:cs="Arabic Typesetting" w:hint="cs"/>
          <w:sz w:val="36"/>
          <w:szCs w:val="36"/>
          <w:rtl/>
        </w:rPr>
        <w:t xml:space="preserve"> في السينما التراثية، وهو النوع الذي تعشقه بشكل خاص بسبب حبها للتاريخ. تعلق أهمية كبيرة على الحكايات الشعبية والأحداث التاريخية. بفضل </w:t>
      </w:r>
      <w:r w:rsidR="00ED16DE">
        <w:rPr>
          <w:rFonts w:ascii="Arabic Typesetting" w:hAnsi="Arabic Typesetting" w:cs="Arabic Typesetting" w:hint="cs"/>
          <w:sz w:val="36"/>
          <w:szCs w:val="36"/>
          <w:rtl/>
        </w:rPr>
        <w:t xml:space="preserve">تنوع </w:t>
      </w:r>
      <w:r w:rsidRPr="002B157B">
        <w:rPr>
          <w:rFonts w:ascii="Arabic Typesetting" w:hAnsi="Arabic Typesetting" w:cs="Arabic Typesetting" w:hint="cs"/>
          <w:sz w:val="36"/>
          <w:szCs w:val="36"/>
          <w:rtl/>
        </w:rPr>
        <w:t xml:space="preserve">أفلامها، </w:t>
      </w:r>
      <w:r w:rsidR="00ED16DE">
        <w:rPr>
          <w:rFonts w:ascii="Arabic Typesetting" w:hAnsi="Arabic Typesetting" w:cs="Arabic Typesetting" w:hint="cs"/>
          <w:sz w:val="36"/>
          <w:szCs w:val="36"/>
          <w:rtl/>
        </w:rPr>
        <w:t>تمكنت</w:t>
      </w:r>
      <w:r w:rsidRPr="002B157B">
        <w:rPr>
          <w:rFonts w:ascii="Arabic Typesetting" w:hAnsi="Arabic Typesetting" w:cs="Arabic Typesetting" w:hint="cs"/>
          <w:sz w:val="36"/>
          <w:szCs w:val="36"/>
          <w:rtl/>
        </w:rPr>
        <w:t xml:space="preserve"> فاطمة </w:t>
      </w:r>
      <w:proofErr w:type="spellStart"/>
      <w:r w:rsidRPr="002B157B">
        <w:rPr>
          <w:rFonts w:ascii="Arabic Typesetting" w:hAnsi="Arabic Typesetting" w:cs="Arabic Typesetting" w:hint="cs"/>
          <w:sz w:val="36"/>
          <w:szCs w:val="36"/>
          <w:rtl/>
        </w:rPr>
        <w:t>بوبكدي</w:t>
      </w:r>
      <w:proofErr w:type="spellEnd"/>
      <w:r w:rsidRPr="002B157B">
        <w:rPr>
          <w:rFonts w:ascii="Arabic Typesetting" w:hAnsi="Arabic Typesetting" w:cs="Arabic Typesetting" w:hint="cs"/>
          <w:sz w:val="36"/>
          <w:szCs w:val="36"/>
          <w:rtl/>
        </w:rPr>
        <w:t xml:space="preserve"> </w:t>
      </w:r>
      <w:r w:rsidR="00ED16DE">
        <w:rPr>
          <w:rFonts w:ascii="Arabic Typesetting" w:hAnsi="Arabic Typesetting" w:cs="Arabic Typesetting" w:hint="cs"/>
          <w:sz w:val="36"/>
          <w:szCs w:val="36"/>
          <w:rtl/>
        </w:rPr>
        <w:t xml:space="preserve">من وضع بصمة </w:t>
      </w:r>
      <w:r w:rsidRPr="002B157B">
        <w:rPr>
          <w:rFonts w:ascii="Arabic Typesetting" w:hAnsi="Arabic Typesetting" w:cs="Arabic Typesetting" w:hint="cs"/>
          <w:sz w:val="36"/>
          <w:szCs w:val="36"/>
          <w:rtl/>
        </w:rPr>
        <w:t>مميزة في المشهد السينمائي المغربي حيث تواصل استكشاف هذه المواضيع المهمة</w:t>
      </w:r>
      <w:r w:rsidRPr="002B157B">
        <w:rPr>
          <w:rFonts w:ascii="Arabic Typesetting" w:hAnsi="Arabic Typesetting" w:cs="Arabic Typesetting" w:hint="cs"/>
          <w:sz w:val="36"/>
          <w:szCs w:val="36"/>
        </w:rPr>
        <w:t>.</w:t>
      </w:r>
    </w:p>
    <w:p w14:paraId="30886649" w14:textId="5FC41380" w:rsidR="002B157B" w:rsidRPr="002B157B" w:rsidRDefault="000A68C1" w:rsidP="002B157B">
      <w:pPr>
        <w:bidi/>
        <w:jc w:val="both"/>
        <w:rPr>
          <w:rFonts w:ascii="Arabic Typesetting" w:hAnsi="Arabic Typesetting" w:cs="Arabic Typesetting"/>
          <w:sz w:val="36"/>
          <w:szCs w:val="36"/>
        </w:rPr>
      </w:pPr>
      <w:r>
        <w:rPr>
          <w:rFonts w:ascii="Arabic Typesetting" w:hAnsi="Arabic Typesetting" w:cs="Arabic Typesetting" w:hint="cs"/>
          <w:sz w:val="36"/>
          <w:szCs w:val="36"/>
          <w:rtl/>
        </w:rPr>
        <w:t>-----------------------</w:t>
      </w:r>
    </w:p>
    <w:p w14:paraId="313D2CCF" w14:textId="4F2E56F0" w:rsidR="002B157B" w:rsidRPr="002B157B" w:rsidRDefault="002B157B" w:rsidP="00ED16DE">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يذكر أن هذا الموسم الثاني عشر يندرج في إطار المشروع الجديد "الترافع من أجل حقوق الإنسان: السينما من أجل إصلاح السياسات العمومية وإصلاح السياسة العمومية المتعلقة بالسينما في المغرب"، الممول من طرف الاتحاد الأوروبي</w:t>
      </w:r>
      <w:r w:rsidRPr="002B157B">
        <w:rPr>
          <w:rFonts w:ascii="Arabic Typesetting" w:hAnsi="Arabic Typesetting" w:cs="Arabic Typesetting" w:hint="cs"/>
          <w:sz w:val="36"/>
          <w:szCs w:val="36"/>
        </w:rPr>
        <w:t>.</w:t>
      </w:r>
    </w:p>
    <w:p w14:paraId="0B0231F0" w14:textId="3FCA08BC" w:rsidR="002B157B" w:rsidRPr="00ED16DE" w:rsidRDefault="002B157B" w:rsidP="00ED16DE">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ويرتكز المشروع على أربعة محاور رئيسية</w:t>
      </w:r>
      <w:r w:rsidRPr="002B157B">
        <w:rPr>
          <w:rFonts w:ascii="Arabic Typesetting" w:hAnsi="Arabic Typesetting" w:cs="Arabic Typesetting" w:hint="cs"/>
          <w:sz w:val="36"/>
          <w:szCs w:val="36"/>
        </w:rPr>
        <w:t>:</w:t>
      </w:r>
    </w:p>
    <w:p w14:paraId="07FB1AAA" w14:textId="44BDDC14" w:rsidR="002B157B" w:rsidRPr="00ED16DE" w:rsidRDefault="002B157B" w:rsidP="00ED16DE">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Pr>
        <w:t xml:space="preserve">-       </w:t>
      </w:r>
      <w:r w:rsidRPr="002B157B">
        <w:rPr>
          <w:rFonts w:ascii="Arabic Typesetting" w:hAnsi="Arabic Typesetting" w:cs="Arabic Typesetting" w:hint="cs"/>
          <w:sz w:val="36"/>
          <w:szCs w:val="36"/>
          <w:rtl/>
        </w:rPr>
        <w:t>دعم المجتمع المدني في ترافعه حول قضايا حقوق الإنسان؛</w:t>
      </w:r>
    </w:p>
    <w:p w14:paraId="3037C43F" w14:textId="42B0C58E" w:rsidR="002B157B" w:rsidRPr="002B157B" w:rsidRDefault="002B157B" w:rsidP="00ED16DE">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Pr>
        <w:t xml:space="preserve">-       </w:t>
      </w:r>
      <w:r w:rsidRPr="002B157B">
        <w:rPr>
          <w:rFonts w:ascii="Arabic Typesetting" w:hAnsi="Arabic Typesetting" w:cs="Arabic Typesetting" w:hint="cs"/>
          <w:sz w:val="36"/>
          <w:szCs w:val="36"/>
          <w:rtl/>
        </w:rPr>
        <w:t>المساهمة في إدماج الأحداث؛</w:t>
      </w:r>
    </w:p>
    <w:p w14:paraId="7FF7AE13" w14:textId="1297ADB5" w:rsidR="002B157B" w:rsidRPr="00ED16DE" w:rsidRDefault="002B157B" w:rsidP="00ED16DE">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Pr>
        <w:t xml:space="preserve">-       </w:t>
      </w:r>
      <w:r w:rsidRPr="002B157B">
        <w:rPr>
          <w:rFonts w:ascii="Arabic Typesetting" w:hAnsi="Arabic Typesetting" w:cs="Arabic Typesetting" w:hint="cs"/>
          <w:sz w:val="36"/>
          <w:szCs w:val="36"/>
          <w:rtl/>
        </w:rPr>
        <w:t>المساهمة في إصلاح القوانين والسياسة العمومية المتعلقة بالسينما؛</w:t>
      </w:r>
    </w:p>
    <w:p w14:paraId="6E4A2F55" w14:textId="5FEFB96A" w:rsidR="002B157B" w:rsidRPr="00ED16DE" w:rsidRDefault="002B157B" w:rsidP="00ED16DE">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Pr>
        <w:t xml:space="preserve">-       </w:t>
      </w:r>
      <w:r w:rsidRPr="002B157B">
        <w:rPr>
          <w:rFonts w:ascii="Arabic Typesetting" w:hAnsi="Arabic Typesetting" w:cs="Arabic Typesetting" w:hint="cs"/>
          <w:sz w:val="36"/>
          <w:szCs w:val="36"/>
          <w:rtl/>
        </w:rPr>
        <w:t>الترافع من أجل إصلاح السياسات المتعلقة بحقوق الإنسان والسينما</w:t>
      </w:r>
      <w:r w:rsidRPr="002B157B">
        <w:rPr>
          <w:rFonts w:ascii="Arabic Typesetting" w:hAnsi="Arabic Typesetting" w:cs="Arabic Typesetting" w:hint="cs"/>
          <w:sz w:val="36"/>
          <w:szCs w:val="36"/>
        </w:rPr>
        <w:t>.</w:t>
      </w:r>
    </w:p>
    <w:p w14:paraId="31E578C3" w14:textId="002D0080" w:rsidR="002B157B" w:rsidRPr="002B157B" w:rsidRDefault="002B157B" w:rsidP="000A68C1">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lastRenderedPageBreak/>
        <w:t>كما يروم هذا المشروع توظيف السينما كدعامة لإنجاح المعركة الثقافية والسياسية في أفق تعزيز حقوق الإنسان ودولة الحق والقانون في المغرب وتوطيد دور المجتمع المدني في الترافع وإعطاء دينامية للشراكة متعددة الأطراف في مجال النهوض بحقوق الإنسان والدفاع عنها</w:t>
      </w:r>
      <w:r w:rsidRPr="002B157B">
        <w:rPr>
          <w:rFonts w:ascii="Arabic Typesetting" w:hAnsi="Arabic Typesetting" w:cs="Arabic Typesetting" w:hint="cs"/>
          <w:sz w:val="36"/>
          <w:szCs w:val="36"/>
        </w:rPr>
        <w:t>.</w:t>
      </w:r>
    </w:p>
    <w:p w14:paraId="4B56971F" w14:textId="77777777" w:rsidR="002B157B" w:rsidRPr="002B157B" w:rsidRDefault="002B157B" w:rsidP="002B157B">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tl/>
        </w:rPr>
        <w:t>وينظم برنامج "خميس السينما وحقوق الإنسان" بتمويل من الاتحاد الأوروبي وبدعم من المركز السينمائي المغربي، سينما النهضة، مؤسسة هبة، وشركتي</w:t>
      </w:r>
      <w:r w:rsidRPr="002B157B">
        <w:rPr>
          <w:rFonts w:ascii="Arabic Typesetting" w:hAnsi="Arabic Typesetting" w:cs="Arabic Typesetting" w:hint="cs"/>
          <w:sz w:val="36"/>
          <w:szCs w:val="36"/>
        </w:rPr>
        <w:t xml:space="preserve"> (RFC Digital) </w:t>
      </w:r>
      <w:r w:rsidRPr="002B157B">
        <w:rPr>
          <w:rFonts w:ascii="Arabic Typesetting" w:hAnsi="Arabic Typesetting" w:cs="Arabic Typesetting" w:hint="cs"/>
          <w:sz w:val="36"/>
          <w:szCs w:val="36"/>
          <w:rtl/>
        </w:rPr>
        <w:t>و</w:t>
      </w:r>
      <w:r w:rsidRPr="002B157B">
        <w:rPr>
          <w:rFonts w:ascii="Arabic Typesetting" w:hAnsi="Arabic Typesetting" w:cs="Arabic Typesetting" w:hint="cs"/>
          <w:sz w:val="36"/>
          <w:szCs w:val="36"/>
        </w:rPr>
        <w:t>(MT prod)</w:t>
      </w:r>
      <w:r w:rsidRPr="002B157B">
        <w:rPr>
          <w:rFonts w:ascii="Arabic Typesetting" w:hAnsi="Arabic Typesetting" w:cs="Arabic Typesetting" w:hint="cs"/>
          <w:sz w:val="36"/>
          <w:szCs w:val="36"/>
          <w:rtl/>
        </w:rPr>
        <w:t>، ومجلة</w:t>
      </w:r>
      <w:r w:rsidRPr="002B157B">
        <w:rPr>
          <w:rFonts w:ascii="Arabic Typesetting" w:hAnsi="Arabic Typesetting" w:cs="Arabic Typesetting" w:hint="cs"/>
          <w:sz w:val="36"/>
          <w:szCs w:val="36"/>
        </w:rPr>
        <w:t xml:space="preserve"> (Sortir </w:t>
      </w:r>
      <w:proofErr w:type="spellStart"/>
      <w:r w:rsidRPr="002B157B">
        <w:rPr>
          <w:rFonts w:ascii="Arabic Typesetting" w:hAnsi="Arabic Typesetting" w:cs="Arabic Typesetting" w:hint="cs"/>
          <w:sz w:val="36"/>
          <w:szCs w:val="36"/>
        </w:rPr>
        <w:t>mag</w:t>
      </w:r>
      <w:proofErr w:type="spellEnd"/>
      <w:r w:rsidRPr="002B157B">
        <w:rPr>
          <w:rFonts w:ascii="Arabic Typesetting" w:hAnsi="Arabic Typesetting" w:cs="Arabic Typesetting" w:hint="cs"/>
          <w:sz w:val="36"/>
          <w:szCs w:val="36"/>
        </w:rPr>
        <w:t>).</w:t>
      </w:r>
    </w:p>
    <w:p w14:paraId="31327EFB" w14:textId="0E27CEC1" w:rsidR="002B157B" w:rsidRPr="002B157B" w:rsidRDefault="002B157B" w:rsidP="00ED16DE">
      <w:pPr>
        <w:bidi/>
        <w:jc w:val="both"/>
        <w:rPr>
          <w:rFonts w:ascii="Arabic Typesetting" w:hAnsi="Arabic Typesetting" w:cs="Arabic Typesetting"/>
          <w:sz w:val="36"/>
          <w:szCs w:val="36"/>
        </w:rPr>
      </w:pPr>
    </w:p>
    <w:p w14:paraId="793E3347" w14:textId="77777777" w:rsidR="002B157B" w:rsidRPr="002B157B" w:rsidRDefault="002B157B" w:rsidP="002B157B">
      <w:pPr>
        <w:bidi/>
        <w:jc w:val="both"/>
        <w:rPr>
          <w:rFonts w:ascii="Arabic Typesetting" w:hAnsi="Arabic Typesetting" w:cs="Arabic Typesetting"/>
          <w:sz w:val="36"/>
          <w:szCs w:val="36"/>
        </w:rPr>
      </w:pPr>
      <w:r w:rsidRPr="002B157B">
        <w:rPr>
          <w:rFonts w:ascii="Arabic Typesetting" w:hAnsi="Arabic Typesetting" w:cs="Arabic Typesetting" w:hint="cs"/>
          <w:sz w:val="36"/>
          <w:szCs w:val="36"/>
        </w:rPr>
        <w:t>---------------------------------------------</w:t>
      </w:r>
    </w:p>
    <w:p w14:paraId="624231AA" w14:textId="77777777" w:rsidR="002B157B" w:rsidRPr="002B157B" w:rsidRDefault="002B157B" w:rsidP="002B157B">
      <w:pPr>
        <w:bidi/>
        <w:jc w:val="both"/>
        <w:rPr>
          <w:rFonts w:ascii="Arabic Typesetting" w:hAnsi="Arabic Typesetting" w:cs="Arabic Typesetting"/>
          <w:sz w:val="36"/>
          <w:szCs w:val="36"/>
        </w:rPr>
      </w:pPr>
    </w:p>
    <w:p w14:paraId="20781ECD" w14:textId="77777777" w:rsidR="002B157B" w:rsidRPr="005835A1" w:rsidRDefault="002B157B" w:rsidP="002B157B">
      <w:pPr>
        <w:bidi/>
        <w:jc w:val="both"/>
        <w:rPr>
          <w:rFonts w:ascii="Arabic Typesetting" w:hAnsi="Arabic Typesetting" w:cs="Arabic Typesetting"/>
          <w:b/>
          <w:bCs/>
          <w:sz w:val="20"/>
          <w:szCs w:val="20"/>
        </w:rPr>
      </w:pPr>
      <w:r w:rsidRPr="005835A1">
        <w:rPr>
          <w:rFonts w:ascii="Arabic Typesetting" w:hAnsi="Arabic Typesetting" w:cs="Arabic Typesetting" w:hint="cs"/>
          <w:b/>
          <w:bCs/>
          <w:sz w:val="20"/>
          <w:szCs w:val="20"/>
          <w:rtl/>
        </w:rPr>
        <w:t>معلومات مهمة</w:t>
      </w:r>
    </w:p>
    <w:p w14:paraId="3B42625C" w14:textId="77777777" w:rsidR="002B157B" w:rsidRPr="005835A1" w:rsidRDefault="002B157B" w:rsidP="002B157B">
      <w:pPr>
        <w:bidi/>
        <w:jc w:val="both"/>
        <w:rPr>
          <w:rFonts w:ascii="Arabic Typesetting" w:hAnsi="Arabic Typesetting" w:cs="Arabic Typesetting"/>
          <w:sz w:val="20"/>
          <w:szCs w:val="20"/>
        </w:rPr>
      </w:pPr>
    </w:p>
    <w:p w14:paraId="5BEA38E5" w14:textId="6AB780DB" w:rsidR="002B157B" w:rsidRPr="005835A1" w:rsidRDefault="002B157B" w:rsidP="000A68C1">
      <w:pPr>
        <w:bidi/>
        <w:jc w:val="both"/>
        <w:rPr>
          <w:rFonts w:ascii="Arabic Typesetting" w:hAnsi="Arabic Typesetting" w:cs="Arabic Typesetting"/>
          <w:sz w:val="20"/>
          <w:szCs w:val="20"/>
        </w:rPr>
      </w:pPr>
      <w:r w:rsidRPr="005835A1">
        <w:rPr>
          <w:rFonts w:ascii="Arabic Typesetting" w:hAnsi="Arabic Typesetting" w:cs="Arabic Typesetting" w:hint="cs"/>
          <w:sz w:val="20"/>
          <w:szCs w:val="20"/>
          <w:rtl/>
        </w:rPr>
        <w:t>يعتبر خميس السينما وحقوق الإنسان نشاطا شهريا يتم تنظيمه من قبل جمعية اللقاءات المتوسطية للسينما وحقوق الإنسان، بشكل حضوري بسينما النهضة وعن بعد على منصة الجمعية الرقمية المخصصة للسينما</w:t>
      </w:r>
      <w:r w:rsidRPr="005835A1">
        <w:rPr>
          <w:rFonts w:ascii="Arabic Typesetting" w:hAnsi="Arabic Typesetting" w:cs="Arabic Typesetting" w:hint="cs"/>
          <w:sz w:val="20"/>
          <w:szCs w:val="20"/>
        </w:rPr>
        <w:t xml:space="preserve"> (armcdh.ma).</w:t>
      </w:r>
    </w:p>
    <w:p w14:paraId="4395837B" w14:textId="77777777" w:rsidR="002B157B" w:rsidRPr="005835A1" w:rsidRDefault="002B157B" w:rsidP="002B157B">
      <w:pPr>
        <w:bidi/>
        <w:jc w:val="both"/>
        <w:rPr>
          <w:rFonts w:ascii="Arabic Typesetting" w:hAnsi="Arabic Typesetting" w:cs="Arabic Typesetting"/>
          <w:sz w:val="20"/>
          <w:szCs w:val="20"/>
        </w:rPr>
      </w:pPr>
      <w:r w:rsidRPr="005835A1">
        <w:rPr>
          <w:rFonts w:ascii="Arabic Typesetting" w:hAnsi="Arabic Typesetting" w:cs="Arabic Typesetting" w:hint="cs"/>
          <w:sz w:val="20"/>
          <w:szCs w:val="20"/>
          <w:rtl/>
        </w:rPr>
        <w:t>من أجل حضور "العرض-النقاش" بسينما النهضة، يجب دفع مساهمة قيمتها 10 دراهم (5 دراهم بالنسبة للطلبة)</w:t>
      </w:r>
      <w:r w:rsidRPr="005835A1">
        <w:rPr>
          <w:rFonts w:ascii="Arabic Typesetting" w:hAnsi="Arabic Typesetting" w:cs="Arabic Typesetting" w:hint="cs"/>
          <w:sz w:val="20"/>
          <w:szCs w:val="20"/>
        </w:rPr>
        <w:t>.</w:t>
      </w:r>
    </w:p>
    <w:p w14:paraId="1701729B" w14:textId="5AC30C44" w:rsidR="002B157B" w:rsidRPr="005835A1" w:rsidRDefault="002B157B" w:rsidP="000A68C1">
      <w:pPr>
        <w:bidi/>
        <w:jc w:val="both"/>
        <w:rPr>
          <w:rFonts w:ascii="Arabic Typesetting" w:hAnsi="Arabic Typesetting" w:cs="Arabic Typesetting"/>
          <w:sz w:val="20"/>
          <w:szCs w:val="20"/>
        </w:rPr>
      </w:pPr>
      <w:r w:rsidRPr="005835A1">
        <w:rPr>
          <w:rFonts w:ascii="Arabic Typesetting" w:hAnsi="Arabic Typesetting" w:cs="Arabic Typesetting" w:hint="cs"/>
          <w:sz w:val="20"/>
          <w:szCs w:val="20"/>
          <w:rtl/>
        </w:rPr>
        <w:t>بينما يمكن مشاهدة الأفلام على المنصة الرقمية مجانا، من كافة أرجاء المغرب. وعلى اعتبار أن الأماكن محدودة يرجى التسجيل على</w:t>
      </w:r>
      <w:r w:rsidRPr="005835A1">
        <w:rPr>
          <w:rFonts w:ascii="Arabic Typesetting" w:hAnsi="Arabic Typesetting" w:cs="Arabic Typesetting" w:hint="cs"/>
          <w:sz w:val="20"/>
          <w:szCs w:val="20"/>
        </w:rPr>
        <w:t xml:space="preserve"> (armcdh.ma/inscription)</w:t>
      </w:r>
    </w:p>
    <w:p w14:paraId="7A6ADA6E" w14:textId="252448B6" w:rsidR="002B157B" w:rsidRPr="005835A1" w:rsidRDefault="002B157B" w:rsidP="000A68C1">
      <w:pPr>
        <w:bidi/>
        <w:jc w:val="both"/>
        <w:rPr>
          <w:rFonts w:ascii="Arabic Typesetting" w:hAnsi="Arabic Typesetting" w:cs="Arabic Typesetting"/>
          <w:b/>
          <w:bCs/>
          <w:sz w:val="20"/>
          <w:szCs w:val="20"/>
        </w:rPr>
      </w:pPr>
      <w:r w:rsidRPr="005835A1">
        <w:rPr>
          <w:rFonts w:ascii="Arabic Typesetting" w:hAnsi="Arabic Typesetting" w:cs="Arabic Typesetting" w:hint="cs"/>
          <w:b/>
          <w:bCs/>
          <w:sz w:val="20"/>
          <w:szCs w:val="20"/>
        </w:rPr>
        <w:t xml:space="preserve">- </w:t>
      </w:r>
      <w:r w:rsidRPr="005835A1">
        <w:rPr>
          <w:rFonts w:ascii="Arabic Typesetting" w:hAnsi="Arabic Typesetting" w:cs="Arabic Typesetting" w:hint="cs"/>
          <w:b/>
          <w:bCs/>
          <w:sz w:val="20"/>
          <w:szCs w:val="20"/>
          <w:rtl/>
        </w:rPr>
        <w:t xml:space="preserve">مواعيد خميس السينما وحقوق </w:t>
      </w:r>
      <w:proofErr w:type="gramStart"/>
      <w:r w:rsidRPr="005835A1">
        <w:rPr>
          <w:rFonts w:ascii="Arabic Typesetting" w:hAnsi="Arabic Typesetting" w:cs="Arabic Typesetting" w:hint="cs"/>
          <w:b/>
          <w:bCs/>
          <w:sz w:val="20"/>
          <w:szCs w:val="20"/>
          <w:rtl/>
        </w:rPr>
        <w:t>الإنسان</w:t>
      </w:r>
      <w:r w:rsidRPr="005835A1">
        <w:rPr>
          <w:rFonts w:ascii="Arabic Typesetting" w:hAnsi="Arabic Typesetting" w:cs="Arabic Typesetting" w:hint="cs"/>
          <w:b/>
          <w:bCs/>
          <w:sz w:val="20"/>
          <w:szCs w:val="20"/>
        </w:rPr>
        <w:t>:</w:t>
      </w:r>
      <w:proofErr w:type="gramEnd"/>
    </w:p>
    <w:p w14:paraId="1766D0AE" w14:textId="158C6DB4" w:rsidR="002B157B" w:rsidRPr="005835A1" w:rsidRDefault="002B157B" w:rsidP="000A68C1">
      <w:pPr>
        <w:bidi/>
        <w:jc w:val="both"/>
        <w:rPr>
          <w:rFonts w:ascii="Arabic Typesetting" w:hAnsi="Arabic Typesetting" w:cs="Arabic Typesetting"/>
          <w:sz w:val="20"/>
          <w:szCs w:val="20"/>
        </w:rPr>
      </w:pPr>
      <w:r w:rsidRPr="005835A1">
        <w:rPr>
          <w:rFonts w:ascii="Arabic Typesetting" w:hAnsi="Arabic Typesetting" w:cs="Arabic Typesetting" w:hint="cs"/>
          <w:sz w:val="20"/>
          <w:szCs w:val="20"/>
          <w:rtl/>
        </w:rPr>
        <w:t>آخر خميس من كل شهر</w:t>
      </w:r>
    </w:p>
    <w:p w14:paraId="1D14F820" w14:textId="65319E0F" w:rsidR="002B157B" w:rsidRPr="005835A1" w:rsidRDefault="000A68C1" w:rsidP="000A68C1">
      <w:pPr>
        <w:bidi/>
        <w:jc w:val="both"/>
        <w:rPr>
          <w:rFonts w:ascii="Arabic Typesetting" w:hAnsi="Arabic Typesetting" w:cs="Arabic Typesetting"/>
          <w:b/>
          <w:bCs/>
          <w:sz w:val="20"/>
          <w:szCs w:val="20"/>
        </w:rPr>
      </w:pPr>
      <w:r w:rsidRPr="005835A1">
        <w:rPr>
          <w:rFonts w:ascii="Arabic Typesetting" w:hAnsi="Arabic Typesetting" w:cs="Arabic Typesetting" w:hint="cs"/>
          <w:b/>
          <w:bCs/>
          <w:sz w:val="20"/>
          <w:szCs w:val="20"/>
          <w:rtl/>
        </w:rPr>
        <w:t>-</w:t>
      </w:r>
      <w:r w:rsidR="002B157B" w:rsidRPr="005835A1">
        <w:rPr>
          <w:rFonts w:ascii="Arabic Typesetting" w:hAnsi="Arabic Typesetting" w:cs="Arabic Typesetting" w:hint="cs"/>
          <w:b/>
          <w:bCs/>
          <w:sz w:val="20"/>
          <w:szCs w:val="20"/>
          <w:rtl/>
        </w:rPr>
        <w:t>مكان عرض خميس السينما وحقوق الإنسان</w:t>
      </w:r>
      <w:r w:rsidR="002B157B" w:rsidRPr="005835A1">
        <w:rPr>
          <w:rFonts w:ascii="Arabic Typesetting" w:hAnsi="Arabic Typesetting" w:cs="Arabic Typesetting" w:hint="cs"/>
          <w:b/>
          <w:bCs/>
          <w:sz w:val="20"/>
          <w:szCs w:val="20"/>
        </w:rPr>
        <w:t>:</w:t>
      </w:r>
    </w:p>
    <w:p w14:paraId="6444560D" w14:textId="3B8980F0" w:rsidR="002B157B" w:rsidRPr="005835A1" w:rsidRDefault="002B157B" w:rsidP="000A68C1">
      <w:pPr>
        <w:bidi/>
        <w:jc w:val="both"/>
        <w:rPr>
          <w:rFonts w:ascii="Arabic Typesetting" w:hAnsi="Arabic Typesetting" w:cs="Arabic Typesetting"/>
          <w:sz w:val="20"/>
          <w:szCs w:val="20"/>
        </w:rPr>
      </w:pPr>
      <w:r w:rsidRPr="005835A1">
        <w:rPr>
          <w:rFonts w:ascii="Arabic Typesetting" w:hAnsi="Arabic Typesetting" w:cs="Arabic Typesetting" w:hint="cs"/>
          <w:sz w:val="20"/>
          <w:szCs w:val="20"/>
          <w:rtl/>
        </w:rPr>
        <w:t>سينما النهضة، 350 شارع محمد الخامس، الرباط</w:t>
      </w:r>
    </w:p>
    <w:p w14:paraId="2CA62490" w14:textId="77777777" w:rsidR="002B157B" w:rsidRPr="005835A1" w:rsidRDefault="002B157B" w:rsidP="002B157B">
      <w:pPr>
        <w:bidi/>
        <w:jc w:val="both"/>
        <w:rPr>
          <w:rFonts w:ascii="Arabic Typesetting" w:hAnsi="Arabic Typesetting" w:cs="Arabic Typesetting"/>
          <w:sz w:val="20"/>
          <w:szCs w:val="20"/>
        </w:rPr>
      </w:pPr>
      <w:r w:rsidRPr="005835A1">
        <w:rPr>
          <w:rFonts w:ascii="Arabic Typesetting" w:hAnsi="Arabic Typesetting" w:cs="Arabic Typesetting" w:hint="cs"/>
          <w:b/>
          <w:bCs/>
          <w:sz w:val="20"/>
          <w:szCs w:val="20"/>
          <w:rtl/>
        </w:rPr>
        <w:t>للاتصال</w:t>
      </w:r>
      <w:r w:rsidRPr="005835A1">
        <w:rPr>
          <w:rFonts w:ascii="Arabic Typesetting" w:hAnsi="Arabic Typesetting" w:cs="Arabic Typesetting" w:hint="cs"/>
          <w:sz w:val="20"/>
          <w:szCs w:val="20"/>
          <w:rtl/>
        </w:rPr>
        <w:t>: رحاب كندى/مكلفة بالتواصل</w:t>
      </w:r>
      <w:r w:rsidRPr="005835A1">
        <w:rPr>
          <w:rFonts w:ascii="Arabic Typesetting" w:hAnsi="Arabic Typesetting" w:cs="Arabic Typesetting" w:hint="cs"/>
          <w:sz w:val="20"/>
          <w:szCs w:val="20"/>
        </w:rPr>
        <w:t>/rehab.k@armcdh.ma |  06 60 17 81 91</w:t>
      </w:r>
    </w:p>
    <w:p w14:paraId="3F8BBE84" w14:textId="77777777" w:rsidR="008B0014" w:rsidRPr="002B157B" w:rsidRDefault="008B0014" w:rsidP="002B157B">
      <w:pPr>
        <w:bidi/>
        <w:jc w:val="both"/>
        <w:rPr>
          <w:rFonts w:ascii="Arabic Typesetting" w:hAnsi="Arabic Typesetting" w:cs="Arabic Typesetting"/>
          <w:sz w:val="36"/>
          <w:szCs w:val="36"/>
        </w:rPr>
      </w:pPr>
    </w:p>
    <w:sectPr w:rsidR="008B0014" w:rsidRPr="002B15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215A" w14:textId="77777777" w:rsidR="001449DF" w:rsidRDefault="001449DF" w:rsidP="005835A1">
      <w:pPr>
        <w:spacing w:after="0" w:line="240" w:lineRule="auto"/>
      </w:pPr>
      <w:r>
        <w:separator/>
      </w:r>
    </w:p>
  </w:endnote>
  <w:endnote w:type="continuationSeparator" w:id="0">
    <w:p w14:paraId="2536AAEB" w14:textId="77777777" w:rsidR="001449DF" w:rsidRDefault="001449DF" w:rsidP="0058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panose1 w:val="03020402040406030203"/>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88E4" w14:textId="094226FF" w:rsidR="005835A1" w:rsidRDefault="005835A1">
    <w:pPr>
      <w:pStyle w:val="Pieddepage"/>
    </w:pPr>
    <w:r>
      <w:rPr>
        <w:noProof/>
      </w:rPr>
      <w:drawing>
        <wp:inline distT="0" distB="0" distL="0" distR="0" wp14:anchorId="49DEAD19" wp14:editId="7EA37537">
          <wp:extent cx="5756910" cy="876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76935"/>
                  </a:xfrm>
                  <a:prstGeom prst="rect">
                    <a:avLst/>
                  </a:prstGeom>
                </pic:spPr>
              </pic:pic>
            </a:graphicData>
          </a:graphic>
        </wp:inline>
      </w:drawing>
    </w:r>
  </w:p>
  <w:p w14:paraId="054EA1A3" w14:textId="77777777" w:rsidR="005835A1" w:rsidRDefault="005835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D575" w14:textId="77777777" w:rsidR="001449DF" w:rsidRDefault="001449DF" w:rsidP="005835A1">
      <w:pPr>
        <w:spacing w:after="0" w:line="240" w:lineRule="auto"/>
      </w:pPr>
      <w:r>
        <w:separator/>
      </w:r>
    </w:p>
  </w:footnote>
  <w:footnote w:type="continuationSeparator" w:id="0">
    <w:p w14:paraId="603689D7" w14:textId="77777777" w:rsidR="001449DF" w:rsidRDefault="001449DF" w:rsidP="0058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7B"/>
    <w:rsid w:val="000A68C1"/>
    <w:rsid w:val="001449DF"/>
    <w:rsid w:val="002B157B"/>
    <w:rsid w:val="003762C9"/>
    <w:rsid w:val="0038216E"/>
    <w:rsid w:val="004C7E9C"/>
    <w:rsid w:val="005835A1"/>
    <w:rsid w:val="0075703D"/>
    <w:rsid w:val="008B0014"/>
    <w:rsid w:val="009439DE"/>
    <w:rsid w:val="009869B9"/>
    <w:rsid w:val="00CD3464"/>
    <w:rsid w:val="00E05258"/>
    <w:rsid w:val="00ED16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341E"/>
  <w15:chartTrackingRefBased/>
  <w15:docId w15:val="{9987DC74-305E-4A8C-9DC3-D342E6BC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35A1"/>
    <w:pPr>
      <w:tabs>
        <w:tab w:val="center" w:pos="4536"/>
        <w:tab w:val="right" w:pos="9072"/>
      </w:tabs>
      <w:spacing w:after="0" w:line="240" w:lineRule="auto"/>
    </w:pPr>
  </w:style>
  <w:style w:type="character" w:customStyle="1" w:styleId="En-tteCar">
    <w:name w:val="En-tête Car"/>
    <w:basedOn w:val="Policepardfaut"/>
    <w:link w:val="En-tte"/>
    <w:uiPriority w:val="99"/>
    <w:rsid w:val="005835A1"/>
  </w:style>
  <w:style w:type="paragraph" w:styleId="Pieddepage">
    <w:name w:val="footer"/>
    <w:basedOn w:val="Normal"/>
    <w:link w:val="PieddepageCar"/>
    <w:uiPriority w:val="99"/>
    <w:unhideWhenUsed/>
    <w:rsid w:val="005835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sadki</dc:creator>
  <cp:keywords/>
  <dc:description/>
  <cp:lastModifiedBy>Rehab</cp:lastModifiedBy>
  <cp:revision>3</cp:revision>
  <dcterms:created xsi:type="dcterms:W3CDTF">2023-04-19T11:29:00Z</dcterms:created>
  <dcterms:modified xsi:type="dcterms:W3CDTF">2023-04-19T11:31:00Z</dcterms:modified>
</cp:coreProperties>
</file>