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1498" w14:textId="77777777" w:rsidR="00810EDF" w:rsidRDefault="00810EDF" w:rsidP="00810EDF">
      <w:pPr>
        <w:pStyle w:val="NormalWeb"/>
        <w:shd w:val="clear" w:color="auto" w:fill="FFFFFF"/>
        <w:spacing w:before="0" w:beforeAutospacing="0"/>
        <w:jc w:val="center"/>
        <w:rPr>
          <w:rStyle w:val="lev"/>
          <w:rFonts w:asciiTheme="majorBidi" w:hAnsiTheme="majorBidi" w:cstheme="majorBidi"/>
          <w:sz w:val="28"/>
          <w:szCs w:val="28"/>
        </w:rPr>
      </w:pPr>
    </w:p>
    <w:p w14:paraId="1FF298EB" w14:textId="08D456DF" w:rsidR="00810EDF" w:rsidRPr="00810EDF" w:rsidRDefault="00810EDF" w:rsidP="00810EDF">
      <w:pPr>
        <w:pStyle w:val="NormalWeb"/>
        <w:shd w:val="clear" w:color="auto" w:fill="FFFFFF"/>
        <w:spacing w:before="0" w:beforeAutospacing="0"/>
        <w:jc w:val="center"/>
        <w:rPr>
          <w:rStyle w:val="lev"/>
          <w:rFonts w:asciiTheme="majorBidi" w:hAnsiTheme="majorBidi" w:cstheme="majorBidi"/>
          <w:sz w:val="28"/>
          <w:szCs w:val="28"/>
        </w:rPr>
      </w:pPr>
      <w:r w:rsidRPr="00810EDF">
        <w:rPr>
          <w:rStyle w:val="lev"/>
          <w:rFonts w:asciiTheme="majorBidi" w:hAnsiTheme="majorBidi" w:cstheme="majorBidi"/>
          <w:sz w:val="28"/>
          <w:szCs w:val="28"/>
        </w:rPr>
        <w:t xml:space="preserve">Termes de références pour le recrutement d’un(e) expert(e) genre et </w:t>
      </w:r>
      <w:r>
        <w:rPr>
          <w:rStyle w:val="lev"/>
          <w:rFonts w:asciiTheme="majorBidi" w:hAnsiTheme="majorBidi" w:cstheme="majorBidi"/>
          <w:sz w:val="28"/>
          <w:szCs w:val="28"/>
        </w:rPr>
        <w:t>d’</w:t>
      </w:r>
      <w:r w:rsidRPr="00810EDF">
        <w:rPr>
          <w:rStyle w:val="lev"/>
          <w:rFonts w:asciiTheme="majorBidi" w:hAnsiTheme="majorBidi" w:cstheme="majorBidi"/>
          <w:sz w:val="28"/>
          <w:szCs w:val="28"/>
        </w:rPr>
        <w:t>un(e) expert(e) juridique</w:t>
      </w:r>
    </w:p>
    <w:p w14:paraId="1545B5EC" w14:textId="77777777" w:rsidR="00810EDF" w:rsidRDefault="00810EDF" w:rsidP="00810EDF">
      <w:pPr>
        <w:pStyle w:val="NormalWeb"/>
        <w:shd w:val="clear" w:color="auto" w:fill="FFFFFF"/>
        <w:spacing w:before="0" w:beforeAutospacing="0"/>
        <w:jc w:val="both"/>
        <w:rPr>
          <w:rStyle w:val="lev"/>
          <w:rFonts w:asciiTheme="majorBidi" w:hAnsiTheme="majorBidi" w:cstheme="majorBidi"/>
          <w:u w:val="single"/>
        </w:rPr>
      </w:pPr>
    </w:p>
    <w:p w14:paraId="3F3CD443" w14:textId="31794B2C" w:rsidR="00221DA0" w:rsidRPr="00810EDF" w:rsidRDefault="00221DA0" w:rsidP="00810EDF">
      <w:pPr>
        <w:pStyle w:val="NormalWeb"/>
        <w:shd w:val="clear" w:color="auto" w:fill="FFFFFF"/>
        <w:spacing w:before="0" w:beforeAutospacing="0"/>
        <w:jc w:val="both"/>
        <w:rPr>
          <w:rFonts w:asciiTheme="majorBidi" w:hAnsiTheme="majorBidi" w:cstheme="majorBidi"/>
          <w:u w:val="single"/>
        </w:rPr>
      </w:pPr>
      <w:r w:rsidRPr="00810EDF">
        <w:rPr>
          <w:rStyle w:val="lev"/>
          <w:rFonts w:asciiTheme="majorBidi" w:hAnsiTheme="majorBidi" w:cstheme="majorBidi"/>
          <w:u w:val="single"/>
        </w:rPr>
        <w:t>Présentation de l’organisme commanditaire</w:t>
      </w:r>
    </w:p>
    <w:p w14:paraId="1BA7D3CD" w14:textId="77777777" w:rsidR="00221DA0" w:rsidRPr="00810EDF" w:rsidRDefault="00221DA0" w:rsidP="00810EDF">
      <w:pPr>
        <w:pStyle w:val="NormalWeb"/>
        <w:shd w:val="clear" w:color="auto" w:fill="FFFFFF"/>
        <w:spacing w:before="0" w:beforeAutospacing="0"/>
        <w:jc w:val="both"/>
        <w:rPr>
          <w:rFonts w:asciiTheme="majorBidi" w:hAnsiTheme="majorBidi" w:cstheme="majorBidi"/>
        </w:rPr>
      </w:pPr>
      <w:r w:rsidRPr="00810EDF">
        <w:rPr>
          <w:rFonts w:asciiTheme="majorBidi" w:hAnsiTheme="majorBidi" w:cstheme="majorBidi"/>
        </w:rPr>
        <w:t>L’Association Marocaine de Lutte Contre la Corruption -Transparency Maroc- est une association de droit marocain, œuvrant dans le domaine de la transparence et de la lutte contre la corruption. Elle a été créée en janvier 1996 et a été reconnue d’utilité publique en juin 2009, ci-après désigné Transparency Maroc ou l’association.</w:t>
      </w:r>
    </w:p>
    <w:p w14:paraId="10752190" w14:textId="7AE237AE" w:rsidR="00221DA0" w:rsidRPr="00810EDF" w:rsidRDefault="00221DA0" w:rsidP="00810EDF">
      <w:pPr>
        <w:pStyle w:val="NormalWeb"/>
        <w:shd w:val="clear" w:color="auto" w:fill="FFFFFF"/>
        <w:spacing w:before="0" w:beforeAutospacing="0"/>
        <w:jc w:val="both"/>
        <w:rPr>
          <w:rFonts w:asciiTheme="majorBidi" w:hAnsiTheme="majorBidi" w:cstheme="majorBidi"/>
        </w:rPr>
      </w:pPr>
      <w:r w:rsidRPr="00810EDF">
        <w:rPr>
          <w:rFonts w:asciiTheme="majorBidi" w:hAnsiTheme="majorBidi" w:cstheme="majorBidi"/>
        </w:rPr>
        <w:t xml:space="preserve">Transparency Maroc a contribué au cours de ses </w:t>
      </w:r>
      <w:r w:rsidR="00EE09DF">
        <w:rPr>
          <w:rFonts w:asciiTheme="majorBidi" w:hAnsiTheme="majorBidi" w:cstheme="majorBidi"/>
        </w:rPr>
        <w:t xml:space="preserve">plus de </w:t>
      </w:r>
      <w:r w:rsidRPr="00810EDF">
        <w:rPr>
          <w:rFonts w:asciiTheme="majorBidi" w:hAnsiTheme="majorBidi" w:cstheme="majorBidi"/>
        </w:rPr>
        <w:t>25 ans d’existence à faire de la lutte contre la corruption un sujet de société et mobilise au profit du pays les ressources de connaissance et d’influence dont dispose le mouvement mondial contre la corruption dirigé par Transparency International.</w:t>
      </w:r>
    </w:p>
    <w:p w14:paraId="78954CBA" w14:textId="77777777" w:rsidR="00221DA0" w:rsidRPr="00810EDF" w:rsidRDefault="00221DA0" w:rsidP="00810EDF">
      <w:pPr>
        <w:pStyle w:val="NormalWeb"/>
        <w:shd w:val="clear" w:color="auto" w:fill="FFFFFF"/>
        <w:spacing w:before="240" w:beforeAutospacing="0" w:after="0" w:afterAutospacing="0"/>
        <w:jc w:val="both"/>
        <w:rPr>
          <w:rFonts w:asciiTheme="majorBidi" w:hAnsiTheme="majorBidi" w:cstheme="majorBidi"/>
        </w:rPr>
      </w:pPr>
      <w:r w:rsidRPr="00810EDF">
        <w:rPr>
          <w:rStyle w:val="lev"/>
          <w:rFonts w:asciiTheme="majorBidi" w:hAnsiTheme="majorBidi" w:cstheme="majorBidi"/>
          <w:u w:val="single"/>
        </w:rPr>
        <w:t>Contexte</w:t>
      </w:r>
    </w:p>
    <w:p w14:paraId="5CF74C13" w14:textId="687A799D" w:rsidR="00221DA0" w:rsidRPr="00810EDF" w:rsidRDefault="00221DA0" w:rsidP="00810EDF">
      <w:pPr>
        <w:shd w:val="clear" w:color="auto" w:fill="FFFFFF"/>
        <w:spacing w:before="240" w:after="0"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La corruption est cette pratique intolérable qui résulte d’un abus de pouvoir politique, judiciaire, administratif ou économique, et de son détournement au profit d’intérêts privés, elle altère les fondements de l’</w:t>
      </w:r>
      <w:r w:rsidR="00EE09DF" w:rsidRPr="00EE09DF">
        <w:rPr>
          <w:rFonts w:asciiTheme="majorBidi" w:eastAsia="Times New Roman" w:hAnsiTheme="majorBidi" w:cstheme="majorBidi"/>
          <w:sz w:val="24"/>
          <w:szCs w:val="24"/>
          <w:lang w:eastAsia="fr-FR"/>
        </w:rPr>
        <w:t>É</w:t>
      </w:r>
      <w:r w:rsidRPr="00810EDF">
        <w:rPr>
          <w:rFonts w:asciiTheme="majorBidi" w:eastAsia="Times New Roman" w:hAnsiTheme="majorBidi" w:cstheme="majorBidi"/>
          <w:sz w:val="24"/>
          <w:szCs w:val="24"/>
          <w:lang w:eastAsia="fr-FR"/>
        </w:rPr>
        <w:t>tat de droit et sabote l’égalité des chances. Ainsi appréhendée, la corruption est radicalement opposée à la réalisation de l’ensemble des droits humains.</w:t>
      </w:r>
    </w:p>
    <w:p w14:paraId="16DA5748" w14:textId="77777777" w:rsidR="00810EDF" w:rsidRPr="00810EDF" w:rsidRDefault="00810EDF" w:rsidP="00810EDF">
      <w:pPr>
        <w:shd w:val="clear" w:color="auto" w:fill="FFFFFF"/>
        <w:spacing w:after="0" w:line="240" w:lineRule="auto"/>
        <w:jc w:val="both"/>
        <w:rPr>
          <w:rFonts w:asciiTheme="majorBidi" w:eastAsia="Times New Roman" w:hAnsiTheme="majorBidi" w:cstheme="majorBidi"/>
          <w:sz w:val="24"/>
          <w:szCs w:val="24"/>
          <w:lang w:eastAsia="fr-FR"/>
        </w:rPr>
      </w:pPr>
    </w:p>
    <w:p w14:paraId="242C3A91" w14:textId="67C297F8" w:rsidR="00476C07" w:rsidRPr="00474CE1" w:rsidRDefault="00476C07" w:rsidP="00634F9A">
      <w:pPr>
        <w:spacing w:after="0" w:line="240" w:lineRule="auto"/>
        <w:jc w:val="both"/>
        <w:rPr>
          <w:rFonts w:asciiTheme="majorBidi" w:hAnsiTheme="majorBidi" w:cstheme="majorBidi"/>
          <w:sz w:val="24"/>
          <w:szCs w:val="24"/>
        </w:rPr>
      </w:pPr>
      <w:r>
        <w:rPr>
          <w:rFonts w:asciiTheme="majorBidi" w:hAnsiTheme="majorBidi" w:cstheme="majorBidi"/>
          <w:sz w:val="24"/>
          <w:szCs w:val="24"/>
        </w:rPr>
        <w:t>Par ailleurs, d</w:t>
      </w:r>
      <w:r w:rsidRPr="0042126F">
        <w:rPr>
          <w:rFonts w:asciiTheme="majorBidi" w:hAnsiTheme="majorBidi" w:cstheme="majorBidi"/>
          <w:sz w:val="24"/>
          <w:szCs w:val="24"/>
        </w:rPr>
        <w:t xml:space="preserve">es analyses ont </w:t>
      </w:r>
      <w:r w:rsidRPr="00AA0CE5">
        <w:rPr>
          <w:rFonts w:asciiTheme="majorBidi" w:hAnsiTheme="majorBidi" w:cstheme="majorBidi"/>
          <w:sz w:val="24"/>
          <w:szCs w:val="24"/>
        </w:rPr>
        <w:t>révélé qu’il</w:t>
      </w:r>
      <w:r w:rsidRPr="0042126F">
        <w:rPr>
          <w:rFonts w:asciiTheme="majorBidi" w:hAnsiTheme="majorBidi" w:cstheme="majorBidi"/>
          <w:sz w:val="24"/>
          <w:szCs w:val="24"/>
        </w:rPr>
        <w:t xml:space="preserve"> existe </w:t>
      </w:r>
      <w:r w:rsidRPr="00AA0CE5">
        <w:rPr>
          <w:rFonts w:asciiTheme="majorBidi" w:hAnsiTheme="majorBidi" w:cstheme="majorBidi"/>
          <w:sz w:val="24"/>
          <w:szCs w:val="24"/>
        </w:rPr>
        <w:t>une</w:t>
      </w:r>
      <w:r w:rsidRPr="0042126F">
        <w:rPr>
          <w:rFonts w:asciiTheme="majorBidi" w:hAnsiTheme="majorBidi" w:cstheme="majorBidi"/>
          <w:sz w:val="24"/>
          <w:szCs w:val="24"/>
        </w:rPr>
        <w:t xml:space="preserve"> </w:t>
      </w:r>
      <w:r w:rsidR="000C09FF">
        <w:rPr>
          <w:rFonts w:asciiTheme="majorBidi" w:hAnsiTheme="majorBidi" w:cstheme="majorBidi"/>
          <w:sz w:val="24"/>
          <w:szCs w:val="24"/>
        </w:rPr>
        <w:t xml:space="preserve">forme </w:t>
      </w:r>
      <w:r w:rsidRPr="0042126F">
        <w:rPr>
          <w:rFonts w:asciiTheme="majorBidi" w:hAnsiTheme="majorBidi" w:cstheme="majorBidi"/>
          <w:sz w:val="24"/>
          <w:szCs w:val="24"/>
        </w:rPr>
        <w:t xml:space="preserve">de corruption </w:t>
      </w:r>
      <w:r w:rsidRPr="00AA0CE5">
        <w:rPr>
          <w:rFonts w:asciiTheme="majorBidi" w:hAnsiTheme="majorBidi" w:cstheme="majorBidi"/>
          <w:sz w:val="24"/>
          <w:szCs w:val="24"/>
        </w:rPr>
        <w:t xml:space="preserve">qui </w:t>
      </w:r>
      <w:r w:rsidR="00634F9A">
        <w:rPr>
          <w:rFonts w:asciiTheme="majorBidi" w:hAnsiTheme="majorBidi" w:cstheme="majorBidi"/>
          <w:sz w:val="24"/>
          <w:szCs w:val="24"/>
        </w:rPr>
        <w:t>sont</w:t>
      </w:r>
      <w:r w:rsidRPr="00AA0CE5">
        <w:rPr>
          <w:rFonts w:asciiTheme="majorBidi" w:hAnsiTheme="majorBidi" w:cstheme="majorBidi"/>
          <w:sz w:val="24"/>
          <w:szCs w:val="24"/>
        </w:rPr>
        <w:t xml:space="preserve"> </w:t>
      </w:r>
      <w:r w:rsidRPr="0042126F">
        <w:rPr>
          <w:rFonts w:asciiTheme="majorBidi" w:hAnsiTheme="majorBidi" w:cstheme="majorBidi"/>
          <w:sz w:val="24"/>
          <w:szCs w:val="24"/>
        </w:rPr>
        <w:t>subie</w:t>
      </w:r>
      <w:r w:rsidR="00634F9A">
        <w:rPr>
          <w:rFonts w:asciiTheme="majorBidi" w:hAnsiTheme="majorBidi" w:cstheme="majorBidi"/>
          <w:sz w:val="24"/>
          <w:szCs w:val="24"/>
        </w:rPr>
        <w:t>s</w:t>
      </w:r>
      <w:r w:rsidRPr="0042126F">
        <w:rPr>
          <w:rFonts w:asciiTheme="majorBidi" w:hAnsiTheme="majorBidi" w:cstheme="majorBidi"/>
          <w:sz w:val="24"/>
          <w:szCs w:val="24"/>
        </w:rPr>
        <w:t xml:space="preserve"> </w:t>
      </w:r>
      <w:r w:rsidRPr="00AA0CE5">
        <w:rPr>
          <w:rFonts w:asciiTheme="majorBidi" w:hAnsiTheme="majorBidi" w:cstheme="majorBidi"/>
          <w:sz w:val="24"/>
          <w:szCs w:val="24"/>
        </w:rPr>
        <w:t xml:space="preserve">essentiellement </w:t>
      </w:r>
      <w:r w:rsidRPr="0042126F">
        <w:rPr>
          <w:rFonts w:asciiTheme="majorBidi" w:hAnsiTheme="majorBidi" w:cstheme="majorBidi"/>
          <w:sz w:val="24"/>
          <w:szCs w:val="24"/>
        </w:rPr>
        <w:t xml:space="preserve">par les femmes et qui </w:t>
      </w:r>
      <w:r w:rsidRPr="00AA0CE5">
        <w:rPr>
          <w:rFonts w:asciiTheme="majorBidi" w:hAnsiTheme="majorBidi" w:cstheme="majorBidi"/>
          <w:sz w:val="24"/>
          <w:szCs w:val="24"/>
        </w:rPr>
        <w:t xml:space="preserve">commence à prendre de l’ampleur aujourd’hui </w:t>
      </w:r>
      <w:r w:rsidRPr="0042126F">
        <w:rPr>
          <w:rFonts w:asciiTheme="majorBidi" w:hAnsiTheme="majorBidi" w:cstheme="majorBidi"/>
          <w:sz w:val="24"/>
          <w:szCs w:val="24"/>
        </w:rPr>
        <w:t>et f</w:t>
      </w:r>
      <w:r w:rsidRPr="00AA0CE5">
        <w:rPr>
          <w:rFonts w:asciiTheme="majorBidi" w:hAnsiTheme="majorBidi" w:cstheme="majorBidi"/>
          <w:sz w:val="24"/>
          <w:szCs w:val="24"/>
        </w:rPr>
        <w:t>ait</w:t>
      </w:r>
      <w:r w:rsidRPr="0042126F">
        <w:rPr>
          <w:rFonts w:asciiTheme="majorBidi" w:hAnsiTheme="majorBidi" w:cstheme="majorBidi"/>
          <w:sz w:val="24"/>
          <w:szCs w:val="24"/>
        </w:rPr>
        <w:t xml:space="preserve"> réagir.</w:t>
      </w:r>
      <w:r w:rsidRPr="00AA0CE5">
        <w:rPr>
          <w:rFonts w:asciiTheme="majorBidi" w:hAnsiTheme="majorBidi" w:cstheme="majorBidi"/>
          <w:sz w:val="24"/>
          <w:szCs w:val="24"/>
        </w:rPr>
        <w:t xml:space="preserve"> C’est une corruption qui se manifeste par différentes formes d’agression sexuelle des femmes, depuis le harcèlement sexuel jusqu’aux rapports sexuels sous la contrainte. </w:t>
      </w:r>
      <w:r w:rsidRPr="0042126F">
        <w:rPr>
          <w:rFonts w:asciiTheme="majorBidi" w:hAnsiTheme="majorBidi" w:cstheme="majorBidi"/>
          <w:sz w:val="24"/>
          <w:szCs w:val="24"/>
        </w:rPr>
        <w:t>Il s’agit de la corruption sexuelle</w:t>
      </w:r>
      <w:r w:rsidRPr="00AA0CE5">
        <w:rPr>
          <w:rFonts w:asciiTheme="majorBidi" w:hAnsiTheme="majorBidi" w:cstheme="majorBidi"/>
          <w:sz w:val="24"/>
          <w:szCs w:val="24"/>
        </w:rPr>
        <w:t>. Elle est qualifiée comme telle parce qu’elle se manifeste par l’échange</w:t>
      </w:r>
      <w:r>
        <w:rPr>
          <w:rFonts w:asciiTheme="majorBidi" w:hAnsiTheme="majorBidi" w:cstheme="majorBidi"/>
          <w:sz w:val="24"/>
          <w:szCs w:val="24"/>
        </w:rPr>
        <w:t xml:space="preserve"> d’une </w:t>
      </w:r>
      <w:r w:rsidRPr="00AA0CE5">
        <w:rPr>
          <w:rFonts w:asciiTheme="majorBidi" w:hAnsiTheme="majorBidi" w:cstheme="majorBidi"/>
          <w:sz w:val="24"/>
          <w:szCs w:val="24"/>
        </w:rPr>
        <w:t xml:space="preserve">prestation théoriquement </w:t>
      </w:r>
      <w:r w:rsidRPr="00474CE1">
        <w:rPr>
          <w:rFonts w:asciiTheme="majorBidi" w:hAnsiTheme="majorBidi" w:cstheme="majorBidi"/>
          <w:sz w:val="24"/>
          <w:szCs w:val="24"/>
        </w:rPr>
        <w:t>gratuite, et que tout usager(</w:t>
      </w:r>
      <w:r w:rsidRPr="00AA0CE5">
        <w:rPr>
          <w:rFonts w:asciiTheme="majorBidi" w:hAnsiTheme="majorBidi" w:cstheme="majorBidi"/>
          <w:sz w:val="24"/>
          <w:szCs w:val="24"/>
        </w:rPr>
        <w:t>ère</w:t>
      </w:r>
      <w:r w:rsidRPr="00474CE1">
        <w:rPr>
          <w:rFonts w:asciiTheme="majorBidi" w:hAnsiTheme="majorBidi" w:cstheme="majorBidi"/>
          <w:sz w:val="24"/>
          <w:szCs w:val="24"/>
        </w:rPr>
        <w:t>) a le droit</w:t>
      </w:r>
      <w:r w:rsidRPr="00AA0CE5">
        <w:rPr>
          <w:rFonts w:asciiTheme="majorBidi" w:hAnsiTheme="majorBidi" w:cstheme="majorBidi"/>
          <w:sz w:val="24"/>
          <w:szCs w:val="24"/>
        </w:rPr>
        <w:t xml:space="preserve"> </w:t>
      </w:r>
      <w:r w:rsidRPr="00474CE1">
        <w:rPr>
          <w:rFonts w:asciiTheme="majorBidi" w:hAnsiTheme="majorBidi" w:cstheme="majorBidi"/>
          <w:sz w:val="24"/>
          <w:szCs w:val="24"/>
        </w:rPr>
        <w:t>d</w:t>
      </w:r>
      <w:r w:rsidR="002A6942">
        <w:rPr>
          <w:rFonts w:asciiTheme="majorBidi" w:hAnsiTheme="majorBidi" w:cstheme="majorBidi"/>
          <w:sz w:val="24"/>
          <w:szCs w:val="24"/>
        </w:rPr>
        <w:t>’</w:t>
      </w:r>
      <w:r w:rsidRPr="00474CE1">
        <w:rPr>
          <w:rFonts w:asciiTheme="majorBidi" w:hAnsiTheme="majorBidi" w:cstheme="majorBidi"/>
          <w:sz w:val="24"/>
          <w:szCs w:val="24"/>
        </w:rPr>
        <w:t>obtenir</w:t>
      </w:r>
      <w:r w:rsidR="002A6942">
        <w:rPr>
          <w:rFonts w:asciiTheme="majorBidi" w:hAnsiTheme="majorBidi" w:cstheme="majorBidi"/>
          <w:sz w:val="24"/>
          <w:szCs w:val="24"/>
        </w:rPr>
        <w:t>,</w:t>
      </w:r>
      <w:r w:rsidRPr="00474CE1">
        <w:rPr>
          <w:rFonts w:asciiTheme="majorBidi" w:hAnsiTheme="majorBidi" w:cstheme="majorBidi"/>
          <w:sz w:val="24"/>
          <w:szCs w:val="24"/>
        </w:rPr>
        <w:t xml:space="preserve"> </w:t>
      </w:r>
      <w:r w:rsidRPr="00AA0CE5">
        <w:rPr>
          <w:rFonts w:asciiTheme="majorBidi" w:hAnsiTheme="majorBidi" w:cstheme="majorBidi"/>
          <w:sz w:val="24"/>
          <w:szCs w:val="24"/>
        </w:rPr>
        <w:t>contre des faveurs sexuelles ou</w:t>
      </w:r>
      <w:r w:rsidRPr="00AA0CE5">
        <w:rPr>
          <w:rFonts w:asciiTheme="majorBidi" w:hAnsiTheme="majorBidi" w:cstheme="majorBidi" w:hint="eastAsia"/>
          <w:sz w:val="24"/>
          <w:szCs w:val="24"/>
        </w:rPr>
        <w:t xml:space="preserve"> </w:t>
      </w:r>
      <w:r w:rsidRPr="00AA0CE5">
        <w:rPr>
          <w:rFonts w:asciiTheme="majorBidi" w:hAnsiTheme="majorBidi" w:cstheme="majorBidi"/>
          <w:sz w:val="24"/>
          <w:szCs w:val="24"/>
        </w:rPr>
        <w:t xml:space="preserve">par un </w:t>
      </w:r>
      <w:r w:rsidRPr="00474CE1">
        <w:rPr>
          <w:rFonts w:asciiTheme="majorBidi" w:hAnsiTheme="majorBidi" w:cstheme="majorBidi"/>
          <w:sz w:val="24"/>
          <w:szCs w:val="24"/>
        </w:rPr>
        <w:t>usage abusif de l</w:t>
      </w:r>
      <w:r w:rsidRPr="00AA0CE5">
        <w:rPr>
          <w:rFonts w:asciiTheme="majorBidi" w:hAnsiTheme="majorBidi" w:cstheme="majorBidi"/>
          <w:sz w:val="24"/>
          <w:szCs w:val="24"/>
        </w:rPr>
        <w:t>’autorité</w:t>
      </w:r>
      <w:r w:rsidRPr="00474CE1">
        <w:rPr>
          <w:rFonts w:asciiTheme="majorBidi" w:hAnsiTheme="majorBidi" w:cstheme="majorBidi"/>
          <w:sz w:val="24"/>
          <w:szCs w:val="24"/>
        </w:rPr>
        <w:t xml:space="preserve"> à</w:t>
      </w:r>
      <w:r w:rsidRPr="00AA0CE5">
        <w:rPr>
          <w:rFonts w:asciiTheme="majorBidi" w:hAnsiTheme="majorBidi" w:cstheme="majorBidi"/>
          <w:sz w:val="24"/>
          <w:szCs w:val="24"/>
        </w:rPr>
        <w:t xml:space="preserve"> la recherche </w:t>
      </w:r>
      <w:r w:rsidRPr="00474CE1">
        <w:rPr>
          <w:rFonts w:asciiTheme="majorBidi" w:hAnsiTheme="majorBidi" w:cstheme="majorBidi"/>
          <w:sz w:val="24"/>
          <w:szCs w:val="24"/>
        </w:rPr>
        <w:t>de profits de nature sexuel</w:t>
      </w:r>
      <w:r w:rsidRPr="00AA0CE5">
        <w:rPr>
          <w:rFonts w:asciiTheme="majorBidi" w:hAnsiTheme="majorBidi" w:cstheme="majorBidi"/>
          <w:sz w:val="24"/>
          <w:szCs w:val="24"/>
        </w:rPr>
        <w:t xml:space="preserve">le. </w:t>
      </w:r>
    </w:p>
    <w:p w14:paraId="671DC235" w14:textId="77777777" w:rsidR="00476C07" w:rsidRDefault="00476C07" w:rsidP="009D6FEA">
      <w:pPr>
        <w:jc w:val="both"/>
        <w:rPr>
          <w:rFonts w:asciiTheme="majorBidi" w:hAnsiTheme="majorBidi" w:cstheme="majorBidi"/>
          <w:sz w:val="24"/>
          <w:szCs w:val="24"/>
        </w:rPr>
      </w:pPr>
    </w:p>
    <w:p w14:paraId="5A4B3424" w14:textId="2EA15352" w:rsidR="000C09FF" w:rsidRDefault="000D48F1" w:rsidP="002A6942">
      <w:pPr>
        <w:jc w:val="both"/>
        <w:rPr>
          <w:rFonts w:asciiTheme="majorBidi" w:eastAsia="Times New Roman" w:hAnsiTheme="majorBidi" w:cstheme="majorBidi"/>
          <w:szCs w:val="24"/>
          <w:lang w:eastAsia="fr-FR"/>
        </w:rPr>
      </w:pPr>
      <w:r w:rsidRPr="002A6942">
        <w:rPr>
          <w:rFonts w:asciiTheme="majorBidi" w:eastAsia="Times New Roman" w:hAnsiTheme="majorBidi" w:cstheme="majorBidi"/>
          <w:szCs w:val="24"/>
          <w:lang w:eastAsia="fr-FR"/>
        </w:rPr>
        <w:t xml:space="preserve">La prise en compte de cette pratique s’avère donc indispensable dans les actions de lutte contre le phénomène de la corruption. </w:t>
      </w:r>
      <w:r w:rsidR="000C09FF">
        <w:rPr>
          <w:rFonts w:asciiTheme="majorBidi" w:eastAsia="Times New Roman" w:hAnsiTheme="majorBidi" w:cstheme="majorBidi"/>
          <w:szCs w:val="24"/>
          <w:lang w:eastAsia="fr-FR"/>
        </w:rPr>
        <w:t xml:space="preserve">Pour ce faire, </w:t>
      </w:r>
      <w:proofErr w:type="spellStart"/>
      <w:r w:rsidR="000C09FF">
        <w:rPr>
          <w:rFonts w:asciiTheme="majorBidi" w:eastAsia="Times New Roman" w:hAnsiTheme="majorBidi" w:cstheme="majorBidi"/>
          <w:szCs w:val="24"/>
          <w:lang w:eastAsia="fr-FR"/>
        </w:rPr>
        <w:t>Transparency</w:t>
      </w:r>
      <w:proofErr w:type="spellEnd"/>
      <w:r w:rsidR="000C09FF">
        <w:rPr>
          <w:rFonts w:asciiTheme="majorBidi" w:eastAsia="Times New Roman" w:hAnsiTheme="majorBidi" w:cstheme="majorBidi"/>
          <w:szCs w:val="24"/>
          <w:lang w:eastAsia="fr-FR"/>
        </w:rPr>
        <w:t xml:space="preserve"> Maroc (TM), depuis 2017, a intégré ce délit parmi les cibles principales de son action de recherche, de sensibilisation et de plaidoyer dans la perspective de promouvoir un discours anticorruption prenant en compte le genre. </w:t>
      </w:r>
    </w:p>
    <w:p w14:paraId="121C38E0" w14:textId="756AF05B" w:rsidR="000C09FF" w:rsidRPr="007F1BE8" w:rsidRDefault="000C09FF" w:rsidP="002A6942">
      <w:pPr>
        <w:spacing w:line="276" w:lineRule="auto"/>
        <w:jc w:val="both"/>
        <w:rPr>
          <w:rFonts w:asciiTheme="majorBidi" w:eastAsia="Times New Roman" w:hAnsiTheme="majorBidi" w:cstheme="majorBidi"/>
          <w:szCs w:val="24"/>
          <w:lang w:eastAsia="fr-FR"/>
        </w:rPr>
      </w:pPr>
      <w:r w:rsidRPr="007F1BE8">
        <w:rPr>
          <w:rFonts w:asciiTheme="majorBidi" w:eastAsia="Times New Roman" w:hAnsiTheme="majorBidi" w:cstheme="majorBidi"/>
          <w:szCs w:val="24"/>
          <w:lang w:eastAsia="fr-FR"/>
        </w:rPr>
        <w:t xml:space="preserve">La question du droit s'est imposée au premier plan, notamment la nécessité d’apporter à la loi les modifications nécessaires pour qu'elle prévienne et sanctionne la corruption sexuelle, prenne en charge les victimes, répare les préjudices qu’elles ont subis et </w:t>
      </w:r>
      <w:r>
        <w:rPr>
          <w:rFonts w:asciiTheme="majorBidi" w:eastAsia="Times New Roman" w:hAnsiTheme="majorBidi" w:cstheme="majorBidi"/>
          <w:szCs w:val="24"/>
          <w:lang w:eastAsia="fr-FR"/>
        </w:rPr>
        <w:t xml:space="preserve">pour que le système judiciaire </w:t>
      </w:r>
      <w:r w:rsidRPr="007F1BE8">
        <w:rPr>
          <w:rFonts w:asciiTheme="majorBidi" w:eastAsia="Times New Roman" w:hAnsiTheme="majorBidi" w:cstheme="majorBidi"/>
          <w:szCs w:val="24"/>
          <w:lang w:eastAsia="fr-FR"/>
        </w:rPr>
        <w:t xml:space="preserve">ne les considère plus comme coupables. </w:t>
      </w:r>
    </w:p>
    <w:p w14:paraId="40E9AE52" w14:textId="24FF834D" w:rsidR="001338A6" w:rsidRPr="0042126F" w:rsidRDefault="0042126F" w:rsidP="00B236C7">
      <w:pPr>
        <w:shd w:val="clear" w:color="auto" w:fill="FFFFFF"/>
        <w:spacing w:after="0" w:line="276" w:lineRule="auto"/>
        <w:jc w:val="both"/>
        <w:rPr>
          <w:rFonts w:asciiTheme="majorBidi" w:hAnsiTheme="majorBidi" w:cstheme="majorBidi"/>
          <w:color w:val="333333"/>
          <w:sz w:val="24"/>
          <w:szCs w:val="24"/>
          <w:shd w:val="clear" w:color="auto" w:fill="FFFFFF"/>
        </w:rPr>
      </w:pPr>
      <w:r w:rsidRPr="0042126F">
        <w:rPr>
          <w:rFonts w:asciiTheme="majorBidi" w:hAnsiTheme="majorBidi" w:cstheme="majorBidi"/>
          <w:color w:val="333333"/>
          <w:sz w:val="24"/>
          <w:szCs w:val="24"/>
          <w:shd w:val="clear" w:color="auto" w:fill="FFFFFF"/>
        </w:rPr>
        <w:t xml:space="preserve">C’est dans ce cadre que l’association </w:t>
      </w:r>
      <w:r w:rsidR="001338A6" w:rsidRPr="00810EDF">
        <w:rPr>
          <w:rFonts w:asciiTheme="majorBidi" w:hAnsiTheme="majorBidi" w:cstheme="majorBidi"/>
          <w:sz w:val="24"/>
          <w:szCs w:val="24"/>
        </w:rPr>
        <w:t>en partenariat avec la fondation Heinrich Böll Rabat Maroc</w:t>
      </w:r>
      <w:r w:rsidR="001338A6">
        <w:rPr>
          <w:rFonts w:asciiTheme="majorBidi" w:hAnsiTheme="majorBidi" w:cstheme="majorBidi"/>
          <w:sz w:val="24"/>
          <w:szCs w:val="24"/>
        </w:rPr>
        <w:t xml:space="preserve"> viennent de mettre en place un projet </w:t>
      </w:r>
      <w:r w:rsidR="00C71755">
        <w:rPr>
          <w:rFonts w:asciiTheme="majorBidi" w:hAnsiTheme="majorBidi" w:cstheme="majorBidi"/>
          <w:sz w:val="24"/>
          <w:szCs w:val="24"/>
        </w:rPr>
        <w:t xml:space="preserve">intitulé </w:t>
      </w:r>
      <w:r w:rsidR="00C71755">
        <w:rPr>
          <w:rFonts w:asciiTheme="majorBidi" w:hAnsiTheme="majorBidi" w:cstheme="majorBidi"/>
          <w:color w:val="333333"/>
          <w:sz w:val="24"/>
          <w:szCs w:val="24"/>
          <w:shd w:val="clear" w:color="auto" w:fill="FFFFFF"/>
        </w:rPr>
        <w:t>«</w:t>
      </w:r>
      <w:r w:rsidR="001338A6" w:rsidRPr="00810EDF">
        <w:rPr>
          <w:rFonts w:asciiTheme="majorBidi" w:hAnsiTheme="majorBidi" w:cstheme="majorBidi"/>
          <w:b/>
          <w:bCs/>
          <w:sz w:val="24"/>
          <w:szCs w:val="24"/>
        </w:rPr>
        <w:t> E-Fahm pour le renforcement de la société civile et pour le plaidoyer »</w:t>
      </w:r>
      <w:r w:rsidR="001338A6" w:rsidRPr="00810EDF">
        <w:rPr>
          <w:rFonts w:asciiTheme="majorBidi" w:hAnsiTheme="majorBidi" w:cstheme="majorBidi"/>
          <w:sz w:val="24"/>
          <w:szCs w:val="24"/>
        </w:rPr>
        <w:t xml:space="preserve"> </w:t>
      </w:r>
      <w:r w:rsidR="001338A6">
        <w:rPr>
          <w:rFonts w:asciiTheme="majorBidi" w:hAnsiTheme="majorBidi" w:cstheme="majorBidi"/>
          <w:sz w:val="24"/>
          <w:szCs w:val="24"/>
        </w:rPr>
        <w:t xml:space="preserve">qui prévoit parmi ses actions </w:t>
      </w:r>
      <w:r w:rsidR="00B236C7">
        <w:rPr>
          <w:rFonts w:asciiTheme="majorBidi" w:hAnsiTheme="majorBidi" w:cstheme="majorBidi"/>
          <w:color w:val="333333"/>
          <w:sz w:val="24"/>
          <w:szCs w:val="24"/>
          <w:shd w:val="clear" w:color="auto" w:fill="FFFFFF"/>
        </w:rPr>
        <w:t xml:space="preserve">une </w:t>
      </w:r>
      <w:r w:rsidR="001338A6" w:rsidRPr="0042126F">
        <w:rPr>
          <w:rFonts w:asciiTheme="majorBidi" w:hAnsiTheme="majorBidi" w:cstheme="majorBidi"/>
          <w:color w:val="333333"/>
          <w:sz w:val="24"/>
          <w:szCs w:val="24"/>
          <w:shd w:val="clear" w:color="auto" w:fill="FFFFFF"/>
        </w:rPr>
        <w:t xml:space="preserve">étude juridique </w:t>
      </w:r>
      <w:r w:rsidR="00B563A4">
        <w:rPr>
          <w:rFonts w:asciiTheme="majorBidi" w:hAnsiTheme="majorBidi" w:cstheme="majorBidi"/>
          <w:color w:val="333333"/>
          <w:sz w:val="24"/>
          <w:szCs w:val="24"/>
          <w:shd w:val="clear" w:color="auto" w:fill="FFFFFF"/>
        </w:rPr>
        <w:t xml:space="preserve">ainsi </w:t>
      </w:r>
      <w:r w:rsidR="00B563A4">
        <w:rPr>
          <w:rFonts w:asciiTheme="majorBidi" w:hAnsiTheme="majorBidi" w:cstheme="majorBidi"/>
          <w:color w:val="333333"/>
          <w:sz w:val="24"/>
          <w:szCs w:val="24"/>
          <w:shd w:val="clear" w:color="auto" w:fill="FFFFFF"/>
        </w:rPr>
        <w:lastRenderedPageBreak/>
        <w:t xml:space="preserve">qu’une analyse </w:t>
      </w:r>
      <w:r w:rsidR="00D73F55">
        <w:rPr>
          <w:rFonts w:asciiTheme="majorBidi" w:hAnsiTheme="majorBidi" w:cstheme="majorBidi"/>
          <w:color w:val="333333"/>
          <w:sz w:val="24"/>
          <w:szCs w:val="24"/>
          <w:shd w:val="clear" w:color="auto" w:fill="FFFFFF"/>
        </w:rPr>
        <w:t xml:space="preserve">avec une approche genre des politiques publiques en </w:t>
      </w:r>
      <w:r w:rsidR="00BC1C9D">
        <w:rPr>
          <w:rFonts w:asciiTheme="majorBidi" w:hAnsiTheme="majorBidi" w:cstheme="majorBidi"/>
          <w:color w:val="333333"/>
          <w:sz w:val="24"/>
          <w:szCs w:val="24"/>
          <w:shd w:val="clear" w:color="auto" w:fill="FFFFFF"/>
        </w:rPr>
        <w:t>matière</w:t>
      </w:r>
      <w:r w:rsidR="00D73F55">
        <w:rPr>
          <w:rFonts w:asciiTheme="majorBidi" w:hAnsiTheme="majorBidi" w:cstheme="majorBidi"/>
          <w:color w:val="333333"/>
          <w:sz w:val="24"/>
          <w:szCs w:val="24"/>
          <w:shd w:val="clear" w:color="auto" w:fill="FFFFFF"/>
        </w:rPr>
        <w:t xml:space="preserve"> de lutte contre la corruption</w:t>
      </w:r>
      <w:r w:rsidR="00B563A4">
        <w:rPr>
          <w:rFonts w:asciiTheme="majorBidi" w:hAnsiTheme="majorBidi" w:cstheme="majorBidi"/>
          <w:color w:val="333333"/>
          <w:sz w:val="24"/>
          <w:szCs w:val="24"/>
          <w:shd w:val="clear" w:color="auto" w:fill="FFFFFF"/>
        </w:rPr>
        <w:t>.</w:t>
      </w:r>
      <w:r w:rsidR="001338A6" w:rsidRPr="0042126F">
        <w:rPr>
          <w:rFonts w:asciiTheme="majorBidi" w:hAnsiTheme="majorBidi" w:cstheme="majorBidi"/>
          <w:color w:val="333333"/>
          <w:sz w:val="24"/>
          <w:szCs w:val="24"/>
          <w:shd w:val="clear" w:color="auto" w:fill="FFFFFF"/>
        </w:rPr>
        <w:t xml:space="preserve"> </w:t>
      </w:r>
    </w:p>
    <w:p w14:paraId="2F05BF08" w14:textId="77777777" w:rsidR="00810EDF" w:rsidRPr="00810EDF" w:rsidRDefault="00810EDF" w:rsidP="002A6942">
      <w:pPr>
        <w:shd w:val="clear" w:color="auto" w:fill="FFFFFF"/>
        <w:spacing w:after="0" w:line="276" w:lineRule="auto"/>
        <w:jc w:val="both"/>
        <w:rPr>
          <w:rFonts w:asciiTheme="majorBidi" w:eastAsia="Times New Roman" w:hAnsiTheme="majorBidi" w:cstheme="majorBidi"/>
          <w:sz w:val="24"/>
          <w:szCs w:val="24"/>
          <w:lang w:eastAsia="fr-FR"/>
        </w:rPr>
      </w:pPr>
    </w:p>
    <w:p w14:paraId="70538E1B" w14:textId="74C8D4CD" w:rsidR="00106FFF" w:rsidRDefault="00106FFF" w:rsidP="00810EDF">
      <w:pPr>
        <w:shd w:val="clear" w:color="auto" w:fill="FFFFFF"/>
        <w:spacing w:after="0" w:line="240" w:lineRule="auto"/>
        <w:jc w:val="both"/>
        <w:rPr>
          <w:rFonts w:asciiTheme="majorBidi" w:eastAsia="Times New Roman" w:hAnsiTheme="majorBidi" w:cstheme="majorBidi"/>
          <w:sz w:val="24"/>
          <w:szCs w:val="24"/>
          <w:u w:val="single"/>
          <w:bdr w:val="none" w:sz="0" w:space="0" w:color="auto" w:frame="1"/>
          <w:lang w:eastAsia="fr-FR"/>
        </w:rPr>
      </w:pPr>
      <w:r w:rsidRPr="00810EDF">
        <w:rPr>
          <w:rFonts w:asciiTheme="majorBidi" w:eastAsia="Times New Roman" w:hAnsiTheme="majorBidi" w:cstheme="majorBidi"/>
          <w:b/>
          <w:bCs/>
          <w:sz w:val="24"/>
          <w:szCs w:val="24"/>
          <w:u w:val="single"/>
          <w:bdr w:val="none" w:sz="0" w:space="0" w:color="auto" w:frame="1"/>
          <w:lang w:eastAsia="fr-FR"/>
        </w:rPr>
        <w:t>Présentation du projet</w:t>
      </w:r>
      <w:r w:rsidRPr="00810EDF">
        <w:rPr>
          <w:rFonts w:asciiTheme="majorBidi" w:eastAsia="Times New Roman" w:hAnsiTheme="majorBidi" w:cstheme="majorBidi"/>
          <w:sz w:val="24"/>
          <w:szCs w:val="24"/>
          <w:u w:val="single"/>
          <w:bdr w:val="none" w:sz="0" w:space="0" w:color="auto" w:frame="1"/>
          <w:lang w:eastAsia="fr-FR"/>
        </w:rPr>
        <w:t> :</w:t>
      </w:r>
    </w:p>
    <w:p w14:paraId="40515B63" w14:textId="77777777" w:rsidR="00EE09DF" w:rsidRPr="00810EDF" w:rsidRDefault="00EE09DF" w:rsidP="00810EDF">
      <w:pPr>
        <w:shd w:val="clear" w:color="auto" w:fill="FFFFFF"/>
        <w:spacing w:after="0" w:line="240" w:lineRule="auto"/>
        <w:jc w:val="both"/>
        <w:rPr>
          <w:rFonts w:asciiTheme="majorBidi" w:eastAsia="Times New Roman" w:hAnsiTheme="majorBidi" w:cstheme="majorBidi"/>
          <w:sz w:val="24"/>
          <w:szCs w:val="24"/>
          <w:u w:val="single"/>
          <w:bdr w:val="none" w:sz="0" w:space="0" w:color="auto" w:frame="1"/>
          <w:lang w:eastAsia="fr-FR"/>
        </w:rPr>
      </w:pPr>
    </w:p>
    <w:p w14:paraId="6E731415" w14:textId="7ABCF0CF" w:rsidR="00106FFF" w:rsidRPr="00810EDF" w:rsidRDefault="00106FFF" w:rsidP="00067153">
      <w:pPr>
        <w:jc w:val="both"/>
        <w:rPr>
          <w:rFonts w:asciiTheme="majorBidi" w:hAnsiTheme="majorBidi" w:cstheme="majorBidi"/>
          <w:iCs/>
          <w:sz w:val="24"/>
          <w:szCs w:val="24"/>
        </w:rPr>
      </w:pPr>
      <w:r w:rsidRPr="00810EDF">
        <w:rPr>
          <w:rFonts w:asciiTheme="majorBidi" w:hAnsiTheme="majorBidi" w:cstheme="majorBidi"/>
          <w:iCs/>
          <w:sz w:val="24"/>
          <w:szCs w:val="24"/>
        </w:rPr>
        <w:t>L</w:t>
      </w:r>
      <w:r w:rsidR="00222A55">
        <w:rPr>
          <w:rFonts w:asciiTheme="majorBidi" w:hAnsiTheme="majorBidi" w:cstheme="majorBidi"/>
          <w:iCs/>
          <w:sz w:val="24"/>
          <w:szCs w:val="24"/>
        </w:rPr>
        <w:t>e projet</w:t>
      </w:r>
      <w:r w:rsidRPr="00810EDF">
        <w:rPr>
          <w:rFonts w:asciiTheme="majorBidi" w:hAnsiTheme="majorBidi" w:cstheme="majorBidi"/>
          <w:iCs/>
          <w:sz w:val="24"/>
          <w:szCs w:val="24"/>
        </w:rPr>
        <w:t xml:space="preserve"> vise </w:t>
      </w:r>
      <w:r w:rsidR="00067153">
        <w:rPr>
          <w:rFonts w:asciiTheme="majorBidi" w:hAnsiTheme="majorBidi" w:cstheme="majorBidi"/>
          <w:iCs/>
          <w:sz w:val="24"/>
          <w:szCs w:val="24"/>
        </w:rPr>
        <w:t xml:space="preserve">à sensibiliser </w:t>
      </w:r>
      <w:r w:rsidRPr="00810EDF">
        <w:rPr>
          <w:rFonts w:asciiTheme="majorBidi" w:hAnsiTheme="majorBidi" w:cstheme="majorBidi"/>
          <w:iCs/>
          <w:sz w:val="24"/>
          <w:szCs w:val="24"/>
        </w:rPr>
        <w:t xml:space="preserve">plus grand nombre de citoyen(ne)s en général et de jeunes en particulier aux méfaits de la corruption et à l’obligation de rendre des comptes. Le projet </w:t>
      </w:r>
      <w:r w:rsidR="00EE09DF">
        <w:rPr>
          <w:rFonts w:asciiTheme="majorBidi" w:hAnsiTheme="majorBidi" w:cstheme="majorBidi"/>
          <w:iCs/>
          <w:sz w:val="24"/>
          <w:szCs w:val="24"/>
        </w:rPr>
        <w:t xml:space="preserve">vise à </w:t>
      </w:r>
      <w:r w:rsidRPr="00810EDF">
        <w:rPr>
          <w:rFonts w:asciiTheme="majorBidi" w:hAnsiTheme="majorBidi" w:cstheme="majorBidi"/>
          <w:iCs/>
          <w:sz w:val="24"/>
          <w:szCs w:val="24"/>
        </w:rPr>
        <w:t xml:space="preserve">apporter un plaidoyer en faveur de la lutte contre la corruption et de la responsabilisation par les acteurs sociaux et </w:t>
      </w:r>
      <w:r w:rsidR="002C6D52">
        <w:rPr>
          <w:rFonts w:asciiTheme="majorBidi" w:hAnsiTheme="majorBidi" w:cstheme="majorBidi"/>
          <w:iCs/>
          <w:sz w:val="24"/>
          <w:szCs w:val="24"/>
        </w:rPr>
        <w:t xml:space="preserve">à </w:t>
      </w:r>
      <w:r w:rsidRPr="00810EDF">
        <w:rPr>
          <w:rFonts w:asciiTheme="majorBidi" w:hAnsiTheme="majorBidi" w:cstheme="majorBidi"/>
          <w:iCs/>
          <w:sz w:val="24"/>
          <w:szCs w:val="24"/>
        </w:rPr>
        <w:t xml:space="preserve">sensibiliser les décideurs. Il capitalise sur les activités de sensibilisation, de formation, de recherche et de plaidoyer réalisées par TM durant les dernières années. </w:t>
      </w:r>
    </w:p>
    <w:p w14:paraId="1BEDF706" w14:textId="0A380848" w:rsidR="00106FFF" w:rsidRDefault="00106FFF" w:rsidP="00810EDF">
      <w:pPr>
        <w:shd w:val="clear" w:color="auto" w:fill="FFFFFF"/>
        <w:spacing w:after="0" w:line="240" w:lineRule="auto"/>
        <w:jc w:val="both"/>
        <w:rPr>
          <w:rFonts w:asciiTheme="majorBidi" w:eastAsia="Times New Roman" w:hAnsiTheme="majorBidi" w:cstheme="majorBidi"/>
          <w:sz w:val="24"/>
          <w:szCs w:val="24"/>
          <w:lang w:eastAsia="fr-FR"/>
        </w:rPr>
      </w:pPr>
      <w:r w:rsidRPr="00810EDF">
        <w:rPr>
          <w:rFonts w:asciiTheme="majorBidi" w:hAnsiTheme="majorBidi" w:cstheme="majorBidi"/>
          <w:iCs/>
          <w:sz w:val="24"/>
          <w:szCs w:val="24"/>
        </w:rPr>
        <w:t>Ainsi, le projet « E-</w:t>
      </w:r>
      <w:r w:rsidR="00810EDF">
        <w:rPr>
          <w:rFonts w:asciiTheme="majorBidi" w:hAnsiTheme="majorBidi" w:cstheme="majorBidi"/>
          <w:iCs/>
          <w:sz w:val="24"/>
          <w:szCs w:val="24"/>
        </w:rPr>
        <w:t>F</w:t>
      </w:r>
      <w:r w:rsidRPr="00810EDF">
        <w:rPr>
          <w:rFonts w:asciiTheme="majorBidi" w:hAnsiTheme="majorBidi" w:cstheme="majorBidi"/>
          <w:iCs/>
          <w:sz w:val="24"/>
          <w:szCs w:val="24"/>
        </w:rPr>
        <w:t>ahm » ambitionne globalement</w:t>
      </w:r>
      <w:r w:rsidRPr="00810EDF">
        <w:rPr>
          <w:rFonts w:asciiTheme="majorBidi" w:eastAsia="Times New Roman" w:hAnsiTheme="majorBidi" w:cstheme="majorBidi"/>
          <w:sz w:val="24"/>
          <w:szCs w:val="24"/>
          <w:lang w:eastAsia="fr-FR"/>
        </w:rPr>
        <w:t xml:space="preserve"> de contribuer à la lutte contre la corruption et à la promotion de la transparence et la responsabilité dans la gestion des politiques publiques au Maroc à travers :</w:t>
      </w:r>
    </w:p>
    <w:p w14:paraId="629D83D5" w14:textId="77777777" w:rsidR="002C6D52" w:rsidRPr="00810EDF" w:rsidRDefault="002C6D52" w:rsidP="00810EDF">
      <w:pPr>
        <w:shd w:val="clear" w:color="auto" w:fill="FFFFFF"/>
        <w:spacing w:after="0" w:line="240" w:lineRule="auto"/>
        <w:jc w:val="both"/>
        <w:rPr>
          <w:rFonts w:asciiTheme="majorBidi" w:eastAsia="Times New Roman" w:hAnsiTheme="majorBidi" w:cstheme="majorBidi"/>
          <w:sz w:val="24"/>
          <w:szCs w:val="24"/>
          <w:lang w:eastAsia="fr-FR"/>
        </w:rPr>
      </w:pPr>
    </w:p>
    <w:p w14:paraId="66E8522D" w14:textId="2DD72994" w:rsidR="00106FFF" w:rsidRPr="00810EDF" w:rsidRDefault="00106FFF"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xml:space="preserve"> La diffusion de façon simple et accessible </w:t>
      </w:r>
      <w:r w:rsidR="002C6D52">
        <w:rPr>
          <w:rFonts w:asciiTheme="majorBidi" w:eastAsia="Times New Roman" w:hAnsiTheme="majorBidi" w:cstheme="majorBidi"/>
          <w:sz w:val="24"/>
          <w:szCs w:val="24"/>
          <w:lang w:eastAsia="fr-FR"/>
        </w:rPr>
        <w:t>d</w:t>
      </w:r>
      <w:r w:rsidRPr="00810EDF">
        <w:rPr>
          <w:rFonts w:asciiTheme="majorBidi" w:eastAsia="Times New Roman" w:hAnsiTheme="majorBidi" w:cstheme="majorBidi"/>
          <w:sz w:val="24"/>
          <w:szCs w:val="24"/>
          <w:lang w:eastAsia="fr-FR"/>
        </w:rPr>
        <w:t xml:space="preserve">es bonnes pratiques en matière de la transparence ainsi que </w:t>
      </w:r>
      <w:r w:rsidR="002C6D52">
        <w:rPr>
          <w:rFonts w:asciiTheme="majorBidi" w:eastAsia="Times New Roman" w:hAnsiTheme="majorBidi" w:cstheme="majorBidi"/>
          <w:sz w:val="24"/>
          <w:szCs w:val="24"/>
          <w:lang w:eastAsia="fr-FR"/>
        </w:rPr>
        <w:t>d</w:t>
      </w:r>
      <w:r w:rsidRPr="00810EDF">
        <w:rPr>
          <w:rFonts w:asciiTheme="majorBidi" w:eastAsia="Times New Roman" w:hAnsiTheme="majorBidi" w:cstheme="majorBidi"/>
          <w:sz w:val="24"/>
          <w:szCs w:val="24"/>
          <w:lang w:eastAsia="fr-FR"/>
        </w:rPr>
        <w:t>es outils de lutte contre la corruption ;</w:t>
      </w:r>
    </w:p>
    <w:p w14:paraId="2840F4D3" w14:textId="77777777" w:rsidR="00E53D4C" w:rsidRPr="00810EDF" w:rsidRDefault="00106FFF"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L’égalité et l’équité en matière de genre ;</w:t>
      </w:r>
    </w:p>
    <w:p w14:paraId="1916EBE6" w14:textId="049E05D3" w:rsidR="00106FFF" w:rsidRPr="00810EDF" w:rsidRDefault="00E53D4C"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Le r</w:t>
      </w:r>
      <w:r w:rsidRPr="00810EDF">
        <w:rPr>
          <w:rFonts w:asciiTheme="majorBidi" w:hAnsiTheme="majorBidi" w:cstheme="majorBidi"/>
          <w:sz w:val="24"/>
          <w:szCs w:val="24"/>
        </w:rPr>
        <w:t>enforcement des capacités en matière de traitement des différentes formes de corruption liées au genre, en engageant des actions efficaces contre la corruption sexuelle</w:t>
      </w:r>
      <w:r w:rsidR="008E22E2">
        <w:rPr>
          <w:rFonts w:asciiTheme="majorBidi" w:hAnsiTheme="majorBidi" w:cstheme="majorBidi"/>
          <w:sz w:val="24"/>
          <w:szCs w:val="24"/>
        </w:rPr>
        <w:t> ;</w:t>
      </w:r>
      <w:r w:rsidRPr="00810EDF">
        <w:rPr>
          <w:rFonts w:asciiTheme="majorBidi" w:hAnsiTheme="majorBidi" w:cstheme="majorBidi"/>
          <w:sz w:val="24"/>
          <w:szCs w:val="24"/>
        </w:rPr>
        <w:t xml:space="preserve"> </w:t>
      </w:r>
    </w:p>
    <w:p w14:paraId="279C4AE3" w14:textId="3CFABF68" w:rsidR="000D0184" w:rsidRPr="00810EDF" w:rsidRDefault="000D0184"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hAnsiTheme="majorBidi" w:cstheme="majorBidi"/>
          <w:sz w:val="24"/>
          <w:szCs w:val="24"/>
        </w:rPr>
        <w:t xml:space="preserve">La promotion </w:t>
      </w:r>
      <w:r w:rsidRPr="00810EDF">
        <w:rPr>
          <w:rFonts w:asciiTheme="majorBidi" w:eastAsia="Times New Roman" w:hAnsiTheme="majorBidi" w:cstheme="majorBidi"/>
          <w:sz w:val="24"/>
          <w:szCs w:val="24"/>
          <w:lang w:eastAsia="fr-FR"/>
        </w:rPr>
        <w:t>d’un usage effectif du système judiciaire pour traiter et sanctionner la corruption subie par les femmes ;</w:t>
      </w:r>
    </w:p>
    <w:p w14:paraId="79A5730B" w14:textId="19A75AB9" w:rsidR="00106FFF" w:rsidRPr="00810EDF" w:rsidRDefault="00106FFF"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La promotion de la culture du dialogue entre les décideurs et les citoyen</w:t>
      </w:r>
      <w:r w:rsidR="008E22E2">
        <w:rPr>
          <w:rFonts w:asciiTheme="majorBidi" w:eastAsia="Times New Roman" w:hAnsiTheme="majorBidi" w:cstheme="majorBidi"/>
          <w:sz w:val="24"/>
          <w:szCs w:val="24"/>
          <w:lang w:eastAsia="fr-FR"/>
        </w:rPr>
        <w:t>(ne)</w:t>
      </w:r>
      <w:r w:rsidRPr="00810EDF">
        <w:rPr>
          <w:rFonts w:asciiTheme="majorBidi" w:eastAsia="Times New Roman" w:hAnsiTheme="majorBidi" w:cstheme="majorBidi"/>
          <w:sz w:val="24"/>
          <w:szCs w:val="24"/>
          <w:lang w:eastAsia="fr-FR"/>
        </w:rPr>
        <w:t>s ;</w:t>
      </w:r>
    </w:p>
    <w:p w14:paraId="5B3B6002" w14:textId="599CC719" w:rsidR="00106FFF" w:rsidRPr="00810EDF" w:rsidRDefault="00106FFF"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Le renforcement des capacités de la société civile en termes de bonnes pratiques ;</w:t>
      </w:r>
    </w:p>
    <w:p w14:paraId="7EC30407" w14:textId="6706FB99" w:rsidR="00106FFF" w:rsidRPr="00810EDF" w:rsidRDefault="00106FFF"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La participation citoyenne ;</w:t>
      </w:r>
    </w:p>
    <w:p w14:paraId="1A7E7BCD" w14:textId="577EFE8A" w:rsidR="00106FFF" w:rsidRPr="00810EDF" w:rsidRDefault="00106FFF"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Le renforcement des capacités particulièrement des jeunes en matière des lois et de la réglementation existantes dans les domaines de la lutte contre la corruption, de la promotion de la transparence et la redevabilité dans la gestion des affaires publiques.</w:t>
      </w:r>
    </w:p>
    <w:p w14:paraId="0403A1E6" w14:textId="77777777" w:rsidR="000D0184" w:rsidRPr="00810EDF" w:rsidRDefault="000D0184" w:rsidP="00810EDF">
      <w:pPr>
        <w:shd w:val="clear" w:color="auto" w:fill="FFFFFF"/>
        <w:spacing w:after="75" w:line="240" w:lineRule="auto"/>
        <w:jc w:val="both"/>
        <w:rPr>
          <w:rFonts w:asciiTheme="majorBidi" w:eastAsia="Times New Roman" w:hAnsiTheme="majorBidi" w:cstheme="majorBidi"/>
          <w:sz w:val="24"/>
          <w:szCs w:val="24"/>
          <w:lang w:eastAsia="fr-FR"/>
        </w:rPr>
      </w:pPr>
    </w:p>
    <w:p w14:paraId="2886064C" w14:textId="16D16FAB" w:rsidR="00E53D4C" w:rsidRDefault="00E53D4C" w:rsidP="00810EDF">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r w:rsidRPr="00810EDF">
        <w:rPr>
          <w:rFonts w:asciiTheme="majorBidi" w:eastAsia="Times New Roman" w:hAnsiTheme="majorBidi" w:cstheme="majorBidi"/>
          <w:b/>
          <w:bCs/>
          <w:sz w:val="24"/>
          <w:szCs w:val="24"/>
          <w:u w:val="single"/>
          <w:bdr w:val="none" w:sz="0" w:space="0" w:color="auto" w:frame="1"/>
          <w:lang w:eastAsia="fr-FR"/>
        </w:rPr>
        <w:t>Présentation de la prestation attendue</w:t>
      </w:r>
      <w:r w:rsidRPr="00810EDF">
        <w:rPr>
          <w:rFonts w:asciiTheme="majorBidi" w:eastAsia="Times New Roman" w:hAnsiTheme="majorBidi" w:cstheme="majorBidi"/>
          <w:b/>
          <w:bCs/>
          <w:sz w:val="24"/>
          <w:szCs w:val="24"/>
          <w:bdr w:val="none" w:sz="0" w:space="0" w:color="auto" w:frame="1"/>
          <w:lang w:eastAsia="fr-FR"/>
        </w:rPr>
        <w:t> :</w:t>
      </w:r>
    </w:p>
    <w:p w14:paraId="25DF5A25" w14:textId="77777777" w:rsidR="007E7F82" w:rsidRPr="00810EDF" w:rsidRDefault="007E7F82" w:rsidP="00810EDF">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p>
    <w:p w14:paraId="203BC5CD" w14:textId="77777777" w:rsidR="00222A55" w:rsidRPr="002A6942" w:rsidRDefault="00222A55" w:rsidP="00222A55">
      <w:pPr>
        <w:shd w:val="clear" w:color="auto" w:fill="FFFFFF"/>
        <w:spacing w:after="0" w:line="240" w:lineRule="auto"/>
        <w:jc w:val="both"/>
        <w:rPr>
          <w:rFonts w:asciiTheme="majorBidi" w:hAnsiTheme="majorBidi" w:cstheme="majorBidi"/>
          <w:sz w:val="24"/>
          <w:szCs w:val="24"/>
        </w:rPr>
      </w:pPr>
      <w:r w:rsidRPr="00222A55">
        <w:rPr>
          <w:rFonts w:asciiTheme="majorBidi" w:hAnsiTheme="majorBidi" w:cstheme="majorBidi"/>
          <w:sz w:val="24"/>
          <w:szCs w:val="24"/>
        </w:rPr>
        <w:t xml:space="preserve">Pour atteindre les objectifs du projet « E-Fahm », et œuvrer pour faire de la culture de l’égalité et des droits humains, la trame structurante du système national d’intégrité, Transparency Maroc, en partenariat avec la fondation Heinrich Böll Rabat - Maroc </w:t>
      </w:r>
      <w:r w:rsidRPr="00222A55">
        <w:rPr>
          <w:rFonts w:asciiTheme="majorBidi" w:hAnsiTheme="majorBidi" w:cstheme="majorBidi"/>
          <w:b/>
          <w:bCs/>
          <w:sz w:val="24"/>
          <w:szCs w:val="24"/>
        </w:rPr>
        <w:t>recrute un(e) expert(e) juridique, et un(e) expert(e)</w:t>
      </w:r>
      <w:r w:rsidRPr="00222A55">
        <w:rPr>
          <w:rFonts w:asciiTheme="majorBidi" w:hAnsiTheme="majorBidi" w:cstheme="majorBidi"/>
          <w:sz w:val="24"/>
          <w:szCs w:val="24"/>
        </w:rPr>
        <w:t xml:space="preserve"> genre afin de réaliser respectivement une étude juridique pour identifier ce que prévoit la législation marocaine en matière de lutte contre la corruption sexuelle et  une analyse avec une  approche genre des  politiques </w:t>
      </w:r>
      <w:r w:rsidRPr="002A6942">
        <w:rPr>
          <w:rFonts w:asciiTheme="majorBidi" w:hAnsiTheme="majorBidi" w:cstheme="majorBidi"/>
          <w:sz w:val="24"/>
          <w:szCs w:val="24"/>
        </w:rPr>
        <w:t xml:space="preserve">publiques anti-corruption.  </w:t>
      </w:r>
    </w:p>
    <w:p w14:paraId="49E72895" w14:textId="77777777" w:rsidR="008A5C00" w:rsidRPr="002A6942" w:rsidRDefault="008A5C00" w:rsidP="000A21B7">
      <w:pPr>
        <w:shd w:val="clear" w:color="auto" w:fill="FFFFFF"/>
        <w:spacing w:after="0" w:line="240" w:lineRule="auto"/>
        <w:jc w:val="both"/>
        <w:rPr>
          <w:rFonts w:asciiTheme="majorBidi" w:hAnsiTheme="majorBidi" w:cstheme="majorBidi"/>
          <w:sz w:val="24"/>
          <w:szCs w:val="24"/>
          <w:highlight w:val="yellow"/>
        </w:rPr>
      </w:pPr>
    </w:p>
    <w:p w14:paraId="54B76A7A" w14:textId="77777777" w:rsidR="00634F9A" w:rsidRPr="002A6942" w:rsidRDefault="00634F9A" w:rsidP="002A6942">
      <w:pPr>
        <w:shd w:val="clear" w:color="auto" w:fill="FFFFFF"/>
        <w:spacing w:line="240" w:lineRule="auto"/>
        <w:jc w:val="both"/>
        <w:rPr>
          <w:rFonts w:asciiTheme="majorBidi" w:hAnsiTheme="majorBidi" w:cstheme="majorBidi"/>
          <w:sz w:val="24"/>
          <w:szCs w:val="24"/>
        </w:rPr>
      </w:pPr>
      <w:r w:rsidRPr="00F57A00">
        <w:rPr>
          <w:rFonts w:asciiTheme="majorBidi" w:hAnsiTheme="majorBidi" w:cstheme="majorBidi"/>
          <w:sz w:val="24"/>
          <w:szCs w:val="24"/>
        </w:rPr>
        <w:t xml:space="preserve">Pour ce faire, la présente consultation concerne l’analyse des textes juridiques </w:t>
      </w:r>
      <w:r w:rsidRPr="002A6942">
        <w:rPr>
          <w:rFonts w:asciiTheme="majorBidi" w:hAnsiTheme="majorBidi" w:cstheme="majorBidi"/>
          <w:sz w:val="24"/>
          <w:szCs w:val="24"/>
        </w:rPr>
        <w:t xml:space="preserve">en vigueur dans la perspective d’apporter à la loi les modifications nécessaires pour qu'elle prévienne la corruption sexuelle, sanctionne les acteurs de ce délit, prenne en charge les victimes et répare les préjudices qu’elles ont subis. </w:t>
      </w:r>
    </w:p>
    <w:p w14:paraId="1B7CAC8E" w14:textId="77777777" w:rsidR="00634F9A" w:rsidRPr="002A6942" w:rsidRDefault="00634F9A" w:rsidP="002A6942">
      <w:pPr>
        <w:shd w:val="clear" w:color="auto" w:fill="FFFFFF"/>
        <w:spacing w:line="240" w:lineRule="auto"/>
        <w:jc w:val="both"/>
        <w:rPr>
          <w:rFonts w:asciiTheme="majorBidi" w:hAnsiTheme="majorBidi" w:cstheme="majorBidi"/>
          <w:sz w:val="24"/>
          <w:szCs w:val="24"/>
        </w:rPr>
      </w:pPr>
      <w:r w:rsidRPr="002A6942">
        <w:rPr>
          <w:rFonts w:asciiTheme="majorBidi" w:hAnsiTheme="majorBidi" w:cstheme="majorBidi"/>
          <w:sz w:val="24"/>
          <w:szCs w:val="24"/>
        </w:rPr>
        <w:t xml:space="preserve">Il s’agit également de mener une étude avec approche genre des politiques publiques en matière de lutte contre la corruption afin que les préoccupations de l’approche genre cadre d’une manière transversale le </w:t>
      </w:r>
      <w:r w:rsidRPr="00222A55">
        <w:rPr>
          <w:rFonts w:asciiTheme="majorBidi" w:hAnsiTheme="majorBidi" w:cstheme="majorBidi"/>
          <w:sz w:val="24"/>
          <w:szCs w:val="24"/>
        </w:rPr>
        <w:t>système national d’intégrité</w:t>
      </w:r>
      <w:r w:rsidRPr="002A6942">
        <w:rPr>
          <w:rFonts w:asciiTheme="majorBidi" w:hAnsiTheme="majorBidi" w:cstheme="majorBidi"/>
          <w:sz w:val="24"/>
          <w:szCs w:val="24"/>
        </w:rPr>
        <w:t xml:space="preserve"> au Maroc.</w:t>
      </w:r>
    </w:p>
    <w:p w14:paraId="490A7924" w14:textId="773148D7" w:rsidR="00A91D6E" w:rsidRPr="002A6942" w:rsidRDefault="00634F9A" w:rsidP="002A6942">
      <w:pPr>
        <w:jc w:val="both"/>
        <w:rPr>
          <w:rFonts w:asciiTheme="majorBidi" w:eastAsia="SimSun" w:hAnsiTheme="majorBidi" w:cstheme="majorBidi"/>
          <w:bCs/>
          <w:sz w:val="24"/>
          <w:szCs w:val="24"/>
        </w:rPr>
      </w:pPr>
      <w:r w:rsidRPr="002A6942">
        <w:rPr>
          <w:rFonts w:asciiTheme="majorBidi" w:eastAsia="SimSun" w:hAnsiTheme="majorBidi" w:cstheme="majorBidi"/>
          <w:bCs/>
          <w:sz w:val="24"/>
          <w:szCs w:val="24"/>
        </w:rPr>
        <w:lastRenderedPageBreak/>
        <w:t xml:space="preserve">Les résultats de l’étude feront l’objet d’un travail de mobilisation de la société civile agissant pour les droits des femmes et contre la corruption et d’un travail de sensibilisation et de plaidoyer auprès des autorités compétentes. </w:t>
      </w:r>
    </w:p>
    <w:p w14:paraId="7B339A66" w14:textId="21AEBA0A" w:rsidR="00BD05D2" w:rsidRPr="0042126F" w:rsidRDefault="00563A2B" w:rsidP="00810EDF">
      <w:pPr>
        <w:jc w:val="both"/>
        <w:rPr>
          <w:rFonts w:asciiTheme="majorBidi" w:eastAsia="SimSun" w:hAnsiTheme="majorBidi" w:cstheme="majorBidi"/>
          <w:bCs/>
          <w:sz w:val="24"/>
          <w:szCs w:val="24"/>
        </w:rPr>
      </w:pPr>
      <w:r w:rsidRPr="00634F9A">
        <w:rPr>
          <w:rFonts w:asciiTheme="majorBidi" w:eastAsia="SimSun" w:hAnsiTheme="majorBidi" w:cstheme="majorBidi"/>
          <w:bCs/>
          <w:sz w:val="24"/>
          <w:szCs w:val="24"/>
        </w:rPr>
        <w:t xml:space="preserve">Une conférence sera ensuite organisée </w:t>
      </w:r>
      <w:r w:rsidR="00ED6412" w:rsidRPr="00634F9A">
        <w:rPr>
          <w:rFonts w:asciiTheme="majorBidi" w:eastAsia="SimSun" w:hAnsiTheme="majorBidi" w:cstheme="majorBidi"/>
          <w:bCs/>
          <w:sz w:val="24"/>
          <w:szCs w:val="24"/>
        </w:rPr>
        <w:t>aux profits</w:t>
      </w:r>
      <w:r w:rsidRPr="00634F9A">
        <w:rPr>
          <w:rFonts w:asciiTheme="majorBidi" w:eastAsia="SimSun" w:hAnsiTheme="majorBidi" w:cstheme="majorBidi"/>
          <w:bCs/>
          <w:sz w:val="24"/>
          <w:szCs w:val="24"/>
        </w:rPr>
        <w:t xml:space="preserve"> de responsables politiques, de représentant(e)s de la société civile et de la presse afin que les expert(e)s exposent et débattent les résultats de l’étude juridique</w:t>
      </w:r>
      <w:r w:rsidR="00ED6412" w:rsidRPr="00634F9A">
        <w:rPr>
          <w:rFonts w:asciiTheme="majorBidi" w:eastAsia="SimSun" w:hAnsiTheme="majorBidi" w:cstheme="majorBidi"/>
          <w:bCs/>
          <w:sz w:val="24"/>
          <w:szCs w:val="24"/>
        </w:rPr>
        <w:t xml:space="preserve"> réalisée</w:t>
      </w:r>
      <w:r w:rsidRPr="00634F9A">
        <w:rPr>
          <w:rFonts w:asciiTheme="majorBidi" w:eastAsia="SimSun" w:hAnsiTheme="majorBidi" w:cstheme="majorBidi"/>
          <w:bCs/>
          <w:sz w:val="24"/>
          <w:szCs w:val="24"/>
        </w:rPr>
        <w:t>.</w:t>
      </w:r>
    </w:p>
    <w:p w14:paraId="4723C9E7" w14:textId="32E277D1" w:rsidR="009D78DD" w:rsidRPr="00E138AB" w:rsidRDefault="009D78DD" w:rsidP="00810EDF">
      <w:pPr>
        <w:jc w:val="both"/>
        <w:rPr>
          <w:rFonts w:asciiTheme="majorBidi" w:eastAsia="SimSun" w:hAnsiTheme="majorBidi" w:cstheme="majorBidi"/>
          <w:b/>
          <w:sz w:val="24"/>
          <w:szCs w:val="24"/>
          <w:u w:val="single"/>
        </w:rPr>
      </w:pPr>
      <w:r w:rsidRPr="00E138AB">
        <w:rPr>
          <w:rFonts w:asciiTheme="majorBidi" w:eastAsia="SimSun" w:hAnsiTheme="majorBidi" w:cstheme="majorBidi"/>
          <w:b/>
          <w:sz w:val="24"/>
          <w:szCs w:val="24"/>
          <w:u w:val="single"/>
        </w:rPr>
        <w:t xml:space="preserve">Descriptif de l’intervention : </w:t>
      </w:r>
    </w:p>
    <w:p w14:paraId="0528615F" w14:textId="2F3FC575" w:rsidR="002930C8" w:rsidRDefault="002930C8" w:rsidP="00D72F20">
      <w:pPr>
        <w:jc w:val="both"/>
        <w:rPr>
          <w:rFonts w:asciiTheme="majorBidi" w:eastAsia="SimSun" w:hAnsiTheme="majorBidi" w:cstheme="majorBidi"/>
          <w:bCs/>
          <w:sz w:val="24"/>
          <w:szCs w:val="24"/>
        </w:rPr>
      </w:pPr>
      <w:r>
        <w:rPr>
          <w:rFonts w:asciiTheme="majorBidi" w:eastAsia="SimSun" w:hAnsiTheme="majorBidi" w:cstheme="majorBidi"/>
          <w:bCs/>
          <w:sz w:val="24"/>
          <w:szCs w:val="24"/>
        </w:rPr>
        <w:t xml:space="preserve">L’équipe des expert(e)s travaillera en étroite collaboration avec Transparency Maroc. Chacun des deux expert(e)s sera amené à travailler </w:t>
      </w:r>
      <w:r w:rsidR="002A6942">
        <w:rPr>
          <w:rFonts w:asciiTheme="majorBidi" w:eastAsia="SimSun" w:hAnsiTheme="majorBidi" w:cstheme="majorBidi"/>
          <w:bCs/>
          <w:sz w:val="24"/>
          <w:szCs w:val="24"/>
        </w:rPr>
        <w:t>en concertation</w:t>
      </w:r>
      <w:r>
        <w:rPr>
          <w:rFonts w:asciiTheme="majorBidi" w:eastAsia="SimSun" w:hAnsiTheme="majorBidi" w:cstheme="majorBidi"/>
          <w:bCs/>
          <w:sz w:val="24"/>
          <w:szCs w:val="24"/>
        </w:rPr>
        <w:t xml:space="preserve"> avec l’autre expert(e) en vue de réaliser les missions suivantes :</w:t>
      </w:r>
    </w:p>
    <w:p w14:paraId="4AB79D18" w14:textId="3FDA8579" w:rsidR="002930C8" w:rsidRPr="00CC4B53" w:rsidRDefault="00655B82" w:rsidP="00CC4B53">
      <w:pPr>
        <w:pStyle w:val="Paragraphedeliste"/>
        <w:numPr>
          <w:ilvl w:val="0"/>
          <w:numId w:val="7"/>
        </w:numPr>
        <w:jc w:val="both"/>
        <w:rPr>
          <w:rFonts w:asciiTheme="majorBidi" w:eastAsia="SimSun" w:hAnsiTheme="majorBidi" w:cstheme="majorBidi"/>
          <w:bCs/>
          <w:sz w:val="24"/>
          <w:szCs w:val="24"/>
        </w:rPr>
      </w:pPr>
      <w:r>
        <w:rPr>
          <w:rFonts w:asciiTheme="majorBidi" w:eastAsia="SimSun" w:hAnsiTheme="majorBidi" w:cstheme="majorBidi"/>
          <w:bCs/>
          <w:sz w:val="24"/>
          <w:szCs w:val="24"/>
        </w:rPr>
        <w:t xml:space="preserve">Expert(e) </w:t>
      </w:r>
      <w:r w:rsidR="00095598" w:rsidRPr="00095598">
        <w:rPr>
          <w:rFonts w:asciiTheme="majorBidi" w:eastAsia="SimSun" w:hAnsiTheme="majorBidi" w:cstheme="majorBidi"/>
          <w:bCs/>
          <w:sz w:val="24"/>
          <w:szCs w:val="24"/>
          <w:lang w:val="fr-FR"/>
        </w:rPr>
        <w:t>juridique:</w:t>
      </w:r>
    </w:p>
    <w:p w14:paraId="351B5B60" w14:textId="65065C18" w:rsidR="009D78DD" w:rsidRPr="00E138AB" w:rsidRDefault="009D78DD" w:rsidP="00D72F20">
      <w:pPr>
        <w:jc w:val="both"/>
        <w:rPr>
          <w:rFonts w:asciiTheme="majorBidi" w:eastAsia="SimSun" w:hAnsiTheme="majorBidi" w:cstheme="majorBidi"/>
          <w:bCs/>
          <w:sz w:val="24"/>
          <w:szCs w:val="24"/>
        </w:rPr>
      </w:pPr>
      <w:r w:rsidRPr="00E138AB">
        <w:rPr>
          <w:rFonts w:asciiTheme="majorBidi" w:eastAsia="SimSun" w:hAnsiTheme="majorBidi" w:cstheme="majorBidi"/>
          <w:bCs/>
          <w:sz w:val="24"/>
          <w:szCs w:val="24"/>
        </w:rPr>
        <w:t>En concertation avec l’expert(e) genre, l’expert(e) juridique </w:t>
      </w:r>
      <w:r w:rsidR="00655B82">
        <w:rPr>
          <w:rFonts w:asciiTheme="majorBidi" w:eastAsia="SimSun" w:hAnsiTheme="majorBidi" w:cstheme="majorBidi"/>
          <w:bCs/>
          <w:sz w:val="24"/>
          <w:szCs w:val="24"/>
        </w:rPr>
        <w:t xml:space="preserve">aura pour mission </w:t>
      </w:r>
      <w:r w:rsidRPr="00E138AB">
        <w:rPr>
          <w:rFonts w:asciiTheme="majorBidi" w:eastAsia="SimSun" w:hAnsiTheme="majorBidi" w:cstheme="majorBidi"/>
          <w:bCs/>
          <w:sz w:val="24"/>
          <w:szCs w:val="24"/>
        </w:rPr>
        <w:t xml:space="preserve">de : </w:t>
      </w:r>
    </w:p>
    <w:p w14:paraId="57E1F9B5" w14:textId="345C6361" w:rsidR="009D78DD" w:rsidRPr="002A6942" w:rsidRDefault="009D78DD" w:rsidP="00F56CB3">
      <w:pPr>
        <w:pStyle w:val="Paragraphedeliste"/>
        <w:numPr>
          <w:ilvl w:val="0"/>
          <w:numId w:val="8"/>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Faire une analyse du cadre juridique et institutionnel existant </w:t>
      </w:r>
      <w:r w:rsidR="000A21B7" w:rsidRPr="002A6942">
        <w:rPr>
          <w:rFonts w:asciiTheme="majorBidi" w:eastAsia="SimSun" w:hAnsiTheme="majorBidi" w:cstheme="majorBidi"/>
          <w:bCs/>
          <w:sz w:val="24"/>
          <w:szCs w:val="24"/>
          <w:lang w:val="fr-FR"/>
        </w:rPr>
        <w:t>pour faire ressortir les dispositions du système judiciaire et pr</w:t>
      </w:r>
      <w:r w:rsidR="00F56CB3" w:rsidRPr="002A6942">
        <w:rPr>
          <w:rFonts w:asciiTheme="majorBidi" w:eastAsia="SimSun" w:hAnsiTheme="majorBidi" w:cstheme="majorBidi"/>
          <w:bCs/>
          <w:sz w:val="24"/>
          <w:szCs w:val="24"/>
          <w:lang w:val="fr-FR"/>
        </w:rPr>
        <w:t>o</w:t>
      </w:r>
      <w:r w:rsidR="000A21B7" w:rsidRPr="002A6942">
        <w:rPr>
          <w:rFonts w:asciiTheme="majorBidi" w:eastAsia="SimSun" w:hAnsiTheme="majorBidi" w:cstheme="majorBidi"/>
          <w:bCs/>
          <w:sz w:val="24"/>
          <w:szCs w:val="24"/>
          <w:lang w:val="fr-FR"/>
        </w:rPr>
        <w:t>poser des amendement</w:t>
      </w:r>
      <w:r w:rsidR="00F56CB3" w:rsidRPr="002A6942">
        <w:rPr>
          <w:rFonts w:asciiTheme="majorBidi" w:eastAsia="SimSun" w:hAnsiTheme="majorBidi" w:cstheme="majorBidi"/>
          <w:bCs/>
          <w:sz w:val="24"/>
          <w:szCs w:val="24"/>
          <w:lang w:val="fr-FR"/>
        </w:rPr>
        <w:t>s</w:t>
      </w:r>
      <w:r w:rsidR="000A21B7" w:rsidRPr="002A6942">
        <w:rPr>
          <w:rFonts w:asciiTheme="majorBidi" w:eastAsia="SimSun" w:hAnsiTheme="majorBidi" w:cstheme="majorBidi"/>
          <w:bCs/>
          <w:sz w:val="24"/>
          <w:szCs w:val="24"/>
          <w:lang w:val="fr-FR"/>
        </w:rPr>
        <w:t xml:space="preserve"> que le </w:t>
      </w:r>
      <w:r w:rsidR="002A6942" w:rsidRPr="002A6942">
        <w:rPr>
          <w:rFonts w:asciiTheme="majorBidi" w:eastAsia="SimSun" w:hAnsiTheme="majorBidi" w:cstheme="majorBidi"/>
          <w:bCs/>
          <w:sz w:val="24"/>
          <w:szCs w:val="24"/>
          <w:lang w:val="fr-FR"/>
        </w:rPr>
        <w:t>renforcent</w:t>
      </w:r>
      <w:r w:rsidR="00F56CB3" w:rsidRPr="002A6942">
        <w:rPr>
          <w:rFonts w:asciiTheme="majorBidi" w:eastAsia="SimSun" w:hAnsiTheme="majorBidi" w:cstheme="majorBidi"/>
          <w:bCs/>
          <w:sz w:val="24"/>
          <w:szCs w:val="24"/>
          <w:lang w:val="fr-FR"/>
        </w:rPr>
        <w:t xml:space="preserve"> dans la perspective </w:t>
      </w:r>
      <w:r w:rsidR="000A21B7" w:rsidRPr="002A6942">
        <w:rPr>
          <w:rFonts w:asciiTheme="majorBidi" w:eastAsia="SimSun" w:hAnsiTheme="majorBidi" w:cstheme="majorBidi"/>
          <w:bCs/>
          <w:sz w:val="24"/>
          <w:szCs w:val="24"/>
          <w:lang w:val="fr-FR"/>
        </w:rPr>
        <w:t xml:space="preserve">de </w:t>
      </w:r>
      <w:r w:rsidR="002A6942" w:rsidRPr="002A6942">
        <w:rPr>
          <w:rFonts w:asciiTheme="majorBidi" w:eastAsia="SimSun" w:hAnsiTheme="majorBidi" w:cstheme="majorBidi"/>
          <w:bCs/>
          <w:sz w:val="24"/>
          <w:szCs w:val="24"/>
          <w:lang w:val="fr-FR"/>
        </w:rPr>
        <w:t>prévenir</w:t>
      </w:r>
      <w:r w:rsidR="000A21B7" w:rsidRPr="002A6942">
        <w:rPr>
          <w:rFonts w:asciiTheme="majorBidi" w:eastAsia="SimSun" w:hAnsiTheme="majorBidi" w:cstheme="majorBidi"/>
          <w:bCs/>
          <w:sz w:val="24"/>
          <w:szCs w:val="24"/>
          <w:lang w:val="fr-FR"/>
        </w:rPr>
        <w:t>, sanctionner</w:t>
      </w:r>
      <w:r w:rsidR="00F56CB3" w:rsidRPr="002A6942">
        <w:rPr>
          <w:rFonts w:asciiTheme="majorBidi" w:eastAsia="SimSun" w:hAnsiTheme="majorBidi" w:cstheme="majorBidi"/>
          <w:bCs/>
          <w:sz w:val="24"/>
          <w:szCs w:val="24"/>
          <w:lang w:val="fr-FR"/>
        </w:rPr>
        <w:t xml:space="preserve"> et</w:t>
      </w:r>
      <w:r w:rsidR="000A21B7" w:rsidRPr="002A6942">
        <w:rPr>
          <w:rFonts w:asciiTheme="majorBidi" w:eastAsia="SimSun" w:hAnsiTheme="majorBidi" w:cstheme="majorBidi"/>
          <w:bCs/>
          <w:sz w:val="24"/>
          <w:szCs w:val="24"/>
          <w:lang w:val="fr-FR"/>
        </w:rPr>
        <w:t xml:space="preserve"> </w:t>
      </w:r>
      <w:r w:rsidR="002A6942" w:rsidRPr="002A6942">
        <w:rPr>
          <w:rFonts w:asciiTheme="majorBidi" w:eastAsia="SimSun" w:hAnsiTheme="majorBidi" w:cstheme="majorBidi"/>
          <w:bCs/>
          <w:sz w:val="24"/>
          <w:szCs w:val="24"/>
          <w:lang w:val="fr-FR"/>
        </w:rPr>
        <w:t>réparer</w:t>
      </w:r>
      <w:r w:rsidR="000A21B7" w:rsidRPr="002A6942">
        <w:rPr>
          <w:rFonts w:asciiTheme="majorBidi" w:eastAsia="SimSun" w:hAnsiTheme="majorBidi" w:cstheme="majorBidi"/>
          <w:bCs/>
          <w:sz w:val="24"/>
          <w:szCs w:val="24"/>
          <w:lang w:val="fr-FR"/>
        </w:rPr>
        <w:t xml:space="preserve"> les préjudices de la corruption </w:t>
      </w:r>
      <w:r w:rsidR="002A6942" w:rsidRPr="002A6942">
        <w:rPr>
          <w:rFonts w:asciiTheme="majorBidi" w:eastAsia="SimSun" w:hAnsiTheme="majorBidi" w:cstheme="majorBidi"/>
          <w:bCs/>
          <w:sz w:val="24"/>
          <w:szCs w:val="24"/>
          <w:lang w:val="fr-FR"/>
        </w:rPr>
        <w:t>sexuelle ;</w:t>
      </w:r>
    </w:p>
    <w:p w14:paraId="7925ED41" w14:textId="0BBBCEAE" w:rsidR="005A5AA9" w:rsidRPr="002A6942" w:rsidRDefault="005A5AA9" w:rsidP="00634F9A">
      <w:pPr>
        <w:pStyle w:val="Paragraphedeliste"/>
        <w:numPr>
          <w:ilvl w:val="0"/>
          <w:numId w:val="8"/>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Mener, à titre de benchmarking, une </w:t>
      </w:r>
      <w:r w:rsidR="002A6942" w:rsidRPr="002A6942">
        <w:rPr>
          <w:rFonts w:asciiTheme="majorBidi" w:eastAsia="SimSun" w:hAnsiTheme="majorBidi" w:cstheme="majorBidi"/>
          <w:bCs/>
          <w:sz w:val="24"/>
          <w:szCs w:val="24"/>
          <w:lang w:val="fr-FR"/>
        </w:rPr>
        <w:t>étude</w:t>
      </w:r>
      <w:r w:rsidRPr="002A6942">
        <w:rPr>
          <w:rFonts w:asciiTheme="majorBidi" w:eastAsia="SimSun" w:hAnsiTheme="majorBidi" w:cstheme="majorBidi"/>
          <w:bCs/>
          <w:sz w:val="24"/>
          <w:szCs w:val="24"/>
          <w:lang w:val="fr-FR"/>
        </w:rPr>
        <w:t xml:space="preserve"> comparative au niveau international, des textes de lois existants en la matière ;</w:t>
      </w:r>
    </w:p>
    <w:p w14:paraId="6C226B91" w14:textId="2DADDEA0" w:rsidR="000A21B7" w:rsidRPr="002A6942" w:rsidRDefault="000A21B7" w:rsidP="00067153">
      <w:pPr>
        <w:pStyle w:val="Paragraphedeliste"/>
        <w:numPr>
          <w:ilvl w:val="0"/>
          <w:numId w:val="8"/>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Proposer des </w:t>
      </w:r>
      <w:r w:rsidR="002A6942" w:rsidRPr="002A6942">
        <w:rPr>
          <w:rFonts w:asciiTheme="majorBidi" w:eastAsia="SimSun" w:hAnsiTheme="majorBidi" w:cstheme="majorBidi"/>
          <w:bCs/>
          <w:sz w:val="24"/>
          <w:szCs w:val="24"/>
          <w:lang w:val="fr-FR"/>
        </w:rPr>
        <w:t>amendements</w:t>
      </w:r>
      <w:r w:rsidRPr="002A6942">
        <w:rPr>
          <w:rFonts w:asciiTheme="majorBidi" w:eastAsia="SimSun" w:hAnsiTheme="majorBidi" w:cstheme="majorBidi"/>
          <w:bCs/>
          <w:sz w:val="24"/>
          <w:szCs w:val="24"/>
          <w:lang w:val="fr-FR"/>
        </w:rPr>
        <w:t xml:space="preserve"> du cadre ju</w:t>
      </w:r>
      <w:r w:rsidR="005A5AA9" w:rsidRPr="002A6942">
        <w:rPr>
          <w:rFonts w:asciiTheme="majorBidi" w:eastAsia="SimSun" w:hAnsiTheme="majorBidi" w:cstheme="majorBidi"/>
          <w:bCs/>
          <w:sz w:val="24"/>
          <w:szCs w:val="24"/>
          <w:lang w:val="fr-FR"/>
        </w:rPr>
        <w:t>ridique national afin de renforcer son efficacit</w:t>
      </w:r>
      <w:r w:rsidR="00F56CB3" w:rsidRPr="002A6942">
        <w:rPr>
          <w:rFonts w:asciiTheme="majorBidi" w:eastAsia="SimSun" w:hAnsiTheme="majorBidi" w:cstheme="majorBidi"/>
          <w:bCs/>
          <w:sz w:val="24"/>
          <w:szCs w:val="24"/>
          <w:lang w:val="fr-FR"/>
        </w:rPr>
        <w:t>é</w:t>
      </w:r>
      <w:r w:rsidR="005A5AA9" w:rsidRPr="002A6942">
        <w:rPr>
          <w:rFonts w:asciiTheme="majorBidi" w:eastAsia="SimSun" w:hAnsiTheme="majorBidi" w:cstheme="majorBidi"/>
          <w:bCs/>
          <w:sz w:val="24"/>
          <w:szCs w:val="24"/>
          <w:lang w:val="fr-FR"/>
        </w:rPr>
        <w:t xml:space="preserve"> </w:t>
      </w:r>
      <w:r w:rsidR="00067153" w:rsidRPr="002A6942">
        <w:rPr>
          <w:rFonts w:asciiTheme="majorBidi" w:eastAsia="SimSun" w:hAnsiTheme="majorBidi" w:cstheme="majorBidi"/>
          <w:bCs/>
          <w:sz w:val="24"/>
          <w:szCs w:val="24"/>
          <w:lang w:val="fr-FR"/>
        </w:rPr>
        <w:t xml:space="preserve">dans la </w:t>
      </w:r>
      <w:r w:rsidR="002A6942" w:rsidRPr="002A6942">
        <w:rPr>
          <w:rFonts w:asciiTheme="majorBidi" w:eastAsia="SimSun" w:hAnsiTheme="majorBidi" w:cstheme="majorBidi"/>
          <w:bCs/>
          <w:sz w:val="24"/>
          <w:szCs w:val="24"/>
          <w:lang w:val="fr-FR"/>
        </w:rPr>
        <w:t>lutte</w:t>
      </w:r>
      <w:r w:rsidR="00067153" w:rsidRPr="002A6942">
        <w:rPr>
          <w:rFonts w:asciiTheme="majorBidi" w:eastAsia="SimSun" w:hAnsiTheme="majorBidi" w:cstheme="majorBidi"/>
          <w:bCs/>
          <w:sz w:val="24"/>
          <w:szCs w:val="24"/>
          <w:lang w:val="fr-FR"/>
        </w:rPr>
        <w:t xml:space="preserve"> contre la corruption </w:t>
      </w:r>
      <w:r w:rsidR="002A6942" w:rsidRPr="002A6942">
        <w:rPr>
          <w:rFonts w:asciiTheme="majorBidi" w:eastAsia="SimSun" w:hAnsiTheme="majorBidi" w:cstheme="majorBidi"/>
          <w:bCs/>
          <w:sz w:val="24"/>
          <w:szCs w:val="24"/>
          <w:lang w:val="fr-FR"/>
        </w:rPr>
        <w:t>sexuelle ;</w:t>
      </w:r>
    </w:p>
    <w:p w14:paraId="7D48D99B" w14:textId="396D6A15" w:rsidR="005A5AA9" w:rsidRPr="002A6942" w:rsidRDefault="005A5AA9" w:rsidP="00F56CB3">
      <w:pPr>
        <w:pStyle w:val="Paragraphedeliste"/>
        <w:numPr>
          <w:ilvl w:val="0"/>
          <w:numId w:val="8"/>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Livrer en annexe un </w:t>
      </w:r>
      <w:r w:rsidR="002A6942" w:rsidRPr="002A6942">
        <w:rPr>
          <w:rFonts w:asciiTheme="majorBidi" w:eastAsia="SimSun" w:hAnsiTheme="majorBidi" w:cstheme="majorBidi"/>
          <w:bCs/>
          <w:sz w:val="24"/>
          <w:szCs w:val="24"/>
          <w:lang w:val="fr-FR"/>
        </w:rPr>
        <w:t>mémorandum</w:t>
      </w:r>
      <w:r w:rsidRPr="002A6942">
        <w:rPr>
          <w:rFonts w:asciiTheme="majorBidi" w:eastAsia="SimSun" w:hAnsiTheme="majorBidi" w:cstheme="majorBidi"/>
          <w:bCs/>
          <w:sz w:val="24"/>
          <w:szCs w:val="24"/>
          <w:lang w:val="fr-FR"/>
        </w:rPr>
        <w:t xml:space="preserve"> qui rassemble tous les amendements propos</w:t>
      </w:r>
      <w:r w:rsidR="00F56CB3" w:rsidRPr="002A6942">
        <w:rPr>
          <w:rFonts w:asciiTheme="majorBidi" w:eastAsia="SimSun" w:hAnsiTheme="majorBidi" w:cstheme="majorBidi"/>
          <w:bCs/>
          <w:sz w:val="24"/>
          <w:szCs w:val="24"/>
          <w:lang w:val="fr-FR"/>
        </w:rPr>
        <w:t>és</w:t>
      </w:r>
      <w:r w:rsidRPr="002A6942">
        <w:rPr>
          <w:rFonts w:asciiTheme="majorBidi" w:eastAsia="SimSun" w:hAnsiTheme="majorBidi" w:cstheme="majorBidi"/>
          <w:bCs/>
          <w:sz w:val="24"/>
          <w:szCs w:val="24"/>
          <w:lang w:val="fr-FR"/>
        </w:rPr>
        <w:t xml:space="preserve"> </w:t>
      </w:r>
      <w:r w:rsidR="00F56CB3" w:rsidRPr="002A6942">
        <w:rPr>
          <w:rFonts w:asciiTheme="majorBidi" w:eastAsia="SimSun" w:hAnsiTheme="majorBidi" w:cstheme="majorBidi"/>
          <w:bCs/>
          <w:sz w:val="24"/>
          <w:szCs w:val="24"/>
          <w:lang w:val="fr-FR"/>
        </w:rPr>
        <w:t xml:space="preserve">dans le cadre </w:t>
      </w:r>
      <w:r w:rsidRPr="002A6942">
        <w:rPr>
          <w:rFonts w:asciiTheme="majorBidi" w:eastAsia="SimSun" w:hAnsiTheme="majorBidi" w:cstheme="majorBidi"/>
          <w:bCs/>
          <w:sz w:val="24"/>
          <w:szCs w:val="24"/>
          <w:lang w:val="fr-FR"/>
        </w:rPr>
        <w:t xml:space="preserve">  de l’</w:t>
      </w:r>
      <w:r w:rsidR="002A6942" w:rsidRPr="002A6942">
        <w:rPr>
          <w:rFonts w:asciiTheme="majorBidi" w:eastAsia="SimSun" w:hAnsiTheme="majorBidi" w:cstheme="majorBidi"/>
          <w:bCs/>
          <w:sz w:val="24"/>
          <w:szCs w:val="24"/>
          <w:lang w:val="fr-FR"/>
        </w:rPr>
        <w:t>étude</w:t>
      </w:r>
      <w:r w:rsidR="002A6942">
        <w:rPr>
          <w:rFonts w:asciiTheme="majorBidi" w:eastAsia="SimSun" w:hAnsiTheme="majorBidi" w:cstheme="majorBidi"/>
          <w:bCs/>
          <w:sz w:val="24"/>
          <w:szCs w:val="24"/>
          <w:lang w:val="fr-FR"/>
        </w:rPr>
        <w:t> ;</w:t>
      </w:r>
    </w:p>
    <w:p w14:paraId="0A776BC8" w14:textId="3051DC6E" w:rsidR="005A5AA9" w:rsidRPr="002A6942" w:rsidRDefault="002A6942" w:rsidP="00F56CB3">
      <w:pPr>
        <w:pStyle w:val="Paragraphedeliste"/>
        <w:numPr>
          <w:ilvl w:val="0"/>
          <w:numId w:val="8"/>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Présenter</w:t>
      </w:r>
      <w:r w:rsidR="005A5AA9" w:rsidRPr="002A6942">
        <w:rPr>
          <w:rFonts w:asciiTheme="majorBidi" w:eastAsia="SimSun" w:hAnsiTheme="majorBidi" w:cstheme="majorBidi"/>
          <w:bCs/>
          <w:sz w:val="24"/>
          <w:szCs w:val="24"/>
          <w:lang w:val="fr-FR"/>
        </w:rPr>
        <w:t xml:space="preserve"> les </w:t>
      </w:r>
      <w:r w:rsidRPr="002A6942">
        <w:rPr>
          <w:rFonts w:asciiTheme="majorBidi" w:eastAsia="SimSun" w:hAnsiTheme="majorBidi" w:cstheme="majorBidi"/>
          <w:bCs/>
          <w:sz w:val="24"/>
          <w:szCs w:val="24"/>
          <w:lang w:val="fr-FR"/>
        </w:rPr>
        <w:t>résultats</w:t>
      </w:r>
      <w:r w:rsidR="005A5AA9" w:rsidRPr="002A6942">
        <w:rPr>
          <w:rFonts w:asciiTheme="majorBidi" w:eastAsia="SimSun" w:hAnsiTheme="majorBidi" w:cstheme="majorBidi"/>
          <w:bCs/>
          <w:sz w:val="24"/>
          <w:szCs w:val="24"/>
          <w:lang w:val="fr-FR"/>
        </w:rPr>
        <w:t xml:space="preserve"> de l’</w:t>
      </w:r>
      <w:r w:rsidRPr="002A6942">
        <w:rPr>
          <w:rFonts w:asciiTheme="majorBidi" w:eastAsia="SimSun" w:hAnsiTheme="majorBidi" w:cstheme="majorBidi"/>
          <w:bCs/>
          <w:sz w:val="24"/>
          <w:szCs w:val="24"/>
          <w:lang w:val="fr-FR"/>
        </w:rPr>
        <w:t>étude</w:t>
      </w:r>
      <w:r w:rsidR="005A5AA9" w:rsidRPr="002A6942">
        <w:rPr>
          <w:rFonts w:asciiTheme="majorBidi" w:eastAsia="SimSun" w:hAnsiTheme="majorBidi" w:cstheme="majorBidi"/>
          <w:bCs/>
          <w:sz w:val="24"/>
          <w:szCs w:val="24"/>
          <w:lang w:val="fr-FR"/>
        </w:rPr>
        <w:t xml:space="preserve"> dans le cadre de la </w:t>
      </w:r>
      <w:r w:rsidRPr="002A6942">
        <w:rPr>
          <w:rFonts w:asciiTheme="majorBidi" w:eastAsia="SimSun" w:hAnsiTheme="majorBidi" w:cstheme="majorBidi"/>
          <w:bCs/>
          <w:sz w:val="24"/>
          <w:szCs w:val="24"/>
          <w:lang w:val="fr-FR"/>
        </w:rPr>
        <w:t>conférence</w:t>
      </w:r>
      <w:r w:rsidR="005A5AA9" w:rsidRPr="002A6942">
        <w:rPr>
          <w:rFonts w:asciiTheme="majorBidi" w:eastAsia="SimSun" w:hAnsiTheme="majorBidi" w:cstheme="majorBidi"/>
          <w:bCs/>
          <w:sz w:val="24"/>
          <w:szCs w:val="24"/>
          <w:lang w:val="fr-FR"/>
        </w:rPr>
        <w:t xml:space="preserve"> de </w:t>
      </w:r>
      <w:r w:rsidRPr="002A6942">
        <w:rPr>
          <w:rFonts w:asciiTheme="majorBidi" w:eastAsia="SimSun" w:hAnsiTheme="majorBidi" w:cstheme="majorBidi"/>
          <w:bCs/>
          <w:sz w:val="24"/>
          <w:szCs w:val="24"/>
          <w:lang w:val="fr-FR"/>
        </w:rPr>
        <w:t>présentation</w:t>
      </w:r>
      <w:r w:rsidR="005A5AA9" w:rsidRPr="002A6942">
        <w:rPr>
          <w:rFonts w:asciiTheme="majorBidi" w:eastAsia="SimSun" w:hAnsiTheme="majorBidi" w:cstheme="majorBidi"/>
          <w:bCs/>
          <w:sz w:val="24"/>
          <w:szCs w:val="24"/>
          <w:lang w:val="fr-FR"/>
        </w:rPr>
        <w:t xml:space="preserve"> que </w:t>
      </w:r>
      <w:r w:rsidR="00F56CB3" w:rsidRPr="002A6942">
        <w:rPr>
          <w:rFonts w:asciiTheme="majorBidi" w:eastAsia="SimSun" w:hAnsiTheme="majorBidi" w:cstheme="majorBidi"/>
          <w:bCs/>
          <w:sz w:val="24"/>
          <w:szCs w:val="24"/>
          <w:lang w:val="fr-FR"/>
        </w:rPr>
        <w:t>TM</w:t>
      </w:r>
      <w:r w:rsidR="005A5AA9" w:rsidRPr="002A6942">
        <w:rPr>
          <w:rFonts w:asciiTheme="majorBidi" w:eastAsia="SimSun" w:hAnsiTheme="majorBidi" w:cstheme="majorBidi"/>
          <w:bCs/>
          <w:sz w:val="24"/>
          <w:szCs w:val="24"/>
          <w:lang w:val="fr-FR"/>
        </w:rPr>
        <w:t xml:space="preserve"> organisera sur le sujet en fin du projet</w:t>
      </w:r>
      <w:r>
        <w:rPr>
          <w:rFonts w:asciiTheme="majorBidi" w:eastAsia="SimSun" w:hAnsiTheme="majorBidi" w:cstheme="majorBidi"/>
          <w:bCs/>
          <w:sz w:val="24"/>
          <w:szCs w:val="24"/>
          <w:lang w:val="fr-FR"/>
        </w:rPr>
        <w:t xml:space="preserve"> </w:t>
      </w:r>
      <w:r w:rsidR="005A5AA9" w:rsidRPr="002A6942">
        <w:rPr>
          <w:rFonts w:asciiTheme="majorBidi" w:eastAsia="SimSun" w:hAnsiTheme="majorBidi" w:cstheme="majorBidi"/>
          <w:bCs/>
          <w:sz w:val="24"/>
          <w:szCs w:val="24"/>
          <w:lang w:val="fr-FR"/>
        </w:rPr>
        <w:t xml:space="preserve">;  </w:t>
      </w:r>
    </w:p>
    <w:p w14:paraId="2A6D2EF1" w14:textId="7CE4AFE6" w:rsidR="00555F8C" w:rsidRDefault="00555F8C" w:rsidP="00CC4B53">
      <w:pPr>
        <w:shd w:val="clear" w:color="auto" w:fill="FFFFFF"/>
        <w:spacing w:after="0" w:line="240" w:lineRule="auto"/>
        <w:jc w:val="both"/>
        <w:rPr>
          <w:rFonts w:asciiTheme="majorBidi" w:eastAsia="SimSun" w:hAnsiTheme="majorBidi" w:cstheme="majorBidi"/>
          <w:bCs/>
          <w:sz w:val="24"/>
          <w:szCs w:val="24"/>
        </w:rPr>
      </w:pPr>
    </w:p>
    <w:p w14:paraId="539994BE" w14:textId="45EC0C86" w:rsidR="009D78DD" w:rsidRPr="00E138AB" w:rsidRDefault="009D78DD" w:rsidP="00D72F20">
      <w:pPr>
        <w:shd w:val="clear" w:color="auto" w:fill="FFFFFF"/>
        <w:spacing w:after="0" w:line="240" w:lineRule="auto"/>
        <w:jc w:val="both"/>
        <w:rPr>
          <w:rFonts w:asciiTheme="majorBidi" w:eastAsia="SimSun" w:hAnsiTheme="majorBidi" w:cstheme="majorBidi"/>
          <w:bCs/>
          <w:sz w:val="24"/>
          <w:szCs w:val="24"/>
        </w:rPr>
      </w:pPr>
    </w:p>
    <w:p w14:paraId="380669D4" w14:textId="0B319B86" w:rsidR="00304C17" w:rsidRDefault="00304C17" w:rsidP="00304C17">
      <w:pPr>
        <w:pStyle w:val="Paragraphedeliste"/>
        <w:numPr>
          <w:ilvl w:val="0"/>
          <w:numId w:val="7"/>
        </w:numPr>
        <w:shd w:val="clear" w:color="auto" w:fill="FFFFFF"/>
        <w:spacing w:after="0" w:line="240" w:lineRule="auto"/>
        <w:jc w:val="both"/>
        <w:rPr>
          <w:rFonts w:asciiTheme="majorBidi" w:eastAsia="SimSun" w:hAnsiTheme="majorBidi" w:cstheme="majorBidi"/>
          <w:bCs/>
          <w:sz w:val="24"/>
          <w:szCs w:val="24"/>
        </w:rPr>
      </w:pPr>
      <w:r>
        <w:rPr>
          <w:rFonts w:asciiTheme="majorBidi" w:eastAsia="SimSun" w:hAnsiTheme="majorBidi" w:cstheme="majorBidi"/>
          <w:bCs/>
          <w:sz w:val="24"/>
          <w:szCs w:val="24"/>
        </w:rPr>
        <w:t xml:space="preserve">Expert(e) </w:t>
      </w:r>
      <w:r w:rsidR="00CC4B53">
        <w:rPr>
          <w:rFonts w:asciiTheme="majorBidi" w:eastAsia="SimSun" w:hAnsiTheme="majorBidi" w:cstheme="majorBidi"/>
          <w:bCs/>
          <w:sz w:val="24"/>
          <w:szCs w:val="24"/>
        </w:rPr>
        <w:t>genre:</w:t>
      </w:r>
    </w:p>
    <w:p w14:paraId="0A4D99EC" w14:textId="77777777" w:rsidR="00304C17" w:rsidRPr="00CC4B53" w:rsidRDefault="00304C17" w:rsidP="00095598">
      <w:pPr>
        <w:pStyle w:val="Paragraphedeliste"/>
        <w:shd w:val="clear" w:color="auto" w:fill="FFFFFF"/>
        <w:spacing w:after="0" w:line="240" w:lineRule="auto"/>
        <w:ind w:left="720"/>
        <w:jc w:val="both"/>
        <w:rPr>
          <w:rFonts w:asciiTheme="majorBidi" w:eastAsia="SimSun" w:hAnsiTheme="majorBidi" w:cstheme="majorBidi"/>
          <w:bCs/>
          <w:sz w:val="24"/>
          <w:szCs w:val="24"/>
        </w:rPr>
      </w:pPr>
    </w:p>
    <w:p w14:paraId="0BA93FCF" w14:textId="3FDA5480" w:rsidR="009D78DD" w:rsidRPr="00E138AB" w:rsidRDefault="0028056C" w:rsidP="00D72F20">
      <w:pPr>
        <w:shd w:val="clear" w:color="auto" w:fill="FFFFFF"/>
        <w:spacing w:after="0" w:line="240" w:lineRule="auto"/>
        <w:jc w:val="both"/>
        <w:rPr>
          <w:rFonts w:asciiTheme="majorBidi" w:eastAsia="SimSun" w:hAnsiTheme="majorBidi" w:cstheme="majorBidi"/>
          <w:bCs/>
          <w:sz w:val="24"/>
          <w:szCs w:val="24"/>
        </w:rPr>
      </w:pPr>
      <w:r>
        <w:rPr>
          <w:rFonts w:asciiTheme="majorBidi" w:eastAsia="SimSun" w:hAnsiTheme="majorBidi" w:cstheme="majorBidi"/>
          <w:bCs/>
          <w:sz w:val="24"/>
          <w:szCs w:val="24"/>
        </w:rPr>
        <w:t>L</w:t>
      </w:r>
      <w:r w:rsidR="009D78DD" w:rsidRPr="00E138AB">
        <w:rPr>
          <w:rFonts w:asciiTheme="majorBidi" w:eastAsia="SimSun" w:hAnsiTheme="majorBidi" w:cstheme="majorBidi"/>
          <w:bCs/>
          <w:sz w:val="24"/>
          <w:szCs w:val="24"/>
        </w:rPr>
        <w:t xml:space="preserve">’expert(e) genre </w:t>
      </w:r>
      <w:r w:rsidR="008D089E">
        <w:rPr>
          <w:rFonts w:asciiTheme="majorBidi" w:eastAsia="SimSun" w:hAnsiTheme="majorBidi" w:cstheme="majorBidi"/>
          <w:bCs/>
          <w:sz w:val="24"/>
          <w:szCs w:val="24"/>
        </w:rPr>
        <w:t xml:space="preserve">aura pour mission </w:t>
      </w:r>
      <w:r w:rsidR="009D78DD" w:rsidRPr="00E138AB">
        <w:rPr>
          <w:rFonts w:asciiTheme="majorBidi" w:eastAsia="SimSun" w:hAnsiTheme="majorBidi" w:cstheme="majorBidi"/>
          <w:bCs/>
          <w:sz w:val="24"/>
          <w:szCs w:val="24"/>
        </w:rPr>
        <w:t>de :</w:t>
      </w:r>
    </w:p>
    <w:p w14:paraId="33A66820" w14:textId="77777777" w:rsidR="009D78DD" w:rsidRPr="00E138AB" w:rsidRDefault="009D78DD" w:rsidP="00D72F20">
      <w:pPr>
        <w:shd w:val="clear" w:color="auto" w:fill="FFFFFF"/>
        <w:spacing w:after="0" w:line="240" w:lineRule="auto"/>
        <w:jc w:val="both"/>
        <w:rPr>
          <w:rFonts w:asciiTheme="majorBidi" w:eastAsia="SimSun" w:hAnsiTheme="majorBidi" w:cstheme="majorBidi"/>
          <w:bCs/>
          <w:sz w:val="24"/>
          <w:szCs w:val="24"/>
        </w:rPr>
      </w:pPr>
    </w:p>
    <w:p w14:paraId="1ECA6318" w14:textId="68EDB8F8" w:rsidR="0028056C" w:rsidRDefault="0028056C" w:rsidP="00D72F20">
      <w:pPr>
        <w:shd w:val="clear" w:color="auto" w:fill="FFFFFF"/>
        <w:spacing w:after="0" w:line="240" w:lineRule="auto"/>
        <w:jc w:val="both"/>
        <w:rPr>
          <w:rFonts w:asciiTheme="majorBidi" w:eastAsia="SimSun" w:hAnsiTheme="majorBidi" w:cstheme="majorBidi"/>
          <w:bCs/>
          <w:sz w:val="24"/>
          <w:szCs w:val="24"/>
        </w:rPr>
      </w:pPr>
    </w:p>
    <w:p w14:paraId="0C504EBB" w14:textId="7F096598" w:rsidR="0028056C" w:rsidRPr="002A6942" w:rsidRDefault="0028056C" w:rsidP="002A6942">
      <w:pPr>
        <w:pStyle w:val="Paragraphedeliste"/>
        <w:numPr>
          <w:ilvl w:val="0"/>
          <w:numId w:val="9"/>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Veiller, en </w:t>
      </w:r>
      <w:r w:rsidR="00F56CB3" w:rsidRPr="002A6942">
        <w:rPr>
          <w:rFonts w:asciiTheme="majorBidi" w:eastAsia="SimSun" w:hAnsiTheme="majorBidi" w:cstheme="majorBidi"/>
          <w:bCs/>
          <w:sz w:val="24"/>
          <w:szCs w:val="24"/>
          <w:lang w:val="fr-FR"/>
        </w:rPr>
        <w:t>con</w:t>
      </w:r>
      <w:r w:rsidRPr="002A6942">
        <w:rPr>
          <w:rFonts w:asciiTheme="majorBidi" w:eastAsia="SimSun" w:hAnsiTheme="majorBidi" w:cstheme="majorBidi"/>
          <w:bCs/>
          <w:sz w:val="24"/>
          <w:szCs w:val="24"/>
          <w:lang w:val="fr-FR"/>
        </w:rPr>
        <w:t>certation avec l’expert juridique, à ce que l’</w:t>
      </w:r>
      <w:r w:rsidR="002A6942" w:rsidRPr="002A6942">
        <w:rPr>
          <w:rFonts w:asciiTheme="majorBidi" w:eastAsia="SimSun" w:hAnsiTheme="majorBidi" w:cstheme="majorBidi"/>
          <w:bCs/>
          <w:sz w:val="24"/>
          <w:szCs w:val="24"/>
          <w:lang w:val="fr-FR"/>
        </w:rPr>
        <w:t>étude</w:t>
      </w:r>
      <w:r w:rsidRPr="002A6942">
        <w:rPr>
          <w:rFonts w:asciiTheme="majorBidi" w:eastAsia="SimSun" w:hAnsiTheme="majorBidi" w:cstheme="majorBidi"/>
          <w:bCs/>
          <w:sz w:val="24"/>
          <w:szCs w:val="24"/>
          <w:lang w:val="fr-FR"/>
        </w:rPr>
        <w:t xml:space="preserve"> juridique </w:t>
      </w:r>
      <w:r w:rsidR="002A6942" w:rsidRPr="002A6942">
        <w:rPr>
          <w:rFonts w:asciiTheme="majorBidi" w:eastAsia="SimSun" w:hAnsiTheme="majorBidi" w:cstheme="majorBidi"/>
          <w:bCs/>
          <w:sz w:val="24"/>
          <w:szCs w:val="24"/>
          <w:lang w:val="fr-FR"/>
        </w:rPr>
        <w:t>réponde</w:t>
      </w:r>
      <w:r w:rsidR="00F56CB3" w:rsidRPr="002A6942">
        <w:rPr>
          <w:rFonts w:asciiTheme="majorBidi" w:eastAsia="SimSun" w:hAnsiTheme="majorBidi" w:cstheme="majorBidi"/>
          <w:bCs/>
          <w:sz w:val="24"/>
          <w:szCs w:val="24"/>
          <w:lang w:val="fr-FR"/>
        </w:rPr>
        <w:t xml:space="preserve"> aux termes de </w:t>
      </w:r>
      <w:r w:rsidR="002A6942" w:rsidRPr="002A6942">
        <w:rPr>
          <w:rFonts w:asciiTheme="majorBidi" w:eastAsia="SimSun" w:hAnsiTheme="majorBidi" w:cstheme="majorBidi"/>
          <w:bCs/>
          <w:sz w:val="24"/>
          <w:szCs w:val="24"/>
          <w:lang w:val="fr-FR"/>
        </w:rPr>
        <w:t>référence</w:t>
      </w:r>
      <w:r w:rsidRPr="002A6942">
        <w:rPr>
          <w:rFonts w:asciiTheme="majorBidi" w:eastAsia="SimSun" w:hAnsiTheme="majorBidi" w:cstheme="majorBidi"/>
          <w:bCs/>
          <w:sz w:val="24"/>
          <w:szCs w:val="24"/>
          <w:lang w:val="fr-FR"/>
        </w:rPr>
        <w:t xml:space="preserve"> du projet en </w:t>
      </w:r>
      <w:r w:rsidR="002A6942" w:rsidRPr="002A6942">
        <w:rPr>
          <w:rFonts w:asciiTheme="majorBidi" w:eastAsia="SimSun" w:hAnsiTheme="majorBidi" w:cstheme="majorBidi"/>
          <w:bCs/>
          <w:sz w:val="24"/>
          <w:szCs w:val="24"/>
          <w:lang w:val="fr-FR"/>
        </w:rPr>
        <w:t>matière</w:t>
      </w:r>
      <w:r w:rsidRPr="002A6942">
        <w:rPr>
          <w:rFonts w:asciiTheme="majorBidi" w:eastAsia="SimSun" w:hAnsiTheme="majorBidi" w:cstheme="majorBidi"/>
          <w:bCs/>
          <w:sz w:val="24"/>
          <w:szCs w:val="24"/>
          <w:lang w:val="fr-FR"/>
        </w:rPr>
        <w:t xml:space="preserve"> de l’</w:t>
      </w:r>
      <w:r w:rsidR="002A6942" w:rsidRPr="002A6942">
        <w:rPr>
          <w:rFonts w:asciiTheme="majorBidi" w:eastAsia="SimSun" w:hAnsiTheme="majorBidi" w:cstheme="majorBidi"/>
          <w:bCs/>
          <w:sz w:val="24"/>
          <w:szCs w:val="24"/>
          <w:lang w:val="fr-FR"/>
        </w:rPr>
        <w:t>égalité</w:t>
      </w:r>
      <w:r w:rsidRPr="002A6942">
        <w:rPr>
          <w:rFonts w:asciiTheme="majorBidi" w:eastAsia="SimSun" w:hAnsiTheme="majorBidi" w:cstheme="majorBidi"/>
          <w:bCs/>
          <w:sz w:val="24"/>
          <w:szCs w:val="24"/>
          <w:lang w:val="fr-FR"/>
        </w:rPr>
        <w:t xml:space="preserve"> et </w:t>
      </w:r>
      <w:r w:rsidR="00F56CB3" w:rsidRPr="002A6942">
        <w:rPr>
          <w:rFonts w:asciiTheme="majorBidi" w:eastAsia="SimSun" w:hAnsiTheme="majorBidi" w:cstheme="majorBidi"/>
          <w:bCs/>
          <w:sz w:val="24"/>
          <w:szCs w:val="24"/>
          <w:lang w:val="fr-FR"/>
        </w:rPr>
        <w:t xml:space="preserve">de </w:t>
      </w:r>
      <w:r w:rsidRPr="002A6942">
        <w:rPr>
          <w:rFonts w:asciiTheme="majorBidi" w:eastAsia="SimSun" w:hAnsiTheme="majorBidi" w:cstheme="majorBidi"/>
          <w:bCs/>
          <w:sz w:val="24"/>
          <w:szCs w:val="24"/>
          <w:lang w:val="fr-FR"/>
        </w:rPr>
        <w:t>la discrimination fondée</w:t>
      </w:r>
      <w:r w:rsidR="00973D0F" w:rsidRPr="002A6942">
        <w:rPr>
          <w:rFonts w:asciiTheme="majorBidi" w:eastAsia="SimSun" w:hAnsiTheme="majorBidi" w:cstheme="majorBidi"/>
          <w:bCs/>
          <w:sz w:val="24"/>
          <w:szCs w:val="24"/>
          <w:lang w:val="fr-FR"/>
        </w:rPr>
        <w:t xml:space="preserve"> </w:t>
      </w:r>
      <w:r w:rsidRPr="002A6942">
        <w:rPr>
          <w:rFonts w:asciiTheme="majorBidi" w:eastAsia="SimSun" w:hAnsiTheme="majorBidi" w:cstheme="majorBidi"/>
          <w:bCs/>
          <w:sz w:val="24"/>
          <w:szCs w:val="24"/>
          <w:lang w:val="fr-FR"/>
        </w:rPr>
        <w:t xml:space="preserve">sur le </w:t>
      </w:r>
      <w:r w:rsidR="002A6942" w:rsidRPr="002A6942">
        <w:rPr>
          <w:rFonts w:asciiTheme="majorBidi" w:eastAsia="SimSun" w:hAnsiTheme="majorBidi" w:cstheme="majorBidi"/>
          <w:bCs/>
          <w:sz w:val="24"/>
          <w:szCs w:val="24"/>
          <w:lang w:val="fr-FR"/>
        </w:rPr>
        <w:t>genre ;</w:t>
      </w:r>
    </w:p>
    <w:p w14:paraId="0F11AD02" w14:textId="268B866F" w:rsidR="0028056C" w:rsidRPr="002A6942" w:rsidRDefault="009D78DD" w:rsidP="002A6942">
      <w:pPr>
        <w:pStyle w:val="Paragraphedeliste"/>
        <w:numPr>
          <w:ilvl w:val="0"/>
          <w:numId w:val="9"/>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Réaliser une </w:t>
      </w:r>
      <w:r w:rsidR="00F56CB3" w:rsidRPr="002A6942">
        <w:rPr>
          <w:rFonts w:asciiTheme="majorBidi" w:eastAsia="SimSun" w:hAnsiTheme="majorBidi" w:cstheme="majorBidi"/>
          <w:bCs/>
          <w:sz w:val="24"/>
          <w:szCs w:val="24"/>
          <w:lang w:val="fr-FR"/>
        </w:rPr>
        <w:t xml:space="preserve">analyse qui </w:t>
      </w:r>
      <w:r w:rsidR="002A6942" w:rsidRPr="002A6942">
        <w:rPr>
          <w:rFonts w:asciiTheme="majorBidi" w:eastAsia="SimSun" w:hAnsiTheme="majorBidi" w:cstheme="majorBidi"/>
          <w:bCs/>
          <w:sz w:val="24"/>
          <w:szCs w:val="24"/>
          <w:lang w:val="fr-FR"/>
        </w:rPr>
        <w:t>démontre</w:t>
      </w:r>
      <w:r w:rsidRPr="002A6942">
        <w:rPr>
          <w:rFonts w:asciiTheme="majorBidi" w:eastAsia="SimSun" w:hAnsiTheme="majorBidi" w:cstheme="majorBidi"/>
          <w:bCs/>
          <w:sz w:val="24"/>
          <w:szCs w:val="24"/>
          <w:lang w:val="fr-FR"/>
        </w:rPr>
        <w:t xml:space="preserve"> </w:t>
      </w:r>
      <w:r w:rsidR="00F56CB3" w:rsidRPr="002A6942">
        <w:rPr>
          <w:rFonts w:asciiTheme="majorBidi" w:eastAsia="SimSun" w:hAnsiTheme="majorBidi" w:cstheme="majorBidi"/>
          <w:bCs/>
          <w:sz w:val="24"/>
          <w:szCs w:val="24"/>
          <w:lang w:val="fr-FR"/>
        </w:rPr>
        <w:t>l</w:t>
      </w:r>
      <w:r w:rsidRPr="002A6942">
        <w:rPr>
          <w:rFonts w:asciiTheme="majorBidi" w:eastAsia="SimSun" w:hAnsiTheme="majorBidi" w:cstheme="majorBidi"/>
          <w:bCs/>
          <w:sz w:val="24"/>
          <w:szCs w:val="24"/>
          <w:lang w:val="fr-FR"/>
        </w:rPr>
        <w:t>es liens potentiels susceptibles d’exister entre le genre et la corruption ;</w:t>
      </w:r>
    </w:p>
    <w:p w14:paraId="28C7FC06" w14:textId="1CC0E331" w:rsidR="00B104DC" w:rsidRPr="002A6942" w:rsidRDefault="009D78DD" w:rsidP="002A6942">
      <w:pPr>
        <w:pStyle w:val="Paragraphedeliste"/>
        <w:numPr>
          <w:ilvl w:val="0"/>
          <w:numId w:val="9"/>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Faire une analyse avec </w:t>
      </w:r>
      <w:r w:rsidR="00F56CB3" w:rsidRPr="002A6942">
        <w:rPr>
          <w:rFonts w:asciiTheme="majorBidi" w:eastAsia="SimSun" w:hAnsiTheme="majorBidi" w:cstheme="majorBidi"/>
          <w:bCs/>
          <w:sz w:val="24"/>
          <w:szCs w:val="24"/>
          <w:lang w:val="fr-FR"/>
        </w:rPr>
        <w:t xml:space="preserve">une </w:t>
      </w:r>
      <w:r w:rsidRPr="002A6942">
        <w:rPr>
          <w:rFonts w:asciiTheme="majorBidi" w:eastAsia="SimSun" w:hAnsiTheme="majorBidi" w:cstheme="majorBidi"/>
          <w:bCs/>
          <w:sz w:val="24"/>
          <w:szCs w:val="24"/>
          <w:lang w:val="fr-FR"/>
        </w:rPr>
        <w:t xml:space="preserve">approche genre </w:t>
      </w:r>
      <w:r w:rsidR="00F56CB3" w:rsidRPr="002A6942">
        <w:rPr>
          <w:rFonts w:asciiTheme="majorBidi" w:eastAsia="SimSun" w:hAnsiTheme="majorBidi" w:cstheme="majorBidi"/>
          <w:bCs/>
          <w:sz w:val="24"/>
          <w:szCs w:val="24"/>
          <w:lang w:val="fr-FR"/>
        </w:rPr>
        <w:t>des</w:t>
      </w:r>
      <w:r w:rsidRPr="002A6942">
        <w:rPr>
          <w:rFonts w:asciiTheme="majorBidi" w:eastAsia="SimSun" w:hAnsiTheme="majorBidi" w:cstheme="majorBidi"/>
          <w:bCs/>
          <w:sz w:val="24"/>
          <w:szCs w:val="24"/>
          <w:lang w:val="fr-FR"/>
        </w:rPr>
        <w:t xml:space="preserve"> politiques publiques existantes en matière de lutte contre la corruption.</w:t>
      </w:r>
    </w:p>
    <w:p w14:paraId="235F2A72" w14:textId="5CE3C39D" w:rsidR="00B104DC" w:rsidRPr="00544FAE" w:rsidRDefault="002A6942" w:rsidP="002A6942">
      <w:pPr>
        <w:pStyle w:val="Paragraphedeliste"/>
        <w:numPr>
          <w:ilvl w:val="0"/>
          <w:numId w:val="9"/>
        </w:numPr>
        <w:shd w:val="clear" w:color="auto" w:fill="FFFFFF"/>
        <w:spacing w:after="0" w:line="240" w:lineRule="auto"/>
        <w:jc w:val="both"/>
        <w:rPr>
          <w:rFonts w:asciiTheme="majorBidi" w:eastAsia="SimSun" w:hAnsiTheme="majorBidi" w:cstheme="majorBidi"/>
          <w:bCs/>
          <w:sz w:val="24"/>
          <w:szCs w:val="24"/>
        </w:rPr>
      </w:pPr>
      <w:r w:rsidRPr="002A6942">
        <w:rPr>
          <w:rFonts w:asciiTheme="majorBidi" w:eastAsia="SimSun" w:hAnsiTheme="majorBidi" w:cstheme="majorBidi"/>
          <w:bCs/>
          <w:sz w:val="24"/>
          <w:szCs w:val="24"/>
          <w:lang w:val="fr-FR"/>
        </w:rPr>
        <w:t>Présenter</w:t>
      </w:r>
      <w:r w:rsidR="00B104DC" w:rsidRPr="002A6942">
        <w:rPr>
          <w:rFonts w:asciiTheme="majorBidi" w:eastAsia="SimSun" w:hAnsiTheme="majorBidi" w:cstheme="majorBidi"/>
          <w:bCs/>
          <w:sz w:val="24"/>
          <w:szCs w:val="24"/>
          <w:lang w:val="fr-FR"/>
        </w:rPr>
        <w:t xml:space="preserve"> les </w:t>
      </w:r>
      <w:r w:rsidRPr="002A6942">
        <w:rPr>
          <w:rFonts w:asciiTheme="majorBidi" w:eastAsia="SimSun" w:hAnsiTheme="majorBidi" w:cstheme="majorBidi"/>
          <w:bCs/>
          <w:sz w:val="24"/>
          <w:szCs w:val="24"/>
          <w:lang w:val="fr-FR"/>
        </w:rPr>
        <w:t>résultats</w:t>
      </w:r>
      <w:r w:rsidR="00B104DC" w:rsidRPr="002A6942">
        <w:rPr>
          <w:rFonts w:asciiTheme="majorBidi" w:eastAsia="SimSun" w:hAnsiTheme="majorBidi" w:cstheme="majorBidi"/>
          <w:bCs/>
          <w:sz w:val="24"/>
          <w:szCs w:val="24"/>
          <w:lang w:val="fr-FR"/>
        </w:rPr>
        <w:t xml:space="preserve"> de l’</w:t>
      </w:r>
      <w:r w:rsidRPr="002A6942">
        <w:rPr>
          <w:rFonts w:asciiTheme="majorBidi" w:eastAsia="SimSun" w:hAnsiTheme="majorBidi" w:cstheme="majorBidi"/>
          <w:bCs/>
          <w:sz w:val="24"/>
          <w:szCs w:val="24"/>
          <w:lang w:val="fr-FR"/>
        </w:rPr>
        <w:t>étude</w:t>
      </w:r>
      <w:r w:rsidR="00B104DC" w:rsidRPr="002A6942">
        <w:rPr>
          <w:rFonts w:asciiTheme="majorBidi" w:eastAsia="SimSun" w:hAnsiTheme="majorBidi" w:cstheme="majorBidi"/>
          <w:bCs/>
          <w:sz w:val="24"/>
          <w:szCs w:val="24"/>
          <w:lang w:val="fr-FR"/>
        </w:rPr>
        <w:t xml:space="preserve"> dans le cadre de la </w:t>
      </w:r>
      <w:r w:rsidRPr="002A6942">
        <w:rPr>
          <w:rFonts w:asciiTheme="majorBidi" w:eastAsia="SimSun" w:hAnsiTheme="majorBidi" w:cstheme="majorBidi"/>
          <w:bCs/>
          <w:sz w:val="24"/>
          <w:szCs w:val="24"/>
          <w:lang w:val="fr-FR"/>
        </w:rPr>
        <w:t>conférence</w:t>
      </w:r>
      <w:r w:rsidR="00B104DC" w:rsidRPr="002A6942">
        <w:rPr>
          <w:rFonts w:asciiTheme="majorBidi" w:eastAsia="SimSun" w:hAnsiTheme="majorBidi" w:cstheme="majorBidi"/>
          <w:bCs/>
          <w:sz w:val="24"/>
          <w:szCs w:val="24"/>
          <w:lang w:val="fr-FR"/>
        </w:rPr>
        <w:t xml:space="preserve"> de </w:t>
      </w:r>
      <w:r w:rsidRPr="002A6942">
        <w:rPr>
          <w:rFonts w:asciiTheme="majorBidi" w:eastAsia="SimSun" w:hAnsiTheme="majorBidi" w:cstheme="majorBidi"/>
          <w:bCs/>
          <w:sz w:val="24"/>
          <w:szCs w:val="24"/>
          <w:lang w:val="fr-FR"/>
        </w:rPr>
        <w:t>présentation</w:t>
      </w:r>
      <w:r w:rsidR="00B104DC" w:rsidRPr="002A6942">
        <w:rPr>
          <w:rFonts w:asciiTheme="majorBidi" w:eastAsia="SimSun" w:hAnsiTheme="majorBidi" w:cstheme="majorBidi"/>
          <w:bCs/>
          <w:sz w:val="24"/>
          <w:szCs w:val="24"/>
          <w:lang w:val="fr-FR"/>
        </w:rPr>
        <w:t xml:space="preserve"> que </w:t>
      </w:r>
      <w:r w:rsidR="00F56CB3" w:rsidRPr="002A6942">
        <w:rPr>
          <w:rFonts w:asciiTheme="majorBidi" w:eastAsia="SimSun" w:hAnsiTheme="majorBidi" w:cstheme="majorBidi"/>
          <w:bCs/>
          <w:sz w:val="24"/>
          <w:szCs w:val="24"/>
          <w:lang w:val="fr-FR"/>
        </w:rPr>
        <w:t>TM</w:t>
      </w:r>
      <w:r w:rsidR="00B104DC" w:rsidRPr="002A6942">
        <w:rPr>
          <w:rFonts w:asciiTheme="majorBidi" w:eastAsia="SimSun" w:hAnsiTheme="majorBidi" w:cstheme="majorBidi"/>
          <w:bCs/>
          <w:sz w:val="24"/>
          <w:szCs w:val="24"/>
          <w:lang w:val="fr-FR"/>
        </w:rPr>
        <w:t xml:space="preserve"> organisera sur le sujet en fin du projet</w:t>
      </w:r>
      <w:r w:rsidR="00823B2B">
        <w:rPr>
          <w:rFonts w:asciiTheme="majorBidi" w:eastAsia="SimSun" w:hAnsiTheme="majorBidi" w:cstheme="majorBidi"/>
          <w:bCs/>
          <w:sz w:val="24"/>
          <w:szCs w:val="24"/>
        </w:rPr>
        <w:t>.</w:t>
      </w:r>
      <w:r w:rsidR="00B104DC">
        <w:rPr>
          <w:rFonts w:asciiTheme="majorBidi" w:eastAsia="SimSun" w:hAnsiTheme="majorBidi" w:cstheme="majorBidi"/>
          <w:bCs/>
          <w:sz w:val="24"/>
          <w:szCs w:val="24"/>
        </w:rPr>
        <w:t xml:space="preserve"> </w:t>
      </w:r>
    </w:p>
    <w:p w14:paraId="792A8669" w14:textId="77777777" w:rsidR="00C938C6" w:rsidRDefault="00C938C6" w:rsidP="002A6942">
      <w:pPr>
        <w:pStyle w:val="Paragraphedeliste"/>
      </w:pPr>
    </w:p>
    <w:p w14:paraId="4953FA4F" w14:textId="77777777" w:rsidR="002A6942" w:rsidRDefault="002A6942" w:rsidP="002A6942">
      <w:pPr>
        <w:pStyle w:val="Paragraphedeliste"/>
      </w:pPr>
    </w:p>
    <w:p w14:paraId="3661724E" w14:textId="77777777" w:rsidR="002A6942" w:rsidRPr="00810EDF" w:rsidRDefault="002A6942" w:rsidP="002A6942">
      <w:pPr>
        <w:pStyle w:val="Paragraphedeliste"/>
      </w:pPr>
    </w:p>
    <w:p w14:paraId="6D974767" w14:textId="28D43361" w:rsidR="000D0184" w:rsidRPr="00810EDF" w:rsidRDefault="00C938C6" w:rsidP="002A6942">
      <w:pPr>
        <w:spacing w:after="0"/>
        <w:jc w:val="both"/>
        <w:rPr>
          <w:rFonts w:asciiTheme="majorBidi" w:eastAsia="Times New Roman" w:hAnsiTheme="majorBidi" w:cstheme="majorBidi"/>
          <w:b/>
          <w:bCs/>
          <w:sz w:val="24"/>
          <w:szCs w:val="24"/>
          <w:u w:val="single"/>
          <w:bdr w:val="none" w:sz="0" w:space="0" w:color="auto" w:frame="1"/>
          <w:lang w:eastAsia="fr-FR"/>
        </w:rPr>
      </w:pPr>
      <w:r w:rsidRPr="00810EDF">
        <w:rPr>
          <w:rFonts w:asciiTheme="majorBidi" w:eastAsia="Times New Roman" w:hAnsiTheme="majorBidi" w:cstheme="majorBidi"/>
          <w:b/>
          <w:bCs/>
          <w:sz w:val="24"/>
          <w:szCs w:val="24"/>
          <w:u w:val="single"/>
          <w:bdr w:val="none" w:sz="0" w:space="0" w:color="auto" w:frame="1"/>
          <w:lang w:eastAsia="fr-FR"/>
        </w:rPr>
        <w:lastRenderedPageBreak/>
        <w:t>Livrable :</w:t>
      </w:r>
      <w:r w:rsidR="00E53D4C" w:rsidRPr="00810EDF">
        <w:rPr>
          <w:rFonts w:asciiTheme="majorBidi" w:eastAsia="Times New Roman" w:hAnsiTheme="majorBidi" w:cstheme="majorBidi"/>
          <w:b/>
          <w:bCs/>
          <w:sz w:val="24"/>
          <w:szCs w:val="24"/>
          <w:u w:val="single"/>
          <w:bdr w:val="none" w:sz="0" w:space="0" w:color="auto" w:frame="1"/>
          <w:lang w:eastAsia="fr-FR"/>
        </w:rPr>
        <w:t xml:space="preserve"> </w:t>
      </w:r>
    </w:p>
    <w:p w14:paraId="434AD45D" w14:textId="263F91C7" w:rsidR="00EE21BC" w:rsidRPr="00810EDF" w:rsidRDefault="00EE21BC" w:rsidP="00D72F20">
      <w:pPr>
        <w:numPr>
          <w:ilvl w:val="0"/>
          <w:numId w:val="3"/>
        </w:numPr>
        <w:shd w:val="clear" w:color="auto" w:fill="FFFFFF"/>
        <w:spacing w:after="75" w:line="240" w:lineRule="auto"/>
        <w:ind w:left="300"/>
        <w:jc w:val="both"/>
        <w:rPr>
          <w:rFonts w:asciiTheme="majorBidi" w:hAnsiTheme="majorBidi" w:cstheme="majorBidi"/>
          <w:sz w:val="24"/>
          <w:szCs w:val="24"/>
        </w:rPr>
      </w:pPr>
      <w:r w:rsidRPr="00810EDF">
        <w:rPr>
          <w:rFonts w:asciiTheme="majorBidi" w:hAnsiTheme="majorBidi" w:cstheme="majorBidi"/>
          <w:sz w:val="24"/>
          <w:szCs w:val="24"/>
        </w:rPr>
        <w:t xml:space="preserve">Un </w:t>
      </w:r>
      <w:r w:rsidR="00706775" w:rsidRPr="00810EDF">
        <w:rPr>
          <w:rFonts w:asciiTheme="majorBidi" w:hAnsiTheme="majorBidi" w:cstheme="majorBidi"/>
          <w:sz w:val="24"/>
          <w:szCs w:val="24"/>
        </w:rPr>
        <w:t>document</w:t>
      </w:r>
      <w:r w:rsidRPr="00810EDF">
        <w:rPr>
          <w:rFonts w:asciiTheme="majorBidi" w:hAnsiTheme="majorBidi" w:cstheme="majorBidi"/>
          <w:sz w:val="24"/>
          <w:szCs w:val="24"/>
        </w:rPr>
        <w:t xml:space="preserve"> </w:t>
      </w:r>
      <w:r w:rsidR="00C938C6">
        <w:rPr>
          <w:rFonts w:asciiTheme="majorBidi" w:hAnsiTheme="majorBidi" w:cstheme="majorBidi"/>
          <w:sz w:val="24"/>
          <w:szCs w:val="24"/>
        </w:rPr>
        <w:t xml:space="preserve">structuré </w:t>
      </w:r>
      <w:r w:rsidR="00706775" w:rsidRPr="00810EDF">
        <w:rPr>
          <w:rFonts w:asciiTheme="majorBidi" w:hAnsiTheme="majorBidi" w:cstheme="majorBidi"/>
          <w:sz w:val="24"/>
          <w:szCs w:val="24"/>
        </w:rPr>
        <w:t>exposant</w:t>
      </w:r>
      <w:r w:rsidRPr="00810EDF">
        <w:rPr>
          <w:rFonts w:asciiTheme="majorBidi" w:hAnsiTheme="majorBidi" w:cstheme="majorBidi"/>
          <w:sz w:val="24"/>
          <w:szCs w:val="24"/>
        </w:rPr>
        <w:t xml:space="preserve"> l’étude menée et les résultats de la recherche juridique </w:t>
      </w:r>
      <w:r w:rsidR="000D0184" w:rsidRPr="00810EDF">
        <w:rPr>
          <w:rFonts w:asciiTheme="majorBidi" w:hAnsiTheme="majorBidi" w:cstheme="majorBidi"/>
          <w:sz w:val="24"/>
          <w:szCs w:val="24"/>
        </w:rPr>
        <w:t xml:space="preserve">basée sur le genre, </w:t>
      </w:r>
      <w:r w:rsidRPr="00810EDF">
        <w:rPr>
          <w:rFonts w:asciiTheme="majorBidi" w:hAnsiTheme="majorBidi" w:cstheme="majorBidi"/>
          <w:sz w:val="24"/>
          <w:szCs w:val="24"/>
        </w:rPr>
        <w:t xml:space="preserve">ainsi que les recommandations des expert(e)s et </w:t>
      </w:r>
      <w:r w:rsidR="00095598">
        <w:rPr>
          <w:rFonts w:asciiTheme="majorBidi" w:hAnsiTheme="majorBidi" w:cstheme="majorBidi"/>
          <w:sz w:val="24"/>
          <w:szCs w:val="24"/>
        </w:rPr>
        <w:t xml:space="preserve">de </w:t>
      </w:r>
      <w:r w:rsidR="00C938C6">
        <w:rPr>
          <w:rFonts w:asciiTheme="majorBidi" w:hAnsiTheme="majorBidi" w:cstheme="majorBidi"/>
          <w:sz w:val="24"/>
          <w:szCs w:val="24"/>
        </w:rPr>
        <w:t>TM (</w:t>
      </w:r>
      <w:r w:rsidR="00095598">
        <w:rPr>
          <w:rFonts w:asciiTheme="majorBidi" w:hAnsiTheme="majorBidi" w:cstheme="majorBidi"/>
          <w:sz w:val="24"/>
          <w:szCs w:val="24"/>
        </w:rPr>
        <w:t>présentées dans</w:t>
      </w:r>
      <w:r w:rsidR="00C938C6">
        <w:rPr>
          <w:rFonts w:asciiTheme="majorBidi" w:hAnsiTheme="majorBidi" w:cstheme="majorBidi"/>
          <w:sz w:val="24"/>
          <w:szCs w:val="24"/>
        </w:rPr>
        <w:t xml:space="preserve"> le guide et </w:t>
      </w:r>
      <w:r w:rsidR="00095598">
        <w:rPr>
          <w:rFonts w:asciiTheme="majorBidi" w:hAnsiTheme="majorBidi" w:cstheme="majorBidi"/>
          <w:sz w:val="24"/>
          <w:szCs w:val="24"/>
        </w:rPr>
        <w:t xml:space="preserve">dans </w:t>
      </w:r>
      <w:r w:rsidR="00C938C6">
        <w:rPr>
          <w:rFonts w:asciiTheme="majorBidi" w:hAnsiTheme="majorBidi" w:cstheme="majorBidi"/>
          <w:sz w:val="24"/>
          <w:szCs w:val="24"/>
        </w:rPr>
        <w:t>la note de synthèse réalisés précédemment sur la thématique de la corruption sexuelle).</w:t>
      </w:r>
    </w:p>
    <w:p w14:paraId="4FD58BDE" w14:textId="77777777" w:rsidR="00EE21BC" w:rsidRPr="00810EDF" w:rsidRDefault="00EE21BC" w:rsidP="00D72F20">
      <w:pPr>
        <w:spacing w:after="0"/>
        <w:jc w:val="both"/>
        <w:rPr>
          <w:rFonts w:asciiTheme="majorBidi" w:eastAsia="SimSun" w:hAnsiTheme="majorBidi" w:cstheme="majorBidi"/>
          <w:bCs/>
          <w:sz w:val="24"/>
          <w:szCs w:val="24"/>
        </w:rPr>
      </w:pPr>
    </w:p>
    <w:p w14:paraId="04BE8373" w14:textId="5D2163BF" w:rsidR="00706775" w:rsidRPr="00810EDF" w:rsidRDefault="00EE21BC" w:rsidP="00D72F20">
      <w:pPr>
        <w:spacing w:after="0"/>
        <w:jc w:val="both"/>
        <w:rPr>
          <w:rFonts w:asciiTheme="majorBidi" w:eastAsia="SimSun" w:hAnsiTheme="majorBidi" w:cstheme="majorBidi"/>
          <w:bCs/>
          <w:sz w:val="24"/>
          <w:szCs w:val="24"/>
        </w:rPr>
      </w:pPr>
      <w:r w:rsidRPr="00810EDF">
        <w:rPr>
          <w:rFonts w:asciiTheme="majorBidi" w:eastAsia="SimSun" w:hAnsiTheme="majorBidi" w:cstheme="majorBidi"/>
          <w:b/>
          <w:sz w:val="24"/>
          <w:szCs w:val="24"/>
        </w:rPr>
        <w:t>NB :</w:t>
      </w:r>
      <w:r w:rsidRPr="00810EDF">
        <w:rPr>
          <w:rFonts w:asciiTheme="majorBidi" w:eastAsia="SimSun" w:hAnsiTheme="majorBidi" w:cstheme="majorBidi"/>
          <w:bCs/>
          <w:sz w:val="24"/>
          <w:szCs w:val="24"/>
        </w:rPr>
        <w:t xml:space="preserve"> </w:t>
      </w:r>
      <w:r w:rsidR="00563A2B" w:rsidRPr="00810EDF">
        <w:rPr>
          <w:rFonts w:asciiTheme="majorBidi" w:eastAsia="SimSun" w:hAnsiTheme="majorBidi" w:cstheme="majorBidi"/>
          <w:bCs/>
          <w:sz w:val="24"/>
          <w:szCs w:val="24"/>
        </w:rPr>
        <w:t>Les deux expert(e)s recruté(e)s doivent travailler en collaboration pour l’élaboration du livrable demandé</w:t>
      </w:r>
      <w:r w:rsidR="00706775" w:rsidRPr="00810EDF">
        <w:rPr>
          <w:rFonts w:asciiTheme="majorBidi" w:eastAsia="SimSun" w:hAnsiTheme="majorBidi" w:cstheme="majorBidi"/>
          <w:bCs/>
          <w:sz w:val="24"/>
          <w:szCs w:val="24"/>
        </w:rPr>
        <w:t xml:space="preserve"> (en langue arabe)</w:t>
      </w:r>
      <w:r w:rsidR="00563A2B" w:rsidRPr="00810EDF">
        <w:rPr>
          <w:rFonts w:asciiTheme="majorBidi" w:eastAsia="SimSun" w:hAnsiTheme="majorBidi" w:cstheme="majorBidi"/>
          <w:bCs/>
          <w:sz w:val="24"/>
          <w:szCs w:val="24"/>
        </w:rPr>
        <w:t xml:space="preserve">. </w:t>
      </w:r>
    </w:p>
    <w:p w14:paraId="64FC88CD" w14:textId="47190853" w:rsidR="00A91D6E" w:rsidRPr="00810EDF" w:rsidRDefault="00A91D6E" w:rsidP="00810EDF">
      <w:pPr>
        <w:spacing w:after="0"/>
        <w:jc w:val="both"/>
        <w:rPr>
          <w:rFonts w:asciiTheme="majorBidi" w:eastAsia="SimSun" w:hAnsiTheme="majorBidi" w:cstheme="majorBidi"/>
          <w:bCs/>
          <w:sz w:val="24"/>
          <w:szCs w:val="24"/>
        </w:rPr>
      </w:pPr>
    </w:p>
    <w:p w14:paraId="35E73515" w14:textId="0D000F37" w:rsidR="00A91D6E" w:rsidRPr="00810EDF" w:rsidRDefault="00A91D6E" w:rsidP="00810EDF">
      <w:pPr>
        <w:jc w:val="both"/>
        <w:rPr>
          <w:rFonts w:asciiTheme="majorBidi" w:eastAsia="Times New Roman" w:hAnsiTheme="majorBidi" w:cstheme="majorBidi"/>
          <w:b/>
          <w:bCs/>
          <w:sz w:val="24"/>
          <w:szCs w:val="24"/>
          <w:u w:val="single"/>
          <w:bdr w:val="none" w:sz="0" w:space="0" w:color="auto" w:frame="1"/>
          <w:lang w:eastAsia="fr-FR"/>
        </w:rPr>
      </w:pPr>
      <w:r w:rsidRPr="00810EDF">
        <w:rPr>
          <w:rFonts w:asciiTheme="majorBidi" w:eastAsia="Times New Roman" w:hAnsiTheme="majorBidi" w:cstheme="majorBidi"/>
          <w:b/>
          <w:bCs/>
          <w:sz w:val="24"/>
          <w:szCs w:val="24"/>
          <w:u w:val="single"/>
          <w:bdr w:val="none" w:sz="0" w:space="0" w:color="auto" w:frame="1"/>
          <w:lang w:eastAsia="fr-FR"/>
        </w:rPr>
        <w:t>Calendrier :</w:t>
      </w:r>
    </w:p>
    <w:p w14:paraId="01EC2C17" w14:textId="15ECE34D" w:rsidR="00A91D6E" w:rsidRPr="00810EDF" w:rsidRDefault="00A91D6E" w:rsidP="00810EDF">
      <w:pPr>
        <w:pStyle w:val="PrformatHTML"/>
        <w:jc w:val="both"/>
        <w:rPr>
          <w:rFonts w:asciiTheme="majorBidi" w:hAnsiTheme="majorBidi" w:cstheme="majorBidi"/>
          <w:sz w:val="24"/>
          <w:szCs w:val="24"/>
        </w:rPr>
      </w:pPr>
      <w:r w:rsidRPr="00810EDF">
        <w:rPr>
          <w:rFonts w:asciiTheme="majorBidi" w:hAnsiTheme="majorBidi" w:cstheme="majorBidi"/>
          <w:sz w:val="24"/>
          <w:szCs w:val="24"/>
          <w:lang w:val="fr-FR"/>
        </w:rPr>
        <w:t>L’étude juridique avec une approche genre devra avoir lieu</w:t>
      </w:r>
      <w:r w:rsidRPr="00810EDF">
        <w:rPr>
          <w:rFonts w:asciiTheme="majorBidi" w:hAnsiTheme="majorBidi" w:cstheme="majorBidi"/>
          <w:sz w:val="24"/>
          <w:szCs w:val="24"/>
        </w:rPr>
        <w:t xml:space="preserve"> entre le </w:t>
      </w:r>
      <w:r w:rsidR="00095598">
        <w:rPr>
          <w:rFonts w:asciiTheme="majorBidi" w:hAnsiTheme="majorBidi" w:cstheme="majorBidi"/>
          <w:sz w:val="24"/>
          <w:szCs w:val="24"/>
          <w:lang w:val="fr-FR"/>
        </w:rPr>
        <w:t>22</w:t>
      </w:r>
      <w:r w:rsidRPr="00810EDF">
        <w:rPr>
          <w:rFonts w:asciiTheme="majorBidi" w:hAnsiTheme="majorBidi" w:cstheme="majorBidi"/>
          <w:sz w:val="24"/>
          <w:szCs w:val="24"/>
        </w:rPr>
        <w:t xml:space="preserve"> </w:t>
      </w:r>
      <w:r w:rsidR="00C938C6">
        <w:rPr>
          <w:rFonts w:asciiTheme="majorBidi" w:hAnsiTheme="majorBidi" w:cstheme="majorBidi"/>
          <w:sz w:val="24"/>
          <w:szCs w:val="24"/>
          <w:lang w:val="fr-FR"/>
        </w:rPr>
        <w:t>mai</w:t>
      </w:r>
      <w:r w:rsidRPr="00810EDF">
        <w:rPr>
          <w:rFonts w:asciiTheme="majorBidi" w:hAnsiTheme="majorBidi" w:cstheme="majorBidi"/>
          <w:sz w:val="24"/>
          <w:szCs w:val="24"/>
        </w:rPr>
        <w:t xml:space="preserve"> 20</w:t>
      </w:r>
      <w:r w:rsidRPr="00810EDF">
        <w:rPr>
          <w:rFonts w:asciiTheme="majorBidi" w:hAnsiTheme="majorBidi" w:cstheme="majorBidi"/>
          <w:sz w:val="24"/>
          <w:szCs w:val="24"/>
          <w:lang w:val="fr-FR"/>
        </w:rPr>
        <w:t>23</w:t>
      </w:r>
      <w:r w:rsidRPr="00810EDF">
        <w:rPr>
          <w:rFonts w:asciiTheme="majorBidi" w:hAnsiTheme="majorBidi" w:cstheme="majorBidi"/>
          <w:sz w:val="24"/>
          <w:szCs w:val="24"/>
        </w:rPr>
        <w:t xml:space="preserve"> et le </w:t>
      </w:r>
      <w:r w:rsidR="00C938C6">
        <w:rPr>
          <w:rFonts w:asciiTheme="majorBidi" w:hAnsiTheme="majorBidi" w:cstheme="majorBidi"/>
          <w:sz w:val="24"/>
          <w:szCs w:val="24"/>
          <w:lang w:val="fr-FR"/>
        </w:rPr>
        <w:t>25</w:t>
      </w:r>
      <w:r w:rsidRPr="00810EDF">
        <w:rPr>
          <w:rFonts w:asciiTheme="majorBidi" w:hAnsiTheme="majorBidi" w:cstheme="majorBidi"/>
          <w:sz w:val="24"/>
          <w:szCs w:val="24"/>
          <w:lang w:val="fr-FR"/>
        </w:rPr>
        <w:t xml:space="preserve"> septembre 202</w:t>
      </w:r>
      <w:r w:rsidR="00C938C6">
        <w:rPr>
          <w:rFonts w:asciiTheme="majorBidi" w:hAnsiTheme="majorBidi" w:cstheme="majorBidi"/>
          <w:sz w:val="24"/>
          <w:szCs w:val="24"/>
          <w:lang w:val="fr-FR"/>
        </w:rPr>
        <w:t>3.</w:t>
      </w:r>
      <w:r w:rsidRPr="00810EDF">
        <w:rPr>
          <w:rFonts w:asciiTheme="majorBidi" w:hAnsiTheme="majorBidi" w:cstheme="majorBidi"/>
          <w:sz w:val="24"/>
          <w:szCs w:val="24"/>
        </w:rPr>
        <w:t xml:space="preserve"> </w:t>
      </w:r>
    </w:p>
    <w:p w14:paraId="5C643071" w14:textId="46A8824E" w:rsidR="00A91D6E" w:rsidRDefault="00A91D6E" w:rsidP="00810EDF">
      <w:pPr>
        <w:pStyle w:val="PrformatHTML"/>
        <w:jc w:val="both"/>
        <w:rPr>
          <w:rFonts w:asciiTheme="majorBidi" w:hAnsiTheme="majorBidi" w:cstheme="majorBidi"/>
          <w:sz w:val="24"/>
          <w:szCs w:val="24"/>
          <w:lang w:val="fr-FR"/>
        </w:rPr>
      </w:pPr>
      <w:r w:rsidRPr="00810EDF">
        <w:rPr>
          <w:rFonts w:asciiTheme="majorBidi" w:hAnsiTheme="majorBidi" w:cstheme="majorBidi"/>
          <w:sz w:val="24"/>
          <w:szCs w:val="24"/>
          <w:lang w:val="fr-FR"/>
        </w:rPr>
        <w:t xml:space="preserve">La conférence aura lieu prévisionnellement pendant le mois de novembre. </w:t>
      </w:r>
    </w:p>
    <w:p w14:paraId="499BBA6F" w14:textId="77777777" w:rsidR="00555F8C" w:rsidRPr="00810EDF" w:rsidRDefault="00555F8C" w:rsidP="00810EDF">
      <w:pPr>
        <w:pStyle w:val="PrformatHTML"/>
        <w:jc w:val="both"/>
        <w:rPr>
          <w:rFonts w:asciiTheme="majorBidi" w:hAnsiTheme="majorBidi" w:cstheme="majorBidi"/>
          <w:sz w:val="24"/>
          <w:szCs w:val="24"/>
          <w:lang w:val="fr-FR"/>
        </w:rPr>
      </w:pPr>
    </w:p>
    <w:p w14:paraId="298C0B57" w14:textId="77777777" w:rsidR="00EE21BC" w:rsidRPr="00810EDF" w:rsidRDefault="00EE21BC" w:rsidP="00810EDF">
      <w:pPr>
        <w:spacing w:after="0"/>
        <w:jc w:val="both"/>
        <w:rPr>
          <w:rFonts w:asciiTheme="majorBidi" w:eastAsia="SimSun" w:hAnsiTheme="majorBidi" w:cstheme="majorBidi"/>
          <w:bCs/>
          <w:sz w:val="24"/>
          <w:szCs w:val="24"/>
        </w:rPr>
      </w:pPr>
    </w:p>
    <w:p w14:paraId="20F01CB4" w14:textId="16C3843A" w:rsidR="00EE21BC" w:rsidRPr="00810EDF" w:rsidRDefault="00EE21BC" w:rsidP="00810EDF">
      <w:pPr>
        <w:jc w:val="both"/>
        <w:rPr>
          <w:rFonts w:asciiTheme="majorBidi" w:eastAsia="Times New Roman" w:hAnsiTheme="majorBidi" w:cstheme="majorBidi"/>
          <w:b/>
          <w:bCs/>
          <w:sz w:val="24"/>
          <w:szCs w:val="24"/>
          <w:u w:val="single"/>
          <w:bdr w:val="none" w:sz="0" w:space="0" w:color="auto" w:frame="1"/>
          <w:lang w:eastAsia="fr-FR"/>
        </w:rPr>
      </w:pPr>
      <w:r w:rsidRPr="00810EDF">
        <w:rPr>
          <w:rFonts w:asciiTheme="majorBidi" w:eastAsia="Times New Roman" w:hAnsiTheme="majorBidi" w:cstheme="majorBidi"/>
          <w:b/>
          <w:bCs/>
          <w:sz w:val="24"/>
          <w:szCs w:val="24"/>
          <w:u w:val="single"/>
          <w:bdr w:val="none" w:sz="0" w:space="0" w:color="auto" w:frame="1"/>
          <w:lang w:eastAsia="fr-FR"/>
        </w:rPr>
        <w:t>Profils recherchés :</w:t>
      </w:r>
    </w:p>
    <w:p w14:paraId="65B46236" w14:textId="2BBF04FF" w:rsidR="00EE21BC" w:rsidRPr="00810EDF" w:rsidRDefault="00EE21BC" w:rsidP="00810EDF">
      <w:pPr>
        <w:jc w:val="both"/>
        <w:rPr>
          <w:rFonts w:asciiTheme="majorBidi" w:eastAsia="SimSun" w:hAnsiTheme="majorBidi" w:cstheme="majorBidi"/>
          <w:b/>
          <w:i/>
          <w:iCs/>
          <w:sz w:val="24"/>
          <w:szCs w:val="24"/>
        </w:rPr>
      </w:pPr>
      <w:r w:rsidRPr="00810EDF">
        <w:rPr>
          <w:rFonts w:asciiTheme="majorBidi" w:eastAsia="SimSun" w:hAnsiTheme="majorBidi" w:cstheme="majorBidi"/>
          <w:b/>
          <w:i/>
          <w:iCs/>
          <w:sz w:val="24"/>
          <w:szCs w:val="24"/>
        </w:rPr>
        <w:t xml:space="preserve">Pour l’expert(e) juridique : </w:t>
      </w:r>
    </w:p>
    <w:p w14:paraId="6217DDD6" w14:textId="24BA8F30" w:rsidR="00EE21BC" w:rsidRPr="00810EDF" w:rsidRDefault="00EE21BC" w:rsidP="00810EDF">
      <w:pPr>
        <w:jc w:val="both"/>
        <w:rPr>
          <w:rFonts w:asciiTheme="majorBidi" w:eastAsia="SimSun" w:hAnsiTheme="majorBidi" w:cstheme="majorBidi"/>
          <w:bCs/>
          <w:sz w:val="24"/>
          <w:szCs w:val="24"/>
        </w:rPr>
      </w:pPr>
      <w:r w:rsidRPr="00810EDF">
        <w:rPr>
          <w:rFonts w:asciiTheme="majorBidi" w:eastAsia="SimSun" w:hAnsiTheme="majorBidi" w:cstheme="majorBidi"/>
          <w:bCs/>
          <w:i/>
          <w:iCs/>
          <w:sz w:val="24"/>
          <w:szCs w:val="24"/>
        </w:rPr>
        <w:t xml:space="preserve">- </w:t>
      </w:r>
      <w:r w:rsidR="00000799" w:rsidRPr="00810EDF">
        <w:rPr>
          <w:rFonts w:asciiTheme="majorBidi" w:eastAsia="SimSun" w:hAnsiTheme="majorBidi" w:cstheme="majorBidi"/>
          <w:bCs/>
          <w:sz w:val="24"/>
          <w:szCs w:val="24"/>
        </w:rPr>
        <w:t>Bac+5 en droit public</w:t>
      </w:r>
      <w:r w:rsidR="00A91D6E" w:rsidRPr="00810EDF">
        <w:rPr>
          <w:rFonts w:asciiTheme="majorBidi" w:eastAsia="SimSun" w:hAnsiTheme="majorBidi" w:cstheme="majorBidi"/>
          <w:bCs/>
          <w:sz w:val="24"/>
          <w:szCs w:val="24"/>
        </w:rPr>
        <w:t> ;</w:t>
      </w:r>
    </w:p>
    <w:p w14:paraId="0893F749" w14:textId="6242E5CB" w:rsidR="00A91D6E" w:rsidRPr="00810EDF" w:rsidRDefault="00A91D6E" w:rsidP="00810EDF">
      <w:pPr>
        <w:jc w:val="both"/>
        <w:rPr>
          <w:rFonts w:asciiTheme="majorBidi" w:eastAsia="SimSun" w:hAnsiTheme="majorBidi" w:cstheme="majorBidi"/>
          <w:bCs/>
          <w:sz w:val="24"/>
          <w:szCs w:val="24"/>
        </w:rPr>
      </w:pPr>
      <w:r w:rsidRPr="00810EDF">
        <w:rPr>
          <w:rFonts w:asciiTheme="majorBidi" w:eastAsia="SimSun" w:hAnsiTheme="majorBidi" w:cstheme="majorBidi"/>
          <w:bCs/>
          <w:sz w:val="24"/>
          <w:szCs w:val="24"/>
        </w:rPr>
        <w:t>- Expérience de cinq années minimums dans le domaine de l'expertise/recherche ;</w:t>
      </w:r>
    </w:p>
    <w:p w14:paraId="440B4513" w14:textId="6C0D6208" w:rsidR="00706775" w:rsidRPr="00810EDF" w:rsidRDefault="00EE21BC" w:rsidP="00810EDF">
      <w:pPr>
        <w:jc w:val="both"/>
        <w:rPr>
          <w:rFonts w:asciiTheme="majorBidi" w:eastAsia="SimSun" w:hAnsiTheme="majorBidi" w:cstheme="majorBidi"/>
          <w:bCs/>
          <w:i/>
          <w:iCs/>
          <w:sz w:val="24"/>
          <w:szCs w:val="24"/>
        </w:rPr>
      </w:pPr>
      <w:r w:rsidRPr="00810EDF">
        <w:rPr>
          <w:rFonts w:asciiTheme="majorBidi" w:eastAsia="SimSun" w:hAnsiTheme="majorBidi" w:cstheme="majorBidi"/>
          <w:bCs/>
          <w:i/>
          <w:iCs/>
          <w:sz w:val="24"/>
          <w:szCs w:val="24"/>
        </w:rPr>
        <w:t>-</w:t>
      </w:r>
      <w:r w:rsidR="00304C17">
        <w:rPr>
          <w:rFonts w:asciiTheme="majorBidi" w:eastAsia="SimSun" w:hAnsiTheme="majorBidi" w:cstheme="majorBidi"/>
          <w:bCs/>
          <w:i/>
          <w:iCs/>
          <w:sz w:val="24"/>
          <w:szCs w:val="24"/>
        </w:rPr>
        <w:t xml:space="preserve"> </w:t>
      </w:r>
      <w:r w:rsidR="00000799" w:rsidRPr="00810EDF">
        <w:rPr>
          <w:rFonts w:asciiTheme="majorBidi" w:eastAsia="SimSun" w:hAnsiTheme="majorBidi" w:cstheme="majorBidi"/>
          <w:bCs/>
          <w:sz w:val="24"/>
          <w:szCs w:val="24"/>
        </w:rPr>
        <w:t xml:space="preserve">Maitrise </w:t>
      </w:r>
      <w:r w:rsidR="00B04614">
        <w:rPr>
          <w:rFonts w:asciiTheme="majorBidi" w:eastAsia="SimSun" w:hAnsiTheme="majorBidi" w:cstheme="majorBidi"/>
          <w:bCs/>
          <w:sz w:val="24"/>
          <w:szCs w:val="24"/>
        </w:rPr>
        <w:t>du</w:t>
      </w:r>
      <w:r w:rsidR="00C938C6">
        <w:rPr>
          <w:rFonts w:asciiTheme="majorBidi" w:eastAsia="SimSun" w:hAnsiTheme="majorBidi" w:cstheme="majorBidi"/>
          <w:bCs/>
          <w:sz w:val="24"/>
          <w:szCs w:val="24"/>
        </w:rPr>
        <w:t xml:space="preserve"> </w:t>
      </w:r>
      <w:r w:rsidR="00B04614">
        <w:rPr>
          <w:rFonts w:asciiTheme="majorBidi" w:eastAsia="SimSun" w:hAnsiTheme="majorBidi" w:cstheme="majorBidi"/>
          <w:bCs/>
          <w:sz w:val="24"/>
          <w:szCs w:val="24"/>
        </w:rPr>
        <w:t>cadre réglementaire</w:t>
      </w:r>
      <w:r w:rsidR="00000799" w:rsidRPr="00810EDF">
        <w:rPr>
          <w:rFonts w:asciiTheme="majorBidi" w:eastAsia="SimSun" w:hAnsiTheme="majorBidi" w:cstheme="majorBidi"/>
          <w:bCs/>
          <w:sz w:val="24"/>
          <w:szCs w:val="24"/>
        </w:rPr>
        <w:t xml:space="preserve"> relatif aux thématiques de la corruption, </w:t>
      </w:r>
      <w:r w:rsidR="00B04614">
        <w:rPr>
          <w:rFonts w:asciiTheme="majorBidi" w:eastAsia="SimSun" w:hAnsiTheme="majorBidi" w:cstheme="majorBidi"/>
          <w:bCs/>
          <w:sz w:val="24"/>
          <w:szCs w:val="24"/>
        </w:rPr>
        <w:t>du</w:t>
      </w:r>
      <w:r w:rsidR="00000799" w:rsidRPr="00810EDF">
        <w:rPr>
          <w:rFonts w:asciiTheme="majorBidi" w:eastAsia="SimSun" w:hAnsiTheme="majorBidi" w:cstheme="majorBidi"/>
          <w:bCs/>
          <w:sz w:val="24"/>
          <w:szCs w:val="24"/>
        </w:rPr>
        <w:t xml:space="preserve"> harcèlement sexuel, </w:t>
      </w:r>
      <w:r w:rsidR="00B04614">
        <w:rPr>
          <w:rFonts w:asciiTheme="majorBidi" w:eastAsia="SimSun" w:hAnsiTheme="majorBidi" w:cstheme="majorBidi"/>
          <w:bCs/>
          <w:sz w:val="24"/>
          <w:szCs w:val="24"/>
        </w:rPr>
        <w:t>d</w:t>
      </w:r>
      <w:r w:rsidR="00000799" w:rsidRPr="00810EDF">
        <w:rPr>
          <w:rFonts w:asciiTheme="majorBidi" w:eastAsia="SimSun" w:hAnsiTheme="majorBidi" w:cstheme="majorBidi"/>
          <w:bCs/>
          <w:sz w:val="24"/>
          <w:szCs w:val="24"/>
        </w:rPr>
        <w:t>es violences faites aux femmes et</w:t>
      </w:r>
      <w:r w:rsidR="00B04614">
        <w:rPr>
          <w:rFonts w:asciiTheme="majorBidi" w:eastAsia="SimSun" w:hAnsiTheme="majorBidi" w:cstheme="majorBidi"/>
          <w:bCs/>
          <w:sz w:val="24"/>
          <w:szCs w:val="24"/>
        </w:rPr>
        <w:t xml:space="preserve"> de</w:t>
      </w:r>
      <w:r w:rsidR="00000799" w:rsidRPr="00810EDF">
        <w:rPr>
          <w:rFonts w:asciiTheme="majorBidi" w:eastAsia="SimSun" w:hAnsiTheme="majorBidi" w:cstheme="majorBidi"/>
          <w:bCs/>
          <w:sz w:val="24"/>
          <w:szCs w:val="24"/>
        </w:rPr>
        <w:t xml:space="preserve"> tout autre sujet lié à la thématique de la corruption basée sur le genre ;</w:t>
      </w:r>
    </w:p>
    <w:p w14:paraId="420475BD" w14:textId="2CCE9F84" w:rsidR="00706775" w:rsidRPr="00810EDF" w:rsidRDefault="00EE21BC"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SimSun" w:hAnsiTheme="majorBidi" w:cstheme="majorBidi"/>
          <w:bCs/>
          <w:i/>
          <w:iCs/>
          <w:sz w:val="24"/>
          <w:szCs w:val="24"/>
        </w:rPr>
        <w:t>-</w:t>
      </w:r>
      <w:r w:rsidR="00706775" w:rsidRPr="00810EDF">
        <w:rPr>
          <w:rFonts w:asciiTheme="majorBidi" w:eastAsia="Times New Roman" w:hAnsiTheme="majorBidi" w:cstheme="majorBidi"/>
          <w:sz w:val="24"/>
          <w:szCs w:val="24"/>
          <w:lang w:eastAsia="fr-FR"/>
        </w:rPr>
        <w:t xml:space="preserve"> Bonne capacité de recherche, d’analyse et de rédaction ;</w:t>
      </w:r>
    </w:p>
    <w:p w14:paraId="31F63229" w14:textId="6809D068" w:rsidR="00EE21BC" w:rsidRPr="00810EDF" w:rsidRDefault="00706775"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Excellente maîtrise des langues arabe et française.</w:t>
      </w:r>
    </w:p>
    <w:p w14:paraId="5B8D1E57" w14:textId="77777777" w:rsidR="00A91D6E" w:rsidRPr="00810EDF" w:rsidRDefault="00A91D6E" w:rsidP="00810EDF">
      <w:pPr>
        <w:shd w:val="clear" w:color="auto" w:fill="FFFFFF"/>
        <w:spacing w:after="75" w:line="240" w:lineRule="auto"/>
        <w:jc w:val="both"/>
        <w:rPr>
          <w:rFonts w:asciiTheme="majorBidi" w:eastAsia="Times New Roman" w:hAnsiTheme="majorBidi" w:cstheme="majorBidi"/>
          <w:sz w:val="24"/>
          <w:szCs w:val="24"/>
          <w:lang w:eastAsia="fr-FR"/>
        </w:rPr>
      </w:pPr>
    </w:p>
    <w:p w14:paraId="2DA3CF19" w14:textId="63216FFE" w:rsidR="00EE21BC" w:rsidRPr="00810EDF" w:rsidRDefault="00EE21BC" w:rsidP="00810EDF">
      <w:pPr>
        <w:jc w:val="both"/>
        <w:rPr>
          <w:rFonts w:asciiTheme="majorBidi" w:eastAsia="SimSun" w:hAnsiTheme="majorBidi" w:cstheme="majorBidi"/>
          <w:b/>
          <w:i/>
          <w:iCs/>
          <w:sz w:val="24"/>
          <w:szCs w:val="24"/>
        </w:rPr>
      </w:pPr>
      <w:r w:rsidRPr="00810EDF">
        <w:rPr>
          <w:rFonts w:asciiTheme="majorBidi" w:eastAsia="SimSun" w:hAnsiTheme="majorBidi" w:cstheme="majorBidi"/>
          <w:b/>
          <w:i/>
          <w:iCs/>
          <w:sz w:val="24"/>
          <w:szCs w:val="24"/>
        </w:rPr>
        <w:t xml:space="preserve">Pour l’expert(e) genre : </w:t>
      </w:r>
    </w:p>
    <w:p w14:paraId="52D1C937" w14:textId="0DF4FF0E" w:rsidR="00ED6412" w:rsidRPr="00810EDF" w:rsidRDefault="00EE21BC" w:rsidP="00810EDF">
      <w:pPr>
        <w:pStyle w:val="NormalWeb"/>
        <w:shd w:val="clear" w:color="auto" w:fill="FFFFFF"/>
        <w:spacing w:before="0" w:beforeAutospacing="0" w:after="150" w:afterAutospacing="0"/>
        <w:jc w:val="both"/>
        <w:rPr>
          <w:rFonts w:asciiTheme="majorBidi" w:eastAsia="SimSun" w:hAnsiTheme="majorBidi" w:cstheme="majorBidi"/>
          <w:bCs/>
          <w:lang w:eastAsia="en-US"/>
        </w:rPr>
      </w:pPr>
      <w:r w:rsidRPr="00810EDF">
        <w:rPr>
          <w:rFonts w:asciiTheme="majorBidi" w:eastAsia="SimSun" w:hAnsiTheme="majorBidi" w:cstheme="majorBidi"/>
          <w:bCs/>
          <w:lang w:eastAsia="en-US"/>
        </w:rPr>
        <w:t>-</w:t>
      </w:r>
      <w:r w:rsidR="00706775" w:rsidRPr="00810EDF">
        <w:rPr>
          <w:rFonts w:asciiTheme="majorBidi" w:eastAsia="SimSun" w:hAnsiTheme="majorBidi" w:cstheme="majorBidi"/>
          <w:bCs/>
          <w:lang w:eastAsia="en-US"/>
        </w:rPr>
        <w:t xml:space="preserve"> </w:t>
      </w:r>
      <w:r w:rsidR="00304C17">
        <w:rPr>
          <w:rFonts w:asciiTheme="majorBidi" w:eastAsia="SimSun" w:hAnsiTheme="majorBidi" w:cstheme="majorBidi"/>
          <w:bCs/>
          <w:lang w:eastAsia="en-US"/>
        </w:rPr>
        <w:t>Bac+5</w:t>
      </w:r>
      <w:r w:rsidR="00304C17" w:rsidRPr="00304C17">
        <w:rPr>
          <w:rFonts w:asciiTheme="majorBidi" w:eastAsia="SimSun" w:hAnsiTheme="majorBidi" w:cstheme="majorBidi"/>
          <w:bCs/>
          <w:lang w:eastAsia="en-US"/>
        </w:rPr>
        <w:t xml:space="preserve"> en sciences politiques, sciences sociales, sciences économiques, relations internationales, droit, genre ou dans d'autres domaines liés au développement</w:t>
      </w:r>
      <w:r w:rsidR="00ED6412" w:rsidRPr="00810EDF">
        <w:rPr>
          <w:rFonts w:asciiTheme="majorBidi" w:eastAsia="SimSun" w:hAnsiTheme="majorBidi" w:cstheme="majorBidi"/>
          <w:bCs/>
          <w:lang w:eastAsia="en-US"/>
        </w:rPr>
        <w:t> ;</w:t>
      </w:r>
    </w:p>
    <w:p w14:paraId="071558AD" w14:textId="2A4E73BF" w:rsidR="00EE21BC" w:rsidRPr="00810EDF" w:rsidRDefault="00EE21BC" w:rsidP="00810EDF">
      <w:pPr>
        <w:jc w:val="both"/>
        <w:rPr>
          <w:rFonts w:asciiTheme="majorBidi" w:eastAsia="SimSun" w:hAnsiTheme="majorBidi" w:cstheme="majorBidi"/>
          <w:bCs/>
          <w:sz w:val="24"/>
          <w:szCs w:val="24"/>
        </w:rPr>
      </w:pPr>
      <w:r w:rsidRPr="00810EDF">
        <w:rPr>
          <w:rFonts w:asciiTheme="majorBidi" w:eastAsia="SimSun" w:hAnsiTheme="majorBidi" w:cstheme="majorBidi"/>
          <w:bCs/>
          <w:sz w:val="24"/>
          <w:szCs w:val="24"/>
        </w:rPr>
        <w:t>-</w:t>
      </w:r>
      <w:r w:rsidR="00304C17">
        <w:rPr>
          <w:rFonts w:asciiTheme="majorBidi" w:eastAsia="SimSun" w:hAnsiTheme="majorBidi" w:cstheme="majorBidi"/>
          <w:bCs/>
          <w:sz w:val="24"/>
          <w:szCs w:val="24"/>
        </w:rPr>
        <w:t xml:space="preserve"> </w:t>
      </w:r>
      <w:r w:rsidR="00ED6412" w:rsidRPr="00810EDF">
        <w:rPr>
          <w:rFonts w:asciiTheme="majorBidi" w:eastAsia="SimSun" w:hAnsiTheme="majorBidi" w:cstheme="majorBidi"/>
          <w:bCs/>
          <w:sz w:val="24"/>
          <w:szCs w:val="24"/>
        </w:rPr>
        <w:t>Expérience de cinq années au moins dans le domaine de l'expertise/recherche genre </w:t>
      </w:r>
      <w:r w:rsidR="00304C17">
        <w:rPr>
          <w:rFonts w:asciiTheme="majorBidi" w:eastAsia="SimSun" w:hAnsiTheme="majorBidi" w:cstheme="majorBidi"/>
          <w:bCs/>
          <w:sz w:val="24"/>
          <w:szCs w:val="24"/>
        </w:rPr>
        <w:t xml:space="preserve">et de l’analyse sensible au genre </w:t>
      </w:r>
      <w:r w:rsidR="00ED6412" w:rsidRPr="00810EDF">
        <w:rPr>
          <w:rFonts w:asciiTheme="majorBidi" w:eastAsia="SimSun" w:hAnsiTheme="majorBidi" w:cstheme="majorBidi"/>
          <w:bCs/>
          <w:sz w:val="24"/>
          <w:szCs w:val="24"/>
        </w:rPr>
        <w:t>;</w:t>
      </w:r>
    </w:p>
    <w:p w14:paraId="4D1FEE1A" w14:textId="2CA7314D" w:rsidR="00A91D6E" w:rsidRPr="00810EDF" w:rsidRDefault="00A91D6E" w:rsidP="00810EDF">
      <w:pPr>
        <w:jc w:val="both"/>
        <w:rPr>
          <w:rFonts w:asciiTheme="majorBidi" w:eastAsia="SimSun" w:hAnsiTheme="majorBidi" w:cstheme="majorBidi"/>
          <w:bCs/>
          <w:sz w:val="24"/>
          <w:szCs w:val="24"/>
        </w:rPr>
      </w:pPr>
      <w:r w:rsidRPr="00810EDF">
        <w:rPr>
          <w:rFonts w:asciiTheme="majorBidi" w:eastAsia="SimSun" w:hAnsiTheme="majorBidi" w:cstheme="majorBidi"/>
          <w:bCs/>
          <w:sz w:val="24"/>
          <w:szCs w:val="24"/>
        </w:rPr>
        <w:t xml:space="preserve">- </w:t>
      </w:r>
      <w:r w:rsidR="00B04614">
        <w:rPr>
          <w:rFonts w:asciiTheme="majorBidi" w:eastAsia="SimSun" w:hAnsiTheme="majorBidi" w:cstheme="majorBidi"/>
          <w:bCs/>
          <w:sz w:val="24"/>
          <w:szCs w:val="24"/>
        </w:rPr>
        <w:t>Connaissance</w:t>
      </w:r>
      <w:r w:rsidR="00304C17" w:rsidRPr="00810EDF">
        <w:rPr>
          <w:rFonts w:asciiTheme="majorBidi" w:eastAsia="SimSun" w:hAnsiTheme="majorBidi" w:cstheme="majorBidi"/>
          <w:bCs/>
          <w:sz w:val="24"/>
          <w:szCs w:val="24"/>
        </w:rPr>
        <w:t xml:space="preserve"> </w:t>
      </w:r>
      <w:r w:rsidR="00304C17">
        <w:rPr>
          <w:rFonts w:asciiTheme="majorBidi" w:eastAsia="SimSun" w:hAnsiTheme="majorBidi" w:cstheme="majorBidi"/>
          <w:bCs/>
          <w:sz w:val="24"/>
          <w:szCs w:val="24"/>
        </w:rPr>
        <w:t xml:space="preserve">du cadre réglementaire </w:t>
      </w:r>
      <w:r w:rsidRPr="00810EDF">
        <w:rPr>
          <w:rFonts w:asciiTheme="majorBidi" w:eastAsia="SimSun" w:hAnsiTheme="majorBidi" w:cstheme="majorBidi"/>
          <w:bCs/>
          <w:sz w:val="24"/>
          <w:szCs w:val="24"/>
        </w:rPr>
        <w:t xml:space="preserve">relatif aux thématiques du </w:t>
      </w:r>
      <w:r w:rsidR="00CB6425" w:rsidRPr="00810EDF">
        <w:rPr>
          <w:rFonts w:asciiTheme="majorBidi" w:eastAsia="SimSun" w:hAnsiTheme="majorBidi" w:cstheme="majorBidi"/>
          <w:bCs/>
          <w:sz w:val="24"/>
          <w:szCs w:val="24"/>
        </w:rPr>
        <w:t>harcèlement</w:t>
      </w:r>
      <w:r w:rsidRPr="00810EDF">
        <w:rPr>
          <w:rFonts w:asciiTheme="majorBidi" w:eastAsia="SimSun" w:hAnsiTheme="majorBidi" w:cstheme="majorBidi"/>
          <w:bCs/>
          <w:sz w:val="24"/>
          <w:szCs w:val="24"/>
        </w:rPr>
        <w:t xml:space="preserve"> sexuel</w:t>
      </w:r>
      <w:r w:rsidR="00CB6425" w:rsidRPr="00810EDF">
        <w:rPr>
          <w:rFonts w:asciiTheme="majorBidi" w:eastAsia="SimSun" w:hAnsiTheme="majorBidi" w:cstheme="majorBidi"/>
          <w:bCs/>
          <w:sz w:val="24"/>
          <w:szCs w:val="24"/>
        </w:rPr>
        <w:t xml:space="preserve"> et d</w:t>
      </w:r>
      <w:r w:rsidRPr="00810EDF">
        <w:rPr>
          <w:rFonts w:asciiTheme="majorBidi" w:eastAsia="SimSun" w:hAnsiTheme="majorBidi" w:cstheme="majorBidi"/>
          <w:bCs/>
          <w:sz w:val="24"/>
          <w:szCs w:val="24"/>
        </w:rPr>
        <w:t>es violences faites aux femmes</w:t>
      </w:r>
      <w:r w:rsidR="00555F8C">
        <w:rPr>
          <w:rFonts w:asciiTheme="majorBidi" w:eastAsia="SimSun" w:hAnsiTheme="majorBidi" w:cstheme="majorBidi"/>
          <w:bCs/>
          <w:sz w:val="24"/>
          <w:szCs w:val="24"/>
        </w:rPr>
        <w:t> ;</w:t>
      </w:r>
    </w:p>
    <w:p w14:paraId="5C742B39" w14:textId="49094DE8" w:rsidR="00706775" w:rsidRPr="00810EDF" w:rsidRDefault="00EE21BC"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SimSun" w:hAnsiTheme="majorBidi" w:cstheme="majorBidi"/>
          <w:bCs/>
          <w:sz w:val="24"/>
          <w:szCs w:val="24"/>
        </w:rPr>
        <w:t>-</w:t>
      </w:r>
      <w:r w:rsidR="00706775" w:rsidRPr="00810EDF">
        <w:rPr>
          <w:rFonts w:asciiTheme="majorBidi" w:eastAsia="SimSun" w:hAnsiTheme="majorBidi" w:cstheme="majorBidi"/>
          <w:bCs/>
          <w:i/>
          <w:iCs/>
          <w:sz w:val="24"/>
          <w:szCs w:val="24"/>
        </w:rPr>
        <w:t xml:space="preserve"> </w:t>
      </w:r>
      <w:r w:rsidR="00706775" w:rsidRPr="00810EDF">
        <w:rPr>
          <w:rFonts w:asciiTheme="majorBidi" w:eastAsia="Times New Roman" w:hAnsiTheme="majorBidi" w:cstheme="majorBidi"/>
          <w:sz w:val="24"/>
          <w:szCs w:val="24"/>
          <w:lang w:eastAsia="fr-FR"/>
        </w:rPr>
        <w:t>Bonne capacité de recherche, d’analyse et de rédaction ;</w:t>
      </w:r>
    </w:p>
    <w:p w14:paraId="32EA4433" w14:textId="1AEB0D0A" w:rsidR="00810EDF" w:rsidRDefault="00706775" w:rsidP="009D78DD">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Excellente maîtrise des langues arabe et française.</w:t>
      </w:r>
    </w:p>
    <w:p w14:paraId="465FF7F2" w14:textId="77777777" w:rsidR="009D78DD" w:rsidRPr="009D78DD" w:rsidRDefault="009D78DD" w:rsidP="009D78DD">
      <w:pPr>
        <w:shd w:val="clear" w:color="auto" w:fill="FFFFFF"/>
        <w:spacing w:after="75" w:line="240" w:lineRule="auto"/>
        <w:jc w:val="both"/>
        <w:rPr>
          <w:rFonts w:asciiTheme="majorBidi" w:eastAsia="Times New Roman" w:hAnsiTheme="majorBidi" w:cstheme="majorBidi"/>
          <w:sz w:val="24"/>
          <w:szCs w:val="24"/>
          <w:lang w:eastAsia="fr-FR"/>
        </w:rPr>
      </w:pPr>
    </w:p>
    <w:p w14:paraId="1B5D48CC" w14:textId="77777777"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u w:val="single"/>
          <w:lang w:eastAsia="fr-FR"/>
        </w:rPr>
      </w:pPr>
      <w:r w:rsidRPr="00810EDF">
        <w:rPr>
          <w:rFonts w:asciiTheme="majorBidi" w:eastAsia="Times New Roman" w:hAnsiTheme="majorBidi" w:cstheme="majorBidi"/>
          <w:b/>
          <w:bCs/>
          <w:sz w:val="24"/>
          <w:szCs w:val="24"/>
          <w:u w:val="single"/>
          <w:lang w:eastAsia="fr-FR"/>
        </w:rPr>
        <w:t>Rémunération</w:t>
      </w:r>
      <w:r w:rsidRPr="00810EDF">
        <w:rPr>
          <w:rFonts w:asciiTheme="majorBidi" w:eastAsia="Times New Roman" w:hAnsiTheme="majorBidi" w:cstheme="majorBidi"/>
          <w:sz w:val="24"/>
          <w:szCs w:val="24"/>
          <w:u w:val="single"/>
          <w:lang w:eastAsia="fr-FR"/>
        </w:rPr>
        <w:t xml:space="preserve"> : </w:t>
      </w:r>
    </w:p>
    <w:p w14:paraId="77E0CC46" w14:textId="0840B8F1"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u w:val="single"/>
          <w:lang w:eastAsia="fr-FR"/>
        </w:rPr>
      </w:pPr>
      <w:r w:rsidRPr="00810EDF">
        <w:rPr>
          <w:rFonts w:asciiTheme="majorBidi" w:eastAsia="Times New Roman" w:hAnsiTheme="majorBidi" w:cstheme="majorBidi"/>
          <w:sz w:val="24"/>
          <w:szCs w:val="24"/>
          <w:u w:val="single"/>
          <w:lang w:eastAsia="fr-FR"/>
        </w:rPr>
        <w:t xml:space="preserve">Expert(e) juridique : </w:t>
      </w:r>
    </w:p>
    <w:p w14:paraId="15BC95A8" w14:textId="0ACFF2B6"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xml:space="preserve">Vingt mille dirhams toutes taxes comprises pour mener l’étude juridique en collaboration avec l’expert(e) genre, élaborer le livrable et exposer les résultats de l’étude lors d’une conférence (20.000 </w:t>
      </w:r>
      <w:proofErr w:type="spellStart"/>
      <w:r w:rsidRPr="00810EDF">
        <w:rPr>
          <w:rFonts w:asciiTheme="majorBidi" w:eastAsia="Times New Roman" w:hAnsiTheme="majorBidi" w:cstheme="majorBidi"/>
          <w:sz w:val="24"/>
          <w:szCs w:val="24"/>
          <w:lang w:eastAsia="fr-FR"/>
        </w:rPr>
        <w:t>dhs</w:t>
      </w:r>
      <w:proofErr w:type="spellEnd"/>
      <w:r w:rsidRPr="00810EDF">
        <w:rPr>
          <w:rFonts w:asciiTheme="majorBidi" w:eastAsia="Times New Roman" w:hAnsiTheme="majorBidi" w:cstheme="majorBidi"/>
          <w:sz w:val="24"/>
          <w:szCs w:val="24"/>
          <w:lang w:eastAsia="fr-FR"/>
        </w:rPr>
        <w:t xml:space="preserve"> TTC). </w:t>
      </w:r>
    </w:p>
    <w:p w14:paraId="552A3B02" w14:textId="7EAE98BC"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u w:val="single"/>
          <w:lang w:eastAsia="fr-FR"/>
        </w:rPr>
      </w:pPr>
      <w:r w:rsidRPr="00810EDF">
        <w:rPr>
          <w:rFonts w:asciiTheme="majorBidi" w:eastAsia="Times New Roman" w:hAnsiTheme="majorBidi" w:cstheme="majorBidi"/>
          <w:sz w:val="24"/>
          <w:szCs w:val="24"/>
          <w:u w:val="single"/>
          <w:lang w:eastAsia="fr-FR"/>
        </w:rPr>
        <w:lastRenderedPageBreak/>
        <w:t xml:space="preserve">Expert(e) genre : </w:t>
      </w:r>
    </w:p>
    <w:p w14:paraId="79A7C337" w14:textId="73293380" w:rsidR="00563A2B" w:rsidRDefault="00563A2B"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xml:space="preserve">Vingt mille dirhams toutes taxes comprises pour mener l’étude avec une approche genre, en collaboration avec l’expert(e) juridique, élaborer le livrable et exposer les résultats de l’étude lors d’une conférence (20.000 </w:t>
      </w:r>
      <w:proofErr w:type="spellStart"/>
      <w:r w:rsidRPr="00810EDF">
        <w:rPr>
          <w:rFonts w:asciiTheme="majorBidi" w:eastAsia="Times New Roman" w:hAnsiTheme="majorBidi" w:cstheme="majorBidi"/>
          <w:sz w:val="24"/>
          <w:szCs w:val="24"/>
          <w:lang w:eastAsia="fr-FR"/>
        </w:rPr>
        <w:t>dhs</w:t>
      </w:r>
      <w:proofErr w:type="spellEnd"/>
      <w:r w:rsidRPr="00810EDF">
        <w:rPr>
          <w:rFonts w:asciiTheme="majorBidi" w:eastAsia="Times New Roman" w:hAnsiTheme="majorBidi" w:cstheme="majorBidi"/>
          <w:sz w:val="24"/>
          <w:szCs w:val="24"/>
          <w:lang w:eastAsia="fr-FR"/>
        </w:rPr>
        <w:t xml:space="preserve"> TTC). </w:t>
      </w:r>
    </w:p>
    <w:p w14:paraId="59B888FD" w14:textId="77777777" w:rsidR="00810EDF" w:rsidRDefault="00810EDF" w:rsidP="00810EDF">
      <w:pPr>
        <w:pStyle w:val="NormalWeb"/>
        <w:shd w:val="clear" w:color="auto" w:fill="FFFFFF"/>
        <w:spacing w:before="0" w:beforeAutospacing="0" w:after="150" w:afterAutospacing="0"/>
        <w:jc w:val="both"/>
        <w:rPr>
          <w:rFonts w:asciiTheme="majorBidi" w:hAnsiTheme="majorBidi" w:cstheme="majorBidi"/>
        </w:rPr>
      </w:pPr>
    </w:p>
    <w:p w14:paraId="5B4EE335" w14:textId="11BB4E53" w:rsidR="00840060" w:rsidRPr="00810EDF" w:rsidRDefault="00840060" w:rsidP="00810EDF">
      <w:pPr>
        <w:pStyle w:val="NormalWeb"/>
        <w:shd w:val="clear" w:color="auto" w:fill="FFFFFF"/>
        <w:spacing w:before="0" w:beforeAutospacing="0" w:after="150" w:afterAutospacing="0"/>
        <w:jc w:val="both"/>
        <w:rPr>
          <w:rFonts w:asciiTheme="majorBidi" w:hAnsiTheme="majorBidi" w:cstheme="majorBidi"/>
        </w:rPr>
      </w:pPr>
      <w:r w:rsidRPr="00810EDF">
        <w:rPr>
          <w:rFonts w:asciiTheme="majorBidi" w:hAnsiTheme="majorBidi" w:cstheme="majorBidi"/>
        </w:rPr>
        <w:t>Pour chacun des expert(e)s recruté(e)s, le paiement sera effectué selon les modalités suivantes :</w:t>
      </w:r>
    </w:p>
    <w:p w14:paraId="7C6F5D4A" w14:textId="17D894E7" w:rsidR="00840060" w:rsidRPr="00810EDF" w:rsidRDefault="00840060" w:rsidP="00810EDF">
      <w:pPr>
        <w:pStyle w:val="NormalWeb"/>
        <w:numPr>
          <w:ilvl w:val="0"/>
          <w:numId w:val="5"/>
        </w:numPr>
        <w:shd w:val="clear" w:color="auto" w:fill="FFFFFF"/>
        <w:spacing w:before="0" w:beforeAutospacing="0" w:after="150" w:afterAutospacing="0"/>
        <w:jc w:val="both"/>
        <w:rPr>
          <w:rFonts w:asciiTheme="majorBidi" w:hAnsiTheme="majorBidi" w:cstheme="majorBidi"/>
        </w:rPr>
      </w:pPr>
      <w:r w:rsidRPr="00810EDF">
        <w:rPr>
          <w:rFonts w:asciiTheme="majorBidi" w:hAnsiTheme="majorBidi" w:cstheme="majorBidi"/>
        </w:rPr>
        <w:t>20 % à la signature du contrat ;</w:t>
      </w:r>
    </w:p>
    <w:p w14:paraId="575AD572" w14:textId="105F80BD" w:rsidR="00840060" w:rsidRPr="00810EDF" w:rsidRDefault="00840060" w:rsidP="00810EDF">
      <w:pPr>
        <w:pStyle w:val="NormalWeb"/>
        <w:numPr>
          <w:ilvl w:val="0"/>
          <w:numId w:val="5"/>
        </w:numPr>
        <w:shd w:val="clear" w:color="auto" w:fill="FFFFFF"/>
        <w:spacing w:before="0" w:beforeAutospacing="0" w:after="150" w:afterAutospacing="0"/>
        <w:jc w:val="both"/>
        <w:rPr>
          <w:rFonts w:asciiTheme="majorBidi" w:hAnsiTheme="majorBidi" w:cstheme="majorBidi"/>
        </w:rPr>
      </w:pPr>
      <w:r w:rsidRPr="00810EDF">
        <w:rPr>
          <w:rFonts w:asciiTheme="majorBidi" w:hAnsiTheme="majorBidi" w:cstheme="majorBidi"/>
        </w:rPr>
        <w:t>20 % après la validation du 1</w:t>
      </w:r>
      <w:r w:rsidRPr="00810EDF">
        <w:rPr>
          <w:rFonts w:asciiTheme="majorBidi" w:hAnsiTheme="majorBidi" w:cstheme="majorBidi"/>
          <w:vertAlign w:val="superscript"/>
        </w:rPr>
        <w:t>er</w:t>
      </w:r>
      <w:r w:rsidRPr="00810EDF">
        <w:rPr>
          <w:rFonts w:asciiTheme="majorBidi" w:hAnsiTheme="majorBidi" w:cstheme="majorBidi"/>
        </w:rPr>
        <w:t xml:space="preserve"> draft de livrable de l’étude ;</w:t>
      </w:r>
    </w:p>
    <w:p w14:paraId="52BB501A" w14:textId="35AF7A1F" w:rsidR="00840060" w:rsidRPr="00810EDF" w:rsidRDefault="00EE7375" w:rsidP="00810EDF">
      <w:pPr>
        <w:pStyle w:val="NormalWeb"/>
        <w:numPr>
          <w:ilvl w:val="0"/>
          <w:numId w:val="5"/>
        </w:numPr>
        <w:shd w:val="clear" w:color="auto" w:fill="FFFFFF"/>
        <w:spacing w:before="0" w:beforeAutospacing="0" w:after="150" w:afterAutospacing="0"/>
        <w:jc w:val="both"/>
        <w:rPr>
          <w:rFonts w:asciiTheme="majorBidi" w:hAnsiTheme="majorBidi" w:cstheme="majorBidi"/>
        </w:rPr>
      </w:pPr>
      <w:r w:rsidRPr="00810EDF">
        <w:rPr>
          <w:rFonts w:asciiTheme="majorBidi" w:hAnsiTheme="majorBidi" w:cstheme="majorBidi"/>
        </w:rPr>
        <w:t>5</w:t>
      </w:r>
      <w:r w:rsidR="00840060" w:rsidRPr="00810EDF">
        <w:rPr>
          <w:rFonts w:asciiTheme="majorBidi" w:hAnsiTheme="majorBidi" w:cstheme="majorBidi"/>
        </w:rPr>
        <w:t>0 % après la validation du draft final du livrable ;</w:t>
      </w:r>
    </w:p>
    <w:p w14:paraId="42D78F1E" w14:textId="7EBAAF34" w:rsidR="00840060" w:rsidRPr="00810EDF" w:rsidRDefault="00EE7375" w:rsidP="00810EDF">
      <w:pPr>
        <w:pStyle w:val="NormalWeb"/>
        <w:numPr>
          <w:ilvl w:val="0"/>
          <w:numId w:val="5"/>
        </w:numPr>
        <w:shd w:val="clear" w:color="auto" w:fill="FFFFFF"/>
        <w:spacing w:before="0" w:beforeAutospacing="0" w:after="150" w:afterAutospacing="0"/>
        <w:jc w:val="both"/>
        <w:rPr>
          <w:rFonts w:asciiTheme="majorBidi" w:hAnsiTheme="majorBidi" w:cstheme="majorBidi"/>
        </w:rPr>
      </w:pPr>
      <w:r w:rsidRPr="00810EDF">
        <w:rPr>
          <w:rFonts w:asciiTheme="majorBidi" w:hAnsiTheme="majorBidi" w:cstheme="majorBidi"/>
        </w:rPr>
        <w:t>1</w:t>
      </w:r>
      <w:r w:rsidR="00840060" w:rsidRPr="00810EDF">
        <w:rPr>
          <w:rFonts w:asciiTheme="majorBidi" w:hAnsiTheme="majorBidi" w:cstheme="majorBidi"/>
        </w:rPr>
        <w:t>0% après la présentation de l’étude lors de conférence</w:t>
      </w:r>
      <w:r w:rsidR="00555F8C">
        <w:rPr>
          <w:rFonts w:asciiTheme="majorBidi" w:hAnsiTheme="majorBidi" w:cstheme="majorBidi"/>
        </w:rPr>
        <w:t>.</w:t>
      </w:r>
    </w:p>
    <w:p w14:paraId="7EC5F85D" w14:textId="77777777"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lang w:eastAsia="fr-FR"/>
        </w:rPr>
      </w:pPr>
    </w:p>
    <w:p w14:paraId="0BD5F9AE" w14:textId="042EF1E4"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b/>
          <w:bCs/>
          <w:sz w:val="24"/>
          <w:szCs w:val="24"/>
          <w:u w:val="single"/>
          <w:lang w:eastAsia="fr-FR"/>
        </w:rPr>
        <w:t>Condition d'engagement</w:t>
      </w:r>
      <w:r w:rsidRPr="00810EDF">
        <w:rPr>
          <w:rFonts w:asciiTheme="majorBidi" w:eastAsia="Times New Roman" w:hAnsiTheme="majorBidi" w:cstheme="majorBidi"/>
          <w:sz w:val="24"/>
          <w:szCs w:val="24"/>
          <w:lang w:eastAsia="fr-FR"/>
        </w:rPr>
        <w:t xml:space="preserve"> : Les deux expert(e)s doivent disposer </w:t>
      </w:r>
      <w:r w:rsidR="006C62D7" w:rsidRPr="00810EDF">
        <w:rPr>
          <w:rFonts w:asciiTheme="majorBidi" w:eastAsia="Times New Roman" w:hAnsiTheme="majorBidi" w:cstheme="majorBidi"/>
          <w:sz w:val="24"/>
          <w:szCs w:val="24"/>
          <w:lang w:eastAsia="fr-FR"/>
        </w:rPr>
        <w:t xml:space="preserve">chacun(e) </w:t>
      </w:r>
      <w:r w:rsidRPr="00810EDF">
        <w:rPr>
          <w:rFonts w:asciiTheme="majorBidi" w:eastAsia="Times New Roman" w:hAnsiTheme="majorBidi" w:cstheme="majorBidi"/>
          <w:sz w:val="24"/>
          <w:szCs w:val="24"/>
          <w:lang w:eastAsia="fr-FR"/>
        </w:rPr>
        <w:t>d'une facture avec N° de patente, IF et RC</w:t>
      </w:r>
      <w:r w:rsidR="00BB3F0D">
        <w:rPr>
          <w:rFonts w:asciiTheme="majorBidi" w:eastAsia="Times New Roman" w:hAnsiTheme="majorBidi" w:cstheme="majorBidi"/>
          <w:sz w:val="24"/>
          <w:szCs w:val="24"/>
          <w:lang w:eastAsia="fr-FR"/>
        </w:rPr>
        <w:t xml:space="preserve"> ou ont la possibilité de présenter une facture commune à travers un bureau d’étude</w:t>
      </w:r>
    </w:p>
    <w:p w14:paraId="2AD83F49"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p>
    <w:p w14:paraId="45009A67"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r w:rsidRPr="00810EDF">
        <w:rPr>
          <w:rFonts w:asciiTheme="majorBidi" w:eastAsia="Times New Roman" w:hAnsiTheme="majorBidi" w:cstheme="majorBidi"/>
          <w:b/>
          <w:bCs/>
          <w:sz w:val="24"/>
          <w:szCs w:val="24"/>
          <w:u w:val="single"/>
          <w:bdr w:val="none" w:sz="0" w:space="0" w:color="auto" w:frame="1"/>
          <w:lang w:eastAsia="fr-FR"/>
        </w:rPr>
        <w:t>Procédure pour la soumission des candidatures</w:t>
      </w:r>
      <w:r w:rsidRPr="00810EDF">
        <w:rPr>
          <w:rFonts w:asciiTheme="majorBidi" w:eastAsia="Times New Roman" w:hAnsiTheme="majorBidi" w:cstheme="majorBidi"/>
          <w:b/>
          <w:bCs/>
          <w:sz w:val="24"/>
          <w:szCs w:val="24"/>
          <w:bdr w:val="none" w:sz="0" w:space="0" w:color="auto" w:frame="1"/>
          <w:lang w:eastAsia="fr-FR"/>
        </w:rPr>
        <w:t xml:space="preserve"> :</w:t>
      </w:r>
    </w:p>
    <w:p w14:paraId="433034D0"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p>
    <w:p w14:paraId="2B66EFC6"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La réponse pour la présente mission devra comporter :</w:t>
      </w:r>
    </w:p>
    <w:p w14:paraId="27093B19"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p>
    <w:p w14:paraId="282D0274" w14:textId="3382F3F4"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1) </w:t>
      </w:r>
      <w:r w:rsidRPr="00810EDF">
        <w:rPr>
          <w:rFonts w:asciiTheme="majorBidi" w:eastAsia="Times New Roman" w:hAnsiTheme="majorBidi" w:cstheme="majorBidi"/>
          <w:b/>
          <w:bCs/>
          <w:sz w:val="24"/>
          <w:szCs w:val="24"/>
          <w:bdr w:val="none" w:sz="0" w:space="0" w:color="auto" w:frame="1"/>
          <w:lang w:eastAsia="fr-FR"/>
        </w:rPr>
        <w:t>Le CV de l’expert/e </w:t>
      </w:r>
      <w:r w:rsidRPr="00810EDF">
        <w:rPr>
          <w:rFonts w:asciiTheme="majorBidi" w:eastAsia="Times New Roman" w:hAnsiTheme="majorBidi" w:cstheme="majorBidi"/>
          <w:sz w:val="24"/>
          <w:szCs w:val="24"/>
          <w:lang w:eastAsia="fr-FR"/>
        </w:rPr>
        <w:t>(formation, expertise et expériences dans les domaines mentionnés ci-dessus</w:t>
      </w:r>
      <w:r w:rsidR="00C938C6" w:rsidRPr="00810EDF">
        <w:rPr>
          <w:rFonts w:asciiTheme="majorBidi" w:eastAsia="Times New Roman" w:hAnsiTheme="majorBidi" w:cstheme="majorBidi"/>
          <w:sz w:val="24"/>
          <w:szCs w:val="24"/>
          <w:lang w:eastAsia="fr-FR"/>
        </w:rPr>
        <w:t>) ;</w:t>
      </w:r>
    </w:p>
    <w:p w14:paraId="61C3E3D8" w14:textId="7C594206"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b/>
          <w:bCs/>
          <w:sz w:val="24"/>
          <w:szCs w:val="24"/>
          <w:bdr w:val="none" w:sz="0" w:space="0" w:color="auto" w:frame="1"/>
          <w:lang w:eastAsia="fr-FR"/>
        </w:rPr>
        <w:t xml:space="preserve">2) Une note méthodologique </w:t>
      </w:r>
      <w:r w:rsidR="006C62D7" w:rsidRPr="00810EDF">
        <w:rPr>
          <w:rFonts w:asciiTheme="majorBidi" w:eastAsia="Times New Roman" w:hAnsiTheme="majorBidi" w:cstheme="majorBidi"/>
          <w:sz w:val="24"/>
          <w:szCs w:val="24"/>
          <w:bdr w:val="none" w:sz="0" w:space="0" w:color="auto" w:frame="1"/>
          <w:lang w:eastAsia="fr-FR"/>
        </w:rPr>
        <w:t>comprenant le plan de travail proposé pour la réalisation de l’étude demandée</w:t>
      </w:r>
      <w:r w:rsidRPr="00810EDF">
        <w:rPr>
          <w:rFonts w:asciiTheme="majorBidi" w:eastAsia="Times New Roman" w:hAnsiTheme="majorBidi" w:cstheme="majorBidi"/>
          <w:sz w:val="24"/>
          <w:szCs w:val="24"/>
          <w:lang w:eastAsia="fr-FR"/>
        </w:rPr>
        <w:t>.</w:t>
      </w:r>
    </w:p>
    <w:p w14:paraId="3308CF27"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p>
    <w:p w14:paraId="1BCB05A0" w14:textId="2CEA42E5" w:rsidR="00547CCD" w:rsidRDefault="00BB3F0D" w:rsidP="00810EDF">
      <w:pPr>
        <w:shd w:val="clear" w:color="auto" w:fill="FFFFFF"/>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Les offres peuvent être présentées</w:t>
      </w:r>
      <w:r w:rsidR="00F06806">
        <w:rPr>
          <w:rFonts w:asciiTheme="majorBidi" w:eastAsia="Times New Roman" w:hAnsiTheme="majorBidi" w:cstheme="majorBidi"/>
          <w:sz w:val="24"/>
          <w:szCs w:val="24"/>
          <w:lang w:eastAsia="fr-FR"/>
        </w:rPr>
        <w:t xml:space="preserve"> :</w:t>
      </w:r>
    </w:p>
    <w:p w14:paraId="5BE5AA0C" w14:textId="4B9DE0B3" w:rsidR="00547CCD" w:rsidRDefault="00547CCD" w:rsidP="00810EDF">
      <w:pPr>
        <w:shd w:val="clear" w:color="auto" w:fill="FFFFFF"/>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BB3F0D">
        <w:rPr>
          <w:rFonts w:asciiTheme="majorBidi" w:eastAsia="Times New Roman" w:hAnsiTheme="majorBidi" w:cstheme="majorBidi"/>
          <w:sz w:val="24"/>
          <w:szCs w:val="24"/>
          <w:lang w:eastAsia="fr-FR"/>
        </w:rPr>
        <w:t xml:space="preserve">soit d’une manière commune par deux expert(e)s </w:t>
      </w:r>
      <w:r>
        <w:rPr>
          <w:rFonts w:asciiTheme="majorBidi" w:eastAsia="Times New Roman" w:hAnsiTheme="majorBidi" w:cstheme="majorBidi"/>
          <w:sz w:val="24"/>
          <w:szCs w:val="24"/>
          <w:lang w:eastAsia="fr-FR"/>
        </w:rPr>
        <w:t>en détaillant les missions de chaque profil demandé</w:t>
      </w:r>
      <w:r w:rsidR="00BB3F0D">
        <w:rPr>
          <w:rFonts w:asciiTheme="majorBidi" w:eastAsia="Times New Roman" w:hAnsiTheme="majorBidi" w:cstheme="majorBidi"/>
          <w:sz w:val="24"/>
          <w:szCs w:val="24"/>
          <w:lang w:eastAsia="fr-FR"/>
        </w:rPr>
        <w:t xml:space="preserve"> (l’offre peut aussi être présentée dans ce cas par un bureau d’étude qui propose les deux profils)</w:t>
      </w:r>
      <w:r>
        <w:rPr>
          <w:rFonts w:asciiTheme="majorBidi" w:eastAsia="Times New Roman" w:hAnsiTheme="majorBidi" w:cstheme="majorBidi"/>
          <w:sz w:val="24"/>
          <w:szCs w:val="24"/>
          <w:lang w:eastAsia="fr-FR"/>
        </w:rPr>
        <w:t xml:space="preserve"> </w:t>
      </w:r>
    </w:p>
    <w:p w14:paraId="15603EA6" w14:textId="102E9811" w:rsidR="00547CCD" w:rsidRDefault="00547CCD" w:rsidP="00F06806">
      <w:pPr>
        <w:shd w:val="clear" w:color="auto" w:fill="FFFFFF"/>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BB3F0D">
        <w:rPr>
          <w:rFonts w:asciiTheme="majorBidi" w:eastAsia="Times New Roman" w:hAnsiTheme="majorBidi" w:cstheme="majorBidi"/>
          <w:sz w:val="24"/>
          <w:szCs w:val="24"/>
          <w:lang w:eastAsia="fr-FR"/>
        </w:rPr>
        <w:t xml:space="preserve">soit à travers deux </w:t>
      </w:r>
      <w:r w:rsidR="00F06806">
        <w:rPr>
          <w:rFonts w:asciiTheme="majorBidi" w:eastAsia="Times New Roman" w:hAnsiTheme="majorBidi" w:cstheme="majorBidi"/>
          <w:sz w:val="24"/>
          <w:szCs w:val="24"/>
          <w:lang w:eastAsia="fr-FR"/>
        </w:rPr>
        <w:t>offre</w:t>
      </w:r>
      <w:r w:rsidR="006D7F10">
        <w:rPr>
          <w:rFonts w:asciiTheme="majorBidi" w:eastAsia="Times New Roman" w:hAnsiTheme="majorBidi" w:cstheme="majorBidi"/>
          <w:sz w:val="24"/>
          <w:szCs w:val="24"/>
          <w:lang w:eastAsia="fr-FR"/>
        </w:rPr>
        <w:t>s</w:t>
      </w:r>
      <w:r w:rsidR="00F06806">
        <w:rPr>
          <w:rFonts w:asciiTheme="majorBidi" w:eastAsia="Times New Roman" w:hAnsiTheme="majorBidi" w:cstheme="majorBidi"/>
          <w:sz w:val="24"/>
          <w:szCs w:val="24"/>
          <w:lang w:eastAsia="fr-FR"/>
        </w:rPr>
        <w:t xml:space="preserve"> séparées, </w:t>
      </w:r>
      <w:r w:rsidR="00BB3F0D">
        <w:rPr>
          <w:rFonts w:asciiTheme="majorBidi" w:eastAsia="Times New Roman" w:hAnsiTheme="majorBidi" w:cstheme="majorBidi"/>
          <w:sz w:val="24"/>
          <w:szCs w:val="24"/>
          <w:lang w:eastAsia="fr-FR"/>
        </w:rPr>
        <w:t xml:space="preserve">où </w:t>
      </w:r>
      <w:r w:rsidR="00F06806">
        <w:rPr>
          <w:rFonts w:asciiTheme="majorBidi" w:eastAsia="Times New Roman" w:hAnsiTheme="majorBidi" w:cstheme="majorBidi"/>
          <w:sz w:val="24"/>
          <w:szCs w:val="24"/>
          <w:lang w:eastAsia="fr-FR"/>
        </w:rPr>
        <w:t>c</w:t>
      </w:r>
      <w:r>
        <w:rPr>
          <w:rFonts w:asciiTheme="majorBidi" w:eastAsia="Times New Roman" w:hAnsiTheme="majorBidi" w:cstheme="majorBidi"/>
          <w:sz w:val="24"/>
          <w:szCs w:val="24"/>
          <w:lang w:eastAsia="fr-FR"/>
        </w:rPr>
        <w:t xml:space="preserve">haque </w:t>
      </w:r>
      <w:r w:rsidR="00F06806">
        <w:rPr>
          <w:rFonts w:asciiTheme="majorBidi" w:eastAsia="Times New Roman" w:hAnsiTheme="majorBidi" w:cstheme="majorBidi"/>
          <w:sz w:val="24"/>
          <w:szCs w:val="24"/>
          <w:lang w:eastAsia="fr-FR"/>
        </w:rPr>
        <w:t>expert(e)</w:t>
      </w:r>
      <w:r>
        <w:rPr>
          <w:rFonts w:asciiTheme="majorBidi" w:eastAsia="Times New Roman" w:hAnsiTheme="majorBidi" w:cstheme="majorBidi"/>
          <w:sz w:val="24"/>
          <w:szCs w:val="24"/>
          <w:lang w:eastAsia="fr-FR"/>
        </w:rPr>
        <w:t xml:space="preserve"> </w:t>
      </w:r>
      <w:r w:rsidR="00BB3F0D">
        <w:rPr>
          <w:rFonts w:asciiTheme="majorBidi" w:eastAsia="Times New Roman" w:hAnsiTheme="majorBidi" w:cstheme="majorBidi"/>
          <w:sz w:val="24"/>
          <w:szCs w:val="24"/>
          <w:lang w:eastAsia="fr-FR"/>
        </w:rPr>
        <w:t xml:space="preserve">détaille ses missions selon le profil </w:t>
      </w:r>
      <w:r w:rsidR="00873C4F">
        <w:rPr>
          <w:rFonts w:asciiTheme="majorBidi" w:eastAsia="Times New Roman" w:hAnsiTheme="majorBidi" w:cstheme="majorBidi"/>
          <w:sz w:val="24"/>
          <w:szCs w:val="24"/>
          <w:lang w:eastAsia="fr-FR"/>
        </w:rPr>
        <w:t xml:space="preserve">choisi. </w:t>
      </w:r>
    </w:p>
    <w:p w14:paraId="0DB02E0A" w14:textId="77777777" w:rsidR="00547CCD" w:rsidRDefault="00547CCD" w:rsidP="00810EDF">
      <w:pPr>
        <w:shd w:val="clear" w:color="auto" w:fill="FFFFFF"/>
        <w:spacing w:after="0" w:line="240" w:lineRule="auto"/>
        <w:jc w:val="both"/>
        <w:rPr>
          <w:rFonts w:asciiTheme="majorBidi" w:eastAsia="Times New Roman" w:hAnsiTheme="majorBidi" w:cstheme="majorBidi"/>
          <w:sz w:val="24"/>
          <w:szCs w:val="24"/>
          <w:lang w:eastAsia="fr-FR"/>
        </w:rPr>
      </w:pPr>
    </w:p>
    <w:p w14:paraId="73FFE468" w14:textId="22FD14DF"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u w:val="single"/>
          <w:bdr w:val="none" w:sz="0" w:space="0" w:color="auto" w:frame="1"/>
          <w:lang w:eastAsia="fr-FR"/>
        </w:rPr>
      </w:pPr>
      <w:r w:rsidRPr="00810EDF">
        <w:rPr>
          <w:rFonts w:asciiTheme="majorBidi" w:eastAsia="Times New Roman" w:hAnsiTheme="majorBidi" w:cstheme="majorBidi"/>
          <w:sz w:val="24"/>
          <w:szCs w:val="24"/>
          <w:lang w:eastAsia="fr-FR"/>
        </w:rPr>
        <w:t xml:space="preserve">Les candidatures </w:t>
      </w:r>
      <w:r w:rsidR="00BB3F0D">
        <w:rPr>
          <w:rFonts w:asciiTheme="majorBidi" w:eastAsia="Times New Roman" w:hAnsiTheme="majorBidi" w:cstheme="majorBidi"/>
          <w:sz w:val="24"/>
          <w:szCs w:val="24"/>
          <w:lang w:eastAsia="fr-FR"/>
        </w:rPr>
        <w:t>doivent</w:t>
      </w:r>
      <w:r w:rsidR="00BB3F0D" w:rsidRPr="00810EDF">
        <w:rPr>
          <w:rFonts w:asciiTheme="majorBidi" w:eastAsia="Times New Roman" w:hAnsiTheme="majorBidi" w:cstheme="majorBidi"/>
          <w:sz w:val="24"/>
          <w:szCs w:val="24"/>
          <w:lang w:eastAsia="fr-FR"/>
        </w:rPr>
        <w:t xml:space="preserve"> </w:t>
      </w:r>
      <w:r w:rsidRPr="00810EDF">
        <w:rPr>
          <w:rFonts w:asciiTheme="majorBidi" w:eastAsia="Times New Roman" w:hAnsiTheme="majorBidi" w:cstheme="majorBidi"/>
          <w:sz w:val="24"/>
          <w:szCs w:val="24"/>
          <w:lang w:eastAsia="fr-FR"/>
        </w:rPr>
        <w:t>être adressées en format électronique à l’adresse suivante :</w:t>
      </w:r>
      <w:bookmarkStart w:id="0" w:name="_Hlk30685594"/>
      <w:r w:rsidR="00095598">
        <w:rPr>
          <w:rFonts w:asciiTheme="majorBidi" w:eastAsia="Times New Roman" w:hAnsiTheme="majorBidi" w:cstheme="majorBidi"/>
          <w:sz w:val="24"/>
          <w:szCs w:val="24"/>
          <w:u w:val="single"/>
          <w:bdr w:val="none" w:sz="0" w:space="0" w:color="auto" w:frame="1"/>
          <w:lang w:eastAsia="fr-FR"/>
        </w:rPr>
        <w:fldChar w:fldCharType="begin"/>
      </w:r>
      <w:r w:rsidR="00095598">
        <w:rPr>
          <w:rFonts w:asciiTheme="majorBidi" w:eastAsia="Times New Roman" w:hAnsiTheme="majorBidi" w:cstheme="majorBidi"/>
          <w:sz w:val="24"/>
          <w:szCs w:val="24"/>
          <w:u w:val="single"/>
          <w:bdr w:val="none" w:sz="0" w:space="0" w:color="auto" w:frame="1"/>
          <w:lang w:eastAsia="fr-FR"/>
        </w:rPr>
        <w:instrText xml:space="preserve"> HYPERLINK "mailto:</w:instrText>
      </w:r>
      <w:r w:rsidR="00095598" w:rsidRPr="00095598">
        <w:rPr>
          <w:rFonts w:asciiTheme="majorBidi" w:eastAsia="Times New Roman" w:hAnsiTheme="majorBidi" w:cstheme="majorBidi"/>
          <w:sz w:val="24"/>
          <w:szCs w:val="24"/>
          <w:u w:val="single"/>
          <w:bdr w:val="none" w:sz="0" w:space="0" w:color="auto" w:frame="1"/>
          <w:lang w:eastAsia="fr-FR"/>
        </w:rPr>
        <w:instrText>contact.transparencymaroc@gmail.com</w:instrText>
      </w:r>
      <w:r w:rsidR="00095598">
        <w:rPr>
          <w:rFonts w:asciiTheme="majorBidi" w:eastAsia="Times New Roman" w:hAnsiTheme="majorBidi" w:cstheme="majorBidi"/>
          <w:sz w:val="24"/>
          <w:szCs w:val="24"/>
          <w:u w:val="single"/>
          <w:bdr w:val="none" w:sz="0" w:space="0" w:color="auto" w:frame="1"/>
          <w:lang w:eastAsia="fr-FR"/>
        </w:rPr>
        <w:instrText xml:space="preserve">" </w:instrText>
      </w:r>
      <w:r w:rsidR="00095598">
        <w:rPr>
          <w:rFonts w:asciiTheme="majorBidi" w:eastAsia="Times New Roman" w:hAnsiTheme="majorBidi" w:cstheme="majorBidi"/>
          <w:sz w:val="24"/>
          <w:szCs w:val="24"/>
          <w:u w:val="single"/>
          <w:bdr w:val="none" w:sz="0" w:space="0" w:color="auto" w:frame="1"/>
          <w:lang w:eastAsia="fr-FR"/>
        </w:rPr>
      </w:r>
      <w:r w:rsidR="00095598">
        <w:rPr>
          <w:rFonts w:asciiTheme="majorBidi" w:eastAsia="Times New Roman" w:hAnsiTheme="majorBidi" w:cstheme="majorBidi"/>
          <w:sz w:val="24"/>
          <w:szCs w:val="24"/>
          <w:u w:val="single"/>
          <w:bdr w:val="none" w:sz="0" w:space="0" w:color="auto" w:frame="1"/>
          <w:lang w:eastAsia="fr-FR"/>
        </w:rPr>
        <w:fldChar w:fldCharType="separate"/>
      </w:r>
      <w:r w:rsidR="00095598" w:rsidRPr="004562F0">
        <w:rPr>
          <w:rStyle w:val="Lienhypertexte"/>
          <w:rFonts w:asciiTheme="majorBidi" w:eastAsia="Times New Roman" w:hAnsiTheme="majorBidi" w:cstheme="majorBidi"/>
          <w:sz w:val="24"/>
          <w:szCs w:val="24"/>
          <w:bdr w:val="none" w:sz="0" w:space="0" w:color="auto" w:frame="1"/>
          <w:lang w:eastAsia="fr-FR"/>
        </w:rPr>
        <w:t>contact.transparencymaroc@gmail.com</w:t>
      </w:r>
      <w:bookmarkEnd w:id="0"/>
      <w:r w:rsidR="00095598">
        <w:rPr>
          <w:rFonts w:asciiTheme="majorBidi" w:eastAsia="Times New Roman" w:hAnsiTheme="majorBidi" w:cstheme="majorBidi"/>
          <w:sz w:val="24"/>
          <w:szCs w:val="24"/>
          <w:u w:val="single"/>
          <w:bdr w:val="none" w:sz="0" w:space="0" w:color="auto" w:frame="1"/>
          <w:lang w:eastAsia="fr-FR"/>
        </w:rPr>
        <w:fldChar w:fldCharType="end"/>
      </w:r>
    </w:p>
    <w:p w14:paraId="3AEA506F"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p>
    <w:p w14:paraId="4A1C8678" w14:textId="77777777"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Les candidatures peuvent également être envoyées par courrier postal à l’adresse suivante :</w:t>
      </w:r>
    </w:p>
    <w:p w14:paraId="435F82C2"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i/>
          <w:iCs/>
          <w:sz w:val="24"/>
          <w:szCs w:val="24"/>
          <w:bdr w:val="none" w:sz="0" w:space="0" w:color="auto" w:frame="1"/>
          <w:lang w:eastAsia="fr-FR"/>
        </w:rPr>
        <w:t xml:space="preserve">28, Rue Oum </w:t>
      </w:r>
      <w:proofErr w:type="spellStart"/>
      <w:r w:rsidRPr="00810EDF">
        <w:rPr>
          <w:rFonts w:asciiTheme="majorBidi" w:eastAsia="Times New Roman" w:hAnsiTheme="majorBidi" w:cstheme="majorBidi"/>
          <w:i/>
          <w:iCs/>
          <w:sz w:val="24"/>
          <w:szCs w:val="24"/>
          <w:bdr w:val="none" w:sz="0" w:space="0" w:color="auto" w:frame="1"/>
          <w:lang w:eastAsia="fr-FR"/>
        </w:rPr>
        <w:t>Errabiaa</w:t>
      </w:r>
      <w:proofErr w:type="spellEnd"/>
      <w:r w:rsidRPr="00810EDF">
        <w:rPr>
          <w:rFonts w:asciiTheme="majorBidi" w:eastAsia="Times New Roman" w:hAnsiTheme="majorBidi" w:cstheme="majorBidi"/>
          <w:i/>
          <w:iCs/>
          <w:sz w:val="24"/>
          <w:szCs w:val="24"/>
          <w:bdr w:val="none" w:sz="0" w:space="0" w:color="auto" w:frame="1"/>
          <w:lang w:eastAsia="fr-FR"/>
        </w:rPr>
        <w:t>, Agdal, 10090, Rabat</w:t>
      </w:r>
      <w:r w:rsidRPr="00810EDF">
        <w:rPr>
          <w:rFonts w:asciiTheme="majorBidi" w:eastAsia="Times New Roman" w:hAnsiTheme="majorBidi" w:cstheme="majorBidi"/>
          <w:b/>
          <w:bCs/>
          <w:sz w:val="24"/>
          <w:szCs w:val="24"/>
          <w:bdr w:val="none" w:sz="0" w:space="0" w:color="auto" w:frame="1"/>
          <w:lang w:eastAsia="fr-FR"/>
        </w:rPr>
        <w:t>. </w:t>
      </w:r>
    </w:p>
    <w:p w14:paraId="42282C29"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p>
    <w:p w14:paraId="1A32F903" w14:textId="47C1C40E" w:rsidR="00563A2B" w:rsidRPr="00810EDF" w:rsidRDefault="00563A2B" w:rsidP="00095598">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r w:rsidRPr="00810EDF">
        <w:rPr>
          <w:rFonts w:asciiTheme="majorBidi" w:eastAsia="Times New Roman" w:hAnsiTheme="majorBidi" w:cstheme="majorBidi"/>
          <w:b/>
          <w:bCs/>
          <w:sz w:val="24"/>
          <w:szCs w:val="24"/>
          <w:bdr w:val="none" w:sz="0" w:space="0" w:color="auto" w:frame="1"/>
          <w:lang w:eastAsia="fr-FR"/>
        </w:rPr>
        <w:t xml:space="preserve">Délai de soumission :  </w:t>
      </w:r>
      <w:r w:rsidR="00095598">
        <w:rPr>
          <w:rFonts w:asciiTheme="majorBidi" w:eastAsia="Times New Roman" w:hAnsiTheme="majorBidi" w:cstheme="majorBidi"/>
          <w:b/>
          <w:bCs/>
          <w:sz w:val="24"/>
          <w:szCs w:val="24"/>
          <w:bdr w:val="none" w:sz="0" w:space="0" w:color="auto" w:frame="1"/>
          <w:lang w:eastAsia="fr-FR"/>
        </w:rPr>
        <w:t>1</w:t>
      </w:r>
      <w:r w:rsidR="002A6942">
        <w:rPr>
          <w:rFonts w:asciiTheme="majorBidi" w:eastAsia="Times New Roman" w:hAnsiTheme="majorBidi" w:cstheme="majorBidi"/>
          <w:b/>
          <w:bCs/>
          <w:sz w:val="24"/>
          <w:szCs w:val="24"/>
          <w:bdr w:val="none" w:sz="0" w:space="0" w:color="auto" w:frame="1"/>
          <w:lang w:eastAsia="fr-FR"/>
        </w:rPr>
        <w:t>5</w:t>
      </w:r>
      <w:r w:rsidR="005E3485" w:rsidRPr="00810EDF">
        <w:rPr>
          <w:rFonts w:asciiTheme="majorBidi" w:eastAsia="Times New Roman" w:hAnsiTheme="majorBidi" w:cstheme="majorBidi"/>
          <w:b/>
          <w:bCs/>
          <w:sz w:val="24"/>
          <w:szCs w:val="24"/>
          <w:bdr w:val="none" w:sz="0" w:space="0" w:color="auto" w:frame="1"/>
          <w:lang w:eastAsia="fr-FR"/>
        </w:rPr>
        <w:t xml:space="preserve"> ma</w:t>
      </w:r>
      <w:r w:rsidR="00095598">
        <w:rPr>
          <w:rFonts w:asciiTheme="majorBidi" w:eastAsia="Times New Roman" w:hAnsiTheme="majorBidi" w:cstheme="majorBidi"/>
          <w:b/>
          <w:bCs/>
          <w:sz w:val="24"/>
          <w:szCs w:val="24"/>
          <w:bdr w:val="none" w:sz="0" w:space="0" w:color="auto" w:frame="1"/>
          <w:lang w:eastAsia="fr-FR"/>
        </w:rPr>
        <w:t>i</w:t>
      </w:r>
      <w:r w:rsidR="005E3485" w:rsidRPr="00810EDF">
        <w:rPr>
          <w:rFonts w:asciiTheme="majorBidi" w:eastAsia="Times New Roman" w:hAnsiTheme="majorBidi" w:cstheme="majorBidi"/>
          <w:b/>
          <w:bCs/>
          <w:sz w:val="24"/>
          <w:szCs w:val="24"/>
          <w:bdr w:val="none" w:sz="0" w:space="0" w:color="auto" w:frame="1"/>
          <w:lang w:eastAsia="fr-FR"/>
        </w:rPr>
        <w:t xml:space="preserve"> 202</w:t>
      </w:r>
      <w:r w:rsidR="00095598">
        <w:rPr>
          <w:rFonts w:asciiTheme="majorBidi" w:eastAsia="Times New Roman" w:hAnsiTheme="majorBidi" w:cstheme="majorBidi"/>
          <w:b/>
          <w:bCs/>
          <w:sz w:val="24"/>
          <w:szCs w:val="24"/>
          <w:bdr w:val="none" w:sz="0" w:space="0" w:color="auto" w:frame="1"/>
          <w:lang w:eastAsia="fr-FR"/>
        </w:rPr>
        <w:t>3</w:t>
      </w:r>
    </w:p>
    <w:p w14:paraId="3087B2F2"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b/>
          <w:bCs/>
          <w:sz w:val="24"/>
          <w:szCs w:val="24"/>
          <w:bdr w:val="none" w:sz="0" w:space="0" w:color="auto" w:frame="1"/>
          <w:lang w:eastAsia="fr-FR"/>
        </w:rPr>
        <w:t> </w:t>
      </w:r>
    </w:p>
    <w:p w14:paraId="02D83B83" w14:textId="463F5EB7" w:rsidR="00BD05D2" w:rsidRPr="00810EDF" w:rsidRDefault="00563A2B" w:rsidP="00BB3F0D">
      <w:pPr>
        <w:jc w:val="both"/>
        <w:rPr>
          <w:rFonts w:asciiTheme="majorBidi" w:hAnsiTheme="majorBidi" w:cstheme="majorBidi"/>
          <w:sz w:val="24"/>
          <w:szCs w:val="24"/>
        </w:rPr>
      </w:pPr>
      <w:r w:rsidRPr="00810EDF">
        <w:rPr>
          <w:rFonts w:asciiTheme="majorBidi" w:eastAsia="Times New Roman" w:hAnsiTheme="majorBidi" w:cstheme="majorBidi"/>
          <w:b/>
          <w:bCs/>
          <w:sz w:val="24"/>
          <w:szCs w:val="24"/>
          <w:bdr w:val="none" w:sz="0" w:space="0" w:color="auto" w:frame="1"/>
          <w:lang w:eastAsia="fr-FR"/>
        </w:rPr>
        <w:t>Pour plus d’information :</w:t>
      </w:r>
      <w:r w:rsidRPr="00810EDF">
        <w:rPr>
          <w:rFonts w:asciiTheme="majorBidi" w:eastAsia="Times New Roman" w:hAnsiTheme="majorBidi" w:cstheme="majorBidi"/>
          <w:sz w:val="24"/>
          <w:szCs w:val="24"/>
          <w:lang w:eastAsia="fr-FR"/>
        </w:rPr>
        <w:t> 05 37 77 80 01</w:t>
      </w:r>
    </w:p>
    <w:sectPr w:rsidR="00BD05D2" w:rsidRPr="00810ED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B0E1" w14:textId="77777777" w:rsidR="00960FA3" w:rsidRDefault="00960FA3" w:rsidP="00810EDF">
      <w:pPr>
        <w:spacing w:after="0" w:line="240" w:lineRule="auto"/>
      </w:pPr>
      <w:r>
        <w:separator/>
      </w:r>
    </w:p>
  </w:endnote>
  <w:endnote w:type="continuationSeparator" w:id="0">
    <w:p w14:paraId="3D7F37A7" w14:textId="77777777" w:rsidR="00960FA3" w:rsidRDefault="00960FA3" w:rsidP="0081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C903" w14:textId="77777777" w:rsidR="00960FA3" w:rsidRDefault="00960FA3" w:rsidP="00810EDF">
      <w:pPr>
        <w:spacing w:after="0" w:line="240" w:lineRule="auto"/>
      </w:pPr>
      <w:r>
        <w:separator/>
      </w:r>
    </w:p>
  </w:footnote>
  <w:footnote w:type="continuationSeparator" w:id="0">
    <w:p w14:paraId="38290926" w14:textId="77777777" w:rsidR="00960FA3" w:rsidRDefault="00960FA3" w:rsidP="0081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E291" w14:textId="4BD282CC" w:rsidR="00810EDF" w:rsidRDefault="00810EDF" w:rsidP="00810EDF">
    <w:pPr>
      <w:pStyle w:val="En-tte"/>
      <w:jc w:val="center"/>
    </w:pPr>
    <w:r w:rsidRPr="001D48B4">
      <w:rPr>
        <w:noProof/>
        <w:lang w:eastAsia="fr-FR"/>
      </w:rPr>
      <w:drawing>
        <wp:inline distT="0" distB="0" distL="0" distR="0" wp14:anchorId="65F09E9A" wp14:editId="2C24B36F">
          <wp:extent cx="1301498" cy="619760"/>
          <wp:effectExtent l="0" t="0" r="0" b="8890"/>
          <wp:docPr id="2" name="Image 1" descr="C:\Users\mehdi\Desktop\PJT\logo 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di\Desktop\PJT\logo tm.png"/>
                  <pic:cNvPicPr>
                    <a:picLocks noChangeAspect="1" noChangeArrowheads="1"/>
                  </pic:cNvPicPr>
                </pic:nvPicPr>
                <pic:blipFill>
                  <a:blip r:embed="rId1"/>
                  <a:srcRect/>
                  <a:stretch>
                    <a:fillRect/>
                  </a:stretch>
                </pic:blipFill>
                <pic:spPr bwMode="auto">
                  <a:xfrm>
                    <a:off x="0" y="0"/>
                    <a:ext cx="1314190" cy="6258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217"/>
    <w:multiLevelType w:val="multilevel"/>
    <w:tmpl w:val="C13E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909C4"/>
    <w:multiLevelType w:val="hybridMultilevel"/>
    <w:tmpl w:val="A994FF00"/>
    <w:lvl w:ilvl="0" w:tplc="4A62F47A">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B0556DA"/>
    <w:multiLevelType w:val="multilevel"/>
    <w:tmpl w:val="755C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82333"/>
    <w:multiLevelType w:val="hybridMultilevel"/>
    <w:tmpl w:val="79425C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4732A6"/>
    <w:multiLevelType w:val="hybridMultilevel"/>
    <w:tmpl w:val="E54ADB34"/>
    <w:lvl w:ilvl="0" w:tplc="48AC84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E435F0"/>
    <w:multiLevelType w:val="multilevel"/>
    <w:tmpl w:val="0D00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753CF"/>
    <w:multiLevelType w:val="hybridMultilevel"/>
    <w:tmpl w:val="36364882"/>
    <w:lvl w:ilvl="0" w:tplc="48AC84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C2112D"/>
    <w:multiLevelType w:val="multilevel"/>
    <w:tmpl w:val="4A5E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31905"/>
    <w:multiLevelType w:val="hybridMultilevel"/>
    <w:tmpl w:val="42644F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0110389">
    <w:abstractNumId w:val="5"/>
  </w:num>
  <w:num w:numId="2" w16cid:durableId="1750694480">
    <w:abstractNumId w:val="8"/>
  </w:num>
  <w:num w:numId="3" w16cid:durableId="1807359404">
    <w:abstractNumId w:val="0"/>
  </w:num>
  <w:num w:numId="4" w16cid:durableId="1537615440">
    <w:abstractNumId w:val="2"/>
  </w:num>
  <w:num w:numId="5" w16cid:durableId="1407261986">
    <w:abstractNumId w:val="7"/>
  </w:num>
  <w:num w:numId="6" w16cid:durableId="1305426802">
    <w:abstractNumId w:val="1"/>
  </w:num>
  <w:num w:numId="7" w16cid:durableId="2113165654">
    <w:abstractNumId w:val="3"/>
  </w:num>
  <w:num w:numId="8" w16cid:durableId="1072116414">
    <w:abstractNumId w:val="4"/>
  </w:num>
  <w:num w:numId="9" w16cid:durableId="79563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A0"/>
    <w:rsid w:val="00000799"/>
    <w:rsid w:val="00067153"/>
    <w:rsid w:val="000920B8"/>
    <w:rsid w:val="00095598"/>
    <w:rsid w:val="000A21B7"/>
    <w:rsid w:val="000C09FF"/>
    <w:rsid w:val="000D0184"/>
    <w:rsid w:val="000D48F1"/>
    <w:rsid w:val="000E735A"/>
    <w:rsid w:val="00106FFF"/>
    <w:rsid w:val="001338A6"/>
    <w:rsid w:val="00144844"/>
    <w:rsid w:val="00155807"/>
    <w:rsid w:val="0017051D"/>
    <w:rsid w:val="00173719"/>
    <w:rsid w:val="001B37CA"/>
    <w:rsid w:val="00221DA0"/>
    <w:rsid w:val="00222A55"/>
    <w:rsid w:val="002235F8"/>
    <w:rsid w:val="002653F2"/>
    <w:rsid w:val="0028056C"/>
    <w:rsid w:val="002930C8"/>
    <w:rsid w:val="002A6942"/>
    <w:rsid w:val="002C6D52"/>
    <w:rsid w:val="002E5D51"/>
    <w:rsid w:val="00304C17"/>
    <w:rsid w:val="00354FEB"/>
    <w:rsid w:val="003B44FE"/>
    <w:rsid w:val="003C1833"/>
    <w:rsid w:val="0042126F"/>
    <w:rsid w:val="0046673D"/>
    <w:rsid w:val="00476C07"/>
    <w:rsid w:val="004C2A57"/>
    <w:rsid w:val="004D6BA3"/>
    <w:rsid w:val="005008CD"/>
    <w:rsid w:val="00547CCD"/>
    <w:rsid w:val="00551E0F"/>
    <w:rsid w:val="00555F8C"/>
    <w:rsid w:val="00563A2B"/>
    <w:rsid w:val="00596F6E"/>
    <w:rsid w:val="005A5AA9"/>
    <w:rsid w:val="005B2382"/>
    <w:rsid w:val="005D618D"/>
    <w:rsid w:val="005E3485"/>
    <w:rsid w:val="00634F9A"/>
    <w:rsid w:val="00655B82"/>
    <w:rsid w:val="00682544"/>
    <w:rsid w:val="0069704C"/>
    <w:rsid w:val="006A50CC"/>
    <w:rsid w:val="006C62D7"/>
    <w:rsid w:val="006D7F10"/>
    <w:rsid w:val="00706775"/>
    <w:rsid w:val="007E7F82"/>
    <w:rsid w:val="00804186"/>
    <w:rsid w:val="00810EDF"/>
    <w:rsid w:val="00823B2B"/>
    <w:rsid w:val="00834E58"/>
    <w:rsid w:val="00840060"/>
    <w:rsid w:val="00862D5B"/>
    <w:rsid w:val="00873C4F"/>
    <w:rsid w:val="008920E0"/>
    <w:rsid w:val="008A5C00"/>
    <w:rsid w:val="008D089E"/>
    <w:rsid w:val="008E22E2"/>
    <w:rsid w:val="00960FA3"/>
    <w:rsid w:val="00973D0F"/>
    <w:rsid w:val="00982C6A"/>
    <w:rsid w:val="00995233"/>
    <w:rsid w:val="009B0416"/>
    <w:rsid w:val="009D6FEA"/>
    <w:rsid w:val="009D78DD"/>
    <w:rsid w:val="00A91D6E"/>
    <w:rsid w:val="00AA0CE5"/>
    <w:rsid w:val="00B04614"/>
    <w:rsid w:val="00B104DC"/>
    <w:rsid w:val="00B236C7"/>
    <w:rsid w:val="00B563A4"/>
    <w:rsid w:val="00B70B72"/>
    <w:rsid w:val="00BB3F0D"/>
    <w:rsid w:val="00BC1C9D"/>
    <w:rsid w:val="00BD05D2"/>
    <w:rsid w:val="00C46CFD"/>
    <w:rsid w:val="00C71755"/>
    <w:rsid w:val="00C81548"/>
    <w:rsid w:val="00C938C6"/>
    <w:rsid w:val="00CB6425"/>
    <w:rsid w:val="00CB64A0"/>
    <w:rsid w:val="00CC4B53"/>
    <w:rsid w:val="00D50913"/>
    <w:rsid w:val="00D72F20"/>
    <w:rsid w:val="00D73F55"/>
    <w:rsid w:val="00D855E6"/>
    <w:rsid w:val="00DC24A5"/>
    <w:rsid w:val="00E138AB"/>
    <w:rsid w:val="00E53D4C"/>
    <w:rsid w:val="00ED6412"/>
    <w:rsid w:val="00ED6C9D"/>
    <w:rsid w:val="00EE09DF"/>
    <w:rsid w:val="00EE21BC"/>
    <w:rsid w:val="00EE7375"/>
    <w:rsid w:val="00F06806"/>
    <w:rsid w:val="00F56CB3"/>
    <w:rsid w:val="00F94183"/>
    <w:rsid w:val="00FF09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123D"/>
  <w15:docId w15:val="{984F308A-59ED-4DB1-A61A-CC9ED69A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1D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1DA0"/>
    <w:rPr>
      <w:b/>
      <w:bCs/>
    </w:rPr>
  </w:style>
  <w:style w:type="paragraph" w:styleId="Paragraphedeliste">
    <w:name w:val="List Paragraph"/>
    <w:basedOn w:val="Normal"/>
    <w:link w:val="ParagraphedelisteCar"/>
    <w:uiPriority w:val="34"/>
    <w:qFormat/>
    <w:rsid w:val="00106FFF"/>
    <w:pPr>
      <w:spacing w:after="200" w:line="276" w:lineRule="auto"/>
      <w:contextualSpacing/>
    </w:pPr>
    <w:rPr>
      <w:rFonts w:ascii="Arial" w:eastAsia="Calibri" w:hAnsi="Arial" w:cs="Arial"/>
      <w:sz w:val="32"/>
      <w:szCs w:val="20"/>
      <w:lang w:val="en-US"/>
    </w:rPr>
  </w:style>
  <w:style w:type="paragraph" w:customStyle="1" w:styleId="Paragraphedeliste1">
    <w:name w:val="Paragraphe de liste1"/>
    <w:basedOn w:val="Normal"/>
    <w:rsid w:val="00106FFF"/>
    <w:pPr>
      <w:suppressAutoHyphens/>
      <w:autoSpaceDN w:val="0"/>
      <w:spacing w:after="200" w:line="276" w:lineRule="auto"/>
      <w:textAlignment w:val="baseline"/>
    </w:pPr>
    <w:rPr>
      <w:rFonts w:ascii="Arial" w:eastAsia="Calibri" w:hAnsi="Arial" w:cs="Arial"/>
      <w:sz w:val="32"/>
      <w:szCs w:val="20"/>
      <w:lang w:val="en-US"/>
    </w:rPr>
  </w:style>
  <w:style w:type="character" w:customStyle="1" w:styleId="ParagraphedelisteCar">
    <w:name w:val="Paragraphe de liste Car"/>
    <w:link w:val="Paragraphedeliste"/>
    <w:uiPriority w:val="34"/>
    <w:locked/>
    <w:rsid w:val="00106FFF"/>
    <w:rPr>
      <w:rFonts w:ascii="Arial" w:eastAsia="Calibri" w:hAnsi="Arial" w:cs="Arial"/>
      <w:sz w:val="32"/>
      <w:szCs w:val="20"/>
      <w:lang w:val="en-US"/>
    </w:rPr>
  </w:style>
  <w:style w:type="character" w:styleId="Lienhypertexte">
    <w:name w:val="Hyperlink"/>
    <w:basedOn w:val="Policepardfaut"/>
    <w:uiPriority w:val="99"/>
    <w:unhideWhenUsed/>
    <w:rsid w:val="00563A2B"/>
    <w:rPr>
      <w:color w:val="0563C1" w:themeColor="hyperlink"/>
      <w:u w:val="single"/>
    </w:rPr>
  </w:style>
  <w:style w:type="paragraph" w:styleId="PrformatHTML">
    <w:name w:val="HTML Preformatted"/>
    <w:basedOn w:val="Normal"/>
    <w:link w:val="PrformatHTMLCar"/>
    <w:uiPriority w:val="99"/>
    <w:unhideWhenUsed/>
    <w:rsid w:val="00A9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fr-FR"/>
    </w:rPr>
  </w:style>
  <w:style w:type="character" w:customStyle="1" w:styleId="PrformatHTMLCar">
    <w:name w:val="Préformaté HTML Car"/>
    <w:basedOn w:val="Policepardfaut"/>
    <w:link w:val="PrformatHTML"/>
    <w:uiPriority w:val="99"/>
    <w:rsid w:val="00A91D6E"/>
    <w:rPr>
      <w:rFonts w:ascii="Courier New" w:eastAsia="Times New Roman" w:hAnsi="Courier New" w:cs="Times New Roman"/>
      <w:sz w:val="20"/>
      <w:szCs w:val="20"/>
      <w:lang w:val="x-none" w:eastAsia="fr-FR"/>
    </w:rPr>
  </w:style>
  <w:style w:type="paragraph" w:styleId="Textedebulles">
    <w:name w:val="Balloon Text"/>
    <w:basedOn w:val="Normal"/>
    <w:link w:val="TextedebullesCar"/>
    <w:uiPriority w:val="99"/>
    <w:semiHidden/>
    <w:unhideWhenUsed/>
    <w:rsid w:val="009B0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16"/>
    <w:rPr>
      <w:rFonts w:ascii="Segoe UI" w:hAnsi="Segoe UI" w:cs="Segoe UI"/>
      <w:sz w:val="18"/>
      <w:szCs w:val="18"/>
    </w:rPr>
  </w:style>
  <w:style w:type="paragraph" w:styleId="Rvision">
    <w:name w:val="Revision"/>
    <w:hidden/>
    <w:uiPriority w:val="99"/>
    <w:semiHidden/>
    <w:rsid w:val="00810EDF"/>
    <w:pPr>
      <w:spacing w:after="0" w:line="240" w:lineRule="auto"/>
    </w:pPr>
  </w:style>
  <w:style w:type="paragraph" w:styleId="En-tte">
    <w:name w:val="header"/>
    <w:basedOn w:val="Normal"/>
    <w:link w:val="En-tteCar"/>
    <w:uiPriority w:val="99"/>
    <w:unhideWhenUsed/>
    <w:rsid w:val="00810EDF"/>
    <w:pPr>
      <w:tabs>
        <w:tab w:val="center" w:pos="4536"/>
        <w:tab w:val="right" w:pos="9072"/>
      </w:tabs>
      <w:spacing w:after="0" w:line="240" w:lineRule="auto"/>
    </w:pPr>
  </w:style>
  <w:style w:type="character" w:customStyle="1" w:styleId="En-tteCar">
    <w:name w:val="En-tête Car"/>
    <w:basedOn w:val="Policepardfaut"/>
    <w:link w:val="En-tte"/>
    <w:uiPriority w:val="99"/>
    <w:rsid w:val="00810EDF"/>
  </w:style>
  <w:style w:type="paragraph" w:styleId="Pieddepage">
    <w:name w:val="footer"/>
    <w:basedOn w:val="Normal"/>
    <w:link w:val="PieddepageCar"/>
    <w:uiPriority w:val="99"/>
    <w:unhideWhenUsed/>
    <w:rsid w:val="00810E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EDF"/>
  </w:style>
  <w:style w:type="character" w:styleId="Marquedecommentaire">
    <w:name w:val="annotation reference"/>
    <w:basedOn w:val="Policepardfaut"/>
    <w:uiPriority w:val="99"/>
    <w:semiHidden/>
    <w:unhideWhenUsed/>
    <w:rsid w:val="002930C8"/>
    <w:rPr>
      <w:sz w:val="16"/>
      <w:szCs w:val="16"/>
    </w:rPr>
  </w:style>
  <w:style w:type="paragraph" w:styleId="Commentaire">
    <w:name w:val="annotation text"/>
    <w:basedOn w:val="Normal"/>
    <w:link w:val="CommentaireCar"/>
    <w:uiPriority w:val="99"/>
    <w:unhideWhenUsed/>
    <w:rsid w:val="002930C8"/>
    <w:pPr>
      <w:spacing w:line="240" w:lineRule="auto"/>
    </w:pPr>
    <w:rPr>
      <w:sz w:val="20"/>
      <w:szCs w:val="20"/>
    </w:rPr>
  </w:style>
  <w:style w:type="character" w:customStyle="1" w:styleId="CommentaireCar">
    <w:name w:val="Commentaire Car"/>
    <w:basedOn w:val="Policepardfaut"/>
    <w:link w:val="Commentaire"/>
    <w:uiPriority w:val="99"/>
    <w:rsid w:val="002930C8"/>
    <w:rPr>
      <w:sz w:val="20"/>
      <w:szCs w:val="20"/>
    </w:rPr>
  </w:style>
  <w:style w:type="paragraph" w:styleId="Objetducommentaire">
    <w:name w:val="annotation subject"/>
    <w:basedOn w:val="Commentaire"/>
    <w:next w:val="Commentaire"/>
    <w:link w:val="ObjetducommentaireCar"/>
    <w:uiPriority w:val="99"/>
    <w:semiHidden/>
    <w:unhideWhenUsed/>
    <w:rsid w:val="002930C8"/>
    <w:rPr>
      <w:b/>
      <w:bCs/>
    </w:rPr>
  </w:style>
  <w:style w:type="character" w:customStyle="1" w:styleId="ObjetducommentaireCar">
    <w:name w:val="Objet du commentaire Car"/>
    <w:basedOn w:val="CommentaireCar"/>
    <w:link w:val="Objetducommentaire"/>
    <w:uiPriority w:val="99"/>
    <w:semiHidden/>
    <w:rsid w:val="002930C8"/>
    <w:rPr>
      <w:b/>
      <w:bCs/>
      <w:sz w:val="20"/>
      <w:szCs w:val="20"/>
    </w:rPr>
  </w:style>
  <w:style w:type="character" w:customStyle="1" w:styleId="Mentionnonrsolue1">
    <w:name w:val="Mention non résolue1"/>
    <w:basedOn w:val="Policepardfaut"/>
    <w:uiPriority w:val="99"/>
    <w:semiHidden/>
    <w:unhideWhenUsed/>
    <w:rsid w:val="00095598"/>
    <w:rPr>
      <w:color w:val="605E5C"/>
      <w:shd w:val="clear" w:color="auto" w:fill="E1DFDD"/>
    </w:rPr>
  </w:style>
  <w:style w:type="character" w:styleId="Lienhypertextesuivivisit">
    <w:name w:val="FollowedHyperlink"/>
    <w:basedOn w:val="Policepardfaut"/>
    <w:uiPriority w:val="99"/>
    <w:semiHidden/>
    <w:unhideWhenUsed/>
    <w:rsid w:val="00095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7076">
      <w:bodyDiv w:val="1"/>
      <w:marLeft w:val="0"/>
      <w:marRight w:val="0"/>
      <w:marTop w:val="0"/>
      <w:marBottom w:val="0"/>
      <w:divBdr>
        <w:top w:val="none" w:sz="0" w:space="0" w:color="auto"/>
        <w:left w:val="none" w:sz="0" w:space="0" w:color="auto"/>
        <w:bottom w:val="none" w:sz="0" w:space="0" w:color="auto"/>
        <w:right w:val="none" w:sz="0" w:space="0" w:color="auto"/>
      </w:divBdr>
      <w:divsChild>
        <w:div w:id="973026351">
          <w:marLeft w:val="0"/>
          <w:marRight w:val="0"/>
          <w:marTop w:val="0"/>
          <w:marBottom w:val="0"/>
          <w:divBdr>
            <w:top w:val="none" w:sz="0" w:space="0" w:color="auto"/>
            <w:left w:val="none" w:sz="0" w:space="0" w:color="auto"/>
            <w:bottom w:val="none" w:sz="0" w:space="0" w:color="auto"/>
            <w:right w:val="none" w:sz="0" w:space="0" w:color="auto"/>
          </w:divBdr>
        </w:div>
      </w:divsChild>
    </w:div>
    <w:div w:id="279728322">
      <w:bodyDiv w:val="1"/>
      <w:marLeft w:val="0"/>
      <w:marRight w:val="0"/>
      <w:marTop w:val="0"/>
      <w:marBottom w:val="0"/>
      <w:divBdr>
        <w:top w:val="none" w:sz="0" w:space="0" w:color="auto"/>
        <w:left w:val="none" w:sz="0" w:space="0" w:color="auto"/>
        <w:bottom w:val="none" w:sz="0" w:space="0" w:color="auto"/>
        <w:right w:val="none" w:sz="0" w:space="0" w:color="auto"/>
      </w:divBdr>
    </w:div>
    <w:div w:id="440147747">
      <w:bodyDiv w:val="1"/>
      <w:marLeft w:val="0"/>
      <w:marRight w:val="0"/>
      <w:marTop w:val="0"/>
      <w:marBottom w:val="0"/>
      <w:divBdr>
        <w:top w:val="none" w:sz="0" w:space="0" w:color="auto"/>
        <w:left w:val="none" w:sz="0" w:space="0" w:color="auto"/>
        <w:bottom w:val="none" w:sz="0" w:space="0" w:color="auto"/>
        <w:right w:val="none" w:sz="0" w:space="0" w:color="auto"/>
      </w:divBdr>
    </w:div>
    <w:div w:id="873496554">
      <w:bodyDiv w:val="1"/>
      <w:marLeft w:val="0"/>
      <w:marRight w:val="0"/>
      <w:marTop w:val="0"/>
      <w:marBottom w:val="0"/>
      <w:divBdr>
        <w:top w:val="none" w:sz="0" w:space="0" w:color="auto"/>
        <w:left w:val="none" w:sz="0" w:space="0" w:color="auto"/>
        <w:bottom w:val="none" w:sz="0" w:space="0" w:color="auto"/>
        <w:right w:val="none" w:sz="0" w:space="0" w:color="auto"/>
      </w:divBdr>
    </w:div>
    <w:div w:id="951667622">
      <w:bodyDiv w:val="1"/>
      <w:marLeft w:val="0"/>
      <w:marRight w:val="0"/>
      <w:marTop w:val="0"/>
      <w:marBottom w:val="0"/>
      <w:divBdr>
        <w:top w:val="none" w:sz="0" w:space="0" w:color="auto"/>
        <w:left w:val="none" w:sz="0" w:space="0" w:color="auto"/>
        <w:bottom w:val="none" w:sz="0" w:space="0" w:color="auto"/>
        <w:right w:val="none" w:sz="0" w:space="0" w:color="auto"/>
      </w:divBdr>
    </w:div>
    <w:div w:id="1297026170">
      <w:bodyDiv w:val="1"/>
      <w:marLeft w:val="0"/>
      <w:marRight w:val="0"/>
      <w:marTop w:val="0"/>
      <w:marBottom w:val="0"/>
      <w:divBdr>
        <w:top w:val="none" w:sz="0" w:space="0" w:color="auto"/>
        <w:left w:val="none" w:sz="0" w:space="0" w:color="auto"/>
        <w:bottom w:val="none" w:sz="0" w:space="0" w:color="auto"/>
        <w:right w:val="none" w:sz="0" w:space="0" w:color="auto"/>
      </w:divBdr>
    </w:div>
    <w:div w:id="1390155272">
      <w:bodyDiv w:val="1"/>
      <w:marLeft w:val="0"/>
      <w:marRight w:val="0"/>
      <w:marTop w:val="0"/>
      <w:marBottom w:val="0"/>
      <w:divBdr>
        <w:top w:val="none" w:sz="0" w:space="0" w:color="auto"/>
        <w:left w:val="none" w:sz="0" w:space="0" w:color="auto"/>
        <w:bottom w:val="none" w:sz="0" w:space="0" w:color="auto"/>
        <w:right w:val="none" w:sz="0" w:space="0" w:color="auto"/>
      </w:divBdr>
    </w:div>
    <w:div w:id="1392997751">
      <w:bodyDiv w:val="1"/>
      <w:marLeft w:val="0"/>
      <w:marRight w:val="0"/>
      <w:marTop w:val="0"/>
      <w:marBottom w:val="0"/>
      <w:divBdr>
        <w:top w:val="none" w:sz="0" w:space="0" w:color="auto"/>
        <w:left w:val="none" w:sz="0" w:space="0" w:color="auto"/>
        <w:bottom w:val="none" w:sz="0" w:space="0" w:color="auto"/>
        <w:right w:val="none" w:sz="0" w:space="0" w:color="auto"/>
      </w:divBdr>
    </w:div>
    <w:div w:id="1628468845">
      <w:bodyDiv w:val="1"/>
      <w:marLeft w:val="0"/>
      <w:marRight w:val="0"/>
      <w:marTop w:val="0"/>
      <w:marBottom w:val="0"/>
      <w:divBdr>
        <w:top w:val="none" w:sz="0" w:space="0" w:color="auto"/>
        <w:left w:val="none" w:sz="0" w:space="0" w:color="auto"/>
        <w:bottom w:val="none" w:sz="0" w:space="0" w:color="auto"/>
        <w:right w:val="none" w:sz="0" w:space="0" w:color="auto"/>
      </w:divBdr>
    </w:div>
    <w:div w:id="194839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6FE1-9E7D-4482-916B-CE0EFB2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9884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dc:creator>
  <cp:keywords/>
  <dc:description/>
  <cp:lastModifiedBy>Laila</cp:lastModifiedBy>
  <cp:revision>2</cp:revision>
  <dcterms:created xsi:type="dcterms:W3CDTF">2023-04-26T10:04:00Z</dcterms:created>
  <dcterms:modified xsi:type="dcterms:W3CDTF">2023-04-26T10:04:00Z</dcterms:modified>
</cp:coreProperties>
</file>