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29C5" w14:textId="77777777" w:rsidR="0075332C" w:rsidRPr="00AB1A66" w:rsidRDefault="0075332C">
      <w:pPr>
        <w:pStyle w:val="Corpsdetexte"/>
        <w:spacing w:before="6"/>
        <w:rPr>
          <w:rFonts w:ascii="Times New Roman"/>
          <w:sz w:val="19"/>
          <w:lang w:val="fr-MA"/>
        </w:rPr>
      </w:pPr>
    </w:p>
    <w:p w14:paraId="2150D739" w14:textId="355D5DFB" w:rsidR="008C6A16" w:rsidRDefault="00610460" w:rsidP="008C6A16">
      <w:pPr>
        <w:pStyle w:val="Titre"/>
        <w:spacing w:line="242" w:lineRule="auto"/>
        <w:ind w:left="284" w:firstLine="0"/>
        <w:jc w:val="center"/>
        <w:rPr>
          <w:rFonts w:asciiTheme="minorBidi" w:hAnsiTheme="minorBidi" w:cstheme="minorBidi"/>
          <w:spacing w:val="9"/>
        </w:rPr>
      </w:pPr>
      <w:r w:rsidRPr="00CE2FDF">
        <w:rPr>
          <w:rFonts w:asciiTheme="minorBidi" w:hAnsiTheme="minorBidi" w:cstheme="minorBidi"/>
        </w:rPr>
        <w:t>Termes</w:t>
      </w:r>
      <w:r w:rsidRPr="00CE2FDF">
        <w:rPr>
          <w:rFonts w:asciiTheme="minorBidi" w:hAnsiTheme="minorBidi" w:cstheme="minorBidi"/>
          <w:spacing w:val="5"/>
        </w:rPr>
        <w:t xml:space="preserve"> </w:t>
      </w:r>
      <w:r w:rsidRPr="00CE2FDF">
        <w:rPr>
          <w:rFonts w:asciiTheme="minorBidi" w:hAnsiTheme="minorBidi" w:cstheme="minorBidi"/>
        </w:rPr>
        <w:t>de</w:t>
      </w:r>
      <w:r w:rsidRPr="00CE2FDF">
        <w:rPr>
          <w:rFonts w:asciiTheme="minorBidi" w:hAnsiTheme="minorBidi" w:cstheme="minorBidi"/>
          <w:spacing w:val="7"/>
        </w:rPr>
        <w:t xml:space="preserve"> </w:t>
      </w:r>
      <w:r w:rsidRPr="00CE2FDF">
        <w:rPr>
          <w:rFonts w:asciiTheme="minorBidi" w:hAnsiTheme="minorBidi" w:cstheme="minorBidi"/>
        </w:rPr>
        <w:t>référence</w:t>
      </w:r>
      <w:r w:rsidRPr="00CE2FDF">
        <w:rPr>
          <w:rFonts w:asciiTheme="minorBidi" w:hAnsiTheme="minorBidi" w:cstheme="minorBidi"/>
          <w:spacing w:val="4"/>
        </w:rPr>
        <w:t xml:space="preserve"> </w:t>
      </w:r>
      <w:r w:rsidRPr="00CE2FDF">
        <w:rPr>
          <w:rFonts w:asciiTheme="minorBidi" w:hAnsiTheme="minorBidi" w:cstheme="minorBidi"/>
        </w:rPr>
        <w:t>pour</w:t>
      </w:r>
    </w:p>
    <w:p w14:paraId="3AA796E7" w14:textId="1FD2770B" w:rsidR="008C6A16" w:rsidRPr="008C6A16" w:rsidRDefault="003E4D50" w:rsidP="008C6A16">
      <w:pPr>
        <w:pStyle w:val="Titre"/>
        <w:spacing w:line="242" w:lineRule="auto"/>
        <w:ind w:left="284" w:firstLine="0"/>
        <w:jc w:val="center"/>
        <w:rPr>
          <w:rFonts w:asciiTheme="minorBidi" w:hAnsiTheme="minorBidi" w:cstheme="minorBidi"/>
        </w:rPr>
      </w:pPr>
      <w:r w:rsidRPr="008C6A16">
        <w:rPr>
          <w:rFonts w:asciiTheme="minorBidi" w:hAnsiTheme="minorBidi" w:cstheme="minorBidi"/>
        </w:rPr>
        <w:t>La</w:t>
      </w:r>
      <w:r w:rsidR="008C6A16" w:rsidRPr="008C6A16">
        <w:rPr>
          <w:rFonts w:asciiTheme="minorBidi" w:hAnsiTheme="minorBidi" w:cstheme="minorBidi"/>
        </w:rPr>
        <w:t xml:space="preserve"> révision </w:t>
      </w:r>
      <w:r>
        <w:rPr>
          <w:rFonts w:asciiTheme="minorBidi" w:hAnsiTheme="minorBidi" w:cstheme="minorBidi"/>
        </w:rPr>
        <w:t>de la charte des valeurs humaines</w:t>
      </w:r>
      <w:r w:rsidR="008C6A16">
        <w:rPr>
          <w:rFonts w:asciiTheme="minorBidi" w:hAnsiTheme="minorBidi" w:cstheme="minorBidi"/>
        </w:rPr>
        <w:t xml:space="preserve"> de l’association Tahadi pour l’Egalité et la </w:t>
      </w:r>
      <w:r>
        <w:rPr>
          <w:rFonts w:asciiTheme="minorBidi" w:hAnsiTheme="minorBidi" w:cstheme="minorBidi"/>
        </w:rPr>
        <w:t>Citoyenneté (</w:t>
      </w:r>
      <w:r w:rsidR="008C6A16">
        <w:rPr>
          <w:rFonts w:asciiTheme="minorBidi" w:hAnsiTheme="minorBidi" w:cstheme="minorBidi"/>
        </w:rPr>
        <w:t>ATEC)</w:t>
      </w:r>
    </w:p>
    <w:p w14:paraId="1CD536E4" w14:textId="77777777" w:rsidR="008C6A16" w:rsidRPr="008C6A16" w:rsidRDefault="008C6A16" w:rsidP="008C6A16">
      <w:pPr>
        <w:pStyle w:val="Titre"/>
        <w:spacing w:line="242" w:lineRule="auto"/>
        <w:ind w:left="284" w:firstLine="0"/>
        <w:jc w:val="center"/>
        <w:rPr>
          <w:rFonts w:asciiTheme="minorBidi" w:hAnsiTheme="minorBidi" w:cstheme="minorBidi"/>
          <w:b w:val="0"/>
          <w:sz w:val="20"/>
          <w:lang w:val="fr-MA"/>
        </w:rPr>
      </w:pPr>
    </w:p>
    <w:p w14:paraId="2EFDA0A4" w14:textId="77777777" w:rsidR="0075332C" w:rsidRDefault="0075332C">
      <w:pPr>
        <w:pStyle w:val="Corpsdetexte"/>
        <w:rPr>
          <w:b/>
          <w:sz w:val="20"/>
        </w:rPr>
      </w:pPr>
    </w:p>
    <w:p w14:paraId="5308816E" w14:textId="77777777" w:rsidR="0075332C" w:rsidRDefault="0075332C">
      <w:pPr>
        <w:pStyle w:val="Corpsdetexte"/>
        <w:spacing w:before="10"/>
        <w:rPr>
          <w:b/>
          <w:sz w:val="18"/>
        </w:rPr>
      </w:pPr>
    </w:p>
    <w:p w14:paraId="085A283D" w14:textId="77777777" w:rsidR="0075332C" w:rsidRDefault="00610460">
      <w:pPr>
        <w:tabs>
          <w:tab w:val="left" w:pos="8690"/>
        </w:tabs>
        <w:spacing w:before="91"/>
        <w:ind w:left="223"/>
        <w:jc w:val="both"/>
        <w:rPr>
          <w:rFonts w:ascii="Times New Roman"/>
          <w:sz w:val="21"/>
        </w:rPr>
      </w:pPr>
      <w:r>
        <w:rPr>
          <w:rFonts w:ascii="Times New Roman"/>
          <w:color w:val="FFFFFF"/>
          <w:w w:val="102"/>
          <w:sz w:val="21"/>
          <w:shd w:val="clear" w:color="auto" w:fill="2E73B4"/>
        </w:rPr>
        <w:t xml:space="preserve"> </w:t>
      </w:r>
      <w:r>
        <w:rPr>
          <w:rFonts w:ascii="Times New Roman"/>
          <w:color w:val="FFFFFF"/>
          <w:sz w:val="21"/>
          <w:shd w:val="clear" w:color="auto" w:fill="2E73B4"/>
        </w:rPr>
        <w:t xml:space="preserve">     </w:t>
      </w:r>
      <w:r>
        <w:rPr>
          <w:rFonts w:ascii="Times New Roman"/>
          <w:color w:val="FFFFFF"/>
          <w:spacing w:val="10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1.</w:t>
      </w:r>
      <w:r>
        <w:rPr>
          <w:b/>
          <w:color w:val="FFFFFF"/>
          <w:spacing w:val="94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Contexte</w:t>
      </w:r>
      <w:r>
        <w:rPr>
          <w:b/>
          <w:color w:val="FFFFFF"/>
          <w:spacing w:val="4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et</w:t>
      </w:r>
      <w:r>
        <w:rPr>
          <w:b/>
          <w:color w:val="FFFFFF"/>
          <w:spacing w:val="7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justification</w:t>
      </w:r>
      <w:r>
        <w:rPr>
          <w:rFonts w:ascii="Times New Roman"/>
          <w:color w:val="FFFFFF"/>
          <w:sz w:val="21"/>
          <w:shd w:val="clear" w:color="auto" w:fill="2E73B4"/>
        </w:rPr>
        <w:tab/>
      </w:r>
    </w:p>
    <w:p w14:paraId="05C66662" w14:textId="77777777" w:rsidR="0075332C" w:rsidRDefault="0075332C">
      <w:pPr>
        <w:pStyle w:val="Corpsdetexte"/>
        <w:spacing w:before="2"/>
        <w:rPr>
          <w:rFonts w:ascii="Times New Roman"/>
          <w:sz w:val="23"/>
        </w:rPr>
      </w:pPr>
    </w:p>
    <w:p w14:paraId="0A2EAEFC" w14:textId="29EAEB80" w:rsidR="0075332C" w:rsidRDefault="00635588" w:rsidP="00A4464B">
      <w:pPr>
        <w:spacing w:line="276" w:lineRule="auto"/>
        <w:ind w:left="284"/>
        <w:jc w:val="both"/>
      </w:pPr>
      <w:r w:rsidRPr="00635588">
        <w:rPr>
          <w:rFonts w:asciiTheme="majorBidi" w:eastAsia="Times New Roman" w:hAnsiTheme="majorBidi" w:cstheme="majorBidi"/>
          <w:sz w:val="24"/>
          <w:szCs w:val="24"/>
          <w:lang w:eastAsia="fr-FR"/>
        </w:rPr>
        <w:t>L’association Tahadi pour l’Egalité et la Citoyenneté (ATEC) est une association qui contribue énergiquement à travers le travail quotidien de proximité à l’établissement des bases d'une société démocratique moderne, tolérante où prime les valeurs humaines et universelles de liberté, d’égalité et de citoyenneté, et d</w:t>
      </w:r>
      <w:r w:rsidRPr="00635588">
        <w:rPr>
          <w:rFonts w:asciiTheme="majorBidi" w:hAnsiTheme="majorBidi" w:cstheme="majorBidi"/>
          <w:sz w:val="24"/>
          <w:szCs w:val="24"/>
          <w:shd w:val="clear" w:color="auto" w:fill="FFFFFF"/>
        </w:rPr>
        <w:t>ans le cadre de son projet Ambassadrices et Ambassadeurs du genre social qui vise à développer et à renforcer les capacités</w:t>
      </w:r>
      <w:r w:rsidR="005B0EE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et les compétences</w:t>
      </w:r>
      <w:r w:rsidRPr="0063558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>de l’équipe de l’association ainsi que améliorer la qualité de son travail. ATEC dispose d’un</w:t>
      </w:r>
      <w:r w:rsidR="003E4D50">
        <w:rPr>
          <w:rFonts w:asciiTheme="majorBidi" w:hAnsiTheme="majorBidi" w:cstheme="majorBidi"/>
          <w:sz w:val="24"/>
          <w:szCs w:val="24"/>
          <w:shd w:val="clear" w:color="auto" w:fill="FFFFFF"/>
        </w:rPr>
        <w:t>e charte des valeurs humaines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qui</w:t>
      </w:r>
      <w:r w:rsidR="002D699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nécessite une révision et une amélioration </w:t>
      </w:r>
      <w:r w:rsidR="00502E5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afin de la rendre plus pertinente et plus efficace 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pour assurer une </w:t>
      </w:r>
      <w:r w:rsidR="003E4D50">
        <w:rPr>
          <w:rFonts w:asciiTheme="majorBidi" w:hAnsiTheme="majorBidi" w:cstheme="majorBidi"/>
          <w:sz w:val="24"/>
          <w:szCs w:val="24"/>
          <w:shd w:val="clear" w:color="auto" w:fill="FFFFFF"/>
        </w:rPr>
        <w:t>bonne conduite de l’association.</w:t>
      </w:r>
    </w:p>
    <w:p w14:paraId="4BD95EF1" w14:textId="5641B2E1" w:rsidR="00502E5B" w:rsidRPr="00EE7E19" w:rsidRDefault="00610460" w:rsidP="00A4464B">
      <w:pPr>
        <w:pStyle w:val="Corpsdetexte"/>
        <w:spacing w:line="276" w:lineRule="auto"/>
        <w:ind w:left="251" w:right="253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71D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C’est donc pour répondre à cette préoccupation que </w:t>
      </w:r>
      <w:r w:rsidR="00D72590" w:rsidRPr="00271D67">
        <w:rPr>
          <w:rFonts w:asciiTheme="majorBidi" w:hAnsiTheme="majorBidi" w:cstheme="majorBidi"/>
          <w:sz w:val="24"/>
          <w:szCs w:val="24"/>
          <w:shd w:val="clear" w:color="auto" w:fill="FFFFFF"/>
        </w:rPr>
        <w:t>L’association Tahadi pour l’égalité et la citoyenneté</w:t>
      </w:r>
      <w:r w:rsidRPr="00271D6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lance les présents termes de références en vue de recruter un</w:t>
      </w:r>
      <w:r w:rsidR="005B0EE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(e) </w:t>
      </w:r>
      <w:r w:rsidR="00BB5290" w:rsidRPr="00271D67">
        <w:rPr>
          <w:rFonts w:asciiTheme="majorBidi" w:hAnsiTheme="majorBidi" w:cstheme="majorBidi"/>
          <w:sz w:val="24"/>
          <w:szCs w:val="24"/>
          <w:shd w:val="clear" w:color="auto" w:fill="FFFFFF"/>
        </w:rPr>
        <w:t>consultant</w:t>
      </w:r>
      <w:r w:rsidR="00BB529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e) pour la révision </w:t>
      </w:r>
      <w:r w:rsidR="003E4D50">
        <w:rPr>
          <w:rFonts w:asciiTheme="majorBidi" w:hAnsiTheme="majorBidi" w:cstheme="majorBidi"/>
          <w:sz w:val="24"/>
          <w:szCs w:val="24"/>
          <w:shd w:val="clear" w:color="auto" w:fill="FFFFFF"/>
        </w:rPr>
        <w:t>de la charte des valeurs humaines de l’ATEC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7DD23BBD" w14:textId="77777777" w:rsidR="0075332C" w:rsidRDefault="0075332C">
      <w:pPr>
        <w:pStyle w:val="Corpsdetexte"/>
        <w:rPr>
          <w:sz w:val="20"/>
        </w:rPr>
      </w:pPr>
    </w:p>
    <w:p w14:paraId="054AB20E" w14:textId="77777777" w:rsidR="0075332C" w:rsidRDefault="0075332C">
      <w:pPr>
        <w:pStyle w:val="Corpsdetexte"/>
        <w:spacing w:before="2"/>
        <w:rPr>
          <w:sz w:val="15"/>
        </w:rPr>
      </w:pPr>
    </w:p>
    <w:p w14:paraId="1D9D883F" w14:textId="77777777" w:rsidR="0075332C" w:rsidRDefault="00610460">
      <w:pPr>
        <w:pStyle w:val="Titre1"/>
        <w:tabs>
          <w:tab w:val="left" w:pos="602"/>
          <w:tab w:val="left" w:pos="869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FFFFFF"/>
          <w:w w:val="102"/>
          <w:shd w:val="clear" w:color="auto" w:fill="2E73B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2E73B4"/>
        </w:rPr>
        <w:tab/>
      </w:r>
      <w:r>
        <w:rPr>
          <w:color w:val="FFFFFF"/>
          <w:shd w:val="clear" w:color="auto" w:fill="2E73B4"/>
        </w:rPr>
        <w:t xml:space="preserve">2.  </w:t>
      </w:r>
      <w:r>
        <w:rPr>
          <w:color w:val="FFFFFF"/>
          <w:spacing w:val="2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Finalité</w:t>
      </w:r>
      <w:r>
        <w:rPr>
          <w:color w:val="FFFFFF"/>
          <w:spacing w:val="5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et</w:t>
      </w:r>
      <w:r>
        <w:rPr>
          <w:color w:val="FFFFFF"/>
          <w:spacing w:val="4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objectifs</w:t>
      </w:r>
      <w:r>
        <w:rPr>
          <w:color w:val="FFFFFF"/>
          <w:spacing w:val="3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spécifiques</w:t>
      </w:r>
      <w:r>
        <w:rPr>
          <w:rFonts w:ascii="Times New Roman" w:hAnsi="Times New Roman"/>
          <w:b w:val="0"/>
          <w:color w:val="FFFFFF"/>
          <w:shd w:val="clear" w:color="auto" w:fill="2E73B4"/>
        </w:rPr>
        <w:tab/>
      </w:r>
    </w:p>
    <w:p w14:paraId="3F80A577" w14:textId="77777777" w:rsidR="0075332C" w:rsidRDefault="0075332C">
      <w:pPr>
        <w:pStyle w:val="Corpsdetexte"/>
        <w:spacing w:before="2"/>
        <w:rPr>
          <w:rFonts w:ascii="Times New Roman"/>
          <w:sz w:val="23"/>
        </w:rPr>
      </w:pPr>
    </w:p>
    <w:p w14:paraId="01F67910" w14:textId="77777777" w:rsidR="00CB463D" w:rsidRPr="00CB463D" w:rsidRDefault="00CB463D" w:rsidP="00A4464B">
      <w:pPr>
        <w:pStyle w:val="Corpsdetexte"/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  <w:lang w:val="fr-MA"/>
        </w:rPr>
      </w:pPr>
    </w:p>
    <w:p w14:paraId="45589222" w14:textId="576FA383" w:rsidR="0075332C" w:rsidRPr="0036221D" w:rsidRDefault="00610460" w:rsidP="00A4464B">
      <w:pPr>
        <w:pStyle w:val="Corpsdetexte"/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622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 finalité de cette 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>consultation</w:t>
      </w:r>
      <w:r w:rsidRPr="003622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est de r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éviser et améliorer </w:t>
      </w:r>
      <w:r w:rsidR="00502E5B">
        <w:rPr>
          <w:rFonts w:asciiTheme="majorBidi" w:hAnsiTheme="majorBidi" w:cstheme="majorBidi"/>
          <w:sz w:val="24"/>
          <w:szCs w:val="24"/>
          <w:shd w:val="clear" w:color="auto" w:fill="FFFFFF"/>
        </w:rPr>
        <w:t>la charte des valeurs humaines de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l’association Tahadi pour l’Egalité et la Citoyenneté pour assurer u</w:t>
      </w:r>
      <w:r w:rsidR="00502E5B">
        <w:rPr>
          <w:rFonts w:asciiTheme="majorBidi" w:hAnsiTheme="majorBidi" w:cstheme="majorBidi"/>
          <w:sz w:val="24"/>
          <w:szCs w:val="24"/>
          <w:shd w:val="clear" w:color="auto" w:fill="FFFFFF"/>
        </w:rPr>
        <w:t>ne bonne conduite de l’ATEC et guides son équipe, ses membres et ses partenaires dans la promotion de la diversité et l’inclusion.</w:t>
      </w:r>
    </w:p>
    <w:p w14:paraId="71EAFC43" w14:textId="77777777" w:rsidR="0075332C" w:rsidRPr="0036221D" w:rsidRDefault="0075332C" w:rsidP="00A4464B">
      <w:pPr>
        <w:pStyle w:val="Corpsdetexte"/>
        <w:spacing w:before="6"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EDC9557" w14:textId="51F7637C" w:rsidR="0075332C" w:rsidRDefault="00610460" w:rsidP="00A4464B">
      <w:pPr>
        <w:pStyle w:val="Corpsdetexte"/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622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Quant aux objectifs spécifiques de la </w:t>
      </w:r>
      <w:r w:rsidR="00CB463D">
        <w:rPr>
          <w:rFonts w:asciiTheme="majorBidi" w:hAnsiTheme="majorBidi" w:cstheme="majorBidi"/>
          <w:sz w:val="24"/>
          <w:szCs w:val="24"/>
          <w:shd w:val="clear" w:color="auto" w:fill="FFFFFF"/>
        </w:rPr>
        <w:t>consultation</w:t>
      </w:r>
      <w:r w:rsidRPr="0036221D">
        <w:rPr>
          <w:rFonts w:asciiTheme="majorBidi" w:hAnsiTheme="majorBidi" w:cstheme="majorBidi"/>
          <w:sz w:val="24"/>
          <w:szCs w:val="24"/>
          <w:shd w:val="clear" w:color="auto" w:fill="FFFFFF"/>
        </w:rPr>
        <w:t>, ce sont les suivants :</w:t>
      </w:r>
    </w:p>
    <w:p w14:paraId="13525C7D" w14:textId="07BE358E" w:rsidR="00BB5290" w:rsidRDefault="00502E5B" w:rsidP="00A4464B">
      <w:pPr>
        <w:pStyle w:val="Corpsdetexte"/>
        <w:numPr>
          <w:ilvl w:val="0"/>
          <w:numId w:val="20"/>
        </w:numPr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2E5B">
        <w:rPr>
          <w:rFonts w:asciiTheme="majorBidi" w:hAnsiTheme="majorBidi" w:cstheme="majorBidi"/>
          <w:sz w:val="24"/>
          <w:szCs w:val="24"/>
          <w:shd w:val="clear" w:color="auto" w:fill="FFFFFF"/>
        </w:rPr>
        <w:t>Analyser la pertinence et l’efficacité de la charte actuelle par rapport aux objectifs de l’association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0C8CB5B9" w14:textId="54281C25" w:rsidR="00502E5B" w:rsidRDefault="00502E5B" w:rsidP="00A4464B">
      <w:pPr>
        <w:pStyle w:val="Corpsdetexte"/>
        <w:numPr>
          <w:ilvl w:val="0"/>
          <w:numId w:val="20"/>
        </w:numPr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Identifier les lacunes et les points faibles de la charte actuelle.</w:t>
      </w:r>
    </w:p>
    <w:p w14:paraId="4363A0FF" w14:textId="2D0658D5" w:rsidR="00502E5B" w:rsidRDefault="00502E5B" w:rsidP="00A4464B">
      <w:pPr>
        <w:pStyle w:val="Corpsdetexte"/>
        <w:numPr>
          <w:ilvl w:val="0"/>
          <w:numId w:val="20"/>
        </w:numPr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Proposer des recommandations pour la révision de la charte et l’intégration de nouvelles valeurs.</w:t>
      </w:r>
    </w:p>
    <w:p w14:paraId="4F8CEA65" w14:textId="282A784F" w:rsidR="00502E5B" w:rsidRPr="00502E5B" w:rsidRDefault="00502E5B" w:rsidP="00A4464B">
      <w:pPr>
        <w:pStyle w:val="Corpsdetexte"/>
        <w:numPr>
          <w:ilvl w:val="0"/>
          <w:numId w:val="20"/>
        </w:numPr>
        <w:spacing w:line="276" w:lineRule="auto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Finaliser la nouvelle charte des valeurs humaines </w:t>
      </w:r>
    </w:p>
    <w:p w14:paraId="3D64698F" w14:textId="77777777" w:rsidR="00BB5290" w:rsidRDefault="00BB5290" w:rsidP="00BB5290">
      <w:pPr>
        <w:pStyle w:val="Corpsdetexte"/>
        <w:ind w:left="251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C1CEB18" w14:textId="77777777" w:rsidR="00BB5290" w:rsidRDefault="00BB5290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0A0A99B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457553E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A90FE48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FABDE0D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0ADFD81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0ABB11C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57E8F7C" w14:textId="77777777" w:rsidR="00A4464B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FBCC033" w14:textId="77777777" w:rsidR="00A4464B" w:rsidRPr="0036221D" w:rsidRDefault="00A4464B" w:rsidP="00CD3739">
      <w:pPr>
        <w:pStyle w:val="Corpsdetexte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65F0A01" w14:textId="77777777" w:rsidR="0075332C" w:rsidRPr="00BB5290" w:rsidRDefault="0075332C">
      <w:pPr>
        <w:pStyle w:val="Corpsdetexte"/>
        <w:spacing w:before="10"/>
        <w:rPr>
          <w:sz w:val="14"/>
          <w:lang w:val="fr-MA"/>
        </w:rPr>
      </w:pPr>
    </w:p>
    <w:p w14:paraId="0F698F9F" w14:textId="2B62976F" w:rsidR="00CD3739" w:rsidRDefault="00610460" w:rsidP="00CD3739">
      <w:pPr>
        <w:pStyle w:val="Titre1"/>
        <w:tabs>
          <w:tab w:val="left" w:pos="602"/>
          <w:tab w:val="left" w:pos="8690"/>
        </w:tabs>
        <w:rPr>
          <w:rFonts w:ascii="Times New Roman" w:hAnsi="Times New Roman"/>
          <w:b w:val="0"/>
          <w:color w:val="FFFFFF"/>
          <w:shd w:val="clear" w:color="auto" w:fill="2E73B4"/>
        </w:rPr>
      </w:pPr>
      <w:r>
        <w:rPr>
          <w:rFonts w:ascii="Times New Roman" w:hAnsi="Times New Roman"/>
          <w:b w:val="0"/>
          <w:color w:val="FFFFFF"/>
          <w:w w:val="102"/>
          <w:shd w:val="clear" w:color="auto" w:fill="2E73B4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2E73B4"/>
        </w:rPr>
        <w:tab/>
      </w:r>
      <w:r>
        <w:rPr>
          <w:color w:val="FFFFFF"/>
          <w:shd w:val="clear" w:color="auto" w:fill="2E73B4"/>
        </w:rPr>
        <w:t>3.</w:t>
      </w:r>
      <w:r>
        <w:rPr>
          <w:color w:val="FFFFFF"/>
          <w:spacing w:val="92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Résultats</w:t>
      </w:r>
      <w:r>
        <w:rPr>
          <w:color w:val="FFFFFF"/>
          <w:spacing w:val="5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attendus</w:t>
      </w:r>
      <w:r>
        <w:rPr>
          <w:rFonts w:ascii="Times New Roman" w:hAnsi="Times New Roman"/>
          <w:b w:val="0"/>
          <w:color w:val="FFFFFF"/>
          <w:shd w:val="clear" w:color="auto" w:fill="2E73B4"/>
        </w:rPr>
        <w:tab/>
      </w:r>
    </w:p>
    <w:p w14:paraId="53660DDC" w14:textId="77777777" w:rsidR="00CD3739" w:rsidRPr="00CD3739" w:rsidRDefault="00CD3739" w:rsidP="00CD3739">
      <w:pPr>
        <w:pStyle w:val="Titre1"/>
        <w:tabs>
          <w:tab w:val="left" w:pos="602"/>
          <w:tab w:val="left" w:pos="8690"/>
        </w:tabs>
        <w:rPr>
          <w:rFonts w:ascii="Times New Roman" w:hAnsi="Times New Roman"/>
          <w:b w:val="0"/>
        </w:rPr>
      </w:pPr>
    </w:p>
    <w:p w14:paraId="76AB7D52" w14:textId="1C6120BA" w:rsidR="00CD3739" w:rsidRPr="00A4464B" w:rsidRDefault="00CD3739" w:rsidP="00A4464B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Une analyse complète de la charte actuelle et de son adéquation avec les objectifs de l’association Tahadi pour l’égalité et la Citoyenneté.</w:t>
      </w:r>
    </w:p>
    <w:p w14:paraId="63B506AA" w14:textId="77777777" w:rsidR="00CD3739" w:rsidRPr="00A4464B" w:rsidRDefault="00CD3739" w:rsidP="00A4464B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Un rapport d’analyse détaillé incluant les lacunes et les points faibles de la charte actuelle.</w:t>
      </w:r>
    </w:p>
    <w:p w14:paraId="1F416B15" w14:textId="65CA89C3" w:rsidR="0075332C" w:rsidRPr="00A4464B" w:rsidRDefault="00CD3739" w:rsidP="00A4464B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15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 xml:space="preserve">Des recommandations précises pour la révision de la charte et l’intégration de nouvelles valeurs. </w:t>
      </w:r>
    </w:p>
    <w:p w14:paraId="215FA570" w14:textId="0FAD3402" w:rsidR="00CD3739" w:rsidRPr="00A4464B" w:rsidRDefault="00CD3739" w:rsidP="00A4464B">
      <w:pPr>
        <w:pStyle w:val="Paragraphedeliste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15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Une nouvelle charte des valeurs humaines révisée et améliorée.</w:t>
      </w:r>
    </w:p>
    <w:p w14:paraId="7E05FDF3" w14:textId="77777777" w:rsidR="00CD3739" w:rsidRPr="00A4464B" w:rsidRDefault="00CD3739" w:rsidP="00A4464B">
      <w:pPr>
        <w:pStyle w:val="Paragraphedeliste"/>
        <w:widowControl/>
        <w:autoSpaceDE/>
        <w:autoSpaceDN/>
        <w:spacing w:line="276" w:lineRule="auto"/>
        <w:ind w:firstLine="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</w:p>
    <w:p w14:paraId="70FB4212" w14:textId="77777777" w:rsidR="00CD3739" w:rsidRPr="00A4464B" w:rsidRDefault="00CD3739" w:rsidP="00CD3739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Bidi" w:hAnsiTheme="majorBidi" w:cstheme="majorBidi"/>
          <w:sz w:val="15"/>
        </w:rPr>
      </w:pPr>
    </w:p>
    <w:p w14:paraId="2BB5C19F" w14:textId="12CFBDAA" w:rsidR="0075332C" w:rsidRPr="00A4464B" w:rsidRDefault="00610460">
      <w:pPr>
        <w:tabs>
          <w:tab w:val="left" w:pos="8690"/>
        </w:tabs>
        <w:spacing w:before="91"/>
        <w:ind w:left="223"/>
        <w:jc w:val="both"/>
        <w:rPr>
          <w:rFonts w:asciiTheme="majorBidi" w:hAnsiTheme="majorBidi" w:cstheme="majorBidi"/>
          <w:sz w:val="21"/>
        </w:rPr>
      </w:pPr>
      <w:r w:rsidRPr="00A4464B">
        <w:rPr>
          <w:rFonts w:asciiTheme="majorBidi" w:hAnsiTheme="majorBidi" w:cstheme="majorBidi"/>
          <w:color w:val="FFFFFF"/>
          <w:w w:val="102"/>
          <w:sz w:val="21"/>
          <w:shd w:val="clear" w:color="auto" w:fill="2E73B4"/>
        </w:rPr>
        <w:t xml:space="preserve"> </w:t>
      </w:r>
      <w:r w:rsidRPr="00A4464B">
        <w:rPr>
          <w:rFonts w:asciiTheme="majorBidi" w:hAnsiTheme="majorBidi" w:cstheme="majorBidi"/>
          <w:color w:val="FFFFFF"/>
          <w:sz w:val="21"/>
          <w:shd w:val="clear" w:color="auto" w:fill="2E73B4"/>
        </w:rPr>
        <w:t xml:space="preserve">     </w:t>
      </w:r>
      <w:r w:rsidR="00B86C42" w:rsidRPr="00A4464B">
        <w:rPr>
          <w:rFonts w:asciiTheme="majorBidi" w:hAnsiTheme="majorBidi" w:cstheme="majorBidi"/>
          <w:color w:val="FFFFFF"/>
          <w:sz w:val="21"/>
          <w:shd w:val="clear" w:color="auto" w:fill="2E73B4"/>
        </w:rPr>
        <w:t>4</w:t>
      </w:r>
      <w:r w:rsidRPr="00A4464B">
        <w:rPr>
          <w:rFonts w:asciiTheme="majorBidi" w:hAnsiTheme="majorBidi" w:cstheme="majorBidi"/>
          <w:color w:val="FFFFFF"/>
          <w:spacing w:val="10"/>
          <w:sz w:val="21"/>
          <w:shd w:val="clear" w:color="auto" w:fill="2E73B4"/>
        </w:rPr>
        <w:t xml:space="preserve"> </w:t>
      </w:r>
      <w:r w:rsidRPr="00A4464B">
        <w:rPr>
          <w:rFonts w:asciiTheme="majorBidi" w:hAnsiTheme="majorBidi" w:cstheme="majorBidi"/>
          <w:b/>
          <w:color w:val="FFFFFF"/>
          <w:sz w:val="21"/>
          <w:shd w:val="clear" w:color="auto" w:fill="2E73B4"/>
        </w:rPr>
        <w:t>.</w:t>
      </w:r>
      <w:r w:rsidRPr="00A4464B">
        <w:rPr>
          <w:rFonts w:asciiTheme="majorBidi" w:hAnsiTheme="majorBidi" w:cstheme="majorBidi"/>
          <w:b/>
          <w:color w:val="FFFFFF"/>
          <w:spacing w:val="94"/>
          <w:sz w:val="21"/>
          <w:shd w:val="clear" w:color="auto" w:fill="2E73B4"/>
        </w:rPr>
        <w:t xml:space="preserve"> </w:t>
      </w:r>
      <w:r w:rsidRPr="00A4464B">
        <w:rPr>
          <w:rFonts w:asciiTheme="majorBidi" w:hAnsiTheme="majorBidi" w:cstheme="majorBidi"/>
          <w:b/>
          <w:color w:val="FFFFFF"/>
          <w:sz w:val="21"/>
          <w:shd w:val="clear" w:color="auto" w:fill="2E73B4"/>
        </w:rPr>
        <w:t>Méthodologie</w:t>
      </w:r>
      <w:r w:rsidRPr="00A4464B">
        <w:rPr>
          <w:rFonts w:asciiTheme="majorBidi" w:hAnsiTheme="majorBidi" w:cstheme="majorBidi"/>
          <w:color w:val="FFFFFF"/>
          <w:sz w:val="21"/>
          <w:shd w:val="clear" w:color="auto" w:fill="2E73B4"/>
        </w:rPr>
        <w:tab/>
      </w:r>
    </w:p>
    <w:p w14:paraId="76D1C50E" w14:textId="77777777" w:rsidR="0075332C" w:rsidRPr="00A4464B" w:rsidRDefault="0075332C">
      <w:pPr>
        <w:pStyle w:val="Corpsdetexte"/>
        <w:spacing w:before="3"/>
        <w:rPr>
          <w:rFonts w:asciiTheme="majorBidi" w:hAnsiTheme="majorBidi" w:cstheme="majorBidi"/>
          <w:sz w:val="23"/>
        </w:rPr>
      </w:pPr>
    </w:p>
    <w:p w14:paraId="0C12CD01" w14:textId="77777777" w:rsidR="00AB561C" w:rsidRPr="00A4464B" w:rsidRDefault="00AB561C" w:rsidP="00A4464B">
      <w:pPr>
        <w:pStyle w:val="Corpsdetexte"/>
        <w:spacing w:line="276" w:lineRule="auto"/>
        <w:ind w:left="251"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Il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est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attendu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du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consultant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une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proposition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méthodologique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basée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sur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une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approche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participative,</w:t>
      </w:r>
      <w:r w:rsidRPr="00A446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pratique</w:t>
      </w:r>
      <w:r w:rsidRPr="00A446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et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interactive.</w:t>
      </w:r>
    </w:p>
    <w:p w14:paraId="7833B61B" w14:textId="77777777" w:rsidR="00EE7E19" w:rsidRPr="00A4464B" w:rsidRDefault="00EE7E19" w:rsidP="00A4464B">
      <w:pPr>
        <w:pStyle w:val="Corpsdetexte"/>
        <w:numPr>
          <w:ilvl w:val="0"/>
          <w:numId w:val="24"/>
        </w:numPr>
        <w:spacing w:line="276" w:lineRule="auto"/>
        <w:ind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 xml:space="preserve">Réunion de démarrage avec les représentants de l'association Tahadi pour discuter des objectifs et des attentes de la consultation. </w:t>
      </w:r>
    </w:p>
    <w:p w14:paraId="5680081D" w14:textId="60456F38" w:rsidR="00EE7E19" w:rsidRPr="00A4464B" w:rsidRDefault="00EE7E19" w:rsidP="00A4464B">
      <w:pPr>
        <w:pStyle w:val="Corpsdetexte"/>
        <w:numPr>
          <w:ilvl w:val="0"/>
          <w:numId w:val="24"/>
        </w:numPr>
        <w:spacing w:line="276" w:lineRule="auto"/>
        <w:ind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 xml:space="preserve">Analyse de la charte actuelle et de son adéquation avec les objectifs de l'ATEC. </w:t>
      </w:r>
    </w:p>
    <w:p w14:paraId="1FC989F0" w14:textId="77777777" w:rsidR="00EE7E19" w:rsidRPr="00A4464B" w:rsidRDefault="00EE7E19" w:rsidP="00A4464B">
      <w:pPr>
        <w:pStyle w:val="Corpsdetexte"/>
        <w:numPr>
          <w:ilvl w:val="0"/>
          <w:numId w:val="24"/>
        </w:numPr>
        <w:spacing w:line="276" w:lineRule="auto"/>
        <w:ind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Elaboration d'un rapport d'analyse détaillé incluant les lacunes et les points faibles de la charte actuelle.</w:t>
      </w:r>
    </w:p>
    <w:p w14:paraId="65791598" w14:textId="77777777" w:rsidR="00EE7E19" w:rsidRPr="00A4464B" w:rsidRDefault="00EE7E19" w:rsidP="00A4464B">
      <w:pPr>
        <w:pStyle w:val="Corpsdetexte"/>
        <w:numPr>
          <w:ilvl w:val="0"/>
          <w:numId w:val="24"/>
        </w:numPr>
        <w:spacing w:line="276" w:lineRule="auto"/>
        <w:ind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Proposition de recommandations pour la révision de la charte et l'intégration de nouvelles valeurs</w:t>
      </w:r>
    </w:p>
    <w:p w14:paraId="788FCE0A" w14:textId="31BACE7D" w:rsidR="00AB561C" w:rsidRPr="00A4464B" w:rsidRDefault="00EE7E19" w:rsidP="00A4464B">
      <w:pPr>
        <w:pStyle w:val="Corpsdetexte"/>
        <w:numPr>
          <w:ilvl w:val="0"/>
          <w:numId w:val="24"/>
        </w:numPr>
        <w:spacing w:line="276" w:lineRule="auto"/>
        <w:ind w:right="259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Réunion de restitution pour présenter les résultats de la consultation et la nouvelle charte des valeurs humaines</w:t>
      </w:r>
    </w:p>
    <w:p w14:paraId="56680C91" w14:textId="77777777" w:rsidR="0075332C" w:rsidRPr="00CD3739" w:rsidRDefault="0075332C" w:rsidP="00A4464B">
      <w:pPr>
        <w:pStyle w:val="Corpsdetexte"/>
        <w:spacing w:line="276" w:lineRule="auto"/>
        <w:rPr>
          <w:sz w:val="24"/>
          <w:szCs w:val="24"/>
          <w:lang w:val="fr-MA"/>
        </w:rPr>
      </w:pPr>
    </w:p>
    <w:p w14:paraId="70B6EC51" w14:textId="77777777" w:rsidR="0075332C" w:rsidRDefault="0075332C" w:rsidP="00A4464B">
      <w:pPr>
        <w:pStyle w:val="Corpsdetexte"/>
        <w:spacing w:before="2" w:line="276" w:lineRule="auto"/>
        <w:rPr>
          <w:sz w:val="15"/>
        </w:rPr>
      </w:pPr>
    </w:p>
    <w:p w14:paraId="3494D0DE" w14:textId="4AE75AB7" w:rsidR="0075332C" w:rsidRDefault="00610460">
      <w:pPr>
        <w:pStyle w:val="Titre1"/>
        <w:tabs>
          <w:tab w:val="left" w:pos="602"/>
          <w:tab w:val="left" w:pos="8690"/>
        </w:tabs>
        <w:rPr>
          <w:rFonts w:ascii="Times New Roman"/>
          <w:b w:val="0"/>
        </w:rPr>
      </w:pPr>
      <w:r>
        <w:rPr>
          <w:rFonts w:ascii="Times New Roman"/>
          <w:b w:val="0"/>
          <w:color w:val="FFFFFF"/>
          <w:w w:val="102"/>
          <w:shd w:val="clear" w:color="auto" w:fill="2E73B4"/>
        </w:rPr>
        <w:t xml:space="preserve"> </w:t>
      </w:r>
      <w:r>
        <w:rPr>
          <w:rFonts w:ascii="Times New Roman"/>
          <w:b w:val="0"/>
          <w:color w:val="FFFFFF"/>
          <w:shd w:val="clear" w:color="auto" w:fill="2E73B4"/>
        </w:rPr>
        <w:tab/>
      </w:r>
      <w:r w:rsidR="00B86C42">
        <w:rPr>
          <w:color w:val="FFFFFF"/>
          <w:shd w:val="clear" w:color="auto" w:fill="2E73B4"/>
        </w:rPr>
        <w:t>5</w:t>
      </w:r>
      <w:r>
        <w:rPr>
          <w:color w:val="FFFFFF"/>
          <w:shd w:val="clear" w:color="auto" w:fill="2E73B4"/>
        </w:rPr>
        <w:t>.</w:t>
      </w:r>
      <w:r>
        <w:rPr>
          <w:color w:val="FFFFFF"/>
          <w:spacing w:val="88"/>
          <w:shd w:val="clear" w:color="auto" w:fill="2E73B4"/>
        </w:rPr>
        <w:t xml:space="preserve"> </w:t>
      </w:r>
      <w:r>
        <w:rPr>
          <w:color w:val="FFFFFF"/>
          <w:shd w:val="clear" w:color="auto" w:fill="2E73B4"/>
        </w:rPr>
        <w:t>Livrables</w:t>
      </w:r>
      <w:r>
        <w:rPr>
          <w:rFonts w:ascii="Times New Roman"/>
          <w:b w:val="0"/>
          <w:color w:val="FFFFFF"/>
          <w:shd w:val="clear" w:color="auto" w:fill="2E73B4"/>
        </w:rPr>
        <w:tab/>
      </w:r>
    </w:p>
    <w:p w14:paraId="4C1DAEC9" w14:textId="77777777" w:rsidR="0075332C" w:rsidRDefault="0075332C">
      <w:pPr>
        <w:pStyle w:val="Corpsdetexte"/>
        <w:spacing w:before="2"/>
        <w:rPr>
          <w:rFonts w:ascii="Times New Roman"/>
          <w:sz w:val="23"/>
        </w:rPr>
      </w:pPr>
    </w:p>
    <w:p w14:paraId="29C74291" w14:textId="46B394E2" w:rsidR="0075332C" w:rsidRPr="00A4464B" w:rsidRDefault="00610460" w:rsidP="00A4464B">
      <w:pPr>
        <w:pStyle w:val="Corpsdetexte"/>
        <w:spacing w:before="1" w:line="276" w:lineRule="auto"/>
        <w:ind w:left="251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Les</w:t>
      </w:r>
      <w:r w:rsidRPr="00A4464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livrables</w:t>
      </w:r>
      <w:r w:rsidRPr="00A4464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attendus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seront</w:t>
      </w:r>
      <w:r w:rsidRPr="00A4464B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produits</w:t>
      </w:r>
      <w:r w:rsidRPr="00A446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en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français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et</w:t>
      </w:r>
      <w:r w:rsidRPr="00A446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EE7E19" w:rsidRPr="00A4464B">
        <w:rPr>
          <w:rFonts w:asciiTheme="majorBidi" w:hAnsiTheme="majorBidi" w:cstheme="majorBidi"/>
          <w:spacing w:val="6"/>
          <w:sz w:val="24"/>
          <w:szCs w:val="24"/>
        </w:rPr>
        <w:t xml:space="preserve">traduit en arabe </w:t>
      </w:r>
      <w:r w:rsidRPr="00A4464B">
        <w:rPr>
          <w:rFonts w:asciiTheme="majorBidi" w:hAnsiTheme="majorBidi" w:cstheme="majorBidi"/>
          <w:sz w:val="24"/>
          <w:szCs w:val="24"/>
        </w:rPr>
        <w:t>sont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les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suivants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:</w:t>
      </w:r>
    </w:p>
    <w:p w14:paraId="6F38CFEA" w14:textId="77777777" w:rsidR="00EE7E19" w:rsidRPr="00A4464B" w:rsidRDefault="00EE7E19" w:rsidP="00A4464B">
      <w:pPr>
        <w:pStyle w:val="Corpsdetexte"/>
        <w:spacing w:before="1" w:line="276" w:lineRule="auto"/>
        <w:ind w:left="251"/>
        <w:rPr>
          <w:rFonts w:asciiTheme="majorBidi" w:hAnsiTheme="majorBidi" w:cstheme="majorBidi"/>
          <w:sz w:val="24"/>
          <w:szCs w:val="24"/>
          <w:lang w:val="fr-MA"/>
        </w:rPr>
      </w:pPr>
    </w:p>
    <w:p w14:paraId="001DAECE" w14:textId="1DBC7F8B" w:rsidR="0075332C" w:rsidRPr="00A4464B" w:rsidRDefault="00610460" w:rsidP="00A4464B">
      <w:pPr>
        <w:pStyle w:val="Paragraphedeliste"/>
        <w:numPr>
          <w:ilvl w:val="0"/>
          <w:numId w:val="3"/>
        </w:numPr>
        <w:tabs>
          <w:tab w:val="left" w:pos="953"/>
        </w:tabs>
        <w:spacing w:before="6" w:line="276" w:lineRule="auto"/>
        <w:jc w:val="both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Une</w:t>
      </w:r>
      <w:r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note</w:t>
      </w:r>
      <w:r w:rsidRPr="00A4464B">
        <w:rPr>
          <w:rFonts w:asciiTheme="majorBidi" w:hAnsiTheme="majorBidi" w:cstheme="majorBidi"/>
          <w:spacing w:val="11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méthodologique</w:t>
      </w:r>
      <w:r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détaillée</w:t>
      </w:r>
    </w:p>
    <w:p w14:paraId="0DC7CB3D" w14:textId="3A031670" w:rsidR="0075332C" w:rsidRPr="00A4464B" w:rsidRDefault="00AB561C" w:rsidP="00A4464B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 xml:space="preserve">Un rapport </w:t>
      </w:r>
      <w:r w:rsidR="00EE7E19"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 xml:space="preserve">d’analyse </w:t>
      </w: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 xml:space="preserve">détaillé </w:t>
      </w:r>
      <w:r w:rsidR="00EE7E19"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incluant les lacunes et les points faibles de la charte actuelle.</w:t>
      </w:r>
    </w:p>
    <w:p w14:paraId="30BB2FE0" w14:textId="63CF7D8A" w:rsidR="000076B6" w:rsidRPr="00A4464B" w:rsidRDefault="000076B6" w:rsidP="00A4464B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La nouvelle charte des valeurs humaines révisée et améliorée.</w:t>
      </w:r>
    </w:p>
    <w:p w14:paraId="43B88E4E" w14:textId="2A3B3D8A" w:rsidR="000076B6" w:rsidRPr="00A4464B" w:rsidRDefault="000076B6" w:rsidP="00A4464B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</w:pPr>
      <w:r w:rsidRPr="00A446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MA"/>
        </w:rPr>
        <w:t>La traduction de la nouvelle charte humaines.</w:t>
      </w:r>
    </w:p>
    <w:p w14:paraId="15C9AD2E" w14:textId="17D4FC6B" w:rsidR="000076B6" w:rsidRDefault="000076B6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3044D88E" w14:textId="77777777" w:rsidR="00A4464B" w:rsidRDefault="00A4464B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6861E29B" w14:textId="77777777" w:rsidR="00A4464B" w:rsidRDefault="00A4464B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6A4DA069" w14:textId="77777777" w:rsidR="00A4464B" w:rsidRDefault="00A4464B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5E0C596F" w14:textId="77777777" w:rsidR="00A4464B" w:rsidRDefault="00A4464B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2A4D08CC" w14:textId="77777777" w:rsidR="00A4464B" w:rsidRPr="000076B6" w:rsidRDefault="00A4464B" w:rsidP="000076B6">
      <w:pPr>
        <w:pStyle w:val="Paragraphedeliste"/>
        <w:widowControl/>
        <w:autoSpaceDE/>
        <w:autoSpaceDN/>
        <w:ind w:firstLine="0"/>
        <w:contextualSpacing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fr-MA"/>
        </w:rPr>
      </w:pPr>
    </w:p>
    <w:p w14:paraId="44CC91B1" w14:textId="3894B82D" w:rsidR="0075332C" w:rsidRDefault="00610460">
      <w:pPr>
        <w:tabs>
          <w:tab w:val="left" w:pos="8690"/>
        </w:tabs>
        <w:spacing w:before="92"/>
        <w:ind w:left="22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FFFFFF"/>
          <w:w w:val="102"/>
          <w:sz w:val="21"/>
          <w:shd w:val="clear" w:color="auto" w:fill="2E73B4"/>
        </w:rPr>
        <w:t xml:space="preserve"> </w:t>
      </w:r>
      <w:r>
        <w:rPr>
          <w:rFonts w:ascii="Times New Roman" w:hAnsi="Times New Roman"/>
          <w:color w:val="FFFFFF"/>
          <w:sz w:val="21"/>
          <w:shd w:val="clear" w:color="auto" w:fill="2E73B4"/>
        </w:rPr>
        <w:t xml:space="preserve">     </w:t>
      </w:r>
      <w:r>
        <w:rPr>
          <w:rFonts w:ascii="Times New Roman" w:hAnsi="Times New Roman"/>
          <w:color w:val="FFFFFF"/>
          <w:spacing w:val="10"/>
          <w:sz w:val="21"/>
          <w:shd w:val="clear" w:color="auto" w:fill="2E73B4"/>
        </w:rPr>
        <w:t xml:space="preserve"> </w:t>
      </w:r>
      <w:r w:rsidR="00B86C42">
        <w:rPr>
          <w:b/>
          <w:color w:val="FFFFFF"/>
          <w:sz w:val="21"/>
          <w:shd w:val="clear" w:color="auto" w:fill="2E73B4"/>
        </w:rPr>
        <w:t>6</w:t>
      </w:r>
      <w:r>
        <w:rPr>
          <w:b/>
          <w:color w:val="FFFFFF"/>
          <w:sz w:val="21"/>
          <w:shd w:val="clear" w:color="auto" w:fill="2E73B4"/>
        </w:rPr>
        <w:t>.</w:t>
      </w:r>
      <w:r>
        <w:rPr>
          <w:b/>
          <w:color w:val="FFFFFF"/>
          <w:spacing w:val="94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Modalités</w:t>
      </w:r>
      <w:r>
        <w:rPr>
          <w:b/>
          <w:color w:val="FFFFFF"/>
          <w:spacing w:val="5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de</w:t>
      </w:r>
      <w:r>
        <w:rPr>
          <w:b/>
          <w:color w:val="FFFFFF"/>
          <w:spacing w:val="5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la</w:t>
      </w:r>
      <w:r>
        <w:rPr>
          <w:b/>
          <w:color w:val="FFFFFF"/>
          <w:spacing w:val="1"/>
          <w:sz w:val="21"/>
          <w:shd w:val="clear" w:color="auto" w:fill="2E73B4"/>
        </w:rPr>
        <w:t xml:space="preserve"> </w:t>
      </w:r>
      <w:r>
        <w:rPr>
          <w:b/>
          <w:color w:val="FFFFFF"/>
          <w:sz w:val="21"/>
          <w:shd w:val="clear" w:color="auto" w:fill="2E73B4"/>
        </w:rPr>
        <w:t>mission</w:t>
      </w:r>
      <w:r>
        <w:rPr>
          <w:rFonts w:ascii="Times New Roman" w:hAnsi="Times New Roman"/>
          <w:color w:val="FFFFFF"/>
          <w:sz w:val="21"/>
          <w:shd w:val="clear" w:color="auto" w:fill="2E73B4"/>
        </w:rPr>
        <w:tab/>
      </w:r>
    </w:p>
    <w:p w14:paraId="76FE13C9" w14:textId="77777777" w:rsidR="0075332C" w:rsidRPr="00A4464B" w:rsidRDefault="0075332C">
      <w:pPr>
        <w:pStyle w:val="Corpsdetexte"/>
        <w:spacing w:before="2"/>
        <w:rPr>
          <w:rFonts w:asciiTheme="majorBidi" w:hAnsiTheme="majorBidi" w:cstheme="majorBidi"/>
          <w:sz w:val="23"/>
        </w:rPr>
      </w:pPr>
    </w:p>
    <w:p w14:paraId="0FC65FE8" w14:textId="16AE9E22" w:rsidR="0075332C" w:rsidRPr="00A4464B" w:rsidRDefault="00610460" w:rsidP="00A4464B">
      <w:pPr>
        <w:pStyle w:val="Corpsdetexte"/>
        <w:spacing w:line="276" w:lineRule="auto"/>
        <w:ind w:left="251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La</w:t>
      </w:r>
      <w:r w:rsidRPr="00A446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durée</w:t>
      </w:r>
      <w:r w:rsidRPr="00A446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de</w:t>
      </w:r>
      <w:r w:rsidRPr="00A4464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la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mission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s’étendra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sur</w:t>
      </w:r>
      <w:r w:rsidRPr="00A4464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0421D8" w:rsidRPr="00A4464B">
        <w:rPr>
          <w:rFonts w:asciiTheme="majorBidi" w:hAnsiTheme="majorBidi" w:cstheme="majorBidi"/>
          <w:sz w:val="24"/>
          <w:szCs w:val="24"/>
        </w:rPr>
        <w:t>deux mois calculés</w:t>
      </w:r>
      <w:r w:rsidRPr="00A4464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comme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suit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:</w:t>
      </w:r>
    </w:p>
    <w:p w14:paraId="409C4323" w14:textId="6FA5C1EC" w:rsidR="0075332C" w:rsidRPr="00A4464B" w:rsidRDefault="00610460" w:rsidP="00A4464B">
      <w:pPr>
        <w:pStyle w:val="Paragraphedeliste"/>
        <w:numPr>
          <w:ilvl w:val="0"/>
          <w:numId w:val="3"/>
        </w:numPr>
        <w:tabs>
          <w:tab w:val="left" w:pos="952"/>
          <w:tab w:val="left" w:pos="953"/>
        </w:tabs>
        <w:spacing w:before="6"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Tenue</w:t>
      </w:r>
      <w:r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de</w:t>
      </w:r>
      <w:r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la</w:t>
      </w:r>
      <w:r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="000421D8" w:rsidRPr="00A4464B">
        <w:rPr>
          <w:rFonts w:asciiTheme="majorBidi" w:hAnsiTheme="majorBidi" w:cstheme="majorBidi"/>
          <w:sz w:val="24"/>
          <w:szCs w:val="28"/>
        </w:rPr>
        <w:t>consultation</w:t>
      </w:r>
      <w:r w:rsidRPr="00A4464B">
        <w:rPr>
          <w:rFonts w:asciiTheme="majorBidi" w:hAnsiTheme="majorBidi" w:cstheme="majorBidi"/>
          <w:spacing w:val="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:</w:t>
      </w:r>
      <w:r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="000421D8" w:rsidRPr="00A4464B">
        <w:rPr>
          <w:rFonts w:asciiTheme="majorBidi" w:hAnsiTheme="majorBidi" w:cstheme="majorBidi"/>
          <w:sz w:val="24"/>
          <w:szCs w:val="28"/>
        </w:rPr>
        <w:t>2 mois</w:t>
      </w:r>
    </w:p>
    <w:p w14:paraId="11E3BF03" w14:textId="2FF418C9" w:rsidR="000076B6" w:rsidRPr="00A4464B" w:rsidRDefault="00610460" w:rsidP="00A4464B">
      <w:pPr>
        <w:pStyle w:val="Paragraphedeliste"/>
        <w:numPr>
          <w:ilvl w:val="0"/>
          <w:numId w:val="3"/>
        </w:numPr>
        <w:tabs>
          <w:tab w:val="left" w:pos="952"/>
          <w:tab w:val="left" w:pos="953"/>
        </w:tabs>
        <w:spacing w:before="6"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Rédaction</w:t>
      </w:r>
      <w:r w:rsidRPr="00A4464B">
        <w:rPr>
          <w:rFonts w:asciiTheme="majorBidi" w:hAnsiTheme="majorBidi" w:cstheme="majorBidi"/>
          <w:spacing w:val="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du</w:t>
      </w:r>
      <w:r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rapport</w:t>
      </w:r>
      <w:r w:rsidRPr="00A4464B">
        <w:rPr>
          <w:rFonts w:asciiTheme="majorBidi" w:hAnsiTheme="majorBidi" w:cstheme="majorBidi"/>
          <w:spacing w:val="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:</w:t>
      </w:r>
      <w:r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="000421D8" w:rsidRPr="00A4464B">
        <w:rPr>
          <w:rFonts w:asciiTheme="majorBidi" w:hAnsiTheme="majorBidi" w:cstheme="majorBidi"/>
          <w:sz w:val="24"/>
          <w:szCs w:val="28"/>
        </w:rPr>
        <w:t xml:space="preserve"> 2 mois</w:t>
      </w:r>
    </w:p>
    <w:p w14:paraId="14F97EFC" w14:textId="77777777" w:rsidR="000076B6" w:rsidRDefault="000076B6" w:rsidP="000421D8">
      <w:pPr>
        <w:tabs>
          <w:tab w:val="left" w:pos="952"/>
          <w:tab w:val="left" w:pos="953"/>
        </w:tabs>
        <w:spacing w:before="6"/>
        <w:rPr>
          <w:sz w:val="24"/>
          <w:szCs w:val="28"/>
        </w:rPr>
      </w:pPr>
    </w:p>
    <w:p w14:paraId="76D5E549" w14:textId="56793FFC" w:rsidR="000421D8" w:rsidRDefault="00B86C42" w:rsidP="000421D8">
      <w:pPr>
        <w:pStyle w:val="Titre1"/>
        <w:tabs>
          <w:tab w:val="left" w:pos="602"/>
          <w:tab w:val="left" w:pos="8690"/>
        </w:tabs>
        <w:rPr>
          <w:rFonts w:ascii="Times New Roman"/>
          <w:b w:val="0"/>
        </w:rPr>
      </w:pPr>
      <w:r>
        <w:rPr>
          <w:color w:val="FFFFFF"/>
          <w:shd w:val="clear" w:color="auto" w:fill="2E73B4"/>
        </w:rPr>
        <w:t>7</w:t>
      </w:r>
      <w:r w:rsidR="000421D8">
        <w:rPr>
          <w:color w:val="FFFFFF"/>
          <w:shd w:val="clear" w:color="auto" w:fill="2E73B4"/>
        </w:rPr>
        <w:t>.</w:t>
      </w:r>
      <w:r w:rsidR="000421D8">
        <w:rPr>
          <w:color w:val="FFFFFF"/>
          <w:spacing w:val="96"/>
          <w:shd w:val="clear" w:color="auto" w:fill="2E73B4"/>
        </w:rPr>
        <w:t xml:space="preserve"> </w:t>
      </w:r>
      <w:r w:rsidR="000421D8">
        <w:rPr>
          <w:color w:val="FFFFFF"/>
          <w:shd w:val="clear" w:color="auto" w:fill="2E73B4"/>
        </w:rPr>
        <w:t>Identification</w:t>
      </w:r>
      <w:r w:rsidR="000421D8">
        <w:rPr>
          <w:color w:val="FFFFFF"/>
          <w:spacing w:val="5"/>
          <w:shd w:val="clear" w:color="auto" w:fill="2E73B4"/>
        </w:rPr>
        <w:t xml:space="preserve"> </w:t>
      </w:r>
      <w:r w:rsidR="000421D8">
        <w:rPr>
          <w:color w:val="FFFFFF"/>
          <w:shd w:val="clear" w:color="auto" w:fill="2E73B4"/>
        </w:rPr>
        <w:t>et</w:t>
      </w:r>
      <w:r w:rsidR="000421D8">
        <w:rPr>
          <w:color w:val="FFFFFF"/>
          <w:spacing w:val="5"/>
          <w:shd w:val="clear" w:color="auto" w:fill="2E73B4"/>
        </w:rPr>
        <w:t xml:space="preserve"> </w:t>
      </w:r>
      <w:r w:rsidR="000421D8">
        <w:rPr>
          <w:color w:val="FFFFFF"/>
          <w:shd w:val="clear" w:color="auto" w:fill="2E73B4"/>
        </w:rPr>
        <w:t>profil</w:t>
      </w:r>
      <w:r w:rsidR="000421D8">
        <w:rPr>
          <w:color w:val="FFFFFF"/>
          <w:spacing w:val="6"/>
          <w:shd w:val="clear" w:color="auto" w:fill="2E73B4"/>
        </w:rPr>
        <w:t xml:space="preserve"> </w:t>
      </w:r>
      <w:r w:rsidR="000421D8">
        <w:rPr>
          <w:color w:val="FFFFFF"/>
          <w:shd w:val="clear" w:color="auto" w:fill="2E73B4"/>
        </w:rPr>
        <w:t>du</w:t>
      </w:r>
      <w:r w:rsidR="000421D8">
        <w:rPr>
          <w:color w:val="FFFFFF"/>
          <w:spacing w:val="5"/>
          <w:shd w:val="clear" w:color="auto" w:fill="2E73B4"/>
        </w:rPr>
        <w:t xml:space="preserve"> </w:t>
      </w:r>
      <w:r w:rsidR="000421D8">
        <w:rPr>
          <w:color w:val="FFFFFF"/>
          <w:shd w:val="clear" w:color="auto" w:fill="2E73B4"/>
        </w:rPr>
        <w:t>consultant</w:t>
      </w:r>
      <w:r w:rsidR="000421D8">
        <w:rPr>
          <w:rFonts w:ascii="Times New Roman"/>
          <w:b w:val="0"/>
          <w:color w:val="FFFFFF"/>
          <w:shd w:val="clear" w:color="auto" w:fill="2E73B4"/>
        </w:rPr>
        <w:tab/>
      </w:r>
    </w:p>
    <w:p w14:paraId="06CA1836" w14:textId="77777777" w:rsidR="000421D8" w:rsidRDefault="000421D8" w:rsidP="000421D8">
      <w:pPr>
        <w:pStyle w:val="Corpsdetexte"/>
        <w:spacing w:before="2"/>
        <w:rPr>
          <w:rFonts w:ascii="Times New Roman"/>
          <w:sz w:val="23"/>
        </w:rPr>
      </w:pPr>
    </w:p>
    <w:p w14:paraId="120F784E" w14:textId="77777777" w:rsidR="000421D8" w:rsidRPr="00A4464B" w:rsidRDefault="000421D8" w:rsidP="00A4464B">
      <w:pPr>
        <w:pStyle w:val="Corpsdetexte"/>
        <w:spacing w:before="1" w:line="276" w:lineRule="auto"/>
        <w:ind w:left="251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Le</w:t>
      </w:r>
      <w:r w:rsidRPr="00A4464B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processus</w:t>
      </w:r>
      <w:r w:rsidRPr="00A4464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d’identification</w:t>
      </w:r>
      <w:r w:rsidRPr="00A4464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et</w:t>
      </w:r>
      <w:r w:rsidRPr="00A4464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de</w:t>
      </w:r>
      <w:r w:rsidRPr="00A4464B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recrutement</w:t>
      </w:r>
      <w:r w:rsidRPr="00A4464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du</w:t>
      </w:r>
      <w:r w:rsidRPr="00A4464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consultant</w:t>
      </w:r>
      <w:r w:rsidRPr="00A4464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sera</w:t>
      </w:r>
      <w:r w:rsidRPr="00A4464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organisé</w:t>
      </w:r>
      <w:r w:rsidRPr="00A4464B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par</w:t>
      </w:r>
      <w:r w:rsidRPr="00A4464B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ATEC</w:t>
      </w:r>
      <w:r w:rsidRPr="00A4464B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et</w:t>
      </w:r>
      <w:r w:rsidRPr="00A4464B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s’effectuera</w:t>
      </w:r>
      <w:r w:rsidRPr="00A4464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sur</w:t>
      </w:r>
      <w:r w:rsidRPr="00A4464B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la</w:t>
      </w:r>
      <w:r w:rsidRPr="00A4464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base</w:t>
      </w:r>
      <w:r w:rsidRPr="00A446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des</w:t>
      </w:r>
      <w:r w:rsidRPr="00A446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critères suivants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:</w:t>
      </w:r>
    </w:p>
    <w:p w14:paraId="76871403" w14:textId="77777777" w:rsidR="000421D8" w:rsidRPr="00A4464B" w:rsidRDefault="000421D8" w:rsidP="00A4464B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line="276" w:lineRule="auto"/>
        <w:ind w:hanging="702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Exposé</w:t>
      </w:r>
      <w:r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de</w:t>
      </w:r>
      <w:r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la</w:t>
      </w:r>
      <w:r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problématique</w:t>
      </w:r>
      <w:r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et</w:t>
      </w:r>
      <w:r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compréhension</w:t>
      </w:r>
      <w:r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du</w:t>
      </w:r>
      <w:r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sujet,</w:t>
      </w:r>
    </w:p>
    <w:p w14:paraId="3717A277" w14:textId="77777777" w:rsidR="000421D8" w:rsidRPr="00A4464B" w:rsidRDefault="000421D8" w:rsidP="00A4464B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5" w:line="276" w:lineRule="auto"/>
        <w:ind w:hanging="702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Démarche</w:t>
      </w:r>
      <w:r w:rsidRPr="00A4464B">
        <w:rPr>
          <w:rFonts w:asciiTheme="majorBidi" w:hAnsiTheme="majorBidi" w:cstheme="majorBidi"/>
          <w:spacing w:val="14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méthodologique</w:t>
      </w:r>
      <w:r w:rsidRPr="00A4464B">
        <w:rPr>
          <w:rFonts w:asciiTheme="majorBidi" w:hAnsiTheme="majorBidi" w:cstheme="majorBidi"/>
          <w:spacing w:val="14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proposée,</w:t>
      </w:r>
    </w:p>
    <w:p w14:paraId="20C06DF3" w14:textId="77777777" w:rsidR="000421D8" w:rsidRPr="00A4464B" w:rsidRDefault="000421D8" w:rsidP="00A4464B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5" w:line="276" w:lineRule="auto"/>
        <w:ind w:right="255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Qualifications,</w:t>
      </w:r>
      <w:r w:rsidRPr="00A4464B">
        <w:rPr>
          <w:rFonts w:asciiTheme="majorBidi" w:hAnsiTheme="majorBidi" w:cstheme="majorBidi"/>
          <w:spacing w:val="20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expériences</w:t>
      </w:r>
      <w:r w:rsidRPr="00A4464B">
        <w:rPr>
          <w:rFonts w:asciiTheme="majorBidi" w:hAnsiTheme="majorBidi" w:cstheme="majorBidi"/>
          <w:spacing w:val="1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et</w:t>
      </w:r>
      <w:r w:rsidRPr="00A4464B">
        <w:rPr>
          <w:rFonts w:asciiTheme="majorBidi" w:hAnsiTheme="majorBidi" w:cstheme="majorBidi"/>
          <w:spacing w:val="17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compétences</w:t>
      </w:r>
      <w:r w:rsidRPr="00A4464B">
        <w:rPr>
          <w:rFonts w:asciiTheme="majorBidi" w:hAnsiTheme="majorBidi" w:cstheme="majorBidi"/>
          <w:spacing w:val="1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(notamment</w:t>
      </w:r>
      <w:r w:rsidRPr="00A4464B">
        <w:rPr>
          <w:rFonts w:asciiTheme="majorBidi" w:hAnsiTheme="majorBidi" w:cstheme="majorBidi"/>
          <w:spacing w:val="1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CV</w:t>
      </w:r>
      <w:r w:rsidRPr="00A4464B">
        <w:rPr>
          <w:rFonts w:asciiTheme="majorBidi" w:hAnsiTheme="majorBidi" w:cstheme="majorBidi"/>
          <w:spacing w:val="1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et</w:t>
      </w:r>
      <w:r w:rsidRPr="00A4464B">
        <w:rPr>
          <w:rFonts w:asciiTheme="majorBidi" w:hAnsiTheme="majorBidi" w:cstheme="majorBidi"/>
          <w:spacing w:val="1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référence</w:t>
      </w:r>
      <w:r w:rsidRPr="00A4464B">
        <w:rPr>
          <w:rFonts w:asciiTheme="majorBidi" w:hAnsiTheme="majorBidi" w:cstheme="majorBidi"/>
          <w:spacing w:val="16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de</w:t>
      </w:r>
      <w:r w:rsidRPr="00A4464B">
        <w:rPr>
          <w:rFonts w:asciiTheme="majorBidi" w:hAnsiTheme="majorBidi" w:cstheme="majorBidi"/>
          <w:spacing w:val="-45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l’expert),</w:t>
      </w:r>
    </w:p>
    <w:p w14:paraId="1146B808" w14:textId="77777777" w:rsidR="000421D8" w:rsidRPr="00A4464B" w:rsidRDefault="000421D8" w:rsidP="00A4464B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1" w:line="276" w:lineRule="auto"/>
        <w:ind w:hanging="702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Prix</w:t>
      </w:r>
      <w:r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des</w:t>
      </w:r>
      <w:r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prestations,</w:t>
      </w:r>
    </w:p>
    <w:p w14:paraId="610EB996" w14:textId="77777777" w:rsidR="000421D8" w:rsidRPr="00A4464B" w:rsidRDefault="000421D8" w:rsidP="00A4464B">
      <w:pPr>
        <w:pStyle w:val="Paragraphedeliste"/>
        <w:numPr>
          <w:ilvl w:val="0"/>
          <w:numId w:val="2"/>
        </w:numPr>
        <w:tabs>
          <w:tab w:val="left" w:pos="1653"/>
          <w:tab w:val="left" w:pos="1654"/>
        </w:tabs>
        <w:spacing w:before="5" w:line="276" w:lineRule="auto"/>
        <w:ind w:hanging="702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Délais</w:t>
      </w:r>
      <w:r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de</w:t>
      </w:r>
      <w:r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Pr="00A4464B">
        <w:rPr>
          <w:rFonts w:asciiTheme="majorBidi" w:hAnsiTheme="majorBidi" w:cstheme="majorBidi"/>
          <w:sz w:val="24"/>
          <w:szCs w:val="28"/>
        </w:rPr>
        <w:t>réalisation.</w:t>
      </w:r>
    </w:p>
    <w:p w14:paraId="0CF28F8E" w14:textId="77777777" w:rsidR="000421D8" w:rsidRPr="00A4464B" w:rsidRDefault="000421D8" w:rsidP="00A4464B">
      <w:pPr>
        <w:pStyle w:val="Corpsdetexte"/>
        <w:spacing w:before="2" w:line="276" w:lineRule="auto"/>
        <w:rPr>
          <w:rFonts w:asciiTheme="majorBidi" w:hAnsiTheme="majorBidi" w:cstheme="majorBidi"/>
          <w:sz w:val="20"/>
          <w:szCs w:val="24"/>
        </w:rPr>
      </w:pPr>
    </w:p>
    <w:p w14:paraId="5079E8D1" w14:textId="72D99034" w:rsidR="000421D8" w:rsidRPr="00A4464B" w:rsidRDefault="000421D8" w:rsidP="00A4464B">
      <w:pPr>
        <w:pStyle w:val="Corpsdetexte"/>
        <w:spacing w:line="276" w:lineRule="auto"/>
        <w:ind w:left="252"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Le profil recherché est celui d’un consultant ayant déjà presté de façon satisfaisante avec des organisations et ayant des références positives sur ces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prestations et</w:t>
      </w:r>
      <w:r w:rsidRPr="00A446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qui</w:t>
      </w:r>
      <w:r w:rsidRPr="00A4464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répond</w:t>
      </w:r>
      <w:r w:rsidRPr="00A4464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aux</w:t>
      </w:r>
      <w:r w:rsidRPr="00A4464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critères</w:t>
      </w:r>
      <w:r w:rsidRPr="00A4464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suivants</w:t>
      </w:r>
      <w:r w:rsidRPr="00A446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:</w:t>
      </w:r>
    </w:p>
    <w:p w14:paraId="58530357" w14:textId="77777777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Avoir une expérience pertinente dans le domaine des droits de l'homme et de la promotion des valeurs humaines.</w:t>
      </w:r>
    </w:p>
    <w:p w14:paraId="5E96E603" w14:textId="4257710F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 xml:space="preserve">Avoir une expertise dans l'élaboration et la révision de chartes et de politiques. </w:t>
      </w:r>
    </w:p>
    <w:p w14:paraId="38EEC536" w14:textId="77777777" w:rsidR="00A4464B" w:rsidRPr="00A4464B" w:rsidRDefault="00A4464B" w:rsidP="00A4464B">
      <w:pPr>
        <w:pStyle w:val="Corpsdetexte"/>
        <w:spacing w:line="276" w:lineRule="auto"/>
        <w:ind w:left="251"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Les compétences requises pour ce poste comprennent :</w:t>
      </w:r>
    </w:p>
    <w:p w14:paraId="180C014D" w14:textId="77777777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Une connaissance approfondie des normes internationales et nationales relatives aux droits de l'homme.</w:t>
      </w:r>
    </w:p>
    <w:p w14:paraId="11F9B1BE" w14:textId="77777777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Une expérience dans l'analyse et la révision de chartes et de politiques. • Une expérience dans l'élaboration de recommandations pour l’amélioration des politiques et des programmes.</w:t>
      </w:r>
    </w:p>
    <w:p w14:paraId="57BB1D6C" w14:textId="77777777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De bonnes compétences en communication et en rédaction.</w:t>
      </w:r>
    </w:p>
    <w:p w14:paraId="77F67A52" w14:textId="77777777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 xml:space="preserve">Une capacité à travailler de manière autonome et à respecter les délais. </w:t>
      </w:r>
    </w:p>
    <w:p w14:paraId="5577899B" w14:textId="6D1C7662" w:rsidR="00A4464B" w:rsidRPr="00A4464B" w:rsidRDefault="00A4464B" w:rsidP="00A4464B">
      <w:pPr>
        <w:pStyle w:val="Corpsdetexte"/>
        <w:numPr>
          <w:ilvl w:val="0"/>
          <w:numId w:val="20"/>
        </w:numPr>
        <w:spacing w:line="276" w:lineRule="auto"/>
        <w:ind w:right="255"/>
        <w:jc w:val="both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Une bonne maîtrise du français est requise.</w:t>
      </w:r>
    </w:p>
    <w:p w14:paraId="65E6D21A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743D3C7F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73194D1D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52C6EC58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3E4014EF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4F352C2A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0045B38E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37D530A7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2367D035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2382D690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60769DC4" w14:textId="77777777" w:rsid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0E31B418" w14:textId="77777777" w:rsidR="00A4464B" w:rsidRPr="00A4464B" w:rsidRDefault="00A4464B" w:rsidP="00A4464B">
      <w:pPr>
        <w:pStyle w:val="Corpsdetexte"/>
        <w:spacing w:line="244" w:lineRule="auto"/>
        <w:ind w:left="252" w:right="255"/>
        <w:jc w:val="both"/>
        <w:rPr>
          <w:sz w:val="24"/>
          <w:szCs w:val="24"/>
        </w:rPr>
      </w:pPr>
    </w:p>
    <w:p w14:paraId="2BC72190" w14:textId="6B06362D" w:rsidR="00B86C42" w:rsidRPr="00B50EC3" w:rsidRDefault="00B86C42" w:rsidP="00B86C42">
      <w:pPr>
        <w:pStyle w:val="Titre1"/>
        <w:tabs>
          <w:tab w:val="left" w:pos="602"/>
          <w:tab w:val="left" w:pos="8690"/>
        </w:tabs>
        <w:rPr>
          <w:rFonts w:ascii="Times New Roman" w:hAnsi="Times New Roman"/>
          <w:b w:val="0"/>
          <w:sz w:val="24"/>
          <w:szCs w:val="24"/>
        </w:rPr>
      </w:pPr>
      <w:r>
        <w:rPr>
          <w:color w:val="FFFFFF"/>
          <w:sz w:val="24"/>
          <w:szCs w:val="24"/>
          <w:shd w:val="clear" w:color="auto" w:fill="2E73B4"/>
        </w:rPr>
        <w:t>8</w:t>
      </w:r>
      <w:r w:rsidRPr="00B50EC3">
        <w:rPr>
          <w:color w:val="FFFFFF"/>
          <w:sz w:val="24"/>
          <w:szCs w:val="24"/>
          <w:shd w:val="clear" w:color="auto" w:fill="2E73B4"/>
        </w:rPr>
        <w:t xml:space="preserve">.  </w:t>
      </w:r>
      <w:r w:rsidRPr="00B50EC3">
        <w:rPr>
          <w:color w:val="FFFFFF"/>
          <w:spacing w:val="1"/>
          <w:sz w:val="24"/>
          <w:szCs w:val="24"/>
          <w:shd w:val="clear" w:color="auto" w:fill="2E73B4"/>
        </w:rPr>
        <w:t xml:space="preserve"> </w:t>
      </w:r>
      <w:r w:rsidRPr="00B50EC3">
        <w:rPr>
          <w:color w:val="FFFFFF"/>
          <w:sz w:val="24"/>
          <w:szCs w:val="24"/>
          <w:shd w:val="clear" w:color="auto" w:fill="2E73B4"/>
        </w:rPr>
        <w:t>Modalités</w:t>
      </w:r>
      <w:r w:rsidRPr="00B50EC3">
        <w:rPr>
          <w:color w:val="FFFFFF"/>
          <w:spacing w:val="6"/>
          <w:sz w:val="24"/>
          <w:szCs w:val="24"/>
          <w:shd w:val="clear" w:color="auto" w:fill="2E73B4"/>
        </w:rPr>
        <w:t xml:space="preserve"> </w:t>
      </w:r>
      <w:r w:rsidRPr="00B50EC3">
        <w:rPr>
          <w:color w:val="FFFFFF"/>
          <w:sz w:val="24"/>
          <w:szCs w:val="24"/>
          <w:shd w:val="clear" w:color="auto" w:fill="2E73B4"/>
        </w:rPr>
        <w:t>de</w:t>
      </w:r>
      <w:r w:rsidRPr="00B50EC3">
        <w:rPr>
          <w:color w:val="FFFFFF"/>
          <w:spacing w:val="6"/>
          <w:sz w:val="24"/>
          <w:szCs w:val="24"/>
          <w:shd w:val="clear" w:color="auto" w:fill="2E73B4"/>
        </w:rPr>
        <w:t xml:space="preserve"> </w:t>
      </w:r>
      <w:r w:rsidRPr="00B50EC3">
        <w:rPr>
          <w:color w:val="FFFFFF"/>
          <w:sz w:val="24"/>
          <w:szCs w:val="24"/>
          <w:shd w:val="clear" w:color="auto" w:fill="2E73B4"/>
        </w:rPr>
        <w:t>candidature</w:t>
      </w:r>
      <w:r w:rsidRPr="00B50EC3">
        <w:rPr>
          <w:rFonts w:ascii="Times New Roman" w:hAnsi="Times New Roman"/>
          <w:b w:val="0"/>
          <w:color w:val="FFFFFF"/>
          <w:sz w:val="24"/>
          <w:szCs w:val="24"/>
          <w:shd w:val="clear" w:color="auto" w:fill="2E73B4"/>
        </w:rPr>
        <w:tab/>
      </w:r>
    </w:p>
    <w:p w14:paraId="435E568D" w14:textId="77777777" w:rsidR="00B86C42" w:rsidRPr="00B50EC3" w:rsidRDefault="00B86C42" w:rsidP="00B86C42">
      <w:pPr>
        <w:pStyle w:val="Corpsdetexte"/>
        <w:spacing w:before="2"/>
        <w:rPr>
          <w:rFonts w:ascii="Times New Roman"/>
          <w:sz w:val="28"/>
          <w:szCs w:val="24"/>
        </w:rPr>
      </w:pPr>
    </w:p>
    <w:p w14:paraId="152B3804" w14:textId="77777777" w:rsidR="00B86C42" w:rsidRPr="00A4464B" w:rsidRDefault="00B86C42" w:rsidP="00A4464B">
      <w:pPr>
        <w:pStyle w:val="Corpsdetexte"/>
        <w:spacing w:line="276" w:lineRule="auto"/>
        <w:ind w:left="251"/>
        <w:rPr>
          <w:rFonts w:asciiTheme="majorBidi" w:hAnsiTheme="majorBidi" w:cstheme="majorBidi"/>
          <w:sz w:val="24"/>
          <w:szCs w:val="24"/>
        </w:rPr>
      </w:pPr>
      <w:r w:rsidRPr="00A4464B">
        <w:rPr>
          <w:rFonts w:asciiTheme="majorBidi" w:hAnsiTheme="majorBidi" w:cstheme="majorBidi"/>
          <w:sz w:val="24"/>
          <w:szCs w:val="24"/>
        </w:rPr>
        <w:t>Le</w:t>
      </w:r>
      <w:r w:rsidRPr="00A4464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consultant</w:t>
      </w:r>
      <w:r w:rsidRPr="00A4464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devra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produire</w:t>
      </w:r>
      <w:r w:rsidRPr="00A4464B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A4464B">
        <w:rPr>
          <w:rFonts w:asciiTheme="majorBidi" w:hAnsiTheme="majorBidi" w:cstheme="majorBidi"/>
          <w:sz w:val="24"/>
          <w:szCs w:val="24"/>
        </w:rPr>
        <w:t>:</w:t>
      </w:r>
    </w:p>
    <w:p w14:paraId="3610AE4C" w14:textId="2412044D" w:rsidR="00B86C42" w:rsidRPr="00A4464B" w:rsidRDefault="00D55A53" w:rsidP="00A4464B">
      <w:pPr>
        <w:pStyle w:val="Paragraphedeliste"/>
        <w:numPr>
          <w:ilvl w:val="0"/>
          <w:numId w:val="1"/>
        </w:numPr>
        <w:tabs>
          <w:tab w:val="left" w:pos="952"/>
          <w:tab w:val="left" w:pos="953"/>
        </w:tabs>
        <w:spacing w:before="5"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Un</w:t>
      </w:r>
      <w:r w:rsidR="00B86C42"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CV</w:t>
      </w:r>
      <w:r w:rsidR="00B86C42"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qui</w:t>
      </w:r>
      <w:r w:rsidR="00B86C42" w:rsidRPr="00A4464B">
        <w:rPr>
          <w:rFonts w:asciiTheme="majorBidi" w:hAnsiTheme="majorBidi" w:cstheme="majorBidi"/>
          <w:spacing w:val="13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démontre</w:t>
      </w:r>
      <w:r w:rsidR="00B86C42"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son</w:t>
      </w:r>
      <w:r w:rsidR="00B86C42"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expérience</w:t>
      </w:r>
      <w:r w:rsidR="00B86C42"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dans</w:t>
      </w:r>
      <w:r w:rsidR="00B86C42"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les</w:t>
      </w:r>
      <w:r w:rsidR="00B86C42"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domaines</w:t>
      </w:r>
      <w:r w:rsidR="00B86C42" w:rsidRPr="00A4464B">
        <w:rPr>
          <w:rFonts w:asciiTheme="majorBidi" w:hAnsiTheme="majorBidi" w:cstheme="majorBidi"/>
          <w:spacing w:val="8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pertinents</w:t>
      </w:r>
      <w:r w:rsidR="00B86C42"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pour</w:t>
      </w:r>
      <w:r w:rsidR="00B86C42" w:rsidRPr="00A4464B">
        <w:rPr>
          <w:rFonts w:asciiTheme="majorBidi" w:hAnsiTheme="majorBidi" w:cstheme="majorBidi"/>
          <w:spacing w:val="10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cette</w:t>
      </w:r>
      <w:r w:rsidR="00B86C42"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mission</w:t>
      </w:r>
    </w:p>
    <w:p w14:paraId="38FB5FF8" w14:textId="3E9B52EC" w:rsidR="00B86C42" w:rsidRPr="00A4464B" w:rsidRDefault="00D55A53" w:rsidP="00A4464B">
      <w:pPr>
        <w:pStyle w:val="Paragraphedeliste"/>
        <w:numPr>
          <w:ilvl w:val="0"/>
          <w:numId w:val="1"/>
        </w:numPr>
        <w:tabs>
          <w:tab w:val="left" w:pos="952"/>
          <w:tab w:val="left" w:pos="953"/>
        </w:tabs>
        <w:spacing w:before="6" w:line="276" w:lineRule="auto"/>
        <w:ind w:right="254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Une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proposition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technique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et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financière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telle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que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définie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plus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haut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et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comprenant</w:t>
      </w:r>
      <w:r w:rsidR="00B86C42" w:rsidRPr="00A4464B">
        <w:rPr>
          <w:rFonts w:asciiTheme="majorBidi" w:hAnsiTheme="majorBidi" w:cstheme="majorBidi"/>
          <w:spacing w:val="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a</w:t>
      </w:r>
      <w:r w:rsidR="00B86C42" w:rsidRPr="00A4464B">
        <w:rPr>
          <w:rFonts w:asciiTheme="majorBidi" w:hAnsiTheme="majorBidi" w:cstheme="majorBidi"/>
          <w:spacing w:val="-45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minima</w:t>
      </w:r>
      <w:r w:rsidR="00B86C42" w:rsidRPr="00A4464B">
        <w:rPr>
          <w:rFonts w:asciiTheme="majorBidi" w:hAnsiTheme="majorBidi" w:cstheme="majorBidi"/>
          <w:spacing w:val="-2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:</w:t>
      </w:r>
    </w:p>
    <w:p w14:paraId="1E9D7614" w14:textId="069C1709" w:rsidR="00B86C42" w:rsidRPr="00A4464B" w:rsidRDefault="00D55A53" w:rsidP="00A4464B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Une</w:t>
      </w:r>
      <w:r w:rsidR="00B86C42" w:rsidRPr="00A4464B">
        <w:rPr>
          <w:rFonts w:asciiTheme="majorBidi" w:hAnsiTheme="majorBidi" w:cstheme="majorBidi"/>
          <w:spacing w:val="1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note</w:t>
      </w:r>
      <w:r w:rsidR="00B86C42" w:rsidRPr="00A4464B">
        <w:rPr>
          <w:rFonts w:asciiTheme="majorBidi" w:hAnsiTheme="majorBidi" w:cstheme="majorBidi"/>
          <w:spacing w:val="12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de</w:t>
      </w:r>
      <w:r w:rsidR="00B86C42" w:rsidRPr="00A4464B">
        <w:rPr>
          <w:rFonts w:asciiTheme="majorBidi" w:hAnsiTheme="majorBidi" w:cstheme="majorBidi"/>
          <w:spacing w:val="6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compréhension</w:t>
      </w:r>
      <w:r w:rsidR="00B86C42" w:rsidRPr="00A4464B">
        <w:rPr>
          <w:rFonts w:asciiTheme="majorBidi" w:hAnsiTheme="majorBidi" w:cstheme="majorBidi"/>
          <w:spacing w:val="7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de</w:t>
      </w:r>
      <w:r w:rsidR="00B86C42" w:rsidRPr="00A4464B">
        <w:rPr>
          <w:rFonts w:asciiTheme="majorBidi" w:hAnsiTheme="majorBidi" w:cstheme="majorBidi"/>
          <w:spacing w:val="5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la</w:t>
      </w:r>
      <w:r w:rsidR="00B86C42" w:rsidRPr="00A4464B">
        <w:rPr>
          <w:rFonts w:asciiTheme="majorBidi" w:hAnsiTheme="majorBidi" w:cstheme="majorBidi"/>
          <w:spacing w:val="5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mission</w:t>
      </w:r>
    </w:p>
    <w:p w14:paraId="19C78D99" w14:textId="1C0AB6C2" w:rsidR="00B86C42" w:rsidRPr="00A4464B" w:rsidRDefault="00D55A53" w:rsidP="00A4464B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Une</w:t>
      </w:r>
      <w:r w:rsidR="00B86C42" w:rsidRPr="00A4464B">
        <w:rPr>
          <w:rFonts w:asciiTheme="majorBidi" w:hAnsiTheme="majorBidi" w:cstheme="majorBidi"/>
          <w:spacing w:val="14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proposition</w:t>
      </w:r>
      <w:r w:rsidR="00B86C42" w:rsidRPr="00A4464B">
        <w:rPr>
          <w:rFonts w:asciiTheme="majorBidi" w:hAnsiTheme="majorBidi" w:cstheme="majorBidi"/>
          <w:spacing w:val="12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méthodologique</w:t>
      </w:r>
    </w:p>
    <w:p w14:paraId="178FE021" w14:textId="66BE52A4" w:rsidR="00B86C42" w:rsidRPr="00A4464B" w:rsidRDefault="00D55A53" w:rsidP="00A4464B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76" w:lineRule="auto"/>
        <w:rPr>
          <w:rFonts w:asciiTheme="majorBidi" w:hAnsiTheme="majorBidi" w:cstheme="majorBidi"/>
          <w:sz w:val="24"/>
          <w:szCs w:val="28"/>
        </w:rPr>
      </w:pPr>
      <w:r w:rsidRPr="00A4464B">
        <w:rPr>
          <w:rFonts w:asciiTheme="majorBidi" w:hAnsiTheme="majorBidi" w:cstheme="majorBidi"/>
          <w:sz w:val="24"/>
          <w:szCs w:val="28"/>
        </w:rPr>
        <w:t>Les</w:t>
      </w:r>
      <w:r w:rsidR="00B86C42"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besoins</w:t>
      </w:r>
      <w:r w:rsidR="00B86C42" w:rsidRPr="00A4464B">
        <w:rPr>
          <w:rFonts w:asciiTheme="majorBidi" w:hAnsiTheme="majorBidi" w:cstheme="majorBidi"/>
          <w:spacing w:val="9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logistiques</w:t>
      </w:r>
    </w:p>
    <w:p w14:paraId="640E7BE5" w14:textId="66DAFBFE" w:rsidR="00B86C42" w:rsidRPr="00D55A53" w:rsidRDefault="00D55A53" w:rsidP="00D55A53">
      <w:pPr>
        <w:pStyle w:val="Paragraphedeliste"/>
        <w:numPr>
          <w:ilvl w:val="1"/>
          <w:numId w:val="1"/>
        </w:numPr>
        <w:tabs>
          <w:tab w:val="left" w:pos="1653"/>
          <w:tab w:val="left" w:pos="1654"/>
        </w:tabs>
        <w:spacing w:line="276" w:lineRule="auto"/>
        <w:rPr>
          <w:rFonts w:asciiTheme="majorBidi" w:hAnsiTheme="majorBidi" w:cstheme="majorBidi"/>
          <w:sz w:val="24"/>
          <w:szCs w:val="28"/>
        </w:rPr>
        <w:sectPr w:rsidR="00B86C42" w:rsidRPr="00D55A53" w:rsidSect="00BB5290">
          <w:headerReference w:type="default" r:id="rId7"/>
          <w:type w:val="continuous"/>
          <w:pgSz w:w="11900" w:h="16840"/>
          <w:pgMar w:top="2740" w:right="1480" w:bottom="280" w:left="1500" w:header="1133" w:footer="0" w:gutter="0"/>
          <w:cols w:space="720"/>
        </w:sectPr>
      </w:pPr>
      <w:r w:rsidRPr="00A4464B">
        <w:rPr>
          <w:rFonts w:asciiTheme="majorBidi" w:hAnsiTheme="majorBidi" w:cstheme="majorBidi"/>
          <w:sz w:val="24"/>
          <w:szCs w:val="28"/>
        </w:rPr>
        <w:t>Une</w:t>
      </w:r>
      <w:r w:rsidR="00B86C42" w:rsidRPr="00A4464B">
        <w:rPr>
          <w:rFonts w:asciiTheme="majorBidi" w:hAnsiTheme="majorBidi" w:cstheme="majorBidi"/>
          <w:spacing w:val="12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proposition</w:t>
      </w:r>
      <w:r w:rsidR="00B86C42" w:rsidRPr="00A4464B">
        <w:rPr>
          <w:rFonts w:asciiTheme="majorBidi" w:hAnsiTheme="majorBidi" w:cstheme="majorBidi"/>
          <w:spacing w:val="11"/>
          <w:sz w:val="24"/>
          <w:szCs w:val="28"/>
        </w:rPr>
        <w:t xml:space="preserve"> </w:t>
      </w:r>
      <w:r w:rsidR="00B86C42" w:rsidRPr="00A4464B">
        <w:rPr>
          <w:rFonts w:asciiTheme="majorBidi" w:hAnsiTheme="majorBidi" w:cstheme="majorBidi"/>
          <w:sz w:val="24"/>
          <w:szCs w:val="28"/>
        </w:rPr>
        <w:t>financière</w:t>
      </w:r>
      <w:r w:rsidR="00B86C42" w:rsidRPr="00A4464B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7C582D6" wp14:editId="3F390450">
                <wp:simplePos x="0" y="0"/>
                <wp:positionH relativeFrom="page">
                  <wp:posOffset>1017905</wp:posOffset>
                </wp:positionH>
                <wp:positionV relativeFrom="paragraph">
                  <wp:posOffset>201295</wp:posOffset>
                </wp:positionV>
                <wp:extent cx="5529580" cy="7442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744220"/>
                        </a:xfrm>
                        <a:prstGeom prst="rect">
                          <a:avLst/>
                        </a:prstGeom>
                        <a:noFill/>
                        <a:ln w="36576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3D996" w14:textId="77777777" w:rsidR="00B86C42" w:rsidRDefault="00B86C42" w:rsidP="00B86C42">
                            <w:pPr>
                              <w:pStyle w:val="Corpsdetexte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190F2B6F" w14:textId="67D033F3" w:rsidR="00B86C42" w:rsidRDefault="00B86C42" w:rsidP="00D8748C">
                            <w:pPr>
                              <w:spacing w:before="1" w:line="242" w:lineRule="auto"/>
                              <w:ind w:left="11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sont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transmettre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tard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le</w:t>
                            </w:r>
                            <w:r w:rsidR="00851A9D"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="00D8748C">
                              <w:rPr>
                                <w:b/>
                                <w:sz w:val="21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Avril</w:t>
                            </w:r>
                            <w:r>
                              <w:rPr>
                                <w:b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l’Association Tahadi pour l’Egalité et la Citoyenneté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l’adresse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suivante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="00D8748C">
                              <w:t>recrutement.tahadi@gmail.com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58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15pt;margin-top:15.85pt;width:435.4pt;height:58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" filled="f" strokeweight="2.88pt">
                <v:stroke linestyle="thinThick"/>
                <v:textbox inset="0,0,0,0">
                  <w:txbxContent>
                    <w:p w14:paraId="4E93D996" w14:textId="77777777" w:rsidR="00B86C42" w:rsidRDefault="00B86C42" w:rsidP="00B86C42">
                      <w:pPr>
                        <w:pStyle w:val="Corpsdetexte"/>
                        <w:spacing w:before="3"/>
                        <w:rPr>
                          <w:sz w:val="24"/>
                        </w:rPr>
                      </w:pPr>
                    </w:p>
                    <w:p w14:paraId="190F2B6F" w14:textId="67D033F3" w:rsidR="00B86C42" w:rsidRDefault="00B86C42" w:rsidP="00D8748C">
                      <w:pPr>
                        <w:spacing w:before="1" w:line="242" w:lineRule="auto"/>
                        <w:ind w:left="11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Les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documents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sont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à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transmettre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au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plus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tard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le</w:t>
                      </w:r>
                      <w:r w:rsidR="00851A9D"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 w:rsidR="00D8748C">
                        <w:rPr>
                          <w:b/>
                          <w:sz w:val="21"/>
                        </w:rPr>
                        <w:t>26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Avril</w:t>
                      </w:r>
                      <w:r>
                        <w:rPr>
                          <w:b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2023</w:t>
                      </w:r>
                      <w:r>
                        <w:rPr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à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l’Association Tahadi pour l’Egalité et la Citoyenneté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à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l’adresse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mail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suivante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: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 w:rsidR="00D8748C">
                        <w:t>recrutement.tahadi@gmail.com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3EC960" w14:textId="6FC97E96" w:rsidR="00A4464B" w:rsidRPr="00B50EC3" w:rsidRDefault="00A4464B" w:rsidP="00D55A53">
      <w:pPr>
        <w:tabs>
          <w:tab w:val="left" w:pos="3329"/>
        </w:tabs>
        <w:rPr>
          <w:sz w:val="24"/>
          <w:szCs w:val="24"/>
        </w:rPr>
      </w:pPr>
    </w:p>
    <w:sectPr w:rsidR="00A4464B" w:rsidRPr="00B50EC3">
      <w:pgSz w:w="11900" w:h="16840"/>
      <w:pgMar w:top="2740" w:right="1480" w:bottom="280" w:left="150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DF37" w14:textId="77777777" w:rsidR="00657E37" w:rsidRDefault="00657E37">
      <w:r>
        <w:separator/>
      </w:r>
    </w:p>
  </w:endnote>
  <w:endnote w:type="continuationSeparator" w:id="0">
    <w:p w14:paraId="6C57C019" w14:textId="77777777" w:rsidR="00657E37" w:rsidRDefault="006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EB07" w14:textId="77777777" w:rsidR="00657E37" w:rsidRDefault="00657E37">
      <w:r>
        <w:separator/>
      </w:r>
    </w:p>
  </w:footnote>
  <w:footnote w:type="continuationSeparator" w:id="0">
    <w:p w14:paraId="2C0816EE" w14:textId="77777777" w:rsidR="00657E37" w:rsidRDefault="0065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AC42" w14:textId="6CAEF48F" w:rsidR="0075332C" w:rsidRDefault="00D365A6">
    <w:pPr>
      <w:pStyle w:val="Corpsdetexte"/>
      <w:spacing w:line="14" w:lineRule="auto"/>
      <w:rPr>
        <w:sz w:val="20"/>
      </w:rPr>
    </w:pPr>
    <w:r w:rsidRPr="00A32205">
      <w:rPr>
        <w:noProof/>
      </w:rPr>
      <w:drawing>
        <wp:anchor distT="0" distB="0" distL="114300" distR="114300" simplePos="0" relativeHeight="251562496" behindDoc="1" locked="0" layoutInCell="1" allowOverlap="1" wp14:anchorId="05162C80" wp14:editId="00C5E637">
          <wp:simplePos x="0" y="0"/>
          <wp:positionH relativeFrom="column">
            <wp:posOffset>809625</wp:posOffset>
          </wp:positionH>
          <wp:positionV relativeFrom="paragraph">
            <wp:posOffset>-664845</wp:posOffset>
          </wp:positionV>
          <wp:extent cx="1408525" cy="829405"/>
          <wp:effectExtent l="0" t="0" r="1270" b="8890"/>
          <wp:wrapTight wrapText="bothSides">
            <wp:wrapPolygon edited="0">
              <wp:start x="0" y="0"/>
              <wp:lineTo x="0" y="21335"/>
              <wp:lineTo x="21327" y="21335"/>
              <wp:lineTo x="2132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25" cy="82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205">
      <w:rPr>
        <w:noProof/>
      </w:rPr>
      <w:drawing>
        <wp:anchor distT="0" distB="0" distL="114300" distR="114300" simplePos="0" relativeHeight="251683328" behindDoc="0" locked="0" layoutInCell="1" allowOverlap="1" wp14:anchorId="09D035B0" wp14:editId="596F0DD9">
          <wp:simplePos x="0" y="0"/>
          <wp:positionH relativeFrom="column">
            <wp:posOffset>2362200</wp:posOffset>
          </wp:positionH>
          <wp:positionV relativeFrom="paragraph">
            <wp:posOffset>-690880</wp:posOffset>
          </wp:positionV>
          <wp:extent cx="973455" cy="873760"/>
          <wp:effectExtent l="0" t="0" r="0" b="2540"/>
          <wp:wrapThrough wrapText="bothSides">
            <wp:wrapPolygon edited="0">
              <wp:start x="7609" y="0"/>
              <wp:lineTo x="4650" y="1884"/>
              <wp:lineTo x="2536" y="5180"/>
              <wp:lineTo x="845" y="15541"/>
              <wp:lineTo x="0" y="16483"/>
              <wp:lineTo x="0" y="18837"/>
              <wp:lineTo x="423" y="21192"/>
              <wp:lineTo x="21135" y="21192"/>
              <wp:lineTo x="21135" y="15541"/>
              <wp:lineTo x="18599" y="6122"/>
              <wp:lineTo x="16063" y="1884"/>
              <wp:lineTo x="13526" y="0"/>
              <wp:lineTo x="7609" y="0"/>
            </wp:wrapPolygon>
          </wp:wrapThrough>
          <wp:docPr id="13" name="Image 13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6FA06121-2046-4038-A0F0-F99F7E31A9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6FA06121-2046-4038-A0F0-F99F7E31A9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205">
      <w:rPr>
        <w:noProof/>
      </w:rPr>
      <w:drawing>
        <wp:anchor distT="0" distB="0" distL="114300" distR="114300" simplePos="0" relativeHeight="251746816" behindDoc="1" locked="0" layoutInCell="1" allowOverlap="1" wp14:anchorId="3E6199A9" wp14:editId="45682AB1">
          <wp:simplePos x="0" y="0"/>
          <wp:positionH relativeFrom="column">
            <wp:posOffset>3543300</wp:posOffset>
          </wp:positionH>
          <wp:positionV relativeFrom="paragraph">
            <wp:posOffset>-719455</wp:posOffset>
          </wp:positionV>
          <wp:extent cx="1305330" cy="884082"/>
          <wp:effectExtent l="0" t="0" r="9525" b="0"/>
          <wp:wrapTight wrapText="bothSides">
            <wp:wrapPolygon edited="0">
              <wp:start x="0" y="0"/>
              <wp:lineTo x="0" y="20948"/>
              <wp:lineTo x="21442" y="20948"/>
              <wp:lineTo x="21442" y="0"/>
              <wp:lineTo x="0" y="0"/>
            </wp:wrapPolygon>
          </wp:wrapTight>
          <wp:docPr id="14" name="Image 14" descr="Le Conseil national des droits de l&amp;#39;Homme (Fiche technique) | MAP Express  MAP Ex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 Conseil national des droits de l&amp;#39;Homme (Fiche technique) | MAP Express  MAP Expres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330" cy="88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205">
      <w:rPr>
        <w:noProof/>
      </w:rPr>
      <w:drawing>
        <wp:anchor distT="0" distB="0" distL="114300" distR="114300" simplePos="0" relativeHeight="251810304" behindDoc="1" locked="0" layoutInCell="1" allowOverlap="1" wp14:anchorId="5021A186" wp14:editId="345D0C45">
          <wp:simplePos x="0" y="0"/>
          <wp:positionH relativeFrom="column">
            <wp:posOffset>4914900</wp:posOffset>
          </wp:positionH>
          <wp:positionV relativeFrom="paragraph">
            <wp:posOffset>-719455</wp:posOffset>
          </wp:positionV>
          <wp:extent cx="1670050" cy="824865"/>
          <wp:effectExtent l="0" t="0" r="6350" b="0"/>
          <wp:wrapTight wrapText="bothSides">
            <wp:wrapPolygon edited="0">
              <wp:start x="0" y="0"/>
              <wp:lineTo x="0" y="20952"/>
              <wp:lineTo x="21436" y="20952"/>
              <wp:lineTo x="21436" y="0"/>
              <wp:lineTo x="0" y="0"/>
            </wp:wrapPolygon>
          </wp:wrapTight>
          <wp:docPr id="15" name="Image 15">
            <a:extLst xmlns:a="http://schemas.openxmlformats.org/drawingml/2006/main">
              <a:ext uri="{FF2B5EF4-FFF2-40B4-BE49-F238E27FC236}">
                <a16:creationId xmlns:a16="http://schemas.microsoft.com/office/drawing/2014/main" id="{82DE47B1-33EA-49DD-BDE8-08BAF8C4A4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82DE47B1-33EA-49DD-BDE8-08BAF8C4A4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205">
      <w:rPr>
        <w:rFonts w:hint="cs"/>
        <w:noProof/>
      </w:rPr>
      <w:drawing>
        <wp:anchor distT="0" distB="0" distL="114300" distR="114300" simplePos="0" relativeHeight="251621888" behindDoc="0" locked="0" layoutInCell="1" allowOverlap="1" wp14:anchorId="5FA4AD6D" wp14:editId="137D091D">
          <wp:simplePos x="0" y="0"/>
          <wp:positionH relativeFrom="column">
            <wp:posOffset>-952500</wp:posOffset>
          </wp:positionH>
          <wp:positionV relativeFrom="paragraph">
            <wp:posOffset>-719455</wp:posOffset>
          </wp:positionV>
          <wp:extent cx="1590270" cy="90487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7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F70"/>
    <w:multiLevelType w:val="hybridMultilevel"/>
    <w:tmpl w:val="5C0C8C02"/>
    <w:lvl w:ilvl="0" w:tplc="9834A0A4">
      <w:start w:val="2"/>
      <w:numFmt w:val="bullet"/>
      <w:lvlText w:val="-"/>
      <w:lvlJc w:val="left"/>
      <w:pPr>
        <w:ind w:left="611" w:hanging="360"/>
      </w:pPr>
      <w:rPr>
        <w:rFonts w:ascii="Times New Roman" w:eastAsia="Calibr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08F55A4D"/>
    <w:multiLevelType w:val="hybridMultilevel"/>
    <w:tmpl w:val="2DA450F0"/>
    <w:lvl w:ilvl="0" w:tplc="3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D1B"/>
    <w:multiLevelType w:val="hybridMultilevel"/>
    <w:tmpl w:val="2BA23CEA"/>
    <w:lvl w:ilvl="0" w:tplc="7DCCA26E">
      <w:numFmt w:val="bullet"/>
      <w:lvlText w:val=""/>
      <w:lvlJc w:val="left"/>
      <w:pPr>
        <w:ind w:left="952" w:hanging="35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BF"/>
    <w:multiLevelType w:val="multilevel"/>
    <w:tmpl w:val="B5D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054B8"/>
    <w:multiLevelType w:val="hybridMultilevel"/>
    <w:tmpl w:val="D59C619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350"/>
    <w:multiLevelType w:val="multilevel"/>
    <w:tmpl w:val="21CC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33D97"/>
    <w:multiLevelType w:val="multilevel"/>
    <w:tmpl w:val="F20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63A9B"/>
    <w:multiLevelType w:val="hybridMultilevel"/>
    <w:tmpl w:val="499C62E8"/>
    <w:lvl w:ilvl="0" w:tplc="380C000F">
      <w:start w:val="1"/>
      <w:numFmt w:val="decimal"/>
      <w:lvlText w:val="%1."/>
      <w:lvlJc w:val="left"/>
      <w:pPr>
        <w:ind w:left="1653" w:hanging="701"/>
      </w:pPr>
      <w:rPr>
        <w:rFonts w:hint="default"/>
        <w:spacing w:val="-1"/>
        <w:w w:val="102"/>
        <w:sz w:val="21"/>
        <w:szCs w:val="21"/>
        <w:lang w:val="fr-FR" w:eastAsia="en-US" w:bidi="ar-SA"/>
      </w:rPr>
    </w:lvl>
    <w:lvl w:ilvl="1" w:tplc="74D22EFC">
      <w:numFmt w:val="bullet"/>
      <w:lvlText w:val="•"/>
      <w:lvlJc w:val="left"/>
      <w:pPr>
        <w:ind w:left="2386" w:hanging="701"/>
      </w:pPr>
      <w:rPr>
        <w:rFonts w:hint="default"/>
        <w:lang w:val="fr-FR" w:eastAsia="en-US" w:bidi="ar-SA"/>
      </w:rPr>
    </w:lvl>
    <w:lvl w:ilvl="2" w:tplc="C7ACCA10">
      <w:numFmt w:val="bullet"/>
      <w:lvlText w:val="•"/>
      <w:lvlJc w:val="left"/>
      <w:pPr>
        <w:ind w:left="3112" w:hanging="701"/>
      </w:pPr>
      <w:rPr>
        <w:rFonts w:hint="default"/>
        <w:lang w:val="fr-FR" w:eastAsia="en-US" w:bidi="ar-SA"/>
      </w:rPr>
    </w:lvl>
    <w:lvl w:ilvl="3" w:tplc="70609AB0">
      <w:numFmt w:val="bullet"/>
      <w:lvlText w:val="•"/>
      <w:lvlJc w:val="left"/>
      <w:pPr>
        <w:ind w:left="3838" w:hanging="701"/>
      </w:pPr>
      <w:rPr>
        <w:rFonts w:hint="default"/>
        <w:lang w:val="fr-FR" w:eastAsia="en-US" w:bidi="ar-SA"/>
      </w:rPr>
    </w:lvl>
    <w:lvl w:ilvl="4" w:tplc="E56CDF60">
      <w:numFmt w:val="bullet"/>
      <w:lvlText w:val="•"/>
      <w:lvlJc w:val="left"/>
      <w:pPr>
        <w:ind w:left="4564" w:hanging="701"/>
      </w:pPr>
      <w:rPr>
        <w:rFonts w:hint="default"/>
        <w:lang w:val="fr-FR" w:eastAsia="en-US" w:bidi="ar-SA"/>
      </w:rPr>
    </w:lvl>
    <w:lvl w:ilvl="5" w:tplc="E0D8499A">
      <w:numFmt w:val="bullet"/>
      <w:lvlText w:val="•"/>
      <w:lvlJc w:val="left"/>
      <w:pPr>
        <w:ind w:left="5290" w:hanging="701"/>
      </w:pPr>
      <w:rPr>
        <w:rFonts w:hint="default"/>
        <w:lang w:val="fr-FR" w:eastAsia="en-US" w:bidi="ar-SA"/>
      </w:rPr>
    </w:lvl>
    <w:lvl w:ilvl="6" w:tplc="F95ABBBA">
      <w:numFmt w:val="bullet"/>
      <w:lvlText w:val="•"/>
      <w:lvlJc w:val="left"/>
      <w:pPr>
        <w:ind w:left="6016" w:hanging="701"/>
      </w:pPr>
      <w:rPr>
        <w:rFonts w:hint="default"/>
        <w:lang w:val="fr-FR" w:eastAsia="en-US" w:bidi="ar-SA"/>
      </w:rPr>
    </w:lvl>
    <w:lvl w:ilvl="7" w:tplc="794E4654">
      <w:numFmt w:val="bullet"/>
      <w:lvlText w:val="•"/>
      <w:lvlJc w:val="left"/>
      <w:pPr>
        <w:ind w:left="6742" w:hanging="701"/>
      </w:pPr>
      <w:rPr>
        <w:rFonts w:hint="default"/>
        <w:lang w:val="fr-FR" w:eastAsia="en-US" w:bidi="ar-SA"/>
      </w:rPr>
    </w:lvl>
    <w:lvl w:ilvl="8" w:tplc="79D8C2EA">
      <w:numFmt w:val="bullet"/>
      <w:lvlText w:val="•"/>
      <w:lvlJc w:val="left"/>
      <w:pPr>
        <w:ind w:left="7468" w:hanging="701"/>
      </w:pPr>
      <w:rPr>
        <w:rFonts w:hint="default"/>
        <w:lang w:val="fr-FR" w:eastAsia="en-US" w:bidi="ar-SA"/>
      </w:rPr>
    </w:lvl>
  </w:abstractNum>
  <w:abstractNum w:abstractNumId="8" w15:restartNumberingAfterBreak="0">
    <w:nsid w:val="224B4DB1"/>
    <w:multiLevelType w:val="hybridMultilevel"/>
    <w:tmpl w:val="9B0A66F8"/>
    <w:lvl w:ilvl="0" w:tplc="7DCCA26E">
      <w:numFmt w:val="bullet"/>
      <w:lvlText w:val=""/>
      <w:lvlJc w:val="left"/>
      <w:pPr>
        <w:ind w:left="952" w:hanging="35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255E"/>
    <w:multiLevelType w:val="hybridMultilevel"/>
    <w:tmpl w:val="5C86D45E"/>
    <w:lvl w:ilvl="0" w:tplc="9FD2A23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351A58A8"/>
    <w:multiLevelType w:val="hybridMultilevel"/>
    <w:tmpl w:val="B692A558"/>
    <w:lvl w:ilvl="0" w:tplc="7DCCA26E">
      <w:numFmt w:val="bullet"/>
      <w:lvlText w:val=""/>
      <w:lvlJc w:val="left"/>
      <w:pPr>
        <w:ind w:left="1145" w:hanging="35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380C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 w15:restartNumberingAfterBreak="0">
    <w:nsid w:val="38850282"/>
    <w:multiLevelType w:val="hybridMultilevel"/>
    <w:tmpl w:val="97089978"/>
    <w:lvl w:ilvl="0" w:tplc="9FD2A236">
      <w:start w:val="2"/>
      <w:numFmt w:val="bullet"/>
      <w:lvlText w:val="-"/>
      <w:lvlJc w:val="left"/>
      <w:pPr>
        <w:ind w:left="611" w:hanging="360"/>
      </w:pPr>
      <w:rPr>
        <w:rFonts w:ascii="Times New Roman" w:eastAsia="Calibr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2" w15:restartNumberingAfterBreak="0">
    <w:nsid w:val="3D3A1879"/>
    <w:multiLevelType w:val="multilevel"/>
    <w:tmpl w:val="0DC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342195"/>
    <w:multiLevelType w:val="hybridMultilevel"/>
    <w:tmpl w:val="3800D232"/>
    <w:lvl w:ilvl="0" w:tplc="7DCCA26E">
      <w:numFmt w:val="bullet"/>
      <w:lvlText w:val=""/>
      <w:lvlJc w:val="left"/>
      <w:pPr>
        <w:ind w:left="952" w:hanging="351"/>
      </w:pPr>
      <w:rPr>
        <w:rFonts w:ascii="Symbol" w:eastAsia="Symbol" w:hAnsi="Symbol" w:cs="Symbol" w:hint="default"/>
        <w:w w:val="102"/>
        <w:sz w:val="21"/>
        <w:szCs w:val="21"/>
        <w:lang w:val="fr-FR" w:eastAsia="en-US" w:bidi="ar-SA"/>
      </w:rPr>
    </w:lvl>
    <w:lvl w:ilvl="1" w:tplc="F1584FEC">
      <w:numFmt w:val="bullet"/>
      <w:lvlText w:val="o"/>
      <w:lvlJc w:val="left"/>
      <w:pPr>
        <w:ind w:left="1992" w:hanging="351"/>
      </w:pPr>
      <w:rPr>
        <w:rFonts w:ascii="Verdana" w:eastAsia="Verdana" w:hAnsi="Verdana" w:cs="Verdana" w:hint="default"/>
        <w:w w:val="101"/>
        <w:sz w:val="21"/>
        <w:szCs w:val="21"/>
        <w:lang w:val="fr-FR" w:eastAsia="en-US" w:bidi="ar-SA"/>
      </w:rPr>
    </w:lvl>
    <w:lvl w:ilvl="2" w:tplc="615CA12E">
      <w:numFmt w:val="bullet"/>
      <w:lvlText w:val="•"/>
      <w:lvlJc w:val="left"/>
      <w:pPr>
        <w:ind w:left="2000" w:hanging="351"/>
      </w:pPr>
      <w:rPr>
        <w:rFonts w:hint="default"/>
        <w:lang w:val="fr-FR" w:eastAsia="en-US" w:bidi="ar-SA"/>
      </w:rPr>
    </w:lvl>
    <w:lvl w:ilvl="3" w:tplc="D8968CDC">
      <w:numFmt w:val="bullet"/>
      <w:lvlText w:val="•"/>
      <w:lvlJc w:val="left"/>
      <w:pPr>
        <w:ind w:left="2865" w:hanging="351"/>
      </w:pPr>
      <w:rPr>
        <w:rFonts w:hint="default"/>
        <w:lang w:val="fr-FR" w:eastAsia="en-US" w:bidi="ar-SA"/>
      </w:rPr>
    </w:lvl>
    <w:lvl w:ilvl="4" w:tplc="60B8EB3E">
      <w:numFmt w:val="bullet"/>
      <w:lvlText w:val="•"/>
      <w:lvlJc w:val="left"/>
      <w:pPr>
        <w:ind w:left="3730" w:hanging="351"/>
      </w:pPr>
      <w:rPr>
        <w:rFonts w:hint="default"/>
        <w:lang w:val="fr-FR" w:eastAsia="en-US" w:bidi="ar-SA"/>
      </w:rPr>
    </w:lvl>
    <w:lvl w:ilvl="5" w:tplc="3FA04F38">
      <w:numFmt w:val="bullet"/>
      <w:lvlText w:val="•"/>
      <w:lvlJc w:val="left"/>
      <w:pPr>
        <w:ind w:left="4595" w:hanging="351"/>
      </w:pPr>
      <w:rPr>
        <w:rFonts w:hint="default"/>
        <w:lang w:val="fr-FR" w:eastAsia="en-US" w:bidi="ar-SA"/>
      </w:rPr>
    </w:lvl>
    <w:lvl w:ilvl="6" w:tplc="72824A34">
      <w:numFmt w:val="bullet"/>
      <w:lvlText w:val="•"/>
      <w:lvlJc w:val="left"/>
      <w:pPr>
        <w:ind w:left="5460" w:hanging="351"/>
      </w:pPr>
      <w:rPr>
        <w:rFonts w:hint="default"/>
        <w:lang w:val="fr-FR" w:eastAsia="en-US" w:bidi="ar-SA"/>
      </w:rPr>
    </w:lvl>
    <w:lvl w:ilvl="7" w:tplc="21400326">
      <w:numFmt w:val="bullet"/>
      <w:lvlText w:val="•"/>
      <w:lvlJc w:val="left"/>
      <w:pPr>
        <w:ind w:left="6325" w:hanging="351"/>
      </w:pPr>
      <w:rPr>
        <w:rFonts w:hint="default"/>
        <w:lang w:val="fr-FR" w:eastAsia="en-US" w:bidi="ar-SA"/>
      </w:rPr>
    </w:lvl>
    <w:lvl w:ilvl="8" w:tplc="4BE2AB0E">
      <w:numFmt w:val="bullet"/>
      <w:lvlText w:val="•"/>
      <w:lvlJc w:val="left"/>
      <w:pPr>
        <w:ind w:left="7190" w:hanging="351"/>
      </w:pPr>
      <w:rPr>
        <w:rFonts w:hint="default"/>
        <w:lang w:val="fr-FR" w:eastAsia="en-US" w:bidi="ar-SA"/>
      </w:rPr>
    </w:lvl>
  </w:abstractNum>
  <w:abstractNum w:abstractNumId="14" w15:restartNumberingAfterBreak="0">
    <w:nsid w:val="45BF72D3"/>
    <w:multiLevelType w:val="multilevel"/>
    <w:tmpl w:val="CF6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567315"/>
    <w:multiLevelType w:val="hybridMultilevel"/>
    <w:tmpl w:val="1514254C"/>
    <w:lvl w:ilvl="0" w:tplc="411C59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805FF"/>
    <w:multiLevelType w:val="hybridMultilevel"/>
    <w:tmpl w:val="84366E16"/>
    <w:lvl w:ilvl="0" w:tplc="D2F45EB8">
      <w:numFmt w:val="bullet"/>
      <w:lvlText w:val="-"/>
      <w:lvlJc w:val="left"/>
      <w:pPr>
        <w:ind w:left="952" w:hanging="351"/>
      </w:pPr>
      <w:rPr>
        <w:rFonts w:ascii="Calibri" w:eastAsia="Calibri" w:hAnsi="Calibri" w:cs="Calibri" w:hint="default"/>
        <w:w w:val="102"/>
        <w:sz w:val="21"/>
        <w:szCs w:val="21"/>
        <w:lang w:val="fr-FR" w:eastAsia="en-US" w:bidi="ar-SA"/>
      </w:rPr>
    </w:lvl>
    <w:lvl w:ilvl="1" w:tplc="3E34C406">
      <w:numFmt w:val="bullet"/>
      <w:lvlText w:val="o"/>
      <w:lvlJc w:val="left"/>
      <w:pPr>
        <w:ind w:left="1653" w:hanging="351"/>
      </w:pPr>
      <w:rPr>
        <w:rFonts w:ascii="Verdana" w:eastAsia="Verdana" w:hAnsi="Verdana" w:cs="Verdana" w:hint="default"/>
        <w:w w:val="101"/>
        <w:sz w:val="21"/>
        <w:szCs w:val="21"/>
        <w:lang w:val="fr-FR" w:eastAsia="en-US" w:bidi="ar-SA"/>
      </w:rPr>
    </w:lvl>
    <w:lvl w:ilvl="2" w:tplc="B1823DA2">
      <w:numFmt w:val="bullet"/>
      <w:lvlText w:val="•"/>
      <w:lvlJc w:val="left"/>
      <w:pPr>
        <w:ind w:left="2466" w:hanging="351"/>
      </w:pPr>
      <w:rPr>
        <w:rFonts w:hint="default"/>
        <w:lang w:val="fr-FR" w:eastAsia="en-US" w:bidi="ar-SA"/>
      </w:rPr>
    </w:lvl>
    <w:lvl w:ilvl="3" w:tplc="0040F122">
      <w:numFmt w:val="bullet"/>
      <w:lvlText w:val="•"/>
      <w:lvlJc w:val="left"/>
      <w:pPr>
        <w:ind w:left="3273" w:hanging="351"/>
      </w:pPr>
      <w:rPr>
        <w:rFonts w:hint="default"/>
        <w:lang w:val="fr-FR" w:eastAsia="en-US" w:bidi="ar-SA"/>
      </w:rPr>
    </w:lvl>
    <w:lvl w:ilvl="4" w:tplc="4ED6B770">
      <w:numFmt w:val="bullet"/>
      <w:lvlText w:val="•"/>
      <w:lvlJc w:val="left"/>
      <w:pPr>
        <w:ind w:left="4080" w:hanging="351"/>
      </w:pPr>
      <w:rPr>
        <w:rFonts w:hint="default"/>
        <w:lang w:val="fr-FR" w:eastAsia="en-US" w:bidi="ar-SA"/>
      </w:rPr>
    </w:lvl>
    <w:lvl w:ilvl="5" w:tplc="E2CAD9C4">
      <w:numFmt w:val="bullet"/>
      <w:lvlText w:val="•"/>
      <w:lvlJc w:val="left"/>
      <w:pPr>
        <w:ind w:left="4886" w:hanging="351"/>
      </w:pPr>
      <w:rPr>
        <w:rFonts w:hint="default"/>
        <w:lang w:val="fr-FR" w:eastAsia="en-US" w:bidi="ar-SA"/>
      </w:rPr>
    </w:lvl>
    <w:lvl w:ilvl="6" w:tplc="CFEE56EA">
      <w:numFmt w:val="bullet"/>
      <w:lvlText w:val="•"/>
      <w:lvlJc w:val="left"/>
      <w:pPr>
        <w:ind w:left="5693" w:hanging="351"/>
      </w:pPr>
      <w:rPr>
        <w:rFonts w:hint="default"/>
        <w:lang w:val="fr-FR" w:eastAsia="en-US" w:bidi="ar-SA"/>
      </w:rPr>
    </w:lvl>
    <w:lvl w:ilvl="7" w:tplc="B3347C9E">
      <w:numFmt w:val="bullet"/>
      <w:lvlText w:val="•"/>
      <w:lvlJc w:val="left"/>
      <w:pPr>
        <w:ind w:left="6500" w:hanging="351"/>
      </w:pPr>
      <w:rPr>
        <w:rFonts w:hint="default"/>
        <w:lang w:val="fr-FR" w:eastAsia="en-US" w:bidi="ar-SA"/>
      </w:rPr>
    </w:lvl>
    <w:lvl w:ilvl="8" w:tplc="3B98A550">
      <w:numFmt w:val="bullet"/>
      <w:lvlText w:val="•"/>
      <w:lvlJc w:val="left"/>
      <w:pPr>
        <w:ind w:left="7306" w:hanging="351"/>
      </w:pPr>
      <w:rPr>
        <w:rFonts w:hint="default"/>
        <w:lang w:val="fr-FR" w:eastAsia="en-US" w:bidi="ar-SA"/>
      </w:rPr>
    </w:lvl>
  </w:abstractNum>
  <w:abstractNum w:abstractNumId="17" w15:restartNumberingAfterBreak="0">
    <w:nsid w:val="61BC2DD2"/>
    <w:multiLevelType w:val="hybridMultilevel"/>
    <w:tmpl w:val="26143B5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A22CB"/>
    <w:multiLevelType w:val="multilevel"/>
    <w:tmpl w:val="EB0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A23B7F"/>
    <w:multiLevelType w:val="multilevel"/>
    <w:tmpl w:val="846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5E6AD2"/>
    <w:multiLevelType w:val="hybridMultilevel"/>
    <w:tmpl w:val="20F84FBC"/>
    <w:lvl w:ilvl="0" w:tplc="9E6C2CB0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31" w:hanging="360"/>
      </w:pPr>
    </w:lvl>
    <w:lvl w:ilvl="2" w:tplc="380C001B" w:tentative="1">
      <w:start w:val="1"/>
      <w:numFmt w:val="lowerRoman"/>
      <w:lvlText w:val="%3."/>
      <w:lvlJc w:val="right"/>
      <w:pPr>
        <w:ind w:left="2051" w:hanging="180"/>
      </w:pPr>
    </w:lvl>
    <w:lvl w:ilvl="3" w:tplc="380C000F" w:tentative="1">
      <w:start w:val="1"/>
      <w:numFmt w:val="decimal"/>
      <w:lvlText w:val="%4."/>
      <w:lvlJc w:val="left"/>
      <w:pPr>
        <w:ind w:left="2771" w:hanging="360"/>
      </w:pPr>
    </w:lvl>
    <w:lvl w:ilvl="4" w:tplc="380C0019" w:tentative="1">
      <w:start w:val="1"/>
      <w:numFmt w:val="lowerLetter"/>
      <w:lvlText w:val="%5."/>
      <w:lvlJc w:val="left"/>
      <w:pPr>
        <w:ind w:left="3491" w:hanging="360"/>
      </w:pPr>
    </w:lvl>
    <w:lvl w:ilvl="5" w:tplc="380C001B" w:tentative="1">
      <w:start w:val="1"/>
      <w:numFmt w:val="lowerRoman"/>
      <w:lvlText w:val="%6."/>
      <w:lvlJc w:val="right"/>
      <w:pPr>
        <w:ind w:left="4211" w:hanging="180"/>
      </w:pPr>
    </w:lvl>
    <w:lvl w:ilvl="6" w:tplc="380C000F" w:tentative="1">
      <w:start w:val="1"/>
      <w:numFmt w:val="decimal"/>
      <w:lvlText w:val="%7."/>
      <w:lvlJc w:val="left"/>
      <w:pPr>
        <w:ind w:left="4931" w:hanging="360"/>
      </w:pPr>
    </w:lvl>
    <w:lvl w:ilvl="7" w:tplc="380C0019" w:tentative="1">
      <w:start w:val="1"/>
      <w:numFmt w:val="lowerLetter"/>
      <w:lvlText w:val="%8."/>
      <w:lvlJc w:val="left"/>
      <w:pPr>
        <w:ind w:left="5651" w:hanging="360"/>
      </w:pPr>
    </w:lvl>
    <w:lvl w:ilvl="8" w:tplc="380C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1" w15:restartNumberingAfterBreak="0">
    <w:nsid w:val="78051DE7"/>
    <w:multiLevelType w:val="hybridMultilevel"/>
    <w:tmpl w:val="B6C08DDC"/>
    <w:lvl w:ilvl="0" w:tplc="380C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2" w15:restartNumberingAfterBreak="0">
    <w:nsid w:val="78C32770"/>
    <w:multiLevelType w:val="multilevel"/>
    <w:tmpl w:val="794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8203911">
    <w:abstractNumId w:val="16"/>
  </w:num>
  <w:num w:numId="2" w16cid:durableId="1921672091">
    <w:abstractNumId w:val="7"/>
  </w:num>
  <w:num w:numId="3" w16cid:durableId="73015652">
    <w:abstractNumId w:val="13"/>
  </w:num>
  <w:num w:numId="4" w16cid:durableId="2146388441">
    <w:abstractNumId w:val="15"/>
  </w:num>
  <w:num w:numId="5" w16cid:durableId="1427074316">
    <w:abstractNumId w:val="15"/>
  </w:num>
  <w:num w:numId="6" w16cid:durableId="1705979569">
    <w:abstractNumId w:val="4"/>
  </w:num>
  <w:num w:numId="7" w16cid:durableId="808598466">
    <w:abstractNumId w:val="10"/>
  </w:num>
  <w:num w:numId="8" w16cid:durableId="47189910">
    <w:abstractNumId w:val="8"/>
  </w:num>
  <w:num w:numId="9" w16cid:durableId="42024890">
    <w:abstractNumId w:val="2"/>
  </w:num>
  <w:num w:numId="10" w16cid:durableId="718241376">
    <w:abstractNumId w:val="1"/>
  </w:num>
  <w:num w:numId="11" w16cid:durableId="1330715014">
    <w:abstractNumId w:val="3"/>
  </w:num>
  <w:num w:numId="12" w16cid:durableId="1526754181">
    <w:abstractNumId w:val="6"/>
  </w:num>
  <w:num w:numId="13" w16cid:durableId="500000552">
    <w:abstractNumId w:val="5"/>
  </w:num>
  <w:num w:numId="14" w16cid:durableId="1706444422">
    <w:abstractNumId w:val="0"/>
  </w:num>
  <w:num w:numId="15" w16cid:durableId="1152792954">
    <w:abstractNumId w:val="20"/>
  </w:num>
  <w:num w:numId="16" w16cid:durableId="1278293274">
    <w:abstractNumId w:val="22"/>
  </w:num>
  <w:num w:numId="17" w16cid:durableId="1906181494">
    <w:abstractNumId w:val="14"/>
  </w:num>
  <w:num w:numId="18" w16cid:durableId="639186826">
    <w:abstractNumId w:val="18"/>
  </w:num>
  <w:num w:numId="19" w16cid:durableId="1865359008">
    <w:abstractNumId w:val="19"/>
  </w:num>
  <w:num w:numId="20" w16cid:durableId="1705515051">
    <w:abstractNumId w:val="11"/>
  </w:num>
  <w:num w:numId="21" w16cid:durableId="616303313">
    <w:abstractNumId w:val="12"/>
  </w:num>
  <w:num w:numId="22" w16cid:durableId="1749038370">
    <w:abstractNumId w:val="9"/>
  </w:num>
  <w:num w:numId="23" w16cid:durableId="789126394">
    <w:abstractNumId w:val="17"/>
  </w:num>
  <w:num w:numId="24" w16cid:durableId="6826356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2C"/>
    <w:rsid w:val="000076B6"/>
    <w:rsid w:val="0001735A"/>
    <w:rsid w:val="00026E50"/>
    <w:rsid w:val="000421D8"/>
    <w:rsid w:val="0010086B"/>
    <w:rsid w:val="001418E4"/>
    <w:rsid w:val="00162847"/>
    <w:rsid w:val="00181F1E"/>
    <w:rsid w:val="00215A4C"/>
    <w:rsid w:val="00271D67"/>
    <w:rsid w:val="002D6991"/>
    <w:rsid w:val="00346866"/>
    <w:rsid w:val="003516AB"/>
    <w:rsid w:val="0036221D"/>
    <w:rsid w:val="003E4D50"/>
    <w:rsid w:val="004043D5"/>
    <w:rsid w:val="004A6832"/>
    <w:rsid w:val="00502E5B"/>
    <w:rsid w:val="00546CD6"/>
    <w:rsid w:val="005B0EE3"/>
    <w:rsid w:val="005D2495"/>
    <w:rsid w:val="00610460"/>
    <w:rsid w:val="00635588"/>
    <w:rsid w:val="00657E37"/>
    <w:rsid w:val="0068517E"/>
    <w:rsid w:val="0074184B"/>
    <w:rsid w:val="0075332C"/>
    <w:rsid w:val="00767889"/>
    <w:rsid w:val="008049E2"/>
    <w:rsid w:val="00851A9D"/>
    <w:rsid w:val="008814B4"/>
    <w:rsid w:val="00893C02"/>
    <w:rsid w:val="008C6A16"/>
    <w:rsid w:val="009B4988"/>
    <w:rsid w:val="00A4464B"/>
    <w:rsid w:val="00AB1A66"/>
    <w:rsid w:val="00AB561C"/>
    <w:rsid w:val="00B22053"/>
    <w:rsid w:val="00B50EC3"/>
    <w:rsid w:val="00B550CD"/>
    <w:rsid w:val="00B86C42"/>
    <w:rsid w:val="00BB5290"/>
    <w:rsid w:val="00BC35C0"/>
    <w:rsid w:val="00BF6635"/>
    <w:rsid w:val="00C6561A"/>
    <w:rsid w:val="00C85502"/>
    <w:rsid w:val="00CB463D"/>
    <w:rsid w:val="00CD3739"/>
    <w:rsid w:val="00CE2FDF"/>
    <w:rsid w:val="00D365A6"/>
    <w:rsid w:val="00D55A53"/>
    <w:rsid w:val="00D703EA"/>
    <w:rsid w:val="00D72590"/>
    <w:rsid w:val="00D8748C"/>
    <w:rsid w:val="00E0377C"/>
    <w:rsid w:val="00E32DC0"/>
    <w:rsid w:val="00E84B47"/>
    <w:rsid w:val="00EE7E19"/>
    <w:rsid w:val="00EF5912"/>
    <w:rsid w:val="00EF7370"/>
    <w:rsid w:val="00F80C6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76927"/>
  <w15:docId w15:val="{F5B621D9-386C-4C9A-B22A-39EEFEB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223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49"/>
      <w:ind w:left="1850" w:hanging="792"/>
    </w:pPr>
    <w:rPr>
      <w:b/>
      <w:bCs/>
      <w:sz w:val="27"/>
      <w:szCs w:val="27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952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36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5A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6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5A6"/>
    <w:rPr>
      <w:rFonts w:ascii="Calibri" w:eastAsia="Calibri" w:hAnsi="Calibri" w:cs="Calibri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4043D5"/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unhideWhenUsed/>
    <w:rsid w:val="008C6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TDR formation Leadership VF</vt:lpstr>
      <vt:lpstr>2.   Finalité et objectifs spécifiques	</vt:lpstr>
      <vt:lpstr>3. Résultats attendus	</vt:lpstr>
      <vt:lpstr/>
      <vt:lpstr>5. Livrables	</vt:lpstr>
      <vt:lpstr>7. Identification et profil du consultant	</vt:lpstr>
      <vt:lpstr>8.   Modalités de candidature	</vt:lpstr>
      <vt:lpstr>9.   Modalités de candidature	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TDR formation Leadership VF</dc:title>
  <dc:creator>faureag</dc:creator>
  <cp:lastModifiedBy>Assiya MAZOUZI</cp:lastModifiedBy>
  <cp:revision>8</cp:revision>
  <dcterms:created xsi:type="dcterms:W3CDTF">2023-04-15T20:58:00Z</dcterms:created>
  <dcterms:modified xsi:type="dcterms:W3CDTF">2023-04-16T12:11:00Z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2022-11-04T00:00:00Z</vt:filetime>
  </property>
  <property fmtid="{D5CDD505-2E9C-101B-9397-08002B2CF9AE}" pid="5" name="GrammarlyDocumentId">
    <vt:lpwstr>32a9c49448459b5bc7f8c944107a8581c828b54951012a7578c146cb34f3b6b8</vt:lpwstr>
  </property>
</Properties>
</file>