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6D2E" w14:textId="77777777" w:rsidR="003509E1" w:rsidRDefault="003509E1" w:rsidP="008416EC">
      <w:pPr>
        <w:spacing w:after="0"/>
        <w:jc w:val="center"/>
        <w:rPr>
          <w:rFonts w:cstheme="minorHAnsi"/>
          <w:b/>
          <w:sz w:val="22"/>
          <w:szCs w:val="22"/>
        </w:rPr>
      </w:pPr>
    </w:p>
    <w:p w14:paraId="1B9528E0" w14:textId="2D439694" w:rsidR="00606B53" w:rsidRPr="00936DCC" w:rsidRDefault="00606B53" w:rsidP="008416EC">
      <w:pPr>
        <w:spacing w:after="0"/>
        <w:jc w:val="center"/>
        <w:rPr>
          <w:rFonts w:cstheme="minorHAnsi"/>
          <w:b/>
          <w:sz w:val="22"/>
          <w:szCs w:val="22"/>
        </w:rPr>
      </w:pPr>
      <w:r w:rsidRPr="00936DCC">
        <w:rPr>
          <w:rFonts w:cstheme="minorHAnsi"/>
          <w:b/>
          <w:sz w:val="22"/>
          <w:szCs w:val="22"/>
        </w:rPr>
        <w:t>Dans le cadre de la</w:t>
      </w:r>
      <w:r w:rsidR="00C27D6C" w:rsidRPr="00936DCC">
        <w:rPr>
          <w:rFonts w:cstheme="minorHAnsi"/>
          <w:b/>
          <w:sz w:val="22"/>
          <w:szCs w:val="22"/>
        </w:rPr>
        <w:t xml:space="preserve"> m</w:t>
      </w:r>
      <w:r w:rsidRPr="00936DCC">
        <w:rPr>
          <w:rFonts w:cstheme="minorHAnsi"/>
          <w:b/>
          <w:sz w:val="22"/>
          <w:szCs w:val="22"/>
        </w:rPr>
        <w:t>ise en œuvre du projet :</w:t>
      </w:r>
    </w:p>
    <w:p w14:paraId="7853D1E1" w14:textId="69056E45" w:rsidR="00606B53" w:rsidRPr="00936DCC" w:rsidRDefault="00606B53" w:rsidP="008416EC">
      <w:pPr>
        <w:spacing w:after="0"/>
        <w:jc w:val="center"/>
        <w:rPr>
          <w:rFonts w:cstheme="minorHAnsi"/>
          <w:b/>
          <w:i/>
          <w:iCs/>
          <w:sz w:val="22"/>
          <w:szCs w:val="22"/>
        </w:rPr>
      </w:pPr>
      <w:r w:rsidRPr="00936DCC">
        <w:rPr>
          <w:rFonts w:cstheme="minorHAnsi"/>
          <w:b/>
          <w:i/>
          <w:iCs/>
          <w:sz w:val="22"/>
          <w:szCs w:val="22"/>
        </w:rPr>
        <w:t>« Renforcer les avancées vers l’abolition de la peine de mort au Maroc »</w:t>
      </w:r>
    </w:p>
    <w:p w14:paraId="730607A5" w14:textId="0BDF6779" w:rsidR="00606B53" w:rsidRPr="00936DCC" w:rsidRDefault="00606B53" w:rsidP="008416EC">
      <w:pPr>
        <w:spacing w:after="0"/>
        <w:jc w:val="center"/>
        <w:rPr>
          <w:rFonts w:cstheme="minorHAnsi"/>
          <w:bCs/>
          <w:i/>
          <w:iCs/>
          <w:sz w:val="22"/>
          <w:szCs w:val="22"/>
        </w:rPr>
      </w:pPr>
      <w:r w:rsidRPr="00936DCC">
        <w:rPr>
          <w:rFonts w:cstheme="minorHAnsi"/>
          <w:bCs/>
          <w:i/>
          <w:iCs/>
          <w:sz w:val="22"/>
          <w:szCs w:val="22"/>
        </w:rPr>
        <w:t>Mis en œuvre par ECPM</w:t>
      </w:r>
      <w:r w:rsidR="0087721E" w:rsidRPr="00936DCC">
        <w:rPr>
          <w:rFonts w:cstheme="minorHAnsi"/>
          <w:bCs/>
          <w:i/>
          <w:iCs/>
          <w:sz w:val="22"/>
          <w:szCs w:val="22"/>
        </w:rPr>
        <w:t>, e</w:t>
      </w:r>
      <w:r w:rsidRPr="00936DCC">
        <w:rPr>
          <w:rFonts w:cstheme="minorHAnsi"/>
          <w:bCs/>
          <w:i/>
          <w:iCs/>
          <w:sz w:val="22"/>
          <w:szCs w:val="22"/>
        </w:rPr>
        <w:t>n partenariat avec l’OMP et le CNDH</w:t>
      </w:r>
    </w:p>
    <w:p w14:paraId="5F19EC93" w14:textId="13C22722" w:rsidR="00606B53" w:rsidRPr="00936DCC" w:rsidRDefault="00606B53" w:rsidP="008416EC">
      <w:pPr>
        <w:spacing w:after="0"/>
        <w:jc w:val="center"/>
        <w:rPr>
          <w:rFonts w:cstheme="minorHAnsi"/>
          <w:bCs/>
          <w:i/>
          <w:iCs/>
          <w:sz w:val="22"/>
          <w:szCs w:val="22"/>
        </w:rPr>
      </w:pPr>
      <w:r w:rsidRPr="00936DCC">
        <w:rPr>
          <w:rFonts w:cstheme="minorHAnsi"/>
          <w:bCs/>
          <w:i/>
          <w:iCs/>
          <w:sz w:val="22"/>
          <w:szCs w:val="22"/>
        </w:rPr>
        <w:t>Cofinancé par l’Union Européenne</w:t>
      </w:r>
    </w:p>
    <w:p w14:paraId="07FC063B" w14:textId="77777777" w:rsidR="00192A31" w:rsidRPr="008416EC" w:rsidRDefault="00192A31">
      <w:pPr>
        <w:spacing w:after="0"/>
        <w:jc w:val="center"/>
        <w:rPr>
          <w:rFonts w:cstheme="minorHAnsi"/>
          <w:b/>
        </w:rPr>
      </w:pPr>
    </w:p>
    <w:p w14:paraId="42A7AC22" w14:textId="6BAE1488" w:rsidR="00606B53" w:rsidRPr="00343FBA" w:rsidRDefault="00606B53">
      <w:pPr>
        <w:spacing w:after="0"/>
        <w:jc w:val="center"/>
        <w:rPr>
          <w:rFonts w:cstheme="minorHAnsi"/>
          <w:b/>
          <w:sz w:val="32"/>
          <w:szCs w:val="20"/>
        </w:rPr>
      </w:pPr>
      <w:r w:rsidRPr="00343FBA">
        <w:rPr>
          <w:rFonts w:cstheme="minorHAnsi"/>
          <w:b/>
          <w:sz w:val="32"/>
          <w:szCs w:val="20"/>
        </w:rPr>
        <w:t>L’Observatoire Marocain des Prisons</w:t>
      </w:r>
      <w:r w:rsidR="000331C2">
        <w:rPr>
          <w:rFonts w:cstheme="minorHAnsi"/>
          <w:b/>
          <w:sz w:val="32"/>
          <w:szCs w:val="20"/>
        </w:rPr>
        <w:t xml:space="preserve"> « OMP »</w:t>
      </w:r>
    </w:p>
    <w:p w14:paraId="432D845D" w14:textId="1DD61B26" w:rsidR="008416EC" w:rsidRPr="00936DCC" w:rsidRDefault="00606B53" w:rsidP="00936DCC">
      <w:pPr>
        <w:spacing w:after="0"/>
        <w:jc w:val="center"/>
        <w:rPr>
          <w:rFonts w:cstheme="minorHAnsi"/>
          <w:b/>
          <w:sz w:val="32"/>
          <w:szCs w:val="20"/>
        </w:rPr>
      </w:pPr>
      <w:r w:rsidRPr="00343FBA">
        <w:rPr>
          <w:rFonts w:cstheme="minorHAnsi"/>
          <w:b/>
          <w:sz w:val="32"/>
          <w:szCs w:val="20"/>
        </w:rPr>
        <w:t xml:space="preserve">Recrute : </w:t>
      </w:r>
      <w:proofErr w:type="spellStart"/>
      <w:r w:rsidRPr="00343FBA">
        <w:rPr>
          <w:rFonts w:cstheme="minorHAnsi"/>
          <w:b/>
          <w:sz w:val="32"/>
          <w:szCs w:val="20"/>
        </w:rPr>
        <w:t>Un</w:t>
      </w:r>
      <w:r w:rsidR="003127C3" w:rsidRPr="00343FBA">
        <w:rPr>
          <w:rFonts w:cstheme="minorHAnsi"/>
          <w:b/>
          <w:sz w:val="32"/>
          <w:szCs w:val="20"/>
        </w:rPr>
        <w:t>·e</w:t>
      </w:r>
      <w:proofErr w:type="spellEnd"/>
      <w:r w:rsidRPr="00343FBA">
        <w:rPr>
          <w:rFonts w:cstheme="minorHAnsi"/>
          <w:b/>
          <w:sz w:val="32"/>
          <w:szCs w:val="20"/>
        </w:rPr>
        <w:t xml:space="preserve"> </w:t>
      </w:r>
      <w:proofErr w:type="spellStart"/>
      <w:r w:rsidRPr="00343FBA">
        <w:rPr>
          <w:rFonts w:cstheme="minorHAnsi"/>
          <w:b/>
          <w:sz w:val="32"/>
          <w:szCs w:val="20"/>
        </w:rPr>
        <w:t>Chargé</w:t>
      </w:r>
      <w:r w:rsidR="003127C3" w:rsidRPr="00343FBA">
        <w:rPr>
          <w:rFonts w:cstheme="minorHAnsi"/>
          <w:b/>
          <w:sz w:val="32"/>
          <w:szCs w:val="20"/>
        </w:rPr>
        <w:t>·</w:t>
      </w:r>
      <w:r w:rsidRPr="00343FBA">
        <w:rPr>
          <w:rFonts w:cstheme="minorHAnsi"/>
          <w:b/>
          <w:sz w:val="32"/>
          <w:szCs w:val="20"/>
        </w:rPr>
        <w:t>e</w:t>
      </w:r>
      <w:proofErr w:type="spellEnd"/>
      <w:r w:rsidRPr="00343FBA">
        <w:rPr>
          <w:rFonts w:cstheme="minorHAnsi"/>
          <w:b/>
          <w:sz w:val="32"/>
          <w:szCs w:val="20"/>
        </w:rPr>
        <w:t xml:space="preserve"> de projet</w:t>
      </w:r>
    </w:p>
    <w:p w14:paraId="0B12E7D5" w14:textId="47D14AC0" w:rsidR="00B92FD7" w:rsidRPr="00C54F58" w:rsidRDefault="00B92FD7">
      <w:pPr>
        <w:spacing w:line="276" w:lineRule="auto"/>
        <w:jc w:val="both"/>
        <w:rPr>
          <w:rFonts w:cstheme="minorHAnsi"/>
          <w:b/>
          <w:sz w:val="20"/>
          <w:szCs w:val="20"/>
        </w:rPr>
      </w:pPr>
      <w:r w:rsidRPr="00C54F58">
        <w:rPr>
          <w:rFonts w:cstheme="minorHAnsi"/>
          <w:b/>
          <w:sz w:val="20"/>
          <w:szCs w:val="20"/>
        </w:rPr>
        <w:t>Présentation du projet :</w:t>
      </w:r>
    </w:p>
    <w:p w14:paraId="48566523" w14:textId="537ACB1E" w:rsidR="00E21731" w:rsidRPr="00C54F58" w:rsidRDefault="00000000">
      <w:pPr>
        <w:spacing w:line="276" w:lineRule="auto"/>
        <w:jc w:val="both"/>
        <w:rPr>
          <w:rFonts w:cstheme="minorHAnsi"/>
          <w:sz w:val="20"/>
          <w:szCs w:val="20"/>
        </w:rPr>
      </w:pPr>
      <w:hyperlink r:id="rId8" w:history="1">
        <w:r w:rsidR="00C93558" w:rsidRPr="00343FBA">
          <w:rPr>
            <w:rStyle w:val="Lienhypertexte"/>
            <w:rFonts w:cstheme="minorHAnsi"/>
            <w:sz w:val="20"/>
            <w:szCs w:val="20"/>
          </w:rPr>
          <w:t>ECPM</w:t>
        </w:r>
      </w:hyperlink>
      <w:r w:rsidR="00C93558" w:rsidRPr="00C54F58">
        <w:rPr>
          <w:rFonts w:cstheme="minorHAnsi"/>
          <w:sz w:val="20"/>
          <w:szCs w:val="20"/>
        </w:rPr>
        <w:t>, l’</w:t>
      </w:r>
      <w:hyperlink r:id="rId9" w:history="1">
        <w:r w:rsidR="00C93558" w:rsidRPr="00343FBA">
          <w:rPr>
            <w:rStyle w:val="Lienhypertexte"/>
            <w:rFonts w:cstheme="minorHAnsi"/>
            <w:sz w:val="20"/>
            <w:szCs w:val="20"/>
          </w:rPr>
          <w:t>OMP</w:t>
        </w:r>
      </w:hyperlink>
      <w:r w:rsidR="00C93558" w:rsidRPr="00C54F58">
        <w:rPr>
          <w:rFonts w:cstheme="minorHAnsi"/>
          <w:sz w:val="20"/>
          <w:szCs w:val="20"/>
        </w:rPr>
        <w:t xml:space="preserve"> et le </w:t>
      </w:r>
      <w:hyperlink r:id="rId10" w:history="1">
        <w:r w:rsidR="00C93558" w:rsidRPr="00343FBA">
          <w:rPr>
            <w:rStyle w:val="Lienhypertexte"/>
            <w:rFonts w:cstheme="minorHAnsi"/>
            <w:sz w:val="20"/>
            <w:szCs w:val="20"/>
          </w:rPr>
          <w:t>CNDH</w:t>
        </w:r>
      </w:hyperlink>
      <w:r w:rsidR="00C93558" w:rsidRPr="00C54F58">
        <w:rPr>
          <w:rFonts w:cstheme="minorHAnsi"/>
          <w:sz w:val="20"/>
          <w:szCs w:val="20"/>
        </w:rPr>
        <w:t xml:space="preserve"> mènent au Maroc un projet ayant pour objectif global de </w:t>
      </w:r>
      <w:r w:rsidR="003127C3">
        <w:rPr>
          <w:rFonts w:cstheme="minorHAnsi"/>
          <w:sz w:val="20"/>
          <w:szCs w:val="20"/>
        </w:rPr>
        <w:t>r</w:t>
      </w:r>
      <w:r w:rsidR="00C93558" w:rsidRPr="00C54F58">
        <w:rPr>
          <w:rFonts w:cstheme="minorHAnsi"/>
          <w:sz w:val="20"/>
          <w:szCs w:val="20"/>
        </w:rPr>
        <w:t xml:space="preserve">enforcer les avancées vers l’abolition de la peine de mort au Maroc. L’action poursuit 3 Objectifs spécifiques : Favoriser le renforcement des engagements internationaux et régionaux, les réformes législatives et les capacités des mécanismes nationaux (Conseil National des droits de l’Homme (CNDH), Mécanisme National de Prévention de la Torture (MNP)), </w:t>
      </w:r>
      <w:r w:rsidR="003127C3">
        <w:rPr>
          <w:rFonts w:cstheme="minorHAnsi"/>
          <w:sz w:val="20"/>
          <w:szCs w:val="20"/>
        </w:rPr>
        <w:t>d</w:t>
      </w:r>
      <w:r w:rsidR="00C93558" w:rsidRPr="00C54F58">
        <w:rPr>
          <w:rFonts w:cstheme="minorHAnsi"/>
          <w:sz w:val="20"/>
          <w:szCs w:val="20"/>
        </w:rPr>
        <w:t>évelopper les actions menées par la société civile notamment auprès des acteurs de la chaine pénale et améliorer la compréhension de l’opinion publique pour mettre en place des actions de sensibilisations diversifiées et adaptées.</w:t>
      </w:r>
    </w:p>
    <w:p w14:paraId="56EDB770" w14:textId="2C69FD3F" w:rsidR="00651D59" w:rsidRPr="00C54F58" w:rsidRDefault="00651D59" w:rsidP="008416EC">
      <w:pPr>
        <w:spacing w:after="120"/>
        <w:jc w:val="both"/>
        <w:rPr>
          <w:rFonts w:cstheme="minorHAnsi"/>
          <w:b/>
          <w:sz w:val="20"/>
          <w:szCs w:val="20"/>
        </w:rPr>
      </w:pPr>
      <w:r w:rsidRPr="00C54F58">
        <w:rPr>
          <w:rFonts w:cstheme="minorHAnsi"/>
          <w:b/>
          <w:sz w:val="20"/>
          <w:szCs w:val="20"/>
        </w:rPr>
        <w:t>Présentation du poste :</w:t>
      </w:r>
    </w:p>
    <w:p w14:paraId="6E9E0958" w14:textId="77777777" w:rsidR="00267E5C" w:rsidRDefault="00B92FD7" w:rsidP="008416EC">
      <w:pPr>
        <w:spacing w:after="120"/>
        <w:jc w:val="both"/>
        <w:rPr>
          <w:rFonts w:cstheme="minorHAnsi"/>
          <w:sz w:val="20"/>
          <w:szCs w:val="20"/>
        </w:rPr>
      </w:pPr>
      <w:r w:rsidRPr="005B5338">
        <w:rPr>
          <w:rFonts w:cstheme="minorHAnsi"/>
          <w:bCs/>
          <w:kern w:val="36"/>
          <w:sz w:val="20"/>
          <w:szCs w:val="20"/>
          <w:shd w:val="clear" w:color="auto" w:fill="FFFFFF"/>
        </w:rPr>
        <w:t xml:space="preserve">Le/la </w:t>
      </w:r>
      <w:proofErr w:type="spellStart"/>
      <w:r w:rsidR="003127C3" w:rsidRPr="005B5338">
        <w:rPr>
          <w:rFonts w:cstheme="minorHAnsi"/>
          <w:bCs/>
          <w:kern w:val="36"/>
          <w:sz w:val="20"/>
          <w:szCs w:val="20"/>
          <w:shd w:val="clear" w:color="auto" w:fill="FFFFFF"/>
        </w:rPr>
        <w:t>c</w:t>
      </w:r>
      <w:r w:rsidR="00651D59" w:rsidRPr="005B5338">
        <w:rPr>
          <w:rFonts w:cstheme="minorHAnsi"/>
          <w:bCs/>
          <w:kern w:val="36"/>
          <w:sz w:val="20"/>
          <w:szCs w:val="20"/>
          <w:shd w:val="clear" w:color="auto" w:fill="FFFFFF"/>
        </w:rPr>
        <w:t>hargé</w:t>
      </w:r>
      <w:r w:rsidR="003127C3" w:rsidRPr="005B5338">
        <w:rPr>
          <w:rFonts w:cstheme="minorHAnsi"/>
          <w:b/>
          <w:sz w:val="20"/>
          <w:szCs w:val="20"/>
        </w:rPr>
        <w:t>·</w:t>
      </w:r>
      <w:r w:rsidR="00651D59" w:rsidRPr="005B5338">
        <w:rPr>
          <w:rFonts w:cstheme="minorHAnsi"/>
          <w:bCs/>
          <w:kern w:val="36"/>
          <w:sz w:val="20"/>
          <w:szCs w:val="20"/>
          <w:shd w:val="clear" w:color="auto" w:fill="FFFFFF"/>
        </w:rPr>
        <w:t>e</w:t>
      </w:r>
      <w:proofErr w:type="spellEnd"/>
      <w:r w:rsidR="00651D59" w:rsidRPr="005B5338">
        <w:rPr>
          <w:rFonts w:cstheme="minorHAnsi"/>
          <w:bCs/>
          <w:kern w:val="36"/>
          <w:sz w:val="20"/>
          <w:szCs w:val="20"/>
          <w:shd w:val="clear" w:color="auto" w:fill="FFFFFF"/>
        </w:rPr>
        <w:t xml:space="preserve"> de projet </w:t>
      </w:r>
      <w:r w:rsidRPr="005B5338">
        <w:rPr>
          <w:rFonts w:cstheme="minorHAnsi"/>
          <w:sz w:val="20"/>
          <w:szCs w:val="20"/>
        </w:rPr>
        <w:t xml:space="preserve">est </w:t>
      </w:r>
      <w:proofErr w:type="spellStart"/>
      <w:r w:rsidRPr="005B5338">
        <w:rPr>
          <w:rFonts w:cstheme="minorHAnsi"/>
          <w:sz w:val="20"/>
          <w:szCs w:val="20"/>
        </w:rPr>
        <w:t>recruté</w:t>
      </w:r>
      <w:r w:rsidR="003127C3" w:rsidRPr="005B5338">
        <w:rPr>
          <w:rFonts w:cstheme="minorHAnsi"/>
          <w:b/>
          <w:sz w:val="20"/>
          <w:szCs w:val="20"/>
        </w:rPr>
        <w:t>·</w:t>
      </w:r>
      <w:r w:rsidR="003127C3" w:rsidRPr="005B5338">
        <w:rPr>
          <w:rFonts w:cstheme="minorHAnsi"/>
          <w:bCs/>
          <w:kern w:val="36"/>
          <w:sz w:val="20"/>
          <w:szCs w:val="20"/>
          <w:shd w:val="clear" w:color="auto" w:fill="FFFFFF"/>
        </w:rPr>
        <w:t>e</w:t>
      </w:r>
      <w:proofErr w:type="spellEnd"/>
      <w:r w:rsidRPr="005B5338">
        <w:rPr>
          <w:rFonts w:cstheme="minorHAnsi"/>
          <w:sz w:val="20"/>
          <w:szCs w:val="20"/>
        </w:rPr>
        <w:t xml:space="preserve"> par l’OMP</w:t>
      </w:r>
      <w:r w:rsidR="005B5338">
        <w:rPr>
          <w:rFonts w:cstheme="minorHAnsi"/>
          <w:sz w:val="20"/>
          <w:szCs w:val="20"/>
        </w:rPr>
        <w:t>, i</w:t>
      </w:r>
      <w:r w:rsidRPr="005B5338">
        <w:rPr>
          <w:rFonts w:cstheme="minorHAnsi"/>
          <w:sz w:val="20"/>
          <w:szCs w:val="20"/>
        </w:rPr>
        <w:t>l/elle appui</w:t>
      </w:r>
      <w:r w:rsidR="003127C3" w:rsidRPr="005B5338">
        <w:rPr>
          <w:rFonts w:cstheme="minorHAnsi"/>
          <w:sz w:val="20"/>
          <w:szCs w:val="20"/>
        </w:rPr>
        <w:t>e</w:t>
      </w:r>
      <w:r w:rsidRPr="005B5338">
        <w:rPr>
          <w:rFonts w:cstheme="minorHAnsi"/>
          <w:sz w:val="20"/>
          <w:szCs w:val="20"/>
        </w:rPr>
        <w:t xml:space="preserve"> l’OMP dans la mise en œuvre des activités</w:t>
      </w:r>
      <w:r w:rsidR="005B5338">
        <w:rPr>
          <w:rFonts w:cstheme="minorHAnsi"/>
          <w:sz w:val="20"/>
          <w:szCs w:val="20"/>
        </w:rPr>
        <w:t xml:space="preserve"> du projet</w:t>
      </w:r>
      <w:r w:rsidRPr="005B5338">
        <w:rPr>
          <w:rFonts w:cstheme="minorHAnsi"/>
          <w:sz w:val="20"/>
          <w:szCs w:val="20"/>
        </w:rPr>
        <w:t xml:space="preserve"> </w:t>
      </w:r>
      <w:r w:rsidR="005B5338">
        <w:rPr>
          <w:rFonts w:cstheme="minorHAnsi"/>
          <w:sz w:val="20"/>
          <w:szCs w:val="20"/>
        </w:rPr>
        <w:t xml:space="preserve">déployées </w:t>
      </w:r>
      <w:r w:rsidRPr="005B5338">
        <w:rPr>
          <w:rFonts w:cstheme="minorHAnsi"/>
          <w:sz w:val="20"/>
          <w:szCs w:val="20"/>
        </w:rPr>
        <w:t xml:space="preserve">au Maroc. </w:t>
      </w:r>
    </w:p>
    <w:p w14:paraId="51955C9E" w14:textId="7C47EEB8" w:rsidR="00B92FD7" w:rsidRPr="00C54F58" w:rsidRDefault="00B92FD7" w:rsidP="00A566CF">
      <w:pPr>
        <w:spacing w:after="0" w:line="276" w:lineRule="auto"/>
        <w:jc w:val="both"/>
        <w:rPr>
          <w:rFonts w:cstheme="minorHAnsi"/>
          <w:sz w:val="20"/>
          <w:szCs w:val="20"/>
        </w:rPr>
      </w:pPr>
      <w:r w:rsidRPr="00C54F58">
        <w:rPr>
          <w:rFonts w:cstheme="minorHAnsi"/>
          <w:sz w:val="20"/>
          <w:szCs w:val="20"/>
        </w:rPr>
        <w:t>Dans ce cadre, il/elle assurera :</w:t>
      </w:r>
    </w:p>
    <w:p w14:paraId="13ABA597" w14:textId="2DFCA921" w:rsidR="00967243" w:rsidRPr="00967243" w:rsidRDefault="003E7339" w:rsidP="00A566CF">
      <w:pPr>
        <w:pStyle w:val="Corpsdetexte"/>
        <w:numPr>
          <w:ilvl w:val="0"/>
          <w:numId w:val="13"/>
        </w:numPr>
        <w:ind w:left="284" w:hanging="284"/>
        <w:rPr>
          <w:rFonts w:ascii="Calibri" w:eastAsiaTheme="minorHAnsi" w:hAnsi="Calibri" w:cs="Calibri"/>
          <w:b/>
          <w:bCs/>
          <w:i/>
          <w:iCs/>
          <w:sz w:val="20"/>
          <w:lang w:eastAsia="en-US"/>
        </w:rPr>
      </w:pPr>
      <w:r>
        <w:rPr>
          <w:rFonts w:ascii="Calibri" w:hAnsi="Calibri" w:cs="Calibri"/>
          <w:sz w:val="20"/>
        </w:rPr>
        <w:t>L’</w:t>
      </w:r>
      <w:r w:rsidR="006C5938" w:rsidRPr="00192A31">
        <w:rPr>
          <w:rFonts w:ascii="Calibri" w:hAnsi="Calibri" w:cs="Calibri"/>
          <w:sz w:val="20"/>
        </w:rPr>
        <w:t>dentification des lieux et modalités</w:t>
      </w:r>
      <w:r w:rsidR="00B13D23">
        <w:rPr>
          <w:rFonts w:ascii="Calibri" w:hAnsi="Calibri" w:cs="Calibri"/>
          <w:sz w:val="20"/>
        </w:rPr>
        <w:t xml:space="preserve"> d’activités</w:t>
      </w:r>
      <w:r w:rsidR="006C5938" w:rsidRPr="00192A31">
        <w:rPr>
          <w:rFonts w:ascii="Calibri" w:hAnsi="Calibri" w:cs="Calibri"/>
          <w:sz w:val="20"/>
        </w:rPr>
        <w:t xml:space="preserve">, </w:t>
      </w:r>
      <w:r w:rsidR="00B13D23">
        <w:rPr>
          <w:rFonts w:ascii="Calibri" w:hAnsi="Calibri" w:cs="Calibri"/>
          <w:sz w:val="20"/>
        </w:rPr>
        <w:t xml:space="preserve">la </w:t>
      </w:r>
      <w:r w:rsidR="006C5938" w:rsidRPr="00192A31">
        <w:rPr>
          <w:rFonts w:ascii="Calibri" w:hAnsi="Calibri" w:cs="Calibri"/>
          <w:sz w:val="20"/>
        </w:rPr>
        <w:t xml:space="preserve">préparation des espaces de travail, des contenus et </w:t>
      </w:r>
      <w:r w:rsidR="00967243">
        <w:rPr>
          <w:rFonts w:ascii="Calibri" w:hAnsi="Calibri" w:cs="Calibri"/>
          <w:sz w:val="20"/>
        </w:rPr>
        <w:t xml:space="preserve">des </w:t>
      </w:r>
      <w:r w:rsidR="006C5938" w:rsidRPr="00192A31">
        <w:rPr>
          <w:rFonts w:ascii="Calibri" w:hAnsi="Calibri" w:cs="Calibri"/>
          <w:sz w:val="20"/>
        </w:rPr>
        <w:t>dossiers</w:t>
      </w:r>
      <w:r w:rsidR="00967243">
        <w:rPr>
          <w:rFonts w:ascii="Calibri" w:hAnsi="Calibri" w:cs="Calibri"/>
          <w:sz w:val="20"/>
        </w:rPr>
        <w:t xml:space="preserve"> d’activités.</w:t>
      </w:r>
      <w:r w:rsidR="006C5938" w:rsidRPr="00192A31">
        <w:rPr>
          <w:rFonts w:ascii="Calibri" w:hAnsi="Calibri" w:cs="Calibri"/>
          <w:sz w:val="20"/>
        </w:rPr>
        <w:t xml:space="preserve"> </w:t>
      </w:r>
    </w:p>
    <w:p w14:paraId="711BF187" w14:textId="2D135323" w:rsidR="00A65C9D" w:rsidRPr="00967243" w:rsidRDefault="00B13D23" w:rsidP="00967243">
      <w:pPr>
        <w:pStyle w:val="Corpsdetexte"/>
        <w:numPr>
          <w:ilvl w:val="0"/>
          <w:numId w:val="13"/>
        </w:numPr>
        <w:ind w:left="284" w:hanging="284"/>
        <w:rPr>
          <w:rFonts w:ascii="Calibri" w:eastAsiaTheme="minorHAnsi" w:hAnsi="Calibri" w:cs="Calibri"/>
          <w:b/>
          <w:bCs/>
          <w:sz w:val="20"/>
          <w:lang w:eastAsia="en-US"/>
        </w:rPr>
      </w:pPr>
      <w:r>
        <w:rPr>
          <w:rFonts w:ascii="Calibri" w:hAnsi="Calibri" w:cs="Calibri"/>
          <w:sz w:val="20"/>
        </w:rPr>
        <w:t>La g</w:t>
      </w:r>
      <w:r w:rsidR="00853C1B" w:rsidRPr="00192A31">
        <w:rPr>
          <w:rFonts w:ascii="Calibri" w:hAnsi="Calibri" w:cs="Calibri"/>
          <w:sz w:val="20"/>
        </w:rPr>
        <w:t xml:space="preserve">estion des voyages internationaux </w:t>
      </w:r>
      <w:r w:rsidR="0073411B">
        <w:rPr>
          <w:rFonts w:ascii="Calibri" w:hAnsi="Calibri" w:cs="Calibri"/>
          <w:sz w:val="20"/>
        </w:rPr>
        <w:t xml:space="preserve">et nationaux </w:t>
      </w:r>
      <w:r w:rsidR="00853C1B" w:rsidRPr="00192A31">
        <w:rPr>
          <w:rFonts w:ascii="Calibri" w:hAnsi="Calibri" w:cs="Calibri"/>
          <w:sz w:val="20"/>
        </w:rPr>
        <w:t xml:space="preserve">des membres de la </w:t>
      </w:r>
      <w:r w:rsidR="00967243">
        <w:rPr>
          <w:rFonts w:ascii="Calibri" w:hAnsi="Calibri" w:cs="Calibri"/>
          <w:sz w:val="20"/>
        </w:rPr>
        <w:t>« </w:t>
      </w:r>
      <w:r w:rsidR="00853C1B" w:rsidRPr="00192A31">
        <w:rPr>
          <w:rFonts w:ascii="Calibri" w:hAnsi="Calibri" w:cs="Calibri"/>
          <w:sz w:val="20"/>
        </w:rPr>
        <w:t>Coalition marocaine contre la peine de mort</w:t>
      </w:r>
      <w:r w:rsidR="00967243">
        <w:rPr>
          <w:rFonts w:ascii="Calibri" w:hAnsi="Calibri" w:cs="Calibri"/>
          <w:sz w:val="20"/>
        </w:rPr>
        <w:t> »</w:t>
      </w:r>
      <w:r w:rsidR="00853C1B" w:rsidRPr="00192A31">
        <w:rPr>
          <w:rFonts w:ascii="Calibri" w:hAnsi="Calibri" w:cs="Calibri"/>
          <w:sz w:val="20"/>
        </w:rPr>
        <w:t xml:space="preserve"> </w:t>
      </w:r>
      <w:r w:rsidR="00967243">
        <w:rPr>
          <w:rFonts w:ascii="Calibri" w:hAnsi="Calibri" w:cs="Calibri"/>
          <w:sz w:val="20"/>
        </w:rPr>
        <w:t xml:space="preserve">prévus au projet. </w:t>
      </w:r>
    </w:p>
    <w:p w14:paraId="204712FC" w14:textId="2EA5A738" w:rsidR="00A65C9D" w:rsidRPr="00192A31" w:rsidRDefault="003E7339" w:rsidP="00343FBA">
      <w:pPr>
        <w:pStyle w:val="Corpsdetexte"/>
        <w:numPr>
          <w:ilvl w:val="0"/>
          <w:numId w:val="13"/>
        </w:numPr>
        <w:ind w:left="284" w:hanging="284"/>
        <w:rPr>
          <w:rFonts w:ascii="Calibri" w:hAnsi="Calibri" w:cs="Calibri"/>
          <w:sz w:val="20"/>
        </w:rPr>
      </w:pPr>
      <w:r>
        <w:rPr>
          <w:rFonts w:ascii="Calibri" w:hAnsi="Calibri" w:cs="Calibri"/>
          <w:sz w:val="20"/>
        </w:rPr>
        <w:t xml:space="preserve">Les </w:t>
      </w:r>
      <w:r w:rsidR="00A65C9D" w:rsidRPr="00192A31">
        <w:rPr>
          <w:rFonts w:ascii="Calibri" w:hAnsi="Calibri" w:cs="Calibri"/>
          <w:sz w:val="20"/>
        </w:rPr>
        <w:t>contacts avec les prestataires</w:t>
      </w:r>
      <w:r>
        <w:rPr>
          <w:rFonts w:ascii="Calibri" w:hAnsi="Calibri" w:cs="Calibri"/>
          <w:sz w:val="20"/>
        </w:rPr>
        <w:t>/</w:t>
      </w:r>
      <w:r w:rsidR="00A65C9D" w:rsidRPr="00192A31">
        <w:rPr>
          <w:rFonts w:ascii="Calibri" w:hAnsi="Calibri" w:cs="Calibri"/>
          <w:sz w:val="20"/>
        </w:rPr>
        <w:t>fournisseurs,</w:t>
      </w:r>
      <w:r w:rsidR="009B0269" w:rsidRPr="00192A31">
        <w:rPr>
          <w:rFonts w:ascii="Calibri" w:hAnsi="Calibri" w:cs="Calibri"/>
          <w:sz w:val="20"/>
        </w:rPr>
        <w:t xml:space="preserve"> </w:t>
      </w:r>
      <w:r>
        <w:rPr>
          <w:rFonts w:ascii="Calibri" w:hAnsi="Calibri" w:cs="Calibri"/>
          <w:sz w:val="20"/>
        </w:rPr>
        <w:t>l’</w:t>
      </w:r>
      <w:r w:rsidR="009B0269" w:rsidRPr="00192A31">
        <w:rPr>
          <w:rFonts w:ascii="Calibri" w:hAnsi="Calibri" w:cs="Calibri"/>
          <w:sz w:val="20"/>
        </w:rPr>
        <w:t>envoi des</w:t>
      </w:r>
      <w:r>
        <w:rPr>
          <w:rFonts w:ascii="Calibri" w:hAnsi="Calibri" w:cs="Calibri"/>
          <w:sz w:val="20"/>
        </w:rPr>
        <w:t xml:space="preserve"> demandes de devis et</w:t>
      </w:r>
      <w:r w:rsidR="009B0269" w:rsidRPr="00192A31">
        <w:rPr>
          <w:rFonts w:ascii="Calibri" w:hAnsi="Calibri" w:cs="Calibri"/>
          <w:sz w:val="20"/>
        </w:rPr>
        <w:t xml:space="preserve"> bons de commandes, </w:t>
      </w:r>
      <w:r>
        <w:rPr>
          <w:rFonts w:ascii="Calibri" w:hAnsi="Calibri" w:cs="Calibri"/>
          <w:sz w:val="20"/>
        </w:rPr>
        <w:t xml:space="preserve">le </w:t>
      </w:r>
      <w:r w:rsidR="00A65C9D" w:rsidRPr="00192A31">
        <w:rPr>
          <w:rFonts w:ascii="Calibri" w:hAnsi="Calibri" w:cs="Calibri"/>
          <w:sz w:val="20"/>
        </w:rPr>
        <w:t>dépôt d’avis d’activité</w:t>
      </w:r>
      <w:r w:rsidR="008C5F1C" w:rsidRPr="00192A31">
        <w:rPr>
          <w:rFonts w:ascii="Calibri" w:hAnsi="Calibri" w:cs="Calibri"/>
          <w:sz w:val="20"/>
        </w:rPr>
        <w:t xml:space="preserve"> </w:t>
      </w:r>
      <w:r w:rsidR="00122288" w:rsidRPr="00192A31">
        <w:rPr>
          <w:rFonts w:ascii="Calibri" w:hAnsi="Calibri" w:cs="Calibri"/>
          <w:sz w:val="20"/>
        </w:rPr>
        <w:t>et</w:t>
      </w:r>
      <w:r w:rsidR="008C5F1C" w:rsidRPr="00192A31">
        <w:rPr>
          <w:rFonts w:ascii="Calibri" w:hAnsi="Calibri" w:cs="Calibri"/>
          <w:sz w:val="20"/>
        </w:rPr>
        <w:t xml:space="preserve"> </w:t>
      </w:r>
      <w:r w:rsidR="00A65C9D" w:rsidRPr="00192A31">
        <w:rPr>
          <w:rFonts w:ascii="Calibri" w:hAnsi="Calibri" w:cs="Calibri"/>
          <w:sz w:val="20"/>
        </w:rPr>
        <w:t>demandes d’autorisations</w:t>
      </w:r>
      <w:r w:rsidR="008C5F1C" w:rsidRPr="00192A31">
        <w:rPr>
          <w:rFonts w:ascii="Calibri" w:hAnsi="Calibri" w:cs="Calibri"/>
          <w:sz w:val="20"/>
        </w:rPr>
        <w:t xml:space="preserve"> aux autorités</w:t>
      </w:r>
      <w:r w:rsidR="00A65C9D" w:rsidRPr="00192A31">
        <w:rPr>
          <w:rFonts w:ascii="Calibri" w:hAnsi="Calibri" w:cs="Calibri"/>
          <w:sz w:val="20"/>
        </w:rPr>
        <w:t xml:space="preserve">, </w:t>
      </w:r>
      <w:r>
        <w:rPr>
          <w:rFonts w:ascii="Calibri" w:hAnsi="Calibri" w:cs="Calibri"/>
          <w:sz w:val="20"/>
        </w:rPr>
        <w:t xml:space="preserve">la </w:t>
      </w:r>
      <w:r w:rsidR="00A65C9D" w:rsidRPr="00192A31">
        <w:rPr>
          <w:rFonts w:ascii="Calibri" w:hAnsi="Calibri" w:cs="Calibri"/>
          <w:sz w:val="20"/>
        </w:rPr>
        <w:t>préparation des documents administratifs</w:t>
      </w:r>
      <w:r w:rsidR="00967243">
        <w:rPr>
          <w:rFonts w:ascii="Calibri" w:hAnsi="Calibri" w:cs="Calibri"/>
          <w:sz w:val="20"/>
        </w:rPr>
        <w:t xml:space="preserve">, </w:t>
      </w:r>
      <w:r w:rsidR="008C5F1C" w:rsidRPr="00192A31">
        <w:rPr>
          <w:rFonts w:ascii="Calibri" w:hAnsi="Calibri" w:cs="Calibri"/>
          <w:sz w:val="20"/>
        </w:rPr>
        <w:t xml:space="preserve">des estimations financières et </w:t>
      </w:r>
      <w:r w:rsidR="0073411B">
        <w:rPr>
          <w:rFonts w:ascii="Calibri" w:hAnsi="Calibri" w:cs="Calibri"/>
          <w:sz w:val="20"/>
        </w:rPr>
        <w:t xml:space="preserve">des </w:t>
      </w:r>
      <w:r w:rsidR="008C5F1C" w:rsidRPr="00192A31">
        <w:rPr>
          <w:rFonts w:ascii="Calibri" w:hAnsi="Calibri" w:cs="Calibri"/>
          <w:sz w:val="20"/>
        </w:rPr>
        <w:t>liquidation</w:t>
      </w:r>
      <w:r w:rsidR="0073411B">
        <w:rPr>
          <w:rFonts w:ascii="Calibri" w:hAnsi="Calibri" w:cs="Calibri"/>
          <w:sz w:val="20"/>
        </w:rPr>
        <w:t>s</w:t>
      </w:r>
      <w:r w:rsidR="008C5F1C" w:rsidRPr="00192A31">
        <w:rPr>
          <w:rFonts w:ascii="Calibri" w:hAnsi="Calibri" w:cs="Calibri"/>
          <w:sz w:val="20"/>
        </w:rPr>
        <w:t xml:space="preserve"> </w:t>
      </w:r>
      <w:r w:rsidR="0073411B" w:rsidRPr="00192A31">
        <w:rPr>
          <w:rFonts w:ascii="Calibri" w:hAnsi="Calibri" w:cs="Calibri"/>
          <w:sz w:val="20"/>
        </w:rPr>
        <w:t>d</w:t>
      </w:r>
      <w:r w:rsidR="0073411B">
        <w:rPr>
          <w:rFonts w:ascii="Calibri" w:hAnsi="Calibri" w:cs="Calibri"/>
          <w:sz w:val="20"/>
        </w:rPr>
        <w:t>’</w:t>
      </w:r>
      <w:r w:rsidR="0073411B" w:rsidRPr="00192A31">
        <w:rPr>
          <w:rFonts w:ascii="Calibri" w:hAnsi="Calibri" w:cs="Calibri"/>
          <w:sz w:val="20"/>
        </w:rPr>
        <w:t>alimentations</w:t>
      </w:r>
      <w:r w:rsidR="00967243">
        <w:rPr>
          <w:rFonts w:ascii="Calibri" w:hAnsi="Calibri" w:cs="Calibri"/>
          <w:sz w:val="20"/>
        </w:rPr>
        <w:t xml:space="preserve"> de caisses </w:t>
      </w:r>
      <w:r w:rsidR="00967243" w:rsidRPr="00192A31">
        <w:rPr>
          <w:rFonts w:ascii="Calibri" w:hAnsi="Calibri" w:cs="Calibri"/>
          <w:sz w:val="20"/>
        </w:rPr>
        <w:t>d</w:t>
      </w:r>
      <w:r>
        <w:rPr>
          <w:rFonts w:ascii="Calibri" w:hAnsi="Calibri" w:cs="Calibri"/>
          <w:sz w:val="20"/>
        </w:rPr>
        <w:t>’</w:t>
      </w:r>
      <w:r w:rsidR="00967243" w:rsidRPr="00192A31">
        <w:rPr>
          <w:rFonts w:ascii="Calibri" w:hAnsi="Calibri" w:cs="Calibri"/>
          <w:sz w:val="20"/>
        </w:rPr>
        <w:t>activités</w:t>
      </w:r>
      <w:r w:rsidR="00967243">
        <w:rPr>
          <w:rFonts w:ascii="Calibri" w:hAnsi="Calibri" w:cs="Calibri"/>
          <w:sz w:val="20"/>
        </w:rPr>
        <w:t xml:space="preserve">.  </w:t>
      </w:r>
    </w:p>
    <w:p w14:paraId="61B01B52" w14:textId="060766A2" w:rsidR="00A65C9D" w:rsidRPr="00192A31" w:rsidRDefault="00A65C9D" w:rsidP="00343FBA">
      <w:pPr>
        <w:pStyle w:val="Paragraphedeliste"/>
        <w:numPr>
          <w:ilvl w:val="0"/>
          <w:numId w:val="13"/>
        </w:numPr>
        <w:ind w:left="284" w:hanging="284"/>
        <w:jc w:val="both"/>
        <w:rPr>
          <w:rFonts w:ascii="Calibri" w:hAnsi="Calibri" w:cs="Calibri"/>
          <w:sz w:val="20"/>
          <w:szCs w:val="20"/>
          <w:lang w:val="fr-CA"/>
        </w:rPr>
      </w:pPr>
      <w:r w:rsidRPr="00192A31">
        <w:rPr>
          <w:rFonts w:ascii="Calibri" w:hAnsi="Calibri" w:cs="Calibri"/>
          <w:sz w:val="20"/>
          <w:szCs w:val="20"/>
          <w:lang w:val="fr-CA"/>
        </w:rPr>
        <w:t>L’assistance aux communications</w:t>
      </w:r>
      <w:r w:rsidR="00853C1B" w:rsidRPr="00192A31">
        <w:rPr>
          <w:rFonts w:ascii="Calibri" w:hAnsi="Calibri" w:cs="Calibri"/>
          <w:sz w:val="20"/>
          <w:szCs w:val="20"/>
          <w:lang w:val="fr-CA"/>
        </w:rPr>
        <w:t xml:space="preserve"> externes </w:t>
      </w:r>
      <w:r w:rsidRPr="00192A31">
        <w:rPr>
          <w:rFonts w:ascii="Calibri" w:hAnsi="Calibri" w:cs="Calibri"/>
          <w:sz w:val="20"/>
          <w:szCs w:val="20"/>
          <w:lang w:val="fr-CA"/>
        </w:rPr>
        <w:t>: rédaction de projets d’invitations, de communiqués, envoi des messages, contacts et mobilisation des publics cibles</w:t>
      </w:r>
      <w:r w:rsidR="0087721E" w:rsidRPr="00192A31">
        <w:rPr>
          <w:rFonts w:ascii="Calibri" w:hAnsi="Calibri" w:cs="Calibri"/>
          <w:sz w:val="20"/>
          <w:szCs w:val="20"/>
          <w:lang w:val="fr-CA"/>
        </w:rPr>
        <w:t xml:space="preserve"> et </w:t>
      </w:r>
      <w:r w:rsidRPr="00192A31">
        <w:rPr>
          <w:rFonts w:ascii="Calibri" w:hAnsi="Calibri" w:cs="Calibri"/>
          <w:sz w:val="20"/>
          <w:szCs w:val="20"/>
          <w:lang w:val="fr-CA"/>
        </w:rPr>
        <w:t>des médias</w:t>
      </w:r>
      <w:r w:rsidR="0087721E" w:rsidRPr="00192A31">
        <w:rPr>
          <w:rFonts w:ascii="Calibri" w:hAnsi="Calibri" w:cs="Calibri"/>
          <w:sz w:val="20"/>
          <w:szCs w:val="20"/>
          <w:lang w:val="fr-CA"/>
        </w:rPr>
        <w:t>,</w:t>
      </w:r>
      <w:r w:rsidRPr="00192A31">
        <w:rPr>
          <w:rFonts w:ascii="Calibri" w:hAnsi="Calibri" w:cs="Calibri"/>
          <w:sz w:val="20"/>
          <w:szCs w:val="20"/>
          <w:lang w:val="fr-CA"/>
        </w:rPr>
        <w:t xml:space="preserve"> tenue de la revue de presse</w:t>
      </w:r>
      <w:r w:rsidR="00F83E0E" w:rsidRPr="00192A31">
        <w:rPr>
          <w:rFonts w:ascii="Calibri" w:hAnsi="Calibri" w:cs="Calibri"/>
          <w:sz w:val="20"/>
          <w:szCs w:val="20"/>
          <w:lang w:val="fr-CA"/>
        </w:rPr>
        <w:t xml:space="preserve">, alimentation et mise </w:t>
      </w:r>
      <w:r w:rsidR="00CD64D6" w:rsidRPr="00192A31">
        <w:rPr>
          <w:rFonts w:ascii="Calibri" w:hAnsi="Calibri" w:cs="Calibri"/>
          <w:sz w:val="20"/>
          <w:szCs w:val="20"/>
          <w:lang w:val="fr-CA"/>
        </w:rPr>
        <w:t>à</w:t>
      </w:r>
      <w:r w:rsidR="00F83E0E" w:rsidRPr="00192A31">
        <w:rPr>
          <w:rFonts w:ascii="Calibri" w:hAnsi="Calibri" w:cs="Calibri"/>
          <w:sz w:val="20"/>
          <w:szCs w:val="20"/>
          <w:lang w:val="fr-CA"/>
        </w:rPr>
        <w:t xml:space="preserve"> jour des outils de communications (site</w:t>
      </w:r>
      <w:r w:rsidR="00606B53" w:rsidRPr="00192A31">
        <w:rPr>
          <w:rFonts w:ascii="Calibri" w:hAnsi="Calibri" w:cs="Calibri"/>
          <w:sz w:val="20"/>
          <w:szCs w:val="20"/>
          <w:lang w:val="fr-CA"/>
        </w:rPr>
        <w:t xml:space="preserve"> web</w:t>
      </w:r>
      <w:r w:rsidR="00F83E0E" w:rsidRPr="00192A31">
        <w:rPr>
          <w:rFonts w:ascii="Calibri" w:hAnsi="Calibri" w:cs="Calibri"/>
          <w:sz w:val="20"/>
          <w:szCs w:val="20"/>
          <w:lang w:val="fr-CA"/>
        </w:rPr>
        <w:t xml:space="preserve">, </w:t>
      </w:r>
      <w:proofErr w:type="spellStart"/>
      <w:r w:rsidR="00F83E0E" w:rsidRPr="00192A31">
        <w:rPr>
          <w:rFonts w:ascii="Calibri" w:hAnsi="Calibri" w:cs="Calibri"/>
          <w:sz w:val="20"/>
          <w:szCs w:val="20"/>
          <w:lang w:val="fr-CA"/>
        </w:rPr>
        <w:t>facebook</w:t>
      </w:r>
      <w:proofErr w:type="spellEnd"/>
      <w:r w:rsidR="00606B53" w:rsidRPr="00192A31">
        <w:rPr>
          <w:rFonts w:ascii="Calibri" w:hAnsi="Calibri" w:cs="Calibri"/>
          <w:sz w:val="20"/>
          <w:szCs w:val="20"/>
          <w:lang w:val="fr-CA"/>
        </w:rPr>
        <w:t>, Instagram</w:t>
      </w:r>
      <w:r w:rsidR="00F83E0E" w:rsidRPr="00192A31">
        <w:rPr>
          <w:rFonts w:ascii="Calibri" w:hAnsi="Calibri" w:cs="Calibri"/>
          <w:sz w:val="20"/>
          <w:szCs w:val="20"/>
          <w:lang w:val="fr-CA"/>
        </w:rPr>
        <w:t>…)</w:t>
      </w:r>
      <w:r w:rsidR="00407D7C">
        <w:rPr>
          <w:rFonts w:ascii="Calibri" w:hAnsi="Calibri" w:cs="Calibri"/>
          <w:sz w:val="20"/>
          <w:szCs w:val="20"/>
          <w:lang w:val="fr-CA"/>
        </w:rPr>
        <w:t>.</w:t>
      </w:r>
    </w:p>
    <w:p w14:paraId="3C150775" w14:textId="414B49FB" w:rsidR="00A65C9D" w:rsidRPr="00192A31" w:rsidRDefault="006119F7" w:rsidP="00343FBA">
      <w:pPr>
        <w:pStyle w:val="Paragraphedeliste"/>
        <w:numPr>
          <w:ilvl w:val="0"/>
          <w:numId w:val="13"/>
        </w:numPr>
        <w:ind w:left="284" w:hanging="284"/>
        <w:jc w:val="both"/>
        <w:rPr>
          <w:rFonts w:ascii="Calibri" w:hAnsi="Calibri" w:cs="Calibri"/>
          <w:sz w:val="20"/>
          <w:szCs w:val="20"/>
          <w:lang w:val="fr-CA"/>
        </w:rPr>
      </w:pPr>
      <w:r w:rsidRPr="00192A31">
        <w:rPr>
          <w:rFonts w:ascii="Calibri" w:hAnsi="Calibri" w:cs="Calibri"/>
          <w:sz w:val="20"/>
          <w:szCs w:val="20"/>
          <w:lang w:val="fr-CA"/>
        </w:rPr>
        <w:t>L’a</w:t>
      </w:r>
      <w:r w:rsidR="00A65C9D" w:rsidRPr="00192A31">
        <w:rPr>
          <w:rFonts w:ascii="Calibri" w:hAnsi="Calibri" w:cs="Calibri"/>
          <w:sz w:val="20"/>
          <w:szCs w:val="20"/>
          <w:lang w:val="fr-CA"/>
        </w:rPr>
        <w:t>ssistance à la collecte des d</w:t>
      </w:r>
      <w:r w:rsidR="0099529F" w:rsidRPr="00192A31">
        <w:rPr>
          <w:rFonts w:ascii="Calibri" w:hAnsi="Calibri" w:cs="Calibri"/>
          <w:sz w:val="20"/>
          <w:szCs w:val="20"/>
          <w:lang w:val="fr-CA"/>
        </w:rPr>
        <w:t xml:space="preserve">onnées </w:t>
      </w:r>
      <w:r w:rsidR="00A65C9D" w:rsidRPr="00192A31">
        <w:rPr>
          <w:rFonts w:ascii="Calibri" w:hAnsi="Calibri" w:cs="Calibri"/>
          <w:sz w:val="20"/>
          <w:szCs w:val="20"/>
          <w:lang w:val="fr-CA"/>
        </w:rPr>
        <w:t>et à la circulation des informations</w:t>
      </w:r>
      <w:r w:rsidR="00407D7C">
        <w:rPr>
          <w:rFonts w:ascii="Calibri" w:hAnsi="Calibri" w:cs="Calibri"/>
          <w:sz w:val="20"/>
          <w:szCs w:val="20"/>
          <w:lang w:val="fr-CA"/>
        </w:rPr>
        <w:t>.</w:t>
      </w:r>
    </w:p>
    <w:p w14:paraId="0DCBF836" w14:textId="0D35AD0E" w:rsidR="00A65C9D" w:rsidRPr="00192A31" w:rsidRDefault="00C27D6C" w:rsidP="00343FBA">
      <w:pPr>
        <w:pStyle w:val="Paragraphedeliste"/>
        <w:numPr>
          <w:ilvl w:val="0"/>
          <w:numId w:val="13"/>
        </w:numPr>
        <w:ind w:left="284" w:hanging="284"/>
        <w:jc w:val="both"/>
        <w:rPr>
          <w:rFonts w:ascii="Calibri" w:hAnsi="Calibri" w:cs="Calibri"/>
          <w:sz w:val="20"/>
          <w:szCs w:val="20"/>
          <w:lang w:val="fr-CA"/>
        </w:rPr>
      </w:pPr>
      <w:r>
        <w:rPr>
          <w:rFonts w:ascii="Calibri" w:hAnsi="Calibri" w:cs="Calibri"/>
          <w:sz w:val="20"/>
          <w:szCs w:val="20"/>
          <w:lang w:val="fr-CA"/>
        </w:rPr>
        <w:t xml:space="preserve">Le reporting : </w:t>
      </w:r>
      <w:r w:rsidR="006119F7" w:rsidRPr="00192A31">
        <w:rPr>
          <w:rFonts w:ascii="Calibri" w:hAnsi="Calibri" w:cs="Calibri"/>
          <w:sz w:val="20"/>
          <w:szCs w:val="20"/>
          <w:lang w:val="fr-CA"/>
        </w:rPr>
        <w:t xml:space="preserve">La </w:t>
      </w:r>
      <w:r w:rsidR="0099529F" w:rsidRPr="00192A31">
        <w:rPr>
          <w:rFonts w:ascii="Calibri" w:hAnsi="Calibri" w:cs="Calibri"/>
          <w:sz w:val="20"/>
          <w:szCs w:val="20"/>
          <w:lang w:val="fr-CA"/>
        </w:rPr>
        <w:t>rédaction des comptes rendus de réunion</w:t>
      </w:r>
      <w:r w:rsidR="0087721E" w:rsidRPr="00192A31">
        <w:rPr>
          <w:rFonts w:ascii="Calibri" w:hAnsi="Calibri" w:cs="Calibri"/>
          <w:sz w:val="20"/>
          <w:szCs w:val="20"/>
          <w:lang w:val="fr-CA"/>
        </w:rPr>
        <w:t>s</w:t>
      </w:r>
      <w:r w:rsidR="0099529F" w:rsidRPr="00192A31">
        <w:rPr>
          <w:rFonts w:ascii="Calibri" w:hAnsi="Calibri" w:cs="Calibri"/>
          <w:sz w:val="20"/>
          <w:szCs w:val="20"/>
          <w:lang w:val="fr-CA"/>
        </w:rPr>
        <w:t xml:space="preserve"> et d’activités</w:t>
      </w:r>
      <w:r>
        <w:rPr>
          <w:rFonts w:ascii="Calibri" w:hAnsi="Calibri" w:cs="Calibri"/>
          <w:sz w:val="20"/>
          <w:szCs w:val="20"/>
          <w:lang w:val="fr-CA"/>
        </w:rPr>
        <w:t xml:space="preserve"> du projet</w:t>
      </w:r>
      <w:r w:rsidR="00407D7C">
        <w:rPr>
          <w:rFonts w:ascii="Calibri" w:hAnsi="Calibri" w:cs="Calibri"/>
          <w:sz w:val="20"/>
          <w:szCs w:val="20"/>
          <w:lang w:val="fr-CA"/>
        </w:rPr>
        <w:t>.</w:t>
      </w:r>
    </w:p>
    <w:p w14:paraId="7BB5D91C" w14:textId="4A4AF4AA" w:rsidR="00A65C9D" w:rsidRPr="00192A31" w:rsidRDefault="00A65C9D" w:rsidP="00343FBA">
      <w:pPr>
        <w:pStyle w:val="Paragraphedeliste"/>
        <w:numPr>
          <w:ilvl w:val="0"/>
          <w:numId w:val="13"/>
        </w:numPr>
        <w:ind w:left="284" w:hanging="284"/>
        <w:jc w:val="both"/>
        <w:rPr>
          <w:rFonts w:ascii="Calibri" w:hAnsi="Calibri" w:cs="Calibri"/>
          <w:sz w:val="20"/>
          <w:szCs w:val="20"/>
          <w:lang w:val="fr-CA"/>
        </w:rPr>
      </w:pPr>
      <w:r w:rsidRPr="00192A31">
        <w:rPr>
          <w:rFonts w:ascii="Calibri" w:hAnsi="Calibri" w:cs="Calibri"/>
          <w:sz w:val="20"/>
          <w:szCs w:val="20"/>
          <w:lang w:val="fr-CA"/>
        </w:rPr>
        <w:t xml:space="preserve">L’appui aux travaux </w:t>
      </w:r>
      <w:r w:rsidR="00B205A4" w:rsidRPr="00192A31">
        <w:rPr>
          <w:rFonts w:ascii="Calibri" w:hAnsi="Calibri" w:cs="Calibri"/>
          <w:sz w:val="20"/>
          <w:szCs w:val="20"/>
          <w:lang w:val="fr-CA"/>
        </w:rPr>
        <w:t>de publication</w:t>
      </w:r>
      <w:r w:rsidR="00407D7C">
        <w:rPr>
          <w:rFonts w:ascii="Calibri" w:hAnsi="Calibri" w:cs="Calibri"/>
          <w:sz w:val="20"/>
          <w:szCs w:val="20"/>
          <w:lang w:val="fr-CA"/>
        </w:rPr>
        <w:t xml:space="preserve"> et de traduction.</w:t>
      </w:r>
    </w:p>
    <w:p w14:paraId="08CD4860" w14:textId="3967700E" w:rsidR="00E21731" w:rsidRPr="00192A31" w:rsidRDefault="00A65C9D" w:rsidP="00343FBA">
      <w:pPr>
        <w:pStyle w:val="Paragraphedeliste"/>
        <w:numPr>
          <w:ilvl w:val="0"/>
          <w:numId w:val="13"/>
        </w:numPr>
        <w:ind w:left="284" w:hanging="284"/>
        <w:jc w:val="both"/>
        <w:rPr>
          <w:rFonts w:ascii="Calibri" w:hAnsi="Calibri" w:cs="Calibri"/>
          <w:i/>
          <w:iCs/>
          <w:sz w:val="20"/>
          <w:szCs w:val="20"/>
        </w:rPr>
      </w:pPr>
      <w:r w:rsidRPr="00192A31">
        <w:rPr>
          <w:rFonts w:ascii="Calibri" w:hAnsi="Calibri" w:cs="Calibri"/>
          <w:sz w:val="20"/>
          <w:szCs w:val="20"/>
          <w:lang w:val="fr-CA"/>
        </w:rPr>
        <w:t xml:space="preserve">La tenue et </w:t>
      </w:r>
      <w:r w:rsidR="00627252" w:rsidRPr="00192A31">
        <w:rPr>
          <w:rFonts w:ascii="Calibri" w:hAnsi="Calibri" w:cs="Calibri"/>
          <w:sz w:val="20"/>
          <w:szCs w:val="20"/>
          <w:lang w:val="fr-CA"/>
        </w:rPr>
        <w:t xml:space="preserve">la </w:t>
      </w:r>
      <w:r w:rsidRPr="00192A31">
        <w:rPr>
          <w:rFonts w:ascii="Calibri" w:hAnsi="Calibri" w:cs="Calibri"/>
          <w:sz w:val="20"/>
          <w:szCs w:val="20"/>
          <w:lang w:val="fr-CA"/>
        </w:rPr>
        <w:t xml:space="preserve">mise à jour des bases de données (partenaires, </w:t>
      </w:r>
      <w:r w:rsidR="00067128" w:rsidRPr="00192A31">
        <w:rPr>
          <w:rFonts w:ascii="Calibri" w:hAnsi="Calibri" w:cs="Calibri"/>
          <w:sz w:val="20"/>
          <w:szCs w:val="20"/>
          <w:lang w:val="fr-CA"/>
        </w:rPr>
        <w:t xml:space="preserve">bénéficiaires, </w:t>
      </w:r>
      <w:r w:rsidRPr="00192A31">
        <w:rPr>
          <w:rFonts w:ascii="Calibri" w:hAnsi="Calibri" w:cs="Calibri"/>
          <w:sz w:val="20"/>
          <w:szCs w:val="20"/>
          <w:lang w:val="fr-CA"/>
        </w:rPr>
        <w:t>institutions</w:t>
      </w:r>
      <w:r w:rsidR="0087721E" w:rsidRPr="00192A31">
        <w:rPr>
          <w:rFonts w:ascii="Calibri" w:hAnsi="Calibri" w:cs="Calibri"/>
          <w:sz w:val="20"/>
          <w:szCs w:val="20"/>
          <w:lang w:val="fr-CA"/>
        </w:rPr>
        <w:t xml:space="preserve">, …). </w:t>
      </w:r>
    </w:p>
    <w:p w14:paraId="41DEDBA9" w14:textId="77777777" w:rsidR="00DC0063" w:rsidRPr="00C54F58" w:rsidRDefault="00DC0063">
      <w:pPr>
        <w:spacing w:after="0"/>
        <w:jc w:val="both"/>
        <w:rPr>
          <w:rFonts w:cstheme="minorHAnsi"/>
          <w:i/>
          <w:iCs/>
          <w:sz w:val="20"/>
          <w:szCs w:val="20"/>
        </w:rPr>
      </w:pPr>
    </w:p>
    <w:p w14:paraId="33BB9899" w14:textId="5F3CAB2E" w:rsidR="0087721E" w:rsidRPr="00C54F58" w:rsidRDefault="00DC0063">
      <w:pPr>
        <w:spacing w:after="0"/>
        <w:jc w:val="both"/>
        <w:rPr>
          <w:rFonts w:cstheme="minorHAnsi"/>
          <w:i/>
          <w:iCs/>
          <w:sz w:val="20"/>
          <w:szCs w:val="20"/>
        </w:rPr>
      </w:pPr>
      <w:r w:rsidRPr="00C54F58">
        <w:rPr>
          <w:rFonts w:cstheme="minorHAnsi"/>
          <w:bCs/>
          <w:i/>
          <w:iCs/>
          <w:sz w:val="20"/>
          <w:szCs w:val="20"/>
        </w:rPr>
        <w:t xml:space="preserve">*Cette description est non exhaustive et non limitative et pourrait être modifiée en fonction des besoins du projet </w:t>
      </w:r>
    </w:p>
    <w:p w14:paraId="3F20562D" w14:textId="77777777" w:rsidR="00CD64D6" w:rsidRPr="00C54F58" w:rsidRDefault="00CD64D6">
      <w:pPr>
        <w:pStyle w:val="Corpsdetexte"/>
        <w:rPr>
          <w:rFonts w:asciiTheme="minorHAnsi" w:hAnsiTheme="minorHAnsi" w:cstheme="minorHAnsi"/>
          <w:sz w:val="20"/>
        </w:rPr>
      </w:pPr>
    </w:p>
    <w:p w14:paraId="555EB134" w14:textId="2431F6CF" w:rsidR="00CD64D6" w:rsidRPr="00C54F58" w:rsidRDefault="00CD64D6">
      <w:pPr>
        <w:shd w:val="clear" w:color="auto" w:fill="D9D9D9" w:themeFill="background1" w:themeFillShade="D9"/>
        <w:autoSpaceDE w:val="0"/>
        <w:autoSpaceDN w:val="0"/>
        <w:adjustRightInd w:val="0"/>
        <w:spacing w:line="276" w:lineRule="auto"/>
        <w:jc w:val="both"/>
        <w:rPr>
          <w:rFonts w:eastAsia="Calibri" w:cstheme="minorHAnsi"/>
          <w:b/>
          <w:sz w:val="20"/>
          <w:szCs w:val="20"/>
        </w:rPr>
      </w:pPr>
      <w:r w:rsidRPr="00C54F58">
        <w:rPr>
          <w:rFonts w:eastAsia="Calibri" w:cstheme="minorHAnsi"/>
          <w:b/>
          <w:sz w:val="20"/>
          <w:szCs w:val="20"/>
        </w:rPr>
        <w:t>Profil d</w:t>
      </w:r>
      <w:r w:rsidR="00E21731">
        <w:rPr>
          <w:rFonts w:eastAsia="Calibri" w:cstheme="minorHAnsi"/>
          <w:b/>
          <w:sz w:val="20"/>
          <w:szCs w:val="20"/>
        </w:rPr>
        <w:t>u/de la</w:t>
      </w:r>
      <w:r w:rsidRPr="00C54F58">
        <w:rPr>
          <w:rFonts w:eastAsia="Calibri" w:cstheme="minorHAnsi"/>
          <w:b/>
          <w:sz w:val="20"/>
          <w:szCs w:val="20"/>
        </w:rPr>
        <w:t xml:space="preserve"> </w:t>
      </w:r>
      <w:proofErr w:type="spellStart"/>
      <w:r w:rsidRPr="00C54F58">
        <w:rPr>
          <w:rFonts w:eastAsia="Calibri" w:cstheme="minorHAnsi"/>
          <w:b/>
          <w:sz w:val="20"/>
          <w:szCs w:val="20"/>
        </w:rPr>
        <w:t>candidat</w:t>
      </w:r>
      <w:r w:rsidR="00E21731">
        <w:rPr>
          <w:rFonts w:cstheme="minorHAnsi"/>
          <w:b/>
          <w:sz w:val="20"/>
          <w:szCs w:val="20"/>
        </w:rPr>
        <w:t>·e</w:t>
      </w:r>
      <w:proofErr w:type="spellEnd"/>
    </w:p>
    <w:p w14:paraId="7FA7B461" w14:textId="77777777" w:rsidR="00CD64D6" w:rsidRPr="00C54F58" w:rsidRDefault="00CD64D6" w:rsidP="00C27D6C">
      <w:pPr>
        <w:spacing w:after="120" w:line="276" w:lineRule="auto"/>
        <w:jc w:val="both"/>
        <w:rPr>
          <w:rFonts w:cstheme="minorHAnsi"/>
          <w:bCs/>
          <w:kern w:val="36"/>
          <w:sz w:val="20"/>
          <w:szCs w:val="20"/>
          <w:shd w:val="clear" w:color="auto" w:fill="FFFFFF"/>
        </w:rPr>
      </w:pPr>
      <w:r w:rsidRPr="00C54F58">
        <w:rPr>
          <w:rFonts w:eastAsia="Calibri" w:cstheme="minorHAnsi"/>
          <w:b/>
          <w:sz w:val="20"/>
          <w:szCs w:val="20"/>
        </w:rPr>
        <w:t>Formation :</w:t>
      </w:r>
      <w:r w:rsidRPr="00C54F58">
        <w:rPr>
          <w:rFonts w:cstheme="minorHAnsi"/>
          <w:bCs/>
          <w:kern w:val="36"/>
          <w:sz w:val="20"/>
          <w:szCs w:val="20"/>
          <w:shd w:val="clear" w:color="auto" w:fill="FFFFFF"/>
        </w:rPr>
        <w:t xml:space="preserve"> </w:t>
      </w:r>
    </w:p>
    <w:p w14:paraId="2570909F" w14:textId="624DA536" w:rsidR="00C05F6C" w:rsidRPr="00665B9D" w:rsidRDefault="00CD64D6" w:rsidP="00665B9D">
      <w:pPr>
        <w:spacing w:after="120" w:line="276" w:lineRule="auto"/>
        <w:jc w:val="both"/>
        <w:rPr>
          <w:shd w:val="clear" w:color="auto" w:fill="FFFFFF"/>
        </w:rPr>
      </w:pPr>
      <w:r w:rsidRPr="00C54F58">
        <w:rPr>
          <w:rFonts w:cstheme="minorHAnsi"/>
          <w:sz w:val="20"/>
          <w:szCs w:val="20"/>
        </w:rPr>
        <w:t>Titulaire d’un diplôme d’études supérieures en gestion de projet, droit, sciences politiques</w:t>
      </w:r>
      <w:r w:rsidR="00C93558" w:rsidRPr="00C54F58">
        <w:rPr>
          <w:rFonts w:cstheme="minorHAnsi"/>
          <w:sz w:val="20"/>
          <w:szCs w:val="20"/>
        </w:rPr>
        <w:t>, sciences sociales</w:t>
      </w:r>
      <w:r w:rsidRPr="00C54F58">
        <w:rPr>
          <w:rFonts w:cstheme="minorHAnsi"/>
          <w:sz w:val="20"/>
          <w:szCs w:val="20"/>
        </w:rPr>
        <w:t xml:space="preserve"> ou </w:t>
      </w:r>
      <w:r w:rsidR="00C93558" w:rsidRPr="00C54F58">
        <w:rPr>
          <w:rFonts w:cstheme="minorHAnsi"/>
          <w:sz w:val="20"/>
          <w:szCs w:val="20"/>
        </w:rPr>
        <w:t xml:space="preserve">autre formation pertinente / </w:t>
      </w:r>
      <w:r w:rsidRPr="00C54F58">
        <w:rPr>
          <w:rFonts w:cstheme="minorHAnsi"/>
          <w:sz w:val="20"/>
          <w:szCs w:val="20"/>
        </w:rPr>
        <w:t>équivalent</w:t>
      </w:r>
      <w:r w:rsidR="00C93558" w:rsidRPr="00C54F58">
        <w:rPr>
          <w:rFonts w:cstheme="minorHAnsi"/>
          <w:sz w:val="20"/>
          <w:szCs w:val="20"/>
        </w:rPr>
        <w:t>e</w:t>
      </w:r>
      <w:r w:rsidR="00267E5C">
        <w:rPr>
          <w:rFonts w:cstheme="minorHAnsi"/>
          <w:sz w:val="20"/>
          <w:szCs w:val="20"/>
        </w:rPr>
        <w:t>.</w:t>
      </w:r>
      <w:r w:rsidRPr="00C54F58">
        <w:rPr>
          <w:rFonts w:cstheme="minorHAnsi"/>
          <w:sz w:val="20"/>
          <w:szCs w:val="20"/>
        </w:rPr>
        <w:t xml:space="preserve"> </w:t>
      </w:r>
    </w:p>
    <w:p w14:paraId="3F582238" w14:textId="0F7C0FA3" w:rsidR="00CD64D6" w:rsidRPr="00C54F58" w:rsidRDefault="00CD64D6" w:rsidP="00C27D6C">
      <w:pPr>
        <w:autoSpaceDE w:val="0"/>
        <w:autoSpaceDN w:val="0"/>
        <w:adjustRightInd w:val="0"/>
        <w:spacing w:after="120" w:line="276" w:lineRule="auto"/>
        <w:jc w:val="both"/>
        <w:rPr>
          <w:rFonts w:eastAsia="Calibri" w:cstheme="minorHAnsi"/>
          <w:b/>
          <w:sz w:val="20"/>
          <w:szCs w:val="20"/>
        </w:rPr>
      </w:pPr>
      <w:r w:rsidRPr="00C54F58">
        <w:rPr>
          <w:rFonts w:eastAsia="Calibri" w:cstheme="minorHAnsi"/>
          <w:b/>
          <w:sz w:val="20"/>
          <w:szCs w:val="20"/>
        </w:rPr>
        <w:t>Expériences professionnelles :</w:t>
      </w:r>
    </w:p>
    <w:p w14:paraId="764B1640" w14:textId="000D4725" w:rsidR="00190280" w:rsidRPr="003509E1" w:rsidRDefault="00C93558" w:rsidP="003509E1">
      <w:pPr>
        <w:spacing w:after="120"/>
        <w:jc w:val="both"/>
        <w:rPr>
          <w:rFonts w:cstheme="minorHAnsi"/>
          <w:sz w:val="20"/>
          <w:szCs w:val="20"/>
        </w:rPr>
      </w:pPr>
      <w:r w:rsidRPr="00C54F58">
        <w:rPr>
          <w:rFonts w:cstheme="minorHAnsi"/>
          <w:sz w:val="20"/>
          <w:szCs w:val="20"/>
        </w:rPr>
        <w:t>E</w:t>
      </w:r>
      <w:r w:rsidR="00CB636E" w:rsidRPr="00C54F58" w:rsidDel="00CD64D6">
        <w:rPr>
          <w:rFonts w:cstheme="minorHAnsi"/>
          <w:sz w:val="20"/>
          <w:szCs w:val="20"/>
        </w:rPr>
        <w:t>xpérience</w:t>
      </w:r>
      <w:r w:rsidR="00267E5C">
        <w:rPr>
          <w:rFonts w:cstheme="minorHAnsi"/>
          <w:sz w:val="20"/>
          <w:szCs w:val="20"/>
        </w:rPr>
        <w:t>s</w:t>
      </w:r>
      <w:r w:rsidR="00CB636E" w:rsidRPr="00C54F58" w:rsidDel="00CD64D6">
        <w:rPr>
          <w:rFonts w:cstheme="minorHAnsi"/>
          <w:sz w:val="20"/>
          <w:szCs w:val="20"/>
        </w:rPr>
        <w:t xml:space="preserve"> antérieure</w:t>
      </w:r>
      <w:r w:rsidR="00267E5C">
        <w:rPr>
          <w:rFonts w:cstheme="minorHAnsi"/>
          <w:sz w:val="20"/>
          <w:szCs w:val="20"/>
        </w:rPr>
        <w:t>s</w:t>
      </w:r>
      <w:r w:rsidRPr="00C54F58">
        <w:rPr>
          <w:rFonts w:cstheme="minorHAnsi"/>
          <w:sz w:val="20"/>
          <w:szCs w:val="20"/>
        </w:rPr>
        <w:t xml:space="preserve"> requise</w:t>
      </w:r>
      <w:r w:rsidR="00267E5C">
        <w:rPr>
          <w:rFonts w:cstheme="minorHAnsi"/>
          <w:sz w:val="20"/>
          <w:szCs w:val="20"/>
        </w:rPr>
        <w:t>s</w:t>
      </w:r>
      <w:r w:rsidR="00CB636E" w:rsidRPr="00C54F58" w:rsidDel="00CD64D6">
        <w:rPr>
          <w:rFonts w:cstheme="minorHAnsi"/>
          <w:sz w:val="20"/>
          <w:szCs w:val="20"/>
        </w:rPr>
        <w:t xml:space="preserve"> dans</w:t>
      </w:r>
      <w:r w:rsidR="00267E5C">
        <w:rPr>
          <w:rFonts w:cstheme="minorHAnsi"/>
          <w:sz w:val="20"/>
          <w:szCs w:val="20"/>
        </w:rPr>
        <w:t xml:space="preserve"> les domaines de</w:t>
      </w:r>
      <w:r w:rsidRPr="00C54F58">
        <w:rPr>
          <w:rFonts w:cstheme="minorHAnsi"/>
          <w:sz w:val="20"/>
          <w:szCs w:val="20"/>
        </w:rPr>
        <w:t xml:space="preserve"> la gestion de projets,</w:t>
      </w:r>
      <w:r w:rsidR="00CB636E" w:rsidRPr="00C54F58" w:rsidDel="00CD64D6">
        <w:rPr>
          <w:rFonts w:cstheme="minorHAnsi"/>
          <w:sz w:val="20"/>
          <w:szCs w:val="20"/>
        </w:rPr>
        <w:t xml:space="preserve"> l’organisation de rencontres</w:t>
      </w:r>
      <w:r w:rsidR="00267E5C">
        <w:rPr>
          <w:rFonts w:cstheme="minorHAnsi"/>
          <w:sz w:val="20"/>
          <w:szCs w:val="20"/>
        </w:rPr>
        <w:t>,</w:t>
      </w:r>
      <w:r w:rsidR="00CB636E" w:rsidRPr="00C54F58" w:rsidDel="00CD64D6">
        <w:rPr>
          <w:rFonts w:cstheme="minorHAnsi"/>
          <w:sz w:val="20"/>
          <w:szCs w:val="20"/>
        </w:rPr>
        <w:t xml:space="preserve"> séminaires, formations, etc. </w:t>
      </w:r>
    </w:p>
    <w:p w14:paraId="4E79B323" w14:textId="0BEBF60D" w:rsidR="00CD64D6" w:rsidRPr="00C54F58" w:rsidRDefault="00CD64D6" w:rsidP="00C27D6C">
      <w:pPr>
        <w:autoSpaceDE w:val="0"/>
        <w:autoSpaceDN w:val="0"/>
        <w:adjustRightInd w:val="0"/>
        <w:spacing w:after="120" w:line="276" w:lineRule="auto"/>
        <w:jc w:val="both"/>
        <w:rPr>
          <w:rFonts w:eastAsia="Calibri" w:cstheme="minorHAnsi"/>
          <w:b/>
          <w:sz w:val="20"/>
          <w:szCs w:val="20"/>
        </w:rPr>
      </w:pPr>
      <w:r w:rsidRPr="00C54F58">
        <w:rPr>
          <w:rFonts w:eastAsia="Calibri" w:cstheme="minorHAnsi"/>
          <w:b/>
          <w:sz w:val="20"/>
          <w:szCs w:val="20"/>
        </w:rPr>
        <w:lastRenderedPageBreak/>
        <w:t>Compétences requises :</w:t>
      </w:r>
    </w:p>
    <w:p w14:paraId="2DDA33B6" w14:textId="11BEC7A3" w:rsidR="00CD64D6" w:rsidRPr="00C84988" w:rsidRDefault="002514B2" w:rsidP="00C84988">
      <w:pPr>
        <w:numPr>
          <w:ilvl w:val="0"/>
          <w:numId w:val="9"/>
        </w:numPr>
        <w:spacing w:after="0"/>
        <w:ind w:left="284" w:hanging="284"/>
        <w:jc w:val="both"/>
        <w:rPr>
          <w:rFonts w:cstheme="minorHAnsi"/>
          <w:sz w:val="20"/>
          <w:szCs w:val="20"/>
        </w:rPr>
      </w:pPr>
      <w:r w:rsidRPr="00C84988">
        <w:rPr>
          <w:rFonts w:cstheme="minorHAnsi"/>
          <w:sz w:val="20"/>
          <w:szCs w:val="20"/>
        </w:rPr>
        <w:t>M</w:t>
      </w:r>
      <w:r w:rsidR="00CD64D6" w:rsidRPr="00C84988">
        <w:rPr>
          <w:rFonts w:cstheme="minorHAnsi"/>
          <w:sz w:val="20"/>
          <w:szCs w:val="20"/>
        </w:rPr>
        <w:t xml:space="preserve">aitrise du </w:t>
      </w:r>
      <w:r w:rsidRPr="00C84988">
        <w:rPr>
          <w:rFonts w:cstheme="minorHAnsi"/>
          <w:sz w:val="20"/>
          <w:szCs w:val="20"/>
        </w:rPr>
        <w:t>F</w:t>
      </w:r>
      <w:r w:rsidR="00CD64D6" w:rsidRPr="00C84988">
        <w:rPr>
          <w:rFonts w:cstheme="minorHAnsi"/>
          <w:sz w:val="20"/>
          <w:szCs w:val="20"/>
        </w:rPr>
        <w:t>rançais et de l’</w:t>
      </w:r>
      <w:r w:rsidRPr="00C84988">
        <w:rPr>
          <w:rFonts w:cstheme="minorHAnsi"/>
          <w:sz w:val="20"/>
          <w:szCs w:val="20"/>
        </w:rPr>
        <w:t>A</w:t>
      </w:r>
      <w:r w:rsidR="00CD64D6" w:rsidRPr="00C84988">
        <w:rPr>
          <w:rFonts w:cstheme="minorHAnsi"/>
          <w:sz w:val="20"/>
          <w:szCs w:val="20"/>
        </w:rPr>
        <w:t>rabe à l’écrit comme à l’oral </w:t>
      </w:r>
    </w:p>
    <w:p w14:paraId="26FE9979" w14:textId="77777777" w:rsidR="00CD64D6" w:rsidRPr="00C84988" w:rsidRDefault="00CD64D6" w:rsidP="00C84988">
      <w:pPr>
        <w:numPr>
          <w:ilvl w:val="0"/>
          <w:numId w:val="9"/>
        </w:numPr>
        <w:spacing w:after="0"/>
        <w:ind w:left="284" w:hanging="284"/>
        <w:jc w:val="both"/>
        <w:rPr>
          <w:rFonts w:cstheme="minorHAnsi"/>
          <w:sz w:val="20"/>
          <w:szCs w:val="20"/>
        </w:rPr>
      </w:pPr>
      <w:r w:rsidRPr="00C84988">
        <w:rPr>
          <w:rFonts w:cstheme="minorHAnsi"/>
          <w:sz w:val="20"/>
          <w:szCs w:val="20"/>
        </w:rPr>
        <w:t xml:space="preserve">Très bonne capacité de communication orale et écrite et capacités d’animation </w:t>
      </w:r>
    </w:p>
    <w:p w14:paraId="3B6ED386" w14:textId="77777777" w:rsidR="002514B2" w:rsidRPr="00C84988" w:rsidRDefault="00CD64D6" w:rsidP="002514B2">
      <w:pPr>
        <w:numPr>
          <w:ilvl w:val="0"/>
          <w:numId w:val="9"/>
        </w:numPr>
        <w:spacing w:after="0"/>
        <w:ind w:left="284" w:hanging="284"/>
        <w:jc w:val="both"/>
        <w:rPr>
          <w:rFonts w:cstheme="minorHAnsi"/>
          <w:sz w:val="20"/>
          <w:szCs w:val="20"/>
        </w:rPr>
      </w:pPr>
      <w:r w:rsidRPr="00C84988">
        <w:rPr>
          <w:rFonts w:cstheme="minorHAnsi"/>
          <w:sz w:val="20"/>
          <w:szCs w:val="20"/>
        </w:rPr>
        <w:t>D'excellentes aptitudes dans les domaines suivants : planification, organisation logistique, administration, mobilisation</w:t>
      </w:r>
    </w:p>
    <w:p w14:paraId="0ADEF786" w14:textId="3ACF49EA" w:rsidR="002514B2" w:rsidRPr="00C84988" w:rsidRDefault="00B756B8" w:rsidP="00267E5C">
      <w:pPr>
        <w:numPr>
          <w:ilvl w:val="0"/>
          <w:numId w:val="9"/>
        </w:numPr>
        <w:spacing w:after="0"/>
        <w:ind w:left="284" w:hanging="284"/>
        <w:jc w:val="both"/>
        <w:rPr>
          <w:rFonts w:cstheme="minorHAnsi"/>
          <w:sz w:val="20"/>
          <w:szCs w:val="20"/>
        </w:rPr>
      </w:pPr>
      <w:r w:rsidRPr="00C84988">
        <w:rPr>
          <w:rFonts w:cstheme="minorHAnsi"/>
          <w:sz w:val="20"/>
          <w:szCs w:val="20"/>
        </w:rPr>
        <w:t>Bonne connaissance</w:t>
      </w:r>
      <w:r w:rsidR="00CD64D6" w:rsidRPr="00C84988">
        <w:rPr>
          <w:rFonts w:cstheme="minorHAnsi"/>
          <w:sz w:val="20"/>
          <w:szCs w:val="20"/>
        </w:rPr>
        <w:t xml:space="preserve"> du </w:t>
      </w:r>
      <w:r w:rsidR="00C84988">
        <w:rPr>
          <w:rFonts w:cstheme="minorHAnsi"/>
          <w:sz w:val="20"/>
          <w:szCs w:val="20"/>
        </w:rPr>
        <w:t xml:space="preserve">tissu </w:t>
      </w:r>
      <w:r w:rsidR="00CD64D6" w:rsidRPr="00C84988">
        <w:rPr>
          <w:rFonts w:cstheme="minorHAnsi"/>
          <w:sz w:val="20"/>
          <w:szCs w:val="20"/>
        </w:rPr>
        <w:t>associatif</w:t>
      </w:r>
      <w:r w:rsidRPr="00C84988">
        <w:rPr>
          <w:rFonts w:cstheme="minorHAnsi"/>
          <w:sz w:val="20"/>
          <w:szCs w:val="20"/>
        </w:rPr>
        <w:t xml:space="preserve"> œuvrant dans le champ des droits humains</w:t>
      </w:r>
      <w:r w:rsidR="00CD64D6" w:rsidRPr="00C84988">
        <w:rPr>
          <w:rFonts w:cstheme="minorHAnsi"/>
          <w:sz w:val="20"/>
          <w:szCs w:val="20"/>
        </w:rPr>
        <w:t xml:space="preserve"> </w:t>
      </w:r>
      <w:r w:rsidRPr="00C84988">
        <w:rPr>
          <w:rFonts w:cstheme="minorHAnsi"/>
          <w:sz w:val="20"/>
          <w:szCs w:val="20"/>
        </w:rPr>
        <w:t xml:space="preserve">et </w:t>
      </w:r>
      <w:r w:rsidR="00CD64D6" w:rsidRPr="00C84988">
        <w:rPr>
          <w:rFonts w:cstheme="minorHAnsi"/>
          <w:sz w:val="20"/>
          <w:szCs w:val="20"/>
        </w:rPr>
        <w:t>des</w:t>
      </w:r>
      <w:r w:rsidR="00267E5C" w:rsidRPr="00C84988">
        <w:rPr>
          <w:rFonts w:cstheme="minorHAnsi"/>
          <w:sz w:val="20"/>
          <w:szCs w:val="20"/>
        </w:rPr>
        <w:t xml:space="preserve"> autorités compétentes et principaux intervenants du champ pénal et carcéral au niveau national. </w:t>
      </w:r>
    </w:p>
    <w:p w14:paraId="1F2911B1" w14:textId="4D96B2CB" w:rsidR="00C93558" w:rsidRDefault="00CD64D6" w:rsidP="00C84988">
      <w:pPr>
        <w:numPr>
          <w:ilvl w:val="0"/>
          <w:numId w:val="9"/>
        </w:numPr>
        <w:spacing w:after="0"/>
        <w:ind w:left="284" w:hanging="284"/>
        <w:jc w:val="both"/>
        <w:rPr>
          <w:rFonts w:cstheme="minorHAnsi"/>
          <w:sz w:val="20"/>
          <w:szCs w:val="20"/>
        </w:rPr>
      </w:pPr>
      <w:r w:rsidRPr="00C84988">
        <w:rPr>
          <w:rFonts w:cstheme="minorHAnsi"/>
          <w:sz w:val="20"/>
          <w:szCs w:val="20"/>
        </w:rPr>
        <w:t xml:space="preserve">Bonnes connaissances informatiques : </w:t>
      </w:r>
      <w:r w:rsidR="00C84988">
        <w:rPr>
          <w:rFonts w:cstheme="minorHAnsi"/>
          <w:sz w:val="20"/>
          <w:szCs w:val="20"/>
        </w:rPr>
        <w:t>bureautique</w:t>
      </w:r>
      <w:r w:rsidR="002514B2" w:rsidRPr="00C84988">
        <w:rPr>
          <w:rFonts w:cstheme="minorHAnsi"/>
          <w:sz w:val="20"/>
          <w:szCs w:val="20"/>
        </w:rPr>
        <w:t xml:space="preserve">, </w:t>
      </w:r>
      <w:r w:rsidR="00C84988">
        <w:rPr>
          <w:rFonts w:cstheme="minorHAnsi"/>
          <w:sz w:val="20"/>
          <w:szCs w:val="20"/>
        </w:rPr>
        <w:t>i</w:t>
      </w:r>
      <w:r w:rsidR="002514B2" w:rsidRPr="00C84988">
        <w:rPr>
          <w:rFonts w:cstheme="minorHAnsi"/>
          <w:sz w:val="20"/>
          <w:szCs w:val="20"/>
        </w:rPr>
        <w:t xml:space="preserve">nternet, </w:t>
      </w:r>
      <w:r w:rsidRPr="00C84988">
        <w:rPr>
          <w:rFonts w:cstheme="minorHAnsi"/>
          <w:sz w:val="20"/>
          <w:szCs w:val="20"/>
        </w:rPr>
        <w:t>réseau sociaux,</w:t>
      </w:r>
      <w:r w:rsidR="00C84988">
        <w:rPr>
          <w:rFonts w:cstheme="minorHAnsi"/>
          <w:sz w:val="20"/>
          <w:szCs w:val="20"/>
        </w:rPr>
        <w:t xml:space="preserve"> publication de contenus</w:t>
      </w:r>
      <w:r w:rsidRPr="00C84988">
        <w:rPr>
          <w:rFonts w:cstheme="minorHAnsi"/>
          <w:sz w:val="20"/>
          <w:szCs w:val="20"/>
        </w:rPr>
        <w:t xml:space="preserve"> site </w:t>
      </w:r>
      <w:r w:rsidR="00C84988">
        <w:rPr>
          <w:rFonts w:cstheme="minorHAnsi"/>
          <w:sz w:val="20"/>
          <w:szCs w:val="20"/>
        </w:rPr>
        <w:t xml:space="preserve">Web, etc. </w:t>
      </w:r>
    </w:p>
    <w:p w14:paraId="2955F9ED" w14:textId="77777777" w:rsidR="00C84988" w:rsidRPr="00C84988" w:rsidRDefault="00C84988" w:rsidP="00C84988">
      <w:pPr>
        <w:spacing w:after="0"/>
        <w:ind w:left="284"/>
        <w:jc w:val="both"/>
        <w:rPr>
          <w:rFonts w:cstheme="minorHAnsi"/>
          <w:sz w:val="20"/>
          <w:szCs w:val="20"/>
        </w:rPr>
      </w:pPr>
    </w:p>
    <w:p w14:paraId="555EDF2A" w14:textId="185202D0" w:rsidR="00C93558" w:rsidRPr="00C54F58" w:rsidRDefault="00C93558" w:rsidP="00C27D6C">
      <w:pPr>
        <w:spacing w:after="120" w:line="276" w:lineRule="auto"/>
        <w:jc w:val="both"/>
        <w:rPr>
          <w:rFonts w:eastAsia="Calibri" w:cstheme="minorHAnsi"/>
          <w:b/>
          <w:sz w:val="20"/>
          <w:szCs w:val="20"/>
        </w:rPr>
      </w:pPr>
      <w:r w:rsidRPr="00C54F58">
        <w:rPr>
          <w:rFonts w:eastAsia="Calibri" w:cstheme="minorHAnsi"/>
          <w:b/>
          <w:sz w:val="20"/>
          <w:szCs w:val="20"/>
        </w:rPr>
        <w:t>Qualités requises</w:t>
      </w:r>
      <w:r w:rsidR="00E21731">
        <w:rPr>
          <w:rFonts w:eastAsia="Calibri" w:cstheme="minorHAnsi"/>
          <w:b/>
          <w:sz w:val="20"/>
          <w:szCs w:val="20"/>
        </w:rPr>
        <w:t> :</w:t>
      </w:r>
    </w:p>
    <w:p w14:paraId="51DC81E3" w14:textId="77777777" w:rsidR="00CD64D6" w:rsidRPr="00870F61" w:rsidRDefault="00CD64D6" w:rsidP="00C27D6C">
      <w:pPr>
        <w:numPr>
          <w:ilvl w:val="0"/>
          <w:numId w:val="9"/>
        </w:numPr>
        <w:spacing w:after="0"/>
        <w:ind w:left="284" w:hanging="284"/>
        <w:jc w:val="both"/>
        <w:rPr>
          <w:rFonts w:cstheme="minorHAnsi"/>
          <w:sz w:val="20"/>
          <w:szCs w:val="20"/>
        </w:rPr>
      </w:pPr>
      <w:r w:rsidRPr="00870F61">
        <w:rPr>
          <w:rFonts w:cstheme="minorHAnsi"/>
          <w:sz w:val="20"/>
          <w:szCs w:val="20"/>
        </w:rPr>
        <w:t xml:space="preserve">Esprit d’équipe et du travail en collectif </w:t>
      </w:r>
    </w:p>
    <w:p w14:paraId="136FC14D" w14:textId="77E35B65" w:rsidR="00CD64D6" w:rsidRPr="00870F61" w:rsidRDefault="00870F61" w:rsidP="00C27D6C">
      <w:pPr>
        <w:numPr>
          <w:ilvl w:val="0"/>
          <w:numId w:val="9"/>
        </w:numPr>
        <w:spacing w:after="0"/>
        <w:ind w:left="284" w:hanging="284"/>
        <w:jc w:val="both"/>
        <w:rPr>
          <w:rFonts w:cstheme="minorHAnsi"/>
          <w:sz w:val="20"/>
          <w:szCs w:val="20"/>
        </w:rPr>
      </w:pPr>
      <w:r w:rsidRPr="00870F61">
        <w:rPr>
          <w:rFonts w:cstheme="minorHAnsi"/>
          <w:sz w:val="20"/>
          <w:szCs w:val="20"/>
        </w:rPr>
        <w:t>F</w:t>
      </w:r>
      <w:r w:rsidR="00CD64D6" w:rsidRPr="00870F61">
        <w:rPr>
          <w:rFonts w:cstheme="minorHAnsi"/>
          <w:sz w:val="20"/>
          <w:szCs w:val="20"/>
        </w:rPr>
        <w:t>lexibilité, autonomie, diplomatie, représentation</w:t>
      </w:r>
    </w:p>
    <w:p w14:paraId="510A4A5E" w14:textId="641F0739" w:rsidR="00CD64D6" w:rsidRDefault="00CD64D6" w:rsidP="00890508">
      <w:pPr>
        <w:numPr>
          <w:ilvl w:val="0"/>
          <w:numId w:val="9"/>
        </w:numPr>
        <w:spacing w:after="0"/>
        <w:ind w:left="284" w:hanging="284"/>
        <w:jc w:val="both"/>
        <w:rPr>
          <w:rFonts w:cstheme="minorHAnsi"/>
          <w:sz w:val="20"/>
          <w:szCs w:val="20"/>
        </w:rPr>
      </w:pPr>
      <w:r w:rsidRPr="00870F61">
        <w:rPr>
          <w:rFonts w:cstheme="minorHAnsi"/>
          <w:sz w:val="20"/>
          <w:szCs w:val="20"/>
        </w:rPr>
        <w:t>Motivation pour la question de l’abolition de la peine de mort</w:t>
      </w:r>
    </w:p>
    <w:p w14:paraId="1565032E" w14:textId="77777777" w:rsidR="00890508" w:rsidRPr="00890508" w:rsidRDefault="00890508" w:rsidP="00890508">
      <w:pPr>
        <w:spacing w:after="0"/>
        <w:ind w:left="284"/>
        <w:jc w:val="both"/>
        <w:rPr>
          <w:rFonts w:cstheme="minorHAnsi"/>
          <w:sz w:val="20"/>
          <w:szCs w:val="20"/>
        </w:rPr>
      </w:pPr>
    </w:p>
    <w:p w14:paraId="12D3E459" w14:textId="77777777" w:rsidR="00CD64D6" w:rsidRPr="00C54F58" w:rsidRDefault="00CD64D6" w:rsidP="00C27D6C">
      <w:pPr>
        <w:spacing w:after="120" w:line="276" w:lineRule="auto"/>
        <w:jc w:val="both"/>
        <w:rPr>
          <w:rFonts w:cstheme="minorHAnsi"/>
          <w:b/>
          <w:color w:val="000000"/>
          <w:sz w:val="20"/>
          <w:szCs w:val="20"/>
        </w:rPr>
      </w:pPr>
      <w:r w:rsidRPr="00C54F58">
        <w:rPr>
          <w:rFonts w:cstheme="minorHAnsi"/>
          <w:b/>
          <w:color w:val="000000"/>
          <w:sz w:val="20"/>
          <w:szCs w:val="20"/>
        </w:rPr>
        <w:t>Compétences désirées :</w:t>
      </w:r>
    </w:p>
    <w:p w14:paraId="65EBE8E5" w14:textId="2D8783A4" w:rsidR="00CD64D6" w:rsidRPr="00870F61" w:rsidRDefault="00CD64D6" w:rsidP="00C27D6C">
      <w:pPr>
        <w:numPr>
          <w:ilvl w:val="0"/>
          <w:numId w:val="9"/>
        </w:numPr>
        <w:spacing w:after="0"/>
        <w:ind w:left="284" w:hanging="284"/>
        <w:jc w:val="both"/>
        <w:rPr>
          <w:rFonts w:cstheme="minorHAnsi"/>
          <w:sz w:val="20"/>
          <w:szCs w:val="20"/>
        </w:rPr>
      </w:pPr>
      <w:r w:rsidRPr="00870F61">
        <w:rPr>
          <w:rFonts w:cstheme="minorHAnsi"/>
          <w:sz w:val="20"/>
          <w:szCs w:val="20"/>
        </w:rPr>
        <w:t>La connaissance des problématiques relatives à la peine de mort, aux conditions de détention</w:t>
      </w:r>
      <w:r w:rsidR="002514B2">
        <w:rPr>
          <w:rFonts w:cstheme="minorHAnsi"/>
          <w:sz w:val="20"/>
          <w:szCs w:val="20"/>
        </w:rPr>
        <w:t>,</w:t>
      </w:r>
      <w:r w:rsidRPr="00870F61">
        <w:rPr>
          <w:rFonts w:cstheme="minorHAnsi"/>
          <w:sz w:val="20"/>
          <w:szCs w:val="20"/>
        </w:rPr>
        <w:t xml:space="preserve"> au système judiciaire et/ou des mécanismes internationaux et régionaux de protection des droits de l’</w:t>
      </w:r>
      <w:r w:rsidR="00870F61" w:rsidRPr="00870F61">
        <w:rPr>
          <w:rFonts w:cstheme="minorHAnsi"/>
          <w:sz w:val="20"/>
          <w:szCs w:val="20"/>
        </w:rPr>
        <w:t>H</w:t>
      </w:r>
      <w:r w:rsidRPr="00870F61">
        <w:rPr>
          <w:rFonts w:cstheme="minorHAnsi"/>
          <w:sz w:val="20"/>
          <w:szCs w:val="20"/>
        </w:rPr>
        <w:t xml:space="preserve">omme  </w:t>
      </w:r>
    </w:p>
    <w:p w14:paraId="26528CBC" w14:textId="5C753A7F" w:rsidR="00CD64D6" w:rsidRPr="00870F61" w:rsidRDefault="00CD64D6" w:rsidP="00C27D6C">
      <w:pPr>
        <w:numPr>
          <w:ilvl w:val="0"/>
          <w:numId w:val="9"/>
        </w:numPr>
        <w:spacing w:after="0"/>
        <w:ind w:left="284" w:hanging="284"/>
        <w:jc w:val="both"/>
        <w:rPr>
          <w:rFonts w:cstheme="minorHAnsi"/>
          <w:sz w:val="20"/>
          <w:szCs w:val="20"/>
        </w:rPr>
      </w:pPr>
      <w:r w:rsidRPr="00870F61">
        <w:rPr>
          <w:rFonts w:cstheme="minorHAnsi"/>
          <w:sz w:val="20"/>
          <w:szCs w:val="20"/>
        </w:rPr>
        <w:t xml:space="preserve">Connaissance des procédures </w:t>
      </w:r>
      <w:r w:rsidR="00870F61" w:rsidRPr="00870F61">
        <w:rPr>
          <w:rFonts w:cstheme="minorHAnsi"/>
          <w:sz w:val="20"/>
          <w:szCs w:val="20"/>
        </w:rPr>
        <w:t xml:space="preserve">des </w:t>
      </w:r>
      <w:r w:rsidRPr="00870F61">
        <w:rPr>
          <w:rFonts w:cstheme="minorHAnsi"/>
          <w:sz w:val="20"/>
          <w:szCs w:val="20"/>
        </w:rPr>
        <w:t>bailleurs</w:t>
      </w:r>
      <w:r w:rsidR="005E5632">
        <w:rPr>
          <w:rFonts w:cstheme="minorHAnsi"/>
          <w:sz w:val="20"/>
          <w:szCs w:val="20"/>
        </w:rPr>
        <w:t xml:space="preserve"> de fonds</w:t>
      </w:r>
      <w:r w:rsidRPr="00870F61">
        <w:rPr>
          <w:rFonts w:cstheme="minorHAnsi"/>
          <w:sz w:val="20"/>
          <w:szCs w:val="20"/>
        </w:rPr>
        <w:t xml:space="preserve"> appréciée</w:t>
      </w:r>
    </w:p>
    <w:p w14:paraId="2127B6D3" w14:textId="6907B82D" w:rsidR="00C27D6C" w:rsidRDefault="00CD64D6" w:rsidP="00530994">
      <w:pPr>
        <w:numPr>
          <w:ilvl w:val="0"/>
          <w:numId w:val="9"/>
        </w:numPr>
        <w:spacing w:after="0"/>
        <w:ind w:left="284" w:hanging="284"/>
        <w:jc w:val="both"/>
        <w:rPr>
          <w:rFonts w:cstheme="minorHAnsi"/>
          <w:sz w:val="20"/>
          <w:szCs w:val="20"/>
        </w:rPr>
      </w:pPr>
      <w:r w:rsidRPr="00870F61">
        <w:rPr>
          <w:rFonts w:cstheme="minorHAnsi"/>
          <w:sz w:val="20"/>
          <w:szCs w:val="20"/>
        </w:rPr>
        <w:t>Connaissance de l’</w:t>
      </w:r>
      <w:r w:rsidR="00870F61" w:rsidRPr="00870F61">
        <w:rPr>
          <w:rFonts w:cstheme="minorHAnsi"/>
          <w:sz w:val="20"/>
          <w:szCs w:val="20"/>
        </w:rPr>
        <w:t>A</w:t>
      </w:r>
      <w:r w:rsidRPr="00870F61">
        <w:rPr>
          <w:rFonts w:cstheme="minorHAnsi"/>
          <w:sz w:val="20"/>
          <w:szCs w:val="20"/>
        </w:rPr>
        <w:t>nglais</w:t>
      </w:r>
      <w:r w:rsidR="00870F61" w:rsidRPr="00870F61">
        <w:rPr>
          <w:rFonts w:cstheme="minorHAnsi"/>
          <w:sz w:val="20"/>
          <w:szCs w:val="20"/>
        </w:rPr>
        <w:t xml:space="preserve"> </w:t>
      </w:r>
      <w:r w:rsidR="00873DAF">
        <w:rPr>
          <w:rFonts w:cstheme="minorHAnsi"/>
          <w:sz w:val="20"/>
          <w:szCs w:val="20"/>
        </w:rPr>
        <w:t>est une valeur ajoutée</w:t>
      </w:r>
    </w:p>
    <w:p w14:paraId="683172E2" w14:textId="77777777" w:rsidR="00530994" w:rsidRPr="00530994" w:rsidRDefault="00530994" w:rsidP="00530994">
      <w:pPr>
        <w:spacing w:after="0"/>
        <w:ind w:left="284"/>
        <w:jc w:val="both"/>
        <w:rPr>
          <w:rFonts w:cstheme="minorHAnsi"/>
          <w:sz w:val="20"/>
          <w:szCs w:val="20"/>
        </w:rPr>
      </w:pPr>
    </w:p>
    <w:p w14:paraId="1A7F304F" w14:textId="3698DB74" w:rsidR="00CD64D6" w:rsidRPr="00C54F58" w:rsidRDefault="00CD64D6" w:rsidP="008416EC">
      <w:pPr>
        <w:spacing w:after="120" w:line="276" w:lineRule="auto"/>
        <w:jc w:val="both"/>
        <w:rPr>
          <w:rFonts w:cstheme="minorHAnsi"/>
          <w:bCs/>
          <w:kern w:val="36"/>
          <w:sz w:val="20"/>
          <w:szCs w:val="20"/>
          <w:shd w:val="clear" w:color="auto" w:fill="FFFFFF"/>
        </w:rPr>
      </w:pPr>
      <w:r w:rsidRPr="00C54F58">
        <w:rPr>
          <w:rFonts w:cstheme="minorHAnsi"/>
          <w:b/>
          <w:bCs/>
          <w:kern w:val="36"/>
          <w:sz w:val="20"/>
          <w:szCs w:val="20"/>
          <w:shd w:val="clear" w:color="auto" w:fill="FFFFFF"/>
        </w:rPr>
        <w:t>Conditions</w:t>
      </w:r>
      <w:r w:rsidRPr="00C54F58">
        <w:rPr>
          <w:rFonts w:cstheme="minorHAnsi"/>
          <w:bCs/>
          <w:kern w:val="36"/>
          <w:sz w:val="20"/>
          <w:szCs w:val="20"/>
          <w:shd w:val="clear" w:color="auto" w:fill="FFFFFF"/>
        </w:rPr>
        <w:t xml:space="preserve"> :</w:t>
      </w:r>
    </w:p>
    <w:p w14:paraId="6A0EB9F9" w14:textId="0873F6C4" w:rsidR="005E5632" w:rsidRPr="005E5632" w:rsidRDefault="005E5632" w:rsidP="008416EC">
      <w:pPr>
        <w:numPr>
          <w:ilvl w:val="0"/>
          <w:numId w:val="9"/>
        </w:numPr>
        <w:spacing w:after="0"/>
        <w:ind w:left="284" w:hanging="284"/>
        <w:jc w:val="both"/>
        <w:rPr>
          <w:rFonts w:cstheme="minorHAnsi"/>
          <w:sz w:val="20"/>
          <w:szCs w:val="20"/>
        </w:rPr>
      </w:pPr>
      <w:r w:rsidRPr="005E5632">
        <w:rPr>
          <w:rFonts w:cstheme="minorHAnsi"/>
          <w:sz w:val="20"/>
          <w:szCs w:val="20"/>
        </w:rPr>
        <w:t xml:space="preserve">Le/la </w:t>
      </w:r>
      <w:proofErr w:type="spellStart"/>
      <w:r w:rsidRPr="005E5632">
        <w:rPr>
          <w:rFonts w:cstheme="minorHAnsi"/>
          <w:sz w:val="20"/>
          <w:szCs w:val="20"/>
        </w:rPr>
        <w:t>chargé·e</w:t>
      </w:r>
      <w:proofErr w:type="spellEnd"/>
      <w:r w:rsidRPr="005E5632">
        <w:rPr>
          <w:rFonts w:cstheme="minorHAnsi"/>
          <w:sz w:val="20"/>
          <w:szCs w:val="20"/>
        </w:rPr>
        <w:t xml:space="preserve"> de projet sera recruté(e) sur la base d’un CDD, à temps plein, pour une période de </w:t>
      </w:r>
      <w:r w:rsidR="00D32C6F">
        <w:rPr>
          <w:rFonts w:cstheme="minorHAnsi"/>
          <w:sz w:val="20"/>
          <w:szCs w:val="20"/>
        </w:rPr>
        <w:t>8</w:t>
      </w:r>
      <w:r w:rsidRPr="005E5632">
        <w:rPr>
          <w:rFonts w:cstheme="minorHAnsi"/>
          <w:sz w:val="20"/>
          <w:szCs w:val="20"/>
        </w:rPr>
        <w:t xml:space="preserve"> mois renouvelable si les conditions/ressources le permettent. </w:t>
      </w:r>
    </w:p>
    <w:p w14:paraId="3F5B32F4" w14:textId="52261D35" w:rsidR="005E5632" w:rsidRDefault="005E5632" w:rsidP="005E5632">
      <w:pPr>
        <w:numPr>
          <w:ilvl w:val="0"/>
          <w:numId w:val="9"/>
        </w:numPr>
        <w:spacing w:after="0"/>
        <w:ind w:left="284" w:hanging="284"/>
        <w:jc w:val="both"/>
        <w:rPr>
          <w:rFonts w:cstheme="minorHAnsi"/>
          <w:sz w:val="20"/>
          <w:szCs w:val="20"/>
        </w:rPr>
      </w:pPr>
      <w:r w:rsidRPr="005E5632">
        <w:rPr>
          <w:rFonts w:cstheme="minorHAnsi"/>
          <w:sz w:val="20"/>
          <w:szCs w:val="20"/>
        </w:rPr>
        <w:t>Le poste est basé à Casablanca, mais implique des déplacements fréquents à Rabat et dans les différentes régions du pays.</w:t>
      </w:r>
    </w:p>
    <w:p w14:paraId="1B3B664E" w14:textId="62143A28" w:rsidR="007111D4" w:rsidRDefault="007111D4" w:rsidP="005E5632">
      <w:pPr>
        <w:numPr>
          <w:ilvl w:val="0"/>
          <w:numId w:val="9"/>
        </w:numPr>
        <w:spacing w:after="0"/>
        <w:ind w:left="284" w:hanging="284"/>
        <w:jc w:val="both"/>
        <w:rPr>
          <w:rFonts w:cstheme="minorHAnsi"/>
          <w:sz w:val="20"/>
          <w:szCs w:val="20"/>
        </w:rPr>
      </w:pPr>
      <w:r>
        <w:rPr>
          <w:rFonts w:cstheme="minorHAnsi"/>
          <w:sz w:val="20"/>
          <w:szCs w:val="20"/>
        </w:rPr>
        <w:t>Les postulant</w:t>
      </w:r>
      <w:r w:rsidR="00063441">
        <w:rPr>
          <w:rFonts w:cstheme="minorHAnsi"/>
          <w:sz w:val="20"/>
          <w:szCs w:val="20"/>
        </w:rPr>
        <w:t>-e-</w:t>
      </w:r>
      <w:r>
        <w:rPr>
          <w:rFonts w:cstheme="minorHAnsi"/>
          <w:sz w:val="20"/>
          <w:szCs w:val="20"/>
        </w:rPr>
        <w:t>s doivent être autorisé</w:t>
      </w:r>
      <w:r w:rsidR="00063441">
        <w:rPr>
          <w:rFonts w:cstheme="minorHAnsi"/>
          <w:sz w:val="20"/>
          <w:szCs w:val="20"/>
        </w:rPr>
        <w:t>-e-</w:t>
      </w:r>
      <w:r>
        <w:rPr>
          <w:rFonts w:cstheme="minorHAnsi"/>
          <w:sz w:val="20"/>
          <w:szCs w:val="20"/>
        </w:rPr>
        <w:t>s à travailler au Maroc</w:t>
      </w:r>
    </w:p>
    <w:p w14:paraId="77F82577" w14:textId="77777777" w:rsidR="005E5632" w:rsidRPr="005E5632" w:rsidRDefault="005E5632" w:rsidP="005E5632">
      <w:pPr>
        <w:spacing w:after="0"/>
        <w:ind w:left="284"/>
        <w:jc w:val="both"/>
        <w:rPr>
          <w:rFonts w:cstheme="minorHAnsi"/>
          <w:sz w:val="20"/>
          <w:szCs w:val="20"/>
        </w:rPr>
      </w:pPr>
    </w:p>
    <w:p w14:paraId="61ECD7B1" w14:textId="02FEB420" w:rsidR="00E21731" w:rsidRDefault="005E5632">
      <w:pPr>
        <w:spacing w:line="276" w:lineRule="auto"/>
        <w:jc w:val="both"/>
        <w:rPr>
          <w:rFonts w:cstheme="minorHAnsi"/>
          <w:b/>
          <w:bCs/>
          <w:kern w:val="36"/>
          <w:sz w:val="20"/>
          <w:szCs w:val="20"/>
          <w:shd w:val="clear" w:color="auto" w:fill="FFFFFF"/>
        </w:rPr>
      </w:pPr>
      <w:r w:rsidRPr="005E5632">
        <w:rPr>
          <w:rFonts w:cstheme="minorHAnsi"/>
          <w:b/>
          <w:bCs/>
          <w:kern w:val="36"/>
          <w:sz w:val="20"/>
          <w:szCs w:val="20"/>
          <w:shd w:val="clear" w:color="auto" w:fill="FFFFFF"/>
        </w:rPr>
        <w:t xml:space="preserve">Entrée en fonction </w:t>
      </w:r>
      <w:r>
        <w:rPr>
          <w:rFonts w:cstheme="minorHAnsi"/>
          <w:b/>
          <w:bCs/>
          <w:kern w:val="36"/>
          <w:sz w:val="20"/>
          <w:szCs w:val="20"/>
          <w:shd w:val="clear" w:color="auto" w:fill="FFFFFF"/>
        </w:rPr>
        <w:t>souhaitée</w:t>
      </w:r>
      <w:r w:rsidRPr="005E5632">
        <w:rPr>
          <w:rFonts w:cstheme="minorHAnsi"/>
          <w:b/>
          <w:bCs/>
          <w:kern w:val="36"/>
          <w:sz w:val="20"/>
          <w:szCs w:val="20"/>
          <w:shd w:val="clear" w:color="auto" w:fill="FFFFFF"/>
        </w:rPr>
        <w:t xml:space="preserve"> : </w:t>
      </w:r>
      <w:r w:rsidR="00D32C6F">
        <w:rPr>
          <w:rFonts w:cstheme="minorHAnsi"/>
          <w:b/>
          <w:bCs/>
          <w:kern w:val="36"/>
          <w:sz w:val="20"/>
          <w:szCs w:val="20"/>
          <w:shd w:val="clear" w:color="auto" w:fill="FFFFFF"/>
        </w:rPr>
        <w:t>18</w:t>
      </w:r>
      <w:r w:rsidRPr="005E5632">
        <w:rPr>
          <w:rFonts w:cstheme="minorHAnsi"/>
          <w:b/>
          <w:bCs/>
          <w:kern w:val="36"/>
          <w:sz w:val="20"/>
          <w:szCs w:val="20"/>
          <w:shd w:val="clear" w:color="auto" w:fill="FFFFFF"/>
        </w:rPr>
        <w:t>/0</w:t>
      </w:r>
      <w:r w:rsidR="00D32C6F">
        <w:rPr>
          <w:rFonts w:cstheme="minorHAnsi"/>
          <w:b/>
          <w:bCs/>
          <w:kern w:val="36"/>
          <w:sz w:val="20"/>
          <w:szCs w:val="20"/>
          <w:shd w:val="clear" w:color="auto" w:fill="FFFFFF"/>
        </w:rPr>
        <w:t>5</w:t>
      </w:r>
      <w:r w:rsidRPr="005E5632">
        <w:rPr>
          <w:rFonts w:cstheme="minorHAnsi"/>
          <w:b/>
          <w:bCs/>
          <w:kern w:val="36"/>
          <w:sz w:val="20"/>
          <w:szCs w:val="20"/>
          <w:shd w:val="clear" w:color="auto" w:fill="FFFFFF"/>
        </w:rPr>
        <w:t>/202</w:t>
      </w:r>
      <w:r w:rsidR="00D32C6F">
        <w:rPr>
          <w:rFonts w:cstheme="minorHAnsi"/>
          <w:b/>
          <w:bCs/>
          <w:kern w:val="36"/>
          <w:sz w:val="20"/>
          <w:szCs w:val="20"/>
          <w:shd w:val="clear" w:color="auto" w:fill="FFFFFF"/>
        </w:rPr>
        <w:t>3</w:t>
      </w:r>
    </w:p>
    <w:p w14:paraId="1C788F89" w14:textId="77777777" w:rsidR="00CD64D6" w:rsidRPr="00C54F58" w:rsidRDefault="00CD64D6" w:rsidP="008416EC">
      <w:pPr>
        <w:spacing w:after="120" w:line="276" w:lineRule="auto"/>
        <w:jc w:val="both"/>
        <w:rPr>
          <w:rFonts w:cstheme="minorHAnsi"/>
          <w:b/>
          <w:bCs/>
          <w:kern w:val="36"/>
          <w:sz w:val="20"/>
          <w:szCs w:val="20"/>
          <w:shd w:val="clear" w:color="auto" w:fill="FFFFFF"/>
        </w:rPr>
      </w:pPr>
      <w:r w:rsidRPr="00C54F58">
        <w:rPr>
          <w:rFonts w:cstheme="minorHAnsi"/>
          <w:b/>
          <w:bCs/>
          <w:kern w:val="36"/>
          <w:sz w:val="20"/>
          <w:szCs w:val="20"/>
          <w:shd w:val="clear" w:color="auto" w:fill="FFFFFF"/>
        </w:rPr>
        <w:t xml:space="preserve">Pour postuler :  </w:t>
      </w:r>
    </w:p>
    <w:p w14:paraId="58273CEE" w14:textId="5F2C96E0" w:rsidR="00CD64D6" w:rsidRPr="008416EC" w:rsidRDefault="00CD64D6" w:rsidP="008416EC">
      <w:pPr>
        <w:numPr>
          <w:ilvl w:val="0"/>
          <w:numId w:val="9"/>
        </w:numPr>
        <w:spacing w:after="0"/>
        <w:ind w:left="284" w:hanging="284"/>
        <w:jc w:val="both"/>
        <w:rPr>
          <w:rFonts w:cstheme="minorHAnsi"/>
          <w:sz w:val="20"/>
          <w:szCs w:val="20"/>
        </w:rPr>
      </w:pPr>
      <w:r w:rsidRPr="008416EC">
        <w:rPr>
          <w:rFonts w:cstheme="minorHAnsi"/>
          <w:sz w:val="20"/>
          <w:szCs w:val="20"/>
        </w:rPr>
        <w:t>Merci d’envoyer</w:t>
      </w:r>
      <w:r w:rsidR="00B756B8" w:rsidRPr="008416EC">
        <w:rPr>
          <w:rFonts w:cstheme="minorHAnsi"/>
          <w:sz w:val="20"/>
          <w:szCs w:val="20"/>
        </w:rPr>
        <w:t xml:space="preserve"> : </w:t>
      </w:r>
      <w:r w:rsidRPr="008416EC">
        <w:rPr>
          <w:rFonts w:cstheme="minorHAnsi"/>
          <w:sz w:val="20"/>
          <w:szCs w:val="20"/>
        </w:rPr>
        <w:t xml:space="preserve"> Curriculum vitae, lettre de motivation et 2 références avant </w:t>
      </w:r>
      <w:r w:rsidRPr="005E2E37">
        <w:rPr>
          <w:rFonts w:cstheme="minorHAnsi"/>
          <w:b/>
          <w:bCs/>
          <w:sz w:val="20"/>
          <w:szCs w:val="20"/>
          <w:u w:val="single"/>
        </w:rPr>
        <w:t>le</w:t>
      </w:r>
      <w:r w:rsidR="00343FBA" w:rsidRPr="005E2E37">
        <w:rPr>
          <w:rFonts w:cstheme="minorHAnsi"/>
          <w:b/>
          <w:bCs/>
          <w:sz w:val="20"/>
          <w:szCs w:val="20"/>
          <w:u w:val="single"/>
        </w:rPr>
        <w:t xml:space="preserve"> </w:t>
      </w:r>
      <w:r w:rsidR="00D32C6F">
        <w:rPr>
          <w:rFonts w:cstheme="minorHAnsi"/>
          <w:b/>
          <w:bCs/>
          <w:sz w:val="20"/>
          <w:szCs w:val="20"/>
          <w:u w:val="single"/>
        </w:rPr>
        <w:t>0</w:t>
      </w:r>
      <w:r w:rsidR="005E2E37" w:rsidRPr="005E2E37">
        <w:rPr>
          <w:rFonts w:cstheme="minorHAnsi"/>
          <w:b/>
          <w:bCs/>
          <w:sz w:val="20"/>
          <w:szCs w:val="20"/>
          <w:u w:val="single"/>
        </w:rPr>
        <w:t xml:space="preserve">7 </w:t>
      </w:r>
      <w:r w:rsidR="00D32C6F">
        <w:rPr>
          <w:rFonts w:cstheme="minorHAnsi"/>
          <w:b/>
          <w:bCs/>
          <w:sz w:val="20"/>
          <w:szCs w:val="20"/>
          <w:u w:val="single"/>
        </w:rPr>
        <w:t>Mai</w:t>
      </w:r>
      <w:r w:rsidR="005E2E37" w:rsidRPr="005E2E37">
        <w:rPr>
          <w:rFonts w:cstheme="minorHAnsi"/>
          <w:b/>
          <w:bCs/>
          <w:sz w:val="20"/>
          <w:szCs w:val="20"/>
          <w:u w:val="single"/>
        </w:rPr>
        <w:t xml:space="preserve"> 202</w:t>
      </w:r>
      <w:r w:rsidR="00D32C6F">
        <w:rPr>
          <w:rFonts w:cstheme="minorHAnsi"/>
          <w:b/>
          <w:bCs/>
          <w:sz w:val="20"/>
          <w:szCs w:val="20"/>
          <w:u w:val="single"/>
        </w:rPr>
        <w:t>3</w:t>
      </w:r>
      <w:r w:rsidR="005E2E37" w:rsidRPr="005E2E37">
        <w:rPr>
          <w:rFonts w:cstheme="minorHAnsi"/>
          <w:b/>
          <w:bCs/>
          <w:sz w:val="20"/>
          <w:szCs w:val="20"/>
          <w:u w:val="single"/>
        </w:rPr>
        <w:t>.</w:t>
      </w:r>
    </w:p>
    <w:p w14:paraId="23A671E9" w14:textId="35810D4E" w:rsidR="00CD64D6" w:rsidRPr="008416EC" w:rsidRDefault="00CB636E" w:rsidP="008416EC">
      <w:pPr>
        <w:numPr>
          <w:ilvl w:val="0"/>
          <w:numId w:val="9"/>
        </w:numPr>
        <w:spacing w:after="0"/>
        <w:ind w:left="284" w:hanging="284"/>
        <w:jc w:val="both"/>
        <w:rPr>
          <w:rFonts w:cstheme="minorHAnsi"/>
          <w:sz w:val="20"/>
          <w:szCs w:val="20"/>
        </w:rPr>
      </w:pPr>
      <w:r w:rsidRPr="008416EC">
        <w:rPr>
          <w:rFonts w:cstheme="minorHAnsi"/>
          <w:sz w:val="20"/>
          <w:szCs w:val="20"/>
        </w:rPr>
        <w:t xml:space="preserve">Objet du </w:t>
      </w:r>
      <w:r w:rsidR="00967243" w:rsidRPr="008416EC">
        <w:rPr>
          <w:rFonts w:cstheme="minorHAnsi"/>
          <w:sz w:val="20"/>
          <w:szCs w:val="20"/>
        </w:rPr>
        <w:t xml:space="preserve">message : </w:t>
      </w:r>
      <w:r w:rsidRPr="008416EC">
        <w:rPr>
          <w:rFonts w:cstheme="minorHAnsi"/>
          <w:sz w:val="20"/>
          <w:szCs w:val="20"/>
        </w:rPr>
        <w:t>« </w:t>
      </w:r>
      <w:proofErr w:type="spellStart"/>
      <w:r w:rsidR="00B756B8" w:rsidRPr="008416EC">
        <w:rPr>
          <w:rFonts w:cstheme="minorHAnsi"/>
          <w:sz w:val="20"/>
          <w:szCs w:val="20"/>
        </w:rPr>
        <w:t>C</w:t>
      </w:r>
      <w:r w:rsidRPr="008416EC">
        <w:rPr>
          <w:rFonts w:cstheme="minorHAnsi"/>
          <w:sz w:val="20"/>
          <w:szCs w:val="20"/>
        </w:rPr>
        <w:t>hargé</w:t>
      </w:r>
      <w:r w:rsidR="00E21731" w:rsidRPr="008416EC">
        <w:rPr>
          <w:rFonts w:cstheme="minorHAnsi"/>
          <w:sz w:val="20"/>
          <w:szCs w:val="20"/>
        </w:rPr>
        <w:t>·e</w:t>
      </w:r>
      <w:proofErr w:type="spellEnd"/>
      <w:r w:rsidR="00E21731" w:rsidRPr="008416EC" w:rsidDel="00E21731">
        <w:rPr>
          <w:rFonts w:cstheme="minorHAnsi"/>
          <w:sz w:val="20"/>
          <w:szCs w:val="20"/>
        </w:rPr>
        <w:t xml:space="preserve"> </w:t>
      </w:r>
      <w:r w:rsidR="006A50D0">
        <w:rPr>
          <w:rFonts w:cstheme="minorHAnsi"/>
          <w:sz w:val="20"/>
          <w:szCs w:val="20"/>
        </w:rPr>
        <w:t xml:space="preserve">de </w:t>
      </w:r>
      <w:r w:rsidR="00CD64D6" w:rsidRPr="008416EC">
        <w:rPr>
          <w:rFonts w:cstheme="minorHAnsi"/>
          <w:sz w:val="20"/>
          <w:szCs w:val="20"/>
        </w:rPr>
        <w:t>projet peine de mort au Maroc »</w:t>
      </w:r>
    </w:p>
    <w:p w14:paraId="09FBACE3" w14:textId="4A6686E4" w:rsidR="00CD64D6" w:rsidRPr="008416EC" w:rsidRDefault="00CD64D6" w:rsidP="008416EC">
      <w:pPr>
        <w:numPr>
          <w:ilvl w:val="0"/>
          <w:numId w:val="9"/>
        </w:numPr>
        <w:spacing w:after="0"/>
        <w:ind w:left="284" w:hanging="284"/>
        <w:jc w:val="both"/>
        <w:rPr>
          <w:rFonts w:cstheme="minorHAnsi"/>
          <w:sz w:val="20"/>
          <w:szCs w:val="20"/>
        </w:rPr>
      </w:pPr>
      <w:r w:rsidRPr="008416EC">
        <w:rPr>
          <w:rFonts w:cstheme="minorHAnsi"/>
          <w:sz w:val="20"/>
          <w:szCs w:val="20"/>
        </w:rPr>
        <w:t>Envoye</w:t>
      </w:r>
      <w:r w:rsidR="00E21731" w:rsidRPr="008416EC">
        <w:rPr>
          <w:rFonts w:cstheme="minorHAnsi"/>
          <w:sz w:val="20"/>
          <w:szCs w:val="20"/>
        </w:rPr>
        <w:t>z</w:t>
      </w:r>
      <w:r w:rsidRPr="008416EC">
        <w:rPr>
          <w:rFonts w:cstheme="minorHAnsi"/>
          <w:sz w:val="20"/>
          <w:szCs w:val="20"/>
        </w:rPr>
        <w:t xml:space="preserve"> votre candidature à</w:t>
      </w:r>
      <w:r w:rsidR="00B756B8" w:rsidRPr="008416EC">
        <w:rPr>
          <w:rFonts w:cstheme="minorHAnsi"/>
          <w:sz w:val="20"/>
          <w:szCs w:val="20"/>
        </w:rPr>
        <w:t xml:space="preserve"> : </w:t>
      </w:r>
      <w:r w:rsidR="00D32C6F" w:rsidRPr="00D32C6F">
        <w:rPr>
          <w:rFonts w:cstheme="minorHAnsi"/>
          <w:sz w:val="20"/>
          <w:szCs w:val="20"/>
        </w:rPr>
        <w:t>omdp.abolitionpdm@gmail.com</w:t>
      </w:r>
      <w:r w:rsidR="00D32C6F" w:rsidRPr="008416EC">
        <w:rPr>
          <w:rFonts w:cstheme="minorHAnsi"/>
          <w:sz w:val="20"/>
          <w:szCs w:val="20"/>
        </w:rPr>
        <w:t xml:space="preserve"> </w:t>
      </w:r>
      <w:r w:rsidRPr="008416EC">
        <w:rPr>
          <w:rFonts w:cstheme="minorHAnsi"/>
          <w:sz w:val="20"/>
          <w:szCs w:val="20"/>
        </w:rPr>
        <w:t xml:space="preserve">+ copie (CC) : </w:t>
      </w:r>
      <w:hyperlink r:id="rId11" w:history="1">
        <w:r w:rsidRPr="00C27D6C">
          <w:rPr>
            <w:rFonts w:cstheme="minorHAnsi"/>
            <w:sz w:val="20"/>
            <w:szCs w:val="20"/>
          </w:rPr>
          <w:t xml:space="preserve">recrutement@ecpm.org </w:t>
        </w:r>
      </w:hyperlink>
      <w:r w:rsidRPr="008416EC">
        <w:rPr>
          <w:rFonts w:cstheme="minorHAnsi"/>
          <w:sz w:val="20"/>
          <w:szCs w:val="20"/>
        </w:rPr>
        <w:t xml:space="preserve">  </w:t>
      </w:r>
    </w:p>
    <w:p w14:paraId="7B6204CF" w14:textId="1B575730" w:rsidR="005E5632" w:rsidRPr="00C27D6C" w:rsidRDefault="00CD64D6" w:rsidP="008416EC">
      <w:pPr>
        <w:numPr>
          <w:ilvl w:val="0"/>
          <w:numId w:val="9"/>
        </w:numPr>
        <w:spacing w:after="0"/>
        <w:ind w:left="284" w:hanging="284"/>
        <w:jc w:val="both"/>
        <w:rPr>
          <w:rFonts w:cstheme="minorHAnsi"/>
          <w:sz w:val="20"/>
          <w:szCs w:val="20"/>
        </w:rPr>
      </w:pPr>
      <w:r w:rsidRPr="008416EC">
        <w:rPr>
          <w:rFonts w:cstheme="minorHAnsi"/>
          <w:sz w:val="20"/>
          <w:szCs w:val="20"/>
        </w:rPr>
        <w:t>Seuls les candidat</w:t>
      </w:r>
      <w:r w:rsidR="00967243" w:rsidRPr="008416EC">
        <w:rPr>
          <w:rFonts w:cstheme="minorHAnsi"/>
          <w:sz w:val="20"/>
          <w:szCs w:val="20"/>
        </w:rPr>
        <w:t>-e-</w:t>
      </w:r>
      <w:r w:rsidRPr="008416EC">
        <w:rPr>
          <w:rFonts w:cstheme="minorHAnsi"/>
          <w:sz w:val="20"/>
          <w:szCs w:val="20"/>
        </w:rPr>
        <w:t xml:space="preserve">s </w:t>
      </w:r>
      <w:r w:rsidR="00C27D6C" w:rsidRPr="008416EC">
        <w:rPr>
          <w:rFonts w:cstheme="minorHAnsi"/>
          <w:sz w:val="20"/>
          <w:szCs w:val="20"/>
        </w:rPr>
        <w:t>pré-</w:t>
      </w:r>
      <w:r w:rsidRPr="008416EC">
        <w:rPr>
          <w:rFonts w:cstheme="minorHAnsi"/>
          <w:sz w:val="20"/>
          <w:szCs w:val="20"/>
        </w:rPr>
        <w:t>sélectionné</w:t>
      </w:r>
      <w:r w:rsidR="00967243" w:rsidRPr="008416EC">
        <w:rPr>
          <w:rFonts w:cstheme="minorHAnsi"/>
          <w:sz w:val="20"/>
          <w:szCs w:val="20"/>
        </w:rPr>
        <w:t>-e-</w:t>
      </w:r>
      <w:r w:rsidRPr="008416EC">
        <w:rPr>
          <w:rFonts w:cstheme="minorHAnsi"/>
          <w:sz w:val="20"/>
          <w:szCs w:val="20"/>
        </w:rPr>
        <w:t xml:space="preserve">s </w:t>
      </w:r>
      <w:r w:rsidR="00343FBA" w:rsidRPr="008416EC">
        <w:rPr>
          <w:rFonts w:cstheme="minorHAnsi"/>
          <w:sz w:val="20"/>
          <w:szCs w:val="20"/>
        </w:rPr>
        <w:t xml:space="preserve">en entretien </w:t>
      </w:r>
      <w:r w:rsidRPr="008416EC">
        <w:rPr>
          <w:rFonts w:cstheme="minorHAnsi"/>
          <w:sz w:val="20"/>
          <w:szCs w:val="20"/>
        </w:rPr>
        <w:t>seront contactés</w:t>
      </w:r>
      <w:r w:rsidR="00343FBA" w:rsidRPr="008416EC">
        <w:rPr>
          <w:rFonts w:cstheme="minorHAnsi"/>
          <w:sz w:val="20"/>
          <w:szCs w:val="20"/>
        </w:rPr>
        <w:t xml:space="preserve"> </w:t>
      </w:r>
    </w:p>
    <w:sectPr w:rsidR="005E5632" w:rsidRPr="00C27D6C" w:rsidSect="00F65345">
      <w:headerReference w:type="default" r:id="rId12"/>
      <w:footerReference w:type="default" r:id="rId13"/>
      <w:pgSz w:w="11906" w:h="16838"/>
      <w:pgMar w:top="2268" w:right="1417" w:bottom="1417" w:left="1417" w:header="57"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4DD4" w14:textId="77777777" w:rsidR="008616BD" w:rsidRDefault="008616BD" w:rsidP="007C16FB">
      <w:pPr>
        <w:spacing w:after="0"/>
      </w:pPr>
      <w:r>
        <w:separator/>
      </w:r>
    </w:p>
  </w:endnote>
  <w:endnote w:type="continuationSeparator" w:id="0">
    <w:p w14:paraId="16EB6347" w14:textId="77777777" w:rsidR="008616BD" w:rsidRDefault="008616BD" w:rsidP="007C1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1657" w14:textId="25848ACD" w:rsidR="007C16FB" w:rsidRPr="00C54F58" w:rsidRDefault="007C16FB" w:rsidP="00932D0F">
    <w:pPr>
      <w:spacing w:after="0"/>
      <w:jc w:val="center"/>
      <w:rPr>
        <w:rFonts w:asciiTheme="minorBidi" w:eastAsia="Times New Roman" w:hAnsiTheme="minorBidi"/>
        <w:b/>
        <w:bCs/>
        <w:sz w:val="16"/>
        <w:szCs w:val="16"/>
        <w:lang w:eastAsia="fr-FR"/>
      </w:rPr>
    </w:pPr>
    <w:r w:rsidRPr="00C54F58">
      <w:rPr>
        <w:rFonts w:asciiTheme="minorBidi" w:eastAsia="Times New Roman" w:hAnsiTheme="minorBidi"/>
        <w:b/>
        <w:bCs/>
        <w:sz w:val="16"/>
        <w:szCs w:val="16"/>
        <w:lang w:eastAsia="fr-FR"/>
      </w:rPr>
      <w:t>Observatoires Marocain des Prisons « OMP »</w:t>
    </w:r>
  </w:p>
  <w:p w14:paraId="283FCBCB" w14:textId="25D6D3D2" w:rsidR="007C16FB" w:rsidRPr="00C54F58" w:rsidRDefault="007C16FB" w:rsidP="007C16FB">
    <w:pPr>
      <w:pStyle w:val="Pieddepage"/>
      <w:jc w:val="center"/>
      <w:rPr>
        <w:rFonts w:asciiTheme="minorBidi" w:hAnsiTheme="minorBidi"/>
        <w:b/>
        <w:bCs/>
        <w:sz w:val="16"/>
        <w:szCs w:val="16"/>
        <w:lang w:bidi="ar-MA"/>
      </w:rPr>
    </w:pPr>
    <w:r w:rsidRPr="00C54F58">
      <w:rPr>
        <w:rFonts w:asciiTheme="minorBidi" w:hAnsiTheme="minorBidi"/>
        <w:b/>
        <w:bCs/>
        <w:sz w:val="16"/>
        <w:szCs w:val="16"/>
        <w:rtl/>
        <w:lang w:bidi="ar-MA"/>
      </w:rPr>
      <w:t>10</w:t>
    </w:r>
    <w:r w:rsidRPr="00C54F58">
      <w:rPr>
        <w:rFonts w:asciiTheme="minorBidi" w:hAnsiTheme="minorBidi"/>
        <w:b/>
        <w:bCs/>
        <w:sz w:val="16"/>
        <w:szCs w:val="16"/>
        <w:lang w:bidi="ar-MA"/>
      </w:rPr>
      <w:t>, Rue des Batignolles</w:t>
    </w:r>
    <w:r w:rsidR="00EC66E2">
      <w:rPr>
        <w:rFonts w:asciiTheme="minorBidi" w:hAnsiTheme="minorBidi"/>
        <w:b/>
        <w:bCs/>
        <w:sz w:val="16"/>
        <w:szCs w:val="16"/>
        <w:lang w:bidi="ar-MA"/>
      </w:rPr>
      <w:t>, Apt. N°7,</w:t>
    </w:r>
    <w:r w:rsidRPr="00C54F58">
      <w:rPr>
        <w:rFonts w:asciiTheme="minorBidi" w:hAnsiTheme="minorBidi"/>
        <w:b/>
        <w:bCs/>
        <w:sz w:val="16"/>
        <w:szCs w:val="16"/>
        <w:lang w:bidi="ar-MA"/>
      </w:rPr>
      <w:t xml:space="preserve"> Belvédère, Casablanca </w:t>
    </w:r>
  </w:p>
  <w:p w14:paraId="3279E976" w14:textId="77777777" w:rsidR="007C16FB" w:rsidRPr="00C54F58" w:rsidRDefault="007C16FB" w:rsidP="007C16FB">
    <w:pPr>
      <w:pStyle w:val="Pieddepage"/>
      <w:jc w:val="center"/>
      <w:rPr>
        <w:rFonts w:asciiTheme="minorBidi" w:hAnsiTheme="minorBidi"/>
        <w:b/>
        <w:bCs/>
        <w:sz w:val="16"/>
        <w:szCs w:val="16"/>
        <w:lang w:bidi="ar-MA"/>
      </w:rPr>
    </w:pPr>
    <w:r w:rsidRPr="00C54F58">
      <w:rPr>
        <w:rFonts w:asciiTheme="minorBidi" w:hAnsiTheme="minorBidi"/>
        <w:b/>
        <w:bCs/>
        <w:sz w:val="16"/>
        <w:szCs w:val="16"/>
        <w:lang w:bidi="ar-MA"/>
      </w:rPr>
      <w:t xml:space="preserve">Tél. / : +212 522 24 97 52  </w:t>
    </w:r>
    <w:r w:rsidRPr="00C54F58">
      <w:rPr>
        <w:rFonts w:asciiTheme="minorBidi" w:hAnsiTheme="minorBidi"/>
        <w:b/>
        <w:bCs/>
        <w:sz w:val="16"/>
        <w:szCs w:val="16"/>
        <w:rtl/>
        <w:lang w:bidi="ar-MA"/>
      </w:rPr>
      <w:t xml:space="preserve"> </w:t>
    </w:r>
    <w:r w:rsidRPr="00C54F58">
      <w:rPr>
        <w:rFonts w:asciiTheme="minorBidi" w:hAnsiTheme="minorBidi"/>
        <w:b/>
        <w:bCs/>
        <w:sz w:val="16"/>
        <w:szCs w:val="16"/>
        <w:lang w:bidi="ar-MA"/>
      </w:rPr>
      <w:t>Fax : +212 522 24 66 82</w:t>
    </w:r>
  </w:p>
  <w:p w14:paraId="09FE2EFC" w14:textId="13C8457D" w:rsidR="007C16FB" w:rsidRPr="00C54F58" w:rsidRDefault="00C44B63" w:rsidP="007C16FB">
    <w:pPr>
      <w:pStyle w:val="Pieddepage"/>
      <w:ind w:right="360"/>
      <w:jc w:val="center"/>
      <w:rPr>
        <w:rFonts w:asciiTheme="minorBidi" w:hAnsiTheme="minorBidi"/>
        <w:b/>
        <w:bCs/>
        <w:sz w:val="16"/>
        <w:szCs w:val="16"/>
        <w:lang w:bidi="ar-MA"/>
      </w:rPr>
    </w:pPr>
    <w:r w:rsidRPr="00C54F58">
      <w:rPr>
        <w:rFonts w:asciiTheme="minorBidi" w:hAnsiTheme="minorBidi"/>
        <w:b/>
        <w:bCs/>
        <w:sz w:val="16"/>
        <w:szCs w:val="16"/>
      </w:rPr>
      <w:t>E-mail :</w:t>
    </w:r>
    <w:r w:rsidR="007C16FB" w:rsidRPr="00C54F58">
      <w:rPr>
        <w:rFonts w:asciiTheme="minorBidi" w:hAnsiTheme="minorBidi"/>
        <w:b/>
        <w:bCs/>
        <w:sz w:val="16"/>
        <w:szCs w:val="16"/>
      </w:rPr>
      <w:t xml:space="preserve"> </w:t>
    </w:r>
    <w:hyperlink r:id="rId1" w:history="1">
      <w:r w:rsidR="007C16FB" w:rsidRPr="00C54F58">
        <w:rPr>
          <w:rStyle w:val="Lienhypertexte"/>
          <w:rFonts w:asciiTheme="minorBidi" w:hAnsiTheme="minorBidi"/>
          <w:b/>
          <w:bCs/>
          <w:sz w:val="16"/>
          <w:szCs w:val="16"/>
        </w:rPr>
        <w:t>omp10101999@gmail.com</w:t>
      </w:r>
    </w:hyperlink>
    <w:r w:rsidR="007C16FB" w:rsidRPr="00C54F58">
      <w:rPr>
        <w:rFonts w:asciiTheme="minorBidi" w:hAnsiTheme="minorBidi"/>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3877" w14:textId="77777777" w:rsidR="008616BD" w:rsidRDefault="008616BD" w:rsidP="007C16FB">
      <w:pPr>
        <w:spacing w:after="0"/>
      </w:pPr>
      <w:r>
        <w:separator/>
      </w:r>
    </w:p>
  </w:footnote>
  <w:footnote w:type="continuationSeparator" w:id="0">
    <w:p w14:paraId="4BB23CE7" w14:textId="77777777" w:rsidR="008616BD" w:rsidRDefault="008616BD" w:rsidP="007C16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C482" w14:textId="7C91BD05" w:rsidR="00651D59" w:rsidRDefault="00651D59" w:rsidP="007C16FB">
    <w:pPr>
      <w:pStyle w:val="En-tte"/>
      <w:jc w:val="center"/>
    </w:pPr>
  </w:p>
  <w:p w14:paraId="7D9C8C82" w14:textId="1799889A" w:rsidR="00651D59" w:rsidRDefault="00996438" w:rsidP="007C16FB">
    <w:pPr>
      <w:pStyle w:val="En-tte"/>
      <w:jc w:val="center"/>
    </w:pPr>
    <w:r>
      <w:rPr>
        <w:rFonts w:ascii="Arial" w:hAnsi="Arial"/>
        <w:noProof/>
        <w:sz w:val="28"/>
        <w:szCs w:val="28"/>
        <w:lang w:eastAsia="fr-FR"/>
      </w:rPr>
      <w:drawing>
        <wp:anchor distT="0" distB="0" distL="114300" distR="114300" simplePos="0" relativeHeight="251659264" behindDoc="0" locked="0" layoutInCell="1" allowOverlap="1" wp14:anchorId="2692B0CE" wp14:editId="497A8CB1">
          <wp:simplePos x="0" y="0"/>
          <wp:positionH relativeFrom="margin">
            <wp:posOffset>2433955</wp:posOffset>
          </wp:positionH>
          <wp:positionV relativeFrom="margin">
            <wp:posOffset>-1089660</wp:posOffset>
          </wp:positionV>
          <wp:extent cx="1535430" cy="857250"/>
          <wp:effectExtent l="0" t="0" r="7620" b="0"/>
          <wp:wrapSquare wrapText="bothSides"/>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543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43CE">
      <w:rPr>
        <w:rFonts w:ascii="Arial" w:hAnsi="Arial"/>
        <w:noProof/>
        <w:sz w:val="28"/>
        <w:szCs w:val="28"/>
        <w:lang w:eastAsia="fr-FR"/>
      </w:rPr>
      <w:drawing>
        <wp:anchor distT="0" distB="0" distL="114300" distR="114300" simplePos="0" relativeHeight="251660288" behindDoc="0" locked="0" layoutInCell="1" allowOverlap="1" wp14:anchorId="790012C0" wp14:editId="2D034DBD">
          <wp:simplePos x="0" y="0"/>
          <wp:positionH relativeFrom="margin">
            <wp:posOffset>5195570</wp:posOffset>
          </wp:positionH>
          <wp:positionV relativeFrom="page">
            <wp:posOffset>342900</wp:posOffset>
          </wp:positionV>
          <wp:extent cx="657225" cy="1079500"/>
          <wp:effectExtent l="0" t="0" r="9525" b="6350"/>
          <wp:wrapSquare wrapText="bothSides"/>
          <wp:docPr id="347" name="Imag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C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1079500"/>
                  </a:xfrm>
                  <a:prstGeom prst="rect">
                    <a:avLst/>
                  </a:prstGeom>
                </pic:spPr>
              </pic:pic>
            </a:graphicData>
          </a:graphic>
          <wp14:sizeRelH relativeFrom="margin">
            <wp14:pctWidth>0</wp14:pctWidth>
          </wp14:sizeRelH>
          <wp14:sizeRelV relativeFrom="margin">
            <wp14:pctHeight>0</wp14:pctHeight>
          </wp14:sizeRelV>
        </wp:anchor>
      </w:drawing>
    </w:r>
  </w:p>
  <w:p w14:paraId="1E324B12" w14:textId="6F972828" w:rsidR="002E25BF" w:rsidRDefault="002E25BF" w:rsidP="002E25BF">
    <w:pPr>
      <w:pStyle w:val="En-tte"/>
    </w:pPr>
    <w:r w:rsidRPr="00CB15B8">
      <w:rPr>
        <w:noProof/>
        <w:lang w:val="en-GB" w:eastAsia="en-GB"/>
      </w:rPr>
      <w:drawing>
        <wp:inline distT="0" distB="0" distL="0" distR="0" wp14:anchorId="04661EF9" wp14:editId="0378C47D">
          <wp:extent cx="1332000" cy="756000"/>
          <wp:effectExtent l="0" t="0" r="1905" b="6350"/>
          <wp:docPr id="349" name="Image 1" descr="jaune"/>
          <wp:cNvGraphicFramePr/>
          <a:graphic xmlns:a="http://schemas.openxmlformats.org/drawingml/2006/main">
            <a:graphicData uri="http://schemas.openxmlformats.org/drawingml/2006/picture">
              <pic:pic xmlns:pic="http://schemas.openxmlformats.org/drawingml/2006/picture">
                <pic:nvPicPr>
                  <pic:cNvPr id="1299" name="Image 9" descr="jaune"/>
                  <pic:cNvPicPr>
                    <a:picLocks noChangeAspect="1" noChangeArrowheads="1"/>
                  </pic:cNvPicPr>
                </pic:nvPicPr>
                <pic:blipFill>
                  <a:blip r:embed="rId3"/>
                  <a:srcRect/>
                  <a:stretch>
                    <a:fillRect/>
                  </a:stretch>
                </pic:blipFill>
                <pic:spPr bwMode="auto">
                  <a:xfrm>
                    <a:off x="0" y="0"/>
                    <a:ext cx="1332000" cy="756000"/>
                  </a:xfrm>
                  <a:prstGeom prst="rect">
                    <a:avLst/>
                  </a:prstGeom>
                  <a:noFill/>
                  <a:ln w="9525">
                    <a:noFill/>
                    <a:miter lim="800000"/>
                    <a:headEnd/>
                    <a:tailEnd/>
                  </a:ln>
                </pic:spPr>
              </pic:pic>
            </a:graphicData>
          </a:graphic>
        </wp:inline>
      </w:drawing>
    </w:r>
  </w:p>
  <w:p w14:paraId="7C8798DB" w14:textId="0CCBFEA1" w:rsidR="008416EC" w:rsidRPr="002E25BF" w:rsidRDefault="002E25BF" w:rsidP="002E25BF">
    <w:pPr>
      <w:pStyle w:val="En-tte"/>
    </w:pPr>
    <w:r w:rsidRPr="002E25BF">
      <w:rPr>
        <w:sz w:val="16"/>
        <w:szCs w:val="16"/>
      </w:rPr>
      <w:t>Cofinancé par l’Union européenne</w:t>
    </w:r>
  </w:p>
  <w:p w14:paraId="0FD9A15C" w14:textId="3869961A" w:rsidR="007C16FB" w:rsidRDefault="007C16FB" w:rsidP="00C27D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67F8"/>
    <w:multiLevelType w:val="hybridMultilevel"/>
    <w:tmpl w:val="A3F69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B73CDA"/>
    <w:multiLevelType w:val="hybridMultilevel"/>
    <w:tmpl w:val="7DB89AB4"/>
    <w:lvl w:ilvl="0" w:tplc="040C0001">
      <w:start w:val="1"/>
      <w:numFmt w:val="bullet"/>
      <w:lvlText w:val=""/>
      <w:lvlJc w:val="left"/>
      <w:pPr>
        <w:ind w:left="163" w:hanging="360"/>
      </w:pPr>
      <w:rPr>
        <w:rFonts w:ascii="Symbol" w:hAnsi="Symbol" w:hint="default"/>
      </w:rPr>
    </w:lvl>
    <w:lvl w:ilvl="1" w:tplc="040C0003" w:tentative="1">
      <w:start w:val="1"/>
      <w:numFmt w:val="bullet"/>
      <w:lvlText w:val="o"/>
      <w:lvlJc w:val="left"/>
      <w:pPr>
        <w:ind w:left="883" w:hanging="360"/>
      </w:pPr>
      <w:rPr>
        <w:rFonts w:ascii="Courier New" w:hAnsi="Courier New" w:cs="Courier New" w:hint="default"/>
      </w:rPr>
    </w:lvl>
    <w:lvl w:ilvl="2" w:tplc="040C0005" w:tentative="1">
      <w:start w:val="1"/>
      <w:numFmt w:val="bullet"/>
      <w:lvlText w:val=""/>
      <w:lvlJc w:val="left"/>
      <w:pPr>
        <w:ind w:left="1603" w:hanging="360"/>
      </w:pPr>
      <w:rPr>
        <w:rFonts w:ascii="Wingdings" w:hAnsi="Wingdings" w:hint="default"/>
      </w:rPr>
    </w:lvl>
    <w:lvl w:ilvl="3" w:tplc="040C0001" w:tentative="1">
      <w:start w:val="1"/>
      <w:numFmt w:val="bullet"/>
      <w:lvlText w:val=""/>
      <w:lvlJc w:val="left"/>
      <w:pPr>
        <w:ind w:left="2323" w:hanging="360"/>
      </w:pPr>
      <w:rPr>
        <w:rFonts w:ascii="Symbol" w:hAnsi="Symbol" w:hint="default"/>
      </w:rPr>
    </w:lvl>
    <w:lvl w:ilvl="4" w:tplc="040C0003" w:tentative="1">
      <w:start w:val="1"/>
      <w:numFmt w:val="bullet"/>
      <w:lvlText w:val="o"/>
      <w:lvlJc w:val="left"/>
      <w:pPr>
        <w:ind w:left="3043" w:hanging="360"/>
      </w:pPr>
      <w:rPr>
        <w:rFonts w:ascii="Courier New" w:hAnsi="Courier New" w:cs="Courier New" w:hint="default"/>
      </w:rPr>
    </w:lvl>
    <w:lvl w:ilvl="5" w:tplc="040C0005" w:tentative="1">
      <w:start w:val="1"/>
      <w:numFmt w:val="bullet"/>
      <w:lvlText w:val=""/>
      <w:lvlJc w:val="left"/>
      <w:pPr>
        <w:ind w:left="3763" w:hanging="360"/>
      </w:pPr>
      <w:rPr>
        <w:rFonts w:ascii="Wingdings" w:hAnsi="Wingdings" w:hint="default"/>
      </w:rPr>
    </w:lvl>
    <w:lvl w:ilvl="6" w:tplc="040C0001" w:tentative="1">
      <w:start w:val="1"/>
      <w:numFmt w:val="bullet"/>
      <w:lvlText w:val=""/>
      <w:lvlJc w:val="left"/>
      <w:pPr>
        <w:ind w:left="4483" w:hanging="360"/>
      </w:pPr>
      <w:rPr>
        <w:rFonts w:ascii="Symbol" w:hAnsi="Symbol" w:hint="default"/>
      </w:rPr>
    </w:lvl>
    <w:lvl w:ilvl="7" w:tplc="040C0003" w:tentative="1">
      <w:start w:val="1"/>
      <w:numFmt w:val="bullet"/>
      <w:lvlText w:val="o"/>
      <w:lvlJc w:val="left"/>
      <w:pPr>
        <w:ind w:left="5203" w:hanging="360"/>
      </w:pPr>
      <w:rPr>
        <w:rFonts w:ascii="Courier New" w:hAnsi="Courier New" w:cs="Courier New" w:hint="default"/>
      </w:rPr>
    </w:lvl>
    <w:lvl w:ilvl="8" w:tplc="040C0005" w:tentative="1">
      <w:start w:val="1"/>
      <w:numFmt w:val="bullet"/>
      <w:lvlText w:val=""/>
      <w:lvlJc w:val="left"/>
      <w:pPr>
        <w:ind w:left="5923" w:hanging="360"/>
      </w:pPr>
      <w:rPr>
        <w:rFonts w:ascii="Wingdings" w:hAnsi="Wingdings" w:hint="default"/>
      </w:rPr>
    </w:lvl>
  </w:abstractNum>
  <w:abstractNum w:abstractNumId="2" w15:restartNumberingAfterBreak="0">
    <w:nsid w:val="26E13FAB"/>
    <w:multiLevelType w:val="hybridMultilevel"/>
    <w:tmpl w:val="8C368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F1346F"/>
    <w:multiLevelType w:val="hybridMultilevel"/>
    <w:tmpl w:val="6F28BB20"/>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2CFF004E"/>
    <w:multiLevelType w:val="hybridMultilevel"/>
    <w:tmpl w:val="ADD678D0"/>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36650235"/>
    <w:multiLevelType w:val="hybridMultilevel"/>
    <w:tmpl w:val="BD6692BE"/>
    <w:lvl w:ilvl="0" w:tplc="040C0001">
      <w:start w:val="1"/>
      <w:numFmt w:val="bullet"/>
      <w:lvlText w:val=""/>
      <w:lvlJc w:val="left"/>
      <w:pPr>
        <w:ind w:left="229" w:hanging="360"/>
      </w:pPr>
      <w:rPr>
        <w:rFonts w:ascii="Symbol" w:hAnsi="Symbol" w:hint="default"/>
      </w:rPr>
    </w:lvl>
    <w:lvl w:ilvl="1" w:tplc="040C0003" w:tentative="1">
      <w:start w:val="1"/>
      <w:numFmt w:val="bullet"/>
      <w:lvlText w:val="o"/>
      <w:lvlJc w:val="left"/>
      <w:pPr>
        <w:ind w:left="949" w:hanging="360"/>
      </w:pPr>
      <w:rPr>
        <w:rFonts w:ascii="Courier New" w:hAnsi="Courier New" w:cs="Courier New" w:hint="default"/>
      </w:rPr>
    </w:lvl>
    <w:lvl w:ilvl="2" w:tplc="040C0005" w:tentative="1">
      <w:start w:val="1"/>
      <w:numFmt w:val="bullet"/>
      <w:lvlText w:val=""/>
      <w:lvlJc w:val="left"/>
      <w:pPr>
        <w:ind w:left="1669" w:hanging="360"/>
      </w:pPr>
      <w:rPr>
        <w:rFonts w:ascii="Wingdings" w:hAnsi="Wingdings" w:hint="default"/>
      </w:rPr>
    </w:lvl>
    <w:lvl w:ilvl="3" w:tplc="040C0001" w:tentative="1">
      <w:start w:val="1"/>
      <w:numFmt w:val="bullet"/>
      <w:lvlText w:val=""/>
      <w:lvlJc w:val="left"/>
      <w:pPr>
        <w:ind w:left="2389" w:hanging="360"/>
      </w:pPr>
      <w:rPr>
        <w:rFonts w:ascii="Symbol" w:hAnsi="Symbol" w:hint="default"/>
      </w:rPr>
    </w:lvl>
    <w:lvl w:ilvl="4" w:tplc="040C0003" w:tentative="1">
      <w:start w:val="1"/>
      <w:numFmt w:val="bullet"/>
      <w:lvlText w:val="o"/>
      <w:lvlJc w:val="left"/>
      <w:pPr>
        <w:ind w:left="3109" w:hanging="360"/>
      </w:pPr>
      <w:rPr>
        <w:rFonts w:ascii="Courier New" w:hAnsi="Courier New" w:cs="Courier New" w:hint="default"/>
      </w:rPr>
    </w:lvl>
    <w:lvl w:ilvl="5" w:tplc="040C0005" w:tentative="1">
      <w:start w:val="1"/>
      <w:numFmt w:val="bullet"/>
      <w:lvlText w:val=""/>
      <w:lvlJc w:val="left"/>
      <w:pPr>
        <w:ind w:left="3829" w:hanging="360"/>
      </w:pPr>
      <w:rPr>
        <w:rFonts w:ascii="Wingdings" w:hAnsi="Wingdings" w:hint="default"/>
      </w:rPr>
    </w:lvl>
    <w:lvl w:ilvl="6" w:tplc="040C0001" w:tentative="1">
      <w:start w:val="1"/>
      <w:numFmt w:val="bullet"/>
      <w:lvlText w:val=""/>
      <w:lvlJc w:val="left"/>
      <w:pPr>
        <w:ind w:left="4549" w:hanging="360"/>
      </w:pPr>
      <w:rPr>
        <w:rFonts w:ascii="Symbol" w:hAnsi="Symbol" w:hint="default"/>
      </w:rPr>
    </w:lvl>
    <w:lvl w:ilvl="7" w:tplc="040C0003" w:tentative="1">
      <w:start w:val="1"/>
      <w:numFmt w:val="bullet"/>
      <w:lvlText w:val="o"/>
      <w:lvlJc w:val="left"/>
      <w:pPr>
        <w:ind w:left="5269" w:hanging="360"/>
      </w:pPr>
      <w:rPr>
        <w:rFonts w:ascii="Courier New" w:hAnsi="Courier New" w:cs="Courier New" w:hint="default"/>
      </w:rPr>
    </w:lvl>
    <w:lvl w:ilvl="8" w:tplc="040C0005" w:tentative="1">
      <w:start w:val="1"/>
      <w:numFmt w:val="bullet"/>
      <w:lvlText w:val=""/>
      <w:lvlJc w:val="left"/>
      <w:pPr>
        <w:ind w:left="5989" w:hanging="360"/>
      </w:pPr>
      <w:rPr>
        <w:rFonts w:ascii="Wingdings" w:hAnsi="Wingdings" w:hint="default"/>
      </w:rPr>
    </w:lvl>
  </w:abstractNum>
  <w:abstractNum w:abstractNumId="6" w15:restartNumberingAfterBreak="0">
    <w:nsid w:val="37CF2F54"/>
    <w:multiLevelType w:val="hybridMultilevel"/>
    <w:tmpl w:val="9CC855EA"/>
    <w:lvl w:ilvl="0" w:tplc="040C000F">
      <w:start w:val="1"/>
      <w:numFmt w:val="decimal"/>
      <w:lvlText w:val="%1."/>
      <w:lvlJc w:val="left"/>
      <w:pPr>
        <w:tabs>
          <w:tab w:val="num" w:pos="720"/>
        </w:tabs>
        <w:ind w:left="720" w:hanging="360"/>
      </w:pPr>
      <w:rPr>
        <w:rFonts w:hint="default"/>
        <w:color w:val="auto"/>
        <w:sz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15:restartNumberingAfterBreak="0">
    <w:nsid w:val="3A6D1F80"/>
    <w:multiLevelType w:val="hybridMultilevel"/>
    <w:tmpl w:val="89A6154A"/>
    <w:lvl w:ilvl="0" w:tplc="31BA0466">
      <w:start w:val="1"/>
      <w:numFmt w:val="decimal"/>
      <w:lvlText w:val="%1)"/>
      <w:lvlJc w:val="left"/>
      <w:pPr>
        <w:ind w:left="720" w:hanging="360"/>
      </w:pPr>
      <w:rPr>
        <w:rFonts w:hint="default"/>
        <w:b w:val="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A6263D"/>
    <w:multiLevelType w:val="hybridMultilevel"/>
    <w:tmpl w:val="611A7AB4"/>
    <w:lvl w:ilvl="0" w:tplc="B2EA584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867CD"/>
    <w:multiLevelType w:val="hybridMultilevel"/>
    <w:tmpl w:val="04267670"/>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0" w15:restartNumberingAfterBreak="0">
    <w:nsid w:val="6C24023D"/>
    <w:multiLevelType w:val="hybridMultilevel"/>
    <w:tmpl w:val="3280C8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4929B2"/>
    <w:multiLevelType w:val="hybridMultilevel"/>
    <w:tmpl w:val="7F00ABD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7B9852AB"/>
    <w:multiLevelType w:val="hybridMultilevel"/>
    <w:tmpl w:val="835A7BD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7E7C2C83"/>
    <w:multiLevelType w:val="hybridMultilevel"/>
    <w:tmpl w:val="8DD0E5F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772897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32668">
    <w:abstractNumId w:val="6"/>
  </w:num>
  <w:num w:numId="3" w16cid:durableId="1663924715">
    <w:abstractNumId w:val="8"/>
  </w:num>
  <w:num w:numId="4" w16cid:durableId="855313223">
    <w:abstractNumId w:val="0"/>
  </w:num>
  <w:num w:numId="5" w16cid:durableId="569315280">
    <w:abstractNumId w:val="3"/>
  </w:num>
  <w:num w:numId="6" w16cid:durableId="1783188979">
    <w:abstractNumId w:val="4"/>
  </w:num>
  <w:num w:numId="7" w16cid:durableId="303049314">
    <w:abstractNumId w:val="9"/>
  </w:num>
  <w:num w:numId="8" w16cid:durableId="1003508248">
    <w:abstractNumId w:val="12"/>
  </w:num>
  <w:num w:numId="9" w16cid:durableId="428935405">
    <w:abstractNumId w:val="1"/>
  </w:num>
  <w:num w:numId="10" w16cid:durableId="914045451">
    <w:abstractNumId w:val="11"/>
  </w:num>
  <w:num w:numId="11" w16cid:durableId="1355955534">
    <w:abstractNumId w:val="5"/>
  </w:num>
  <w:num w:numId="12" w16cid:durableId="339504116">
    <w:abstractNumId w:val="10"/>
  </w:num>
  <w:num w:numId="13" w16cid:durableId="975916253">
    <w:abstractNumId w:val="7"/>
  </w:num>
  <w:num w:numId="14" w16cid:durableId="2144617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MA" w:vendorID="64" w:dllVersion="6" w:nlCheck="1" w:checkStyle="0"/>
  <w:activeWritingStyle w:appName="MSWord" w:lang="fr-FR" w:vendorID="64" w:dllVersion="6" w:nlCheck="1" w:checkStyle="1"/>
  <w:activeWritingStyle w:appName="MSWord" w:lang="fr-CA" w:vendorID="64" w:dllVersion="6" w:nlCheck="1" w:checkStyle="1"/>
  <w:activeWritingStyle w:appName="MSWord" w:lang="fr-FR" w:vendorID="64" w:dllVersion="4096" w:nlCheck="1" w:checkStyle="0"/>
  <w:activeWritingStyle w:appName="MSWord" w:lang="ar-MA" w:vendorID="64" w:dllVersion="4096" w:nlCheck="1" w:checkStyle="0"/>
  <w:activeWritingStyle w:appName="MSWord" w:lang="fr-CA"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B"/>
    <w:rsid w:val="00003C11"/>
    <w:rsid w:val="00005219"/>
    <w:rsid w:val="000331C2"/>
    <w:rsid w:val="00040D90"/>
    <w:rsid w:val="000435E4"/>
    <w:rsid w:val="00063441"/>
    <w:rsid w:val="00067128"/>
    <w:rsid w:val="00081195"/>
    <w:rsid w:val="000B7B82"/>
    <w:rsid w:val="000C3FAE"/>
    <w:rsid w:val="000E670F"/>
    <w:rsid w:val="000F024E"/>
    <w:rsid w:val="00122288"/>
    <w:rsid w:val="00156F85"/>
    <w:rsid w:val="00190280"/>
    <w:rsid w:val="00192A31"/>
    <w:rsid w:val="001D7707"/>
    <w:rsid w:val="00207780"/>
    <w:rsid w:val="0022122F"/>
    <w:rsid w:val="002254B3"/>
    <w:rsid w:val="00225C22"/>
    <w:rsid w:val="002373AA"/>
    <w:rsid w:val="0024473B"/>
    <w:rsid w:val="002514B2"/>
    <w:rsid w:val="00267E5C"/>
    <w:rsid w:val="00284100"/>
    <w:rsid w:val="002B18D5"/>
    <w:rsid w:val="002C43CE"/>
    <w:rsid w:val="002E25BF"/>
    <w:rsid w:val="002E603D"/>
    <w:rsid w:val="002E6C6E"/>
    <w:rsid w:val="003127C3"/>
    <w:rsid w:val="00343FBA"/>
    <w:rsid w:val="003509E1"/>
    <w:rsid w:val="00365B76"/>
    <w:rsid w:val="003926B3"/>
    <w:rsid w:val="003C2571"/>
    <w:rsid w:val="003E7339"/>
    <w:rsid w:val="0040091B"/>
    <w:rsid w:val="00407D7C"/>
    <w:rsid w:val="004430F1"/>
    <w:rsid w:val="0047487C"/>
    <w:rsid w:val="004A24B6"/>
    <w:rsid w:val="004C43E6"/>
    <w:rsid w:val="004F6372"/>
    <w:rsid w:val="00505C11"/>
    <w:rsid w:val="005210BB"/>
    <w:rsid w:val="00530994"/>
    <w:rsid w:val="0058497F"/>
    <w:rsid w:val="005A724F"/>
    <w:rsid w:val="005B3E26"/>
    <w:rsid w:val="005B5338"/>
    <w:rsid w:val="005E2E37"/>
    <w:rsid w:val="005E5632"/>
    <w:rsid w:val="00605E46"/>
    <w:rsid w:val="00606B53"/>
    <w:rsid w:val="006119F7"/>
    <w:rsid w:val="006251FD"/>
    <w:rsid w:val="00627252"/>
    <w:rsid w:val="00651D59"/>
    <w:rsid w:val="00665B9D"/>
    <w:rsid w:val="00695D5D"/>
    <w:rsid w:val="006A50D0"/>
    <w:rsid w:val="006B5F93"/>
    <w:rsid w:val="006C3560"/>
    <w:rsid w:val="006C5938"/>
    <w:rsid w:val="006E0532"/>
    <w:rsid w:val="007111D4"/>
    <w:rsid w:val="00723B3F"/>
    <w:rsid w:val="0073411B"/>
    <w:rsid w:val="00755EB4"/>
    <w:rsid w:val="007923B7"/>
    <w:rsid w:val="007A0CF4"/>
    <w:rsid w:val="007A5166"/>
    <w:rsid w:val="007C16FB"/>
    <w:rsid w:val="008134A2"/>
    <w:rsid w:val="0083325B"/>
    <w:rsid w:val="008416EC"/>
    <w:rsid w:val="00842295"/>
    <w:rsid w:val="00853C1B"/>
    <w:rsid w:val="00853D48"/>
    <w:rsid w:val="008616BD"/>
    <w:rsid w:val="00863383"/>
    <w:rsid w:val="00870F61"/>
    <w:rsid w:val="00873DAF"/>
    <w:rsid w:val="0087721E"/>
    <w:rsid w:val="00883139"/>
    <w:rsid w:val="00890508"/>
    <w:rsid w:val="008947DD"/>
    <w:rsid w:val="008B52F3"/>
    <w:rsid w:val="008C363E"/>
    <w:rsid w:val="008C5F1C"/>
    <w:rsid w:val="008E06E6"/>
    <w:rsid w:val="009003B3"/>
    <w:rsid w:val="00907B2F"/>
    <w:rsid w:val="00923EF9"/>
    <w:rsid w:val="00932C5E"/>
    <w:rsid w:val="00932D0F"/>
    <w:rsid w:val="0093650D"/>
    <w:rsid w:val="00936DCC"/>
    <w:rsid w:val="00967243"/>
    <w:rsid w:val="00970429"/>
    <w:rsid w:val="0099529F"/>
    <w:rsid w:val="00996438"/>
    <w:rsid w:val="009B0269"/>
    <w:rsid w:val="00A13285"/>
    <w:rsid w:val="00A4451C"/>
    <w:rsid w:val="00A566CF"/>
    <w:rsid w:val="00A65C9D"/>
    <w:rsid w:val="00A735E5"/>
    <w:rsid w:val="00A93FF7"/>
    <w:rsid w:val="00AD0E7D"/>
    <w:rsid w:val="00AD21EE"/>
    <w:rsid w:val="00AF3DFB"/>
    <w:rsid w:val="00B05C10"/>
    <w:rsid w:val="00B13D23"/>
    <w:rsid w:val="00B205A4"/>
    <w:rsid w:val="00B3152E"/>
    <w:rsid w:val="00B4722C"/>
    <w:rsid w:val="00B50BE3"/>
    <w:rsid w:val="00B756B8"/>
    <w:rsid w:val="00B92FD7"/>
    <w:rsid w:val="00BB33A3"/>
    <w:rsid w:val="00BB69E0"/>
    <w:rsid w:val="00BC42D0"/>
    <w:rsid w:val="00BE0495"/>
    <w:rsid w:val="00BE2D1C"/>
    <w:rsid w:val="00C01E94"/>
    <w:rsid w:val="00C05F6C"/>
    <w:rsid w:val="00C27D6C"/>
    <w:rsid w:val="00C44B63"/>
    <w:rsid w:val="00C54F58"/>
    <w:rsid w:val="00C84988"/>
    <w:rsid w:val="00C93558"/>
    <w:rsid w:val="00CB636E"/>
    <w:rsid w:val="00CD54B8"/>
    <w:rsid w:val="00CD64D6"/>
    <w:rsid w:val="00D32C6F"/>
    <w:rsid w:val="00D37DA6"/>
    <w:rsid w:val="00DC0063"/>
    <w:rsid w:val="00DF6253"/>
    <w:rsid w:val="00E21731"/>
    <w:rsid w:val="00E623CC"/>
    <w:rsid w:val="00EB1D92"/>
    <w:rsid w:val="00EC66E2"/>
    <w:rsid w:val="00EE01E5"/>
    <w:rsid w:val="00EE4C80"/>
    <w:rsid w:val="00EF1964"/>
    <w:rsid w:val="00F2134B"/>
    <w:rsid w:val="00F3246D"/>
    <w:rsid w:val="00F5568A"/>
    <w:rsid w:val="00F65345"/>
    <w:rsid w:val="00F83E0E"/>
    <w:rsid w:val="00F86F8A"/>
    <w:rsid w:val="00FD0BD5"/>
    <w:rsid w:val="00FE2AED"/>
    <w:rsid w:val="00FE51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0B1B1"/>
  <w15:docId w15:val="{3B5BF653-BB85-4210-9056-11F43F39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D0"/>
    <w:pPr>
      <w:spacing w:line="240" w:lineRule="auto"/>
    </w:pPr>
    <w:rPr>
      <w:sz w:val="24"/>
      <w:szCs w:val="24"/>
    </w:rPr>
  </w:style>
  <w:style w:type="paragraph" w:styleId="Titre2">
    <w:name w:val="heading 2"/>
    <w:basedOn w:val="Normal"/>
    <w:next w:val="Normal"/>
    <w:link w:val="Titre2Car"/>
    <w:uiPriority w:val="9"/>
    <w:semiHidden/>
    <w:unhideWhenUsed/>
    <w:qFormat/>
    <w:rsid w:val="000E67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6FB"/>
    <w:pPr>
      <w:tabs>
        <w:tab w:val="center" w:pos="4536"/>
        <w:tab w:val="right" w:pos="9072"/>
      </w:tabs>
      <w:spacing w:after="0"/>
    </w:pPr>
  </w:style>
  <w:style w:type="character" w:customStyle="1" w:styleId="En-tteCar">
    <w:name w:val="En-tête Car"/>
    <w:basedOn w:val="Policepardfaut"/>
    <w:link w:val="En-tte"/>
    <w:uiPriority w:val="99"/>
    <w:rsid w:val="007C16FB"/>
  </w:style>
  <w:style w:type="paragraph" w:styleId="Pieddepage">
    <w:name w:val="footer"/>
    <w:basedOn w:val="Normal"/>
    <w:link w:val="PieddepageCar"/>
    <w:uiPriority w:val="99"/>
    <w:unhideWhenUsed/>
    <w:qFormat/>
    <w:rsid w:val="007C16FB"/>
    <w:pPr>
      <w:tabs>
        <w:tab w:val="center" w:pos="4536"/>
        <w:tab w:val="right" w:pos="9072"/>
      </w:tabs>
      <w:spacing w:after="0"/>
    </w:pPr>
  </w:style>
  <w:style w:type="character" w:customStyle="1" w:styleId="PieddepageCar">
    <w:name w:val="Pied de page Car"/>
    <w:basedOn w:val="Policepardfaut"/>
    <w:link w:val="Pieddepage"/>
    <w:uiPriority w:val="99"/>
    <w:rsid w:val="007C16FB"/>
  </w:style>
  <w:style w:type="character" w:styleId="Lienhypertexte">
    <w:name w:val="Hyperlink"/>
    <w:basedOn w:val="Policepardfaut"/>
    <w:uiPriority w:val="99"/>
    <w:unhideWhenUsed/>
    <w:rsid w:val="007C16FB"/>
    <w:rPr>
      <w:color w:val="0000FF" w:themeColor="hyperlink"/>
      <w:u w:val="single"/>
    </w:rPr>
  </w:style>
  <w:style w:type="paragraph" w:styleId="Textedebulles">
    <w:name w:val="Balloon Text"/>
    <w:basedOn w:val="Normal"/>
    <w:link w:val="TextedebullesCar"/>
    <w:uiPriority w:val="99"/>
    <w:semiHidden/>
    <w:unhideWhenUsed/>
    <w:rsid w:val="007C16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6FB"/>
    <w:rPr>
      <w:rFonts w:ascii="Tahoma" w:hAnsi="Tahoma" w:cs="Tahoma"/>
      <w:sz w:val="16"/>
      <w:szCs w:val="16"/>
    </w:rPr>
  </w:style>
  <w:style w:type="paragraph" w:styleId="Corpsdetexte">
    <w:name w:val="Body Text"/>
    <w:basedOn w:val="Normal"/>
    <w:link w:val="CorpsdetexteCar"/>
    <w:rsid w:val="00BC42D0"/>
    <w:pPr>
      <w:widowControl w:val="0"/>
      <w:autoSpaceDE w:val="0"/>
      <w:autoSpaceDN w:val="0"/>
      <w:adjustRightInd w:val="0"/>
      <w:spacing w:after="0"/>
      <w:jc w:val="both"/>
    </w:pPr>
    <w:rPr>
      <w:rFonts w:ascii="Garamond" w:eastAsia="Times New Roman" w:hAnsi="Garamond" w:cs="Times New Roman"/>
      <w:sz w:val="26"/>
      <w:szCs w:val="20"/>
      <w:lang w:eastAsia="fr-FR"/>
    </w:rPr>
  </w:style>
  <w:style w:type="character" w:customStyle="1" w:styleId="CorpsdetexteCar">
    <w:name w:val="Corps de texte Car"/>
    <w:basedOn w:val="Policepardfaut"/>
    <w:link w:val="Corpsdetexte"/>
    <w:rsid w:val="00BC42D0"/>
    <w:rPr>
      <w:rFonts w:ascii="Garamond" w:eastAsia="Times New Roman" w:hAnsi="Garamond" w:cs="Times New Roman"/>
      <w:sz w:val="26"/>
      <w:szCs w:val="20"/>
      <w:lang w:eastAsia="fr-FR"/>
    </w:rPr>
  </w:style>
  <w:style w:type="paragraph" w:customStyle="1" w:styleId="Car">
    <w:name w:val="Car"/>
    <w:basedOn w:val="Titre2"/>
    <w:rsid w:val="000E670F"/>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Titre2Car">
    <w:name w:val="Titre 2 Car"/>
    <w:basedOn w:val="Policepardfaut"/>
    <w:link w:val="Titre2"/>
    <w:uiPriority w:val="9"/>
    <w:semiHidden/>
    <w:rsid w:val="000E670F"/>
    <w:rPr>
      <w:rFonts w:asciiTheme="majorHAnsi" w:eastAsiaTheme="majorEastAsia" w:hAnsiTheme="majorHAnsi" w:cstheme="majorBidi"/>
      <w:b/>
      <w:bCs/>
      <w:color w:val="4F81BD" w:themeColor="accent1"/>
      <w:sz w:val="26"/>
      <w:szCs w:val="26"/>
    </w:rPr>
  </w:style>
  <w:style w:type="paragraph" w:styleId="Textebrut">
    <w:name w:val="Plain Text"/>
    <w:basedOn w:val="Normal"/>
    <w:link w:val="TextebrutCar"/>
    <w:uiPriority w:val="99"/>
    <w:unhideWhenUsed/>
    <w:rsid w:val="00B92FD7"/>
    <w:pPr>
      <w:spacing w:after="0"/>
    </w:pPr>
    <w:rPr>
      <w:rFonts w:ascii="Calibri" w:hAnsi="Calibri"/>
      <w:sz w:val="22"/>
      <w:szCs w:val="21"/>
    </w:rPr>
  </w:style>
  <w:style w:type="character" w:customStyle="1" w:styleId="TextebrutCar">
    <w:name w:val="Texte brut Car"/>
    <w:basedOn w:val="Policepardfaut"/>
    <w:link w:val="Textebrut"/>
    <w:uiPriority w:val="99"/>
    <w:rsid w:val="00B92FD7"/>
    <w:rPr>
      <w:rFonts w:ascii="Calibri" w:hAnsi="Calibri"/>
      <w:szCs w:val="21"/>
    </w:rPr>
  </w:style>
  <w:style w:type="paragraph" w:styleId="Paragraphedeliste">
    <w:name w:val="List Paragraph"/>
    <w:basedOn w:val="Normal"/>
    <w:uiPriority w:val="34"/>
    <w:qFormat/>
    <w:rsid w:val="006C5938"/>
    <w:pPr>
      <w:spacing w:after="0"/>
      <w:ind w:left="708"/>
    </w:pPr>
    <w:rPr>
      <w:rFonts w:ascii="Verdana" w:eastAsia="Times New Roman" w:hAnsi="Verdana" w:cs="Times New Roman"/>
      <w:lang w:eastAsia="fr-FR"/>
    </w:rPr>
  </w:style>
  <w:style w:type="character" w:styleId="Marquedecommentaire">
    <w:name w:val="annotation reference"/>
    <w:basedOn w:val="Policepardfaut"/>
    <w:uiPriority w:val="99"/>
    <w:semiHidden/>
    <w:unhideWhenUsed/>
    <w:rsid w:val="001D7707"/>
    <w:rPr>
      <w:sz w:val="16"/>
      <w:szCs w:val="16"/>
    </w:rPr>
  </w:style>
  <w:style w:type="paragraph" w:styleId="Commentaire">
    <w:name w:val="annotation text"/>
    <w:basedOn w:val="Normal"/>
    <w:link w:val="CommentaireCar"/>
    <w:uiPriority w:val="99"/>
    <w:semiHidden/>
    <w:unhideWhenUsed/>
    <w:rsid w:val="001D7707"/>
    <w:rPr>
      <w:sz w:val="20"/>
      <w:szCs w:val="20"/>
    </w:rPr>
  </w:style>
  <w:style w:type="character" w:customStyle="1" w:styleId="CommentaireCar">
    <w:name w:val="Commentaire Car"/>
    <w:basedOn w:val="Policepardfaut"/>
    <w:link w:val="Commentaire"/>
    <w:uiPriority w:val="99"/>
    <w:semiHidden/>
    <w:rsid w:val="001D7707"/>
    <w:rPr>
      <w:sz w:val="20"/>
      <w:szCs w:val="20"/>
    </w:rPr>
  </w:style>
  <w:style w:type="paragraph" w:styleId="Objetducommentaire">
    <w:name w:val="annotation subject"/>
    <w:basedOn w:val="Commentaire"/>
    <w:next w:val="Commentaire"/>
    <w:link w:val="ObjetducommentaireCar"/>
    <w:uiPriority w:val="99"/>
    <w:semiHidden/>
    <w:unhideWhenUsed/>
    <w:rsid w:val="001D7707"/>
    <w:rPr>
      <w:b/>
      <w:bCs/>
    </w:rPr>
  </w:style>
  <w:style w:type="character" w:customStyle="1" w:styleId="ObjetducommentaireCar">
    <w:name w:val="Objet du commentaire Car"/>
    <w:basedOn w:val="CommentaireCar"/>
    <w:link w:val="Objetducommentaire"/>
    <w:uiPriority w:val="99"/>
    <w:semiHidden/>
    <w:rsid w:val="001D7707"/>
    <w:rPr>
      <w:b/>
      <w:bCs/>
      <w:sz w:val="20"/>
      <w:szCs w:val="20"/>
    </w:rPr>
  </w:style>
  <w:style w:type="character" w:styleId="Mentionnonrsolue">
    <w:name w:val="Unresolved Mention"/>
    <w:basedOn w:val="Policepardfaut"/>
    <w:uiPriority w:val="99"/>
    <w:semiHidden/>
    <w:unhideWhenUsed/>
    <w:rsid w:val="00343FBA"/>
    <w:rPr>
      <w:color w:val="605E5C"/>
      <w:shd w:val="clear" w:color="auto" w:fill="E1DFDD"/>
    </w:rPr>
  </w:style>
  <w:style w:type="table" w:styleId="Grilledutableau">
    <w:name w:val="Table Grid"/>
    <w:basedOn w:val="TableauNormal"/>
    <w:uiPriority w:val="59"/>
    <w:rsid w:val="0084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2E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p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tement@ecpm.org%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ndh.org.ma/fr" TargetMode="External"/><Relationship Id="rId4" Type="http://schemas.openxmlformats.org/officeDocument/2006/relationships/settings" Target="settings.xml"/><Relationship Id="rId9" Type="http://schemas.openxmlformats.org/officeDocument/2006/relationships/hyperlink" Target="http://omdp.org.m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mp10101999@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FBAD-4025-4250-A1CF-F3B575E9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fadoua el</cp:lastModifiedBy>
  <cp:revision>7</cp:revision>
  <dcterms:created xsi:type="dcterms:W3CDTF">2022-07-08T10:05:00Z</dcterms:created>
  <dcterms:modified xsi:type="dcterms:W3CDTF">2023-04-25T10:45:00Z</dcterms:modified>
</cp:coreProperties>
</file>