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511"/>
        <w:tblW w:w="1105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80"/>
      </w:tblPr>
      <w:tblGrid>
        <w:gridCol w:w="4077"/>
        <w:gridCol w:w="6981"/>
      </w:tblGrid>
      <w:tr w:rsidR="00CF3B1E" w:rsidTr="003F7C40">
        <w:trPr>
          <w:trHeight w:val="497"/>
        </w:trPr>
        <w:tc>
          <w:tcPr>
            <w:tcW w:w="4077" w:type="dxa"/>
            <w:tcBorders>
              <w:top w:val="single" w:sz="8" w:space="0" w:color="7BA0CD"/>
              <w:left w:val="single" w:sz="8" w:space="0" w:color="7BA0CD"/>
              <w:bottom w:val="single" w:sz="8" w:space="0" w:color="7BA0CD"/>
              <w:right w:val="nil"/>
            </w:tcBorders>
            <w:shd w:val="clear" w:color="auto" w:fill="EAF1DD" w:themeFill="accent3" w:themeFillTint="33"/>
            <w:vAlign w:val="center"/>
            <w:hideMark/>
          </w:tcPr>
          <w:p w:rsidR="00CF3B1E" w:rsidRPr="0088163F" w:rsidRDefault="00A12B41" w:rsidP="003F7C40">
            <w:pPr>
              <w:overflowPunct w:val="0"/>
              <w:autoSpaceDE w:val="0"/>
              <w:autoSpaceDN w:val="0"/>
              <w:adjustRightInd w:val="0"/>
              <w:spacing w:before="120" w:after="120" w:line="280" w:lineRule="exact"/>
              <w:rPr>
                <w:rFonts w:ascii="Candara" w:hAnsi="Candara"/>
                <w:bCs/>
                <w:color w:val="000000" w:themeColor="text1"/>
                <w:lang w:eastAsia="en-US"/>
              </w:rPr>
            </w:pPr>
            <w:r w:rsidRPr="00541236">
              <w:rPr>
                <w:noProof/>
                <w:sz w:val="64"/>
                <w:szCs w:val="64"/>
                <w:u w:val="single"/>
              </w:rPr>
              <w:drawing>
                <wp:anchor distT="0" distB="0" distL="114300" distR="114300" simplePos="0" relativeHeight="251659264" behindDoc="1" locked="0" layoutInCell="1" allowOverlap="1">
                  <wp:simplePos x="0" y="0"/>
                  <wp:positionH relativeFrom="column">
                    <wp:posOffset>-147320</wp:posOffset>
                  </wp:positionH>
                  <wp:positionV relativeFrom="paragraph">
                    <wp:posOffset>-1526540</wp:posOffset>
                  </wp:positionV>
                  <wp:extent cx="1631950" cy="1365250"/>
                  <wp:effectExtent l="0" t="0" r="635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31950" cy="1365250"/>
                          </a:xfrm>
                          <a:prstGeom prst="rect">
                            <a:avLst/>
                          </a:prstGeom>
                          <a:noFill/>
                          <a:ln>
                            <a:noFill/>
                          </a:ln>
                        </pic:spPr>
                      </pic:pic>
                    </a:graphicData>
                  </a:graphic>
                </wp:anchor>
              </w:drawing>
            </w:r>
            <w:r w:rsidR="00CF3B1E" w:rsidRPr="0088163F">
              <w:rPr>
                <w:rFonts w:ascii="Candara" w:hAnsi="Candara"/>
                <w:bCs/>
                <w:color w:val="000000" w:themeColor="text1"/>
              </w:rPr>
              <w:t>Fiche de poste </w:t>
            </w:r>
          </w:p>
        </w:tc>
        <w:tc>
          <w:tcPr>
            <w:tcW w:w="6981" w:type="dxa"/>
            <w:tcBorders>
              <w:top w:val="single" w:sz="8" w:space="0" w:color="7BA0CD"/>
              <w:left w:val="nil"/>
              <w:bottom w:val="single" w:sz="8" w:space="0" w:color="7BA0CD"/>
              <w:right w:val="single" w:sz="8" w:space="0" w:color="7BA0CD"/>
            </w:tcBorders>
            <w:shd w:val="clear" w:color="auto" w:fill="EAF1DD" w:themeFill="accent3" w:themeFillTint="33"/>
            <w:vAlign w:val="center"/>
            <w:hideMark/>
          </w:tcPr>
          <w:p w:rsidR="00CF3B1E" w:rsidRPr="0088163F" w:rsidRDefault="00442E70"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Chargé (e) de projet </w:t>
            </w:r>
            <w:r w:rsidR="00FB4B1E" w:rsidRPr="0088163F">
              <w:rPr>
                <w:rFonts w:ascii="Candara" w:hAnsi="Candara"/>
                <w:bCs/>
                <w:color w:val="000000" w:themeColor="text1"/>
              </w:rPr>
              <w:t xml:space="preserve"> </w:t>
            </w:r>
          </w:p>
        </w:tc>
      </w:tr>
      <w:tr w:rsidR="0088163F" w:rsidRPr="0088163F" w:rsidTr="003F7C40">
        <w:trPr>
          <w:trHeight w:val="135"/>
        </w:trPr>
        <w:tc>
          <w:tcPr>
            <w:tcW w:w="4077" w:type="dxa"/>
            <w:tcBorders>
              <w:top w:val="single" w:sz="8" w:space="0" w:color="7BA0CD"/>
              <w:left w:val="single" w:sz="8" w:space="0" w:color="7BA0CD"/>
              <w:bottom w:val="single" w:sz="8" w:space="0" w:color="7BA0CD"/>
              <w:right w:val="nil"/>
            </w:tcBorders>
            <w:shd w:val="clear" w:color="auto" w:fill="EAF1DD" w:themeFill="accent3" w:themeFillTint="33"/>
            <w:vAlign w:val="center"/>
            <w:hideMark/>
          </w:tcPr>
          <w:p w:rsidR="00CF3B1E" w:rsidRPr="0088163F" w:rsidRDefault="00CF3B1E"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Organisme</w:t>
            </w:r>
          </w:p>
        </w:tc>
        <w:tc>
          <w:tcPr>
            <w:tcW w:w="6981" w:type="dxa"/>
            <w:tcBorders>
              <w:top w:val="single" w:sz="8" w:space="0" w:color="7BA0CD"/>
              <w:left w:val="nil"/>
              <w:bottom w:val="single" w:sz="8" w:space="0" w:color="7BA0CD"/>
              <w:right w:val="single" w:sz="8" w:space="0" w:color="7BA0CD"/>
            </w:tcBorders>
            <w:shd w:val="clear" w:color="auto" w:fill="EAF1DD" w:themeFill="accent3" w:themeFillTint="33"/>
            <w:vAlign w:val="center"/>
            <w:hideMark/>
          </w:tcPr>
          <w:p w:rsidR="00CF3B1E" w:rsidRPr="0088163F" w:rsidRDefault="00442E70"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Association EL AMANE POUR LA FEMME ET L’ENFANT </w:t>
            </w:r>
          </w:p>
        </w:tc>
      </w:tr>
      <w:tr w:rsidR="0088163F" w:rsidRPr="0088163F" w:rsidTr="003F7C40">
        <w:trPr>
          <w:trHeight w:val="135"/>
        </w:trPr>
        <w:tc>
          <w:tcPr>
            <w:tcW w:w="4077" w:type="dxa"/>
            <w:tcBorders>
              <w:top w:val="single" w:sz="8" w:space="0" w:color="7BA0CD"/>
              <w:left w:val="single" w:sz="8" w:space="0" w:color="7BA0CD"/>
              <w:bottom w:val="single" w:sz="8" w:space="0" w:color="7BA0CD"/>
              <w:right w:val="nil"/>
            </w:tcBorders>
            <w:shd w:val="clear" w:color="auto" w:fill="EAF1DD" w:themeFill="accent3" w:themeFillTint="33"/>
            <w:vAlign w:val="center"/>
            <w:hideMark/>
          </w:tcPr>
          <w:p w:rsidR="00CF3B1E" w:rsidRPr="0088163F" w:rsidRDefault="00CF3B1E"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Localisation du poste</w:t>
            </w:r>
          </w:p>
        </w:tc>
        <w:tc>
          <w:tcPr>
            <w:tcW w:w="6981" w:type="dxa"/>
            <w:tcBorders>
              <w:top w:val="single" w:sz="8" w:space="0" w:color="7BA0CD"/>
              <w:left w:val="nil"/>
              <w:bottom w:val="single" w:sz="8" w:space="0" w:color="7BA0CD"/>
              <w:right w:val="single" w:sz="8" w:space="0" w:color="7BA0CD"/>
            </w:tcBorders>
            <w:shd w:val="clear" w:color="auto" w:fill="EAF1DD" w:themeFill="accent3" w:themeFillTint="33"/>
            <w:vAlign w:val="center"/>
            <w:hideMark/>
          </w:tcPr>
          <w:p w:rsidR="00FB4B1E" w:rsidRPr="0088163F" w:rsidRDefault="00442E70"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MARRAKECH </w:t>
            </w:r>
          </w:p>
        </w:tc>
      </w:tr>
      <w:tr w:rsidR="0088163F" w:rsidRPr="0088163F" w:rsidTr="003F7C40">
        <w:trPr>
          <w:trHeight w:val="135"/>
        </w:trPr>
        <w:tc>
          <w:tcPr>
            <w:tcW w:w="4077" w:type="dxa"/>
            <w:tcBorders>
              <w:top w:val="single" w:sz="8" w:space="0" w:color="7BA0CD"/>
              <w:left w:val="single" w:sz="8" w:space="0" w:color="7BA0CD"/>
              <w:bottom w:val="single" w:sz="8" w:space="0" w:color="7BA0CD"/>
              <w:right w:val="nil"/>
            </w:tcBorders>
            <w:shd w:val="clear" w:color="auto" w:fill="EAF1DD" w:themeFill="accent3" w:themeFillTint="33"/>
            <w:vAlign w:val="center"/>
            <w:hideMark/>
          </w:tcPr>
          <w:p w:rsidR="00CF3B1E" w:rsidRPr="0088163F" w:rsidRDefault="00CF3B1E"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Domaine d’intervention</w:t>
            </w:r>
          </w:p>
        </w:tc>
        <w:tc>
          <w:tcPr>
            <w:tcW w:w="6981" w:type="dxa"/>
            <w:tcBorders>
              <w:top w:val="single" w:sz="8" w:space="0" w:color="7BA0CD"/>
              <w:left w:val="nil"/>
              <w:bottom w:val="single" w:sz="8" w:space="0" w:color="7BA0CD"/>
              <w:right w:val="single" w:sz="8" w:space="0" w:color="7BA0CD"/>
            </w:tcBorders>
            <w:shd w:val="clear" w:color="auto" w:fill="EAF1DD" w:themeFill="accent3" w:themeFillTint="33"/>
            <w:vAlign w:val="center"/>
            <w:hideMark/>
          </w:tcPr>
          <w:p w:rsidR="00CF3B1E" w:rsidRPr="0088163F" w:rsidRDefault="00442E70"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Projet AJIAL EGALITE</w:t>
            </w:r>
          </w:p>
        </w:tc>
      </w:tr>
      <w:tr w:rsidR="0088163F" w:rsidRPr="0088163F" w:rsidTr="003F7C40">
        <w:trPr>
          <w:trHeight w:val="511"/>
        </w:trPr>
        <w:tc>
          <w:tcPr>
            <w:tcW w:w="4077" w:type="dxa"/>
            <w:tcBorders>
              <w:top w:val="single" w:sz="8" w:space="0" w:color="7BA0CD"/>
              <w:left w:val="single" w:sz="8" w:space="0" w:color="7BA0CD"/>
              <w:bottom w:val="single" w:sz="8" w:space="0" w:color="7BA0CD"/>
              <w:right w:val="nil"/>
            </w:tcBorders>
            <w:shd w:val="clear" w:color="auto" w:fill="EAF1DD" w:themeFill="accent3" w:themeFillTint="33"/>
            <w:vAlign w:val="center"/>
            <w:hideMark/>
          </w:tcPr>
          <w:p w:rsidR="00CF3B1E" w:rsidRPr="0088163F" w:rsidRDefault="00CF3B1E"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Intitulé du poste</w:t>
            </w:r>
          </w:p>
        </w:tc>
        <w:tc>
          <w:tcPr>
            <w:tcW w:w="6981" w:type="dxa"/>
            <w:tcBorders>
              <w:top w:val="single" w:sz="8" w:space="0" w:color="7BA0CD"/>
              <w:left w:val="nil"/>
              <w:bottom w:val="single" w:sz="8" w:space="0" w:color="7BA0CD"/>
              <w:right w:val="single" w:sz="8" w:space="0" w:color="7BA0CD"/>
            </w:tcBorders>
            <w:shd w:val="clear" w:color="auto" w:fill="EAF1DD" w:themeFill="accent3" w:themeFillTint="33"/>
            <w:vAlign w:val="center"/>
            <w:hideMark/>
          </w:tcPr>
          <w:p w:rsidR="00CF3B1E" w:rsidRPr="0088163F" w:rsidRDefault="00442E70"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Chargé (e) de projet </w:t>
            </w:r>
          </w:p>
        </w:tc>
      </w:tr>
      <w:tr w:rsidR="0088163F" w:rsidRPr="0088163F" w:rsidTr="003F7C40">
        <w:trPr>
          <w:trHeight w:val="135"/>
        </w:trPr>
        <w:tc>
          <w:tcPr>
            <w:tcW w:w="4077" w:type="dxa"/>
            <w:tcBorders>
              <w:top w:val="single" w:sz="8" w:space="0" w:color="7BA0CD"/>
              <w:left w:val="single" w:sz="8" w:space="0" w:color="7BA0CD"/>
              <w:bottom w:val="single" w:sz="8" w:space="0" w:color="7BA0CD"/>
              <w:right w:val="nil"/>
            </w:tcBorders>
            <w:shd w:val="clear" w:color="auto" w:fill="EAF1DD" w:themeFill="accent3" w:themeFillTint="33"/>
            <w:vAlign w:val="center"/>
            <w:hideMark/>
          </w:tcPr>
          <w:p w:rsidR="00CF3B1E" w:rsidRPr="0088163F" w:rsidRDefault="00CF3B1E"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Rattaché à</w:t>
            </w:r>
          </w:p>
        </w:tc>
        <w:tc>
          <w:tcPr>
            <w:tcW w:w="6981" w:type="dxa"/>
            <w:tcBorders>
              <w:top w:val="single" w:sz="8" w:space="0" w:color="7BA0CD"/>
              <w:left w:val="nil"/>
              <w:bottom w:val="single" w:sz="8" w:space="0" w:color="7BA0CD"/>
              <w:right w:val="single" w:sz="8" w:space="0" w:color="7BA0CD"/>
            </w:tcBorders>
            <w:shd w:val="clear" w:color="auto" w:fill="EAF1DD" w:themeFill="accent3" w:themeFillTint="33"/>
            <w:vAlign w:val="center"/>
            <w:hideMark/>
          </w:tcPr>
          <w:p w:rsidR="00CF3B1E" w:rsidRPr="0088163F" w:rsidRDefault="00442E70"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La direction générale </w:t>
            </w:r>
          </w:p>
        </w:tc>
      </w:tr>
      <w:tr w:rsidR="0088163F" w:rsidRPr="0088163F" w:rsidTr="003F7C40">
        <w:trPr>
          <w:trHeight w:val="135"/>
        </w:trPr>
        <w:tc>
          <w:tcPr>
            <w:tcW w:w="4077" w:type="dxa"/>
            <w:tcBorders>
              <w:top w:val="single" w:sz="8" w:space="0" w:color="7BA0CD"/>
              <w:left w:val="single" w:sz="8" w:space="0" w:color="7BA0CD"/>
              <w:bottom w:val="single" w:sz="8" w:space="0" w:color="7BA0CD"/>
              <w:right w:val="nil"/>
            </w:tcBorders>
            <w:shd w:val="clear" w:color="auto" w:fill="EAF1DD" w:themeFill="accent3" w:themeFillTint="33"/>
            <w:vAlign w:val="center"/>
          </w:tcPr>
          <w:p w:rsidR="00F03FB0" w:rsidRPr="0088163F" w:rsidRDefault="00F03FB0"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Durée de projet </w:t>
            </w:r>
          </w:p>
        </w:tc>
        <w:tc>
          <w:tcPr>
            <w:tcW w:w="6981" w:type="dxa"/>
            <w:tcBorders>
              <w:top w:val="single" w:sz="8" w:space="0" w:color="7BA0CD"/>
              <w:left w:val="nil"/>
              <w:bottom w:val="single" w:sz="8" w:space="0" w:color="7BA0CD"/>
              <w:right w:val="single" w:sz="8" w:space="0" w:color="7BA0CD"/>
            </w:tcBorders>
            <w:shd w:val="clear" w:color="auto" w:fill="EAF1DD" w:themeFill="accent3" w:themeFillTint="33"/>
            <w:vAlign w:val="center"/>
          </w:tcPr>
          <w:p w:rsidR="00F03FB0" w:rsidRPr="0088163F" w:rsidRDefault="00442E70"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14</w:t>
            </w:r>
            <w:r w:rsidR="00F03FB0" w:rsidRPr="0088163F">
              <w:rPr>
                <w:rFonts w:ascii="Candara" w:hAnsi="Candara"/>
                <w:bCs/>
                <w:color w:val="000000" w:themeColor="text1"/>
              </w:rPr>
              <w:t xml:space="preserve"> mois </w:t>
            </w:r>
          </w:p>
        </w:tc>
      </w:tr>
      <w:tr w:rsidR="0088163F" w:rsidRPr="0088163F" w:rsidTr="003F7C40">
        <w:trPr>
          <w:trHeight w:val="135"/>
        </w:trPr>
        <w:tc>
          <w:tcPr>
            <w:tcW w:w="4077" w:type="dxa"/>
            <w:tcBorders>
              <w:top w:val="single" w:sz="8" w:space="0" w:color="7BA0CD"/>
              <w:left w:val="single" w:sz="8" w:space="0" w:color="7BA0CD"/>
              <w:bottom w:val="single" w:sz="8" w:space="0" w:color="7BA0CD"/>
              <w:right w:val="nil"/>
            </w:tcBorders>
            <w:shd w:val="clear" w:color="auto" w:fill="EAF1DD" w:themeFill="accent3" w:themeFillTint="33"/>
            <w:vAlign w:val="center"/>
          </w:tcPr>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Mission principale</w:t>
            </w:r>
          </w:p>
        </w:tc>
        <w:tc>
          <w:tcPr>
            <w:tcW w:w="6981" w:type="dxa"/>
            <w:tcBorders>
              <w:top w:val="single" w:sz="8" w:space="0" w:color="7BA0CD"/>
              <w:left w:val="nil"/>
              <w:bottom w:val="single" w:sz="8" w:space="0" w:color="7BA0CD"/>
              <w:right w:val="single" w:sz="8" w:space="0" w:color="7BA0CD"/>
            </w:tcBorders>
            <w:shd w:val="clear" w:color="auto" w:fill="EAF1DD" w:themeFill="accent3" w:themeFillTint="33"/>
            <w:vAlign w:val="center"/>
          </w:tcPr>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Gestion, coordination et suivi du projet</w:t>
            </w:r>
          </w:p>
        </w:tc>
      </w:tr>
      <w:tr w:rsidR="0088163F" w:rsidRPr="0088163F" w:rsidTr="003F7C40">
        <w:trPr>
          <w:trHeight w:val="135"/>
        </w:trPr>
        <w:tc>
          <w:tcPr>
            <w:tcW w:w="4077" w:type="dxa"/>
            <w:tcBorders>
              <w:top w:val="single" w:sz="8" w:space="0" w:color="7BA0CD"/>
              <w:left w:val="single" w:sz="8" w:space="0" w:color="7BA0CD"/>
              <w:bottom w:val="single" w:sz="8" w:space="0" w:color="7BA0CD"/>
              <w:right w:val="nil"/>
            </w:tcBorders>
            <w:vAlign w:val="center"/>
          </w:tcPr>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Eléments principaux du descriptif du poste </w:t>
            </w:r>
            <w:r w:rsidRPr="0088163F">
              <w:rPr>
                <w:rFonts w:ascii="Candara" w:hAnsi="Candara"/>
                <w:bCs/>
                <w:color w:val="000000" w:themeColor="text1"/>
              </w:rPr>
              <w:br/>
              <w:t>(missions, responsabilités, spécificités)</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p>
        </w:tc>
        <w:tc>
          <w:tcPr>
            <w:tcW w:w="6981" w:type="dxa"/>
            <w:tcBorders>
              <w:top w:val="single" w:sz="8" w:space="0" w:color="7BA0CD"/>
              <w:left w:val="nil"/>
              <w:bottom w:val="single" w:sz="8" w:space="0" w:color="7BA0CD"/>
              <w:right w:val="single" w:sz="8" w:space="0" w:color="7BA0CD"/>
            </w:tcBorders>
            <w:vAlign w:val="center"/>
            <w:hideMark/>
          </w:tcPr>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Responsabilité 1 :</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Gestion technique : le chargé du projet est directement responsable de la bonne exécution technique du projet, sous la supervision de la direction générale de l’association. Dans ce cadre le chargé du projet est le garant de la bonne planification et exécution des activités, de la gestion/coordination des relations avec les partenaires/prestataires du projet, de l’application des procédures internes de l’association.</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Responsabilité 2 : </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Gestion contractuelle : le chargé du projet est responsable de la préparation du </w:t>
            </w:r>
            <w:proofErr w:type="spellStart"/>
            <w:r w:rsidRPr="0088163F">
              <w:rPr>
                <w:rFonts w:ascii="Candara" w:hAnsi="Candara"/>
                <w:bCs/>
                <w:color w:val="000000" w:themeColor="text1"/>
              </w:rPr>
              <w:t>reporting</w:t>
            </w:r>
            <w:proofErr w:type="spellEnd"/>
            <w:r w:rsidRPr="0088163F">
              <w:rPr>
                <w:rFonts w:ascii="Candara" w:hAnsi="Candara"/>
                <w:bCs/>
                <w:color w:val="000000" w:themeColor="text1"/>
              </w:rPr>
              <w:t xml:space="preserve"> narratif périodique, en coordination étroite avec la direction générale.</w:t>
            </w:r>
          </w:p>
          <w:p w:rsidR="001A7A19" w:rsidRPr="0088163F" w:rsidRDefault="001A7A19"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Responsabilité 3 :</w:t>
            </w:r>
          </w:p>
          <w:p w:rsidR="00233E0D" w:rsidRPr="0088163F" w:rsidRDefault="001A7A19"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Gestion de l’</w:t>
            </w:r>
            <w:r w:rsidR="00233E0D" w:rsidRPr="0088163F">
              <w:rPr>
                <w:rFonts w:ascii="Candara" w:hAnsi="Candara"/>
                <w:bCs/>
                <w:color w:val="000000" w:themeColor="text1"/>
              </w:rPr>
              <w:t>équipe :</w:t>
            </w:r>
            <w:r w:rsidRPr="0088163F">
              <w:rPr>
                <w:rFonts w:ascii="Candara" w:hAnsi="Candara"/>
                <w:bCs/>
                <w:color w:val="000000" w:themeColor="text1"/>
              </w:rPr>
              <w:t xml:space="preserve">  </w:t>
            </w:r>
            <w:r w:rsidR="00233E0D" w:rsidRPr="0088163F">
              <w:rPr>
                <w:rFonts w:ascii="Candara" w:hAnsi="Candara"/>
                <w:bCs/>
                <w:color w:val="000000" w:themeColor="text1"/>
              </w:rPr>
              <w:t xml:space="preserve">le chargé du projet est directement responsable </w:t>
            </w:r>
            <w:r w:rsidRPr="0088163F">
              <w:rPr>
                <w:rFonts w:ascii="Candara" w:hAnsi="Candara"/>
                <w:bCs/>
                <w:color w:val="000000" w:themeColor="text1"/>
              </w:rPr>
              <w:t>de l’organisation du travail de l’ensemble des</w:t>
            </w:r>
            <w:r w:rsidR="00233E0D" w:rsidRPr="0088163F">
              <w:rPr>
                <w:rFonts w:ascii="Candara" w:hAnsi="Candara"/>
                <w:bCs/>
                <w:color w:val="000000" w:themeColor="text1"/>
              </w:rPr>
              <w:t xml:space="preserve"> participants, du suivi et de l’évaluation de leur</w:t>
            </w:r>
            <w:r w:rsidRPr="0088163F">
              <w:rPr>
                <w:rFonts w:ascii="Candara" w:hAnsi="Candara"/>
                <w:bCs/>
                <w:color w:val="000000" w:themeColor="text1"/>
              </w:rPr>
              <w:t>s</w:t>
            </w:r>
            <w:r w:rsidR="00233E0D" w:rsidRPr="0088163F">
              <w:rPr>
                <w:rFonts w:ascii="Candara" w:hAnsi="Candara"/>
                <w:bCs/>
                <w:color w:val="000000" w:themeColor="text1"/>
              </w:rPr>
              <w:t xml:space="preserve"> action</w:t>
            </w:r>
            <w:r w:rsidRPr="0088163F">
              <w:rPr>
                <w:rFonts w:ascii="Candara" w:hAnsi="Candara"/>
                <w:bCs/>
                <w:color w:val="000000" w:themeColor="text1"/>
              </w:rPr>
              <w:t>s</w:t>
            </w:r>
            <w:r w:rsidR="00233E0D" w:rsidRPr="0088163F">
              <w:rPr>
                <w:rFonts w:ascii="Candara" w:hAnsi="Candara"/>
                <w:bCs/>
                <w:color w:val="000000" w:themeColor="text1"/>
              </w:rPr>
              <w:t xml:space="preserve"> : il est dans ce cadre responsable de la bonne application des procédures internes relatives à l’organisation du travail et à la gestion </w:t>
            </w:r>
            <w:r w:rsidRPr="0088163F">
              <w:rPr>
                <w:rFonts w:ascii="Candara" w:hAnsi="Candara"/>
                <w:bCs/>
                <w:color w:val="000000" w:themeColor="text1"/>
              </w:rPr>
              <w:t>des activités d’animation</w:t>
            </w:r>
            <w:r w:rsidR="00233E0D" w:rsidRPr="0088163F">
              <w:rPr>
                <w:rFonts w:ascii="Candara" w:hAnsi="Candara"/>
                <w:bCs/>
                <w:color w:val="000000" w:themeColor="text1"/>
              </w:rPr>
              <w:t>.</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Responsabilité 4 : </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Suivi-évaluation/capitalisation : le chargé du projet est responsable du suivi évaluation de l’ensemble des étapes du projet sous la supervision de la direction générale, il participe activement à la collecte des informations permettant la production des outils de communication </w:t>
            </w:r>
            <w:r w:rsidR="001A7A19" w:rsidRPr="0088163F">
              <w:rPr>
                <w:rFonts w:ascii="Candara" w:hAnsi="Candara"/>
                <w:bCs/>
                <w:color w:val="000000" w:themeColor="text1"/>
              </w:rPr>
              <w:t xml:space="preserve">autour du projet </w:t>
            </w:r>
            <w:r w:rsidRPr="0088163F">
              <w:rPr>
                <w:rFonts w:ascii="Candara" w:hAnsi="Candara"/>
                <w:bCs/>
                <w:color w:val="000000" w:themeColor="text1"/>
              </w:rPr>
              <w:t xml:space="preserve">(« histoires vécues », reportages, </w:t>
            </w:r>
            <w:r w:rsidR="001A7A19" w:rsidRPr="0088163F">
              <w:rPr>
                <w:rFonts w:ascii="Candara" w:hAnsi="Candara"/>
                <w:bCs/>
                <w:color w:val="000000" w:themeColor="text1"/>
              </w:rPr>
              <w:t>documentation, témoignage, photos, vidéos….</w:t>
            </w:r>
            <w:proofErr w:type="spellStart"/>
            <w:r w:rsidR="001A7A19" w:rsidRPr="0088163F">
              <w:rPr>
                <w:rFonts w:ascii="Candara" w:hAnsi="Candara"/>
                <w:bCs/>
                <w:color w:val="000000" w:themeColor="text1"/>
              </w:rPr>
              <w:t>e</w:t>
            </w:r>
            <w:r w:rsidRPr="0088163F">
              <w:rPr>
                <w:rFonts w:ascii="Candara" w:hAnsi="Candara"/>
                <w:bCs/>
                <w:color w:val="000000" w:themeColor="text1"/>
              </w:rPr>
              <w:t>ct</w:t>
            </w:r>
            <w:proofErr w:type="spellEnd"/>
            <w:r w:rsidRPr="0088163F">
              <w:rPr>
                <w:rFonts w:ascii="Candara" w:hAnsi="Candara"/>
                <w:bCs/>
                <w:color w:val="000000" w:themeColor="text1"/>
              </w:rPr>
              <w:t>)</w:t>
            </w:r>
          </w:p>
          <w:p w:rsidR="003F7C40" w:rsidRDefault="003F7C40" w:rsidP="003F7C40">
            <w:pPr>
              <w:overflowPunct w:val="0"/>
              <w:autoSpaceDE w:val="0"/>
              <w:autoSpaceDN w:val="0"/>
              <w:adjustRightInd w:val="0"/>
              <w:spacing w:before="120" w:after="120" w:line="280" w:lineRule="exact"/>
              <w:rPr>
                <w:rFonts w:ascii="Candara" w:hAnsi="Candara"/>
                <w:bCs/>
                <w:color w:val="000000" w:themeColor="text1"/>
              </w:rPr>
            </w:pP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Responsabilité 5 : </w:t>
            </w:r>
          </w:p>
          <w:p w:rsidR="00233E0D" w:rsidRPr="0088163F" w:rsidRDefault="001A7A19"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Evaluation finale : l</w:t>
            </w:r>
            <w:r w:rsidR="00233E0D" w:rsidRPr="0088163F">
              <w:rPr>
                <w:rFonts w:ascii="Candara" w:hAnsi="Candara"/>
                <w:bCs/>
                <w:color w:val="000000" w:themeColor="text1"/>
              </w:rPr>
              <w:t>e chargé du projet sera amené à participer aux côtés de la direction générale aux phases</w:t>
            </w:r>
            <w:r w:rsidRPr="0088163F">
              <w:rPr>
                <w:rFonts w:ascii="Candara" w:hAnsi="Candara"/>
                <w:bCs/>
                <w:color w:val="000000" w:themeColor="text1"/>
              </w:rPr>
              <w:t xml:space="preserve"> finales </w:t>
            </w:r>
            <w:r w:rsidR="00233E0D" w:rsidRPr="0088163F">
              <w:rPr>
                <w:rFonts w:ascii="Candara" w:hAnsi="Candara"/>
                <w:bCs/>
                <w:color w:val="000000" w:themeColor="text1"/>
              </w:rPr>
              <w:t xml:space="preserve">d’évaluation </w:t>
            </w:r>
            <w:r w:rsidRPr="0088163F">
              <w:rPr>
                <w:rFonts w:ascii="Candara" w:hAnsi="Candara"/>
                <w:bCs/>
                <w:color w:val="000000" w:themeColor="text1"/>
              </w:rPr>
              <w:t xml:space="preserve">du </w:t>
            </w:r>
            <w:r w:rsidR="00233E0D" w:rsidRPr="0088163F">
              <w:rPr>
                <w:rFonts w:ascii="Candara" w:hAnsi="Candara"/>
                <w:bCs/>
                <w:color w:val="000000" w:themeColor="text1"/>
              </w:rPr>
              <w:t xml:space="preserve">projet. Il </w:t>
            </w:r>
            <w:r w:rsidR="00233E0D" w:rsidRPr="0088163F">
              <w:rPr>
                <w:rFonts w:ascii="Candara" w:hAnsi="Candara"/>
                <w:bCs/>
                <w:color w:val="000000" w:themeColor="text1"/>
              </w:rPr>
              <w:lastRenderedPageBreak/>
              <w:t>assurera notamment la collecte d’informations sur le terrain et leur analyse afin de procéder à la rédaction du rapport final à la fin du projet.</w:t>
            </w:r>
          </w:p>
        </w:tc>
      </w:tr>
      <w:tr w:rsidR="0088163F" w:rsidRPr="0088163F" w:rsidTr="003F7C40">
        <w:trPr>
          <w:trHeight w:val="497"/>
        </w:trPr>
        <w:tc>
          <w:tcPr>
            <w:tcW w:w="4077" w:type="dxa"/>
            <w:tcBorders>
              <w:top w:val="single" w:sz="8" w:space="0" w:color="7BA0CD"/>
              <w:left w:val="single" w:sz="8" w:space="0" w:color="7BA0CD"/>
              <w:bottom w:val="single" w:sz="8" w:space="0" w:color="7BA0CD"/>
              <w:right w:val="nil"/>
            </w:tcBorders>
            <w:shd w:val="clear" w:color="auto" w:fill="FFFFFF" w:themeFill="background1"/>
            <w:vAlign w:val="center"/>
            <w:hideMark/>
          </w:tcPr>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lastRenderedPageBreak/>
              <w:t>interactions</w:t>
            </w:r>
          </w:p>
        </w:tc>
        <w:tc>
          <w:tcPr>
            <w:tcW w:w="6981" w:type="dxa"/>
            <w:tcBorders>
              <w:top w:val="single" w:sz="8" w:space="0" w:color="7BA0CD"/>
              <w:left w:val="nil"/>
              <w:bottom w:val="single" w:sz="8" w:space="0" w:color="7BA0CD"/>
              <w:right w:val="single" w:sz="8" w:space="0" w:color="7BA0CD"/>
            </w:tcBorders>
            <w:shd w:val="clear" w:color="auto" w:fill="FFFFFF" w:themeFill="background1"/>
            <w:vAlign w:val="center"/>
            <w:hideMark/>
          </w:tcPr>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Relations et Interfaces :</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En interne, le poste est en interface avec :</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La </w:t>
            </w:r>
            <w:r w:rsidR="001A7A19" w:rsidRPr="0088163F">
              <w:rPr>
                <w:rFonts w:ascii="Candara" w:hAnsi="Candara"/>
                <w:bCs/>
                <w:color w:val="000000" w:themeColor="text1"/>
              </w:rPr>
              <w:t>direction générale q</w:t>
            </w:r>
            <w:r w:rsidRPr="0088163F">
              <w:rPr>
                <w:rFonts w:ascii="Candara" w:hAnsi="Candara"/>
                <w:bCs/>
                <w:color w:val="000000" w:themeColor="text1"/>
              </w:rPr>
              <w:t xml:space="preserve">ui est son supérieur hiérarchique direct </w:t>
            </w:r>
          </w:p>
          <w:p w:rsidR="001A7A19" w:rsidRPr="0088163F" w:rsidRDefault="00233E0D" w:rsidP="00962034">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Avec les </w:t>
            </w:r>
            <w:r w:rsidR="00962034">
              <w:rPr>
                <w:rFonts w:ascii="Candara" w:hAnsi="Candara"/>
                <w:bCs/>
                <w:color w:val="000000" w:themeColor="text1"/>
              </w:rPr>
              <w:t xml:space="preserve">membres de l'association </w:t>
            </w:r>
            <w:r w:rsidR="001A7A19" w:rsidRPr="0088163F">
              <w:rPr>
                <w:rFonts w:ascii="Candara" w:hAnsi="Candara"/>
                <w:bCs/>
                <w:color w:val="000000" w:themeColor="text1"/>
              </w:rPr>
              <w:t>dans le cadre de la collaboration liée aux activités de l’association dans le cadre de ce projet</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En externe, le poste est en interface avec :</w:t>
            </w:r>
          </w:p>
          <w:p w:rsidR="001A7A19"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Le</w:t>
            </w:r>
            <w:r w:rsidR="001A7A19" w:rsidRPr="0088163F">
              <w:rPr>
                <w:rFonts w:ascii="Candara" w:hAnsi="Candara"/>
                <w:bCs/>
                <w:color w:val="000000" w:themeColor="text1"/>
              </w:rPr>
              <w:t xml:space="preserve"> </w:t>
            </w:r>
            <w:r w:rsidRPr="0088163F">
              <w:rPr>
                <w:rFonts w:ascii="Candara" w:hAnsi="Candara"/>
                <w:bCs/>
                <w:color w:val="000000" w:themeColor="text1"/>
              </w:rPr>
              <w:t>partenaire</w:t>
            </w:r>
            <w:r w:rsidR="001A7A19" w:rsidRPr="0088163F">
              <w:rPr>
                <w:rFonts w:ascii="Candara" w:hAnsi="Candara"/>
                <w:bCs/>
                <w:color w:val="000000" w:themeColor="text1"/>
              </w:rPr>
              <w:t xml:space="preserve"> officiel du projet </w:t>
            </w:r>
          </w:p>
          <w:p w:rsidR="00233E0D" w:rsidRPr="0088163F" w:rsidRDefault="001A7A19"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Les </w:t>
            </w:r>
            <w:r w:rsidR="0088163F" w:rsidRPr="0088163F">
              <w:rPr>
                <w:rFonts w:ascii="Candara" w:hAnsi="Candara"/>
                <w:bCs/>
                <w:color w:val="000000" w:themeColor="text1"/>
              </w:rPr>
              <w:t>partenaires institutionnels</w:t>
            </w:r>
            <w:r w:rsidRPr="0088163F">
              <w:rPr>
                <w:rFonts w:ascii="Candara" w:hAnsi="Candara"/>
                <w:bCs/>
                <w:color w:val="000000" w:themeColor="text1"/>
              </w:rPr>
              <w:t xml:space="preserve"> dans le cadre des activités</w:t>
            </w:r>
          </w:p>
          <w:p w:rsidR="00233E0D" w:rsidRPr="0088163F" w:rsidRDefault="00233E0D" w:rsidP="003F7C40">
            <w:pPr>
              <w:overflowPunct w:val="0"/>
              <w:autoSpaceDE w:val="0"/>
              <w:autoSpaceDN w:val="0"/>
              <w:adjustRightInd w:val="0"/>
              <w:spacing w:before="120" w:after="120" w:line="280" w:lineRule="exact"/>
              <w:rPr>
                <w:rFonts w:ascii="Candara" w:hAnsi="Candara"/>
                <w:bCs/>
                <w:color w:val="000000" w:themeColor="text1"/>
              </w:rPr>
            </w:pPr>
            <w:r w:rsidRPr="0088163F">
              <w:rPr>
                <w:rFonts w:ascii="Candara" w:hAnsi="Candara"/>
                <w:bCs/>
                <w:color w:val="000000" w:themeColor="text1"/>
              </w:rPr>
              <w:t xml:space="preserve">La cible </w:t>
            </w:r>
          </w:p>
        </w:tc>
      </w:tr>
      <w:tr w:rsidR="0088163F" w:rsidRPr="0088163F" w:rsidTr="003F7C40">
        <w:trPr>
          <w:trHeight w:val="497"/>
        </w:trPr>
        <w:tc>
          <w:tcPr>
            <w:tcW w:w="11058" w:type="dxa"/>
            <w:gridSpan w:val="2"/>
            <w:tcBorders>
              <w:top w:val="single" w:sz="8" w:space="0" w:color="7BA0CD"/>
              <w:left w:val="single" w:sz="8" w:space="0" w:color="7BA0CD"/>
              <w:bottom w:val="single" w:sz="8" w:space="0" w:color="7BA0CD"/>
              <w:right w:val="single" w:sz="8" w:space="0" w:color="7BA0CD"/>
            </w:tcBorders>
            <w:shd w:val="clear" w:color="auto" w:fill="FFFFFF" w:themeFill="background1"/>
            <w:vAlign w:val="center"/>
          </w:tcPr>
          <w:p w:rsidR="0088163F" w:rsidRPr="003F7C40" w:rsidRDefault="0088163F" w:rsidP="003F7C40">
            <w:pPr>
              <w:overflowPunct w:val="0"/>
              <w:autoSpaceDE w:val="0"/>
              <w:autoSpaceDN w:val="0"/>
              <w:adjustRightInd w:val="0"/>
              <w:spacing w:before="120" w:after="120" w:line="280" w:lineRule="exact"/>
              <w:jc w:val="center"/>
              <w:rPr>
                <w:rFonts w:ascii="Candara" w:hAnsi="Candara"/>
                <w:bCs/>
                <w:color w:val="000000" w:themeColor="text1"/>
                <w:sz w:val="32"/>
                <w:szCs w:val="32"/>
              </w:rPr>
            </w:pPr>
            <w:r w:rsidRPr="003F7C40">
              <w:rPr>
                <w:rFonts w:ascii="Candara" w:hAnsi="Candara"/>
                <w:bCs/>
                <w:color w:val="000000" w:themeColor="text1"/>
                <w:sz w:val="32"/>
                <w:szCs w:val="32"/>
              </w:rPr>
              <w:t>Envoyer vos candidatures à l’adresse mail :</w:t>
            </w:r>
          </w:p>
          <w:p w:rsidR="0088163F" w:rsidRPr="0088163F" w:rsidRDefault="00962034" w:rsidP="003F7C40">
            <w:pPr>
              <w:overflowPunct w:val="0"/>
              <w:autoSpaceDE w:val="0"/>
              <w:autoSpaceDN w:val="0"/>
              <w:adjustRightInd w:val="0"/>
              <w:spacing w:before="120" w:after="120" w:line="280" w:lineRule="exact"/>
              <w:jc w:val="center"/>
              <w:rPr>
                <w:rFonts w:ascii="Candara" w:hAnsi="Candara"/>
                <w:bCs/>
                <w:color w:val="000000" w:themeColor="text1"/>
              </w:rPr>
            </w:pPr>
            <w:r>
              <w:rPr>
                <w:rFonts w:ascii="Candara" w:hAnsi="Candara"/>
                <w:bCs/>
                <w:color w:val="000000" w:themeColor="text1"/>
                <w:sz w:val="32"/>
                <w:szCs w:val="32"/>
              </w:rPr>
              <w:t>Aedfmarrakech1@gmail.com</w:t>
            </w:r>
          </w:p>
        </w:tc>
      </w:tr>
    </w:tbl>
    <w:p w:rsidR="00711205" w:rsidRPr="0088163F" w:rsidRDefault="00711205" w:rsidP="0088163F">
      <w:pPr>
        <w:overflowPunct w:val="0"/>
        <w:autoSpaceDE w:val="0"/>
        <w:autoSpaceDN w:val="0"/>
        <w:adjustRightInd w:val="0"/>
        <w:spacing w:before="120" w:after="120" w:line="280" w:lineRule="exact"/>
        <w:rPr>
          <w:rFonts w:ascii="Candara" w:hAnsi="Candara"/>
          <w:bCs/>
          <w:color w:val="000000" w:themeColor="text1"/>
        </w:rPr>
      </w:pPr>
    </w:p>
    <w:p w:rsidR="0028670C" w:rsidRPr="0088163F" w:rsidRDefault="0028670C" w:rsidP="0088163F">
      <w:pPr>
        <w:overflowPunct w:val="0"/>
        <w:autoSpaceDE w:val="0"/>
        <w:autoSpaceDN w:val="0"/>
        <w:adjustRightInd w:val="0"/>
        <w:spacing w:before="120" w:after="120" w:line="280" w:lineRule="exact"/>
        <w:rPr>
          <w:rFonts w:ascii="Candara" w:hAnsi="Candara"/>
          <w:bCs/>
          <w:color w:val="000000" w:themeColor="text1"/>
        </w:rPr>
      </w:pPr>
      <w:bookmarkStart w:id="0" w:name="_GoBack"/>
      <w:bookmarkEnd w:id="0"/>
    </w:p>
    <w:sectPr w:rsidR="0028670C" w:rsidRPr="0088163F" w:rsidSect="0004562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88" w:rsidRDefault="00CD2D88" w:rsidP="00AE6F3E">
      <w:pPr>
        <w:spacing w:after="0" w:line="240" w:lineRule="auto"/>
      </w:pPr>
      <w:r>
        <w:separator/>
      </w:r>
    </w:p>
  </w:endnote>
  <w:endnote w:type="continuationSeparator" w:id="0">
    <w:p w:rsidR="00CD2D88" w:rsidRDefault="00CD2D88" w:rsidP="00AE6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88" w:rsidRDefault="00CD2D88" w:rsidP="00AE6F3E">
      <w:pPr>
        <w:spacing w:after="0" w:line="240" w:lineRule="auto"/>
      </w:pPr>
      <w:r>
        <w:separator/>
      </w:r>
    </w:p>
  </w:footnote>
  <w:footnote w:type="continuationSeparator" w:id="0">
    <w:p w:rsidR="00CD2D88" w:rsidRDefault="00CD2D88" w:rsidP="00AE6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41" w:rsidRPr="00A12B41" w:rsidRDefault="00A12B41" w:rsidP="00A12B41">
    <w:pPr>
      <w:pStyle w:val="En-tte"/>
      <w:jc w:val="right"/>
      <w:rPr>
        <w:b/>
        <w:sz w:val="32"/>
        <w:szCs w:val="32"/>
        <w:u w:val="single"/>
        <w:lang w:val="fr-MA"/>
      </w:rPr>
    </w:pPr>
    <w:r w:rsidRPr="00A12B41">
      <w:rPr>
        <w:b/>
        <w:sz w:val="32"/>
        <w:szCs w:val="32"/>
        <w:u w:val="single"/>
        <w:lang w:val="fr-MA"/>
      </w:rPr>
      <w:t>ASSOCIATION EL AMANE POUR LA FEMME ET L’ENFANT</w:t>
    </w:r>
  </w:p>
  <w:p w:rsidR="00A12B41" w:rsidRDefault="00A12B41" w:rsidP="00A12B41">
    <w:pPr>
      <w:pStyle w:val="En-tte"/>
      <w:jc w:val="center"/>
      <w:rPr>
        <w:b/>
        <w:sz w:val="32"/>
        <w:szCs w:val="32"/>
        <w:u w:val="single"/>
        <w:lang w:val="fr-MA"/>
      </w:rPr>
    </w:pPr>
    <w:r w:rsidRPr="00A12B41">
      <w:rPr>
        <w:b/>
        <w:sz w:val="32"/>
        <w:szCs w:val="32"/>
        <w:u w:val="single"/>
        <w:lang w:val="fr-MA"/>
      </w:rPr>
      <w:t>FICHE DE POSTE</w:t>
    </w:r>
  </w:p>
  <w:p w:rsidR="003F7C40" w:rsidRPr="00A12B41" w:rsidRDefault="003F7C40" w:rsidP="00A12B41">
    <w:pPr>
      <w:pStyle w:val="En-tte"/>
      <w:jc w:val="center"/>
      <w:rPr>
        <w:b/>
        <w:sz w:val="32"/>
        <w:szCs w:val="32"/>
        <w:u w:val="single"/>
        <w:lang w:val="fr-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47AB"/>
    <w:multiLevelType w:val="hybridMultilevel"/>
    <w:tmpl w:val="5C7ED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E85889"/>
    <w:multiLevelType w:val="hybridMultilevel"/>
    <w:tmpl w:val="71FE905C"/>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AC00C27"/>
    <w:multiLevelType w:val="hybridMultilevel"/>
    <w:tmpl w:val="B34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32F10"/>
    <w:multiLevelType w:val="hybridMultilevel"/>
    <w:tmpl w:val="4CCC9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052E18"/>
    <w:multiLevelType w:val="hybridMultilevel"/>
    <w:tmpl w:val="9E42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CF3B1E"/>
    <w:rsid w:val="00045624"/>
    <w:rsid w:val="00064919"/>
    <w:rsid w:val="000F793C"/>
    <w:rsid w:val="001A7A19"/>
    <w:rsid w:val="00233E0D"/>
    <w:rsid w:val="0028670C"/>
    <w:rsid w:val="0032678C"/>
    <w:rsid w:val="00335161"/>
    <w:rsid w:val="003F7C40"/>
    <w:rsid w:val="00442E70"/>
    <w:rsid w:val="00540FD7"/>
    <w:rsid w:val="00711205"/>
    <w:rsid w:val="0083388F"/>
    <w:rsid w:val="0085755C"/>
    <w:rsid w:val="0088163F"/>
    <w:rsid w:val="008C1E27"/>
    <w:rsid w:val="00962034"/>
    <w:rsid w:val="009743E1"/>
    <w:rsid w:val="0098239D"/>
    <w:rsid w:val="00984E32"/>
    <w:rsid w:val="00A12B41"/>
    <w:rsid w:val="00AA3D04"/>
    <w:rsid w:val="00AE6F3E"/>
    <w:rsid w:val="00CD08CC"/>
    <w:rsid w:val="00CD2D88"/>
    <w:rsid w:val="00CE30D8"/>
    <w:rsid w:val="00CF3B1E"/>
    <w:rsid w:val="00E068F1"/>
    <w:rsid w:val="00F03FB0"/>
    <w:rsid w:val="00F47AB2"/>
    <w:rsid w:val="00FB4B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6F3E"/>
    <w:pPr>
      <w:tabs>
        <w:tab w:val="center" w:pos="4536"/>
        <w:tab w:val="right" w:pos="9072"/>
      </w:tabs>
      <w:spacing w:after="0" w:line="240" w:lineRule="auto"/>
    </w:pPr>
  </w:style>
  <w:style w:type="character" w:customStyle="1" w:styleId="En-tteCar">
    <w:name w:val="En-tête Car"/>
    <w:basedOn w:val="Policepardfaut"/>
    <w:link w:val="En-tte"/>
    <w:uiPriority w:val="99"/>
    <w:rsid w:val="00AE6F3E"/>
  </w:style>
  <w:style w:type="paragraph" w:styleId="Pieddepage">
    <w:name w:val="footer"/>
    <w:basedOn w:val="Normal"/>
    <w:link w:val="PieddepageCar"/>
    <w:uiPriority w:val="99"/>
    <w:unhideWhenUsed/>
    <w:rsid w:val="00AE6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6F3E"/>
  </w:style>
  <w:style w:type="paragraph" w:styleId="Paragraphedeliste">
    <w:name w:val="List Paragraph"/>
    <w:basedOn w:val="Normal"/>
    <w:uiPriority w:val="34"/>
    <w:qFormat/>
    <w:rsid w:val="00064919"/>
    <w:pPr>
      <w:ind w:left="720"/>
      <w:contextualSpacing/>
    </w:pPr>
  </w:style>
  <w:style w:type="character" w:styleId="Lienhypertexte">
    <w:name w:val="Hyperlink"/>
    <w:basedOn w:val="Policepardfaut"/>
    <w:uiPriority w:val="99"/>
    <w:unhideWhenUsed/>
    <w:rsid w:val="003351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73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40FD-896F-437D-8D60-5BD6BBE4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2226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Roussy</dc:creator>
  <cp:lastModifiedBy>m</cp:lastModifiedBy>
  <cp:revision>2</cp:revision>
  <dcterms:created xsi:type="dcterms:W3CDTF">2023-04-25T13:41:00Z</dcterms:created>
  <dcterms:modified xsi:type="dcterms:W3CDTF">2023-04-25T13:41:00Z</dcterms:modified>
</cp:coreProperties>
</file>