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3" w:rsidRPr="00D55542" w:rsidRDefault="008808F3" w:rsidP="00D55542">
      <w:pPr>
        <w:bidi/>
        <w:rPr>
          <w:sz w:val="32"/>
          <w:szCs w:val="32"/>
        </w:rPr>
      </w:pPr>
    </w:p>
    <w:p w:rsidR="00D518E8" w:rsidRPr="00BE33E9" w:rsidRDefault="0046402E" w:rsidP="00101170">
      <w:pPr>
        <w:bidi/>
        <w:ind w:left="-143"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E33E9">
        <w:rPr>
          <w:rFonts w:asciiTheme="majorBidi" w:hAnsiTheme="majorBidi" w:cstheme="majorBidi" w:hint="cs"/>
          <w:sz w:val="28"/>
          <w:szCs w:val="28"/>
          <w:rtl/>
          <w:lang w:bidi="ar-MA"/>
        </w:rPr>
        <w:t>فاس</w:t>
      </w:r>
      <w:r w:rsidR="00D518E8" w:rsidRPr="00BE33E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في:</w:t>
      </w:r>
      <w:r w:rsidR="00101170" w:rsidRPr="00BE33E9">
        <w:rPr>
          <w:rFonts w:asciiTheme="majorBidi" w:hAnsiTheme="majorBidi" w:cstheme="majorBidi" w:hint="cs"/>
          <w:sz w:val="28"/>
          <w:szCs w:val="28"/>
          <w:rtl/>
          <w:lang w:bidi="ar-MA"/>
        </w:rPr>
        <w:t>14</w:t>
      </w:r>
      <w:r w:rsidR="00AC5694" w:rsidRPr="00BE33E9">
        <w:rPr>
          <w:rFonts w:asciiTheme="majorBidi" w:hAnsiTheme="majorBidi" w:cstheme="majorBidi" w:hint="cs"/>
          <w:sz w:val="28"/>
          <w:szCs w:val="28"/>
          <w:rtl/>
          <w:lang w:bidi="ar-MA"/>
        </w:rPr>
        <w:t>/</w:t>
      </w:r>
      <w:r w:rsidR="00DD0AEA" w:rsidRPr="00BE33E9">
        <w:rPr>
          <w:rFonts w:asciiTheme="majorBidi" w:hAnsiTheme="majorBidi" w:cstheme="majorBidi" w:hint="cs"/>
          <w:sz w:val="28"/>
          <w:szCs w:val="28"/>
          <w:rtl/>
          <w:lang w:bidi="ar-MA"/>
        </w:rPr>
        <w:t>03</w:t>
      </w:r>
      <w:r w:rsidR="00AC5694" w:rsidRPr="00BE33E9">
        <w:rPr>
          <w:rFonts w:asciiTheme="majorBidi" w:hAnsiTheme="majorBidi" w:cstheme="majorBidi" w:hint="cs"/>
          <w:sz w:val="28"/>
          <w:szCs w:val="28"/>
          <w:rtl/>
          <w:lang w:bidi="ar-MA"/>
        </w:rPr>
        <w:t>/</w:t>
      </w:r>
      <w:r w:rsidR="00DD0AEA" w:rsidRPr="00BE33E9">
        <w:rPr>
          <w:rFonts w:asciiTheme="majorBidi" w:hAnsiTheme="majorBidi" w:cstheme="majorBidi" w:hint="cs"/>
          <w:sz w:val="28"/>
          <w:szCs w:val="28"/>
          <w:rtl/>
          <w:lang w:bidi="ar-MA"/>
        </w:rPr>
        <w:t>2023</w:t>
      </w:r>
    </w:p>
    <w:p w:rsidR="00D55542" w:rsidRDefault="00D55542" w:rsidP="00D55542">
      <w:pPr>
        <w:bidi/>
        <w:ind w:left="-143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D518E8" w:rsidRPr="003723EF" w:rsidRDefault="00FF16AB" w:rsidP="003723EF">
      <w:pPr>
        <w:tabs>
          <w:tab w:val="left" w:pos="1137"/>
        </w:tabs>
        <w:bidi/>
        <w:jc w:val="center"/>
        <w:rPr>
          <w:rFonts w:ascii="Simplified Arabic" w:hAnsi="Simplified Arabic" w:cs="Simplified Arabic" w:hint="cs"/>
          <w:b/>
          <w:bCs/>
          <w:sz w:val="144"/>
          <w:szCs w:val="144"/>
          <w:rtl/>
          <w:lang w:bidi="ar-MA"/>
        </w:rPr>
      </w:pPr>
      <w:r w:rsidRPr="00FF16AB">
        <w:rPr>
          <w:rFonts w:ascii="Simplified Arabic" w:hAnsi="Simplified Arabic" w:cs="Simplified Arabic" w:hint="cs"/>
          <w:b/>
          <w:bCs/>
          <w:sz w:val="40"/>
          <w:szCs w:val="40"/>
          <w:rtl/>
          <w:lang w:bidi="ar-MA"/>
        </w:rPr>
        <w:t xml:space="preserve">بلاغ صحفي </w:t>
      </w:r>
    </w:p>
    <w:p w:rsidR="003723EF" w:rsidRDefault="00FF16AB" w:rsidP="003723EF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</w:t>
      </w:r>
      <w:r w:rsidR="00F04E9C"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لندوة</w:t>
      </w:r>
      <w:r w:rsidR="002C3966"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3A4657"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</w:t>
      </w:r>
      <w:r w:rsidR="002C3966"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دولي</w:t>
      </w:r>
      <w:r w:rsidR="00F04E9C"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ة</w:t>
      </w:r>
      <w:r w:rsidR="002C3966"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p w:rsidR="003A4657" w:rsidRPr="003723EF" w:rsidRDefault="002C3966" w:rsidP="003723E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حول النموذج التنموي للاقتصاد الاجتماعي والتضامني</w:t>
      </w:r>
      <w:r w:rsidR="000B6EBA" w:rsidRPr="003723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بالمغرب</w:t>
      </w:r>
    </w:p>
    <w:p w:rsidR="0046402E" w:rsidRDefault="0046402E" w:rsidP="0046402E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</w:p>
    <w:p w:rsidR="003A4657" w:rsidRDefault="00BE33E9" w:rsidP="00BE33E9">
      <w:pPr>
        <w:bidi/>
        <w:spacing w:line="276" w:lineRule="auto"/>
        <w:ind w:firstLine="708"/>
        <w:jc w:val="both"/>
        <w:rPr>
          <w:rFonts w:hint="cs"/>
          <w:sz w:val="32"/>
          <w:szCs w:val="32"/>
          <w:rtl/>
          <w:lang w:bidi="ar-MA"/>
        </w:rPr>
      </w:pPr>
      <w:r w:rsidRPr="00BE33E9">
        <w:rPr>
          <w:rFonts w:hint="cs"/>
          <w:sz w:val="32"/>
          <w:szCs w:val="32"/>
          <w:rtl/>
          <w:lang w:bidi="ar-MA"/>
        </w:rPr>
        <w:t xml:space="preserve">تنظم شعبة علم الاجتماع بكلية الآداب والعلوم الإنسانية سايس-فاس بالمغرب، بشراكة مع </w:t>
      </w:r>
      <w:r>
        <w:rPr>
          <w:rFonts w:hint="cs"/>
          <w:sz w:val="32"/>
          <w:szCs w:val="32"/>
          <w:rtl/>
          <w:lang w:bidi="ar-MA"/>
        </w:rPr>
        <w:t xml:space="preserve">كلية الاقتصاد والتسيير بكلميم، مجلس جهة فاس مكناس، مكتب تنمية التعاون ، الشبكة المغربية للاقتصاد الاجتماعي والتضامني،والجمعية الدولية لعلماء الاجتماع الناطقين بالفرنسية ، المجلة الدولية للاقتصاد الاجتماعي والتضامني، والفدرالية الوطنية للمقاولات الاجتماعية </w:t>
      </w:r>
      <w:r w:rsidRPr="00BE33E9">
        <w:rPr>
          <w:rFonts w:hint="cs"/>
          <w:sz w:val="32"/>
          <w:szCs w:val="32"/>
          <w:rtl/>
          <w:lang w:bidi="ar-MA"/>
        </w:rPr>
        <w:t xml:space="preserve">، </w:t>
      </w:r>
      <w:r>
        <w:rPr>
          <w:rFonts w:hint="cs"/>
          <w:sz w:val="32"/>
          <w:szCs w:val="32"/>
          <w:rtl/>
          <w:lang w:bidi="ar-MA"/>
        </w:rPr>
        <w:t xml:space="preserve">وبتعاون مع ثلة من الشركاء الآخرين، </w:t>
      </w:r>
      <w:r w:rsidRPr="00BE33E9">
        <w:rPr>
          <w:rFonts w:hint="cs"/>
          <w:sz w:val="32"/>
          <w:szCs w:val="32"/>
          <w:rtl/>
          <w:lang w:bidi="ar-MA"/>
        </w:rPr>
        <w:t xml:space="preserve">النسخة الثانية للندوة العلمية الدولية للاقتصاد الاجتماعي والتضامني </w:t>
      </w:r>
      <w:r w:rsidRPr="00BE33E9">
        <w:rPr>
          <w:sz w:val="32"/>
          <w:szCs w:val="32"/>
          <w:lang w:bidi="ar-MA"/>
        </w:rPr>
        <w:t>(CSI’SESS)</w:t>
      </w:r>
      <w:r w:rsidR="0020091A">
        <w:rPr>
          <w:rFonts w:hint="cs"/>
          <w:sz w:val="32"/>
          <w:szCs w:val="32"/>
          <w:rtl/>
          <w:lang w:bidi="ar-MA"/>
        </w:rPr>
        <w:t xml:space="preserve"> حول موضوع: </w:t>
      </w:r>
      <w:r w:rsidRPr="00BE33E9">
        <w:rPr>
          <w:rFonts w:hint="cs"/>
          <w:sz w:val="32"/>
          <w:szCs w:val="32"/>
          <w:rtl/>
          <w:lang w:bidi="ar-MA"/>
        </w:rPr>
        <w:t>نموذج تنمية الاقتصاد الاجتماعي والتضامني ب</w:t>
      </w:r>
      <w:r w:rsidR="0020091A">
        <w:rPr>
          <w:rFonts w:hint="cs"/>
          <w:sz w:val="32"/>
          <w:szCs w:val="32"/>
          <w:rtl/>
          <w:lang w:bidi="ar-MA"/>
        </w:rPr>
        <w:t>المغرب على ضوء التجارب الدولية</w:t>
      </w:r>
      <w:r>
        <w:rPr>
          <w:rFonts w:hint="cs"/>
          <w:sz w:val="32"/>
          <w:szCs w:val="32"/>
          <w:rtl/>
          <w:lang w:bidi="ar-MA"/>
        </w:rPr>
        <w:t xml:space="preserve">. وذلك </w:t>
      </w:r>
      <w:r w:rsidR="002A692A">
        <w:rPr>
          <w:rFonts w:hint="cs"/>
          <w:sz w:val="32"/>
          <w:szCs w:val="32"/>
          <w:rtl/>
          <w:lang w:bidi="ar-MA"/>
        </w:rPr>
        <w:t xml:space="preserve">أيام 17 و 18 مارس 2023 بمركز الندوات والتكوين التابع لجامعة سيدي محمد بن عبد الله بفاس </w:t>
      </w:r>
      <w:r>
        <w:rPr>
          <w:rFonts w:hint="cs"/>
          <w:sz w:val="32"/>
          <w:szCs w:val="32"/>
          <w:rtl/>
          <w:lang w:bidi="ar-MA"/>
        </w:rPr>
        <w:t>(قرب المركز الاستشفائي الجامعي).</w:t>
      </w:r>
    </w:p>
    <w:p w:rsidR="00BE33E9" w:rsidRDefault="00BE33E9" w:rsidP="00BE33E9">
      <w:pPr>
        <w:bidi/>
        <w:jc w:val="both"/>
        <w:rPr>
          <w:sz w:val="32"/>
          <w:szCs w:val="32"/>
          <w:rtl/>
          <w:lang w:bidi="ar-MA"/>
        </w:rPr>
      </w:pPr>
    </w:p>
    <w:p w:rsidR="00101170" w:rsidRPr="00724836" w:rsidRDefault="003A4657" w:rsidP="00BE33E9">
      <w:pPr>
        <w:bidi/>
        <w:spacing w:line="276" w:lineRule="auto"/>
        <w:ind w:firstLine="708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وتجدر الإشارة أن </w:t>
      </w:r>
      <w:r w:rsidR="002C3966">
        <w:rPr>
          <w:rFonts w:hint="cs"/>
          <w:sz w:val="32"/>
          <w:szCs w:val="32"/>
          <w:rtl/>
          <w:lang w:bidi="ar-MA"/>
        </w:rPr>
        <w:t>هذ</w:t>
      </w:r>
      <w:r w:rsidR="002A692A">
        <w:rPr>
          <w:rFonts w:hint="cs"/>
          <w:sz w:val="32"/>
          <w:szCs w:val="32"/>
          <w:rtl/>
          <w:lang w:bidi="ar-MA"/>
        </w:rPr>
        <w:t>ا اللقاء الدولي</w:t>
      </w:r>
      <w:r w:rsidR="00F04E9C">
        <w:rPr>
          <w:rFonts w:hint="cs"/>
          <w:sz w:val="32"/>
          <w:szCs w:val="32"/>
          <w:rtl/>
          <w:lang w:bidi="ar-MA"/>
        </w:rPr>
        <w:t xml:space="preserve"> سيعرف </w:t>
      </w:r>
      <w:r w:rsidR="002A692A">
        <w:rPr>
          <w:rFonts w:hint="cs"/>
          <w:sz w:val="32"/>
          <w:szCs w:val="32"/>
          <w:rtl/>
          <w:lang w:bidi="ar-MA"/>
        </w:rPr>
        <w:t>حضور</w:t>
      </w:r>
      <w:r w:rsidR="003723EF">
        <w:rPr>
          <w:rFonts w:hint="cs"/>
          <w:sz w:val="32"/>
          <w:szCs w:val="32"/>
          <w:rtl/>
          <w:lang w:bidi="ar-MA"/>
        </w:rPr>
        <w:t xml:space="preserve"> أزيد من</w:t>
      </w:r>
      <w:r w:rsidR="002A692A">
        <w:rPr>
          <w:rFonts w:hint="cs"/>
          <w:sz w:val="32"/>
          <w:szCs w:val="32"/>
          <w:rtl/>
          <w:lang w:bidi="ar-MA"/>
        </w:rPr>
        <w:t xml:space="preserve"> 150</w:t>
      </w:r>
      <w:r w:rsidR="00F04E9C">
        <w:rPr>
          <w:rFonts w:hint="cs"/>
          <w:sz w:val="32"/>
          <w:szCs w:val="32"/>
          <w:rtl/>
          <w:lang w:bidi="ar-MA"/>
        </w:rPr>
        <w:t xml:space="preserve"> </w:t>
      </w:r>
      <w:r w:rsidR="002A692A">
        <w:rPr>
          <w:rFonts w:hint="cs"/>
          <w:sz w:val="32"/>
          <w:szCs w:val="32"/>
          <w:rtl/>
          <w:lang w:bidi="ar-MA"/>
        </w:rPr>
        <w:t>مشاركة ومشارك  من ال</w:t>
      </w:r>
      <w:r w:rsidR="002C3966">
        <w:rPr>
          <w:rFonts w:hint="cs"/>
          <w:sz w:val="32"/>
          <w:szCs w:val="32"/>
          <w:rtl/>
          <w:lang w:bidi="ar-MA"/>
        </w:rPr>
        <w:t>باحثين و</w:t>
      </w:r>
      <w:r w:rsidR="002A692A">
        <w:rPr>
          <w:rFonts w:hint="cs"/>
          <w:sz w:val="32"/>
          <w:szCs w:val="32"/>
          <w:rtl/>
          <w:lang w:bidi="ar-MA"/>
        </w:rPr>
        <w:t>ال</w:t>
      </w:r>
      <w:r w:rsidR="002C3966">
        <w:rPr>
          <w:rFonts w:hint="cs"/>
          <w:sz w:val="32"/>
          <w:szCs w:val="32"/>
          <w:rtl/>
          <w:lang w:bidi="ar-MA"/>
        </w:rPr>
        <w:t>فاعلين</w:t>
      </w:r>
      <w:r w:rsidR="00F04E9C">
        <w:rPr>
          <w:rFonts w:hint="cs"/>
          <w:sz w:val="32"/>
          <w:szCs w:val="32"/>
          <w:rtl/>
          <w:lang w:bidi="ar-MA"/>
        </w:rPr>
        <w:t xml:space="preserve"> </w:t>
      </w:r>
      <w:r w:rsidR="002A692A">
        <w:rPr>
          <w:rFonts w:hint="cs"/>
          <w:sz w:val="32"/>
          <w:szCs w:val="32"/>
          <w:rtl/>
          <w:lang w:bidi="ar-MA"/>
        </w:rPr>
        <w:t>ال</w:t>
      </w:r>
      <w:r w:rsidR="00F04E9C">
        <w:rPr>
          <w:rFonts w:hint="cs"/>
          <w:sz w:val="32"/>
          <w:szCs w:val="32"/>
          <w:rtl/>
          <w:lang w:bidi="ar-MA"/>
        </w:rPr>
        <w:t>مؤسساتيين</w:t>
      </w:r>
      <w:r w:rsidR="002C3966">
        <w:rPr>
          <w:rFonts w:hint="cs"/>
          <w:sz w:val="32"/>
          <w:szCs w:val="32"/>
          <w:rtl/>
          <w:lang w:bidi="ar-MA"/>
        </w:rPr>
        <w:t xml:space="preserve"> </w:t>
      </w:r>
      <w:r w:rsidR="002A692A">
        <w:rPr>
          <w:rFonts w:hint="cs"/>
          <w:sz w:val="32"/>
          <w:szCs w:val="32"/>
          <w:rtl/>
          <w:lang w:bidi="ar-MA"/>
        </w:rPr>
        <w:t>ال</w:t>
      </w:r>
      <w:r w:rsidR="002C3966">
        <w:rPr>
          <w:rFonts w:hint="cs"/>
          <w:sz w:val="32"/>
          <w:szCs w:val="32"/>
          <w:rtl/>
          <w:lang w:bidi="ar-MA"/>
        </w:rPr>
        <w:t>وطنيين</w:t>
      </w:r>
      <w:r w:rsidR="00F04E9C">
        <w:rPr>
          <w:rFonts w:hint="cs"/>
          <w:sz w:val="32"/>
          <w:szCs w:val="32"/>
          <w:rtl/>
          <w:lang w:bidi="ar-MA"/>
        </w:rPr>
        <w:t xml:space="preserve"> و</w:t>
      </w:r>
      <w:r w:rsidR="002A692A">
        <w:rPr>
          <w:rFonts w:hint="cs"/>
          <w:sz w:val="32"/>
          <w:szCs w:val="32"/>
          <w:rtl/>
          <w:lang w:bidi="ar-MA"/>
        </w:rPr>
        <w:t>الدوليين</w:t>
      </w:r>
      <w:r w:rsidR="003723EF">
        <w:rPr>
          <w:rFonts w:hint="cs"/>
          <w:sz w:val="32"/>
          <w:szCs w:val="32"/>
          <w:rtl/>
          <w:lang w:bidi="ar-MA"/>
        </w:rPr>
        <w:t xml:space="preserve">، </w:t>
      </w:r>
      <w:r w:rsidR="00BE33E9">
        <w:rPr>
          <w:rFonts w:hint="cs"/>
          <w:sz w:val="32"/>
          <w:szCs w:val="32"/>
          <w:rtl/>
          <w:lang w:bidi="ar-MA"/>
        </w:rPr>
        <w:t>محطة</w:t>
      </w:r>
      <w:r w:rsidR="003723EF">
        <w:rPr>
          <w:rFonts w:hint="cs"/>
          <w:sz w:val="32"/>
          <w:szCs w:val="32"/>
          <w:rtl/>
          <w:lang w:bidi="ar-MA"/>
        </w:rPr>
        <w:t xml:space="preserve"> علمي</w:t>
      </w:r>
      <w:r w:rsidR="00E14BEE">
        <w:rPr>
          <w:rFonts w:hint="cs"/>
          <w:sz w:val="32"/>
          <w:szCs w:val="32"/>
          <w:rtl/>
          <w:lang w:bidi="ar-MA"/>
        </w:rPr>
        <w:t xml:space="preserve">ة </w:t>
      </w:r>
      <w:r w:rsidR="00BE33E9">
        <w:rPr>
          <w:rFonts w:hint="cs"/>
          <w:sz w:val="32"/>
          <w:szCs w:val="32"/>
          <w:rtl/>
          <w:lang w:bidi="ar-MA"/>
        </w:rPr>
        <w:t>أكاديمية ست</w:t>
      </w:r>
      <w:r w:rsidR="003723EF">
        <w:rPr>
          <w:rFonts w:hint="cs"/>
          <w:sz w:val="32"/>
          <w:szCs w:val="32"/>
          <w:rtl/>
          <w:lang w:bidi="ar-MA"/>
        </w:rPr>
        <w:t xml:space="preserve">عرف عرض 99 مداخلة </w:t>
      </w:r>
      <w:r w:rsidR="00101170">
        <w:rPr>
          <w:rFonts w:hint="cs"/>
          <w:sz w:val="32"/>
          <w:szCs w:val="32"/>
          <w:rtl/>
          <w:lang w:bidi="ar-MA"/>
        </w:rPr>
        <w:t>من طرف 145 باحث ودك</w:t>
      </w:r>
      <w:r w:rsidR="00E14BEE">
        <w:rPr>
          <w:rFonts w:hint="cs"/>
          <w:sz w:val="32"/>
          <w:szCs w:val="32"/>
          <w:rtl/>
          <w:lang w:bidi="ar-MA"/>
        </w:rPr>
        <w:t xml:space="preserve">تور، أطرت عملها لجنة </w:t>
      </w:r>
      <w:r w:rsidR="00101170">
        <w:rPr>
          <w:rFonts w:hint="cs"/>
          <w:sz w:val="32"/>
          <w:szCs w:val="32"/>
          <w:rtl/>
          <w:lang w:bidi="ar-MA"/>
        </w:rPr>
        <w:t>علمية</w:t>
      </w:r>
      <w:r w:rsidR="00E14BEE">
        <w:rPr>
          <w:rFonts w:hint="cs"/>
          <w:sz w:val="32"/>
          <w:szCs w:val="32"/>
          <w:rtl/>
          <w:lang w:bidi="ar-MA"/>
        </w:rPr>
        <w:t xml:space="preserve"> تتكون</w:t>
      </w:r>
      <w:r w:rsidR="00101170">
        <w:rPr>
          <w:rFonts w:hint="cs"/>
          <w:sz w:val="32"/>
          <w:szCs w:val="32"/>
          <w:rtl/>
          <w:lang w:bidi="ar-MA"/>
        </w:rPr>
        <w:t xml:space="preserve"> من 59 أستاذا باحثا من مختلف الجامعات المغربية والدولية، ويسير أشغالها 18 مسيرا لورشاتها العلمية التسعة بالإضافة لجلستها العامة.</w:t>
      </w:r>
    </w:p>
    <w:p w:rsidR="0020091A" w:rsidRDefault="0020091A" w:rsidP="0020091A">
      <w:pPr>
        <w:tabs>
          <w:tab w:val="center" w:pos="4536"/>
          <w:tab w:val="right" w:pos="9540"/>
        </w:tabs>
        <w:bidi/>
        <w:spacing w:line="276" w:lineRule="auto"/>
        <w:ind w:left="-360" w:right="-470"/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</w:pPr>
    </w:p>
    <w:p w:rsidR="0020091A" w:rsidRPr="00D4734B" w:rsidRDefault="0020091A" w:rsidP="0020091A">
      <w:pPr>
        <w:tabs>
          <w:tab w:val="center" w:pos="4536"/>
          <w:tab w:val="right" w:pos="9540"/>
        </w:tabs>
        <w:bidi/>
        <w:spacing w:line="276" w:lineRule="auto"/>
        <w:ind w:left="-360" w:right="-470"/>
        <w:rPr>
          <w:rFonts w:asciiTheme="minorHAnsi" w:eastAsiaTheme="minorHAnsi" w:hAnsiTheme="minorHAnsi" w:cstheme="minorBidi"/>
          <w:b/>
          <w:sz w:val="24"/>
          <w:szCs w:val="24"/>
          <w:rtl/>
          <w:lang w:eastAsia="en-US" w:bidi="ar-MA"/>
        </w:rPr>
      </w:pPr>
      <w:r w:rsidRPr="00D4734B"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  <w:t>للتواصل:</w:t>
      </w:r>
    </w:p>
    <w:p w:rsidR="0020091A" w:rsidRDefault="0020091A" w:rsidP="0020091A">
      <w:pPr>
        <w:pStyle w:val="Paragraphedeliste"/>
        <w:numPr>
          <w:ilvl w:val="0"/>
          <w:numId w:val="7"/>
        </w:numPr>
        <w:tabs>
          <w:tab w:val="center" w:pos="4536"/>
          <w:tab w:val="right" w:pos="9540"/>
        </w:tabs>
        <w:bidi/>
        <w:spacing w:line="276" w:lineRule="auto"/>
        <w:ind w:right="-470"/>
        <w:rPr>
          <w:rFonts w:asciiTheme="minorHAnsi" w:eastAsiaTheme="minorHAnsi" w:hAnsiTheme="minorHAnsi" w:cstheme="minorBidi" w:hint="cs"/>
          <w:b/>
          <w:sz w:val="24"/>
          <w:szCs w:val="24"/>
          <w:lang w:eastAsia="en-US" w:bidi="ar-MA"/>
        </w:rPr>
      </w:pPr>
      <w:r w:rsidRPr="00D4734B"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  <w:t xml:space="preserve">منسق </w:t>
      </w:r>
      <w:r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  <w:t xml:space="preserve">المؤتمر الدولي </w:t>
      </w:r>
      <w:r w:rsidRPr="00D4734B"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  <w:t xml:space="preserve">: </w:t>
      </w:r>
      <w:r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  <w:t xml:space="preserve">د. </w:t>
      </w:r>
      <w:r w:rsidRPr="00D4734B"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  <w:t xml:space="preserve">سعد الدين أكمان 0667442010 </w:t>
      </w:r>
    </w:p>
    <w:p w:rsidR="0020091A" w:rsidRPr="00D4734B" w:rsidRDefault="0020091A" w:rsidP="0020091A">
      <w:pPr>
        <w:pStyle w:val="Paragraphedeliste"/>
        <w:numPr>
          <w:ilvl w:val="0"/>
          <w:numId w:val="7"/>
        </w:numPr>
        <w:tabs>
          <w:tab w:val="center" w:pos="4536"/>
          <w:tab w:val="right" w:pos="9540"/>
        </w:tabs>
        <w:bidi/>
        <w:spacing w:line="276" w:lineRule="auto"/>
        <w:ind w:right="-470"/>
        <w:rPr>
          <w:rFonts w:asciiTheme="minorHAnsi" w:eastAsiaTheme="minorHAnsi" w:hAnsiTheme="minorHAnsi" w:cstheme="minorBidi"/>
          <w:b/>
          <w:sz w:val="24"/>
          <w:szCs w:val="24"/>
          <w:rtl/>
          <w:lang w:eastAsia="en-US" w:bidi="ar-MA"/>
        </w:rPr>
      </w:pPr>
      <w:r>
        <w:rPr>
          <w:rFonts w:asciiTheme="minorHAnsi" w:eastAsiaTheme="minorHAnsi" w:hAnsiTheme="minorHAnsi" w:cstheme="minorBidi" w:hint="cs"/>
          <w:b/>
          <w:sz w:val="24"/>
          <w:szCs w:val="24"/>
          <w:rtl/>
          <w:lang w:eastAsia="en-US" w:bidi="ar-MA"/>
        </w:rPr>
        <w:t>رئيس الشبكة المغربية للاقتصاد الاجتماعي والتضامني :منير الغزوي 0661237610</w:t>
      </w:r>
    </w:p>
    <w:p w:rsidR="002C3966" w:rsidRPr="00101170" w:rsidRDefault="002C3966" w:rsidP="00BE33E9">
      <w:pPr>
        <w:bidi/>
        <w:spacing w:line="276" w:lineRule="auto"/>
        <w:jc w:val="center"/>
        <w:rPr>
          <w:sz w:val="32"/>
          <w:szCs w:val="32"/>
          <w:lang w:bidi="ar-MA"/>
        </w:rPr>
      </w:pPr>
    </w:p>
    <w:sectPr w:rsidR="002C3966" w:rsidRPr="00101170" w:rsidSect="00101170">
      <w:footerReference w:type="default" r:id="rId7"/>
      <w:pgSz w:w="11906" w:h="16838"/>
      <w:pgMar w:top="1417" w:right="1417" w:bottom="1417" w:left="1417" w:header="708" w:footer="10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8A" w:rsidRDefault="00D2378A" w:rsidP="00496AC4">
      <w:r>
        <w:separator/>
      </w:r>
    </w:p>
  </w:endnote>
  <w:endnote w:type="continuationSeparator" w:id="1">
    <w:p w:rsidR="00D2378A" w:rsidRDefault="00D2378A" w:rsidP="0049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C4" w:rsidRPr="00D57524" w:rsidRDefault="00496AC4" w:rsidP="00496AC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496AC4" w:rsidRDefault="00496A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8A" w:rsidRDefault="00D2378A" w:rsidP="00496AC4">
      <w:r>
        <w:separator/>
      </w:r>
    </w:p>
  </w:footnote>
  <w:footnote w:type="continuationSeparator" w:id="1">
    <w:p w:rsidR="00D2378A" w:rsidRDefault="00D2378A" w:rsidP="0049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4018"/>
    <w:multiLevelType w:val="hybridMultilevel"/>
    <w:tmpl w:val="25408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C3A5A"/>
    <w:multiLevelType w:val="hybridMultilevel"/>
    <w:tmpl w:val="8C94B3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2C5E"/>
    <w:multiLevelType w:val="hybridMultilevel"/>
    <w:tmpl w:val="7876D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F7698"/>
    <w:multiLevelType w:val="hybridMultilevel"/>
    <w:tmpl w:val="FF8A11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B4618"/>
    <w:multiLevelType w:val="hybridMultilevel"/>
    <w:tmpl w:val="7CE6FE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60C37"/>
    <w:multiLevelType w:val="hybridMultilevel"/>
    <w:tmpl w:val="93A6B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0B2"/>
    <w:multiLevelType w:val="hybridMultilevel"/>
    <w:tmpl w:val="DADE3A8C"/>
    <w:lvl w:ilvl="0" w:tplc="03AE8BF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10F2D"/>
    <w:multiLevelType w:val="hybridMultilevel"/>
    <w:tmpl w:val="A6BC12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D1610"/>
    <w:multiLevelType w:val="hybridMultilevel"/>
    <w:tmpl w:val="3AF4E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96AC4"/>
    <w:rsid w:val="00051636"/>
    <w:rsid w:val="00063199"/>
    <w:rsid w:val="00076E23"/>
    <w:rsid w:val="000B6EBA"/>
    <w:rsid w:val="000F4E53"/>
    <w:rsid w:val="00101170"/>
    <w:rsid w:val="001045D8"/>
    <w:rsid w:val="0011424B"/>
    <w:rsid w:val="00136E4A"/>
    <w:rsid w:val="001E2699"/>
    <w:rsid w:val="001F4A1D"/>
    <w:rsid w:val="0020091A"/>
    <w:rsid w:val="0020508E"/>
    <w:rsid w:val="00230DF4"/>
    <w:rsid w:val="002429D3"/>
    <w:rsid w:val="002A692A"/>
    <w:rsid w:val="002C3966"/>
    <w:rsid w:val="002D7012"/>
    <w:rsid w:val="00364177"/>
    <w:rsid w:val="003723EF"/>
    <w:rsid w:val="003A0B12"/>
    <w:rsid w:val="003A1603"/>
    <w:rsid w:val="003A4657"/>
    <w:rsid w:val="003B124E"/>
    <w:rsid w:val="00442EF0"/>
    <w:rsid w:val="0046402E"/>
    <w:rsid w:val="00487143"/>
    <w:rsid w:val="00496AC4"/>
    <w:rsid w:val="004F33A5"/>
    <w:rsid w:val="004F61A4"/>
    <w:rsid w:val="004F6AA1"/>
    <w:rsid w:val="00513094"/>
    <w:rsid w:val="00597859"/>
    <w:rsid w:val="005D0DEA"/>
    <w:rsid w:val="005E77F0"/>
    <w:rsid w:val="00602109"/>
    <w:rsid w:val="00654F74"/>
    <w:rsid w:val="00724836"/>
    <w:rsid w:val="00731C83"/>
    <w:rsid w:val="00747B50"/>
    <w:rsid w:val="0077304E"/>
    <w:rsid w:val="00773706"/>
    <w:rsid w:val="00780B07"/>
    <w:rsid w:val="00794B5A"/>
    <w:rsid w:val="007A5AFD"/>
    <w:rsid w:val="00822EC7"/>
    <w:rsid w:val="0087358B"/>
    <w:rsid w:val="008808F3"/>
    <w:rsid w:val="008905E8"/>
    <w:rsid w:val="008B1487"/>
    <w:rsid w:val="008E385F"/>
    <w:rsid w:val="008F43F0"/>
    <w:rsid w:val="00903CB3"/>
    <w:rsid w:val="00962C78"/>
    <w:rsid w:val="0097405D"/>
    <w:rsid w:val="009764AE"/>
    <w:rsid w:val="009C215B"/>
    <w:rsid w:val="00A0334B"/>
    <w:rsid w:val="00A27020"/>
    <w:rsid w:val="00A2749C"/>
    <w:rsid w:val="00A60922"/>
    <w:rsid w:val="00A814B8"/>
    <w:rsid w:val="00AA25FC"/>
    <w:rsid w:val="00AC5694"/>
    <w:rsid w:val="00B378AC"/>
    <w:rsid w:val="00B400FB"/>
    <w:rsid w:val="00B4368E"/>
    <w:rsid w:val="00B64813"/>
    <w:rsid w:val="00B74252"/>
    <w:rsid w:val="00B92D57"/>
    <w:rsid w:val="00BA3F5D"/>
    <w:rsid w:val="00BD2476"/>
    <w:rsid w:val="00BE33E9"/>
    <w:rsid w:val="00C40862"/>
    <w:rsid w:val="00C712B2"/>
    <w:rsid w:val="00C7618A"/>
    <w:rsid w:val="00C82DD7"/>
    <w:rsid w:val="00CD79EA"/>
    <w:rsid w:val="00D005BD"/>
    <w:rsid w:val="00D2378A"/>
    <w:rsid w:val="00D42732"/>
    <w:rsid w:val="00D4734B"/>
    <w:rsid w:val="00D518E8"/>
    <w:rsid w:val="00D55542"/>
    <w:rsid w:val="00D604E0"/>
    <w:rsid w:val="00D700AA"/>
    <w:rsid w:val="00D75811"/>
    <w:rsid w:val="00D81599"/>
    <w:rsid w:val="00DA0D16"/>
    <w:rsid w:val="00DD0AEA"/>
    <w:rsid w:val="00E14BEE"/>
    <w:rsid w:val="00E53B1F"/>
    <w:rsid w:val="00E54913"/>
    <w:rsid w:val="00ED0C24"/>
    <w:rsid w:val="00ED565A"/>
    <w:rsid w:val="00F04E9C"/>
    <w:rsid w:val="00F25F64"/>
    <w:rsid w:val="00F500DF"/>
    <w:rsid w:val="00F67DF8"/>
    <w:rsid w:val="00F705D6"/>
    <w:rsid w:val="00F75C3A"/>
    <w:rsid w:val="00F8327E"/>
    <w:rsid w:val="00F955C6"/>
    <w:rsid w:val="00F96490"/>
    <w:rsid w:val="00FC2AC4"/>
    <w:rsid w:val="00FE47E5"/>
    <w:rsid w:val="00FF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496AC4"/>
    <w:pPr>
      <w:widowControl w:val="0"/>
      <w:tabs>
        <w:tab w:val="left" w:pos="0"/>
        <w:tab w:val="left" w:pos="2712"/>
      </w:tabs>
      <w:suppressAutoHyphens/>
      <w:spacing w:after="120"/>
      <w:jc w:val="center"/>
    </w:pPr>
    <w:rPr>
      <w:b/>
      <w:bCs/>
      <w:spacing w:val="-2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96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A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6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A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96A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6A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6A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496AC4"/>
    <w:pPr>
      <w:widowControl w:val="0"/>
      <w:tabs>
        <w:tab w:val="left" w:pos="0"/>
        <w:tab w:val="left" w:pos="2712"/>
      </w:tabs>
      <w:suppressAutoHyphens/>
      <w:spacing w:after="120"/>
      <w:jc w:val="center"/>
    </w:pPr>
    <w:rPr>
      <w:b/>
      <w:bCs/>
      <w:spacing w:val="-2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96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A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6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A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96A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6A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6A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</dc:creator>
  <cp:lastModifiedBy>Mounir El Ghazoui</cp:lastModifiedBy>
  <cp:revision>3</cp:revision>
  <cp:lastPrinted>2019-03-18T12:01:00Z</cp:lastPrinted>
  <dcterms:created xsi:type="dcterms:W3CDTF">2023-03-14T09:35:00Z</dcterms:created>
  <dcterms:modified xsi:type="dcterms:W3CDTF">2023-03-14T10:07:00Z</dcterms:modified>
</cp:coreProperties>
</file>