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8AAA7" w14:textId="77777777" w:rsidR="00736805" w:rsidRDefault="00736805" w:rsidP="00A50EFA">
      <w:pPr>
        <w:spacing w:line="240" w:lineRule="auto"/>
        <w:jc w:val="center"/>
        <w:rPr>
          <w:rFonts w:ascii="Arial" w:eastAsia="Times New Roman" w:hAnsi="Arial" w:cs="Arial"/>
          <w:b/>
          <w:bCs/>
          <w:color w:val="0070C0"/>
          <w:sz w:val="28"/>
          <w:szCs w:val="28"/>
          <w:lang w:eastAsia="fr-FR"/>
          <w14:ligatures w14:val="none"/>
        </w:rPr>
      </w:pPr>
    </w:p>
    <w:p w14:paraId="7E8201F2" w14:textId="50124548" w:rsidR="00373674" w:rsidRDefault="00A50EFA" w:rsidP="00A50EFA">
      <w:pPr>
        <w:spacing w:line="240" w:lineRule="auto"/>
        <w:jc w:val="center"/>
        <w:rPr>
          <w:rFonts w:ascii="Arial" w:eastAsia="Times New Roman" w:hAnsi="Arial" w:cs="Arial"/>
          <w:b/>
          <w:bCs/>
          <w:color w:val="0070C0"/>
          <w:sz w:val="28"/>
          <w:szCs w:val="28"/>
          <w:lang w:eastAsia="fr-FR"/>
          <w14:ligatures w14:val="none"/>
        </w:rPr>
      </w:pPr>
      <w:r w:rsidRPr="004C70C2">
        <w:rPr>
          <w:rFonts w:ascii="Arial" w:eastAsia="Times New Roman" w:hAnsi="Arial" w:cs="Arial"/>
          <w:b/>
          <w:bCs/>
          <w:color w:val="0070C0"/>
          <w:sz w:val="28"/>
          <w:szCs w:val="28"/>
          <w:lang w:eastAsia="fr-FR"/>
          <w14:ligatures w14:val="none"/>
        </w:rPr>
        <w:t>Nous recherchons :</w:t>
      </w:r>
    </w:p>
    <w:p w14:paraId="296B1A6B" w14:textId="77777777" w:rsidR="00C56BCF" w:rsidRPr="004C70C2" w:rsidRDefault="00C56BCF" w:rsidP="00A50EFA">
      <w:pPr>
        <w:spacing w:line="240" w:lineRule="auto"/>
        <w:jc w:val="center"/>
        <w:rPr>
          <w:rFonts w:ascii="Arial" w:eastAsia="Times New Roman" w:hAnsi="Arial" w:cs="Arial"/>
          <w:b/>
          <w:bCs/>
          <w:color w:val="0070C0"/>
          <w:sz w:val="28"/>
          <w:szCs w:val="28"/>
          <w:lang w:eastAsia="fr-FR"/>
          <w14:ligatures w14:val="none"/>
        </w:rPr>
      </w:pPr>
    </w:p>
    <w:p w14:paraId="3387D654" w14:textId="3D8AF2DB" w:rsidR="00A50EFA" w:rsidRPr="00C943CB" w:rsidRDefault="00AB164B" w:rsidP="00AB164B">
      <w:pPr>
        <w:tabs>
          <w:tab w:val="left" w:pos="3760"/>
        </w:tabs>
        <w:spacing w:line="240" w:lineRule="auto"/>
        <w:rPr>
          <w:rFonts w:ascii="Arial" w:eastAsia="Times New Roman" w:hAnsi="Arial" w:cs="Arial"/>
          <w:bCs/>
          <w:color w:val="0070C0"/>
          <w:sz w:val="4"/>
          <w:szCs w:val="4"/>
          <w:lang w:eastAsia="fr-FR"/>
          <w14:ligatures w14:val="none"/>
        </w:rPr>
      </w:pPr>
      <w:r w:rsidRPr="004C70C2">
        <w:rPr>
          <w:rFonts w:ascii="Arial" w:eastAsia="Times New Roman" w:hAnsi="Arial" w:cs="Arial"/>
          <w:bCs/>
          <w:color w:val="0070C0"/>
          <w:sz w:val="22"/>
          <w:lang w:eastAsia="fr-FR"/>
          <w14:ligatures w14:val="none"/>
        </w:rPr>
        <w:tab/>
      </w:r>
    </w:p>
    <w:p w14:paraId="2E276F68" w14:textId="11186A7B" w:rsidR="00A50EFA" w:rsidRPr="004C70C2" w:rsidRDefault="00CA6193"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 xml:space="preserve">TROIS </w:t>
      </w:r>
      <w:r w:rsidR="00D1508F">
        <w:rPr>
          <w:rFonts w:ascii="Arial" w:eastAsia="Times New Roman" w:hAnsi="Arial" w:cs="Arial"/>
          <w:b/>
          <w:bCs/>
          <w:color w:val="0070C0"/>
          <w:sz w:val="22"/>
          <w:lang w:eastAsia="fr-FR"/>
          <w14:ligatures w14:val="none"/>
        </w:rPr>
        <w:t>CHARGE</w:t>
      </w:r>
      <w:r>
        <w:rPr>
          <w:rFonts w:ascii="Arial" w:eastAsia="Times New Roman" w:hAnsi="Arial" w:cs="Arial"/>
          <w:b/>
          <w:bCs/>
          <w:color w:val="0070C0"/>
          <w:sz w:val="22"/>
          <w:lang w:eastAsia="fr-FR"/>
          <w14:ligatures w14:val="none"/>
        </w:rPr>
        <w:t>S</w:t>
      </w:r>
      <w:r w:rsidR="00D1508F">
        <w:rPr>
          <w:rFonts w:ascii="Arial" w:eastAsia="Times New Roman" w:hAnsi="Arial" w:cs="Arial"/>
          <w:b/>
          <w:bCs/>
          <w:color w:val="0070C0"/>
          <w:sz w:val="22"/>
          <w:lang w:eastAsia="fr-FR"/>
          <w14:ligatures w14:val="none"/>
        </w:rPr>
        <w:t xml:space="preserve"> DE PROJET ACCOMPAGNEMENT DE LA SOCIETE CIVILE</w:t>
      </w:r>
    </w:p>
    <w:p w14:paraId="1BEA6DD9" w14:textId="7D77C00A" w:rsidR="00C56BCF" w:rsidRPr="004C70C2" w:rsidRDefault="00A50EFA" w:rsidP="00C56BCF">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 xml:space="preserve">Envoi des candidatures </w:t>
      </w:r>
      <w:r w:rsidRPr="003C6042">
        <w:rPr>
          <w:rFonts w:ascii="Arial" w:eastAsia="Times New Roman" w:hAnsi="Arial" w:cs="Arial"/>
          <w:color w:val="0070C0"/>
          <w:sz w:val="22"/>
          <w:lang w:eastAsia="fr-FR"/>
          <w14:ligatures w14:val="none"/>
        </w:rPr>
        <w:t>jusqu’au</w:t>
      </w:r>
      <w:r w:rsidR="008F00D6">
        <w:rPr>
          <w:rFonts w:ascii="Arial" w:eastAsia="Times New Roman" w:hAnsi="Arial" w:cs="Arial"/>
          <w:color w:val="0070C0"/>
          <w:sz w:val="22"/>
          <w:lang w:eastAsia="fr-FR"/>
          <w14:ligatures w14:val="none"/>
        </w:rPr>
        <w:t xml:space="preserve"> </w:t>
      </w:r>
      <w:r w:rsidR="005829BC">
        <w:rPr>
          <w:rFonts w:ascii="Arial" w:eastAsia="Times New Roman" w:hAnsi="Arial" w:cs="Arial"/>
          <w:color w:val="0070C0"/>
          <w:sz w:val="22"/>
          <w:lang w:eastAsia="fr-FR"/>
          <w14:ligatures w14:val="none"/>
        </w:rPr>
        <w:t xml:space="preserve">16 Avril </w:t>
      </w:r>
      <w:r w:rsidR="00C56BCF">
        <w:rPr>
          <w:rFonts w:ascii="Arial" w:eastAsia="Times New Roman" w:hAnsi="Arial" w:cs="Arial"/>
          <w:color w:val="0070C0"/>
          <w:sz w:val="22"/>
          <w:lang w:eastAsia="fr-FR"/>
          <w14:ligatures w14:val="none"/>
        </w:rPr>
        <w:t>2023</w:t>
      </w:r>
    </w:p>
    <w:p w14:paraId="7D3620A4" w14:textId="77777777" w:rsidR="00A50EFA" w:rsidRPr="00C943CB" w:rsidRDefault="00A50EFA" w:rsidP="00C943CB">
      <w:pPr>
        <w:spacing w:line="240" w:lineRule="auto"/>
        <w:jc w:val="center"/>
        <w:rPr>
          <w:rFonts w:ascii="Arial" w:hAnsi="Arial" w:cs="Arial"/>
          <w:color w:val="auto"/>
          <w:sz w:val="10"/>
          <w:szCs w:val="10"/>
        </w:rPr>
      </w:pPr>
    </w:p>
    <w:p w14:paraId="3496A878" w14:textId="5CE5CC58"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 xml:space="preserve">Localisation </w:t>
      </w:r>
      <w:r w:rsidRPr="00C943CB">
        <w:rPr>
          <w:rFonts w:ascii="Arial" w:hAnsi="Arial" w:cs="Arial"/>
          <w:b/>
          <w:bCs/>
          <w:color w:val="auto"/>
          <w:sz w:val="19"/>
          <w:szCs w:val="19"/>
        </w:rPr>
        <w:tab/>
      </w:r>
      <w:r w:rsidRPr="00C943CB">
        <w:rPr>
          <w:rFonts w:ascii="Arial" w:hAnsi="Arial" w:cs="Arial"/>
          <w:color w:val="auto"/>
          <w:sz w:val="19"/>
          <w:szCs w:val="19"/>
        </w:rPr>
        <w:t xml:space="preserve">: </w:t>
      </w:r>
      <w:r w:rsidR="000C26ED" w:rsidRPr="00C943CB">
        <w:rPr>
          <w:rFonts w:ascii="Arial" w:hAnsi="Arial" w:cs="Arial"/>
          <w:color w:val="auto"/>
          <w:sz w:val="19"/>
          <w:szCs w:val="19"/>
        </w:rPr>
        <w:t>Rabat</w:t>
      </w:r>
    </w:p>
    <w:p w14:paraId="613E8B2A" w14:textId="28818551"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Domaine d’activités</w:t>
      </w:r>
      <w:r w:rsidRPr="00C943CB">
        <w:rPr>
          <w:rFonts w:ascii="Arial" w:hAnsi="Arial" w:cs="Arial"/>
          <w:color w:val="auto"/>
          <w:sz w:val="19"/>
          <w:szCs w:val="19"/>
        </w:rPr>
        <w:tab/>
        <w:t xml:space="preserve">: </w:t>
      </w:r>
      <w:r w:rsidR="00C943CB" w:rsidRPr="00C943CB">
        <w:rPr>
          <w:rFonts w:ascii="Arial" w:hAnsi="Arial" w:cs="Arial"/>
          <w:color w:val="auto"/>
          <w:sz w:val="19"/>
          <w:szCs w:val="19"/>
        </w:rPr>
        <w:t>Appui à la société civile</w:t>
      </w:r>
    </w:p>
    <w:p w14:paraId="208F2266" w14:textId="11F10A76"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Date de prise d’effet</w:t>
      </w:r>
      <w:r w:rsidRPr="00C943CB">
        <w:rPr>
          <w:rFonts w:ascii="Arial" w:hAnsi="Arial" w:cs="Arial"/>
          <w:color w:val="auto"/>
          <w:sz w:val="19"/>
          <w:szCs w:val="19"/>
        </w:rPr>
        <w:t xml:space="preserve"> </w:t>
      </w:r>
      <w:r w:rsidRPr="00C943CB">
        <w:rPr>
          <w:rFonts w:ascii="Arial" w:hAnsi="Arial" w:cs="Arial"/>
          <w:color w:val="auto"/>
          <w:sz w:val="19"/>
          <w:szCs w:val="19"/>
        </w:rPr>
        <w:tab/>
        <w:t xml:space="preserve">: </w:t>
      </w:r>
      <w:r w:rsidR="005829BC">
        <w:rPr>
          <w:rFonts w:ascii="Arial" w:hAnsi="Arial" w:cs="Arial"/>
          <w:color w:val="auto"/>
          <w:sz w:val="19"/>
          <w:szCs w:val="19"/>
        </w:rPr>
        <w:t>Mai</w:t>
      </w:r>
      <w:r w:rsidR="00D1508F">
        <w:rPr>
          <w:rFonts w:ascii="Arial" w:hAnsi="Arial" w:cs="Arial"/>
          <w:color w:val="auto"/>
          <w:sz w:val="19"/>
          <w:szCs w:val="19"/>
        </w:rPr>
        <w:t xml:space="preserve"> 2023</w:t>
      </w:r>
    </w:p>
    <w:p w14:paraId="062E6E62" w14:textId="77777777" w:rsidR="00A50EFA" w:rsidRPr="00C943CB" w:rsidRDefault="00A50EFA" w:rsidP="00A50EFA">
      <w:pPr>
        <w:spacing w:line="240" w:lineRule="auto"/>
        <w:jc w:val="both"/>
        <w:rPr>
          <w:rFonts w:ascii="Arial" w:eastAsia="Times New Roman" w:hAnsi="Arial" w:cs="Arial"/>
          <w:b/>
          <w:color w:val="auto"/>
          <w:sz w:val="19"/>
          <w:szCs w:val="19"/>
          <w:lang w:eastAsia="fr-FR"/>
          <w14:ligatures w14:val="none"/>
        </w:rPr>
      </w:pPr>
    </w:p>
    <w:p w14:paraId="78B1BA2E" w14:textId="2566B02B" w:rsidR="00A50EFA" w:rsidRPr="00C943CB" w:rsidRDefault="00A50EFA" w:rsidP="003C2764">
      <w:pPr>
        <w:spacing w:line="240" w:lineRule="auto"/>
        <w:jc w:val="both"/>
        <w:rPr>
          <w:rFonts w:ascii="Arial" w:hAnsi="Arial" w:cs="Arial"/>
          <w:color w:val="auto"/>
          <w:sz w:val="19"/>
          <w:szCs w:val="19"/>
        </w:rPr>
      </w:pPr>
      <w:r w:rsidRPr="00C943CB">
        <w:rPr>
          <w:rFonts w:ascii="Arial" w:eastAsia="Times New Roman" w:hAnsi="Arial" w:cs="Arial"/>
          <w:b/>
          <w:color w:val="auto"/>
          <w:sz w:val="19"/>
          <w:szCs w:val="19"/>
          <w:lang w:eastAsia="fr-FR"/>
          <w14:ligatures w14:val="none"/>
        </w:rPr>
        <w:t xml:space="preserve">PRESENTATION </w:t>
      </w:r>
    </w:p>
    <w:p w14:paraId="5333ACC0" w14:textId="77777777" w:rsidR="00CE352E" w:rsidRPr="00C943CB" w:rsidRDefault="00CE352E" w:rsidP="003C2764">
      <w:pPr>
        <w:jc w:val="both"/>
        <w:rPr>
          <w:rFonts w:ascii="Arial" w:hAnsi="Arial" w:cs="Arial"/>
          <w:color w:val="auto"/>
          <w:sz w:val="19"/>
          <w:szCs w:val="19"/>
        </w:rPr>
      </w:pPr>
    </w:p>
    <w:p w14:paraId="60A7EE1D" w14:textId="631824AA" w:rsidR="00D1508F" w:rsidRDefault="00D1508F" w:rsidP="00D1508F">
      <w:pPr>
        <w:spacing w:line="240" w:lineRule="auto"/>
        <w:jc w:val="both"/>
        <w:rPr>
          <w:rFonts w:ascii="Arial" w:hAnsi="Arial" w:cs="Arial"/>
          <w:color w:val="auto"/>
          <w:szCs w:val="20"/>
        </w:rPr>
      </w:pPr>
      <w:r w:rsidRPr="008030CD">
        <w:rPr>
          <w:rFonts w:ascii="Arial" w:hAnsi="Arial" w:cs="Arial"/>
          <w:color w:val="auto"/>
          <w:szCs w:val="20"/>
        </w:rPr>
        <w:t xml:space="preserve">Le projet pour lequel le recrutement est opéré est financé par l’Union Européenne et mis en œuvre par un consortium dont le chef de file est Handicap International réunissant 2 ONG partenaires, AMANE spécialisée dans la protection de l’enfance et Avocat Sans Frontière agissant dans le domaine de l’accès à la </w:t>
      </w:r>
      <w:r w:rsidR="003D4376" w:rsidRPr="008030CD">
        <w:rPr>
          <w:rFonts w:ascii="Arial" w:hAnsi="Arial" w:cs="Arial"/>
          <w:color w:val="auto"/>
          <w:szCs w:val="20"/>
        </w:rPr>
        <w:t>justice.</w:t>
      </w:r>
      <w:r w:rsidR="003D4376">
        <w:rPr>
          <w:rFonts w:ascii="Arial" w:hAnsi="Arial" w:cs="Arial"/>
          <w:color w:val="auto"/>
          <w:szCs w:val="20"/>
        </w:rPr>
        <w:t xml:space="preserve"> La durée du projet est de 4 ans.</w:t>
      </w:r>
    </w:p>
    <w:p w14:paraId="49F8A4E1" w14:textId="77777777" w:rsidR="00D1508F" w:rsidRPr="008030CD" w:rsidRDefault="00D1508F" w:rsidP="00D1508F">
      <w:pPr>
        <w:spacing w:line="240" w:lineRule="auto"/>
        <w:jc w:val="both"/>
        <w:rPr>
          <w:rFonts w:ascii="Arial" w:hAnsi="Arial" w:cs="Arial"/>
          <w:color w:val="auto"/>
          <w:szCs w:val="20"/>
        </w:rPr>
      </w:pPr>
    </w:p>
    <w:p w14:paraId="40A87FD8" w14:textId="01DADEA3" w:rsidR="003C2764" w:rsidRDefault="003C2764" w:rsidP="008030CD">
      <w:pPr>
        <w:spacing w:line="240" w:lineRule="auto"/>
        <w:jc w:val="both"/>
        <w:rPr>
          <w:rFonts w:ascii="Arial" w:hAnsi="Arial" w:cs="Arial"/>
          <w:color w:val="auto"/>
          <w:szCs w:val="20"/>
        </w:rPr>
      </w:pPr>
      <w:r w:rsidRPr="008030CD">
        <w:rPr>
          <w:rFonts w:ascii="Arial" w:hAnsi="Arial" w:cs="Arial"/>
          <w:color w:val="auto"/>
          <w:szCs w:val="20"/>
        </w:rPr>
        <w:t xml:space="preserve">Handicap International, est une organisation de solidarité internationale indépendante et impartiale qui vient en aide </w:t>
      </w:r>
      <w:proofErr w:type="gramStart"/>
      <w:r w:rsidRPr="008030CD">
        <w:rPr>
          <w:rFonts w:ascii="Arial" w:hAnsi="Arial" w:cs="Arial"/>
          <w:color w:val="auto"/>
          <w:szCs w:val="20"/>
        </w:rPr>
        <w:t>aux</w:t>
      </w:r>
      <w:proofErr w:type="gramEnd"/>
      <w:r w:rsidRPr="008030CD">
        <w:rPr>
          <w:rFonts w:ascii="Arial" w:hAnsi="Arial" w:cs="Arial"/>
          <w:color w:val="auto"/>
          <w:szCs w:val="20"/>
        </w:rPr>
        <w:t xml:space="preserve"> personnes en situation de handicap et aux populations vulnérables à travers le monde. HI est</w:t>
      </w:r>
      <w:r w:rsidR="00CE352E" w:rsidRPr="008030CD">
        <w:rPr>
          <w:rFonts w:ascii="Arial" w:hAnsi="Arial" w:cs="Arial"/>
          <w:color w:val="auto"/>
          <w:szCs w:val="20"/>
        </w:rPr>
        <w:t xml:space="preserve"> présent au Maroc depuis 1996. </w:t>
      </w:r>
      <w:r w:rsidRPr="008030CD">
        <w:rPr>
          <w:rFonts w:ascii="Arial" w:hAnsi="Arial" w:cs="Arial"/>
          <w:color w:val="auto"/>
          <w:szCs w:val="20"/>
        </w:rPr>
        <w:t xml:space="preserve">La </w:t>
      </w:r>
      <w:r w:rsidR="00CA6193">
        <w:rPr>
          <w:rFonts w:ascii="Arial" w:hAnsi="Arial" w:cs="Arial"/>
          <w:color w:val="auto"/>
          <w:szCs w:val="20"/>
        </w:rPr>
        <w:t>s</w:t>
      </w:r>
      <w:r w:rsidRPr="008030CD">
        <w:rPr>
          <w:rFonts w:ascii="Arial" w:hAnsi="Arial" w:cs="Arial"/>
          <w:color w:val="auto"/>
          <w:szCs w:val="20"/>
        </w:rPr>
        <w:t>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w:t>
      </w:r>
      <w:r w:rsidR="00AE3FE9">
        <w:rPr>
          <w:rFonts w:ascii="Arial" w:hAnsi="Arial" w:cs="Arial"/>
          <w:color w:val="auto"/>
          <w:szCs w:val="20"/>
        </w:rPr>
        <w:t xml:space="preserve">, </w:t>
      </w:r>
      <w:r w:rsidRPr="008030CD">
        <w:rPr>
          <w:rFonts w:ascii="Arial" w:hAnsi="Arial" w:cs="Arial"/>
          <w:color w:val="auto"/>
          <w:szCs w:val="20"/>
        </w:rPr>
        <w:t>la prévention de la détresse psychologique, l’amélioration de la prise en charge du handicap par le développement de nouvelles filières métier</w:t>
      </w:r>
      <w:r w:rsidR="00AE3FE9">
        <w:rPr>
          <w:rFonts w:ascii="Arial" w:hAnsi="Arial" w:cs="Arial"/>
          <w:color w:val="auto"/>
          <w:szCs w:val="20"/>
        </w:rPr>
        <w:t xml:space="preserve"> et la gouvernance inclusive.</w:t>
      </w:r>
    </w:p>
    <w:p w14:paraId="4F0B460C" w14:textId="376207E9" w:rsidR="00CA6193" w:rsidRDefault="00CA6193" w:rsidP="008030CD">
      <w:pPr>
        <w:spacing w:line="240" w:lineRule="auto"/>
        <w:jc w:val="both"/>
        <w:rPr>
          <w:rFonts w:ascii="Arial" w:hAnsi="Arial" w:cs="Arial"/>
          <w:color w:val="auto"/>
          <w:szCs w:val="20"/>
        </w:rPr>
      </w:pPr>
    </w:p>
    <w:p w14:paraId="46D63782" w14:textId="41A76660" w:rsidR="00CA6193" w:rsidRDefault="00CA6193">
      <w:pPr>
        <w:spacing w:line="240" w:lineRule="auto"/>
        <w:jc w:val="both"/>
        <w:rPr>
          <w:rFonts w:ascii="Arial" w:hAnsi="Arial" w:cs="Arial"/>
          <w:color w:val="auto"/>
          <w:szCs w:val="20"/>
        </w:rPr>
      </w:pPr>
      <w:r>
        <w:rPr>
          <w:rFonts w:ascii="Arial" w:hAnsi="Arial" w:cs="Arial"/>
          <w:color w:val="auto"/>
          <w:szCs w:val="20"/>
        </w:rPr>
        <w:t>AMANE</w:t>
      </w:r>
      <w:r w:rsidR="00FE6F2F">
        <w:rPr>
          <w:rFonts w:ascii="Arial" w:hAnsi="Arial" w:cs="Arial"/>
          <w:color w:val="auto"/>
          <w:szCs w:val="20"/>
        </w:rPr>
        <w:t xml:space="preserve"> </w:t>
      </w:r>
      <w:r w:rsidRPr="008030CD">
        <w:rPr>
          <w:rFonts w:ascii="Arial" w:hAnsi="Arial" w:cs="Arial"/>
          <w:color w:val="auto"/>
          <w:szCs w:val="20"/>
        </w:rPr>
        <w:t>est une organisation</w:t>
      </w:r>
      <w:r>
        <w:rPr>
          <w:rFonts w:ascii="Arial" w:hAnsi="Arial" w:cs="Arial"/>
          <w:color w:val="auto"/>
          <w:szCs w:val="20"/>
        </w:rPr>
        <w:t xml:space="preserve"> marocaine</w:t>
      </w:r>
      <w:r w:rsidRPr="008030CD">
        <w:rPr>
          <w:rFonts w:ascii="Arial" w:hAnsi="Arial" w:cs="Arial"/>
          <w:color w:val="auto"/>
          <w:szCs w:val="20"/>
        </w:rPr>
        <w:t xml:space="preserve"> </w:t>
      </w:r>
      <w:r>
        <w:rPr>
          <w:rFonts w:ascii="Arial" w:hAnsi="Arial" w:cs="Arial"/>
          <w:color w:val="auto"/>
          <w:szCs w:val="20"/>
        </w:rPr>
        <w:t xml:space="preserve">à but non lucratif, apolitique et non confessionnelle </w:t>
      </w:r>
      <w:r w:rsidR="00FE6F2F">
        <w:rPr>
          <w:rFonts w:ascii="Arial" w:hAnsi="Arial" w:cs="Arial"/>
          <w:color w:val="auto"/>
          <w:szCs w:val="20"/>
        </w:rPr>
        <w:t>qui</w:t>
      </w:r>
      <w:r>
        <w:rPr>
          <w:rFonts w:ascii="Arial" w:hAnsi="Arial" w:cs="Arial"/>
          <w:color w:val="auto"/>
          <w:szCs w:val="20"/>
        </w:rPr>
        <w:t xml:space="preserve"> lutte contre les violences, notamment sexuelles, à </w:t>
      </w:r>
      <w:r w:rsidR="00FE6F2F">
        <w:rPr>
          <w:rFonts w:ascii="Arial" w:hAnsi="Arial" w:cs="Arial"/>
          <w:color w:val="auto"/>
          <w:szCs w:val="20"/>
        </w:rPr>
        <w:t>l’</w:t>
      </w:r>
      <w:r>
        <w:rPr>
          <w:rFonts w:ascii="Arial" w:hAnsi="Arial" w:cs="Arial"/>
          <w:color w:val="auto"/>
          <w:szCs w:val="20"/>
        </w:rPr>
        <w:t xml:space="preserve">égard </w:t>
      </w:r>
      <w:r w:rsidR="00FE6F2F">
        <w:rPr>
          <w:rFonts w:ascii="Arial" w:hAnsi="Arial" w:cs="Arial"/>
          <w:color w:val="auto"/>
          <w:szCs w:val="20"/>
        </w:rPr>
        <w:t xml:space="preserve">des enfants </w:t>
      </w:r>
      <w:r w:rsidRPr="008030CD">
        <w:rPr>
          <w:rFonts w:ascii="Arial" w:hAnsi="Arial" w:cs="Arial"/>
          <w:color w:val="auto"/>
          <w:szCs w:val="20"/>
        </w:rPr>
        <w:t xml:space="preserve">depuis </w:t>
      </w:r>
      <w:r>
        <w:rPr>
          <w:rFonts w:ascii="Arial" w:hAnsi="Arial" w:cs="Arial"/>
          <w:color w:val="auto"/>
          <w:szCs w:val="20"/>
        </w:rPr>
        <w:t>2009</w:t>
      </w:r>
      <w:r w:rsidRPr="008030CD">
        <w:rPr>
          <w:rFonts w:ascii="Arial" w:hAnsi="Arial" w:cs="Arial"/>
          <w:color w:val="auto"/>
          <w:szCs w:val="20"/>
        </w:rPr>
        <w:t xml:space="preserve">. </w:t>
      </w:r>
      <w:r>
        <w:rPr>
          <w:rFonts w:ascii="Arial" w:hAnsi="Arial" w:cs="Arial"/>
          <w:color w:val="auto"/>
          <w:szCs w:val="20"/>
        </w:rPr>
        <w:t>La</w:t>
      </w:r>
      <w:r w:rsidRPr="008030CD">
        <w:rPr>
          <w:rFonts w:ascii="Arial" w:hAnsi="Arial" w:cs="Arial"/>
          <w:color w:val="auto"/>
          <w:szCs w:val="20"/>
        </w:rPr>
        <w:t xml:space="preserve"> </w:t>
      </w:r>
      <w:r>
        <w:rPr>
          <w:rFonts w:ascii="Arial" w:hAnsi="Arial" w:cs="Arial"/>
          <w:color w:val="auto"/>
          <w:szCs w:val="20"/>
        </w:rPr>
        <w:t>s</w:t>
      </w:r>
      <w:r w:rsidRPr="008030CD">
        <w:rPr>
          <w:rFonts w:ascii="Arial" w:hAnsi="Arial" w:cs="Arial"/>
          <w:color w:val="auto"/>
          <w:szCs w:val="20"/>
        </w:rPr>
        <w:t>tratégie opérationnelle met l’accent sur 3 axes principaux</w:t>
      </w:r>
      <w:r>
        <w:rPr>
          <w:rFonts w:ascii="Arial" w:hAnsi="Arial" w:cs="Arial"/>
          <w:color w:val="auto"/>
          <w:szCs w:val="20"/>
        </w:rPr>
        <w:t xml:space="preserve">, conformément au plan stratégique 2022-2026 d’AMANE </w:t>
      </w:r>
      <w:r w:rsidRPr="008030CD">
        <w:rPr>
          <w:rFonts w:ascii="Arial" w:hAnsi="Arial" w:cs="Arial"/>
          <w:color w:val="auto"/>
          <w:szCs w:val="20"/>
        </w:rPr>
        <w:t xml:space="preserve">: </w:t>
      </w:r>
      <w:r>
        <w:rPr>
          <w:rFonts w:ascii="Arial" w:hAnsi="Arial" w:cs="Arial"/>
          <w:color w:val="auto"/>
          <w:szCs w:val="20"/>
        </w:rPr>
        <w:t xml:space="preserve">le renforcement des capacités des </w:t>
      </w:r>
      <w:r w:rsidR="00FE6F2F">
        <w:rPr>
          <w:rFonts w:ascii="Arial" w:hAnsi="Arial" w:cs="Arial"/>
          <w:color w:val="auto"/>
          <w:szCs w:val="20"/>
        </w:rPr>
        <w:t>opérateurs</w:t>
      </w:r>
      <w:r>
        <w:rPr>
          <w:rFonts w:ascii="Arial" w:hAnsi="Arial" w:cs="Arial"/>
          <w:color w:val="auto"/>
          <w:szCs w:val="20"/>
        </w:rPr>
        <w:t xml:space="preserve"> publi</w:t>
      </w:r>
      <w:r w:rsidR="00FE6F2F">
        <w:rPr>
          <w:rFonts w:ascii="Arial" w:hAnsi="Arial" w:cs="Arial"/>
          <w:color w:val="auto"/>
          <w:szCs w:val="20"/>
        </w:rPr>
        <w:t>c</w:t>
      </w:r>
      <w:r>
        <w:rPr>
          <w:rFonts w:ascii="Arial" w:hAnsi="Arial" w:cs="Arial"/>
          <w:color w:val="auto"/>
          <w:szCs w:val="20"/>
        </w:rPr>
        <w:t>s et associatifs en lien avec la protection de l’enfance pour une prévention et prise en charge adaptées de la violence à l’égard des moins de 18 ans, la sensibilisation du grand public, des enfants et des parents à leurs droits et à des normes sociales protectrices, et le plaidoyer pour l’application des droits et obligations de chacun pour lutter contre les violences à l’</w:t>
      </w:r>
      <w:r w:rsidR="00FE6F2F">
        <w:rPr>
          <w:rFonts w:ascii="Arial" w:hAnsi="Arial" w:cs="Arial"/>
          <w:color w:val="auto"/>
          <w:szCs w:val="20"/>
        </w:rPr>
        <w:t>égard</w:t>
      </w:r>
      <w:r>
        <w:rPr>
          <w:rFonts w:ascii="Arial" w:hAnsi="Arial" w:cs="Arial"/>
          <w:color w:val="auto"/>
          <w:szCs w:val="20"/>
        </w:rPr>
        <w:t xml:space="preserve"> des enfants.</w:t>
      </w:r>
    </w:p>
    <w:p w14:paraId="4E0F422C" w14:textId="3A6A6EE5" w:rsidR="008F06C1" w:rsidRDefault="008F06C1">
      <w:pPr>
        <w:spacing w:line="240" w:lineRule="auto"/>
        <w:jc w:val="both"/>
        <w:rPr>
          <w:rFonts w:ascii="Arial" w:hAnsi="Arial" w:cs="Arial"/>
          <w:color w:val="auto"/>
          <w:szCs w:val="20"/>
        </w:rPr>
      </w:pPr>
    </w:p>
    <w:p w14:paraId="752CB586" w14:textId="77777777" w:rsidR="008F06C1" w:rsidRPr="008F06C1" w:rsidRDefault="008F06C1" w:rsidP="008F06C1">
      <w:pPr>
        <w:spacing w:line="240" w:lineRule="auto"/>
        <w:jc w:val="both"/>
        <w:rPr>
          <w:rFonts w:ascii="Arial" w:hAnsi="Arial" w:cs="Arial"/>
          <w:color w:val="auto"/>
          <w:szCs w:val="20"/>
        </w:rPr>
      </w:pPr>
      <w:r w:rsidRPr="008F06C1">
        <w:rPr>
          <w:rFonts w:ascii="Arial" w:hAnsi="Arial" w:cs="Arial"/>
          <w:color w:val="auto"/>
          <w:szCs w:val="20"/>
        </w:rPr>
        <w:t xml:space="preserve">Avocats sans Frontières (ASF) est une ONG Internationale basée à Bruxelles dont l’objectif est de contribuer à la réalisation d’une société juste et équitable, dans laquelle le droit est au service des groupes les plus vulnérables. </w:t>
      </w:r>
    </w:p>
    <w:p w14:paraId="202D2A06" w14:textId="4F3CD0B6" w:rsidR="008F06C1" w:rsidRPr="008030CD" w:rsidRDefault="008F06C1" w:rsidP="008F06C1">
      <w:pPr>
        <w:spacing w:line="240" w:lineRule="auto"/>
        <w:jc w:val="both"/>
        <w:rPr>
          <w:rFonts w:ascii="Arial" w:hAnsi="Arial" w:cs="Arial"/>
          <w:color w:val="auto"/>
          <w:szCs w:val="20"/>
        </w:rPr>
      </w:pPr>
      <w:r w:rsidRPr="008F06C1">
        <w:rPr>
          <w:rFonts w:ascii="Arial" w:hAnsi="Arial" w:cs="Arial"/>
          <w:color w:val="auto"/>
          <w:szCs w:val="20"/>
        </w:rPr>
        <w:t>Au Maroc, Avocats Sans Frontières vise à promouvoir l’accès à la justice et à garantir la protection des droits humains notamment des personnes en situation de vulnérabilité. Plus précisément, ASF cherche à renforcer le pouvoir d’agir des justiciables en mettant en place des services d’aide légale accessibles, à permettre une prise en charge de qualité par les acteurs de l’aide légale et à effectuer un plaidoyer pour un environnement juridique respectueux des standards nationaux et internationaux.</w:t>
      </w:r>
    </w:p>
    <w:p w14:paraId="64C558B7" w14:textId="3CA7E53C" w:rsidR="003C2764" w:rsidRDefault="003C2764" w:rsidP="008030CD">
      <w:pPr>
        <w:spacing w:line="240" w:lineRule="auto"/>
        <w:rPr>
          <w:rFonts w:ascii="Arial" w:hAnsi="Arial" w:cs="Arial"/>
          <w:color w:val="auto"/>
          <w:szCs w:val="20"/>
        </w:rPr>
      </w:pPr>
    </w:p>
    <w:p w14:paraId="1011F5D5" w14:textId="449BB90E" w:rsidR="00F57049" w:rsidRDefault="00F57049" w:rsidP="00F57049">
      <w:pPr>
        <w:spacing w:line="240" w:lineRule="auto"/>
        <w:jc w:val="both"/>
        <w:rPr>
          <w:rFonts w:ascii="Arial" w:hAnsi="Arial" w:cs="Arial"/>
          <w:color w:val="auto"/>
          <w:szCs w:val="20"/>
        </w:rPr>
      </w:pPr>
      <w:r>
        <w:rPr>
          <w:rFonts w:ascii="Arial" w:hAnsi="Arial" w:cs="Arial"/>
          <w:color w:val="auto"/>
          <w:szCs w:val="20"/>
        </w:rPr>
        <w:t xml:space="preserve">Trois postes de chargé de projet sont ouverts au recrutement. Chaque organisation membre du consortium recrutera un chargé de projet. Le chargé de projet employé par Handicap International interviendra auprès d’OSC du secteur handicap et égalité de genre, le </w:t>
      </w:r>
      <w:r w:rsidRPr="00F57049">
        <w:rPr>
          <w:rFonts w:ascii="Arial" w:hAnsi="Arial" w:cs="Arial"/>
          <w:color w:val="auto"/>
          <w:szCs w:val="20"/>
        </w:rPr>
        <w:t xml:space="preserve">chargé de projet </w:t>
      </w:r>
      <w:r>
        <w:rPr>
          <w:rFonts w:ascii="Arial" w:hAnsi="Arial" w:cs="Arial"/>
          <w:color w:val="auto"/>
          <w:szCs w:val="20"/>
        </w:rPr>
        <w:t xml:space="preserve">employé par </w:t>
      </w:r>
      <w:r w:rsidR="00FE6F2F">
        <w:rPr>
          <w:rFonts w:ascii="Arial" w:hAnsi="Arial" w:cs="Arial"/>
          <w:color w:val="auto"/>
          <w:szCs w:val="20"/>
        </w:rPr>
        <w:t xml:space="preserve">AMANE </w:t>
      </w:r>
      <w:r>
        <w:rPr>
          <w:rFonts w:ascii="Arial" w:hAnsi="Arial" w:cs="Arial"/>
          <w:color w:val="auto"/>
          <w:szCs w:val="20"/>
        </w:rPr>
        <w:t xml:space="preserve">auprès d’OSC du secteur protection de l’enfance et égalité de genre et le </w:t>
      </w:r>
      <w:r w:rsidRPr="00F57049">
        <w:rPr>
          <w:rFonts w:ascii="Arial" w:hAnsi="Arial" w:cs="Arial"/>
          <w:color w:val="auto"/>
          <w:szCs w:val="20"/>
        </w:rPr>
        <w:t xml:space="preserve">chargé de projet </w:t>
      </w:r>
      <w:r>
        <w:rPr>
          <w:rFonts w:ascii="Arial" w:hAnsi="Arial" w:cs="Arial"/>
          <w:color w:val="auto"/>
          <w:szCs w:val="20"/>
        </w:rPr>
        <w:t xml:space="preserve">employé par Avocat sans Frontière </w:t>
      </w:r>
      <w:r w:rsidRPr="00F57049">
        <w:rPr>
          <w:rFonts w:ascii="Arial" w:hAnsi="Arial" w:cs="Arial"/>
          <w:color w:val="auto"/>
          <w:szCs w:val="20"/>
        </w:rPr>
        <w:t xml:space="preserve">auprès d’OSC du secteur </w:t>
      </w:r>
      <w:r>
        <w:rPr>
          <w:rFonts w:ascii="Arial" w:hAnsi="Arial" w:cs="Arial"/>
          <w:color w:val="auto"/>
          <w:szCs w:val="20"/>
        </w:rPr>
        <w:t>accès à la justice</w:t>
      </w:r>
      <w:r w:rsidRPr="00F57049">
        <w:rPr>
          <w:rFonts w:ascii="Arial" w:hAnsi="Arial" w:cs="Arial"/>
          <w:color w:val="auto"/>
          <w:szCs w:val="20"/>
        </w:rPr>
        <w:t xml:space="preserve"> et égalité de genre</w:t>
      </w:r>
      <w:r w:rsidR="00FE6F2F">
        <w:rPr>
          <w:rFonts w:ascii="Arial" w:hAnsi="Arial" w:cs="Arial"/>
          <w:color w:val="auto"/>
          <w:szCs w:val="20"/>
        </w:rPr>
        <w:t>.</w:t>
      </w:r>
    </w:p>
    <w:p w14:paraId="21F50F8C" w14:textId="77777777" w:rsidR="00F57049" w:rsidRPr="008030CD" w:rsidRDefault="00F57049" w:rsidP="00F57049">
      <w:pPr>
        <w:spacing w:line="240" w:lineRule="auto"/>
        <w:jc w:val="both"/>
        <w:rPr>
          <w:rFonts w:ascii="Arial" w:hAnsi="Arial" w:cs="Arial"/>
          <w:color w:val="auto"/>
          <w:szCs w:val="20"/>
        </w:rPr>
      </w:pPr>
    </w:p>
    <w:p w14:paraId="5D372C61" w14:textId="77777777" w:rsidR="005A5D3D" w:rsidRPr="008030CD" w:rsidRDefault="00A50EFA"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Objectif du poste</w:t>
      </w:r>
      <w:r w:rsidR="005A5D3D" w:rsidRPr="008030CD">
        <w:rPr>
          <w:rFonts w:ascii="Arial" w:eastAsia="Times New Roman" w:hAnsi="Arial" w:cs="Arial"/>
          <w:b/>
          <w:color w:val="auto"/>
          <w:szCs w:val="20"/>
          <w:lang w:eastAsia="fr-FR"/>
          <w14:ligatures w14:val="none"/>
        </w:rPr>
        <w:t> :</w:t>
      </w:r>
    </w:p>
    <w:p w14:paraId="40A3F330" w14:textId="1B86D874" w:rsidR="00F57049" w:rsidRDefault="00F57049" w:rsidP="008030CD">
      <w:pPr>
        <w:spacing w:line="240" w:lineRule="auto"/>
        <w:jc w:val="both"/>
        <w:rPr>
          <w:rFonts w:ascii="Arial" w:hAnsi="Arial" w:cs="Arial"/>
          <w:color w:val="auto"/>
          <w:szCs w:val="20"/>
        </w:rPr>
      </w:pPr>
      <w:r w:rsidRPr="00F57049">
        <w:rPr>
          <w:rFonts w:ascii="Arial" w:hAnsi="Arial" w:cs="Arial"/>
          <w:color w:val="auto"/>
          <w:szCs w:val="20"/>
        </w:rPr>
        <w:t xml:space="preserve">Sous la responsabilité du coordinateur société civile, le chargé </w:t>
      </w:r>
      <w:r w:rsidR="00FE6F2F">
        <w:rPr>
          <w:rFonts w:ascii="Arial" w:hAnsi="Arial" w:cs="Arial"/>
          <w:color w:val="auto"/>
          <w:szCs w:val="20"/>
        </w:rPr>
        <w:t>de projet</w:t>
      </w:r>
      <w:r w:rsidR="00FE6F2F" w:rsidRPr="00F57049">
        <w:rPr>
          <w:rFonts w:ascii="Arial" w:hAnsi="Arial" w:cs="Arial"/>
          <w:color w:val="auto"/>
          <w:szCs w:val="20"/>
        </w:rPr>
        <w:t xml:space="preserve"> </w:t>
      </w:r>
      <w:r w:rsidRPr="00F57049">
        <w:rPr>
          <w:rFonts w:ascii="Arial" w:hAnsi="Arial" w:cs="Arial"/>
          <w:color w:val="auto"/>
          <w:szCs w:val="20"/>
        </w:rPr>
        <w:t>à la société civile contribue à la mise en œuvre du projet T</w:t>
      </w:r>
      <w:r w:rsidR="00FE6F2F">
        <w:rPr>
          <w:rFonts w:ascii="Arial" w:hAnsi="Arial" w:cs="Arial"/>
          <w:color w:val="auto"/>
          <w:szCs w:val="20"/>
        </w:rPr>
        <w:t>IH</w:t>
      </w:r>
      <w:r w:rsidRPr="00F57049">
        <w:rPr>
          <w:rFonts w:ascii="Arial" w:hAnsi="Arial" w:cs="Arial"/>
          <w:color w:val="auto"/>
          <w:szCs w:val="20"/>
        </w:rPr>
        <w:t xml:space="preserve">T </w:t>
      </w:r>
      <w:r w:rsidR="00FE6F2F">
        <w:rPr>
          <w:rFonts w:ascii="Arial" w:hAnsi="Arial" w:cs="Arial"/>
          <w:color w:val="auto"/>
          <w:szCs w:val="20"/>
        </w:rPr>
        <w:t>(</w:t>
      </w:r>
      <w:r w:rsidR="00FE6F2F" w:rsidRPr="00A069A6">
        <w:rPr>
          <w:rFonts w:ascii="Arial" w:hAnsi="Arial" w:cs="Arial"/>
          <w:color w:val="auto"/>
          <w:szCs w:val="20"/>
        </w:rPr>
        <w:t>« Takwia Ibtikar Hiwar Taghyir »</w:t>
      </w:r>
      <w:r w:rsidR="00FE6F2F">
        <w:rPr>
          <w:rFonts w:ascii="Arial" w:hAnsi="Arial" w:cs="Arial"/>
          <w:color w:val="auto"/>
          <w:szCs w:val="20"/>
        </w:rPr>
        <w:t xml:space="preserve">) </w:t>
      </w:r>
      <w:r>
        <w:rPr>
          <w:rFonts w:ascii="Arial" w:hAnsi="Arial" w:cs="Arial"/>
          <w:color w:val="auto"/>
          <w:szCs w:val="20"/>
        </w:rPr>
        <w:t>dans le cadre duquel il accompagne un ensemble d’organisations de la société civile marocaine en</w:t>
      </w:r>
      <w:r w:rsidRPr="00F57049">
        <w:rPr>
          <w:rFonts w:ascii="Arial" w:hAnsi="Arial" w:cs="Arial"/>
          <w:color w:val="auto"/>
          <w:szCs w:val="20"/>
        </w:rPr>
        <w:t xml:space="preserve"> apportant une expertise technique et en s'assurant que la qualité et l'impact du projet concerné </w:t>
      </w:r>
      <w:r w:rsidR="00FE6F2F">
        <w:rPr>
          <w:rFonts w:ascii="Arial" w:hAnsi="Arial" w:cs="Arial"/>
          <w:color w:val="auto"/>
          <w:szCs w:val="20"/>
        </w:rPr>
        <w:t>sont</w:t>
      </w:r>
      <w:r w:rsidR="00FE6F2F" w:rsidRPr="00F57049">
        <w:rPr>
          <w:rFonts w:ascii="Arial" w:hAnsi="Arial" w:cs="Arial"/>
          <w:color w:val="auto"/>
          <w:szCs w:val="20"/>
        </w:rPr>
        <w:t xml:space="preserve"> </w:t>
      </w:r>
      <w:r w:rsidRPr="00F57049">
        <w:rPr>
          <w:rFonts w:ascii="Arial" w:hAnsi="Arial" w:cs="Arial"/>
          <w:color w:val="auto"/>
          <w:szCs w:val="20"/>
        </w:rPr>
        <w:t>optimisé</w:t>
      </w:r>
      <w:r w:rsidR="00FE6F2F">
        <w:rPr>
          <w:rFonts w:ascii="Arial" w:hAnsi="Arial" w:cs="Arial"/>
          <w:color w:val="auto"/>
          <w:szCs w:val="20"/>
        </w:rPr>
        <w:t>s</w:t>
      </w:r>
      <w:r w:rsidRPr="00F57049">
        <w:rPr>
          <w:rFonts w:ascii="Arial" w:hAnsi="Arial" w:cs="Arial"/>
          <w:color w:val="auto"/>
          <w:szCs w:val="20"/>
        </w:rPr>
        <w:t xml:space="preserve">. Il travaille en étroite collaboration avec l'équipe technique du programme et avec les </w:t>
      </w:r>
      <w:r w:rsidR="00FE6F2F">
        <w:rPr>
          <w:rFonts w:ascii="Arial" w:hAnsi="Arial" w:cs="Arial"/>
          <w:color w:val="auto"/>
          <w:szCs w:val="20"/>
        </w:rPr>
        <w:t xml:space="preserve">autres </w:t>
      </w:r>
      <w:r w:rsidRPr="00F57049">
        <w:rPr>
          <w:rFonts w:ascii="Arial" w:hAnsi="Arial" w:cs="Arial"/>
          <w:color w:val="auto"/>
          <w:szCs w:val="20"/>
        </w:rPr>
        <w:t>chargés de projet des partenaires membres du consortium.</w:t>
      </w:r>
    </w:p>
    <w:p w14:paraId="03DFF6EF" w14:textId="77777777" w:rsidR="00F57049" w:rsidRDefault="00F57049" w:rsidP="008030CD">
      <w:pPr>
        <w:spacing w:line="240" w:lineRule="auto"/>
        <w:jc w:val="both"/>
        <w:rPr>
          <w:rFonts w:ascii="Arial" w:hAnsi="Arial" w:cs="Arial"/>
          <w:color w:val="auto"/>
          <w:szCs w:val="20"/>
        </w:rPr>
      </w:pPr>
    </w:p>
    <w:p w14:paraId="2ABEA364" w14:textId="77777777" w:rsidR="00736805" w:rsidRDefault="00736805" w:rsidP="008030CD">
      <w:pPr>
        <w:spacing w:after="120" w:line="240" w:lineRule="auto"/>
        <w:jc w:val="both"/>
        <w:rPr>
          <w:rFonts w:ascii="Arial" w:eastAsia="Times New Roman" w:hAnsi="Arial" w:cs="Arial"/>
          <w:b/>
          <w:color w:val="auto"/>
          <w:szCs w:val="20"/>
          <w:lang w:eastAsia="fr-FR"/>
          <w14:ligatures w14:val="none"/>
        </w:rPr>
      </w:pPr>
    </w:p>
    <w:p w14:paraId="007A81FD" w14:textId="77777777" w:rsidR="00736805" w:rsidRDefault="00736805" w:rsidP="008030CD">
      <w:pPr>
        <w:spacing w:after="120" w:line="240" w:lineRule="auto"/>
        <w:jc w:val="both"/>
        <w:rPr>
          <w:rFonts w:ascii="Arial" w:eastAsia="Times New Roman" w:hAnsi="Arial" w:cs="Arial"/>
          <w:b/>
          <w:color w:val="auto"/>
          <w:szCs w:val="20"/>
          <w:lang w:eastAsia="fr-FR"/>
          <w14:ligatures w14:val="none"/>
        </w:rPr>
      </w:pPr>
    </w:p>
    <w:p w14:paraId="5EE7DE00" w14:textId="6D3236E3" w:rsidR="0076087F" w:rsidRPr="008030CD" w:rsidRDefault="005A5D3D"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Responsabilités</w:t>
      </w:r>
      <w:r w:rsidR="0076087F" w:rsidRPr="008030CD">
        <w:rPr>
          <w:rFonts w:ascii="Arial" w:eastAsia="Times New Roman" w:hAnsi="Arial" w:cs="Arial"/>
          <w:b/>
          <w:color w:val="auto"/>
          <w:szCs w:val="20"/>
          <w:lang w:eastAsia="fr-FR"/>
          <w14:ligatures w14:val="none"/>
        </w:rPr>
        <w:t> </w:t>
      </w:r>
    </w:p>
    <w:p w14:paraId="47493347" w14:textId="0E3F2A77" w:rsidR="00DF3DF2" w:rsidRDefault="00F57049" w:rsidP="00F57049">
      <w:pPr>
        <w:spacing w:after="120" w:line="240" w:lineRule="auto"/>
        <w:jc w:val="both"/>
        <w:rPr>
          <w:rFonts w:ascii="Arial" w:eastAsia="Times New Roman" w:hAnsi="Arial" w:cs="Arial"/>
          <w:color w:val="auto"/>
          <w:szCs w:val="20"/>
          <w:lang w:eastAsia="fr-FR"/>
          <w14:ligatures w14:val="none"/>
        </w:rPr>
      </w:pPr>
      <w:r w:rsidRPr="00F57049">
        <w:rPr>
          <w:rFonts w:ascii="Arial" w:eastAsia="Times New Roman" w:hAnsi="Arial" w:cs="Arial"/>
          <w:color w:val="auto"/>
          <w:szCs w:val="20"/>
          <w:lang w:eastAsia="fr-FR"/>
          <w14:ligatures w14:val="none"/>
        </w:rPr>
        <w:t xml:space="preserve">Contribuer au développement des cadres méthodologiques liés à la mise en œuvre des activités placées sous la </w:t>
      </w:r>
      <w:r>
        <w:rPr>
          <w:rFonts w:ascii="Arial" w:eastAsia="Times New Roman" w:hAnsi="Arial" w:cs="Arial"/>
          <w:color w:val="auto"/>
          <w:szCs w:val="20"/>
          <w:lang w:eastAsia="fr-FR"/>
          <w14:ligatures w14:val="none"/>
        </w:rPr>
        <w:t xml:space="preserve">responsabilité de l’organisation de rattachement </w:t>
      </w:r>
      <w:r w:rsidR="00DF3DF2">
        <w:rPr>
          <w:rFonts w:ascii="Arial" w:eastAsia="Times New Roman" w:hAnsi="Arial" w:cs="Arial"/>
          <w:color w:val="auto"/>
          <w:szCs w:val="20"/>
          <w:lang w:eastAsia="fr-FR"/>
          <w14:ligatures w14:val="none"/>
        </w:rPr>
        <w:t>et des autres organisations membres du consortium</w:t>
      </w:r>
    </w:p>
    <w:p w14:paraId="0462FD84" w14:textId="409B9726" w:rsidR="00F57049" w:rsidRPr="00F57049" w:rsidRDefault="00F57049" w:rsidP="00F57049">
      <w:pPr>
        <w:spacing w:after="120" w:line="240" w:lineRule="auto"/>
        <w:jc w:val="both"/>
        <w:rPr>
          <w:rFonts w:ascii="Arial" w:eastAsia="Times New Roman" w:hAnsi="Arial" w:cs="Arial"/>
          <w:color w:val="auto"/>
          <w:szCs w:val="20"/>
          <w:lang w:eastAsia="fr-FR"/>
          <w14:ligatures w14:val="none"/>
        </w:rPr>
      </w:pPr>
      <w:r w:rsidRPr="00F57049">
        <w:rPr>
          <w:rFonts w:ascii="Arial" w:eastAsia="Times New Roman" w:hAnsi="Arial" w:cs="Arial"/>
          <w:color w:val="auto"/>
          <w:szCs w:val="20"/>
          <w:lang w:eastAsia="fr-FR"/>
          <w14:ligatures w14:val="none"/>
        </w:rPr>
        <w:t xml:space="preserve">Accompagner la mise en œuvre des projets de renforcement organisationnel </w:t>
      </w:r>
      <w:r w:rsidR="00784F81">
        <w:rPr>
          <w:rFonts w:ascii="Arial" w:eastAsia="Times New Roman" w:hAnsi="Arial" w:cs="Arial"/>
          <w:color w:val="auto"/>
          <w:szCs w:val="20"/>
          <w:lang w:eastAsia="fr-FR"/>
          <w14:ligatures w14:val="none"/>
        </w:rPr>
        <w:t xml:space="preserve">et/ou de plaidoyer </w:t>
      </w:r>
      <w:r>
        <w:rPr>
          <w:rFonts w:ascii="Arial" w:eastAsia="Times New Roman" w:hAnsi="Arial" w:cs="Arial"/>
          <w:color w:val="auto"/>
          <w:szCs w:val="20"/>
          <w:lang w:eastAsia="fr-FR"/>
          <w14:ligatures w14:val="none"/>
        </w:rPr>
        <w:t xml:space="preserve">des OSC </w:t>
      </w:r>
      <w:r w:rsidR="00FE6F2F">
        <w:rPr>
          <w:rFonts w:ascii="Arial" w:eastAsia="Times New Roman" w:hAnsi="Arial" w:cs="Arial"/>
          <w:color w:val="auto"/>
          <w:szCs w:val="20"/>
          <w:lang w:eastAsia="fr-FR"/>
          <w14:ligatures w14:val="none"/>
        </w:rPr>
        <w:t xml:space="preserve">dont </w:t>
      </w:r>
      <w:r>
        <w:rPr>
          <w:rFonts w:ascii="Arial" w:eastAsia="Times New Roman" w:hAnsi="Arial" w:cs="Arial"/>
          <w:color w:val="auto"/>
          <w:szCs w:val="20"/>
          <w:lang w:eastAsia="fr-FR"/>
          <w14:ligatures w14:val="none"/>
        </w:rPr>
        <w:t xml:space="preserve">le chargé de projet </w:t>
      </w:r>
      <w:r w:rsidR="00FE6F2F">
        <w:rPr>
          <w:rFonts w:ascii="Arial" w:eastAsia="Times New Roman" w:hAnsi="Arial" w:cs="Arial"/>
          <w:color w:val="auto"/>
          <w:szCs w:val="20"/>
          <w:lang w:eastAsia="fr-FR"/>
          <w14:ligatures w14:val="none"/>
        </w:rPr>
        <w:t>assure le suivi</w:t>
      </w:r>
    </w:p>
    <w:p w14:paraId="64A464F4" w14:textId="355EBAFF" w:rsidR="00F57049" w:rsidRPr="00F57049" w:rsidRDefault="00F57049" w:rsidP="00F57049">
      <w:pPr>
        <w:spacing w:after="120" w:line="240" w:lineRule="auto"/>
        <w:jc w:val="both"/>
        <w:rPr>
          <w:rFonts w:ascii="Arial" w:eastAsia="Times New Roman" w:hAnsi="Arial" w:cs="Arial"/>
          <w:color w:val="auto"/>
          <w:szCs w:val="20"/>
          <w:lang w:eastAsia="fr-FR"/>
          <w14:ligatures w14:val="none"/>
        </w:rPr>
      </w:pPr>
      <w:r w:rsidRPr="00F57049">
        <w:rPr>
          <w:rFonts w:ascii="Arial" w:eastAsia="Times New Roman" w:hAnsi="Arial" w:cs="Arial"/>
          <w:color w:val="auto"/>
          <w:szCs w:val="20"/>
          <w:lang w:eastAsia="fr-FR"/>
          <w14:ligatures w14:val="none"/>
        </w:rPr>
        <w:t>Accompagner les OSC dans la définition et la mise en œuvre de leurs cadres stratégiques d’intervention dans le domaine du handicap</w:t>
      </w:r>
      <w:r w:rsidR="00FE6F2F">
        <w:rPr>
          <w:rFonts w:ascii="Arial" w:eastAsia="Times New Roman" w:hAnsi="Arial" w:cs="Arial"/>
          <w:color w:val="auto"/>
          <w:szCs w:val="20"/>
          <w:lang w:eastAsia="fr-FR"/>
          <w14:ligatures w14:val="none"/>
        </w:rPr>
        <w:t xml:space="preserve"> ou de la protection de l’enfance ou de l’accès à la justice,</w:t>
      </w:r>
      <w:r w:rsidRPr="00F57049">
        <w:rPr>
          <w:rFonts w:ascii="Arial" w:eastAsia="Times New Roman" w:hAnsi="Arial" w:cs="Arial"/>
          <w:color w:val="auto"/>
          <w:szCs w:val="20"/>
          <w:lang w:eastAsia="fr-FR"/>
          <w14:ligatures w14:val="none"/>
        </w:rPr>
        <w:t xml:space="preserve"> et de l’inclusion et de l’égalité de genre </w:t>
      </w:r>
    </w:p>
    <w:p w14:paraId="11C1C0BB" w14:textId="284CCEFB" w:rsidR="00F57049" w:rsidRDefault="00F57049" w:rsidP="00F57049">
      <w:pPr>
        <w:spacing w:after="120" w:line="240" w:lineRule="auto"/>
        <w:jc w:val="both"/>
        <w:rPr>
          <w:rFonts w:ascii="Arial" w:eastAsia="Times New Roman" w:hAnsi="Arial" w:cs="Arial"/>
          <w:color w:val="auto"/>
          <w:szCs w:val="20"/>
          <w:lang w:eastAsia="fr-FR"/>
          <w14:ligatures w14:val="none"/>
        </w:rPr>
      </w:pPr>
      <w:r w:rsidRPr="00F57049">
        <w:rPr>
          <w:rFonts w:ascii="Arial" w:eastAsia="Times New Roman" w:hAnsi="Arial" w:cs="Arial"/>
          <w:color w:val="auto"/>
          <w:szCs w:val="20"/>
          <w:lang w:eastAsia="fr-FR"/>
          <w14:ligatures w14:val="none"/>
        </w:rPr>
        <w:t xml:space="preserve">Appuyer les </w:t>
      </w:r>
      <w:r>
        <w:rPr>
          <w:rFonts w:ascii="Arial" w:eastAsia="Times New Roman" w:hAnsi="Arial" w:cs="Arial"/>
          <w:color w:val="auto"/>
          <w:szCs w:val="20"/>
          <w:lang w:eastAsia="fr-FR"/>
          <w14:ligatures w14:val="none"/>
        </w:rPr>
        <w:t>OSC</w:t>
      </w:r>
      <w:r w:rsidRPr="00F57049">
        <w:rPr>
          <w:rFonts w:ascii="Arial" w:eastAsia="Times New Roman" w:hAnsi="Arial" w:cs="Arial"/>
          <w:color w:val="auto"/>
          <w:szCs w:val="20"/>
          <w:lang w:eastAsia="fr-FR"/>
          <w14:ligatures w14:val="none"/>
        </w:rPr>
        <w:t xml:space="preserve"> dans l’analyse des politiques publiques dans le domaine du handicap, de la protection de l’enfance, de l’accès à la justice et du genre  </w:t>
      </w:r>
    </w:p>
    <w:p w14:paraId="55882EF7" w14:textId="2FC370FA" w:rsidR="00784F81" w:rsidRPr="00784F81" w:rsidRDefault="00784F81" w:rsidP="00784F81">
      <w:pPr>
        <w:spacing w:after="120" w:line="240" w:lineRule="auto"/>
        <w:jc w:val="both"/>
        <w:rPr>
          <w:rFonts w:ascii="Arial" w:eastAsia="Times New Roman" w:hAnsi="Arial" w:cs="Arial"/>
          <w:color w:val="auto"/>
          <w:szCs w:val="20"/>
          <w:lang w:eastAsia="fr-FR"/>
          <w14:ligatures w14:val="none"/>
        </w:rPr>
      </w:pPr>
      <w:r w:rsidRPr="00784F81">
        <w:rPr>
          <w:rFonts w:ascii="Arial" w:eastAsia="Times New Roman" w:hAnsi="Arial" w:cs="Arial"/>
          <w:color w:val="auto"/>
          <w:szCs w:val="20"/>
          <w:lang w:eastAsia="fr-FR"/>
          <w14:ligatures w14:val="none"/>
        </w:rPr>
        <w:t xml:space="preserve">Identifier les besoins de renforcement de capacités des OSC, développer et mettre en œuvre des plans et contenus de formation en collaboration avec les chargés de projets </w:t>
      </w:r>
      <w:r w:rsidR="00FE6F2F">
        <w:rPr>
          <w:rFonts w:ascii="Arial" w:eastAsia="Times New Roman" w:hAnsi="Arial" w:cs="Arial"/>
          <w:color w:val="auto"/>
          <w:szCs w:val="20"/>
          <w:lang w:eastAsia="fr-FR"/>
          <w14:ligatures w14:val="none"/>
        </w:rPr>
        <w:t xml:space="preserve">et autres membres </w:t>
      </w:r>
      <w:r w:rsidRPr="00784F81">
        <w:rPr>
          <w:rFonts w:ascii="Arial" w:eastAsia="Times New Roman" w:hAnsi="Arial" w:cs="Arial"/>
          <w:color w:val="auto"/>
          <w:szCs w:val="20"/>
          <w:lang w:eastAsia="fr-FR"/>
          <w14:ligatures w14:val="none"/>
        </w:rPr>
        <w:t xml:space="preserve">de l’ensemble des partenaires du consortium </w:t>
      </w:r>
    </w:p>
    <w:p w14:paraId="01D22AEB" w14:textId="77777777" w:rsidR="00784F81" w:rsidRPr="00784F81" w:rsidRDefault="00784F81" w:rsidP="00784F81">
      <w:pPr>
        <w:spacing w:after="120" w:line="240" w:lineRule="auto"/>
        <w:jc w:val="both"/>
        <w:rPr>
          <w:rFonts w:ascii="Arial" w:eastAsia="Times New Roman" w:hAnsi="Arial" w:cs="Arial"/>
          <w:color w:val="auto"/>
          <w:szCs w:val="20"/>
          <w:lang w:eastAsia="fr-FR"/>
          <w14:ligatures w14:val="none"/>
        </w:rPr>
      </w:pPr>
      <w:r w:rsidRPr="00784F81">
        <w:rPr>
          <w:rFonts w:ascii="Arial" w:eastAsia="Times New Roman" w:hAnsi="Arial" w:cs="Arial"/>
          <w:color w:val="auto"/>
          <w:szCs w:val="20"/>
          <w:lang w:eastAsia="fr-FR"/>
          <w14:ligatures w14:val="none"/>
        </w:rPr>
        <w:t>Collecter les éléments nécessaires aux exercices de capitalisation ou de documentation scientifique en lien avec le développement organisationnel des associations</w:t>
      </w:r>
    </w:p>
    <w:p w14:paraId="2FBD73DC" w14:textId="2D78E868" w:rsidR="00784F81" w:rsidRDefault="00784F81" w:rsidP="00784F81">
      <w:pPr>
        <w:spacing w:after="120" w:line="240" w:lineRule="auto"/>
        <w:jc w:val="both"/>
        <w:rPr>
          <w:rFonts w:ascii="Arial" w:eastAsia="Times New Roman" w:hAnsi="Arial" w:cs="Arial"/>
          <w:color w:val="auto"/>
          <w:szCs w:val="20"/>
          <w:lang w:eastAsia="fr-FR"/>
          <w14:ligatures w14:val="none"/>
        </w:rPr>
      </w:pPr>
      <w:r w:rsidRPr="00784F81">
        <w:rPr>
          <w:rFonts w:ascii="Arial" w:eastAsia="Times New Roman" w:hAnsi="Arial" w:cs="Arial"/>
          <w:color w:val="auto"/>
          <w:szCs w:val="20"/>
          <w:lang w:eastAsia="fr-FR"/>
          <w14:ligatures w14:val="none"/>
        </w:rPr>
        <w:t>Animer des communautés de pratiques avec les partenaires et bénéficiaires, identifier les savoir-faire et opportunités d’apprentissage entre pairs</w:t>
      </w:r>
    </w:p>
    <w:p w14:paraId="12789828" w14:textId="38931C85" w:rsidR="00FE6F2F" w:rsidRDefault="00D84D75" w:rsidP="00784F81">
      <w:pPr>
        <w:spacing w:after="120" w:line="240" w:lineRule="auto"/>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Organiser des ateliers de mise en réseau entre acteurs de la société civile et ou décideurs et/ou du secteur privé </w:t>
      </w:r>
    </w:p>
    <w:p w14:paraId="63CC7A10" w14:textId="2E9D9824" w:rsidR="00784F81" w:rsidRDefault="00784F81" w:rsidP="00784F81">
      <w:pPr>
        <w:spacing w:after="120" w:line="240" w:lineRule="auto"/>
        <w:jc w:val="both"/>
        <w:rPr>
          <w:rFonts w:ascii="Arial" w:eastAsia="Times New Roman" w:hAnsi="Arial" w:cs="Arial"/>
          <w:color w:val="auto"/>
          <w:szCs w:val="20"/>
          <w:lang w:eastAsia="fr-FR"/>
          <w14:ligatures w14:val="none"/>
        </w:rPr>
      </w:pPr>
      <w:r w:rsidRPr="00784F81">
        <w:rPr>
          <w:rFonts w:ascii="Arial" w:eastAsia="Times New Roman" w:hAnsi="Arial" w:cs="Arial"/>
          <w:color w:val="auto"/>
          <w:szCs w:val="20"/>
          <w:lang w:eastAsia="fr-FR"/>
          <w14:ligatures w14:val="none"/>
        </w:rPr>
        <w:t>Contribue</w:t>
      </w:r>
      <w:r>
        <w:rPr>
          <w:rFonts w:ascii="Arial" w:eastAsia="Times New Roman" w:hAnsi="Arial" w:cs="Arial"/>
          <w:color w:val="auto"/>
          <w:szCs w:val="20"/>
          <w:lang w:eastAsia="fr-FR"/>
          <w14:ligatures w14:val="none"/>
        </w:rPr>
        <w:t>r</w:t>
      </w:r>
      <w:r w:rsidRPr="00784F81">
        <w:rPr>
          <w:rFonts w:ascii="Arial" w:eastAsia="Times New Roman" w:hAnsi="Arial" w:cs="Arial"/>
          <w:color w:val="auto"/>
          <w:szCs w:val="20"/>
          <w:lang w:eastAsia="fr-FR"/>
          <w14:ligatures w14:val="none"/>
        </w:rPr>
        <w:t xml:space="preserve"> à la planification des activités</w:t>
      </w:r>
      <w:r>
        <w:rPr>
          <w:rFonts w:ascii="Arial" w:eastAsia="Times New Roman" w:hAnsi="Arial" w:cs="Arial"/>
          <w:color w:val="auto"/>
          <w:szCs w:val="20"/>
          <w:lang w:eastAsia="fr-FR"/>
          <w14:ligatures w14:val="none"/>
        </w:rPr>
        <w:t xml:space="preserve"> et</w:t>
      </w:r>
      <w:r w:rsidRPr="00784F81">
        <w:rPr>
          <w:rFonts w:ascii="Arial" w:eastAsia="Times New Roman" w:hAnsi="Arial" w:cs="Arial"/>
          <w:color w:val="auto"/>
          <w:szCs w:val="20"/>
          <w:lang w:eastAsia="fr-FR"/>
          <w14:ligatures w14:val="none"/>
        </w:rPr>
        <w:t xml:space="preserve"> des ressources associées </w:t>
      </w:r>
      <w:r w:rsidR="00A65981">
        <w:rPr>
          <w:rFonts w:ascii="Arial" w:eastAsia="Times New Roman" w:hAnsi="Arial" w:cs="Arial"/>
          <w:color w:val="auto"/>
          <w:szCs w:val="20"/>
          <w:lang w:eastAsia="fr-FR"/>
          <w14:ligatures w14:val="none"/>
        </w:rPr>
        <w:t>ainsi qu’à la préparation des rapports</w:t>
      </w:r>
    </w:p>
    <w:p w14:paraId="6EE27591" w14:textId="2C026200" w:rsidR="00A65981" w:rsidRPr="00784F81" w:rsidRDefault="00A65981" w:rsidP="00784F81">
      <w:pPr>
        <w:spacing w:after="120" w:line="240" w:lineRule="auto"/>
        <w:jc w:val="both"/>
        <w:rPr>
          <w:rFonts w:ascii="Arial" w:eastAsia="Times New Roman" w:hAnsi="Arial" w:cs="Arial"/>
          <w:color w:val="auto"/>
          <w:szCs w:val="20"/>
          <w:lang w:eastAsia="fr-FR"/>
          <w14:ligatures w14:val="none"/>
        </w:rPr>
      </w:pPr>
      <w:r w:rsidRPr="00A65981">
        <w:rPr>
          <w:rFonts w:ascii="Arial" w:eastAsia="Times New Roman" w:hAnsi="Arial" w:cs="Arial"/>
          <w:color w:val="auto"/>
          <w:szCs w:val="20"/>
          <w:lang w:eastAsia="fr-FR"/>
          <w14:ligatures w14:val="none"/>
        </w:rPr>
        <w:t xml:space="preserve">Engager les dépenses et </w:t>
      </w:r>
      <w:r w:rsidR="00FE6F2F">
        <w:rPr>
          <w:rFonts w:ascii="Arial" w:eastAsia="Times New Roman" w:hAnsi="Arial" w:cs="Arial"/>
          <w:color w:val="auto"/>
          <w:szCs w:val="20"/>
          <w:lang w:eastAsia="fr-FR"/>
          <w14:ligatures w14:val="none"/>
        </w:rPr>
        <w:t>gérer</w:t>
      </w:r>
      <w:r w:rsidR="00FE6F2F" w:rsidRPr="00A65981">
        <w:rPr>
          <w:rFonts w:ascii="Arial" w:eastAsia="Times New Roman" w:hAnsi="Arial" w:cs="Arial"/>
          <w:color w:val="auto"/>
          <w:szCs w:val="20"/>
          <w:lang w:eastAsia="fr-FR"/>
          <w14:ligatures w14:val="none"/>
        </w:rPr>
        <w:t xml:space="preserve"> </w:t>
      </w:r>
      <w:r w:rsidRPr="00A65981">
        <w:rPr>
          <w:rFonts w:ascii="Arial" w:eastAsia="Times New Roman" w:hAnsi="Arial" w:cs="Arial"/>
          <w:color w:val="auto"/>
          <w:szCs w:val="20"/>
          <w:lang w:eastAsia="fr-FR"/>
          <w14:ligatures w14:val="none"/>
        </w:rPr>
        <w:t>les lignes budgétaires spécifiques aux activités du projet dont il/elle a reçu la délégation</w:t>
      </w:r>
    </w:p>
    <w:p w14:paraId="6B7F620F" w14:textId="4697AD71" w:rsidR="00ED4330" w:rsidRDefault="00ED4330"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Compétences :</w:t>
      </w:r>
    </w:p>
    <w:p w14:paraId="289F5B9C" w14:textId="77777777" w:rsidR="00A65981" w:rsidRDefault="00A65981" w:rsidP="0037407A">
      <w:pPr>
        <w:pStyle w:val="Paragraphedeliste"/>
        <w:numPr>
          <w:ilvl w:val="0"/>
          <w:numId w:val="9"/>
        </w:numPr>
        <w:spacing w:line="240" w:lineRule="auto"/>
        <w:jc w:val="both"/>
        <w:rPr>
          <w:rFonts w:ascii="Arial" w:hAnsi="Arial" w:cs="Arial"/>
          <w:color w:val="auto"/>
          <w:szCs w:val="20"/>
        </w:rPr>
      </w:pPr>
      <w:r w:rsidRPr="00A65981">
        <w:rPr>
          <w:rFonts w:ascii="Arial" w:hAnsi="Arial" w:cs="Arial"/>
          <w:color w:val="auto"/>
          <w:szCs w:val="20"/>
        </w:rPr>
        <w:t xml:space="preserve">Développe des nouvelles ressources ou adapte des ressources existantes dans un but de les faire évoluer et/ou les adapte au contexte lorsque nécessaire </w:t>
      </w:r>
    </w:p>
    <w:p w14:paraId="0A63FE3B" w14:textId="1462AD4F"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Maîtrise les techniques de renforcement des compétences pour adulte</w:t>
      </w:r>
      <w:r w:rsidR="008321C1" w:rsidRPr="008030CD">
        <w:rPr>
          <w:rFonts w:ascii="Arial" w:hAnsi="Arial" w:cs="Arial"/>
          <w:szCs w:val="20"/>
        </w:rPr>
        <w:t xml:space="preserve"> </w:t>
      </w:r>
      <w:r w:rsidR="008321C1" w:rsidRPr="008030CD">
        <w:rPr>
          <w:rFonts w:ascii="Arial" w:hAnsi="Arial" w:cs="Arial"/>
          <w:color w:val="auto"/>
          <w:szCs w:val="20"/>
        </w:rPr>
        <w:t>et capacité à développer des plans de renforcement de compétences.</w:t>
      </w:r>
    </w:p>
    <w:p w14:paraId="72C944B8" w14:textId="2E5E3B22"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 xml:space="preserve">Communique de manière claire, concise et responsable dans le respect de l’interlocuteur </w:t>
      </w:r>
    </w:p>
    <w:p w14:paraId="406F31F1" w14:textId="77777777" w:rsidR="00D84D75"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Sait négocier, gérer des problèmes et conflits</w:t>
      </w:r>
    </w:p>
    <w:p w14:paraId="193EAB17" w14:textId="428C5034"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Pose un cadre, des règles et limites claires</w:t>
      </w:r>
    </w:p>
    <w:p w14:paraId="143653F8" w14:textId="1BEDB854"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Résilience vis-à-vis du stress et de l’incertitude</w:t>
      </w:r>
    </w:p>
    <w:p w14:paraId="48D45398" w14:textId="700F5D97" w:rsidR="0032633B" w:rsidRPr="008030CD" w:rsidRDefault="00C46909"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Forte autonomie dans l’organisation de son travail, organisé et rigoureux, capacité à travailler en équipe</w:t>
      </w:r>
    </w:p>
    <w:p w14:paraId="0791283A" w14:textId="18866CAF" w:rsidR="00C46909" w:rsidRPr="008030CD" w:rsidRDefault="00737140"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Respect des procédures</w:t>
      </w:r>
    </w:p>
    <w:p w14:paraId="4F5A4804" w14:textId="09C53567" w:rsidR="00C46909" w:rsidRPr="008030CD" w:rsidRDefault="00A65981" w:rsidP="0037407A">
      <w:pPr>
        <w:pStyle w:val="Paragraphedeliste"/>
        <w:numPr>
          <w:ilvl w:val="0"/>
          <w:numId w:val="9"/>
        </w:numPr>
        <w:spacing w:line="240" w:lineRule="auto"/>
        <w:jc w:val="both"/>
        <w:rPr>
          <w:rFonts w:ascii="Arial" w:hAnsi="Arial" w:cs="Arial"/>
          <w:color w:val="auto"/>
          <w:szCs w:val="20"/>
        </w:rPr>
      </w:pPr>
      <w:r>
        <w:rPr>
          <w:rFonts w:ascii="Arial" w:hAnsi="Arial" w:cs="Arial"/>
          <w:color w:val="auto"/>
          <w:szCs w:val="20"/>
        </w:rPr>
        <w:t>B</w:t>
      </w:r>
      <w:r w:rsidR="00C46909" w:rsidRPr="008030CD">
        <w:rPr>
          <w:rFonts w:ascii="Arial" w:hAnsi="Arial" w:cs="Arial"/>
          <w:color w:val="auto"/>
          <w:szCs w:val="20"/>
        </w:rPr>
        <w:t xml:space="preserve">onne maîtrise </w:t>
      </w:r>
      <w:r w:rsidR="00325E25" w:rsidRPr="008030CD">
        <w:rPr>
          <w:rFonts w:ascii="Arial" w:hAnsi="Arial" w:cs="Arial"/>
          <w:color w:val="auto"/>
          <w:szCs w:val="20"/>
        </w:rPr>
        <w:t>du français (lu, écrit, parlé)</w:t>
      </w:r>
      <w:r>
        <w:rPr>
          <w:rFonts w:ascii="Arial" w:hAnsi="Arial" w:cs="Arial"/>
          <w:color w:val="auto"/>
          <w:szCs w:val="20"/>
        </w:rPr>
        <w:t xml:space="preserve">, maîtrise du </w:t>
      </w:r>
      <w:r w:rsidR="00D84D75">
        <w:rPr>
          <w:rFonts w:ascii="Arial" w:hAnsi="Arial" w:cs="Arial"/>
          <w:color w:val="auto"/>
          <w:szCs w:val="20"/>
        </w:rPr>
        <w:t>d</w:t>
      </w:r>
      <w:r>
        <w:rPr>
          <w:rFonts w:ascii="Arial" w:hAnsi="Arial" w:cs="Arial"/>
          <w:color w:val="auto"/>
          <w:szCs w:val="20"/>
        </w:rPr>
        <w:t>arija obligatoire</w:t>
      </w:r>
    </w:p>
    <w:p w14:paraId="586BAD7F" w14:textId="77777777" w:rsidR="00737140" w:rsidRPr="008030CD" w:rsidRDefault="00737140" w:rsidP="008030CD">
      <w:pPr>
        <w:spacing w:line="240" w:lineRule="auto"/>
        <w:rPr>
          <w:rFonts w:ascii="Arial" w:hAnsi="Arial" w:cs="Arial"/>
          <w:color w:val="auto"/>
          <w:szCs w:val="20"/>
        </w:rPr>
      </w:pPr>
    </w:p>
    <w:p w14:paraId="3E591FC6" w14:textId="43B72EF4" w:rsidR="001211D4" w:rsidRPr="008030CD" w:rsidRDefault="00737140" w:rsidP="008F06C1">
      <w:pPr>
        <w:spacing w:after="160" w:line="240" w:lineRule="auto"/>
        <w:jc w:val="both"/>
        <w:rPr>
          <w:rFonts w:ascii="Arial" w:hAnsi="Arial" w:cs="Arial"/>
          <w:b/>
          <w:color w:val="auto"/>
          <w:szCs w:val="20"/>
          <w14:ligatures w14:val="none"/>
        </w:rPr>
      </w:pPr>
      <w:r w:rsidRPr="008030CD">
        <w:rPr>
          <w:rFonts w:ascii="Arial" w:hAnsi="Arial" w:cs="Arial"/>
          <w:b/>
          <w:color w:val="auto"/>
          <w:szCs w:val="20"/>
          <w14:ligatures w14:val="none"/>
        </w:rPr>
        <w:t xml:space="preserve">Le poste nécessite de se déplacer régulièrement hors </w:t>
      </w:r>
      <w:r w:rsidR="00D84D75">
        <w:rPr>
          <w:rFonts w:ascii="Arial" w:hAnsi="Arial" w:cs="Arial"/>
          <w:b/>
          <w:color w:val="auto"/>
          <w:szCs w:val="20"/>
          <w14:ligatures w14:val="none"/>
        </w:rPr>
        <w:t>de Rabat</w:t>
      </w:r>
      <w:r w:rsidRPr="008030CD">
        <w:rPr>
          <w:rFonts w:ascii="Arial" w:hAnsi="Arial" w:cs="Arial"/>
          <w:b/>
          <w:color w:val="auto"/>
          <w:szCs w:val="20"/>
          <w14:ligatures w14:val="none"/>
        </w:rPr>
        <w:t xml:space="preserve">. </w:t>
      </w:r>
    </w:p>
    <w:p w14:paraId="536EE71E" w14:textId="1F8B4EC2" w:rsidR="00050348" w:rsidRPr="008030CD" w:rsidRDefault="00050348" w:rsidP="008030CD">
      <w:pPr>
        <w:spacing w:after="160" w:line="240" w:lineRule="auto"/>
        <w:rPr>
          <w:rFonts w:ascii="Arial" w:hAnsi="Arial" w:cs="Arial"/>
          <w:b/>
          <w:color w:val="auto"/>
          <w:szCs w:val="20"/>
          <w14:ligatures w14:val="none"/>
        </w:rPr>
      </w:pPr>
      <w:r w:rsidRPr="008030CD">
        <w:rPr>
          <w:rFonts w:ascii="Arial" w:hAnsi="Arial" w:cs="Arial"/>
          <w:b/>
          <w:color w:val="auto"/>
          <w:szCs w:val="20"/>
          <w14:ligatures w14:val="none"/>
        </w:rPr>
        <w:t>Profil académique et expérience</w:t>
      </w:r>
    </w:p>
    <w:p w14:paraId="2EC24287" w14:textId="77777777" w:rsidR="008321C1" w:rsidRPr="008030CD" w:rsidRDefault="008321C1" w:rsidP="008030CD">
      <w:pPr>
        <w:spacing w:after="160" w:line="240" w:lineRule="auto"/>
        <w:rPr>
          <w:rFonts w:ascii="Arial" w:hAnsi="Arial" w:cs="Arial"/>
          <w:color w:val="auto"/>
          <w:szCs w:val="20"/>
          <w14:ligatures w14:val="none"/>
        </w:rPr>
      </w:pPr>
      <w:r w:rsidRPr="0037407A">
        <w:rPr>
          <w:rFonts w:ascii="Arial" w:hAnsi="Arial" w:cs="Arial"/>
          <w:color w:val="auto"/>
          <w:szCs w:val="20"/>
          <w:u w:val="single"/>
          <w14:ligatures w14:val="none"/>
        </w:rPr>
        <w:t>Diplôme</w:t>
      </w:r>
      <w:r w:rsidRPr="008030CD">
        <w:rPr>
          <w:rFonts w:ascii="Arial" w:hAnsi="Arial" w:cs="Arial"/>
          <w:color w:val="auto"/>
          <w:szCs w:val="20"/>
          <w14:ligatures w14:val="none"/>
        </w:rPr>
        <w:t xml:space="preserve"> : Master en droits, gestion de projets de développement/développement international, sciences politiques, politique/administration publique ou domaine connexe</w:t>
      </w:r>
    </w:p>
    <w:p w14:paraId="1703E500" w14:textId="77777777" w:rsidR="0037407A" w:rsidRDefault="008321C1" w:rsidP="008030CD">
      <w:pPr>
        <w:spacing w:after="160" w:line="240" w:lineRule="auto"/>
        <w:rPr>
          <w:rFonts w:ascii="Arial" w:hAnsi="Arial" w:cs="Arial"/>
          <w:color w:val="auto"/>
          <w:szCs w:val="20"/>
          <w14:ligatures w14:val="none"/>
        </w:rPr>
      </w:pPr>
      <w:r w:rsidRPr="0037407A">
        <w:rPr>
          <w:rFonts w:ascii="Arial" w:hAnsi="Arial" w:cs="Arial"/>
          <w:color w:val="auto"/>
          <w:szCs w:val="20"/>
          <w:u w:val="single"/>
          <w14:ligatures w14:val="none"/>
        </w:rPr>
        <w:t>Expérience</w:t>
      </w:r>
      <w:r w:rsidRPr="008030CD">
        <w:rPr>
          <w:rFonts w:ascii="Arial" w:hAnsi="Arial" w:cs="Arial"/>
          <w:color w:val="auto"/>
          <w:szCs w:val="20"/>
          <w14:ligatures w14:val="none"/>
        </w:rPr>
        <w:t xml:space="preserve"> : </w:t>
      </w:r>
    </w:p>
    <w:p w14:paraId="68A9F028" w14:textId="7D8CA1AE" w:rsidR="00A65981" w:rsidRPr="00A65981" w:rsidRDefault="00D84D75" w:rsidP="00A65981">
      <w:pPr>
        <w:pStyle w:val="Paragraphedeliste"/>
        <w:numPr>
          <w:ilvl w:val="0"/>
          <w:numId w:val="9"/>
        </w:numPr>
        <w:spacing w:line="240" w:lineRule="auto"/>
        <w:jc w:val="both"/>
        <w:rPr>
          <w:rFonts w:ascii="Arial" w:hAnsi="Arial" w:cs="Arial"/>
          <w:color w:val="auto"/>
          <w:szCs w:val="20"/>
        </w:rPr>
      </w:pPr>
      <w:r>
        <w:rPr>
          <w:rFonts w:ascii="Arial" w:hAnsi="Arial" w:cs="Arial"/>
          <w:color w:val="auto"/>
          <w:szCs w:val="20"/>
        </w:rPr>
        <w:t>M</w:t>
      </w:r>
      <w:r w:rsidR="00A65981" w:rsidRPr="00A65981">
        <w:rPr>
          <w:rFonts w:ascii="Arial" w:hAnsi="Arial" w:cs="Arial"/>
          <w:color w:val="auto"/>
          <w:szCs w:val="20"/>
        </w:rPr>
        <w:t>inimum 3 ans d’expérience professionnelle dans la mise en œuvre de projets de soutien à la société civile et/ou de plaidoyer dans les domaines du handicap, de la protection de l’enfance, de l’accès à la justice, du genre et/ou de la participation sociale des publics vulnérables</w:t>
      </w:r>
    </w:p>
    <w:p w14:paraId="5A6F29A3" w14:textId="77777777" w:rsidR="00A65981" w:rsidRPr="00A65981" w:rsidRDefault="00A65981" w:rsidP="00A65981">
      <w:pPr>
        <w:pStyle w:val="Paragraphedeliste"/>
        <w:numPr>
          <w:ilvl w:val="0"/>
          <w:numId w:val="9"/>
        </w:numPr>
        <w:spacing w:line="240" w:lineRule="auto"/>
        <w:jc w:val="both"/>
        <w:rPr>
          <w:rFonts w:ascii="Arial" w:hAnsi="Arial" w:cs="Arial"/>
          <w:color w:val="auto"/>
          <w:szCs w:val="20"/>
        </w:rPr>
      </w:pPr>
      <w:r w:rsidRPr="00A65981">
        <w:rPr>
          <w:rFonts w:ascii="Arial" w:hAnsi="Arial" w:cs="Arial"/>
          <w:color w:val="auto"/>
          <w:szCs w:val="20"/>
        </w:rPr>
        <w:t>Expérience dans la gestion de subvention à des organisations de la société civile est un plus</w:t>
      </w:r>
    </w:p>
    <w:p w14:paraId="759D3CC3" w14:textId="77777777" w:rsidR="00A65981" w:rsidRPr="00A65981" w:rsidRDefault="00A65981" w:rsidP="00A65981">
      <w:pPr>
        <w:pStyle w:val="Paragraphedeliste"/>
        <w:numPr>
          <w:ilvl w:val="0"/>
          <w:numId w:val="9"/>
        </w:numPr>
        <w:spacing w:line="240" w:lineRule="auto"/>
        <w:jc w:val="both"/>
        <w:rPr>
          <w:rFonts w:ascii="Arial" w:hAnsi="Arial" w:cs="Arial"/>
          <w:color w:val="auto"/>
          <w:szCs w:val="20"/>
        </w:rPr>
      </w:pPr>
      <w:r w:rsidRPr="00A65981">
        <w:rPr>
          <w:rFonts w:ascii="Arial" w:hAnsi="Arial" w:cs="Arial"/>
          <w:color w:val="auto"/>
          <w:szCs w:val="20"/>
        </w:rPr>
        <w:t>Expérience dans une ONG internationale est un plus</w:t>
      </w:r>
    </w:p>
    <w:p w14:paraId="39A1E51C" w14:textId="3A70866B" w:rsidR="005B0DD5" w:rsidRDefault="005B0DD5" w:rsidP="008030CD">
      <w:pPr>
        <w:spacing w:after="160" w:line="240" w:lineRule="auto"/>
        <w:rPr>
          <w:rFonts w:ascii="Arial" w:hAnsi="Arial" w:cs="Arial"/>
          <w:color w:val="auto"/>
          <w:szCs w:val="20"/>
          <w14:ligatures w14:val="none"/>
        </w:rPr>
      </w:pPr>
    </w:p>
    <w:p w14:paraId="09E19CB4" w14:textId="18FB4853" w:rsidR="00736805" w:rsidRDefault="00736805" w:rsidP="008030CD">
      <w:pPr>
        <w:spacing w:after="160" w:line="240" w:lineRule="auto"/>
        <w:rPr>
          <w:rFonts w:ascii="Arial" w:hAnsi="Arial" w:cs="Arial"/>
          <w:color w:val="auto"/>
          <w:szCs w:val="20"/>
          <w14:ligatures w14:val="none"/>
        </w:rPr>
      </w:pPr>
    </w:p>
    <w:p w14:paraId="7B126686" w14:textId="0BF422BC" w:rsidR="00736805" w:rsidRDefault="00736805" w:rsidP="008030CD">
      <w:pPr>
        <w:spacing w:after="160" w:line="240" w:lineRule="auto"/>
        <w:rPr>
          <w:rFonts w:ascii="Arial" w:hAnsi="Arial" w:cs="Arial"/>
          <w:color w:val="auto"/>
          <w:szCs w:val="20"/>
          <w14:ligatures w14:val="none"/>
        </w:rPr>
      </w:pPr>
    </w:p>
    <w:p w14:paraId="582262E1" w14:textId="21B0141E" w:rsidR="00050348" w:rsidRPr="008030CD" w:rsidRDefault="00050348" w:rsidP="008030CD">
      <w:pPr>
        <w:spacing w:after="160" w:line="240" w:lineRule="auto"/>
        <w:rPr>
          <w:rFonts w:ascii="Arial" w:hAnsi="Arial" w:cs="Arial"/>
          <w:b/>
          <w:color w:val="auto"/>
          <w:szCs w:val="20"/>
          <w14:ligatures w14:val="none"/>
        </w:rPr>
      </w:pPr>
      <w:r w:rsidRPr="008030CD">
        <w:rPr>
          <w:rFonts w:ascii="Arial" w:hAnsi="Arial" w:cs="Arial"/>
          <w:b/>
          <w:color w:val="auto"/>
          <w:szCs w:val="20"/>
          <w14:ligatures w14:val="none"/>
        </w:rPr>
        <w:t>Salaire de base</w:t>
      </w:r>
    </w:p>
    <w:p w14:paraId="3A384607" w14:textId="6312E9CB" w:rsidR="00050348" w:rsidRPr="008030CD" w:rsidRDefault="00050348" w:rsidP="008030CD">
      <w:pPr>
        <w:spacing w:line="240" w:lineRule="auto"/>
        <w:rPr>
          <w:rFonts w:ascii="Arial" w:hAnsi="Arial" w:cs="Arial"/>
          <w:color w:val="auto"/>
          <w:szCs w:val="20"/>
        </w:rPr>
      </w:pPr>
      <w:r w:rsidRPr="008030CD">
        <w:rPr>
          <w:rFonts w:ascii="Arial" w:hAnsi="Arial" w:cs="Arial"/>
          <w:color w:val="auto"/>
          <w:szCs w:val="20"/>
        </w:rPr>
        <w:t>A partir de</w:t>
      </w:r>
      <w:r w:rsidR="008F06C1">
        <w:rPr>
          <w:rFonts w:ascii="Arial" w:hAnsi="Arial" w:cs="Arial"/>
          <w:color w:val="auto"/>
          <w:szCs w:val="20"/>
        </w:rPr>
        <w:t xml:space="preserve"> 13500</w:t>
      </w:r>
      <w:r w:rsidR="00ED4330" w:rsidRPr="008030CD">
        <w:rPr>
          <w:rFonts w:ascii="Arial" w:hAnsi="Arial" w:cs="Arial"/>
          <w:color w:val="auto"/>
          <w:szCs w:val="20"/>
        </w:rPr>
        <w:t xml:space="preserve"> </w:t>
      </w:r>
      <w:r w:rsidR="0050511A" w:rsidRPr="008030CD">
        <w:rPr>
          <w:rFonts w:ascii="Arial" w:hAnsi="Arial" w:cs="Arial"/>
          <w:color w:val="auto"/>
          <w:szCs w:val="20"/>
        </w:rPr>
        <w:t>Dirhams</w:t>
      </w:r>
      <w:r w:rsidR="00B91040" w:rsidRPr="008030CD">
        <w:rPr>
          <w:rFonts w:ascii="Arial" w:hAnsi="Arial" w:cs="Arial"/>
          <w:color w:val="auto"/>
          <w:szCs w:val="20"/>
        </w:rPr>
        <w:t xml:space="preserve"> brut</w:t>
      </w:r>
    </w:p>
    <w:p w14:paraId="39DD6FD5" w14:textId="4C10FE44" w:rsidR="00D74522" w:rsidRPr="008030CD" w:rsidRDefault="008F06C1" w:rsidP="008030CD">
      <w:pPr>
        <w:spacing w:line="240" w:lineRule="auto"/>
        <w:rPr>
          <w:rFonts w:ascii="Arial" w:hAnsi="Arial" w:cs="Arial"/>
          <w:color w:val="auto"/>
          <w:szCs w:val="20"/>
        </w:rPr>
      </w:pPr>
      <w:r>
        <w:rPr>
          <w:rFonts w:ascii="Arial" w:hAnsi="Arial" w:cs="Arial"/>
          <w:color w:val="auto"/>
          <w:szCs w:val="20"/>
        </w:rPr>
        <w:t>Les</w:t>
      </w:r>
      <w:r w:rsidR="00D74522">
        <w:rPr>
          <w:rFonts w:ascii="Arial" w:hAnsi="Arial" w:cs="Arial"/>
          <w:color w:val="auto"/>
          <w:szCs w:val="20"/>
        </w:rPr>
        <w:t xml:space="preserve"> avantages sociaux </w:t>
      </w:r>
      <w:r>
        <w:rPr>
          <w:rFonts w:ascii="Arial" w:hAnsi="Arial" w:cs="Arial"/>
          <w:color w:val="auto"/>
          <w:szCs w:val="20"/>
        </w:rPr>
        <w:t xml:space="preserve">sont proposés </w:t>
      </w:r>
      <w:r w:rsidR="00D74522">
        <w:rPr>
          <w:rFonts w:ascii="Arial" w:hAnsi="Arial" w:cs="Arial"/>
          <w:color w:val="auto"/>
          <w:szCs w:val="20"/>
        </w:rPr>
        <w:t xml:space="preserve">en fonction de la politique de chaque organisation. </w:t>
      </w:r>
    </w:p>
    <w:p w14:paraId="3932874F" w14:textId="77777777" w:rsidR="000F7E8D" w:rsidRPr="008030CD" w:rsidRDefault="000F7E8D" w:rsidP="008030CD">
      <w:pPr>
        <w:spacing w:line="240" w:lineRule="auto"/>
        <w:ind w:firstLine="284"/>
        <w:jc w:val="center"/>
        <w:rPr>
          <w:rFonts w:ascii="Arial" w:eastAsia="Times New Roman" w:hAnsi="Arial" w:cs="Arial"/>
          <w:bCs/>
          <w:color w:val="auto"/>
          <w:szCs w:val="20"/>
          <w:lang w:eastAsia="fr-FR"/>
          <w14:ligatures w14:val="none"/>
        </w:rPr>
      </w:pPr>
    </w:p>
    <w:p w14:paraId="42884D11" w14:textId="6D645D62" w:rsidR="00050348" w:rsidRPr="008030CD" w:rsidRDefault="00050348" w:rsidP="008030CD">
      <w:pPr>
        <w:spacing w:line="240" w:lineRule="auto"/>
        <w:rPr>
          <w:rFonts w:ascii="Arial" w:eastAsia="Times New Roman" w:hAnsi="Arial" w:cs="Arial"/>
          <w:bCs/>
          <w:color w:val="auto"/>
          <w:szCs w:val="20"/>
          <w:lang w:eastAsia="fr-FR"/>
          <w14:ligatures w14:val="none"/>
        </w:rPr>
      </w:pPr>
      <w:r w:rsidRPr="008030CD">
        <w:rPr>
          <w:rFonts w:ascii="Arial" w:eastAsia="Times New Roman" w:hAnsi="Arial" w:cs="Arial"/>
          <w:b/>
          <w:bCs/>
          <w:color w:val="auto"/>
          <w:szCs w:val="20"/>
          <w:lang w:eastAsia="fr-FR"/>
          <w14:ligatures w14:val="none"/>
        </w:rPr>
        <w:t>Composition du dossier de candidature :</w:t>
      </w:r>
      <w:r w:rsidRPr="008030CD">
        <w:rPr>
          <w:rFonts w:ascii="Arial" w:eastAsia="Times New Roman" w:hAnsi="Arial" w:cs="Arial"/>
          <w:bCs/>
          <w:color w:val="auto"/>
          <w:szCs w:val="20"/>
          <w:lang w:eastAsia="fr-FR"/>
          <w14:ligatures w14:val="none"/>
        </w:rPr>
        <w:t xml:space="preserve"> Lettre de motivation et CV</w:t>
      </w:r>
      <w:r w:rsidR="00D74522">
        <w:rPr>
          <w:rFonts w:ascii="Arial" w:eastAsia="Times New Roman" w:hAnsi="Arial" w:cs="Arial"/>
          <w:bCs/>
          <w:color w:val="auto"/>
          <w:szCs w:val="20"/>
          <w:lang w:eastAsia="fr-FR"/>
          <w14:ligatures w14:val="none"/>
        </w:rPr>
        <w:t>, et lettres de référence (ou coordonnées des personnes de référence).</w:t>
      </w:r>
    </w:p>
    <w:p w14:paraId="43E7F2F9" w14:textId="4AFD6C1D" w:rsidR="00314B64" w:rsidRPr="008030CD" w:rsidRDefault="00314B64" w:rsidP="008030CD">
      <w:pPr>
        <w:spacing w:line="240" w:lineRule="auto"/>
        <w:rPr>
          <w:rFonts w:ascii="Arial" w:eastAsia="Times New Roman" w:hAnsi="Arial" w:cs="Arial"/>
          <w:bCs/>
          <w:color w:val="auto"/>
          <w:szCs w:val="20"/>
          <w:lang w:eastAsia="fr-FR"/>
          <w14:ligatures w14:val="none"/>
        </w:rPr>
      </w:pPr>
      <w:r w:rsidRPr="008030CD">
        <w:rPr>
          <w:rFonts w:ascii="Arial" w:eastAsia="Times New Roman" w:hAnsi="Arial" w:cs="Arial"/>
          <w:b/>
          <w:bCs/>
          <w:color w:val="auto"/>
          <w:szCs w:val="20"/>
          <w:lang w:eastAsia="fr-FR"/>
          <w14:ligatures w14:val="none"/>
        </w:rPr>
        <w:t xml:space="preserve">Date limite de dépôt des candidatures : </w:t>
      </w:r>
    </w:p>
    <w:p w14:paraId="627DB4F1" w14:textId="77777777" w:rsidR="000F7E8D" w:rsidRPr="008030CD" w:rsidRDefault="000F7E8D" w:rsidP="008030CD">
      <w:pPr>
        <w:spacing w:line="240" w:lineRule="auto"/>
        <w:jc w:val="center"/>
        <w:rPr>
          <w:rFonts w:ascii="Arial" w:eastAsia="Times New Roman" w:hAnsi="Arial" w:cs="Arial"/>
          <w:bCs/>
          <w:color w:val="auto"/>
          <w:szCs w:val="20"/>
          <w:lang w:eastAsia="fr-FR"/>
          <w14:ligatures w14:val="none"/>
        </w:rPr>
      </w:pPr>
    </w:p>
    <w:p w14:paraId="020167DC" w14:textId="33AF2D3E" w:rsidR="00050348" w:rsidRPr="008030CD" w:rsidRDefault="00050348" w:rsidP="008030CD">
      <w:pPr>
        <w:spacing w:line="240" w:lineRule="auto"/>
        <w:jc w:val="center"/>
        <w:rPr>
          <w:rFonts w:ascii="Arial" w:eastAsia="Times New Roman" w:hAnsi="Arial" w:cs="Arial"/>
          <w:b/>
          <w:bCs/>
          <w:color w:val="auto"/>
          <w:szCs w:val="20"/>
          <w14:ligatures w14:val="none"/>
        </w:rPr>
      </w:pPr>
      <w:r w:rsidRPr="008030CD">
        <w:rPr>
          <w:rFonts w:ascii="Arial" w:eastAsia="Times New Roman" w:hAnsi="Arial" w:cs="Arial"/>
          <w:b/>
          <w:bCs/>
          <w:color w:val="auto"/>
          <w:szCs w:val="20"/>
          <w14:ligatures w14:val="none"/>
        </w:rPr>
        <w:t>Veuillez adresser vos dossiers par e-mail intitulé</w:t>
      </w:r>
      <w:r w:rsidR="000140A6" w:rsidRPr="008030CD">
        <w:rPr>
          <w:rFonts w:ascii="Arial" w:eastAsia="Times New Roman" w:hAnsi="Arial" w:cs="Arial"/>
          <w:b/>
          <w:bCs/>
          <w:color w:val="auto"/>
          <w:szCs w:val="20"/>
          <w14:ligatures w14:val="none"/>
        </w:rPr>
        <w:t xml:space="preserve"> «</w:t>
      </w:r>
      <w:r w:rsidR="000140A6">
        <w:rPr>
          <w:rFonts w:ascii="Arial" w:eastAsia="Times New Roman" w:hAnsi="Arial" w:cs="Arial"/>
          <w:b/>
          <w:bCs/>
          <w:color w:val="auto"/>
          <w:szCs w:val="20"/>
          <w14:ligatures w14:val="none"/>
        </w:rPr>
        <w:t xml:space="preserve"> Chargé</w:t>
      </w:r>
      <w:r w:rsidR="00A069A6">
        <w:rPr>
          <w:rFonts w:ascii="Arial" w:eastAsia="Times New Roman" w:hAnsi="Arial" w:cs="Arial"/>
          <w:b/>
          <w:bCs/>
          <w:color w:val="auto"/>
          <w:szCs w:val="20"/>
          <w14:ligatures w14:val="none"/>
        </w:rPr>
        <w:t xml:space="preserve"> de projet </w:t>
      </w:r>
      <w:r w:rsidR="000140A6">
        <w:rPr>
          <w:rFonts w:ascii="Arial" w:eastAsia="Times New Roman" w:hAnsi="Arial" w:cs="Arial"/>
          <w:b/>
          <w:bCs/>
          <w:color w:val="auto"/>
          <w:szCs w:val="20"/>
          <w14:ligatures w14:val="none"/>
        </w:rPr>
        <w:t>TIHT</w:t>
      </w:r>
      <w:r w:rsidR="000140A6" w:rsidRPr="008030CD">
        <w:rPr>
          <w:rFonts w:ascii="Arial" w:eastAsia="Times New Roman" w:hAnsi="Arial" w:cs="Arial"/>
          <w:b/>
          <w:bCs/>
          <w:color w:val="auto"/>
          <w:szCs w:val="20"/>
          <w14:ligatures w14:val="none"/>
        </w:rPr>
        <w:t xml:space="preserve"> »</w:t>
      </w:r>
    </w:p>
    <w:p w14:paraId="0AFA1EDE" w14:textId="75038670" w:rsidR="00050348" w:rsidRDefault="00050348" w:rsidP="008030CD">
      <w:pPr>
        <w:spacing w:line="240" w:lineRule="auto"/>
        <w:jc w:val="center"/>
        <w:rPr>
          <w:rFonts w:ascii="Arial" w:eastAsia="Times New Roman" w:hAnsi="Arial" w:cs="Arial"/>
          <w:b/>
          <w:bCs/>
          <w:color w:val="auto"/>
          <w:szCs w:val="20"/>
          <w14:ligatures w14:val="none"/>
        </w:rPr>
      </w:pPr>
      <w:proofErr w:type="gramStart"/>
      <w:r w:rsidRPr="008030CD">
        <w:rPr>
          <w:rFonts w:ascii="Arial" w:eastAsia="Times New Roman" w:hAnsi="Arial" w:cs="Arial"/>
          <w:b/>
          <w:bCs/>
          <w:color w:val="auto"/>
          <w:szCs w:val="20"/>
          <w14:ligatures w14:val="none"/>
        </w:rPr>
        <w:t>à</w:t>
      </w:r>
      <w:proofErr w:type="gramEnd"/>
      <w:r w:rsidRPr="008030CD">
        <w:rPr>
          <w:rFonts w:ascii="Arial" w:eastAsia="Times New Roman" w:hAnsi="Arial" w:cs="Arial"/>
          <w:b/>
          <w:bCs/>
          <w:color w:val="auto"/>
          <w:szCs w:val="20"/>
          <w14:ligatures w14:val="none"/>
        </w:rPr>
        <w:t xml:space="preserve"> </w:t>
      </w:r>
      <w:r w:rsidR="00314B64" w:rsidRPr="008030CD">
        <w:rPr>
          <w:rFonts w:ascii="Arial" w:eastAsia="Times New Roman" w:hAnsi="Arial" w:cs="Arial"/>
          <w:b/>
          <w:bCs/>
          <w:color w:val="auto"/>
          <w:szCs w:val="20"/>
          <w14:ligatures w14:val="none"/>
        </w:rPr>
        <w:t xml:space="preserve">l’adresse suivante : </w:t>
      </w:r>
      <w:hyperlink r:id="rId13" w:history="1">
        <w:r w:rsidR="00F3324E" w:rsidRPr="00797D9B">
          <w:rPr>
            <w:rStyle w:val="Lienhypertexte"/>
            <w:rFonts w:ascii="Arial" w:eastAsia="Times New Roman" w:hAnsi="Arial" w:cs="Arial"/>
            <w:b/>
            <w:bCs/>
            <w:szCs w:val="20"/>
            <w14:ligatures w14:val="none"/>
          </w:rPr>
          <w:t>recrutement@hi.org</w:t>
        </w:r>
      </w:hyperlink>
    </w:p>
    <w:p w14:paraId="380B0850" w14:textId="13181D49" w:rsidR="00F3324E" w:rsidRDefault="00F3324E" w:rsidP="00F3324E">
      <w:pPr>
        <w:jc w:val="center"/>
        <w:rPr>
          <w:rFonts w:ascii="Arial" w:hAnsi="Arial" w:cs="Arial"/>
          <w:b/>
          <w:bCs/>
          <w:color w:val="ED7D31"/>
          <w14:ligatures w14:val="none"/>
        </w:rPr>
      </w:pPr>
      <w:r>
        <w:rPr>
          <w:rFonts w:ascii="Arial" w:hAnsi="Arial" w:cs="Arial"/>
          <w:b/>
          <w:bCs/>
          <w:color w:val="ED7D31"/>
        </w:rPr>
        <w:t xml:space="preserve">Date limite de candidatures : </w:t>
      </w:r>
      <w:r w:rsidR="005829BC">
        <w:rPr>
          <w:rFonts w:ascii="Arial" w:hAnsi="Arial" w:cs="Arial"/>
          <w:b/>
          <w:bCs/>
          <w:color w:val="ED7D31"/>
        </w:rPr>
        <w:t>16 Avril</w:t>
      </w:r>
      <w:r>
        <w:rPr>
          <w:rFonts w:ascii="Arial" w:hAnsi="Arial" w:cs="Arial"/>
          <w:b/>
          <w:bCs/>
          <w:color w:val="ED7D31"/>
        </w:rPr>
        <w:t xml:space="preserve"> 2023</w:t>
      </w:r>
    </w:p>
    <w:p w14:paraId="15DF6AC9" w14:textId="77777777" w:rsidR="00F3324E" w:rsidRPr="00F3324E" w:rsidRDefault="00F3324E" w:rsidP="00F3324E">
      <w:pPr>
        <w:jc w:val="center"/>
        <w:rPr>
          <w:rFonts w:ascii="Arial" w:hAnsi="Arial" w:cs="Arial"/>
          <w:b/>
          <w:bCs/>
          <w:color w:val="ED7D31"/>
          <w14:ligatures w14:val="none"/>
        </w:rPr>
      </w:pPr>
    </w:p>
    <w:p w14:paraId="7E820250" w14:textId="41BEF674" w:rsidR="00106609" w:rsidRPr="008030CD" w:rsidRDefault="00050348" w:rsidP="008030CD">
      <w:pPr>
        <w:spacing w:line="240" w:lineRule="auto"/>
        <w:ind w:firstLine="567"/>
        <w:jc w:val="center"/>
        <w:rPr>
          <w:rFonts w:ascii="Arial" w:hAnsi="Arial" w:cs="Arial"/>
          <w:color w:val="auto"/>
          <w:szCs w:val="20"/>
        </w:rPr>
      </w:pPr>
      <w:r w:rsidRPr="008030CD">
        <w:rPr>
          <w:rFonts w:ascii="Arial" w:eastAsia="Times New Roman" w:hAnsi="Arial" w:cs="Arial"/>
          <w:bCs/>
          <w:color w:val="auto"/>
          <w:szCs w:val="20"/>
          <w:lang w:eastAsia="fr-FR"/>
          <w14:ligatures w14:val="none"/>
        </w:rPr>
        <w:t>Seuls seront contactés les candidats et candidates retenu</w:t>
      </w:r>
      <w:r w:rsidR="00D74522">
        <w:rPr>
          <w:rFonts w:ascii="Arial" w:eastAsia="Times New Roman" w:hAnsi="Arial" w:cs="Arial"/>
          <w:bCs/>
          <w:color w:val="auto"/>
          <w:szCs w:val="20"/>
          <w:lang w:eastAsia="fr-FR"/>
          <w14:ligatures w14:val="none"/>
        </w:rPr>
        <w:t>.</w:t>
      </w:r>
      <w:proofErr w:type="gramStart"/>
      <w:r w:rsidR="00D74522">
        <w:rPr>
          <w:rFonts w:ascii="Arial" w:eastAsia="Times New Roman" w:hAnsi="Arial" w:cs="Arial"/>
          <w:bCs/>
          <w:color w:val="auto"/>
          <w:szCs w:val="20"/>
          <w:lang w:eastAsia="fr-FR"/>
          <w14:ligatures w14:val="none"/>
        </w:rPr>
        <w:t>e.</w:t>
      </w:r>
      <w:r w:rsidRPr="008030CD">
        <w:rPr>
          <w:rFonts w:ascii="Arial" w:eastAsia="Times New Roman" w:hAnsi="Arial" w:cs="Arial"/>
          <w:bCs/>
          <w:color w:val="auto"/>
          <w:szCs w:val="20"/>
          <w:lang w:eastAsia="fr-FR"/>
          <w14:ligatures w14:val="none"/>
        </w:rPr>
        <w:t>s</w:t>
      </w:r>
      <w:proofErr w:type="gramEnd"/>
      <w:r w:rsidRPr="008030CD">
        <w:rPr>
          <w:rFonts w:ascii="Arial" w:eastAsia="Times New Roman" w:hAnsi="Arial" w:cs="Arial"/>
          <w:bCs/>
          <w:color w:val="auto"/>
          <w:szCs w:val="20"/>
          <w:lang w:eastAsia="fr-FR"/>
          <w14:ligatures w14:val="none"/>
        </w:rPr>
        <w:t xml:space="preserve"> lors de la première</w:t>
      </w:r>
      <w:r w:rsidR="0076087F" w:rsidRPr="008030CD">
        <w:rPr>
          <w:rFonts w:ascii="Arial" w:eastAsia="Times New Roman" w:hAnsi="Arial" w:cs="Arial"/>
          <w:bCs/>
          <w:color w:val="auto"/>
          <w:szCs w:val="20"/>
          <w:lang w:eastAsia="fr-FR"/>
          <w14:ligatures w14:val="none"/>
        </w:rPr>
        <w:t xml:space="preserve"> </w:t>
      </w:r>
      <w:r w:rsidRPr="008030CD">
        <w:rPr>
          <w:rFonts w:ascii="Arial" w:eastAsia="Times New Roman" w:hAnsi="Arial" w:cs="Arial"/>
          <w:bCs/>
          <w:color w:val="auto"/>
          <w:szCs w:val="20"/>
          <w:lang w:eastAsia="fr-FR"/>
          <w14:ligatures w14:val="none"/>
        </w:rPr>
        <w:t>sélection</w:t>
      </w:r>
      <w:r w:rsidRPr="008030CD">
        <w:rPr>
          <w:rFonts w:ascii="Arial" w:hAnsi="Arial" w:cs="Arial"/>
          <w:color w:val="auto"/>
          <w:szCs w:val="20"/>
        </w:rPr>
        <w:t>.</w:t>
      </w:r>
    </w:p>
    <w:p w14:paraId="17C73F57" w14:textId="77777777" w:rsidR="00314B64" w:rsidRPr="008030CD" w:rsidRDefault="00314B64" w:rsidP="008030CD">
      <w:pPr>
        <w:spacing w:line="240" w:lineRule="auto"/>
        <w:ind w:firstLine="284"/>
        <w:jc w:val="center"/>
        <w:rPr>
          <w:rFonts w:ascii="Arial" w:eastAsia="Times New Roman" w:hAnsi="Arial" w:cs="Arial"/>
          <w:b/>
          <w:color w:val="auto"/>
          <w:szCs w:val="20"/>
          <w:lang w:eastAsia="fr-FR"/>
          <w14:ligatures w14:val="none"/>
        </w:rPr>
      </w:pPr>
    </w:p>
    <w:p w14:paraId="451AA249" w14:textId="047A4873" w:rsidR="00314B64" w:rsidRPr="008030CD" w:rsidRDefault="00D74522">
      <w:pPr>
        <w:spacing w:line="240" w:lineRule="auto"/>
        <w:jc w:val="both"/>
        <w:rPr>
          <w:rFonts w:ascii="Arial" w:hAnsi="Arial" w:cs="Arial"/>
          <w:szCs w:val="20"/>
        </w:rPr>
      </w:pPr>
      <w:r>
        <w:rPr>
          <w:rFonts w:ascii="Arial" w:eastAsia="Times New Roman" w:hAnsi="Arial" w:cs="Arial"/>
          <w:color w:val="auto"/>
          <w:szCs w:val="20"/>
          <w:lang w:eastAsia="fr-FR"/>
          <w14:ligatures w14:val="none"/>
        </w:rPr>
        <w:t>Le consortium</w:t>
      </w:r>
      <w:r w:rsidR="00C943CB" w:rsidRPr="008030CD">
        <w:rPr>
          <w:rFonts w:ascii="Arial" w:eastAsia="Times New Roman" w:hAnsi="Arial" w:cs="Arial"/>
          <w:color w:val="auto"/>
          <w:szCs w:val="20"/>
          <w:lang w:eastAsia="fr-FR"/>
          <w14:ligatures w14:val="none"/>
        </w:rPr>
        <w:t xml:space="preserve"> promeut et défend les principes de l'égalité des chances et ses politiques. HI</w:t>
      </w:r>
      <w:r>
        <w:rPr>
          <w:rFonts w:ascii="Arial" w:eastAsia="Times New Roman" w:hAnsi="Arial" w:cs="Arial"/>
          <w:color w:val="auto"/>
          <w:szCs w:val="20"/>
          <w:lang w:eastAsia="fr-FR"/>
          <w14:ligatures w14:val="none"/>
        </w:rPr>
        <w:t>, AMANE et ASF</w:t>
      </w:r>
      <w:r w:rsidR="00314B64" w:rsidRPr="008030CD">
        <w:rPr>
          <w:rFonts w:ascii="Arial" w:eastAsia="Times New Roman" w:hAnsi="Arial" w:cs="Arial"/>
          <w:color w:val="auto"/>
          <w:szCs w:val="20"/>
          <w:lang w:eastAsia="fr-FR"/>
          <w14:ligatures w14:val="none"/>
        </w:rPr>
        <w:t xml:space="preserve"> ne procède</w:t>
      </w:r>
      <w:r>
        <w:rPr>
          <w:rFonts w:ascii="Arial" w:eastAsia="Times New Roman" w:hAnsi="Arial" w:cs="Arial"/>
          <w:color w:val="auto"/>
          <w:szCs w:val="20"/>
          <w:lang w:eastAsia="fr-FR"/>
          <w14:ligatures w14:val="none"/>
        </w:rPr>
        <w:t>nt</w:t>
      </w:r>
      <w:r w:rsidR="00314B64" w:rsidRPr="008030CD">
        <w:rPr>
          <w:rFonts w:ascii="Arial" w:eastAsia="Times New Roman" w:hAnsi="Arial" w:cs="Arial"/>
          <w:color w:val="auto"/>
          <w:szCs w:val="20"/>
          <w:lang w:eastAsia="fr-FR"/>
          <w14:ligatures w14:val="none"/>
        </w:rPr>
        <w:t xml:space="preserve"> à aucune discrimination à l’embauche et encourage</w:t>
      </w:r>
      <w:r>
        <w:rPr>
          <w:rFonts w:ascii="Arial" w:eastAsia="Times New Roman" w:hAnsi="Arial" w:cs="Arial"/>
          <w:color w:val="auto"/>
          <w:szCs w:val="20"/>
          <w:lang w:eastAsia="fr-FR"/>
          <w14:ligatures w14:val="none"/>
        </w:rPr>
        <w:t>nt</w:t>
      </w:r>
      <w:r w:rsidR="00314B64" w:rsidRPr="008030CD">
        <w:rPr>
          <w:rFonts w:ascii="Arial" w:eastAsia="Times New Roman" w:hAnsi="Arial" w:cs="Arial"/>
          <w:color w:val="auto"/>
          <w:szCs w:val="20"/>
          <w:lang w:eastAsia="fr-FR"/>
          <w14:ligatures w14:val="none"/>
        </w:rPr>
        <w:t xml:space="preserve"> les femmes et les personnes en situation de handicap à postuler. HI</w:t>
      </w:r>
      <w:r>
        <w:rPr>
          <w:rFonts w:ascii="Arial" w:eastAsia="Times New Roman" w:hAnsi="Arial" w:cs="Arial"/>
          <w:color w:val="auto"/>
          <w:szCs w:val="20"/>
          <w:lang w:eastAsia="fr-FR"/>
          <w14:ligatures w14:val="none"/>
        </w:rPr>
        <w:t>, AMANE et ASF</w:t>
      </w:r>
      <w:r w:rsidR="00314B64" w:rsidRPr="008030CD">
        <w:rPr>
          <w:rFonts w:ascii="Arial" w:eastAsia="Times New Roman" w:hAnsi="Arial" w:cs="Arial"/>
          <w:color w:val="auto"/>
          <w:szCs w:val="20"/>
          <w:lang w:eastAsia="fr-FR"/>
          <w14:ligatures w14:val="none"/>
        </w:rPr>
        <w:t xml:space="preserve"> </w:t>
      </w:r>
      <w:r>
        <w:rPr>
          <w:rFonts w:ascii="Arial" w:eastAsia="Times New Roman" w:hAnsi="Arial" w:cs="Arial"/>
          <w:color w:val="auto"/>
          <w:szCs w:val="20"/>
          <w:lang w:eastAsia="fr-FR"/>
          <w14:ligatures w14:val="none"/>
        </w:rPr>
        <w:t>ont</w:t>
      </w:r>
      <w:r w:rsidRPr="008030CD">
        <w:rPr>
          <w:rFonts w:ascii="Arial" w:eastAsia="Times New Roman" w:hAnsi="Arial" w:cs="Arial"/>
          <w:color w:val="auto"/>
          <w:szCs w:val="20"/>
          <w:lang w:eastAsia="fr-FR"/>
          <w14:ligatures w14:val="none"/>
        </w:rPr>
        <w:t xml:space="preserve"> </w:t>
      </w:r>
      <w:r w:rsidR="00314B64" w:rsidRPr="008030CD">
        <w:rPr>
          <w:rFonts w:ascii="Arial" w:eastAsia="Times New Roman" w:hAnsi="Arial" w:cs="Arial"/>
          <w:color w:val="auto"/>
          <w:szCs w:val="20"/>
          <w:lang w:eastAsia="fr-FR"/>
          <w14:ligatures w14:val="none"/>
        </w:rPr>
        <w:t xml:space="preserve">une approche de </w:t>
      </w:r>
      <w:r w:rsidR="00314B64" w:rsidRPr="008030CD">
        <w:rPr>
          <w:rFonts w:ascii="Arial" w:eastAsia="Times New Roman" w:hAnsi="Arial" w:cs="Arial"/>
          <w:b/>
          <w:color w:val="auto"/>
          <w:szCs w:val="20"/>
          <w:lang w:eastAsia="fr-FR"/>
          <w14:ligatures w14:val="none"/>
        </w:rPr>
        <w:t>tolérance zéro</w:t>
      </w:r>
      <w:r w:rsidR="00314B64" w:rsidRPr="008030CD">
        <w:rPr>
          <w:rFonts w:ascii="Arial" w:eastAsia="Times New Roman" w:hAnsi="Arial" w:cs="Arial"/>
          <w:color w:val="auto"/>
          <w:szCs w:val="20"/>
          <w:lang w:eastAsia="fr-FR"/>
          <w14:ligatures w14:val="none"/>
        </w:rPr>
        <w:t xml:space="preserve"> à l'égard de tout préjudice ou de toute exploitation d'un adulte ou d'un enfant vulnérable par un membre de notre personnel, nos représentants ou partenaires. Le recrutement pour tous les emplois de HI</w:t>
      </w:r>
      <w:r>
        <w:rPr>
          <w:rFonts w:ascii="Arial" w:eastAsia="Times New Roman" w:hAnsi="Arial" w:cs="Arial"/>
          <w:color w:val="auto"/>
          <w:szCs w:val="20"/>
          <w:lang w:eastAsia="fr-FR"/>
          <w14:ligatures w14:val="none"/>
        </w:rPr>
        <w:t>, AMANE et ASF</w:t>
      </w:r>
      <w:r w:rsidR="00314B64" w:rsidRPr="008030CD">
        <w:rPr>
          <w:rFonts w:ascii="Arial" w:eastAsia="Times New Roman" w:hAnsi="Arial" w:cs="Arial"/>
          <w:color w:val="auto"/>
          <w:szCs w:val="20"/>
          <w:lang w:eastAsia="fr-FR"/>
          <w14:ligatures w14:val="none"/>
        </w:rPr>
        <w:t xml:space="preserve"> comprend, en particulier, la vérification du casier judiciaire, en fonction du nivea</w:t>
      </w:r>
      <w:r w:rsidR="004C70C2" w:rsidRPr="008030CD">
        <w:rPr>
          <w:rFonts w:ascii="Arial" w:eastAsia="Times New Roman" w:hAnsi="Arial" w:cs="Arial"/>
          <w:color w:val="auto"/>
          <w:szCs w:val="20"/>
          <w:lang w:eastAsia="fr-FR"/>
          <w14:ligatures w14:val="none"/>
        </w:rPr>
        <w:t xml:space="preserve">u de risques et la collecte des </w:t>
      </w:r>
      <w:r w:rsidR="00314B64" w:rsidRPr="008030CD">
        <w:rPr>
          <w:rFonts w:ascii="Arial" w:eastAsia="Times New Roman" w:hAnsi="Arial" w:cs="Arial"/>
          <w:color w:val="auto"/>
          <w:szCs w:val="20"/>
          <w:lang w:eastAsia="fr-FR"/>
          <w14:ligatures w14:val="none"/>
        </w:rPr>
        <w:t>références pertinentes. La protection de nos bénéficiaires est notre priorité absolue dans tout ce que nous faisons.</w:t>
      </w:r>
    </w:p>
    <w:p w14:paraId="7D4E8432" w14:textId="77777777" w:rsidR="00314B64" w:rsidRPr="008030CD" w:rsidRDefault="00314B64" w:rsidP="008030CD">
      <w:pPr>
        <w:spacing w:line="240" w:lineRule="auto"/>
        <w:jc w:val="both"/>
        <w:rPr>
          <w:rFonts w:ascii="Arial" w:hAnsi="Arial" w:cs="Arial"/>
          <w:color w:val="auto"/>
          <w:szCs w:val="20"/>
        </w:rPr>
      </w:pPr>
    </w:p>
    <w:sectPr w:rsidR="00314B64" w:rsidRPr="008030CD" w:rsidSect="00565F57">
      <w:headerReference w:type="default" r:id="rId14"/>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0576C" w14:textId="77777777" w:rsidR="004F1AAD" w:rsidRDefault="004F1AAD" w:rsidP="003F1DF8">
      <w:pPr>
        <w:spacing w:line="240" w:lineRule="auto"/>
      </w:pPr>
      <w:r>
        <w:separator/>
      </w:r>
    </w:p>
  </w:endnote>
  <w:endnote w:type="continuationSeparator" w:id="0">
    <w:p w14:paraId="08243968" w14:textId="77777777" w:rsidR="004F1AAD" w:rsidRDefault="004F1AAD"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charset w:val="00"/>
    <w:family w:val="auto"/>
    <w:pitch w:val="variable"/>
    <w:sig w:usb0="A00002FF" w:usb1="5000204B" w:usb2="00000000" w:usb3="00000000" w:csb0="00000197" w:csb1="00000000"/>
    <w:embedRegular r:id="rId1" w:subsetted="1" w:fontKey="{1176892A-FB8D-480C-8749-DA2377449457}"/>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F1CCCCBD-878F-4B7E-8EDE-69F51A4BBD30}"/>
    <w:embedBold r:id="rId3" w:fontKey="{BBD4F90D-560F-4232-9B6C-76BCD0EE60F5}"/>
    <w:embedItalic r:id="rId4" w:fontKey="{94D4E1A5-73AA-474E-9EFC-A178E9E4996F}"/>
  </w:font>
  <w:font w:name="Nunito Light">
    <w:altName w:val="Calibri"/>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D2997" w14:textId="77777777" w:rsidR="004F1AAD" w:rsidRDefault="004F1AAD" w:rsidP="003F1DF8">
      <w:pPr>
        <w:spacing w:line="240" w:lineRule="auto"/>
      </w:pPr>
      <w:r>
        <w:separator/>
      </w:r>
    </w:p>
  </w:footnote>
  <w:footnote w:type="continuationSeparator" w:id="0">
    <w:p w14:paraId="0DB88D3D" w14:textId="77777777" w:rsidR="004F1AAD" w:rsidRDefault="004F1AAD"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590500B3" w:rsidR="004203D9" w:rsidRPr="00314B64" w:rsidRDefault="00736805" w:rsidP="00736805">
    <w:pPr>
      <w:pStyle w:val="En-tte"/>
    </w:pPr>
    <w:r>
      <w:rPr>
        <w:noProof/>
        <w:lang w:eastAsia="fr-FR"/>
      </w:rPr>
      <w:drawing>
        <wp:anchor distT="0" distB="0" distL="114300" distR="114300" simplePos="0" relativeHeight="251660288" behindDoc="0" locked="0" layoutInCell="1" allowOverlap="1" wp14:anchorId="6CAF3F9C" wp14:editId="01811514">
          <wp:simplePos x="0" y="0"/>
          <wp:positionH relativeFrom="page">
            <wp:align>center</wp:align>
          </wp:positionH>
          <wp:positionV relativeFrom="paragraph">
            <wp:posOffset>-46990</wp:posOffset>
          </wp:positionV>
          <wp:extent cx="830580" cy="1051560"/>
          <wp:effectExtent l="0" t="0" r="762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B64">
      <w:rPr>
        <w:noProof/>
        <w:lang w:eastAsia="fr-FR"/>
      </w:rPr>
      <w:drawing>
        <wp:inline distT="0" distB="0" distL="0" distR="0" wp14:anchorId="316AB403" wp14:editId="6588A5D6">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r w:rsidRPr="00896616">
      <w:rPr>
        <w:rFonts w:ascii="Times New Roman" w:eastAsia="Times New Roman" w:hAnsi="Times New Roman" w:cs="Times New Roman"/>
        <w:noProof/>
        <w:color w:val="000000"/>
        <w:sz w:val="24"/>
        <w:szCs w:val="24"/>
        <w:lang w:eastAsia="fr-FR"/>
      </w:rPr>
      <w:drawing>
        <wp:anchor distT="0" distB="0" distL="114300" distR="114300" simplePos="0" relativeHeight="251659264" behindDoc="1" locked="0" layoutInCell="1" allowOverlap="1" wp14:anchorId="13FA0F1D" wp14:editId="1AF6DE96">
          <wp:simplePos x="0" y="0"/>
          <wp:positionH relativeFrom="margin">
            <wp:posOffset>5097780</wp:posOffset>
          </wp:positionH>
          <wp:positionV relativeFrom="paragraph">
            <wp:posOffset>250825</wp:posOffset>
          </wp:positionV>
          <wp:extent cx="1500505" cy="742950"/>
          <wp:effectExtent l="0" t="0" r="4445" b="0"/>
          <wp:wrapTight wrapText="bothSides">
            <wp:wrapPolygon edited="0">
              <wp:start x="0" y="0"/>
              <wp:lineTo x="0" y="21046"/>
              <wp:lineTo x="21390" y="21046"/>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srcRect/>
                  <a:stretch>
                    <a:fillRect/>
                  </a:stretch>
                </pic:blipFill>
                <pic:spPr bwMode="auto">
                  <a:xfrm>
                    <a:off x="0" y="0"/>
                    <a:ext cx="1500505"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6193" w:rsidRPr="00CA61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65C6D"/>
    <w:multiLevelType w:val="hybridMultilevel"/>
    <w:tmpl w:val="09847DF6"/>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AE7584"/>
    <w:multiLevelType w:val="hybridMultilevel"/>
    <w:tmpl w:val="52A044C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6"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16cid:durableId="1029527733">
    <w:abstractNumId w:val="2"/>
  </w:num>
  <w:num w:numId="2" w16cid:durableId="3095563">
    <w:abstractNumId w:val="7"/>
  </w:num>
  <w:num w:numId="3" w16cid:durableId="1611624516">
    <w:abstractNumId w:val="1"/>
  </w:num>
  <w:num w:numId="4" w16cid:durableId="650870502">
    <w:abstractNumId w:val="6"/>
  </w:num>
  <w:num w:numId="5" w16cid:durableId="1281230663">
    <w:abstractNumId w:val="4"/>
  </w:num>
  <w:num w:numId="6" w16cid:durableId="1069110822">
    <w:abstractNumId w:val="7"/>
  </w:num>
  <w:num w:numId="7" w16cid:durableId="1073312950">
    <w:abstractNumId w:val="5"/>
  </w:num>
  <w:num w:numId="8" w16cid:durableId="1749307283">
    <w:abstractNumId w:val="3"/>
  </w:num>
  <w:num w:numId="9" w16cid:durableId="831063544">
    <w:abstractNumId w:val="0"/>
  </w:num>
  <w:num w:numId="10" w16cid:durableId="84772187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grammar="clean"/>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1C93"/>
    <w:rsid w:val="00007455"/>
    <w:rsid w:val="000140A6"/>
    <w:rsid w:val="00021A07"/>
    <w:rsid w:val="000251DC"/>
    <w:rsid w:val="00032ADF"/>
    <w:rsid w:val="00032F69"/>
    <w:rsid w:val="00050348"/>
    <w:rsid w:val="00050394"/>
    <w:rsid w:val="00052301"/>
    <w:rsid w:val="000727F6"/>
    <w:rsid w:val="00092F4A"/>
    <w:rsid w:val="000968FB"/>
    <w:rsid w:val="000978FF"/>
    <w:rsid w:val="000A3465"/>
    <w:rsid w:val="000C26ED"/>
    <w:rsid w:val="000C3C64"/>
    <w:rsid w:val="000C634D"/>
    <w:rsid w:val="000C7DFF"/>
    <w:rsid w:val="000D2DD5"/>
    <w:rsid w:val="000E71D8"/>
    <w:rsid w:val="000E7D6F"/>
    <w:rsid w:val="000F73ED"/>
    <w:rsid w:val="000F7E8D"/>
    <w:rsid w:val="00100E53"/>
    <w:rsid w:val="001045EF"/>
    <w:rsid w:val="00106609"/>
    <w:rsid w:val="00111DFB"/>
    <w:rsid w:val="0011461A"/>
    <w:rsid w:val="001211D4"/>
    <w:rsid w:val="00126A28"/>
    <w:rsid w:val="001306EC"/>
    <w:rsid w:val="001338CD"/>
    <w:rsid w:val="00136598"/>
    <w:rsid w:val="00144695"/>
    <w:rsid w:val="00144938"/>
    <w:rsid w:val="001460A7"/>
    <w:rsid w:val="00151CD6"/>
    <w:rsid w:val="00152559"/>
    <w:rsid w:val="00152BBB"/>
    <w:rsid w:val="001670D2"/>
    <w:rsid w:val="00171692"/>
    <w:rsid w:val="00171ED6"/>
    <w:rsid w:val="00172913"/>
    <w:rsid w:val="00172AD7"/>
    <w:rsid w:val="001730AB"/>
    <w:rsid w:val="00183797"/>
    <w:rsid w:val="00184B4D"/>
    <w:rsid w:val="00187460"/>
    <w:rsid w:val="001C2244"/>
    <w:rsid w:val="001C39A9"/>
    <w:rsid w:val="001C7F0E"/>
    <w:rsid w:val="001D40A5"/>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A0D12"/>
    <w:rsid w:val="002A2C5C"/>
    <w:rsid w:val="002A5D24"/>
    <w:rsid w:val="002A6AB4"/>
    <w:rsid w:val="002B25B5"/>
    <w:rsid w:val="002B3E13"/>
    <w:rsid w:val="002B566F"/>
    <w:rsid w:val="002B68A6"/>
    <w:rsid w:val="002E13E5"/>
    <w:rsid w:val="002E41BA"/>
    <w:rsid w:val="002F1C59"/>
    <w:rsid w:val="002F3ABD"/>
    <w:rsid w:val="003024EB"/>
    <w:rsid w:val="0030510C"/>
    <w:rsid w:val="0030649C"/>
    <w:rsid w:val="00311586"/>
    <w:rsid w:val="00311F6E"/>
    <w:rsid w:val="00314B64"/>
    <w:rsid w:val="003160CA"/>
    <w:rsid w:val="003244BD"/>
    <w:rsid w:val="00324A33"/>
    <w:rsid w:val="00325E25"/>
    <w:rsid w:val="0032633B"/>
    <w:rsid w:val="00326E6E"/>
    <w:rsid w:val="00332C9B"/>
    <w:rsid w:val="00342E06"/>
    <w:rsid w:val="00350A65"/>
    <w:rsid w:val="00351CE1"/>
    <w:rsid w:val="00354894"/>
    <w:rsid w:val="00361B51"/>
    <w:rsid w:val="00373453"/>
    <w:rsid w:val="00373674"/>
    <w:rsid w:val="0037407A"/>
    <w:rsid w:val="003749CD"/>
    <w:rsid w:val="00382CDB"/>
    <w:rsid w:val="003831AB"/>
    <w:rsid w:val="003876C5"/>
    <w:rsid w:val="003A41CA"/>
    <w:rsid w:val="003B20D1"/>
    <w:rsid w:val="003B3FDD"/>
    <w:rsid w:val="003B73DF"/>
    <w:rsid w:val="003C2764"/>
    <w:rsid w:val="003C3508"/>
    <w:rsid w:val="003C492C"/>
    <w:rsid w:val="003C506D"/>
    <w:rsid w:val="003C6042"/>
    <w:rsid w:val="003C6B55"/>
    <w:rsid w:val="003D0986"/>
    <w:rsid w:val="003D2BAD"/>
    <w:rsid w:val="003D4376"/>
    <w:rsid w:val="003D586B"/>
    <w:rsid w:val="003D698F"/>
    <w:rsid w:val="003D6B93"/>
    <w:rsid w:val="003E242D"/>
    <w:rsid w:val="003E2867"/>
    <w:rsid w:val="003F1DF8"/>
    <w:rsid w:val="003F5CEB"/>
    <w:rsid w:val="003F6EED"/>
    <w:rsid w:val="003F77FB"/>
    <w:rsid w:val="00400E63"/>
    <w:rsid w:val="00402277"/>
    <w:rsid w:val="004203D9"/>
    <w:rsid w:val="0042304B"/>
    <w:rsid w:val="004251AF"/>
    <w:rsid w:val="00441001"/>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1AAD"/>
    <w:rsid w:val="004F35C3"/>
    <w:rsid w:val="004F36E8"/>
    <w:rsid w:val="004F3A39"/>
    <w:rsid w:val="00500491"/>
    <w:rsid w:val="0050511A"/>
    <w:rsid w:val="0050660C"/>
    <w:rsid w:val="00522286"/>
    <w:rsid w:val="005264D8"/>
    <w:rsid w:val="005307AD"/>
    <w:rsid w:val="005314EF"/>
    <w:rsid w:val="00537810"/>
    <w:rsid w:val="00537831"/>
    <w:rsid w:val="00540854"/>
    <w:rsid w:val="005526A4"/>
    <w:rsid w:val="00553995"/>
    <w:rsid w:val="0055481A"/>
    <w:rsid w:val="005623B0"/>
    <w:rsid w:val="00565F57"/>
    <w:rsid w:val="005829BC"/>
    <w:rsid w:val="005904DE"/>
    <w:rsid w:val="00591FC0"/>
    <w:rsid w:val="00592F4F"/>
    <w:rsid w:val="005A0A6D"/>
    <w:rsid w:val="005A11D8"/>
    <w:rsid w:val="005A2317"/>
    <w:rsid w:val="005A4B01"/>
    <w:rsid w:val="005A50D2"/>
    <w:rsid w:val="005A5D3D"/>
    <w:rsid w:val="005B0DD5"/>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468A5"/>
    <w:rsid w:val="0065380A"/>
    <w:rsid w:val="00655EB7"/>
    <w:rsid w:val="00656217"/>
    <w:rsid w:val="00656D30"/>
    <w:rsid w:val="00661729"/>
    <w:rsid w:val="00663F74"/>
    <w:rsid w:val="00664D93"/>
    <w:rsid w:val="00677AE8"/>
    <w:rsid w:val="00687A59"/>
    <w:rsid w:val="00692EB0"/>
    <w:rsid w:val="006A142F"/>
    <w:rsid w:val="006B539B"/>
    <w:rsid w:val="006C0834"/>
    <w:rsid w:val="006C2379"/>
    <w:rsid w:val="006C4686"/>
    <w:rsid w:val="006D527B"/>
    <w:rsid w:val="006D5979"/>
    <w:rsid w:val="006E2116"/>
    <w:rsid w:val="006E4887"/>
    <w:rsid w:val="006E4EB1"/>
    <w:rsid w:val="006E4FE8"/>
    <w:rsid w:val="006E6BB5"/>
    <w:rsid w:val="00707A14"/>
    <w:rsid w:val="00717681"/>
    <w:rsid w:val="00736805"/>
    <w:rsid w:val="00737140"/>
    <w:rsid w:val="00743216"/>
    <w:rsid w:val="00743E3A"/>
    <w:rsid w:val="00746A4E"/>
    <w:rsid w:val="00747A00"/>
    <w:rsid w:val="00756E43"/>
    <w:rsid w:val="0076087F"/>
    <w:rsid w:val="007656AF"/>
    <w:rsid w:val="00765EF1"/>
    <w:rsid w:val="007760DE"/>
    <w:rsid w:val="0078089F"/>
    <w:rsid w:val="0078438D"/>
    <w:rsid w:val="00784F81"/>
    <w:rsid w:val="00791809"/>
    <w:rsid w:val="00791A68"/>
    <w:rsid w:val="0079515D"/>
    <w:rsid w:val="007A1713"/>
    <w:rsid w:val="007B305B"/>
    <w:rsid w:val="007C2482"/>
    <w:rsid w:val="007C4F04"/>
    <w:rsid w:val="007C5854"/>
    <w:rsid w:val="007D06BD"/>
    <w:rsid w:val="007D0735"/>
    <w:rsid w:val="007E1431"/>
    <w:rsid w:val="007E1557"/>
    <w:rsid w:val="007E393F"/>
    <w:rsid w:val="007E7237"/>
    <w:rsid w:val="007F1FA7"/>
    <w:rsid w:val="007F5810"/>
    <w:rsid w:val="007F5AFF"/>
    <w:rsid w:val="008030CD"/>
    <w:rsid w:val="00812464"/>
    <w:rsid w:val="008125D3"/>
    <w:rsid w:val="008173E0"/>
    <w:rsid w:val="008200FD"/>
    <w:rsid w:val="00824EF2"/>
    <w:rsid w:val="008321C1"/>
    <w:rsid w:val="00834468"/>
    <w:rsid w:val="00842DE1"/>
    <w:rsid w:val="00845244"/>
    <w:rsid w:val="0084526F"/>
    <w:rsid w:val="00863B0E"/>
    <w:rsid w:val="00867F19"/>
    <w:rsid w:val="008838CD"/>
    <w:rsid w:val="00894336"/>
    <w:rsid w:val="00894589"/>
    <w:rsid w:val="00897FAD"/>
    <w:rsid w:val="008A2058"/>
    <w:rsid w:val="008A4B75"/>
    <w:rsid w:val="008A51AD"/>
    <w:rsid w:val="008A5F7E"/>
    <w:rsid w:val="008C2659"/>
    <w:rsid w:val="008C6743"/>
    <w:rsid w:val="008C7FB4"/>
    <w:rsid w:val="008D442B"/>
    <w:rsid w:val="008F00D6"/>
    <w:rsid w:val="008F06C1"/>
    <w:rsid w:val="009037EE"/>
    <w:rsid w:val="009074F4"/>
    <w:rsid w:val="00914F64"/>
    <w:rsid w:val="0092530D"/>
    <w:rsid w:val="0092566C"/>
    <w:rsid w:val="0093139E"/>
    <w:rsid w:val="00934B83"/>
    <w:rsid w:val="00950918"/>
    <w:rsid w:val="00964959"/>
    <w:rsid w:val="00977A8F"/>
    <w:rsid w:val="009809D2"/>
    <w:rsid w:val="009847D6"/>
    <w:rsid w:val="00990614"/>
    <w:rsid w:val="0099239E"/>
    <w:rsid w:val="009A1D68"/>
    <w:rsid w:val="009A4327"/>
    <w:rsid w:val="009B4D3A"/>
    <w:rsid w:val="009C0082"/>
    <w:rsid w:val="009C0B4F"/>
    <w:rsid w:val="009D3067"/>
    <w:rsid w:val="009E5BDB"/>
    <w:rsid w:val="00A069A6"/>
    <w:rsid w:val="00A077D4"/>
    <w:rsid w:val="00A07CEE"/>
    <w:rsid w:val="00A12597"/>
    <w:rsid w:val="00A14BD8"/>
    <w:rsid w:val="00A17006"/>
    <w:rsid w:val="00A21DDB"/>
    <w:rsid w:val="00A249AD"/>
    <w:rsid w:val="00A31F71"/>
    <w:rsid w:val="00A368B8"/>
    <w:rsid w:val="00A3767C"/>
    <w:rsid w:val="00A37E02"/>
    <w:rsid w:val="00A50EFA"/>
    <w:rsid w:val="00A56EE8"/>
    <w:rsid w:val="00A65981"/>
    <w:rsid w:val="00A66E2A"/>
    <w:rsid w:val="00A70F27"/>
    <w:rsid w:val="00A771E7"/>
    <w:rsid w:val="00A833AF"/>
    <w:rsid w:val="00A97434"/>
    <w:rsid w:val="00AA51CF"/>
    <w:rsid w:val="00AB164B"/>
    <w:rsid w:val="00AB6408"/>
    <w:rsid w:val="00AC1CB8"/>
    <w:rsid w:val="00AC1F79"/>
    <w:rsid w:val="00AC5E8F"/>
    <w:rsid w:val="00AC6F86"/>
    <w:rsid w:val="00AD6229"/>
    <w:rsid w:val="00AE0CF8"/>
    <w:rsid w:val="00AE270B"/>
    <w:rsid w:val="00AE3861"/>
    <w:rsid w:val="00AE3FE9"/>
    <w:rsid w:val="00AE5851"/>
    <w:rsid w:val="00AE5FC5"/>
    <w:rsid w:val="00AF55CB"/>
    <w:rsid w:val="00AF7D32"/>
    <w:rsid w:val="00B03ECE"/>
    <w:rsid w:val="00B04284"/>
    <w:rsid w:val="00B11225"/>
    <w:rsid w:val="00B2134C"/>
    <w:rsid w:val="00B21508"/>
    <w:rsid w:val="00B32FB0"/>
    <w:rsid w:val="00B37A2C"/>
    <w:rsid w:val="00B44E82"/>
    <w:rsid w:val="00B473FE"/>
    <w:rsid w:val="00B50A0C"/>
    <w:rsid w:val="00B5722E"/>
    <w:rsid w:val="00B60A49"/>
    <w:rsid w:val="00B644A7"/>
    <w:rsid w:val="00B66EF3"/>
    <w:rsid w:val="00B7122C"/>
    <w:rsid w:val="00B725B1"/>
    <w:rsid w:val="00B753B0"/>
    <w:rsid w:val="00B76C0A"/>
    <w:rsid w:val="00B770D4"/>
    <w:rsid w:val="00B82268"/>
    <w:rsid w:val="00B84D68"/>
    <w:rsid w:val="00B91040"/>
    <w:rsid w:val="00B956C5"/>
    <w:rsid w:val="00B95AE2"/>
    <w:rsid w:val="00B9779A"/>
    <w:rsid w:val="00B979CC"/>
    <w:rsid w:val="00BA01DC"/>
    <w:rsid w:val="00BB3C69"/>
    <w:rsid w:val="00BD1D0C"/>
    <w:rsid w:val="00BD6A8C"/>
    <w:rsid w:val="00BE01B6"/>
    <w:rsid w:val="00BE0883"/>
    <w:rsid w:val="00BE163A"/>
    <w:rsid w:val="00BE37D5"/>
    <w:rsid w:val="00BE3A59"/>
    <w:rsid w:val="00BE5FFE"/>
    <w:rsid w:val="00BF28A8"/>
    <w:rsid w:val="00C16041"/>
    <w:rsid w:val="00C26129"/>
    <w:rsid w:val="00C304E1"/>
    <w:rsid w:val="00C46909"/>
    <w:rsid w:val="00C51E8D"/>
    <w:rsid w:val="00C553BD"/>
    <w:rsid w:val="00C56BCF"/>
    <w:rsid w:val="00C60665"/>
    <w:rsid w:val="00C6349A"/>
    <w:rsid w:val="00C67323"/>
    <w:rsid w:val="00C679B6"/>
    <w:rsid w:val="00C75285"/>
    <w:rsid w:val="00C76F75"/>
    <w:rsid w:val="00C80C0A"/>
    <w:rsid w:val="00C81DEA"/>
    <w:rsid w:val="00C87295"/>
    <w:rsid w:val="00C87DC4"/>
    <w:rsid w:val="00C91EFA"/>
    <w:rsid w:val="00C943CB"/>
    <w:rsid w:val="00C96B58"/>
    <w:rsid w:val="00CA6193"/>
    <w:rsid w:val="00CA7AE1"/>
    <w:rsid w:val="00CB09C7"/>
    <w:rsid w:val="00CB4B59"/>
    <w:rsid w:val="00CC59DB"/>
    <w:rsid w:val="00CC72F7"/>
    <w:rsid w:val="00CD77CB"/>
    <w:rsid w:val="00CE352E"/>
    <w:rsid w:val="00CE4A77"/>
    <w:rsid w:val="00CE7989"/>
    <w:rsid w:val="00CF2994"/>
    <w:rsid w:val="00CF7F54"/>
    <w:rsid w:val="00D00FF6"/>
    <w:rsid w:val="00D11F09"/>
    <w:rsid w:val="00D1508F"/>
    <w:rsid w:val="00D2141C"/>
    <w:rsid w:val="00D43C7D"/>
    <w:rsid w:val="00D47FF6"/>
    <w:rsid w:val="00D503DF"/>
    <w:rsid w:val="00D52C8A"/>
    <w:rsid w:val="00D668E2"/>
    <w:rsid w:val="00D71AA7"/>
    <w:rsid w:val="00D74522"/>
    <w:rsid w:val="00D84D75"/>
    <w:rsid w:val="00D86246"/>
    <w:rsid w:val="00D86BDC"/>
    <w:rsid w:val="00D97A27"/>
    <w:rsid w:val="00D97BC0"/>
    <w:rsid w:val="00DA7075"/>
    <w:rsid w:val="00DB2BFC"/>
    <w:rsid w:val="00DC14C0"/>
    <w:rsid w:val="00DD6B72"/>
    <w:rsid w:val="00DE03A1"/>
    <w:rsid w:val="00DF05EB"/>
    <w:rsid w:val="00DF3DF2"/>
    <w:rsid w:val="00DF7611"/>
    <w:rsid w:val="00E021EF"/>
    <w:rsid w:val="00E03380"/>
    <w:rsid w:val="00E06FAD"/>
    <w:rsid w:val="00E11D41"/>
    <w:rsid w:val="00E1496F"/>
    <w:rsid w:val="00E159E8"/>
    <w:rsid w:val="00E1793F"/>
    <w:rsid w:val="00E24983"/>
    <w:rsid w:val="00E32487"/>
    <w:rsid w:val="00E34BC1"/>
    <w:rsid w:val="00E355CF"/>
    <w:rsid w:val="00E42226"/>
    <w:rsid w:val="00E432F4"/>
    <w:rsid w:val="00E452C9"/>
    <w:rsid w:val="00E53CE3"/>
    <w:rsid w:val="00E56EA8"/>
    <w:rsid w:val="00E60686"/>
    <w:rsid w:val="00E64ACA"/>
    <w:rsid w:val="00E7052B"/>
    <w:rsid w:val="00E74288"/>
    <w:rsid w:val="00E841D2"/>
    <w:rsid w:val="00E84886"/>
    <w:rsid w:val="00E94DD1"/>
    <w:rsid w:val="00E94E03"/>
    <w:rsid w:val="00E94EE5"/>
    <w:rsid w:val="00E95271"/>
    <w:rsid w:val="00EC4548"/>
    <w:rsid w:val="00EC6630"/>
    <w:rsid w:val="00ED4330"/>
    <w:rsid w:val="00ED64C2"/>
    <w:rsid w:val="00EF682F"/>
    <w:rsid w:val="00F004BE"/>
    <w:rsid w:val="00F07E13"/>
    <w:rsid w:val="00F125EE"/>
    <w:rsid w:val="00F21531"/>
    <w:rsid w:val="00F30B9E"/>
    <w:rsid w:val="00F31830"/>
    <w:rsid w:val="00F32649"/>
    <w:rsid w:val="00F3324E"/>
    <w:rsid w:val="00F34EC1"/>
    <w:rsid w:val="00F362F5"/>
    <w:rsid w:val="00F36B99"/>
    <w:rsid w:val="00F36F24"/>
    <w:rsid w:val="00F37890"/>
    <w:rsid w:val="00F46C3C"/>
    <w:rsid w:val="00F50554"/>
    <w:rsid w:val="00F555C7"/>
    <w:rsid w:val="00F57049"/>
    <w:rsid w:val="00F66427"/>
    <w:rsid w:val="00F74142"/>
    <w:rsid w:val="00F766D5"/>
    <w:rsid w:val="00F81DAF"/>
    <w:rsid w:val="00F86876"/>
    <w:rsid w:val="00F92FCE"/>
    <w:rsid w:val="00F94D2E"/>
    <w:rsid w:val="00F954B3"/>
    <w:rsid w:val="00FA2736"/>
    <w:rsid w:val="00FA6BB5"/>
    <w:rsid w:val="00FB456B"/>
    <w:rsid w:val="00FC1FA1"/>
    <w:rsid w:val="00FD1E67"/>
    <w:rsid w:val="00FD26B4"/>
    <w:rsid w:val="00FD3202"/>
    <w:rsid w:val="00FE150D"/>
    <w:rsid w:val="00FE1A36"/>
    <w:rsid w:val="00FE4CA9"/>
    <w:rsid w:val="00FE5EBA"/>
    <w:rsid w:val="00FE6F2F"/>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 w:type="character" w:styleId="Mentionnonrsolue">
    <w:name w:val="Unresolved Mention"/>
    <w:basedOn w:val="Policepardfaut"/>
    <w:uiPriority w:val="99"/>
    <w:semiHidden/>
    <w:unhideWhenUsed/>
    <w:rsid w:val="00F33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630933351">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crutement@hi.org" TargetMode="Externa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3.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96801C-F9EE-4FFC-ADBD-B6FD85ADE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1273</Words>
  <Characters>7006</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Btissam EZZOUINE</cp:lastModifiedBy>
  <cp:revision>5</cp:revision>
  <cp:lastPrinted>2020-09-02T13:53:00Z</cp:lastPrinted>
  <dcterms:created xsi:type="dcterms:W3CDTF">2023-02-08T13:06:00Z</dcterms:created>
  <dcterms:modified xsi:type="dcterms:W3CDTF">2023-03-30T11:54:00Z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