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0D" w:rsidRPr="00EA3B8E" w:rsidRDefault="00ED0E0D" w:rsidP="00ED0E0D">
      <w:pPr>
        <w:autoSpaceDE w:val="0"/>
        <w:autoSpaceDN w:val="0"/>
        <w:adjustRightInd w:val="0"/>
        <w:spacing w:after="0" w:line="240" w:lineRule="auto"/>
        <w:jc w:val="both"/>
        <w:rPr>
          <w:rFonts w:cstheme="minorHAnsi"/>
          <w:b/>
          <w:bCs/>
          <w:sz w:val="24"/>
          <w:szCs w:val="24"/>
        </w:rPr>
      </w:pPr>
    </w:p>
    <w:tbl>
      <w:tblPr>
        <w:tblW w:w="0" w:type="auto"/>
        <w:tblInd w:w="2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5"/>
      </w:tblGrid>
      <w:tr w:rsidR="00ED0E0D" w:rsidTr="009D7245">
        <w:trPr>
          <w:trHeight w:val="442"/>
        </w:trPr>
        <w:tc>
          <w:tcPr>
            <w:tcW w:w="3885" w:type="dxa"/>
            <w:shd w:val="clear" w:color="auto" w:fill="DDD9C3" w:themeFill="background2" w:themeFillShade="E6"/>
          </w:tcPr>
          <w:p w:rsidR="00ED0E0D" w:rsidRPr="005371F7" w:rsidRDefault="00ED0E0D" w:rsidP="009D7245">
            <w:pPr>
              <w:pStyle w:val="Paragraphedeliste"/>
              <w:autoSpaceDE w:val="0"/>
              <w:autoSpaceDN w:val="0"/>
              <w:adjustRightInd w:val="0"/>
              <w:spacing w:after="0" w:line="240" w:lineRule="auto"/>
              <w:ind w:left="-97"/>
              <w:jc w:val="center"/>
              <w:rPr>
                <w:rFonts w:asciiTheme="majorBidi" w:hAnsiTheme="majorBidi" w:cstheme="majorBidi"/>
                <w:b/>
                <w:bCs/>
                <w:sz w:val="24"/>
                <w:szCs w:val="24"/>
              </w:rPr>
            </w:pPr>
            <w:r w:rsidRPr="005371F7">
              <w:rPr>
                <w:rFonts w:asciiTheme="majorBidi" w:hAnsiTheme="majorBidi" w:cstheme="majorBidi"/>
                <w:b/>
                <w:bCs/>
                <w:sz w:val="24"/>
                <w:szCs w:val="24"/>
              </w:rPr>
              <w:t xml:space="preserve">Termes de Référence </w:t>
            </w:r>
          </w:p>
        </w:tc>
      </w:tr>
    </w:tbl>
    <w:p w:rsidR="00F1113B" w:rsidRPr="005371F7" w:rsidRDefault="009D7245" w:rsidP="00F1113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Bidi" w:hAnsiTheme="majorBidi" w:cstheme="majorBidi"/>
          <w:b/>
          <w:lang w:val="fr-MA"/>
        </w:rPr>
      </w:pPr>
      <w:r w:rsidRPr="005371F7">
        <w:rPr>
          <w:rFonts w:asciiTheme="majorBidi" w:hAnsiTheme="majorBidi" w:cstheme="majorBidi"/>
          <w:b/>
        </w:rPr>
        <w:t xml:space="preserve">Appel à consultation pour </w:t>
      </w:r>
      <w:r w:rsidR="00A36C9A" w:rsidRPr="005371F7">
        <w:rPr>
          <w:rFonts w:asciiTheme="majorBidi" w:hAnsiTheme="majorBidi" w:cstheme="majorBidi"/>
          <w:b/>
          <w:bCs/>
          <w:iCs/>
          <w:lang w:val="fr-MA"/>
        </w:rPr>
        <w:t xml:space="preserve">deux journées de </w:t>
      </w:r>
      <w:r w:rsidR="00272DA1" w:rsidRPr="005371F7">
        <w:rPr>
          <w:rFonts w:asciiTheme="majorBidi" w:hAnsiTheme="majorBidi" w:cstheme="majorBidi"/>
          <w:b/>
          <w:bCs/>
          <w:iCs/>
          <w:lang w:val="fr-MA"/>
        </w:rPr>
        <w:t>formation sur</w:t>
      </w:r>
      <w:r w:rsidR="00F1113B" w:rsidRPr="005371F7">
        <w:rPr>
          <w:rFonts w:asciiTheme="majorBidi" w:hAnsiTheme="majorBidi" w:cstheme="majorBidi"/>
          <w:b/>
          <w:bCs/>
          <w:iCs/>
          <w:lang w:val="fr-MA"/>
        </w:rPr>
        <w:t xml:space="preserve"> </w:t>
      </w:r>
      <w:r w:rsidR="00F1113B" w:rsidRPr="005371F7">
        <w:rPr>
          <w:rFonts w:asciiTheme="majorBidi" w:hAnsiTheme="majorBidi" w:cstheme="majorBidi"/>
          <w:b/>
          <w:lang w:val="fr-MA"/>
        </w:rPr>
        <w:t>l’</w:t>
      </w:r>
      <w:r w:rsidR="00272DA1">
        <w:rPr>
          <w:rFonts w:asciiTheme="majorBidi" w:hAnsiTheme="majorBidi" w:cstheme="majorBidi"/>
          <w:b/>
          <w:lang w:val="fr-MA"/>
        </w:rPr>
        <w:t>inter-</w:t>
      </w:r>
      <w:r w:rsidR="00272DA1" w:rsidRPr="005371F7">
        <w:rPr>
          <w:rFonts w:asciiTheme="majorBidi" w:hAnsiTheme="majorBidi" w:cstheme="majorBidi"/>
          <w:b/>
          <w:lang w:val="fr-MA"/>
        </w:rPr>
        <w:t>culturalité</w:t>
      </w:r>
      <w:r w:rsidR="00F1113B" w:rsidRPr="005371F7">
        <w:rPr>
          <w:rFonts w:asciiTheme="majorBidi" w:hAnsiTheme="majorBidi" w:cstheme="majorBidi"/>
          <w:b/>
          <w:lang w:val="fr-MA"/>
        </w:rPr>
        <w:t>, la protection des droits humains, la lutte contre toute forme de racisme, discrimination raciale, la xénophobie et l’intolérance qui y est associée.</w:t>
      </w:r>
    </w:p>
    <w:p w:rsidR="00F36205" w:rsidRPr="00272DA1" w:rsidRDefault="00F36205" w:rsidP="00F847CF">
      <w:pPr>
        <w:autoSpaceDE w:val="0"/>
        <w:autoSpaceDN w:val="0"/>
        <w:adjustRightInd w:val="0"/>
        <w:spacing w:after="0" w:line="240" w:lineRule="auto"/>
        <w:jc w:val="both"/>
        <w:rPr>
          <w:rFonts w:cstheme="minorHAnsi"/>
          <w:b/>
          <w:bCs/>
          <w:sz w:val="24"/>
          <w:szCs w:val="24"/>
          <w:lang w:val="fr-MA"/>
        </w:rPr>
      </w:pPr>
    </w:p>
    <w:p w:rsidR="000328FE" w:rsidRPr="005371F7" w:rsidRDefault="00684783" w:rsidP="00F847CF">
      <w:pPr>
        <w:autoSpaceDE w:val="0"/>
        <w:autoSpaceDN w:val="0"/>
        <w:adjustRightInd w:val="0"/>
        <w:spacing w:after="0" w:line="240" w:lineRule="auto"/>
        <w:jc w:val="both"/>
        <w:rPr>
          <w:rFonts w:asciiTheme="majorBidi" w:hAnsiTheme="majorBidi" w:cstheme="majorBidi"/>
          <w:sz w:val="24"/>
          <w:szCs w:val="24"/>
        </w:rPr>
      </w:pPr>
      <w:r w:rsidRPr="005371F7">
        <w:rPr>
          <w:rFonts w:asciiTheme="majorBidi" w:hAnsiTheme="majorBidi" w:cstheme="majorBidi"/>
          <w:b/>
          <w:bCs/>
          <w:sz w:val="28"/>
          <w:szCs w:val="28"/>
        </w:rPr>
        <w:t xml:space="preserve">Intitulé </w:t>
      </w:r>
      <w:r w:rsidR="00F847CF" w:rsidRPr="005371F7">
        <w:rPr>
          <w:rFonts w:asciiTheme="majorBidi" w:hAnsiTheme="majorBidi" w:cstheme="majorBidi"/>
          <w:b/>
          <w:bCs/>
          <w:sz w:val="28"/>
          <w:szCs w:val="28"/>
        </w:rPr>
        <w:t>du projet</w:t>
      </w:r>
      <w:r w:rsidRPr="005371F7">
        <w:rPr>
          <w:rFonts w:asciiTheme="majorBidi" w:hAnsiTheme="majorBidi" w:cstheme="majorBidi"/>
          <w:sz w:val="24"/>
          <w:szCs w:val="24"/>
        </w:rPr>
        <w:t xml:space="preserve"> : </w:t>
      </w:r>
      <w:r w:rsidR="00F847CF" w:rsidRPr="005371F7">
        <w:rPr>
          <w:rFonts w:asciiTheme="majorBidi" w:hAnsiTheme="majorBidi" w:cstheme="majorBidi"/>
          <w:sz w:val="24"/>
          <w:szCs w:val="24"/>
        </w:rPr>
        <w:t>« MOUSSAADA &amp; IDMAJ ELMOUHAJIR - assistance et inclusion pour les personnes migrantes »</w:t>
      </w:r>
    </w:p>
    <w:p w:rsidR="000328FE" w:rsidRPr="005371F7" w:rsidRDefault="000328FE" w:rsidP="00EA3B8E">
      <w:pPr>
        <w:pStyle w:val="Default"/>
        <w:jc w:val="both"/>
        <w:rPr>
          <w:rFonts w:asciiTheme="majorBidi" w:hAnsiTheme="majorBidi" w:cstheme="majorBidi"/>
        </w:rPr>
      </w:pPr>
    </w:p>
    <w:p w:rsidR="006D7CE3" w:rsidRDefault="00F80211" w:rsidP="006D7CE3">
      <w:pPr>
        <w:pStyle w:val="Default"/>
        <w:numPr>
          <w:ilvl w:val="0"/>
          <w:numId w:val="29"/>
        </w:numPr>
        <w:jc w:val="both"/>
        <w:rPr>
          <w:rFonts w:asciiTheme="majorBidi" w:hAnsiTheme="majorBidi" w:cstheme="majorBidi"/>
          <w:b/>
          <w:bCs/>
        </w:rPr>
      </w:pPr>
      <w:r w:rsidRPr="005371F7">
        <w:rPr>
          <w:rFonts w:asciiTheme="majorBidi" w:hAnsiTheme="majorBidi" w:cstheme="majorBidi"/>
          <w:b/>
          <w:bCs/>
        </w:rPr>
        <w:t>Contexte</w:t>
      </w:r>
      <w:r w:rsidR="00F847CF" w:rsidRPr="005371F7">
        <w:rPr>
          <w:rFonts w:asciiTheme="majorBidi" w:hAnsiTheme="majorBidi" w:cstheme="majorBidi"/>
          <w:b/>
          <w:bCs/>
        </w:rPr>
        <w:t xml:space="preserve"> : </w:t>
      </w:r>
    </w:p>
    <w:p w:rsidR="00357C58" w:rsidRPr="005371F7" w:rsidRDefault="00F847CF" w:rsidP="006D7CE3">
      <w:pPr>
        <w:pStyle w:val="Default"/>
        <w:spacing w:line="312" w:lineRule="auto"/>
        <w:ind w:left="360"/>
        <w:jc w:val="both"/>
        <w:rPr>
          <w:rFonts w:asciiTheme="majorBidi" w:hAnsiTheme="majorBidi" w:cstheme="majorBidi"/>
        </w:rPr>
      </w:pPr>
      <w:r w:rsidRPr="005371F7">
        <w:rPr>
          <w:rFonts w:asciiTheme="majorBidi" w:hAnsiTheme="majorBidi" w:cstheme="majorBidi"/>
        </w:rPr>
        <w:t>Notre action</w:t>
      </w:r>
      <w:r w:rsidR="00F458F3" w:rsidRPr="005371F7">
        <w:rPr>
          <w:rFonts w:asciiTheme="majorBidi" w:hAnsiTheme="majorBidi" w:cstheme="majorBidi"/>
        </w:rPr>
        <w:t xml:space="preserve"> </w:t>
      </w:r>
      <w:r w:rsidR="00116F34" w:rsidRPr="005371F7">
        <w:rPr>
          <w:rFonts w:asciiTheme="majorBidi" w:hAnsiTheme="majorBidi" w:cstheme="majorBidi"/>
        </w:rPr>
        <w:t xml:space="preserve">financé par Expertise </w:t>
      </w:r>
      <w:proofErr w:type="gramStart"/>
      <w:r w:rsidR="00116F34" w:rsidRPr="005371F7">
        <w:rPr>
          <w:rFonts w:asciiTheme="majorBidi" w:hAnsiTheme="majorBidi" w:cstheme="majorBidi"/>
        </w:rPr>
        <w:t xml:space="preserve">France </w:t>
      </w:r>
      <w:r w:rsidRPr="005371F7">
        <w:rPr>
          <w:rFonts w:asciiTheme="majorBidi" w:hAnsiTheme="majorBidi" w:cstheme="majorBidi"/>
        </w:rPr>
        <w:t xml:space="preserve"> dans</w:t>
      </w:r>
      <w:proofErr w:type="gramEnd"/>
      <w:r w:rsidRPr="005371F7">
        <w:rPr>
          <w:rFonts w:asciiTheme="majorBidi" w:hAnsiTheme="majorBidi" w:cstheme="majorBidi"/>
        </w:rPr>
        <w:t xml:space="preserve"> le cadre du projet </w:t>
      </w:r>
      <w:r w:rsidR="00116F34" w:rsidRPr="005371F7">
        <w:rPr>
          <w:rFonts w:asciiTheme="majorBidi" w:hAnsiTheme="majorBidi" w:cstheme="majorBidi"/>
        </w:rPr>
        <w:t>« </w:t>
      </w:r>
      <w:r w:rsidRPr="005371F7">
        <w:rPr>
          <w:rFonts w:asciiTheme="majorBidi" w:hAnsiTheme="majorBidi" w:cstheme="majorBidi"/>
        </w:rPr>
        <w:t>PRIM - Programme Régional des Initiatives de la Migration</w:t>
      </w:r>
      <w:r w:rsidR="00116F34" w:rsidRPr="005371F7">
        <w:rPr>
          <w:rFonts w:asciiTheme="majorBidi" w:hAnsiTheme="majorBidi" w:cstheme="majorBidi"/>
        </w:rPr>
        <w:t> »</w:t>
      </w:r>
      <w:r w:rsidRPr="005371F7">
        <w:rPr>
          <w:rFonts w:asciiTheme="majorBidi" w:hAnsiTheme="majorBidi" w:cstheme="majorBidi"/>
        </w:rPr>
        <w:t xml:space="preserve"> qui a pour objectif de contribuer à la déclinaison de la politique migratoire nationale (SNIA et SNMRE) au niveau des régions du Souss-Massa et de l’Oriental. Il est mis en œuvre par Expertise</w:t>
      </w:r>
      <w:r w:rsidR="006D7CE3">
        <w:rPr>
          <w:rFonts w:asciiTheme="majorBidi" w:hAnsiTheme="majorBidi" w:cstheme="majorBidi"/>
        </w:rPr>
        <w:t xml:space="preserve"> France</w:t>
      </w:r>
      <w:r w:rsidR="00F458F3" w:rsidRPr="005371F7">
        <w:rPr>
          <w:rFonts w:asciiTheme="majorBidi" w:hAnsiTheme="majorBidi" w:cstheme="majorBidi"/>
        </w:rPr>
        <w:t>.</w:t>
      </w:r>
    </w:p>
    <w:p w:rsidR="00714CD8" w:rsidRPr="005371F7" w:rsidRDefault="00F847CF" w:rsidP="006D7CE3">
      <w:pPr>
        <w:pStyle w:val="Default"/>
        <w:spacing w:line="312" w:lineRule="auto"/>
        <w:jc w:val="both"/>
        <w:rPr>
          <w:rFonts w:asciiTheme="majorBidi" w:hAnsiTheme="majorBidi" w:cstheme="majorBidi"/>
        </w:rPr>
      </w:pPr>
      <w:r w:rsidRPr="005371F7">
        <w:rPr>
          <w:rFonts w:asciiTheme="majorBidi" w:hAnsiTheme="majorBidi" w:cstheme="majorBidi"/>
        </w:rPr>
        <w:t xml:space="preserve"> </w:t>
      </w:r>
      <w:r w:rsidR="006D7CE3">
        <w:rPr>
          <w:rFonts w:asciiTheme="majorBidi" w:hAnsiTheme="majorBidi" w:cstheme="majorBidi"/>
        </w:rPr>
        <w:t xml:space="preserve">    </w:t>
      </w:r>
      <w:r w:rsidR="00714CD8" w:rsidRPr="005371F7">
        <w:rPr>
          <w:rFonts w:asciiTheme="majorBidi" w:hAnsiTheme="majorBidi" w:cstheme="majorBidi"/>
        </w:rPr>
        <w:t>Notre action (projet) consiste à</w:t>
      </w:r>
      <w:r w:rsidR="00F458F3" w:rsidRPr="005371F7">
        <w:rPr>
          <w:rFonts w:asciiTheme="majorBidi" w:hAnsiTheme="majorBidi" w:cstheme="majorBidi"/>
        </w:rPr>
        <w:t> :</w:t>
      </w:r>
      <w:r w:rsidR="00714CD8" w:rsidRPr="005371F7">
        <w:rPr>
          <w:rFonts w:asciiTheme="majorBidi" w:hAnsiTheme="majorBidi" w:cstheme="majorBidi"/>
        </w:rPr>
        <w:t xml:space="preserve"> </w:t>
      </w:r>
    </w:p>
    <w:p w:rsidR="00714CD8" w:rsidRPr="005371F7" w:rsidRDefault="00714CD8" w:rsidP="006D7CE3">
      <w:pPr>
        <w:pStyle w:val="Paragraphedeliste"/>
        <w:numPr>
          <w:ilvl w:val="0"/>
          <w:numId w:val="12"/>
        </w:numPr>
        <w:spacing w:after="0" w:line="312" w:lineRule="auto"/>
        <w:ind w:left="284" w:hanging="284"/>
        <w:jc w:val="both"/>
        <w:rPr>
          <w:rFonts w:asciiTheme="majorBidi" w:hAnsiTheme="majorBidi" w:cstheme="majorBidi"/>
          <w:color w:val="000000"/>
          <w:sz w:val="24"/>
          <w:szCs w:val="24"/>
        </w:rPr>
      </w:pPr>
      <w:r w:rsidRPr="005371F7">
        <w:rPr>
          <w:rFonts w:asciiTheme="majorBidi" w:hAnsiTheme="majorBidi" w:cstheme="majorBidi"/>
          <w:color w:val="000000"/>
          <w:sz w:val="24"/>
          <w:szCs w:val="24"/>
        </w:rPr>
        <w:t>collaborer dans le cadre de la stratégie nationale (SNIA), la constitution Marocaine de 2011 et une reconnaissance universelle des droits de l’enfant dans </w:t>
      </w:r>
      <w:hyperlink r:id="rId7" w:anchor=":~:text=Pr%C3%A9sentation%20de%20la%20Convention%20internationale,Unies%2C%20le%2020%20novembre%201989." w:history="1">
        <w:r w:rsidRPr="005371F7">
          <w:rPr>
            <w:rFonts w:asciiTheme="majorBidi" w:hAnsiTheme="majorBidi" w:cstheme="majorBidi"/>
            <w:color w:val="000000"/>
            <w:sz w:val="24"/>
            <w:szCs w:val="24"/>
          </w:rPr>
          <w:t>la Convention des Nations unies sur les droits de l’enfant</w:t>
        </w:r>
      </w:hyperlink>
      <w:r w:rsidRPr="005371F7">
        <w:rPr>
          <w:rFonts w:asciiTheme="majorBidi" w:hAnsiTheme="majorBidi" w:cstheme="majorBidi"/>
          <w:color w:val="000000"/>
          <w:sz w:val="24"/>
          <w:szCs w:val="24"/>
        </w:rPr>
        <w:t>.</w:t>
      </w:r>
    </w:p>
    <w:p w:rsidR="00714CD8" w:rsidRPr="005371F7" w:rsidRDefault="00714CD8" w:rsidP="006D7CE3">
      <w:pPr>
        <w:pStyle w:val="Paragraphedeliste"/>
        <w:numPr>
          <w:ilvl w:val="0"/>
          <w:numId w:val="12"/>
        </w:numPr>
        <w:spacing w:line="312" w:lineRule="auto"/>
        <w:ind w:left="284" w:right="-141" w:hanging="284"/>
        <w:jc w:val="both"/>
        <w:rPr>
          <w:rFonts w:asciiTheme="majorBidi" w:hAnsiTheme="majorBidi" w:cstheme="majorBidi"/>
          <w:color w:val="000000"/>
          <w:sz w:val="24"/>
          <w:szCs w:val="24"/>
        </w:rPr>
      </w:pPr>
      <w:r w:rsidRPr="005371F7">
        <w:rPr>
          <w:rFonts w:asciiTheme="majorBidi" w:hAnsiTheme="majorBidi" w:cstheme="majorBidi"/>
          <w:color w:val="000000"/>
          <w:sz w:val="24"/>
          <w:szCs w:val="24"/>
        </w:rPr>
        <w:t>pour objectif général la Contribution à l’amélioration de l’inclusion sociale et professionnelle des enfants et jeunes immigrés(es) dans la ville d’Oujda</w:t>
      </w:r>
    </w:p>
    <w:p w:rsidR="00EB1951" w:rsidRPr="005371F7" w:rsidRDefault="00714CD8" w:rsidP="006D7CE3">
      <w:pPr>
        <w:pStyle w:val="Paragraphedeliste"/>
        <w:numPr>
          <w:ilvl w:val="0"/>
          <w:numId w:val="12"/>
        </w:numPr>
        <w:spacing w:line="312" w:lineRule="auto"/>
        <w:ind w:left="284" w:hanging="284"/>
        <w:jc w:val="both"/>
        <w:rPr>
          <w:rFonts w:asciiTheme="majorBidi" w:hAnsiTheme="majorBidi" w:cstheme="majorBidi"/>
          <w:b/>
          <w:bCs/>
          <w:iCs/>
          <w:sz w:val="24"/>
          <w:szCs w:val="24"/>
        </w:rPr>
      </w:pPr>
      <w:r w:rsidRPr="005371F7">
        <w:rPr>
          <w:rFonts w:asciiTheme="majorBidi" w:hAnsiTheme="majorBidi" w:cstheme="majorBidi"/>
          <w:color w:val="000000"/>
          <w:sz w:val="24"/>
          <w:szCs w:val="24"/>
        </w:rPr>
        <w:t>comprend des activités répondants aux besoins des migrants et aussi des OSC, des élus(es) et fonctionnaires des collectivités territoriales, des assistantes sociales et des agents communautaires des communautés migrantes</w:t>
      </w:r>
      <w:r w:rsidRPr="005371F7">
        <w:rPr>
          <w:rFonts w:asciiTheme="majorBidi" w:hAnsiTheme="majorBidi" w:cstheme="majorBidi"/>
          <w:b/>
          <w:bCs/>
          <w:iCs/>
          <w:sz w:val="24"/>
          <w:szCs w:val="24"/>
        </w:rPr>
        <w:t>.</w:t>
      </w:r>
    </w:p>
    <w:p w:rsidR="00EA3B8E" w:rsidRPr="000C6AEF" w:rsidRDefault="005F5C8A" w:rsidP="000C6AEF">
      <w:pPr>
        <w:pStyle w:val="Paragraphedeliste"/>
        <w:numPr>
          <w:ilvl w:val="0"/>
          <w:numId w:val="29"/>
        </w:numPr>
        <w:autoSpaceDE w:val="0"/>
        <w:autoSpaceDN w:val="0"/>
        <w:adjustRightInd w:val="0"/>
        <w:spacing w:after="0" w:line="240" w:lineRule="auto"/>
        <w:jc w:val="both"/>
        <w:rPr>
          <w:rFonts w:asciiTheme="majorBidi" w:hAnsiTheme="majorBidi" w:cstheme="majorBidi"/>
          <w:b/>
          <w:bCs/>
          <w:sz w:val="26"/>
          <w:szCs w:val="26"/>
        </w:rPr>
      </w:pPr>
      <w:r w:rsidRPr="000C6AEF">
        <w:rPr>
          <w:rFonts w:asciiTheme="majorBidi" w:hAnsiTheme="majorBidi" w:cstheme="majorBidi"/>
          <w:b/>
          <w:bCs/>
          <w:sz w:val="26"/>
          <w:szCs w:val="26"/>
        </w:rPr>
        <w:t>Zone géographique du projet</w:t>
      </w:r>
      <w:r w:rsidR="00357C58" w:rsidRPr="000C6AEF">
        <w:rPr>
          <w:rFonts w:asciiTheme="majorBidi" w:hAnsiTheme="majorBidi" w:cstheme="majorBidi"/>
          <w:b/>
          <w:bCs/>
          <w:sz w:val="26"/>
          <w:szCs w:val="26"/>
        </w:rPr>
        <w:t> :</w:t>
      </w:r>
    </w:p>
    <w:p w:rsidR="000C6AEF" w:rsidRPr="000C6AEF" w:rsidRDefault="000C6AEF" w:rsidP="000C6AEF">
      <w:pPr>
        <w:pStyle w:val="Paragraphedeliste"/>
        <w:autoSpaceDE w:val="0"/>
        <w:autoSpaceDN w:val="0"/>
        <w:adjustRightInd w:val="0"/>
        <w:spacing w:after="0" w:line="240" w:lineRule="auto"/>
        <w:jc w:val="both"/>
        <w:rPr>
          <w:rFonts w:asciiTheme="majorBidi" w:hAnsiTheme="majorBidi" w:cstheme="majorBidi"/>
          <w:b/>
          <w:bCs/>
          <w:sz w:val="26"/>
          <w:szCs w:val="26"/>
        </w:rPr>
      </w:pPr>
    </w:p>
    <w:p w:rsidR="007B4050" w:rsidRPr="005371F7" w:rsidRDefault="00714CD8" w:rsidP="009D7245">
      <w:pPr>
        <w:rPr>
          <w:rFonts w:asciiTheme="majorBidi" w:hAnsiTheme="majorBidi" w:cstheme="majorBidi"/>
          <w:sz w:val="24"/>
          <w:szCs w:val="24"/>
        </w:rPr>
      </w:pPr>
      <w:r w:rsidRPr="005371F7">
        <w:rPr>
          <w:rFonts w:asciiTheme="majorBidi" w:hAnsiTheme="majorBidi" w:cstheme="majorBidi"/>
          <w:sz w:val="24"/>
          <w:szCs w:val="24"/>
        </w:rPr>
        <w:t xml:space="preserve">Préfecture : Oujda </w:t>
      </w:r>
      <w:proofErr w:type="spellStart"/>
      <w:r w:rsidR="00105B35" w:rsidRPr="005371F7">
        <w:rPr>
          <w:rFonts w:asciiTheme="majorBidi" w:hAnsiTheme="majorBidi" w:cstheme="majorBidi"/>
          <w:sz w:val="24"/>
          <w:szCs w:val="24"/>
        </w:rPr>
        <w:t>Angad</w:t>
      </w:r>
      <w:proofErr w:type="spellEnd"/>
      <w:r w:rsidR="00105B35" w:rsidRPr="005371F7">
        <w:rPr>
          <w:rFonts w:asciiTheme="majorBidi" w:hAnsiTheme="majorBidi" w:cstheme="majorBidi"/>
          <w:sz w:val="24"/>
          <w:szCs w:val="24"/>
        </w:rPr>
        <w:t>,</w:t>
      </w:r>
      <w:r w:rsidR="00357C58" w:rsidRPr="005371F7">
        <w:rPr>
          <w:rFonts w:asciiTheme="majorBidi" w:hAnsiTheme="majorBidi" w:cstheme="majorBidi"/>
          <w:sz w:val="24"/>
          <w:szCs w:val="24"/>
        </w:rPr>
        <w:t xml:space="preserve"> </w:t>
      </w:r>
      <w:r w:rsidRPr="005371F7">
        <w:rPr>
          <w:rFonts w:asciiTheme="majorBidi" w:hAnsiTheme="majorBidi" w:cstheme="majorBidi"/>
          <w:sz w:val="24"/>
          <w:szCs w:val="24"/>
        </w:rPr>
        <w:t>Commune </w:t>
      </w:r>
      <w:r w:rsidR="00105B35" w:rsidRPr="005371F7">
        <w:rPr>
          <w:rFonts w:asciiTheme="majorBidi" w:hAnsiTheme="majorBidi" w:cstheme="majorBidi"/>
          <w:sz w:val="24"/>
          <w:szCs w:val="24"/>
        </w:rPr>
        <w:t>: Oujda</w:t>
      </w:r>
      <w:r w:rsidR="007B4050" w:rsidRPr="005371F7">
        <w:rPr>
          <w:rFonts w:asciiTheme="majorBidi" w:hAnsiTheme="majorBidi" w:cstheme="majorBidi"/>
          <w:sz w:val="24"/>
          <w:szCs w:val="24"/>
        </w:rPr>
        <w:t>.</w:t>
      </w:r>
    </w:p>
    <w:p w:rsidR="002149C4" w:rsidRPr="000C6AEF" w:rsidRDefault="005F5C8A" w:rsidP="000C6AEF">
      <w:pPr>
        <w:pStyle w:val="Paragraphedeliste"/>
        <w:numPr>
          <w:ilvl w:val="0"/>
          <w:numId w:val="29"/>
        </w:numPr>
        <w:autoSpaceDE w:val="0"/>
        <w:autoSpaceDN w:val="0"/>
        <w:adjustRightInd w:val="0"/>
        <w:spacing w:after="0" w:line="240" w:lineRule="auto"/>
        <w:jc w:val="both"/>
        <w:rPr>
          <w:rFonts w:asciiTheme="majorBidi" w:hAnsiTheme="majorBidi" w:cstheme="majorBidi"/>
          <w:b/>
          <w:bCs/>
          <w:sz w:val="26"/>
          <w:szCs w:val="26"/>
        </w:rPr>
      </w:pPr>
      <w:r w:rsidRPr="000C6AEF">
        <w:rPr>
          <w:rFonts w:asciiTheme="majorBidi" w:hAnsiTheme="majorBidi" w:cstheme="majorBidi"/>
          <w:b/>
          <w:bCs/>
          <w:sz w:val="26"/>
          <w:szCs w:val="26"/>
        </w:rPr>
        <w:t>Résumé du projet</w:t>
      </w:r>
      <w:r w:rsidR="005371F7" w:rsidRPr="000C6AEF">
        <w:rPr>
          <w:rFonts w:asciiTheme="majorBidi" w:hAnsiTheme="majorBidi" w:cstheme="majorBidi"/>
          <w:b/>
          <w:bCs/>
          <w:sz w:val="26"/>
          <w:szCs w:val="26"/>
        </w:rPr>
        <w:t> :</w:t>
      </w:r>
    </w:p>
    <w:p w:rsidR="000C6AEF" w:rsidRPr="000C6AEF" w:rsidRDefault="000C6AEF" w:rsidP="000C6AEF">
      <w:pPr>
        <w:pStyle w:val="Paragraphedeliste"/>
        <w:autoSpaceDE w:val="0"/>
        <w:autoSpaceDN w:val="0"/>
        <w:adjustRightInd w:val="0"/>
        <w:spacing w:after="0" w:line="240" w:lineRule="auto"/>
        <w:jc w:val="both"/>
        <w:rPr>
          <w:rFonts w:asciiTheme="majorBidi" w:hAnsiTheme="majorBidi" w:cstheme="majorBidi"/>
          <w:b/>
          <w:bCs/>
          <w:sz w:val="26"/>
          <w:szCs w:val="26"/>
        </w:rPr>
      </w:pPr>
    </w:p>
    <w:p w:rsidR="001D5D76" w:rsidRPr="005371F7" w:rsidRDefault="001D5D76" w:rsidP="006D7CE3">
      <w:pPr>
        <w:pStyle w:val="Paragraphedeliste"/>
        <w:spacing w:after="0" w:line="312" w:lineRule="auto"/>
        <w:ind w:left="0"/>
        <w:jc w:val="both"/>
        <w:rPr>
          <w:rFonts w:asciiTheme="majorBidi" w:hAnsiTheme="majorBidi" w:cstheme="majorBidi"/>
          <w:color w:val="000000"/>
          <w:sz w:val="24"/>
          <w:szCs w:val="24"/>
        </w:rPr>
      </w:pPr>
      <w:proofErr w:type="gramStart"/>
      <w:r w:rsidRPr="005371F7">
        <w:rPr>
          <w:rFonts w:asciiTheme="majorBidi" w:hAnsiTheme="majorBidi" w:cstheme="majorBidi"/>
          <w:color w:val="000000"/>
          <w:sz w:val="24"/>
          <w:szCs w:val="24"/>
        </w:rPr>
        <w:t>le</w:t>
      </w:r>
      <w:proofErr w:type="gramEnd"/>
      <w:r w:rsidRPr="005371F7">
        <w:rPr>
          <w:rFonts w:asciiTheme="majorBidi" w:hAnsiTheme="majorBidi" w:cstheme="majorBidi"/>
          <w:color w:val="000000"/>
          <w:sz w:val="24"/>
          <w:szCs w:val="24"/>
        </w:rPr>
        <w:t xml:space="preserve"> projet « MOUSSAADA &amp; IDMAJ ELMOUHAJIR - assistance et inclusion pour les personnes migrantes » est conforme aux orientations du bailleur en matière de Migration et développement. Pour cela le </w:t>
      </w:r>
      <w:r w:rsidR="00116F34" w:rsidRPr="005371F7">
        <w:rPr>
          <w:rFonts w:asciiTheme="majorBidi" w:hAnsiTheme="majorBidi" w:cstheme="majorBidi"/>
          <w:color w:val="000000"/>
          <w:sz w:val="24"/>
          <w:szCs w:val="24"/>
        </w:rPr>
        <w:t>projet présente</w:t>
      </w:r>
      <w:r w:rsidRPr="005371F7">
        <w:rPr>
          <w:rFonts w:asciiTheme="majorBidi" w:hAnsiTheme="majorBidi" w:cstheme="majorBidi"/>
          <w:color w:val="000000"/>
          <w:sz w:val="24"/>
          <w:szCs w:val="24"/>
        </w:rPr>
        <w:t xml:space="preserve"> une composante importante de sensibilisation des familles migrantes résidentes au Maroc et les communautés migrantes en général pour promouvoir l’inscription des enfants migrants à l’école ainsi que l’inscription des jeunes à des parcours de formation professionnelle. Ces deux actions combinées permettront au projet d’avoir un impact important en termes d’accès aux services essentiels et au marché du travail, ainsi </w:t>
      </w:r>
      <w:proofErr w:type="gramStart"/>
      <w:r w:rsidRPr="005371F7">
        <w:rPr>
          <w:rFonts w:asciiTheme="majorBidi" w:hAnsiTheme="majorBidi" w:cstheme="majorBidi"/>
          <w:color w:val="000000"/>
          <w:sz w:val="24"/>
          <w:szCs w:val="24"/>
        </w:rPr>
        <w:t>que  d’intégration</w:t>
      </w:r>
      <w:proofErr w:type="gramEnd"/>
      <w:r w:rsidRPr="005371F7">
        <w:rPr>
          <w:rFonts w:asciiTheme="majorBidi" w:hAnsiTheme="majorBidi" w:cstheme="majorBidi"/>
          <w:color w:val="000000"/>
          <w:sz w:val="24"/>
          <w:szCs w:val="24"/>
        </w:rPr>
        <w:t xml:space="preserve"> des enfants et jeunes migrants.</w:t>
      </w:r>
    </w:p>
    <w:p w:rsidR="001D5D76" w:rsidRPr="005371F7" w:rsidRDefault="007B4050" w:rsidP="006D7CE3">
      <w:pPr>
        <w:pStyle w:val="Default"/>
        <w:spacing w:line="312" w:lineRule="auto"/>
        <w:rPr>
          <w:rFonts w:asciiTheme="majorBidi" w:hAnsiTheme="majorBidi" w:cstheme="majorBidi"/>
        </w:rPr>
      </w:pPr>
      <w:r w:rsidRPr="005371F7">
        <w:rPr>
          <w:rFonts w:asciiTheme="majorBidi" w:hAnsiTheme="majorBidi" w:cstheme="majorBidi"/>
        </w:rPr>
        <w:t>Le projet</w:t>
      </w:r>
      <w:r w:rsidR="001D5D76" w:rsidRPr="005371F7">
        <w:rPr>
          <w:rFonts w:asciiTheme="majorBidi" w:hAnsiTheme="majorBidi" w:cstheme="majorBidi"/>
        </w:rPr>
        <w:t xml:space="preserve"> vise à :</w:t>
      </w:r>
    </w:p>
    <w:p w:rsidR="001D5D76" w:rsidRDefault="001D5D76" w:rsidP="006D7CE3">
      <w:pPr>
        <w:pStyle w:val="Default"/>
        <w:spacing w:line="312" w:lineRule="auto"/>
        <w:rPr>
          <w:sz w:val="22"/>
          <w:szCs w:val="22"/>
        </w:rPr>
      </w:pPr>
      <w:r w:rsidRPr="005371F7">
        <w:rPr>
          <w:rFonts w:asciiTheme="majorBidi" w:hAnsiTheme="majorBidi" w:cstheme="majorBidi"/>
        </w:rPr>
        <w:t xml:space="preserve"> - Réduire les risques et les vulnérabilités auxquels les femmes, jeunes et enfants en situation de migration, exposés aux effets de la pandémie</w:t>
      </w:r>
      <w:r w:rsidRPr="00E13855">
        <w:rPr>
          <w:sz w:val="22"/>
          <w:szCs w:val="22"/>
        </w:rPr>
        <w:t> ;</w:t>
      </w:r>
    </w:p>
    <w:p w:rsidR="000059C3" w:rsidRPr="00E13855" w:rsidRDefault="000059C3" w:rsidP="001D5D76">
      <w:pPr>
        <w:pStyle w:val="Default"/>
        <w:spacing w:line="276" w:lineRule="auto"/>
        <w:rPr>
          <w:sz w:val="22"/>
          <w:szCs w:val="22"/>
        </w:rPr>
      </w:pPr>
    </w:p>
    <w:p w:rsidR="00F36205" w:rsidRPr="005371F7" w:rsidRDefault="001D5D76" w:rsidP="006D7CE3">
      <w:pPr>
        <w:pStyle w:val="Default"/>
        <w:spacing w:line="312" w:lineRule="auto"/>
        <w:rPr>
          <w:rFonts w:asciiTheme="majorBidi" w:hAnsiTheme="majorBidi" w:cstheme="majorBidi"/>
        </w:rPr>
      </w:pPr>
      <w:r w:rsidRPr="005371F7">
        <w:rPr>
          <w:rFonts w:asciiTheme="majorBidi" w:hAnsiTheme="majorBidi" w:cstheme="majorBidi"/>
        </w:rPr>
        <w:t xml:space="preserve"> - Surmonter les difficultés existantes pour les femmes, les hommes, et </w:t>
      </w:r>
      <w:proofErr w:type="gramStart"/>
      <w:r w:rsidRPr="005371F7">
        <w:rPr>
          <w:rFonts w:asciiTheme="majorBidi" w:hAnsiTheme="majorBidi" w:cstheme="majorBidi"/>
        </w:rPr>
        <w:t>jeunes  à</w:t>
      </w:r>
      <w:proofErr w:type="gramEnd"/>
      <w:r w:rsidRPr="005371F7">
        <w:rPr>
          <w:rFonts w:asciiTheme="majorBidi" w:hAnsiTheme="majorBidi" w:cstheme="majorBidi"/>
        </w:rPr>
        <w:t xml:space="preserve"> accéder aux services éducatifs (scolarisation et/ou formation professionnelle) à Oujda ; </w:t>
      </w:r>
    </w:p>
    <w:p w:rsidR="001D5D76" w:rsidRPr="00441C30" w:rsidRDefault="001D5D76" w:rsidP="006D7CE3">
      <w:pPr>
        <w:pStyle w:val="Default"/>
        <w:spacing w:line="312" w:lineRule="auto"/>
        <w:rPr>
          <w:rFonts w:asciiTheme="majorBidi" w:hAnsiTheme="majorBidi" w:cstheme="majorBidi"/>
        </w:rPr>
      </w:pPr>
      <w:r w:rsidRPr="005371F7">
        <w:rPr>
          <w:rFonts w:asciiTheme="majorBidi" w:hAnsiTheme="majorBidi" w:cstheme="majorBidi"/>
        </w:rPr>
        <w:t>- Promouvoir le respect des droits fondamentaux des migrants à travers des journées de formations et de sensibilisation aux profits des OSC, des élus(es)</w:t>
      </w:r>
      <w:proofErr w:type="gramStart"/>
      <w:r w:rsidRPr="005371F7">
        <w:rPr>
          <w:rFonts w:asciiTheme="majorBidi" w:hAnsiTheme="majorBidi" w:cstheme="majorBidi"/>
        </w:rPr>
        <w:t>,des</w:t>
      </w:r>
      <w:proofErr w:type="gramEnd"/>
      <w:r w:rsidRPr="005371F7">
        <w:rPr>
          <w:rFonts w:asciiTheme="majorBidi" w:hAnsiTheme="majorBidi" w:cstheme="majorBidi"/>
        </w:rPr>
        <w:t xml:space="preserve"> fonctionnaires de la commune d’Oujda et des agents</w:t>
      </w:r>
      <w:r w:rsidRPr="00E13855">
        <w:rPr>
          <w:sz w:val="22"/>
          <w:szCs w:val="22"/>
        </w:rPr>
        <w:t xml:space="preserve"> </w:t>
      </w:r>
      <w:r w:rsidRPr="00441C30">
        <w:rPr>
          <w:rFonts w:asciiTheme="majorBidi" w:hAnsiTheme="majorBidi" w:cstheme="majorBidi"/>
        </w:rPr>
        <w:t>communautaires ; - Promouvoir la coexistence et la cohésion sociale dans les communautés d'accueil à l'égard de la population migrante</w:t>
      </w:r>
      <w:r w:rsidRPr="00441C30">
        <w:rPr>
          <w:rFonts w:asciiTheme="majorBidi" w:hAnsiTheme="majorBidi" w:cstheme="majorBidi"/>
          <w:b/>
          <w:bCs/>
        </w:rPr>
        <w:t xml:space="preserve">. </w:t>
      </w:r>
    </w:p>
    <w:p w:rsidR="00357C58" w:rsidRPr="00441C30" w:rsidRDefault="00357C58" w:rsidP="00357C58">
      <w:pPr>
        <w:pStyle w:val="Default"/>
        <w:rPr>
          <w:rFonts w:asciiTheme="majorBidi" w:hAnsiTheme="majorBidi" w:cstheme="majorBidi"/>
          <w:b/>
          <w:bCs/>
          <w:color w:val="1F497D" w:themeColor="text2"/>
        </w:rPr>
      </w:pPr>
    </w:p>
    <w:p w:rsidR="00684783" w:rsidRDefault="005F5C8A" w:rsidP="00357C58">
      <w:pPr>
        <w:autoSpaceDE w:val="0"/>
        <w:autoSpaceDN w:val="0"/>
        <w:adjustRightInd w:val="0"/>
        <w:spacing w:after="0" w:line="240" w:lineRule="auto"/>
        <w:rPr>
          <w:rFonts w:asciiTheme="majorBidi" w:hAnsiTheme="majorBidi" w:cstheme="majorBidi"/>
          <w:color w:val="000000"/>
          <w:sz w:val="24"/>
          <w:szCs w:val="24"/>
        </w:rPr>
      </w:pPr>
      <w:r w:rsidRPr="00BD6266">
        <w:rPr>
          <w:rFonts w:asciiTheme="majorBidi" w:hAnsiTheme="majorBidi" w:cstheme="majorBidi"/>
          <w:b/>
          <w:bCs/>
          <w:sz w:val="26"/>
          <w:szCs w:val="26"/>
        </w:rPr>
        <w:t>O</w:t>
      </w:r>
      <w:r w:rsidR="00357C58" w:rsidRPr="00BD6266">
        <w:rPr>
          <w:rFonts w:asciiTheme="majorBidi" w:hAnsiTheme="majorBidi" w:cstheme="majorBidi"/>
          <w:b/>
          <w:bCs/>
          <w:sz w:val="26"/>
          <w:szCs w:val="26"/>
        </w:rPr>
        <w:t xml:space="preserve">bjectif </w:t>
      </w:r>
      <w:r w:rsidRPr="00BD6266">
        <w:rPr>
          <w:rFonts w:asciiTheme="majorBidi" w:hAnsiTheme="majorBidi" w:cstheme="majorBidi"/>
          <w:b/>
          <w:bCs/>
          <w:sz w:val="26"/>
          <w:szCs w:val="26"/>
        </w:rPr>
        <w:t>G</w:t>
      </w:r>
      <w:r w:rsidR="002149C4" w:rsidRPr="00BD6266">
        <w:rPr>
          <w:rFonts w:asciiTheme="majorBidi" w:hAnsiTheme="majorBidi" w:cstheme="majorBidi"/>
          <w:b/>
          <w:bCs/>
          <w:sz w:val="26"/>
          <w:szCs w:val="26"/>
        </w:rPr>
        <w:t>énéral</w:t>
      </w:r>
      <w:r w:rsidR="002149C4" w:rsidRPr="00441C30">
        <w:rPr>
          <w:rFonts w:asciiTheme="majorBidi" w:hAnsiTheme="majorBidi" w:cstheme="majorBidi"/>
          <w:b/>
          <w:bCs/>
          <w:sz w:val="28"/>
          <w:szCs w:val="28"/>
        </w:rPr>
        <w:t xml:space="preserve"> </w:t>
      </w:r>
      <w:r w:rsidR="00164ABF" w:rsidRPr="00441C30">
        <w:rPr>
          <w:rFonts w:asciiTheme="majorBidi" w:hAnsiTheme="majorBidi" w:cstheme="majorBidi"/>
          <w:color w:val="000000"/>
          <w:sz w:val="28"/>
          <w:szCs w:val="28"/>
        </w:rPr>
        <w:t>:</w:t>
      </w:r>
      <w:r w:rsidR="00164ABF" w:rsidRPr="00441C30">
        <w:rPr>
          <w:rFonts w:asciiTheme="majorBidi" w:hAnsiTheme="majorBidi" w:cstheme="majorBidi"/>
          <w:color w:val="000000"/>
          <w:sz w:val="24"/>
          <w:szCs w:val="24"/>
        </w:rPr>
        <w:t xml:space="preserve"> Contribuer</w:t>
      </w:r>
      <w:r w:rsidR="00714CD8" w:rsidRPr="00441C30">
        <w:rPr>
          <w:rFonts w:asciiTheme="majorBidi" w:hAnsiTheme="majorBidi" w:cstheme="majorBidi"/>
          <w:color w:val="000000"/>
          <w:sz w:val="24"/>
          <w:szCs w:val="24"/>
        </w:rPr>
        <w:t xml:space="preserve"> à l’inclusion sociale et professionnelle des enfants et jeunes immigrés(es) dans la ville d’Oujda</w:t>
      </w:r>
    </w:p>
    <w:p w:rsidR="00BD6266" w:rsidRPr="00441C30" w:rsidRDefault="00BD6266" w:rsidP="00357C58">
      <w:pPr>
        <w:autoSpaceDE w:val="0"/>
        <w:autoSpaceDN w:val="0"/>
        <w:adjustRightInd w:val="0"/>
        <w:spacing w:after="0" w:line="240" w:lineRule="auto"/>
        <w:rPr>
          <w:rFonts w:asciiTheme="majorBidi" w:hAnsiTheme="majorBidi" w:cstheme="majorBidi"/>
          <w:sz w:val="24"/>
          <w:szCs w:val="24"/>
        </w:rPr>
      </w:pPr>
    </w:p>
    <w:p w:rsidR="003709F0" w:rsidRDefault="005F5C8A" w:rsidP="00F847CF">
      <w:pPr>
        <w:autoSpaceDE w:val="0"/>
        <w:autoSpaceDN w:val="0"/>
        <w:adjustRightInd w:val="0"/>
        <w:spacing w:after="0" w:line="240" w:lineRule="auto"/>
        <w:jc w:val="both"/>
        <w:rPr>
          <w:rFonts w:asciiTheme="majorBidi" w:hAnsiTheme="majorBidi" w:cstheme="majorBidi"/>
          <w:sz w:val="26"/>
          <w:szCs w:val="26"/>
        </w:rPr>
      </w:pPr>
      <w:r w:rsidRPr="00BD6266">
        <w:rPr>
          <w:rFonts w:asciiTheme="majorBidi" w:hAnsiTheme="majorBidi" w:cstheme="majorBidi"/>
          <w:b/>
          <w:bCs/>
          <w:sz w:val="26"/>
          <w:szCs w:val="26"/>
        </w:rPr>
        <w:t>O</w:t>
      </w:r>
      <w:r w:rsidR="00684783" w:rsidRPr="00BD6266">
        <w:rPr>
          <w:rFonts w:asciiTheme="majorBidi" w:hAnsiTheme="majorBidi" w:cstheme="majorBidi"/>
          <w:b/>
          <w:bCs/>
          <w:sz w:val="26"/>
          <w:szCs w:val="26"/>
        </w:rPr>
        <w:t>bjectif</w:t>
      </w:r>
      <w:r w:rsidR="00714CD8" w:rsidRPr="00BD6266">
        <w:rPr>
          <w:rFonts w:asciiTheme="majorBidi" w:hAnsiTheme="majorBidi" w:cstheme="majorBidi"/>
          <w:b/>
          <w:bCs/>
          <w:sz w:val="26"/>
          <w:szCs w:val="26"/>
        </w:rPr>
        <w:t>s</w:t>
      </w:r>
      <w:r w:rsidR="00F80211" w:rsidRPr="00BD6266">
        <w:rPr>
          <w:rFonts w:asciiTheme="majorBidi" w:hAnsiTheme="majorBidi" w:cstheme="majorBidi"/>
          <w:b/>
          <w:bCs/>
          <w:sz w:val="26"/>
          <w:szCs w:val="26"/>
        </w:rPr>
        <w:t xml:space="preserve"> </w:t>
      </w:r>
      <w:proofErr w:type="gramStart"/>
      <w:r w:rsidRPr="00BD6266">
        <w:rPr>
          <w:rFonts w:asciiTheme="majorBidi" w:hAnsiTheme="majorBidi" w:cstheme="majorBidi"/>
          <w:b/>
          <w:bCs/>
          <w:sz w:val="26"/>
          <w:szCs w:val="26"/>
        </w:rPr>
        <w:t>S</w:t>
      </w:r>
      <w:r w:rsidR="00684783" w:rsidRPr="00BD6266">
        <w:rPr>
          <w:rFonts w:asciiTheme="majorBidi" w:hAnsiTheme="majorBidi" w:cstheme="majorBidi"/>
          <w:b/>
          <w:bCs/>
          <w:sz w:val="26"/>
          <w:szCs w:val="26"/>
        </w:rPr>
        <w:t>pécifique</w:t>
      </w:r>
      <w:r w:rsidR="00714CD8" w:rsidRPr="00BD6266">
        <w:rPr>
          <w:rFonts w:asciiTheme="majorBidi" w:hAnsiTheme="majorBidi" w:cstheme="majorBidi"/>
          <w:b/>
          <w:bCs/>
          <w:sz w:val="26"/>
          <w:szCs w:val="26"/>
        </w:rPr>
        <w:t>s</w:t>
      </w:r>
      <w:r w:rsidRPr="00BD6266">
        <w:rPr>
          <w:rFonts w:asciiTheme="majorBidi" w:hAnsiTheme="majorBidi" w:cstheme="majorBidi"/>
          <w:sz w:val="26"/>
          <w:szCs w:val="26"/>
        </w:rPr>
        <w:t>:</w:t>
      </w:r>
      <w:proofErr w:type="gramEnd"/>
    </w:p>
    <w:p w:rsidR="009B5778" w:rsidRPr="00BD6266" w:rsidRDefault="009B5778" w:rsidP="00F847CF">
      <w:pPr>
        <w:autoSpaceDE w:val="0"/>
        <w:autoSpaceDN w:val="0"/>
        <w:adjustRightInd w:val="0"/>
        <w:spacing w:after="0" w:line="240" w:lineRule="auto"/>
        <w:jc w:val="both"/>
        <w:rPr>
          <w:rFonts w:asciiTheme="majorBidi" w:hAnsiTheme="majorBidi" w:cstheme="majorBidi"/>
          <w:sz w:val="26"/>
          <w:szCs w:val="26"/>
        </w:rPr>
      </w:pPr>
    </w:p>
    <w:p w:rsidR="00714CD8" w:rsidRPr="00441C30" w:rsidRDefault="00272DA1" w:rsidP="00714CD8">
      <w:pPr>
        <w:pStyle w:val="Paragraphedeliste"/>
        <w:numPr>
          <w:ilvl w:val="0"/>
          <w:numId w:val="11"/>
        </w:numPr>
        <w:spacing w:after="0"/>
        <w:rPr>
          <w:rFonts w:asciiTheme="majorBidi" w:hAnsiTheme="majorBidi" w:cstheme="majorBidi"/>
          <w:color w:val="000000"/>
          <w:sz w:val="24"/>
          <w:szCs w:val="24"/>
        </w:rPr>
      </w:pPr>
      <w:r w:rsidRPr="00441C30">
        <w:rPr>
          <w:rFonts w:asciiTheme="majorBidi" w:hAnsiTheme="majorBidi" w:cstheme="majorBidi"/>
          <w:color w:val="000000"/>
          <w:sz w:val="24"/>
          <w:szCs w:val="24"/>
        </w:rPr>
        <w:t>OS1 :</w:t>
      </w:r>
      <w:r w:rsidR="00714CD8" w:rsidRPr="00441C30">
        <w:rPr>
          <w:rFonts w:asciiTheme="majorBidi" w:hAnsiTheme="majorBidi" w:cstheme="majorBidi"/>
          <w:color w:val="000000"/>
          <w:sz w:val="24"/>
          <w:szCs w:val="24"/>
        </w:rPr>
        <w:t xml:space="preserve"> Améliorer l’accès des enfants et jeunes migrants au parcours d’éducation et formation professionnelle ;</w:t>
      </w:r>
    </w:p>
    <w:p w:rsidR="00714CD8" w:rsidRPr="00441C30" w:rsidRDefault="00272DA1" w:rsidP="00714CD8">
      <w:pPr>
        <w:pStyle w:val="Paragraphedeliste"/>
        <w:numPr>
          <w:ilvl w:val="0"/>
          <w:numId w:val="11"/>
        </w:numPr>
        <w:spacing w:after="0"/>
        <w:rPr>
          <w:rFonts w:asciiTheme="majorBidi" w:hAnsiTheme="majorBidi" w:cstheme="majorBidi"/>
          <w:color w:val="000000"/>
          <w:sz w:val="24"/>
          <w:szCs w:val="24"/>
        </w:rPr>
      </w:pPr>
      <w:r w:rsidRPr="00441C30">
        <w:rPr>
          <w:rFonts w:asciiTheme="majorBidi" w:hAnsiTheme="majorBidi" w:cstheme="majorBidi"/>
          <w:color w:val="000000"/>
          <w:sz w:val="24"/>
          <w:szCs w:val="24"/>
        </w:rPr>
        <w:t>OS2 :</w:t>
      </w:r>
      <w:r w:rsidR="00714CD8" w:rsidRPr="00441C30">
        <w:rPr>
          <w:rFonts w:asciiTheme="majorBidi" w:hAnsiTheme="majorBidi" w:cstheme="majorBidi"/>
          <w:color w:val="000000"/>
          <w:sz w:val="24"/>
          <w:szCs w:val="24"/>
        </w:rPr>
        <w:t xml:space="preserve"> Promouvoir l’autonomisation des jeunes migrants (1</w:t>
      </w:r>
      <w:r>
        <w:rPr>
          <w:rFonts w:asciiTheme="majorBidi" w:hAnsiTheme="majorBidi" w:cstheme="majorBidi"/>
          <w:color w:val="000000"/>
          <w:sz w:val="24"/>
          <w:szCs w:val="24"/>
        </w:rPr>
        <w:t xml:space="preserve">5-25ans) à travers un meilleur </w:t>
      </w:r>
      <w:r w:rsidR="00714CD8" w:rsidRPr="00441C30">
        <w:rPr>
          <w:rFonts w:asciiTheme="majorBidi" w:hAnsiTheme="majorBidi" w:cstheme="majorBidi"/>
          <w:color w:val="000000"/>
          <w:sz w:val="24"/>
          <w:szCs w:val="24"/>
        </w:rPr>
        <w:t>accès au marché du travail ;</w:t>
      </w:r>
    </w:p>
    <w:p w:rsidR="00714CD8" w:rsidRDefault="00714CD8" w:rsidP="00E44F71">
      <w:pPr>
        <w:pStyle w:val="Paragraphedeliste"/>
        <w:numPr>
          <w:ilvl w:val="0"/>
          <w:numId w:val="11"/>
        </w:numPr>
        <w:spacing w:after="0"/>
        <w:rPr>
          <w:rFonts w:asciiTheme="majorBidi" w:hAnsiTheme="majorBidi" w:cstheme="majorBidi"/>
          <w:color w:val="000000"/>
          <w:sz w:val="24"/>
          <w:szCs w:val="24"/>
        </w:rPr>
      </w:pPr>
      <w:r w:rsidRPr="00441C30">
        <w:rPr>
          <w:rFonts w:asciiTheme="majorBidi" w:hAnsiTheme="majorBidi" w:cstheme="majorBidi"/>
          <w:color w:val="000000"/>
          <w:sz w:val="24"/>
          <w:szCs w:val="24"/>
        </w:rPr>
        <w:t>OS.3 Renforcer les capacités des acteurs institutionnels et non institutionnels et la population migrante sur la protection des droits, l'intégration et l'inclusion des enfants et jeunes migrants.</w:t>
      </w:r>
    </w:p>
    <w:p w:rsidR="00BD6266" w:rsidRPr="00441C30" w:rsidRDefault="00BD6266" w:rsidP="00BD6266">
      <w:pPr>
        <w:pStyle w:val="Paragraphedeliste"/>
        <w:spacing w:after="0"/>
        <w:rPr>
          <w:rFonts w:asciiTheme="majorBidi" w:hAnsiTheme="majorBidi" w:cstheme="majorBidi"/>
          <w:color w:val="000000"/>
          <w:sz w:val="24"/>
          <w:szCs w:val="24"/>
        </w:rPr>
      </w:pPr>
    </w:p>
    <w:p w:rsidR="006D53B6" w:rsidRPr="00BD6266" w:rsidRDefault="00357C58" w:rsidP="009D7245">
      <w:pPr>
        <w:spacing w:after="0"/>
        <w:rPr>
          <w:rFonts w:asciiTheme="majorBidi" w:hAnsiTheme="majorBidi" w:cstheme="majorBidi"/>
          <w:b/>
          <w:bCs/>
          <w:color w:val="000000"/>
          <w:sz w:val="26"/>
          <w:szCs w:val="26"/>
        </w:rPr>
      </w:pPr>
      <w:r w:rsidRPr="00BD6266">
        <w:rPr>
          <w:rFonts w:asciiTheme="majorBidi" w:hAnsiTheme="majorBidi" w:cstheme="majorBidi"/>
          <w:b/>
          <w:bCs/>
          <w:color w:val="000000"/>
          <w:sz w:val="26"/>
          <w:szCs w:val="26"/>
        </w:rPr>
        <w:t xml:space="preserve">4. </w:t>
      </w:r>
      <w:r w:rsidR="000C7F40" w:rsidRPr="00BD6266">
        <w:rPr>
          <w:rFonts w:asciiTheme="majorBidi" w:hAnsiTheme="majorBidi" w:cstheme="majorBidi"/>
          <w:b/>
          <w:bCs/>
          <w:color w:val="000000"/>
          <w:sz w:val="26"/>
          <w:szCs w:val="26"/>
        </w:rPr>
        <w:t>Prestation</w:t>
      </w:r>
      <w:r w:rsidR="006D53B6" w:rsidRPr="00BD6266">
        <w:rPr>
          <w:rFonts w:asciiTheme="majorBidi" w:hAnsiTheme="majorBidi" w:cstheme="majorBidi"/>
          <w:b/>
          <w:bCs/>
          <w:color w:val="000000"/>
          <w:sz w:val="26"/>
          <w:szCs w:val="26"/>
        </w:rPr>
        <w:t> :</w:t>
      </w:r>
    </w:p>
    <w:p w:rsidR="00A36C9A" w:rsidRPr="000059C3" w:rsidRDefault="000C7F40" w:rsidP="000059C3">
      <w:pPr>
        <w:spacing w:after="0"/>
        <w:rPr>
          <w:rFonts w:eastAsia="Times New Roman" w:cstheme="minorHAnsi"/>
          <w:color w:val="1D2228"/>
        </w:rPr>
      </w:pPr>
      <w:r w:rsidRPr="00E13855">
        <w:rPr>
          <w:rFonts w:cstheme="minorHAnsi"/>
          <w:b/>
          <w:bCs/>
          <w:color w:val="000000"/>
        </w:rPr>
        <w:t xml:space="preserve"> </w:t>
      </w:r>
    </w:p>
    <w:p w:rsidR="00A36C9A" w:rsidRPr="00441C30" w:rsidRDefault="000059C3" w:rsidP="006D7CE3">
      <w:pPr>
        <w:pStyle w:val="Paragraphedeliste"/>
        <w:numPr>
          <w:ilvl w:val="0"/>
          <w:numId w:val="23"/>
        </w:numPr>
        <w:spacing w:line="312" w:lineRule="auto"/>
        <w:ind w:left="714" w:hanging="357"/>
        <w:jc w:val="both"/>
        <w:rPr>
          <w:rFonts w:asciiTheme="majorBidi" w:hAnsiTheme="majorBidi" w:cstheme="majorBidi"/>
          <w:iCs/>
          <w:color w:val="000000" w:themeColor="text1"/>
          <w:sz w:val="24"/>
          <w:szCs w:val="24"/>
          <w:lang w:val="fr-MA"/>
        </w:rPr>
      </w:pPr>
      <w:r w:rsidRPr="00441C30">
        <w:rPr>
          <w:rFonts w:asciiTheme="majorBidi" w:hAnsiTheme="majorBidi" w:cstheme="majorBidi"/>
          <w:iCs/>
          <w:color w:val="000000" w:themeColor="text1"/>
          <w:sz w:val="24"/>
          <w:szCs w:val="24"/>
        </w:rPr>
        <w:t>Il s’agit d’</w:t>
      </w:r>
      <w:r w:rsidRPr="00441C30">
        <w:rPr>
          <w:rFonts w:asciiTheme="majorBidi" w:hAnsiTheme="majorBidi" w:cstheme="majorBidi"/>
          <w:iCs/>
          <w:sz w:val="24"/>
          <w:szCs w:val="24"/>
          <w:lang w:val="fr-MA"/>
        </w:rPr>
        <w:t xml:space="preserve">organiser </w:t>
      </w:r>
      <w:r w:rsidR="00EC404F" w:rsidRPr="00441C30">
        <w:rPr>
          <w:rFonts w:asciiTheme="majorBidi" w:hAnsiTheme="majorBidi" w:cstheme="majorBidi"/>
          <w:iCs/>
          <w:sz w:val="24"/>
          <w:szCs w:val="24"/>
          <w:lang w:val="fr-MA"/>
        </w:rPr>
        <w:t>un atelier de formation de 2 journées sur l’inter culturalité, la protection des droits humains, la lutte contre toute forme de racisme, discrimination raciale, la xénophobie et l’intolérance qui y est associée</w:t>
      </w:r>
    </w:p>
    <w:p w:rsidR="00EC404F" w:rsidRPr="00441C30" w:rsidRDefault="00EC404F" w:rsidP="00EC404F">
      <w:pPr>
        <w:pStyle w:val="Paragraphedeliste"/>
        <w:jc w:val="both"/>
        <w:rPr>
          <w:rFonts w:asciiTheme="majorBidi" w:hAnsiTheme="majorBidi" w:cstheme="majorBidi"/>
          <w:iCs/>
          <w:color w:val="000000" w:themeColor="text1"/>
          <w:sz w:val="24"/>
          <w:szCs w:val="24"/>
          <w:lang w:val="fr-MA"/>
        </w:rPr>
      </w:pPr>
    </w:p>
    <w:p w:rsidR="00AC29E2" w:rsidRPr="00441C30" w:rsidRDefault="00AC29E2" w:rsidP="00AC29E2">
      <w:pPr>
        <w:pStyle w:val="Paragraphedeliste"/>
        <w:tabs>
          <w:tab w:val="left" w:pos="527"/>
        </w:tabs>
        <w:jc w:val="both"/>
        <w:rPr>
          <w:rFonts w:asciiTheme="majorBidi" w:hAnsiTheme="majorBidi" w:cstheme="majorBidi"/>
          <w:b/>
          <w:bCs/>
          <w:iCs/>
          <w:sz w:val="24"/>
          <w:szCs w:val="24"/>
          <w:lang w:val="fr-MA"/>
        </w:rPr>
      </w:pPr>
      <w:r w:rsidRPr="00BD6266">
        <w:rPr>
          <w:rFonts w:asciiTheme="majorBidi" w:hAnsiTheme="majorBidi" w:cstheme="majorBidi"/>
          <w:b/>
          <w:bCs/>
          <w:iCs/>
          <w:sz w:val="26"/>
          <w:szCs w:val="26"/>
          <w:lang w:val="fr-MA"/>
        </w:rPr>
        <w:t>Bénéficiaires</w:t>
      </w:r>
      <w:r w:rsidRPr="00441C30">
        <w:rPr>
          <w:rFonts w:asciiTheme="majorBidi" w:hAnsiTheme="majorBidi" w:cstheme="majorBidi"/>
          <w:b/>
          <w:bCs/>
          <w:iCs/>
          <w:sz w:val="24"/>
          <w:szCs w:val="24"/>
          <w:lang w:val="fr-MA"/>
        </w:rPr>
        <w:t xml:space="preserve"> : </w:t>
      </w:r>
      <w:r w:rsidR="00EC404F" w:rsidRPr="00441C30">
        <w:rPr>
          <w:rFonts w:asciiTheme="majorBidi" w:hAnsiTheme="majorBidi" w:cstheme="majorBidi"/>
          <w:iCs/>
          <w:sz w:val="24"/>
          <w:szCs w:val="24"/>
          <w:lang w:val="fr-MA"/>
        </w:rPr>
        <w:t>30 bénéficiaires</w:t>
      </w:r>
      <w:r w:rsidR="00EC404F" w:rsidRPr="00441C30">
        <w:rPr>
          <w:rFonts w:asciiTheme="majorBidi" w:hAnsiTheme="majorBidi" w:cstheme="majorBidi"/>
          <w:b/>
          <w:bCs/>
          <w:iCs/>
          <w:sz w:val="24"/>
          <w:szCs w:val="24"/>
          <w:lang w:val="fr-MA"/>
        </w:rPr>
        <w:t xml:space="preserve"> </w:t>
      </w:r>
    </w:p>
    <w:p w:rsidR="00441C30" w:rsidRDefault="00AC29E2" w:rsidP="00272DA1">
      <w:pPr>
        <w:pStyle w:val="Paragraphedeliste"/>
        <w:tabs>
          <w:tab w:val="left" w:pos="527"/>
        </w:tabs>
        <w:spacing w:line="312" w:lineRule="auto"/>
        <w:jc w:val="both"/>
        <w:rPr>
          <w:rFonts w:asciiTheme="majorBidi" w:hAnsiTheme="majorBidi" w:cstheme="majorBidi"/>
          <w:b/>
          <w:bCs/>
          <w:iCs/>
          <w:sz w:val="24"/>
          <w:szCs w:val="24"/>
          <w:lang w:val="fr-MA"/>
        </w:rPr>
      </w:pPr>
      <w:r w:rsidRPr="00441C30">
        <w:rPr>
          <w:rFonts w:asciiTheme="majorBidi" w:hAnsiTheme="majorBidi" w:cstheme="majorBidi"/>
          <w:sz w:val="24"/>
          <w:szCs w:val="24"/>
        </w:rPr>
        <w:t xml:space="preserve">Les bénéficiaires de l’activité seront : </w:t>
      </w:r>
      <w:r w:rsidR="00EC404F" w:rsidRPr="00441C30">
        <w:rPr>
          <w:rFonts w:asciiTheme="majorBidi" w:hAnsiTheme="majorBidi" w:cstheme="majorBidi"/>
          <w:b/>
          <w:bCs/>
          <w:iCs/>
          <w:sz w:val="24"/>
          <w:szCs w:val="24"/>
          <w:lang w:val="fr-MA"/>
        </w:rPr>
        <w:t xml:space="preserve">10 </w:t>
      </w:r>
      <w:r w:rsidR="00EC404F" w:rsidRPr="00441C30">
        <w:rPr>
          <w:rFonts w:asciiTheme="majorBidi" w:hAnsiTheme="majorBidi" w:cstheme="majorBidi"/>
          <w:iCs/>
          <w:sz w:val="24"/>
          <w:szCs w:val="24"/>
          <w:lang w:val="fr-MA"/>
        </w:rPr>
        <w:t>représentants d’acteurs institutionnels régionaux et locaux</w:t>
      </w:r>
      <w:r w:rsidR="00EC404F" w:rsidRPr="00441C30">
        <w:rPr>
          <w:rFonts w:asciiTheme="majorBidi" w:hAnsiTheme="majorBidi" w:cstheme="majorBidi"/>
          <w:b/>
          <w:bCs/>
          <w:iCs/>
          <w:sz w:val="24"/>
          <w:szCs w:val="24"/>
          <w:lang w:val="fr-MA"/>
        </w:rPr>
        <w:t xml:space="preserve">, 10 </w:t>
      </w:r>
      <w:r w:rsidR="00EC404F" w:rsidRPr="00441C30">
        <w:rPr>
          <w:rFonts w:asciiTheme="majorBidi" w:hAnsiTheme="majorBidi" w:cstheme="majorBidi"/>
          <w:iCs/>
          <w:sz w:val="24"/>
          <w:szCs w:val="24"/>
          <w:lang w:val="fr-MA"/>
        </w:rPr>
        <w:t>représentants d’OSC</w:t>
      </w:r>
      <w:r w:rsidR="00EC404F" w:rsidRPr="00441C30">
        <w:rPr>
          <w:rFonts w:asciiTheme="majorBidi" w:hAnsiTheme="majorBidi" w:cstheme="majorBidi"/>
          <w:b/>
          <w:bCs/>
          <w:iCs/>
          <w:sz w:val="24"/>
          <w:szCs w:val="24"/>
          <w:lang w:val="fr-MA"/>
        </w:rPr>
        <w:t xml:space="preserve"> </w:t>
      </w:r>
      <w:r w:rsidR="00EC404F" w:rsidRPr="00441C30">
        <w:rPr>
          <w:rFonts w:asciiTheme="majorBidi" w:hAnsiTheme="majorBidi" w:cstheme="majorBidi"/>
          <w:iCs/>
          <w:sz w:val="24"/>
          <w:szCs w:val="24"/>
          <w:lang w:val="fr-MA"/>
        </w:rPr>
        <w:t>actives sur le domaine de la protection et migration</w:t>
      </w:r>
      <w:r w:rsidR="00EC404F" w:rsidRPr="00441C30">
        <w:rPr>
          <w:rFonts w:asciiTheme="majorBidi" w:hAnsiTheme="majorBidi" w:cstheme="majorBidi"/>
          <w:b/>
          <w:bCs/>
          <w:iCs/>
          <w:sz w:val="24"/>
          <w:szCs w:val="24"/>
          <w:lang w:val="fr-MA"/>
        </w:rPr>
        <w:t xml:space="preserve">, 05 </w:t>
      </w:r>
      <w:r w:rsidR="00EC404F" w:rsidRPr="00441C30">
        <w:rPr>
          <w:rFonts w:asciiTheme="majorBidi" w:hAnsiTheme="majorBidi" w:cstheme="majorBidi"/>
          <w:iCs/>
          <w:sz w:val="24"/>
          <w:szCs w:val="24"/>
          <w:lang w:val="fr-MA"/>
        </w:rPr>
        <w:t xml:space="preserve">agents communautaires représentants des communautés migrantes et </w:t>
      </w:r>
      <w:r w:rsidR="00EC404F" w:rsidRPr="00441C30">
        <w:rPr>
          <w:rFonts w:asciiTheme="majorBidi" w:hAnsiTheme="majorBidi" w:cstheme="majorBidi"/>
          <w:b/>
          <w:bCs/>
          <w:iCs/>
          <w:sz w:val="24"/>
          <w:szCs w:val="24"/>
          <w:lang w:val="fr-MA"/>
        </w:rPr>
        <w:t xml:space="preserve">05 </w:t>
      </w:r>
      <w:r w:rsidR="00EC404F" w:rsidRPr="00441C30">
        <w:rPr>
          <w:rFonts w:asciiTheme="majorBidi" w:hAnsiTheme="majorBidi" w:cstheme="majorBidi"/>
          <w:iCs/>
          <w:sz w:val="24"/>
          <w:szCs w:val="24"/>
          <w:lang w:val="fr-MA"/>
        </w:rPr>
        <w:t>assistantes sociales de l’EN).</w:t>
      </w:r>
      <w:r w:rsidR="00EC404F" w:rsidRPr="00441C30">
        <w:rPr>
          <w:rFonts w:asciiTheme="majorBidi" w:hAnsiTheme="majorBidi" w:cstheme="majorBidi"/>
          <w:b/>
          <w:bCs/>
          <w:iCs/>
          <w:sz w:val="24"/>
          <w:szCs w:val="24"/>
          <w:lang w:val="fr-MA"/>
        </w:rPr>
        <w:t xml:space="preserve"> </w:t>
      </w:r>
    </w:p>
    <w:p w:rsidR="00272DA1" w:rsidRPr="00272DA1" w:rsidRDefault="00272DA1" w:rsidP="00272DA1">
      <w:pPr>
        <w:pStyle w:val="Paragraphedeliste"/>
        <w:tabs>
          <w:tab w:val="left" w:pos="527"/>
        </w:tabs>
        <w:spacing w:line="312" w:lineRule="auto"/>
        <w:jc w:val="both"/>
        <w:rPr>
          <w:rFonts w:asciiTheme="majorBidi" w:hAnsiTheme="majorBidi" w:cstheme="majorBidi"/>
          <w:b/>
          <w:bCs/>
          <w:iCs/>
          <w:sz w:val="24"/>
          <w:szCs w:val="24"/>
          <w:lang w:val="fr-MA"/>
        </w:rPr>
      </w:pPr>
    </w:p>
    <w:p w:rsidR="00FF020D" w:rsidRPr="009B5778" w:rsidRDefault="00FF020D" w:rsidP="00FF020D">
      <w:pPr>
        <w:pStyle w:val="Paragraphedeliste"/>
        <w:tabs>
          <w:tab w:val="left" w:pos="527"/>
        </w:tabs>
        <w:jc w:val="both"/>
        <w:rPr>
          <w:rFonts w:asciiTheme="majorBidi" w:hAnsiTheme="majorBidi" w:cstheme="majorBidi"/>
          <w:b/>
          <w:bCs/>
          <w:sz w:val="26"/>
          <w:szCs w:val="26"/>
        </w:rPr>
      </w:pPr>
      <w:r w:rsidRPr="009B5778">
        <w:rPr>
          <w:rFonts w:asciiTheme="majorBidi" w:hAnsiTheme="majorBidi" w:cstheme="majorBidi"/>
          <w:b/>
          <w:bCs/>
          <w:sz w:val="26"/>
          <w:szCs w:val="26"/>
        </w:rPr>
        <w:t>Formation :</w:t>
      </w:r>
    </w:p>
    <w:p w:rsidR="00EC404F" w:rsidRPr="00272DA1" w:rsidRDefault="00EC404F" w:rsidP="00C85192">
      <w:pPr>
        <w:pStyle w:val="Paragraphedeliste"/>
        <w:numPr>
          <w:ilvl w:val="0"/>
          <w:numId w:val="26"/>
        </w:numPr>
        <w:tabs>
          <w:tab w:val="left" w:pos="527"/>
        </w:tabs>
        <w:spacing w:line="312" w:lineRule="auto"/>
        <w:ind w:left="1434" w:hanging="357"/>
        <w:jc w:val="both"/>
        <w:rPr>
          <w:rFonts w:asciiTheme="majorBidi" w:hAnsiTheme="majorBidi" w:cstheme="majorBidi"/>
          <w:iCs/>
          <w:sz w:val="24"/>
          <w:szCs w:val="24"/>
          <w:lang w:val="fr-MA"/>
        </w:rPr>
      </w:pPr>
      <w:r w:rsidRPr="009B5778">
        <w:rPr>
          <w:rFonts w:asciiTheme="majorBidi" w:hAnsiTheme="majorBidi" w:cstheme="majorBidi"/>
          <w:b/>
          <w:bCs/>
          <w:iCs/>
          <w:color w:val="000000" w:themeColor="text1"/>
          <w:sz w:val="26"/>
          <w:szCs w:val="26"/>
          <w:lang w:val="fr-MA"/>
        </w:rPr>
        <w:t>La première journée</w:t>
      </w:r>
      <w:r w:rsidRPr="00441C30">
        <w:rPr>
          <w:rFonts w:asciiTheme="majorBidi" w:hAnsiTheme="majorBidi" w:cstheme="majorBidi"/>
          <w:b/>
          <w:bCs/>
          <w:iCs/>
          <w:sz w:val="24"/>
          <w:szCs w:val="24"/>
          <w:lang w:val="fr-MA"/>
        </w:rPr>
        <w:t xml:space="preserve"> </w:t>
      </w:r>
      <w:r w:rsidRPr="00441C30">
        <w:rPr>
          <w:rFonts w:asciiTheme="majorBidi" w:hAnsiTheme="majorBidi" w:cstheme="majorBidi"/>
          <w:iCs/>
          <w:sz w:val="24"/>
          <w:szCs w:val="24"/>
          <w:lang w:val="fr-MA"/>
        </w:rPr>
        <w:t>sera dédiée aux concepts d’</w:t>
      </w:r>
      <w:r w:rsidR="00B62E81">
        <w:rPr>
          <w:rFonts w:asciiTheme="majorBidi" w:hAnsiTheme="majorBidi" w:cstheme="majorBidi"/>
          <w:iCs/>
          <w:sz w:val="24"/>
          <w:szCs w:val="24"/>
          <w:lang w:val="fr-MA"/>
        </w:rPr>
        <w:t>inter-</w:t>
      </w:r>
      <w:r w:rsidR="00B62E81" w:rsidRPr="00441C30">
        <w:rPr>
          <w:rFonts w:asciiTheme="majorBidi" w:hAnsiTheme="majorBidi" w:cstheme="majorBidi"/>
          <w:iCs/>
          <w:sz w:val="24"/>
          <w:szCs w:val="24"/>
          <w:lang w:val="fr-MA"/>
        </w:rPr>
        <w:t>culturalité</w:t>
      </w:r>
      <w:r w:rsidRPr="00441C30">
        <w:rPr>
          <w:rFonts w:asciiTheme="majorBidi" w:hAnsiTheme="majorBidi" w:cstheme="majorBidi"/>
          <w:iCs/>
          <w:sz w:val="24"/>
          <w:szCs w:val="24"/>
          <w:lang w:val="fr-MA"/>
        </w:rPr>
        <w:t xml:space="preserve"> et de vivre-ensemble comme base </w:t>
      </w:r>
      <w:r w:rsidR="00B62E81">
        <w:rPr>
          <w:rFonts w:asciiTheme="majorBidi" w:hAnsiTheme="majorBidi" w:cstheme="majorBidi"/>
          <w:iCs/>
          <w:sz w:val="24"/>
          <w:szCs w:val="24"/>
          <w:lang w:val="fr-MA"/>
        </w:rPr>
        <w:t>pour une intégration effective</w:t>
      </w:r>
      <w:r w:rsidR="00C85192">
        <w:rPr>
          <w:rFonts w:asciiTheme="majorBidi" w:hAnsiTheme="majorBidi" w:cstheme="majorBidi"/>
          <w:iCs/>
          <w:sz w:val="24"/>
          <w:szCs w:val="24"/>
          <w:lang w:val="fr-MA"/>
        </w:rPr>
        <w:t xml:space="preserve"> et la lutte </w:t>
      </w:r>
      <w:r w:rsidR="00B62E81" w:rsidRPr="00272DA1">
        <w:rPr>
          <w:rFonts w:asciiTheme="majorBidi" w:hAnsiTheme="majorBidi" w:cstheme="majorBidi"/>
          <w:iCs/>
          <w:sz w:val="24"/>
          <w:szCs w:val="24"/>
          <w:lang w:val="fr-MA"/>
        </w:rPr>
        <w:t>contre toute forme de racisme</w:t>
      </w:r>
      <w:r w:rsidR="00B62E81">
        <w:rPr>
          <w:rFonts w:asciiTheme="majorBidi" w:hAnsiTheme="majorBidi" w:cstheme="majorBidi"/>
          <w:lang w:val="fr-MA"/>
        </w:rPr>
        <w:t>.</w:t>
      </w:r>
    </w:p>
    <w:p w:rsidR="00B62E81" w:rsidRPr="00272DA1" w:rsidRDefault="00EC404F" w:rsidP="00B62E81">
      <w:pPr>
        <w:pStyle w:val="Paragraphedeliste"/>
        <w:numPr>
          <w:ilvl w:val="0"/>
          <w:numId w:val="28"/>
        </w:numPr>
        <w:shd w:val="clear" w:color="auto" w:fill="FFFFFF" w:themeFill="background1"/>
        <w:jc w:val="both"/>
        <w:rPr>
          <w:rFonts w:asciiTheme="majorBidi" w:hAnsiTheme="majorBidi" w:cstheme="majorBidi"/>
          <w:bCs/>
          <w:lang w:val="fr-MA"/>
        </w:rPr>
      </w:pPr>
      <w:r w:rsidRPr="00B62E81">
        <w:rPr>
          <w:rFonts w:asciiTheme="majorBidi" w:hAnsiTheme="majorBidi" w:cstheme="majorBidi"/>
          <w:b/>
          <w:bCs/>
          <w:iCs/>
          <w:color w:val="000000" w:themeColor="text1"/>
          <w:sz w:val="26"/>
          <w:szCs w:val="26"/>
          <w:lang w:val="fr-MA"/>
        </w:rPr>
        <w:t>La deuxième journée</w:t>
      </w:r>
      <w:r w:rsidR="00B62E81" w:rsidRPr="00B62E81">
        <w:rPr>
          <w:rFonts w:asciiTheme="majorBidi" w:hAnsiTheme="majorBidi" w:cstheme="majorBidi"/>
          <w:b/>
          <w:lang w:val="fr-MA"/>
        </w:rPr>
        <w:t xml:space="preserve"> </w:t>
      </w:r>
      <w:r w:rsidR="00B62E81" w:rsidRPr="00B62E81">
        <w:rPr>
          <w:rFonts w:asciiTheme="majorBidi" w:hAnsiTheme="majorBidi" w:cstheme="majorBidi"/>
          <w:iCs/>
          <w:sz w:val="24"/>
          <w:szCs w:val="24"/>
          <w:lang w:val="fr-MA"/>
        </w:rPr>
        <w:t xml:space="preserve">sera dédiée à l’illustration de la </w:t>
      </w:r>
      <w:r w:rsidR="00B62E81" w:rsidRPr="00272DA1">
        <w:rPr>
          <w:rFonts w:asciiTheme="majorBidi" w:hAnsiTheme="majorBidi" w:cstheme="majorBidi"/>
          <w:iCs/>
          <w:sz w:val="24"/>
          <w:szCs w:val="24"/>
          <w:lang w:val="fr-MA"/>
        </w:rPr>
        <w:t>discrimination raciale, la xénophobie et l’intolérance qui y est associée</w:t>
      </w:r>
      <w:r w:rsidR="00B62E81" w:rsidRPr="00272DA1">
        <w:rPr>
          <w:rFonts w:asciiTheme="majorBidi" w:hAnsiTheme="majorBidi" w:cstheme="majorBidi"/>
          <w:bCs/>
          <w:lang w:val="fr-MA"/>
        </w:rPr>
        <w:t>.</w:t>
      </w:r>
      <w:bookmarkStart w:id="0" w:name="_GoBack"/>
      <w:bookmarkEnd w:id="0"/>
    </w:p>
    <w:p w:rsidR="006D7CE3" w:rsidRPr="00B62E81" w:rsidRDefault="00272DA1" w:rsidP="00B62E81">
      <w:pPr>
        <w:tabs>
          <w:tab w:val="left" w:pos="527"/>
        </w:tabs>
        <w:spacing w:line="312" w:lineRule="auto"/>
        <w:ind w:left="1077"/>
        <w:jc w:val="both"/>
        <w:rPr>
          <w:rFonts w:asciiTheme="majorBidi" w:hAnsiTheme="majorBidi" w:cstheme="majorBidi"/>
          <w:iCs/>
          <w:sz w:val="24"/>
          <w:szCs w:val="24"/>
          <w:lang w:val="fr-MA"/>
        </w:rPr>
      </w:pPr>
      <w:r>
        <w:rPr>
          <w:rFonts w:asciiTheme="majorBidi" w:hAnsiTheme="majorBidi" w:cstheme="majorBidi"/>
          <w:iCs/>
          <w:sz w:val="24"/>
          <w:szCs w:val="24"/>
          <w:lang w:val="fr-MA"/>
        </w:rPr>
        <w:t>L</w:t>
      </w:r>
      <w:r w:rsidR="00EC404F" w:rsidRPr="00B62E81">
        <w:rPr>
          <w:rFonts w:asciiTheme="majorBidi" w:hAnsiTheme="majorBidi" w:cstheme="majorBidi"/>
          <w:iCs/>
          <w:sz w:val="24"/>
          <w:szCs w:val="24"/>
          <w:lang w:val="fr-MA"/>
        </w:rPr>
        <w:t>e progra</w:t>
      </w:r>
      <w:r>
        <w:rPr>
          <w:rFonts w:asciiTheme="majorBidi" w:hAnsiTheme="majorBidi" w:cstheme="majorBidi"/>
          <w:iCs/>
          <w:sz w:val="24"/>
          <w:szCs w:val="24"/>
          <w:lang w:val="fr-MA"/>
        </w:rPr>
        <w:t xml:space="preserve">mme de l’atelier sera basé sur </w:t>
      </w:r>
      <w:r w:rsidR="00EC404F" w:rsidRPr="00B62E81">
        <w:rPr>
          <w:rFonts w:asciiTheme="majorBidi" w:hAnsiTheme="majorBidi" w:cstheme="majorBidi"/>
          <w:iCs/>
          <w:sz w:val="24"/>
          <w:szCs w:val="24"/>
          <w:lang w:val="fr-MA"/>
        </w:rPr>
        <w:t xml:space="preserve">La Déclaration et le Programme d’action de Vienne adoptés par la Conférence mondiale sur les droits de l’homme en juin 1993 demandent </w:t>
      </w:r>
      <w:r w:rsidR="00EC404F" w:rsidRPr="00B62E81">
        <w:rPr>
          <w:rFonts w:asciiTheme="majorBidi" w:hAnsiTheme="majorBidi" w:cstheme="majorBidi"/>
          <w:iCs/>
          <w:sz w:val="24"/>
          <w:szCs w:val="24"/>
          <w:lang w:val="fr-MA"/>
        </w:rPr>
        <w:lastRenderedPageBreak/>
        <w:t>l’élimination rapide et intégrale de toutes les formes de racisme et de discrimination raciale ainsi que de xénophobie et de l’intolérance qui y est associée.</w:t>
      </w:r>
    </w:p>
    <w:p w:rsidR="006D53B6" w:rsidRPr="006D7CE3" w:rsidRDefault="006D53B6" w:rsidP="006D53B6">
      <w:pPr>
        <w:jc w:val="both"/>
        <w:rPr>
          <w:rFonts w:asciiTheme="majorBidi" w:hAnsiTheme="majorBidi" w:cstheme="majorBidi"/>
          <w:b/>
          <w:bCs/>
          <w:sz w:val="26"/>
          <w:szCs w:val="26"/>
          <w:u w:val="single"/>
        </w:rPr>
      </w:pPr>
      <w:proofErr w:type="gramStart"/>
      <w:r w:rsidRPr="006D7CE3">
        <w:rPr>
          <w:rFonts w:asciiTheme="majorBidi" w:hAnsiTheme="majorBidi" w:cstheme="majorBidi"/>
          <w:b/>
          <w:bCs/>
          <w:sz w:val="26"/>
          <w:szCs w:val="26"/>
          <w:u w:val="single"/>
        </w:rPr>
        <w:t>Résultats  attendus</w:t>
      </w:r>
      <w:proofErr w:type="gramEnd"/>
      <w:r w:rsidRPr="006D7CE3">
        <w:rPr>
          <w:rFonts w:asciiTheme="majorBidi" w:hAnsiTheme="majorBidi" w:cstheme="majorBidi"/>
          <w:b/>
          <w:bCs/>
          <w:sz w:val="26"/>
          <w:szCs w:val="26"/>
          <w:u w:val="single"/>
        </w:rPr>
        <w:t xml:space="preserve"> de la formation:</w:t>
      </w:r>
    </w:p>
    <w:p w:rsidR="009D7245" w:rsidRPr="00441C30" w:rsidRDefault="006D53B6" w:rsidP="009C7E08">
      <w:pPr>
        <w:spacing w:after="0" w:line="312" w:lineRule="auto"/>
        <w:jc w:val="both"/>
        <w:rPr>
          <w:rFonts w:asciiTheme="majorBidi" w:hAnsiTheme="majorBidi" w:cstheme="majorBidi"/>
          <w:sz w:val="24"/>
          <w:szCs w:val="24"/>
        </w:rPr>
      </w:pPr>
      <w:r w:rsidRPr="00441C30">
        <w:rPr>
          <w:rFonts w:asciiTheme="majorBidi" w:hAnsiTheme="majorBidi" w:cstheme="majorBidi"/>
          <w:sz w:val="24"/>
          <w:szCs w:val="24"/>
        </w:rPr>
        <w:t xml:space="preserve">30 Acteurs institutionnels et non institutionnels ainsi que des jeunes migrants sont formés pour améliorer leur prise en compte </w:t>
      </w:r>
      <w:r w:rsidR="00441C30" w:rsidRPr="00441C30">
        <w:rPr>
          <w:rFonts w:asciiTheme="majorBidi" w:hAnsiTheme="majorBidi" w:cstheme="majorBidi"/>
          <w:iCs/>
          <w:sz w:val="24"/>
          <w:szCs w:val="24"/>
          <w:lang w:val="fr-MA"/>
        </w:rPr>
        <w:t>sur l’inter</w:t>
      </w:r>
      <w:r w:rsidR="00272DA1">
        <w:rPr>
          <w:rFonts w:asciiTheme="majorBidi" w:hAnsiTheme="majorBidi" w:cstheme="majorBidi"/>
          <w:iCs/>
          <w:sz w:val="24"/>
          <w:szCs w:val="24"/>
          <w:lang w:val="fr-MA"/>
        </w:rPr>
        <w:t>-</w:t>
      </w:r>
      <w:r w:rsidR="00441C30" w:rsidRPr="00441C30">
        <w:rPr>
          <w:rFonts w:asciiTheme="majorBidi" w:hAnsiTheme="majorBidi" w:cstheme="majorBidi"/>
          <w:iCs/>
          <w:sz w:val="24"/>
          <w:szCs w:val="24"/>
          <w:lang w:val="fr-MA"/>
        </w:rPr>
        <w:t>culturalité, les droits humains, le racisme, la discrimination raciale, la xénophobie et l’intolérance qui y est associée</w:t>
      </w:r>
    </w:p>
    <w:p w:rsidR="009167F0" w:rsidRPr="008B5104" w:rsidRDefault="009167F0" w:rsidP="006D7CE3">
      <w:pPr>
        <w:spacing w:after="0" w:line="259" w:lineRule="auto"/>
        <w:jc w:val="both"/>
        <w:rPr>
          <w:rFonts w:cs="Calibri"/>
          <w:sz w:val="24"/>
          <w:szCs w:val="24"/>
        </w:rPr>
      </w:pPr>
    </w:p>
    <w:p w:rsidR="006A7CA2" w:rsidRPr="006D7CE3" w:rsidRDefault="004E2642" w:rsidP="00F458F3">
      <w:pPr>
        <w:widowControl w:val="0"/>
        <w:tabs>
          <w:tab w:val="left" w:pos="709"/>
        </w:tabs>
        <w:autoSpaceDE w:val="0"/>
        <w:autoSpaceDN w:val="0"/>
        <w:spacing w:after="0" w:line="240" w:lineRule="auto"/>
        <w:rPr>
          <w:rFonts w:asciiTheme="majorBidi" w:hAnsiTheme="majorBidi" w:cstheme="majorBidi"/>
          <w:b/>
          <w:iCs/>
          <w:sz w:val="26"/>
          <w:szCs w:val="26"/>
        </w:rPr>
      </w:pPr>
      <w:r w:rsidRPr="006D7CE3">
        <w:rPr>
          <w:rFonts w:asciiTheme="majorBidi" w:hAnsiTheme="majorBidi" w:cstheme="majorBidi"/>
          <w:b/>
          <w:iCs/>
          <w:sz w:val="26"/>
          <w:szCs w:val="26"/>
        </w:rPr>
        <w:t>5</w:t>
      </w:r>
      <w:r w:rsidR="00357C58" w:rsidRPr="006D7CE3">
        <w:rPr>
          <w:rFonts w:asciiTheme="majorBidi" w:hAnsiTheme="majorBidi" w:cstheme="majorBidi"/>
          <w:b/>
          <w:iCs/>
          <w:sz w:val="26"/>
          <w:szCs w:val="26"/>
        </w:rPr>
        <w:t xml:space="preserve">. </w:t>
      </w:r>
      <w:r w:rsidR="006A7CA2" w:rsidRPr="006D7CE3">
        <w:rPr>
          <w:rFonts w:asciiTheme="majorBidi" w:hAnsiTheme="majorBidi" w:cstheme="majorBidi"/>
          <w:b/>
          <w:iCs/>
          <w:sz w:val="26"/>
          <w:szCs w:val="26"/>
        </w:rPr>
        <w:t xml:space="preserve">PROFIL SOUHAITE </w:t>
      </w:r>
    </w:p>
    <w:p w:rsidR="006A7CA2" w:rsidRPr="00C5490C" w:rsidRDefault="006A7CA2" w:rsidP="006A7CA2">
      <w:pPr>
        <w:pStyle w:val="Paragraphedeliste"/>
        <w:widowControl w:val="0"/>
        <w:tabs>
          <w:tab w:val="left" w:pos="709"/>
        </w:tabs>
        <w:autoSpaceDE w:val="0"/>
        <w:autoSpaceDN w:val="0"/>
        <w:spacing w:after="0" w:line="240" w:lineRule="auto"/>
        <w:rPr>
          <w:rFonts w:cs="Calibri"/>
          <w:b/>
          <w:iCs/>
          <w:sz w:val="24"/>
          <w:szCs w:val="24"/>
        </w:rPr>
      </w:pPr>
    </w:p>
    <w:p w:rsidR="006A7CA2" w:rsidRPr="00441C30" w:rsidRDefault="006A7CA2" w:rsidP="006A7CA2">
      <w:pPr>
        <w:spacing w:after="0" w:line="240" w:lineRule="auto"/>
        <w:rPr>
          <w:rFonts w:asciiTheme="majorBidi" w:eastAsia="Times New Roman" w:hAnsiTheme="majorBidi" w:cstheme="majorBidi"/>
          <w:bCs/>
          <w:iCs/>
          <w:sz w:val="24"/>
          <w:szCs w:val="24"/>
          <w:lang w:eastAsia="ar-SA"/>
        </w:rPr>
      </w:pPr>
      <w:r w:rsidRPr="00441C30">
        <w:rPr>
          <w:rFonts w:asciiTheme="majorBidi" w:eastAsia="Times New Roman" w:hAnsiTheme="majorBidi" w:cstheme="majorBidi"/>
          <w:bCs/>
          <w:iCs/>
          <w:sz w:val="24"/>
          <w:szCs w:val="24"/>
          <w:lang w:eastAsia="ar-SA"/>
        </w:rPr>
        <w:t>Le / La consultante de cette offre devra avoir les compétences suivantes :</w:t>
      </w:r>
    </w:p>
    <w:p w:rsidR="00C16647" w:rsidRPr="00441C30" w:rsidRDefault="009167F0" w:rsidP="009C7E08">
      <w:pPr>
        <w:pStyle w:val="Paragraphedeliste"/>
        <w:numPr>
          <w:ilvl w:val="0"/>
          <w:numId w:val="18"/>
        </w:numPr>
        <w:spacing w:line="312" w:lineRule="auto"/>
        <w:ind w:left="714" w:hanging="357"/>
        <w:rPr>
          <w:rFonts w:asciiTheme="majorBidi" w:hAnsiTheme="majorBidi" w:cstheme="majorBidi"/>
          <w:sz w:val="24"/>
          <w:szCs w:val="24"/>
        </w:rPr>
      </w:pPr>
      <w:r w:rsidRPr="00441C30">
        <w:rPr>
          <w:rFonts w:asciiTheme="majorBidi" w:hAnsiTheme="majorBidi" w:cstheme="majorBidi"/>
          <w:sz w:val="24"/>
          <w:szCs w:val="24"/>
        </w:rPr>
        <w:t>T</w:t>
      </w:r>
      <w:r w:rsidR="00C16647" w:rsidRPr="00441C30">
        <w:rPr>
          <w:rFonts w:asciiTheme="majorBidi" w:hAnsiTheme="majorBidi" w:cstheme="majorBidi"/>
          <w:sz w:val="24"/>
          <w:szCs w:val="24"/>
        </w:rPr>
        <w:t>itulaire d´un diplôme Bac+</w:t>
      </w:r>
      <w:r w:rsidRPr="00441C30">
        <w:rPr>
          <w:rFonts w:asciiTheme="majorBidi" w:hAnsiTheme="majorBidi" w:cstheme="majorBidi"/>
          <w:sz w:val="24"/>
          <w:szCs w:val="24"/>
        </w:rPr>
        <w:t>4</w:t>
      </w:r>
      <w:r w:rsidR="00C16647" w:rsidRPr="00441C30">
        <w:rPr>
          <w:rFonts w:asciiTheme="majorBidi" w:hAnsiTheme="majorBidi" w:cstheme="majorBidi"/>
          <w:sz w:val="24"/>
          <w:szCs w:val="24"/>
        </w:rPr>
        <w:t>.</w:t>
      </w:r>
    </w:p>
    <w:p w:rsidR="00C16647" w:rsidRPr="00441C30" w:rsidRDefault="00272DA1" w:rsidP="009C7E08">
      <w:pPr>
        <w:pStyle w:val="Paragraphedeliste"/>
        <w:numPr>
          <w:ilvl w:val="0"/>
          <w:numId w:val="18"/>
        </w:numPr>
        <w:spacing w:after="0" w:line="312" w:lineRule="auto"/>
        <w:ind w:left="714" w:hanging="357"/>
        <w:rPr>
          <w:rFonts w:asciiTheme="majorBidi" w:hAnsiTheme="majorBidi" w:cstheme="majorBidi"/>
          <w:sz w:val="24"/>
          <w:szCs w:val="24"/>
        </w:rPr>
      </w:pPr>
      <w:r>
        <w:rPr>
          <w:rFonts w:asciiTheme="majorBidi" w:hAnsiTheme="majorBidi" w:cstheme="majorBidi"/>
          <w:sz w:val="24"/>
          <w:szCs w:val="24"/>
        </w:rPr>
        <w:t xml:space="preserve"> Expérience souhaitable, </w:t>
      </w:r>
      <w:r w:rsidR="009167F0" w:rsidRPr="00441C30">
        <w:rPr>
          <w:rFonts w:asciiTheme="majorBidi" w:hAnsiTheme="majorBidi" w:cstheme="majorBidi"/>
          <w:sz w:val="24"/>
          <w:szCs w:val="24"/>
        </w:rPr>
        <w:t>au moins dans deux activités</w:t>
      </w:r>
      <w:r w:rsidR="00C16647" w:rsidRPr="00441C30">
        <w:rPr>
          <w:rFonts w:asciiTheme="majorBidi" w:hAnsiTheme="majorBidi" w:cstheme="majorBidi"/>
          <w:sz w:val="24"/>
          <w:szCs w:val="24"/>
        </w:rPr>
        <w:t xml:space="preserve"> similaire</w:t>
      </w:r>
      <w:r w:rsidR="009167F0" w:rsidRPr="00441C30">
        <w:rPr>
          <w:rFonts w:asciiTheme="majorBidi" w:hAnsiTheme="majorBidi" w:cstheme="majorBidi"/>
          <w:sz w:val="24"/>
          <w:szCs w:val="24"/>
        </w:rPr>
        <w:t>s</w:t>
      </w:r>
      <w:r w:rsidR="00C16647" w:rsidRPr="00441C30">
        <w:rPr>
          <w:rFonts w:asciiTheme="majorBidi" w:hAnsiTheme="majorBidi" w:cstheme="majorBidi"/>
          <w:sz w:val="24"/>
          <w:szCs w:val="24"/>
        </w:rPr>
        <w:t xml:space="preserve"> dans les thèmes proposés</w:t>
      </w:r>
    </w:p>
    <w:p w:rsidR="00884CDC" w:rsidRPr="00441C30" w:rsidRDefault="00884CDC" w:rsidP="009C7E08">
      <w:pPr>
        <w:numPr>
          <w:ilvl w:val="0"/>
          <w:numId w:val="18"/>
        </w:numPr>
        <w:spacing w:after="0" w:line="312" w:lineRule="auto"/>
        <w:ind w:left="714" w:hanging="357"/>
        <w:rPr>
          <w:rFonts w:asciiTheme="majorBidi" w:eastAsia="Times New Roman" w:hAnsiTheme="majorBidi" w:cstheme="majorBidi"/>
          <w:bCs/>
          <w:iCs/>
          <w:sz w:val="24"/>
          <w:szCs w:val="24"/>
          <w:lang w:eastAsia="ar-SA"/>
        </w:rPr>
      </w:pPr>
      <w:r w:rsidRPr="00441C30">
        <w:rPr>
          <w:rFonts w:asciiTheme="majorBidi" w:eastAsia="Times New Roman" w:hAnsiTheme="majorBidi" w:cstheme="majorBidi"/>
          <w:bCs/>
          <w:iCs/>
          <w:sz w:val="24"/>
          <w:szCs w:val="24"/>
          <w:lang w:eastAsia="ar-SA"/>
        </w:rPr>
        <w:t xml:space="preserve">Une expertise en </w:t>
      </w:r>
      <w:r w:rsidR="009167F0" w:rsidRPr="00441C30">
        <w:rPr>
          <w:rFonts w:asciiTheme="majorBidi" w:eastAsia="Times New Roman" w:hAnsiTheme="majorBidi" w:cstheme="majorBidi"/>
          <w:bCs/>
          <w:iCs/>
          <w:sz w:val="24"/>
          <w:szCs w:val="24"/>
          <w:lang w:eastAsia="ar-SA"/>
        </w:rPr>
        <w:t xml:space="preserve">la </w:t>
      </w:r>
      <w:r w:rsidR="00272DA1">
        <w:rPr>
          <w:rFonts w:asciiTheme="majorBidi" w:eastAsia="Times New Roman" w:hAnsiTheme="majorBidi" w:cstheme="majorBidi"/>
          <w:bCs/>
          <w:iCs/>
          <w:sz w:val="24"/>
          <w:szCs w:val="24"/>
          <w:lang w:eastAsia="ar-SA"/>
        </w:rPr>
        <w:t xml:space="preserve">matière dans </w:t>
      </w:r>
      <w:r w:rsidRPr="00441C30">
        <w:rPr>
          <w:rFonts w:asciiTheme="majorBidi" w:hAnsiTheme="majorBidi" w:cstheme="majorBidi"/>
          <w:color w:val="000000"/>
          <w:sz w:val="24"/>
          <w:szCs w:val="24"/>
        </w:rPr>
        <w:t xml:space="preserve">les cadres politiques et normatifs internationaux, nationaux et régionaux sur la migration et les droits des migrants et refugiés (pactes mondiaux ; agenda 2030 et les ODD, etc.) </w:t>
      </w:r>
    </w:p>
    <w:p w:rsidR="006A7CA2" w:rsidRPr="00441C30" w:rsidRDefault="00272DA1" w:rsidP="009C7E08">
      <w:pPr>
        <w:numPr>
          <w:ilvl w:val="0"/>
          <w:numId w:val="18"/>
        </w:numPr>
        <w:spacing w:after="0" w:line="312" w:lineRule="auto"/>
        <w:ind w:left="714" w:hanging="357"/>
        <w:rPr>
          <w:rFonts w:asciiTheme="majorBidi" w:eastAsia="Times New Roman" w:hAnsiTheme="majorBidi" w:cstheme="majorBidi"/>
          <w:bCs/>
          <w:iCs/>
          <w:sz w:val="24"/>
          <w:szCs w:val="24"/>
          <w:lang w:eastAsia="ar-SA"/>
        </w:rPr>
      </w:pPr>
      <w:r>
        <w:rPr>
          <w:rFonts w:asciiTheme="majorBidi" w:eastAsia="Times New Roman" w:hAnsiTheme="majorBidi" w:cstheme="majorBidi"/>
          <w:bCs/>
          <w:iCs/>
          <w:sz w:val="24"/>
          <w:szCs w:val="24"/>
          <w:lang w:eastAsia="ar-SA"/>
        </w:rPr>
        <w:t>Expertise</w:t>
      </w:r>
      <w:r w:rsidR="006A7CA2" w:rsidRPr="00441C30">
        <w:rPr>
          <w:rFonts w:asciiTheme="majorBidi" w:eastAsia="Times New Roman" w:hAnsiTheme="majorBidi" w:cstheme="majorBidi"/>
          <w:bCs/>
          <w:iCs/>
          <w:sz w:val="24"/>
          <w:szCs w:val="24"/>
          <w:lang w:eastAsia="ar-SA"/>
        </w:rPr>
        <w:t xml:space="preserve"> en approche genre ayant une expérience prouvée en matière de conduite des formations ; </w:t>
      </w:r>
    </w:p>
    <w:p w:rsidR="006A7CA2" w:rsidRPr="00441C30" w:rsidRDefault="006A7CA2" w:rsidP="009C7E08">
      <w:pPr>
        <w:numPr>
          <w:ilvl w:val="0"/>
          <w:numId w:val="18"/>
        </w:numPr>
        <w:spacing w:after="0" w:line="312" w:lineRule="auto"/>
        <w:ind w:left="714" w:hanging="357"/>
        <w:rPr>
          <w:rFonts w:asciiTheme="majorBidi" w:eastAsia="Times New Roman" w:hAnsiTheme="majorBidi" w:cstheme="majorBidi"/>
          <w:bCs/>
          <w:iCs/>
          <w:sz w:val="24"/>
          <w:szCs w:val="24"/>
          <w:lang w:eastAsia="ar-SA"/>
        </w:rPr>
      </w:pPr>
      <w:r w:rsidRPr="00441C30">
        <w:rPr>
          <w:rFonts w:asciiTheme="majorBidi" w:eastAsia="Times New Roman" w:hAnsiTheme="majorBidi" w:cstheme="majorBidi"/>
          <w:bCs/>
          <w:iCs/>
          <w:sz w:val="24"/>
          <w:szCs w:val="24"/>
          <w:lang w:eastAsia="ar-SA"/>
        </w:rPr>
        <w:t xml:space="preserve">Une très bonne connaissance de la zone d’intervention et de l’organisation communale et des acteurs impliqués dans le domaine de migration est souhaitée et constituera un atout dans le choix du consultant ; </w:t>
      </w:r>
    </w:p>
    <w:p w:rsidR="006A7CA2" w:rsidRPr="00441C30" w:rsidRDefault="006A7CA2" w:rsidP="009C7E08">
      <w:pPr>
        <w:pStyle w:val="Corpsdetexte"/>
        <w:widowControl/>
        <w:numPr>
          <w:ilvl w:val="0"/>
          <w:numId w:val="18"/>
        </w:numPr>
        <w:suppressAutoHyphens w:val="0"/>
        <w:spacing w:after="0" w:line="312" w:lineRule="auto"/>
        <w:ind w:left="714" w:hanging="357"/>
        <w:jc w:val="both"/>
        <w:rPr>
          <w:rFonts w:asciiTheme="majorBidi" w:hAnsiTheme="majorBidi" w:cstheme="majorBidi"/>
          <w:bCs/>
          <w:iCs/>
          <w:sz w:val="24"/>
          <w:lang w:val="fr-FR"/>
        </w:rPr>
      </w:pPr>
      <w:r w:rsidRPr="00441C30">
        <w:rPr>
          <w:rFonts w:asciiTheme="majorBidi" w:hAnsiTheme="majorBidi" w:cstheme="majorBidi"/>
          <w:bCs/>
          <w:iCs/>
          <w:sz w:val="24"/>
          <w:lang w:val="fr-FR"/>
        </w:rPr>
        <w:t xml:space="preserve">Maîtrise parfaite des outils d’animation par approches participatives et interactive ; </w:t>
      </w:r>
    </w:p>
    <w:p w:rsidR="00F80211" w:rsidRPr="00441C30" w:rsidRDefault="006A7CA2" w:rsidP="009C7E08">
      <w:pPr>
        <w:pStyle w:val="Corpsdetexte"/>
        <w:widowControl/>
        <w:numPr>
          <w:ilvl w:val="0"/>
          <w:numId w:val="18"/>
        </w:numPr>
        <w:suppressAutoHyphens w:val="0"/>
        <w:spacing w:after="0" w:line="312" w:lineRule="auto"/>
        <w:ind w:left="714" w:hanging="357"/>
        <w:jc w:val="both"/>
        <w:rPr>
          <w:rFonts w:asciiTheme="majorBidi" w:hAnsiTheme="majorBidi" w:cstheme="majorBidi"/>
          <w:bCs/>
          <w:iCs/>
          <w:sz w:val="24"/>
          <w:lang w:val="fr-FR"/>
        </w:rPr>
      </w:pPr>
      <w:r w:rsidRPr="00441C30">
        <w:rPr>
          <w:rFonts w:asciiTheme="majorBidi" w:hAnsiTheme="majorBidi" w:cstheme="majorBidi"/>
          <w:bCs/>
          <w:iCs/>
          <w:sz w:val="24"/>
          <w:lang w:val="fr-FR"/>
        </w:rPr>
        <w:t>Aisance à la rédaction de rapports analytiques de qualité ; </w:t>
      </w:r>
    </w:p>
    <w:p w:rsidR="00EA297A" w:rsidRDefault="00EA297A" w:rsidP="00B57DA3">
      <w:pPr>
        <w:spacing w:after="0"/>
        <w:jc w:val="both"/>
        <w:rPr>
          <w:rFonts w:cstheme="minorHAnsi"/>
          <w:b/>
          <w:bCs/>
          <w:sz w:val="24"/>
          <w:szCs w:val="24"/>
        </w:rPr>
      </w:pPr>
    </w:p>
    <w:p w:rsidR="00F80211" w:rsidRPr="005371F7" w:rsidRDefault="004E2642" w:rsidP="00EA297A">
      <w:pPr>
        <w:spacing w:after="0"/>
        <w:jc w:val="both"/>
        <w:rPr>
          <w:rFonts w:asciiTheme="majorBidi" w:hAnsiTheme="majorBidi" w:cstheme="majorBidi"/>
          <w:b/>
          <w:bCs/>
          <w:sz w:val="28"/>
          <w:szCs w:val="28"/>
        </w:rPr>
      </w:pPr>
      <w:r w:rsidRPr="005371F7">
        <w:rPr>
          <w:rFonts w:asciiTheme="majorBidi" w:hAnsiTheme="majorBidi" w:cstheme="majorBidi"/>
          <w:b/>
          <w:bCs/>
          <w:sz w:val="28"/>
          <w:szCs w:val="28"/>
        </w:rPr>
        <w:t>6</w:t>
      </w:r>
      <w:r w:rsidR="00F77D69" w:rsidRPr="005371F7">
        <w:rPr>
          <w:rFonts w:asciiTheme="majorBidi" w:hAnsiTheme="majorBidi" w:cstheme="majorBidi"/>
          <w:b/>
          <w:bCs/>
          <w:sz w:val="28"/>
          <w:szCs w:val="28"/>
        </w:rPr>
        <w:t xml:space="preserve">. </w:t>
      </w:r>
      <w:r w:rsidR="00D56960" w:rsidRPr="005371F7">
        <w:rPr>
          <w:rFonts w:asciiTheme="majorBidi" w:hAnsiTheme="majorBidi" w:cstheme="majorBidi"/>
          <w:b/>
          <w:bCs/>
          <w:sz w:val="28"/>
          <w:szCs w:val="28"/>
        </w:rPr>
        <w:t>Dossier de candidature</w:t>
      </w:r>
    </w:p>
    <w:p w:rsidR="00EA297A" w:rsidRPr="00B57DA3" w:rsidRDefault="00EA297A" w:rsidP="00EA297A">
      <w:pPr>
        <w:spacing w:after="0"/>
        <w:jc w:val="both"/>
        <w:rPr>
          <w:rFonts w:cstheme="minorHAnsi"/>
          <w:b/>
          <w:bCs/>
          <w:sz w:val="24"/>
          <w:szCs w:val="24"/>
        </w:rPr>
      </w:pPr>
    </w:p>
    <w:p w:rsidR="00F77D69" w:rsidRPr="005371F7" w:rsidRDefault="00EB1951" w:rsidP="007F070B">
      <w:pPr>
        <w:spacing w:after="0"/>
        <w:rPr>
          <w:rFonts w:asciiTheme="majorBidi" w:hAnsiTheme="majorBidi" w:cstheme="majorBidi"/>
          <w:sz w:val="24"/>
          <w:szCs w:val="24"/>
        </w:rPr>
      </w:pPr>
      <w:r w:rsidRPr="005371F7">
        <w:rPr>
          <w:rFonts w:asciiTheme="majorBidi" w:hAnsiTheme="majorBidi" w:cstheme="majorBidi"/>
          <w:sz w:val="24"/>
          <w:szCs w:val="24"/>
        </w:rPr>
        <w:t>L</w:t>
      </w:r>
      <w:r w:rsidR="00EA057D" w:rsidRPr="005371F7">
        <w:rPr>
          <w:rFonts w:asciiTheme="majorBidi" w:hAnsiTheme="majorBidi" w:cstheme="majorBidi"/>
          <w:sz w:val="24"/>
          <w:szCs w:val="24"/>
        </w:rPr>
        <w:t>e</w:t>
      </w:r>
      <w:proofErr w:type="gramStart"/>
      <w:r w:rsidR="004E2642" w:rsidRPr="005371F7">
        <w:rPr>
          <w:rFonts w:asciiTheme="majorBidi" w:hAnsiTheme="majorBidi" w:cstheme="majorBidi"/>
          <w:sz w:val="24"/>
          <w:szCs w:val="24"/>
        </w:rPr>
        <w:t> </w:t>
      </w:r>
      <w:r w:rsidR="00F77D69" w:rsidRPr="005371F7">
        <w:rPr>
          <w:rFonts w:asciiTheme="majorBidi" w:hAnsiTheme="majorBidi" w:cstheme="majorBidi"/>
          <w:sz w:val="24"/>
          <w:szCs w:val="24"/>
        </w:rPr>
        <w:t xml:space="preserve"> candidat</w:t>
      </w:r>
      <w:proofErr w:type="gramEnd"/>
      <w:r w:rsidR="00F77D69" w:rsidRPr="005371F7">
        <w:rPr>
          <w:rFonts w:asciiTheme="majorBidi" w:hAnsiTheme="majorBidi" w:cstheme="majorBidi"/>
          <w:sz w:val="24"/>
          <w:szCs w:val="24"/>
        </w:rPr>
        <w:t xml:space="preserve"> ou candidate devra remettre par email à l’adresse </w:t>
      </w:r>
      <w:hyperlink r:id="rId8" w:history="1">
        <w:r w:rsidR="009F64CF" w:rsidRPr="005371F7">
          <w:rPr>
            <w:rStyle w:val="Lienhypertexte"/>
            <w:rFonts w:asciiTheme="majorBidi" w:hAnsiTheme="majorBidi" w:cstheme="majorBidi"/>
            <w:sz w:val="24"/>
            <w:szCs w:val="24"/>
            <w:u w:val="none"/>
          </w:rPr>
          <w:t>acodec_oujda@yahoo.fr</w:t>
        </w:r>
      </w:hyperlink>
      <w:r w:rsidR="007F070B" w:rsidRPr="005371F7">
        <w:rPr>
          <w:rFonts w:asciiTheme="majorBidi" w:hAnsiTheme="majorBidi" w:cstheme="majorBidi"/>
          <w:sz w:val="24"/>
          <w:szCs w:val="24"/>
        </w:rPr>
        <w:t xml:space="preserve"> </w:t>
      </w:r>
      <w:r w:rsidR="00F77D69" w:rsidRPr="005371F7">
        <w:rPr>
          <w:rFonts w:asciiTheme="majorBidi" w:hAnsiTheme="majorBidi" w:cstheme="majorBidi"/>
          <w:sz w:val="24"/>
          <w:szCs w:val="24"/>
        </w:rPr>
        <w:t>les documents suivants :</w:t>
      </w:r>
    </w:p>
    <w:p w:rsidR="009167F0" w:rsidRPr="005371F7" w:rsidRDefault="009167F0" w:rsidP="009C7E08">
      <w:pPr>
        <w:pStyle w:val="Default"/>
        <w:numPr>
          <w:ilvl w:val="0"/>
          <w:numId w:val="9"/>
        </w:numPr>
        <w:spacing w:after="18" w:line="312" w:lineRule="auto"/>
        <w:ind w:left="1434" w:hanging="357"/>
        <w:jc w:val="both"/>
        <w:rPr>
          <w:rFonts w:asciiTheme="majorBidi" w:hAnsiTheme="majorBidi" w:cstheme="majorBidi"/>
          <w:color w:val="auto"/>
        </w:rPr>
      </w:pPr>
      <w:r w:rsidRPr="005371F7">
        <w:rPr>
          <w:rFonts w:asciiTheme="majorBidi" w:hAnsiTheme="majorBidi" w:cstheme="majorBidi"/>
        </w:rPr>
        <w:t>CV actualisé </w:t>
      </w:r>
      <w:r w:rsidRPr="005371F7">
        <w:rPr>
          <w:rFonts w:asciiTheme="majorBidi" w:hAnsiTheme="majorBidi" w:cstheme="majorBidi"/>
          <w:color w:val="auto"/>
        </w:rPr>
        <w:t>;</w:t>
      </w:r>
    </w:p>
    <w:p w:rsidR="009167F0" w:rsidRPr="005371F7" w:rsidRDefault="009167F0" w:rsidP="009C7E08">
      <w:pPr>
        <w:pStyle w:val="Default"/>
        <w:numPr>
          <w:ilvl w:val="0"/>
          <w:numId w:val="9"/>
        </w:numPr>
        <w:spacing w:after="18" w:line="312" w:lineRule="auto"/>
        <w:ind w:left="1434" w:hanging="357"/>
        <w:jc w:val="both"/>
        <w:rPr>
          <w:rFonts w:asciiTheme="majorBidi" w:hAnsiTheme="majorBidi" w:cstheme="majorBidi"/>
          <w:color w:val="auto"/>
        </w:rPr>
      </w:pPr>
      <w:r w:rsidRPr="005371F7">
        <w:rPr>
          <w:rFonts w:asciiTheme="majorBidi" w:hAnsiTheme="majorBidi" w:cstheme="majorBidi"/>
          <w:color w:val="auto"/>
        </w:rPr>
        <w:t xml:space="preserve">Une note méthodologique qui décrie clairement son </w:t>
      </w:r>
      <w:r w:rsidRPr="005371F7">
        <w:rPr>
          <w:rFonts w:asciiTheme="majorBidi" w:hAnsiTheme="majorBidi" w:cstheme="majorBidi"/>
          <w:color w:val="auto"/>
          <w:u w:val="single"/>
        </w:rPr>
        <w:t>application pratique</w:t>
      </w:r>
      <w:r w:rsidRPr="005371F7">
        <w:rPr>
          <w:rFonts w:asciiTheme="majorBidi" w:hAnsiTheme="majorBidi" w:cstheme="majorBidi"/>
          <w:color w:val="auto"/>
        </w:rPr>
        <w:t xml:space="preserve"> </w:t>
      </w:r>
    </w:p>
    <w:p w:rsidR="009167F0" w:rsidRPr="005371F7" w:rsidRDefault="009167F0" w:rsidP="009C7E08">
      <w:pPr>
        <w:pStyle w:val="Default"/>
        <w:numPr>
          <w:ilvl w:val="0"/>
          <w:numId w:val="9"/>
        </w:numPr>
        <w:spacing w:after="18" w:line="312" w:lineRule="auto"/>
        <w:ind w:left="1434" w:hanging="357"/>
        <w:jc w:val="both"/>
        <w:rPr>
          <w:rFonts w:asciiTheme="majorBidi" w:hAnsiTheme="majorBidi" w:cstheme="majorBidi"/>
          <w:color w:val="auto"/>
        </w:rPr>
      </w:pPr>
      <w:r w:rsidRPr="005371F7">
        <w:rPr>
          <w:rFonts w:asciiTheme="majorBidi" w:hAnsiTheme="majorBidi" w:cstheme="majorBidi"/>
          <w:color w:val="auto"/>
        </w:rPr>
        <w:t xml:space="preserve">Le programme proposé pour l’activité </w:t>
      </w:r>
    </w:p>
    <w:p w:rsidR="009167F0" w:rsidRPr="005371F7" w:rsidRDefault="009167F0" w:rsidP="009C7E08">
      <w:pPr>
        <w:pStyle w:val="Paragraphedeliste"/>
        <w:numPr>
          <w:ilvl w:val="0"/>
          <w:numId w:val="9"/>
        </w:numPr>
        <w:spacing w:after="0" w:line="312" w:lineRule="auto"/>
        <w:ind w:left="1434" w:hanging="357"/>
        <w:jc w:val="both"/>
        <w:rPr>
          <w:rFonts w:asciiTheme="majorBidi" w:hAnsiTheme="majorBidi" w:cstheme="majorBidi"/>
          <w:sz w:val="24"/>
          <w:szCs w:val="24"/>
        </w:rPr>
      </w:pPr>
      <w:r w:rsidRPr="005371F7">
        <w:rPr>
          <w:rFonts w:asciiTheme="majorBidi" w:hAnsiTheme="majorBidi" w:cstheme="majorBidi"/>
          <w:sz w:val="24"/>
          <w:szCs w:val="24"/>
        </w:rPr>
        <w:t>Une offre financière</w:t>
      </w:r>
    </w:p>
    <w:p w:rsidR="00EB1951" w:rsidRPr="005371F7" w:rsidRDefault="00105B35" w:rsidP="009C7E08">
      <w:pPr>
        <w:pStyle w:val="Paragraphedeliste"/>
        <w:numPr>
          <w:ilvl w:val="0"/>
          <w:numId w:val="9"/>
        </w:numPr>
        <w:spacing w:after="0" w:line="312" w:lineRule="auto"/>
        <w:ind w:left="1434" w:hanging="357"/>
        <w:rPr>
          <w:rFonts w:asciiTheme="majorBidi" w:hAnsiTheme="majorBidi" w:cstheme="majorBidi"/>
          <w:sz w:val="24"/>
          <w:szCs w:val="24"/>
        </w:rPr>
      </w:pPr>
      <w:r w:rsidRPr="005371F7">
        <w:rPr>
          <w:rFonts w:asciiTheme="majorBidi" w:hAnsiTheme="majorBidi" w:cstheme="majorBidi"/>
          <w:sz w:val="24"/>
          <w:szCs w:val="24"/>
        </w:rPr>
        <w:t>D</w:t>
      </w:r>
      <w:r w:rsidR="003817C1" w:rsidRPr="005371F7">
        <w:rPr>
          <w:rFonts w:asciiTheme="majorBidi" w:hAnsiTheme="majorBidi" w:cstheme="majorBidi"/>
          <w:sz w:val="24"/>
          <w:szCs w:val="24"/>
        </w:rPr>
        <w:t>ocument</w:t>
      </w:r>
      <w:r w:rsidRPr="005371F7">
        <w:rPr>
          <w:rFonts w:asciiTheme="majorBidi" w:hAnsiTheme="majorBidi" w:cstheme="majorBidi"/>
          <w:sz w:val="24"/>
          <w:szCs w:val="24"/>
        </w:rPr>
        <w:t>s</w:t>
      </w:r>
      <w:r w:rsidR="00357C58" w:rsidRPr="005371F7">
        <w:rPr>
          <w:rFonts w:asciiTheme="majorBidi" w:hAnsiTheme="majorBidi" w:cstheme="majorBidi"/>
          <w:sz w:val="24"/>
          <w:szCs w:val="24"/>
        </w:rPr>
        <w:t xml:space="preserve"> </w:t>
      </w:r>
      <w:r w:rsidR="009167F0" w:rsidRPr="005371F7">
        <w:rPr>
          <w:rFonts w:asciiTheme="majorBidi" w:hAnsiTheme="majorBidi" w:cstheme="majorBidi"/>
          <w:sz w:val="24"/>
          <w:szCs w:val="24"/>
        </w:rPr>
        <w:t xml:space="preserve">de références </w:t>
      </w:r>
      <w:r w:rsidR="003817C1" w:rsidRPr="005371F7">
        <w:rPr>
          <w:rFonts w:asciiTheme="majorBidi" w:hAnsiTheme="majorBidi" w:cstheme="majorBidi"/>
          <w:sz w:val="24"/>
          <w:szCs w:val="24"/>
        </w:rPr>
        <w:t>justifiant le profil</w:t>
      </w:r>
      <w:r w:rsidR="00F77D69" w:rsidRPr="005371F7">
        <w:rPr>
          <w:rFonts w:asciiTheme="majorBidi" w:hAnsiTheme="majorBidi" w:cstheme="majorBidi"/>
          <w:sz w:val="24"/>
          <w:szCs w:val="24"/>
        </w:rPr>
        <w:t xml:space="preserve"> du/de la candidat/e</w:t>
      </w:r>
      <w:r w:rsidR="009167F0" w:rsidRPr="005371F7">
        <w:rPr>
          <w:rFonts w:asciiTheme="majorBidi" w:hAnsiTheme="majorBidi" w:cstheme="majorBidi"/>
          <w:sz w:val="24"/>
          <w:szCs w:val="24"/>
        </w:rPr>
        <w:t xml:space="preserve"> </w:t>
      </w:r>
      <w:r w:rsidR="00357C58" w:rsidRPr="005371F7">
        <w:rPr>
          <w:rFonts w:asciiTheme="majorBidi" w:hAnsiTheme="majorBidi" w:cstheme="majorBidi"/>
          <w:sz w:val="24"/>
          <w:szCs w:val="24"/>
        </w:rPr>
        <w:t>(diplôme</w:t>
      </w:r>
      <w:r w:rsidR="009167F0" w:rsidRPr="005371F7">
        <w:rPr>
          <w:rFonts w:asciiTheme="majorBidi" w:hAnsiTheme="majorBidi" w:cstheme="majorBidi"/>
          <w:sz w:val="24"/>
          <w:szCs w:val="24"/>
        </w:rPr>
        <w:t xml:space="preserve"> + expériences</w:t>
      </w:r>
      <w:r w:rsidR="00357C58" w:rsidRPr="005371F7">
        <w:rPr>
          <w:rFonts w:asciiTheme="majorBidi" w:hAnsiTheme="majorBidi" w:cstheme="majorBidi"/>
          <w:sz w:val="24"/>
          <w:szCs w:val="24"/>
        </w:rPr>
        <w:t>…</w:t>
      </w:r>
      <w:r w:rsidR="009167F0" w:rsidRPr="005371F7">
        <w:rPr>
          <w:rFonts w:asciiTheme="majorBidi" w:hAnsiTheme="majorBidi" w:cstheme="majorBidi"/>
          <w:sz w:val="24"/>
          <w:szCs w:val="24"/>
        </w:rPr>
        <w:t>)</w:t>
      </w:r>
    </w:p>
    <w:p w:rsidR="009167F0" w:rsidRPr="005371F7" w:rsidRDefault="009167F0" w:rsidP="009C7E08">
      <w:pPr>
        <w:pStyle w:val="Default"/>
        <w:numPr>
          <w:ilvl w:val="0"/>
          <w:numId w:val="9"/>
        </w:numPr>
        <w:spacing w:line="312" w:lineRule="auto"/>
        <w:jc w:val="both"/>
        <w:rPr>
          <w:rFonts w:asciiTheme="majorBidi" w:hAnsiTheme="majorBidi" w:cstheme="majorBidi"/>
          <w:color w:val="auto"/>
        </w:rPr>
      </w:pPr>
      <w:r w:rsidRPr="005371F7">
        <w:rPr>
          <w:rFonts w:asciiTheme="majorBidi" w:hAnsiTheme="majorBidi" w:cstheme="majorBidi"/>
          <w:color w:val="auto"/>
        </w:rPr>
        <w:t>Une attestation d’identification fiscale (ICE) pour les bureaux d’études ou les auto- entrepreneurs de prestations de service</w:t>
      </w:r>
    </w:p>
    <w:p w:rsidR="00357C58" w:rsidRPr="009167F0" w:rsidRDefault="00357C58" w:rsidP="00357C58">
      <w:pPr>
        <w:pStyle w:val="Default"/>
        <w:spacing w:after="100"/>
        <w:ind w:left="1440"/>
        <w:jc w:val="both"/>
        <w:rPr>
          <w:color w:val="auto"/>
          <w:sz w:val="22"/>
          <w:szCs w:val="22"/>
          <w:highlight w:val="yellow"/>
        </w:rPr>
      </w:pPr>
    </w:p>
    <w:p w:rsidR="00105B35" w:rsidRPr="005371F7" w:rsidRDefault="004E2642" w:rsidP="00357C58">
      <w:pPr>
        <w:widowControl w:val="0"/>
        <w:tabs>
          <w:tab w:val="left" w:pos="709"/>
        </w:tabs>
        <w:autoSpaceDE w:val="0"/>
        <w:autoSpaceDN w:val="0"/>
        <w:spacing w:after="0" w:line="240" w:lineRule="auto"/>
        <w:rPr>
          <w:rFonts w:cs="Calibri"/>
          <w:b/>
          <w:iCs/>
          <w:sz w:val="28"/>
          <w:szCs w:val="28"/>
        </w:rPr>
      </w:pPr>
      <w:r w:rsidRPr="005371F7">
        <w:rPr>
          <w:rFonts w:cs="Calibri"/>
          <w:b/>
          <w:iCs/>
          <w:sz w:val="28"/>
          <w:szCs w:val="28"/>
        </w:rPr>
        <w:lastRenderedPageBreak/>
        <w:t>7</w:t>
      </w:r>
      <w:r w:rsidR="00357C58" w:rsidRPr="005371F7">
        <w:rPr>
          <w:rFonts w:cs="Calibri"/>
          <w:b/>
          <w:iCs/>
          <w:sz w:val="28"/>
          <w:szCs w:val="28"/>
        </w:rPr>
        <w:t xml:space="preserve">. </w:t>
      </w:r>
      <w:r w:rsidR="00105B35" w:rsidRPr="005371F7">
        <w:rPr>
          <w:rFonts w:cs="Calibri"/>
          <w:b/>
          <w:iCs/>
          <w:sz w:val="28"/>
          <w:szCs w:val="28"/>
        </w:rPr>
        <w:t>LIVRABLE</w:t>
      </w:r>
      <w:r w:rsidR="00037045" w:rsidRPr="005371F7">
        <w:rPr>
          <w:rFonts w:cs="Calibri"/>
          <w:b/>
          <w:iCs/>
          <w:sz w:val="28"/>
          <w:szCs w:val="28"/>
        </w:rPr>
        <w:t xml:space="preserve">S sur les formations </w:t>
      </w:r>
    </w:p>
    <w:p w:rsidR="00357C58" w:rsidRPr="00357C58" w:rsidRDefault="00357C58" w:rsidP="00357C58">
      <w:pPr>
        <w:widowControl w:val="0"/>
        <w:tabs>
          <w:tab w:val="left" w:pos="709"/>
        </w:tabs>
        <w:autoSpaceDE w:val="0"/>
        <w:autoSpaceDN w:val="0"/>
        <w:spacing w:after="0" w:line="240" w:lineRule="auto"/>
        <w:rPr>
          <w:rFonts w:cs="Calibri"/>
          <w:b/>
          <w:iCs/>
          <w:sz w:val="24"/>
          <w:szCs w:val="24"/>
        </w:rPr>
      </w:pPr>
    </w:p>
    <w:p w:rsidR="00105B35" w:rsidRPr="005371F7" w:rsidRDefault="00105B35" w:rsidP="009C7E08">
      <w:pPr>
        <w:widowControl w:val="0"/>
        <w:spacing w:after="0" w:line="312" w:lineRule="auto"/>
        <w:ind w:left="135"/>
        <w:jc w:val="both"/>
        <w:rPr>
          <w:rFonts w:asciiTheme="majorBidi" w:hAnsiTheme="majorBidi" w:cstheme="majorBidi"/>
          <w:sz w:val="24"/>
          <w:szCs w:val="24"/>
        </w:rPr>
      </w:pPr>
      <w:r w:rsidRPr="005371F7">
        <w:rPr>
          <w:rFonts w:asciiTheme="majorBidi" w:hAnsiTheme="majorBidi" w:cstheme="majorBidi"/>
          <w:sz w:val="24"/>
          <w:szCs w:val="24"/>
        </w:rPr>
        <w:t>Le/ La prestataire est appelé(e) à produire et à présenter les documents suivants</w:t>
      </w:r>
      <w:r w:rsidR="00037045" w:rsidRPr="005371F7">
        <w:rPr>
          <w:rFonts w:asciiTheme="majorBidi" w:hAnsiTheme="majorBidi" w:cstheme="majorBidi"/>
          <w:sz w:val="24"/>
          <w:szCs w:val="24"/>
        </w:rPr>
        <w:t xml:space="preserve"> en papiers et  </w:t>
      </w:r>
      <w:r w:rsidRPr="005371F7">
        <w:rPr>
          <w:rFonts w:asciiTheme="majorBidi" w:hAnsiTheme="majorBidi" w:cstheme="majorBidi"/>
          <w:bCs/>
          <w:sz w:val="24"/>
          <w:szCs w:val="24"/>
        </w:rPr>
        <w:t xml:space="preserve"> fichier</w:t>
      </w:r>
      <w:r w:rsidR="00037045" w:rsidRPr="005371F7">
        <w:rPr>
          <w:rFonts w:asciiTheme="majorBidi" w:hAnsiTheme="majorBidi" w:cstheme="majorBidi"/>
          <w:bCs/>
          <w:sz w:val="24"/>
          <w:szCs w:val="24"/>
        </w:rPr>
        <w:t>s</w:t>
      </w:r>
      <w:r w:rsidRPr="005371F7">
        <w:rPr>
          <w:rFonts w:asciiTheme="majorBidi" w:hAnsiTheme="majorBidi" w:cstheme="majorBidi"/>
          <w:bCs/>
          <w:sz w:val="24"/>
          <w:szCs w:val="24"/>
        </w:rPr>
        <w:t xml:space="preserve"> électronique</w:t>
      </w:r>
      <w:r w:rsidR="00037045" w:rsidRPr="005371F7">
        <w:rPr>
          <w:rFonts w:asciiTheme="majorBidi" w:hAnsiTheme="majorBidi" w:cstheme="majorBidi"/>
          <w:bCs/>
          <w:sz w:val="24"/>
          <w:szCs w:val="24"/>
        </w:rPr>
        <w:t>s</w:t>
      </w:r>
      <w:r w:rsidRPr="005371F7">
        <w:rPr>
          <w:rFonts w:asciiTheme="majorBidi" w:hAnsiTheme="majorBidi" w:cstheme="majorBidi"/>
          <w:bCs/>
          <w:sz w:val="24"/>
          <w:szCs w:val="24"/>
        </w:rPr>
        <w:t xml:space="preserve"> en français </w:t>
      </w:r>
      <w:r w:rsidRPr="005371F7">
        <w:rPr>
          <w:rFonts w:asciiTheme="majorBidi" w:hAnsiTheme="majorBidi" w:cstheme="majorBidi"/>
          <w:sz w:val="24"/>
          <w:szCs w:val="24"/>
        </w:rPr>
        <w:t>:</w:t>
      </w:r>
    </w:p>
    <w:p w:rsidR="007F070B" w:rsidRPr="005371F7" w:rsidRDefault="007F070B" w:rsidP="009C7E08">
      <w:pPr>
        <w:numPr>
          <w:ilvl w:val="0"/>
          <w:numId w:val="19"/>
        </w:numPr>
        <w:tabs>
          <w:tab w:val="left" w:pos="180"/>
        </w:tabs>
        <w:spacing w:before="100" w:beforeAutospacing="1" w:after="100" w:afterAutospacing="1" w:line="312" w:lineRule="auto"/>
        <w:contextualSpacing/>
        <w:jc w:val="both"/>
        <w:rPr>
          <w:rFonts w:asciiTheme="majorBidi" w:hAnsiTheme="majorBidi" w:cstheme="majorBidi"/>
          <w:sz w:val="24"/>
          <w:szCs w:val="24"/>
        </w:rPr>
      </w:pPr>
      <w:r w:rsidRPr="005371F7">
        <w:rPr>
          <w:rFonts w:asciiTheme="majorBidi" w:hAnsiTheme="majorBidi" w:cstheme="majorBidi"/>
          <w:sz w:val="24"/>
          <w:szCs w:val="24"/>
        </w:rPr>
        <w:t>Rapport</w:t>
      </w:r>
      <w:r w:rsidR="00105B35" w:rsidRPr="005371F7">
        <w:rPr>
          <w:rFonts w:asciiTheme="majorBidi" w:hAnsiTheme="majorBidi" w:cstheme="majorBidi"/>
          <w:sz w:val="24"/>
          <w:szCs w:val="24"/>
        </w:rPr>
        <w:t xml:space="preserve"> sur</w:t>
      </w:r>
      <w:r w:rsidR="00C65643">
        <w:rPr>
          <w:rFonts w:asciiTheme="majorBidi" w:hAnsiTheme="majorBidi" w:cstheme="majorBidi"/>
          <w:sz w:val="24"/>
          <w:szCs w:val="24"/>
        </w:rPr>
        <w:t xml:space="preserve"> le déroulement de la formation</w:t>
      </w:r>
      <w:r w:rsidR="00105B35" w:rsidRPr="005371F7">
        <w:rPr>
          <w:rFonts w:asciiTheme="majorBidi" w:hAnsiTheme="majorBidi" w:cstheme="majorBidi"/>
          <w:sz w:val="24"/>
          <w:szCs w:val="24"/>
        </w:rPr>
        <w:t xml:space="preserve"> incluant des recommandations et conclusions en français ;</w:t>
      </w:r>
      <w:r w:rsidRPr="005371F7">
        <w:rPr>
          <w:rFonts w:asciiTheme="majorBidi" w:hAnsiTheme="majorBidi" w:cstheme="majorBidi"/>
          <w:sz w:val="24"/>
          <w:szCs w:val="24"/>
        </w:rPr>
        <w:t xml:space="preserve"> </w:t>
      </w:r>
    </w:p>
    <w:p w:rsidR="00105B35" w:rsidRPr="005371F7" w:rsidRDefault="007F070B" w:rsidP="009C7E08">
      <w:pPr>
        <w:widowControl w:val="0"/>
        <w:numPr>
          <w:ilvl w:val="0"/>
          <w:numId w:val="19"/>
        </w:numPr>
        <w:tabs>
          <w:tab w:val="left" w:pos="856"/>
        </w:tabs>
        <w:spacing w:after="0" w:line="312" w:lineRule="auto"/>
        <w:ind w:right="436"/>
        <w:jc w:val="both"/>
        <w:rPr>
          <w:rFonts w:asciiTheme="majorBidi" w:hAnsiTheme="majorBidi" w:cstheme="majorBidi"/>
          <w:sz w:val="24"/>
          <w:szCs w:val="24"/>
        </w:rPr>
      </w:pPr>
      <w:r w:rsidRPr="005371F7">
        <w:rPr>
          <w:rFonts w:asciiTheme="majorBidi" w:hAnsiTheme="majorBidi" w:cstheme="majorBidi"/>
          <w:sz w:val="24"/>
          <w:szCs w:val="24"/>
        </w:rPr>
        <w:t xml:space="preserve">Liste de présence. </w:t>
      </w:r>
    </w:p>
    <w:p w:rsidR="00105B35" w:rsidRPr="005371F7" w:rsidRDefault="00105B35" w:rsidP="009C7E08">
      <w:pPr>
        <w:widowControl w:val="0"/>
        <w:numPr>
          <w:ilvl w:val="0"/>
          <w:numId w:val="19"/>
        </w:numPr>
        <w:tabs>
          <w:tab w:val="left" w:pos="856"/>
        </w:tabs>
        <w:spacing w:after="0" w:line="312" w:lineRule="auto"/>
        <w:ind w:right="436"/>
        <w:jc w:val="both"/>
        <w:rPr>
          <w:rFonts w:asciiTheme="majorBidi" w:hAnsiTheme="majorBidi" w:cstheme="majorBidi"/>
          <w:sz w:val="24"/>
          <w:szCs w:val="24"/>
        </w:rPr>
      </w:pPr>
      <w:r w:rsidRPr="005371F7">
        <w:rPr>
          <w:rFonts w:asciiTheme="majorBidi" w:hAnsiTheme="majorBidi" w:cstheme="majorBidi"/>
          <w:sz w:val="24"/>
          <w:szCs w:val="24"/>
        </w:rPr>
        <w:t xml:space="preserve">un rapport d’évaluation </w:t>
      </w:r>
      <w:r w:rsidR="007F070B" w:rsidRPr="005371F7">
        <w:rPr>
          <w:rFonts w:asciiTheme="majorBidi" w:hAnsiTheme="majorBidi" w:cstheme="majorBidi"/>
          <w:sz w:val="24"/>
          <w:szCs w:val="24"/>
        </w:rPr>
        <w:t xml:space="preserve">de qualité </w:t>
      </w:r>
      <w:r w:rsidRPr="005371F7">
        <w:rPr>
          <w:rFonts w:asciiTheme="majorBidi" w:hAnsiTheme="majorBidi" w:cstheme="majorBidi"/>
          <w:sz w:val="24"/>
          <w:szCs w:val="24"/>
        </w:rPr>
        <w:t>sur l’activité en français</w:t>
      </w:r>
      <w:r w:rsidR="007F070B" w:rsidRPr="005371F7">
        <w:rPr>
          <w:rFonts w:asciiTheme="majorBidi" w:hAnsiTheme="majorBidi" w:cstheme="majorBidi"/>
          <w:sz w:val="24"/>
          <w:szCs w:val="24"/>
        </w:rPr>
        <w:t xml:space="preserve"> (à inclure dans le rapport)</w:t>
      </w:r>
    </w:p>
    <w:p w:rsidR="007F070B" w:rsidRPr="005371F7" w:rsidRDefault="007F070B" w:rsidP="009C7E08">
      <w:pPr>
        <w:widowControl w:val="0"/>
        <w:numPr>
          <w:ilvl w:val="0"/>
          <w:numId w:val="19"/>
        </w:numPr>
        <w:tabs>
          <w:tab w:val="left" w:pos="856"/>
        </w:tabs>
        <w:spacing w:after="0" w:line="312" w:lineRule="auto"/>
        <w:ind w:right="436"/>
        <w:jc w:val="both"/>
        <w:rPr>
          <w:rFonts w:asciiTheme="majorBidi" w:hAnsiTheme="majorBidi" w:cstheme="majorBidi"/>
          <w:sz w:val="24"/>
          <w:szCs w:val="24"/>
        </w:rPr>
      </w:pPr>
      <w:r w:rsidRPr="005371F7">
        <w:rPr>
          <w:rFonts w:asciiTheme="majorBidi" w:hAnsiTheme="majorBidi" w:cstheme="majorBidi"/>
          <w:sz w:val="24"/>
          <w:szCs w:val="24"/>
        </w:rPr>
        <w:t>L</w:t>
      </w:r>
      <w:r w:rsidR="00EC404F" w:rsidRPr="005371F7">
        <w:rPr>
          <w:rFonts w:asciiTheme="majorBidi" w:hAnsiTheme="majorBidi" w:cstheme="majorBidi"/>
          <w:sz w:val="24"/>
          <w:szCs w:val="24"/>
        </w:rPr>
        <w:t>es</w:t>
      </w:r>
      <w:r w:rsidRPr="005371F7">
        <w:rPr>
          <w:rFonts w:asciiTheme="majorBidi" w:hAnsiTheme="majorBidi" w:cstheme="majorBidi"/>
          <w:sz w:val="24"/>
          <w:szCs w:val="24"/>
        </w:rPr>
        <w:t xml:space="preserve"> fiches pré-test et </w:t>
      </w:r>
      <w:proofErr w:type="spellStart"/>
      <w:r w:rsidRPr="005371F7">
        <w:rPr>
          <w:rFonts w:asciiTheme="majorBidi" w:hAnsiTheme="majorBidi" w:cstheme="majorBidi"/>
          <w:sz w:val="24"/>
          <w:szCs w:val="24"/>
        </w:rPr>
        <w:t>post-test</w:t>
      </w:r>
      <w:proofErr w:type="spellEnd"/>
      <w:r w:rsidRPr="005371F7">
        <w:rPr>
          <w:rFonts w:asciiTheme="majorBidi" w:hAnsiTheme="majorBidi" w:cstheme="majorBidi"/>
          <w:sz w:val="24"/>
          <w:szCs w:val="24"/>
        </w:rPr>
        <w:t xml:space="preserve"> d’évaluation sur les acquis de formation en français </w:t>
      </w:r>
    </w:p>
    <w:p w:rsidR="00105B35" w:rsidRPr="005371F7" w:rsidRDefault="007F070B" w:rsidP="009C7E08">
      <w:pPr>
        <w:widowControl w:val="0"/>
        <w:numPr>
          <w:ilvl w:val="0"/>
          <w:numId w:val="19"/>
        </w:numPr>
        <w:tabs>
          <w:tab w:val="left" w:pos="856"/>
        </w:tabs>
        <w:spacing w:after="0" w:line="312" w:lineRule="auto"/>
        <w:ind w:right="436"/>
        <w:jc w:val="both"/>
        <w:rPr>
          <w:rFonts w:asciiTheme="majorBidi" w:hAnsiTheme="majorBidi" w:cstheme="majorBidi"/>
          <w:sz w:val="24"/>
          <w:szCs w:val="24"/>
        </w:rPr>
      </w:pPr>
      <w:r w:rsidRPr="005371F7">
        <w:rPr>
          <w:rFonts w:asciiTheme="majorBidi" w:hAnsiTheme="majorBidi" w:cstheme="majorBidi"/>
          <w:sz w:val="24"/>
          <w:szCs w:val="24"/>
        </w:rPr>
        <w:t>Support et matériel audiovisuel pour servir de source de vérification (photos, vidéos, présentations power point, etc…</w:t>
      </w:r>
      <w:r w:rsidR="00965805">
        <w:rPr>
          <w:rFonts w:asciiTheme="majorBidi" w:hAnsiTheme="majorBidi" w:cstheme="majorBidi"/>
          <w:sz w:val="24"/>
          <w:szCs w:val="24"/>
        </w:rPr>
        <w:t>)</w:t>
      </w:r>
    </w:p>
    <w:p w:rsidR="007F070B" w:rsidRPr="007F070B" w:rsidRDefault="007F070B" w:rsidP="008769EF">
      <w:pPr>
        <w:tabs>
          <w:tab w:val="left" w:pos="180"/>
        </w:tabs>
        <w:spacing w:before="100" w:beforeAutospacing="1" w:after="100" w:afterAutospacing="1"/>
        <w:ind w:left="856"/>
        <w:contextualSpacing/>
        <w:jc w:val="both"/>
      </w:pPr>
    </w:p>
    <w:p w:rsidR="00EB1951" w:rsidRPr="005371F7" w:rsidRDefault="004E2642" w:rsidP="00E13855">
      <w:pPr>
        <w:spacing w:after="0"/>
        <w:jc w:val="both"/>
        <w:rPr>
          <w:rFonts w:asciiTheme="majorBidi" w:hAnsiTheme="majorBidi" w:cstheme="majorBidi"/>
          <w:b/>
          <w:bCs/>
          <w:sz w:val="28"/>
          <w:szCs w:val="28"/>
        </w:rPr>
      </w:pPr>
      <w:r w:rsidRPr="005371F7">
        <w:rPr>
          <w:rFonts w:asciiTheme="majorBidi" w:hAnsiTheme="majorBidi" w:cstheme="majorBidi"/>
          <w:b/>
          <w:bCs/>
          <w:sz w:val="28"/>
          <w:szCs w:val="28"/>
        </w:rPr>
        <w:t>8</w:t>
      </w:r>
      <w:r w:rsidR="00F77D69" w:rsidRPr="005371F7">
        <w:rPr>
          <w:rFonts w:asciiTheme="majorBidi" w:hAnsiTheme="majorBidi" w:cstheme="majorBidi"/>
          <w:b/>
          <w:bCs/>
          <w:sz w:val="28"/>
          <w:szCs w:val="28"/>
        </w:rPr>
        <w:t xml:space="preserve">. </w:t>
      </w:r>
      <w:r w:rsidR="00D56960" w:rsidRPr="005371F7">
        <w:rPr>
          <w:rFonts w:asciiTheme="majorBidi" w:hAnsiTheme="majorBidi" w:cstheme="majorBidi"/>
          <w:b/>
          <w:bCs/>
          <w:sz w:val="28"/>
          <w:szCs w:val="28"/>
        </w:rPr>
        <w:t>Délai </w:t>
      </w:r>
      <w:r w:rsidR="00457D3A" w:rsidRPr="005371F7">
        <w:rPr>
          <w:rFonts w:asciiTheme="majorBidi" w:hAnsiTheme="majorBidi" w:cstheme="majorBidi"/>
          <w:b/>
          <w:bCs/>
          <w:sz w:val="28"/>
          <w:szCs w:val="28"/>
        </w:rPr>
        <w:t>de dépôt de candidature</w:t>
      </w:r>
    </w:p>
    <w:p w:rsidR="00D56960" w:rsidRPr="00965805" w:rsidRDefault="00F77D69" w:rsidP="003E6F91">
      <w:pPr>
        <w:spacing w:after="0"/>
        <w:jc w:val="both"/>
        <w:rPr>
          <w:rFonts w:asciiTheme="majorBidi" w:hAnsiTheme="majorBidi" w:cstheme="majorBidi"/>
          <w:sz w:val="24"/>
          <w:szCs w:val="24"/>
        </w:rPr>
      </w:pPr>
      <w:r w:rsidRPr="00965805">
        <w:rPr>
          <w:rFonts w:asciiTheme="majorBidi" w:hAnsiTheme="majorBidi" w:cstheme="majorBidi"/>
          <w:sz w:val="24"/>
          <w:szCs w:val="24"/>
        </w:rPr>
        <w:t xml:space="preserve">La </w:t>
      </w:r>
      <w:r w:rsidR="00965805">
        <w:rPr>
          <w:rFonts w:asciiTheme="majorBidi" w:hAnsiTheme="majorBidi" w:cstheme="majorBidi"/>
          <w:sz w:val="24"/>
          <w:szCs w:val="24"/>
        </w:rPr>
        <w:t>date limite d’envoi</w:t>
      </w:r>
      <w:r w:rsidR="00D56960" w:rsidRPr="00965805">
        <w:rPr>
          <w:rFonts w:asciiTheme="majorBidi" w:hAnsiTheme="majorBidi" w:cstheme="majorBidi"/>
          <w:sz w:val="24"/>
          <w:szCs w:val="24"/>
        </w:rPr>
        <w:t xml:space="preserve"> de</w:t>
      </w:r>
      <w:r w:rsidR="00965805">
        <w:rPr>
          <w:rFonts w:asciiTheme="majorBidi" w:hAnsiTheme="majorBidi" w:cstheme="majorBidi"/>
          <w:sz w:val="24"/>
          <w:szCs w:val="24"/>
        </w:rPr>
        <w:t>s postulations</w:t>
      </w:r>
      <w:r w:rsidR="00D56960" w:rsidRPr="00965805">
        <w:rPr>
          <w:rFonts w:asciiTheme="majorBidi" w:hAnsiTheme="majorBidi" w:cstheme="majorBidi"/>
          <w:sz w:val="24"/>
          <w:szCs w:val="24"/>
        </w:rPr>
        <w:t xml:space="preserve"> </w:t>
      </w:r>
      <w:r w:rsidR="00457D3A" w:rsidRPr="00965805">
        <w:rPr>
          <w:rFonts w:asciiTheme="majorBidi" w:hAnsiTheme="majorBidi" w:cstheme="majorBidi"/>
          <w:sz w:val="24"/>
          <w:szCs w:val="24"/>
        </w:rPr>
        <w:t>est</w:t>
      </w:r>
      <w:r w:rsidR="00357C58" w:rsidRPr="00965805">
        <w:rPr>
          <w:rFonts w:asciiTheme="majorBidi" w:hAnsiTheme="majorBidi" w:cstheme="majorBidi"/>
          <w:sz w:val="24"/>
          <w:szCs w:val="24"/>
        </w:rPr>
        <w:t xml:space="preserve"> </w:t>
      </w:r>
      <w:r w:rsidR="00D56960" w:rsidRPr="00965805">
        <w:rPr>
          <w:rFonts w:asciiTheme="majorBidi" w:hAnsiTheme="majorBidi" w:cstheme="majorBidi"/>
          <w:sz w:val="24"/>
          <w:szCs w:val="24"/>
        </w:rPr>
        <w:t>le</w:t>
      </w:r>
      <w:r w:rsidR="00EC404F" w:rsidRPr="00965805">
        <w:rPr>
          <w:rFonts w:asciiTheme="majorBidi" w:hAnsiTheme="majorBidi" w:cstheme="majorBidi"/>
          <w:sz w:val="24"/>
          <w:szCs w:val="24"/>
        </w:rPr>
        <w:t xml:space="preserve"> </w:t>
      </w:r>
      <w:r w:rsidR="00FD6C3D" w:rsidRPr="00965805">
        <w:rPr>
          <w:rFonts w:asciiTheme="majorBidi" w:hAnsiTheme="majorBidi" w:cstheme="majorBidi" w:hint="cs"/>
          <w:sz w:val="24"/>
          <w:szCs w:val="24"/>
          <w:rtl/>
        </w:rPr>
        <w:t>03</w:t>
      </w:r>
      <w:r w:rsidR="00DB48DD" w:rsidRPr="00965805">
        <w:rPr>
          <w:rFonts w:asciiTheme="majorBidi" w:hAnsiTheme="majorBidi" w:cstheme="majorBidi"/>
          <w:sz w:val="24"/>
          <w:szCs w:val="24"/>
        </w:rPr>
        <w:t>/0</w:t>
      </w:r>
      <w:r w:rsidR="00FD6C3D" w:rsidRPr="00965805">
        <w:rPr>
          <w:rFonts w:asciiTheme="majorBidi" w:hAnsiTheme="majorBidi" w:cstheme="majorBidi" w:hint="cs"/>
          <w:sz w:val="24"/>
          <w:szCs w:val="24"/>
          <w:rtl/>
        </w:rPr>
        <w:t>3</w:t>
      </w:r>
      <w:r w:rsidR="00F80211" w:rsidRPr="00965805">
        <w:rPr>
          <w:rFonts w:asciiTheme="majorBidi" w:hAnsiTheme="majorBidi" w:cstheme="majorBidi"/>
          <w:sz w:val="24"/>
          <w:szCs w:val="24"/>
        </w:rPr>
        <w:t>/202</w:t>
      </w:r>
      <w:r w:rsidR="003E6F91" w:rsidRPr="00965805">
        <w:rPr>
          <w:rFonts w:asciiTheme="majorBidi" w:hAnsiTheme="majorBidi" w:cstheme="majorBidi"/>
          <w:sz w:val="24"/>
          <w:szCs w:val="24"/>
        </w:rPr>
        <w:t>3</w:t>
      </w:r>
      <w:r w:rsidR="00F80211" w:rsidRPr="00965805">
        <w:rPr>
          <w:rFonts w:asciiTheme="majorBidi" w:hAnsiTheme="majorBidi" w:cstheme="majorBidi"/>
          <w:sz w:val="24"/>
          <w:szCs w:val="24"/>
        </w:rPr>
        <w:t xml:space="preserve"> à Midi </w:t>
      </w:r>
    </w:p>
    <w:p w:rsidR="00EA297A" w:rsidRDefault="00EA297A" w:rsidP="00BA277A">
      <w:pPr>
        <w:spacing w:after="0"/>
        <w:jc w:val="both"/>
        <w:rPr>
          <w:rFonts w:cstheme="minorHAnsi"/>
        </w:rPr>
      </w:pPr>
    </w:p>
    <w:p w:rsidR="00EA297A" w:rsidRDefault="00EA297A" w:rsidP="00BA277A">
      <w:pPr>
        <w:spacing w:after="0"/>
        <w:jc w:val="both"/>
        <w:rPr>
          <w:rFonts w:cstheme="minorHAnsi"/>
        </w:rPr>
      </w:pPr>
    </w:p>
    <w:p w:rsidR="00EA297A" w:rsidRDefault="00EA297A" w:rsidP="00BA277A">
      <w:pPr>
        <w:spacing w:after="0"/>
        <w:jc w:val="both"/>
        <w:rPr>
          <w:rFonts w:cstheme="minorHAnsi"/>
        </w:rPr>
      </w:pPr>
    </w:p>
    <w:p w:rsidR="00EA297A" w:rsidRDefault="00EA297A" w:rsidP="00BA277A">
      <w:pPr>
        <w:spacing w:after="0"/>
        <w:jc w:val="both"/>
        <w:rPr>
          <w:rFonts w:cstheme="minorHAnsi"/>
        </w:rPr>
      </w:pPr>
    </w:p>
    <w:p w:rsidR="00EA297A" w:rsidRDefault="00EA297A" w:rsidP="00BA277A">
      <w:pPr>
        <w:spacing w:after="0"/>
        <w:jc w:val="both"/>
        <w:rPr>
          <w:rFonts w:cstheme="minorHAnsi"/>
        </w:rPr>
      </w:pPr>
    </w:p>
    <w:p w:rsidR="005371F7" w:rsidRDefault="005371F7" w:rsidP="00BA277A">
      <w:pPr>
        <w:spacing w:after="0"/>
        <w:jc w:val="both"/>
        <w:rPr>
          <w:rFonts w:cstheme="minorHAnsi"/>
        </w:rPr>
      </w:pPr>
    </w:p>
    <w:p w:rsidR="005371F7" w:rsidRDefault="005371F7" w:rsidP="00BA277A">
      <w:pPr>
        <w:spacing w:after="0"/>
        <w:jc w:val="both"/>
        <w:rPr>
          <w:rFonts w:cstheme="minorHAnsi"/>
        </w:rPr>
      </w:pPr>
    </w:p>
    <w:p w:rsidR="005371F7" w:rsidRDefault="005371F7" w:rsidP="00BA277A">
      <w:pPr>
        <w:spacing w:after="0"/>
        <w:jc w:val="both"/>
        <w:rPr>
          <w:rFonts w:cstheme="minorHAnsi"/>
        </w:rPr>
      </w:pPr>
    </w:p>
    <w:p w:rsidR="005371F7" w:rsidRDefault="005371F7" w:rsidP="00BA277A">
      <w:pPr>
        <w:spacing w:after="0"/>
        <w:jc w:val="both"/>
        <w:rPr>
          <w:rFonts w:cstheme="minorHAnsi"/>
        </w:rPr>
      </w:pPr>
    </w:p>
    <w:p w:rsidR="005371F7" w:rsidRDefault="005371F7" w:rsidP="00BA277A">
      <w:pPr>
        <w:spacing w:after="0"/>
        <w:jc w:val="both"/>
        <w:rPr>
          <w:rFonts w:cstheme="minorHAnsi"/>
        </w:rPr>
      </w:pPr>
    </w:p>
    <w:p w:rsidR="005371F7" w:rsidRPr="00234BC3" w:rsidRDefault="005371F7" w:rsidP="00BA277A">
      <w:pPr>
        <w:spacing w:after="0"/>
        <w:jc w:val="both"/>
        <w:rPr>
          <w:rFonts w:cstheme="minorHAnsi"/>
        </w:rPr>
      </w:pPr>
    </w:p>
    <w:p w:rsidR="003817C1" w:rsidRDefault="003817C1" w:rsidP="00836E7C">
      <w:pPr>
        <w:spacing w:after="0"/>
        <w:jc w:val="both"/>
        <w:rPr>
          <w:rFonts w:cstheme="minorHAnsi"/>
          <w:sz w:val="24"/>
          <w:szCs w:val="24"/>
        </w:rPr>
      </w:pPr>
    </w:p>
    <w:p w:rsidR="00EA297A" w:rsidRDefault="00EA297A" w:rsidP="00836E7C">
      <w:pPr>
        <w:spacing w:after="0"/>
        <w:jc w:val="both"/>
        <w:rPr>
          <w:rFonts w:cstheme="minorHAnsi"/>
          <w:sz w:val="24"/>
          <w:szCs w:val="24"/>
        </w:rPr>
      </w:pPr>
    </w:p>
    <w:p w:rsidR="00EA297A" w:rsidRPr="00EA3B8E" w:rsidRDefault="00EA297A" w:rsidP="00836E7C">
      <w:pPr>
        <w:spacing w:after="0"/>
        <w:jc w:val="both"/>
        <w:rPr>
          <w:rFonts w:cstheme="minorHAnsi"/>
          <w:sz w:val="24"/>
          <w:szCs w:val="24"/>
        </w:rPr>
      </w:pPr>
      <w:r>
        <w:rPr>
          <w:rFonts w:asciiTheme="majorBidi" w:hAnsiTheme="majorBidi" w:cstheme="majorBidi"/>
          <w:noProof/>
          <w:sz w:val="36"/>
          <w:szCs w:val="36"/>
        </w:rPr>
        <w:drawing>
          <wp:inline distT="0" distB="0" distL="0" distR="0">
            <wp:extent cx="6094405" cy="1615006"/>
            <wp:effectExtent l="0" t="0" r="1905"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3239" cy="1614697"/>
                    </a:xfrm>
                    <a:prstGeom prst="rect">
                      <a:avLst/>
                    </a:prstGeom>
                    <a:noFill/>
                    <a:ln>
                      <a:noFill/>
                    </a:ln>
                  </pic:spPr>
                </pic:pic>
              </a:graphicData>
            </a:graphic>
          </wp:inline>
        </w:drawing>
      </w:r>
    </w:p>
    <w:sectPr w:rsidR="00EA297A" w:rsidRPr="00EA3B8E" w:rsidSect="00F458F3">
      <w:headerReference w:type="default" r:id="rId10"/>
      <w:footerReference w:type="default" r:id="rId11"/>
      <w:pgSz w:w="11906" w:h="16838"/>
      <w:pgMar w:top="2810" w:right="707" w:bottom="567" w:left="1276" w:header="708" w:footer="4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9C2B" w16cex:dateUtc="2022-09-02T13:13:00Z"/>
  <w16cex:commentExtensible w16cex:durableId="26BC9C66" w16cex:dateUtc="2022-09-02T13:14:00Z"/>
  <w16cex:commentExtensible w16cex:durableId="26BC9C74" w16cex:dateUtc="2022-09-02T13:15:00Z"/>
  <w16cex:commentExtensible w16cex:durableId="26BC9C8B" w16cex:dateUtc="2022-09-02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19171F" w16cid:durableId="26BC9C2B"/>
  <w16cid:commentId w16cid:paraId="0A81112B" w16cid:durableId="26BC9C66"/>
  <w16cid:commentId w16cid:paraId="01BD472F" w16cid:durableId="26BC9C74"/>
  <w16cid:commentId w16cid:paraId="11D7E3C7" w16cid:durableId="26BC9C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576" w:rsidRDefault="008A2576" w:rsidP="00EA3B8E">
      <w:pPr>
        <w:spacing w:after="0" w:line="240" w:lineRule="auto"/>
      </w:pPr>
      <w:r>
        <w:separator/>
      </w:r>
    </w:p>
  </w:endnote>
  <w:endnote w:type="continuationSeparator" w:id="0">
    <w:p w:rsidR="008A2576" w:rsidRDefault="008A2576" w:rsidP="00EA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IDFont+F3">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EF" w:rsidRDefault="008472EF" w:rsidP="008472EF">
    <w:pPr>
      <w:pStyle w:val="Pieddepage"/>
      <w:tabs>
        <w:tab w:val="clear" w:pos="4252"/>
        <w:tab w:val="clear" w:pos="8504"/>
        <w:tab w:val="left" w:pos="30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576" w:rsidRDefault="008A2576" w:rsidP="00EA3B8E">
      <w:pPr>
        <w:spacing w:after="0" w:line="240" w:lineRule="auto"/>
      </w:pPr>
      <w:r>
        <w:separator/>
      </w:r>
    </w:p>
  </w:footnote>
  <w:footnote w:type="continuationSeparator" w:id="0">
    <w:p w:rsidR="008A2576" w:rsidRDefault="008A2576" w:rsidP="00EA3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B8E" w:rsidRDefault="00133764" w:rsidP="008472EF">
    <w:pPr>
      <w:pStyle w:val="En-tte"/>
      <w:tabs>
        <w:tab w:val="clear" w:pos="4252"/>
        <w:tab w:val="clear" w:pos="8504"/>
        <w:tab w:val="left" w:pos="4320"/>
        <w:tab w:val="left" w:pos="8505"/>
      </w:tabs>
    </w:pPr>
    <w:r>
      <w:rPr>
        <w:noProof/>
      </w:rPr>
      <mc:AlternateContent>
        <mc:Choice Requires="wps">
          <w:drawing>
            <wp:anchor distT="0" distB="0" distL="114300" distR="114300" simplePos="0" relativeHeight="251659264" behindDoc="0" locked="0" layoutInCell="1" allowOverlap="1">
              <wp:simplePos x="0" y="0"/>
              <wp:positionH relativeFrom="column">
                <wp:posOffset>-546100</wp:posOffset>
              </wp:positionH>
              <wp:positionV relativeFrom="paragraph">
                <wp:posOffset>-185420</wp:posOffset>
              </wp:positionV>
              <wp:extent cx="6976110" cy="109029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109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855" w:rsidRDefault="00E13855" w:rsidP="00E13855">
                          <w:r w:rsidRPr="000C07DE">
                            <w:rPr>
                              <w:noProof/>
                            </w:rPr>
                            <w:drawing>
                              <wp:inline distT="0" distB="0" distL="0" distR="0">
                                <wp:extent cx="1892390" cy="101346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390" cy="1013460"/>
                                        </a:xfrm>
                                        <a:prstGeom prst="rect">
                                          <a:avLst/>
                                        </a:prstGeom>
                                        <a:noFill/>
                                        <a:ln>
                                          <a:noFill/>
                                        </a:ln>
                                      </pic:spPr>
                                    </pic:pic>
                                  </a:graphicData>
                                </a:graphic>
                              </wp:inline>
                            </w:drawing>
                          </w:r>
                          <w:r>
                            <w:t xml:space="preserve">                                                                                                  </w:t>
                          </w:r>
                          <w:r>
                            <w:rPr>
                              <w:noProof/>
                            </w:rPr>
                            <w:drawing>
                              <wp:inline distT="0" distB="0" distL="0" distR="0">
                                <wp:extent cx="1574020" cy="95846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610" cy="96126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3pt;margin-top:-14.6pt;width:549.3pt;height:8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" stroked="f">
              <v:textbox>
                <w:txbxContent>
                  <w:p w:rsidR="00E13855" w:rsidRDefault="00E13855" w:rsidP="00E13855">
                    <w:r w:rsidRPr="000C07DE">
                      <w:rPr>
                        <w:noProof/>
                      </w:rPr>
                      <w:drawing>
                        <wp:inline distT="0" distB="0" distL="0" distR="0">
                          <wp:extent cx="1892390" cy="101346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390" cy="1013460"/>
                                  </a:xfrm>
                                  <a:prstGeom prst="rect">
                                    <a:avLst/>
                                  </a:prstGeom>
                                  <a:noFill/>
                                  <a:ln>
                                    <a:noFill/>
                                  </a:ln>
                                </pic:spPr>
                              </pic:pic>
                            </a:graphicData>
                          </a:graphic>
                        </wp:inline>
                      </w:drawing>
                    </w:r>
                    <w:r>
                      <w:t xml:space="preserve">                                                                                                  </w:t>
                    </w:r>
                    <w:r>
                      <w:rPr>
                        <w:noProof/>
                      </w:rPr>
                      <w:drawing>
                        <wp:inline distT="0" distB="0" distL="0" distR="0">
                          <wp:extent cx="1574020" cy="95846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610" cy="961263"/>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2DC"/>
    <w:multiLevelType w:val="hybridMultilevel"/>
    <w:tmpl w:val="8FAA0A4E"/>
    <w:lvl w:ilvl="0" w:tplc="2F041EFE">
      <w:start w:val="20"/>
      <w:numFmt w:val="bullet"/>
      <w:lvlText w:val="-"/>
      <w:lvlJc w:val="left"/>
      <w:pPr>
        <w:ind w:left="720" w:hanging="360"/>
      </w:pPr>
      <w:rPr>
        <w:rFonts w:ascii="ArialMT" w:eastAsiaTheme="minorHAnsi" w:hAnsiTheme="minorHAnsi" w:cs="ArialM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57E3C"/>
    <w:multiLevelType w:val="hybridMultilevel"/>
    <w:tmpl w:val="35ECE8B8"/>
    <w:lvl w:ilvl="0" w:tplc="475018B4">
      <w:start w:val="1"/>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37526C"/>
    <w:multiLevelType w:val="hybridMultilevel"/>
    <w:tmpl w:val="AC7C9A38"/>
    <w:lvl w:ilvl="0" w:tplc="FA74F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F26E58"/>
    <w:multiLevelType w:val="hybridMultilevel"/>
    <w:tmpl w:val="03424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EE0893"/>
    <w:multiLevelType w:val="hybridMultilevel"/>
    <w:tmpl w:val="3D64A8AA"/>
    <w:lvl w:ilvl="0" w:tplc="040C000D">
      <w:start w:val="1"/>
      <w:numFmt w:val="bullet"/>
      <w:lvlText w:val=""/>
      <w:lvlJc w:val="left"/>
      <w:pPr>
        <w:ind w:left="942" w:hanging="348"/>
      </w:pPr>
      <w:rPr>
        <w:rFonts w:ascii="Wingdings" w:hAnsi="Wingdings" w:hint="default"/>
        <w:w w:val="99"/>
        <w:sz w:val="20"/>
        <w:szCs w:val="20"/>
        <w:lang w:val="fr-FR" w:eastAsia="en-US" w:bidi="ar-SA"/>
      </w:rPr>
    </w:lvl>
    <w:lvl w:ilvl="1" w:tplc="6C14C0F8">
      <w:numFmt w:val="bullet"/>
      <w:lvlText w:val="•"/>
      <w:lvlJc w:val="left"/>
      <w:pPr>
        <w:ind w:left="1732" w:hanging="348"/>
      </w:pPr>
      <w:rPr>
        <w:rFonts w:hint="default"/>
        <w:lang w:val="fr-FR" w:eastAsia="en-US" w:bidi="ar-SA"/>
      </w:rPr>
    </w:lvl>
    <w:lvl w:ilvl="2" w:tplc="A468BDA8">
      <w:numFmt w:val="bullet"/>
      <w:lvlText w:val="•"/>
      <w:lvlJc w:val="left"/>
      <w:pPr>
        <w:ind w:left="2525" w:hanging="348"/>
      </w:pPr>
      <w:rPr>
        <w:rFonts w:hint="default"/>
        <w:lang w:val="fr-FR" w:eastAsia="en-US" w:bidi="ar-SA"/>
      </w:rPr>
    </w:lvl>
    <w:lvl w:ilvl="3" w:tplc="4E14B24E">
      <w:numFmt w:val="bullet"/>
      <w:lvlText w:val="•"/>
      <w:lvlJc w:val="left"/>
      <w:pPr>
        <w:ind w:left="3317" w:hanging="348"/>
      </w:pPr>
      <w:rPr>
        <w:rFonts w:hint="default"/>
        <w:lang w:val="fr-FR" w:eastAsia="en-US" w:bidi="ar-SA"/>
      </w:rPr>
    </w:lvl>
    <w:lvl w:ilvl="4" w:tplc="C8DAE7E4">
      <w:numFmt w:val="bullet"/>
      <w:lvlText w:val="•"/>
      <w:lvlJc w:val="left"/>
      <w:pPr>
        <w:ind w:left="4110" w:hanging="348"/>
      </w:pPr>
      <w:rPr>
        <w:rFonts w:hint="default"/>
        <w:lang w:val="fr-FR" w:eastAsia="en-US" w:bidi="ar-SA"/>
      </w:rPr>
    </w:lvl>
    <w:lvl w:ilvl="5" w:tplc="94A270FA">
      <w:numFmt w:val="bullet"/>
      <w:lvlText w:val="•"/>
      <w:lvlJc w:val="left"/>
      <w:pPr>
        <w:ind w:left="4903" w:hanging="348"/>
      </w:pPr>
      <w:rPr>
        <w:rFonts w:hint="default"/>
        <w:lang w:val="fr-FR" w:eastAsia="en-US" w:bidi="ar-SA"/>
      </w:rPr>
    </w:lvl>
    <w:lvl w:ilvl="6" w:tplc="AD22A35C">
      <w:numFmt w:val="bullet"/>
      <w:lvlText w:val="•"/>
      <w:lvlJc w:val="left"/>
      <w:pPr>
        <w:ind w:left="5695" w:hanging="348"/>
      </w:pPr>
      <w:rPr>
        <w:rFonts w:hint="default"/>
        <w:lang w:val="fr-FR" w:eastAsia="en-US" w:bidi="ar-SA"/>
      </w:rPr>
    </w:lvl>
    <w:lvl w:ilvl="7" w:tplc="8F40ECEE">
      <w:numFmt w:val="bullet"/>
      <w:lvlText w:val="•"/>
      <w:lvlJc w:val="left"/>
      <w:pPr>
        <w:ind w:left="6488" w:hanging="348"/>
      </w:pPr>
      <w:rPr>
        <w:rFonts w:hint="default"/>
        <w:lang w:val="fr-FR" w:eastAsia="en-US" w:bidi="ar-SA"/>
      </w:rPr>
    </w:lvl>
    <w:lvl w:ilvl="8" w:tplc="049AF70C">
      <w:numFmt w:val="bullet"/>
      <w:lvlText w:val="•"/>
      <w:lvlJc w:val="left"/>
      <w:pPr>
        <w:ind w:left="7281" w:hanging="348"/>
      </w:pPr>
      <w:rPr>
        <w:rFonts w:hint="default"/>
        <w:lang w:val="fr-FR" w:eastAsia="en-US" w:bidi="ar-SA"/>
      </w:rPr>
    </w:lvl>
  </w:abstractNum>
  <w:abstractNum w:abstractNumId="5">
    <w:nsid w:val="15DA7914"/>
    <w:multiLevelType w:val="hybridMultilevel"/>
    <w:tmpl w:val="B106CC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B75AC3"/>
    <w:multiLevelType w:val="hybridMultilevel"/>
    <w:tmpl w:val="0B3650E4"/>
    <w:lvl w:ilvl="0" w:tplc="2D6AB28A">
      <w:start w:val="2"/>
      <w:numFmt w:val="bullet"/>
      <w:lvlText w:val="-"/>
      <w:lvlJc w:val="left"/>
      <w:pPr>
        <w:ind w:left="720" w:hanging="360"/>
      </w:pPr>
      <w:rPr>
        <w:rFonts w:ascii="CIDFont+F3" w:eastAsiaTheme="minorHAnsi" w:hAnsiTheme="minorHAnsi" w:cs="CIDFont+F3"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1F47E9"/>
    <w:multiLevelType w:val="hybridMultilevel"/>
    <w:tmpl w:val="09623C5C"/>
    <w:lvl w:ilvl="0" w:tplc="2F041EFE">
      <w:start w:val="20"/>
      <w:numFmt w:val="bullet"/>
      <w:lvlText w:val="-"/>
      <w:lvlJc w:val="left"/>
      <w:pPr>
        <w:ind w:left="720" w:hanging="360"/>
      </w:pPr>
      <w:rPr>
        <w:rFonts w:ascii="ArialMT" w:eastAsiaTheme="minorHAnsi" w:hAnsiTheme="minorHAnsi" w:cs="ArialM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2010B4"/>
    <w:multiLevelType w:val="hybridMultilevel"/>
    <w:tmpl w:val="E572E914"/>
    <w:lvl w:ilvl="0" w:tplc="4364AF5C">
      <w:start w:val="2"/>
      <w:numFmt w:val="bullet"/>
      <w:lvlText w:val="-"/>
      <w:lvlJc w:val="left"/>
      <w:pPr>
        <w:ind w:left="1080" w:hanging="360"/>
      </w:pPr>
      <w:rPr>
        <w:rFonts w:ascii="Arial-BoldMT" w:eastAsiaTheme="minorHAnsi" w:hAnsiTheme="minorHAnsi" w:cs="Arial-Bold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2371B05"/>
    <w:multiLevelType w:val="hybridMultilevel"/>
    <w:tmpl w:val="7BBE869A"/>
    <w:lvl w:ilvl="0" w:tplc="2F041EFE">
      <w:start w:val="20"/>
      <w:numFmt w:val="bullet"/>
      <w:lvlText w:val="-"/>
      <w:lvlJc w:val="left"/>
      <w:pPr>
        <w:ind w:left="720" w:hanging="360"/>
      </w:pPr>
      <w:rPr>
        <w:rFonts w:ascii="ArialMT" w:eastAsiaTheme="minorHAnsi" w:hAnsiTheme="minorHAnsi" w:cs="ArialM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B337AA"/>
    <w:multiLevelType w:val="hybridMultilevel"/>
    <w:tmpl w:val="6BFAB6F0"/>
    <w:lvl w:ilvl="0" w:tplc="B77461C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351246"/>
    <w:multiLevelType w:val="hybridMultilevel"/>
    <w:tmpl w:val="CF2EC036"/>
    <w:lvl w:ilvl="0" w:tplc="8E7A4B6C">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8E67E4"/>
    <w:multiLevelType w:val="hybridMultilevel"/>
    <w:tmpl w:val="A6EE6C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053B1E"/>
    <w:multiLevelType w:val="hybridMultilevel"/>
    <w:tmpl w:val="76EA6100"/>
    <w:lvl w:ilvl="0" w:tplc="AE407A6C">
      <w:start w:val="1"/>
      <w:numFmt w:val="bullet"/>
      <w:lvlText w:val="-"/>
      <w:lvlJc w:val="left"/>
      <w:pPr>
        <w:ind w:left="856" w:hanging="360"/>
      </w:pPr>
      <w:rPr>
        <w:rFonts w:ascii="Times New Roman" w:eastAsia="Times New Roman" w:hAnsi="Times New Roman" w:hint="default"/>
        <w:spacing w:val="-26"/>
        <w:w w:val="100"/>
        <w:sz w:val="24"/>
        <w:szCs w:val="24"/>
      </w:rPr>
    </w:lvl>
    <w:lvl w:ilvl="1" w:tplc="F49A7B32">
      <w:start w:val="1"/>
      <w:numFmt w:val="bullet"/>
      <w:lvlText w:val="•"/>
      <w:lvlJc w:val="left"/>
      <w:pPr>
        <w:ind w:left="1738" w:hanging="360"/>
      </w:pPr>
      <w:rPr>
        <w:rFonts w:hint="default"/>
      </w:rPr>
    </w:lvl>
    <w:lvl w:ilvl="2" w:tplc="C78E1936">
      <w:start w:val="1"/>
      <w:numFmt w:val="bullet"/>
      <w:lvlText w:val="•"/>
      <w:lvlJc w:val="left"/>
      <w:pPr>
        <w:ind w:left="2617" w:hanging="360"/>
      </w:pPr>
      <w:rPr>
        <w:rFonts w:hint="default"/>
      </w:rPr>
    </w:lvl>
    <w:lvl w:ilvl="3" w:tplc="AB8E10F4">
      <w:start w:val="1"/>
      <w:numFmt w:val="bullet"/>
      <w:lvlText w:val="•"/>
      <w:lvlJc w:val="left"/>
      <w:pPr>
        <w:ind w:left="3495" w:hanging="360"/>
      </w:pPr>
      <w:rPr>
        <w:rFonts w:hint="default"/>
      </w:rPr>
    </w:lvl>
    <w:lvl w:ilvl="4" w:tplc="E6C00A68">
      <w:start w:val="1"/>
      <w:numFmt w:val="bullet"/>
      <w:lvlText w:val="•"/>
      <w:lvlJc w:val="left"/>
      <w:pPr>
        <w:ind w:left="4374" w:hanging="360"/>
      </w:pPr>
      <w:rPr>
        <w:rFonts w:hint="default"/>
      </w:rPr>
    </w:lvl>
    <w:lvl w:ilvl="5" w:tplc="71F09206">
      <w:start w:val="1"/>
      <w:numFmt w:val="bullet"/>
      <w:lvlText w:val="•"/>
      <w:lvlJc w:val="left"/>
      <w:pPr>
        <w:ind w:left="5252" w:hanging="360"/>
      </w:pPr>
      <w:rPr>
        <w:rFonts w:hint="default"/>
      </w:rPr>
    </w:lvl>
    <w:lvl w:ilvl="6" w:tplc="674E9276">
      <w:start w:val="1"/>
      <w:numFmt w:val="bullet"/>
      <w:lvlText w:val="•"/>
      <w:lvlJc w:val="left"/>
      <w:pPr>
        <w:ind w:left="6131" w:hanging="360"/>
      </w:pPr>
      <w:rPr>
        <w:rFonts w:hint="default"/>
      </w:rPr>
    </w:lvl>
    <w:lvl w:ilvl="7" w:tplc="5D8416FE">
      <w:start w:val="1"/>
      <w:numFmt w:val="bullet"/>
      <w:lvlText w:val="•"/>
      <w:lvlJc w:val="left"/>
      <w:pPr>
        <w:ind w:left="7009" w:hanging="360"/>
      </w:pPr>
      <w:rPr>
        <w:rFonts w:hint="default"/>
      </w:rPr>
    </w:lvl>
    <w:lvl w:ilvl="8" w:tplc="6944B3FE">
      <w:start w:val="1"/>
      <w:numFmt w:val="bullet"/>
      <w:lvlText w:val="•"/>
      <w:lvlJc w:val="left"/>
      <w:pPr>
        <w:ind w:left="7888" w:hanging="360"/>
      </w:pPr>
      <w:rPr>
        <w:rFonts w:hint="default"/>
      </w:rPr>
    </w:lvl>
  </w:abstractNum>
  <w:abstractNum w:abstractNumId="14">
    <w:nsid w:val="3F945899"/>
    <w:multiLevelType w:val="hybridMultilevel"/>
    <w:tmpl w:val="C48A7046"/>
    <w:lvl w:ilvl="0" w:tplc="FF0279F2">
      <w:start w:val="1"/>
      <w:numFmt w:val="decimal"/>
      <w:lvlText w:val="%1."/>
      <w:lvlJc w:val="left"/>
      <w:pPr>
        <w:ind w:left="720" w:hanging="360"/>
      </w:pPr>
      <w:rPr>
        <w:rFonts w:asciiTheme="minorHAnsi" w:hAnsiTheme="minorHAnsi" w:cs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052373"/>
    <w:multiLevelType w:val="hybridMultilevel"/>
    <w:tmpl w:val="5422110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C9539CD"/>
    <w:multiLevelType w:val="hybridMultilevel"/>
    <w:tmpl w:val="A9E2DA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E92C15"/>
    <w:multiLevelType w:val="hybridMultilevel"/>
    <w:tmpl w:val="C51EB430"/>
    <w:lvl w:ilvl="0" w:tplc="2F041EFE">
      <w:start w:val="20"/>
      <w:numFmt w:val="bullet"/>
      <w:lvlText w:val="-"/>
      <w:lvlJc w:val="left"/>
      <w:pPr>
        <w:ind w:left="1440" w:hanging="360"/>
      </w:pPr>
      <w:rPr>
        <w:rFonts w:ascii="ArialMT" w:eastAsiaTheme="minorHAnsi" w:hAnsiTheme="minorHAnsi" w:cs="ArialMT" w:hint="default"/>
        <w:b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58BA287C"/>
    <w:multiLevelType w:val="multilevel"/>
    <w:tmpl w:val="4E9889C8"/>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360" w:hanging="360"/>
      </w:pPr>
      <w:rPr>
        <w:rFonts w:ascii="Arial" w:eastAsia="Batang" w:hAnsi="Arial" w:cs="Arial" w:hint="default"/>
        <w:lang w:val="fr-MA"/>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B246D"/>
    <w:multiLevelType w:val="hybridMultilevel"/>
    <w:tmpl w:val="B546CBAE"/>
    <w:lvl w:ilvl="0" w:tplc="7458B7E8">
      <w:start w:val="3"/>
      <w:numFmt w:val="bullet"/>
      <w:lvlText w:val="-"/>
      <w:lvlJc w:val="left"/>
      <w:pPr>
        <w:ind w:left="720" w:hanging="360"/>
      </w:pPr>
      <w:rPr>
        <w:rFonts w:ascii="Cambria" w:eastAsiaTheme="minorHAnsi" w:hAnsi="Cambri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CA1C61"/>
    <w:multiLevelType w:val="hybridMultilevel"/>
    <w:tmpl w:val="B972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666292F"/>
    <w:multiLevelType w:val="hybridMultilevel"/>
    <w:tmpl w:val="6C28C892"/>
    <w:lvl w:ilvl="0" w:tplc="2F041EFE">
      <w:start w:val="20"/>
      <w:numFmt w:val="bullet"/>
      <w:lvlText w:val="-"/>
      <w:lvlJc w:val="left"/>
      <w:pPr>
        <w:ind w:left="720" w:hanging="360"/>
      </w:pPr>
      <w:rPr>
        <w:rFonts w:ascii="ArialMT" w:eastAsiaTheme="minorHAnsi" w:hAnsiTheme="minorHAnsi" w:cs="ArialM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BE203E9"/>
    <w:multiLevelType w:val="hybridMultilevel"/>
    <w:tmpl w:val="132AB1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C15DCB"/>
    <w:multiLevelType w:val="hybridMultilevel"/>
    <w:tmpl w:val="E538532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543515"/>
    <w:multiLevelType w:val="hybridMultilevel"/>
    <w:tmpl w:val="5E94E5DC"/>
    <w:lvl w:ilvl="0" w:tplc="7458B7E8">
      <w:start w:val="3"/>
      <w:numFmt w:val="bullet"/>
      <w:lvlText w:val="-"/>
      <w:lvlJc w:val="left"/>
      <w:pPr>
        <w:ind w:left="1440" w:hanging="360"/>
      </w:pPr>
      <w:rPr>
        <w:rFonts w:ascii="Cambria" w:eastAsiaTheme="minorHAnsi" w:hAnsi="Cambria" w:cstheme="maj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02160CC"/>
    <w:multiLevelType w:val="hybridMultilevel"/>
    <w:tmpl w:val="168AF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547E34"/>
    <w:multiLevelType w:val="hybridMultilevel"/>
    <w:tmpl w:val="FD4036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8E2E62"/>
    <w:multiLevelType w:val="hybridMultilevel"/>
    <w:tmpl w:val="61E054E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D4D58B2"/>
    <w:multiLevelType w:val="hybridMultilevel"/>
    <w:tmpl w:val="58029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3"/>
  </w:num>
  <w:num w:numId="6">
    <w:abstractNumId w:val="0"/>
  </w:num>
  <w:num w:numId="7">
    <w:abstractNumId w:val="21"/>
  </w:num>
  <w:num w:numId="8">
    <w:abstractNumId w:val="7"/>
  </w:num>
  <w:num w:numId="9">
    <w:abstractNumId w:val="17"/>
  </w:num>
  <w:num w:numId="10">
    <w:abstractNumId w:val="20"/>
  </w:num>
  <w:num w:numId="11">
    <w:abstractNumId w:val="25"/>
  </w:num>
  <w:num w:numId="12">
    <w:abstractNumId w:val="19"/>
  </w:num>
  <w:num w:numId="13">
    <w:abstractNumId w:val="28"/>
  </w:num>
  <w:num w:numId="14">
    <w:abstractNumId w:val="18"/>
  </w:num>
  <w:num w:numId="15">
    <w:abstractNumId w:val="4"/>
  </w:num>
  <w:num w:numId="16">
    <w:abstractNumId w:val="11"/>
  </w:num>
  <w:num w:numId="17">
    <w:abstractNumId w:val="10"/>
  </w:num>
  <w:num w:numId="18">
    <w:abstractNumId w:val="16"/>
  </w:num>
  <w:num w:numId="19">
    <w:abstractNumId w:val="13"/>
  </w:num>
  <w:num w:numId="20">
    <w:abstractNumId w:val="14"/>
  </w:num>
  <w:num w:numId="21">
    <w:abstractNumId w:val="1"/>
  </w:num>
  <w:num w:numId="22">
    <w:abstractNumId w:val="23"/>
  </w:num>
  <w:num w:numId="23">
    <w:abstractNumId w:val="26"/>
  </w:num>
  <w:num w:numId="24">
    <w:abstractNumId w:val="12"/>
  </w:num>
  <w:num w:numId="25">
    <w:abstractNumId w:val="22"/>
  </w:num>
  <w:num w:numId="26">
    <w:abstractNumId w:val="15"/>
  </w:num>
  <w:num w:numId="27">
    <w:abstractNumId w:val="24"/>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FE"/>
    <w:rsid w:val="000059C3"/>
    <w:rsid w:val="000156A7"/>
    <w:rsid w:val="00026E03"/>
    <w:rsid w:val="00031DE6"/>
    <w:rsid w:val="000328FE"/>
    <w:rsid w:val="00037045"/>
    <w:rsid w:val="000573DF"/>
    <w:rsid w:val="000C6AEF"/>
    <w:rsid w:val="000C7F40"/>
    <w:rsid w:val="00105B35"/>
    <w:rsid w:val="00111CC3"/>
    <w:rsid w:val="00116F34"/>
    <w:rsid w:val="00133764"/>
    <w:rsid w:val="0014225C"/>
    <w:rsid w:val="00164ABF"/>
    <w:rsid w:val="00176BC9"/>
    <w:rsid w:val="001D5D76"/>
    <w:rsid w:val="001E29F2"/>
    <w:rsid w:val="001E4D9C"/>
    <w:rsid w:val="001F0744"/>
    <w:rsid w:val="00206F71"/>
    <w:rsid w:val="002149C4"/>
    <w:rsid w:val="00234BC3"/>
    <w:rsid w:val="002566F5"/>
    <w:rsid w:val="00272DA1"/>
    <w:rsid w:val="00285B0D"/>
    <w:rsid w:val="00306D63"/>
    <w:rsid w:val="00307FDE"/>
    <w:rsid w:val="00357C58"/>
    <w:rsid w:val="00357E18"/>
    <w:rsid w:val="003709F0"/>
    <w:rsid w:val="00380173"/>
    <w:rsid w:val="00380464"/>
    <w:rsid w:val="003817C1"/>
    <w:rsid w:val="003C1255"/>
    <w:rsid w:val="003C58DF"/>
    <w:rsid w:val="003D4995"/>
    <w:rsid w:val="003E6F91"/>
    <w:rsid w:val="003F1E67"/>
    <w:rsid w:val="00413006"/>
    <w:rsid w:val="00441C30"/>
    <w:rsid w:val="00457D3A"/>
    <w:rsid w:val="00495B59"/>
    <w:rsid w:val="004E2642"/>
    <w:rsid w:val="004E298B"/>
    <w:rsid w:val="005227B8"/>
    <w:rsid w:val="005371F7"/>
    <w:rsid w:val="00544DBC"/>
    <w:rsid w:val="00556599"/>
    <w:rsid w:val="00583E05"/>
    <w:rsid w:val="005C5D26"/>
    <w:rsid w:val="005D2773"/>
    <w:rsid w:val="005E0A3F"/>
    <w:rsid w:val="005F2A67"/>
    <w:rsid w:val="005F5C8A"/>
    <w:rsid w:val="005F6425"/>
    <w:rsid w:val="005F6E55"/>
    <w:rsid w:val="00653DFF"/>
    <w:rsid w:val="00656FE9"/>
    <w:rsid w:val="00684783"/>
    <w:rsid w:val="006A7CA2"/>
    <w:rsid w:val="006B1298"/>
    <w:rsid w:val="006C58E6"/>
    <w:rsid w:val="006D53B6"/>
    <w:rsid w:val="006D7CE3"/>
    <w:rsid w:val="00714CD8"/>
    <w:rsid w:val="0073631D"/>
    <w:rsid w:val="00770DE6"/>
    <w:rsid w:val="007803C5"/>
    <w:rsid w:val="007815C1"/>
    <w:rsid w:val="00795DE7"/>
    <w:rsid w:val="007B1BA1"/>
    <w:rsid w:val="007B4050"/>
    <w:rsid w:val="007F070B"/>
    <w:rsid w:val="008121ED"/>
    <w:rsid w:val="00836E7C"/>
    <w:rsid w:val="0084563F"/>
    <w:rsid w:val="00845CE9"/>
    <w:rsid w:val="008472EF"/>
    <w:rsid w:val="008558F1"/>
    <w:rsid w:val="0086408E"/>
    <w:rsid w:val="008769EF"/>
    <w:rsid w:val="00884CDC"/>
    <w:rsid w:val="008A2576"/>
    <w:rsid w:val="009167F0"/>
    <w:rsid w:val="00965805"/>
    <w:rsid w:val="009775C8"/>
    <w:rsid w:val="00981058"/>
    <w:rsid w:val="009A2325"/>
    <w:rsid w:val="009B3E1B"/>
    <w:rsid w:val="009B5778"/>
    <w:rsid w:val="009C7E08"/>
    <w:rsid w:val="009D7245"/>
    <w:rsid w:val="009E656E"/>
    <w:rsid w:val="009F64CF"/>
    <w:rsid w:val="00A0208B"/>
    <w:rsid w:val="00A36C9A"/>
    <w:rsid w:val="00A612AE"/>
    <w:rsid w:val="00A80257"/>
    <w:rsid w:val="00A91978"/>
    <w:rsid w:val="00A93FF0"/>
    <w:rsid w:val="00AB54C7"/>
    <w:rsid w:val="00AC29E2"/>
    <w:rsid w:val="00AF3565"/>
    <w:rsid w:val="00B57DA3"/>
    <w:rsid w:val="00B62E81"/>
    <w:rsid w:val="00B7187E"/>
    <w:rsid w:val="00BA277A"/>
    <w:rsid w:val="00BD2A0F"/>
    <w:rsid w:val="00BD5663"/>
    <w:rsid w:val="00BD6266"/>
    <w:rsid w:val="00BF10FF"/>
    <w:rsid w:val="00C16647"/>
    <w:rsid w:val="00C22BDC"/>
    <w:rsid w:val="00C3058A"/>
    <w:rsid w:val="00C65643"/>
    <w:rsid w:val="00C82378"/>
    <w:rsid w:val="00C85192"/>
    <w:rsid w:val="00D20DF5"/>
    <w:rsid w:val="00D47AFB"/>
    <w:rsid w:val="00D56960"/>
    <w:rsid w:val="00D7678A"/>
    <w:rsid w:val="00DB48DD"/>
    <w:rsid w:val="00DD46A4"/>
    <w:rsid w:val="00E13855"/>
    <w:rsid w:val="00E3053B"/>
    <w:rsid w:val="00E36487"/>
    <w:rsid w:val="00E44F71"/>
    <w:rsid w:val="00E471C0"/>
    <w:rsid w:val="00E47C68"/>
    <w:rsid w:val="00E55E82"/>
    <w:rsid w:val="00E73DDD"/>
    <w:rsid w:val="00E92222"/>
    <w:rsid w:val="00E939F4"/>
    <w:rsid w:val="00EA057D"/>
    <w:rsid w:val="00EA297A"/>
    <w:rsid w:val="00EA3B8E"/>
    <w:rsid w:val="00EB1951"/>
    <w:rsid w:val="00EC404F"/>
    <w:rsid w:val="00ED0E0D"/>
    <w:rsid w:val="00EE1AAC"/>
    <w:rsid w:val="00EE1D1A"/>
    <w:rsid w:val="00F1113B"/>
    <w:rsid w:val="00F36205"/>
    <w:rsid w:val="00F458F3"/>
    <w:rsid w:val="00F51040"/>
    <w:rsid w:val="00F77D69"/>
    <w:rsid w:val="00F80211"/>
    <w:rsid w:val="00F847CF"/>
    <w:rsid w:val="00FC2E13"/>
    <w:rsid w:val="00FD6C3D"/>
    <w:rsid w:val="00FE086E"/>
    <w:rsid w:val="00FF020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9BE14-C139-41D6-9CE4-B8D3E3E8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328F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List,Bullets,References,Paragraphe de liste1,Liste 1,List Paragraph nowy,Numbered List Paragraph,List Paragraph (numbered (a)),Medium Grid 1 - Accent 21,Paragraphe de liste2,Lapis Bulleted List,En tête 1,Bullet Points,Liste Paragraf"/>
    <w:basedOn w:val="Normal"/>
    <w:link w:val="ParagraphedelisteCar"/>
    <w:uiPriority w:val="34"/>
    <w:qFormat/>
    <w:rsid w:val="00684783"/>
    <w:pPr>
      <w:ind w:left="720"/>
      <w:contextualSpacing/>
    </w:pPr>
  </w:style>
  <w:style w:type="character" w:styleId="Lienhypertexte">
    <w:name w:val="Hyperlink"/>
    <w:basedOn w:val="Policepardfaut"/>
    <w:uiPriority w:val="99"/>
    <w:unhideWhenUsed/>
    <w:rsid w:val="003817C1"/>
    <w:rPr>
      <w:color w:val="0000FF" w:themeColor="hyperlink"/>
      <w:u w:val="single"/>
    </w:rPr>
  </w:style>
  <w:style w:type="paragraph" w:styleId="En-tte">
    <w:name w:val="header"/>
    <w:basedOn w:val="Normal"/>
    <w:link w:val="En-tteCar"/>
    <w:uiPriority w:val="99"/>
    <w:unhideWhenUsed/>
    <w:rsid w:val="00EA3B8E"/>
    <w:pPr>
      <w:tabs>
        <w:tab w:val="center" w:pos="4252"/>
        <w:tab w:val="right" w:pos="8504"/>
      </w:tabs>
      <w:spacing w:after="0" w:line="240" w:lineRule="auto"/>
    </w:pPr>
  </w:style>
  <w:style w:type="character" w:customStyle="1" w:styleId="En-tteCar">
    <w:name w:val="En-tête Car"/>
    <w:basedOn w:val="Policepardfaut"/>
    <w:link w:val="En-tte"/>
    <w:uiPriority w:val="99"/>
    <w:rsid w:val="00EA3B8E"/>
  </w:style>
  <w:style w:type="paragraph" w:styleId="Pieddepage">
    <w:name w:val="footer"/>
    <w:basedOn w:val="Normal"/>
    <w:link w:val="PieddepageCar"/>
    <w:uiPriority w:val="99"/>
    <w:unhideWhenUsed/>
    <w:rsid w:val="00EA3B8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EA3B8E"/>
  </w:style>
  <w:style w:type="paragraph" w:styleId="Textedebulles">
    <w:name w:val="Balloon Text"/>
    <w:basedOn w:val="Normal"/>
    <w:link w:val="TextedebullesCar"/>
    <w:uiPriority w:val="99"/>
    <w:semiHidden/>
    <w:unhideWhenUsed/>
    <w:rsid w:val="00285B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B0D"/>
    <w:rPr>
      <w:rFonts w:ascii="Tahoma" w:hAnsi="Tahoma" w:cs="Tahoma"/>
      <w:sz w:val="16"/>
      <w:szCs w:val="16"/>
    </w:rPr>
  </w:style>
  <w:style w:type="character" w:customStyle="1" w:styleId="ParagraphedelisteCar">
    <w:name w:val="Paragraphe de liste Car"/>
    <w:aliases w:val="List Car,Bullets Car,References Car,Paragraphe de liste1 Car,Liste 1 Car,List Paragraph nowy Car,Numbered List Paragraph Car,List Paragraph (numbered (a)) Car,Medium Grid 1 - Accent 21 Car,Paragraphe de liste2 Car,En tête 1 Car"/>
    <w:link w:val="Paragraphedeliste"/>
    <w:uiPriority w:val="34"/>
    <w:locked/>
    <w:rsid w:val="00714CD8"/>
  </w:style>
  <w:style w:type="paragraph" w:styleId="Corpsdetexte">
    <w:name w:val="Body Text"/>
    <w:basedOn w:val="Normal"/>
    <w:link w:val="CorpsdetexteCar"/>
    <w:rsid w:val="006A7CA2"/>
    <w:pPr>
      <w:widowControl w:val="0"/>
      <w:suppressAutoHyphens/>
      <w:spacing w:after="120" w:line="240" w:lineRule="auto"/>
    </w:pPr>
    <w:rPr>
      <w:rFonts w:ascii="Arial" w:eastAsia="Times New Roman" w:hAnsi="Arial" w:cs="Times New Roman"/>
      <w:sz w:val="20"/>
      <w:szCs w:val="24"/>
      <w:lang w:val="ca-ES" w:eastAsia="ar-SA"/>
    </w:rPr>
  </w:style>
  <w:style w:type="character" w:customStyle="1" w:styleId="CorpsdetexteCar">
    <w:name w:val="Corps de texte Car"/>
    <w:basedOn w:val="Policepardfaut"/>
    <w:link w:val="Corpsdetexte"/>
    <w:rsid w:val="006A7CA2"/>
    <w:rPr>
      <w:rFonts w:ascii="Arial" w:eastAsia="Times New Roman" w:hAnsi="Arial" w:cs="Times New Roman"/>
      <w:sz w:val="20"/>
      <w:szCs w:val="24"/>
      <w:lang w:val="ca-ES" w:eastAsia="ar-SA"/>
    </w:rPr>
  </w:style>
  <w:style w:type="character" w:styleId="Marquedecommentaire">
    <w:name w:val="annotation reference"/>
    <w:basedOn w:val="Policepardfaut"/>
    <w:uiPriority w:val="99"/>
    <w:semiHidden/>
    <w:unhideWhenUsed/>
    <w:rsid w:val="000573DF"/>
    <w:rPr>
      <w:sz w:val="16"/>
      <w:szCs w:val="16"/>
    </w:rPr>
  </w:style>
  <w:style w:type="paragraph" w:styleId="Commentaire">
    <w:name w:val="annotation text"/>
    <w:basedOn w:val="Normal"/>
    <w:link w:val="CommentaireCar"/>
    <w:uiPriority w:val="99"/>
    <w:semiHidden/>
    <w:unhideWhenUsed/>
    <w:rsid w:val="000573DF"/>
    <w:pPr>
      <w:spacing w:line="240" w:lineRule="auto"/>
    </w:pPr>
    <w:rPr>
      <w:sz w:val="20"/>
      <w:szCs w:val="20"/>
    </w:rPr>
  </w:style>
  <w:style w:type="character" w:customStyle="1" w:styleId="CommentaireCar">
    <w:name w:val="Commentaire Car"/>
    <w:basedOn w:val="Policepardfaut"/>
    <w:link w:val="Commentaire"/>
    <w:uiPriority w:val="99"/>
    <w:semiHidden/>
    <w:rsid w:val="000573DF"/>
    <w:rPr>
      <w:sz w:val="20"/>
      <w:szCs w:val="20"/>
    </w:rPr>
  </w:style>
  <w:style w:type="paragraph" w:styleId="Objetducommentaire">
    <w:name w:val="annotation subject"/>
    <w:basedOn w:val="Commentaire"/>
    <w:next w:val="Commentaire"/>
    <w:link w:val="ObjetducommentaireCar"/>
    <w:uiPriority w:val="99"/>
    <w:semiHidden/>
    <w:unhideWhenUsed/>
    <w:rsid w:val="000573DF"/>
    <w:rPr>
      <w:b/>
      <w:bCs/>
    </w:rPr>
  </w:style>
  <w:style w:type="character" w:customStyle="1" w:styleId="ObjetducommentaireCar">
    <w:name w:val="Objet du commentaire Car"/>
    <w:basedOn w:val="CommentaireCar"/>
    <w:link w:val="Objetducommentaire"/>
    <w:uiPriority w:val="99"/>
    <w:semiHidden/>
    <w:rsid w:val="000573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dec_oujda@yahoo.fr" TargetMode="External"/><Relationship Id="rId13" Type="http://schemas.openxmlformats.org/officeDocument/2006/relationships/theme" Target="theme/theme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www.humanium.org/fr/conven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1106</Words>
  <Characters>6083</Characters>
  <Application>Microsoft Office Word</Application>
  <DocSecurity>0</DocSecurity>
  <Lines>50</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Compte Microsoft</cp:lastModifiedBy>
  <cp:revision>11</cp:revision>
  <cp:lastPrinted>2018-09-25T19:24:00Z</cp:lastPrinted>
  <dcterms:created xsi:type="dcterms:W3CDTF">2023-02-17T10:46:00Z</dcterms:created>
  <dcterms:modified xsi:type="dcterms:W3CDTF">2023-02-19T14:32:00Z</dcterms:modified>
</cp:coreProperties>
</file>