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84" w:rsidRPr="00960E10" w:rsidRDefault="00813684" w:rsidP="00761DD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240" w:line="240" w:lineRule="auto"/>
        <w:ind w:right="98"/>
        <w:jc w:val="center"/>
        <w:rPr>
          <w:b/>
          <w:bCs/>
          <w:caps/>
          <w:sz w:val="28"/>
          <w:szCs w:val="28"/>
        </w:rPr>
      </w:pPr>
      <w:r w:rsidRPr="00960E10">
        <w:rPr>
          <w:b/>
          <w:bCs/>
          <w:caps/>
          <w:sz w:val="28"/>
          <w:szCs w:val="28"/>
        </w:rPr>
        <w:t>F</w:t>
      </w:r>
      <w:r w:rsidR="00A31A0B" w:rsidRPr="00960E10">
        <w:rPr>
          <w:b/>
          <w:bCs/>
          <w:caps/>
          <w:sz w:val="28"/>
          <w:szCs w:val="28"/>
        </w:rPr>
        <w:t xml:space="preserve">iche de poste : </w:t>
      </w:r>
      <w:r w:rsidR="000E732E">
        <w:rPr>
          <w:b/>
          <w:bCs/>
          <w:caps/>
          <w:sz w:val="28"/>
          <w:szCs w:val="28"/>
        </w:rPr>
        <w:t>CHARGE</w:t>
      </w:r>
      <w:r w:rsidR="00FD2909">
        <w:rPr>
          <w:b/>
          <w:bCs/>
          <w:caps/>
          <w:sz w:val="28"/>
          <w:szCs w:val="28"/>
        </w:rPr>
        <w:t>.E</w:t>
      </w:r>
      <w:r w:rsidR="000E732E">
        <w:rPr>
          <w:b/>
          <w:bCs/>
          <w:caps/>
          <w:sz w:val="28"/>
          <w:szCs w:val="28"/>
        </w:rPr>
        <w:t xml:space="preserve"> de MISSION </w:t>
      </w:r>
      <w:r w:rsidR="00FD2909">
        <w:rPr>
          <w:b/>
          <w:bCs/>
          <w:caps/>
          <w:sz w:val="28"/>
          <w:szCs w:val="28"/>
        </w:rPr>
        <w:t>« </w:t>
      </w:r>
      <w:r w:rsidR="000E732E">
        <w:rPr>
          <w:b/>
          <w:bCs/>
          <w:caps/>
          <w:sz w:val="28"/>
          <w:szCs w:val="28"/>
        </w:rPr>
        <w:t>Communication</w:t>
      </w:r>
      <w:r w:rsidR="00FD2909">
        <w:rPr>
          <w:b/>
          <w:bCs/>
          <w:caps/>
          <w:sz w:val="28"/>
          <w:szCs w:val="28"/>
        </w:rPr>
        <w:t> »</w:t>
      </w:r>
    </w:p>
    <w:p w:rsidR="00761DD4" w:rsidRPr="00E60E36" w:rsidRDefault="00E60E36" w:rsidP="00A31A0B">
      <w:pPr>
        <w:pStyle w:val="Titre2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F9B8" wp14:editId="25EEF681">
                <wp:simplePos x="0" y="0"/>
                <wp:positionH relativeFrom="margin">
                  <wp:posOffset>-213995</wp:posOffset>
                </wp:positionH>
                <wp:positionV relativeFrom="paragraph">
                  <wp:posOffset>114299</wp:posOffset>
                </wp:positionV>
                <wp:extent cx="6143625" cy="4848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4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A0EC" id="Rectangle 4" o:spid="_x0000_s1026" style="position:absolute;margin-left:-16.85pt;margin-top:9pt;width:483.75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E60E36" w:rsidRDefault="00E60E36" w:rsidP="00BF6044">
      <w:pPr>
        <w:pStyle w:val="Titre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 DE PUBLICATION</w:t>
      </w:r>
    </w:p>
    <w:p w:rsidR="00E60E36" w:rsidRPr="00E60E36" w:rsidRDefault="00E60E36" w:rsidP="00E60E36"/>
    <w:p w:rsidR="00BF6044" w:rsidRPr="00E60E36" w:rsidRDefault="00BF6044" w:rsidP="00BF6044">
      <w:pPr>
        <w:pStyle w:val="Titre2"/>
        <w:spacing w:line="240" w:lineRule="auto"/>
        <w:jc w:val="both"/>
        <w:rPr>
          <w:sz w:val="22"/>
          <w:szCs w:val="22"/>
        </w:rPr>
      </w:pPr>
      <w:r w:rsidRPr="00E60E36">
        <w:rPr>
          <w:sz w:val="22"/>
          <w:szCs w:val="22"/>
        </w:rPr>
        <w:t>Informations à publier sur le site d'Expertise France :</w:t>
      </w:r>
    </w:p>
    <w:p w:rsidR="00BF6044" w:rsidRPr="00E60E36" w:rsidRDefault="00BF6044" w:rsidP="00A31A0B">
      <w:pPr>
        <w:spacing w:line="240" w:lineRule="auto"/>
        <w:ind w:right="1332"/>
        <w:jc w:val="both"/>
        <w:rPr>
          <w:b/>
          <w:bCs/>
          <w:sz w:val="22"/>
          <w:szCs w:val="22"/>
        </w:rPr>
      </w:pPr>
    </w:p>
    <w:p w:rsidR="00813684" w:rsidRPr="00E60E36" w:rsidRDefault="00813684" w:rsidP="00A31A0B">
      <w:pPr>
        <w:spacing w:line="240" w:lineRule="auto"/>
        <w:ind w:right="1332"/>
        <w:jc w:val="both"/>
        <w:rPr>
          <w:b/>
          <w:bCs/>
          <w:sz w:val="22"/>
          <w:szCs w:val="22"/>
        </w:rPr>
      </w:pPr>
      <w:r w:rsidRPr="00E60E36">
        <w:rPr>
          <w:b/>
          <w:bCs/>
          <w:sz w:val="22"/>
          <w:szCs w:val="22"/>
        </w:rPr>
        <w:t xml:space="preserve">Intitulé du poste : </w:t>
      </w:r>
      <w:r w:rsidR="00FD2909">
        <w:rPr>
          <w:bCs/>
          <w:sz w:val="22"/>
          <w:szCs w:val="22"/>
        </w:rPr>
        <w:t>Chargé(e) de mission « Communication »</w:t>
      </w:r>
    </w:p>
    <w:p w:rsidR="00813684" w:rsidRPr="00E60E36" w:rsidRDefault="00813684" w:rsidP="00A31A0B">
      <w:pPr>
        <w:spacing w:line="240" w:lineRule="auto"/>
        <w:ind w:left="1080" w:right="1332"/>
        <w:jc w:val="both"/>
        <w:rPr>
          <w:b/>
          <w:bCs/>
          <w:sz w:val="22"/>
          <w:szCs w:val="22"/>
        </w:rPr>
      </w:pPr>
    </w:p>
    <w:p w:rsidR="00813684" w:rsidRPr="00E60E36" w:rsidRDefault="00813684" w:rsidP="00A31A0B">
      <w:pPr>
        <w:spacing w:line="240" w:lineRule="auto"/>
        <w:jc w:val="both"/>
        <w:rPr>
          <w:bCs/>
          <w:sz w:val="22"/>
          <w:szCs w:val="22"/>
        </w:rPr>
      </w:pPr>
      <w:r w:rsidRPr="00E60E36">
        <w:rPr>
          <w:b/>
          <w:bCs/>
          <w:sz w:val="22"/>
          <w:szCs w:val="22"/>
        </w:rPr>
        <w:t xml:space="preserve">Pays ou zone géographique : </w:t>
      </w:r>
      <w:r w:rsidR="008A4594">
        <w:rPr>
          <w:bCs/>
          <w:sz w:val="22"/>
          <w:szCs w:val="22"/>
        </w:rPr>
        <w:t>Rabat (Maroc)</w:t>
      </w:r>
      <w:r w:rsidR="00C8278E">
        <w:rPr>
          <w:bCs/>
          <w:sz w:val="22"/>
          <w:szCs w:val="22"/>
        </w:rPr>
        <w:t xml:space="preserve"> avec de fréquents déplacements dans </w:t>
      </w:r>
      <w:r w:rsidR="00960E10">
        <w:rPr>
          <w:bCs/>
          <w:sz w:val="22"/>
          <w:szCs w:val="22"/>
        </w:rPr>
        <w:t>les</w:t>
      </w:r>
      <w:r w:rsidR="00C8278E">
        <w:rPr>
          <w:bCs/>
          <w:sz w:val="22"/>
          <w:szCs w:val="22"/>
        </w:rPr>
        <w:t xml:space="preserve"> région</w:t>
      </w:r>
      <w:r w:rsidR="00960E10">
        <w:rPr>
          <w:bCs/>
          <w:sz w:val="22"/>
          <w:szCs w:val="22"/>
        </w:rPr>
        <w:t>s d’intervention du Programme (Souss Massa – Béni Mellal-</w:t>
      </w:r>
      <w:proofErr w:type="spellStart"/>
      <w:r w:rsidR="00960E10">
        <w:rPr>
          <w:bCs/>
          <w:sz w:val="22"/>
          <w:szCs w:val="22"/>
        </w:rPr>
        <w:t>Khénifra</w:t>
      </w:r>
      <w:proofErr w:type="spellEnd"/>
      <w:r w:rsidR="00960E10">
        <w:rPr>
          <w:bCs/>
          <w:sz w:val="22"/>
          <w:szCs w:val="22"/>
        </w:rPr>
        <w:t xml:space="preserve"> et </w:t>
      </w:r>
      <w:r w:rsidR="00C8278E">
        <w:rPr>
          <w:bCs/>
          <w:sz w:val="22"/>
          <w:szCs w:val="22"/>
        </w:rPr>
        <w:t>Fès-Meknès</w:t>
      </w:r>
      <w:r w:rsidR="00960E10">
        <w:rPr>
          <w:bCs/>
          <w:sz w:val="22"/>
          <w:szCs w:val="22"/>
        </w:rPr>
        <w:t>)</w:t>
      </w:r>
    </w:p>
    <w:p w:rsidR="00813684" w:rsidRPr="00E60E36" w:rsidRDefault="00813684" w:rsidP="00A31A0B">
      <w:pPr>
        <w:spacing w:line="240" w:lineRule="auto"/>
        <w:ind w:left="1080" w:right="1332"/>
        <w:jc w:val="both"/>
        <w:rPr>
          <w:b/>
          <w:bCs/>
          <w:sz w:val="22"/>
          <w:szCs w:val="22"/>
        </w:rPr>
      </w:pPr>
    </w:p>
    <w:p w:rsidR="00813684" w:rsidRPr="00E60E36" w:rsidRDefault="00A76ACA" w:rsidP="00A76ACA">
      <w:pPr>
        <w:spacing w:line="240" w:lineRule="auto"/>
        <w:rPr>
          <w:b/>
          <w:bCs/>
          <w:sz w:val="22"/>
          <w:szCs w:val="22"/>
        </w:rPr>
      </w:pPr>
      <w:r w:rsidRPr="00E60E36">
        <w:rPr>
          <w:b/>
          <w:bCs/>
          <w:sz w:val="22"/>
          <w:szCs w:val="22"/>
        </w:rPr>
        <w:t>Durée</w:t>
      </w:r>
      <w:r w:rsidR="00813684" w:rsidRPr="00E60E36">
        <w:rPr>
          <w:b/>
          <w:bCs/>
          <w:sz w:val="22"/>
          <w:szCs w:val="22"/>
        </w:rPr>
        <w:t xml:space="preserve"> de la mission :</w:t>
      </w:r>
      <w:r w:rsidR="00813684" w:rsidRPr="00E60E36">
        <w:rPr>
          <w:bCs/>
          <w:sz w:val="22"/>
          <w:szCs w:val="22"/>
        </w:rPr>
        <w:t xml:space="preserve"> </w:t>
      </w:r>
      <w:r w:rsidRPr="00E60E36">
        <w:rPr>
          <w:bCs/>
          <w:sz w:val="22"/>
          <w:szCs w:val="22"/>
        </w:rPr>
        <w:t>Fin du Programme prévu en octobre 2024</w:t>
      </w:r>
      <w:r w:rsidR="00960E10">
        <w:rPr>
          <w:bCs/>
          <w:sz w:val="22"/>
          <w:szCs w:val="22"/>
        </w:rPr>
        <w:t xml:space="preserve"> (possiblement fin octobre 2025)</w:t>
      </w:r>
      <w:r w:rsidRPr="00E60E36">
        <w:rPr>
          <w:bCs/>
          <w:sz w:val="22"/>
          <w:szCs w:val="22"/>
        </w:rPr>
        <w:t xml:space="preserve">. </w:t>
      </w:r>
    </w:p>
    <w:p w:rsidR="00813684" w:rsidRPr="00E60E36" w:rsidRDefault="00813684" w:rsidP="00A31A0B">
      <w:pPr>
        <w:spacing w:line="240" w:lineRule="auto"/>
        <w:ind w:right="1332"/>
        <w:jc w:val="both"/>
        <w:rPr>
          <w:b/>
          <w:bCs/>
          <w:sz w:val="22"/>
          <w:szCs w:val="22"/>
        </w:rPr>
      </w:pPr>
    </w:p>
    <w:p w:rsidR="002D4338" w:rsidRPr="002D4338" w:rsidRDefault="00813684" w:rsidP="00A31A0B">
      <w:pPr>
        <w:spacing w:line="240" w:lineRule="auto"/>
        <w:ind w:right="1332"/>
        <w:jc w:val="both"/>
        <w:rPr>
          <w:sz w:val="22"/>
          <w:szCs w:val="22"/>
        </w:rPr>
      </w:pPr>
      <w:r w:rsidRPr="00E60E36">
        <w:rPr>
          <w:b/>
          <w:bCs/>
          <w:sz w:val="22"/>
          <w:szCs w:val="22"/>
        </w:rPr>
        <w:t xml:space="preserve">Date </w:t>
      </w:r>
      <w:r w:rsidR="002D4338">
        <w:rPr>
          <w:b/>
          <w:bCs/>
          <w:sz w:val="22"/>
          <w:szCs w:val="22"/>
        </w:rPr>
        <w:t xml:space="preserve">de prise de fonctions souhaitée : </w:t>
      </w:r>
      <w:r w:rsidR="002D4338">
        <w:rPr>
          <w:sz w:val="22"/>
          <w:szCs w:val="22"/>
        </w:rPr>
        <w:t>15 avril 2023</w:t>
      </w:r>
    </w:p>
    <w:p w:rsidR="002D4338" w:rsidRDefault="002D4338" w:rsidP="00A31A0B">
      <w:pPr>
        <w:spacing w:line="240" w:lineRule="auto"/>
        <w:ind w:right="1332"/>
        <w:jc w:val="both"/>
        <w:rPr>
          <w:b/>
          <w:bCs/>
          <w:sz w:val="22"/>
          <w:szCs w:val="22"/>
        </w:rPr>
      </w:pPr>
    </w:p>
    <w:p w:rsidR="00813684" w:rsidRDefault="002D4338" w:rsidP="00A31A0B">
      <w:pPr>
        <w:spacing w:line="240" w:lineRule="auto"/>
        <w:ind w:right="133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</w:t>
      </w:r>
      <w:r w:rsidR="00813684" w:rsidRPr="00E60E36">
        <w:rPr>
          <w:b/>
          <w:bCs/>
          <w:sz w:val="22"/>
          <w:szCs w:val="22"/>
        </w:rPr>
        <w:t xml:space="preserve">limite de réponse : </w:t>
      </w:r>
      <w:r w:rsidR="007B194F">
        <w:rPr>
          <w:bCs/>
          <w:sz w:val="22"/>
          <w:szCs w:val="22"/>
        </w:rPr>
        <w:t>10 mars 2023</w:t>
      </w:r>
    </w:p>
    <w:p w:rsidR="004A5CAA" w:rsidRDefault="004A5CAA" w:rsidP="00A31A0B">
      <w:pPr>
        <w:spacing w:line="240" w:lineRule="auto"/>
        <w:ind w:right="1332"/>
        <w:jc w:val="both"/>
        <w:rPr>
          <w:bCs/>
          <w:sz w:val="22"/>
          <w:szCs w:val="22"/>
        </w:rPr>
      </w:pPr>
    </w:p>
    <w:p w:rsidR="004A5CAA" w:rsidRPr="004A5CAA" w:rsidRDefault="004A5CAA" w:rsidP="004A5CAA">
      <w:pPr>
        <w:pStyle w:val="NormalWeb"/>
        <w:autoSpaceDE w:val="0"/>
        <w:spacing w:before="0" w:after="120" w:line="259" w:lineRule="auto"/>
        <w:jc w:val="both"/>
        <w:rPr>
          <w:rFonts w:ascii="Arial" w:hAnsi="Arial" w:cs="Arial"/>
          <w:sz w:val="22"/>
          <w:szCs w:val="22"/>
        </w:rPr>
      </w:pPr>
      <w:r w:rsidRPr="004A5CAA">
        <w:rPr>
          <w:rFonts w:ascii="Arial" w:eastAsia="Times New Roman" w:hAnsi="Arial" w:cs="Arial"/>
          <w:b/>
          <w:bCs/>
          <w:sz w:val="22"/>
          <w:szCs w:val="22"/>
        </w:rPr>
        <w:t>Documents à fournir </w:t>
      </w:r>
    </w:p>
    <w:p w:rsidR="004A5CAA" w:rsidRPr="004A5CAA" w:rsidRDefault="004A5CAA" w:rsidP="004A5CAA">
      <w:pPr>
        <w:pStyle w:val="Sansinterligne"/>
        <w:spacing w:after="120" w:line="259" w:lineRule="auto"/>
        <w:jc w:val="both"/>
        <w:rPr>
          <w:sz w:val="22"/>
          <w:szCs w:val="22"/>
        </w:rPr>
      </w:pPr>
      <w:r w:rsidRPr="004A5CAA">
        <w:rPr>
          <w:sz w:val="22"/>
          <w:szCs w:val="22"/>
        </w:rPr>
        <w:t xml:space="preserve">CV en français + Lettre de motivation  </w:t>
      </w:r>
    </w:p>
    <w:p w:rsidR="004A5CAA" w:rsidRDefault="004A5CAA" w:rsidP="004A5CAA">
      <w:pPr>
        <w:pStyle w:val="NormalWeb"/>
        <w:autoSpaceDE w:val="0"/>
        <w:spacing w:before="0" w:after="120" w:line="259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4A5CAA">
        <w:rPr>
          <w:rFonts w:ascii="Arial" w:eastAsia="Times New Roman" w:hAnsi="Arial" w:cs="Arial"/>
          <w:b/>
          <w:bCs/>
          <w:sz w:val="22"/>
          <w:szCs w:val="22"/>
        </w:rPr>
        <w:t xml:space="preserve">Lien vers l’offre : </w:t>
      </w:r>
    </w:p>
    <w:p w:rsidR="00115361" w:rsidRDefault="00115361" w:rsidP="004A5CAA">
      <w:pPr>
        <w:pStyle w:val="NormalWeb"/>
        <w:autoSpaceDE w:val="0"/>
        <w:spacing w:before="0" w:after="120" w:line="259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hyperlink r:id="rId7" w:history="1">
        <w:r w:rsidRPr="00A56967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</w:rPr>
          <w:t>https://www.expertisefrance.fr/web/guest/on-recrute#page-9076---1---programme-sabil-charge-e-de-mission-communication-h-f---fr_FR?backlink=search</w:t>
        </w:r>
      </w:hyperlink>
    </w:p>
    <w:p w:rsidR="004A5CAA" w:rsidRPr="00115361" w:rsidRDefault="004A5CAA" w:rsidP="00115361">
      <w:pPr>
        <w:pStyle w:val="Sansinterligne"/>
        <w:spacing w:after="120" w:line="259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---------------------------------------------------------------------------------------------------------------------------</w:t>
      </w:r>
      <w:r w:rsidRPr="00E60E36">
        <w:rPr>
          <w:rFonts w:eastAsia="Arial"/>
          <w:b/>
          <w:bCs/>
          <w:i/>
          <w:iCs/>
          <w:sz w:val="22"/>
          <w:szCs w:val="22"/>
        </w:rPr>
        <w:t xml:space="preserve">Le processus de sélection des candidatures se fera en deux temps : </w:t>
      </w:r>
    </w:p>
    <w:p w:rsidR="004A5CAA" w:rsidRPr="00E60E36" w:rsidRDefault="004A5CAA" w:rsidP="004A5CAA">
      <w:pPr>
        <w:numPr>
          <w:ilvl w:val="0"/>
          <w:numId w:val="2"/>
        </w:numPr>
        <w:tabs>
          <w:tab w:val="clear" w:pos="1800"/>
          <w:tab w:val="num" w:pos="720"/>
        </w:tabs>
        <w:spacing w:after="120" w:line="259" w:lineRule="auto"/>
        <w:ind w:left="720" w:right="1332"/>
        <w:jc w:val="both"/>
        <w:rPr>
          <w:rFonts w:eastAsia="Arial"/>
          <w:i/>
          <w:iCs/>
          <w:sz w:val="22"/>
          <w:szCs w:val="22"/>
        </w:rPr>
      </w:pPr>
      <w:r>
        <w:rPr>
          <w:rFonts w:eastAsia="Arial"/>
          <w:i/>
          <w:iCs/>
          <w:sz w:val="22"/>
          <w:szCs w:val="22"/>
        </w:rPr>
        <w:t>d</w:t>
      </w:r>
      <w:r w:rsidRPr="00E60E36">
        <w:rPr>
          <w:rFonts w:eastAsia="Arial"/>
          <w:i/>
          <w:iCs/>
          <w:sz w:val="22"/>
          <w:szCs w:val="22"/>
        </w:rPr>
        <w:t>ans un premier temps, une liste restreinte sera établie</w:t>
      </w:r>
      <w:r>
        <w:rPr>
          <w:rFonts w:eastAsia="Arial"/>
          <w:i/>
          <w:iCs/>
          <w:sz w:val="22"/>
          <w:szCs w:val="22"/>
        </w:rPr>
        <w:t> ;</w:t>
      </w:r>
    </w:p>
    <w:p w:rsidR="004A5CAA" w:rsidRPr="00E60E36" w:rsidRDefault="004A5CAA" w:rsidP="004A5CAA">
      <w:pPr>
        <w:numPr>
          <w:ilvl w:val="0"/>
          <w:numId w:val="2"/>
        </w:numPr>
        <w:tabs>
          <w:tab w:val="clear" w:pos="1800"/>
          <w:tab w:val="num" w:pos="720"/>
        </w:tabs>
        <w:spacing w:after="120" w:line="259" w:lineRule="auto"/>
        <w:ind w:left="720" w:right="1332"/>
        <w:jc w:val="both"/>
        <w:rPr>
          <w:rFonts w:eastAsia="Arial"/>
          <w:i/>
          <w:iCs/>
          <w:sz w:val="22"/>
          <w:szCs w:val="22"/>
        </w:rPr>
      </w:pPr>
      <w:r>
        <w:rPr>
          <w:rFonts w:eastAsia="Arial"/>
          <w:i/>
          <w:iCs/>
          <w:sz w:val="22"/>
          <w:szCs w:val="22"/>
        </w:rPr>
        <w:t>d</w:t>
      </w:r>
      <w:r w:rsidRPr="00E60E36">
        <w:rPr>
          <w:rFonts w:eastAsia="Arial"/>
          <w:i/>
          <w:iCs/>
          <w:sz w:val="22"/>
          <w:szCs w:val="22"/>
        </w:rPr>
        <w:t>ans un deuxième temps, les candidats sélectionnés pourront être conviés à un entretien.</w:t>
      </w:r>
    </w:p>
    <w:p w:rsidR="004A5CAA" w:rsidRPr="004A5CAA" w:rsidRDefault="004A5CAA" w:rsidP="00FC5DB7">
      <w:pPr>
        <w:pStyle w:val="Sansinterligne"/>
        <w:spacing w:after="120" w:line="259" w:lineRule="auto"/>
        <w:rPr>
          <w:sz w:val="22"/>
          <w:szCs w:val="22"/>
        </w:rPr>
      </w:pPr>
    </w:p>
    <w:p w:rsidR="00813684" w:rsidRPr="00FD2909" w:rsidRDefault="00813684" w:rsidP="00FD2909">
      <w:pPr>
        <w:suppressAutoHyphens w:val="0"/>
        <w:spacing w:after="120" w:line="240" w:lineRule="auto"/>
        <w:jc w:val="both"/>
        <w:rPr>
          <w:b/>
          <w:sz w:val="22"/>
          <w:szCs w:val="22"/>
          <w:u w:val="single"/>
        </w:rPr>
      </w:pPr>
      <w:r w:rsidRPr="00FD2909">
        <w:rPr>
          <w:b/>
          <w:sz w:val="22"/>
          <w:szCs w:val="22"/>
          <w:u w:val="single"/>
        </w:rPr>
        <w:t xml:space="preserve">Description du </w:t>
      </w:r>
      <w:r w:rsidR="00B75F94" w:rsidRPr="00FD2909">
        <w:rPr>
          <w:b/>
          <w:sz w:val="22"/>
          <w:szCs w:val="22"/>
          <w:u w:val="single"/>
        </w:rPr>
        <w:t>P</w:t>
      </w:r>
      <w:r w:rsidRPr="00FD2909">
        <w:rPr>
          <w:b/>
          <w:sz w:val="22"/>
          <w:szCs w:val="22"/>
          <w:u w:val="single"/>
        </w:rPr>
        <w:t>r</w:t>
      </w:r>
      <w:r w:rsidR="00111A64" w:rsidRPr="00FD2909">
        <w:rPr>
          <w:b/>
          <w:sz w:val="22"/>
          <w:szCs w:val="22"/>
          <w:u w:val="single"/>
        </w:rPr>
        <w:t>ogramme</w:t>
      </w:r>
      <w:r w:rsidR="00FD6F6C" w:rsidRPr="00FD2909">
        <w:rPr>
          <w:b/>
          <w:sz w:val="22"/>
          <w:szCs w:val="22"/>
          <w:u w:val="single"/>
        </w:rPr>
        <w:t xml:space="preserve"> SABIL</w:t>
      </w:r>
    </w:p>
    <w:p w:rsidR="00813684" w:rsidRDefault="00813684" w:rsidP="00FD2909">
      <w:pPr>
        <w:suppressAutoHyphens w:val="0"/>
        <w:spacing w:after="120" w:line="240" w:lineRule="auto"/>
        <w:jc w:val="both"/>
        <w:rPr>
          <w:sz w:val="22"/>
          <w:szCs w:val="22"/>
        </w:rPr>
      </w:pPr>
      <w:r w:rsidRPr="00E60E36">
        <w:rPr>
          <w:sz w:val="22"/>
          <w:szCs w:val="22"/>
        </w:rPr>
        <w:t xml:space="preserve">Le présent recrutement se fait dans le cadre </w:t>
      </w:r>
      <w:r w:rsidR="008A4594">
        <w:rPr>
          <w:sz w:val="22"/>
          <w:szCs w:val="22"/>
        </w:rPr>
        <w:t>de l’organisation de l’</w:t>
      </w:r>
      <w:r w:rsidRPr="00E60E36">
        <w:rPr>
          <w:sz w:val="22"/>
          <w:szCs w:val="22"/>
        </w:rPr>
        <w:t xml:space="preserve">assistance technique </w:t>
      </w:r>
      <w:r w:rsidR="008A4594">
        <w:rPr>
          <w:sz w:val="22"/>
          <w:szCs w:val="22"/>
        </w:rPr>
        <w:t xml:space="preserve">du Programme SABIL déployé auprès du Ministère de l’Inclusion Economique, de la Petite Entreprise, de l’Emploi et des Compétences </w:t>
      </w:r>
      <w:r w:rsidR="000236ED">
        <w:rPr>
          <w:sz w:val="22"/>
          <w:szCs w:val="22"/>
        </w:rPr>
        <w:t>(</w:t>
      </w:r>
      <w:r w:rsidR="000236ED">
        <w:rPr>
          <w:bCs/>
          <w:sz w:val="22"/>
          <w:szCs w:val="22"/>
        </w:rPr>
        <w:t>MIEPEEC</w:t>
      </w:r>
      <w:r w:rsidR="000236ED">
        <w:rPr>
          <w:sz w:val="22"/>
          <w:szCs w:val="22"/>
        </w:rPr>
        <w:t xml:space="preserve">) </w:t>
      </w:r>
      <w:r w:rsidR="008A4594">
        <w:rPr>
          <w:sz w:val="22"/>
          <w:szCs w:val="22"/>
        </w:rPr>
        <w:t>du Royaume du Maroc</w:t>
      </w:r>
      <w:r w:rsidR="003A59B9">
        <w:rPr>
          <w:sz w:val="22"/>
          <w:szCs w:val="22"/>
        </w:rPr>
        <w:t xml:space="preserve"> et dont l’ANAPEC est l’opérateur principal</w:t>
      </w:r>
      <w:r w:rsidRPr="00E60E36">
        <w:rPr>
          <w:sz w:val="22"/>
          <w:szCs w:val="22"/>
        </w:rPr>
        <w:t xml:space="preserve">. </w:t>
      </w:r>
    </w:p>
    <w:p w:rsidR="00CA6479" w:rsidRPr="00E60E36" w:rsidRDefault="00CA6479" w:rsidP="00FD2909">
      <w:pPr>
        <w:suppressAutoHyphens w:val="0"/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programme </w:t>
      </w:r>
      <w:r w:rsidR="001B3CB4">
        <w:rPr>
          <w:sz w:val="22"/>
          <w:szCs w:val="22"/>
        </w:rPr>
        <w:t xml:space="preserve">est cofinancé par l’Union Européenne et l’AFD  à travers une subvention et un prêt souverain. </w:t>
      </w:r>
    </w:p>
    <w:p w:rsidR="009F4D2E" w:rsidRPr="00E60E36" w:rsidRDefault="00152D29" w:rsidP="00FD2909">
      <w:pPr>
        <w:spacing w:after="120" w:line="240" w:lineRule="auto"/>
        <w:jc w:val="both"/>
        <w:rPr>
          <w:sz w:val="22"/>
          <w:szCs w:val="22"/>
        </w:rPr>
      </w:pPr>
      <w:r w:rsidRPr="00E60E36">
        <w:rPr>
          <w:sz w:val="22"/>
          <w:szCs w:val="22"/>
        </w:rPr>
        <w:t xml:space="preserve">L’objectif global du </w:t>
      </w:r>
      <w:r w:rsidR="008A4594">
        <w:rPr>
          <w:sz w:val="22"/>
          <w:szCs w:val="22"/>
        </w:rPr>
        <w:t>P</w:t>
      </w:r>
      <w:r w:rsidRPr="00E60E36">
        <w:rPr>
          <w:sz w:val="22"/>
          <w:szCs w:val="22"/>
        </w:rPr>
        <w:t xml:space="preserve">rogramme est d’accompagner la mise en œuvre de la </w:t>
      </w:r>
      <w:r w:rsidR="008A4594">
        <w:rPr>
          <w:sz w:val="22"/>
          <w:szCs w:val="22"/>
        </w:rPr>
        <w:t>P</w:t>
      </w:r>
      <w:r w:rsidRPr="00E60E36">
        <w:rPr>
          <w:sz w:val="22"/>
          <w:szCs w:val="22"/>
        </w:rPr>
        <w:t xml:space="preserve">olitique nationale de promotion de l’emploi (PNPE) et des </w:t>
      </w:r>
      <w:r w:rsidR="008A4594">
        <w:rPr>
          <w:sz w:val="22"/>
          <w:szCs w:val="22"/>
        </w:rPr>
        <w:t>Plans</w:t>
      </w:r>
      <w:r w:rsidRPr="00E60E36">
        <w:rPr>
          <w:sz w:val="22"/>
          <w:szCs w:val="22"/>
        </w:rPr>
        <w:t xml:space="preserve"> régionaux </w:t>
      </w:r>
      <w:r w:rsidR="008A4594">
        <w:rPr>
          <w:sz w:val="22"/>
          <w:szCs w:val="22"/>
        </w:rPr>
        <w:t>de</w:t>
      </w:r>
      <w:r w:rsidRPr="00E60E36">
        <w:rPr>
          <w:sz w:val="22"/>
          <w:szCs w:val="22"/>
        </w:rPr>
        <w:t xml:space="preserve"> l’emploi (PRE) dans le cadre d’un programme d’insertion économique des jeunes dans trois régions du Maroc.</w:t>
      </w:r>
      <w:r w:rsidR="00960E10">
        <w:rPr>
          <w:sz w:val="22"/>
          <w:szCs w:val="22"/>
        </w:rPr>
        <w:t xml:space="preserve"> L</w:t>
      </w:r>
      <w:r w:rsidR="00B75F94">
        <w:rPr>
          <w:sz w:val="22"/>
          <w:szCs w:val="22"/>
        </w:rPr>
        <w:t>e P</w:t>
      </w:r>
      <w:r w:rsidR="006B78AF">
        <w:rPr>
          <w:sz w:val="22"/>
          <w:szCs w:val="22"/>
        </w:rPr>
        <w:t xml:space="preserve">rogramme s’articule autour des 4 priorités suivantes : </w:t>
      </w:r>
      <w:r w:rsidR="00960E10" w:rsidRPr="00E60E36">
        <w:rPr>
          <w:sz w:val="22"/>
          <w:szCs w:val="22"/>
        </w:rPr>
        <w:t xml:space="preserve">(1) Accroître l’employabilité et </w:t>
      </w:r>
      <w:r w:rsidR="00960E10" w:rsidRPr="008F6ED1">
        <w:rPr>
          <w:sz w:val="22"/>
          <w:szCs w:val="22"/>
        </w:rPr>
        <w:t>l’inclusion</w:t>
      </w:r>
      <w:r w:rsidR="00960E10" w:rsidRPr="00E60E36">
        <w:rPr>
          <w:sz w:val="22"/>
          <w:szCs w:val="22"/>
        </w:rPr>
        <w:t xml:space="preserve"> des jeunes, (2) Favoriser la création d’emplois productifs en </w:t>
      </w:r>
      <w:r w:rsidR="00960E10" w:rsidRPr="00EB7317">
        <w:rPr>
          <w:sz w:val="22"/>
          <w:szCs w:val="22"/>
        </w:rPr>
        <w:t>stimulant l’entrepreneuriat, (3) Développer les conditions de la convergence des politiques publiques dans la mise en œuvre régionale des politiques publiques de promotion de l’emploi</w:t>
      </w:r>
      <w:r w:rsidR="006B78AF">
        <w:rPr>
          <w:sz w:val="22"/>
          <w:szCs w:val="22"/>
        </w:rPr>
        <w:t xml:space="preserve"> (4) </w:t>
      </w:r>
      <w:r w:rsidR="00960E10" w:rsidRPr="00E60E36">
        <w:rPr>
          <w:sz w:val="22"/>
          <w:szCs w:val="22"/>
        </w:rPr>
        <w:t xml:space="preserve"> </w:t>
      </w:r>
      <w:r w:rsidR="006B78AF">
        <w:rPr>
          <w:sz w:val="22"/>
          <w:szCs w:val="22"/>
        </w:rPr>
        <w:t xml:space="preserve">Soutenir le renforcement des capacités et des compétences des acteurs engagés et mobilisés dans le cadre des écosystèmes de l’insertion </w:t>
      </w:r>
      <w:r w:rsidR="00FD2909">
        <w:rPr>
          <w:sz w:val="22"/>
          <w:szCs w:val="22"/>
        </w:rPr>
        <w:t>économique</w:t>
      </w:r>
      <w:r w:rsidR="006B78AF">
        <w:rPr>
          <w:sz w:val="22"/>
          <w:szCs w:val="22"/>
        </w:rPr>
        <w:t xml:space="preserve">. </w:t>
      </w:r>
      <w:r w:rsidR="00960E10">
        <w:rPr>
          <w:sz w:val="22"/>
          <w:szCs w:val="22"/>
        </w:rPr>
        <w:t xml:space="preserve">SABIL développe </w:t>
      </w:r>
      <w:r w:rsidR="008F3341">
        <w:rPr>
          <w:sz w:val="22"/>
          <w:szCs w:val="22"/>
        </w:rPr>
        <w:t xml:space="preserve">dans ce cadre </w:t>
      </w:r>
      <w:r w:rsidR="00960E10">
        <w:rPr>
          <w:sz w:val="22"/>
          <w:szCs w:val="22"/>
        </w:rPr>
        <w:t>un Parcours d’Insertion économique</w:t>
      </w:r>
      <w:r w:rsidR="008F3341">
        <w:rPr>
          <w:sz w:val="22"/>
          <w:szCs w:val="22"/>
        </w:rPr>
        <w:t xml:space="preserve"> adapté aux réalités et aux besoins des jeunes bénéficiaires.</w:t>
      </w:r>
    </w:p>
    <w:p w:rsidR="00152D29" w:rsidRPr="00960E10" w:rsidRDefault="009F4D2E" w:rsidP="00FD2909">
      <w:pPr>
        <w:spacing w:after="120" w:line="240" w:lineRule="auto"/>
        <w:jc w:val="both"/>
        <w:rPr>
          <w:bCs/>
          <w:sz w:val="22"/>
          <w:szCs w:val="22"/>
        </w:rPr>
      </w:pPr>
      <w:r w:rsidRPr="00E60E36">
        <w:rPr>
          <w:sz w:val="22"/>
          <w:szCs w:val="22"/>
        </w:rPr>
        <w:lastRenderedPageBreak/>
        <w:t xml:space="preserve">Chaque région </w:t>
      </w:r>
      <w:r w:rsidR="00960E10">
        <w:rPr>
          <w:sz w:val="22"/>
          <w:szCs w:val="22"/>
        </w:rPr>
        <w:t xml:space="preserve">d’intervention </w:t>
      </w:r>
      <w:r w:rsidRPr="00E60E36">
        <w:rPr>
          <w:sz w:val="22"/>
          <w:szCs w:val="22"/>
        </w:rPr>
        <w:t xml:space="preserve">dispose d’un bureau régional </w:t>
      </w:r>
      <w:r w:rsidR="008A4594">
        <w:rPr>
          <w:sz w:val="22"/>
          <w:szCs w:val="22"/>
        </w:rPr>
        <w:t>et un</w:t>
      </w:r>
      <w:r w:rsidR="00223D5B" w:rsidRPr="00E60E36">
        <w:rPr>
          <w:sz w:val="22"/>
          <w:szCs w:val="22"/>
        </w:rPr>
        <w:t xml:space="preserve"> bureau central </w:t>
      </w:r>
      <w:r w:rsidR="00960E10">
        <w:rPr>
          <w:sz w:val="22"/>
          <w:szCs w:val="22"/>
        </w:rPr>
        <w:t>est</w:t>
      </w:r>
      <w:r w:rsidR="008A4594">
        <w:rPr>
          <w:sz w:val="22"/>
          <w:szCs w:val="22"/>
        </w:rPr>
        <w:t xml:space="preserve"> </w:t>
      </w:r>
      <w:r w:rsidR="00223D5B" w:rsidRPr="00E60E36">
        <w:rPr>
          <w:sz w:val="22"/>
          <w:szCs w:val="22"/>
        </w:rPr>
        <w:t xml:space="preserve">basé à Rabat </w:t>
      </w:r>
      <w:r w:rsidR="00EB7317">
        <w:rPr>
          <w:sz w:val="22"/>
          <w:szCs w:val="22"/>
        </w:rPr>
        <w:t xml:space="preserve">qui </w:t>
      </w:r>
      <w:r w:rsidR="00223D5B" w:rsidRPr="00E60E36">
        <w:rPr>
          <w:sz w:val="22"/>
          <w:szCs w:val="22"/>
        </w:rPr>
        <w:t xml:space="preserve">rassemble le </w:t>
      </w:r>
      <w:r w:rsidR="00EB7317">
        <w:rPr>
          <w:sz w:val="22"/>
          <w:szCs w:val="22"/>
        </w:rPr>
        <w:t>C</w:t>
      </w:r>
      <w:r w:rsidR="00223D5B" w:rsidRPr="00E60E36">
        <w:rPr>
          <w:sz w:val="22"/>
          <w:szCs w:val="22"/>
        </w:rPr>
        <w:t xml:space="preserve">hef de </w:t>
      </w:r>
      <w:r w:rsidR="00EB7317">
        <w:rPr>
          <w:sz w:val="22"/>
          <w:szCs w:val="22"/>
        </w:rPr>
        <w:t>Programme, le Coordinateur</w:t>
      </w:r>
      <w:r w:rsidR="00223D5B" w:rsidRPr="00E60E36">
        <w:rPr>
          <w:sz w:val="22"/>
          <w:szCs w:val="22"/>
        </w:rPr>
        <w:t>, l’équipe d’experts résidents</w:t>
      </w:r>
      <w:r w:rsidR="00EB7317">
        <w:rPr>
          <w:sz w:val="22"/>
          <w:szCs w:val="22"/>
        </w:rPr>
        <w:t>, les Chargés de mission</w:t>
      </w:r>
      <w:r w:rsidR="00223D5B" w:rsidRPr="00E60E36">
        <w:rPr>
          <w:sz w:val="22"/>
          <w:szCs w:val="22"/>
        </w:rPr>
        <w:t xml:space="preserve"> et la cellule d’appui administrative du projet</w:t>
      </w:r>
      <w:r w:rsidR="00F5617A">
        <w:rPr>
          <w:sz w:val="22"/>
          <w:szCs w:val="22"/>
        </w:rPr>
        <w:t xml:space="preserve"> (une dizaine de personnes)</w:t>
      </w:r>
      <w:r w:rsidR="00223D5B" w:rsidRPr="00E60E36">
        <w:rPr>
          <w:sz w:val="22"/>
          <w:szCs w:val="22"/>
        </w:rPr>
        <w:t>.</w:t>
      </w:r>
    </w:p>
    <w:p w:rsidR="00960E10" w:rsidRDefault="00960E10" w:rsidP="00FD2909">
      <w:pPr>
        <w:spacing w:after="120" w:line="240" w:lineRule="auto"/>
        <w:jc w:val="both"/>
        <w:rPr>
          <w:sz w:val="22"/>
          <w:szCs w:val="22"/>
        </w:rPr>
      </w:pPr>
      <w:r w:rsidRPr="00144260">
        <w:rPr>
          <w:sz w:val="22"/>
          <w:szCs w:val="22"/>
        </w:rPr>
        <w:t xml:space="preserve">Dans ce cadre, Expertise France recrute </w:t>
      </w:r>
      <w:proofErr w:type="spellStart"/>
      <w:r w:rsidRPr="00144260">
        <w:rPr>
          <w:sz w:val="22"/>
          <w:szCs w:val="22"/>
        </w:rPr>
        <w:t>un</w:t>
      </w:r>
      <w:r w:rsidR="00952823">
        <w:rPr>
          <w:sz w:val="22"/>
          <w:szCs w:val="22"/>
        </w:rPr>
        <w:t>.e</w:t>
      </w:r>
      <w:proofErr w:type="spellEnd"/>
      <w:r w:rsidRPr="00144260">
        <w:rPr>
          <w:sz w:val="22"/>
          <w:szCs w:val="22"/>
        </w:rPr>
        <w:t xml:space="preserve"> </w:t>
      </w:r>
      <w:proofErr w:type="spellStart"/>
      <w:r w:rsidR="00FD2909">
        <w:rPr>
          <w:sz w:val="22"/>
          <w:szCs w:val="22"/>
        </w:rPr>
        <w:t>Chargé.e</w:t>
      </w:r>
      <w:proofErr w:type="spellEnd"/>
      <w:r w:rsidR="00FD2909">
        <w:rPr>
          <w:sz w:val="22"/>
          <w:szCs w:val="22"/>
        </w:rPr>
        <w:t xml:space="preserve"> de mission « Communication »</w:t>
      </w:r>
      <w:r w:rsidRPr="00144260">
        <w:rPr>
          <w:sz w:val="22"/>
          <w:szCs w:val="22"/>
        </w:rPr>
        <w:t xml:space="preserve">, </w:t>
      </w:r>
      <w:r w:rsidR="00FD2909">
        <w:rPr>
          <w:sz w:val="22"/>
          <w:szCs w:val="22"/>
        </w:rPr>
        <w:t xml:space="preserve">responsable de la mise en œuvre du Plan d’Action « Communication et Visibilité » (PACV) </w:t>
      </w:r>
      <w:r w:rsidRPr="00144260">
        <w:rPr>
          <w:sz w:val="22"/>
          <w:szCs w:val="22"/>
        </w:rPr>
        <w:t xml:space="preserve"> du </w:t>
      </w:r>
      <w:r w:rsidR="00B75F94">
        <w:rPr>
          <w:sz w:val="22"/>
          <w:szCs w:val="22"/>
        </w:rPr>
        <w:t>P</w:t>
      </w:r>
      <w:r w:rsidRPr="00144260">
        <w:rPr>
          <w:sz w:val="22"/>
          <w:szCs w:val="22"/>
        </w:rPr>
        <w:t>r</w:t>
      </w:r>
      <w:r w:rsidR="005F46A8">
        <w:rPr>
          <w:sz w:val="22"/>
          <w:szCs w:val="22"/>
        </w:rPr>
        <w:t>ogramme</w:t>
      </w:r>
      <w:r w:rsidRPr="00144260">
        <w:rPr>
          <w:sz w:val="22"/>
          <w:szCs w:val="22"/>
        </w:rPr>
        <w:t xml:space="preserve">, ayant le profil ci-après. </w:t>
      </w:r>
      <w:proofErr w:type="spellStart"/>
      <w:r w:rsidRPr="00144260">
        <w:rPr>
          <w:sz w:val="22"/>
          <w:szCs w:val="22"/>
        </w:rPr>
        <w:t>Il</w:t>
      </w:r>
      <w:r w:rsidR="00906DA1">
        <w:rPr>
          <w:sz w:val="22"/>
          <w:szCs w:val="22"/>
        </w:rPr>
        <w:t>.elle</w:t>
      </w:r>
      <w:proofErr w:type="spellEnd"/>
      <w:r w:rsidRPr="00144260">
        <w:rPr>
          <w:sz w:val="22"/>
          <w:szCs w:val="22"/>
        </w:rPr>
        <w:t xml:space="preserve"> travaillera sous la </w:t>
      </w:r>
      <w:r w:rsidR="005F46A8">
        <w:rPr>
          <w:sz w:val="22"/>
          <w:szCs w:val="22"/>
        </w:rPr>
        <w:t>responsabilité hiérarchique</w:t>
      </w:r>
      <w:r w:rsidR="005F46A8" w:rsidRPr="00144260">
        <w:rPr>
          <w:sz w:val="22"/>
          <w:szCs w:val="22"/>
        </w:rPr>
        <w:t xml:space="preserve"> </w:t>
      </w:r>
      <w:r w:rsidR="00FD2909">
        <w:rPr>
          <w:sz w:val="22"/>
          <w:szCs w:val="22"/>
        </w:rPr>
        <w:t>Chef de Programme SABIL</w:t>
      </w:r>
      <w:r w:rsidR="00906DA1">
        <w:rPr>
          <w:sz w:val="22"/>
          <w:szCs w:val="22"/>
        </w:rPr>
        <w:t>.</w:t>
      </w:r>
    </w:p>
    <w:p w:rsidR="00813684" w:rsidRPr="00FD2909" w:rsidRDefault="00813684" w:rsidP="00FD2909">
      <w:pPr>
        <w:spacing w:after="120" w:line="240" w:lineRule="auto"/>
        <w:jc w:val="both"/>
        <w:rPr>
          <w:rFonts w:eastAsia="Arial"/>
          <w:b/>
          <w:bCs/>
          <w:sz w:val="22"/>
          <w:szCs w:val="22"/>
          <w:u w:val="single"/>
        </w:rPr>
      </w:pPr>
      <w:r w:rsidRPr="00FD2909">
        <w:rPr>
          <w:rFonts w:eastAsia="Arial"/>
          <w:b/>
          <w:bCs/>
          <w:sz w:val="22"/>
          <w:szCs w:val="22"/>
          <w:u w:val="single"/>
        </w:rPr>
        <w:t>Description du poste </w:t>
      </w:r>
    </w:p>
    <w:p w:rsidR="00FD2909" w:rsidRDefault="00FD2909" w:rsidP="00FD2909">
      <w:pPr>
        <w:pStyle w:val="Corpsdetexte"/>
        <w:spacing w:after="120"/>
        <w:ind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>Le/La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chargé(e)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0"/>
        </w:rPr>
        <w:t xml:space="preserve"> mission « C</w:t>
      </w:r>
      <w:r>
        <w:rPr>
          <w:rFonts w:ascii="Arial" w:hAnsi="Arial" w:cs="Arial"/>
        </w:rPr>
        <w:t>ommunication »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sera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charge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mise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œuvre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communication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9"/>
        </w:rPr>
        <w:t xml:space="preserve"> P</w:t>
      </w:r>
      <w:r>
        <w:rPr>
          <w:rFonts w:ascii="Arial" w:hAnsi="Arial" w:cs="Arial"/>
        </w:rPr>
        <w:t xml:space="preserve">rogramme et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l’AT.</w:t>
      </w:r>
    </w:p>
    <w:p w:rsidR="00FD2909" w:rsidRDefault="00FD2909" w:rsidP="00FD2909">
      <w:pPr>
        <w:pStyle w:val="Corpsdetexte"/>
        <w:spacing w:after="120"/>
        <w:ind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>Le/La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chargé(e)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0"/>
        </w:rPr>
        <w:t xml:space="preserve"> mission « C</w:t>
      </w:r>
      <w:r>
        <w:rPr>
          <w:rFonts w:ascii="Arial" w:hAnsi="Arial" w:cs="Arial"/>
        </w:rPr>
        <w:t>ommunication »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apportera son expertise à l’équipe, aux partenaires institutionnels du Programme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et contribuera à la visibilité et à la communication du Programme et de ses activités, à la conception des outils</w:t>
      </w:r>
      <w:r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</w:rPr>
        <w:t>et supports nécessaires au Programme. Il/Elle apportera son expertise en fonction des besoins du Programme,</w:t>
      </w:r>
      <w:r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hAnsi="Arial" w:cs="Arial"/>
          <w:spacing w:val="-1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répondre aux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objectifs suivants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:</w:t>
      </w:r>
    </w:p>
    <w:p w:rsidR="00FD2909" w:rsidRDefault="00FD2909" w:rsidP="00FD2909">
      <w:pPr>
        <w:pStyle w:val="Corpsdetexte"/>
        <w:numPr>
          <w:ilvl w:val="0"/>
          <w:numId w:val="28"/>
        </w:numPr>
        <w:spacing w:after="120"/>
        <w:ind w:right="161"/>
        <w:jc w:val="both"/>
        <w:rPr>
          <w:rFonts w:ascii="Arial" w:hAnsi="Arial" w:cs="Arial"/>
        </w:rPr>
      </w:pPr>
      <w:r>
        <w:rPr>
          <w:rFonts w:ascii="Arial" w:hAnsi="Arial" w:cs="Arial"/>
        </w:rPr>
        <w:t>Favoriser la participation effective des partenaires et bénéficiaires du Programme aux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dispositifs et activités mis en œuvre (participation aux sessions d’information, aux inscriptions, aux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formations,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etc.).</w:t>
      </w:r>
    </w:p>
    <w:p w:rsidR="00FD2909" w:rsidRDefault="00FD2909" w:rsidP="00FD2909">
      <w:pPr>
        <w:pStyle w:val="Corpsdetexte"/>
        <w:numPr>
          <w:ilvl w:val="0"/>
          <w:numId w:val="28"/>
        </w:num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Faciliter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l’adhésion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population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Programme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l’appropriation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résultats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les partenaires</w:t>
      </w:r>
      <w:r>
        <w:rPr>
          <w:rFonts w:ascii="Arial" w:hAnsi="Arial" w:cs="Arial"/>
          <w:spacing w:val="-1"/>
        </w:rPr>
        <w:t xml:space="preserve"> et acteurs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 œuvre</w:t>
      </w:r>
      <w:r>
        <w:rPr>
          <w:rFonts w:ascii="Arial" w:hAnsi="Arial" w:cs="Arial"/>
          <w:spacing w:val="-2"/>
        </w:rPr>
        <w:t>.</w:t>
      </w:r>
    </w:p>
    <w:p w:rsidR="00FD2909" w:rsidRDefault="00FD2909" w:rsidP="00FD2909">
      <w:pPr>
        <w:pStyle w:val="Corpsdetexte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l’établissement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3"/>
        </w:rPr>
        <w:t xml:space="preserve"> à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mise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œuvre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d’une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stratégie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capitalisation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de pérennisation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des résultats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programme.</w:t>
      </w:r>
    </w:p>
    <w:p w:rsidR="00960E10" w:rsidRPr="00FD2909" w:rsidRDefault="00960E10" w:rsidP="00FD2909">
      <w:pPr>
        <w:spacing w:after="120" w:line="240" w:lineRule="auto"/>
        <w:jc w:val="both"/>
        <w:rPr>
          <w:b/>
          <w:sz w:val="22"/>
          <w:szCs w:val="22"/>
          <w:u w:val="single"/>
        </w:rPr>
      </w:pPr>
      <w:r w:rsidRPr="00FD2909">
        <w:rPr>
          <w:b/>
          <w:sz w:val="22"/>
          <w:szCs w:val="22"/>
          <w:u w:val="single"/>
        </w:rPr>
        <w:t xml:space="preserve">Tâches principales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Evaluer</w:t>
      </w:r>
      <w:r>
        <w:rPr>
          <w:spacing w:val="-1"/>
        </w:rPr>
        <w:t xml:space="preserve"> </w:t>
      </w:r>
      <w:r>
        <w:t>les besoins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visibilité du</w:t>
      </w:r>
      <w:r>
        <w:rPr>
          <w:spacing w:val="-3"/>
        </w:rPr>
        <w:t xml:space="preserve"> </w:t>
      </w:r>
      <w:r>
        <w:t>programme</w:t>
      </w:r>
      <w:r>
        <w:rPr>
          <w:spacing w:val="-1"/>
        </w:rPr>
        <w:t>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Mettre à jour, amender et détailler le PACV et son</w:t>
      </w:r>
      <w:r>
        <w:rPr>
          <w:spacing w:val="1"/>
        </w:rPr>
        <w:t xml:space="preserve"> </w:t>
      </w:r>
      <w:r>
        <w:t>opérationnalisation, en y intégrant notamment un calendrier et un</w:t>
      </w:r>
      <w:r>
        <w:rPr>
          <w:spacing w:val="-47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suivi/évaluation.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Garantir le respect de la charte graphique prévoyant les modalités de visibilité des partenaires marocains, de l’UE et de l’AFD (règles à appliquer selon les différents</w:t>
      </w:r>
      <w:r>
        <w:rPr>
          <w:spacing w:val="1"/>
        </w:rPr>
        <w:t xml:space="preserve"> </w:t>
      </w:r>
      <w:r>
        <w:t>supports)</w:t>
      </w:r>
      <w:r>
        <w:rPr>
          <w:spacing w:val="-2"/>
        </w:rPr>
        <w:t>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Participer</w:t>
      </w:r>
      <w:r>
        <w:rPr>
          <w:spacing w:val="-3"/>
        </w:rPr>
        <w:t xml:space="preserve"> </w:t>
      </w:r>
      <w:r>
        <w:t>à l’alimentation et la mise à jour du</w:t>
      </w:r>
      <w:r>
        <w:rPr>
          <w:spacing w:val="-2"/>
        </w:rPr>
        <w:t xml:space="preserve"> </w:t>
      </w:r>
      <w:r>
        <w:t>site internet du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>.</w:t>
      </w:r>
      <w:r>
        <w:rPr>
          <w:spacing w:val="-3"/>
        </w:rPr>
        <w:t xml:space="preserve">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 xml:space="preserve">Etablir et mettre en œuvre un plan opérationnel de communication annuel (POCV), avec définition des messages clés, éléments de langage </w:t>
      </w:r>
      <w:r w:rsidRPr="00727CEF">
        <w:t xml:space="preserve">propres </w:t>
      </w:r>
      <w:r>
        <w:t>au</w:t>
      </w:r>
      <w:r w:rsidRPr="00727CEF">
        <w:t xml:space="preserve"> </w:t>
      </w:r>
      <w:r>
        <w:t>Programme,</w:t>
      </w:r>
      <w:r w:rsidRPr="00727CEF">
        <w:t xml:space="preserve"> </w:t>
      </w:r>
      <w:r>
        <w:t>charte linguistique.</w:t>
      </w:r>
    </w:p>
    <w:p w:rsidR="00FD2909" w:rsidRPr="00727CEF" w:rsidRDefault="00FD2909" w:rsidP="00FD2909">
      <w:pPr>
        <w:pStyle w:val="Paragraphedeliste"/>
        <w:numPr>
          <w:ilvl w:val="0"/>
          <w:numId w:val="29"/>
        </w:numPr>
      </w:pPr>
      <w:r w:rsidRPr="00727CEF">
        <w:t>Assurer le suivi des prestations relatives au service communication (conception, production et dissémination de supports de communication</w:t>
      </w:r>
      <w:r>
        <w:t>).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Participer</w:t>
      </w:r>
      <w:r w:rsidRPr="00727CEF">
        <w:t xml:space="preserve"> </w:t>
      </w:r>
      <w:r>
        <w:t>à</w:t>
      </w:r>
      <w:r w:rsidRPr="00727CEF">
        <w:t xml:space="preserve"> </w:t>
      </w:r>
      <w:r>
        <w:t>l’organisation</w:t>
      </w:r>
      <w:r w:rsidRPr="00727CEF">
        <w:t xml:space="preserve"> </w:t>
      </w:r>
      <w:r>
        <w:t>d’événements</w:t>
      </w:r>
      <w:r w:rsidRPr="00727CEF">
        <w:t xml:space="preserve"> </w:t>
      </w:r>
      <w:r>
        <w:t>clés</w:t>
      </w:r>
      <w:r w:rsidRPr="00727CEF">
        <w:t xml:space="preserve"> </w:t>
      </w:r>
      <w:r>
        <w:t>(séminaires,</w:t>
      </w:r>
      <w:r w:rsidRPr="00727CEF">
        <w:t xml:space="preserve"> </w:t>
      </w:r>
      <w:r>
        <w:t>sessions</w:t>
      </w:r>
      <w:r w:rsidRPr="00727CEF">
        <w:t xml:space="preserve"> </w:t>
      </w:r>
      <w:r>
        <w:t>d’information</w:t>
      </w:r>
      <w:r w:rsidRPr="00727CEF">
        <w:t xml:space="preserve"> </w:t>
      </w:r>
      <w:r>
        <w:t>etc.).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 xml:space="preserve">Proposer et développer des contenu </w:t>
      </w:r>
      <w:proofErr w:type="spellStart"/>
      <w:r>
        <w:t>impactants</w:t>
      </w:r>
      <w:proofErr w:type="spellEnd"/>
      <w:r w:rsidRPr="00727CEF">
        <w:t xml:space="preserve"> </w:t>
      </w:r>
      <w:r>
        <w:t>pour les supports</w:t>
      </w:r>
      <w:r w:rsidRPr="00727CEF">
        <w:t xml:space="preserve"> </w:t>
      </w:r>
      <w:r>
        <w:t>de</w:t>
      </w:r>
      <w:r w:rsidRPr="00727CEF">
        <w:t xml:space="preserve"> </w:t>
      </w:r>
      <w:r>
        <w:t>communication</w:t>
      </w:r>
      <w:r w:rsidRPr="00727CEF">
        <w:t>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Evaluer</w:t>
      </w:r>
      <w:r w:rsidRPr="00727CEF">
        <w:t xml:space="preserve"> </w:t>
      </w:r>
      <w:r>
        <w:t>au</w:t>
      </w:r>
      <w:r w:rsidRPr="00727CEF">
        <w:t xml:space="preserve"> </w:t>
      </w:r>
      <w:r>
        <w:t>fil</w:t>
      </w:r>
      <w:r w:rsidRPr="00727CEF">
        <w:t xml:space="preserve"> </w:t>
      </w:r>
      <w:r>
        <w:t>de</w:t>
      </w:r>
      <w:r w:rsidRPr="00727CEF">
        <w:t xml:space="preserve"> </w:t>
      </w:r>
      <w:r>
        <w:t>l’eau</w:t>
      </w:r>
      <w:r w:rsidRPr="00727CEF">
        <w:t xml:space="preserve"> </w:t>
      </w:r>
      <w:r>
        <w:t>l’impact</w:t>
      </w:r>
      <w:r w:rsidRPr="00727CEF">
        <w:t xml:space="preserve"> </w:t>
      </w:r>
      <w:r>
        <w:t>et</w:t>
      </w:r>
      <w:r w:rsidRPr="00727CEF">
        <w:t xml:space="preserve"> </w:t>
      </w:r>
      <w:r>
        <w:t>la</w:t>
      </w:r>
      <w:r w:rsidRPr="00727CEF">
        <w:t xml:space="preserve"> </w:t>
      </w:r>
      <w:r>
        <w:t>pertinence</w:t>
      </w:r>
      <w:r w:rsidRPr="00727CEF">
        <w:t xml:space="preserve"> </w:t>
      </w:r>
      <w:r>
        <w:t>des</w:t>
      </w:r>
      <w:r w:rsidRPr="00727CEF">
        <w:t xml:space="preserve"> </w:t>
      </w:r>
      <w:r>
        <w:t>activités</w:t>
      </w:r>
      <w:r w:rsidRPr="00727CEF">
        <w:t xml:space="preserve"> </w:t>
      </w:r>
      <w:r>
        <w:t>de</w:t>
      </w:r>
      <w:r w:rsidRPr="00727CEF">
        <w:t xml:space="preserve"> </w:t>
      </w:r>
      <w:r>
        <w:t>communication</w:t>
      </w:r>
      <w:r w:rsidRPr="00727CEF">
        <w:t xml:space="preserve"> </w:t>
      </w:r>
      <w:r>
        <w:t>et</w:t>
      </w:r>
      <w:r w:rsidRPr="00727CEF">
        <w:t xml:space="preserve"> </w:t>
      </w:r>
      <w:r>
        <w:t>de</w:t>
      </w:r>
      <w:r w:rsidRPr="00727CEF">
        <w:t xml:space="preserve"> </w:t>
      </w:r>
      <w:r>
        <w:t>visibilité du Programme,</w:t>
      </w:r>
      <w:r w:rsidRPr="00727CEF">
        <w:t xml:space="preserve"> </w:t>
      </w:r>
      <w:r>
        <w:t>formuler des recommandations et des pistes d’amélioration.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Gérer et alimenter la banque d’image du Programme.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 xml:space="preserve">Gérer les relations presse et garantir la visibilité du programme dans les différents </w:t>
      </w:r>
      <w:r>
        <w:lastRenderedPageBreak/>
        <w:t>canaux médiatique (presse écrite, média en ligne, médias locaux et nationaux, …)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 w:rsidRPr="00727CEF">
        <w:t>Produire et mettre à jour la revue de presse.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 w:rsidRPr="00727CEF">
        <w:t>Soutenir les efforts et les actions de communication interne de l’équipe pro</w:t>
      </w:r>
      <w:r>
        <w:t>gramme et, plus généralement, assurer la responsabilité de la Communication interne de l’AT.</w:t>
      </w:r>
    </w:p>
    <w:p w:rsidR="00FD2909" w:rsidRDefault="00FD2909" w:rsidP="00FD2909">
      <w:pPr>
        <w:pStyle w:val="Titre1"/>
        <w:spacing w:after="12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Exigences</w:t>
      </w:r>
      <w:r>
        <w:rPr>
          <w:b/>
          <w:bCs/>
          <w:color w:val="000009"/>
          <w:spacing w:val="-2"/>
          <w:sz w:val="22"/>
          <w:szCs w:val="22"/>
        </w:rPr>
        <w:t xml:space="preserve"> </w:t>
      </w:r>
      <w:r>
        <w:rPr>
          <w:b/>
          <w:bCs/>
          <w:color w:val="000009"/>
          <w:sz w:val="22"/>
          <w:szCs w:val="22"/>
        </w:rPr>
        <w:t>du</w:t>
      </w:r>
      <w:r>
        <w:rPr>
          <w:b/>
          <w:bCs/>
          <w:color w:val="000009"/>
          <w:spacing w:val="-2"/>
          <w:sz w:val="22"/>
          <w:szCs w:val="22"/>
        </w:rPr>
        <w:t xml:space="preserve"> </w:t>
      </w:r>
      <w:r>
        <w:rPr>
          <w:b/>
          <w:bCs/>
          <w:color w:val="000009"/>
          <w:sz w:val="22"/>
          <w:szCs w:val="22"/>
        </w:rPr>
        <w:t>poste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Ponctualité,</w:t>
      </w:r>
      <w:r>
        <w:rPr>
          <w:spacing w:val="-4"/>
        </w:rPr>
        <w:t xml:space="preserve"> </w:t>
      </w:r>
      <w:r>
        <w:t>disponibilité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flexibilité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Bonne culture générale</w:t>
      </w:r>
      <w:r>
        <w:rPr>
          <w:spacing w:val="-2"/>
        </w:rPr>
        <w:t xml:space="preserve">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Excellentes capacités rédactionnelles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français</w:t>
      </w:r>
      <w:r>
        <w:rPr>
          <w:spacing w:val="-3"/>
        </w:rPr>
        <w:t xml:space="preserve">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Capacités</w:t>
      </w:r>
      <w:r>
        <w:rPr>
          <w:spacing w:val="-4"/>
        </w:rPr>
        <w:t xml:space="preserve"> </w:t>
      </w:r>
      <w:r>
        <w:t>organisationnelles :</w:t>
      </w:r>
      <w:r>
        <w:rPr>
          <w:spacing w:val="-3"/>
        </w:rPr>
        <w:t xml:space="preserve"> </w:t>
      </w:r>
      <w:r>
        <w:t>autonomie,</w:t>
      </w:r>
      <w:r>
        <w:rPr>
          <w:spacing w:val="-2"/>
        </w:rPr>
        <w:t xml:space="preserve"> </w:t>
      </w:r>
      <w:r>
        <w:t>rigueur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méthode,</w:t>
      </w:r>
      <w:r>
        <w:rPr>
          <w:spacing w:val="-4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des responsabilités</w:t>
      </w:r>
      <w:r>
        <w:rPr>
          <w:spacing w:val="-1"/>
        </w:rPr>
        <w:t xml:space="preserve">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Excellentes</w:t>
      </w:r>
      <w:r>
        <w:rPr>
          <w:spacing w:val="16"/>
        </w:rPr>
        <w:t xml:space="preserve"> </w:t>
      </w:r>
      <w:r>
        <w:t>qualités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sens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diplomatie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avec</w:t>
      </w:r>
      <w:r>
        <w:rPr>
          <w:spacing w:val="19"/>
        </w:rPr>
        <w:t xml:space="preserve"> </w:t>
      </w:r>
      <w:r>
        <w:t>des institutions</w:t>
      </w:r>
      <w:r>
        <w:rPr>
          <w:spacing w:val="-1"/>
        </w:rPr>
        <w:t xml:space="preserve"> </w:t>
      </w:r>
      <w:r>
        <w:t>de différents niveaux,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de différentes nationalités</w:t>
      </w:r>
      <w:r>
        <w:rPr>
          <w:spacing w:val="-1"/>
        </w:rPr>
        <w:t xml:space="preserve">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Capacités pour le</w:t>
      </w:r>
      <w:r>
        <w:rPr>
          <w:spacing w:val="-2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équipe</w:t>
      </w:r>
      <w:r>
        <w:rPr>
          <w:spacing w:val="1"/>
        </w:rPr>
        <w:t xml:space="preserve"> </w:t>
      </w:r>
    </w:p>
    <w:p w:rsidR="00FD2909" w:rsidRDefault="00FD2909" w:rsidP="00FD2909">
      <w:pPr>
        <w:pStyle w:val="Paragraphedeliste"/>
        <w:numPr>
          <w:ilvl w:val="0"/>
          <w:numId w:val="29"/>
        </w:numPr>
      </w:pPr>
      <w:r>
        <w:t>Disponibilité</w:t>
      </w:r>
      <w:r>
        <w:rPr>
          <w:spacing w:val="35"/>
        </w:rPr>
        <w:t xml:space="preserve"> </w:t>
      </w:r>
      <w:r>
        <w:t>pour</w:t>
      </w:r>
      <w:r>
        <w:rPr>
          <w:spacing w:val="34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déplacements</w:t>
      </w:r>
      <w:r>
        <w:rPr>
          <w:spacing w:val="35"/>
        </w:rPr>
        <w:t xml:space="preserve"> </w:t>
      </w:r>
      <w:r>
        <w:t>éventuels</w:t>
      </w:r>
      <w:r>
        <w:rPr>
          <w:spacing w:val="37"/>
        </w:rPr>
        <w:t xml:space="preserve"> </w:t>
      </w:r>
      <w:r>
        <w:t>dans</w:t>
      </w:r>
      <w:r>
        <w:rPr>
          <w:spacing w:val="37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régions du Programme.</w:t>
      </w:r>
    </w:p>
    <w:p w:rsidR="00FD2909" w:rsidRDefault="00FD2909" w:rsidP="00FD2909">
      <w:pPr>
        <w:pStyle w:val="Titre1"/>
        <w:spacing w:after="12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Profil</w:t>
      </w:r>
      <w:r>
        <w:rPr>
          <w:b/>
          <w:bCs/>
          <w:color w:val="000009"/>
          <w:spacing w:val="1"/>
          <w:sz w:val="22"/>
          <w:szCs w:val="22"/>
        </w:rPr>
        <w:t xml:space="preserve"> </w:t>
      </w:r>
    </w:p>
    <w:p w:rsidR="00FD2909" w:rsidRPr="00FD2909" w:rsidRDefault="00FD2909" w:rsidP="00FD2909">
      <w:pPr>
        <w:pStyle w:val="Titre2"/>
        <w:numPr>
          <w:ilvl w:val="0"/>
          <w:numId w:val="0"/>
        </w:numPr>
        <w:tabs>
          <w:tab w:val="clear" w:pos="993"/>
          <w:tab w:val="left" w:pos="709"/>
        </w:tabs>
        <w:spacing w:after="120" w:line="240" w:lineRule="auto"/>
        <w:ind w:left="709"/>
        <w:jc w:val="both"/>
        <w:rPr>
          <w:color w:val="000009"/>
          <w:sz w:val="22"/>
          <w:szCs w:val="22"/>
          <w:u w:val="none"/>
        </w:rPr>
      </w:pPr>
      <w:r w:rsidRPr="00FD2909">
        <w:rPr>
          <w:color w:val="000009"/>
          <w:sz w:val="22"/>
          <w:szCs w:val="22"/>
          <w:u w:val="none"/>
        </w:rPr>
        <w:t>Formation</w:t>
      </w:r>
      <w:r w:rsidRPr="00FD2909">
        <w:rPr>
          <w:color w:val="000009"/>
          <w:spacing w:val="-2"/>
          <w:sz w:val="22"/>
          <w:szCs w:val="22"/>
          <w:u w:val="none"/>
        </w:rPr>
        <w:t> </w:t>
      </w:r>
      <w:r w:rsidRPr="00FD2909">
        <w:rPr>
          <w:color w:val="000009"/>
          <w:sz w:val="22"/>
          <w:szCs w:val="22"/>
          <w:u w:val="none"/>
        </w:rPr>
        <w:t xml:space="preserve">: </w:t>
      </w:r>
    </w:p>
    <w:p w:rsidR="00FD2909" w:rsidRPr="00FD2909" w:rsidRDefault="00FD2909" w:rsidP="00FD2909">
      <w:pPr>
        <w:pStyle w:val="Titre2"/>
        <w:numPr>
          <w:ilvl w:val="0"/>
          <w:numId w:val="0"/>
        </w:numPr>
        <w:spacing w:after="120" w:line="240" w:lineRule="auto"/>
        <w:ind w:left="709"/>
        <w:jc w:val="both"/>
        <w:rPr>
          <w:b w:val="0"/>
          <w:bCs w:val="0"/>
          <w:color w:val="000000" w:themeColor="text1"/>
          <w:sz w:val="22"/>
          <w:szCs w:val="22"/>
          <w:u w:val="none"/>
        </w:rPr>
      </w:pP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Diplôme</w:t>
      </w:r>
      <w:r w:rsidRPr="00FD2909">
        <w:rPr>
          <w:b w:val="0"/>
          <w:bCs w:val="0"/>
          <w:color w:val="000000" w:themeColor="text1"/>
          <w:spacing w:val="12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de</w:t>
      </w:r>
      <w:r w:rsidRPr="00FD2909">
        <w:rPr>
          <w:b w:val="0"/>
          <w:bCs w:val="0"/>
          <w:color w:val="000000" w:themeColor="text1"/>
          <w:spacing w:val="15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niveau</w:t>
      </w:r>
      <w:r w:rsidRPr="00FD2909">
        <w:rPr>
          <w:b w:val="0"/>
          <w:bCs w:val="0"/>
          <w:color w:val="000000" w:themeColor="text1"/>
          <w:spacing w:val="15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universitaire</w:t>
      </w:r>
      <w:r w:rsidRPr="00FD2909">
        <w:rPr>
          <w:b w:val="0"/>
          <w:bCs w:val="0"/>
          <w:color w:val="000000" w:themeColor="text1"/>
          <w:spacing w:val="13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en</w:t>
      </w:r>
      <w:r w:rsidRPr="00FD2909">
        <w:rPr>
          <w:b w:val="0"/>
          <w:bCs w:val="0"/>
          <w:color w:val="000000" w:themeColor="text1"/>
          <w:spacing w:val="15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science</w:t>
      </w:r>
      <w:r w:rsidRPr="00FD2909">
        <w:rPr>
          <w:b w:val="0"/>
          <w:bCs w:val="0"/>
          <w:color w:val="000000" w:themeColor="text1"/>
          <w:spacing w:val="15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de</w:t>
      </w:r>
      <w:r w:rsidRPr="00FD2909">
        <w:rPr>
          <w:b w:val="0"/>
          <w:bCs w:val="0"/>
          <w:color w:val="000000" w:themeColor="text1"/>
          <w:spacing w:val="15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l’information</w:t>
      </w:r>
      <w:r w:rsidRPr="00FD2909">
        <w:rPr>
          <w:b w:val="0"/>
          <w:bCs w:val="0"/>
          <w:color w:val="000000" w:themeColor="text1"/>
          <w:spacing w:val="14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et/ou</w:t>
      </w:r>
      <w:r w:rsidRPr="00FD2909">
        <w:rPr>
          <w:b w:val="0"/>
          <w:bCs w:val="0"/>
          <w:color w:val="000000" w:themeColor="text1"/>
          <w:spacing w:val="14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communication,</w:t>
      </w:r>
      <w:r w:rsidRPr="00FD2909">
        <w:rPr>
          <w:b w:val="0"/>
          <w:bCs w:val="0"/>
          <w:color w:val="000000" w:themeColor="text1"/>
          <w:spacing w:val="13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ou</w:t>
      </w:r>
      <w:r w:rsidRPr="00FD2909">
        <w:rPr>
          <w:b w:val="0"/>
          <w:bCs w:val="0"/>
          <w:color w:val="000000" w:themeColor="text1"/>
          <w:spacing w:val="13"/>
          <w:sz w:val="22"/>
          <w:szCs w:val="22"/>
          <w:u w:val="none"/>
        </w:rPr>
        <w:t xml:space="preserve"> </w:t>
      </w:r>
      <w:proofErr w:type="gramStart"/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autre</w:t>
      </w:r>
      <w:r w:rsidR="00115361">
        <w:rPr>
          <w:b w:val="0"/>
          <w:bCs w:val="0"/>
          <w:color w:val="000000" w:themeColor="text1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pacing w:val="-46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diplôme</w:t>
      </w:r>
      <w:proofErr w:type="gramEnd"/>
      <w:r w:rsidRPr="00FD2909">
        <w:rPr>
          <w:b w:val="0"/>
          <w:bCs w:val="0"/>
          <w:color w:val="000000" w:themeColor="text1"/>
          <w:spacing w:val="-2"/>
          <w:sz w:val="22"/>
          <w:szCs w:val="22"/>
          <w:u w:val="none"/>
        </w:rPr>
        <w:t xml:space="preserve"> </w:t>
      </w:r>
      <w:r w:rsidRPr="00FD2909">
        <w:rPr>
          <w:b w:val="0"/>
          <w:bCs w:val="0"/>
          <w:color w:val="000000" w:themeColor="text1"/>
          <w:sz w:val="22"/>
          <w:szCs w:val="22"/>
          <w:u w:val="none"/>
        </w:rPr>
        <w:t>équivalent.</w:t>
      </w:r>
    </w:p>
    <w:p w:rsidR="00FD2909" w:rsidRPr="00FD2909" w:rsidRDefault="00FD2909" w:rsidP="00FD2909">
      <w:pPr>
        <w:pStyle w:val="Titre2"/>
        <w:numPr>
          <w:ilvl w:val="0"/>
          <w:numId w:val="0"/>
        </w:numPr>
        <w:spacing w:after="120" w:line="240" w:lineRule="auto"/>
        <w:ind w:left="709"/>
        <w:jc w:val="both"/>
        <w:rPr>
          <w:sz w:val="22"/>
          <w:szCs w:val="22"/>
          <w:u w:val="none"/>
        </w:rPr>
      </w:pPr>
      <w:r w:rsidRPr="00FD2909">
        <w:rPr>
          <w:color w:val="000009"/>
          <w:sz w:val="22"/>
          <w:szCs w:val="22"/>
          <w:u w:val="none"/>
        </w:rPr>
        <w:t>Compétences</w:t>
      </w:r>
      <w:r w:rsidRPr="00FD2909">
        <w:rPr>
          <w:color w:val="000009"/>
          <w:spacing w:val="-5"/>
          <w:sz w:val="22"/>
          <w:szCs w:val="22"/>
          <w:u w:val="none"/>
        </w:rPr>
        <w:t xml:space="preserve"> </w:t>
      </w:r>
      <w:r w:rsidRPr="00FD2909">
        <w:rPr>
          <w:color w:val="000009"/>
          <w:sz w:val="22"/>
          <w:szCs w:val="22"/>
          <w:u w:val="none"/>
        </w:rPr>
        <w:t>métier</w:t>
      </w:r>
      <w:r w:rsidRPr="00FD2909">
        <w:rPr>
          <w:color w:val="000009"/>
          <w:spacing w:val="1"/>
          <w:sz w:val="22"/>
          <w:szCs w:val="22"/>
          <w:u w:val="none"/>
        </w:rPr>
        <w:t xml:space="preserve"> </w:t>
      </w:r>
      <w:r w:rsidRPr="00FD2909">
        <w:rPr>
          <w:color w:val="000009"/>
          <w:sz w:val="22"/>
          <w:szCs w:val="22"/>
          <w:u w:val="none"/>
        </w:rPr>
        <w:t>:</w:t>
      </w:r>
    </w:p>
    <w:p w:rsidR="00FD2909" w:rsidRPr="00FD2909" w:rsidRDefault="00FD2909" w:rsidP="00FD2909">
      <w:pPr>
        <w:pStyle w:val="Paragraphedeliste"/>
      </w:pPr>
      <w:r w:rsidRPr="00FD2909">
        <w:t>Au moins cinq (5) ans d’expérience professionnelle dans le domaine de la communication sur des politiques publiques ou de coopération internationale.</w:t>
      </w:r>
    </w:p>
    <w:p w:rsidR="00FD2909" w:rsidRPr="00FD2909" w:rsidRDefault="00FD2909" w:rsidP="00FD2909">
      <w:pPr>
        <w:pStyle w:val="Paragraphedeliste"/>
      </w:pPr>
      <w:r w:rsidRPr="00FD2909">
        <w:t>Expérience professionnelle dans la mise en place de stratégies de communication interne et externes des organisations et institutions.</w:t>
      </w:r>
    </w:p>
    <w:p w:rsidR="00FD2909" w:rsidRPr="00FD2909" w:rsidRDefault="00FD2909" w:rsidP="00FD2909">
      <w:pPr>
        <w:pStyle w:val="Paragraphedeliste"/>
      </w:pPr>
      <w:r w:rsidRPr="00FD2909">
        <w:t>Expérience professionnelle dans la conception de chartes graphiques et d’outils de communication.</w:t>
      </w:r>
    </w:p>
    <w:p w:rsidR="00FD2909" w:rsidRPr="00FD2909" w:rsidRDefault="00FD2909" w:rsidP="00FD2909">
      <w:pPr>
        <w:pStyle w:val="Paragraphedeliste"/>
      </w:pPr>
      <w:r w:rsidRPr="00FD2909">
        <w:t>Expérience professionnelle dans l’organisation d’événements type conférence/ séminaires.</w:t>
      </w:r>
    </w:p>
    <w:p w:rsidR="00FD2909" w:rsidRPr="00FD2909" w:rsidRDefault="00FD2909" w:rsidP="00FD2909">
      <w:pPr>
        <w:pStyle w:val="Paragraphedeliste"/>
      </w:pPr>
      <w:r w:rsidRPr="00FD2909">
        <w:t>Maîtrise des outils informatiques (</w:t>
      </w:r>
      <w:proofErr w:type="spellStart"/>
      <w:r w:rsidRPr="00FD2909">
        <w:t>word</w:t>
      </w:r>
      <w:proofErr w:type="spellEnd"/>
      <w:r w:rsidRPr="00FD2909">
        <w:t>, power point, etc.) et de logiciels spécialisés, bonne connaissance des outils de communication disponibles en ligne (réseaux sociaux, infographie, partage de ressources, montage photo et vidéo, e-mailing/ newsletter, bases de données image, outils de présentation, etc.).</w:t>
      </w:r>
    </w:p>
    <w:p w:rsidR="00FD2909" w:rsidRPr="00FD2909" w:rsidRDefault="00FD2909" w:rsidP="00FD2909">
      <w:pPr>
        <w:pStyle w:val="Paragraphedeliste"/>
      </w:pPr>
      <w:r w:rsidRPr="00FD2909">
        <w:t>Une expérience dans des projets similaires ou des connaissances en gestion de projet seraient un atout.</w:t>
      </w:r>
    </w:p>
    <w:p w:rsidR="00FD2909" w:rsidRPr="00FD2909" w:rsidRDefault="00FD2909" w:rsidP="00FD2909">
      <w:pPr>
        <w:pStyle w:val="Titre2"/>
        <w:numPr>
          <w:ilvl w:val="0"/>
          <w:numId w:val="0"/>
        </w:numPr>
        <w:spacing w:after="120" w:line="240" w:lineRule="auto"/>
        <w:ind w:left="709"/>
        <w:jc w:val="both"/>
        <w:rPr>
          <w:sz w:val="22"/>
          <w:szCs w:val="22"/>
          <w:u w:val="none"/>
        </w:rPr>
      </w:pPr>
      <w:r w:rsidRPr="00FD2909">
        <w:rPr>
          <w:color w:val="000009"/>
          <w:sz w:val="22"/>
          <w:szCs w:val="22"/>
          <w:u w:val="none"/>
        </w:rPr>
        <w:t>Compétences</w:t>
      </w:r>
      <w:r w:rsidRPr="00FD2909">
        <w:rPr>
          <w:color w:val="000009"/>
          <w:spacing w:val="-5"/>
          <w:sz w:val="22"/>
          <w:szCs w:val="22"/>
          <w:u w:val="none"/>
        </w:rPr>
        <w:t xml:space="preserve"> </w:t>
      </w:r>
      <w:r>
        <w:rPr>
          <w:color w:val="000009"/>
          <w:sz w:val="22"/>
          <w:szCs w:val="22"/>
          <w:u w:val="none"/>
        </w:rPr>
        <w:t>linguistiques</w:t>
      </w:r>
      <w:r w:rsidRPr="00FD2909">
        <w:rPr>
          <w:color w:val="000009"/>
          <w:spacing w:val="1"/>
          <w:sz w:val="22"/>
          <w:szCs w:val="22"/>
          <w:u w:val="none"/>
        </w:rPr>
        <w:t xml:space="preserve"> </w:t>
      </w:r>
      <w:r w:rsidRPr="00FD2909">
        <w:rPr>
          <w:color w:val="000009"/>
          <w:sz w:val="22"/>
          <w:szCs w:val="22"/>
          <w:u w:val="none"/>
        </w:rPr>
        <w:t>:</w:t>
      </w:r>
    </w:p>
    <w:p w:rsidR="00FD2909" w:rsidRPr="00FD2909" w:rsidRDefault="00FD2909" w:rsidP="00FD2909">
      <w:pPr>
        <w:pStyle w:val="Paragraphedeliste"/>
      </w:pPr>
      <w:r w:rsidRPr="00FD2909">
        <w:t>Excellente</w:t>
      </w:r>
      <w:r w:rsidRPr="00FD2909">
        <w:rPr>
          <w:spacing w:val="14"/>
        </w:rPr>
        <w:t xml:space="preserve"> </w:t>
      </w:r>
      <w:r w:rsidRPr="00FD2909">
        <w:t>maîtrise</w:t>
      </w:r>
      <w:r w:rsidRPr="00FD2909">
        <w:rPr>
          <w:spacing w:val="16"/>
        </w:rPr>
        <w:t xml:space="preserve"> </w:t>
      </w:r>
      <w:r w:rsidRPr="00FD2909">
        <w:t>du</w:t>
      </w:r>
      <w:r w:rsidRPr="00FD2909">
        <w:rPr>
          <w:spacing w:val="17"/>
        </w:rPr>
        <w:t xml:space="preserve"> </w:t>
      </w:r>
      <w:r w:rsidRPr="00FD2909">
        <w:t>français,</w:t>
      </w:r>
      <w:r w:rsidRPr="00FD2909">
        <w:rPr>
          <w:spacing w:val="16"/>
        </w:rPr>
        <w:t xml:space="preserve"> </w:t>
      </w:r>
      <w:r w:rsidRPr="00FD2909">
        <w:t>écrit</w:t>
      </w:r>
      <w:r w:rsidRPr="00FD2909">
        <w:rPr>
          <w:spacing w:val="16"/>
        </w:rPr>
        <w:t xml:space="preserve"> </w:t>
      </w:r>
      <w:r w:rsidRPr="00FD2909">
        <w:t>et</w:t>
      </w:r>
      <w:r w:rsidRPr="00FD2909">
        <w:rPr>
          <w:spacing w:val="15"/>
        </w:rPr>
        <w:t xml:space="preserve"> </w:t>
      </w:r>
      <w:r w:rsidRPr="00FD2909">
        <w:t>parlé</w:t>
      </w:r>
      <w:r w:rsidRPr="00FD2909">
        <w:rPr>
          <w:spacing w:val="18"/>
        </w:rPr>
        <w:t xml:space="preserve"> </w:t>
      </w:r>
      <w:r w:rsidRPr="00FD2909">
        <w:t>(bonnes</w:t>
      </w:r>
      <w:r w:rsidRPr="00FD2909">
        <w:rPr>
          <w:spacing w:val="14"/>
        </w:rPr>
        <w:t xml:space="preserve"> </w:t>
      </w:r>
      <w:r w:rsidRPr="00FD2909">
        <w:t>capacités</w:t>
      </w:r>
      <w:r w:rsidRPr="00FD2909">
        <w:rPr>
          <w:spacing w:val="14"/>
        </w:rPr>
        <w:t xml:space="preserve"> </w:t>
      </w:r>
      <w:r w:rsidRPr="00FD2909">
        <w:t>de</w:t>
      </w:r>
      <w:r w:rsidRPr="00FD2909">
        <w:rPr>
          <w:spacing w:val="16"/>
        </w:rPr>
        <w:t xml:space="preserve"> </w:t>
      </w:r>
      <w:r w:rsidRPr="00FD2909">
        <w:t>rédaction,</w:t>
      </w:r>
      <w:r w:rsidRPr="00FD2909">
        <w:rPr>
          <w:spacing w:val="16"/>
        </w:rPr>
        <w:t xml:space="preserve"> </w:t>
      </w:r>
      <w:r w:rsidRPr="00FD2909">
        <w:t>de</w:t>
      </w:r>
      <w:r w:rsidRPr="00FD2909">
        <w:rPr>
          <w:spacing w:val="15"/>
        </w:rPr>
        <w:t xml:space="preserve"> </w:t>
      </w:r>
      <w:r w:rsidRPr="00FD2909">
        <w:t>synthèse</w:t>
      </w:r>
      <w:r w:rsidRPr="00FD2909">
        <w:rPr>
          <w:spacing w:val="14"/>
        </w:rPr>
        <w:t xml:space="preserve"> </w:t>
      </w:r>
      <w:r w:rsidRPr="00FD2909">
        <w:t>et d’analyse…)</w:t>
      </w:r>
      <w:r w:rsidRPr="00FD2909">
        <w:rPr>
          <w:spacing w:val="-1"/>
        </w:rPr>
        <w:t xml:space="preserve"> </w:t>
      </w:r>
    </w:p>
    <w:p w:rsidR="00FD2909" w:rsidRDefault="00FD2909" w:rsidP="00FD2909">
      <w:pPr>
        <w:pStyle w:val="Paragraphedeliste"/>
      </w:pPr>
      <w:r w:rsidRPr="00FD2909">
        <w:t>Maîtrise</w:t>
      </w:r>
      <w:r w:rsidRPr="00FD2909">
        <w:rPr>
          <w:spacing w:val="-4"/>
        </w:rPr>
        <w:t xml:space="preserve"> </w:t>
      </w:r>
      <w:r w:rsidRPr="00FD2909">
        <w:t>du</w:t>
      </w:r>
      <w:r w:rsidRPr="00FD2909">
        <w:rPr>
          <w:spacing w:val="-2"/>
        </w:rPr>
        <w:t xml:space="preserve"> </w:t>
      </w:r>
      <w:proofErr w:type="spellStart"/>
      <w:r w:rsidRPr="00FD2909">
        <w:t>darija</w:t>
      </w:r>
      <w:proofErr w:type="spellEnd"/>
    </w:p>
    <w:p w:rsidR="00FD2909" w:rsidRDefault="00FD2909" w:rsidP="00FD2909">
      <w:pPr>
        <w:pStyle w:val="Paragraphedeliste"/>
      </w:pPr>
      <w:r>
        <w:rPr>
          <w:spacing w:val="-3"/>
        </w:rPr>
        <w:t>La m</w:t>
      </w:r>
      <w:r w:rsidRPr="00FD2909">
        <w:rPr>
          <w:spacing w:val="-3"/>
        </w:rPr>
        <w:t>aîtrise de l’</w:t>
      </w:r>
      <w:r w:rsidRPr="00FD2909">
        <w:t>amazigh est un atout</w:t>
      </w:r>
    </w:p>
    <w:p w:rsidR="00960E10" w:rsidRPr="00FD2909" w:rsidRDefault="00FD2909" w:rsidP="00FD2909">
      <w:pPr>
        <w:pStyle w:val="Paragraphedeliste"/>
      </w:pPr>
      <w:r w:rsidRPr="00FD2909">
        <w:t>Capacités</w:t>
      </w:r>
      <w:r w:rsidRPr="00FD2909">
        <w:rPr>
          <w:spacing w:val="-7"/>
        </w:rPr>
        <w:t xml:space="preserve"> </w:t>
      </w:r>
      <w:r w:rsidRPr="00FD2909">
        <w:t>d’interprétariat/traduction</w:t>
      </w:r>
    </w:p>
    <w:sectPr w:rsidR="00960E10" w:rsidRPr="00FD29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D1" w:rsidRDefault="00821ED1" w:rsidP="00761DD4">
      <w:pPr>
        <w:spacing w:line="240" w:lineRule="auto"/>
      </w:pPr>
      <w:r>
        <w:separator/>
      </w:r>
    </w:p>
  </w:endnote>
  <w:endnote w:type="continuationSeparator" w:id="0">
    <w:p w:rsidR="00821ED1" w:rsidRDefault="00821ED1" w:rsidP="00761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90" w:rsidRPr="00D221A5" w:rsidRDefault="00D42390" w:rsidP="00D42390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638"/>
      </w:tabs>
      <w:spacing w:after="120"/>
      <w:jc w:val="center"/>
      <w:rPr>
        <w:sz w:val="18"/>
        <w:szCs w:val="18"/>
      </w:rPr>
    </w:pPr>
    <w:r>
      <w:rPr>
        <w:color w:val="000000" w:themeColor="text1"/>
        <w:sz w:val="18"/>
        <w:szCs w:val="18"/>
      </w:rPr>
      <w:t xml:space="preserve">FICHE DE POSTE – </w:t>
    </w:r>
    <w:r w:rsidR="00FD2909">
      <w:rPr>
        <w:color w:val="000000" w:themeColor="text1"/>
        <w:sz w:val="18"/>
        <w:szCs w:val="18"/>
      </w:rPr>
      <w:t>CHARGE.E DE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D1" w:rsidRDefault="00821ED1" w:rsidP="00761DD4">
      <w:pPr>
        <w:spacing w:line="240" w:lineRule="auto"/>
      </w:pPr>
      <w:r>
        <w:separator/>
      </w:r>
    </w:p>
  </w:footnote>
  <w:footnote w:type="continuationSeparator" w:id="0">
    <w:p w:rsidR="00821ED1" w:rsidRDefault="00821ED1" w:rsidP="00761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D4" w:rsidRPr="00D42390" w:rsidRDefault="003912B9" w:rsidP="00761DD4">
    <w:pPr>
      <w:pStyle w:val="En-tte"/>
      <w:tabs>
        <w:tab w:val="clear" w:pos="4536"/>
        <w:tab w:val="clear" w:pos="9072"/>
        <w:tab w:val="center" w:pos="5670"/>
      </w:tabs>
      <w:rPr>
        <w:b/>
        <w:bCs/>
        <w:caps/>
      </w:rPr>
    </w:pPr>
    <w:r w:rsidRPr="00D42390">
      <w:rPr>
        <w:b/>
        <w:bCs/>
        <w:caps/>
        <w:noProof/>
        <w:lang w:eastAsia="fr-FR"/>
      </w:rPr>
      <w:drawing>
        <wp:anchor distT="0" distB="0" distL="114300" distR="114300" simplePos="0" relativeHeight="251658240" behindDoc="0" locked="0" layoutInCell="1" allowOverlap="1" wp14:anchorId="4C8A9ADC" wp14:editId="7796F8E2">
          <wp:simplePos x="0" y="0"/>
          <wp:positionH relativeFrom="column">
            <wp:posOffset>-635</wp:posOffset>
          </wp:positionH>
          <wp:positionV relativeFrom="paragraph">
            <wp:posOffset>-192405</wp:posOffset>
          </wp:positionV>
          <wp:extent cx="1259840" cy="373380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90">
      <w:rPr>
        <w:b/>
        <w:bCs/>
        <w:caps/>
        <w:noProof/>
        <w:lang w:eastAsia="fr-FR"/>
      </w:rPr>
      <w:drawing>
        <wp:anchor distT="0" distB="0" distL="114300" distR="114300" simplePos="0" relativeHeight="251659264" behindDoc="0" locked="0" layoutInCell="1" allowOverlap="1" wp14:anchorId="348408D9" wp14:editId="75D6DDE0">
          <wp:simplePos x="0" y="0"/>
          <wp:positionH relativeFrom="margin">
            <wp:posOffset>4525645</wp:posOffset>
          </wp:positionH>
          <wp:positionV relativeFrom="margin">
            <wp:posOffset>-911860</wp:posOffset>
          </wp:positionV>
          <wp:extent cx="1259840" cy="644525"/>
          <wp:effectExtent l="0" t="0" r="0" b="3175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DD4" w:rsidRDefault="00761DD4" w:rsidP="00761DD4">
    <w:pPr>
      <w:pStyle w:val="En-tte"/>
      <w:tabs>
        <w:tab w:val="clear" w:pos="4536"/>
        <w:tab w:val="clear" w:pos="9072"/>
        <w:tab w:val="center" w:pos="5670"/>
      </w:tabs>
      <w:rPr>
        <w:b/>
        <w:bCs/>
      </w:rPr>
    </w:pPr>
  </w:p>
  <w:p w:rsidR="00761DD4" w:rsidRDefault="00761DD4">
    <w:pPr>
      <w:pStyle w:val="En-tte"/>
    </w:pPr>
  </w:p>
  <w:p w:rsidR="00761DD4" w:rsidRDefault="00761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2" w15:restartNumberingAfterBreak="0">
    <w:nsid w:val="022D330D"/>
    <w:multiLevelType w:val="hybridMultilevel"/>
    <w:tmpl w:val="BCD26254"/>
    <w:lvl w:ilvl="0" w:tplc="E06AC1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436F"/>
    <w:multiLevelType w:val="hybridMultilevel"/>
    <w:tmpl w:val="A198E564"/>
    <w:lvl w:ilvl="0" w:tplc="F87683EA">
      <w:start w:val="1"/>
      <w:numFmt w:val="bullet"/>
      <w:pStyle w:val="BULLET"/>
      <w:lvlText w:val=""/>
      <w:lvlJc w:val="left"/>
      <w:pPr>
        <w:ind w:left="1001" w:hanging="360"/>
      </w:pPr>
      <w:rPr>
        <w:rFonts w:ascii="Symbol" w:hAnsi="Symbol" w:hint="default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5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103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954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80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A7C703C"/>
    <w:multiLevelType w:val="hybridMultilevel"/>
    <w:tmpl w:val="98D4650C"/>
    <w:lvl w:ilvl="0" w:tplc="E06AC12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613068"/>
    <w:multiLevelType w:val="hybridMultilevel"/>
    <w:tmpl w:val="7CEA9734"/>
    <w:lvl w:ilvl="0" w:tplc="3C76F75A">
      <w:numFmt w:val="bullet"/>
      <w:lvlText w:val=""/>
      <w:lvlJc w:val="left"/>
      <w:pPr>
        <w:ind w:left="100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2A0BBA6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2" w:tplc="57943AAC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2B42F096"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4" w:tplc="6D76DDA4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5" w:tplc="92622584">
      <w:numFmt w:val="bullet"/>
      <w:lvlText w:val="•"/>
      <w:lvlJc w:val="left"/>
      <w:pPr>
        <w:ind w:left="5253" w:hanging="360"/>
      </w:pPr>
      <w:rPr>
        <w:rFonts w:hint="default"/>
        <w:lang w:val="fr-FR" w:eastAsia="en-US" w:bidi="ar-SA"/>
      </w:rPr>
    </w:lvl>
    <w:lvl w:ilvl="6" w:tplc="8E62DBC4">
      <w:numFmt w:val="bullet"/>
      <w:lvlText w:val="•"/>
      <w:lvlJc w:val="left"/>
      <w:pPr>
        <w:ind w:left="6103" w:hanging="360"/>
      </w:pPr>
      <w:rPr>
        <w:rFonts w:hint="default"/>
        <w:lang w:val="fr-FR" w:eastAsia="en-US" w:bidi="ar-SA"/>
      </w:rPr>
    </w:lvl>
    <w:lvl w:ilvl="7" w:tplc="B11E6A14">
      <w:numFmt w:val="bullet"/>
      <w:lvlText w:val="•"/>
      <w:lvlJc w:val="left"/>
      <w:pPr>
        <w:ind w:left="6954" w:hanging="360"/>
      </w:pPr>
      <w:rPr>
        <w:rFonts w:hint="default"/>
        <w:lang w:val="fr-FR" w:eastAsia="en-US" w:bidi="ar-SA"/>
      </w:rPr>
    </w:lvl>
    <w:lvl w:ilvl="8" w:tplc="1BA25748">
      <w:numFmt w:val="bullet"/>
      <w:lvlText w:val="•"/>
      <w:lvlJc w:val="left"/>
      <w:pPr>
        <w:ind w:left="780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1936A98"/>
    <w:multiLevelType w:val="hybridMultilevel"/>
    <w:tmpl w:val="32ECF7B0"/>
    <w:lvl w:ilvl="0" w:tplc="DBC0D758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FR" w:eastAsia="en-US" w:bidi="ar-SA"/>
      </w:rPr>
    </w:lvl>
    <w:lvl w:ilvl="1" w:tplc="CB8A2702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 w:tplc="F79498E6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39CEEA68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 w:tplc="3C1C6F78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E1CA90DE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 w:tplc="0750D662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E8EA1CAE"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 w:tplc="8F1489FA"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CAB1519"/>
    <w:multiLevelType w:val="hybridMultilevel"/>
    <w:tmpl w:val="3B92C1BC"/>
    <w:lvl w:ilvl="0" w:tplc="E06AC1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6F5A"/>
    <w:multiLevelType w:val="hybridMultilevel"/>
    <w:tmpl w:val="239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6045"/>
    <w:multiLevelType w:val="hybridMultilevel"/>
    <w:tmpl w:val="07C2D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0A6D"/>
    <w:multiLevelType w:val="hybridMultilevel"/>
    <w:tmpl w:val="4B068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5FBA"/>
    <w:multiLevelType w:val="hybridMultilevel"/>
    <w:tmpl w:val="8A986EB6"/>
    <w:lvl w:ilvl="0" w:tplc="CFE65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54C"/>
    <w:multiLevelType w:val="hybridMultilevel"/>
    <w:tmpl w:val="D4D8092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D469CB"/>
    <w:multiLevelType w:val="hybridMultilevel"/>
    <w:tmpl w:val="BACE0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34CC"/>
    <w:multiLevelType w:val="hybridMultilevel"/>
    <w:tmpl w:val="C4A0C8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E2F43"/>
    <w:multiLevelType w:val="multilevel"/>
    <w:tmpl w:val="FBC8E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4979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AE5113"/>
    <w:multiLevelType w:val="hybridMultilevel"/>
    <w:tmpl w:val="1800254A"/>
    <w:lvl w:ilvl="0" w:tplc="E06AC1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0329"/>
    <w:multiLevelType w:val="hybridMultilevel"/>
    <w:tmpl w:val="CCB83C78"/>
    <w:lvl w:ilvl="0" w:tplc="402AE83E">
      <w:numFmt w:val="bullet"/>
      <w:lvlText w:val="-"/>
      <w:lvlJc w:val="left"/>
      <w:pPr>
        <w:ind w:left="924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2FCE4F4C">
      <w:numFmt w:val="bullet"/>
      <w:lvlText w:val="•"/>
      <w:lvlJc w:val="left"/>
      <w:pPr>
        <w:ind w:left="1778" w:hanging="351"/>
      </w:pPr>
      <w:rPr>
        <w:rFonts w:hint="default"/>
        <w:lang w:val="fr-FR" w:eastAsia="en-US" w:bidi="ar-SA"/>
      </w:rPr>
    </w:lvl>
    <w:lvl w:ilvl="2" w:tplc="7D42CC70">
      <w:numFmt w:val="bullet"/>
      <w:lvlText w:val="•"/>
      <w:lvlJc w:val="left"/>
      <w:pPr>
        <w:ind w:left="2637" w:hanging="351"/>
      </w:pPr>
      <w:rPr>
        <w:rFonts w:hint="default"/>
        <w:lang w:val="fr-FR" w:eastAsia="en-US" w:bidi="ar-SA"/>
      </w:rPr>
    </w:lvl>
    <w:lvl w:ilvl="3" w:tplc="7AE2BAFA">
      <w:numFmt w:val="bullet"/>
      <w:lvlText w:val="•"/>
      <w:lvlJc w:val="left"/>
      <w:pPr>
        <w:ind w:left="3495" w:hanging="351"/>
      </w:pPr>
      <w:rPr>
        <w:rFonts w:hint="default"/>
        <w:lang w:val="fr-FR" w:eastAsia="en-US" w:bidi="ar-SA"/>
      </w:rPr>
    </w:lvl>
    <w:lvl w:ilvl="4" w:tplc="A5983D2E">
      <w:numFmt w:val="bullet"/>
      <w:lvlText w:val="•"/>
      <w:lvlJc w:val="left"/>
      <w:pPr>
        <w:ind w:left="4354" w:hanging="351"/>
      </w:pPr>
      <w:rPr>
        <w:rFonts w:hint="default"/>
        <w:lang w:val="fr-FR" w:eastAsia="en-US" w:bidi="ar-SA"/>
      </w:rPr>
    </w:lvl>
    <w:lvl w:ilvl="5" w:tplc="8B6AE892">
      <w:numFmt w:val="bullet"/>
      <w:lvlText w:val="•"/>
      <w:lvlJc w:val="left"/>
      <w:pPr>
        <w:ind w:left="5213" w:hanging="351"/>
      </w:pPr>
      <w:rPr>
        <w:rFonts w:hint="default"/>
        <w:lang w:val="fr-FR" w:eastAsia="en-US" w:bidi="ar-SA"/>
      </w:rPr>
    </w:lvl>
    <w:lvl w:ilvl="6" w:tplc="A5AC6378">
      <w:numFmt w:val="bullet"/>
      <w:lvlText w:val="•"/>
      <w:lvlJc w:val="left"/>
      <w:pPr>
        <w:ind w:left="6071" w:hanging="351"/>
      </w:pPr>
      <w:rPr>
        <w:rFonts w:hint="default"/>
        <w:lang w:val="fr-FR" w:eastAsia="en-US" w:bidi="ar-SA"/>
      </w:rPr>
    </w:lvl>
    <w:lvl w:ilvl="7" w:tplc="8C7C0CC6">
      <w:numFmt w:val="bullet"/>
      <w:lvlText w:val="•"/>
      <w:lvlJc w:val="left"/>
      <w:pPr>
        <w:ind w:left="6930" w:hanging="351"/>
      </w:pPr>
      <w:rPr>
        <w:rFonts w:hint="default"/>
        <w:lang w:val="fr-FR" w:eastAsia="en-US" w:bidi="ar-SA"/>
      </w:rPr>
    </w:lvl>
    <w:lvl w:ilvl="8" w:tplc="5616EC2C">
      <w:numFmt w:val="bullet"/>
      <w:lvlText w:val="•"/>
      <w:lvlJc w:val="left"/>
      <w:pPr>
        <w:ind w:left="7789" w:hanging="351"/>
      </w:pPr>
      <w:rPr>
        <w:rFonts w:hint="default"/>
        <w:lang w:val="fr-FR" w:eastAsia="en-US" w:bidi="ar-SA"/>
      </w:rPr>
    </w:lvl>
  </w:abstractNum>
  <w:abstractNum w:abstractNumId="19" w15:restartNumberingAfterBreak="0">
    <w:nsid w:val="53BA44B5"/>
    <w:multiLevelType w:val="hybridMultilevel"/>
    <w:tmpl w:val="2A820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4D91"/>
    <w:multiLevelType w:val="hybridMultilevel"/>
    <w:tmpl w:val="E9B08C90"/>
    <w:lvl w:ilvl="0" w:tplc="E44CDDD4">
      <w:start w:val="1"/>
      <w:numFmt w:val="decimal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1DC0"/>
    <w:multiLevelType w:val="hybridMultilevel"/>
    <w:tmpl w:val="17A69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F0482"/>
    <w:multiLevelType w:val="hybridMultilevel"/>
    <w:tmpl w:val="8D44ED38"/>
    <w:lvl w:ilvl="0" w:tplc="71123994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290C758">
      <w:numFmt w:val="bullet"/>
      <w:lvlText w:val=""/>
      <w:lvlJc w:val="left"/>
      <w:pPr>
        <w:ind w:left="127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3468E584">
      <w:numFmt w:val="bullet"/>
      <w:pStyle w:val="Paragraphedeliste"/>
      <w:lvlText w:val="•"/>
      <w:lvlJc w:val="left"/>
      <w:pPr>
        <w:ind w:left="2227" w:hanging="360"/>
      </w:pPr>
      <w:rPr>
        <w:lang w:val="fr-FR" w:eastAsia="en-US" w:bidi="ar-SA"/>
      </w:rPr>
    </w:lvl>
    <w:lvl w:ilvl="3" w:tplc="0B867032">
      <w:numFmt w:val="bullet"/>
      <w:lvlText w:val="•"/>
      <w:lvlJc w:val="left"/>
      <w:pPr>
        <w:ind w:left="3174" w:hanging="360"/>
      </w:pPr>
      <w:rPr>
        <w:lang w:val="fr-FR" w:eastAsia="en-US" w:bidi="ar-SA"/>
      </w:rPr>
    </w:lvl>
    <w:lvl w:ilvl="4" w:tplc="BFA6E9A4">
      <w:numFmt w:val="bullet"/>
      <w:lvlText w:val="•"/>
      <w:lvlJc w:val="left"/>
      <w:pPr>
        <w:ind w:left="4122" w:hanging="360"/>
      </w:pPr>
      <w:rPr>
        <w:lang w:val="fr-FR" w:eastAsia="en-US" w:bidi="ar-SA"/>
      </w:rPr>
    </w:lvl>
    <w:lvl w:ilvl="5" w:tplc="FE324F78">
      <w:numFmt w:val="bullet"/>
      <w:lvlText w:val="•"/>
      <w:lvlJc w:val="left"/>
      <w:pPr>
        <w:ind w:left="5069" w:hanging="360"/>
      </w:pPr>
      <w:rPr>
        <w:lang w:val="fr-FR" w:eastAsia="en-US" w:bidi="ar-SA"/>
      </w:rPr>
    </w:lvl>
    <w:lvl w:ilvl="6" w:tplc="178493BC">
      <w:numFmt w:val="bullet"/>
      <w:lvlText w:val="•"/>
      <w:lvlJc w:val="left"/>
      <w:pPr>
        <w:ind w:left="6016" w:hanging="360"/>
      </w:pPr>
      <w:rPr>
        <w:lang w:val="fr-FR" w:eastAsia="en-US" w:bidi="ar-SA"/>
      </w:rPr>
    </w:lvl>
    <w:lvl w:ilvl="7" w:tplc="24F0791E">
      <w:numFmt w:val="bullet"/>
      <w:lvlText w:val="•"/>
      <w:lvlJc w:val="left"/>
      <w:pPr>
        <w:ind w:left="6964" w:hanging="360"/>
      </w:pPr>
      <w:rPr>
        <w:lang w:val="fr-FR" w:eastAsia="en-US" w:bidi="ar-SA"/>
      </w:rPr>
    </w:lvl>
    <w:lvl w:ilvl="8" w:tplc="FFE6CADA">
      <w:numFmt w:val="bullet"/>
      <w:lvlText w:val="•"/>
      <w:lvlJc w:val="left"/>
      <w:pPr>
        <w:ind w:left="7911" w:hanging="360"/>
      </w:pPr>
      <w:rPr>
        <w:lang w:val="fr-FR" w:eastAsia="en-US" w:bidi="ar-SA"/>
      </w:rPr>
    </w:lvl>
  </w:abstractNum>
  <w:abstractNum w:abstractNumId="23" w15:restartNumberingAfterBreak="0">
    <w:nsid w:val="71687955"/>
    <w:multiLevelType w:val="hybridMultilevel"/>
    <w:tmpl w:val="07C435CA"/>
    <w:lvl w:ilvl="0" w:tplc="FBFA37C8">
      <w:numFmt w:val="bullet"/>
      <w:lvlText w:val=""/>
      <w:lvlJc w:val="left"/>
      <w:pPr>
        <w:ind w:left="929" w:hanging="35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0B0DE60">
      <w:numFmt w:val="bullet"/>
      <w:lvlText w:val="•"/>
      <w:lvlJc w:val="left"/>
      <w:pPr>
        <w:ind w:left="1778" w:hanging="356"/>
      </w:pPr>
      <w:rPr>
        <w:rFonts w:hint="default"/>
        <w:lang w:val="fr-FR" w:eastAsia="en-US" w:bidi="ar-SA"/>
      </w:rPr>
    </w:lvl>
    <w:lvl w:ilvl="2" w:tplc="AF0AAD96">
      <w:numFmt w:val="bullet"/>
      <w:lvlText w:val="•"/>
      <w:lvlJc w:val="left"/>
      <w:pPr>
        <w:ind w:left="2637" w:hanging="356"/>
      </w:pPr>
      <w:rPr>
        <w:rFonts w:hint="default"/>
        <w:lang w:val="fr-FR" w:eastAsia="en-US" w:bidi="ar-SA"/>
      </w:rPr>
    </w:lvl>
    <w:lvl w:ilvl="3" w:tplc="E3282FEE">
      <w:numFmt w:val="bullet"/>
      <w:lvlText w:val="•"/>
      <w:lvlJc w:val="left"/>
      <w:pPr>
        <w:ind w:left="3495" w:hanging="356"/>
      </w:pPr>
      <w:rPr>
        <w:rFonts w:hint="default"/>
        <w:lang w:val="fr-FR" w:eastAsia="en-US" w:bidi="ar-SA"/>
      </w:rPr>
    </w:lvl>
    <w:lvl w:ilvl="4" w:tplc="1632DEB4">
      <w:numFmt w:val="bullet"/>
      <w:lvlText w:val="•"/>
      <w:lvlJc w:val="left"/>
      <w:pPr>
        <w:ind w:left="4354" w:hanging="356"/>
      </w:pPr>
      <w:rPr>
        <w:rFonts w:hint="default"/>
        <w:lang w:val="fr-FR" w:eastAsia="en-US" w:bidi="ar-SA"/>
      </w:rPr>
    </w:lvl>
    <w:lvl w:ilvl="5" w:tplc="4A8E7DD8">
      <w:numFmt w:val="bullet"/>
      <w:lvlText w:val="•"/>
      <w:lvlJc w:val="left"/>
      <w:pPr>
        <w:ind w:left="5213" w:hanging="356"/>
      </w:pPr>
      <w:rPr>
        <w:rFonts w:hint="default"/>
        <w:lang w:val="fr-FR" w:eastAsia="en-US" w:bidi="ar-SA"/>
      </w:rPr>
    </w:lvl>
    <w:lvl w:ilvl="6" w:tplc="2D348FA4">
      <w:numFmt w:val="bullet"/>
      <w:lvlText w:val="•"/>
      <w:lvlJc w:val="left"/>
      <w:pPr>
        <w:ind w:left="6071" w:hanging="356"/>
      </w:pPr>
      <w:rPr>
        <w:rFonts w:hint="default"/>
        <w:lang w:val="fr-FR" w:eastAsia="en-US" w:bidi="ar-SA"/>
      </w:rPr>
    </w:lvl>
    <w:lvl w:ilvl="7" w:tplc="13F28698">
      <w:numFmt w:val="bullet"/>
      <w:lvlText w:val="•"/>
      <w:lvlJc w:val="left"/>
      <w:pPr>
        <w:ind w:left="6930" w:hanging="356"/>
      </w:pPr>
      <w:rPr>
        <w:rFonts w:hint="default"/>
        <w:lang w:val="fr-FR" w:eastAsia="en-US" w:bidi="ar-SA"/>
      </w:rPr>
    </w:lvl>
    <w:lvl w:ilvl="8" w:tplc="0D1E8ACC">
      <w:numFmt w:val="bullet"/>
      <w:lvlText w:val="•"/>
      <w:lvlJc w:val="left"/>
      <w:pPr>
        <w:ind w:left="7789" w:hanging="356"/>
      </w:pPr>
      <w:rPr>
        <w:rFonts w:hint="default"/>
        <w:lang w:val="fr-FR" w:eastAsia="en-US" w:bidi="ar-SA"/>
      </w:rPr>
    </w:lvl>
  </w:abstractNum>
  <w:abstractNum w:abstractNumId="24" w15:restartNumberingAfterBreak="0">
    <w:nsid w:val="75714729"/>
    <w:multiLevelType w:val="hybridMultilevel"/>
    <w:tmpl w:val="61C090B6"/>
    <w:lvl w:ilvl="0" w:tplc="E06AC1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043C7"/>
    <w:multiLevelType w:val="hybridMultilevel"/>
    <w:tmpl w:val="96D263D6"/>
    <w:lvl w:ilvl="0" w:tplc="89144B3C">
      <w:start w:val="1"/>
      <w:numFmt w:val="lowerRoman"/>
      <w:lvlText w:val="(%1)"/>
      <w:lvlJc w:val="left"/>
      <w:pPr>
        <w:ind w:left="1294" w:hanging="720"/>
      </w:pPr>
      <w:rPr>
        <w:rFonts w:ascii="Arial" w:eastAsia="Calibri" w:hAnsi="Arial" w:cs="Arial" w:hint="default"/>
        <w:b w:val="0"/>
        <w:bCs w:val="0"/>
        <w:w w:val="100"/>
        <w:sz w:val="22"/>
        <w:szCs w:val="22"/>
        <w:lang w:val="fr-FR" w:eastAsia="en-US" w:bidi="ar-SA"/>
      </w:rPr>
    </w:lvl>
    <w:lvl w:ilvl="1" w:tplc="EDC40644">
      <w:numFmt w:val="bullet"/>
      <w:lvlText w:val="•"/>
      <w:lvlJc w:val="left"/>
      <w:pPr>
        <w:ind w:left="2120" w:hanging="720"/>
      </w:pPr>
      <w:rPr>
        <w:rFonts w:hint="default"/>
        <w:lang w:val="fr-FR" w:eastAsia="en-US" w:bidi="ar-SA"/>
      </w:rPr>
    </w:lvl>
    <w:lvl w:ilvl="2" w:tplc="D2905A68">
      <w:numFmt w:val="bullet"/>
      <w:lvlText w:val="•"/>
      <w:lvlJc w:val="left"/>
      <w:pPr>
        <w:ind w:left="2941" w:hanging="720"/>
      </w:pPr>
      <w:rPr>
        <w:rFonts w:hint="default"/>
        <w:lang w:val="fr-FR" w:eastAsia="en-US" w:bidi="ar-SA"/>
      </w:rPr>
    </w:lvl>
    <w:lvl w:ilvl="3" w:tplc="A7B8A938">
      <w:numFmt w:val="bullet"/>
      <w:lvlText w:val="•"/>
      <w:lvlJc w:val="left"/>
      <w:pPr>
        <w:ind w:left="3761" w:hanging="720"/>
      </w:pPr>
      <w:rPr>
        <w:rFonts w:hint="default"/>
        <w:lang w:val="fr-FR" w:eastAsia="en-US" w:bidi="ar-SA"/>
      </w:rPr>
    </w:lvl>
    <w:lvl w:ilvl="4" w:tplc="78FE435E">
      <w:numFmt w:val="bullet"/>
      <w:lvlText w:val="•"/>
      <w:lvlJc w:val="left"/>
      <w:pPr>
        <w:ind w:left="4582" w:hanging="720"/>
      </w:pPr>
      <w:rPr>
        <w:rFonts w:hint="default"/>
        <w:lang w:val="fr-FR" w:eastAsia="en-US" w:bidi="ar-SA"/>
      </w:rPr>
    </w:lvl>
    <w:lvl w:ilvl="5" w:tplc="EAA6A3A8">
      <w:numFmt w:val="bullet"/>
      <w:lvlText w:val="•"/>
      <w:lvlJc w:val="left"/>
      <w:pPr>
        <w:ind w:left="5403" w:hanging="720"/>
      </w:pPr>
      <w:rPr>
        <w:rFonts w:hint="default"/>
        <w:lang w:val="fr-FR" w:eastAsia="en-US" w:bidi="ar-SA"/>
      </w:rPr>
    </w:lvl>
    <w:lvl w:ilvl="6" w:tplc="E5A0C2FC">
      <w:numFmt w:val="bullet"/>
      <w:lvlText w:val="•"/>
      <w:lvlJc w:val="left"/>
      <w:pPr>
        <w:ind w:left="6223" w:hanging="720"/>
      </w:pPr>
      <w:rPr>
        <w:rFonts w:hint="default"/>
        <w:lang w:val="fr-FR" w:eastAsia="en-US" w:bidi="ar-SA"/>
      </w:rPr>
    </w:lvl>
    <w:lvl w:ilvl="7" w:tplc="C9A4159C">
      <w:numFmt w:val="bullet"/>
      <w:lvlText w:val="•"/>
      <w:lvlJc w:val="left"/>
      <w:pPr>
        <w:ind w:left="7044" w:hanging="720"/>
      </w:pPr>
      <w:rPr>
        <w:rFonts w:hint="default"/>
        <w:lang w:val="fr-FR" w:eastAsia="en-US" w:bidi="ar-SA"/>
      </w:rPr>
    </w:lvl>
    <w:lvl w:ilvl="8" w:tplc="5D1EAAF8">
      <w:numFmt w:val="bullet"/>
      <w:lvlText w:val="•"/>
      <w:lvlJc w:val="left"/>
      <w:pPr>
        <w:ind w:left="7865" w:hanging="720"/>
      </w:pPr>
      <w:rPr>
        <w:rFonts w:hint="default"/>
        <w:lang w:val="fr-FR" w:eastAsia="en-US" w:bidi="ar-SA"/>
      </w:rPr>
    </w:lvl>
  </w:abstractNum>
  <w:abstractNum w:abstractNumId="26" w15:restartNumberingAfterBreak="0">
    <w:nsid w:val="7D7C4BC4"/>
    <w:multiLevelType w:val="hybridMultilevel"/>
    <w:tmpl w:val="B6D83444"/>
    <w:lvl w:ilvl="0" w:tplc="711239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C0BD4"/>
    <w:multiLevelType w:val="hybridMultilevel"/>
    <w:tmpl w:val="96D263D6"/>
    <w:lvl w:ilvl="0" w:tplc="FFFFFFFF">
      <w:start w:val="1"/>
      <w:numFmt w:val="lowerRoman"/>
      <w:lvlText w:val="(%1)"/>
      <w:lvlJc w:val="left"/>
      <w:pPr>
        <w:ind w:left="1294" w:hanging="720"/>
      </w:pPr>
      <w:rPr>
        <w:rFonts w:ascii="Arial" w:eastAsia="Calibri" w:hAnsi="Arial" w:cs="Arial" w:hint="default"/>
        <w:b w:val="0"/>
        <w:bCs w:val="0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2120" w:hanging="72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941" w:hanging="72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761" w:hanging="72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582" w:hanging="72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403" w:hanging="72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23" w:hanging="72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044" w:hanging="72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865" w:hanging="720"/>
      </w:pPr>
      <w:rPr>
        <w:rFonts w:hint="default"/>
        <w:lang w:val="fr-FR" w:eastAsia="en-US" w:bidi="ar-SA"/>
      </w:rPr>
    </w:lvl>
  </w:abstractNum>
  <w:abstractNum w:abstractNumId="28" w15:restartNumberingAfterBreak="0">
    <w:nsid w:val="7EB81F5F"/>
    <w:multiLevelType w:val="hybridMultilevel"/>
    <w:tmpl w:val="5F8880A2"/>
    <w:lvl w:ilvl="0" w:tplc="35CA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24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6"/>
  </w:num>
  <w:num w:numId="15">
    <w:abstractNumId w:val="18"/>
  </w:num>
  <w:num w:numId="16">
    <w:abstractNumId w:val="23"/>
  </w:num>
  <w:num w:numId="17">
    <w:abstractNumId w:val="5"/>
  </w:num>
  <w:num w:numId="18">
    <w:abstractNumId w:val="25"/>
  </w:num>
  <w:num w:numId="19">
    <w:abstractNumId w:val="3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3"/>
  </w:num>
  <w:num w:numId="25">
    <w:abstractNumId w:val="8"/>
  </w:num>
  <w:num w:numId="26">
    <w:abstractNumId w:val="21"/>
  </w:num>
  <w:num w:numId="27">
    <w:abstractNumId w:val="19"/>
  </w:num>
  <w:num w:numId="28">
    <w:abstractNumId w:val="28"/>
  </w:num>
  <w:num w:numId="29">
    <w:abstractNumId w:val="2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4"/>
    <w:rsid w:val="00003635"/>
    <w:rsid w:val="00014375"/>
    <w:rsid w:val="000236ED"/>
    <w:rsid w:val="00034CF3"/>
    <w:rsid w:val="00046C4A"/>
    <w:rsid w:val="0005251B"/>
    <w:rsid w:val="0005697B"/>
    <w:rsid w:val="000618F4"/>
    <w:rsid w:val="000644F4"/>
    <w:rsid w:val="000749A2"/>
    <w:rsid w:val="000A6B48"/>
    <w:rsid w:val="000A724D"/>
    <w:rsid w:val="000E071A"/>
    <w:rsid w:val="000E0B64"/>
    <w:rsid w:val="000E5090"/>
    <w:rsid w:val="000E732E"/>
    <w:rsid w:val="000F5CC4"/>
    <w:rsid w:val="00103765"/>
    <w:rsid w:val="00111A64"/>
    <w:rsid w:val="00115361"/>
    <w:rsid w:val="00126940"/>
    <w:rsid w:val="00152D29"/>
    <w:rsid w:val="0015699E"/>
    <w:rsid w:val="00162477"/>
    <w:rsid w:val="001717AA"/>
    <w:rsid w:val="00174345"/>
    <w:rsid w:val="00177D55"/>
    <w:rsid w:val="00181907"/>
    <w:rsid w:val="00194902"/>
    <w:rsid w:val="00196924"/>
    <w:rsid w:val="001B3CB4"/>
    <w:rsid w:val="001C4C51"/>
    <w:rsid w:val="001F6822"/>
    <w:rsid w:val="002165A6"/>
    <w:rsid w:val="00217DFA"/>
    <w:rsid w:val="00223D5B"/>
    <w:rsid w:val="00235CF3"/>
    <w:rsid w:val="00266E1E"/>
    <w:rsid w:val="00287050"/>
    <w:rsid w:val="002A5167"/>
    <w:rsid w:val="002A7FE1"/>
    <w:rsid w:val="002C2F6E"/>
    <w:rsid w:val="002D03EB"/>
    <w:rsid w:val="002D4338"/>
    <w:rsid w:val="00303F68"/>
    <w:rsid w:val="00305F2D"/>
    <w:rsid w:val="003317C4"/>
    <w:rsid w:val="003337CC"/>
    <w:rsid w:val="00341E48"/>
    <w:rsid w:val="00345B3D"/>
    <w:rsid w:val="00350404"/>
    <w:rsid w:val="003912B9"/>
    <w:rsid w:val="003A59B9"/>
    <w:rsid w:val="003B5E1F"/>
    <w:rsid w:val="003D2850"/>
    <w:rsid w:val="003E1ADC"/>
    <w:rsid w:val="003E1AE0"/>
    <w:rsid w:val="003F7EC8"/>
    <w:rsid w:val="0040361D"/>
    <w:rsid w:val="00407472"/>
    <w:rsid w:val="00472081"/>
    <w:rsid w:val="004754FC"/>
    <w:rsid w:val="004821F4"/>
    <w:rsid w:val="004953C2"/>
    <w:rsid w:val="00495869"/>
    <w:rsid w:val="00497173"/>
    <w:rsid w:val="004A5CAA"/>
    <w:rsid w:val="004D4920"/>
    <w:rsid w:val="004F110A"/>
    <w:rsid w:val="00501CD1"/>
    <w:rsid w:val="00505E5E"/>
    <w:rsid w:val="0052006F"/>
    <w:rsid w:val="005277C9"/>
    <w:rsid w:val="0055571A"/>
    <w:rsid w:val="0058381A"/>
    <w:rsid w:val="005A45A9"/>
    <w:rsid w:val="005A4A94"/>
    <w:rsid w:val="005E07C2"/>
    <w:rsid w:val="005E09EE"/>
    <w:rsid w:val="005F46A8"/>
    <w:rsid w:val="00606AD8"/>
    <w:rsid w:val="00626921"/>
    <w:rsid w:val="00645F40"/>
    <w:rsid w:val="006656CA"/>
    <w:rsid w:val="006669E8"/>
    <w:rsid w:val="0067317C"/>
    <w:rsid w:val="006832D7"/>
    <w:rsid w:val="006B0903"/>
    <w:rsid w:val="006B78AF"/>
    <w:rsid w:val="006D1534"/>
    <w:rsid w:val="006F1664"/>
    <w:rsid w:val="007278B5"/>
    <w:rsid w:val="00761DD4"/>
    <w:rsid w:val="0079155C"/>
    <w:rsid w:val="00792318"/>
    <w:rsid w:val="007B194F"/>
    <w:rsid w:val="007C36F1"/>
    <w:rsid w:val="007C4744"/>
    <w:rsid w:val="007F4330"/>
    <w:rsid w:val="00813684"/>
    <w:rsid w:val="0082103A"/>
    <w:rsid w:val="00821ED1"/>
    <w:rsid w:val="0084210E"/>
    <w:rsid w:val="00860437"/>
    <w:rsid w:val="00874C03"/>
    <w:rsid w:val="008A4594"/>
    <w:rsid w:val="008C6D8C"/>
    <w:rsid w:val="008E67E6"/>
    <w:rsid w:val="008F3341"/>
    <w:rsid w:val="008F6ED1"/>
    <w:rsid w:val="009031B3"/>
    <w:rsid w:val="00906DA1"/>
    <w:rsid w:val="00926E9E"/>
    <w:rsid w:val="00935095"/>
    <w:rsid w:val="00937FD9"/>
    <w:rsid w:val="00940D39"/>
    <w:rsid w:val="00944783"/>
    <w:rsid w:val="0094535C"/>
    <w:rsid w:val="0095159B"/>
    <w:rsid w:val="0095219E"/>
    <w:rsid w:val="00952823"/>
    <w:rsid w:val="00952995"/>
    <w:rsid w:val="00960E10"/>
    <w:rsid w:val="00974E85"/>
    <w:rsid w:val="00986BFB"/>
    <w:rsid w:val="009A4AA6"/>
    <w:rsid w:val="009B2BE5"/>
    <w:rsid w:val="009B5A45"/>
    <w:rsid w:val="009C2C78"/>
    <w:rsid w:val="009D15FD"/>
    <w:rsid w:val="009F4D2E"/>
    <w:rsid w:val="00A31A0B"/>
    <w:rsid w:val="00A3367E"/>
    <w:rsid w:val="00A34001"/>
    <w:rsid w:val="00A358B6"/>
    <w:rsid w:val="00A44A24"/>
    <w:rsid w:val="00A47963"/>
    <w:rsid w:val="00A50DE8"/>
    <w:rsid w:val="00A730D9"/>
    <w:rsid w:val="00A76ACA"/>
    <w:rsid w:val="00A832F9"/>
    <w:rsid w:val="00A91D54"/>
    <w:rsid w:val="00AB44F6"/>
    <w:rsid w:val="00AD0223"/>
    <w:rsid w:val="00AE4A57"/>
    <w:rsid w:val="00AF4E0B"/>
    <w:rsid w:val="00B26DC4"/>
    <w:rsid w:val="00B27ABF"/>
    <w:rsid w:val="00B47E4A"/>
    <w:rsid w:val="00B5583D"/>
    <w:rsid w:val="00B55DD4"/>
    <w:rsid w:val="00B60F9B"/>
    <w:rsid w:val="00B720E5"/>
    <w:rsid w:val="00B75F94"/>
    <w:rsid w:val="00B82AC5"/>
    <w:rsid w:val="00B93890"/>
    <w:rsid w:val="00B977F2"/>
    <w:rsid w:val="00BA438E"/>
    <w:rsid w:val="00BD4C49"/>
    <w:rsid w:val="00BE3FE7"/>
    <w:rsid w:val="00BF6044"/>
    <w:rsid w:val="00C050B6"/>
    <w:rsid w:val="00C056AA"/>
    <w:rsid w:val="00C15B6E"/>
    <w:rsid w:val="00C21D69"/>
    <w:rsid w:val="00C3613B"/>
    <w:rsid w:val="00C410BD"/>
    <w:rsid w:val="00C562A4"/>
    <w:rsid w:val="00C56B8A"/>
    <w:rsid w:val="00C6064C"/>
    <w:rsid w:val="00C8278E"/>
    <w:rsid w:val="00CA092F"/>
    <w:rsid w:val="00CA6479"/>
    <w:rsid w:val="00D15DB6"/>
    <w:rsid w:val="00D22AB0"/>
    <w:rsid w:val="00D2598A"/>
    <w:rsid w:val="00D42390"/>
    <w:rsid w:val="00D64F97"/>
    <w:rsid w:val="00D7282D"/>
    <w:rsid w:val="00D72AA4"/>
    <w:rsid w:val="00D755C0"/>
    <w:rsid w:val="00D9729E"/>
    <w:rsid w:val="00DA0707"/>
    <w:rsid w:val="00DA6667"/>
    <w:rsid w:val="00E0174D"/>
    <w:rsid w:val="00E10D17"/>
    <w:rsid w:val="00E33118"/>
    <w:rsid w:val="00E454B4"/>
    <w:rsid w:val="00E60E36"/>
    <w:rsid w:val="00E81FA6"/>
    <w:rsid w:val="00E97092"/>
    <w:rsid w:val="00EB31DF"/>
    <w:rsid w:val="00EB4D3B"/>
    <w:rsid w:val="00EB7317"/>
    <w:rsid w:val="00ED0B7D"/>
    <w:rsid w:val="00F217AE"/>
    <w:rsid w:val="00F266FF"/>
    <w:rsid w:val="00F3401C"/>
    <w:rsid w:val="00F3698A"/>
    <w:rsid w:val="00F555CD"/>
    <w:rsid w:val="00F5617A"/>
    <w:rsid w:val="00F72E7F"/>
    <w:rsid w:val="00F74E8A"/>
    <w:rsid w:val="00F75854"/>
    <w:rsid w:val="00F75AB0"/>
    <w:rsid w:val="00F80858"/>
    <w:rsid w:val="00F90F15"/>
    <w:rsid w:val="00FB60E8"/>
    <w:rsid w:val="00FC08BB"/>
    <w:rsid w:val="00FC1F69"/>
    <w:rsid w:val="00FC4826"/>
    <w:rsid w:val="00FC5DB7"/>
    <w:rsid w:val="00FD2909"/>
    <w:rsid w:val="00FD6F6C"/>
    <w:rsid w:val="00FE40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6E4A"/>
  <w15:chartTrackingRefBased/>
  <w15:docId w15:val="{08DEECBC-AA8B-4528-8A73-7F0417A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84"/>
    <w:pPr>
      <w:suppressAutoHyphens/>
      <w:spacing w:after="0" w:line="300" w:lineRule="atLeast"/>
    </w:pPr>
    <w:rPr>
      <w:rFonts w:ascii="Arial" w:eastAsia="Times" w:hAnsi="Arial" w:cs="Arial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813684"/>
    <w:pPr>
      <w:keepNext/>
      <w:numPr>
        <w:numId w:val="1"/>
      </w:numPr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813684"/>
    <w:pPr>
      <w:keepNext/>
      <w:numPr>
        <w:ilvl w:val="1"/>
        <w:numId w:val="1"/>
      </w:numPr>
      <w:tabs>
        <w:tab w:val="left" w:pos="993"/>
      </w:tabs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813684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Helvetica"/>
      <w:sz w:val="24"/>
    </w:rPr>
  </w:style>
  <w:style w:type="paragraph" w:styleId="Titre4">
    <w:name w:val="heading 4"/>
    <w:basedOn w:val="Normal"/>
    <w:next w:val="Normal"/>
    <w:link w:val="Titre4Car"/>
    <w:qFormat/>
    <w:rsid w:val="00813684"/>
    <w:pPr>
      <w:keepNext/>
      <w:numPr>
        <w:ilvl w:val="3"/>
        <w:numId w:val="1"/>
      </w:numPr>
      <w:spacing w:line="220" w:lineRule="exact"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813684"/>
    <w:pPr>
      <w:keepNext/>
      <w:numPr>
        <w:ilvl w:val="4"/>
        <w:numId w:val="1"/>
      </w:numPr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0" w:color="000000"/>
      </w:pBdr>
      <w:ind w:left="0" w:right="96" w:firstLine="0"/>
      <w:jc w:val="center"/>
      <w:outlineLvl w:val="4"/>
    </w:pPr>
    <w:rPr>
      <w:b/>
      <w:bCs/>
      <w:cap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3684"/>
    <w:rPr>
      <w:rFonts w:ascii="Arial" w:eastAsia="Times" w:hAnsi="Arial" w:cs="Arial"/>
      <w:sz w:val="20"/>
      <w:szCs w:val="20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813684"/>
    <w:rPr>
      <w:rFonts w:ascii="Arial" w:eastAsia="Times" w:hAnsi="Arial" w:cs="Arial"/>
      <w:b/>
      <w:bCs/>
      <w:sz w:val="20"/>
      <w:szCs w:val="20"/>
      <w:u w:val="single"/>
      <w:lang w:eastAsia="zh-CN"/>
    </w:rPr>
  </w:style>
  <w:style w:type="character" w:customStyle="1" w:styleId="Titre3Car">
    <w:name w:val="Titre 3 Car"/>
    <w:basedOn w:val="Policepardfaut"/>
    <w:link w:val="Titre3"/>
    <w:rsid w:val="00813684"/>
    <w:rPr>
      <w:rFonts w:ascii="Helvetica" w:eastAsia="Times" w:hAnsi="Helvetica" w:cs="Helvetica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13684"/>
    <w:rPr>
      <w:rFonts w:ascii="Arial" w:eastAsia="Times" w:hAnsi="Arial" w:cs="Arial"/>
      <w:b/>
      <w:sz w:val="20"/>
      <w:szCs w:val="20"/>
      <w:lang w:eastAsia="zh-CN"/>
    </w:rPr>
  </w:style>
  <w:style w:type="character" w:customStyle="1" w:styleId="Titre5Car">
    <w:name w:val="Titre 5 Car"/>
    <w:basedOn w:val="Policepardfaut"/>
    <w:link w:val="Titre5"/>
    <w:rsid w:val="00813684"/>
    <w:rPr>
      <w:rFonts w:ascii="Arial" w:eastAsia="Times" w:hAnsi="Arial" w:cs="Arial"/>
      <w:b/>
      <w:bCs/>
      <w:caps/>
      <w:sz w:val="26"/>
      <w:szCs w:val="26"/>
      <w:lang w:eastAsia="zh-CN"/>
    </w:rPr>
  </w:style>
  <w:style w:type="paragraph" w:styleId="NormalWeb">
    <w:name w:val="Normal (Web)"/>
    <w:basedOn w:val="Normal"/>
    <w:uiPriority w:val="99"/>
    <w:rsid w:val="00813684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ansinterligne">
    <w:name w:val="No Spacing"/>
    <w:uiPriority w:val="1"/>
    <w:qFormat/>
    <w:rsid w:val="00813684"/>
    <w:pPr>
      <w:suppressAutoHyphens/>
      <w:spacing w:after="0" w:line="240" w:lineRule="auto"/>
    </w:pPr>
    <w:rPr>
      <w:rFonts w:ascii="Arial" w:eastAsia="Times" w:hAnsi="Arial" w:cs="Arial"/>
      <w:sz w:val="20"/>
      <w:szCs w:val="20"/>
      <w:lang w:eastAsia="zh-CN"/>
    </w:rPr>
  </w:style>
  <w:style w:type="paragraph" w:styleId="Paragraphedeliste">
    <w:name w:val="List Paragraph"/>
    <w:aliases w:val="Bullets,List Paragraph1,Liste couleur - Accent 11,List Paragraph (numbered (a)),Dot pt,F5 List Paragraph,List Paragraph Char Char Char,Indicator Text,Numbered Para 1,List Paragraph2,Normal numbered,List Paragraph11,References,normal"/>
    <w:basedOn w:val="Normal"/>
    <w:link w:val="ParagraphedelisteCar"/>
    <w:uiPriority w:val="1"/>
    <w:qFormat/>
    <w:rsid w:val="00FD2909"/>
    <w:pPr>
      <w:widowControl w:val="0"/>
      <w:numPr>
        <w:ilvl w:val="2"/>
        <w:numId w:val="29"/>
      </w:numPr>
      <w:tabs>
        <w:tab w:val="left" w:pos="1201"/>
        <w:tab w:val="left" w:pos="1278"/>
      </w:tabs>
      <w:suppressAutoHyphens w:val="0"/>
      <w:autoSpaceDE w:val="0"/>
      <w:autoSpaceDN w:val="0"/>
      <w:spacing w:after="120" w:line="240" w:lineRule="auto"/>
      <w:ind w:left="1134" w:right="180"/>
      <w:jc w:val="both"/>
    </w:pPr>
    <w:rPr>
      <w:sz w:val="22"/>
      <w:szCs w:val="22"/>
    </w:rPr>
  </w:style>
  <w:style w:type="character" w:customStyle="1" w:styleId="ParagraphedelisteCar">
    <w:name w:val="Paragraphe de liste Car"/>
    <w:aliases w:val="Bullets Car,List Paragraph1 Car,Liste couleur - Accent 11 Car,List Paragraph (numbered (a)) Car,Dot pt Car,F5 List Paragraph Car,List Paragraph Char Char Char Car,Indicator Text Car,Numbered Para 1 Car,List Paragraph2 Car"/>
    <w:link w:val="Paragraphedeliste"/>
    <w:uiPriority w:val="1"/>
    <w:qFormat/>
    <w:locked/>
    <w:rsid w:val="00FD2909"/>
    <w:rPr>
      <w:rFonts w:ascii="Arial" w:eastAsia="Times" w:hAnsi="Arial" w:cs="Arial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C562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2A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2A4"/>
    <w:rPr>
      <w:rFonts w:ascii="Arial" w:eastAsia="Times" w:hAnsi="Arial" w:cs="Arial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2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2A4"/>
    <w:rPr>
      <w:rFonts w:ascii="Arial" w:eastAsia="Times" w:hAnsi="Arial" w:cs="Arial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A4"/>
    <w:rPr>
      <w:rFonts w:ascii="Segoe UI" w:eastAsia="Times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82103A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761D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DD4"/>
    <w:rPr>
      <w:rFonts w:ascii="Arial" w:eastAsia="Times" w:hAnsi="Arial" w:cs="Arial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61D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DD4"/>
    <w:rPr>
      <w:rFonts w:ascii="Arial" w:eastAsia="Times" w:hAnsi="Arial" w:cs="Arial"/>
      <w:sz w:val="20"/>
      <w:szCs w:val="20"/>
      <w:lang w:eastAsia="zh-CN"/>
    </w:rPr>
  </w:style>
  <w:style w:type="paragraph" w:styleId="Rvision">
    <w:name w:val="Revision"/>
    <w:hidden/>
    <w:uiPriority w:val="99"/>
    <w:semiHidden/>
    <w:rsid w:val="00EB4D3B"/>
    <w:pPr>
      <w:spacing w:after="0" w:line="240" w:lineRule="auto"/>
    </w:pPr>
    <w:rPr>
      <w:rFonts w:ascii="Arial" w:eastAsia="Times" w:hAnsi="Arial" w:cs="Arial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1"/>
    <w:qFormat/>
    <w:rsid w:val="00960E10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60E10"/>
    <w:rPr>
      <w:rFonts w:ascii="Calibri" w:eastAsia="Calibri" w:hAnsi="Calibri" w:cs="Calibri"/>
    </w:rPr>
  </w:style>
  <w:style w:type="paragraph" w:customStyle="1" w:styleId="BULLET">
    <w:name w:val="BULLET"/>
    <w:basedOn w:val="Normal"/>
    <w:link w:val="BULLETCar"/>
    <w:rsid w:val="00FC5DB7"/>
    <w:pPr>
      <w:numPr>
        <w:numId w:val="19"/>
      </w:numPr>
    </w:pPr>
  </w:style>
  <w:style w:type="paragraph" w:customStyle="1" w:styleId="Bullet0">
    <w:name w:val="Bullet"/>
    <w:basedOn w:val="BULLET"/>
    <w:link w:val="BulletCar0"/>
    <w:qFormat/>
    <w:rsid w:val="00FC5DB7"/>
    <w:pPr>
      <w:numPr>
        <w:numId w:val="0"/>
      </w:numPr>
      <w:spacing w:after="120" w:line="259" w:lineRule="auto"/>
      <w:ind w:left="1009" w:hanging="357"/>
    </w:pPr>
    <w:rPr>
      <w:sz w:val="22"/>
      <w:szCs w:val="22"/>
    </w:rPr>
  </w:style>
  <w:style w:type="character" w:customStyle="1" w:styleId="BULLETCar">
    <w:name w:val="BULLET Car"/>
    <w:basedOn w:val="Policepardfaut"/>
    <w:link w:val="BULLET"/>
    <w:rsid w:val="00FC5DB7"/>
    <w:rPr>
      <w:rFonts w:ascii="Arial" w:eastAsia="Times" w:hAnsi="Arial" w:cs="Arial"/>
      <w:sz w:val="20"/>
      <w:szCs w:val="20"/>
      <w:lang w:eastAsia="zh-CN"/>
    </w:rPr>
  </w:style>
  <w:style w:type="character" w:customStyle="1" w:styleId="BulletCar0">
    <w:name w:val="Bullet Car"/>
    <w:basedOn w:val="BULLETCar"/>
    <w:link w:val="Bullet0"/>
    <w:rsid w:val="00FC5DB7"/>
    <w:rPr>
      <w:rFonts w:ascii="Arial" w:eastAsia="Times" w:hAnsi="Arial" w:cs="Arial"/>
      <w:sz w:val="20"/>
      <w:szCs w:val="20"/>
      <w:lang w:eastAsia="zh-CN"/>
    </w:rPr>
  </w:style>
  <w:style w:type="paragraph" w:customStyle="1" w:styleId="Default">
    <w:name w:val="Default"/>
    <w:rsid w:val="0004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pertisefrance.fr/web/guest/on-recrute#page-9076---1---programme-sabil-charge-e-de-mission-communication-h-f---fr_FR?backlink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HUGON</dc:creator>
  <cp:keywords/>
  <dc:description/>
  <cp:lastModifiedBy>Expert</cp:lastModifiedBy>
  <cp:revision>2</cp:revision>
  <dcterms:created xsi:type="dcterms:W3CDTF">2023-02-27T15:29:00Z</dcterms:created>
  <dcterms:modified xsi:type="dcterms:W3CDTF">2023-02-27T15:29:00Z</dcterms:modified>
</cp:coreProperties>
</file>