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B55E" w14:textId="6FA5C350" w:rsidR="00A552E8" w:rsidRDefault="00D357FA" w:rsidP="00A552E8">
      <w:r>
        <w:t xml:space="preserve"> </w:t>
      </w:r>
    </w:p>
    <w:p w14:paraId="7EBAB34F" w14:textId="1CC5424E" w:rsidR="00A552E8" w:rsidRDefault="00A552E8" w:rsidP="00A552E8">
      <w:pPr>
        <w:spacing w:after="120" w:line="240" w:lineRule="auto"/>
        <w:jc w:val="center"/>
        <w:rPr>
          <w:rFonts w:ascii="Arial" w:eastAsia="Times New Roman" w:hAnsi="Arial" w:cs="Arial"/>
          <w:b/>
          <w:color w:val="auto"/>
          <w:sz w:val="28"/>
          <w:szCs w:val="28"/>
          <w:lang w:eastAsia="fr-FR"/>
          <w14:ligatures w14:val="none"/>
        </w:rPr>
      </w:pPr>
      <w:r w:rsidRPr="0084371C">
        <w:rPr>
          <w:rFonts w:ascii="Arial" w:eastAsia="Times New Roman" w:hAnsi="Arial" w:cs="Arial"/>
          <w:b/>
          <w:color w:val="auto"/>
          <w:sz w:val="28"/>
          <w:szCs w:val="28"/>
          <w:lang w:eastAsia="fr-FR"/>
          <w14:ligatures w14:val="none"/>
        </w:rPr>
        <w:t xml:space="preserve">Termes de références pour le recrutement de </w:t>
      </w:r>
      <w:r>
        <w:rPr>
          <w:rFonts w:ascii="Arial" w:eastAsia="Times New Roman" w:hAnsi="Arial" w:cs="Arial"/>
          <w:b/>
          <w:color w:val="auto"/>
          <w:sz w:val="28"/>
          <w:szCs w:val="28"/>
          <w:lang w:eastAsia="fr-FR"/>
          <w14:ligatures w14:val="none"/>
        </w:rPr>
        <w:t xml:space="preserve">deux </w:t>
      </w:r>
      <w:r w:rsidR="009A6032">
        <w:rPr>
          <w:rFonts w:ascii="Arial" w:eastAsia="Times New Roman" w:hAnsi="Arial" w:cs="Arial"/>
          <w:b/>
          <w:color w:val="auto"/>
          <w:sz w:val="28"/>
          <w:szCs w:val="28"/>
          <w:lang w:eastAsia="fr-FR"/>
          <w14:ligatures w14:val="none"/>
        </w:rPr>
        <w:t>formateur/ trice</w:t>
      </w:r>
      <w:r w:rsidR="00F67D0B">
        <w:rPr>
          <w:rFonts w:ascii="Arial" w:eastAsia="Times New Roman" w:hAnsi="Arial" w:cs="Arial"/>
          <w:b/>
          <w:color w:val="auto"/>
          <w:sz w:val="28"/>
          <w:szCs w:val="28"/>
          <w:lang w:eastAsia="fr-FR"/>
          <w14:ligatures w14:val="none"/>
        </w:rPr>
        <w:t>s</w:t>
      </w:r>
      <w:r w:rsidR="009A6032">
        <w:rPr>
          <w:rFonts w:ascii="Arial" w:eastAsia="Times New Roman" w:hAnsi="Arial" w:cs="Arial"/>
          <w:b/>
          <w:color w:val="auto"/>
          <w:sz w:val="28"/>
          <w:szCs w:val="28"/>
          <w:lang w:eastAsia="fr-FR"/>
          <w14:ligatures w14:val="none"/>
        </w:rPr>
        <w:t xml:space="preserve"> </w:t>
      </w:r>
      <w:r w:rsidR="006704B6">
        <w:rPr>
          <w:rFonts w:ascii="Arial" w:eastAsia="Times New Roman" w:hAnsi="Arial" w:cs="Arial"/>
          <w:b/>
          <w:color w:val="auto"/>
          <w:sz w:val="28"/>
          <w:szCs w:val="28"/>
          <w:lang w:eastAsia="fr-FR"/>
          <w14:ligatures w14:val="none"/>
        </w:rPr>
        <w:t xml:space="preserve">pour </w:t>
      </w:r>
      <w:r w:rsidR="00F67D0B">
        <w:rPr>
          <w:rFonts w:ascii="Arial" w:eastAsia="Times New Roman" w:hAnsi="Arial" w:cs="Arial"/>
          <w:b/>
          <w:color w:val="auto"/>
          <w:sz w:val="28"/>
          <w:szCs w:val="28"/>
          <w:lang w:eastAsia="fr-FR"/>
          <w14:ligatures w14:val="none"/>
        </w:rPr>
        <w:t xml:space="preserve">le </w:t>
      </w:r>
      <w:r w:rsidRPr="0084371C">
        <w:rPr>
          <w:rFonts w:ascii="Arial" w:eastAsia="Times New Roman" w:hAnsi="Arial" w:cs="Arial"/>
          <w:b/>
          <w:color w:val="auto"/>
          <w:sz w:val="28"/>
          <w:szCs w:val="28"/>
          <w:lang w:eastAsia="fr-FR"/>
          <w14:ligatures w14:val="none"/>
        </w:rPr>
        <w:t xml:space="preserve">projet </w:t>
      </w:r>
      <w:r>
        <w:rPr>
          <w:rFonts w:ascii="Arial" w:eastAsia="Times New Roman" w:hAnsi="Arial" w:cs="Arial"/>
          <w:b/>
          <w:color w:val="auto"/>
          <w:sz w:val="28"/>
          <w:szCs w:val="28"/>
          <w:lang w:eastAsia="fr-FR"/>
          <w14:ligatures w14:val="none"/>
        </w:rPr>
        <w:t>«</w:t>
      </w:r>
      <w:r w:rsidR="00D41FF7">
        <w:rPr>
          <w:rFonts w:ascii="Arial" w:eastAsia="Times New Roman" w:hAnsi="Arial" w:cs="Arial"/>
          <w:bCs/>
          <w:color w:val="auto"/>
          <w:sz w:val="22"/>
          <w:lang w:eastAsia="fr-FR"/>
          <w14:ligatures w14:val="none"/>
        </w:rPr>
        <w:t> </w:t>
      </w:r>
      <w:r w:rsidR="00D41FF7" w:rsidRPr="00D41FF7">
        <w:rPr>
          <w:rFonts w:ascii="Arial" w:eastAsia="Times New Roman" w:hAnsi="Arial" w:cs="Arial"/>
          <w:b/>
          <w:color w:val="auto"/>
          <w:sz w:val="28"/>
          <w:szCs w:val="28"/>
          <w:lang w:eastAsia="fr-FR"/>
          <w14:ligatures w14:val="none"/>
        </w:rPr>
        <w:t>la représentation politique des femmes- MONASSAFA JAYA</w:t>
      </w:r>
      <w:r>
        <w:rPr>
          <w:rFonts w:ascii="Arial" w:eastAsia="Times New Roman" w:hAnsi="Arial" w:cs="Arial"/>
          <w:b/>
          <w:color w:val="auto"/>
          <w:sz w:val="28"/>
          <w:szCs w:val="28"/>
          <w:lang w:eastAsia="fr-FR"/>
          <w14:ligatures w14:val="none"/>
        </w:rPr>
        <w:t xml:space="preserve"> » basé à </w:t>
      </w:r>
      <w:r w:rsidR="00D41FF7">
        <w:rPr>
          <w:rFonts w:ascii="Arial" w:eastAsia="Times New Roman" w:hAnsi="Arial" w:cs="Arial"/>
          <w:b/>
          <w:color w:val="auto"/>
          <w:sz w:val="28"/>
          <w:szCs w:val="28"/>
          <w:lang w:eastAsia="fr-FR"/>
          <w14:ligatures w14:val="none"/>
        </w:rPr>
        <w:t>Casablanca settat</w:t>
      </w:r>
    </w:p>
    <w:p w14:paraId="5B7DC792" w14:textId="77777777" w:rsidR="00A552E8" w:rsidRPr="0084371C" w:rsidRDefault="00A552E8" w:rsidP="00A552E8">
      <w:pPr>
        <w:spacing w:after="120" w:line="240" w:lineRule="auto"/>
        <w:rPr>
          <w:rFonts w:ascii="Arial" w:eastAsia="Times New Roman" w:hAnsi="Arial" w:cs="Arial"/>
          <w:b/>
          <w:color w:val="auto"/>
          <w:sz w:val="28"/>
          <w:szCs w:val="28"/>
          <w:lang w:eastAsia="fr-FR"/>
          <w14:ligatures w14:val="none"/>
        </w:rPr>
      </w:pPr>
    </w:p>
    <w:p w14:paraId="035E1F35" w14:textId="77777777" w:rsidR="00A552E8" w:rsidRPr="00454E6E" w:rsidRDefault="00A552E8" w:rsidP="00454E6E">
      <w:pPr>
        <w:shd w:val="clear" w:color="auto" w:fill="2E74B5" w:themeFill="accent1" w:themeFillShade="BF"/>
        <w:spacing w:after="120" w:line="240" w:lineRule="auto"/>
        <w:jc w:val="both"/>
        <w:rPr>
          <w:rFonts w:ascii="Arial" w:eastAsia="Times New Roman" w:hAnsi="Arial" w:cs="Arial"/>
          <w:b/>
          <w:color w:val="FFFFFF" w:themeColor="background1"/>
          <w:sz w:val="28"/>
          <w:szCs w:val="28"/>
          <w:lang w:eastAsia="fr-FR"/>
          <w14:ligatures w14:val="none"/>
        </w:rPr>
      </w:pPr>
      <w:r w:rsidRPr="00454E6E">
        <w:rPr>
          <w:rFonts w:ascii="Arial" w:eastAsia="Times New Roman" w:hAnsi="Arial" w:cs="Arial"/>
          <w:b/>
          <w:color w:val="FFFFFF" w:themeColor="background1"/>
          <w:sz w:val="28"/>
          <w:szCs w:val="28"/>
          <w:lang w:eastAsia="fr-FR"/>
          <w14:ligatures w14:val="none"/>
        </w:rPr>
        <w:t xml:space="preserve">Contexte : </w:t>
      </w:r>
    </w:p>
    <w:p w14:paraId="4CDFEEB3" w14:textId="77777777" w:rsidR="00A552E8" w:rsidRDefault="00A552E8" w:rsidP="00A552E8">
      <w:pPr>
        <w:spacing w:after="120" w:line="240" w:lineRule="auto"/>
        <w:jc w:val="both"/>
        <w:rPr>
          <w:rFonts w:asciiTheme="minorBidi" w:hAnsiTheme="minorBidi"/>
          <w:color w:val="auto"/>
          <w:sz w:val="22"/>
        </w:rPr>
      </w:pPr>
      <w:r>
        <w:rPr>
          <w:rFonts w:asciiTheme="minorBidi" w:hAnsiTheme="minorBidi"/>
          <w:color w:val="auto"/>
          <w:sz w:val="24"/>
          <w:szCs w:val="24"/>
        </w:rPr>
        <w:t xml:space="preserve">  </w:t>
      </w:r>
      <w:r w:rsidRPr="007C5DC9">
        <w:rPr>
          <w:rFonts w:asciiTheme="minorBidi" w:hAnsiTheme="minorBidi"/>
          <w:color w:val="auto"/>
          <w:sz w:val="22"/>
        </w:rPr>
        <w:t xml:space="preserve"> </w:t>
      </w:r>
    </w:p>
    <w:p w14:paraId="4319332D" w14:textId="37FCDEF3"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La participation des femmes à la vie politique a connu une amélioration remarquable et une représentation très avancée par rapport aux années précédentes.</w:t>
      </w:r>
    </w:p>
    <w:p w14:paraId="3177177F" w14:textId="2774696A"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Malgré le principe de rotation inscrit dans la loi organique n° 28-11 relative au Conseil des Conseillers, qui prévoit</w:t>
      </w:r>
    </w:p>
    <w:p w14:paraId="1BCBBE74" w14:textId="32DEC691"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120 membres, la représentation des femmes, initialement faible (4) en 2015, est passée à 13 conseillères en 2021.</w:t>
      </w:r>
    </w:p>
    <w:p w14:paraId="6DEC9CDE" w14:textId="57B76D09"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 xml:space="preserve">D'autre part, il n'y a que deux femmes parmi les 11 membres et 4 femmes parmi les 14 membres dans les bureaux du deuxième et du premier parlement, respectivement, et il n'y a aucune femme à la tête d'un groupe parlementaire ou d'un groupe des huit équipes présentes. </w:t>
      </w:r>
      <w:proofErr w:type="gramStart"/>
      <w:r w:rsidRPr="00D357FA">
        <w:rPr>
          <w:rFonts w:ascii="Arial" w:eastAsia="Times New Roman" w:hAnsi="Arial" w:cs="Arial"/>
          <w:bCs/>
          <w:color w:val="auto"/>
          <w:sz w:val="22"/>
          <w:lang w:eastAsia="fr-FR"/>
          <w14:ligatures w14:val="none"/>
        </w:rPr>
        <w:t>à</w:t>
      </w:r>
      <w:proofErr w:type="gramEnd"/>
      <w:r w:rsidRPr="00D357FA">
        <w:rPr>
          <w:rFonts w:ascii="Arial" w:eastAsia="Times New Roman" w:hAnsi="Arial" w:cs="Arial"/>
          <w:bCs/>
          <w:color w:val="auto"/>
          <w:sz w:val="22"/>
          <w:lang w:eastAsia="fr-FR"/>
          <w14:ligatures w14:val="none"/>
        </w:rPr>
        <w:t xml:space="preserve"> la Chambre des représentants, et il n'y a qu'une seule femme qui Une des 11 équipes composera le Conseil des conseillers.</w:t>
      </w:r>
    </w:p>
    <w:p w14:paraId="3951C09A" w14:textId="33FEF987"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 xml:space="preserve">Et enregistrant une amélioration tangible de l'accès des femmes à la prise de décision dans le </w:t>
      </w:r>
      <w:proofErr w:type="gramStart"/>
      <w:r w:rsidRPr="00D357FA">
        <w:rPr>
          <w:rFonts w:ascii="Arial" w:eastAsia="Times New Roman" w:hAnsi="Arial" w:cs="Arial"/>
          <w:bCs/>
          <w:color w:val="auto"/>
          <w:sz w:val="22"/>
          <w:lang w:eastAsia="fr-FR"/>
          <w14:ligatures w14:val="none"/>
        </w:rPr>
        <w:t>pouvoir</w:t>
      </w:r>
      <w:proofErr w:type="gramEnd"/>
      <w:r w:rsidRPr="00D357FA">
        <w:rPr>
          <w:rFonts w:ascii="Arial" w:eastAsia="Times New Roman" w:hAnsi="Arial" w:cs="Arial"/>
          <w:bCs/>
          <w:color w:val="auto"/>
          <w:sz w:val="22"/>
          <w:lang w:eastAsia="fr-FR"/>
          <w14:ligatures w14:val="none"/>
        </w:rPr>
        <w:t xml:space="preserve"> exécutif (12,8% en 2011 à 16,7% en 2019 et 25% en (202), avec 6 femmes membres du gouvernement au 5 octobre 2021 ayant plus de</w:t>
      </w:r>
    </w:p>
    <w:p w14:paraId="65730AED" w14:textId="658B81C9"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Sacs importants tels que l'économie et la finance</w:t>
      </w:r>
    </w:p>
    <w:p w14:paraId="38B2246A" w14:textId="6B9245C5"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La constitution marocaine de 2011, dans son article 19, stipule ce qui suit : Les hommes et les femmes jouissent des mêmes droits</w:t>
      </w:r>
    </w:p>
    <w:p w14:paraId="1E2F4922" w14:textId="1AE8AF1A"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Les libertés civiles, politiques, économiques, sociales, culturelles et environnementales contenues dans cette section de la Constitution. Et en</w:t>
      </w:r>
    </w:p>
    <w:p w14:paraId="2B70DCA8" w14:textId="55E059FA"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Ses autres exigences, ainsi que dans les conventions et chartes internationales, telles que ratifiées par le Maroc, et tout cela dans le cadre des dispositions de la Constitution et des constantes et lois du Royaume.</w:t>
      </w:r>
    </w:p>
    <w:p w14:paraId="2F5B41A4" w14:textId="7E2112EF"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L'État cherche à réaliser le principe de la parité entre les hommes et les femmes.</w:t>
      </w:r>
    </w:p>
    <w:p w14:paraId="115E69DE" w14:textId="1E2EA29D"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A cet effet, une commission pour la parité et la lutte contre toutes les formes de discrimination est instituée.</w:t>
      </w:r>
    </w:p>
    <w:p w14:paraId="7B87C2CD" w14:textId="143707B0" w:rsidR="00D357FA" w:rsidRP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Malgré tout ce qui a été enregistré pour renforcer la représentation politique des femmes depuis des années et leur présence dans toutes les institutions électorales, nous n'avons pas encore atteint le niveau requis, à savoir le principe de parité.</w:t>
      </w:r>
    </w:p>
    <w:p w14:paraId="1359F441" w14:textId="1C92F3E4" w:rsidR="00D357FA" w:rsidRDefault="00D357FA" w:rsidP="00D357FA">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La société civile, en particulier le mouvement des femmes marocaines, a contribué de manière significative et tangible par ses revendications à ces acquis obtenus à ce jour, mais les femmes, qui représentent plus de 51% de la population marocaine, ne sont toujours pas traitées équitablement dans l'arène politique</w:t>
      </w:r>
      <w:r w:rsidR="00644A58" w:rsidRPr="00D357FA">
        <w:rPr>
          <w:rFonts w:ascii="Arial" w:eastAsia="Times New Roman" w:hAnsi="Arial" w:cs="Arial"/>
          <w:bCs/>
          <w:color w:val="auto"/>
          <w:sz w:val="22"/>
          <w:lang w:eastAsia="fr-FR"/>
          <w14:ligatures w14:val="none"/>
        </w:rPr>
        <w:t>.,</w:t>
      </w:r>
      <w:r w:rsidRPr="00D357FA">
        <w:rPr>
          <w:rFonts w:ascii="Arial" w:eastAsia="Times New Roman" w:hAnsi="Arial" w:cs="Arial"/>
          <w:bCs/>
          <w:color w:val="auto"/>
          <w:sz w:val="22"/>
          <w:lang w:eastAsia="fr-FR"/>
          <w14:ligatures w14:val="none"/>
        </w:rPr>
        <w:t xml:space="preserve"> c'est-à-dire dans les institutions élues.</w:t>
      </w:r>
    </w:p>
    <w:p w14:paraId="3970FD1C" w14:textId="2FBDA394" w:rsidR="00A552E8" w:rsidRPr="007C5DC9" w:rsidRDefault="00A552E8" w:rsidP="00D357FA">
      <w:pPr>
        <w:spacing w:line="240"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t xml:space="preserve">Dans ce sens l’association </w:t>
      </w:r>
      <w:r w:rsidR="00D357FA">
        <w:rPr>
          <w:rFonts w:ascii="Arial" w:eastAsia="Times New Roman" w:hAnsi="Arial" w:cs="Arial"/>
          <w:bCs/>
          <w:color w:val="auto"/>
          <w:sz w:val="22"/>
          <w:lang w:eastAsia="fr-FR"/>
          <w14:ligatures w14:val="none"/>
        </w:rPr>
        <w:t xml:space="preserve">Tahadi pour l’égalité et la citoyenneté </w:t>
      </w:r>
      <w:r w:rsidRPr="007C5DC9">
        <w:rPr>
          <w:rFonts w:ascii="Arial" w:eastAsia="Times New Roman" w:hAnsi="Arial" w:cs="Arial"/>
          <w:bCs/>
          <w:color w:val="auto"/>
          <w:sz w:val="22"/>
          <w:lang w:eastAsia="fr-FR"/>
          <w14:ligatures w14:val="none"/>
        </w:rPr>
        <w:t xml:space="preserve">a initié le projet </w:t>
      </w:r>
      <w:r>
        <w:rPr>
          <w:rFonts w:ascii="Arial" w:eastAsia="Times New Roman" w:hAnsi="Arial" w:cs="Arial"/>
          <w:bCs/>
          <w:color w:val="auto"/>
          <w:sz w:val="22"/>
          <w:lang w:eastAsia="fr-FR"/>
          <w14:ligatures w14:val="none"/>
        </w:rPr>
        <w:t>« </w:t>
      </w:r>
      <w:r w:rsidR="00D357FA">
        <w:rPr>
          <w:rFonts w:ascii="Arial" w:eastAsia="Times New Roman" w:hAnsi="Arial" w:cs="Arial"/>
          <w:b/>
          <w:color w:val="auto"/>
          <w:sz w:val="22"/>
          <w:lang w:eastAsia="fr-FR"/>
          <w14:ligatures w14:val="none"/>
        </w:rPr>
        <w:t>la représentation politique des femmes- MONASSAFA JAYA</w:t>
      </w:r>
      <w:r>
        <w:rPr>
          <w:rFonts w:ascii="Arial" w:eastAsia="Times New Roman" w:hAnsi="Arial" w:cs="Arial"/>
          <w:bCs/>
          <w:color w:val="auto"/>
          <w:sz w:val="22"/>
          <w:lang w:eastAsia="fr-FR"/>
          <w14:ligatures w14:val="none"/>
        </w:rPr>
        <w:t> »</w:t>
      </w:r>
      <w:r w:rsidRPr="007C5DC9">
        <w:rPr>
          <w:rFonts w:ascii="Arial" w:eastAsia="Times New Roman" w:hAnsi="Arial" w:cs="Arial"/>
          <w:bCs/>
          <w:color w:val="auto"/>
          <w:sz w:val="22"/>
          <w:lang w:eastAsia="fr-FR"/>
          <w14:ligatures w14:val="none"/>
        </w:rPr>
        <w:t xml:space="preserve">, financé par </w:t>
      </w:r>
      <w:r w:rsidR="00903C11">
        <w:rPr>
          <w:rFonts w:ascii="Arial" w:eastAsia="Times New Roman" w:hAnsi="Arial" w:cs="Arial"/>
          <w:bCs/>
          <w:color w:val="auto"/>
          <w:sz w:val="22"/>
          <w:lang w:eastAsia="fr-FR"/>
          <w14:ligatures w14:val="none"/>
        </w:rPr>
        <w:t>le ministère d’intérieur</w:t>
      </w:r>
      <w:r w:rsidR="00903C11" w:rsidRPr="007C5DC9">
        <w:rPr>
          <w:rFonts w:ascii="Arial" w:eastAsia="Times New Roman" w:hAnsi="Arial" w:cs="Arial"/>
          <w:bCs/>
          <w:color w:val="auto"/>
          <w:sz w:val="22"/>
          <w:lang w:eastAsia="fr-FR"/>
          <w14:ligatures w14:val="none"/>
        </w:rPr>
        <w:t>. Cette</w:t>
      </w:r>
      <w:r w:rsidRPr="007C5DC9">
        <w:rPr>
          <w:rFonts w:ascii="Arial" w:eastAsia="Times New Roman" w:hAnsi="Arial" w:cs="Arial"/>
          <w:bCs/>
          <w:color w:val="auto"/>
          <w:sz w:val="22"/>
          <w:lang w:eastAsia="fr-FR"/>
          <w14:ligatures w14:val="none"/>
        </w:rPr>
        <w:t xml:space="preserve"> initiative est une opportunité pour créer une dynamique inclusive autour de la participation </w:t>
      </w:r>
      <w:r w:rsidR="00903C11">
        <w:rPr>
          <w:rFonts w:ascii="Arial" w:eastAsia="Times New Roman" w:hAnsi="Arial" w:cs="Arial"/>
          <w:bCs/>
          <w:color w:val="auto"/>
          <w:sz w:val="22"/>
          <w:lang w:eastAsia="fr-FR"/>
          <w14:ligatures w14:val="none"/>
        </w:rPr>
        <w:t xml:space="preserve">des femmes dans la vie politique </w:t>
      </w:r>
      <w:r w:rsidRPr="007C5DC9">
        <w:rPr>
          <w:rFonts w:ascii="Arial" w:eastAsia="Times New Roman" w:hAnsi="Arial" w:cs="Arial"/>
          <w:bCs/>
          <w:color w:val="auto"/>
          <w:sz w:val="22"/>
          <w:lang w:eastAsia="fr-FR"/>
          <w14:ligatures w14:val="none"/>
        </w:rPr>
        <w:t xml:space="preserve">et elle a pour objectif de : </w:t>
      </w:r>
    </w:p>
    <w:p w14:paraId="3EAAF8AF" w14:textId="0D93C6E8" w:rsidR="00A552E8" w:rsidRPr="007C5DC9" w:rsidRDefault="00A552E8" w:rsidP="00A552E8">
      <w:pPr>
        <w:spacing w:after="120" w:line="240" w:lineRule="auto"/>
        <w:jc w:val="both"/>
        <w:rPr>
          <w:rFonts w:ascii="Arial" w:eastAsia="Times New Roman" w:hAnsi="Arial" w:cs="Arial"/>
          <w:bCs/>
          <w:color w:val="auto"/>
          <w:sz w:val="22"/>
          <w:lang w:eastAsia="fr-FR"/>
          <w14:ligatures w14:val="none"/>
        </w:rPr>
      </w:pPr>
      <w:r w:rsidRPr="00D1233A">
        <w:rPr>
          <w:rFonts w:ascii="Arial" w:eastAsia="Times New Roman" w:hAnsi="Arial" w:cs="Arial"/>
          <w:b/>
          <w:color w:val="auto"/>
          <w:sz w:val="22"/>
          <w:lang w:eastAsia="fr-FR"/>
          <w14:ligatures w14:val="none"/>
        </w:rPr>
        <w:t>L’objectif général</w:t>
      </w:r>
      <w:r w:rsidR="00903C11">
        <w:rPr>
          <w:rFonts w:ascii="Arial" w:eastAsia="Times New Roman" w:hAnsi="Arial" w:cs="Arial"/>
          <w:b/>
          <w:color w:val="auto"/>
          <w:sz w:val="22"/>
          <w:lang w:eastAsia="fr-FR"/>
          <w14:ligatures w14:val="none"/>
        </w:rPr>
        <w:t> :</w:t>
      </w:r>
      <w:r w:rsidR="00903C11" w:rsidRPr="00903C11">
        <w:rPr>
          <w:rFonts w:ascii="Arial" w:eastAsia="Times New Roman" w:hAnsi="Arial" w:cs="Arial"/>
          <w:b/>
          <w:color w:val="auto"/>
          <w:sz w:val="22"/>
          <w:lang w:eastAsia="fr-FR"/>
          <w14:ligatures w14:val="none"/>
        </w:rPr>
        <w:t xml:space="preserve"> </w:t>
      </w:r>
      <w:r w:rsidR="00903C11" w:rsidRPr="00903C11">
        <w:rPr>
          <w:rFonts w:ascii="Arial" w:eastAsia="Times New Roman" w:hAnsi="Arial" w:cs="Arial"/>
          <w:bCs/>
          <w:color w:val="auto"/>
          <w:sz w:val="22"/>
          <w:lang w:eastAsia="fr-FR"/>
          <w14:ligatures w14:val="none"/>
        </w:rPr>
        <w:t>renforcer les capacités des femmes et de valoriser leur rôle dans la vie politique en général et dans la gestion des affaires locales en particulier.</w:t>
      </w:r>
      <w:r w:rsidRPr="007C5DC9">
        <w:rPr>
          <w:rFonts w:ascii="Arial" w:eastAsia="Times New Roman" w:hAnsi="Arial" w:cs="Arial"/>
          <w:bCs/>
          <w:color w:val="auto"/>
          <w:sz w:val="22"/>
          <w:lang w:eastAsia="fr-FR"/>
          <w14:ligatures w14:val="none"/>
        </w:rPr>
        <w:t xml:space="preserve"> </w:t>
      </w:r>
    </w:p>
    <w:p w14:paraId="40131F6D" w14:textId="77777777" w:rsidR="00A552E8" w:rsidRPr="007C5DC9" w:rsidRDefault="00A552E8" w:rsidP="00A552E8">
      <w:pPr>
        <w:spacing w:after="120" w:line="240" w:lineRule="auto"/>
        <w:jc w:val="both"/>
        <w:rPr>
          <w:rFonts w:ascii="Arial" w:eastAsia="Times New Roman" w:hAnsi="Arial" w:cs="Arial"/>
          <w:bCs/>
          <w:color w:val="auto"/>
          <w:sz w:val="22"/>
          <w:lang w:eastAsia="fr-FR"/>
          <w14:ligatures w14:val="none"/>
        </w:rPr>
      </w:pPr>
      <w:r w:rsidRPr="00D1233A">
        <w:rPr>
          <w:rFonts w:ascii="Arial" w:eastAsia="Times New Roman" w:hAnsi="Arial" w:cs="Arial"/>
          <w:b/>
          <w:color w:val="auto"/>
          <w:sz w:val="22"/>
          <w:lang w:eastAsia="fr-FR"/>
          <w14:ligatures w14:val="none"/>
        </w:rPr>
        <w:t>Les objectifs spécifiques</w:t>
      </w:r>
      <w:r w:rsidRPr="007C5DC9">
        <w:rPr>
          <w:rFonts w:ascii="Arial" w:eastAsia="Times New Roman" w:hAnsi="Arial" w:cs="Arial"/>
          <w:bCs/>
          <w:color w:val="auto"/>
          <w:sz w:val="22"/>
          <w:lang w:eastAsia="fr-FR"/>
          <w14:ligatures w14:val="none"/>
        </w:rPr>
        <w:t xml:space="preserve"> de l’action sont comme de suite : </w:t>
      </w:r>
    </w:p>
    <w:p w14:paraId="110692B5" w14:textId="030C90B0" w:rsidR="00903C11" w:rsidRDefault="00A552E8" w:rsidP="00903C11">
      <w:pPr>
        <w:spacing w:after="120" w:line="240"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t xml:space="preserve">• OS1 : </w:t>
      </w:r>
      <w:r w:rsidR="00903C11" w:rsidRPr="00903C11">
        <w:rPr>
          <w:rFonts w:ascii="Arial" w:eastAsia="Times New Roman" w:hAnsi="Arial" w:cs="Arial"/>
          <w:bCs/>
          <w:color w:val="auto"/>
          <w:sz w:val="22"/>
          <w:lang w:eastAsia="fr-FR"/>
          <w14:ligatures w14:val="none"/>
        </w:rPr>
        <w:t>Soutenir les capacités des conseillers collectifs et des acteurs associatifs dans le domaine des techniques de communication</w:t>
      </w:r>
      <w:r w:rsidR="00903C11">
        <w:rPr>
          <w:rFonts w:ascii="Arial" w:eastAsia="Times New Roman" w:hAnsi="Arial" w:cs="Arial"/>
          <w:bCs/>
          <w:color w:val="auto"/>
          <w:sz w:val="22"/>
          <w:lang w:eastAsia="fr-FR"/>
          <w14:ligatures w14:val="none"/>
        </w:rPr>
        <w:t xml:space="preserve"> d</w:t>
      </w:r>
      <w:r w:rsidR="00903C11" w:rsidRPr="00903C11">
        <w:rPr>
          <w:rFonts w:ascii="Arial" w:eastAsia="Times New Roman" w:hAnsi="Arial" w:cs="Arial"/>
          <w:bCs/>
          <w:color w:val="auto"/>
          <w:sz w:val="22"/>
          <w:lang w:eastAsia="fr-FR"/>
          <w14:ligatures w14:val="none"/>
        </w:rPr>
        <w:t>irecte et numérique.</w:t>
      </w:r>
    </w:p>
    <w:p w14:paraId="5602B698" w14:textId="7999D2BA" w:rsidR="00A552E8" w:rsidRPr="007C5DC9" w:rsidRDefault="00A552E8" w:rsidP="00903C11">
      <w:pPr>
        <w:spacing w:after="120" w:line="240"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t xml:space="preserve">• OS2 : </w:t>
      </w:r>
      <w:r w:rsidR="00903C11" w:rsidRPr="00903C11">
        <w:rPr>
          <w:rFonts w:ascii="Arial" w:eastAsia="Times New Roman" w:hAnsi="Arial" w:cs="Arial"/>
          <w:bCs/>
          <w:color w:val="auto"/>
          <w:sz w:val="22"/>
          <w:lang w:eastAsia="fr-FR"/>
          <w14:ligatures w14:val="none"/>
        </w:rPr>
        <w:t>Soutenir les capacités des conseillers collectifs et des acteurs associatifs dans le domaine des dispositifs</w:t>
      </w:r>
      <w:r w:rsidR="00903C11">
        <w:rPr>
          <w:rFonts w:ascii="Arial" w:eastAsia="Times New Roman" w:hAnsi="Arial" w:cs="Arial"/>
          <w:bCs/>
          <w:color w:val="auto"/>
          <w:sz w:val="22"/>
          <w:lang w:eastAsia="fr-FR"/>
          <w14:ligatures w14:val="none"/>
        </w:rPr>
        <w:t xml:space="preserve"> </w:t>
      </w:r>
      <w:r w:rsidR="00903C11" w:rsidRPr="00903C11">
        <w:rPr>
          <w:rFonts w:ascii="Arial" w:eastAsia="Times New Roman" w:hAnsi="Arial" w:cs="Arial"/>
          <w:bCs/>
          <w:color w:val="auto"/>
          <w:sz w:val="22"/>
          <w:lang w:eastAsia="fr-FR"/>
          <w14:ligatures w14:val="none"/>
        </w:rPr>
        <w:t>démocratie participative locale.</w:t>
      </w:r>
    </w:p>
    <w:p w14:paraId="19EDE340" w14:textId="2944122D" w:rsidR="00903C11" w:rsidRDefault="00A552E8" w:rsidP="00903C11">
      <w:pPr>
        <w:spacing w:after="120" w:line="276"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lastRenderedPageBreak/>
        <w:t xml:space="preserve">• OS3 : </w:t>
      </w:r>
      <w:r w:rsidR="00903C11" w:rsidRPr="00903C11">
        <w:rPr>
          <w:rFonts w:ascii="Arial" w:eastAsia="Times New Roman" w:hAnsi="Arial" w:cs="Arial"/>
          <w:bCs/>
          <w:color w:val="auto"/>
          <w:sz w:val="22"/>
          <w:lang w:eastAsia="fr-FR"/>
          <w14:ligatures w14:val="none"/>
        </w:rPr>
        <w:t>Soutenir les capacités des conseillers collectifs et des acteurs associatifs dans le domaine du droit</w:t>
      </w:r>
      <w:r w:rsidR="00903C11">
        <w:rPr>
          <w:rFonts w:ascii="Arial" w:eastAsia="Times New Roman" w:hAnsi="Arial" w:cs="Arial"/>
          <w:bCs/>
          <w:color w:val="auto"/>
          <w:sz w:val="22"/>
          <w:lang w:eastAsia="fr-FR"/>
          <w14:ligatures w14:val="none"/>
        </w:rPr>
        <w:t xml:space="preserve"> o</w:t>
      </w:r>
      <w:r w:rsidR="00903C11" w:rsidRPr="00903C11">
        <w:rPr>
          <w:rFonts w:ascii="Arial" w:eastAsia="Times New Roman" w:hAnsi="Arial" w:cs="Arial"/>
          <w:bCs/>
          <w:color w:val="auto"/>
          <w:sz w:val="22"/>
          <w:lang w:eastAsia="fr-FR"/>
          <w14:ligatures w14:val="none"/>
        </w:rPr>
        <w:t>rganisation</w:t>
      </w:r>
      <w:r w:rsidR="00903C11">
        <w:rPr>
          <w:rFonts w:ascii="Arial" w:eastAsia="Times New Roman" w:hAnsi="Arial" w:cs="Arial"/>
          <w:bCs/>
          <w:color w:val="auto"/>
          <w:sz w:val="22"/>
          <w:lang w:eastAsia="fr-FR"/>
          <w14:ligatures w14:val="none"/>
        </w:rPr>
        <w:t>nel</w:t>
      </w:r>
      <w:r w:rsidR="00903C11" w:rsidRPr="00903C11">
        <w:rPr>
          <w:rFonts w:ascii="Arial" w:eastAsia="Times New Roman" w:hAnsi="Arial" w:cs="Arial"/>
          <w:bCs/>
          <w:color w:val="auto"/>
          <w:sz w:val="22"/>
          <w:lang w:eastAsia="fr-FR"/>
          <w14:ligatures w14:val="none"/>
        </w:rPr>
        <w:t xml:space="preserve"> électorale.</w:t>
      </w:r>
    </w:p>
    <w:p w14:paraId="142BCB33" w14:textId="6B46E5E1" w:rsidR="00A552E8" w:rsidRPr="007C5DC9" w:rsidRDefault="00A552E8" w:rsidP="00903C11">
      <w:pPr>
        <w:spacing w:after="120" w:line="276" w:lineRule="auto"/>
        <w:jc w:val="both"/>
        <w:rPr>
          <w:rFonts w:ascii="Arial" w:eastAsia="Times New Roman" w:hAnsi="Arial" w:cs="Arial"/>
          <w:b/>
          <w:color w:val="auto"/>
          <w:sz w:val="22"/>
          <w:lang w:eastAsia="fr-FR"/>
          <w14:ligatures w14:val="none"/>
        </w:rPr>
      </w:pPr>
      <w:r w:rsidRPr="007C5DC9">
        <w:rPr>
          <w:rFonts w:ascii="Arial" w:eastAsia="Times New Roman" w:hAnsi="Arial" w:cs="Arial"/>
          <w:b/>
          <w:color w:val="auto"/>
          <w:sz w:val="22"/>
          <w:lang w:eastAsia="fr-FR"/>
          <w14:ligatures w14:val="none"/>
        </w:rPr>
        <w:t xml:space="preserve">Groupes cibles de l’action : </w:t>
      </w:r>
    </w:p>
    <w:p w14:paraId="1A87C24F" w14:textId="69421643" w:rsidR="00A552E8" w:rsidRDefault="00903C11" w:rsidP="00903C11">
      <w:pPr>
        <w:pStyle w:val="Paragraphedeliste"/>
        <w:numPr>
          <w:ilvl w:val="0"/>
          <w:numId w:val="3"/>
        </w:numPr>
        <w:spacing w:after="120" w:line="240" w:lineRule="auto"/>
        <w:jc w:val="both"/>
        <w:rPr>
          <w:rFonts w:ascii="Arial" w:eastAsia="Times New Roman" w:hAnsi="Arial" w:cs="Arial"/>
          <w:bCs/>
          <w:color w:val="auto"/>
          <w:sz w:val="22"/>
          <w:lang w:eastAsia="fr-FR"/>
          <w14:ligatures w14:val="none"/>
        </w:rPr>
      </w:pPr>
      <w:r w:rsidRPr="00903C11">
        <w:rPr>
          <w:rFonts w:ascii="Arial" w:eastAsia="Times New Roman" w:hAnsi="Arial" w:cs="Arial"/>
          <w:bCs/>
          <w:color w:val="auto"/>
          <w:sz w:val="22"/>
          <w:lang w:eastAsia="fr-FR"/>
          <w14:ligatures w14:val="none"/>
        </w:rPr>
        <w:t>Élus et élues actuels au niveau de la région Casablanca-Settat (trois circonscriptions en domaine urbain et deux en domaine rural). Et cela dans le sol des provinces de la préfecture de Casablanca, ci-dessus : Province Maarif, Province</w:t>
      </w:r>
      <w:r>
        <w:rPr>
          <w:rFonts w:ascii="Arial" w:eastAsia="Times New Roman" w:hAnsi="Arial" w:cs="Arial"/>
          <w:bCs/>
          <w:color w:val="auto"/>
          <w:sz w:val="22"/>
          <w:lang w:eastAsia="fr-FR"/>
          <w14:ligatures w14:val="none"/>
        </w:rPr>
        <w:t xml:space="preserve"> </w:t>
      </w:r>
      <w:r w:rsidRPr="00903C11">
        <w:rPr>
          <w:rFonts w:ascii="Arial" w:eastAsia="Times New Roman" w:hAnsi="Arial" w:cs="Arial"/>
          <w:bCs/>
          <w:color w:val="auto"/>
          <w:sz w:val="22"/>
          <w:lang w:eastAsia="fr-FR"/>
          <w14:ligatures w14:val="none"/>
        </w:rPr>
        <w:t>Sidi Belyout, le district d'Anfa, la commune d'Awlad Zidane et la commune d'Awlad Sabah dans la province de Berrechid).</w:t>
      </w:r>
    </w:p>
    <w:p w14:paraId="275CEDCB" w14:textId="569D004F" w:rsidR="00903C11" w:rsidRDefault="00903C11" w:rsidP="00903C11">
      <w:pPr>
        <w:pStyle w:val="Paragraphedeliste"/>
        <w:numPr>
          <w:ilvl w:val="0"/>
          <w:numId w:val="3"/>
        </w:numPr>
        <w:spacing w:after="120" w:line="240" w:lineRule="auto"/>
        <w:jc w:val="both"/>
        <w:rPr>
          <w:rFonts w:ascii="Arial" w:eastAsia="Times New Roman" w:hAnsi="Arial" w:cs="Arial"/>
          <w:bCs/>
          <w:color w:val="auto"/>
          <w:sz w:val="22"/>
          <w:lang w:eastAsia="fr-FR"/>
          <w14:ligatures w14:val="none"/>
        </w:rPr>
      </w:pPr>
      <w:r w:rsidRPr="00903C11">
        <w:rPr>
          <w:rFonts w:ascii="Arial" w:eastAsia="Times New Roman" w:hAnsi="Arial" w:cs="Arial"/>
          <w:bCs/>
          <w:color w:val="auto"/>
          <w:sz w:val="22"/>
          <w:lang w:eastAsia="fr-FR"/>
          <w14:ligatures w14:val="none"/>
        </w:rPr>
        <w:t>Militant</w:t>
      </w:r>
      <w:r w:rsidR="00D41FF7">
        <w:rPr>
          <w:rFonts w:ascii="Arial" w:eastAsia="Times New Roman" w:hAnsi="Arial" w:cs="Arial"/>
          <w:bCs/>
          <w:color w:val="auto"/>
          <w:sz w:val="22"/>
          <w:lang w:eastAsia="fr-FR"/>
          <w14:ligatures w14:val="none"/>
        </w:rPr>
        <w:t>-e</w:t>
      </w:r>
      <w:r w:rsidRPr="00903C11">
        <w:rPr>
          <w:rFonts w:ascii="Arial" w:eastAsia="Times New Roman" w:hAnsi="Arial" w:cs="Arial"/>
          <w:bCs/>
          <w:color w:val="auto"/>
          <w:sz w:val="22"/>
          <w:lang w:eastAsia="fr-FR"/>
          <w14:ligatures w14:val="none"/>
        </w:rPr>
        <w:t>s associatifs au niveau de la région Casablanca-Settat.</w:t>
      </w:r>
    </w:p>
    <w:p w14:paraId="43A1A417" w14:textId="59877D42" w:rsidR="00903C11" w:rsidRDefault="00903C11" w:rsidP="00903C11">
      <w:pPr>
        <w:pStyle w:val="Paragraphedeliste"/>
        <w:numPr>
          <w:ilvl w:val="0"/>
          <w:numId w:val="3"/>
        </w:numPr>
        <w:spacing w:after="120" w:line="240" w:lineRule="auto"/>
        <w:jc w:val="both"/>
        <w:rPr>
          <w:rFonts w:ascii="Arial" w:eastAsia="Times New Roman" w:hAnsi="Arial" w:cs="Arial"/>
          <w:bCs/>
          <w:color w:val="auto"/>
          <w:sz w:val="22"/>
          <w:lang w:eastAsia="fr-FR"/>
          <w14:ligatures w14:val="none"/>
        </w:rPr>
      </w:pPr>
      <w:r w:rsidRPr="00903C11">
        <w:rPr>
          <w:rFonts w:ascii="Arial" w:eastAsia="Times New Roman" w:hAnsi="Arial" w:cs="Arial"/>
          <w:bCs/>
          <w:color w:val="auto"/>
          <w:sz w:val="22"/>
          <w:lang w:eastAsia="fr-FR"/>
          <w14:ligatures w14:val="none"/>
        </w:rPr>
        <w:t>Représentant</w:t>
      </w:r>
      <w:r w:rsidR="00D41FF7">
        <w:rPr>
          <w:rFonts w:ascii="Arial" w:eastAsia="Times New Roman" w:hAnsi="Arial" w:cs="Arial"/>
          <w:bCs/>
          <w:color w:val="auto"/>
          <w:sz w:val="22"/>
          <w:lang w:eastAsia="fr-FR"/>
          <w14:ligatures w14:val="none"/>
        </w:rPr>
        <w:t>es</w:t>
      </w:r>
      <w:r w:rsidRPr="00903C11">
        <w:rPr>
          <w:rFonts w:ascii="Arial" w:eastAsia="Times New Roman" w:hAnsi="Arial" w:cs="Arial"/>
          <w:bCs/>
          <w:color w:val="auto"/>
          <w:sz w:val="22"/>
          <w:lang w:eastAsia="fr-FR"/>
          <w14:ligatures w14:val="none"/>
        </w:rPr>
        <w:t xml:space="preserve"> et représentants des partis politiques au niveau de la région de Casablanca-Settat.</w:t>
      </w:r>
    </w:p>
    <w:p w14:paraId="15D49DA9" w14:textId="28B221CC" w:rsidR="00903C11" w:rsidRPr="00903C11" w:rsidRDefault="00903C11" w:rsidP="00903C11">
      <w:pPr>
        <w:pStyle w:val="Paragraphedeliste"/>
        <w:numPr>
          <w:ilvl w:val="0"/>
          <w:numId w:val="3"/>
        </w:numPr>
        <w:spacing w:after="120" w:line="240" w:lineRule="auto"/>
        <w:jc w:val="both"/>
        <w:rPr>
          <w:rFonts w:ascii="Arial" w:eastAsia="Times New Roman" w:hAnsi="Arial" w:cs="Arial"/>
          <w:bCs/>
          <w:color w:val="auto"/>
          <w:sz w:val="22"/>
          <w:lang w:eastAsia="fr-FR"/>
          <w14:ligatures w14:val="none"/>
        </w:rPr>
      </w:pPr>
      <w:r w:rsidRPr="00903C11">
        <w:rPr>
          <w:rFonts w:ascii="Arial" w:eastAsia="Times New Roman" w:hAnsi="Arial" w:cs="Arial"/>
          <w:bCs/>
          <w:color w:val="auto"/>
          <w:sz w:val="22"/>
          <w:lang w:eastAsia="fr-FR"/>
          <w14:ligatures w14:val="none"/>
        </w:rPr>
        <w:t>La presse dans ses différentes plateformes.</w:t>
      </w:r>
    </w:p>
    <w:p w14:paraId="65361542" w14:textId="121EDDE5" w:rsidR="00A552E8" w:rsidRPr="00454E6E" w:rsidRDefault="00A552E8" w:rsidP="00454E6E">
      <w:pPr>
        <w:shd w:val="clear" w:color="auto" w:fill="2E74B5" w:themeFill="accent1" w:themeFillShade="BF"/>
        <w:spacing w:after="120" w:line="240" w:lineRule="auto"/>
        <w:jc w:val="both"/>
        <w:rPr>
          <w:rFonts w:ascii="Arial" w:eastAsia="Times New Roman" w:hAnsi="Arial" w:cs="Arial"/>
          <w:b/>
          <w:color w:val="FFFFFF" w:themeColor="background1"/>
          <w:sz w:val="22"/>
          <w:lang w:eastAsia="fr-FR"/>
          <w14:ligatures w14:val="none"/>
        </w:rPr>
      </w:pPr>
      <w:r w:rsidRPr="00454E6E">
        <w:rPr>
          <w:rFonts w:ascii="Arial" w:eastAsia="Times New Roman" w:hAnsi="Arial" w:cs="Arial"/>
          <w:b/>
          <w:color w:val="FFFFFF" w:themeColor="background1"/>
          <w:sz w:val="28"/>
          <w:szCs w:val="28"/>
          <w:lang w:eastAsia="fr-FR"/>
          <w14:ligatures w14:val="none"/>
        </w:rPr>
        <w:t xml:space="preserve">Attributions et missions </w:t>
      </w:r>
      <w:r w:rsidR="00D41FF7" w:rsidRPr="00454E6E">
        <w:rPr>
          <w:rFonts w:ascii="Arial" w:eastAsia="Times New Roman" w:hAnsi="Arial" w:cs="Arial"/>
          <w:b/>
          <w:color w:val="FFFFFF" w:themeColor="background1"/>
          <w:sz w:val="28"/>
          <w:szCs w:val="28"/>
          <w:lang w:eastAsia="fr-FR"/>
          <w14:ligatures w14:val="none"/>
        </w:rPr>
        <w:t xml:space="preserve">des deux </w:t>
      </w:r>
      <w:r w:rsidR="009A6032">
        <w:rPr>
          <w:rFonts w:ascii="Arial" w:eastAsia="Times New Roman" w:hAnsi="Arial" w:cs="Arial"/>
          <w:b/>
          <w:color w:val="FFFFFF" w:themeColor="background1"/>
          <w:sz w:val="28"/>
          <w:szCs w:val="28"/>
          <w:lang w:eastAsia="fr-FR"/>
          <w14:ligatures w14:val="none"/>
        </w:rPr>
        <w:t>formateur /tric</w:t>
      </w:r>
      <w:r w:rsidR="00D41FF7" w:rsidRPr="00454E6E">
        <w:rPr>
          <w:rFonts w:ascii="Arial" w:eastAsia="Times New Roman" w:hAnsi="Arial" w:cs="Arial"/>
          <w:b/>
          <w:color w:val="FFFFFF" w:themeColor="background1"/>
          <w:sz w:val="28"/>
          <w:szCs w:val="28"/>
          <w:lang w:eastAsia="fr-FR"/>
          <w14:ligatures w14:val="none"/>
        </w:rPr>
        <w:t xml:space="preserve">es </w:t>
      </w:r>
    </w:p>
    <w:p w14:paraId="66DA6688" w14:textId="1D89D2B8" w:rsidR="00A552E8" w:rsidRPr="007C5DC9" w:rsidRDefault="009A6032" w:rsidP="00A552E8">
      <w:pPr>
        <w:spacing w:after="120" w:line="240" w:lineRule="auto"/>
        <w:rPr>
          <w:rFonts w:asciiTheme="minorBidi" w:eastAsia="Times New Roman" w:hAnsiTheme="minorBidi"/>
          <w:bCs/>
          <w:color w:val="auto"/>
          <w:sz w:val="22"/>
          <w:lang w:eastAsia="fr-FR"/>
          <w14:ligatures w14:val="none"/>
        </w:rPr>
      </w:pPr>
      <w:r>
        <w:rPr>
          <w:rFonts w:asciiTheme="minorBidi" w:eastAsia="Times New Roman" w:hAnsiTheme="minorBidi"/>
          <w:bCs/>
          <w:color w:val="auto"/>
          <w:sz w:val="22"/>
          <w:lang w:eastAsia="fr-FR"/>
          <w14:ligatures w14:val="none"/>
        </w:rPr>
        <w:t xml:space="preserve">Une formation sur les </w:t>
      </w:r>
      <w:r w:rsidRPr="009A6032">
        <w:rPr>
          <w:rFonts w:asciiTheme="minorBidi" w:eastAsia="Times New Roman" w:hAnsiTheme="minorBidi"/>
          <w:bCs/>
          <w:color w:val="auto"/>
          <w:sz w:val="22"/>
          <w:lang w:eastAsia="fr-FR"/>
          <w14:ligatures w14:val="none"/>
        </w:rPr>
        <w:t>Mécanismes</w:t>
      </w:r>
      <w:r>
        <w:rPr>
          <w:rFonts w:asciiTheme="minorBidi" w:eastAsia="Times New Roman" w:hAnsiTheme="minorBidi"/>
          <w:bCs/>
          <w:color w:val="auto"/>
          <w:sz w:val="22"/>
          <w:lang w:eastAsia="fr-FR"/>
          <w14:ligatures w14:val="none"/>
        </w:rPr>
        <w:t xml:space="preserve"> </w:t>
      </w:r>
      <w:r w:rsidR="00FB5E4B">
        <w:rPr>
          <w:rFonts w:asciiTheme="minorBidi" w:eastAsia="Times New Roman" w:hAnsiTheme="minorBidi"/>
          <w:bCs/>
          <w:color w:val="auto"/>
          <w:sz w:val="22"/>
          <w:lang w:eastAsia="fr-FR"/>
          <w14:ligatures w14:val="none"/>
        </w:rPr>
        <w:t>constitutionnels de démocratie participati</w:t>
      </w:r>
      <w:r w:rsidR="00A81CCC">
        <w:rPr>
          <w:rFonts w:asciiTheme="minorBidi" w:eastAsia="Times New Roman" w:hAnsiTheme="minorBidi"/>
          <w:bCs/>
          <w:color w:val="auto"/>
          <w:sz w:val="22"/>
          <w:lang w:eastAsia="fr-FR"/>
          <w14:ligatures w14:val="none"/>
        </w:rPr>
        <w:t>ve et modèles de gouvernance locale</w:t>
      </w:r>
      <w:r>
        <w:rPr>
          <w:rFonts w:ascii="Arial" w:eastAsia="Times New Roman" w:hAnsi="Arial" w:cs="Arial"/>
          <w:bCs/>
          <w:color w:val="auto"/>
          <w:sz w:val="22"/>
          <w:lang w:eastAsia="fr-FR"/>
          <w14:ligatures w14:val="none"/>
        </w:rPr>
        <w:t xml:space="preserve">, à cet égard les formateur/ trices doit </w:t>
      </w:r>
      <w:r w:rsidRPr="007C5DC9">
        <w:rPr>
          <w:rFonts w:asciiTheme="minorBidi" w:eastAsia="Times New Roman" w:hAnsiTheme="minorBidi"/>
          <w:bCs/>
          <w:color w:val="auto"/>
          <w:sz w:val="22"/>
          <w:lang w:eastAsia="fr-FR"/>
          <w14:ligatures w14:val="none"/>
        </w:rPr>
        <w:t>assurer</w:t>
      </w:r>
      <w:r w:rsidR="00A552E8" w:rsidRPr="007C5DC9">
        <w:rPr>
          <w:rFonts w:asciiTheme="minorBidi" w:eastAsia="Times New Roman" w:hAnsiTheme="minorBidi"/>
          <w:bCs/>
          <w:color w:val="auto"/>
          <w:sz w:val="22"/>
          <w:lang w:eastAsia="fr-FR"/>
          <w14:ligatures w14:val="none"/>
        </w:rPr>
        <w:t xml:space="preserve"> les responsabilités suivantes : </w:t>
      </w:r>
    </w:p>
    <w:p w14:paraId="1B079280" w14:textId="4B6598B6" w:rsidR="009A6032" w:rsidRDefault="009A6032" w:rsidP="009A6032">
      <w:pPr>
        <w:pStyle w:val="Paragraphedeliste"/>
        <w:numPr>
          <w:ilvl w:val="0"/>
          <w:numId w:val="4"/>
        </w:numPr>
        <w:spacing w:after="160" w:line="259" w:lineRule="auto"/>
        <w:jc w:val="both"/>
        <w:rPr>
          <w:rFonts w:asciiTheme="minorBidi" w:eastAsia="Times New Roman" w:hAnsiTheme="minorBidi"/>
          <w:bCs/>
          <w:color w:val="auto"/>
          <w:sz w:val="22"/>
          <w:lang w:eastAsia="fr-FR"/>
          <w14:ligatures w14:val="none"/>
        </w:rPr>
      </w:pPr>
      <w:r w:rsidRPr="009A6032">
        <w:rPr>
          <w:rFonts w:asciiTheme="minorBidi" w:eastAsia="Times New Roman" w:hAnsiTheme="minorBidi"/>
          <w:bCs/>
          <w:color w:val="auto"/>
          <w:sz w:val="22"/>
          <w:lang w:eastAsia="fr-FR"/>
          <w14:ligatures w14:val="none"/>
        </w:rPr>
        <w:t xml:space="preserve">Former et animer, en salle auprès de groupes de 30 personnes, des modules de formation en présentiel </w:t>
      </w:r>
    </w:p>
    <w:p w14:paraId="13A05CFB" w14:textId="7346679E" w:rsidR="00A81CCC" w:rsidRPr="009A6032" w:rsidRDefault="00A81CCC" w:rsidP="009A6032">
      <w:pPr>
        <w:pStyle w:val="Paragraphedeliste"/>
        <w:numPr>
          <w:ilvl w:val="0"/>
          <w:numId w:val="4"/>
        </w:numPr>
        <w:spacing w:after="160" w:line="259" w:lineRule="auto"/>
        <w:jc w:val="both"/>
        <w:rPr>
          <w:rFonts w:asciiTheme="minorBidi" w:eastAsia="Times New Roman" w:hAnsiTheme="minorBidi"/>
          <w:bCs/>
          <w:color w:val="auto"/>
          <w:sz w:val="22"/>
          <w:lang w:eastAsia="fr-FR"/>
          <w14:ligatures w14:val="none"/>
        </w:rPr>
      </w:pPr>
      <w:r>
        <w:rPr>
          <w:rFonts w:asciiTheme="minorBidi" w:eastAsia="Times New Roman" w:hAnsiTheme="minorBidi"/>
          <w:bCs/>
          <w:color w:val="auto"/>
          <w:sz w:val="22"/>
          <w:lang w:eastAsia="fr-FR"/>
          <w14:ligatures w14:val="none"/>
        </w:rPr>
        <w:t xml:space="preserve">Former les participant-es sur </w:t>
      </w:r>
      <w:proofErr w:type="gramStart"/>
      <w:r>
        <w:rPr>
          <w:rFonts w:asciiTheme="minorBidi" w:eastAsia="Times New Roman" w:hAnsiTheme="minorBidi"/>
          <w:bCs/>
          <w:color w:val="auto"/>
          <w:sz w:val="22"/>
          <w:lang w:eastAsia="fr-FR"/>
          <w14:ligatures w14:val="none"/>
        </w:rPr>
        <w:t>( le</w:t>
      </w:r>
      <w:proofErr w:type="gramEnd"/>
      <w:r>
        <w:rPr>
          <w:rFonts w:asciiTheme="minorBidi" w:eastAsia="Times New Roman" w:hAnsiTheme="minorBidi"/>
          <w:bCs/>
          <w:color w:val="auto"/>
          <w:sz w:val="22"/>
          <w:lang w:eastAsia="fr-FR"/>
          <w14:ligatures w14:val="none"/>
        </w:rPr>
        <w:t xml:space="preserve"> cadre constitutionnel et légal du principe de parité, le dépôt de pétitions auprès des collectivités locales est l’un des mécanismes de la démocratie participative, la démocratie participative dans la constitution et les principes régulateurs ( transparence, consensus , clarté , responsabilité )</w:t>
      </w:r>
      <w:r w:rsidR="00687C44">
        <w:rPr>
          <w:rFonts w:asciiTheme="minorBidi" w:eastAsia="Times New Roman" w:hAnsiTheme="minorBidi"/>
          <w:bCs/>
          <w:color w:val="auto"/>
          <w:sz w:val="22"/>
          <w:lang w:eastAsia="fr-FR"/>
          <w14:ligatures w14:val="none"/>
        </w:rPr>
        <w:t>).</w:t>
      </w:r>
    </w:p>
    <w:p w14:paraId="1F5EF8A4" w14:textId="77777777" w:rsidR="00CD3C5D" w:rsidRPr="00CD3C5D" w:rsidRDefault="00CD3C5D" w:rsidP="00CD3C5D">
      <w:pPr>
        <w:pStyle w:val="Paragraphedeliste"/>
        <w:numPr>
          <w:ilvl w:val="0"/>
          <w:numId w:val="4"/>
        </w:numPr>
        <w:spacing w:after="120" w:line="240" w:lineRule="auto"/>
        <w:jc w:val="both"/>
        <w:rPr>
          <w:rFonts w:ascii="Arial" w:eastAsia="Times New Roman" w:hAnsi="Arial" w:cs="Arial"/>
          <w:bCs/>
          <w:color w:val="auto"/>
          <w:sz w:val="22"/>
          <w:lang w:eastAsia="fr-FR"/>
          <w14:ligatures w14:val="none"/>
        </w:rPr>
      </w:pPr>
      <w:r w:rsidRPr="00CD3C5D">
        <w:rPr>
          <w:rFonts w:ascii="Arial" w:eastAsia="Times New Roman" w:hAnsi="Arial" w:cs="Arial"/>
          <w:bCs/>
          <w:color w:val="auto"/>
          <w:sz w:val="22"/>
          <w:lang w:eastAsia="fr-FR"/>
          <w14:ligatures w14:val="none"/>
        </w:rPr>
        <w:t>Vous êtes aussi force de proposition pour contribuer à l’évolution des contenus pédagogiques en proposant des modalités innovantes et efficaces et au plus près des besoins opérationnels</w:t>
      </w:r>
    </w:p>
    <w:p w14:paraId="19756F3E" w14:textId="77777777" w:rsidR="00CD3C5D" w:rsidRPr="00CD3C5D" w:rsidRDefault="00CD3C5D" w:rsidP="00CD3C5D">
      <w:pPr>
        <w:pStyle w:val="Paragraphedeliste"/>
        <w:numPr>
          <w:ilvl w:val="0"/>
          <w:numId w:val="4"/>
        </w:numPr>
        <w:spacing w:after="120" w:line="240" w:lineRule="auto"/>
        <w:jc w:val="both"/>
        <w:rPr>
          <w:rFonts w:ascii="Arial" w:eastAsia="Times New Roman" w:hAnsi="Arial" w:cs="Arial"/>
          <w:bCs/>
          <w:color w:val="auto"/>
          <w:sz w:val="22"/>
          <w:lang w:eastAsia="fr-FR"/>
          <w14:ligatures w14:val="none"/>
        </w:rPr>
      </w:pPr>
      <w:r w:rsidRPr="00CD3C5D">
        <w:rPr>
          <w:rFonts w:ascii="Arial" w:eastAsia="Times New Roman" w:hAnsi="Arial" w:cs="Arial"/>
          <w:bCs/>
          <w:color w:val="auto"/>
          <w:sz w:val="22"/>
          <w:lang w:eastAsia="fr-FR"/>
          <w14:ligatures w14:val="none"/>
        </w:rPr>
        <w:t>Autonome et pédagogue, votre approche méthodique des projets de formation ainsi que votre goût pour la transmission des savoirs vous permettront de mener à bien l'ensemble de prestation</w:t>
      </w:r>
    </w:p>
    <w:p w14:paraId="06B21F5F" w14:textId="2D11B4BF" w:rsidR="0033220E" w:rsidRPr="00D41FF7" w:rsidRDefault="0033220E" w:rsidP="00D41FF7">
      <w:pPr>
        <w:pStyle w:val="Paragraphedeliste"/>
        <w:numPr>
          <w:ilvl w:val="0"/>
          <w:numId w:val="4"/>
        </w:numPr>
        <w:spacing w:after="120" w:line="240" w:lineRule="auto"/>
        <w:jc w:val="both"/>
        <w:rPr>
          <w:rFonts w:asciiTheme="minorBidi" w:eastAsia="Times New Roman" w:hAnsiTheme="minorBidi"/>
          <w:bCs/>
          <w:color w:val="auto"/>
          <w:sz w:val="22"/>
          <w:lang w:eastAsia="fr-FR"/>
          <w14:ligatures w14:val="none"/>
        </w:rPr>
      </w:pPr>
      <w:r>
        <w:rPr>
          <w:rFonts w:asciiTheme="minorBidi" w:eastAsia="Times New Roman" w:hAnsiTheme="minorBidi"/>
          <w:bCs/>
          <w:color w:val="auto"/>
          <w:sz w:val="22"/>
          <w:lang w:eastAsia="fr-FR"/>
          <w14:ligatures w14:val="none"/>
        </w:rPr>
        <w:t>Elaboration de rapport de l</w:t>
      </w:r>
      <w:r w:rsidR="00CD3C5D">
        <w:rPr>
          <w:rFonts w:asciiTheme="minorBidi" w:eastAsia="Times New Roman" w:hAnsiTheme="minorBidi"/>
          <w:bCs/>
          <w:color w:val="auto"/>
          <w:sz w:val="22"/>
          <w:lang w:eastAsia="fr-FR"/>
          <w14:ligatures w14:val="none"/>
        </w:rPr>
        <w:t>a formation</w:t>
      </w:r>
      <w:r>
        <w:rPr>
          <w:rFonts w:asciiTheme="minorBidi" w:eastAsia="Times New Roman" w:hAnsiTheme="minorBidi"/>
          <w:bCs/>
          <w:color w:val="auto"/>
          <w:sz w:val="22"/>
          <w:lang w:eastAsia="fr-FR"/>
          <w14:ligatures w14:val="none"/>
        </w:rPr>
        <w:t xml:space="preserve"> </w:t>
      </w:r>
      <w:r w:rsidR="00CF3E8A">
        <w:rPr>
          <w:rFonts w:asciiTheme="minorBidi" w:eastAsia="Times New Roman" w:hAnsiTheme="minorBidi"/>
          <w:bCs/>
          <w:color w:val="auto"/>
          <w:sz w:val="22"/>
          <w:lang w:eastAsia="fr-FR"/>
          <w14:ligatures w14:val="none"/>
        </w:rPr>
        <w:t>en français et en arabe</w:t>
      </w:r>
    </w:p>
    <w:p w14:paraId="7BE1E065" w14:textId="77777777" w:rsidR="00A552E8" w:rsidRPr="00454E6E" w:rsidRDefault="00A552E8" w:rsidP="00454E6E">
      <w:pPr>
        <w:shd w:val="clear" w:color="auto" w:fill="2E74B5" w:themeFill="accent1" w:themeFillShade="BF"/>
        <w:spacing w:line="240" w:lineRule="auto"/>
        <w:jc w:val="both"/>
        <w:rPr>
          <w:rFonts w:ascii="Arial" w:hAnsi="Arial" w:cs="Arial"/>
          <w:b/>
          <w:bCs/>
          <w:color w:val="FFFFFF" w:themeColor="background1"/>
          <w:sz w:val="28"/>
          <w:szCs w:val="28"/>
        </w:rPr>
      </w:pPr>
      <w:r w:rsidRPr="00454E6E">
        <w:rPr>
          <w:rFonts w:ascii="Arial" w:hAnsi="Arial" w:cs="Arial"/>
          <w:b/>
          <w:bCs/>
          <w:color w:val="FFFFFF" w:themeColor="background1"/>
          <w:sz w:val="28"/>
          <w:szCs w:val="28"/>
        </w:rPr>
        <w:t xml:space="preserve">Compétences spécifiques : </w:t>
      </w:r>
    </w:p>
    <w:p w14:paraId="236A7017" w14:textId="77777777" w:rsidR="00A552E8" w:rsidRPr="007C5DC9" w:rsidRDefault="00A552E8" w:rsidP="00A552E8">
      <w:pPr>
        <w:spacing w:after="120" w:line="240" w:lineRule="auto"/>
        <w:jc w:val="both"/>
        <w:rPr>
          <w:rFonts w:ascii="Arial" w:eastAsia="Times New Roman" w:hAnsi="Arial" w:cs="Arial"/>
          <w:b/>
          <w:color w:val="auto"/>
          <w:sz w:val="22"/>
          <w:lang w:eastAsia="fr-FR"/>
          <w14:ligatures w14:val="none"/>
        </w:rPr>
      </w:pPr>
    </w:p>
    <w:p w14:paraId="60FDF637" w14:textId="568D5C03" w:rsidR="00CD3C5D" w:rsidRDefault="00CD3C5D" w:rsidP="00CD3C5D">
      <w:pPr>
        <w:pStyle w:val="Paragraphedeliste"/>
        <w:numPr>
          <w:ilvl w:val="0"/>
          <w:numId w:val="4"/>
        </w:numPr>
        <w:spacing w:after="120" w:line="240" w:lineRule="auto"/>
        <w:jc w:val="both"/>
        <w:rPr>
          <w:rFonts w:ascii="Arial" w:eastAsia="Times New Roman" w:hAnsi="Arial" w:cs="Arial"/>
          <w:bCs/>
          <w:color w:val="auto"/>
          <w:sz w:val="22"/>
          <w:lang w:eastAsia="fr-FR"/>
          <w14:ligatures w14:val="none"/>
        </w:rPr>
      </w:pPr>
      <w:r>
        <w:rPr>
          <w:rFonts w:ascii="Arial" w:eastAsia="Times New Roman" w:hAnsi="Arial" w:cs="Arial"/>
          <w:bCs/>
          <w:color w:val="auto"/>
          <w:sz w:val="22"/>
          <w:lang w:eastAsia="fr-FR"/>
          <w14:ligatures w14:val="none"/>
        </w:rPr>
        <w:t xml:space="preserve">Avoir des connaissances sur les </w:t>
      </w:r>
      <w:r w:rsidR="00687C44">
        <w:rPr>
          <w:rFonts w:ascii="Arial" w:eastAsia="Times New Roman" w:hAnsi="Arial" w:cs="Arial"/>
          <w:bCs/>
          <w:color w:val="auto"/>
          <w:sz w:val="22"/>
          <w:lang w:eastAsia="fr-FR"/>
          <w14:ligatures w14:val="none"/>
        </w:rPr>
        <w:t>instances consultatives des collectivités territoriales et leur rôle dans le développement de la démocratie participative.</w:t>
      </w:r>
    </w:p>
    <w:p w14:paraId="54918243" w14:textId="6C701552" w:rsidR="00CD3C5D" w:rsidRPr="00CD3C5D" w:rsidRDefault="00CD3C5D" w:rsidP="00CD3C5D">
      <w:pPr>
        <w:pStyle w:val="Paragraphedeliste"/>
        <w:numPr>
          <w:ilvl w:val="0"/>
          <w:numId w:val="4"/>
        </w:numPr>
        <w:spacing w:after="120" w:line="240" w:lineRule="auto"/>
        <w:jc w:val="both"/>
        <w:rPr>
          <w:rFonts w:ascii="Arial" w:eastAsia="Times New Roman" w:hAnsi="Arial" w:cs="Arial"/>
          <w:bCs/>
          <w:color w:val="auto"/>
          <w:sz w:val="22"/>
          <w:lang w:eastAsia="fr-FR"/>
          <w14:ligatures w14:val="none"/>
        </w:rPr>
      </w:pPr>
      <w:r w:rsidRPr="00CD3C5D">
        <w:rPr>
          <w:rFonts w:ascii="Arial" w:eastAsia="Times New Roman" w:hAnsi="Arial" w:cs="Arial"/>
          <w:bCs/>
          <w:color w:val="auto"/>
          <w:sz w:val="22"/>
          <w:lang w:eastAsia="fr-FR"/>
          <w14:ligatures w14:val="none"/>
        </w:rPr>
        <w:t>Concevoir des actions de formation</w:t>
      </w:r>
    </w:p>
    <w:p w14:paraId="6D3F2692" w14:textId="77777777" w:rsidR="00CD3C5D" w:rsidRPr="00CD3C5D" w:rsidRDefault="00CD3C5D" w:rsidP="00CD3C5D">
      <w:pPr>
        <w:pStyle w:val="Paragraphedeliste"/>
        <w:numPr>
          <w:ilvl w:val="0"/>
          <w:numId w:val="4"/>
        </w:numPr>
        <w:spacing w:after="120" w:line="240" w:lineRule="auto"/>
        <w:jc w:val="both"/>
        <w:rPr>
          <w:rFonts w:ascii="Arial" w:eastAsia="Times New Roman" w:hAnsi="Arial" w:cs="Arial"/>
          <w:bCs/>
          <w:color w:val="auto"/>
          <w:sz w:val="22"/>
          <w:lang w:eastAsia="fr-FR"/>
          <w14:ligatures w14:val="none"/>
        </w:rPr>
      </w:pPr>
      <w:r w:rsidRPr="00CD3C5D">
        <w:rPr>
          <w:rFonts w:ascii="Arial" w:eastAsia="Times New Roman" w:hAnsi="Arial" w:cs="Arial"/>
          <w:bCs/>
          <w:color w:val="auto"/>
          <w:sz w:val="22"/>
          <w:lang w:eastAsia="fr-FR"/>
          <w14:ligatures w14:val="none"/>
        </w:rPr>
        <w:t>Contrôle et suivre la progression des candidat(e)</w:t>
      </w:r>
    </w:p>
    <w:p w14:paraId="2AB78DE6" w14:textId="77777777" w:rsidR="00CD3C5D" w:rsidRPr="00CD3C5D" w:rsidRDefault="00CD3C5D" w:rsidP="00CD3C5D">
      <w:pPr>
        <w:pStyle w:val="Paragraphedeliste"/>
        <w:numPr>
          <w:ilvl w:val="0"/>
          <w:numId w:val="4"/>
        </w:numPr>
        <w:spacing w:after="120" w:line="240" w:lineRule="auto"/>
        <w:jc w:val="both"/>
        <w:rPr>
          <w:rFonts w:ascii="Arial" w:eastAsia="Times New Roman" w:hAnsi="Arial" w:cs="Arial"/>
          <w:bCs/>
          <w:color w:val="auto"/>
          <w:sz w:val="22"/>
          <w:lang w:eastAsia="fr-FR"/>
          <w14:ligatures w14:val="none"/>
        </w:rPr>
      </w:pPr>
      <w:r w:rsidRPr="00CD3C5D">
        <w:rPr>
          <w:rFonts w:ascii="Arial" w:eastAsia="Times New Roman" w:hAnsi="Arial" w:cs="Arial"/>
          <w:bCs/>
          <w:color w:val="auto"/>
          <w:sz w:val="22"/>
          <w:lang w:eastAsia="fr-FR"/>
          <w14:ligatures w14:val="none"/>
        </w:rPr>
        <w:t>Contrôler les acquis post formation et accompagne la montée en compétence</w:t>
      </w:r>
    </w:p>
    <w:p w14:paraId="273309A5" w14:textId="77777777" w:rsidR="00A552E8" w:rsidRPr="00CD3C5D" w:rsidRDefault="00A552E8" w:rsidP="00CD3C5D">
      <w:pPr>
        <w:pStyle w:val="Paragraphedeliste"/>
        <w:numPr>
          <w:ilvl w:val="0"/>
          <w:numId w:val="0"/>
        </w:numPr>
        <w:spacing w:after="120" w:line="240" w:lineRule="auto"/>
        <w:ind w:left="720"/>
        <w:jc w:val="both"/>
        <w:rPr>
          <w:rFonts w:ascii="Arial" w:eastAsia="Times New Roman" w:hAnsi="Arial" w:cs="Arial"/>
          <w:bCs/>
          <w:color w:val="auto"/>
          <w:sz w:val="22"/>
          <w:lang w:eastAsia="fr-FR"/>
          <w14:ligatures w14:val="none"/>
        </w:rPr>
      </w:pPr>
    </w:p>
    <w:p w14:paraId="6C05BF01" w14:textId="77777777" w:rsidR="00A552E8" w:rsidRPr="00D1233A" w:rsidRDefault="00A552E8" w:rsidP="00454E6E">
      <w:pPr>
        <w:shd w:val="clear" w:color="auto" w:fill="2E74B5" w:themeFill="accent1" w:themeFillShade="BF"/>
        <w:spacing w:after="160" w:line="240" w:lineRule="auto"/>
        <w:rPr>
          <w:rFonts w:ascii="Arial" w:hAnsi="Arial" w:cs="Arial"/>
          <w:b/>
          <w:color w:val="auto"/>
          <w:sz w:val="28"/>
          <w:szCs w:val="28"/>
          <w14:ligatures w14:val="none"/>
        </w:rPr>
      </w:pPr>
      <w:r w:rsidRPr="00454E6E">
        <w:rPr>
          <w:rFonts w:ascii="Arial" w:hAnsi="Arial" w:cs="Arial"/>
          <w:b/>
          <w:color w:val="FFFFFF" w:themeColor="background1"/>
          <w:sz w:val="28"/>
          <w:szCs w:val="28"/>
          <w14:ligatures w14:val="none"/>
        </w:rPr>
        <w:t>Profil académique et expérience</w:t>
      </w:r>
    </w:p>
    <w:p w14:paraId="2F1995F0" w14:textId="3B005F79" w:rsidR="0033220E" w:rsidRPr="006E0FE1" w:rsidRDefault="002215B1" w:rsidP="006E0FE1">
      <w:pPr>
        <w:pStyle w:val="Paragraphedeliste"/>
        <w:numPr>
          <w:ilvl w:val="0"/>
          <w:numId w:val="5"/>
        </w:numPr>
        <w:spacing w:after="160" w:line="276" w:lineRule="auto"/>
        <w:rPr>
          <w:rFonts w:ascii="Arial" w:hAnsi="Arial" w:cs="Arial"/>
          <w:color w:val="auto"/>
          <w:sz w:val="22"/>
          <w14:ligatures w14:val="none"/>
        </w:rPr>
      </w:pPr>
      <w:r>
        <w:rPr>
          <w:rFonts w:ascii="Arial" w:hAnsi="Arial" w:cs="Arial"/>
          <w:color w:val="auto"/>
          <w:sz w:val="22"/>
          <w14:ligatures w14:val="none"/>
        </w:rPr>
        <w:t>Bac+3 </w:t>
      </w:r>
      <w:r w:rsidR="00A552E8" w:rsidRPr="007C5DC9">
        <w:rPr>
          <w:rFonts w:ascii="Arial" w:hAnsi="Arial" w:cs="Arial"/>
          <w:color w:val="auto"/>
          <w:sz w:val="22"/>
          <w14:ligatures w14:val="none"/>
        </w:rPr>
        <w:t>en science sociale, politique/administration publique droits, gestion de projets de développement sciences politiques ou domaine similaire.</w:t>
      </w:r>
    </w:p>
    <w:p w14:paraId="64537022" w14:textId="6679C4F1" w:rsidR="0033220E" w:rsidRPr="0033220E" w:rsidRDefault="0033220E" w:rsidP="0033220E">
      <w:pPr>
        <w:pStyle w:val="Paragraphedeliste"/>
        <w:numPr>
          <w:ilvl w:val="0"/>
          <w:numId w:val="5"/>
        </w:numPr>
        <w:spacing w:line="240" w:lineRule="auto"/>
        <w:jc w:val="both"/>
        <w:rPr>
          <w:rFonts w:ascii="Arial" w:hAnsi="Arial" w:cs="Arial"/>
          <w:color w:val="auto"/>
          <w:sz w:val="22"/>
        </w:rPr>
      </w:pPr>
      <w:r>
        <w:rPr>
          <w:rFonts w:ascii="Arial" w:hAnsi="Arial" w:cs="Arial"/>
          <w:color w:val="auto"/>
          <w:sz w:val="22"/>
        </w:rPr>
        <w:t xml:space="preserve">Très bonne capacité d’analyse et rédaction de contenu. </w:t>
      </w:r>
    </w:p>
    <w:p w14:paraId="5CBE2EF9" w14:textId="280ACF30" w:rsidR="00A552E8" w:rsidRDefault="00A552E8" w:rsidP="00A552E8">
      <w:pPr>
        <w:pStyle w:val="Paragraphedeliste"/>
        <w:numPr>
          <w:ilvl w:val="0"/>
          <w:numId w:val="5"/>
        </w:numPr>
        <w:spacing w:after="160" w:line="276" w:lineRule="auto"/>
        <w:rPr>
          <w:rFonts w:ascii="Arial" w:hAnsi="Arial" w:cs="Arial"/>
          <w:color w:val="auto"/>
          <w:sz w:val="22"/>
          <w14:ligatures w14:val="none"/>
        </w:rPr>
      </w:pPr>
      <w:r>
        <w:rPr>
          <w:rFonts w:ascii="Arial" w:hAnsi="Arial" w:cs="Arial"/>
          <w:color w:val="auto"/>
          <w:sz w:val="22"/>
          <w14:ligatures w14:val="none"/>
        </w:rPr>
        <w:t>Une e</w:t>
      </w:r>
      <w:r w:rsidRPr="007C5DC9">
        <w:rPr>
          <w:rFonts w:ascii="Arial" w:hAnsi="Arial" w:cs="Arial"/>
          <w:color w:val="auto"/>
          <w:sz w:val="22"/>
          <w14:ligatures w14:val="none"/>
        </w:rPr>
        <w:t xml:space="preserve">xpérience </w:t>
      </w:r>
      <w:r>
        <w:rPr>
          <w:rFonts w:ascii="Arial" w:hAnsi="Arial" w:cs="Arial"/>
          <w:color w:val="auto"/>
          <w:sz w:val="22"/>
          <w14:ligatures w14:val="none"/>
        </w:rPr>
        <w:t xml:space="preserve">en matière de </w:t>
      </w:r>
      <w:r w:rsidR="0033220E">
        <w:rPr>
          <w:rFonts w:ascii="Arial" w:hAnsi="Arial" w:cs="Arial"/>
          <w:color w:val="auto"/>
          <w:sz w:val="22"/>
          <w14:ligatures w14:val="none"/>
        </w:rPr>
        <w:t xml:space="preserve">la </w:t>
      </w:r>
      <w:r w:rsidR="006E0FE1">
        <w:rPr>
          <w:rFonts w:ascii="Arial" w:hAnsi="Arial" w:cs="Arial"/>
          <w:color w:val="auto"/>
          <w:sz w:val="22"/>
          <w14:ligatures w14:val="none"/>
        </w:rPr>
        <w:t xml:space="preserve">communication et </w:t>
      </w:r>
      <w:r w:rsidR="00644A58">
        <w:rPr>
          <w:rFonts w:ascii="Arial" w:hAnsi="Arial" w:cs="Arial"/>
          <w:color w:val="auto"/>
          <w:sz w:val="22"/>
          <w14:ligatures w14:val="none"/>
        </w:rPr>
        <w:t>du</w:t>
      </w:r>
      <w:r w:rsidR="006E0FE1">
        <w:rPr>
          <w:rFonts w:ascii="Arial" w:hAnsi="Arial" w:cs="Arial"/>
          <w:color w:val="auto"/>
          <w:sz w:val="22"/>
          <w14:ligatures w14:val="none"/>
        </w:rPr>
        <w:t xml:space="preserve"> langage politique</w:t>
      </w:r>
    </w:p>
    <w:p w14:paraId="34930278" w14:textId="2B79D903" w:rsidR="002215B1" w:rsidRDefault="002215B1" w:rsidP="00A552E8">
      <w:pPr>
        <w:pStyle w:val="Paragraphedeliste"/>
        <w:numPr>
          <w:ilvl w:val="0"/>
          <w:numId w:val="5"/>
        </w:numPr>
        <w:spacing w:after="160" w:line="276" w:lineRule="auto"/>
        <w:rPr>
          <w:rFonts w:ascii="Arial" w:hAnsi="Arial" w:cs="Arial"/>
          <w:color w:val="auto"/>
          <w:sz w:val="22"/>
          <w14:ligatures w14:val="none"/>
        </w:rPr>
      </w:pPr>
      <w:r>
        <w:rPr>
          <w:rFonts w:ascii="Arial" w:hAnsi="Arial" w:cs="Arial"/>
          <w:color w:val="auto"/>
          <w:sz w:val="22"/>
          <w14:ligatures w14:val="none"/>
        </w:rPr>
        <w:t xml:space="preserve">Une expérience associative sera un atout </w:t>
      </w:r>
    </w:p>
    <w:p w14:paraId="071CFE7F" w14:textId="541E99EC" w:rsidR="00A552E8" w:rsidRPr="0033220E" w:rsidRDefault="00A552E8" w:rsidP="00454E6E">
      <w:pPr>
        <w:shd w:val="clear" w:color="auto" w:fill="2E74B5" w:themeFill="accent1" w:themeFillShade="BF"/>
        <w:tabs>
          <w:tab w:val="left" w:pos="5730"/>
          <w:tab w:val="right" w:pos="9072"/>
        </w:tabs>
        <w:spacing w:after="160" w:line="276" w:lineRule="auto"/>
        <w:rPr>
          <w:rFonts w:ascii="Arial" w:hAnsi="Arial" w:cs="Arial"/>
          <w:b/>
          <w:bCs/>
          <w:color w:val="5B9BD5" w:themeColor="accent1"/>
          <w:sz w:val="28"/>
          <w:szCs w:val="28"/>
          <w14:ligatures w14:val="none"/>
        </w:rPr>
      </w:pPr>
      <w:r w:rsidRPr="00454E6E">
        <w:rPr>
          <w:rFonts w:ascii="Arial" w:hAnsi="Arial" w:cs="Arial"/>
          <w:b/>
          <w:bCs/>
          <w:color w:val="FFFFFF" w:themeColor="background1"/>
          <w:sz w:val="28"/>
          <w:szCs w:val="28"/>
          <w14:ligatures w14:val="none"/>
        </w:rPr>
        <w:t>Conditions générales :</w:t>
      </w:r>
      <w:r w:rsidR="0033220E">
        <w:rPr>
          <w:rFonts w:ascii="Arial" w:hAnsi="Arial" w:cs="Arial"/>
          <w:b/>
          <w:bCs/>
          <w:color w:val="auto"/>
          <w:sz w:val="28"/>
          <w:szCs w:val="28"/>
          <w14:ligatures w14:val="none"/>
        </w:rPr>
        <w:tab/>
      </w:r>
      <w:r w:rsidR="0033220E">
        <w:rPr>
          <w:rFonts w:ascii="Arial" w:hAnsi="Arial" w:cs="Arial"/>
          <w:b/>
          <w:bCs/>
          <w:color w:val="auto"/>
          <w:sz w:val="28"/>
          <w:szCs w:val="28"/>
          <w14:ligatures w14:val="none"/>
        </w:rPr>
        <w:tab/>
      </w:r>
    </w:p>
    <w:p w14:paraId="28BF3ECD" w14:textId="77777777" w:rsidR="00A552E8" w:rsidRPr="007C5DC9" w:rsidRDefault="00A552E8" w:rsidP="00A552E8">
      <w:pPr>
        <w:rPr>
          <w:rFonts w:asciiTheme="minorBidi" w:hAnsiTheme="minorBidi"/>
          <w:b/>
          <w:bCs/>
          <w:color w:val="auto"/>
          <w:sz w:val="22"/>
          <w:szCs w:val="24"/>
        </w:rPr>
      </w:pPr>
      <w:r w:rsidRPr="007C5DC9">
        <w:rPr>
          <w:rFonts w:asciiTheme="minorBidi" w:hAnsiTheme="minorBidi"/>
          <w:b/>
          <w:bCs/>
          <w:color w:val="auto"/>
          <w:sz w:val="22"/>
          <w:szCs w:val="24"/>
        </w:rPr>
        <w:t>Disponibilité </w:t>
      </w:r>
      <w:r>
        <w:rPr>
          <w:rFonts w:asciiTheme="minorBidi" w:hAnsiTheme="minorBidi"/>
          <w:color w:val="auto"/>
          <w:sz w:val="22"/>
          <w:szCs w:val="24"/>
        </w:rPr>
        <w:t xml:space="preserve">: Immédiate </w:t>
      </w:r>
    </w:p>
    <w:p w14:paraId="4BD90A73" w14:textId="1AC64AC5" w:rsidR="00A552E8" w:rsidRDefault="00A552E8" w:rsidP="00A552E8">
      <w:pPr>
        <w:rPr>
          <w:rFonts w:asciiTheme="minorBidi" w:hAnsiTheme="minorBidi"/>
          <w:b/>
          <w:bCs/>
          <w:color w:val="auto"/>
          <w:sz w:val="22"/>
          <w:szCs w:val="24"/>
        </w:rPr>
      </w:pPr>
      <w:r w:rsidRPr="007C5DC9">
        <w:rPr>
          <w:rFonts w:asciiTheme="minorBidi" w:hAnsiTheme="minorBidi"/>
          <w:b/>
          <w:bCs/>
          <w:color w:val="auto"/>
          <w:sz w:val="22"/>
          <w:szCs w:val="24"/>
        </w:rPr>
        <w:t>Zones d</w:t>
      </w:r>
      <w:r>
        <w:rPr>
          <w:rFonts w:asciiTheme="minorBidi" w:hAnsiTheme="minorBidi"/>
          <w:b/>
          <w:bCs/>
          <w:color w:val="auto"/>
          <w:sz w:val="22"/>
          <w:szCs w:val="24"/>
        </w:rPr>
        <w:t xml:space="preserve">e recrutement </w:t>
      </w:r>
      <w:r w:rsidRPr="007C5DC9">
        <w:rPr>
          <w:rFonts w:asciiTheme="minorBidi" w:hAnsiTheme="minorBidi"/>
          <w:b/>
          <w:bCs/>
          <w:color w:val="auto"/>
          <w:sz w:val="22"/>
          <w:szCs w:val="24"/>
        </w:rPr>
        <w:t xml:space="preserve">: </w:t>
      </w:r>
      <w:r w:rsidR="0033220E">
        <w:rPr>
          <w:rFonts w:asciiTheme="minorBidi" w:hAnsiTheme="minorBidi"/>
          <w:color w:val="auto"/>
          <w:sz w:val="22"/>
          <w:szCs w:val="24"/>
        </w:rPr>
        <w:t>Casablanca</w:t>
      </w:r>
    </w:p>
    <w:p w14:paraId="2D092DEA" w14:textId="3D3D9F28" w:rsidR="00A552E8" w:rsidRDefault="00A552E8" w:rsidP="0033220E">
      <w:pPr>
        <w:rPr>
          <w:rFonts w:asciiTheme="minorBidi" w:hAnsiTheme="minorBidi"/>
          <w:color w:val="auto"/>
          <w:sz w:val="22"/>
          <w:szCs w:val="24"/>
        </w:rPr>
      </w:pPr>
      <w:r w:rsidRPr="00D1233A">
        <w:rPr>
          <w:rFonts w:asciiTheme="minorBidi" w:hAnsiTheme="minorBidi"/>
          <w:color w:val="auto"/>
          <w:sz w:val="22"/>
          <w:szCs w:val="24"/>
        </w:rPr>
        <w:t xml:space="preserve">Les </w:t>
      </w:r>
      <w:r>
        <w:rPr>
          <w:rFonts w:asciiTheme="minorBidi" w:hAnsiTheme="minorBidi"/>
          <w:color w:val="auto"/>
          <w:sz w:val="22"/>
          <w:szCs w:val="24"/>
        </w:rPr>
        <w:t>candi</w:t>
      </w:r>
      <w:r w:rsidRPr="00D1233A">
        <w:rPr>
          <w:rFonts w:asciiTheme="minorBidi" w:hAnsiTheme="minorBidi"/>
          <w:color w:val="auto"/>
          <w:sz w:val="22"/>
          <w:szCs w:val="24"/>
        </w:rPr>
        <w:t>dats</w:t>
      </w:r>
      <w:r>
        <w:rPr>
          <w:rFonts w:asciiTheme="minorBidi" w:hAnsiTheme="minorBidi"/>
          <w:color w:val="auto"/>
          <w:sz w:val="22"/>
          <w:szCs w:val="24"/>
        </w:rPr>
        <w:t>.tes</w:t>
      </w:r>
      <w:r w:rsidRPr="00D1233A">
        <w:rPr>
          <w:rFonts w:asciiTheme="minorBidi" w:hAnsiTheme="minorBidi"/>
          <w:color w:val="auto"/>
          <w:sz w:val="22"/>
          <w:szCs w:val="24"/>
        </w:rPr>
        <w:t xml:space="preserve"> intéressé</w:t>
      </w:r>
      <w:r>
        <w:rPr>
          <w:rFonts w:asciiTheme="minorBidi" w:hAnsiTheme="minorBidi"/>
          <w:color w:val="auto"/>
          <w:sz w:val="22"/>
          <w:szCs w:val="24"/>
        </w:rPr>
        <w:t>s.es</w:t>
      </w:r>
      <w:r w:rsidR="003D4057">
        <w:rPr>
          <w:rFonts w:asciiTheme="minorBidi" w:hAnsiTheme="minorBidi"/>
          <w:color w:val="auto"/>
          <w:sz w:val="22"/>
          <w:szCs w:val="24"/>
        </w:rPr>
        <w:t xml:space="preserve"> sont prés-es</w:t>
      </w:r>
      <w:r w:rsidRPr="00D1233A">
        <w:rPr>
          <w:rFonts w:asciiTheme="minorBidi" w:hAnsiTheme="minorBidi"/>
          <w:color w:val="auto"/>
          <w:sz w:val="22"/>
          <w:szCs w:val="24"/>
        </w:rPr>
        <w:t xml:space="preserve"> de p</w:t>
      </w:r>
      <w:r w:rsidR="003D4057">
        <w:rPr>
          <w:rFonts w:asciiTheme="minorBidi" w:hAnsiTheme="minorBidi"/>
          <w:color w:val="auto"/>
          <w:sz w:val="22"/>
          <w:szCs w:val="24"/>
        </w:rPr>
        <w:t>ostuler au plus tard le 21</w:t>
      </w:r>
      <w:r w:rsidRPr="00D1233A">
        <w:rPr>
          <w:rFonts w:asciiTheme="minorBidi" w:hAnsiTheme="minorBidi"/>
          <w:color w:val="auto"/>
          <w:sz w:val="22"/>
          <w:szCs w:val="24"/>
        </w:rPr>
        <w:t xml:space="preserve">/01/2023 en joignant votre CV et votre lettre de motivation à l’adresse suivante : </w:t>
      </w:r>
      <w:hyperlink r:id="rId7" w:history="1">
        <w:r w:rsidR="0033220E" w:rsidRPr="00FE6B9F">
          <w:rPr>
            <w:rStyle w:val="Lienhypertexte"/>
            <w:rFonts w:asciiTheme="minorBidi" w:hAnsiTheme="minorBidi"/>
            <w:sz w:val="22"/>
            <w:szCs w:val="24"/>
          </w:rPr>
          <w:t>Tahadi2003@gmail.com</w:t>
        </w:r>
      </w:hyperlink>
      <w:r>
        <w:rPr>
          <w:rFonts w:asciiTheme="minorBidi" w:hAnsiTheme="minorBidi"/>
          <w:color w:val="auto"/>
          <w:sz w:val="22"/>
          <w:szCs w:val="24"/>
        </w:rPr>
        <w:t xml:space="preserve">        en mentionnant, Le titre du poste « </w:t>
      </w:r>
      <w:r w:rsidR="00687C44">
        <w:rPr>
          <w:rFonts w:asciiTheme="minorBidi" w:hAnsiTheme="minorBidi"/>
          <w:color w:val="auto"/>
          <w:sz w:val="22"/>
          <w:szCs w:val="24"/>
        </w:rPr>
        <w:t>formateur/</w:t>
      </w:r>
      <w:proofErr w:type="gramStart"/>
      <w:r w:rsidR="00687C44">
        <w:rPr>
          <w:rFonts w:asciiTheme="minorBidi" w:hAnsiTheme="minorBidi"/>
          <w:color w:val="auto"/>
          <w:sz w:val="22"/>
          <w:szCs w:val="24"/>
        </w:rPr>
        <w:t>trice</w:t>
      </w:r>
      <w:r>
        <w:rPr>
          <w:rFonts w:asciiTheme="minorBidi" w:hAnsiTheme="minorBidi"/>
          <w:color w:val="auto"/>
          <w:sz w:val="22"/>
          <w:szCs w:val="24"/>
        </w:rPr>
        <w:t>»</w:t>
      </w:r>
      <w:proofErr w:type="gramEnd"/>
      <w:r>
        <w:rPr>
          <w:rFonts w:asciiTheme="minorBidi" w:hAnsiTheme="minorBidi"/>
          <w:color w:val="auto"/>
          <w:sz w:val="22"/>
          <w:szCs w:val="24"/>
        </w:rPr>
        <w:t xml:space="preserve"> </w:t>
      </w:r>
    </w:p>
    <w:p w14:paraId="54333FA6" w14:textId="77777777" w:rsidR="00827F05" w:rsidRDefault="00827F05"/>
    <w:sectPr w:rsidR="00827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4C3F" w14:textId="77777777" w:rsidR="00357128" w:rsidRDefault="00357128" w:rsidP="008146C1">
      <w:pPr>
        <w:spacing w:line="240" w:lineRule="auto"/>
      </w:pPr>
      <w:r>
        <w:separator/>
      </w:r>
    </w:p>
  </w:endnote>
  <w:endnote w:type="continuationSeparator" w:id="0">
    <w:p w14:paraId="610C31CA" w14:textId="77777777" w:rsidR="00357128" w:rsidRDefault="00357128" w:rsidP="00814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14E2" w14:textId="77777777" w:rsidR="00357128" w:rsidRDefault="00357128" w:rsidP="008146C1">
      <w:pPr>
        <w:spacing w:line="240" w:lineRule="auto"/>
      </w:pPr>
      <w:r>
        <w:separator/>
      </w:r>
    </w:p>
  </w:footnote>
  <w:footnote w:type="continuationSeparator" w:id="0">
    <w:p w14:paraId="343C0B9A" w14:textId="77777777" w:rsidR="00357128" w:rsidRDefault="00357128" w:rsidP="008146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605D"/>
    <w:multiLevelType w:val="hybridMultilevel"/>
    <w:tmpl w:val="376A4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65C6D"/>
    <w:multiLevelType w:val="hybridMultilevel"/>
    <w:tmpl w:val="09847DF6"/>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A02E5C"/>
    <w:multiLevelType w:val="hybridMultilevel"/>
    <w:tmpl w:val="630AEFD0"/>
    <w:lvl w:ilvl="0" w:tplc="CD9A17F6">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33FC6"/>
    <w:multiLevelType w:val="hybridMultilevel"/>
    <w:tmpl w:val="993E4B78"/>
    <w:lvl w:ilvl="0" w:tplc="13D2DEE4">
      <w:start w:val="1"/>
      <w:numFmt w:val="bullet"/>
      <w:pStyle w:val="Paragraphedeliste"/>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E7228A"/>
    <w:multiLevelType w:val="hybridMultilevel"/>
    <w:tmpl w:val="8DF09162"/>
    <w:lvl w:ilvl="0" w:tplc="CD9A17F6">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182AB6"/>
    <w:multiLevelType w:val="hybridMultilevel"/>
    <w:tmpl w:val="0BC6102E"/>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1924100525">
    <w:abstractNumId w:val="3"/>
  </w:num>
  <w:num w:numId="2" w16cid:durableId="912928829">
    <w:abstractNumId w:val="1"/>
  </w:num>
  <w:num w:numId="3" w16cid:durableId="495921459">
    <w:abstractNumId w:val="0"/>
  </w:num>
  <w:num w:numId="4" w16cid:durableId="1239443191">
    <w:abstractNumId w:val="4"/>
  </w:num>
  <w:num w:numId="5" w16cid:durableId="1374581025">
    <w:abstractNumId w:val="2"/>
  </w:num>
  <w:num w:numId="6" w16cid:durableId="11572585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3289977">
    <w:abstractNumId w:val="1"/>
  </w:num>
  <w:num w:numId="8" w16cid:durableId="717973433">
    <w:abstractNumId w:val="5"/>
  </w:num>
  <w:num w:numId="9" w16cid:durableId="147719872">
    <w:abstractNumId w:val="3"/>
  </w:num>
  <w:num w:numId="10" w16cid:durableId="334112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E8"/>
    <w:rsid w:val="00154CAC"/>
    <w:rsid w:val="002215B1"/>
    <w:rsid w:val="0033220E"/>
    <w:rsid w:val="00357128"/>
    <w:rsid w:val="003D4057"/>
    <w:rsid w:val="003F74A9"/>
    <w:rsid w:val="00454E6E"/>
    <w:rsid w:val="00644A58"/>
    <w:rsid w:val="00660368"/>
    <w:rsid w:val="006704B6"/>
    <w:rsid w:val="00687C44"/>
    <w:rsid w:val="006E0FE1"/>
    <w:rsid w:val="008146C1"/>
    <w:rsid w:val="00827F05"/>
    <w:rsid w:val="00903C11"/>
    <w:rsid w:val="009A6032"/>
    <w:rsid w:val="00A552E8"/>
    <w:rsid w:val="00A81CCC"/>
    <w:rsid w:val="00CD3C5D"/>
    <w:rsid w:val="00CF3E8A"/>
    <w:rsid w:val="00D357FA"/>
    <w:rsid w:val="00D41FF7"/>
    <w:rsid w:val="00D5593F"/>
    <w:rsid w:val="00DF74E7"/>
    <w:rsid w:val="00F67D0B"/>
    <w:rsid w:val="00FB5E4B"/>
    <w:rsid w:val="00FF62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5C2D"/>
  <w15:docId w15:val="{21C56C78-6FD8-4D21-B99F-F66E557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E8"/>
    <w:pPr>
      <w:spacing w:after="0" w:line="270" w:lineRule="exact"/>
    </w:pPr>
    <w:rPr>
      <w:rFonts w:ascii="Nunito" w:hAnsi="Nunito"/>
      <w:color w:val="0077C8"/>
      <w:sz w:val="20"/>
      <w14:ligatures w14:val="al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2E8"/>
    <w:pPr>
      <w:numPr>
        <w:numId w:val="1"/>
      </w:numPr>
      <w:contextualSpacing/>
    </w:pPr>
  </w:style>
  <w:style w:type="character" w:styleId="Lienhypertexte">
    <w:name w:val="Hyperlink"/>
    <w:basedOn w:val="Policepardfaut"/>
    <w:uiPriority w:val="99"/>
    <w:unhideWhenUsed/>
    <w:rsid w:val="00A552E8"/>
    <w:rPr>
      <w:color w:val="0563C1" w:themeColor="hyperlink"/>
      <w:u w:val="single"/>
    </w:rPr>
  </w:style>
  <w:style w:type="paragraph" w:styleId="En-tte">
    <w:name w:val="header"/>
    <w:basedOn w:val="Normal"/>
    <w:link w:val="En-tteCar"/>
    <w:uiPriority w:val="99"/>
    <w:unhideWhenUsed/>
    <w:rsid w:val="008146C1"/>
    <w:pPr>
      <w:tabs>
        <w:tab w:val="center" w:pos="4513"/>
        <w:tab w:val="right" w:pos="9026"/>
      </w:tabs>
      <w:spacing w:line="240" w:lineRule="auto"/>
    </w:pPr>
  </w:style>
  <w:style w:type="character" w:customStyle="1" w:styleId="En-tteCar">
    <w:name w:val="En-tête Car"/>
    <w:basedOn w:val="Policepardfaut"/>
    <w:link w:val="En-tte"/>
    <w:uiPriority w:val="99"/>
    <w:rsid w:val="008146C1"/>
    <w:rPr>
      <w:rFonts w:ascii="Nunito" w:hAnsi="Nunito"/>
      <w:color w:val="0077C8"/>
      <w:sz w:val="20"/>
      <w14:ligatures w14:val="all"/>
    </w:rPr>
  </w:style>
  <w:style w:type="paragraph" w:styleId="Pieddepage">
    <w:name w:val="footer"/>
    <w:basedOn w:val="Normal"/>
    <w:link w:val="PieddepageCar"/>
    <w:uiPriority w:val="99"/>
    <w:unhideWhenUsed/>
    <w:rsid w:val="008146C1"/>
    <w:pPr>
      <w:tabs>
        <w:tab w:val="center" w:pos="4513"/>
        <w:tab w:val="right" w:pos="9026"/>
      </w:tabs>
      <w:spacing w:line="240" w:lineRule="auto"/>
    </w:pPr>
  </w:style>
  <w:style w:type="character" w:customStyle="1" w:styleId="PieddepageCar">
    <w:name w:val="Pied de page Car"/>
    <w:basedOn w:val="Policepardfaut"/>
    <w:link w:val="Pieddepage"/>
    <w:uiPriority w:val="99"/>
    <w:rsid w:val="008146C1"/>
    <w:rPr>
      <w:rFonts w:ascii="Nunito" w:hAnsi="Nunito"/>
      <w:color w:val="0077C8"/>
      <w:sz w:val="20"/>
      <w14:ligatures w14:val="all"/>
    </w:rPr>
  </w:style>
  <w:style w:type="character" w:styleId="Mentionnonrsolue">
    <w:name w:val="Unresolved Mention"/>
    <w:basedOn w:val="Policepardfaut"/>
    <w:uiPriority w:val="99"/>
    <w:semiHidden/>
    <w:unhideWhenUsed/>
    <w:rsid w:val="00332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hadi20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913</Words>
  <Characters>5419</Characters>
  <Application>Microsoft Office Word</Application>
  <DocSecurity>0</DocSecurity>
  <Lines>246</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Assiya MAZOUZI</cp:lastModifiedBy>
  <cp:revision>8</cp:revision>
  <dcterms:created xsi:type="dcterms:W3CDTF">2023-01-17T11:28:00Z</dcterms:created>
  <dcterms:modified xsi:type="dcterms:W3CDTF">2023-01-17T13:16:00Z</dcterms:modified>
</cp:coreProperties>
</file>