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84" w:rsidRDefault="00136884"/>
    <w:p w:rsidR="00D12093" w:rsidRDefault="00D12093" w:rsidP="003A41D8">
      <w:pPr>
        <w:spacing w:after="0" w:line="240" w:lineRule="auto"/>
        <w:jc w:val="both"/>
        <w:rPr>
          <w:rFonts w:asciiTheme="majorBidi" w:hAnsiTheme="majorBidi" w:cstheme="majorBidi"/>
          <w:sz w:val="28"/>
          <w:szCs w:val="28"/>
        </w:rPr>
      </w:pPr>
      <w:r w:rsidRPr="00D12093">
        <w:rPr>
          <w:rFonts w:asciiTheme="majorBidi" w:hAnsiTheme="majorBidi" w:cstheme="majorBidi"/>
          <w:noProof/>
          <w:sz w:val="28"/>
          <w:szCs w:val="28"/>
          <w:lang w:eastAsia="fr-FR"/>
        </w:rPr>
        <w:drawing>
          <wp:inline distT="0" distB="0" distL="0" distR="0">
            <wp:extent cx="5760720" cy="2464698"/>
            <wp:effectExtent l="0" t="0" r="0" b="0"/>
            <wp:docPr id="1" name="Image 1" descr="C:\Users\AEH\Desktop\AEH\Logo A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Desktop\AEH\Logo AE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64698"/>
                    </a:xfrm>
                    <a:prstGeom prst="rect">
                      <a:avLst/>
                    </a:prstGeom>
                    <a:noFill/>
                    <a:ln>
                      <a:noFill/>
                    </a:ln>
                  </pic:spPr>
                </pic:pic>
              </a:graphicData>
            </a:graphic>
          </wp:inline>
        </w:drawing>
      </w:r>
      <w:bookmarkStart w:id="0" w:name="_GoBack"/>
      <w:bookmarkEnd w:id="0"/>
    </w:p>
    <w:p w:rsidR="00D12093" w:rsidRDefault="00D12093" w:rsidP="003A41D8">
      <w:pPr>
        <w:spacing w:after="0" w:line="240" w:lineRule="auto"/>
        <w:jc w:val="both"/>
        <w:rPr>
          <w:rFonts w:asciiTheme="majorBidi" w:hAnsiTheme="majorBidi" w:cstheme="majorBidi"/>
          <w:sz w:val="28"/>
          <w:szCs w:val="28"/>
        </w:rPr>
      </w:pPr>
    </w:p>
    <w:p w:rsidR="00D12093" w:rsidRDefault="00D12093" w:rsidP="003A41D8">
      <w:pPr>
        <w:spacing w:after="0" w:line="240" w:lineRule="auto"/>
        <w:jc w:val="both"/>
        <w:rPr>
          <w:rFonts w:asciiTheme="majorBidi" w:hAnsiTheme="majorBidi" w:cstheme="majorBidi"/>
          <w:sz w:val="28"/>
          <w:szCs w:val="28"/>
        </w:rPr>
      </w:pPr>
    </w:p>
    <w:p w:rsidR="003A41D8" w:rsidRPr="003A41D8" w:rsidRDefault="003A41D8" w:rsidP="003A41D8">
      <w:pPr>
        <w:spacing w:after="0" w:line="240" w:lineRule="auto"/>
        <w:jc w:val="both"/>
        <w:rPr>
          <w:rFonts w:asciiTheme="majorBidi" w:eastAsia="Calibri" w:hAnsiTheme="majorBidi" w:cstheme="majorBidi"/>
          <w:sz w:val="28"/>
          <w:szCs w:val="28"/>
        </w:rPr>
      </w:pPr>
      <w:r w:rsidRPr="003A41D8">
        <w:rPr>
          <w:rFonts w:asciiTheme="majorBidi" w:hAnsiTheme="majorBidi" w:cstheme="majorBidi"/>
          <w:sz w:val="28"/>
          <w:szCs w:val="28"/>
        </w:rPr>
        <w:t xml:space="preserve">Dans le cadre de son projet « Ensemble pour la participation socioéconomique de tous», réalisé en partenariat avec la Coordination Régionale de l’Entraide Nationale et 06 associations gestionnaires des établissements de protection sociale, avec le soutien de l’Union européenne, </w:t>
      </w:r>
      <w:r w:rsidRPr="003A41D8">
        <w:rPr>
          <w:rFonts w:asciiTheme="majorBidi" w:eastAsia="Calibri" w:hAnsiTheme="majorBidi" w:cstheme="majorBidi"/>
          <w:sz w:val="28"/>
          <w:szCs w:val="28"/>
        </w:rPr>
        <w:t xml:space="preserve">L’Association de l’Enfance Handicapée (AEH) recherche un (e) consultant (e) pour animer une formation </w:t>
      </w:r>
      <w:r w:rsidR="0020460B">
        <w:rPr>
          <w:rFonts w:asciiTheme="majorBidi" w:eastAsia="Calibri" w:hAnsiTheme="majorBidi" w:cstheme="majorBidi"/>
          <w:sz w:val="28"/>
          <w:szCs w:val="28"/>
        </w:rPr>
        <w:t xml:space="preserve">de 06 jours </w:t>
      </w:r>
      <w:r w:rsidRPr="003A41D8">
        <w:rPr>
          <w:rFonts w:asciiTheme="majorBidi" w:eastAsia="Calibri" w:hAnsiTheme="majorBidi" w:cstheme="majorBidi"/>
          <w:sz w:val="28"/>
          <w:szCs w:val="28"/>
        </w:rPr>
        <w:t>sur l’analyse des politiques publiques et plaidoyer (Voir les termes de référence).</w:t>
      </w:r>
    </w:p>
    <w:p w:rsidR="003A41D8" w:rsidRPr="003A41D8" w:rsidRDefault="003A41D8" w:rsidP="003A41D8">
      <w:pPr>
        <w:spacing w:after="0" w:line="240" w:lineRule="auto"/>
        <w:jc w:val="both"/>
        <w:rPr>
          <w:rFonts w:asciiTheme="majorBidi" w:eastAsia="Calibri" w:hAnsiTheme="majorBidi" w:cstheme="majorBidi"/>
          <w:sz w:val="28"/>
          <w:szCs w:val="28"/>
        </w:rPr>
      </w:pPr>
    </w:p>
    <w:p w:rsidR="003A41D8" w:rsidRPr="003A41D8" w:rsidRDefault="003A41D8" w:rsidP="003A41D8">
      <w:pPr>
        <w:suppressAutoHyphens/>
        <w:autoSpaceDN w:val="0"/>
        <w:spacing w:line="249" w:lineRule="auto"/>
        <w:jc w:val="both"/>
        <w:textAlignment w:val="baseline"/>
        <w:rPr>
          <w:rFonts w:asciiTheme="majorBidi" w:eastAsia="Calibri" w:hAnsiTheme="majorBidi" w:cstheme="majorBidi"/>
          <w:sz w:val="28"/>
          <w:szCs w:val="28"/>
        </w:rPr>
      </w:pPr>
      <w:r w:rsidRPr="003A41D8">
        <w:rPr>
          <w:rFonts w:asciiTheme="majorBidi" w:eastAsia="Calibri" w:hAnsiTheme="majorBidi" w:cstheme="majorBidi"/>
          <w:sz w:val="28"/>
          <w:szCs w:val="28"/>
        </w:rPr>
        <w:t xml:space="preserve">Les offres techniques et financières sont à envoyer par e-mail avant </w:t>
      </w:r>
      <w:r w:rsidRPr="003A41D8">
        <w:rPr>
          <w:rFonts w:asciiTheme="majorBidi" w:eastAsia="Calibri" w:hAnsiTheme="majorBidi" w:cstheme="majorBidi"/>
          <w:b/>
          <w:bCs/>
          <w:sz w:val="28"/>
          <w:szCs w:val="28"/>
        </w:rPr>
        <w:t>le 20 Janvier 2023, à 16h30</w:t>
      </w:r>
      <w:r w:rsidRPr="003A41D8">
        <w:rPr>
          <w:rFonts w:asciiTheme="majorBidi" w:eastAsia="Calibri" w:hAnsiTheme="majorBidi" w:cstheme="majorBidi"/>
          <w:sz w:val="28"/>
          <w:szCs w:val="28"/>
        </w:rPr>
        <w:t xml:space="preserve"> à : </w:t>
      </w:r>
      <w:hyperlink r:id="rId6" w:history="1">
        <w:r w:rsidRPr="003A41D8">
          <w:rPr>
            <w:rFonts w:asciiTheme="majorBidi" w:eastAsia="Calibri" w:hAnsiTheme="majorBidi" w:cstheme="majorBidi"/>
            <w:sz w:val="28"/>
            <w:szCs w:val="28"/>
          </w:rPr>
          <w:t>contact@aeh.ma</w:t>
        </w:r>
      </w:hyperlink>
      <w:r w:rsidRPr="003A41D8">
        <w:rPr>
          <w:rFonts w:asciiTheme="majorBidi" w:eastAsia="Calibri" w:hAnsiTheme="majorBidi" w:cstheme="majorBidi"/>
          <w:sz w:val="28"/>
          <w:szCs w:val="28"/>
        </w:rPr>
        <w:t xml:space="preserve"> et coordinateur@aeh.ma.</w:t>
      </w:r>
    </w:p>
    <w:p w:rsidR="003A41D8" w:rsidRPr="003A41D8" w:rsidRDefault="003A41D8" w:rsidP="003A41D8">
      <w:pPr>
        <w:suppressAutoHyphens/>
        <w:autoSpaceDN w:val="0"/>
        <w:spacing w:line="249" w:lineRule="auto"/>
        <w:jc w:val="both"/>
        <w:textAlignment w:val="baseline"/>
        <w:rPr>
          <w:rFonts w:asciiTheme="majorBidi" w:eastAsia="Calibri" w:hAnsiTheme="majorBidi" w:cstheme="majorBidi"/>
          <w:sz w:val="28"/>
          <w:szCs w:val="28"/>
        </w:rPr>
      </w:pPr>
      <w:r w:rsidRPr="003A41D8">
        <w:rPr>
          <w:rFonts w:asciiTheme="majorBidi" w:eastAsia="Calibri" w:hAnsiTheme="majorBidi" w:cstheme="majorBidi"/>
          <w:sz w:val="28"/>
          <w:szCs w:val="28"/>
        </w:rPr>
        <w:t>Pour être étudiées, les candidatures devront obligatoirement comporter :</w:t>
      </w:r>
    </w:p>
    <w:p w:rsidR="003A41D8" w:rsidRPr="003A41D8" w:rsidRDefault="003A41D8" w:rsidP="003A41D8">
      <w:pPr>
        <w:pStyle w:val="Paragraphedeliste"/>
        <w:numPr>
          <w:ilvl w:val="0"/>
          <w:numId w:val="2"/>
        </w:numPr>
        <w:suppressAutoHyphens/>
        <w:autoSpaceDN w:val="0"/>
        <w:spacing w:after="160" w:line="249" w:lineRule="auto"/>
        <w:jc w:val="both"/>
        <w:textAlignment w:val="baseline"/>
        <w:rPr>
          <w:rFonts w:asciiTheme="majorBidi" w:hAnsiTheme="majorBidi" w:cstheme="majorBidi"/>
          <w:sz w:val="28"/>
          <w:szCs w:val="28"/>
        </w:rPr>
      </w:pPr>
      <w:r w:rsidRPr="003A41D8">
        <w:rPr>
          <w:rFonts w:asciiTheme="majorBidi" w:hAnsiTheme="majorBidi" w:cstheme="majorBidi"/>
          <w:sz w:val="28"/>
          <w:szCs w:val="28"/>
        </w:rPr>
        <w:t>Une offre technique incluant à minima la méthodologie envisagée pour conduire la présente mission contenant le programme, le contenu et le plan d’animation.</w:t>
      </w:r>
    </w:p>
    <w:p w:rsidR="003A41D8" w:rsidRPr="003A41D8" w:rsidRDefault="003A41D8" w:rsidP="003A41D8">
      <w:pPr>
        <w:pStyle w:val="Paragraphedeliste"/>
        <w:numPr>
          <w:ilvl w:val="0"/>
          <w:numId w:val="2"/>
        </w:numPr>
        <w:suppressAutoHyphens/>
        <w:autoSpaceDN w:val="0"/>
        <w:spacing w:after="160" w:line="249" w:lineRule="auto"/>
        <w:jc w:val="both"/>
        <w:textAlignment w:val="baseline"/>
        <w:rPr>
          <w:rFonts w:asciiTheme="majorBidi" w:hAnsiTheme="majorBidi" w:cstheme="majorBidi"/>
          <w:sz w:val="28"/>
          <w:szCs w:val="28"/>
        </w:rPr>
      </w:pPr>
      <w:r w:rsidRPr="003A41D8">
        <w:rPr>
          <w:rFonts w:asciiTheme="majorBidi" w:hAnsiTheme="majorBidi" w:cstheme="majorBidi"/>
          <w:sz w:val="28"/>
          <w:szCs w:val="28"/>
        </w:rPr>
        <w:t>Une offre financière incluant l’ensemble des frais relatifs à la mission,</w:t>
      </w:r>
    </w:p>
    <w:p w:rsidR="003A41D8" w:rsidRPr="003A41D8" w:rsidRDefault="003A41D8" w:rsidP="003A41D8">
      <w:pPr>
        <w:pStyle w:val="Paragraphedeliste"/>
        <w:numPr>
          <w:ilvl w:val="0"/>
          <w:numId w:val="2"/>
        </w:numPr>
        <w:suppressAutoHyphens/>
        <w:autoSpaceDN w:val="0"/>
        <w:spacing w:after="160" w:line="249" w:lineRule="auto"/>
        <w:jc w:val="both"/>
        <w:textAlignment w:val="baseline"/>
        <w:rPr>
          <w:rFonts w:asciiTheme="majorBidi" w:eastAsiaTheme="minorHAnsi" w:hAnsiTheme="majorBidi" w:cstheme="majorBidi"/>
          <w:sz w:val="28"/>
          <w:szCs w:val="28"/>
        </w:rPr>
      </w:pPr>
      <w:r w:rsidRPr="003A41D8">
        <w:rPr>
          <w:rFonts w:asciiTheme="majorBidi" w:hAnsiTheme="majorBidi" w:cstheme="majorBidi"/>
          <w:sz w:val="28"/>
          <w:szCs w:val="28"/>
        </w:rPr>
        <w:t>Le CV du consultant (e) avec au moins deux références.</w:t>
      </w:r>
    </w:p>
    <w:p w:rsidR="003A41D8" w:rsidRPr="003A41D8" w:rsidRDefault="003A41D8" w:rsidP="003A41D8">
      <w:pPr>
        <w:pStyle w:val="Paragraphedeliste"/>
        <w:numPr>
          <w:ilvl w:val="0"/>
          <w:numId w:val="2"/>
        </w:numPr>
        <w:suppressAutoHyphens/>
        <w:autoSpaceDN w:val="0"/>
        <w:spacing w:after="160" w:line="249" w:lineRule="auto"/>
        <w:jc w:val="both"/>
        <w:textAlignment w:val="baseline"/>
        <w:rPr>
          <w:rFonts w:asciiTheme="majorBidi" w:eastAsiaTheme="minorHAnsi" w:hAnsiTheme="majorBidi" w:cstheme="majorBidi"/>
          <w:sz w:val="28"/>
          <w:szCs w:val="28"/>
        </w:rPr>
      </w:pPr>
      <w:r w:rsidRPr="003A41D8">
        <w:rPr>
          <w:rFonts w:asciiTheme="majorBidi" w:hAnsiTheme="majorBidi" w:cstheme="majorBidi"/>
          <w:sz w:val="28"/>
          <w:szCs w:val="28"/>
        </w:rPr>
        <w:t xml:space="preserve">Une facture </w:t>
      </w:r>
      <w:proofErr w:type="spellStart"/>
      <w:r w:rsidRPr="003A41D8">
        <w:rPr>
          <w:rFonts w:asciiTheme="majorBidi" w:hAnsiTheme="majorBidi" w:cstheme="majorBidi"/>
          <w:sz w:val="28"/>
          <w:szCs w:val="28"/>
        </w:rPr>
        <w:t>proforma</w:t>
      </w:r>
      <w:proofErr w:type="spellEnd"/>
      <w:r w:rsidRPr="003A41D8">
        <w:rPr>
          <w:rFonts w:asciiTheme="majorBidi" w:hAnsiTheme="majorBidi" w:cstheme="majorBidi"/>
          <w:sz w:val="28"/>
          <w:szCs w:val="28"/>
        </w:rPr>
        <w:t>.</w:t>
      </w:r>
    </w:p>
    <w:p w:rsidR="003A41D8" w:rsidRDefault="003A41D8" w:rsidP="003A41D8">
      <w:pPr>
        <w:jc w:val="center"/>
        <w:rPr>
          <w:rFonts w:asciiTheme="majorBidi" w:eastAsia="Calibri" w:hAnsiTheme="majorBidi" w:cstheme="majorBidi"/>
          <w:b/>
          <w:bCs/>
          <w:sz w:val="32"/>
          <w:szCs w:val="32"/>
        </w:rPr>
      </w:pPr>
    </w:p>
    <w:p w:rsidR="003A41D8" w:rsidRDefault="003A41D8"/>
    <w:sectPr w:rsidR="003A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74FED"/>
    <w:multiLevelType w:val="hybridMultilevel"/>
    <w:tmpl w:val="E5627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223A21"/>
    <w:multiLevelType w:val="hybridMultilevel"/>
    <w:tmpl w:val="65723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D8"/>
    <w:rsid w:val="00035E31"/>
    <w:rsid w:val="00136884"/>
    <w:rsid w:val="00203A80"/>
    <w:rsid w:val="0020460B"/>
    <w:rsid w:val="003A41D8"/>
    <w:rsid w:val="00D120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2136A-158C-4539-96FA-827AF06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1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3A41D8"/>
    <w:pPr>
      <w:spacing w:after="200" w:line="276" w:lineRule="auto"/>
      <w:ind w:left="720"/>
      <w:contextualSpacing/>
    </w:pPr>
    <w:rPr>
      <w:rFonts w:ascii="Calibri" w:eastAsia="Calibri" w:hAnsi="Calibri" w:cs="Arial"/>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link w:val="Paragraphedeliste"/>
    <w:uiPriority w:val="34"/>
    <w:qFormat/>
    <w:locked/>
    <w:rsid w:val="003A41D8"/>
    <w:rPr>
      <w:rFonts w:ascii="Calibri" w:eastAsia="Calibri" w:hAnsi="Calibri" w:cs="Arial"/>
    </w:rPr>
  </w:style>
  <w:style w:type="character" w:styleId="Lienhypertexte">
    <w:name w:val="Hyperlink"/>
    <w:basedOn w:val="Policepardfaut"/>
    <w:uiPriority w:val="99"/>
    <w:unhideWhenUsed/>
    <w:rsid w:val="00203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eh.m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160</Words>
  <Characters>884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dc:creator>
  <cp:keywords/>
  <dc:description/>
  <cp:lastModifiedBy>AEH</cp:lastModifiedBy>
  <cp:revision>5</cp:revision>
  <dcterms:created xsi:type="dcterms:W3CDTF">2023-01-03T10:40:00Z</dcterms:created>
  <dcterms:modified xsi:type="dcterms:W3CDTF">2023-01-04T16:21:00Z</dcterms:modified>
</cp:coreProperties>
</file>