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0975" w14:textId="77777777" w:rsidR="00DF480F" w:rsidRDefault="00552A1E" w:rsidP="00DB3D5B">
      <w:pPr>
        <w:snapToGrid w:val="0"/>
        <w:spacing w:before="120" w:after="0" w:line="360" w:lineRule="auto"/>
        <w:jc w:val="center"/>
        <w:rPr>
          <w:rFonts w:cstheme="minorHAnsi"/>
          <w:b/>
          <w:color w:val="000000" w:themeColor="text1"/>
          <w:sz w:val="24"/>
          <w:szCs w:val="28"/>
        </w:rPr>
      </w:pPr>
      <w:r>
        <w:rPr>
          <w:rFonts w:cstheme="minorHAnsi"/>
          <w:b/>
          <w:color w:val="000000" w:themeColor="text1"/>
          <w:sz w:val="24"/>
          <w:szCs w:val="28"/>
        </w:rPr>
        <w:t>Appel à consultation</w:t>
      </w:r>
      <w:r w:rsidR="00FC5684">
        <w:rPr>
          <w:rFonts w:cstheme="minorHAnsi"/>
          <w:b/>
          <w:color w:val="000000" w:themeColor="text1"/>
          <w:sz w:val="24"/>
          <w:szCs w:val="28"/>
        </w:rPr>
        <w:t> :</w:t>
      </w:r>
      <w:r w:rsidR="00D4307F">
        <w:rPr>
          <w:rFonts w:cstheme="minorHAnsi"/>
          <w:b/>
          <w:color w:val="000000" w:themeColor="text1"/>
          <w:sz w:val="24"/>
          <w:szCs w:val="28"/>
        </w:rPr>
        <w:t> </w:t>
      </w:r>
    </w:p>
    <w:p w14:paraId="548CB3D7" w14:textId="7C0F1B1C" w:rsidR="001A0556" w:rsidRDefault="00660BBE" w:rsidP="00E51248">
      <w:pPr>
        <w:spacing w:before="120" w:after="120" w:line="360" w:lineRule="auto"/>
        <w:jc w:val="center"/>
        <w:rPr>
          <w:rFonts w:cstheme="minorHAnsi"/>
          <w:b/>
          <w:color w:val="000000" w:themeColor="text1"/>
          <w:sz w:val="24"/>
          <w:szCs w:val="28"/>
        </w:rPr>
      </w:pPr>
      <w:r>
        <w:rPr>
          <w:rFonts w:cstheme="minorHAnsi"/>
          <w:b/>
          <w:color w:val="000000" w:themeColor="text1"/>
          <w:sz w:val="24"/>
          <w:szCs w:val="28"/>
        </w:rPr>
        <w:t>A</w:t>
      </w:r>
      <w:r w:rsidR="00E51248">
        <w:rPr>
          <w:rFonts w:cstheme="minorHAnsi"/>
          <w:b/>
          <w:color w:val="000000" w:themeColor="text1"/>
          <w:sz w:val="24"/>
          <w:szCs w:val="28"/>
        </w:rPr>
        <w:t>nimation d</w:t>
      </w:r>
      <w:r>
        <w:rPr>
          <w:rFonts w:cstheme="minorHAnsi"/>
          <w:b/>
          <w:color w:val="000000" w:themeColor="text1"/>
          <w:sz w:val="24"/>
          <w:szCs w:val="28"/>
        </w:rPr>
        <w:t xml:space="preserve">e 3 </w:t>
      </w:r>
      <w:r w:rsidR="00E51248">
        <w:rPr>
          <w:rFonts w:cstheme="minorHAnsi"/>
          <w:b/>
          <w:color w:val="000000" w:themeColor="text1"/>
          <w:sz w:val="24"/>
          <w:szCs w:val="28"/>
        </w:rPr>
        <w:t>atelier</w:t>
      </w:r>
      <w:r>
        <w:rPr>
          <w:rFonts w:cstheme="minorHAnsi"/>
          <w:b/>
          <w:color w:val="000000" w:themeColor="text1"/>
          <w:sz w:val="24"/>
          <w:szCs w:val="28"/>
        </w:rPr>
        <w:t>s</w:t>
      </w:r>
      <w:r w:rsidR="00E51248">
        <w:rPr>
          <w:rFonts w:cstheme="minorHAnsi"/>
          <w:b/>
          <w:color w:val="000000" w:themeColor="text1"/>
          <w:sz w:val="24"/>
          <w:szCs w:val="28"/>
        </w:rPr>
        <w:t xml:space="preserve"> sur les bonnes pratiques de gestion du plastique</w:t>
      </w:r>
      <w:r>
        <w:rPr>
          <w:rFonts w:cstheme="minorHAnsi"/>
          <w:b/>
          <w:color w:val="000000" w:themeColor="text1"/>
          <w:sz w:val="24"/>
          <w:szCs w:val="28"/>
        </w:rPr>
        <w:t xml:space="preserve"> et élaboration d’une cartographie de la chaîne de valeur du tourisme au Maroc</w:t>
      </w:r>
    </w:p>
    <w:p w14:paraId="4EF06E1D" w14:textId="77777777" w:rsidR="00660BBE" w:rsidRPr="00C97344" w:rsidRDefault="00660BBE" w:rsidP="00E51248">
      <w:pPr>
        <w:spacing w:before="120" w:after="120" w:line="360" w:lineRule="auto"/>
        <w:jc w:val="center"/>
        <w:rPr>
          <w:rFonts w:cstheme="minorHAnsi"/>
          <w:b/>
          <w:color w:val="000000" w:themeColor="text1"/>
          <w:szCs w:val="24"/>
        </w:rPr>
      </w:pPr>
    </w:p>
    <w:p w14:paraId="34DC21DD" w14:textId="724B86D4" w:rsidR="009B7A21" w:rsidRPr="00C97344" w:rsidRDefault="00E2191F" w:rsidP="00E51248">
      <w:pPr>
        <w:numPr>
          <w:ilvl w:val="0"/>
          <w:numId w:val="2"/>
        </w:numPr>
        <w:shd w:val="clear" w:color="auto" w:fill="FFFFFF"/>
        <w:spacing w:before="120" w:after="120" w:line="240" w:lineRule="auto"/>
        <w:ind w:left="300"/>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Appel à consultation</w:t>
      </w:r>
      <w:r w:rsidR="002463ED" w:rsidRPr="00C97344">
        <w:rPr>
          <w:rFonts w:eastAsia="Times New Roman" w:cstheme="minorHAnsi"/>
          <w:b/>
          <w:bCs/>
          <w:color w:val="000000" w:themeColor="text1"/>
          <w:sz w:val="20"/>
          <w:szCs w:val="20"/>
          <w:bdr w:val="none" w:sz="0" w:space="0" w:color="auto" w:frame="1"/>
          <w:lang w:eastAsia="fr-FR"/>
        </w:rPr>
        <w:t> :</w:t>
      </w:r>
      <w:r w:rsidRPr="00C97344">
        <w:rPr>
          <w:rFonts w:eastAsia="Times New Roman" w:cstheme="minorHAnsi"/>
          <w:b/>
          <w:bCs/>
          <w:color w:val="000000" w:themeColor="text1"/>
          <w:sz w:val="20"/>
          <w:szCs w:val="20"/>
          <w:bdr w:val="none" w:sz="0" w:space="0" w:color="auto" w:frame="1"/>
          <w:lang w:eastAsia="fr-FR"/>
        </w:rPr>
        <w:t xml:space="preserve"> </w:t>
      </w:r>
      <w:r w:rsidRPr="00C97344">
        <w:rPr>
          <w:rFonts w:eastAsia="Times New Roman" w:cstheme="minorHAnsi"/>
          <w:bCs/>
          <w:color w:val="000000" w:themeColor="text1"/>
          <w:sz w:val="20"/>
          <w:szCs w:val="20"/>
          <w:bdr w:val="none" w:sz="0" w:space="0" w:color="auto" w:frame="1"/>
          <w:lang w:eastAsia="fr-FR"/>
        </w:rPr>
        <w:t>LPM-</w:t>
      </w:r>
      <w:r w:rsidR="00DD1E54" w:rsidRPr="00C97344">
        <w:rPr>
          <w:rFonts w:eastAsia="Times New Roman" w:cstheme="minorHAnsi"/>
          <w:bCs/>
          <w:color w:val="000000" w:themeColor="text1"/>
          <w:sz w:val="20"/>
          <w:szCs w:val="20"/>
          <w:bdr w:val="none" w:sz="0" w:space="0" w:color="auto" w:frame="1"/>
          <w:lang w:eastAsia="fr-FR"/>
        </w:rPr>
        <w:t>202</w:t>
      </w:r>
      <w:r w:rsidR="00D60348">
        <w:rPr>
          <w:rFonts w:eastAsia="Times New Roman" w:cstheme="minorHAnsi"/>
          <w:bCs/>
          <w:color w:val="000000" w:themeColor="text1"/>
          <w:sz w:val="20"/>
          <w:szCs w:val="20"/>
          <w:bdr w:val="none" w:sz="0" w:space="0" w:color="auto" w:frame="1"/>
          <w:lang w:eastAsia="fr-FR"/>
        </w:rPr>
        <w:t>2</w:t>
      </w:r>
      <w:r w:rsidR="00DD1E54" w:rsidRPr="00C97344">
        <w:rPr>
          <w:rFonts w:eastAsia="Times New Roman" w:cstheme="minorHAnsi"/>
          <w:bCs/>
          <w:color w:val="000000" w:themeColor="text1"/>
          <w:sz w:val="20"/>
          <w:szCs w:val="20"/>
          <w:bdr w:val="none" w:sz="0" w:space="0" w:color="auto" w:frame="1"/>
          <w:lang w:eastAsia="fr-FR"/>
        </w:rPr>
        <w:t>-</w:t>
      </w:r>
      <w:r w:rsidR="00E51248">
        <w:rPr>
          <w:rFonts w:eastAsia="Times New Roman" w:cstheme="minorHAnsi"/>
          <w:bCs/>
          <w:color w:val="000000" w:themeColor="text1"/>
          <w:sz w:val="20"/>
          <w:szCs w:val="20"/>
          <w:bdr w:val="none" w:sz="0" w:space="0" w:color="auto" w:frame="1"/>
          <w:lang w:eastAsia="fr-FR"/>
        </w:rPr>
        <w:t>PSC-3.1</w:t>
      </w:r>
    </w:p>
    <w:p w14:paraId="7C0BDE31" w14:textId="6F9DA94A" w:rsidR="002463ED" w:rsidRPr="00C97344" w:rsidRDefault="002463ED" w:rsidP="00E51248">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Lieu de la consultation :</w:t>
      </w:r>
      <w:r w:rsidRPr="00C97344">
        <w:rPr>
          <w:rFonts w:eastAsia="Times New Roman" w:cstheme="minorHAnsi"/>
          <w:color w:val="000000" w:themeColor="text1"/>
          <w:sz w:val="20"/>
          <w:szCs w:val="20"/>
          <w:lang w:eastAsia="fr-FR"/>
        </w:rPr>
        <w:t xml:space="preserve"> </w:t>
      </w:r>
      <w:r w:rsidR="00E51248">
        <w:rPr>
          <w:rFonts w:eastAsia="Times New Roman" w:cstheme="minorHAnsi"/>
          <w:color w:val="000000" w:themeColor="text1"/>
          <w:sz w:val="20"/>
          <w:szCs w:val="20"/>
          <w:lang w:eastAsia="fr-FR"/>
        </w:rPr>
        <w:t>Tanger</w:t>
      </w:r>
      <w:r w:rsidR="00C97344" w:rsidRPr="00C97344">
        <w:rPr>
          <w:rFonts w:eastAsia="Times New Roman" w:cstheme="minorHAnsi"/>
          <w:color w:val="000000" w:themeColor="text1"/>
          <w:sz w:val="20"/>
          <w:szCs w:val="20"/>
          <w:lang w:eastAsia="fr-FR"/>
        </w:rPr>
        <w:t xml:space="preserve"> </w:t>
      </w:r>
    </w:p>
    <w:p w14:paraId="6E5805DE" w14:textId="7F03901C" w:rsidR="002463ED" w:rsidRPr="00C97344" w:rsidRDefault="002463ED" w:rsidP="002463ED">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Type de contrat :</w:t>
      </w:r>
      <w:r w:rsidRPr="00C97344">
        <w:rPr>
          <w:rFonts w:eastAsia="Times New Roman" w:cstheme="minorHAnsi"/>
          <w:color w:val="000000" w:themeColor="text1"/>
          <w:sz w:val="20"/>
          <w:szCs w:val="20"/>
          <w:lang w:eastAsia="fr-FR"/>
        </w:rPr>
        <w:t> Contrat de consultation</w:t>
      </w:r>
      <w:r w:rsidR="00AC5C38">
        <w:rPr>
          <w:rFonts w:eastAsia="Times New Roman" w:cstheme="minorHAnsi"/>
          <w:color w:val="000000" w:themeColor="text1"/>
          <w:sz w:val="20"/>
          <w:szCs w:val="20"/>
          <w:lang w:eastAsia="fr-FR"/>
        </w:rPr>
        <w:t>.</w:t>
      </w:r>
    </w:p>
    <w:p w14:paraId="41E61075" w14:textId="30F2AFFF" w:rsidR="002463ED" w:rsidRPr="00C97344" w:rsidRDefault="002463ED" w:rsidP="00F72C29">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Durée du contrat :</w:t>
      </w:r>
      <w:r w:rsidR="00C97344" w:rsidRPr="00C97344">
        <w:rPr>
          <w:rFonts w:eastAsia="Times New Roman" w:cstheme="minorHAnsi"/>
          <w:color w:val="000000" w:themeColor="text1"/>
          <w:sz w:val="20"/>
          <w:szCs w:val="20"/>
          <w:lang w:eastAsia="fr-FR"/>
        </w:rPr>
        <w:t xml:space="preserve"> </w:t>
      </w:r>
      <w:r w:rsidR="00660BBE">
        <w:rPr>
          <w:rFonts w:eastAsia="Times New Roman" w:cstheme="minorHAnsi"/>
          <w:color w:val="000000" w:themeColor="text1"/>
          <w:sz w:val="20"/>
          <w:szCs w:val="20"/>
          <w:lang w:eastAsia="fr-FR"/>
        </w:rPr>
        <w:t>15</w:t>
      </w:r>
      <w:r w:rsidR="00696A7F">
        <w:rPr>
          <w:rFonts w:eastAsia="Times New Roman" w:cstheme="minorHAnsi"/>
          <w:color w:val="000000" w:themeColor="text1"/>
          <w:sz w:val="20"/>
          <w:szCs w:val="20"/>
          <w:lang w:eastAsia="fr-FR"/>
        </w:rPr>
        <w:t xml:space="preserve"> jours</w:t>
      </w:r>
      <w:r w:rsidR="00AC5C38">
        <w:rPr>
          <w:rFonts w:eastAsia="Times New Roman" w:cstheme="minorHAnsi"/>
          <w:color w:val="000000" w:themeColor="text1"/>
          <w:sz w:val="20"/>
          <w:szCs w:val="20"/>
          <w:lang w:eastAsia="fr-FR"/>
        </w:rPr>
        <w:t>.</w:t>
      </w:r>
    </w:p>
    <w:p w14:paraId="38133B63" w14:textId="15F072E2" w:rsidR="008853FE" w:rsidRPr="00B340F5" w:rsidRDefault="00F72C29" w:rsidP="007615DF">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Budget maximum :</w:t>
      </w:r>
      <w:r w:rsidRPr="00C97344">
        <w:rPr>
          <w:rFonts w:eastAsia="Times New Roman" w:cstheme="minorHAnsi"/>
          <w:color w:val="000000" w:themeColor="text1"/>
          <w:sz w:val="20"/>
          <w:szCs w:val="20"/>
          <w:lang w:eastAsia="fr-FR"/>
        </w:rPr>
        <w:t xml:space="preserve"> </w:t>
      </w:r>
      <w:r w:rsidR="004C6274">
        <w:rPr>
          <w:rFonts w:eastAsia="Times New Roman" w:cstheme="minorHAnsi"/>
          <w:color w:val="000000" w:themeColor="text1"/>
          <w:sz w:val="20"/>
          <w:szCs w:val="20"/>
          <w:lang w:eastAsia="fr-FR"/>
        </w:rPr>
        <w:t>10</w:t>
      </w:r>
      <w:r w:rsidR="0038346F">
        <w:rPr>
          <w:rFonts w:eastAsia="Times New Roman" w:cstheme="minorHAnsi"/>
          <w:color w:val="000000" w:themeColor="text1"/>
          <w:sz w:val="20"/>
          <w:szCs w:val="20"/>
          <w:lang w:eastAsia="fr-FR"/>
        </w:rPr>
        <w:t>0</w:t>
      </w:r>
      <w:bookmarkStart w:id="0" w:name="_GoBack"/>
      <w:bookmarkEnd w:id="0"/>
      <w:r w:rsidR="004C6274">
        <w:rPr>
          <w:rFonts w:eastAsia="Times New Roman" w:cstheme="minorHAnsi"/>
          <w:color w:val="000000" w:themeColor="text1"/>
          <w:sz w:val="20"/>
          <w:szCs w:val="20"/>
          <w:lang w:eastAsia="fr-FR"/>
        </w:rPr>
        <w:t>000 DH TTC</w:t>
      </w:r>
    </w:p>
    <w:p w14:paraId="1C3BD427" w14:textId="77777777" w:rsidR="001A0556" w:rsidRPr="00C97344" w:rsidRDefault="001A0556" w:rsidP="001D0D82">
      <w:pPr>
        <w:shd w:val="clear" w:color="auto" w:fill="FFFFFF"/>
        <w:spacing w:before="120" w:after="120" w:line="240" w:lineRule="auto"/>
        <w:rPr>
          <w:rFonts w:eastAsia="Times New Roman" w:cstheme="minorHAnsi"/>
          <w:b/>
          <w:bCs/>
          <w:color w:val="000000" w:themeColor="text1"/>
          <w:sz w:val="20"/>
          <w:szCs w:val="20"/>
          <w:bdr w:val="none" w:sz="0" w:space="0" w:color="auto" w:frame="1"/>
          <w:lang w:eastAsia="fr-FR"/>
        </w:rPr>
      </w:pPr>
    </w:p>
    <w:p w14:paraId="3E469963" w14:textId="77777777" w:rsidR="002463ED" w:rsidRPr="00C97344"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 xml:space="preserve"> Contexte et cadre</w:t>
      </w:r>
      <w:r w:rsidR="00BE4D0F" w:rsidRPr="00C97344">
        <w:rPr>
          <w:rFonts w:eastAsia="Times New Roman" w:cstheme="minorHAnsi"/>
          <w:b/>
          <w:bCs/>
          <w:color w:val="000000" w:themeColor="text1"/>
          <w:sz w:val="20"/>
          <w:szCs w:val="20"/>
          <w:bdr w:val="none" w:sz="0" w:space="0" w:color="auto" w:frame="1"/>
          <w:lang w:eastAsia="fr-FR"/>
        </w:rPr>
        <w:t xml:space="preserve"> : </w:t>
      </w:r>
    </w:p>
    <w:p w14:paraId="3AA134B4" w14:textId="4F8854FA" w:rsidR="00FC5684" w:rsidRDefault="00DB3D5B" w:rsidP="00660BBE">
      <w:pPr>
        <w:shd w:val="clear" w:color="auto" w:fill="FFFFFF"/>
        <w:spacing w:before="120" w:after="120" w:line="360" w:lineRule="auto"/>
        <w:jc w:val="both"/>
        <w:rPr>
          <w:rFonts w:cstheme="minorHAnsi"/>
          <w:color w:val="000000" w:themeColor="text1"/>
          <w:sz w:val="20"/>
          <w:szCs w:val="20"/>
        </w:rPr>
      </w:pPr>
      <w:r>
        <w:rPr>
          <w:rFonts w:eastAsia="Times New Roman" w:cstheme="minorHAnsi"/>
          <w:color w:val="000000" w:themeColor="text1"/>
          <w:sz w:val="20"/>
          <w:szCs w:val="20"/>
          <w:lang w:eastAsia="fr-FR"/>
        </w:rPr>
        <w:t xml:space="preserve">Living Planet Morocco (LPM) </w:t>
      </w:r>
      <w:r w:rsidR="007406C6" w:rsidRPr="00C97344">
        <w:rPr>
          <w:rFonts w:eastAsia="Times New Roman" w:cstheme="minorHAnsi"/>
          <w:color w:val="000000" w:themeColor="text1"/>
          <w:sz w:val="20"/>
          <w:szCs w:val="20"/>
          <w:lang w:eastAsia="fr-FR"/>
        </w:rPr>
        <w:t xml:space="preserve">lance la présente </w:t>
      </w:r>
      <w:r w:rsidR="00D8278E" w:rsidRPr="00C97344">
        <w:rPr>
          <w:rFonts w:eastAsia="Times New Roman" w:cstheme="minorHAnsi"/>
          <w:color w:val="000000" w:themeColor="text1"/>
          <w:sz w:val="20"/>
          <w:szCs w:val="20"/>
          <w:lang w:eastAsia="fr-FR"/>
        </w:rPr>
        <w:t>consultation</w:t>
      </w:r>
      <w:r w:rsidR="00923BA7">
        <w:rPr>
          <w:rFonts w:eastAsia="Times New Roman" w:cstheme="minorHAnsi"/>
          <w:color w:val="000000" w:themeColor="text1"/>
          <w:sz w:val="20"/>
          <w:szCs w:val="20"/>
          <w:lang w:eastAsia="fr-FR"/>
        </w:rPr>
        <w:t xml:space="preserve"> dans le cadre du</w:t>
      </w:r>
      <w:r w:rsidR="007406C6" w:rsidRPr="00C97344">
        <w:rPr>
          <w:rFonts w:eastAsia="Times New Roman" w:cstheme="minorHAnsi"/>
          <w:color w:val="000000" w:themeColor="text1"/>
          <w:sz w:val="20"/>
          <w:szCs w:val="20"/>
          <w:lang w:eastAsia="fr-FR"/>
        </w:rPr>
        <w:t xml:space="preserve"> Projet</w:t>
      </w:r>
      <w:r w:rsidR="00AC5C38">
        <w:rPr>
          <w:rFonts w:eastAsia="Times New Roman" w:cstheme="minorHAnsi"/>
          <w:color w:val="000000" w:themeColor="text1"/>
          <w:sz w:val="20"/>
          <w:szCs w:val="20"/>
          <w:lang w:eastAsia="fr-FR"/>
        </w:rPr>
        <w:t xml:space="preserve"> </w:t>
      </w:r>
      <w:r w:rsidR="00900849" w:rsidRPr="00C97344">
        <w:rPr>
          <w:rFonts w:eastAsia="Times New Roman" w:cstheme="minorHAnsi"/>
          <w:color w:val="000000" w:themeColor="text1"/>
          <w:sz w:val="20"/>
          <w:szCs w:val="20"/>
          <w:lang w:eastAsia="fr-FR"/>
        </w:rPr>
        <w:t>«</w:t>
      </w:r>
      <w:r w:rsidR="00923BA7">
        <w:rPr>
          <w:rFonts w:eastAsia="Times New Roman" w:cstheme="minorHAnsi"/>
          <w:color w:val="000000" w:themeColor="text1"/>
          <w:sz w:val="20"/>
          <w:szCs w:val="20"/>
          <w:lang w:eastAsia="fr-FR"/>
        </w:rPr>
        <w:t xml:space="preserve"> </w:t>
      </w:r>
      <w:r w:rsidR="00E51248">
        <w:rPr>
          <w:rFonts w:eastAsia="Times New Roman" w:cstheme="minorHAnsi"/>
          <w:color w:val="000000" w:themeColor="text1"/>
          <w:sz w:val="20"/>
          <w:szCs w:val="20"/>
          <w:lang w:eastAsia="fr-FR"/>
        </w:rPr>
        <w:t>Plastic Smart Cities Tanger</w:t>
      </w:r>
      <w:r w:rsidR="00E51248">
        <w:rPr>
          <w:rFonts w:cstheme="minorHAnsi"/>
          <w:color w:val="000000" w:themeColor="text1"/>
          <w:sz w:val="20"/>
          <w:szCs w:val="20"/>
        </w:rPr>
        <w:t> » qui vise à réduire les fuites de déchets plastiques dans la Nature à l’horizon 2030.</w:t>
      </w:r>
      <w:r w:rsidR="009E3423" w:rsidRPr="00C97344">
        <w:rPr>
          <w:rFonts w:cstheme="minorHAnsi"/>
          <w:color w:val="000000" w:themeColor="text1"/>
          <w:sz w:val="20"/>
          <w:szCs w:val="20"/>
        </w:rPr>
        <w:t xml:space="preserve">  </w:t>
      </w:r>
    </w:p>
    <w:p w14:paraId="3C30D975" w14:textId="77777777" w:rsidR="00660BBE" w:rsidRPr="00660BBE" w:rsidRDefault="00660BBE" w:rsidP="00660BBE">
      <w:pPr>
        <w:shd w:val="clear" w:color="auto" w:fill="FFFFFF"/>
        <w:spacing w:before="120" w:after="120" w:line="360" w:lineRule="auto"/>
        <w:jc w:val="both"/>
        <w:rPr>
          <w:rFonts w:cstheme="minorHAnsi"/>
          <w:color w:val="000000" w:themeColor="text1"/>
          <w:sz w:val="20"/>
          <w:szCs w:val="20"/>
        </w:rPr>
      </w:pPr>
    </w:p>
    <w:p w14:paraId="7B86AC2E" w14:textId="7EA92945" w:rsidR="00BE4D0F" w:rsidRPr="00C97344" w:rsidRDefault="00BE4D0F" w:rsidP="009E3423">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Mission</w:t>
      </w:r>
      <w:r w:rsidR="00AE28BC" w:rsidRPr="00C97344">
        <w:rPr>
          <w:rFonts w:eastAsia="Times New Roman" w:cstheme="minorHAnsi"/>
          <w:b/>
          <w:bCs/>
          <w:color w:val="000000" w:themeColor="text1"/>
          <w:sz w:val="20"/>
          <w:szCs w:val="20"/>
          <w:bdr w:val="none" w:sz="0" w:space="0" w:color="auto" w:frame="1"/>
          <w:lang w:eastAsia="fr-FR"/>
        </w:rPr>
        <w:t>s et tâches</w:t>
      </w:r>
      <w:r w:rsidRPr="00C97344">
        <w:rPr>
          <w:rFonts w:eastAsia="Times New Roman" w:cstheme="minorHAnsi"/>
          <w:b/>
          <w:bCs/>
          <w:color w:val="000000" w:themeColor="text1"/>
          <w:sz w:val="20"/>
          <w:szCs w:val="20"/>
          <w:bdr w:val="none" w:sz="0" w:space="0" w:color="auto" w:frame="1"/>
          <w:lang w:eastAsia="fr-FR"/>
        </w:rPr>
        <w:t> :</w:t>
      </w:r>
    </w:p>
    <w:p w14:paraId="05E69C93" w14:textId="1D0BFBFE" w:rsidR="00E51248" w:rsidRDefault="00F937A2" w:rsidP="00E51248">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S</w:t>
      </w:r>
      <w:r w:rsidR="00E5787F" w:rsidRPr="00C97344">
        <w:rPr>
          <w:rFonts w:eastAsia="Times New Roman" w:cstheme="minorHAnsi"/>
          <w:color w:val="000000" w:themeColor="text1"/>
          <w:sz w:val="20"/>
          <w:szCs w:val="20"/>
          <w:lang w:eastAsia="fr-FR"/>
        </w:rPr>
        <w:t>ous la responsabilité directe de la</w:t>
      </w:r>
      <w:r w:rsidR="007F02CD" w:rsidRPr="00C97344">
        <w:rPr>
          <w:rFonts w:eastAsia="Times New Roman" w:cstheme="minorHAnsi"/>
          <w:color w:val="000000" w:themeColor="text1"/>
          <w:sz w:val="20"/>
          <w:szCs w:val="20"/>
          <w:lang w:eastAsia="fr-FR"/>
        </w:rPr>
        <w:t xml:space="preserve"> P</w:t>
      </w:r>
      <w:r w:rsidRPr="00C97344">
        <w:rPr>
          <w:rFonts w:eastAsia="Times New Roman" w:cstheme="minorHAnsi"/>
          <w:color w:val="000000" w:themeColor="text1"/>
          <w:sz w:val="20"/>
          <w:szCs w:val="20"/>
          <w:lang w:eastAsia="fr-FR"/>
        </w:rPr>
        <w:t>résident</w:t>
      </w:r>
      <w:r w:rsidR="00E5787F" w:rsidRPr="00C97344">
        <w:rPr>
          <w:rFonts w:eastAsia="Times New Roman" w:cstheme="minorHAnsi"/>
          <w:color w:val="000000" w:themeColor="text1"/>
          <w:sz w:val="20"/>
          <w:szCs w:val="20"/>
          <w:lang w:eastAsia="fr-FR"/>
        </w:rPr>
        <w:t>e</w:t>
      </w:r>
      <w:r w:rsidR="00DF00AF" w:rsidRPr="00C97344">
        <w:rPr>
          <w:rFonts w:eastAsia="Times New Roman" w:cstheme="minorHAnsi"/>
          <w:color w:val="000000" w:themeColor="text1"/>
          <w:sz w:val="20"/>
          <w:szCs w:val="20"/>
          <w:lang w:eastAsia="fr-FR"/>
        </w:rPr>
        <w:t xml:space="preserve"> de LPM</w:t>
      </w:r>
      <w:r w:rsidR="008B656D" w:rsidRPr="00C97344">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 xml:space="preserve">et en </w:t>
      </w:r>
      <w:r w:rsidR="0019372E" w:rsidRPr="00C97344">
        <w:rPr>
          <w:rFonts w:eastAsia="Times New Roman" w:cstheme="minorHAnsi"/>
          <w:color w:val="000000" w:themeColor="text1"/>
          <w:sz w:val="20"/>
          <w:szCs w:val="20"/>
          <w:lang w:eastAsia="fr-FR"/>
        </w:rPr>
        <w:t>concertation</w:t>
      </w:r>
      <w:r w:rsidR="00B56E7D" w:rsidRPr="00C97344">
        <w:rPr>
          <w:rFonts w:eastAsia="Times New Roman" w:cstheme="minorHAnsi"/>
          <w:color w:val="000000" w:themeColor="text1"/>
          <w:sz w:val="20"/>
          <w:szCs w:val="20"/>
          <w:lang w:eastAsia="fr-FR"/>
        </w:rPr>
        <w:t xml:space="preserve"> avec </w:t>
      </w:r>
      <w:r w:rsidR="00412DA0" w:rsidRPr="00C97344">
        <w:rPr>
          <w:rFonts w:eastAsia="Times New Roman" w:cstheme="minorHAnsi"/>
          <w:color w:val="000000" w:themeColor="text1"/>
          <w:sz w:val="20"/>
          <w:szCs w:val="20"/>
          <w:lang w:eastAsia="fr-FR"/>
        </w:rPr>
        <w:t xml:space="preserve">le Chef </w:t>
      </w:r>
      <w:r w:rsidR="00E51248">
        <w:rPr>
          <w:rFonts w:eastAsia="Times New Roman" w:cstheme="minorHAnsi"/>
          <w:color w:val="000000" w:themeColor="text1"/>
          <w:sz w:val="20"/>
          <w:szCs w:val="20"/>
          <w:lang w:eastAsia="fr-FR"/>
        </w:rPr>
        <w:t>de projet Plastic Smart Cities</w:t>
      </w:r>
      <w:r w:rsidR="000D5C5D">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 xml:space="preserve">le </w:t>
      </w:r>
      <w:r w:rsidR="00AB30A1" w:rsidRPr="00C97344">
        <w:rPr>
          <w:rFonts w:eastAsia="Times New Roman" w:cstheme="minorHAnsi"/>
          <w:color w:val="000000" w:themeColor="text1"/>
          <w:sz w:val="20"/>
          <w:szCs w:val="20"/>
          <w:lang w:eastAsia="fr-FR"/>
        </w:rPr>
        <w:t xml:space="preserve">Consultant </w:t>
      </w:r>
      <w:r w:rsidR="007D64BA" w:rsidRPr="00C97344">
        <w:rPr>
          <w:rFonts w:eastAsia="Times New Roman" w:cstheme="minorHAnsi"/>
          <w:color w:val="000000" w:themeColor="text1"/>
          <w:sz w:val="20"/>
          <w:szCs w:val="20"/>
          <w:lang w:eastAsia="fr-FR"/>
        </w:rPr>
        <w:t xml:space="preserve">doit </w:t>
      </w:r>
      <w:r w:rsidR="009B7A21" w:rsidRPr="00A719DF">
        <w:rPr>
          <w:rFonts w:eastAsia="Times New Roman" w:cstheme="minorHAnsi"/>
          <w:color w:val="000000" w:themeColor="text1"/>
          <w:sz w:val="20"/>
          <w:szCs w:val="20"/>
          <w:lang w:eastAsia="fr-FR"/>
        </w:rPr>
        <w:t>établir</w:t>
      </w:r>
      <w:r w:rsidR="007D64BA" w:rsidRPr="00A719DF">
        <w:rPr>
          <w:rFonts w:eastAsia="Times New Roman" w:cstheme="minorHAnsi"/>
          <w:color w:val="000000" w:themeColor="text1"/>
          <w:sz w:val="20"/>
          <w:szCs w:val="20"/>
          <w:lang w:eastAsia="fr-FR"/>
        </w:rPr>
        <w:t xml:space="preserve"> </w:t>
      </w:r>
      <w:r w:rsidR="00E02A1F">
        <w:rPr>
          <w:rFonts w:eastAsia="Times New Roman" w:cstheme="minorHAnsi"/>
          <w:color w:val="000000" w:themeColor="text1"/>
          <w:sz w:val="20"/>
          <w:szCs w:val="20"/>
          <w:lang w:eastAsia="fr-FR"/>
        </w:rPr>
        <w:t xml:space="preserve">une proposition </w:t>
      </w:r>
      <w:r w:rsidR="00E51248">
        <w:rPr>
          <w:rFonts w:eastAsia="Times New Roman" w:cstheme="minorHAnsi"/>
          <w:color w:val="000000" w:themeColor="text1"/>
          <w:sz w:val="20"/>
          <w:szCs w:val="20"/>
          <w:lang w:eastAsia="fr-FR"/>
        </w:rPr>
        <w:t>pour :</w:t>
      </w:r>
    </w:p>
    <w:p w14:paraId="7F40D424" w14:textId="77B241D0" w:rsidR="00B3070F" w:rsidRDefault="00E51248"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15 décembre 2022 destiné aux représentants des hôtels de la ville de Tanger, incluant une présentation</w:t>
      </w:r>
      <w:r w:rsidR="00B3070F">
        <w:rPr>
          <w:rFonts w:eastAsia="Times New Roman" w:cstheme="minorHAnsi"/>
          <w:color w:val="000000" w:themeColor="text1"/>
          <w:sz w:val="20"/>
          <w:szCs w:val="20"/>
          <w:lang w:eastAsia="fr-FR"/>
        </w:rPr>
        <w:t xml:space="preserve"> </w:t>
      </w:r>
      <w:r>
        <w:rPr>
          <w:rFonts w:eastAsia="Times New Roman" w:cstheme="minorHAnsi"/>
          <w:color w:val="000000" w:themeColor="text1"/>
          <w:sz w:val="20"/>
          <w:szCs w:val="20"/>
          <w:lang w:eastAsia="fr-FR"/>
        </w:rPr>
        <w:t>sur les bonnes pratiques de gestion du plastique en milieu hôtelier.</w:t>
      </w:r>
    </w:p>
    <w:p w14:paraId="4B9730E2" w14:textId="158F5346" w:rsidR="00B3070F" w:rsidRDefault="00B3070F"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16 décembre 2022 destiné aux représentants des restaurants et cafés de la ville de Tanger, incluant une présentation sur les bonnes pratiques de gestion du plastique dans le secteur de la restauration.</w:t>
      </w:r>
    </w:p>
    <w:p w14:paraId="75305FA7" w14:textId="77151FB1" w:rsidR="00B3070F" w:rsidRDefault="00B3070F"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-L’animation d’un atelier qui aura lieu le 17 </w:t>
      </w:r>
      <w:r w:rsidR="00375D67">
        <w:rPr>
          <w:rFonts w:eastAsia="Times New Roman" w:cstheme="minorHAnsi"/>
          <w:color w:val="000000" w:themeColor="text1"/>
          <w:sz w:val="20"/>
          <w:szCs w:val="20"/>
          <w:lang w:eastAsia="fr-FR"/>
        </w:rPr>
        <w:t xml:space="preserve">décembre </w:t>
      </w:r>
      <w:r>
        <w:rPr>
          <w:rFonts w:eastAsia="Times New Roman" w:cstheme="minorHAnsi"/>
          <w:color w:val="000000" w:themeColor="text1"/>
          <w:sz w:val="20"/>
          <w:szCs w:val="20"/>
          <w:lang w:eastAsia="fr-FR"/>
        </w:rPr>
        <w:t>2022 destiné aux repr</w:t>
      </w:r>
      <w:r w:rsidR="00165013">
        <w:rPr>
          <w:rFonts w:eastAsia="Times New Roman" w:cstheme="minorHAnsi"/>
          <w:color w:val="000000" w:themeColor="text1"/>
          <w:sz w:val="20"/>
          <w:szCs w:val="20"/>
          <w:lang w:eastAsia="fr-FR"/>
        </w:rPr>
        <w:t xml:space="preserve">ésentants de plaisanciers de </w:t>
      </w:r>
      <w:r>
        <w:rPr>
          <w:rFonts w:eastAsia="Times New Roman" w:cstheme="minorHAnsi"/>
          <w:color w:val="000000" w:themeColor="text1"/>
          <w:sz w:val="20"/>
          <w:szCs w:val="20"/>
          <w:lang w:eastAsia="fr-FR"/>
        </w:rPr>
        <w:t>Tanja Marina Bay International, incluant une présentation et une proposition de charte du « plaisancier écoresponsable ».</w:t>
      </w:r>
    </w:p>
    <w:p w14:paraId="4EFAD9BC" w14:textId="7AE707DB" w:rsidR="00E51248" w:rsidRDefault="00E51248" w:rsidP="00E51248">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-Elaborer une </w:t>
      </w:r>
      <w:r w:rsidR="00B3070F">
        <w:rPr>
          <w:rFonts w:eastAsia="Times New Roman" w:cstheme="minorHAnsi"/>
          <w:color w:val="000000" w:themeColor="text1"/>
          <w:sz w:val="20"/>
          <w:szCs w:val="20"/>
          <w:lang w:eastAsia="fr-FR"/>
        </w:rPr>
        <w:t xml:space="preserve">étude de </w:t>
      </w:r>
      <w:r>
        <w:rPr>
          <w:rFonts w:eastAsia="Times New Roman" w:cstheme="minorHAnsi"/>
          <w:color w:val="000000" w:themeColor="text1"/>
          <w:sz w:val="20"/>
          <w:szCs w:val="20"/>
          <w:lang w:eastAsia="fr-FR"/>
        </w:rPr>
        <w:t xml:space="preserve">cartographie des </w:t>
      </w:r>
      <w:r w:rsidRPr="00E51248">
        <w:rPr>
          <w:rFonts w:eastAsia="Times New Roman" w:cstheme="minorHAnsi"/>
          <w:color w:val="000000" w:themeColor="text1"/>
          <w:sz w:val="20"/>
          <w:szCs w:val="20"/>
          <w:lang w:eastAsia="fr-FR"/>
        </w:rPr>
        <w:t>p</w:t>
      </w:r>
      <w:r w:rsidR="00660BBE">
        <w:rPr>
          <w:rFonts w:eastAsia="Times New Roman" w:cstheme="minorHAnsi"/>
          <w:color w:val="000000" w:themeColor="text1"/>
          <w:sz w:val="20"/>
          <w:szCs w:val="20"/>
          <w:lang w:eastAsia="fr-FR"/>
        </w:rPr>
        <w:t>arties prenantes et les acteurs-</w:t>
      </w:r>
      <w:r w:rsidRPr="00E51248">
        <w:rPr>
          <w:rFonts w:eastAsia="Times New Roman" w:cstheme="minorHAnsi"/>
          <w:color w:val="000000" w:themeColor="text1"/>
          <w:sz w:val="20"/>
          <w:szCs w:val="20"/>
          <w:lang w:eastAsia="fr-FR"/>
        </w:rPr>
        <w:t>clés du secteur du tourisme</w:t>
      </w:r>
      <w:r>
        <w:rPr>
          <w:rFonts w:eastAsia="Times New Roman" w:cstheme="minorHAnsi"/>
          <w:color w:val="000000" w:themeColor="text1"/>
          <w:sz w:val="20"/>
          <w:szCs w:val="20"/>
          <w:lang w:eastAsia="fr-FR"/>
        </w:rPr>
        <w:t xml:space="preserve"> au niveau national en général et de la ville de Tanger en particulier.</w:t>
      </w:r>
    </w:p>
    <w:p w14:paraId="6FCEEFAD" w14:textId="20833A71" w:rsidR="00E51248" w:rsidRDefault="00E51248" w:rsidP="00E51248">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-Elaborer un guide de bonnes pratiques de la gestion du plastique dans le secteur du tourisme</w:t>
      </w:r>
      <w:r w:rsidR="00B3070F">
        <w:rPr>
          <w:rFonts w:eastAsia="Times New Roman" w:cstheme="minorHAnsi"/>
          <w:color w:val="000000" w:themeColor="text1"/>
          <w:sz w:val="20"/>
          <w:szCs w:val="20"/>
          <w:lang w:eastAsia="fr-FR"/>
        </w:rPr>
        <w:t xml:space="preserve"> qui servira de référence pour les professionnels qui souhaitent s’engager dans le cadre du projet.</w:t>
      </w:r>
    </w:p>
    <w:p w14:paraId="69E541AF" w14:textId="4C729D70" w:rsidR="00B3070F" w:rsidRPr="00375D67" w:rsidRDefault="002676E6" w:rsidP="00375D67">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Pour ce faire, un ensemble d’études et rapports</w:t>
      </w:r>
      <w:r w:rsidR="00C852D2">
        <w:rPr>
          <w:rFonts w:eastAsia="Times New Roman" w:cstheme="minorHAnsi"/>
          <w:color w:val="000000" w:themeColor="text1"/>
          <w:sz w:val="20"/>
          <w:szCs w:val="20"/>
          <w:lang w:eastAsia="fr-FR"/>
        </w:rPr>
        <w:t xml:space="preserve"> sera communiqué au Consultant</w:t>
      </w:r>
      <w:r w:rsidRPr="00C97344">
        <w:rPr>
          <w:rFonts w:eastAsia="Times New Roman" w:cstheme="minorHAnsi"/>
          <w:color w:val="000000" w:themeColor="text1"/>
          <w:sz w:val="20"/>
          <w:szCs w:val="20"/>
          <w:lang w:eastAsia="fr-FR"/>
        </w:rPr>
        <w:t xml:space="preserve">. </w:t>
      </w:r>
    </w:p>
    <w:p w14:paraId="43BB0B48" w14:textId="0A640B33" w:rsidR="00F937A2" w:rsidRPr="00C97344" w:rsidRDefault="00F937A2"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lastRenderedPageBreak/>
        <w:t>Profil/Qualifications</w:t>
      </w:r>
      <w:r w:rsidR="004921A8" w:rsidRPr="00C97344">
        <w:rPr>
          <w:rFonts w:eastAsia="Times New Roman" w:cstheme="minorHAnsi"/>
          <w:b/>
          <w:bCs/>
          <w:color w:val="000000" w:themeColor="text1"/>
          <w:sz w:val="20"/>
          <w:szCs w:val="20"/>
          <w:bdr w:val="none" w:sz="0" w:space="0" w:color="auto" w:frame="1"/>
          <w:lang w:eastAsia="fr-FR"/>
        </w:rPr>
        <w:t xml:space="preserve"> </w:t>
      </w:r>
      <w:r w:rsidRPr="00C97344">
        <w:rPr>
          <w:rFonts w:eastAsia="Times New Roman" w:cstheme="minorHAnsi"/>
          <w:b/>
          <w:bCs/>
          <w:color w:val="000000" w:themeColor="text1"/>
          <w:sz w:val="20"/>
          <w:szCs w:val="20"/>
          <w:bdr w:val="none" w:sz="0" w:space="0" w:color="auto" w:frame="1"/>
          <w:lang w:eastAsia="fr-FR"/>
        </w:rPr>
        <w:t>:</w:t>
      </w:r>
    </w:p>
    <w:p w14:paraId="79ACAE62" w14:textId="18348802" w:rsidR="004775C3" w:rsidRPr="00C97344" w:rsidRDefault="004775C3" w:rsidP="009E3423">
      <w:pPr>
        <w:shd w:val="clear" w:color="auto" w:fill="FFFFFF"/>
        <w:spacing w:before="120" w:after="120" w:line="360" w:lineRule="auto"/>
        <w:jc w:val="both"/>
        <w:rPr>
          <w:rFonts w:eastAsia="Times New Roman" w:cstheme="minorHAnsi"/>
          <w:color w:val="000000" w:themeColor="text1"/>
          <w:sz w:val="20"/>
          <w:szCs w:val="20"/>
        </w:rPr>
      </w:pPr>
      <w:r w:rsidRPr="00C97344">
        <w:rPr>
          <w:rFonts w:eastAsia="Times New Roman" w:cstheme="minorHAnsi"/>
          <w:color w:val="000000" w:themeColor="text1"/>
          <w:sz w:val="20"/>
          <w:szCs w:val="20"/>
        </w:rPr>
        <w:t>Cet appel à consultation est destiné aux bureaux d’</w:t>
      </w:r>
      <w:r w:rsidR="001438F2" w:rsidRPr="00C97344">
        <w:rPr>
          <w:rFonts w:eastAsia="Times New Roman" w:cstheme="minorHAnsi"/>
          <w:color w:val="000000" w:themeColor="text1"/>
          <w:sz w:val="20"/>
          <w:szCs w:val="20"/>
        </w:rPr>
        <w:t>études</w:t>
      </w:r>
      <w:r w:rsidRPr="00C97344">
        <w:rPr>
          <w:rFonts w:eastAsia="Times New Roman" w:cstheme="minorHAnsi"/>
          <w:color w:val="000000" w:themeColor="text1"/>
          <w:sz w:val="20"/>
          <w:szCs w:val="20"/>
        </w:rPr>
        <w:t xml:space="preserve"> </w:t>
      </w:r>
      <w:r w:rsidR="00C852D2">
        <w:rPr>
          <w:rFonts w:eastAsia="Times New Roman" w:cstheme="minorHAnsi"/>
          <w:color w:val="000000" w:themeColor="text1"/>
          <w:sz w:val="20"/>
          <w:szCs w:val="20"/>
        </w:rPr>
        <w:t xml:space="preserve">ou structures de Recherche &amp; Développement </w:t>
      </w:r>
      <w:r w:rsidR="00006BFE">
        <w:rPr>
          <w:rFonts w:eastAsia="Times New Roman" w:cstheme="minorHAnsi"/>
          <w:color w:val="000000" w:themeColor="text1"/>
          <w:sz w:val="20"/>
          <w:szCs w:val="20"/>
        </w:rPr>
        <w:t>proposant au moins</w:t>
      </w:r>
      <w:r w:rsidR="004C6274">
        <w:rPr>
          <w:rFonts w:eastAsia="Times New Roman" w:cstheme="minorHAnsi"/>
          <w:color w:val="000000" w:themeColor="text1"/>
          <w:sz w:val="20"/>
          <w:szCs w:val="20"/>
        </w:rPr>
        <w:t> 3 Experts avec des qualifications et des expériences similaires aux domaines de la consultation</w:t>
      </w:r>
      <w:r w:rsidR="00660BBE">
        <w:rPr>
          <w:rFonts w:eastAsia="Times New Roman" w:cstheme="minorHAnsi"/>
          <w:color w:val="000000" w:themeColor="text1"/>
          <w:sz w:val="20"/>
          <w:szCs w:val="20"/>
        </w:rPr>
        <w:t>.</w:t>
      </w:r>
    </w:p>
    <w:p w14:paraId="597939A4" w14:textId="77777777" w:rsidR="009E3423" w:rsidRPr="00C97344"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p>
    <w:p w14:paraId="1AA526B1" w14:textId="77777777" w:rsidR="009E547F" w:rsidRPr="00C97344" w:rsidRDefault="00E2191F"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Autres informations :</w:t>
      </w:r>
      <w:r w:rsidR="009E547F" w:rsidRPr="00C97344">
        <w:rPr>
          <w:rFonts w:eastAsia="Times New Roman" w:cstheme="minorHAnsi"/>
          <w:b/>
          <w:bCs/>
          <w:color w:val="000000" w:themeColor="text1"/>
          <w:sz w:val="20"/>
          <w:szCs w:val="20"/>
          <w:bdr w:val="none" w:sz="0" w:space="0" w:color="auto" w:frame="1"/>
          <w:lang w:eastAsia="fr-FR"/>
        </w:rPr>
        <w:t xml:space="preserve"> </w:t>
      </w:r>
    </w:p>
    <w:p w14:paraId="4CCA0D2C" w14:textId="77777777" w:rsidR="009E547F" w:rsidRPr="00C97344" w:rsidRDefault="009E547F" w:rsidP="009E3423">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Le dossier de candidature comporte :</w:t>
      </w:r>
    </w:p>
    <w:p w14:paraId="7E6825A6" w14:textId="74B9A50C"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Le CV détaillé</w:t>
      </w:r>
      <w:r w:rsidR="001A0556" w:rsidRPr="00C97344">
        <w:rPr>
          <w:rFonts w:eastAsia="Times New Roman" w:cstheme="minorHAnsi"/>
          <w:color w:val="000000" w:themeColor="text1"/>
          <w:sz w:val="20"/>
          <w:szCs w:val="20"/>
          <w:lang w:eastAsia="fr-FR"/>
        </w:rPr>
        <w:t xml:space="preserve"> </w:t>
      </w:r>
      <w:r w:rsidR="004C6274">
        <w:rPr>
          <w:rFonts w:eastAsia="Times New Roman" w:cstheme="minorHAnsi"/>
          <w:color w:val="000000" w:themeColor="text1"/>
          <w:sz w:val="20"/>
          <w:szCs w:val="20"/>
          <w:lang w:eastAsia="fr-FR"/>
        </w:rPr>
        <w:t>des</w:t>
      </w:r>
      <w:r w:rsidR="00006BFE">
        <w:rPr>
          <w:rFonts w:eastAsia="Times New Roman" w:cstheme="minorHAnsi"/>
          <w:color w:val="000000" w:themeColor="text1"/>
          <w:sz w:val="20"/>
          <w:szCs w:val="20"/>
          <w:lang w:eastAsia="fr-FR"/>
        </w:rPr>
        <w:t xml:space="preserve"> </w:t>
      </w:r>
      <w:r w:rsidR="00660BBE">
        <w:rPr>
          <w:rFonts w:eastAsia="Times New Roman" w:cstheme="minorHAnsi"/>
          <w:color w:val="000000" w:themeColor="text1"/>
          <w:sz w:val="20"/>
          <w:szCs w:val="20"/>
          <w:lang w:eastAsia="fr-FR"/>
        </w:rPr>
        <w:t xml:space="preserve">3 </w:t>
      </w:r>
      <w:r w:rsidR="00006BFE">
        <w:rPr>
          <w:rFonts w:eastAsia="Times New Roman" w:cstheme="minorHAnsi"/>
          <w:color w:val="000000" w:themeColor="text1"/>
          <w:sz w:val="20"/>
          <w:szCs w:val="20"/>
          <w:lang w:eastAsia="fr-FR"/>
        </w:rPr>
        <w:t>consultant</w:t>
      </w:r>
      <w:r w:rsidR="004C6274">
        <w:rPr>
          <w:rFonts w:eastAsia="Times New Roman" w:cstheme="minorHAnsi"/>
          <w:color w:val="000000" w:themeColor="text1"/>
          <w:sz w:val="20"/>
          <w:szCs w:val="20"/>
          <w:lang w:eastAsia="fr-FR"/>
        </w:rPr>
        <w:t>s</w:t>
      </w:r>
      <w:r w:rsidRPr="00C97344">
        <w:rPr>
          <w:rFonts w:eastAsia="Times New Roman" w:cstheme="minorHAnsi"/>
          <w:color w:val="000000" w:themeColor="text1"/>
          <w:sz w:val="20"/>
          <w:szCs w:val="20"/>
          <w:lang w:eastAsia="fr-FR"/>
        </w:rPr>
        <w:t> ;</w:t>
      </w:r>
    </w:p>
    <w:p w14:paraId="7C795B3F" w14:textId="1A34E012"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La méthodologie </w:t>
      </w:r>
      <w:r w:rsidR="00006BFE">
        <w:rPr>
          <w:rFonts w:eastAsia="Times New Roman" w:cstheme="minorHAnsi"/>
          <w:color w:val="000000" w:themeColor="text1"/>
          <w:sz w:val="20"/>
          <w:szCs w:val="20"/>
          <w:lang w:eastAsia="fr-FR"/>
        </w:rPr>
        <w:t>proposée</w:t>
      </w:r>
      <w:r w:rsidR="001A0556" w:rsidRPr="00C97344">
        <w:rPr>
          <w:rFonts w:eastAsia="Times New Roman" w:cstheme="minorHAnsi"/>
          <w:color w:val="000000" w:themeColor="text1"/>
          <w:sz w:val="20"/>
          <w:szCs w:val="20"/>
          <w:lang w:eastAsia="fr-FR"/>
        </w:rPr>
        <w:t xml:space="preserve"> </w:t>
      </w:r>
      <w:r w:rsidR="00006BFE">
        <w:rPr>
          <w:rFonts w:eastAsia="Times New Roman" w:cstheme="minorHAnsi"/>
          <w:color w:val="000000" w:themeColor="text1"/>
          <w:sz w:val="20"/>
          <w:szCs w:val="20"/>
          <w:lang w:eastAsia="fr-FR"/>
        </w:rPr>
        <w:t>pour la</w:t>
      </w:r>
      <w:r w:rsidRPr="00C97344">
        <w:rPr>
          <w:rFonts w:eastAsia="Times New Roman" w:cstheme="minorHAnsi"/>
          <w:color w:val="000000" w:themeColor="text1"/>
          <w:sz w:val="20"/>
          <w:szCs w:val="20"/>
          <w:lang w:eastAsia="fr-FR"/>
        </w:rPr>
        <w:t xml:space="preserve"> réalisation de la consultation ;</w:t>
      </w:r>
    </w:p>
    <w:p w14:paraId="56AE6929" w14:textId="77777777"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L’offre financière. </w:t>
      </w:r>
    </w:p>
    <w:p w14:paraId="3E329012" w14:textId="13E32353" w:rsidR="00E2191F" w:rsidRPr="00B340F5" w:rsidRDefault="009E547F" w:rsidP="00F56CE9">
      <w:pPr>
        <w:shd w:val="clear" w:color="auto" w:fill="FFFFFF"/>
        <w:spacing w:before="120" w:after="120" w:line="360" w:lineRule="auto"/>
        <w:jc w:val="both"/>
        <w:rPr>
          <w:rFonts w:cstheme="minorHAnsi"/>
          <w:color w:val="000000" w:themeColor="text1"/>
        </w:rPr>
      </w:pPr>
      <w:r w:rsidRPr="00C97344">
        <w:rPr>
          <w:rFonts w:eastAsia="Times New Roman" w:cstheme="minorHAnsi"/>
          <w:color w:val="000000" w:themeColor="text1"/>
          <w:sz w:val="20"/>
          <w:szCs w:val="20"/>
          <w:lang w:eastAsia="fr-FR"/>
        </w:rPr>
        <w:t>Les candidatures doivent être adres</w:t>
      </w:r>
      <w:r w:rsidR="00312AD8" w:rsidRPr="00C97344">
        <w:rPr>
          <w:rFonts w:eastAsia="Times New Roman" w:cstheme="minorHAnsi"/>
          <w:color w:val="000000" w:themeColor="text1"/>
          <w:sz w:val="20"/>
          <w:szCs w:val="20"/>
          <w:lang w:eastAsia="fr-FR"/>
        </w:rPr>
        <w:t xml:space="preserve">sées par courrier électronique aux 2 </w:t>
      </w:r>
      <w:r w:rsidRPr="00C97344">
        <w:rPr>
          <w:rFonts w:eastAsia="Times New Roman" w:cstheme="minorHAnsi"/>
          <w:color w:val="000000" w:themeColor="text1"/>
          <w:sz w:val="20"/>
          <w:szCs w:val="20"/>
          <w:lang w:eastAsia="fr-FR"/>
        </w:rPr>
        <w:t>adresse</w:t>
      </w:r>
      <w:r w:rsidR="00312AD8" w:rsidRPr="00C97344">
        <w:rPr>
          <w:rFonts w:eastAsia="Times New Roman" w:cstheme="minorHAnsi"/>
          <w:color w:val="000000" w:themeColor="text1"/>
          <w:sz w:val="20"/>
          <w:szCs w:val="20"/>
          <w:lang w:eastAsia="fr-FR"/>
        </w:rPr>
        <w:t>s</w:t>
      </w:r>
      <w:r w:rsidRPr="00C97344">
        <w:rPr>
          <w:rFonts w:eastAsia="Times New Roman" w:cstheme="minorHAnsi"/>
          <w:color w:val="000000" w:themeColor="text1"/>
          <w:sz w:val="20"/>
          <w:szCs w:val="20"/>
          <w:lang w:eastAsia="fr-FR"/>
        </w:rPr>
        <w:t> </w:t>
      </w:r>
      <w:r w:rsidR="00B340F5">
        <w:rPr>
          <w:rFonts w:eastAsia="Times New Roman" w:cstheme="minorHAnsi"/>
          <w:color w:val="000000" w:themeColor="text1"/>
          <w:sz w:val="20"/>
          <w:szCs w:val="20"/>
          <w:lang w:eastAsia="fr-FR"/>
        </w:rPr>
        <w:t xml:space="preserve">suivantes : </w:t>
      </w:r>
      <w:hyperlink r:id="rId7" w:history="1">
        <w:r w:rsidR="00875E86" w:rsidRPr="00D71328">
          <w:rPr>
            <w:rStyle w:val="Lienhypertexte"/>
            <w:rFonts w:eastAsia="Times New Roman" w:cstheme="minorHAnsi"/>
            <w:sz w:val="20"/>
            <w:szCs w:val="20"/>
            <w:lang w:eastAsia="fr-FR"/>
          </w:rPr>
          <w:t>raitabdelhak@lpm.org.ma</w:t>
        </w:r>
      </w:hyperlink>
      <w:r w:rsidR="001438F2" w:rsidRPr="00C97344">
        <w:rPr>
          <w:rFonts w:eastAsia="Times New Roman" w:cstheme="minorHAnsi"/>
          <w:color w:val="000000" w:themeColor="text1"/>
          <w:sz w:val="20"/>
          <w:szCs w:val="20"/>
          <w:lang w:eastAsia="fr-FR"/>
        </w:rPr>
        <w:t xml:space="preserve"> </w:t>
      </w:r>
      <w:r w:rsidR="00312AD8" w:rsidRPr="00C97344">
        <w:rPr>
          <w:rFonts w:eastAsia="Times New Roman" w:cstheme="minorHAnsi"/>
          <w:color w:val="000000" w:themeColor="text1"/>
          <w:sz w:val="20"/>
          <w:szCs w:val="20"/>
          <w:lang w:eastAsia="fr-FR"/>
        </w:rPr>
        <w:t>et</w:t>
      </w:r>
      <w:r w:rsidR="00217B13" w:rsidRPr="00C97344">
        <w:rPr>
          <w:rFonts w:eastAsia="Times New Roman" w:cstheme="minorHAnsi"/>
          <w:color w:val="000000" w:themeColor="text1"/>
          <w:sz w:val="20"/>
          <w:szCs w:val="20"/>
          <w:lang w:eastAsia="fr-FR"/>
        </w:rPr>
        <w:t xml:space="preserve"> </w:t>
      </w:r>
      <w:hyperlink r:id="rId8" w:history="1">
        <w:r w:rsidR="00875E86" w:rsidRPr="00D71328">
          <w:rPr>
            <w:rStyle w:val="Lienhypertexte"/>
            <w:rFonts w:eastAsia="Times New Roman" w:cstheme="minorHAnsi"/>
            <w:sz w:val="20"/>
            <w:szCs w:val="20"/>
            <w:lang w:eastAsia="fr-FR"/>
          </w:rPr>
          <w:t>contact@lpm.org.ma</w:t>
        </w:r>
      </w:hyperlink>
      <w:r w:rsidR="00875E86">
        <w:rPr>
          <w:rFonts w:eastAsia="Times New Roman" w:cstheme="minorHAnsi"/>
          <w:sz w:val="20"/>
          <w:szCs w:val="20"/>
          <w:lang w:eastAsia="fr-FR"/>
        </w:rPr>
        <w:t xml:space="preserve"> </w:t>
      </w:r>
      <w:r w:rsidRPr="00C97344">
        <w:rPr>
          <w:rFonts w:eastAsia="Times New Roman" w:cstheme="minorHAnsi"/>
          <w:color w:val="000000" w:themeColor="text1"/>
          <w:sz w:val="20"/>
          <w:szCs w:val="20"/>
          <w:lang w:eastAsia="fr-FR"/>
        </w:rPr>
        <w:t xml:space="preserve">en indiquant </w:t>
      </w:r>
      <w:r w:rsidR="009B77A2" w:rsidRPr="00C97344">
        <w:rPr>
          <w:rFonts w:eastAsia="Times New Roman" w:cstheme="minorHAnsi"/>
          <w:color w:val="000000" w:themeColor="text1"/>
          <w:sz w:val="20"/>
          <w:szCs w:val="20"/>
          <w:lang w:eastAsia="fr-FR"/>
        </w:rPr>
        <w:t>dans l’objet du mail «</w:t>
      </w:r>
      <w:r w:rsidR="00F56CE9" w:rsidRPr="00C97344">
        <w:rPr>
          <w:rFonts w:eastAsia="Times New Roman" w:cstheme="minorHAnsi"/>
          <w:bCs/>
          <w:color w:val="000000" w:themeColor="text1"/>
          <w:sz w:val="20"/>
          <w:szCs w:val="20"/>
          <w:bdr w:val="none" w:sz="0" w:space="0" w:color="auto" w:frame="1"/>
          <w:lang w:eastAsia="fr-FR"/>
        </w:rPr>
        <w:t>LPM-202</w:t>
      </w:r>
      <w:r w:rsidR="00F56CE9">
        <w:rPr>
          <w:rFonts w:eastAsia="Times New Roman" w:cstheme="minorHAnsi"/>
          <w:bCs/>
          <w:color w:val="000000" w:themeColor="text1"/>
          <w:sz w:val="20"/>
          <w:szCs w:val="20"/>
          <w:bdr w:val="none" w:sz="0" w:space="0" w:color="auto" w:frame="1"/>
          <w:lang w:eastAsia="fr-FR"/>
        </w:rPr>
        <w:t>2</w:t>
      </w:r>
      <w:r w:rsidR="00F56CE9" w:rsidRPr="00C97344">
        <w:rPr>
          <w:rFonts w:eastAsia="Times New Roman" w:cstheme="minorHAnsi"/>
          <w:bCs/>
          <w:color w:val="000000" w:themeColor="text1"/>
          <w:sz w:val="20"/>
          <w:szCs w:val="20"/>
          <w:bdr w:val="none" w:sz="0" w:space="0" w:color="auto" w:frame="1"/>
          <w:lang w:eastAsia="fr-FR"/>
        </w:rPr>
        <w:t>-</w:t>
      </w:r>
      <w:r w:rsidR="00F56CE9">
        <w:rPr>
          <w:rFonts w:eastAsia="Times New Roman" w:cstheme="minorHAnsi"/>
          <w:bCs/>
          <w:color w:val="000000" w:themeColor="text1"/>
          <w:sz w:val="20"/>
          <w:szCs w:val="20"/>
          <w:bdr w:val="none" w:sz="0" w:space="0" w:color="auto" w:frame="1"/>
          <w:lang w:eastAsia="fr-FR"/>
        </w:rPr>
        <w:t>PSC-3.1</w:t>
      </w:r>
      <w:r w:rsidRPr="00C97344">
        <w:rPr>
          <w:rFonts w:eastAsia="Times New Roman" w:cstheme="minorHAnsi"/>
          <w:color w:val="000000" w:themeColor="text1"/>
          <w:sz w:val="20"/>
          <w:szCs w:val="20"/>
          <w:lang w:eastAsia="fr-FR"/>
        </w:rPr>
        <w:t xml:space="preserve">». </w:t>
      </w:r>
      <w:r w:rsidR="00B340F5">
        <w:rPr>
          <w:rFonts w:cstheme="minorHAnsi"/>
          <w:color w:val="000000" w:themeColor="text1"/>
        </w:rPr>
        <w:t xml:space="preserve">La </w:t>
      </w:r>
      <w:r w:rsidR="00B340F5">
        <w:rPr>
          <w:rFonts w:eastAsia="Times New Roman" w:cstheme="minorHAnsi"/>
          <w:color w:val="000000" w:themeColor="text1"/>
          <w:sz w:val="20"/>
          <w:szCs w:val="20"/>
          <w:lang w:eastAsia="fr-FR"/>
        </w:rPr>
        <w:t>d</w:t>
      </w:r>
      <w:r w:rsidRPr="00C97344">
        <w:rPr>
          <w:rFonts w:eastAsia="Times New Roman" w:cstheme="minorHAnsi"/>
          <w:color w:val="000000" w:themeColor="text1"/>
          <w:sz w:val="20"/>
          <w:szCs w:val="20"/>
          <w:lang w:eastAsia="fr-FR"/>
        </w:rPr>
        <w:t>ate limite d</w:t>
      </w:r>
      <w:r w:rsidR="009B77A2" w:rsidRPr="00C97344">
        <w:rPr>
          <w:rFonts w:eastAsia="Times New Roman" w:cstheme="minorHAnsi"/>
          <w:color w:val="000000" w:themeColor="text1"/>
          <w:sz w:val="20"/>
          <w:szCs w:val="20"/>
          <w:lang w:eastAsia="fr-FR"/>
        </w:rPr>
        <w:t>e</w:t>
      </w:r>
      <w:r w:rsidR="006057F2" w:rsidRPr="00C97344">
        <w:rPr>
          <w:rFonts w:eastAsia="Times New Roman" w:cstheme="minorHAnsi"/>
          <w:color w:val="000000" w:themeColor="text1"/>
          <w:sz w:val="20"/>
          <w:szCs w:val="20"/>
          <w:lang w:eastAsia="fr-FR"/>
        </w:rPr>
        <w:t xml:space="preserve"> réception des candida</w:t>
      </w:r>
      <w:r w:rsidR="001A0556" w:rsidRPr="00C97344">
        <w:rPr>
          <w:rFonts w:eastAsia="Times New Roman" w:cstheme="minorHAnsi"/>
          <w:color w:val="000000" w:themeColor="text1"/>
          <w:sz w:val="20"/>
          <w:szCs w:val="20"/>
          <w:lang w:eastAsia="fr-FR"/>
        </w:rPr>
        <w:t>tures </w:t>
      </w:r>
      <w:r w:rsidR="00B340F5">
        <w:rPr>
          <w:rFonts w:eastAsia="Times New Roman" w:cstheme="minorHAnsi"/>
          <w:color w:val="000000" w:themeColor="text1"/>
          <w:sz w:val="20"/>
          <w:szCs w:val="20"/>
          <w:lang w:eastAsia="fr-FR"/>
        </w:rPr>
        <w:t>est le</w:t>
      </w:r>
      <w:r w:rsidR="001A0556" w:rsidRPr="00C97344">
        <w:rPr>
          <w:rFonts w:eastAsia="Times New Roman" w:cstheme="minorHAnsi"/>
          <w:color w:val="000000" w:themeColor="text1"/>
          <w:sz w:val="20"/>
          <w:szCs w:val="20"/>
          <w:lang w:eastAsia="fr-FR"/>
        </w:rPr>
        <w:t xml:space="preserve"> </w:t>
      </w:r>
      <w:r w:rsidR="004C6274">
        <w:rPr>
          <w:rFonts w:eastAsia="Times New Roman" w:cstheme="minorHAnsi"/>
          <w:color w:val="FF0000"/>
          <w:sz w:val="20"/>
          <w:szCs w:val="20"/>
          <w:lang w:eastAsia="fr-FR"/>
        </w:rPr>
        <w:t>11 décembre</w:t>
      </w:r>
      <w:r w:rsidR="00875E86" w:rsidRPr="00875E86">
        <w:rPr>
          <w:rFonts w:eastAsia="Times New Roman" w:cstheme="minorHAnsi"/>
          <w:color w:val="FF0000"/>
          <w:sz w:val="20"/>
          <w:szCs w:val="20"/>
          <w:lang w:eastAsia="fr-FR"/>
        </w:rPr>
        <w:t xml:space="preserve"> </w:t>
      </w:r>
      <w:r w:rsidR="00BD5353" w:rsidRPr="00875E86">
        <w:rPr>
          <w:rFonts w:eastAsia="Times New Roman" w:cstheme="minorHAnsi"/>
          <w:color w:val="FF0000"/>
          <w:sz w:val="20"/>
          <w:szCs w:val="20"/>
          <w:lang w:eastAsia="fr-FR"/>
        </w:rPr>
        <w:t>2022</w:t>
      </w:r>
      <w:r w:rsidR="001A0556" w:rsidRPr="00875E86">
        <w:rPr>
          <w:rFonts w:eastAsia="Times New Roman" w:cstheme="minorHAnsi"/>
          <w:color w:val="FF0000"/>
          <w:sz w:val="20"/>
          <w:szCs w:val="20"/>
          <w:lang w:eastAsia="fr-FR"/>
        </w:rPr>
        <w:t xml:space="preserve"> </w:t>
      </w:r>
      <w:r w:rsidR="00B340F5">
        <w:rPr>
          <w:rFonts w:eastAsia="Times New Roman" w:cstheme="minorHAnsi"/>
          <w:color w:val="000000" w:themeColor="text1"/>
          <w:sz w:val="20"/>
          <w:szCs w:val="20"/>
          <w:lang w:eastAsia="fr-FR"/>
        </w:rPr>
        <w:t xml:space="preserve">(à </w:t>
      </w:r>
      <w:r w:rsidR="001A0556" w:rsidRPr="00C97344">
        <w:rPr>
          <w:rFonts w:eastAsia="Times New Roman" w:cstheme="minorHAnsi"/>
          <w:color w:val="000000" w:themeColor="text1"/>
          <w:sz w:val="20"/>
          <w:szCs w:val="20"/>
          <w:lang w:eastAsia="fr-FR"/>
        </w:rPr>
        <w:t>minuit</w:t>
      </w:r>
      <w:r w:rsidR="000D5C5D">
        <w:rPr>
          <w:rFonts w:eastAsia="Times New Roman" w:cstheme="minorHAnsi"/>
          <w:color w:val="000000" w:themeColor="text1"/>
          <w:sz w:val="20"/>
          <w:szCs w:val="20"/>
          <w:lang w:eastAsia="fr-FR"/>
        </w:rPr>
        <w:t>)</w:t>
      </w:r>
      <w:r w:rsidRPr="00C97344">
        <w:rPr>
          <w:rFonts w:eastAsia="Times New Roman" w:cstheme="minorHAnsi"/>
          <w:color w:val="000000" w:themeColor="text1"/>
          <w:sz w:val="20"/>
          <w:szCs w:val="20"/>
          <w:lang w:eastAsia="fr-FR"/>
        </w:rPr>
        <w:t>.</w:t>
      </w:r>
    </w:p>
    <w:sectPr w:rsidR="00E2191F" w:rsidRPr="00B340F5" w:rsidSect="009E547F">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87C3" w14:textId="77777777" w:rsidR="00C53E4E" w:rsidRDefault="00C53E4E" w:rsidP="00F937A2">
      <w:pPr>
        <w:spacing w:after="0" w:line="240" w:lineRule="auto"/>
      </w:pPr>
      <w:r>
        <w:separator/>
      </w:r>
    </w:p>
  </w:endnote>
  <w:endnote w:type="continuationSeparator" w:id="0">
    <w:p w14:paraId="4E6F4C9B" w14:textId="77777777" w:rsidR="00C53E4E" w:rsidRDefault="00C53E4E"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15917"/>
      <w:docPartObj>
        <w:docPartGallery w:val="Page Numbers (Bottom of Page)"/>
        <w:docPartUnique/>
      </w:docPartObj>
    </w:sdtPr>
    <w:sdtEndPr>
      <w:rPr>
        <w:sz w:val="18"/>
      </w:rPr>
    </w:sdtEndPr>
    <w:sdtContent>
      <w:p w14:paraId="61C38E49" w14:textId="5217C853" w:rsidR="004F40FA" w:rsidRDefault="004F40FA" w:rsidP="00904D93">
        <w:pPr>
          <w:pStyle w:val="Pieddepage"/>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38346F">
          <w:rPr>
            <w:noProof/>
            <w:sz w:val="18"/>
          </w:rPr>
          <w:t>1</w:t>
        </w:r>
        <w:r w:rsidRPr="00904D93">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C8B7" w14:textId="77777777" w:rsidR="00C53E4E" w:rsidRDefault="00C53E4E" w:rsidP="00F937A2">
      <w:pPr>
        <w:spacing w:after="0" w:line="240" w:lineRule="auto"/>
      </w:pPr>
      <w:r>
        <w:separator/>
      </w:r>
    </w:p>
  </w:footnote>
  <w:footnote w:type="continuationSeparator" w:id="0">
    <w:p w14:paraId="74599D02" w14:textId="77777777" w:rsidR="00C53E4E" w:rsidRDefault="00C53E4E" w:rsidP="00F9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1FB8" w14:textId="4E7617D1" w:rsidR="00F56CE9" w:rsidRDefault="00F56CE9" w:rsidP="00F56CE9">
    <w:pPr>
      <w:pStyle w:val="En-tte"/>
      <w:jc w:val="center"/>
    </w:pPr>
    <w:r>
      <w:rPr>
        <w:noProof/>
        <w:lang w:eastAsia="fr-FR"/>
      </w:rPr>
      <w:drawing>
        <wp:inline distT="0" distB="0" distL="0" distR="0" wp14:anchorId="237C7DA0" wp14:editId="562790B9">
          <wp:extent cx="2551176" cy="1179576"/>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SC Tanger-Color Flat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117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15:restartNumberingAfterBreak="0">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F2144"/>
    <w:multiLevelType w:val="hybridMultilevel"/>
    <w:tmpl w:val="43EAD26C"/>
    <w:lvl w:ilvl="0" w:tplc="B1A8EC34">
      <w:numFmt w:val="bullet"/>
      <w:lvlText w:val="-"/>
      <w:lvlJc w:val="left"/>
      <w:pPr>
        <w:ind w:left="1068" w:hanging="360"/>
      </w:pPr>
      <w:rPr>
        <w:rFonts w:ascii="Arial" w:eastAsiaTheme="minorHAnsi" w:hAnsi="Arial" w:cs="Arial" w:hint="default"/>
        <w:color w:val="222222"/>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F8A1C7E"/>
    <w:multiLevelType w:val="hybridMultilevel"/>
    <w:tmpl w:val="B04A7C26"/>
    <w:lvl w:ilvl="0" w:tplc="0E820434">
      <w:start w:val="1"/>
      <w:numFmt w:val="decimal"/>
      <w:lvlText w:val="%1-"/>
      <w:lvlJc w:val="left"/>
      <w:pPr>
        <w:ind w:left="720" w:hanging="36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5930BF"/>
    <w:multiLevelType w:val="multilevel"/>
    <w:tmpl w:val="9C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593D6F"/>
    <w:multiLevelType w:val="hybridMultilevel"/>
    <w:tmpl w:val="1EC6F5D8"/>
    <w:lvl w:ilvl="0" w:tplc="B1A8EC3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A076AB"/>
    <w:multiLevelType w:val="hybridMultilevel"/>
    <w:tmpl w:val="A8F8A020"/>
    <w:lvl w:ilvl="0" w:tplc="08090001">
      <w:start w:val="1"/>
      <w:numFmt w:val="bullet"/>
      <w:lvlText w:val=""/>
      <w:lvlJc w:val="left"/>
      <w:pPr>
        <w:ind w:left="1440" w:hanging="360"/>
      </w:pPr>
      <w:rPr>
        <w:rFonts w:ascii="Symbol" w:hAnsi="Symbol" w:hint="default"/>
        <w:color w:val="22222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13"/>
  </w:num>
  <w:num w:numId="5">
    <w:abstractNumId w:val="3"/>
  </w:num>
  <w:num w:numId="6">
    <w:abstractNumId w:val="4"/>
  </w:num>
  <w:num w:numId="7">
    <w:abstractNumId w:val="6"/>
  </w:num>
  <w:num w:numId="8">
    <w:abstractNumId w:val="14"/>
  </w:num>
  <w:num w:numId="9">
    <w:abstractNumId w:val="1"/>
  </w:num>
  <w:num w:numId="10">
    <w:abstractNumId w:val="2"/>
  </w:num>
  <w:num w:numId="11">
    <w:abstractNumId w:val="11"/>
  </w:num>
  <w:num w:numId="12">
    <w:abstractNumId w:val="7"/>
  </w:num>
  <w:num w:numId="13">
    <w:abstractNumId w:val="12"/>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4"/>
    <w:rsid w:val="00006BFE"/>
    <w:rsid w:val="00017E73"/>
    <w:rsid w:val="00043795"/>
    <w:rsid w:val="0005597B"/>
    <w:rsid w:val="00067CEF"/>
    <w:rsid w:val="000741F7"/>
    <w:rsid w:val="0007568B"/>
    <w:rsid w:val="000B0955"/>
    <w:rsid w:val="000D5C5D"/>
    <w:rsid w:val="000E0B7B"/>
    <w:rsid w:val="001119FB"/>
    <w:rsid w:val="00116AE6"/>
    <w:rsid w:val="00121FBA"/>
    <w:rsid w:val="0012688A"/>
    <w:rsid w:val="001357DB"/>
    <w:rsid w:val="001438F2"/>
    <w:rsid w:val="001528D2"/>
    <w:rsid w:val="00165013"/>
    <w:rsid w:val="001650C3"/>
    <w:rsid w:val="00173C2C"/>
    <w:rsid w:val="0019372E"/>
    <w:rsid w:val="001A0556"/>
    <w:rsid w:val="001A669A"/>
    <w:rsid w:val="001B1AD1"/>
    <w:rsid w:val="001B2C26"/>
    <w:rsid w:val="001C7DAF"/>
    <w:rsid w:val="001D0D82"/>
    <w:rsid w:val="001F639C"/>
    <w:rsid w:val="0020067A"/>
    <w:rsid w:val="00205D81"/>
    <w:rsid w:val="00217B13"/>
    <w:rsid w:val="002430D7"/>
    <w:rsid w:val="002463ED"/>
    <w:rsid w:val="00265AD0"/>
    <w:rsid w:val="002676E6"/>
    <w:rsid w:val="00285744"/>
    <w:rsid w:val="002940F2"/>
    <w:rsid w:val="002A03C9"/>
    <w:rsid w:val="002B4341"/>
    <w:rsid w:val="002C0C85"/>
    <w:rsid w:val="002C2916"/>
    <w:rsid w:val="002C4665"/>
    <w:rsid w:val="002D0964"/>
    <w:rsid w:val="002F0480"/>
    <w:rsid w:val="002F3539"/>
    <w:rsid w:val="003121EE"/>
    <w:rsid w:val="00312AD8"/>
    <w:rsid w:val="00323521"/>
    <w:rsid w:val="00324DF1"/>
    <w:rsid w:val="00326D92"/>
    <w:rsid w:val="00330A96"/>
    <w:rsid w:val="003335D9"/>
    <w:rsid w:val="0034001A"/>
    <w:rsid w:val="0037052B"/>
    <w:rsid w:val="00375D67"/>
    <w:rsid w:val="00381B29"/>
    <w:rsid w:val="0038272B"/>
    <w:rsid w:val="0038346F"/>
    <w:rsid w:val="003866C6"/>
    <w:rsid w:val="003A23B3"/>
    <w:rsid w:val="003A6E22"/>
    <w:rsid w:val="003B2C01"/>
    <w:rsid w:val="003C2B2E"/>
    <w:rsid w:val="003D70F5"/>
    <w:rsid w:val="003E027C"/>
    <w:rsid w:val="003F1CB6"/>
    <w:rsid w:val="004048BF"/>
    <w:rsid w:val="00412DA0"/>
    <w:rsid w:val="00432586"/>
    <w:rsid w:val="00465349"/>
    <w:rsid w:val="004775C3"/>
    <w:rsid w:val="00491571"/>
    <w:rsid w:val="004921A8"/>
    <w:rsid w:val="004B2146"/>
    <w:rsid w:val="004C155F"/>
    <w:rsid w:val="004C301C"/>
    <w:rsid w:val="004C4FEC"/>
    <w:rsid w:val="004C6274"/>
    <w:rsid w:val="004C670E"/>
    <w:rsid w:val="004D0B20"/>
    <w:rsid w:val="004E42E0"/>
    <w:rsid w:val="004E6A7D"/>
    <w:rsid w:val="004E6FDA"/>
    <w:rsid w:val="004F40FA"/>
    <w:rsid w:val="00500941"/>
    <w:rsid w:val="0051305C"/>
    <w:rsid w:val="005525B1"/>
    <w:rsid w:val="00552A1E"/>
    <w:rsid w:val="00557E24"/>
    <w:rsid w:val="005632F3"/>
    <w:rsid w:val="005668BF"/>
    <w:rsid w:val="00583D93"/>
    <w:rsid w:val="00586625"/>
    <w:rsid w:val="0059731A"/>
    <w:rsid w:val="005B08E2"/>
    <w:rsid w:val="005B0BAA"/>
    <w:rsid w:val="005D3B72"/>
    <w:rsid w:val="005D451E"/>
    <w:rsid w:val="006050BB"/>
    <w:rsid w:val="006057F2"/>
    <w:rsid w:val="00607E6A"/>
    <w:rsid w:val="00617CDD"/>
    <w:rsid w:val="0062082A"/>
    <w:rsid w:val="006311EF"/>
    <w:rsid w:val="00647307"/>
    <w:rsid w:val="00660BBE"/>
    <w:rsid w:val="00661D16"/>
    <w:rsid w:val="00696A7F"/>
    <w:rsid w:val="006977AB"/>
    <w:rsid w:val="006A3A5B"/>
    <w:rsid w:val="006A5D0E"/>
    <w:rsid w:val="006C4568"/>
    <w:rsid w:val="006C50C3"/>
    <w:rsid w:val="006D0F17"/>
    <w:rsid w:val="006D54BB"/>
    <w:rsid w:val="006D728A"/>
    <w:rsid w:val="006E4631"/>
    <w:rsid w:val="007406C6"/>
    <w:rsid w:val="007615DF"/>
    <w:rsid w:val="00781577"/>
    <w:rsid w:val="007A2B04"/>
    <w:rsid w:val="007B4442"/>
    <w:rsid w:val="007C7C64"/>
    <w:rsid w:val="007D64BA"/>
    <w:rsid w:val="007F02CD"/>
    <w:rsid w:val="00817281"/>
    <w:rsid w:val="00845AAA"/>
    <w:rsid w:val="00871F35"/>
    <w:rsid w:val="00875E86"/>
    <w:rsid w:val="0088290B"/>
    <w:rsid w:val="008853FE"/>
    <w:rsid w:val="0089687C"/>
    <w:rsid w:val="008A253F"/>
    <w:rsid w:val="008A61AE"/>
    <w:rsid w:val="008B656D"/>
    <w:rsid w:val="008C27C7"/>
    <w:rsid w:val="008D7848"/>
    <w:rsid w:val="008E07F6"/>
    <w:rsid w:val="008E4650"/>
    <w:rsid w:val="008E661A"/>
    <w:rsid w:val="00900849"/>
    <w:rsid w:val="00904D93"/>
    <w:rsid w:val="00921CB6"/>
    <w:rsid w:val="00923BA7"/>
    <w:rsid w:val="00927DF2"/>
    <w:rsid w:val="0093241E"/>
    <w:rsid w:val="0093615E"/>
    <w:rsid w:val="00941C24"/>
    <w:rsid w:val="0095562F"/>
    <w:rsid w:val="009716A9"/>
    <w:rsid w:val="00984D6F"/>
    <w:rsid w:val="00990CB9"/>
    <w:rsid w:val="009B77A2"/>
    <w:rsid w:val="009B7A21"/>
    <w:rsid w:val="009E3423"/>
    <w:rsid w:val="009E547F"/>
    <w:rsid w:val="009F5D1E"/>
    <w:rsid w:val="00A07EFE"/>
    <w:rsid w:val="00A25C1C"/>
    <w:rsid w:val="00A35AC8"/>
    <w:rsid w:val="00A5234F"/>
    <w:rsid w:val="00A55E05"/>
    <w:rsid w:val="00A617AF"/>
    <w:rsid w:val="00A641D7"/>
    <w:rsid w:val="00A66A3F"/>
    <w:rsid w:val="00A719DF"/>
    <w:rsid w:val="00A85557"/>
    <w:rsid w:val="00AA1A10"/>
    <w:rsid w:val="00AB30A1"/>
    <w:rsid w:val="00AC35E0"/>
    <w:rsid w:val="00AC5C38"/>
    <w:rsid w:val="00AD375B"/>
    <w:rsid w:val="00AE28BC"/>
    <w:rsid w:val="00B01693"/>
    <w:rsid w:val="00B11248"/>
    <w:rsid w:val="00B3070F"/>
    <w:rsid w:val="00B32DE3"/>
    <w:rsid w:val="00B340F5"/>
    <w:rsid w:val="00B43D8A"/>
    <w:rsid w:val="00B565B4"/>
    <w:rsid w:val="00B56E7D"/>
    <w:rsid w:val="00B57435"/>
    <w:rsid w:val="00B57FA9"/>
    <w:rsid w:val="00B6775F"/>
    <w:rsid w:val="00B71817"/>
    <w:rsid w:val="00B7594C"/>
    <w:rsid w:val="00B81653"/>
    <w:rsid w:val="00B87FF6"/>
    <w:rsid w:val="00B91FAB"/>
    <w:rsid w:val="00B92A42"/>
    <w:rsid w:val="00BD5353"/>
    <w:rsid w:val="00BD6827"/>
    <w:rsid w:val="00BE4D0F"/>
    <w:rsid w:val="00BF3A64"/>
    <w:rsid w:val="00C23344"/>
    <w:rsid w:val="00C26677"/>
    <w:rsid w:val="00C50713"/>
    <w:rsid w:val="00C53E4E"/>
    <w:rsid w:val="00C852D2"/>
    <w:rsid w:val="00C95463"/>
    <w:rsid w:val="00C97344"/>
    <w:rsid w:val="00CA2C58"/>
    <w:rsid w:val="00CA48AB"/>
    <w:rsid w:val="00CC1B9D"/>
    <w:rsid w:val="00CC316F"/>
    <w:rsid w:val="00CD007C"/>
    <w:rsid w:val="00CD2007"/>
    <w:rsid w:val="00D04248"/>
    <w:rsid w:val="00D05478"/>
    <w:rsid w:val="00D23D24"/>
    <w:rsid w:val="00D40BA6"/>
    <w:rsid w:val="00D40CBA"/>
    <w:rsid w:val="00D4307F"/>
    <w:rsid w:val="00D51254"/>
    <w:rsid w:val="00D60348"/>
    <w:rsid w:val="00D8278E"/>
    <w:rsid w:val="00D859CB"/>
    <w:rsid w:val="00D87072"/>
    <w:rsid w:val="00D93520"/>
    <w:rsid w:val="00DA4E17"/>
    <w:rsid w:val="00DB3D5B"/>
    <w:rsid w:val="00DB7050"/>
    <w:rsid w:val="00DB74A3"/>
    <w:rsid w:val="00DC1BA0"/>
    <w:rsid w:val="00DC3F7A"/>
    <w:rsid w:val="00DD1E54"/>
    <w:rsid w:val="00DF00AF"/>
    <w:rsid w:val="00DF480F"/>
    <w:rsid w:val="00E02A1F"/>
    <w:rsid w:val="00E13113"/>
    <w:rsid w:val="00E2191F"/>
    <w:rsid w:val="00E31B0A"/>
    <w:rsid w:val="00E4327F"/>
    <w:rsid w:val="00E51248"/>
    <w:rsid w:val="00E5787F"/>
    <w:rsid w:val="00E65927"/>
    <w:rsid w:val="00E83809"/>
    <w:rsid w:val="00E87ED7"/>
    <w:rsid w:val="00EA583D"/>
    <w:rsid w:val="00EB2554"/>
    <w:rsid w:val="00EB3389"/>
    <w:rsid w:val="00EC4165"/>
    <w:rsid w:val="00F07732"/>
    <w:rsid w:val="00F15306"/>
    <w:rsid w:val="00F16813"/>
    <w:rsid w:val="00F301C6"/>
    <w:rsid w:val="00F30501"/>
    <w:rsid w:val="00F30AEC"/>
    <w:rsid w:val="00F53550"/>
    <w:rsid w:val="00F56CE9"/>
    <w:rsid w:val="00F6593B"/>
    <w:rsid w:val="00F72C29"/>
    <w:rsid w:val="00F73B9D"/>
    <w:rsid w:val="00F9229F"/>
    <w:rsid w:val="00F937A2"/>
    <w:rsid w:val="00FB3215"/>
    <w:rsid w:val="00FB59D1"/>
    <w:rsid w:val="00FB62BD"/>
    <w:rsid w:val="00FC5684"/>
    <w:rsid w:val="00FD29FE"/>
    <w:rsid w:val="00FD67AD"/>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AFAE"/>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En-tte">
    <w:name w:val="header"/>
    <w:basedOn w:val="Normal"/>
    <w:link w:val="En-tteCar"/>
    <w:uiPriority w:val="99"/>
    <w:unhideWhenUsed/>
    <w:rsid w:val="00F937A2"/>
    <w:pPr>
      <w:tabs>
        <w:tab w:val="center" w:pos="4536"/>
        <w:tab w:val="right" w:pos="9072"/>
      </w:tabs>
      <w:spacing w:after="0" w:line="240" w:lineRule="auto"/>
    </w:pPr>
  </w:style>
  <w:style w:type="character" w:customStyle="1" w:styleId="En-tteCar">
    <w:name w:val="En-tête Car"/>
    <w:basedOn w:val="Policepardfaut"/>
    <w:link w:val="En-tte"/>
    <w:uiPriority w:val="99"/>
    <w:rsid w:val="00F937A2"/>
  </w:style>
  <w:style w:type="paragraph" w:styleId="Pieddepage">
    <w:name w:val="footer"/>
    <w:basedOn w:val="Normal"/>
    <w:link w:val="PieddepageCar"/>
    <w:uiPriority w:val="99"/>
    <w:unhideWhenUsed/>
    <w:rsid w:val="00F9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7A2"/>
  </w:style>
  <w:style w:type="character" w:styleId="lev">
    <w:name w:val="Strong"/>
    <w:basedOn w:val="Policepardfau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37A2"/>
    <w:rPr>
      <w:color w:val="0000FF"/>
      <w:u w:val="single"/>
    </w:rPr>
  </w:style>
  <w:style w:type="paragraph" w:styleId="Textedebulles">
    <w:name w:val="Balloon Text"/>
    <w:basedOn w:val="Normal"/>
    <w:link w:val="TextedebullesCar"/>
    <w:uiPriority w:val="99"/>
    <w:semiHidden/>
    <w:unhideWhenUsed/>
    <w:rsid w:val="00D859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B"/>
    <w:rPr>
      <w:rFonts w:ascii="Segoe UI" w:hAnsi="Segoe UI" w:cs="Segoe UI"/>
      <w:sz w:val="18"/>
      <w:szCs w:val="18"/>
    </w:rPr>
  </w:style>
  <w:style w:type="table" w:styleId="Grilledutableau">
    <w:name w:val="Table Grid"/>
    <w:basedOn w:val="TableauNormal"/>
    <w:uiPriority w:val="39"/>
    <w:rsid w:val="007C7C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Lienhypertextesuivivisit">
    <w:name w:val="FollowedHyperlink"/>
    <w:basedOn w:val="Policepardfaut"/>
    <w:uiPriority w:val="99"/>
    <w:semiHidden/>
    <w:unhideWhenUsed/>
    <w:rsid w:val="001438F2"/>
    <w:rPr>
      <w:color w:val="954F72" w:themeColor="followedHyperlink"/>
      <w:u w:val="single"/>
    </w:rPr>
  </w:style>
  <w:style w:type="character" w:customStyle="1" w:styleId="UnresolvedMention1">
    <w:name w:val="Unresolved Mention1"/>
    <w:basedOn w:val="Policepardfaut"/>
    <w:uiPriority w:val="99"/>
    <w:semiHidden/>
    <w:unhideWhenUsed/>
    <w:rsid w:val="00B340F5"/>
    <w:rPr>
      <w:color w:val="605E5C"/>
      <w:shd w:val="clear" w:color="auto" w:fill="E1DFDD"/>
    </w:rPr>
  </w:style>
  <w:style w:type="character" w:customStyle="1" w:styleId="UnresolvedMention2">
    <w:name w:val="Unresolved Mention2"/>
    <w:basedOn w:val="Policepardfaut"/>
    <w:uiPriority w:val="99"/>
    <w:semiHidden/>
    <w:unhideWhenUsed/>
    <w:rsid w:val="00875E86"/>
    <w:rPr>
      <w:color w:val="605E5C"/>
      <w:shd w:val="clear" w:color="auto" w:fill="E1DFDD"/>
    </w:rPr>
  </w:style>
  <w:style w:type="paragraph" w:styleId="Rvision">
    <w:name w:val="Revision"/>
    <w:hidden/>
    <w:uiPriority w:val="99"/>
    <w:semiHidden/>
    <w:rsid w:val="00A6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807359785">
      <w:bodyDiv w:val="1"/>
      <w:marLeft w:val="0"/>
      <w:marRight w:val="0"/>
      <w:marTop w:val="0"/>
      <w:marBottom w:val="0"/>
      <w:divBdr>
        <w:top w:val="none" w:sz="0" w:space="0" w:color="auto"/>
        <w:left w:val="none" w:sz="0" w:space="0" w:color="auto"/>
        <w:bottom w:val="none" w:sz="0" w:space="0" w:color="auto"/>
        <w:right w:val="none" w:sz="0" w:space="0" w:color="auto"/>
      </w:divBdr>
      <w:divsChild>
        <w:div w:id="386346437">
          <w:marLeft w:val="0"/>
          <w:marRight w:val="0"/>
          <w:marTop w:val="0"/>
          <w:marBottom w:val="0"/>
          <w:divBdr>
            <w:top w:val="none" w:sz="0" w:space="0" w:color="auto"/>
            <w:left w:val="none" w:sz="0" w:space="0" w:color="auto"/>
            <w:bottom w:val="none" w:sz="0" w:space="0" w:color="auto"/>
            <w:right w:val="none" w:sz="0" w:space="0" w:color="auto"/>
          </w:divBdr>
        </w:div>
        <w:div w:id="2045787595">
          <w:marLeft w:val="0"/>
          <w:marRight w:val="0"/>
          <w:marTop w:val="0"/>
          <w:marBottom w:val="0"/>
          <w:divBdr>
            <w:top w:val="none" w:sz="0" w:space="0" w:color="auto"/>
            <w:left w:val="none" w:sz="0" w:space="0" w:color="auto"/>
            <w:bottom w:val="none" w:sz="0" w:space="0" w:color="auto"/>
            <w:right w:val="none" w:sz="0" w:space="0" w:color="auto"/>
          </w:divBdr>
        </w:div>
        <w:div w:id="481243012">
          <w:marLeft w:val="0"/>
          <w:marRight w:val="0"/>
          <w:marTop w:val="0"/>
          <w:marBottom w:val="0"/>
          <w:divBdr>
            <w:top w:val="none" w:sz="0" w:space="0" w:color="auto"/>
            <w:left w:val="none" w:sz="0" w:space="0" w:color="auto"/>
            <w:bottom w:val="none" w:sz="0" w:space="0" w:color="auto"/>
            <w:right w:val="none" w:sz="0" w:space="0" w:color="auto"/>
          </w:divBdr>
        </w:div>
        <w:div w:id="24255453">
          <w:marLeft w:val="0"/>
          <w:marRight w:val="0"/>
          <w:marTop w:val="0"/>
          <w:marBottom w:val="0"/>
          <w:divBdr>
            <w:top w:val="none" w:sz="0" w:space="0" w:color="auto"/>
            <w:left w:val="none" w:sz="0" w:space="0" w:color="auto"/>
            <w:bottom w:val="none" w:sz="0" w:space="0" w:color="auto"/>
            <w:right w:val="none" w:sz="0" w:space="0" w:color="auto"/>
          </w:divBdr>
        </w:div>
        <w:div w:id="2142309279">
          <w:marLeft w:val="0"/>
          <w:marRight w:val="0"/>
          <w:marTop w:val="0"/>
          <w:marBottom w:val="0"/>
          <w:divBdr>
            <w:top w:val="none" w:sz="0" w:space="0" w:color="auto"/>
            <w:left w:val="none" w:sz="0" w:space="0" w:color="auto"/>
            <w:bottom w:val="none" w:sz="0" w:space="0" w:color="auto"/>
            <w:right w:val="none" w:sz="0" w:space="0" w:color="auto"/>
          </w:divBdr>
        </w:div>
        <w:div w:id="1227498819">
          <w:marLeft w:val="0"/>
          <w:marRight w:val="0"/>
          <w:marTop w:val="0"/>
          <w:marBottom w:val="0"/>
          <w:divBdr>
            <w:top w:val="none" w:sz="0" w:space="0" w:color="auto"/>
            <w:left w:val="none" w:sz="0" w:space="0" w:color="auto"/>
            <w:bottom w:val="none" w:sz="0" w:space="0" w:color="auto"/>
            <w:right w:val="none" w:sz="0" w:space="0" w:color="auto"/>
          </w:divBdr>
          <w:divsChild>
            <w:div w:id="1931548882">
              <w:marLeft w:val="0"/>
              <w:marRight w:val="0"/>
              <w:marTop w:val="0"/>
              <w:marBottom w:val="0"/>
              <w:divBdr>
                <w:top w:val="none" w:sz="0" w:space="0" w:color="auto"/>
                <w:left w:val="none" w:sz="0" w:space="0" w:color="auto"/>
                <w:bottom w:val="none" w:sz="0" w:space="0" w:color="auto"/>
                <w:right w:val="none" w:sz="0" w:space="0" w:color="auto"/>
              </w:divBdr>
              <w:divsChild>
                <w:div w:id="1893079888">
                  <w:marLeft w:val="0"/>
                  <w:marRight w:val="0"/>
                  <w:marTop w:val="0"/>
                  <w:marBottom w:val="0"/>
                  <w:divBdr>
                    <w:top w:val="none" w:sz="0" w:space="0" w:color="auto"/>
                    <w:left w:val="none" w:sz="0" w:space="0" w:color="auto"/>
                    <w:bottom w:val="none" w:sz="0" w:space="0" w:color="auto"/>
                    <w:right w:val="none" w:sz="0" w:space="0" w:color="auto"/>
                  </w:divBdr>
                </w:div>
                <w:div w:id="181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988">
          <w:marLeft w:val="0"/>
          <w:marRight w:val="0"/>
          <w:marTop w:val="0"/>
          <w:marBottom w:val="0"/>
          <w:divBdr>
            <w:top w:val="none" w:sz="0" w:space="0" w:color="auto"/>
            <w:left w:val="none" w:sz="0" w:space="0" w:color="auto"/>
            <w:bottom w:val="none" w:sz="0" w:space="0" w:color="auto"/>
            <w:right w:val="none" w:sz="0" w:space="0" w:color="auto"/>
          </w:divBdr>
        </w:div>
        <w:div w:id="49768722">
          <w:marLeft w:val="0"/>
          <w:marRight w:val="0"/>
          <w:marTop w:val="0"/>
          <w:marBottom w:val="0"/>
          <w:divBdr>
            <w:top w:val="none" w:sz="0" w:space="0" w:color="auto"/>
            <w:left w:val="none" w:sz="0" w:space="0" w:color="auto"/>
            <w:bottom w:val="none" w:sz="0" w:space="0" w:color="auto"/>
            <w:right w:val="none" w:sz="0" w:space="0" w:color="auto"/>
          </w:divBdr>
        </w:div>
        <w:div w:id="1968077568">
          <w:marLeft w:val="0"/>
          <w:marRight w:val="0"/>
          <w:marTop w:val="0"/>
          <w:marBottom w:val="0"/>
          <w:divBdr>
            <w:top w:val="none" w:sz="0" w:space="0" w:color="auto"/>
            <w:left w:val="none" w:sz="0" w:space="0" w:color="auto"/>
            <w:bottom w:val="none" w:sz="0" w:space="0" w:color="auto"/>
            <w:right w:val="none" w:sz="0" w:space="0" w:color="auto"/>
          </w:divBdr>
        </w:div>
        <w:div w:id="1428191752">
          <w:marLeft w:val="0"/>
          <w:marRight w:val="0"/>
          <w:marTop w:val="0"/>
          <w:marBottom w:val="0"/>
          <w:divBdr>
            <w:top w:val="none" w:sz="0" w:space="0" w:color="auto"/>
            <w:left w:val="none" w:sz="0" w:space="0" w:color="auto"/>
            <w:bottom w:val="none" w:sz="0" w:space="0" w:color="auto"/>
            <w:right w:val="none" w:sz="0" w:space="0" w:color="auto"/>
          </w:divBdr>
        </w:div>
        <w:div w:id="633220412">
          <w:marLeft w:val="0"/>
          <w:marRight w:val="0"/>
          <w:marTop w:val="0"/>
          <w:marBottom w:val="0"/>
          <w:divBdr>
            <w:top w:val="none" w:sz="0" w:space="0" w:color="auto"/>
            <w:left w:val="none" w:sz="0" w:space="0" w:color="auto"/>
            <w:bottom w:val="none" w:sz="0" w:space="0" w:color="auto"/>
            <w:right w:val="none" w:sz="0" w:space="0" w:color="auto"/>
          </w:divBdr>
        </w:div>
        <w:div w:id="1737894753">
          <w:marLeft w:val="0"/>
          <w:marRight w:val="0"/>
          <w:marTop w:val="0"/>
          <w:marBottom w:val="0"/>
          <w:divBdr>
            <w:top w:val="none" w:sz="0" w:space="0" w:color="auto"/>
            <w:left w:val="none" w:sz="0" w:space="0" w:color="auto"/>
            <w:bottom w:val="none" w:sz="0" w:space="0" w:color="auto"/>
            <w:right w:val="none" w:sz="0" w:space="0" w:color="auto"/>
          </w:divBdr>
        </w:div>
      </w:divsChild>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 w:id="1122923729">
      <w:bodyDiv w:val="1"/>
      <w:marLeft w:val="0"/>
      <w:marRight w:val="0"/>
      <w:marTop w:val="0"/>
      <w:marBottom w:val="0"/>
      <w:divBdr>
        <w:top w:val="none" w:sz="0" w:space="0" w:color="auto"/>
        <w:left w:val="none" w:sz="0" w:space="0" w:color="auto"/>
        <w:bottom w:val="none" w:sz="0" w:space="0" w:color="auto"/>
        <w:right w:val="none" w:sz="0" w:space="0" w:color="auto"/>
      </w:divBdr>
      <w:divsChild>
        <w:div w:id="664237753">
          <w:marLeft w:val="0"/>
          <w:marRight w:val="0"/>
          <w:marTop w:val="0"/>
          <w:marBottom w:val="0"/>
          <w:divBdr>
            <w:top w:val="none" w:sz="0" w:space="0" w:color="auto"/>
            <w:left w:val="none" w:sz="0" w:space="0" w:color="auto"/>
            <w:bottom w:val="none" w:sz="0" w:space="0" w:color="auto"/>
            <w:right w:val="none" w:sz="0" w:space="0" w:color="auto"/>
          </w:divBdr>
        </w:div>
        <w:div w:id="1107040107">
          <w:marLeft w:val="0"/>
          <w:marRight w:val="0"/>
          <w:marTop w:val="0"/>
          <w:marBottom w:val="0"/>
          <w:divBdr>
            <w:top w:val="none" w:sz="0" w:space="0" w:color="auto"/>
            <w:left w:val="none" w:sz="0" w:space="0" w:color="auto"/>
            <w:bottom w:val="none" w:sz="0" w:space="0" w:color="auto"/>
            <w:right w:val="none" w:sz="0" w:space="0" w:color="auto"/>
          </w:divBdr>
        </w:div>
        <w:div w:id="2132161271">
          <w:marLeft w:val="0"/>
          <w:marRight w:val="0"/>
          <w:marTop w:val="0"/>
          <w:marBottom w:val="0"/>
          <w:divBdr>
            <w:top w:val="none" w:sz="0" w:space="0" w:color="auto"/>
            <w:left w:val="none" w:sz="0" w:space="0" w:color="auto"/>
            <w:bottom w:val="none" w:sz="0" w:space="0" w:color="auto"/>
            <w:right w:val="none" w:sz="0" w:space="0" w:color="auto"/>
          </w:divBdr>
        </w:div>
        <w:div w:id="1159883462">
          <w:marLeft w:val="0"/>
          <w:marRight w:val="0"/>
          <w:marTop w:val="0"/>
          <w:marBottom w:val="0"/>
          <w:divBdr>
            <w:top w:val="none" w:sz="0" w:space="0" w:color="auto"/>
            <w:left w:val="none" w:sz="0" w:space="0" w:color="auto"/>
            <w:bottom w:val="none" w:sz="0" w:space="0" w:color="auto"/>
            <w:right w:val="none" w:sz="0" w:space="0" w:color="auto"/>
          </w:divBdr>
        </w:div>
        <w:div w:id="1363507339">
          <w:marLeft w:val="0"/>
          <w:marRight w:val="0"/>
          <w:marTop w:val="0"/>
          <w:marBottom w:val="0"/>
          <w:divBdr>
            <w:top w:val="none" w:sz="0" w:space="0" w:color="auto"/>
            <w:left w:val="none" w:sz="0" w:space="0" w:color="auto"/>
            <w:bottom w:val="none" w:sz="0" w:space="0" w:color="auto"/>
            <w:right w:val="none" w:sz="0" w:space="0" w:color="auto"/>
          </w:divBdr>
        </w:div>
        <w:div w:id="2125533642">
          <w:marLeft w:val="0"/>
          <w:marRight w:val="0"/>
          <w:marTop w:val="0"/>
          <w:marBottom w:val="0"/>
          <w:divBdr>
            <w:top w:val="none" w:sz="0" w:space="0" w:color="auto"/>
            <w:left w:val="none" w:sz="0" w:space="0" w:color="auto"/>
            <w:bottom w:val="none" w:sz="0" w:space="0" w:color="auto"/>
            <w:right w:val="none" w:sz="0" w:space="0" w:color="auto"/>
          </w:divBdr>
          <w:divsChild>
            <w:div w:id="529149068">
              <w:marLeft w:val="0"/>
              <w:marRight w:val="0"/>
              <w:marTop w:val="0"/>
              <w:marBottom w:val="0"/>
              <w:divBdr>
                <w:top w:val="none" w:sz="0" w:space="0" w:color="auto"/>
                <w:left w:val="none" w:sz="0" w:space="0" w:color="auto"/>
                <w:bottom w:val="none" w:sz="0" w:space="0" w:color="auto"/>
                <w:right w:val="none" w:sz="0" w:space="0" w:color="auto"/>
              </w:divBdr>
              <w:divsChild>
                <w:div w:id="710348468">
                  <w:marLeft w:val="0"/>
                  <w:marRight w:val="0"/>
                  <w:marTop w:val="0"/>
                  <w:marBottom w:val="0"/>
                  <w:divBdr>
                    <w:top w:val="none" w:sz="0" w:space="0" w:color="auto"/>
                    <w:left w:val="none" w:sz="0" w:space="0" w:color="auto"/>
                    <w:bottom w:val="none" w:sz="0" w:space="0" w:color="auto"/>
                    <w:right w:val="none" w:sz="0" w:space="0" w:color="auto"/>
                  </w:divBdr>
                </w:div>
                <w:div w:id="38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484">
          <w:marLeft w:val="0"/>
          <w:marRight w:val="0"/>
          <w:marTop w:val="0"/>
          <w:marBottom w:val="0"/>
          <w:divBdr>
            <w:top w:val="none" w:sz="0" w:space="0" w:color="auto"/>
            <w:left w:val="none" w:sz="0" w:space="0" w:color="auto"/>
            <w:bottom w:val="none" w:sz="0" w:space="0" w:color="auto"/>
            <w:right w:val="none" w:sz="0" w:space="0" w:color="auto"/>
          </w:divBdr>
        </w:div>
        <w:div w:id="1963997169">
          <w:marLeft w:val="0"/>
          <w:marRight w:val="0"/>
          <w:marTop w:val="0"/>
          <w:marBottom w:val="0"/>
          <w:divBdr>
            <w:top w:val="none" w:sz="0" w:space="0" w:color="auto"/>
            <w:left w:val="none" w:sz="0" w:space="0" w:color="auto"/>
            <w:bottom w:val="none" w:sz="0" w:space="0" w:color="auto"/>
            <w:right w:val="none" w:sz="0" w:space="0" w:color="auto"/>
          </w:divBdr>
        </w:div>
        <w:div w:id="1098793586">
          <w:marLeft w:val="0"/>
          <w:marRight w:val="0"/>
          <w:marTop w:val="0"/>
          <w:marBottom w:val="0"/>
          <w:divBdr>
            <w:top w:val="none" w:sz="0" w:space="0" w:color="auto"/>
            <w:left w:val="none" w:sz="0" w:space="0" w:color="auto"/>
            <w:bottom w:val="none" w:sz="0" w:space="0" w:color="auto"/>
            <w:right w:val="none" w:sz="0" w:space="0" w:color="auto"/>
          </w:divBdr>
        </w:div>
        <w:div w:id="967204248">
          <w:marLeft w:val="0"/>
          <w:marRight w:val="0"/>
          <w:marTop w:val="0"/>
          <w:marBottom w:val="0"/>
          <w:divBdr>
            <w:top w:val="none" w:sz="0" w:space="0" w:color="auto"/>
            <w:left w:val="none" w:sz="0" w:space="0" w:color="auto"/>
            <w:bottom w:val="none" w:sz="0" w:space="0" w:color="auto"/>
            <w:right w:val="none" w:sz="0" w:space="0" w:color="auto"/>
          </w:divBdr>
        </w:div>
        <w:div w:id="1133719263">
          <w:marLeft w:val="0"/>
          <w:marRight w:val="0"/>
          <w:marTop w:val="0"/>
          <w:marBottom w:val="0"/>
          <w:divBdr>
            <w:top w:val="none" w:sz="0" w:space="0" w:color="auto"/>
            <w:left w:val="none" w:sz="0" w:space="0" w:color="auto"/>
            <w:bottom w:val="none" w:sz="0" w:space="0" w:color="auto"/>
            <w:right w:val="none" w:sz="0" w:space="0" w:color="auto"/>
          </w:divBdr>
        </w:div>
        <w:div w:id="889658155">
          <w:marLeft w:val="0"/>
          <w:marRight w:val="0"/>
          <w:marTop w:val="0"/>
          <w:marBottom w:val="0"/>
          <w:divBdr>
            <w:top w:val="none" w:sz="0" w:space="0" w:color="auto"/>
            <w:left w:val="none" w:sz="0" w:space="0" w:color="auto"/>
            <w:bottom w:val="none" w:sz="0" w:space="0" w:color="auto"/>
            <w:right w:val="none" w:sz="0" w:space="0" w:color="auto"/>
          </w:divBdr>
        </w:div>
      </w:divsChild>
    </w:div>
    <w:div w:id="1258899951">
      <w:bodyDiv w:val="1"/>
      <w:marLeft w:val="0"/>
      <w:marRight w:val="0"/>
      <w:marTop w:val="0"/>
      <w:marBottom w:val="0"/>
      <w:divBdr>
        <w:top w:val="none" w:sz="0" w:space="0" w:color="auto"/>
        <w:left w:val="none" w:sz="0" w:space="0" w:color="auto"/>
        <w:bottom w:val="none" w:sz="0" w:space="0" w:color="auto"/>
        <w:right w:val="none" w:sz="0" w:space="0" w:color="auto"/>
      </w:divBdr>
      <w:divsChild>
        <w:div w:id="179516270">
          <w:marLeft w:val="0"/>
          <w:marRight w:val="0"/>
          <w:marTop w:val="0"/>
          <w:marBottom w:val="0"/>
          <w:divBdr>
            <w:top w:val="none" w:sz="0" w:space="0" w:color="auto"/>
            <w:left w:val="none" w:sz="0" w:space="0" w:color="auto"/>
            <w:bottom w:val="none" w:sz="0" w:space="0" w:color="auto"/>
            <w:right w:val="none" w:sz="0" w:space="0" w:color="auto"/>
          </w:divBdr>
        </w:div>
        <w:div w:id="482696291">
          <w:marLeft w:val="0"/>
          <w:marRight w:val="0"/>
          <w:marTop w:val="0"/>
          <w:marBottom w:val="0"/>
          <w:divBdr>
            <w:top w:val="none" w:sz="0" w:space="0" w:color="auto"/>
            <w:left w:val="none" w:sz="0" w:space="0" w:color="auto"/>
            <w:bottom w:val="none" w:sz="0" w:space="0" w:color="auto"/>
            <w:right w:val="none" w:sz="0" w:space="0" w:color="auto"/>
          </w:divBdr>
        </w:div>
        <w:div w:id="1814567963">
          <w:marLeft w:val="0"/>
          <w:marRight w:val="0"/>
          <w:marTop w:val="0"/>
          <w:marBottom w:val="0"/>
          <w:divBdr>
            <w:top w:val="none" w:sz="0" w:space="0" w:color="auto"/>
            <w:left w:val="none" w:sz="0" w:space="0" w:color="auto"/>
            <w:bottom w:val="none" w:sz="0" w:space="0" w:color="auto"/>
            <w:right w:val="none" w:sz="0" w:space="0" w:color="auto"/>
          </w:divBdr>
        </w:div>
        <w:div w:id="1298146946">
          <w:marLeft w:val="0"/>
          <w:marRight w:val="0"/>
          <w:marTop w:val="0"/>
          <w:marBottom w:val="0"/>
          <w:divBdr>
            <w:top w:val="none" w:sz="0" w:space="0" w:color="auto"/>
            <w:left w:val="none" w:sz="0" w:space="0" w:color="auto"/>
            <w:bottom w:val="none" w:sz="0" w:space="0" w:color="auto"/>
            <w:right w:val="none" w:sz="0" w:space="0" w:color="auto"/>
          </w:divBdr>
        </w:div>
        <w:div w:id="1534033339">
          <w:marLeft w:val="0"/>
          <w:marRight w:val="0"/>
          <w:marTop w:val="0"/>
          <w:marBottom w:val="0"/>
          <w:divBdr>
            <w:top w:val="none" w:sz="0" w:space="0" w:color="auto"/>
            <w:left w:val="none" w:sz="0" w:space="0" w:color="auto"/>
            <w:bottom w:val="none" w:sz="0" w:space="0" w:color="auto"/>
            <w:right w:val="none" w:sz="0" w:space="0" w:color="auto"/>
          </w:divBdr>
        </w:div>
        <w:div w:id="2071003932">
          <w:marLeft w:val="0"/>
          <w:marRight w:val="0"/>
          <w:marTop w:val="0"/>
          <w:marBottom w:val="0"/>
          <w:divBdr>
            <w:top w:val="none" w:sz="0" w:space="0" w:color="auto"/>
            <w:left w:val="none" w:sz="0" w:space="0" w:color="auto"/>
            <w:bottom w:val="none" w:sz="0" w:space="0" w:color="auto"/>
            <w:right w:val="none" w:sz="0" w:space="0" w:color="auto"/>
          </w:divBdr>
          <w:divsChild>
            <w:div w:id="1748922636">
              <w:marLeft w:val="0"/>
              <w:marRight w:val="0"/>
              <w:marTop w:val="0"/>
              <w:marBottom w:val="0"/>
              <w:divBdr>
                <w:top w:val="none" w:sz="0" w:space="0" w:color="auto"/>
                <w:left w:val="none" w:sz="0" w:space="0" w:color="auto"/>
                <w:bottom w:val="none" w:sz="0" w:space="0" w:color="auto"/>
                <w:right w:val="none" w:sz="0" w:space="0" w:color="auto"/>
              </w:divBdr>
              <w:divsChild>
                <w:div w:id="679547234">
                  <w:marLeft w:val="0"/>
                  <w:marRight w:val="0"/>
                  <w:marTop w:val="0"/>
                  <w:marBottom w:val="0"/>
                  <w:divBdr>
                    <w:top w:val="none" w:sz="0" w:space="0" w:color="auto"/>
                    <w:left w:val="none" w:sz="0" w:space="0" w:color="auto"/>
                    <w:bottom w:val="none" w:sz="0" w:space="0" w:color="auto"/>
                    <w:right w:val="none" w:sz="0" w:space="0" w:color="auto"/>
                  </w:divBdr>
                </w:div>
                <w:div w:id="1856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419">
          <w:marLeft w:val="0"/>
          <w:marRight w:val="0"/>
          <w:marTop w:val="0"/>
          <w:marBottom w:val="0"/>
          <w:divBdr>
            <w:top w:val="none" w:sz="0" w:space="0" w:color="auto"/>
            <w:left w:val="none" w:sz="0" w:space="0" w:color="auto"/>
            <w:bottom w:val="none" w:sz="0" w:space="0" w:color="auto"/>
            <w:right w:val="none" w:sz="0" w:space="0" w:color="auto"/>
          </w:divBdr>
        </w:div>
        <w:div w:id="249199137">
          <w:marLeft w:val="0"/>
          <w:marRight w:val="0"/>
          <w:marTop w:val="0"/>
          <w:marBottom w:val="0"/>
          <w:divBdr>
            <w:top w:val="none" w:sz="0" w:space="0" w:color="auto"/>
            <w:left w:val="none" w:sz="0" w:space="0" w:color="auto"/>
            <w:bottom w:val="none" w:sz="0" w:space="0" w:color="auto"/>
            <w:right w:val="none" w:sz="0" w:space="0" w:color="auto"/>
          </w:divBdr>
        </w:div>
        <w:div w:id="1921060500">
          <w:marLeft w:val="0"/>
          <w:marRight w:val="0"/>
          <w:marTop w:val="0"/>
          <w:marBottom w:val="0"/>
          <w:divBdr>
            <w:top w:val="none" w:sz="0" w:space="0" w:color="auto"/>
            <w:left w:val="none" w:sz="0" w:space="0" w:color="auto"/>
            <w:bottom w:val="none" w:sz="0" w:space="0" w:color="auto"/>
            <w:right w:val="none" w:sz="0" w:space="0" w:color="auto"/>
          </w:divBdr>
        </w:div>
        <w:div w:id="1419790160">
          <w:marLeft w:val="0"/>
          <w:marRight w:val="0"/>
          <w:marTop w:val="0"/>
          <w:marBottom w:val="0"/>
          <w:divBdr>
            <w:top w:val="none" w:sz="0" w:space="0" w:color="auto"/>
            <w:left w:val="none" w:sz="0" w:space="0" w:color="auto"/>
            <w:bottom w:val="none" w:sz="0" w:space="0" w:color="auto"/>
            <w:right w:val="none" w:sz="0" w:space="0" w:color="auto"/>
          </w:divBdr>
        </w:div>
        <w:div w:id="1765035372">
          <w:marLeft w:val="0"/>
          <w:marRight w:val="0"/>
          <w:marTop w:val="0"/>
          <w:marBottom w:val="0"/>
          <w:divBdr>
            <w:top w:val="none" w:sz="0" w:space="0" w:color="auto"/>
            <w:left w:val="none" w:sz="0" w:space="0" w:color="auto"/>
            <w:bottom w:val="none" w:sz="0" w:space="0" w:color="auto"/>
            <w:right w:val="none" w:sz="0" w:space="0" w:color="auto"/>
          </w:divBdr>
        </w:div>
        <w:div w:id="1157914673">
          <w:marLeft w:val="0"/>
          <w:marRight w:val="0"/>
          <w:marTop w:val="0"/>
          <w:marBottom w:val="0"/>
          <w:divBdr>
            <w:top w:val="none" w:sz="0" w:space="0" w:color="auto"/>
            <w:left w:val="none" w:sz="0" w:space="0" w:color="auto"/>
            <w:bottom w:val="none" w:sz="0" w:space="0" w:color="auto"/>
            <w:right w:val="none" w:sz="0" w:space="0" w:color="auto"/>
          </w:divBdr>
        </w:div>
      </w:divsChild>
    </w:div>
    <w:div w:id="1515801076">
      <w:bodyDiv w:val="1"/>
      <w:marLeft w:val="0"/>
      <w:marRight w:val="0"/>
      <w:marTop w:val="0"/>
      <w:marBottom w:val="0"/>
      <w:divBdr>
        <w:top w:val="none" w:sz="0" w:space="0" w:color="auto"/>
        <w:left w:val="none" w:sz="0" w:space="0" w:color="auto"/>
        <w:bottom w:val="none" w:sz="0" w:space="0" w:color="auto"/>
        <w:right w:val="none" w:sz="0" w:space="0" w:color="auto"/>
      </w:divBdr>
      <w:divsChild>
        <w:div w:id="833111624">
          <w:marLeft w:val="0"/>
          <w:marRight w:val="0"/>
          <w:marTop w:val="0"/>
          <w:marBottom w:val="0"/>
          <w:divBdr>
            <w:top w:val="none" w:sz="0" w:space="0" w:color="auto"/>
            <w:left w:val="none" w:sz="0" w:space="0" w:color="auto"/>
            <w:bottom w:val="none" w:sz="0" w:space="0" w:color="auto"/>
            <w:right w:val="none" w:sz="0" w:space="0" w:color="auto"/>
          </w:divBdr>
          <w:divsChild>
            <w:div w:id="1730569968">
              <w:marLeft w:val="0"/>
              <w:marRight w:val="0"/>
              <w:marTop w:val="0"/>
              <w:marBottom w:val="0"/>
              <w:divBdr>
                <w:top w:val="none" w:sz="0" w:space="0" w:color="auto"/>
                <w:left w:val="none" w:sz="0" w:space="0" w:color="auto"/>
                <w:bottom w:val="none" w:sz="0" w:space="0" w:color="auto"/>
                <w:right w:val="none" w:sz="0" w:space="0" w:color="auto"/>
              </w:divBdr>
              <w:divsChild>
                <w:div w:id="297538998">
                  <w:marLeft w:val="0"/>
                  <w:marRight w:val="0"/>
                  <w:marTop w:val="0"/>
                  <w:marBottom w:val="0"/>
                  <w:divBdr>
                    <w:top w:val="none" w:sz="0" w:space="0" w:color="auto"/>
                    <w:left w:val="none" w:sz="0" w:space="0" w:color="auto"/>
                    <w:bottom w:val="none" w:sz="0" w:space="0" w:color="auto"/>
                    <w:right w:val="none" w:sz="0" w:space="0" w:color="auto"/>
                  </w:divBdr>
                  <w:divsChild>
                    <w:div w:id="100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0745">
      <w:bodyDiv w:val="1"/>
      <w:marLeft w:val="0"/>
      <w:marRight w:val="0"/>
      <w:marTop w:val="0"/>
      <w:marBottom w:val="0"/>
      <w:divBdr>
        <w:top w:val="none" w:sz="0" w:space="0" w:color="auto"/>
        <w:left w:val="none" w:sz="0" w:space="0" w:color="auto"/>
        <w:bottom w:val="none" w:sz="0" w:space="0" w:color="auto"/>
        <w:right w:val="none" w:sz="0" w:space="0" w:color="auto"/>
      </w:divBdr>
      <w:divsChild>
        <w:div w:id="334304894">
          <w:marLeft w:val="0"/>
          <w:marRight w:val="0"/>
          <w:marTop w:val="0"/>
          <w:marBottom w:val="0"/>
          <w:divBdr>
            <w:top w:val="none" w:sz="0" w:space="0" w:color="auto"/>
            <w:left w:val="none" w:sz="0" w:space="0" w:color="auto"/>
            <w:bottom w:val="none" w:sz="0" w:space="0" w:color="auto"/>
            <w:right w:val="none" w:sz="0" w:space="0" w:color="auto"/>
          </w:divBdr>
          <w:divsChild>
            <w:div w:id="543179801">
              <w:marLeft w:val="0"/>
              <w:marRight w:val="0"/>
              <w:marTop w:val="0"/>
              <w:marBottom w:val="0"/>
              <w:divBdr>
                <w:top w:val="none" w:sz="0" w:space="0" w:color="auto"/>
                <w:left w:val="none" w:sz="0" w:space="0" w:color="auto"/>
                <w:bottom w:val="none" w:sz="0" w:space="0" w:color="auto"/>
                <w:right w:val="none" w:sz="0" w:space="0" w:color="auto"/>
              </w:divBdr>
              <w:divsChild>
                <w:div w:id="985624131">
                  <w:marLeft w:val="0"/>
                  <w:marRight w:val="0"/>
                  <w:marTop w:val="0"/>
                  <w:marBottom w:val="0"/>
                  <w:divBdr>
                    <w:top w:val="none" w:sz="0" w:space="0" w:color="auto"/>
                    <w:left w:val="none" w:sz="0" w:space="0" w:color="auto"/>
                    <w:bottom w:val="none" w:sz="0" w:space="0" w:color="auto"/>
                    <w:right w:val="none" w:sz="0" w:space="0" w:color="auto"/>
                  </w:divBdr>
                  <w:divsChild>
                    <w:div w:id="1142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68">
      <w:bodyDiv w:val="1"/>
      <w:marLeft w:val="0"/>
      <w:marRight w:val="0"/>
      <w:marTop w:val="0"/>
      <w:marBottom w:val="0"/>
      <w:divBdr>
        <w:top w:val="none" w:sz="0" w:space="0" w:color="auto"/>
        <w:left w:val="none" w:sz="0" w:space="0" w:color="auto"/>
        <w:bottom w:val="none" w:sz="0" w:space="0" w:color="auto"/>
        <w:right w:val="none" w:sz="0" w:space="0" w:color="auto"/>
      </w:divBdr>
      <w:divsChild>
        <w:div w:id="1877890067">
          <w:marLeft w:val="0"/>
          <w:marRight w:val="0"/>
          <w:marTop w:val="0"/>
          <w:marBottom w:val="0"/>
          <w:divBdr>
            <w:top w:val="none" w:sz="0" w:space="0" w:color="auto"/>
            <w:left w:val="none" w:sz="0" w:space="0" w:color="auto"/>
            <w:bottom w:val="none" w:sz="0" w:space="0" w:color="auto"/>
            <w:right w:val="none" w:sz="0" w:space="0" w:color="auto"/>
          </w:divBdr>
          <w:divsChild>
            <w:div w:id="1879393441">
              <w:marLeft w:val="0"/>
              <w:marRight w:val="0"/>
              <w:marTop w:val="0"/>
              <w:marBottom w:val="0"/>
              <w:divBdr>
                <w:top w:val="none" w:sz="0" w:space="0" w:color="auto"/>
                <w:left w:val="none" w:sz="0" w:space="0" w:color="auto"/>
                <w:bottom w:val="none" w:sz="0" w:space="0" w:color="auto"/>
                <w:right w:val="none" w:sz="0" w:space="0" w:color="auto"/>
              </w:divBdr>
              <w:divsChild>
                <w:div w:id="847256230">
                  <w:marLeft w:val="0"/>
                  <w:marRight w:val="0"/>
                  <w:marTop w:val="0"/>
                  <w:marBottom w:val="0"/>
                  <w:divBdr>
                    <w:top w:val="none" w:sz="0" w:space="0" w:color="auto"/>
                    <w:left w:val="none" w:sz="0" w:space="0" w:color="auto"/>
                    <w:bottom w:val="none" w:sz="0" w:space="0" w:color="auto"/>
                    <w:right w:val="none" w:sz="0" w:space="0" w:color="auto"/>
                  </w:divBdr>
                  <w:divsChild>
                    <w:div w:id="397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7804">
      <w:bodyDiv w:val="1"/>
      <w:marLeft w:val="0"/>
      <w:marRight w:val="0"/>
      <w:marTop w:val="0"/>
      <w:marBottom w:val="0"/>
      <w:divBdr>
        <w:top w:val="none" w:sz="0" w:space="0" w:color="auto"/>
        <w:left w:val="none" w:sz="0" w:space="0" w:color="auto"/>
        <w:bottom w:val="none" w:sz="0" w:space="0" w:color="auto"/>
        <w:right w:val="none" w:sz="0" w:space="0" w:color="auto"/>
      </w:divBdr>
      <w:divsChild>
        <w:div w:id="1439258436">
          <w:marLeft w:val="0"/>
          <w:marRight w:val="0"/>
          <w:marTop w:val="0"/>
          <w:marBottom w:val="0"/>
          <w:divBdr>
            <w:top w:val="none" w:sz="0" w:space="0" w:color="auto"/>
            <w:left w:val="none" w:sz="0" w:space="0" w:color="auto"/>
            <w:bottom w:val="none" w:sz="0" w:space="0" w:color="auto"/>
            <w:right w:val="none" w:sz="0" w:space="0" w:color="auto"/>
          </w:divBdr>
          <w:divsChild>
            <w:div w:id="966199719">
              <w:marLeft w:val="0"/>
              <w:marRight w:val="0"/>
              <w:marTop w:val="0"/>
              <w:marBottom w:val="0"/>
              <w:divBdr>
                <w:top w:val="none" w:sz="0" w:space="0" w:color="auto"/>
                <w:left w:val="none" w:sz="0" w:space="0" w:color="auto"/>
                <w:bottom w:val="none" w:sz="0" w:space="0" w:color="auto"/>
                <w:right w:val="none" w:sz="0" w:space="0" w:color="auto"/>
              </w:divBdr>
              <w:divsChild>
                <w:div w:id="232276511">
                  <w:marLeft w:val="0"/>
                  <w:marRight w:val="0"/>
                  <w:marTop w:val="0"/>
                  <w:marBottom w:val="0"/>
                  <w:divBdr>
                    <w:top w:val="none" w:sz="0" w:space="0" w:color="auto"/>
                    <w:left w:val="none" w:sz="0" w:space="0" w:color="auto"/>
                    <w:bottom w:val="none" w:sz="0" w:space="0" w:color="auto"/>
                    <w:right w:val="none" w:sz="0" w:space="0" w:color="auto"/>
                  </w:divBdr>
                  <w:divsChild>
                    <w:div w:id="128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pm.org.ma" TargetMode="External"/><Relationship Id="rId3" Type="http://schemas.openxmlformats.org/officeDocument/2006/relationships/settings" Target="settings.xml"/><Relationship Id="rId7" Type="http://schemas.openxmlformats.org/officeDocument/2006/relationships/hyperlink" Target="mailto:raitabdelhak@lpm.org.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2275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OA</cp:lastModifiedBy>
  <cp:revision>5</cp:revision>
  <cp:lastPrinted>2021-05-11T12:11:00Z</cp:lastPrinted>
  <dcterms:created xsi:type="dcterms:W3CDTF">2022-12-05T14:29:00Z</dcterms:created>
  <dcterms:modified xsi:type="dcterms:W3CDTF">2022-12-06T08:47:00Z</dcterms:modified>
</cp:coreProperties>
</file>