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1D42" w14:textId="77777777" w:rsidR="00DE0ADA" w:rsidRPr="00CE015E" w:rsidRDefault="00DE0ADA" w:rsidP="00DE0ADA">
      <w:pPr>
        <w:spacing w:after="0" w:line="276" w:lineRule="auto"/>
        <w:jc w:val="center"/>
        <w:rPr>
          <w:rFonts w:asciiTheme="majorBidi" w:hAnsiTheme="majorBidi" w:cstheme="majorBidi"/>
          <w:b/>
          <w:bCs/>
        </w:rPr>
      </w:pPr>
      <w:r w:rsidRPr="00CE015E">
        <w:rPr>
          <w:rFonts w:asciiTheme="majorBidi" w:hAnsiTheme="majorBidi" w:cstheme="majorBidi"/>
          <w:b/>
          <w:bCs/>
        </w:rPr>
        <w:t>UNICEF Maroc lance un</w:t>
      </w:r>
      <w:r w:rsidRPr="00CE015E">
        <w:rPr>
          <w:rFonts w:asciiTheme="majorBidi" w:hAnsiTheme="majorBidi" w:cstheme="majorBidi"/>
          <w:b/>
          <w:bCs/>
          <w:u w:val="single"/>
        </w:rPr>
        <w:t xml:space="preserve"> </w:t>
      </w:r>
      <w:r w:rsidRPr="00CE015E">
        <w:rPr>
          <w:rFonts w:asciiTheme="majorBidi" w:hAnsiTheme="majorBidi" w:cstheme="majorBidi"/>
          <w:b/>
          <w:bCs/>
        </w:rPr>
        <w:t xml:space="preserve">Appel à consultation </w:t>
      </w:r>
    </w:p>
    <w:p w14:paraId="5396C637" w14:textId="4D3C5A76" w:rsidR="00963279" w:rsidRPr="00195477" w:rsidRDefault="00DE0ADA" w:rsidP="00DE0ADA">
      <w:pPr>
        <w:spacing w:after="0" w:line="276" w:lineRule="auto"/>
        <w:jc w:val="center"/>
        <w:rPr>
          <w:rFonts w:ascii="Times New Roman" w:hAnsi="Times New Roman" w:cs="Times New Roman"/>
          <w:b/>
          <w:bCs/>
          <w:sz w:val="24"/>
          <w:szCs w:val="24"/>
        </w:rPr>
      </w:pPr>
      <w:proofErr w:type="gramStart"/>
      <w:r w:rsidRPr="00CE015E">
        <w:rPr>
          <w:rFonts w:asciiTheme="majorBidi" w:hAnsiTheme="majorBidi" w:cstheme="majorBidi"/>
          <w:b/>
          <w:bCs/>
        </w:rPr>
        <w:t>pour</w:t>
      </w:r>
      <w:proofErr w:type="gramEnd"/>
      <w:r w:rsidRPr="00CE015E">
        <w:rPr>
          <w:rFonts w:asciiTheme="majorBidi" w:hAnsiTheme="majorBidi" w:cstheme="majorBidi"/>
          <w:b/>
          <w:bCs/>
        </w:rPr>
        <w:t xml:space="preserve"> </w:t>
      </w:r>
      <w:r w:rsidR="001F3292">
        <w:rPr>
          <w:rFonts w:asciiTheme="majorBidi" w:hAnsiTheme="majorBidi" w:cstheme="majorBidi"/>
          <w:b/>
          <w:bCs/>
        </w:rPr>
        <w:t>l’</w:t>
      </w:r>
      <w:r w:rsidR="00A36B7C">
        <w:rPr>
          <w:rFonts w:asciiTheme="majorBidi" w:hAnsiTheme="majorBidi" w:cstheme="majorBidi"/>
          <w:b/>
          <w:bCs/>
        </w:rPr>
        <w:t>é</w:t>
      </w:r>
      <w:r w:rsidR="00963279" w:rsidRPr="00195477">
        <w:rPr>
          <w:rFonts w:ascii="Times New Roman" w:hAnsi="Times New Roman" w:cs="Times New Roman"/>
          <w:b/>
          <w:bCs/>
          <w:sz w:val="24"/>
          <w:szCs w:val="24"/>
        </w:rPr>
        <w:t>laboration d’un programme et kit de formation sur le Guide du Développement Psychomoteur de la Petite Enfance</w:t>
      </w:r>
    </w:p>
    <w:p w14:paraId="32D383B5" w14:textId="77777777" w:rsidR="002807D9" w:rsidRPr="00195477" w:rsidRDefault="002807D9" w:rsidP="00A35663">
      <w:pPr>
        <w:spacing w:after="0" w:line="276" w:lineRule="auto"/>
        <w:jc w:val="center"/>
        <w:rPr>
          <w:rFonts w:ascii="Times New Roman" w:hAnsi="Times New Roman" w:cs="Times New Roman"/>
          <w:b/>
          <w:bCs/>
        </w:rPr>
      </w:pPr>
    </w:p>
    <w:p w14:paraId="2066EDB6" w14:textId="77777777" w:rsidR="001A3415" w:rsidRPr="00195477" w:rsidRDefault="008E71A5" w:rsidP="00A35663">
      <w:pPr>
        <w:shd w:val="clear" w:color="auto" w:fill="9CC2E5"/>
        <w:spacing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 xml:space="preserve">1. </w:t>
      </w:r>
      <w:r w:rsidR="001A3415" w:rsidRPr="00195477">
        <w:rPr>
          <w:rFonts w:ascii="Times New Roman" w:eastAsia="Times New Roman" w:hAnsi="Times New Roman" w:cs="Times New Roman"/>
          <w:b/>
          <w:bCs/>
          <w:lang w:eastAsia="fr-FR"/>
        </w:rPr>
        <w:t>Contexte </w:t>
      </w:r>
      <w:r w:rsidR="00C90E88" w:rsidRPr="00195477">
        <w:rPr>
          <w:rFonts w:ascii="Times New Roman" w:eastAsia="Times New Roman" w:hAnsi="Times New Roman" w:cs="Times New Roman"/>
          <w:b/>
          <w:bCs/>
          <w:lang w:eastAsia="fr-FR"/>
        </w:rPr>
        <w:t>et justificati</w:t>
      </w:r>
      <w:r w:rsidR="001F0DB9" w:rsidRPr="00195477">
        <w:rPr>
          <w:rFonts w:ascii="Times New Roman" w:eastAsia="Times New Roman" w:hAnsi="Times New Roman" w:cs="Times New Roman"/>
          <w:b/>
          <w:bCs/>
          <w:lang w:eastAsia="fr-FR"/>
        </w:rPr>
        <w:t>on</w:t>
      </w:r>
    </w:p>
    <w:p w14:paraId="6605E4D2" w14:textId="4501D67D" w:rsidR="008E0BAE" w:rsidRPr="00195477" w:rsidRDefault="008E0BAE" w:rsidP="00CE10B1">
      <w:pPr>
        <w:pStyle w:val="ListParagraph"/>
        <w:spacing w:after="0"/>
        <w:ind w:left="0"/>
        <w:rPr>
          <w:rFonts w:ascii="Times New Roman" w:hAnsi="Times New Roman"/>
          <w:lang w:eastAsia="en-US"/>
        </w:rPr>
      </w:pPr>
      <w:r w:rsidRPr="00195477">
        <w:rPr>
          <w:rFonts w:ascii="Times New Roman" w:hAnsi="Times New Roman"/>
          <w:lang w:eastAsia="en-US"/>
        </w:rPr>
        <w:t>Dans le cadre</w:t>
      </w:r>
      <w:r w:rsidR="008B1055">
        <w:rPr>
          <w:rFonts w:ascii="Times New Roman" w:hAnsi="Times New Roman"/>
          <w:lang w:eastAsia="en-US"/>
        </w:rPr>
        <w:t xml:space="preserve"> de</w:t>
      </w:r>
      <w:r w:rsidRPr="00195477">
        <w:rPr>
          <w:rFonts w:ascii="Times New Roman" w:hAnsi="Times New Roman"/>
          <w:lang w:eastAsia="en-US"/>
        </w:rPr>
        <w:t xml:space="preserve"> ses efforts pour atteindre les ODD à l’horizon 2030, notamment l’ODD 3 qui vise la santé et le bien-être à tous et à tout âge, le </w:t>
      </w:r>
      <w:proofErr w:type="gramStart"/>
      <w:r w:rsidRPr="00195477">
        <w:rPr>
          <w:rFonts w:ascii="Times New Roman" w:hAnsi="Times New Roman"/>
          <w:lang w:eastAsia="en-US"/>
        </w:rPr>
        <w:t>Ministère</w:t>
      </w:r>
      <w:proofErr w:type="gramEnd"/>
      <w:r w:rsidRPr="00195477">
        <w:rPr>
          <w:rFonts w:ascii="Times New Roman" w:hAnsi="Times New Roman"/>
          <w:lang w:eastAsia="en-US"/>
        </w:rPr>
        <w:t xml:space="preserve"> de la Santé et de la Protection Sociale a élaboré </w:t>
      </w:r>
      <w:r w:rsidR="008B1055">
        <w:rPr>
          <w:rFonts w:ascii="Times New Roman" w:hAnsi="Times New Roman"/>
          <w:lang w:eastAsia="en-US"/>
        </w:rPr>
        <w:t xml:space="preserve">en partenariat avec l’UNICEF </w:t>
      </w:r>
      <w:r w:rsidRPr="00195477">
        <w:rPr>
          <w:rFonts w:ascii="Times New Roman" w:hAnsi="Times New Roman"/>
          <w:lang w:eastAsia="en-US"/>
        </w:rPr>
        <w:t>la Politique Nationale Intégrée de la Santé de l’Enfant de 0 à 18 ans à l’horizon 2030 (PNISE). Elle vise, au-delà de la consolidation des acquis en matière de réduction de la mortalité infanto-juvénile, le bien-être et le développement harmonieux des enfants avec un focus particulier sur le développement de la petite enfance.</w:t>
      </w:r>
      <w:r w:rsidR="005E0E8C" w:rsidRPr="00195477">
        <w:rPr>
          <w:rFonts w:ascii="Times New Roman" w:hAnsi="Times New Roman"/>
          <w:lang w:eastAsia="en-US"/>
        </w:rPr>
        <w:t xml:space="preserve"> </w:t>
      </w:r>
      <w:r w:rsidRPr="00195477">
        <w:rPr>
          <w:rFonts w:ascii="Times New Roman" w:hAnsi="Times New Roman"/>
          <w:lang w:eastAsia="en-US"/>
        </w:rPr>
        <w:t xml:space="preserve">En effet, les premières expériences de vie survenant au cours de la petite enfance déterminent indéniablement les traits de personnalité du futur adulte ainsi que sa productivité sociale et économique. </w:t>
      </w:r>
    </w:p>
    <w:p w14:paraId="5FB66DE4" w14:textId="7C39D7B8" w:rsidR="008E0BAE" w:rsidRPr="00195477" w:rsidRDefault="008E0BAE" w:rsidP="00CE10B1">
      <w:pPr>
        <w:pStyle w:val="ListParagraph"/>
        <w:spacing w:after="0"/>
        <w:ind w:left="0"/>
        <w:rPr>
          <w:rFonts w:ascii="Times New Roman" w:hAnsi="Times New Roman"/>
          <w:lang w:eastAsia="en-US"/>
        </w:rPr>
      </w:pPr>
      <w:r w:rsidRPr="00195477">
        <w:rPr>
          <w:rFonts w:ascii="Times New Roman" w:hAnsi="Times New Roman"/>
          <w:lang w:eastAsia="en-US"/>
        </w:rPr>
        <w:t>Les données factuelles actuelles démontrent que les racines de nombreux défis de la société tel que problèmes de santé mentale, obésité ou troubles de croissance, maladies cardiaques ou endocriniennes, troubles de l’apprentissage (lecture, écriture et calcul) remontent à la petite enfance. Aussi, et selon des articles publiés dans The Lancet en 2017, 43% des enfants issus des pays à revenus faibles à intermédiaires ne vont pas atteindre leur plein potentiel de développement.</w:t>
      </w:r>
      <w:r w:rsidR="005E0E8C" w:rsidRPr="00195477">
        <w:rPr>
          <w:rFonts w:ascii="Times New Roman" w:hAnsi="Times New Roman"/>
          <w:lang w:eastAsia="en-US"/>
        </w:rPr>
        <w:t xml:space="preserve"> </w:t>
      </w:r>
      <w:r w:rsidRPr="00195477">
        <w:rPr>
          <w:rFonts w:ascii="Times New Roman" w:hAnsi="Times New Roman"/>
          <w:lang w:eastAsia="en-US"/>
        </w:rPr>
        <w:t>Ainsi, le suivi et l’accompagnement du développement de la petite enfance constitue un véritable levier de développement durable. Ce suivi concerne aussi bien les aspects physiques (croissance staturo-pondérale) souvent mis au premier plan que les autres aspects de développement cognitifs, moteurs, langagiers et socioaffectifs souvent négligés malgré qu’ils revêtent une importance capitale dans le développement de la petite enfance.</w:t>
      </w:r>
    </w:p>
    <w:p w14:paraId="74A2AD53" w14:textId="6F9F96FC" w:rsidR="008E0BAE" w:rsidRPr="00195477" w:rsidRDefault="008E0BAE" w:rsidP="00CE10B1">
      <w:pPr>
        <w:pStyle w:val="ListParagraph"/>
        <w:spacing w:after="0"/>
        <w:ind w:left="0"/>
        <w:rPr>
          <w:rFonts w:ascii="Times New Roman" w:hAnsi="Times New Roman"/>
          <w:lang w:eastAsia="en-US"/>
        </w:rPr>
      </w:pPr>
      <w:r w:rsidRPr="00195477">
        <w:rPr>
          <w:rFonts w:ascii="Times New Roman" w:hAnsi="Times New Roman"/>
          <w:lang w:eastAsia="en-US"/>
        </w:rPr>
        <w:t>Dans ce cadre</w:t>
      </w:r>
      <w:r w:rsidR="005E0E8C" w:rsidRPr="00195477">
        <w:rPr>
          <w:rFonts w:ascii="Times New Roman" w:hAnsi="Times New Roman"/>
          <w:lang w:eastAsia="en-US"/>
        </w:rPr>
        <w:t>,</w:t>
      </w:r>
      <w:r w:rsidRPr="00195477">
        <w:rPr>
          <w:rFonts w:ascii="Times New Roman" w:hAnsi="Times New Roman"/>
          <w:lang w:eastAsia="en-US"/>
        </w:rPr>
        <w:t xml:space="preserve"> un guide sur le développement psychomoteur durant la petite enfance, destiné aux Professionnels de la Santé, a été élaboré par le </w:t>
      </w:r>
      <w:proofErr w:type="gramStart"/>
      <w:r w:rsidRPr="00195477">
        <w:rPr>
          <w:rFonts w:ascii="Times New Roman" w:hAnsi="Times New Roman"/>
          <w:lang w:eastAsia="en-US"/>
        </w:rPr>
        <w:t>Ministère</w:t>
      </w:r>
      <w:proofErr w:type="gramEnd"/>
      <w:r w:rsidRPr="00195477">
        <w:rPr>
          <w:rFonts w:ascii="Times New Roman" w:hAnsi="Times New Roman"/>
          <w:lang w:eastAsia="en-US"/>
        </w:rPr>
        <w:t xml:space="preserve"> de la Santé et la Protection Sociale avec l’appui de spécialistes dans le domaine. Ce guide met l’accent sur l’importance et les modalités de repérage des troubles psychomoteurs chez l’enfant, et rappelle de manière succincte et simple les bases théoriques du développement psychomoteur, sensoriel, cognitif, social et affectif. Aussi, ce document représente une référence destinée aux professionnels en charge de la petite enfance, en particulier ceux du secteur de la santé.</w:t>
      </w:r>
    </w:p>
    <w:p w14:paraId="5A6001FA" w14:textId="1E464309" w:rsidR="00381E21" w:rsidRPr="00195477" w:rsidRDefault="008E0BAE" w:rsidP="00CE10B1">
      <w:pPr>
        <w:pStyle w:val="ListParagraph"/>
        <w:spacing w:after="0"/>
        <w:ind w:left="0"/>
        <w:jc w:val="both"/>
        <w:rPr>
          <w:rFonts w:ascii="Times New Roman" w:hAnsi="Times New Roman"/>
          <w:lang w:eastAsia="en-US"/>
        </w:rPr>
      </w:pPr>
      <w:r w:rsidRPr="00195477">
        <w:rPr>
          <w:rFonts w:ascii="Times New Roman" w:hAnsi="Times New Roman"/>
          <w:lang w:eastAsia="en-US"/>
        </w:rPr>
        <w:t xml:space="preserve">L’implantation de ce guide passe principalement par la formation du public cible qui </w:t>
      </w:r>
      <w:proofErr w:type="gramStart"/>
      <w:r w:rsidRPr="00195477">
        <w:rPr>
          <w:rFonts w:ascii="Times New Roman" w:hAnsi="Times New Roman"/>
          <w:lang w:eastAsia="en-US"/>
        </w:rPr>
        <w:t>est en charge</w:t>
      </w:r>
      <w:proofErr w:type="gramEnd"/>
      <w:r w:rsidRPr="00195477">
        <w:rPr>
          <w:rFonts w:ascii="Times New Roman" w:hAnsi="Times New Roman"/>
          <w:lang w:eastAsia="en-US"/>
        </w:rPr>
        <w:t xml:space="preserve"> de la petite enfance, ce qui nécessite préalablement l’élaboration d’un programme et un </w:t>
      </w:r>
      <w:r w:rsidR="005E0E8C" w:rsidRPr="00195477">
        <w:rPr>
          <w:rFonts w:ascii="Times New Roman" w:hAnsi="Times New Roman"/>
          <w:lang w:eastAsia="en-US"/>
        </w:rPr>
        <w:t>k</w:t>
      </w:r>
      <w:r w:rsidRPr="00195477">
        <w:rPr>
          <w:rFonts w:ascii="Times New Roman" w:hAnsi="Times New Roman"/>
          <w:lang w:eastAsia="en-US"/>
        </w:rPr>
        <w:t>it de formation sur le contenu dudit guide.</w:t>
      </w:r>
    </w:p>
    <w:p w14:paraId="63EA3594" w14:textId="77777777" w:rsidR="008E0BAE" w:rsidRPr="00195477" w:rsidRDefault="008E0BAE" w:rsidP="00CE10B1">
      <w:pPr>
        <w:pStyle w:val="ListParagraph"/>
        <w:spacing w:after="0"/>
        <w:ind w:left="0"/>
        <w:jc w:val="both"/>
        <w:rPr>
          <w:rFonts w:ascii="Times New Roman" w:hAnsi="Times New Roman"/>
        </w:rPr>
      </w:pPr>
    </w:p>
    <w:p w14:paraId="3038B59A" w14:textId="77777777" w:rsidR="00E2524A" w:rsidRPr="00195477" w:rsidRDefault="008E71A5" w:rsidP="00A35663">
      <w:pPr>
        <w:shd w:val="clear" w:color="auto" w:fill="9CC2E5"/>
        <w:spacing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 xml:space="preserve">2. </w:t>
      </w:r>
      <w:r w:rsidR="00E2524A" w:rsidRPr="00195477">
        <w:rPr>
          <w:rFonts w:ascii="Times New Roman" w:eastAsia="Times New Roman" w:hAnsi="Times New Roman" w:cs="Times New Roman"/>
          <w:b/>
          <w:bCs/>
          <w:lang w:eastAsia="fr-FR"/>
        </w:rPr>
        <w:t>Objectif</w:t>
      </w:r>
      <w:r w:rsidRPr="00195477">
        <w:rPr>
          <w:rFonts w:ascii="Times New Roman" w:eastAsia="Times New Roman" w:hAnsi="Times New Roman" w:cs="Times New Roman"/>
          <w:b/>
          <w:bCs/>
          <w:lang w:eastAsia="fr-FR"/>
        </w:rPr>
        <w:t>s</w:t>
      </w:r>
    </w:p>
    <w:p w14:paraId="49DCBE11" w14:textId="7D9662A9" w:rsidR="005B366A" w:rsidRPr="00195477" w:rsidRDefault="008E0BAE" w:rsidP="008E0BAE">
      <w:pPr>
        <w:spacing w:after="0" w:line="276" w:lineRule="auto"/>
        <w:jc w:val="both"/>
        <w:rPr>
          <w:rFonts w:asciiTheme="majorBidi" w:hAnsiTheme="majorBidi" w:cstheme="majorBidi"/>
        </w:rPr>
      </w:pPr>
      <w:r w:rsidRPr="00195477">
        <w:rPr>
          <w:rFonts w:asciiTheme="majorBidi" w:hAnsiTheme="majorBidi" w:cstheme="majorBidi"/>
        </w:rPr>
        <w:t xml:space="preserve">Concevoir un programme </w:t>
      </w:r>
      <w:r w:rsidR="001E7C43" w:rsidRPr="00195477">
        <w:rPr>
          <w:rFonts w:asciiTheme="majorBidi" w:hAnsiTheme="majorBidi" w:cstheme="majorBidi"/>
        </w:rPr>
        <w:t>et un kit de formation</w:t>
      </w:r>
      <w:r w:rsidR="007F2DAA">
        <w:rPr>
          <w:rFonts w:asciiTheme="majorBidi" w:hAnsiTheme="majorBidi" w:cstheme="majorBidi"/>
        </w:rPr>
        <w:t xml:space="preserve"> pour les professionnels de santé basé </w:t>
      </w:r>
      <w:r w:rsidRPr="00195477">
        <w:rPr>
          <w:rFonts w:asciiTheme="majorBidi" w:hAnsiTheme="majorBidi" w:cstheme="majorBidi"/>
        </w:rPr>
        <w:t xml:space="preserve">sur le </w:t>
      </w:r>
      <w:r w:rsidR="00195477">
        <w:rPr>
          <w:rFonts w:asciiTheme="majorBidi" w:hAnsiTheme="majorBidi" w:cstheme="majorBidi"/>
        </w:rPr>
        <w:t>G</w:t>
      </w:r>
      <w:r w:rsidRPr="00195477">
        <w:rPr>
          <w:rFonts w:asciiTheme="majorBidi" w:hAnsiTheme="majorBidi" w:cstheme="majorBidi"/>
        </w:rPr>
        <w:t xml:space="preserve">uide </w:t>
      </w:r>
      <w:r w:rsidR="007F2DAA">
        <w:rPr>
          <w:rFonts w:asciiTheme="majorBidi" w:hAnsiTheme="majorBidi" w:cstheme="majorBidi"/>
        </w:rPr>
        <w:t xml:space="preserve">Nationale </w:t>
      </w:r>
      <w:r w:rsidRPr="00195477">
        <w:rPr>
          <w:rFonts w:asciiTheme="majorBidi" w:hAnsiTheme="majorBidi" w:cstheme="majorBidi"/>
        </w:rPr>
        <w:t xml:space="preserve">du </w:t>
      </w:r>
      <w:r w:rsidR="00195477">
        <w:rPr>
          <w:rFonts w:asciiTheme="majorBidi" w:hAnsiTheme="majorBidi" w:cstheme="majorBidi"/>
        </w:rPr>
        <w:t>D</w:t>
      </w:r>
      <w:r w:rsidRPr="00195477">
        <w:rPr>
          <w:rFonts w:asciiTheme="majorBidi" w:hAnsiTheme="majorBidi" w:cstheme="majorBidi"/>
        </w:rPr>
        <w:t xml:space="preserve">éveloppement </w:t>
      </w:r>
      <w:r w:rsidR="00195477">
        <w:rPr>
          <w:rFonts w:asciiTheme="majorBidi" w:hAnsiTheme="majorBidi" w:cstheme="majorBidi"/>
        </w:rPr>
        <w:t>P</w:t>
      </w:r>
      <w:r w:rsidRPr="00195477">
        <w:rPr>
          <w:rFonts w:asciiTheme="majorBidi" w:hAnsiTheme="majorBidi" w:cstheme="majorBidi"/>
        </w:rPr>
        <w:t xml:space="preserve">sychomoteur de la </w:t>
      </w:r>
      <w:r w:rsidR="00195477">
        <w:rPr>
          <w:rFonts w:asciiTheme="majorBidi" w:hAnsiTheme="majorBidi" w:cstheme="majorBidi"/>
        </w:rPr>
        <w:t>P</w:t>
      </w:r>
      <w:r w:rsidRPr="00195477">
        <w:rPr>
          <w:rFonts w:asciiTheme="majorBidi" w:hAnsiTheme="majorBidi" w:cstheme="majorBidi"/>
        </w:rPr>
        <w:t xml:space="preserve">etite </w:t>
      </w:r>
      <w:r w:rsidR="00195477">
        <w:rPr>
          <w:rFonts w:asciiTheme="majorBidi" w:hAnsiTheme="majorBidi" w:cstheme="majorBidi"/>
        </w:rPr>
        <w:t>E</w:t>
      </w:r>
      <w:r w:rsidRPr="00195477">
        <w:rPr>
          <w:rFonts w:asciiTheme="majorBidi" w:hAnsiTheme="majorBidi" w:cstheme="majorBidi"/>
        </w:rPr>
        <w:t>nfance.</w:t>
      </w:r>
    </w:p>
    <w:p w14:paraId="6C0DCFC4" w14:textId="77777777" w:rsidR="008E0BAE" w:rsidRPr="00195477" w:rsidRDefault="008E0BAE" w:rsidP="008E0BAE">
      <w:pPr>
        <w:spacing w:after="0" w:line="240" w:lineRule="auto"/>
        <w:jc w:val="both"/>
        <w:rPr>
          <w:rFonts w:ascii="Times New Roman" w:hAnsi="Times New Roman"/>
        </w:rPr>
      </w:pPr>
    </w:p>
    <w:p w14:paraId="347476E1" w14:textId="77777777" w:rsidR="00C3679C" w:rsidRPr="00195477" w:rsidRDefault="00C3679C" w:rsidP="00A35663">
      <w:pPr>
        <w:pStyle w:val="ListParagraph"/>
        <w:shd w:val="clear" w:color="auto" w:fill="9CC2E5"/>
        <w:spacing w:after="120"/>
        <w:ind w:left="0"/>
        <w:contextualSpacing w:val="0"/>
        <w:jc w:val="both"/>
        <w:rPr>
          <w:rFonts w:ascii="Times New Roman" w:eastAsia="Times New Roman" w:hAnsi="Times New Roman"/>
          <w:b/>
          <w:bCs/>
          <w:lang w:eastAsia="fr-FR"/>
        </w:rPr>
      </w:pPr>
      <w:r w:rsidRPr="00195477">
        <w:rPr>
          <w:rFonts w:ascii="Times New Roman" w:hAnsi="Times New Roman"/>
          <w:b/>
          <w:bCs/>
        </w:rPr>
        <w:t xml:space="preserve">3. </w:t>
      </w:r>
      <w:r w:rsidR="0045446A" w:rsidRPr="00195477">
        <w:rPr>
          <w:rFonts w:ascii="Times New Roman" w:eastAsia="Times New Roman" w:hAnsi="Times New Roman"/>
          <w:b/>
          <w:bCs/>
          <w:lang w:eastAsia="fr-FR"/>
        </w:rPr>
        <w:t>Tâches et méthodologie</w:t>
      </w:r>
    </w:p>
    <w:p w14:paraId="243ED2D6" w14:textId="5599E39E" w:rsidR="007F2DAA" w:rsidRPr="00195477" w:rsidRDefault="008E0BAE" w:rsidP="007F2DAA">
      <w:pPr>
        <w:spacing w:after="0" w:line="276" w:lineRule="auto"/>
        <w:jc w:val="both"/>
        <w:rPr>
          <w:rFonts w:asciiTheme="majorBidi" w:hAnsiTheme="majorBidi" w:cstheme="majorBidi"/>
        </w:rPr>
      </w:pPr>
      <w:r w:rsidRPr="00195477">
        <w:rPr>
          <w:rFonts w:asciiTheme="majorBidi" w:hAnsiTheme="majorBidi" w:cstheme="majorBidi"/>
        </w:rPr>
        <w:t>Elaborer une note méthodologique expliquant comment le</w:t>
      </w:r>
      <w:r w:rsidR="00A10644">
        <w:rPr>
          <w:rFonts w:asciiTheme="majorBidi" w:hAnsiTheme="majorBidi" w:cstheme="majorBidi"/>
        </w:rPr>
        <w:t>/</w:t>
      </w:r>
      <w:r w:rsidR="007F2DAA">
        <w:rPr>
          <w:rFonts w:asciiTheme="majorBidi" w:hAnsiTheme="majorBidi" w:cstheme="majorBidi"/>
        </w:rPr>
        <w:t>l</w:t>
      </w:r>
      <w:r w:rsidR="00A10644">
        <w:rPr>
          <w:rFonts w:asciiTheme="majorBidi" w:hAnsiTheme="majorBidi" w:cstheme="majorBidi"/>
        </w:rPr>
        <w:t>a</w:t>
      </w:r>
      <w:r w:rsidRPr="00195477">
        <w:rPr>
          <w:rFonts w:asciiTheme="majorBidi" w:hAnsiTheme="majorBidi" w:cstheme="majorBidi"/>
        </w:rPr>
        <w:t xml:space="preserve"> </w:t>
      </w:r>
      <w:proofErr w:type="spellStart"/>
      <w:proofErr w:type="gramStart"/>
      <w:r w:rsidRPr="00195477">
        <w:rPr>
          <w:rFonts w:asciiTheme="majorBidi" w:hAnsiTheme="majorBidi" w:cstheme="majorBidi"/>
        </w:rPr>
        <w:t>consultant</w:t>
      </w:r>
      <w:r w:rsidR="00A10644">
        <w:rPr>
          <w:rFonts w:asciiTheme="majorBidi" w:hAnsiTheme="majorBidi" w:cstheme="majorBidi"/>
        </w:rPr>
        <w:t>.e</w:t>
      </w:r>
      <w:proofErr w:type="spellEnd"/>
      <w:proofErr w:type="gramEnd"/>
      <w:r w:rsidRPr="00195477">
        <w:rPr>
          <w:rFonts w:asciiTheme="majorBidi" w:hAnsiTheme="majorBidi" w:cstheme="majorBidi"/>
        </w:rPr>
        <w:t xml:space="preserve"> compte mener le projet en incluant un échéancier de réalisation ;</w:t>
      </w:r>
      <w:r w:rsidR="007F2DAA">
        <w:rPr>
          <w:rFonts w:asciiTheme="majorBidi" w:hAnsiTheme="majorBidi" w:cstheme="majorBidi"/>
        </w:rPr>
        <w:t xml:space="preserve"> Le G</w:t>
      </w:r>
      <w:r w:rsidR="007F2DAA" w:rsidRPr="00195477">
        <w:rPr>
          <w:rFonts w:asciiTheme="majorBidi" w:hAnsiTheme="majorBidi" w:cstheme="majorBidi"/>
        </w:rPr>
        <w:t xml:space="preserve">uide </w:t>
      </w:r>
      <w:r w:rsidR="007F2DAA">
        <w:rPr>
          <w:rFonts w:asciiTheme="majorBidi" w:hAnsiTheme="majorBidi" w:cstheme="majorBidi"/>
        </w:rPr>
        <w:t xml:space="preserve">Nationale </w:t>
      </w:r>
      <w:r w:rsidR="007F2DAA" w:rsidRPr="00195477">
        <w:rPr>
          <w:rFonts w:asciiTheme="majorBidi" w:hAnsiTheme="majorBidi" w:cstheme="majorBidi"/>
        </w:rPr>
        <w:t xml:space="preserve">du </w:t>
      </w:r>
      <w:r w:rsidR="007F2DAA">
        <w:rPr>
          <w:rFonts w:asciiTheme="majorBidi" w:hAnsiTheme="majorBidi" w:cstheme="majorBidi"/>
        </w:rPr>
        <w:t>D</w:t>
      </w:r>
      <w:r w:rsidR="007F2DAA" w:rsidRPr="00195477">
        <w:rPr>
          <w:rFonts w:asciiTheme="majorBidi" w:hAnsiTheme="majorBidi" w:cstheme="majorBidi"/>
        </w:rPr>
        <w:t xml:space="preserve">éveloppement </w:t>
      </w:r>
      <w:r w:rsidR="007F2DAA">
        <w:rPr>
          <w:rFonts w:asciiTheme="majorBidi" w:hAnsiTheme="majorBidi" w:cstheme="majorBidi"/>
        </w:rPr>
        <w:t>P</w:t>
      </w:r>
      <w:r w:rsidR="007F2DAA" w:rsidRPr="00195477">
        <w:rPr>
          <w:rFonts w:asciiTheme="majorBidi" w:hAnsiTheme="majorBidi" w:cstheme="majorBidi"/>
        </w:rPr>
        <w:t xml:space="preserve">sychomoteur de la </w:t>
      </w:r>
      <w:r w:rsidR="007F2DAA">
        <w:rPr>
          <w:rFonts w:asciiTheme="majorBidi" w:hAnsiTheme="majorBidi" w:cstheme="majorBidi"/>
        </w:rPr>
        <w:t>P</w:t>
      </w:r>
      <w:r w:rsidR="007F2DAA" w:rsidRPr="00195477">
        <w:rPr>
          <w:rFonts w:asciiTheme="majorBidi" w:hAnsiTheme="majorBidi" w:cstheme="majorBidi"/>
        </w:rPr>
        <w:t xml:space="preserve">etite </w:t>
      </w:r>
      <w:r w:rsidR="007F2DAA">
        <w:rPr>
          <w:rFonts w:asciiTheme="majorBidi" w:hAnsiTheme="majorBidi" w:cstheme="majorBidi"/>
        </w:rPr>
        <w:t>E</w:t>
      </w:r>
      <w:r w:rsidR="007F2DAA" w:rsidRPr="00195477">
        <w:rPr>
          <w:rFonts w:asciiTheme="majorBidi" w:hAnsiTheme="majorBidi" w:cstheme="majorBidi"/>
        </w:rPr>
        <w:t>nfance</w:t>
      </w:r>
      <w:r w:rsidR="007F2DAA">
        <w:rPr>
          <w:rFonts w:asciiTheme="majorBidi" w:hAnsiTheme="majorBidi" w:cstheme="majorBidi"/>
        </w:rPr>
        <w:t xml:space="preserve"> servira de document de référence pour sa déclinaison en modules de formation</w:t>
      </w:r>
      <w:r w:rsidR="007F2DAA" w:rsidRPr="00195477">
        <w:rPr>
          <w:rFonts w:asciiTheme="majorBidi" w:hAnsiTheme="majorBidi" w:cstheme="majorBidi"/>
        </w:rPr>
        <w:t>.</w:t>
      </w:r>
    </w:p>
    <w:p w14:paraId="4DC25701" w14:textId="5E5C87F8" w:rsidR="008E0BAE" w:rsidRPr="00195477" w:rsidRDefault="008E0BAE">
      <w:pPr>
        <w:pStyle w:val="ListParagraph"/>
        <w:numPr>
          <w:ilvl w:val="1"/>
          <w:numId w:val="5"/>
        </w:numPr>
        <w:spacing w:after="60"/>
        <w:ind w:left="426" w:hanging="284"/>
        <w:jc w:val="both"/>
        <w:rPr>
          <w:rFonts w:asciiTheme="majorBidi" w:hAnsiTheme="majorBidi" w:cstheme="majorBidi"/>
        </w:rPr>
      </w:pPr>
      <w:r w:rsidRPr="00195477">
        <w:rPr>
          <w:rFonts w:asciiTheme="majorBidi" w:hAnsiTheme="majorBidi" w:cstheme="majorBidi"/>
        </w:rPr>
        <w:t xml:space="preserve">Définir les objectifs pédagogiques de la formation ; </w:t>
      </w:r>
    </w:p>
    <w:p w14:paraId="16272B1D" w14:textId="77777777" w:rsidR="00CE10B1" w:rsidRPr="00195477" w:rsidRDefault="008E0BAE" w:rsidP="007F2DAA">
      <w:pPr>
        <w:pStyle w:val="ListParagraph"/>
        <w:numPr>
          <w:ilvl w:val="1"/>
          <w:numId w:val="5"/>
        </w:numPr>
        <w:spacing w:after="60" w:line="240" w:lineRule="auto"/>
        <w:ind w:left="426" w:hanging="284"/>
        <w:jc w:val="both"/>
        <w:rPr>
          <w:rFonts w:asciiTheme="majorBidi" w:hAnsiTheme="majorBidi" w:cstheme="majorBidi"/>
        </w:rPr>
      </w:pPr>
      <w:r w:rsidRPr="00195477">
        <w:rPr>
          <w:rFonts w:asciiTheme="majorBidi" w:hAnsiTheme="majorBidi" w:cstheme="majorBidi"/>
        </w:rPr>
        <w:t xml:space="preserve">Structurer le contenu de la formation en modules ; </w:t>
      </w:r>
    </w:p>
    <w:p w14:paraId="7DF93156" w14:textId="43B8732C" w:rsidR="008E0BAE" w:rsidRPr="00195477" w:rsidRDefault="008E0BAE" w:rsidP="007F2DAA">
      <w:pPr>
        <w:pStyle w:val="ListParagraph"/>
        <w:numPr>
          <w:ilvl w:val="1"/>
          <w:numId w:val="5"/>
        </w:numPr>
        <w:spacing w:after="60" w:line="240" w:lineRule="auto"/>
        <w:ind w:left="426" w:hanging="284"/>
        <w:jc w:val="both"/>
        <w:rPr>
          <w:rFonts w:asciiTheme="majorBidi" w:hAnsiTheme="majorBidi" w:cstheme="majorBidi"/>
        </w:rPr>
      </w:pPr>
      <w:r w:rsidRPr="00195477">
        <w:rPr>
          <w:rFonts w:asciiTheme="majorBidi" w:hAnsiTheme="majorBidi" w:cstheme="majorBidi"/>
        </w:rPr>
        <w:t>Pour chaque module :</w:t>
      </w:r>
    </w:p>
    <w:p w14:paraId="5BE6A355" w14:textId="7A3D0852" w:rsidR="008E0BAE" w:rsidRPr="00195477" w:rsidRDefault="008E0BAE" w:rsidP="007F2DAA">
      <w:pPr>
        <w:pStyle w:val="ListParagraph"/>
        <w:numPr>
          <w:ilvl w:val="0"/>
          <w:numId w:val="4"/>
        </w:numPr>
        <w:spacing w:after="60" w:line="240" w:lineRule="auto"/>
        <w:contextualSpacing w:val="0"/>
        <w:jc w:val="both"/>
        <w:rPr>
          <w:rFonts w:asciiTheme="majorBidi" w:hAnsiTheme="majorBidi" w:cstheme="majorBidi"/>
        </w:rPr>
      </w:pPr>
      <w:r w:rsidRPr="00195477">
        <w:rPr>
          <w:rFonts w:asciiTheme="majorBidi" w:hAnsiTheme="majorBidi" w:cstheme="majorBidi"/>
        </w:rPr>
        <w:lastRenderedPageBreak/>
        <w:t>Identifier l’objectif et les techniques pédagogiques</w:t>
      </w:r>
      <w:r w:rsidR="008B1055">
        <w:rPr>
          <w:rFonts w:asciiTheme="majorBidi" w:hAnsiTheme="majorBidi" w:cstheme="majorBidi"/>
        </w:rPr>
        <w:t xml:space="preserve"> ainsi que le volume horaire requis</w:t>
      </w:r>
      <w:r w:rsidRPr="00195477">
        <w:rPr>
          <w:rFonts w:asciiTheme="majorBidi" w:hAnsiTheme="majorBidi" w:cstheme="majorBidi"/>
        </w:rPr>
        <w:t> ;</w:t>
      </w:r>
    </w:p>
    <w:p w14:paraId="3A14CDB8" w14:textId="77777777" w:rsidR="008E0BAE" w:rsidRPr="00195477" w:rsidRDefault="008E0BAE" w:rsidP="007F2DAA">
      <w:pPr>
        <w:pStyle w:val="ListParagraph"/>
        <w:numPr>
          <w:ilvl w:val="0"/>
          <w:numId w:val="4"/>
        </w:numPr>
        <w:spacing w:after="60" w:line="240" w:lineRule="auto"/>
        <w:contextualSpacing w:val="0"/>
        <w:jc w:val="both"/>
        <w:rPr>
          <w:rFonts w:asciiTheme="majorBidi" w:hAnsiTheme="majorBidi" w:cstheme="majorBidi"/>
        </w:rPr>
      </w:pPr>
      <w:r w:rsidRPr="00195477">
        <w:rPr>
          <w:rFonts w:asciiTheme="majorBidi" w:hAnsiTheme="majorBidi" w:cstheme="majorBidi"/>
        </w:rPr>
        <w:t>Développer les ressources et les outils nécessaires pour l’atteinte de l’objectif pédagogique ;</w:t>
      </w:r>
    </w:p>
    <w:p w14:paraId="53599797" w14:textId="5B64F889" w:rsidR="008E0BAE" w:rsidRPr="00195477" w:rsidRDefault="008E0BAE" w:rsidP="007F2DAA">
      <w:pPr>
        <w:pStyle w:val="ListParagraph"/>
        <w:numPr>
          <w:ilvl w:val="0"/>
          <w:numId w:val="4"/>
        </w:numPr>
        <w:spacing w:after="60" w:line="240" w:lineRule="auto"/>
        <w:contextualSpacing w:val="0"/>
        <w:jc w:val="both"/>
        <w:rPr>
          <w:rFonts w:asciiTheme="majorBidi" w:hAnsiTheme="majorBidi" w:cstheme="majorBidi"/>
        </w:rPr>
      </w:pPr>
      <w:r w:rsidRPr="00195477">
        <w:rPr>
          <w:rFonts w:asciiTheme="majorBidi" w:hAnsiTheme="majorBidi" w:cstheme="majorBidi"/>
        </w:rPr>
        <w:t>Préparer un système d’évaluation </w:t>
      </w:r>
      <w:r w:rsidR="008B1055">
        <w:rPr>
          <w:rFonts w:asciiTheme="majorBidi" w:hAnsiTheme="majorBidi" w:cstheme="majorBidi"/>
        </w:rPr>
        <w:t>(post et près formation</w:t>
      </w:r>
      <w:proofErr w:type="gramStart"/>
      <w:r w:rsidR="008B1055">
        <w:rPr>
          <w:rFonts w:asciiTheme="majorBidi" w:hAnsiTheme="majorBidi" w:cstheme="majorBidi"/>
        </w:rPr>
        <w:t>)</w:t>
      </w:r>
      <w:r w:rsidRPr="00195477">
        <w:rPr>
          <w:rFonts w:asciiTheme="majorBidi" w:hAnsiTheme="majorBidi" w:cstheme="majorBidi"/>
        </w:rPr>
        <w:t>;</w:t>
      </w:r>
      <w:proofErr w:type="gramEnd"/>
    </w:p>
    <w:p w14:paraId="58AF1059" w14:textId="584D5C67" w:rsidR="008E0BAE" w:rsidRPr="00195477" w:rsidRDefault="008E0BAE" w:rsidP="007F2DAA">
      <w:pPr>
        <w:pStyle w:val="ListParagraph"/>
        <w:numPr>
          <w:ilvl w:val="0"/>
          <w:numId w:val="5"/>
        </w:numPr>
        <w:spacing w:after="60" w:line="240" w:lineRule="auto"/>
        <w:ind w:left="426" w:hanging="284"/>
        <w:jc w:val="both"/>
        <w:rPr>
          <w:rFonts w:asciiTheme="majorBidi" w:hAnsiTheme="majorBidi" w:cstheme="majorBidi"/>
        </w:rPr>
      </w:pPr>
      <w:r w:rsidRPr="00195477">
        <w:rPr>
          <w:rFonts w:asciiTheme="majorBidi" w:hAnsiTheme="majorBidi" w:cstheme="majorBidi"/>
        </w:rPr>
        <w:t xml:space="preserve">Décliner le </w:t>
      </w:r>
      <w:r w:rsidR="00E23374" w:rsidRPr="00195477">
        <w:rPr>
          <w:rFonts w:asciiTheme="majorBidi" w:hAnsiTheme="majorBidi" w:cstheme="majorBidi"/>
        </w:rPr>
        <w:t>k</w:t>
      </w:r>
      <w:r w:rsidRPr="00195477">
        <w:rPr>
          <w:rFonts w:asciiTheme="majorBidi" w:hAnsiTheme="majorBidi" w:cstheme="majorBidi"/>
        </w:rPr>
        <w:t>it en deux niveaux : médecin</w:t>
      </w:r>
      <w:r w:rsidR="00E23374" w:rsidRPr="00195477">
        <w:rPr>
          <w:rFonts w:asciiTheme="majorBidi" w:hAnsiTheme="majorBidi" w:cstheme="majorBidi"/>
        </w:rPr>
        <w:t>s</w:t>
      </w:r>
      <w:r w:rsidRPr="00195477">
        <w:rPr>
          <w:rFonts w:asciiTheme="majorBidi" w:hAnsiTheme="majorBidi" w:cstheme="majorBidi"/>
        </w:rPr>
        <w:t xml:space="preserve"> et infirmier</w:t>
      </w:r>
      <w:r w:rsidR="00E23374" w:rsidRPr="00195477">
        <w:rPr>
          <w:rFonts w:asciiTheme="majorBidi" w:hAnsiTheme="majorBidi" w:cstheme="majorBidi"/>
        </w:rPr>
        <w:t>s</w:t>
      </w:r>
      <w:r w:rsidRPr="00195477">
        <w:rPr>
          <w:rFonts w:asciiTheme="majorBidi" w:hAnsiTheme="majorBidi" w:cstheme="majorBidi"/>
        </w:rPr>
        <w:t xml:space="preserve"> ; </w:t>
      </w:r>
    </w:p>
    <w:p w14:paraId="6CF2B9D2" w14:textId="77777777" w:rsidR="008E0BAE" w:rsidRPr="00195477" w:rsidRDefault="008E0BAE">
      <w:pPr>
        <w:pStyle w:val="ListParagraph"/>
        <w:numPr>
          <w:ilvl w:val="0"/>
          <w:numId w:val="5"/>
        </w:numPr>
        <w:spacing w:after="60"/>
        <w:ind w:left="426" w:hanging="284"/>
        <w:jc w:val="both"/>
        <w:rPr>
          <w:rFonts w:asciiTheme="majorBidi" w:hAnsiTheme="majorBidi" w:cstheme="majorBidi"/>
        </w:rPr>
      </w:pPr>
      <w:r w:rsidRPr="00195477">
        <w:rPr>
          <w:rFonts w:asciiTheme="majorBidi" w:hAnsiTheme="majorBidi" w:cstheme="majorBidi"/>
        </w:rPr>
        <w:t>Proposer un modèle de programme horaire de la formation (volume horaire et calendrier) ;</w:t>
      </w:r>
    </w:p>
    <w:p w14:paraId="3D1549EB" w14:textId="5A14D9C1" w:rsidR="008E0BAE" w:rsidRPr="00195477" w:rsidRDefault="008E0BAE" w:rsidP="007F2DAA">
      <w:pPr>
        <w:pStyle w:val="ListParagraph"/>
        <w:numPr>
          <w:ilvl w:val="0"/>
          <w:numId w:val="5"/>
        </w:numPr>
        <w:spacing w:after="60" w:line="240" w:lineRule="auto"/>
        <w:ind w:left="426" w:hanging="284"/>
        <w:jc w:val="both"/>
        <w:rPr>
          <w:rFonts w:asciiTheme="majorBidi" w:hAnsiTheme="majorBidi" w:cstheme="majorBidi"/>
        </w:rPr>
      </w:pPr>
      <w:r w:rsidRPr="00195477">
        <w:rPr>
          <w:rFonts w:asciiTheme="majorBidi" w:hAnsiTheme="majorBidi" w:cstheme="majorBidi"/>
        </w:rPr>
        <w:t>Animer trois ateliers :</w:t>
      </w:r>
    </w:p>
    <w:p w14:paraId="74C18858" w14:textId="77777777" w:rsidR="008E0BAE" w:rsidRPr="00195477" w:rsidRDefault="008E0BAE" w:rsidP="007F2DAA">
      <w:pPr>
        <w:pStyle w:val="ListParagraph"/>
        <w:numPr>
          <w:ilvl w:val="0"/>
          <w:numId w:val="6"/>
        </w:numPr>
        <w:spacing w:after="60" w:line="240" w:lineRule="auto"/>
        <w:contextualSpacing w:val="0"/>
        <w:jc w:val="both"/>
        <w:rPr>
          <w:rFonts w:asciiTheme="majorBidi" w:hAnsiTheme="majorBidi" w:cstheme="majorBidi"/>
        </w:rPr>
      </w:pPr>
      <w:r w:rsidRPr="00195477">
        <w:rPr>
          <w:rFonts w:asciiTheme="majorBidi" w:hAnsiTheme="majorBidi" w:cstheme="majorBidi"/>
        </w:rPr>
        <w:t>Atelier de présentation du kit ;</w:t>
      </w:r>
    </w:p>
    <w:p w14:paraId="3F989F37" w14:textId="77777777" w:rsidR="008E0BAE" w:rsidRPr="00195477" w:rsidRDefault="008E0BAE" w:rsidP="007F2DAA">
      <w:pPr>
        <w:pStyle w:val="ListParagraph"/>
        <w:numPr>
          <w:ilvl w:val="0"/>
          <w:numId w:val="6"/>
        </w:numPr>
        <w:spacing w:after="60" w:line="240" w:lineRule="auto"/>
        <w:contextualSpacing w:val="0"/>
        <w:jc w:val="both"/>
        <w:rPr>
          <w:rFonts w:asciiTheme="majorBidi" w:hAnsiTheme="majorBidi" w:cstheme="majorBidi"/>
        </w:rPr>
      </w:pPr>
      <w:r w:rsidRPr="00195477">
        <w:rPr>
          <w:rFonts w:asciiTheme="majorBidi" w:hAnsiTheme="majorBidi" w:cstheme="majorBidi"/>
        </w:rPr>
        <w:t xml:space="preserve">Atelier de simulation de formation pour tester les éléments du kit ; </w:t>
      </w:r>
    </w:p>
    <w:p w14:paraId="5D20D593" w14:textId="77777777" w:rsidR="008E0BAE" w:rsidRPr="00195477" w:rsidRDefault="008E0BAE" w:rsidP="007F2DAA">
      <w:pPr>
        <w:pStyle w:val="ListParagraph"/>
        <w:numPr>
          <w:ilvl w:val="0"/>
          <w:numId w:val="6"/>
        </w:numPr>
        <w:spacing w:after="60" w:line="240" w:lineRule="auto"/>
        <w:contextualSpacing w:val="0"/>
        <w:jc w:val="both"/>
        <w:rPr>
          <w:rFonts w:asciiTheme="majorBidi" w:hAnsiTheme="majorBidi" w:cstheme="majorBidi"/>
        </w:rPr>
      </w:pPr>
      <w:r w:rsidRPr="00195477">
        <w:rPr>
          <w:rFonts w:asciiTheme="majorBidi" w:hAnsiTheme="majorBidi" w:cstheme="majorBidi"/>
        </w:rPr>
        <w:t>Atelier de validation du kit ;</w:t>
      </w:r>
    </w:p>
    <w:p w14:paraId="36FF992D" w14:textId="77777777" w:rsidR="003B327F" w:rsidRPr="00195477" w:rsidRDefault="003B327F" w:rsidP="003B327F">
      <w:pPr>
        <w:pStyle w:val="ListParagraph"/>
        <w:spacing w:after="0" w:line="259" w:lineRule="auto"/>
        <w:jc w:val="both"/>
        <w:rPr>
          <w:rFonts w:ascii="Times New Roman" w:hAnsi="Times New Roman"/>
        </w:rPr>
      </w:pPr>
    </w:p>
    <w:p w14:paraId="06A430F0" w14:textId="77777777" w:rsidR="00E2524A" w:rsidRPr="00195477" w:rsidRDefault="00C3679C"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4</w:t>
      </w:r>
      <w:r w:rsidR="008E71A5" w:rsidRPr="00195477">
        <w:rPr>
          <w:rFonts w:ascii="Times New Roman" w:eastAsia="Times New Roman" w:hAnsi="Times New Roman" w:cs="Times New Roman"/>
          <w:b/>
          <w:bCs/>
          <w:lang w:eastAsia="fr-FR"/>
        </w:rPr>
        <w:t xml:space="preserve">. </w:t>
      </w:r>
      <w:r w:rsidR="00E2524A" w:rsidRPr="00195477">
        <w:rPr>
          <w:rFonts w:ascii="Times New Roman" w:eastAsia="Times New Roman" w:hAnsi="Times New Roman" w:cs="Times New Roman"/>
          <w:b/>
          <w:bCs/>
          <w:lang w:eastAsia="fr-FR"/>
        </w:rPr>
        <w:t>Livrables</w:t>
      </w:r>
    </w:p>
    <w:p w14:paraId="63F615A4" w14:textId="77777777" w:rsidR="003B327F" w:rsidRPr="00195477" w:rsidRDefault="003B327F" w:rsidP="003B327F">
      <w:pPr>
        <w:spacing w:after="0"/>
        <w:jc w:val="both"/>
        <w:rPr>
          <w:rFonts w:ascii="Times New Roman" w:hAnsi="Times New Roman" w:cs="Times New Roman"/>
        </w:rPr>
      </w:pPr>
    </w:p>
    <w:p w14:paraId="72A92617" w14:textId="77777777" w:rsidR="003B327F" w:rsidRPr="00195477" w:rsidRDefault="003B327F" w:rsidP="003B327F">
      <w:pPr>
        <w:spacing w:after="0"/>
        <w:jc w:val="both"/>
        <w:rPr>
          <w:rFonts w:ascii="Times New Roman" w:hAnsi="Times New Roman" w:cs="Times New Roman"/>
        </w:rPr>
      </w:pPr>
      <w:r w:rsidRPr="00195477">
        <w:rPr>
          <w:rFonts w:ascii="Times New Roman" w:hAnsi="Times New Roman" w:cs="Times New Roman"/>
        </w:rPr>
        <w:t xml:space="preserve">La présente consultation devrait aboutir aux livrables suivants : </w:t>
      </w:r>
    </w:p>
    <w:p w14:paraId="66A23164" w14:textId="5E43EBAC" w:rsidR="008F5EF0" w:rsidRPr="00195477" w:rsidRDefault="008F5EF0" w:rsidP="008F5EF0">
      <w:pPr>
        <w:widowControl w:val="0"/>
        <w:autoSpaceDE w:val="0"/>
        <w:autoSpaceDN w:val="0"/>
        <w:adjustRightInd w:val="0"/>
        <w:spacing w:after="0" w:line="240" w:lineRule="auto"/>
        <w:rPr>
          <w:rFonts w:ascii="Times New Roman" w:eastAsia="Times New Roman" w:hAnsi="Times New Roman"/>
          <w:lang w:eastAsia="fr-FR"/>
        </w:rPr>
      </w:pPr>
      <w:r w:rsidRPr="00195477">
        <w:rPr>
          <w:rFonts w:ascii="Times New Roman" w:hAnsi="Times New Roman"/>
          <w:b/>
          <w:bCs/>
        </w:rPr>
        <w:t>- Livrable 1 :</w:t>
      </w:r>
      <w:r w:rsidRPr="00195477">
        <w:rPr>
          <w:rFonts w:ascii="Times New Roman" w:hAnsi="Times New Roman"/>
        </w:rPr>
        <w:t xml:space="preserve"> </w:t>
      </w:r>
      <w:r w:rsidR="008E0BAE" w:rsidRPr="00195477">
        <w:rPr>
          <w:rFonts w:ascii="Times New Roman" w:hAnsi="Times New Roman"/>
        </w:rPr>
        <w:t>La note méthodologique</w:t>
      </w:r>
      <w:r w:rsidRPr="00195477">
        <w:rPr>
          <w:rFonts w:ascii="Times New Roman" w:hAnsi="Times New Roman"/>
        </w:rPr>
        <w:t xml:space="preserve"> : </w:t>
      </w:r>
      <w:r w:rsidR="00335A45" w:rsidRPr="00195477">
        <w:rPr>
          <w:rFonts w:ascii="Times New Roman" w:eastAsia="Times New Roman" w:hAnsi="Times New Roman"/>
          <w:lang w:eastAsia="fr-FR"/>
        </w:rPr>
        <w:t>elle</w:t>
      </w:r>
      <w:r w:rsidRPr="00195477">
        <w:rPr>
          <w:rFonts w:ascii="Times New Roman" w:eastAsia="Times New Roman" w:hAnsi="Times New Roman"/>
          <w:lang w:eastAsia="fr-FR"/>
        </w:rPr>
        <w:t xml:space="preserve"> constitue le premier livrable de la consultation, il sert de déclaration de consentement entre le</w:t>
      </w:r>
      <w:r w:rsidR="00A10644">
        <w:rPr>
          <w:rFonts w:ascii="Times New Roman" w:eastAsia="Times New Roman" w:hAnsi="Times New Roman"/>
          <w:lang w:eastAsia="fr-FR"/>
        </w:rPr>
        <w:t>/la</w:t>
      </w:r>
      <w:r w:rsidRPr="00195477">
        <w:rPr>
          <w:rFonts w:ascii="Times New Roman" w:eastAsia="Times New Roman" w:hAnsi="Times New Roman"/>
          <w:lang w:eastAsia="fr-FR"/>
        </w:rPr>
        <w:t xml:space="preserve"> </w:t>
      </w:r>
      <w:proofErr w:type="spellStart"/>
      <w:proofErr w:type="gramStart"/>
      <w:r w:rsidRPr="00195477">
        <w:rPr>
          <w:rFonts w:ascii="Times New Roman" w:eastAsia="Times New Roman" w:hAnsi="Times New Roman"/>
          <w:lang w:eastAsia="fr-FR"/>
        </w:rPr>
        <w:t>consultant</w:t>
      </w:r>
      <w:r w:rsidR="00A10644">
        <w:rPr>
          <w:rFonts w:ascii="Times New Roman" w:eastAsia="Times New Roman" w:hAnsi="Times New Roman"/>
          <w:lang w:eastAsia="fr-FR"/>
        </w:rPr>
        <w:t>.e</w:t>
      </w:r>
      <w:proofErr w:type="spellEnd"/>
      <w:proofErr w:type="gramEnd"/>
      <w:r w:rsidRPr="00195477">
        <w:rPr>
          <w:rFonts w:ascii="Times New Roman" w:eastAsia="Times New Roman" w:hAnsi="Times New Roman"/>
          <w:lang w:eastAsia="fr-FR"/>
        </w:rPr>
        <w:t xml:space="preserve"> et l’UNICEF Maroc sur la gestion de la consultation et son échéancier. Cette note doit être de </w:t>
      </w:r>
      <w:proofErr w:type="gramStart"/>
      <w:r w:rsidR="007F2DAA">
        <w:rPr>
          <w:rFonts w:ascii="Times New Roman" w:eastAsia="Times New Roman" w:hAnsi="Times New Roman"/>
          <w:lang w:eastAsia="fr-FR"/>
        </w:rPr>
        <w:t>15</w:t>
      </w:r>
      <w:r w:rsidRPr="00195477">
        <w:rPr>
          <w:rFonts w:ascii="Times New Roman" w:eastAsia="Times New Roman" w:hAnsi="Times New Roman"/>
          <w:lang w:eastAsia="fr-FR"/>
        </w:rPr>
        <w:t xml:space="preserve"> pages maximum</w:t>
      </w:r>
      <w:proofErr w:type="gramEnd"/>
      <w:r w:rsidRPr="00195477">
        <w:rPr>
          <w:rFonts w:ascii="Times New Roman" w:eastAsia="Times New Roman" w:hAnsi="Times New Roman"/>
          <w:lang w:eastAsia="fr-FR"/>
        </w:rPr>
        <w:t>, à élaborer suite à la réunion de cadrage avec l’UNICEF et le Ministère de la Santé et de la Protection Sociale. Elle doit présenter une justification claire du choix de l’approche méthodologique préconisée, ses forces et ses limites à répondre aux objectifs et à la portée de la consultance.</w:t>
      </w:r>
    </w:p>
    <w:p w14:paraId="6696263A" w14:textId="1D814052" w:rsidR="00E23374" w:rsidRPr="00195477" w:rsidRDefault="008F5EF0" w:rsidP="00E23374">
      <w:pPr>
        <w:widowControl w:val="0"/>
        <w:autoSpaceDE w:val="0"/>
        <w:autoSpaceDN w:val="0"/>
        <w:adjustRightInd w:val="0"/>
        <w:spacing w:after="0" w:line="240" w:lineRule="auto"/>
        <w:rPr>
          <w:rFonts w:ascii="Times New Roman" w:hAnsi="Times New Roman" w:cs="Times New Roman"/>
        </w:rPr>
      </w:pPr>
      <w:r w:rsidRPr="00195477">
        <w:rPr>
          <w:rFonts w:ascii="Times New Roman" w:hAnsi="Times New Roman"/>
        </w:rPr>
        <w:t xml:space="preserve">- </w:t>
      </w:r>
      <w:r w:rsidRPr="00195477">
        <w:rPr>
          <w:rFonts w:ascii="Times New Roman" w:hAnsi="Times New Roman"/>
          <w:b/>
          <w:bCs/>
        </w:rPr>
        <w:t>Livrable 2 :</w:t>
      </w:r>
      <w:r w:rsidRPr="00195477">
        <w:rPr>
          <w:rFonts w:ascii="Times New Roman" w:hAnsi="Times New Roman"/>
        </w:rPr>
        <w:t xml:space="preserve"> </w:t>
      </w:r>
      <w:r w:rsidR="008E0BAE" w:rsidRPr="00195477">
        <w:rPr>
          <w:rFonts w:ascii="Times New Roman" w:hAnsi="Times New Roman"/>
        </w:rPr>
        <w:t>Le draft du kit et du programme de la formation</w:t>
      </w:r>
      <w:r w:rsidR="00E23374" w:rsidRPr="00195477">
        <w:rPr>
          <w:rFonts w:ascii="Times New Roman" w:hAnsi="Times New Roman"/>
        </w:rPr>
        <w:t> </w:t>
      </w:r>
      <w:r w:rsidR="007D3AAC" w:rsidRPr="00195477">
        <w:rPr>
          <w:rFonts w:ascii="Times New Roman" w:hAnsi="Times New Roman"/>
        </w:rPr>
        <w:t>(médecins et infirmières</w:t>
      </w:r>
      <w:r w:rsidR="00744D0D" w:rsidRPr="00195477">
        <w:rPr>
          <w:rFonts w:ascii="Times New Roman" w:hAnsi="Times New Roman"/>
        </w:rPr>
        <w:t>) :</w:t>
      </w:r>
      <w:r w:rsidR="00E23374" w:rsidRPr="00195477">
        <w:rPr>
          <w:rFonts w:ascii="Times New Roman" w:hAnsi="Times New Roman"/>
        </w:rPr>
        <w:t xml:space="preserve"> </w:t>
      </w:r>
      <w:r w:rsidR="007C3956" w:rsidRPr="00195477">
        <w:rPr>
          <w:rFonts w:ascii="Times New Roman" w:hAnsi="Times New Roman"/>
        </w:rPr>
        <w:t>le kit</w:t>
      </w:r>
      <w:r w:rsidR="00E23374" w:rsidRPr="00195477">
        <w:rPr>
          <w:rFonts w:ascii="Times New Roman" w:hAnsi="Times New Roman"/>
        </w:rPr>
        <w:t xml:space="preserve"> doit être développé à partir du guide national sur le développement psychomoteur durant la petite enfance du </w:t>
      </w:r>
      <w:proofErr w:type="gramStart"/>
      <w:r w:rsidR="00E23374" w:rsidRPr="00195477">
        <w:rPr>
          <w:rFonts w:ascii="Times New Roman" w:hAnsi="Times New Roman"/>
        </w:rPr>
        <w:t>Ministère</w:t>
      </w:r>
      <w:proofErr w:type="gramEnd"/>
      <w:r w:rsidR="00E23374" w:rsidRPr="00195477">
        <w:rPr>
          <w:rFonts w:ascii="Times New Roman" w:hAnsi="Times New Roman"/>
        </w:rPr>
        <w:t xml:space="preserve"> de la Santé et de la Protection Sociale. </w:t>
      </w:r>
      <w:r w:rsidR="00E23374" w:rsidRPr="00195477">
        <w:rPr>
          <w:rFonts w:ascii="Times New Roman" w:hAnsi="Times New Roman" w:cs="Times New Roman"/>
        </w:rPr>
        <w:t xml:space="preserve">Ce kit devra se présenter sous forme de modules faciles d’utilisation et être </w:t>
      </w:r>
      <w:r w:rsidR="00E23374" w:rsidRPr="00195477">
        <w:rPr>
          <w:rFonts w:ascii="Times New Roman" w:hAnsi="Times New Roman"/>
        </w:rPr>
        <w:t>adapté à chaque niveau de professionnels de santé</w:t>
      </w:r>
      <w:r w:rsidR="00B616B9" w:rsidRPr="00195477">
        <w:rPr>
          <w:rFonts w:ascii="Times New Roman" w:hAnsi="Times New Roman"/>
        </w:rPr>
        <w:t xml:space="preserve"> ciblés</w:t>
      </w:r>
      <w:r w:rsidR="00E23374" w:rsidRPr="00195477">
        <w:rPr>
          <w:rFonts w:ascii="Times New Roman" w:hAnsi="Times New Roman"/>
        </w:rPr>
        <w:t xml:space="preserve"> (médecins et infirmières)</w:t>
      </w:r>
      <w:r w:rsidR="00E23374" w:rsidRPr="00195477">
        <w:rPr>
          <w:rFonts w:ascii="Times New Roman" w:hAnsi="Times New Roman" w:cs="Times New Roman"/>
        </w:rPr>
        <w:t>.</w:t>
      </w:r>
      <w:r w:rsidR="007C3956" w:rsidRPr="00195477">
        <w:rPr>
          <w:rFonts w:ascii="Times New Roman" w:hAnsi="Times New Roman" w:cs="Times New Roman"/>
        </w:rPr>
        <w:t xml:space="preserve"> Il sera accompagné d’un programme de formation avec des objectifs pédagogiques clairs et le volume horaire total et par module.</w:t>
      </w:r>
    </w:p>
    <w:p w14:paraId="070218E8" w14:textId="7853B2CA" w:rsidR="00FF5F26" w:rsidRDefault="008F5EF0" w:rsidP="008F5EF0">
      <w:pPr>
        <w:autoSpaceDE w:val="0"/>
        <w:autoSpaceDN w:val="0"/>
        <w:adjustRightInd w:val="0"/>
        <w:spacing w:after="0"/>
        <w:rPr>
          <w:rFonts w:ascii="Times New Roman" w:hAnsi="Times New Roman"/>
        </w:rPr>
      </w:pPr>
      <w:r w:rsidRPr="00195477">
        <w:rPr>
          <w:rFonts w:ascii="Times New Roman" w:hAnsi="Times New Roman"/>
        </w:rPr>
        <w:t xml:space="preserve">- </w:t>
      </w:r>
      <w:r w:rsidRPr="00195477">
        <w:rPr>
          <w:rFonts w:ascii="Times New Roman" w:hAnsi="Times New Roman"/>
          <w:b/>
          <w:bCs/>
        </w:rPr>
        <w:t>Livrable 3 :</w:t>
      </w:r>
      <w:r w:rsidRPr="00195477">
        <w:rPr>
          <w:rFonts w:ascii="Times New Roman" w:hAnsi="Times New Roman"/>
        </w:rPr>
        <w:t xml:space="preserve"> </w:t>
      </w:r>
      <w:r w:rsidR="008E0BAE" w:rsidRPr="00195477">
        <w:rPr>
          <w:rFonts w:ascii="Times New Roman" w:hAnsi="Times New Roman"/>
        </w:rPr>
        <w:t>Le kit et un programme de formation validés</w:t>
      </w:r>
      <w:r w:rsidR="000C2738" w:rsidRPr="00195477">
        <w:rPr>
          <w:rFonts w:ascii="Times New Roman" w:hAnsi="Times New Roman"/>
        </w:rPr>
        <w:t> :</w:t>
      </w:r>
      <w:r w:rsidR="007C3956" w:rsidRPr="00195477">
        <w:rPr>
          <w:rFonts w:ascii="Times New Roman" w:hAnsi="Times New Roman"/>
        </w:rPr>
        <w:t xml:space="preserve"> il s’agit de la version finale du kit et du programme après sa présentation à un comité de cadres du </w:t>
      </w:r>
      <w:proofErr w:type="gramStart"/>
      <w:r w:rsidR="007C3956" w:rsidRPr="00195477">
        <w:rPr>
          <w:rFonts w:ascii="Times New Roman" w:hAnsi="Times New Roman"/>
        </w:rPr>
        <w:t>Ministère</w:t>
      </w:r>
      <w:proofErr w:type="gramEnd"/>
      <w:r w:rsidR="007C3956" w:rsidRPr="00195477">
        <w:rPr>
          <w:rFonts w:ascii="Times New Roman" w:hAnsi="Times New Roman"/>
        </w:rPr>
        <w:t xml:space="preserve"> de la Santé et de la Protection Sociale et l’introduction de leurs commentaires et après intégration des ajustements suite à </w:t>
      </w:r>
      <w:r w:rsidR="00B616B9" w:rsidRPr="00195477">
        <w:rPr>
          <w:rFonts w:ascii="Times New Roman" w:hAnsi="Times New Roman"/>
        </w:rPr>
        <w:t>l</w:t>
      </w:r>
      <w:r w:rsidR="007C3956" w:rsidRPr="00195477">
        <w:rPr>
          <w:rFonts w:ascii="Times New Roman" w:hAnsi="Times New Roman"/>
        </w:rPr>
        <w:t>a simulation</w:t>
      </w:r>
      <w:r w:rsidR="00B616B9" w:rsidRPr="00195477">
        <w:rPr>
          <w:rFonts w:ascii="Times New Roman" w:hAnsi="Times New Roman"/>
        </w:rPr>
        <w:t xml:space="preserve"> de formation</w:t>
      </w:r>
      <w:r w:rsidR="007C3956" w:rsidRPr="00195477">
        <w:rPr>
          <w:rFonts w:ascii="Times New Roman" w:hAnsi="Times New Roman"/>
        </w:rPr>
        <w:t>.</w:t>
      </w:r>
    </w:p>
    <w:p w14:paraId="397109D3" w14:textId="77777777" w:rsidR="00852F9C" w:rsidRDefault="00852F9C" w:rsidP="008F5EF0">
      <w:pPr>
        <w:autoSpaceDE w:val="0"/>
        <w:autoSpaceDN w:val="0"/>
        <w:adjustRightInd w:val="0"/>
        <w:spacing w:after="0"/>
        <w:rPr>
          <w:rFonts w:ascii="Times New Roman" w:hAnsi="Times New Roman"/>
          <w:b/>
          <w:bCs/>
        </w:rPr>
      </w:pPr>
    </w:p>
    <w:p w14:paraId="3DFEDBF4" w14:textId="280A97DF" w:rsidR="007D3AAC" w:rsidRPr="007F2DAA" w:rsidRDefault="007F2DAA" w:rsidP="008F5EF0">
      <w:pPr>
        <w:autoSpaceDE w:val="0"/>
        <w:autoSpaceDN w:val="0"/>
        <w:adjustRightInd w:val="0"/>
        <w:spacing w:after="0"/>
        <w:rPr>
          <w:rFonts w:ascii="Times New Roman" w:hAnsi="Times New Roman"/>
          <w:b/>
          <w:bCs/>
        </w:rPr>
      </w:pPr>
      <w:r w:rsidRPr="007F2DAA">
        <w:rPr>
          <w:rFonts w:ascii="Times New Roman" w:hAnsi="Times New Roman"/>
          <w:b/>
          <w:bCs/>
        </w:rPr>
        <w:t>A noter que les</w:t>
      </w:r>
      <w:r w:rsidR="007D3AAC" w:rsidRPr="007F2DAA">
        <w:rPr>
          <w:rFonts w:ascii="Times New Roman" w:hAnsi="Times New Roman"/>
          <w:b/>
          <w:bCs/>
        </w:rPr>
        <w:t xml:space="preserve"> 3 livrables sont à soumettre en langue française. </w:t>
      </w:r>
    </w:p>
    <w:p w14:paraId="505FB7E2" w14:textId="77777777" w:rsidR="007C3956" w:rsidRPr="00195477" w:rsidRDefault="007C3956" w:rsidP="008F5EF0">
      <w:pPr>
        <w:autoSpaceDE w:val="0"/>
        <w:autoSpaceDN w:val="0"/>
        <w:adjustRightInd w:val="0"/>
        <w:spacing w:after="0"/>
        <w:rPr>
          <w:rFonts w:ascii="Times New Roman" w:hAnsi="Times New Roman"/>
        </w:rPr>
      </w:pPr>
    </w:p>
    <w:p w14:paraId="7682403D" w14:textId="77777777" w:rsidR="008E71A5" w:rsidRPr="00195477" w:rsidRDefault="00C3679C"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5</w:t>
      </w:r>
      <w:r w:rsidR="001F0DB9" w:rsidRPr="00195477">
        <w:rPr>
          <w:rFonts w:ascii="Times New Roman" w:eastAsia="Times New Roman" w:hAnsi="Times New Roman" w:cs="Times New Roman"/>
          <w:b/>
          <w:bCs/>
          <w:lang w:eastAsia="fr-FR"/>
        </w:rPr>
        <w:t xml:space="preserve">. </w:t>
      </w:r>
      <w:r w:rsidR="008E71A5" w:rsidRPr="00195477">
        <w:rPr>
          <w:rFonts w:ascii="Times New Roman" w:eastAsia="Times New Roman" w:hAnsi="Times New Roman" w:cs="Times New Roman"/>
          <w:b/>
          <w:bCs/>
          <w:lang w:eastAsia="fr-FR"/>
        </w:rPr>
        <w:t>Durée de la consultation et calendrier de paiement</w:t>
      </w:r>
    </w:p>
    <w:p w14:paraId="7DE75AB1" w14:textId="53E22CA7" w:rsidR="008E71A5" w:rsidRPr="00195477" w:rsidRDefault="008E0BAE" w:rsidP="00A35663">
      <w:pPr>
        <w:spacing w:before="240" w:line="276" w:lineRule="auto"/>
        <w:jc w:val="both"/>
        <w:rPr>
          <w:rFonts w:ascii="Times New Roman" w:hAnsi="Times New Roman" w:cs="Times New Roman"/>
        </w:rPr>
      </w:pPr>
      <w:r w:rsidRPr="00195477">
        <w:rPr>
          <w:rFonts w:ascii="Times New Roman" w:hAnsi="Times New Roman" w:cs="Times New Roman"/>
        </w:rPr>
        <w:t>La durée totale de la consultation est de 30 j</w:t>
      </w:r>
      <w:r w:rsidR="00D32639">
        <w:rPr>
          <w:rFonts w:ascii="Times New Roman" w:hAnsi="Times New Roman" w:cs="Times New Roman"/>
        </w:rPr>
        <w:t>ours</w:t>
      </w:r>
      <w:r w:rsidRPr="00195477">
        <w:rPr>
          <w:rFonts w:ascii="Times New Roman" w:hAnsi="Times New Roman" w:cs="Times New Roman"/>
        </w:rPr>
        <w:t>/</w:t>
      </w:r>
      <w:r w:rsidR="001D12CC" w:rsidRPr="00195477">
        <w:rPr>
          <w:rFonts w:ascii="Times New Roman" w:hAnsi="Times New Roman" w:cs="Times New Roman"/>
        </w:rPr>
        <w:t>h</w:t>
      </w:r>
      <w:r w:rsidRPr="00195477">
        <w:rPr>
          <w:rFonts w:ascii="Times New Roman" w:hAnsi="Times New Roman" w:cs="Times New Roman"/>
        </w:rPr>
        <w:t xml:space="preserve">omme étalée sur une période de </w:t>
      </w:r>
      <w:r w:rsidR="001D12CC" w:rsidRPr="00195477">
        <w:rPr>
          <w:rFonts w:ascii="Times New Roman" w:hAnsi="Times New Roman" w:cs="Times New Roman"/>
        </w:rPr>
        <w:t>3</w:t>
      </w:r>
      <w:r w:rsidRPr="00195477">
        <w:rPr>
          <w:rFonts w:ascii="Times New Roman" w:hAnsi="Times New Roman" w:cs="Times New Roman"/>
        </w:rPr>
        <w:t xml:space="preserve"> mois.     </w:t>
      </w:r>
    </w:p>
    <w:tbl>
      <w:tblPr>
        <w:tblW w:w="9209" w:type="dxa"/>
        <w:jc w:val="center"/>
        <w:tblLayout w:type="fixed"/>
        <w:tblLook w:val="0000" w:firstRow="0" w:lastRow="0" w:firstColumn="0" w:lastColumn="0" w:noHBand="0" w:noVBand="0"/>
      </w:tblPr>
      <w:tblGrid>
        <w:gridCol w:w="4673"/>
        <w:gridCol w:w="1262"/>
        <w:gridCol w:w="1890"/>
        <w:gridCol w:w="1384"/>
      </w:tblGrid>
      <w:tr w:rsidR="008E0BAE" w:rsidRPr="00195477" w14:paraId="42A129FD" w14:textId="77777777" w:rsidTr="00615FB8">
        <w:trPr>
          <w:trHeight w:val="199"/>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313E04" w14:textId="2B1387E1" w:rsidR="008E0BAE" w:rsidRPr="00195477" w:rsidRDefault="008E0BAE" w:rsidP="008E0BAE">
            <w:pPr>
              <w:autoSpaceDE w:val="0"/>
              <w:autoSpaceDN w:val="0"/>
              <w:adjustRightInd w:val="0"/>
              <w:spacing w:after="0" w:line="240" w:lineRule="auto"/>
              <w:jc w:val="center"/>
              <w:rPr>
                <w:rFonts w:asciiTheme="majorBidi" w:hAnsiTheme="majorBidi" w:cstheme="majorBidi"/>
                <w:b/>
                <w:bCs/>
                <w:sz w:val="24"/>
              </w:rPr>
            </w:pPr>
            <w:r w:rsidRPr="00195477">
              <w:rPr>
                <w:rFonts w:asciiTheme="majorBidi" w:hAnsiTheme="majorBidi" w:cstheme="majorBidi"/>
                <w:b/>
                <w:bCs/>
              </w:rPr>
              <w:t>Livrable</w:t>
            </w:r>
            <w:r w:rsidR="000818DA" w:rsidRPr="00195477">
              <w:rPr>
                <w:rFonts w:asciiTheme="majorBidi" w:hAnsiTheme="majorBidi" w:cstheme="majorBidi"/>
                <w:b/>
                <w:bCs/>
              </w:rPr>
              <w:t>s</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24C5BF" w14:textId="77777777" w:rsidR="008E0BAE" w:rsidRPr="00195477" w:rsidRDefault="008E0BAE" w:rsidP="008E0BAE">
            <w:pPr>
              <w:autoSpaceDE w:val="0"/>
              <w:autoSpaceDN w:val="0"/>
              <w:adjustRightInd w:val="0"/>
              <w:spacing w:after="0" w:line="240" w:lineRule="auto"/>
              <w:jc w:val="center"/>
              <w:rPr>
                <w:rFonts w:asciiTheme="majorBidi" w:hAnsiTheme="majorBidi" w:cstheme="majorBidi"/>
                <w:b/>
                <w:bCs/>
                <w:color w:val="000000" w:themeColor="text1"/>
                <w:sz w:val="24"/>
              </w:rPr>
            </w:pPr>
            <w:r w:rsidRPr="00195477">
              <w:rPr>
                <w:rFonts w:asciiTheme="majorBidi" w:hAnsiTheme="majorBidi" w:cstheme="majorBidi"/>
                <w:b/>
                <w:bCs/>
                <w:color w:val="000000" w:themeColor="text1"/>
              </w:rPr>
              <w:t>Nombre de J/H</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09A78A" w14:textId="60CECD32" w:rsidR="008E0BAE" w:rsidRPr="00195477" w:rsidRDefault="000818DA" w:rsidP="008E0BAE">
            <w:pPr>
              <w:autoSpaceDE w:val="0"/>
              <w:autoSpaceDN w:val="0"/>
              <w:adjustRightInd w:val="0"/>
              <w:spacing w:after="0" w:line="240" w:lineRule="auto"/>
              <w:jc w:val="center"/>
              <w:rPr>
                <w:rFonts w:asciiTheme="majorBidi" w:hAnsiTheme="majorBidi" w:cstheme="majorBidi"/>
                <w:b/>
                <w:bCs/>
                <w:color w:val="000000" w:themeColor="text1"/>
              </w:rPr>
            </w:pPr>
            <w:r w:rsidRPr="00195477">
              <w:rPr>
                <w:rFonts w:asciiTheme="majorBidi" w:hAnsiTheme="majorBidi" w:cstheme="majorBidi"/>
                <w:b/>
                <w:bCs/>
                <w:color w:val="000000" w:themeColor="text1"/>
              </w:rPr>
              <w:t>Période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C2DCE7" w14:textId="66858344" w:rsidR="008E0BAE" w:rsidRPr="00195477" w:rsidRDefault="008E0BAE" w:rsidP="008E0BAE">
            <w:pPr>
              <w:autoSpaceDE w:val="0"/>
              <w:autoSpaceDN w:val="0"/>
              <w:adjustRightInd w:val="0"/>
              <w:spacing w:after="0" w:line="240" w:lineRule="auto"/>
              <w:jc w:val="center"/>
              <w:rPr>
                <w:rFonts w:asciiTheme="majorBidi" w:hAnsiTheme="majorBidi" w:cstheme="majorBidi"/>
                <w:b/>
                <w:bCs/>
                <w:color w:val="000000" w:themeColor="text1"/>
                <w:sz w:val="24"/>
              </w:rPr>
            </w:pPr>
            <w:r w:rsidRPr="00195477">
              <w:rPr>
                <w:rFonts w:asciiTheme="majorBidi" w:hAnsiTheme="majorBidi" w:cstheme="majorBidi"/>
                <w:b/>
                <w:bCs/>
                <w:color w:val="000000" w:themeColor="text1"/>
              </w:rPr>
              <w:t>% Budget</w:t>
            </w:r>
          </w:p>
        </w:tc>
      </w:tr>
      <w:tr w:rsidR="00142D79" w:rsidRPr="00195477" w14:paraId="08112C97" w14:textId="77777777" w:rsidTr="00615FB8">
        <w:trPr>
          <w:trHeight w:val="193"/>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D49EDC" w14:textId="600A15F7" w:rsidR="00142D79" w:rsidRPr="00195477" w:rsidRDefault="00142D79" w:rsidP="008E0BAE">
            <w:pPr>
              <w:autoSpaceDE w:val="0"/>
              <w:autoSpaceDN w:val="0"/>
              <w:adjustRightInd w:val="0"/>
              <w:spacing w:after="0" w:line="240" w:lineRule="auto"/>
              <w:jc w:val="both"/>
              <w:rPr>
                <w:rFonts w:asciiTheme="majorBidi" w:hAnsiTheme="majorBidi" w:cstheme="majorBidi"/>
                <w:sz w:val="24"/>
              </w:rPr>
            </w:pPr>
            <w:bookmarkStart w:id="0" w:name="_Hlk117782638"/>
            <w:r w:rsidRPr="00195477">
              <w:rPr>
                <w:rFonts w:asciiTheme="majorBidi" w:hAnsiTheme="majorBidi" w:cstheme="majorBidi"/>
              </w:rPr>
              <w:t>Livrable 1 : La note méthodologique</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DF307E" w14:textId="34556052" w:rsidR="00142D79" w:rsidRPr="00195477" w:rsidRDefault="008C3B9D" w:rsidP="008E0BAE">
            <w:pPr>
              <w:autoSpaceDE w:val="0"/>
              <w:autoSpaceDN w:val="0"/>
              <w:adjustRightInd w:val="0"/>
              <w:spacing w:after="0" w:line="240" w:lineRule="auto"/>
              <w:jc w:val="center"/>
              <w:rPr>
                <w:rFonts w:asciiTheme="majorBidi" w:hAnsiTheme="majorBidi" w:cstheme="majorBidi"/>
                <w:color w:val="000000" w:themeColor="text1"/>
                <w:sz w:val="24"/>
              </w:rPr>
            </w:pPr>
            <w:r w:rsidRPr="00195477">
              <w:rPr>
                <w:rFonts w:asciiTheme="majorBidi" w:hAnsiTheme="majorBidi" w:cstheme="majorBidi"/>
                <w:color w:val="000000" w:themeColor="text1"/>
              </w:rPr>
              <w:t>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5E1943" w14:textId="44484271" w:rsidR="00142D79" w:rsidRPr="00195477" w:rsidRDefault="007842F7" w:rsidP="008E0BAE">
            <w:pPr>
              <w:autoSpaceDE w:val="0"/>
              <w:autoSpaceDN w:val="0"/>
              <w:adjustRightInd w:val="0"/>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Décembre</w:t>
            </w:r>
            <w:r w:rsidR="00615FB8">
              <w:rPr>
                <w:rFonts w:asciiTheme="majorBidi" w:hAnsiTheme="majorBidi" w:cstheme="majorBidi"/>
                <w:color w:val="000000" w:themeColor="text1"/>
              </w:rPr>
              <w:t xml:space="preserve"> 2022</w:t>
            </w:r>
          </w:p>
        </w:tc>
        <w:tc>
          <w:tcPr>
            <w:tcW w:w="1384" w:type="dxa"/>
            <w:vMerge w:val="restart"/>
            <w:tcBorders>
              <w:top w:val="single" w:sz="4" w:space="0" w:color="000000"/>
              <w:left w:val="single" w:sz="4" w:space="0" w:color="000000"/>
              <w:right w:val="single" w:sz="4" w:space="0" w:color="000000"/>
            </w:tcBorders>
            <w:shd w:val="clear" w:color="000000" w:fill="FFFFFF"/>
            <w:vAlign w:val="center"/>
          </w:tcPr>
          <w:p w14:paraId="1B54320F" w14:textId="5EE98FF8" w:rsidR="00142D79" w:rsidRPr="00195477" w:rsidRDefault="00142D79" w:rsidP="00142D79">
            <w:pPr>
              <w:autoSpaceDE w:val="0"/>
              <w:autoSpaceDN w:val="0"/>
              <w:adjustRightInd w:val="0"/>
              <w:spacing w:after="0" w:line="240" w:lineRule="auto"/>
              <w:jc w:val="center"/>
              <w:rPr>
                <w:rFonts w:asciiTheme="majorBidi" w:hAnsiTheme="majorBidi" w:cstheme="majorBidi"/>
                <w:color w:val="000000" w:themeColor="text1"/>
                <w:sz w:val="24"/>
              </w:rPr>
            </w:pPr>
            <w:r w:rsidRPr="00195477">
              <w:rPr>
                <w:rFonts w:asciiTheme="majorBidi" w:hAnsiTheme="majorBidi" w:cstheme="majorBidi"/>
                <w:color w:val="000000" w:themeColor="text1"/>
              </w:rPr>
              <w:t>6</w:t>
            </w:r>
            <w:r w:rsidR="0050788C" w:rsidRPr="00195477">
              <w:rPr>
                <w:rFonts w:asciiTheme="majorBidi" w:hAnsiTheme="majorBidi" w:cstheme="majorBidi"/>
                <w:color w:val="000000" w:themeColor="text1"/>
              </w:rPr>
              <w:t>5</w:t>
            </w:r>
            <w:r w:rsidRPr="00195477">
              <w:rPr>
                <w:rFonts w:asciiTheme="majorBidi" w:hAnsiTheme="majorBidi" w:cstheme="majorBidi"/>
                <w:color w:val="000000" w:themeColor="text1"/>
              </w:rPr>
              <w:t>%</w:t>
            </w:r>
          </w:p>
        </w:tc>
      </w:tr>
      <w:tr w:rsidR="00142D79" w:rsidRPr="00195477" w14:paraId="4E601B4E" w14:textId="77777777" w:rsidTr="00615FB8">
        <w:trPr>
          <w:trHeight w:val="199"/>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E846BE" w14:textId="13E709A1" w:rsidR="00142D79" w:rsidRPr="00195477" w:rsidRDefault="00142D79" w:rsidP="008E0BAE">
            <w:pPr>
              <w:tabs>
                <w:tab w:val="left" w:pos="3288"/>
              </w:tabs>
              <w:autoSpaceDE w:val="0"/>
              <w:autoSpaceDN w:val="0"/>
              <w:adjustRightInd w:val="0"/>
              <w:spacing w:after="0" w:line="240" w:lineRule="auto"/>
              <w:jc w:val="both"/>
              <w:rPr>
                <w:rFonts w:asciiTheme="majorBidi" w:hAnsiTheme="majorBidi" w:cstheme="majorBidi"/>
                <w:sz w:val="24"/>
              </w:rPr>
            </w:pPr>
            <w:r w:rsidRPr="00195477">
              <w:rPr>
                <w:rFonts w:asciiTheme="majorBidi" w:hAnsiTheme="majorBidi" w:cstheme="majorBidi"/>
              </w:rPr>
              <w:t>Livrable 2 : Le draft du kit et du programme de la formation</w:t>
            </w:r>
            <w:r w:rsidRPr="00195477">
              <w:rPr>
                <w:rFonts w:asciiTheme="majorBidi" w:hAnsiTheme="majorBidi" w:cstheme="majorBidi"/>
              </w:rPr>
              <w:tab/>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EEAF1C" w14:textId="7C98D905" w:rsidR="00142D79" w:rsidRPr="00195477" w:rsidRDefault="00142D79" w:rsidP="008E0BAE">
            <w:pPr>
              <w:autoSpaceDE w:val="0"/>
              <w:autoSpaceDN w:val="0"/>
              <w:adjustRightInd w:val="0"/>
              <w:spacing w:after="0" w:line="240" w:lineRule="auto"/>
              <w:jc w:val="center"/>
              <w:rPr>
                <w:rFonts w:asciiTheme="majorBidi" w:hAnsiTheme="majorBidi" w:cstheme="majorBidi"/>
                <w:strike/>
                <w:color w:val="000000" w:themeColor="text1"/>
                <w:sz w:val="24"/>
              </w:rPr>
            </w:pPr>
            <w:r w:rsidRPr="00195477">
              <w:rPr>
                <w:rFonts w:asciiTheme="majorBidi" w:hAnsiTheme="majorBidi" w:cstheme="majorBidi"/>
                <w:color w:val="000000" w:themeColor="text1"/>
              </w:rPr>
              <w:t>1</w:t>
            </w:r>
            <w:r w:rsidR="008C3B9D" w:rsidRPr="00195477">
              <w:rPr>
                <w:rFonts w:asciiTheme="majorBidi" w:hAnsiTheme="majorBidi" w:cstheme="majorBidi"/>
                <w:color w:val="000000" w:themeColor="text1"/>
              </w:rPr>
              <w:t>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536BB3" w14:textId="68548161" w:rsidR="00142D79" w:rsidRPr="00195477" w:rsidRDefault="007842F7" w:rsidP="008E0BAE">
            <w:pPr>
              <w:autoSpaceDE w:val="0"/>
              <w:autoSpaceDN w:val="0"/>
              <w:adjustRightInd w:val="0"/>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Décembre</w:t>
            </w:r>
            <w:r w:rsidR="00615FB8">
              <w:rPr>
                <w:rFonts w:asciiTheme="majorBidi" w:hAnsiTheme="majorBidi" w:cstheme="majorBidi"/>
                <w:color w:val="000000" w:themeColor="text1"/>
              </w:rPr>
              <w:t xml:space="preserve"> 2022</w:t>
            </w:r>
            <w:r w:rsidR="00142D79" w:rsidRPr="00195477">
              <w:rPr>
                <w:rFonts w:asciiTheme="majorBidi" w:hAnsiTheme="majorBidi" w:cstheme="majorBidi"/>
                <w:color w:val="000000" w:themeColor="text1"/>
              </w:rPr>
              <w:t>-</w:t>
            </w:r>
            <w:r>
              <w:rPr>
                <w:rFonts w:asciiTheme="majorBidi" w:hAnsiTheme="majorBidi" w:cstheme="majorBidi"/>
                <w:color w:val="000000" w:themeColor="text1"/>
              </w:rPr>
              <w:t>Janvier</w:t>
            </w:r>
            <w:r w:rsidR="00615FB8">
              <w:rPr>
                <w:rFonts w:asciiTheme="majorBidi" w:hAnsiTheme="majorBidi" w:cstheme="majorBidi"/>
                <w:color w:val="000000" w:themeColor="text1"/>
              </w:rPr>
              <w:t xml:space="preserve"> 2023</w:t>
            </w:r>
          </w:p>
        </w:tc>
        <w:tc>
          <w:tcPr>
            <w:tcW w:w="1384" w:type="dxa"/>
            <w:vMerge/>
            <w:tcBorders>
              <w:left w:val="single" w:sz="4" w:space="0" w:color="000000"/>
              <w:bottom w:val="single" w:sz="4" w:space="0" w:color="000000"/>
              <w:right w:val="single" w:sz="4" w:space="0" w:color="000000"/>
            </w:tcBorders>
            <w:shd w:val="clear" w:color="000000" w:fill="FFFFFF"/>
            <w:vAlign w:val="center"/>
          </w:tcPr>
          <w:p w14:paraId="01C06E9D" w14:textId="67E52B84" w:rsidR="00142D79" w:rsidRPr="00195477" w:rsidRDefault="00142D79" w:rsidP="008E0BAE">
            <w:pPr>
              <w:autoSpaceDE w:val="0"/>
              <w:autoSpaceDN w:val="0"/>
              <w:adjustRightInd w:val="0"/>
              <w:spacing w:after="0" w:line="240" w:lineRule="auto"/>
              <w:jc w:val="center"/>
              <w:rPr>
                <w:rFonts w:asciiTheme="majorBidi" w:hAnsiTheme="majorBidi" w:cstheme="majorBidi"/>
                <w:color w:val="000000" w:themeColor="text1"/>
                <w:sz w:val="24"/>
              </w:rPr>
            </w:pPr>
          </w:p>
        </w:tc>
      </w:tr>
      <w:tr w:rsidR="008E0BAE" w:rsidRPr="00195477" w14:paraId="378B4A03" w14:textId="77777777" w:rsidTr="00615FB8">
        <w:trPr>
          <w:trHeight w:val="224"/>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1162AD" w14:textId="64332B8C" w:rsidR="008E0BAE" w:rsidRPr="00195477" w:rsidRDefault="000818DA" w:rsidP="008E0BAE">
            <w:pPr>
              <w:autoSpaceDE w:val="0"/>
              <w:autoSpaceDN w:val="0"/>
              <w:adjustRightInd w:val="0"/>
              <w:spacing w:after="0" w:line="240" w:lineRule="auto"/>
              <w:jc w:val="both"/>
              <w:rPr>
                <w:rFonts w:asciiTheme="majorBidi" w:hAnsiTheme="majorBidi" w:cstheme="majorBidi"/>
                <w:sz w:val="24"/>
              </w:rPr>
            </w:pPr>
            <w:r w:rsidRPr="00195477">
              <w:rPr>
                <w:rFonts w:asciiTheme="majorBidi" w:hAnsiTheme="majorBidi" w:cstheme="majorBidi"/>
              </w:rPr>
              <w:t xml:space="preserve">Livrable 3 : </w:t>
            </w:r>
            <w:r w:rsidR="008E0BAE" w:rsidRPr="00195477">
              <w:rPr>
                <w:rFonts w:asciiTheme="majorBidi" w:hAnsiTheme="majorBidi" w:cstheme="majorBidi"/>
              </w:rPr>
              <w:t xml:space="preserve">Le kit et un programme de formation validés </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035514" w14:textId="0406370B" w:rsidR="008E0BAE" w:rsidRPr="00195477" w:rsidRDefault="008E0BAE" w:rsidP="008E0BAE">
            <w:pPr>
              <w:autoSpaceDE w:val="0"/>
              <w:autoSpaceDN w:val="0"/>
              <w:adjustRightInd w:val="0"/>
              <w:spacing w:after="0" w:line="240" w:lineRule="auto"/>
              <w:jc w:val="center"/>
              <w:rPr>
                <w:rFonts w:asciiTheme="majorBidi" w:hAnsiTheme="majorBidi" w:cstheme="majorBidi"/>
                <w:strike/>
                <w:color w:val="000000" w:themeColor="text1"/>
                <w:sz w:val="24"/>
              </w:rPr>
            </w:pPr>
            <w:r w:rsidRPr="00195477">
              <w:rPr>
                <w:rFonts w:asciiTheme="majorBidi" w:hAnsiTheme="majorBidi" w:cstheme="majorBidi"/>
                <w:color w:val="000000" w:themeColor="text1"/>
              </w:rPr>
              <w:t>1</w:t>
            </w:r>
            <w:r w:rsidR="0050788C" w:rsidRPr="00195477">
              <w:rPr>
                <w:rFonts w:asciiTheme="majorBidi" w:hAnsiTheme="majorBidi" w:cstheme="majorBidi"/>
                <w:color w:val="000000" w:themeColor="text1"/>
              </w:rPr>
              <w:t>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B7CB2D" w14:textId="6CA675B7" w:rsidR="008E0BAE" w:rsidRPr="00195477" w:rsidRDefault="001D12CC" w:rsidP="008E0BAE">
            <w:pPr>
              <w:autoSpaceDE w:val="0"/>
              <w:autoSpaceDN w:val="0"/>
              <w:adjustRightInd w:val="0"/>
              <w:spacing w:after="0" w:line="240" w:lineRule="auto"/>
              <w:jc w:val="center"/>
              <w:rPr>
                <w:rFonts w:asciiTheme="majorBidi" w:hAnsiTheme="majorBidi" w:cstheme="majorBidi"/>
                <w:color w:val="000000" w:themeColor="text1"/>
              </w:rPr>
            </w:pPr>
            <w:r w:rsidRPr="00195477">
              <w:rPr>
                <w:rFonts w:asciiTheme="majorBidi" w:hAnsiTheme="majorBidi" w:cstheme="majorBidi"/>
                <w:color w:val="000000" w:themeColor="text1"/>
              </w:rPr>
              <w:t>Janvier</w:t>
            </w:r>
            <w:r w:rsidR="00615FB8">
              <w:rPr>
                <w:rFonts w:asciiTheme="majorBidi" w:hAnsiTheme="majorBidi" w:cstheme="majorBidi"/>
                <w:color w:val="000000" w:themeColor="text1"/>
              </w:rPr>
              <w:t xml:space="preserve"> 2023</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E385A7" w14:textId="4F1B4FAA" w:rsidR="008E0BAE" w:rsidRPr="00195477" w:rsidRDefault="0050788C" w:rsidP="008E0BAE">
            <w:pPr>
              <w:autoSpaceDE w:val="0"/>
              <w:autoSpaceDN w:val="0"/>
              <w:adjustRightInd w:val="0"/>
              <w:spacing w:after="0" w:line="240" w:lineRule="auto"/>
              <w:jc w:val="center"/>
              <w:rPr>
                <w:rFonts w:asciiTheme="majorBidi" w:hAnsiTheme="majorBidi" w:cstheme="majorBidi"/>
                <w:strike/>
                <w:color w:val="000000" w:themeColor="text1"/>
                <w:sz w:val="24"/>
              </w:rPr>
            </w:pPr>
            <w:r w:rsidRPr="00195477">
              <w:rPr>
                <w:rFonts w:asciiTheme="majorBidi" w:hAnsiTheme="majorBidi" w:cstheme="majorBidi"/>
                <w:color w:val="000000" w:themeColor="text1"/>
              </w:rPr>
              <w:t>35</w:t>
            </w:r>
            <w:r w:rsidR="008E0BAE" w:rsidRPr="00195477">
              <w:rPr>
                <w:rFonts w:asciiTheme="majorBidi" w:hAnsiTheme="majorBidi" w:cstheme="majorBidi"/>
                <w:color w:val="000000" w:themeColor="text1"/>
              </w:rPr>
              <w:t>%</w:t>
            </w:r>
          </w:p>
        </w:tc>
      </w:tr>
      <w:bookmarkEnd w:id="0"/>
      <w:tr w:rsidR="008E0BAE" w:rsidRPr="00195477" w14:paraId="071D2F9E" w14:textId="77777777" w:rsidTr="00615FB8">
        <w:trPr>
          <w:trHeight w:val="199"/>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A3269C" w14:textId="77777777" w:rsidR="008E0BAE" w:rsidRPr="00195477" w:rsidRDefault="008E0BAE" w:rsidP="008E0BAE">
            <w:pPr>
              <w:autoSpaceDE w:val="0"/>
              <w:autoSpaceDN w:val="0"/>
              <w:adjustRightInd w:val="0"/>
              <w:spacing w:after="0" w:line="240" w:lineRule="auto"/>
              <w:jc w:val="both"/>
              <w:rPr>
                <w:rFonts w:asciiTheme="majorBidi" w:hAnsiTheme="majorBidi" w:cstheme="majorBidi"/>
                <w:b/>
                <w:bCs/>
                <w:sz w:val="24"/>
              </w:rPr>
            </w:pPr>
            <w:r w:rsidRPr="00195477">
              <w:rPr>
                <w:rFonts w:asciiTheme="majorBidi" w:hAnsiTheme="majorBidi" w:cstheme="majorBidi"/>
                <w:b/>
                <w:bCs/>
              </w:rPr>
              <w:t xml:space="preserve">Total </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F0D207E" w14:textId="77777777" w:rsidR="008E0BAE" w:rsidRPr="00195477" w:rsidRDefault="008E0BAE" w:rsidP="008E0BAE">
            <w:pPr>
              <w:autoSpaceDE w:val="0"/>
              <w:autoSpaceDN w:val="0"/>
              <w:adjustRightInd w:val="0"/>
              <w:spacing w:after="0" w:line="240" w:lineRule="auto"/>
              <w:jc w:val="center"/>
              <w:rPr>
                <w:rFonts w:asciiTheme="majorBidi" w:hAnsiTheme="majorBidi" w:cstheme="majorBidi"/>
                <w:b/>
                <w:bCs/>
                <w:strike/>
                <w:color w:val="000000" w:themeColor="text1"/>
                <w:sz w:val="24"/>
              </w:rPr>
            </w:pPr>
            <w:r w:rsidRPr="00195477">
              <w:rPr>
                <w:rFonts w:asciiTheme="majorBidi" w:hAnsiTheme="majorBidi" w:cstheme="majorBidi"/>
                <w:b/>
                <w:bCs/>
                <w:color w:val="000000" w:themeColor="text1"/>
              </w:rPr>
              <w:t>30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C4548A" w14:textId="77777777" w:rsidR="008E0BAE" w:rsidRPr="00195477" w:rsidRDefault="008E0BAE" w:rsidP="008E0BAE">
            <w:pPr>
              <w:autoSpaceDE w:val="0"/>
              <w:autoSpaceDN w:val="0"/>
              <w:adjustRightInd w:val="0"/>
              <w:spacing w:after="0" w:line="240" w:lineRule="auto"/>
              <w:jc w:val="center"/>
              <w:rPr>
                <w:rFonts w:asciiTheme="majorBidi" w:hAnsiTheme="majorBidi" w:cstheme="majorBidi"/>
                <w:b/>
                <w:bCs/>
                <w:color w:val="000000" w:themeColor="text1"/>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A431F5" w14:textId="57FA5CBB" w:rsidR="008E0BAE" w:rsidRPr="00195477" w:rsidRDefault="008E0BAE" w:rsidP="008E0BAE">
            <w:pPr>
              <w:autoSpaceDE w:val="0"/>
              <w:autoSpaceDN w:val="0"/>
              <w:adjustRightInd w:val="0"/>
              <w:spacing w:after="0" w:line="240" w:lineRule="auto"/>
              <w:jc w:val="center"/>
              <w:rPr>
                <w:rFonts w:asciiTheme="majorBidi" w:hAnsiTheme="majorBidi" w:cstheme="majorBidi"/>
                <w:b/>
                <w:bCs/>
                <w:color w:val="000000" w:themeColor="text1"/>
                <w:sz w:val="24"/>
              </w:rPr>
            </w:pPr>
            <w:r w:rsidRPr="00195477">
              <w:rPr>
                <w:rFonts w:asciiTheme="majorBidi" w:hAnsiTheme="majorBidi" w:cstheme="majorBidi"/>
                <w:b/>
                <w:bCs/>
                <w:color w:val="000000" w:themeColor="text1"/>
              </w:rPr>
              <w:t>100 %</w:t>
            </w:r>
          </w:p>
        </w:tc>
      </w:tr>
    </w:tbl>
    <w:p w14:paraId="75AD130B" w14:textId="77777777" w:rsidR="008E71A5" w:rsidRPr="00195477" w:rsidRDefault="008E71A5" w:rsidP="00A35663">
      <w:pPr>
        <w:autoSpaceDE w:val="0"/>
        <w:autoSpaceDN w:val="0"/>
        <w:adjustRightInd w:val="0"/>
        <w:spacing w:after="0" w:line="276" w:lineRule="auto"/>
        <w:rPr>
          <w:rFonts w:ascii="Times New Roman" w:hAnsi="Times New Roman" w:cs="Times New Roman"/>
        </w:rPr>
      </w:pPr>
    </w:p>
    <w:p w14:paraId="0BC0766C" w14:textId="77777777" w:rsidR="00E2524A"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6</w:t>
      </w:r>
      <w:r w:rsidR="001F0DB9" w:rsidRPr="00195477">
        <w:rPr>
          <w:rFonts w:ascii="Times New Roman" w:eastAsia="Times New Roman" w:hAnsi="Times New Roman" w:cs="Times New Roman"/>
          <w:b/>
          <w:bCs/>
          <w:lang w:eastAsia="fr-FR"/>
        </w:rPr>
        <w:t xml:space="preserve">. </w:t>
      </w:r>
      <w:r w:rsidR="00E2524A" w:rsidRPr="00195477">
        <w:rPr>
          <w:rFonts w:ascii="Times New Roman" w:eastAsia="Times New Roman" w:hAnsi="Times New Roman" w:cs="Times New Roman"/>
          <w:b/>
          <w:bCs/>
          <w:lang w:eastAsia="fr-FR"/>
        </w:rPr>
        <w:t xml:space="preserve">Supervision de </w:t>
      </w:r>
      <w:r w:rsidR="00D91F07" w:rsidRPr="00195477">
        <w:rPr>
          <w:rFonts w:ascii="Times New Roman" w:eastAsia="Times New Roman" w:hAnsi="Times New Roman" w:cs="Times New Roman"/>
          <w:b/>
          <w:bCs/>
          <w:lang w:eastAsia="fr-FR"/>
        </w:rPr>
        <w:t>la consultation</w:t>
      </w:r>
    </w:p>
    <w:p w14:paraId="58B0C12A" w14:textId="04ED5E54" w:rsidR="000818DA" w:rsidRPr="00195477" w:rsidRDefault="000818DA" w:rsidP="000818DA">
      <w:pPr>
        <w:autoSpaceDE w:val="0"/>
        <w:autoSpaceDN w:val="0"/>
        <w:adjustRightInd w:val="0"/>
        <w:spacing w:before="240" w:after="0" w:line="276" w:lineRule="auto"/>
        <w:rPr>
          <w:rFonts w:asciiTheme="majorBidi" w:hAnsiTheme="majorBidi" w:cstheme="majorBidi"/>
          <w:szCs w:val="24"/>
        </w:rPr>
      </w:pPr>
      <w:r w:rsidRPr="00195477">
        <w:rPr>
          <w:rFonts w:asciiTheme="majorBidi" w:hAnsiTheme="majorBidi" w:cstheme="majorBidi"/>
          <w:szCs w:val="24"/>
        </w:rPr>
        <w:t>La consultation sera supervisée directement par l’UNICEF en collaboration étroite avec le Service de Protection de la Santé Infantile /Direction de la Population. Le processus de validation du livrable sera assuré par un comité mis en place à cette fin.</w:t>
      </w:r>
    </w:p>
    <w:p w14:paraId="47F001FF" w14:textId="77777777" w:rsidR="001F0DB9" w:rsidRPr="00195477" w:rsidRDefault="001F0DB9" w:rsidP="00A35663">
      <w:pPr>
        <w:spacing w:after="0" w:line="276" w:lineRule="auto"/>
        <w:jc w:val="both"/>
        <w:rPr>
          <w:rFonts w:ascii="Times New Roman" w:hAnsi="Times New Roman" w:cs="Times New Roman"/>
        </w:rPr>
      </w:pPr>
    </w:p>
    <w:p w14:paraId="5D896A1A" w14:textId="77777777" w:rsidR="008E71A5"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lastRenderedPageBreak/>
        <w:t>7</w:t>
      </w:r>
      <w:r w:rsidR="001F0DB9" w:rsidRPr="00195477">
        <w:rPr>
          <w:rFonts w:ascii="Times New Roman" w:eastAsia="Times New Roman" w:hAnsi="Times New Roman" w:cs="Times New Roman"/>
          <w:b/>
          <w:bCs/>
          <w:lang w:eastAsia="fr-FR"/>
        </w:rPr>
        <w:t xml:space="preserve">. </w:t>
      </w:r>
      <w:r w:rsidR="008E71A5" w:rsidRPr="00195477">
        <w:rPr>
          <w:rFonts w:ascii="Times New Roman" w:eastAsia="Times New Roman" w:hAnsi="Times New Roman" w:cs="Times New Roman"/>
          <w:b/>
          <w:bCs/>
          <w:lang w:eastAsia="fr-FR"/>
        </w:rPr>
        <w:t>Profil des candidats</w:t>
      </w:r>
    </w:p>
    <w:p w14:paraId="374FC3F9" w14:textId="0A015970" w:rsidR="000818DA" w:rsidRPr="00195477" w:rsidRDefault="004C120C" w:rsidP="000818DA">
      <w:pPr>
        <w:autoSpaceDE w:val="0"/>
        <w:autoSpaceDN w:val="0"/>
        <w:adjustRightInd w:val="0"/>
        <w:spacing w:before="240" w:after="0" w:line="276" w:lineRule="auto"/>
        <w:rPr>
          <w:rFonts w:asciiTheme="majorBidi" w:hAnsiTheme="majorBidi" w:cstheme="majorBidi"/>
          <w:szCs w:val="24"/>
        </w:rPr>
      </w:pPr>
      <w:r>
        <w:rPr>
          <w:rFonts w:asciiTheme="majorBidi" w:hAnsiTheme="majorBidi" w:cstheme="majorBidi"/>
          <w:szCs w:val="24"/>
        </w:rPr>
        <w:t xml:space="preserve">Cet appel à consultation est ouvert aux </w:t>
      </w:r>
      <w:proofErr w:type="spellStart"/>
      <w:r w:rsidR="000818DA" w:rsidRPr="00195477">
        <w:rPr>
          <w:rFonts w:asciiTheme="majorBidi" w:hAnsiTheme="majorBidi" w:cstheme="majorBidi"/>
          <w:szCs w:val="24"/>
        </w:rPr>
        <w:t>expert</w:t>
      </w:r>
      <w:r w:rsidR="00A10644">
        <w:rPr>
          <w:rFonts w:asciiTheme="majorBidi" w:hAnsiTheme="majorBidi" w:cstheme="majorBidi"/>
          <w:szCs w:val="24"/>
        </w:rPr>
        <w:t>.</w:t>
      </w:r>
      <w:proofErr w:type="gramStart"/>
      <w:r w:rsidR="00A10644">
        <w:rPr>
          <w:rFonts w:asciiTheme="majorBidi" w:hAnsiTheme="majorBidi" w:cstheme="majorBidi"/>
          <w:szCs w:val="24"/>
        </w:rPr>
        <w:t>e.s</w:t>
      </w:r>
      <w:proofErr w:type="spellEnd"/>
      <w:proofErr w:type="gramEnd"/>
      <w:r w:rsidR="00A10644">
        <w:rPr>
          <w:rFonts w:asciiTheme="majorBidi" w:hAnsiTheme="majorBidi" w:cstheme="majorBidi"/>
          <w:szCs w:val="24"/>
        </w:rPr>
        <w:t xml:space="preserve"> </w:t>
      </w:r>
      <w:proofErr w:type="spellStart"/>
      <w:r w:rsidR="00A10644">
        <w:rPr>
          <w:rFonts w:asciiTheme="majorBidi" w:hAnsiTheme="majorBidi" w:cstheme="majorBidi"/>
          <w:szCs w:val="24"/>
        </w:rPr>
        <w:t>nationaux.ales</w:t>
      </w:r>
      <w:proofErr w:type="spellEnd"/>
      <w:r w:rsidR="00A10644">
        <w:rPr>
          <w:rFonts w:asciiTheme="majorBidi" w:hAnsiTheme="majorBidi" w:cstheme="majorBidi"/>
          <w:szCs w:val="24"/>
        </w:rPr>
        <w:t xml:space="preserve"> </w:t>
      </w:r>
      <w:r w:rsidR="000818DA" w:rsidRPr="00195477">
        <w:rPr>
          <w:rFonts w:asciiTheme="majorBidi" w:hAnsiTheme="majorBidi" w:cstheme="majorBidi"/>
          <w:szCs w:val="24"/>
        </w:rPr>
        <w:t xml:space="preserve">ayant le profil suivant : </w:t>
      </w:r>
    </w:p>
    <w:p w14:paraId="22D4573F" w14:textId="4537B6FB" w:rsidR="000818DA" w:rsidRPr="00195477" w:rsidRDefault="000818DA" w:rsidP="005E0E8C">
      <w:pPr>
        <w:pStyle w:val="ListParagraph"/>
        <w:numPr>
          <w:ilvl w:val="0"/>
          <w:numId w:val="9"/>
        </w:numPr>
        <w:autoSpaceDE w:val="0"/>
        <w:autoSpaceDN w:val="0"/>
        <w:adjustRightInd w:val="0"/>
        <w:spacing w:after="0"/>
        <w:rPr>
          <w:rFonts w:asciiTheme="majorBidi" w:hAnsiTheme="majorBidi" w:cstheme="majorBidi"/>
          <w:szCs w:val="24"/>
        </w:rPr>
      </w:pPr>
      <w:r w:rsidRPr="00195477">
        <w:rPr>
          <w:rFonts w:asciiTheme="majorBidi" w:hAnsiTheme="majorBidi" w:cstheme="majorBidi"/>
          <w:szCs w:val="24"/>
        </w:rPr>
        <w:t xml:space="preserve">Ayant un diplôme des études supérieures en </w:t>
      </w:r>
      <w:r w:rsidR="007F2DAA">
        <w:rPr>
          <w:rFonts w:asciiTheme="majorBidi" w:hAnsiTheme="majorBidi" w:cstheme="majorBidi"/>
          <w:szCs w:val="24"/>
        </w:rPr>
        <w:t xml:space="preserve">santé publique, </w:t>
      </w:r>
      <w:r w:rsidRPr="00195477">
        <w:rPr>
          <w:rFonts w:asciiTheme="majorBidi" w:hAnsiTheme="majorBidi" w:cstheme="majorBidi"/>
          <w:szCs w:val="24"/>
        </w:rPr>
        <w:t>médecine avec spécialisation pédiatrie</w:t>
      </w:r>
      <w:r w:rsidR="00DB1C2A" w:rsidRPr="00195477">
        <w:rPr>
          <w:rFonts w:asciiTheme="majorBidi" w:hAnsiTheme="majorBidi" w:cstheme="majorBidi"/>
          <w:szCs w:val="24"/>
        </w:rPr>
        <w:t xml:space="preserve"> ou équivalent dans le domaine de la petite enfance</w:t>
      </w:r>
      <w:r w:rsidRPr="00195477">
        <w:rPr>
          <w:rFonts w:asciiTheme="majorBidi" w:hAnsiTheme="majorBidi" w:cstheme="majorBidi"/>
          <w:szCs w:val="24"/>
        </w:rPr>
        <w:t xml:space="preserve"> ; </w:t>
      </w:r>
    </w:p>
    <w:p w14:paraId="4723C967" w14:textId="144B9D13" w:rsidR="000818DA" w:rsidRPr="00195477" w:rsidRDefault="000818DA">
      <w:pPr>
        <w:pStyle w:val="ListParagraph"/>
        <w:numPr>
          <w:ilvl w:val="0"/>
          <w:numId w:val="8"/>
        </w:numPr>
        <w:autoSpaceDE w:val="0"/>
        <w:autoSpaceDN w:val="0"/>
        <w:adjustRightInd w:val="0"/>
        <w:spacing w:before="240" w:after="0"/>
        <w:jc w:val="both"/>
        <w:rPr>
          <w:rFonts w:asciiTheme="majorBidi" w:hAnsiTheme="majorBidi" w:cstheme="majorBidi"/>
          <w:szCs w:val="24"/>
          <w:lang w:eastAsia="en-US"/>
        </w:rPr>
      </w:pPr>
      <w:r w:rsidRPr="00195477">
        <w:rPr>
          <w:rFonts w:asciiTheme="majorBidi" w:hAnsiTheme="majorBidi" w:cstheme="majorBidi"/>
          <w:szCs w:val="24"/>
          <w:lang w:eastAsia="en-US"/>
        </w:rPr>
        <w:t xml:space="preserve">Au minimum 10 ans d’expérience dans le domaine </w:t>
      </w:r>
      <w:r w:rsidR="00373921" w:rsidRPr="00195477">
        <w:rPr>
          <w:rFonts w:asciiTheme="majorBidi" w:hAnsiTheme="majorBidi" w:cstheme="majorBidi"/>
          <w:szCs w:val="24"/>
          <w:lang w:eastAsia="en-US"/>
        </w:rPr>
        <w:t xml:space="preserve">de la petite </w:t>
      </w:r>
      <w:proofErr w:type="gramStart"/>
      <w:r w:rsidR="00373921" w:rsidRPr="00195477">
        <w:rPr>
          <w:rFonts w:asciiTheme="majorBidi" w:hAnsiTheme="majorBidi" w:cstheme="majorBidi"/>
          <w:szCs w:val="24"/>
          <w:lang w:eastAsia="en-US"/>
        </w:rPr>
        <w:t>enfance</w:t>
      </w:r>
      <w:r w:rsidRPr="00195477">
        <w:rPr>
          <w:rFonts w:asciiTheme="majorBidi" w:hAnsiTheme="majorBidi" w:cstheme="majorBidi"/>
          <w:szCs w:val="24"/>
          <w:lang w:eastAsia="en-US"/>
        </w:rPr>
        <w:t>;</w:t>
      </w:r>
      <w:proofErr w:type="gramEnd"/>
    </w:p>
    <w:p w14:paraId="42F25321" w14:textId="10244017" w:rsidR="000818DA" w:rsidRPr="00195477" w:rsidRDefault="000818DA">
      <w:pPr>
        <w:pStyle w:val="ListParagraph"/>
        <w:numPr>
          <w:ilvl w:val="0"/>
          <w:numId w:val="8"/>
        </w:numPr>
        <w:autoSpaceDE w:val="0"/>
        <w:autoSpaceDN w:val="0"/>
        <w:adjustRightInd w:val="0"/>
        <w:spacing w:before="240" w:after="0"/>
        <w:jc w:val="both"/>
        <w:rPr>
          <w:rFonts w:asciiTheme="majorBidi" w:hAnsiTheme="majorBidi" w:cstheme="majorBidi"/>
          <w:szCs w:val="24"/>
          <w:lang w:eastAsia="en-US"/>
        </w:rPr>
      </w:pPr>
      <w:r w:rsidRPr="00195477">
        <w:rPr>
          <w:rFonts w:asciiTheme="majorBidi" w:hAnsiTheme="majorBidi" w:cstheme="majorBidi"/>
          <w:szCs w:val="24"/>
          <w:lang w:eastAsia="en-US"/>
        </w:rPr>
        <w:t>Une expérience/formation dans le domaine du développement psychomoteur est</w:t>
      </w:r>
      <w:r w:rsidRPr="00195477">
        <w:rPr>
          <w:rFonts w:asciiTheme="majorBidi" w:hAnsiTheme="majorBidi" w:cstheme="majorBidi"/>
          <w:color w:val="385623" w:themeColor="accent6" w:themeShade="80"/>
          <w:szCs w:val="24"/>
          <w:lang w:eastAsia="en-US"/>
        </w:rPr>
        <w:t xml:space="preserve"> </w:t>
      </w:r>
      <w:r w:rsidR="00DB1C2A" w:rsidRPr="00195477">
        <w:rPr>
          <w:rFonts w:asciiTheme="majorBidi" w:hAnsiTheme="majorBidi" w:cstheme="majorBidi"/>
          <w:color w:val="000000" w:themeColor="text1"/>
          <w:szCs w:val="24"/>
          <w:lang w:eastAsia="en-US"/>
        </w:rPr>
        <w:t>exigée</w:t>
      </w:r>
      <w:r w:rsidRPr="00195477">
        <w:rPr>
          <w:rFonts w:asciiTheme="majorBidi" w:hAnsiTheme="majorBidi" w:cstheme="majorBidi"/>
          <w:color w:val="000000" w:themeColor="text1"/>
          <w:szCs w:val="24"/>
          <w:lang w:eastAsia="en-US"/>
        </w:rPr>
        <w:t> ;</w:t>
      </w:r>
    </w:p>
    <w:p w14:paraId="656BE33E" w14:textId="58BA7820" w:rsidR="000818DA" w:rsidRPr="00195477" w:rsidRDefault="000818DA">
      <w:pPr>
        <w:pStyle w:val="ListParagraph"/>
        <w:numPr>
          <w:ilvl w:val="0"/>
          <w:numId w:val="8"/>
        </w:numPr>
        <w:autoSpaceDE w:val="0"/>
        <w:autoSpaceDN w:val="0"/>
        <w:adjustRightInd w:val="0"/>
        <w:spacing w:before="240" w:after="0"/>
        <w:jc w:val="both"/>
        <w:rPr>
          <w:rFonts w:asciiTheme="majorBidi" w:hAnsiTheme="majorBidi" w:cstheme="majorBidi"/>
          <w:szCs w:val="24"/>
          <w:lang w:eastAsia="en-US"/>
        </w:rPr>
      </w:pPr>
      <w:r w:rsidRPr="00195477">
        <w:rPr>
          <w:rFonts w:asciiTheme="majorBidi" w:hAnsiTheme="majorBidi" w:cstheme="majorBidi"/>
          <w:szCs w:val="24"/>
          <w:lang w:eastAsia="en-US"/>
        </w:rPr>
        <w:t xml:space="preserve">Expérience </w:t>
      </w:r>
      <w:r w:rsidR="00DB1C2A" w:rsidRPr="00195477">
        <w:rPr>
          <w:rFonts w:asciiTheme="majorBidi" w:hAnsiTheme="majorBidi" w:cstheme="majorBidi"/>
          <w:szCs w:val="24"/>
          <w:lang w:eastAsia="en-US"/>
        </w:rPr>
        <w:t>avéré</w:t>
      </w:r>
      <w:r w:rsidR="00072272" w:rsidRPr="00195477">
        <w:rPr>
          <w:rFonts w:asciiTheme="majorBidi" w:hAnsiTheme="majorBidi" w:cstheme="majorBidi"/>
          <w:szCs w:val="24"/>
          <w:lang w:eastAsia="en-US"/>
        </w:rPr>
        <w:t xml:space="preserve">e </w:t>
      </w:r>
      <w:r w:rsidRPr="00195477">
        <w:rPr>
          <w:rFonts w:asciiTheme="majorBidi" w:hAnsiTheme="majorBidi" w:cstheme="majorBidi"/>
          <w:szCs w:val="24"/>
          <w:lang w:eastAsia="en-US"/>
        </w:rPr>
        <w:t>dans l’élaboration de cours et de formations</w:t>
      </w:r>
      <w:r w:rsidR="00072272" w:rsidRPr="00195477">
        <w:rPr>
          <w:rFonts w:asciiTheme="majorBidi" w:hAnsiTheme="majorBidi" w:cstheme="majorBidi"/>
          <w:szCs w:val="24"/>
          <w:lang w:eastAsia="en-US"/>
        </w:rPr>
        <w:t xml:space="preserve"> (programme et outils)</w:t>
      </w:r>
      <w:r w:rsidRPr="00195477">
        <w:rPr>
          <w:rFonts w:asciiTheme="majorBidi" w:hAnsiTheme="majorBidi" w:cstheme="majorBidi"/>
          <w:szCs w:val="24"/>
          <w:lang w:eastAsia="en-US"/>
        </w:rPr>
        <w:t> ;</w:t>
      </w:r>
    </w:p>
    <w:p w14:paraId="76F99B96" w14:textId="537F6109" w:rsidR="000818DA" w:rsidRPr="00195477" w:rsidRDefault="007766CB">
      <w:pPr>
        <w:pStyle w:val="ListParagraph"/>
        <w:numPr>
          <w:ilvl w:val="0"/>
          <w:numId w:val="8"/>
        </w:numPr>
        <w:autoSpaceDE w:val="0"/>
        <w:autoSpaceDN w:val="0"/>
        <w:adjustRightInd w:val="0"/>
        <w:spacing w:before="240" w:after="0"/>
        <w:jc w:val="both"/>
        <w:rPr>
          <w:rFonts w:asciiTheme="majorBidi" w:hAnsiTheme="majorBidi" w:cstheme="majorBidi"/>
          <w:szCs w:val="24"/>
          <w:lang w:eastAsia="en-US"/>
        </w:rPr>
      </w:pPr>
      <w:r w:rsidRPr="00195477">
        <w:rPr>
          <w:rFonts w:asciiTheme="majorBidi" w:hAnsiTheme="majorBidi" w:cstheme="majorBidi"/>
          <w:szCs w:val="24"/>
          <w:lang w:eastAsia="en-US"/>
        </w:rPr>
        <w:t>Une c</w:t>
      </w:r>
      <w:r w:rsidR="000818DA" w:rsidRPr="00195477">
        <w:rPr>
          <w:rFonts w:asciiTheme="majorBidi" w:hAnsiTheme="majorBidi" w:cstheme="majorBidi"/>
          <w:szCs w:val="24"/>
          <w:lang w:eastAsia="en-US"/>
        </w:rPr>
        <w:t>onnaissance du système de santé marocain</w:t>
      </w:r>
      <w:r w:rsidRPr="00195477">
        <w:rPr>
          <w:rFonts w:asciiTheme="majorBidi" w:hAnsiTheme="majorBidi" w:cstheme="majorBidi"/>
          <w:szCs w:val="24"/>
          <w:lang w:eastAsia="en-US"/>
        </w:rPr>
        <w:t xml:space="preserve"> est un atout</w:t>
      </w:r>
      <w:r w:rsidR="000818DA" w:rsidRPr="00195477">
        <w:rPr>
          <w:rFonts w:asciiTheme="majorBidi" w:hAnsiTheme="majorBidi" w:cstheme="majorBidi"/>
          <w:szCs w:val="24"/>
          <w:lang w:eastAsia="en-US"/>
        </w:rPr>
        <w:t> ;</w:t>
      </w:r>
    </w:p>
    <w:p w14:paraId="31339324" w14:textId="14C58F1E" w:rsidR="004E6648" w:rsidRPr="00195477" w:rsidRDefault="000818DA">
      <w:pPr>
        <w:pStyle w:val="ListParagraph"/>
        <w:numPr>
          <w:ilvl w:val="0"/>
          <w:numId w:val="8"/>
        </w:numPr>
        <w:autoSpaceDE w:val="0"/>
        <w:autoSpaceDN w:val="0"/>
        <w:adjustRightInd w:val="0"/>
        <w:spacing w:after="0"/>
        <w:rPr>
          <w:rFonts w:asciiTheme="majorBidi" w:hAnsiTheme="majorBidi" w:cstheme="majorBidi"/>
        </w:rPr>
      </w:pPr>
      <w:r w:rsidRPr="00195477">
        <w:rPr>
          <w:rFonts w:asciiTheme="majorBidi" w:hAnsiTheme="majorBidi" w:cstheme="majorBidi"/>
          <w:szCs w:val="24"/>
        </w:rPr>
        <w:t>Maitrise parfaite de la langue française et arabe.</w:t>
      </w:r>
      <w:r w:rsidRPr="00195477">
        <w:rPr>
          <w:rFonts w:asciiTheme="majorBidi" w:hAnsiTheme="majorBidi" w:cstheme="majorBidi"/>
          <w:szCs w:val="24"/>
        </w:rPr>
        <w:br/>
      </w:r>
    </w:p>
    <w:p w14:paraId="22A0980F" w14:textId="77777777" w:rsidR="00E2524A"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8</w:t>
      </w:r>
      <w:r w:rsidR="001F0DB9" w:rsidRPr="00195477">
        <w:rPr>
          <w:rFonts w:ascii="Times New Roman" w:eastAsia="Times New Roman" w:hAnsi="Times New Roman" w:cs="Times New Roman"/>
          <w:b/>
          <w:bCs/>
          <w:lang w:eastAsia="fr-FR"/>
        </w:rPr>
        <w:t xml:space="preserve">. </w:t>
      </w:r>
      <w:r w:rsidR="00E2524A" w:rsidRPr="00195477">
        <w:rPr>
          <w:rFonts w:ascii="Times New Roman" w:eastAsia="Times New Roman" w:hAnsi="Times New Roman" w:cs="Times New Roman"/>
          <w:b/>
          <w:bCs/>
          <w:lang w:eastAsia="fr-FR"/>
        </w:rPr>
        <w:t>Dossier de candidature </w:t>
      </w:r>
    </w:p>
    <w:p w14:paraId="05F631F9" w14:textId="77777777" w:rsidR="001F0DB9" w:rsidRPr="00195477" w:rsidRDefault="001F0DB9" w:rsidP="00A35663">
      <w:pPr>
        <w:spacing w:after="0" w:line="276" w:lineRule="auto"/>
        <w:rPr>
          <w:rFonts w:ascii="Times New Roman" w:hAnsi="Times New Roman" w:cs="Times New Roman"/>
          <w:bCs/>
        </w:rPr>
      </w:pPr>
    </w:p>
    <w:p w14:paraId="297D408C" w14:textId="37C8292B" w:rsidR="000818DA" w:rsidRDefault="000818DA" w:rsidP="005E0E8C">
      <w:pPr>
        <w:autoSpaceDE w:val="0"/>
        <w:autoSpaceDN w:val="0"/>
        <w:adjustRightInd w:val="0"/>
        <w:spacing w:after="0" w:line="276" w:lineRule="auto"/>
        <w:rPr>
          <w:rFonts w:asciiTheme="majorBidi" w:hAnsiTheme="majorBidi" w:cstheme="majorBidi"/>
          <w:szCs w:val="24"/>
        </w:rPr>
      </w:pPr>
      <w:r w:rsidRPr="00195477">
        <w:rPr>
          <w:rFonts w:asciiTheme="majorBidi" w:hAnsiTheme="majorBidi" w:cstheme="majorBidi"/>
          <w:szCs w:val="24"/>
        </w:rPr>
        <w:t xml:space="preserve">Cet appel à consultation est ouvert aux </w:t>
      </w:r>
      <w:proofErr w:type="spellStart"/>
      <w:r w:rsidRPr="00195477">
        <w:rPr>
          <w:rFonts w:asciiTheme="majorBidi" w:hAnsiTheme="majorBidi" w:cstheme="majorBidi"/>
          <w:szCs w:val="24"/>
        </w:rPr>
        <w:t>consultant</w:t>
      </w:r>
      <w:r w:rsidR="00A10644">
        <w:rPr>
          <w:rFonts w:asciiTheme="majorBidi" w:hAnsiTheme="majorBidi" w:cstheme="majorBidi"/>
          <w:szCs w:val="24"/>
        </w:rPr>
        <w:t>.</w:t>
      </w:r>
      <w:proofErr w:type="gramStart"/>
      <w:r w:rsidR="00A10644">
        <w:rPr>
          <w:rFonts w:asciiTheme="majorBidi" w:hAnsiTheme="majorBidi" w:cstheme="majorBidi"/>
          <w:szCs w:val="24"/>
        </w:rPr>
        <w:t>e.</w:t>
      </w:r>
      <w:r w:rsidRPr="00195477">
        <w:rPr>
          <w:rFonts w:asciiTheme="majorBidi" w:hAnsiTheme="majorBidi" w:cstheme="majorBidi"/>
          <w:szCs w:val="24"/>
        </w:rPr>
        <w:t>s</w:t>
      </w:r>
      <w:proofErr w:type="spellEnd"/>
      <w:proofErr w:type="gramEnd"/>
      <w:r w:rsidRPr="00195477">
        <w:rPr>
          <w:rFonts w:asciiTheme="majorBidi" w:hAnsiTheme="majorBidi" w:cstheme="majorBidi"/>
          <w:szCs w:val="24"/>
        </w:rPr>
        <w:t xml:space="preserve"> </w:t>
      </w:r>
      <w:proofErr w:type="spellStart"/>
      <w:r w:rsidRPr="00195477">
        <w:rPr>
          <w:rFonts w:asciiTheme="majorBidi" w:hAnsiTheme="majorBidi" w:cstheme="majorBidi"/>
          <w:szCs w:val="24"/>
        </w:rPr>
        <w:t>individuels</w:t>
      </w:r>
      <w:r w:rsidR="00A10644">
        <w:rPr>
          <w:rFonts w:asciiTheme="majorBidi" w:hAnsiTheme="majorBidi" w:cstheme="majorBidi"/>
          <w:szCs w:val="24"/>
        </w:rPr>
        <w:t>.les</w:t>
      </w:r>
      <w:proofErr w:type="spellEnd"/>
      <w:r w:rsidRPr="00195477">
        <w:rPr>
          <w:rFonts w:asciiTheme="majorBidi" w:hAnsiTheme="majorBidi" w:cstheme="majorBidi"/>
          <w:szCs w:val="24"/>
        </w:rPr>
        <w:t xml:space="preserve"> </w:t>
      </w:r>
      <w:proofErr w:type="spellStart"/>
      <w:r w:rsidRPr="00195477">
        <w:rPr>
          <w:rFonts w:asciiTheme="majorBidi" w:hAnsiTheme="majorBidi" w:cstheme="majorBidi"/>
          <w:szCs w:val="24"/>
        </w:rPr>
        <w:t>nationaux</w:t>
      </w:r>
      <w:r w:rsidR="00A10644">
        <w:rPr>
          <w:rFonts w:asciiTheme="majorBidi" w:hAnsiTheme="majorBidi" w:cstheme="majorBidi"/>
          <w:szCs w:val="24"/>
        </w:rPr>
        <w:t>.ales</w:t>
      </w:r>
      <w:proofErr w:type="spellEnd"/>
      <w:r w:rsidRPr="00195477">
        <w:rPr>
          <w:rFonts w:asciiTheme="majorBidi" w:hAnsiTheme="majorBidi" w:cstheme="majorBidi"/>
          <w:szCs w:val="24"/>
        </w:rPr>
        <w:t>. Le</w:t>
      </w:r>
      <w:r w:rsidR="00A10644">
        <w:rPr>
          <w:rFonts w:asciiTheme="majorBidi" w:hAnsiTheme="majorBidi" w:cstheme="majorBidi"/>
          <w:szCs w:val="24"/>
        </w:rPr>
        <w:t>/la</w:t>
      </w:r>
      <w:r w:rsidRPr="00195477">
        <w:rPr>
          <w:rFonts w:asciiTheme="majorBidi" w:hAnsiTheme="majorBidi" w:cstheme="majorBidi"/>
          <w:szCs w:val="24"/>
        </w:rPr>
        <w:t xml:space="preserve"> </w:t>
      </w:r>
      <w:proofErr w:type="spellStart"/>
      <w:proofErr w:type="gramStart"/>
      <w:r w:rsidRPr="00195477">
        <w:rPr>
          <w:rFonts w:asciiTheme="majorBidi" w:hAnsiTheme="majorBidi" w:cstheme="majorBidi"/>
          <w:szCs w:val="24"/>
        </w:rPr>
        <w:t>consultant</w:t>
      </w:r>
      <w:r w:rsidR="00A10644">
        <w:rPr>
          <w:rFonts w:asciiTheme="majorBidi" w:hAnsiTheme="majorBidi" w:cstheme="majorBidi"/>
          <w:szCs w:val="24"/>
        </w:rPr>
        <w:t>.e</w:t>
      </w:r>
      <w:proofErr w:type="spellEnd"/>
      <w:proofErr w:type="gramEnd"/>
      <w:r w:rsidRPr="00195477">
        <w:rPr>
          <w:rFonts w:asciiTheme="majorBidi" w:hAnsiTheme="majorBidi" w:cstheme="majorBidi"/>
          <w:szCs w:val="24"/>
        </w:rPr>
        <w:t xml:space="preserve"> sera </w:t>
      </w:r>
      <w:proofErr w:type="spellStart"/>
      <w:r w:rsidRPr="00195477">
        <w:rPr>
          <w:rFonts w:asciiTheme="majorBidi" w:hAnsiTheme="majorBidi" w:cstheme="majorBidi"/>
          <w:szCs w:val="24"/>
        </w:rPr>
        <w:t>recruté</w:t>
      </w:r>
      <w:r w:rsidR="00A10644">
        <w:rPr>
          <w:rFonts w:asciiTheme="majorBidi" w:hAnsiTheme="majorBidi" w:cstheme="majorBidi"/>
          <w:szCs w:val="24"/>
        </w:rPr>
        <w:t>.e</w:t>
      </w:r>
      <w:proofErr w:type="spellEnd"/>
      <w:r w:rsidRPr="00195477">
        <w:rPr>
          <w:rFonts w:asciiTheme="majorBidi" w:hAnsiTheme="majorBidi" w:cstheme="majorBidi"/>
          <w:szCs w:val="24"/>
        </w:rPr>
        <w:t xml:space="preserve"> sur la base d’un contrat de prestations de services conclu avec le bureau de l’UNICEF au Maroc. Le dossier de candidature comprendra :</w:t>
      </w:r>
    </w:p>
    <w:p w14:paraId="14E015CA" w14:textId="77777777" w:rsidR="00AD3A1A" w:rsidRPr="00195477" w:rsidRDefault="00AD3A1A" w:rsidP="005E0E8C">
      <w:pPr>
        <w:autoSpaceDE w:val="0"/>
        <w:autoSpaceDN w:val="0"/>
        <w:adjustRightInd w:val="0"/>
        <w:spacing w:after="0" w:line="276" w:lineRule="auto"/>
        <w:rPr>
          <w:rFonts w:asciiTheme="majorBidi" w:hAnsiTheme="majorBidi" w:cstheme="majorBidi"/>
          <w:szCs w:val="24"/>
        </w:rPr>
      </w:pPr>
    </w:p>
    <w:p w14:paraId="4521FD65" w14:textId="77777777" w:rsidR="000818DA" w:rsidRPr="00195477" w:rsidRDefault="000818DA">
      <w:pPr>
        <w:pStyle w:val="ListParagraph"/>
        <w:numPr>
          <w:ilvl w:val="0"/>
          <w:numId w:val="10"/>
        </w:numPr>
        <w:autoSpaceDE w:val="0"/>
        <w:autoSpaceDN w:val="0"/>
        <w:adjustRightInd w:val="0"/>
        <w:spacing w:after="0"/>
        <w:jc w:val="both"/>
        <w:rPr>
          <w:rFonts w:asciiTheme="majorBidi" w:hAnsiTheme="majorBidi" w:cstheme="majorBidi"/>
          <w:szCs w:val="24"/>
          <w:lang w:eastAsia="en-US"/>
        </w:rPr>
      </w:pPr>
      <w:r w:rsidRPr="007F2DAA">
        <w:rPr>
          <w:rFonts w:asciiTheme="majorBidi" w:hAnsiTheme="majorBidi" w:cstheme="majorBidi"/>
          <w:b/>
          <w:bCs/>
          <w:szCs w:val="24"/>
          <w:lang w:eastAsia="en-US"/>
        </w:rPr>
        <w:t>L’offre technique</w:t>
      </w:r>
      <w:r w:rsidRPr="00195477">
        <w:rPr>
          <w:rFonts w:asciiTheme="majorBidi" w:hAnsiTheme="majorBidi" w:cstheme="majorBidi"/>
          <w:szCs w:val="24"/>
          <w:lang w:eastAsia="en-US"/>
        </w:rPr>
        <w:t xml:space="preserve"> doit comprendre les éléments suivants :  </w:t>
      </w:r>
    </w:p>
    <w:p w14:paraId="4402F0EB" w14:textId="77777777" w:rsidR="000818DA" w:rsidRPr="00195477" w:rsidRDefault="000818DA">
      <w:pPr>
        <w:pStyle w:val="ListParagraph"/>
        <w:numPr>
          <w:ilvl w:val="0"/>
          <w:numId w:val="11"/>
        </w:numPr>
        <w:autoSpaceDE w:val="0"/>
        <w:autoSpaceDN w:val="0"/>
        <w:adjustRightInd w:val="0"/>
        <w:spacing w:after="0"/>
        <w:jc w:val="both"/>
        <w:rPr>
          <w:rFonts w:asciiTheme="majorBidi" w:hAnsiTheme="majorBidi" w:cstheme="majorBidi"/>
          <w:szCs w:val="24"/>
          <w:lang w:eastAsia="en-US"/>
        </w:rPr>
      </w:pPr>
      <w:r w:rsidRPr="00195477">
        <w:rPr>
          <w:rFonts w:asciiTheme="majorBidi" w:hAnsiTheme="majorBidi" w:cstheme="majorBidi"/>
          <w:szCs w:val="24"/>
          <w:lang w:eastAsia="en-US"/>
        </w:rPr>
        <w:t>Une lettre de motivation ;</w:t>
      </w:r>
    </w:p>
    <w:p w14:paraId="3FE1506C" w14:textId="7D43F25C" w:rsidR="000818DA" w:rsidRPr="00195477" w:rsidRDefault="000818DA">
      <w:pPr>
        <w:pStyle w:val="ListParagraph"/>
        <w:numPr>
          <w:ilvl w:val="0"/>
          <w:numId w:val="11"/>
        </w:numPr>
        <w:autoSpaceDE w:val="0"/>
        <w:autoSpaceDN w:val="0"/>
        <w:adjustRightInd w:val="0"/>
        <w:spacing w:after="0"/>
        <w:jc w:val="both"/>
        <w:rPr>
          <w:rFonts w:asciiTheme="majorBidi" w:hAnsiTheme="majorBidi" w:cstheme="majorBidi"/>
          <w:szCs w:val="24"/>
          <w:lang w:eastAsia="en-US"/>
        </w:rPr>
      </w:pPr>
      <w:r w:rsidRPr="00195477">
        <w:rPr>
          <w:rFonts w:asciiTheme="majorBidi" w:hAnsiTheme="majorBidi" w:cstheme="majorBidi"/>
          <w:szCs w:val="24"/>
          <w:lang w:eastAsia="en-US"/>
        </w:rPr>
        <w:t>Une note méthodologique décrivant de manière synthétique la démarche qui sera suivie pour répondre aux termes de référence de cette consultation et incluant un calendrier d’exécution ;</w:t>
      </w:r>
    </w:p>
    <w:p w14:paraId="41D70C09" w14:textId="77777777" w:rsidR="000818DA" w:rsidRPr="00195477" w:rsidRDefault="000818DA">
      <w:pPr>
        <w:pStyle w:val="ListParagraph"/>
        <w:numPr>
          <w:ilvl w:val="0"/>
          <w:numId w:val="11"/>
        </w:numPr>
        <w:autoSpaceDE w:val="0"/>
        <w:autoSpaceDN w:val="0"/>
        <w:adjustRightInd w:val="0"/>
        <w:spacing w:after="0"/>
        <w:jc w:val="both"/>
        <w:rPr>
          <w:rFonts w:asciiTheme="majorBidi" w:hAnsiTheme="majorBidi" w:cstheme="majorBidi"/>
          <w:szCs w:val="24"/>
          <w:lang w:eastAsia="en-US"/>
        </w:rPr>
      </w:pPr>
      <w:r w:rsidRPr="00195477">
        <w:rPr>
          <w:rFonts w:asciiTheme="majorBidi" w:hAnsiTheme="majorBidi" w:cstheme="majorBidi"/>
          <w:szCs w:val="24"/>
          <w:lang w:eastAsia="en-US"/>
        </w:rPr>
        <w:t xml:space="preserve">Un CV détaillé, mentionnant les expériences antérieures dans le domaine et les compétences requises pour cette consultation ; </w:t>
      </w:r>
    </w:p>
    <w:p w14:paraId="71F59613" w14:textId="73B09E94" w:rsidR="000818DA" w:rsidRDefault="000818DA">
      <w:pPr>
        <w:pStyle w:val="ListParagraph"/>
        <w:numPr>
          <w:ilvl w:val="0"/>
          <w:numId w:val="11"/>
        </w:numPr>
        <w:autoSpaceDE w:val="0"/>
        <w:autoSpaceDN w:val="0"/>
        <w:adjustRightInd w:val="0"/>
        <w:spacing w:after="0"/>
        <w:jc w:val="both"/>
        <w:rPr>
          <w:rFonts w:asciiTheme="majorBidi" w:hAnsiTheme="majorBidi" w:cstheme="majorBidi"/>
          <w:szCs w:val="24"/>
          <w:lang w:eastAsia="en-US"/>
        </w:rPr>
      </w:pPr>
      <w:r w:rsidRPr="00195477">
        <w:rPr>
          <w:rFonts w:asciiTheme="majorBidi" w:hAnsiTheme="majorBidi" w:cstheme="majorBidi"/>
          <w:szCs w:val="24"/>
          <w:lang w:eastAsia="en-US"/>
        </w:rPr>
        <w:t xml:space="preserve">Copie des diplômes </w:t>
      </w:r>
    </w:p>
    <w:p w14:paraId="59C07672" w14:textId="77777777" w:rsidR="00AD3A1A" w:rsidRPr="00195477" w:rsidRDefault="00AD3A1A" w:rsidP="00AD3A1A">
      <w:pPr>
        <w:pStyle w:val="ListParagraph"/>
        <w:autoSpaceDE w:val="0"/>
        <w:autoSpaceDN w:val="0"/>
        <w:adjustRightInd w:val="0"/>
        <w:spacing w:after="0"/>
        <w:ind w:left="938"/>
        <w:jc w:val="both"/>
        <w:rPr>
          <w:rFonts w:asciiTheme="majorBidi" w:hAnsiTheme="majorBidi" w:cstheme="majorBidi"/>
          <w:szCs w:val="24"/>
          <w:lang w:eastAsia="en-US"/>
        </w:rPr>
      </w:pPr>
    </w:p>
    <w:p w14:paraId="7BC20DC3" w14:textId="77777777" w:rsidR="000818DA" w:rsidRPr="00195477" w:rsidRDefault="000818DA">
      <w:pPr>
        <w:pStyle w:val="ListParagraph"/>
        <w:numPr>
          <w:ilvl w:val="0"/>
          <w:numId w:val="10"/>
        </w:numPr>
        <w:autoSpaceDE w:val="0"/>
        <w:autoSpaceDN w:val="0"/>
        <w:adjustRightInd w:val="0"/>
        <w:spacing w:after="0"/>
        <w:jc w:val="both"/>
        <w:rPr>
          <w:rFonts w:asciiTheme="majorBidi" w:hAnsiTheme="majorBidi" w:cstheme="majorBidi"/>
          <w:szCs w:val="24"/>
          <w:lang w:eastAsia="en-US"/>
        </w:rPr>
      </w:pPr>
      <w:r w:rsidRPr="007F2DAA">
        <w:rPr>
          <w:rFonts w:asciiTheme="majorBidi" w:hAnsiTheme="majorBidi" w:cstheme="majorBidi"/>
          <w:b/>
          <w:bCs/>
          <w:szCs w:val="24"/>
          <w:lang w:eastAsia="en-US"/>
        </w:rPr>
        <w:t>L’offre financière</w:t>
      </w:r>
      <w:r w:rsidRPr="00195477">
        <w:rPr>
          <w:rFonts w:asciiTheme="majorBidi" w:hAnsiTheme="majorBidi" w:cstheme="majorBidi"/>
          <w:szCs w:val="24"/>
          <w:lang w:eastAsia="en-US"/>
        </w:rPr>
        <w:t xml:space="preserve"> doit comprendre pour chaque prestation : </w:t>
      </w:r>
    </w:p>
    <w:p w14:paraId="00F2B98C" w14:textId="77777777" w:rsidR="00AD3A1A" w:rsidRDefault="000818DA" w:rsidP="007F2DAA">
      <w:pPr>
        <w:autoSpaceDE w:val="0"/>
        <w:autoSpaceDN w:val="0"/>
        <w:adjustRightInd w:val="0"/>
        <w:spacing w:after="0" w:line="276" w:lineRule="auto"/>
        <w:ind w:left="218"/>
        <w:rPr>
          <w:rFonts w:asciiTheme="majorBidi" w:hAnsiTheme="majorBidi" w:cstheme="majorBidi"/>
          <w:szCs w:val="24"/>
        </w:rPr>
      </w:pPr>
      <w:r w:rsidRPr="00195477">
        <w:rPr>
          <w:rFonts w:asciiTheme="majorBidi" w:hAnsiTheme="majorBidi" w:cstheme="majorBidi"/>
          <w:szCs w:val="24"/>
        </w:rPr>
        <w:t>L’offre financière devra comprendre pour chacune des prestations, en dirham (MAD), le nombre de jours estimés et le taux journalier y compris les frais de déplacement et toute autre charge liée à la réalisation des prestations.</w:t>
      </w:r>
    </w:p>
    <w:p w14:paraId="5E99EFB5" w14:textId="310A20F2" w:rsidR="000818DA" w:rsidRPr="00195477" w:rsidRDefault="000818DA" w:rsidP="007F2DAA">
      <w:pPr>
        <w:autoSpaceDE w:val="0"/>
        <w:autoSpaceDN w:val="0"/>
        <w:adjustRightInd w:val="0"/>
        <w:spacing w:after="0" w:line="276" w:lineRule="auto"/>
        <w:ind w:left="218"/>
        <w:rPr>
          <w:rFonts w:asciiTheme="majorBidi" w:hAnsiTheme="majorBidi" w:cstheme="majorBidi"/>
          <w:szCs w:val="24"/>
        </w:rPr>
      </w:pPr>
      <w:r w:rsidRPr="00195477">
        <w:rPr>
          <w:rFonts w:asciiTheme="majorBidi" w:hAnsiTheme="majorBidi" w:cstheme="majorBidi"/>
          <w:b/>
          <w:bCs/>
          <w:szCs w:val="24"/>
        </w:rPr>
        <w:t>N.B</w:t>
      </w:r>
      <w:r w:rsidRPr="00195477">
        <w:rPr>
          <w:rFonts w:asciiTheme="majorBidi" w:hAnsiTheme="majorBidi" w:cstheme="majorBidi"/>
          <w:szCs w:val="24"/>
        </w:rPr>
        <w:t xml:space="preserve"> : Les honoraires devraient être en montant brut et la déclaration des impôts est sur la charge du</w:t>
      </w:r>
      <w:r w:rsidR="00A10644">
        <w:rPr>
          <w:rFonts w:asciiTheme="majorBidi" w:hAnsiTheme="majorBidi" w:cstheme="majorBidi"/>
          <w:szCs w:val="24"/>
        </w:rPr>
        <w:t xml:space="preserve">/de la </w:t>
      </w:r>
      <w:proofErr w:type="spellStart"/>
      <w:r w:rsidRPr="00195477">
        <w:rPr>
          <w:rFonts w:asciiTheme="majorBidi" w:hAnsiTheme="majorBidi" w:cstheme="majorBidi"/>
          <w:szCs w:val="24"/>
        </w:rPr>
        <w:t>consultant</w:t>
      </w:r>
      <w:r w:rsidR="00A10644">
        <w:rPr>
          <w:rFonts w:asciiTheme="majorBidi" w:hAnsiTheme="majorBidi" w:cstheme="majorBidi"/>
          <w:szCs w:val="24"/>
        </w:rPr>
        <w:t>.e</w:t>
      </w:r>
      <w:proofErr w:type="spellEnd"/>
      <w:r w:rsidRPr="00195477">
        <w:rPr>
          <w:rFonts w:asciiTheme="majorBidi" w:hAnsiTheme="majorBidi" w:cstheme="majorBidi"/>
          <w:szCs w:val="24"/>
        </w:rPr>
        <w:t>.</w:t>
      </w:r>
    </w:p>
    <w:p w14:paraId="19CCCA75" w14:textId="77777777" w:rsidR="009165CA" w:rsidRPr="00195477" w:rsidRDefault="008C103B" w:rsidP="00A35663">
      <w:pPr>
        <w:spacing w:before="100" w:beforeAutospacing="1" w:after="100" w:afterAutospacing="1" w:line="276" w:lineRule="auto"/>
        <w:rPr>
          <w:rFonts w:ascii="Times New Roman" w:hAnsi="Times New Roman" w:cs="Times New Roman"/>
          <w:b/>
          <w:bCs/>
          <w:color w:val="000000"/>
        </w:rPr>
      </w:pPr>
      <w:r w:rsidRPr="00195477">
        <w:rPr>
          <w:rFonts w:ascii="Times New Roman" w:hAnsi="Times New Roman" w:cs="Times New Roman"/>
          <w:b/>
          <w:bCs/>
          <w:color w:val="000000"/>
        </w:rPr>
        <w:t>Tous ces documents doivent être attachés sur le système lors de la soumission.</w:t>
      </w:r>
      <w:r w:rsidR="00321887" w:rsidRPr="00195477">
        <w:rPr>
          <w:rFonts w:ascii="Times New Roman" w:hAnsi="Times New Roman" w:cs="Times New Roman"/>
          <w:b/>
          <w:bCs/>
          <w:color w:val="000000"/>
        </w:rPr>
        <w:t xml:space="preserve"> </w:t>
      </w:r>
    </w:p>
    <w:p w14:paraId="498E9AFC" w14:textId="77777777" w:rsidR="00F676F6" w:rsidRDefault="008C103B" w:rsidP="00603DC5">
      <w:pPr>
        <w:spacing w:before="100" w:beforeAutospacing="1" w:after="0" w:line="276" w:lineRule="auto"/>
        <w:rPr>
          <w:rFonts w:ascii="Times New Roman" w:hAnsi="Times New Roman" w:cs="Times New Roman"/>
          <w:b/>
        </w:rPr>
      </w:pPr>
      <w:r w:rsidRPr="00195477">
        <w:rPr>
          <w:rFonts w:ascii="Times New Roman" w:hAnsi="Times New Roman" w:cs="Times New Roman"/>
          <w:b/>
        </w:rPr>
        <w:t xml:space="preserve">Le délai de candidature est fixé au </w:t>
      </w:r>
      <w:r w:rsidR="00F676F6">
        <w:rPr>
          <w:rFonts w:ascii="Times New Roman" w:hAnsi="Times New Roman" w:cs="Times New Roman"/>
          <w:b/>
        </w:rPr>
        <w:t>28 novembre 2022</w:t>
      </w:r>
    </w:p>
    <w:p w14:paraId="2FF734C9" w14:textId="77777777" w:rsidR="00F676F6" w:rsidRDefault="00F676F6" w:rsidP="00603DC5">
      <w:pPr>
        <w:spacing w:after="100" w:afterAutospacing="1" w:line="276" w:lineRule="auto"/>
        <w:rPr>
          <w:rFonts w:ascii="Times New Roman" w:hAnsi="Times New Roman" w:cs="Times New Roman"/>
          <w:b/>
        </w:rPr>
      </w:pPr>
    </w:p>
    <w:p w14:paraId="1A977AF6" w14:textId="269D8066" w:rsidR="008C103B" w:rsidRPr="00195477" w:rsidRDefault="00624A1F" w:rsidP="00603DC5">
      <w:pPr>
        <w:spacing w:after="100" w:afterAutospacing="1" w:line="276" w:lineRule="auto"/>
        <w:rPr>
          <w:rFonts w:ascii="Times New Roman" w:hAnsi="Times New Roman" w:cs="Times New Roman"/>
          <w:b/>
        </w:rPr>
      </w:pPr>
      <w:r>
        <w:rPr>
          <w:rFonts w:ascii="Times New Roman" w:hAnsi="Times New Roman" w:cs="Times New Roman"/>
          <w:b/>
        </w:rPr>
        <w:t>****</w:t>
      </w:r>
      <w:r w:rsidR="008C103B" w:rsidRPr="00195477">
        <w:rPr>
          <w:rFonts w:ascii="Times New Roman" w:hAnsi="Times New Roman" w:cs="Times New Roman"/>
          <w:b/>
        </w:rPr>
        <w:t>Tout dossier incomplet sera considéré comme irrecevable****</w:t>
      </w:r>
    </w:p>
    <w:p w14:paraId="4054F893" w14:textId="77777777" w:rsidR="001F0DB9"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9</w:t>
      </w:r>
      <w:r w:rsidR="001F0DB9" w:rsidRPr="00195477">
        <w:rPr>
          <w:rFonts w:ascii="Times New Roman" w:eastAsia="Times New Roman" w:hAnsi="Times New Roman" w:cs="Times New Roman"/>
          <w:b/>
          <w:bCs/>
          <w:lang w:eastAsia="fr-FR"/>
        </w:rPr>
        <w:t>. Evaluation des offres </w:t>
      </w:r>
    </w:p>
    <w:p w14:paraId="69F1AB7B" w14:textId="77777777" w:rsidR="000818DA" w:rsidRPr="00195477" w:rsidRDefault="000818DA" w:rsidP="000818DA">
      <w:pPr>
        <w:autoSpaceDE w:val="0"/>
        <w:autoSpaceDN w:val="0"/>
        <w:adjustRightInd w:val="0"/>
        <w:spacing w:after="0" w:line="276" w:lineRule="auto"/>
        <w:jc w:val="both"/>
        <w:rPr>
          <w:rFonts w:asciiTheme="minorHAnsi" w:eastAsiaTheme="minorHAnsi" w:hAnsiTheme="minorHAnsi" w:cstheme="minorHAnsi"/>
          <w:szCs w:val="24"/>
        </w:rPr>
      </w:pPr>
    </w:p>
    <w:p w14:paraId="66E014C2" w14:textId="683548FD" w:rsidR="003D1539" w:rsidRPr="00195477" w:rsidRDefault="009A2933" w:rsidP="000818DA">
      <w:pPr>
        <w:autoSpaceDE w:val="0"/>
        <w:autoSpaceDN w:val="0"/>
        <w:adjustRightInd w:val="0"/>
        <w:spacing w:after="0" w:line="276" w:lineRule="auto"/>
        <w:jc w:val="both"/>
        <w:rPr>
          <w:rFonts w:ascii="Times New Roman" w:hAnsi="Times New Roman" w:cs="Times New Roman"/>
        </w:rPr>
      </w:pPr>
      <w:r w:rsidRPr="00195477">
        <w:rPr>
          <w:rFonts w:ascii="Times New Roman" w:hAnsi="Times New Roman" w:cs="Times New Roman"/>
        </w:rPr>
        <w:t xml:space="preserve">L’évaluation des dossiers de candidatures se fera par une commission constituée par des représentants de l’UNICEF et du </w:t>
      </w:r>
      <w:proofErr w:type="gramStart"/>
      <w:r w:rsidRPr="00195477">
        <w:rPr>
          <w:rFonts w:ascii="Times New Roman" w:hAnsi="Times New Roman" w:cs="Times New Roman"/>
        </w:rPr>
        <w:t>Ministère</w:t>
      </w:r>
      <w:proofErr w:type="gramEnd"/>
      <w:r w:rsidRPr="00195477">
        <w:rPr>
          <w:rFonts w:ascii="Times New Roman" w:hAnsi="Times New Roman" w:cs="Times New Roman"/>
        </w:rPr>
        <w:t xml:space="preserve"> de la Santé</w:t>
      </w:r>
      <w:r w:rsidR="00CE10B1" w:rsidRPr="00195477">
        <w:rPr>
          <w:rFonts w:ascii="Times New Roman" w:hAnsi="Times New Roman" w:cs="Times New Roman"/>
        </w:rPr>
        <w:t>/ DP</w:t>
      </w:r>
      <w:r w:rsidRPr="00195477">
        <w:rPr>
          <w:rFonts w:ascii="Times New Roman" w:hAnsi="Times New Roman" w:cs="Times New Roman"/>
        </w:rPr>
        <w:t xml:space="preserve">. L’évaluation des offres </w:t>
      </w:r>
      <w:r w:rsidR="003D1539" w:rsidRPr="00195477">
        <w:rPr>
          <w:rFonts w:ascii="Times New Roman" w:hAnsi="Times New Roman" w:cs="Times New Roman"/>
        </w:rPr>
        <w:t>sera faite en fonction d’une pondération des Critères d’évaluation Technique et Financière.</w:t>
      </w:r>
    </w:p>
    <w:p w14:paraId="3D89449F" w14:textId="77777777" w:rsidR="001F0DB9" w:rsidRPr="00195477" w:rsidRDefault="001F0DB9" w:rsidP="00A35663">
      <w:pPr>
        <w:spacing w:after="0" w:line="276" w:lineRule="auto"/>
        <w:rPr>
          <w:rFonts w:ascii="Times New Roman" w:hAnsi="Times New Roman" w:cs="Times New Roman"/>
          <w:b/>
          <w:bCs/>
          <w:kern w:val="28"/>
        </w:rPr>
      </w:pPr>
    </w:p>
    <w:p w14:paraId="561A620D" w14:textId="77777777" w:rsidR="009A2933" w:rsidRPr="00195477" w:rsidRDefault="009A2933" w:rsidP="00A35663">
      <w:pPr>
        <w:autoSpaceDE w:val="0"/>
        <w:autoSpaceDN w:val="0"/>
        <w:adjustRightInd w:val="0"/>
        <w:spacing w:after="0" w:line="276" w:lineRule="auto"/>
        <w:rPr>
          <w:rFonts w:ascii="Times New Roman" w:hAnsi="Times New Roman" w:cs="Times New Roman"/>
          <w:b/>
          <w:bCs/>
          <w:kern w:val="28"/>
        </w:rPr>
      </w:pPr>
      <w:r w:rsidRPr="00195477">
        <w:rPr>
          <w:rFonts w:ascii="Times New Roman" w:hAnsi="Times New Roman" w:cs="Times New Roman"/>
          <w:b/>
          <w:bCs/>
          <w:kern w:val="28"/>
        </w:rPr>
        <w:t>Phase 1 : Analyse technique comparative des offres :</w:t>
      </w:r>
    </w:p>
    <w:p w14:paraId="4D3061D7" w14:textId="77777777" w:rsidR="009A2933" w:rsidRPr="00195477" w:rsidRDefault="009A2933" w:rsidP="00A35663">
      <w:pPr>
        <w:spacing w:after="0" w:line="276" w:lineRule="auto"/>
        <w:rPr>
          <w:rFonts w:ascii="Times New Roman" w:hAnsi="Times New Roman" w:cs="Times New Roman"/>
        </w:rPr>
      </w:pPr>
      <w:r w:rsidRPr="00195477">
        <w:rPr>
          <w:rFonts w:ascii="Times New Roman" w:hAnsi="Times New Roman" w:cs="Times New Roman"/>
        </w:rPr>
        <w:t>Pendant cette phase, il sera procédé à la comparaison technique des offres. Une note technique T sur 100 sera attribuée à chaque offre, sur la base du barème suivant :</w:t>
      </w:r>
    </w:p>
    <w:p w14:paraId="54265C22" w14:textId="77777777" w:rsidR="004A7F3A" w:rsidRPr="00195477" w:rsidRDefault="004A7F3A" w:rsidP="00A35663">
      <w:pPr>
        <w:spacing w:after="0" w:line="276" w:lineRule="auto"/>
        <w:rPr>
          <w:rFonts w:ascii="Times New Roman" w:hAnsi="Times New Roman" w:cs="Times New Roman"/>
        </w:rPr>
      </w:pPr>
    </w:p>
    <w:tbl>
      <w:tblPr>
        <w:tblW w:w="0" w:type="auto"/>
        <w:jc w:val="center"/>
        <w:tblLayout w:type="fixed"/>
        <w:tblLook w:val="0000" w:firstRow="0" w:lastRow="0" w:firstColumn="0" w:lastColumn="0" w:noHBand="0" w:noVBand="0"/>
      </w:tblPr>
      <w:tblGrid>
        <w:gridCol w:w="8184"/>
        <w:gridCol w:w="878"/>
      </w:tblGrid>
      <w:tr w:rsidR="00BC5C2F" w:rsidRPr="00195477" w14:paraId="0ADCC3F6" w14:textId="77777777" w:rsidTr="00BC5C2F">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AE8BBE"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b/>
                <w:bCs/>
                <w:szCs w:val="24"/>
              </w:rPr>
              <w:t xml:space="preserve">Critères </w:t>
            </w:r>
          </w:p>
        </w:tc>
        <w:tc>
          <w:tcPr>
            <w:tcW w:w="8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A33A8BA" w14:textId="77777777" w:rsidR="00BC5C2F" w:rsidRPr="00195477" w:rsidRDefault="00BC5C2F"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szCs w:val="24"/>
              </w:rPr>
              <w:t>Note</w:t>
            </w:r>
          </w:p>
        </w:tc>
      </w:tr>
      <w:tr w:rsidR="00BC5C2F" w:rsidRPr="00195477" w14:paraId="4944B18B" w14:textId="77777777" w:rsidTr="00F06BE2">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000000" w:fill="FFFFFF"/>
          </w:tcPr>
          <w:p w14:paraId="5256666B"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szCs w:val="24"/>
              </w:rPr>
              <w:t>Profil, formation et diplômes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Pr>
          <w:p w14:paraId="57A3FD99" w14:textId="77777777" w:rsidR="00BC5C2F" w:rsidRPr="00195477" w:rsidRDefault="00BC5C2F"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szCs w:val="24"/>
              </w:rPr>
              <w:t>20</w:t>
            </w:r>
          </w:p>
        </w:tc>
      </w:tr>
      <w:tr w:rsidR="00BC5C2F" w:rsidRPr="00195477" w14:paraId="18D5C0C1" w14:textId="77777777" w:rsidTr="00F06BE2">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000000" w:fill="FFFFFF"/>
          </w:tcPr>
          <w:p w14:paraId="6B5C0EF7"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szCs w:val="24"/>
              </w:rPr>
              <w:t xml:space="preserve">Expériences en lien avec la consultation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Pr>
          <w:p w14:paraId="45B70208" w14:textId="653FD058" w:rsidR="00BC5C2F" w:rsidRPr="00195477" w:rsidRDefault="008233FE"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szCs w:val="24"/>
              </w:rPr>
              <w:t>3</w:t>
            </w:r>
            <w:r w:rsidR="00BC5C2F" w:rsidRPr="00195477">
              <w:rPr>
                <w:rFonts w:ascii="Times New Roman" w:hAnsi="Times New Roman" w:cs="Times New Roman"/>
                <w:szCs w:val="24"/>
              </w:rPr>
              <w:t>0</w:t>
            </w:r>
          </w:p>
        </w:tc>
      </w:tr>
      <w:tr w:rsidR="00BC5C2F" w:rsidRPr="00195477" w14:paraId="48ED94B1" w14:textId="77777777" w:rsidTr="00F06BE2">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000000" w:fill="FFFFFF"/>
          </w:tcPr>
          <w:p w14:paraId="76EF1C1C"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szCs w:val="24"/>
              </w:rPr>
              <w:t xml:space="preserve">Pertinence de la note méthodologique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Pr>
          <w:p w14:paraId="4E164F50" w14:textId="7030993F" w:rsidR="00BC5C2F" w:rsidRPr="00195477" w:rsidRDefault="008233FE"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szCs w:val="24"/>
              </w:rPr>
              <w:t>5</w:t>
            </w:r>
            <w:r w:rsidR="00BC5C2F" w:rsidRPr="00195477">
              <w:rPr>
                <w:rFonts w:ascii="Times New Roman" w:hAnsi="Times New Roman" w:cs="Times New Roman"/>
                <w:szCs w:val="24"/>
              </w:rPr>
              <w:t>0</w:t>
            </w:r>
          </w:p>
        </w:tc>
      </w:tr>
      <w:tr w:rsidR="00BC5C2F" w:rsidRPr="00195477" w14:paraId="2EDF8250" w14:textId="77777777" w:rsidTr="00BC5C2F">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D6E21F7"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b/>
                <w:bCs/>
                <w:szCs w:val="24"/>
              </w:rPr>
              <w:t xml:space="preserve">Total </w:t>
            </w:r>
          </w:p>
        </w:tc>
        <w:tc>
          <w:tcPr>
            <w:tcW w:w="8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19EE80" w14:textId="77777777" w:rsidR="00BC5C2F" w:rsidRPr="00195477" w:rsidRDefault="00BC5C2F"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b/>
                <w:bCs/>
                <w:szCs w:val="24"/>
              </w:rPr>
              <w:t>100</w:t>
            </w:r>
          </w:p>
        </w:tc>
      </w:tr>
    </w:tbl>
    <w:p w14:paraId="439BB7CD" w14:textId="77777777" w:rsidR="009A2933" w:rsidRPr="00195477" w:rsidRDefault="009A2933" w:rsidP="00A35663">
      <w:pPr>
        <w:spacing w:after="0" w:line="276" w:lineRule="auto"/>
        <w:ind w:left="720"/>
        <w:outlineLvl w:val="0"/>
        <w:rPr>
          <w:rFonts w:ascii="Times New Roman" w:hAnsi="Times New Roman" w:cs="Times New Roman"/>
          <w:b/>
        </w:rPr>
      </w:pPr>
    </w:p>
    <w:p w14:paraId="47E70FB6"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b/>
        </w:rPr>
        <w:t xml:space="preserve">Important : </w:t>
      </w:r>
      <w:r w:rsidRPr="00195477">
        <w:rPr>
          <w:rFonts w:ascii="Times New Roman" w:hAnsi="Times New Roman" w:cs="Times New Roman"/>
        </w:rPr>
        <w:t>Seront systématiquement éliminées à l’issue de cette phase toutes les offres ayant obtenu </w:t>
      </w:r>
      <w:r w:rsidR="001F0DB9" w:rsidRPr="00195477">
        <w:rPr>
          <w:rFonts w:ascii="Times New Roman" w:hAnsi="Times New Roman" w:cs="Times New Roman"/>
        </w:rPr>
        <w:t>u</w:t>
      </w:r>
      <w:r w:rsidRPr="00195477">
        <w:rPr>
          <w:rFonts w:ascii="Times New Roman" w:hAnsi="Times New Roman" w:cs="Times New Roman"/>
        </w:rPr>
        <w:t>ne note technique inférieure à la note technique minimale de 70 points qui représente 70% de la note maximale des offres techniques (100 points). Les offres techniques seront évaluées sur la base de leur degré de réponse aux termes de références.</w:t>
      </w:r>
    </w:p>
    <w:p w14:paraId="0652839A" w14:textId="77777777" w:rsidR="007561A1" w:rsidRPr="00195477" w:rsidRDefault="007561A1" w:rsidP="00A35663">
      <w:pPr>
        <w:spacing w:after="0" w:line="276" w:lineRule="auto"/>
        <w:outlineLvl w:val="0"/>
        <w:rPr>
          <w:rFonts w:ascii="Times New Roman" w:hAnsi="Times New Roman" w:cs="Times New Roman"/>
          <w:kern w:val="28"/>
        </w:rPr>
      </w:pPr>
    </w:p>
    <w:p w14:paraId="268F4D30" w14:textId="77777777" w:rsidR="009A2933" w:rsidRPr="00195477" w:rsidRDefault="009A2933" w:rsidP="00A35663">
      <w:pPr>
        <w:autoSpaceDE w:val="0"/>
        <w:autoSpaceDN w:val="0"/>
        <w:adjustRightInd w:val="0"/>
        <w:spacing w:after="0" w:line="276" w:lineRule="auto"/>
        <w:rPr>
          <w:rFonts w:ascii="Times New Roman" w:hAnsi="Times New Roman" w:cs="Times New Roman"/>
          <w:b/>
          <w:bCs/>
          <w:kern w:val="28"/>
        </w:rPr>
      </w:pPr>
      <w:r w:rsidRPr="00195477">
        <w:rPr>
          <w:rFonts w:ascii="Times New Roman" w:hAnsi="Times New Roman" w:cs="Times New Roman"/>
          <w:b/>
          <w:bCs/>
          <w:kern w:val="28"/>
        </w:rPr>
        <w:t>Phase 2 : Analyse financière comparative des offres :</w:t>
      </w:r>
    </w:p>
    <w:p w14:paraId="629104A6"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t>A l’issue de cette phase, chaque offre financière sera dotée d’une note (F) sur 100.</w:t>
      </w:r>
    </w:p>
    <w:p w14:paraId="706C48D1"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t xml:space="preserve">La note 100 sera attribuée à l’offre valable techniquement et </w:t>
      </w:r>
      <w:proofErr w:type="gramStart"/>
      <w:r w:rsidRPr="00195477">
        <w:rPr>
          <w:rFonts w:ascii="Times New Roman" w:hAnsi="Times New Roman" w:cs="Times New Roman"/>
        </w:rPr>
        <w:t>la moins</w:t>
      </w:r>
      <w:proofErr w:type="gramEnd"/>
      <w:r w:rsidRPr="00195477">
        <w:rPr>
          <w:rFonts w:ascii="Times New Roman" w:hAnsi="Times New Roman" w:cs="Times New Roman"/>
        </w:rPr>
        <w:t xml:space="preserve"> disant. Pour les autres offres, la </w:t>
      </w:r>
      <w:proofErr w:type="gramStart"/>
      <w:r w:rsidRPr="00195477">
        <w:rPr>
          <w:rFonts w:ascii="Times New Roman" w:hAnsi="Times New Roman" w:cs="Times New Roman"/>
        </w:rPr>
        <w:t>note</w:t>
      </w:r>
      <w:proofErr w:type="gramEnd"/>
      <w:r w:rsidRPr="00195477">
        <w:rPr>
          <w:rFonts w:ascii="Times New Roman" w:hAnsi="Times New Roman" w:cs="Times New Roman"/>
        </w:rPr>
        <w:t xml:space="preserve"> sera calculée au moyen de la formule suivante :</w:t>
      </w:r>
    </w:p>
    <w:p w14:paraId="05326514" w14:textId="77777777" w:rsidR="009A2933" w:rsidRPr="00195477" w:rsidRDefault="009A2933" w:rsidP="00A35663">
      <w:pPr>
        <w:spacing w:after="0" w:line="276" w:lineRule="auto"/>
        <w:ind w:left="720"/>
        <w:outlineLvl w:val="0"/>
        <w:rPr>
          <w:rFonts w:ascii="Times New Roman" w:hAnsi="Times New Roman" w:cs="Times New Roman"/>
        </w:rPr>
      </w:pPr>
    </w:p>
    <w:tbl>
      <w:tblPr>
        <w:tblW w:w="0" w:type="auto"/>
        <w:tblLook w:val="00A0" w:firstRow="1" w:lastRow="0" w:firstColumn="1" w:lastColumn="0" w:noHBand="0" w:noVBand="0"/>
      </w:tblPr>
      <w:tblGrid>
        <w:gridCol w:w="1931"/>
        <w:gridCol w:w="7141"/>
      </w:tblGrid>
      <w:tr w:rsidR="009A2933" w:rsidRPr="00195477" w14:paraId="5A5F4419" w14:textId="77777777" w:rsidTr="00677B71">
        <w:trPr>
          <w:trHeight w:val="717"/>
        </w:trPr>
        <w:tc>
          <w:tcPr>
            <w:tcW w:w="1951" w:type="dxa"/>
          </w:tcPr>
          <w:p w14:paraId="795C5A26" w14:textId="77777777" w:rsidR="009A2933" w:rsidRPr="00195477" w:rsidRDefault="009A2933" w:rsidP="00A35663">
            <w:pPr>
              <w:spacing w:after="0" w:line="276" w:lineRule="auto"/>
              <w:outlineLvl w:val="0"/>
              <w:rPr>
                <w:rFonts w:ascii="Times New Roman" w:hAnsi="Times New Roman" w:cs="Times New Roman"/>
                <w:bCs/>
              </w:rPr>
            </w:pPr>
            <w:r w:rsidRPr="00195477">
              <w:rPr>
                <w:rFonts w:ascii="Times New Roman" w:hAnsi="Times New Roman" w:cs="Times New Roman"/>
                <w:bCs/>
              </w:rPr>
              <w:t>F= 100 *</w:t>
            </w:r>
            <w:proofErr w:type="spellStart"/>
            <w:r w:rsidRPr="00195477">
              <w:rPr>
                <w:rFonts w:ascii="Times New Roman" w:hAnsi="Times New Roman" w:cs="Times New Roman"/>
                <w:bCs/>
              </w:rPr>
              <w:t>Pmin</w:t>
            </w:r>
            <w:proofErr w:type="spellEnd"/>
            <w:r w:rsidRPr="00195477">
              <w:rPr>
                <w:rFonts w:ascii="Times New Roman" w:hAnsi="Times New Roman" w:cs="Times New Roman"/>
                <w:bCs/>
              </w:rPr>
              <w:t>/P</w:t>
            </w:r>
          </w:p>
        </w:tc>
        <w:tc>
          <w:tcPr>
            <w:tcW w:w="7261" w:type="dxa"/>
          </w:tcPr>
          <w:p w14:paraId="66FB523F" w14:textId="77777777" w:rsidR="009A2933" w:rsidRPr="00195477" w:rsidRDefault="009A2933" w:rsidP="00A35663">
            <w:pPr>
              <w:spacing w:after="0" w:line="276" w:lineRule="auto"/>
              <w:rPr>
                <w:rFonts w:ascii="Times New Roman" w:hAnsi="Times New Roman" w:cs="Times New Roman"/>
                <w:bCs/>
                <w:i/>
                <w:iCs/>
              </w:rPr>
            </w:pPr>
            <w:r w:rsidRPr="00195477">
              <w:rPr>
                <w:rFonts w:ascii="Times New Roman" w:hAnsi="Times New Roman" w:cs="Times New Roman"/>
                <w:bCs/>
                <w:i/>
                <w:iCs/>
              </w:rPr>
              <w:t>P : Prix de l’offre</w:t>
            </w:r>
            <w:proofErr w:type="gramStart"/>
            <w:r w:rsidRPr="00195477">
              <w:rPr>
                <w:rFonts w:ascii="Times New Roman" w:hAnsi="Times New Roman" w:cs="Times New Roman"/>
                <w:bCs/>
                <w:i/>
                <w:iCs/>
              </w:rPr>
              <w:t> ;</w:t>
            </w:r>
            <w:proofErr w:type="spellStart"/>
            <w:r w:rsidRPr="00195477">
              <w:rPr>
                <w:rFonts w:ascii="Times New Roman" w:hAnsi="Times New Roman" w:cs="Times New Roman"/>
                <w:bCs/>
                <w:i/>
                <w:iCs/>
              </w:rPr>
              <w:t>Pmin</w:t>
            </w:r>
            <w:proofErr w:type="spellEnd"/>
            <w:proofErr w:type="gramEnd"/>
            <w:r w:rsidRPr="00195477">
              <w:rPr>
                <w:rFonts w:ascii="Times New Roman" w:hAnsi="Times New Roman" w:cs="Times New Roman"/>
                <w:bCs/>
                <w:i/>
                <w:iCs/>
              </w:rPr>
              <w:t> : Prix de l’offre valable techniquement et la moins disant.</w:t>
            </w:r>
          </w:p>
          <w:p w14:paraId="528F3133" w14:textId="77777777" w:rsidR="00321887" w:rsidRPr="00195477" w:rsidRDefault="00321887" w:rsidP="00A35663">
            <w:pPr>
              <w:spacing w:after="0" w:line="276" w:lineRule="auto"/>
              <w:rPr>
                <w:rFonts w:ascii="Times New Roman" w:hAnsi="Times New Roman" w:cs="Times New Roman"/>
                <w:bCs/>
              </w:rPr>
            </w:pPr>
          </w:p>
        </w:tc>
      </w:tr>
    </w:tbl>
    <w:p w14:paraId="13C4535E" w14:textId="77777777" w:rsidR="009A2933" w:rsidRPr="00195477" w:rsidRDefault="009A2933" w:rsidP="00A35663">
      <w:pPr>
        <w:autoSpaceDE w:val="0"/>
        <w:autoSpaceDN w:val="0"/>
        <w:adjustRightInd w:val="0"/>
        <w:spacing w:after="0" w:line="276" w:lineRule="auto"/>
        <w:rPr>
          <w:rFonts w:ascii="Times New Roman" w:hAnsi="Times New Roman" w:cs="Times New Roman"/>
          <w:b/>
          <w:bCs/>
          <w:kern w:val="28"/>
        </w:rPr>
      </w:pPr>
      <w:r w:rsidRPr="00195477">
        <w:rPr>
          <w:rFonts w:ascii="Times New Roman" w:hAnsi="Times New Roman" w:cs="Times New Roman"/>
          <w:b/>
          <w:bCs/>
          <w:kern w:val="28"/>
        </w:rPr>
        <w:t>Phase 3 : Analyse technico-financière :</w:t>
      </w:r>
    </w:p>
    <w:p w14:paraId="6DBF0048"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t>Les notes technique (T) et financière (F) obtenues pour chaque candidat seront pondérées respectivement par les coefficients suivants :</w:t>
      </w:r>
    </w:p>
    <w:p w14:paraId="537AC0C4"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sym w:font="Wingdings" w:char="F0E0"/>
      </w:r>
      <w:r w:rsidRPr="00195477">
        <w:rPr>
          <w:rFonts w:ascii="Times New Roman" w:hAnsi="Times New Roman" w:cs="Times New Roman"/>
        </w:rPr>
        <w:t xml:space="preserve">80% pour l’offre technique </w:t>
      </w:r>
    </w:p>
    <w:p w14:paraId="27420DB9"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sym w:font="Wingdings" w:char="F0E0"/>
      </w:r>
      <w:r w:rsidRPr="00195477">
        <w:rPr>
          <w:rFonts w:ascii="Times New Roman" w:hAnsi="Times New Roman" w:cs="Times New Roman"/>
        </w:rPr>
        <w:t>20% pour l’offre financière</w:t>
      </w:r>
    </w:p>
    <w:p w14:paraId="2C1548FA" w14:textId="77777777" w:rsidR="009A2933" w:rsidRPr="00195477" w:rsidRDefault="009A2933" w:rsidP="00A35663">
      <w:pPr>
        <w:spacing w:after="0" w:line="276" w:lineRule="auto"/>
        <w:ind w:left="720"/>
        <w:outlineLvl w:val="0"/>
        <w:rPr>
          <w:rFonts w:ascii="Times New Roman" w:hAnsi="Times New Roman" w:cs="Times New Roman"/>
        </w:rPr>
      </w:pPr>
      <w:r w:rsidRPr="00195477">
        <w:rPr>
          <w:rFonts w:ascii="Times New Roman" w:hAnsi="Times New Roman" w:cs="Times New Roman"/>
        </w:rPr>
        <w:t>N= 0,8 * T + 0,2* F</w:t>
      </w:r>
    </w:p>
    <w:p w14:paraId="479D5F55"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t xml:space="preserve">Le Contrat sera adjugé à l’offre ayant obtenu la note « N » la plus élevée. </w:t>
      </w:r>
    </w:p>
    <w:p w14:paraId="7B5F28C6" w14:textId="77777777" w:rsidR="001F0DB9" w:rsidRPr="00195477" w:rsidRDefault="001F0DB9" w:rsidP="00A35663">
      <w:pPr>
        <w:spacing w:after="0" w:line="276" w:lineRule="auto"/>
        <w:outlineLvl w:val="0"/>
        <w:rPr>
          <w:rFonts w:ascii="Times New Roman" w:hAnsi="Times New Roman" w:cs="Times New Roman"/>
        </w:rPr>
      </w:pPr>
    </w:p>
    <w:p w14:paraId="0CAC3F86" w14:textId="77777777" w:rsidR="001F0DB9"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10</w:t>
      </w:r>
      <w:r w:rsidR="001F0DB9" w:rsidRPr="00195477">
        <w:rPr>
          <w:rFonts w:ascii="Times New Roman" w:eastAsia="Times New Roman" w:hAnsi="Times New Roman" w:cs="Times New Roman"/>
          <w:b/>
          <w:bCs/>
          <w:lang w:eastAsia="fr-FR"/>
        </w:rPr>
        <w:t>. Soumission des candidatures </w:t>
      </w:r>
    </w:p>
    <w:p w14:paraId="470DBA71" w14:textId="77777777" w:rsidR="009A2933" w:rsidRPr="00195477" w:rsidRDefault="009A2933" w:rsidP="00A35663">
      <w:pPr>
        <w:autoSpaceDE w:val="0"/>
        <w:autoSpaceDN w:val="0"/>
        <w:adjustRightInd w:val="0"/>
        <w:spacing w:after="0" w:line="276" w:lineRule="auto"/>
        <w:ind w:left="720"/>
        <w:jc w:val="both"/>
        <w:rPr>
          <w:rFonts w:ascii="Times New Roman" w:hAnsi="Times New Roman" w:cs="Times New Roman"/>
          <w:color w:val="000000"/>
        </w:rPr>
      </w:pPr>
    </w:p>
    <w:p w14:paraId="74B654D1" w14:textId="4711C92A" w:rsidR="009A2933" w:rsidRPr="00195477" w:rsidRDefault="009A2933" w:rsidP="00A35663">
      <w:pPr>
        <w:spacing w:after="0" w:line="276" w:lineRule="auto"/>
        <w:jc w:val="both"/>
        <w:rPr>
          <w:rFonts w:ascii="Times New Roman" w:hAnsi="Times New Roman" w:cs="Times New Roman"/>
          <w:b/>
          <w:bCs/>
        </w:rPr>
      </w:pPr>
      <w:r w:rsidRPr="00195477">
        <w:rPr>
          <w:rFonts w:ascii="Times New Roman" w:hAnsi="Times New Roman" w:cs="Times New Roman"/>
          <w:b/>
          <w:bCs/>
        </w:rPr>
        <w:t xml:space="preserve">Pour soumettre votre candidature, veuillez utiliser le lien suivant </w:t>
      </w:r>
    </w:p>
    <w:p w14:paraId="2BF628BE" w14:textId="1C1065E8" w:rsidR="00624A1F" w:rsidRDefault="008C6F3C" w:rsidP="007F2DAA">
      <w:pPr>
        <w:spacing w:line="276" w:lineRule="auto"/>
        <w:jc w:val="both"/>
        <w:rPr>
          <w:rFonts w:ascii="Times New Roman" w:hAnsi="Times New Roman" w:cs="Times New Roman"/>
        </w:rPr>
      </w:pPr>
      <w:hyperlink r:id="rId8" w:history="1">
        <w:r w:rsidRPr="00D462B1">
          <w:rPr>
            <w:rStyle w:val="Hyperlink"/>
            <w:rFonts w:ascii="Times New Roman" w:hAnsi="Times New Roman" w:cs="Times New Roman"/>
          </w:rPr>
          <w:t>https://secure.dc7.pageuppeople.com/apply/671/gateway/Default.aspx?c=apply&amp;sJobIDs=557195&amp;SourceTypeID=796&amp;sLanguage=en-us</w:t>
        </w:r>
      </w:hyperlink>
    </w:p>
    <w:p w14:paraId="6C29A414" w14:textId="105F1D5D" w:rsidR="007F2DAA" w:rsidRDefault="009A2933" w:rsidP="007F2DAA">
      <w:pPr>
        <w:spacing w:line="276" w:lineRule="auto"/>
        <w:jc w:val="both"/>
        <w:rPr>
          <w:rFonts w:ascii="Times New Roman" w:hAnsi="Times New Roman" w:cs="Times New Roman"/>
        </w:rPr>
      </w:pPr>
      <w:r w:rsidRPr="00195477">
        <w:rPr>
          <w:rFonts w:ascii="Times New Roman" w:hAnsi="Times New Roman" w:cs="Times New Roman"/>
        </w:rPr>
        <w:t xml:space="preserve">Pour avoir les Termes de Référence détaillés ou pour toute question concernant cette consultation, prière </w:t>
      </w:r>
      <w:r w:rsidR="00321887" w:rsidRPr="00195477">
        <w:rPr>
          <w:rFonts w:ascii="Times New Roman" w:hAnsi="Times New Roman" w:cs="Times New Roman"/>
        </w:rPr>
        <w:t xml:space="preserve">de </w:t>
      </w:r>
      <w:r w:rsidRPr="00195477">
        <w:rPr>
          <w:rFonts w:ascii="Times New Roman" w:hAnsi="Times New Roman" w:cs="Times New Roman"/>
        </w:rPr>
        <w:t>contacter</w:t>
      </w:r>
      <w:r w:rsidR="000818DA" w:rsidRPr="00195477">
        <w:rPr>
          <w:rFonts w:ascii="Times New Roman" w:hAnsi="Times New Roman" w:cs="Times New Roman"/>
        </w:rPr>
        <w:t xml:space="preserve"> Mme </w:t>
      </w:r>
      <w:r w:rsidR="007F2DAA">
        <w:rPr>
          <w:rFonts w:ascii="Times New Roman" w:hAnsi="Times New Roman" w:cs="Times New Roman"/>
        </w:rPr>
        <w:t xml:space="preserve">Dominique Brunet à </w:t>
      </w:r>
      <w:hyperlink r:id="rId9" w:history="1">
        <w:r w:rsidR="007F2DAA" w:rsidRPr="008856E0">
          <w:rPr>
            <w:rStyle w:val="Hyperlink"/>
            <w:rFonts w:ascii="Times New Roman" w:hAnsi="Times New Roman" w:cs="Times New Roman"/>
          </w:rPr>
          <w:t>dbrunet@unicef.org</w:t>
        </w:r>
      </w:hyperlink>
    </w:p>
    <w:p w14:paraId="79F0BCD1" w14:textId="64F7AF5C" w:rsidR="004A7F3A" w:rsidRPr="00195477" w:rsidRDefault="004A7F3A" w:rsidP="007F2DAA">
      <w:pPr>
        <w:spacing w:after="0" w:line="276" w:lineRule="auto"/>
        <w:jc w:val="both"/>
        <w:rPr>
          <w:rFonts w:ascii="Times New Roman" w:eastAsia="Times New Roman" w:hAnsi="Times New Roman" w:cs="Times New Roman"/>
          <w:color w:val="000000"/>
        </w:rPr>
      </w:pPr>
      <w:r w:rsidRPr="00195477">
        <w:rPr>
          <w:rFonts w:ascii="Times New Roman" w:eastAsia="Times New Roman" w:hAnsi="Times New Roman" w:cs="Times New Roman"/>
          <w:i/>
          <w:iCs/>
          <w:color w:val="000000"/>
        </w:rPr>
        <w:t xml:space="preserve">Les personnes engagées dans le cadre d'un contrat de consultant ou </w:t>
      </w:r>
      <w:r w:rsidR="005E7FC4">
        <w:rPr>
          <w:rFonts w:ascii="Times New Roman" w:eastAsia="Times New Roman" w:hAnsi="Times New Roman" w:cs="Times New Roman"/>
          <w:i/>
          <w:iCs/>
          <w:color w:val="000000"/>
        </w:rPr>
        <w:t>contractant</w:t>
      </w:r>
      <w:r w:rsidRPr="00195477">
        <w:rPr>
          <w:rFonts w:ascii="Times New Roman" w:eastAsia="Times New Roman" w:hAnsi="Times New Roman" w:cs="Times New Roman"/>
          <w:i/>
          <w:iCs/>
          <w:color w:val="000000"/>
        </w:rPr>
        <w:t xml:space="preserve"> individuel ne seront pas considérés comme des "membres du personnel" au sens du statut et du règlement du personnel des Nations unies et des politiques et procédures de l'UNICEF, et n'auront pas droit aux avantages qui y sont prévus (tels que les droits à congé et la couverture d'assurance médicale). Leurs conditions d'emploi seront régies par leur contrat et par les Conditions générales des contrats pour les services de </w:t>
      </w:r>
      <w:proofErr w:type="spellStart"/>
      <w:r w:rsidRPr="00195477">
        <w:rPr>
          <w:rFonts w:ascii="Times New Roman" w:eastAsia="Times New Roman" w:hAnsi="Times New Roman" w:cs="Times New Roman"/>
          <w:i/>
          <w:iCs/>
          <w:color w:val="000000"/>
        </w:rPr>
        <w:t>consultant</w:t>
      </w:r>
      <w:r w:rsidR="00C30A1B">
        <w:rPr>
          <w:rFonts w:ascii="Times New Roman" w:eastAsia="Times New Roman" w:hAnsi="Times New Roman" w:cs="Times New Roman"/>
          <w:i/>
          <w:iCs/>
          <w:color w:val="000000"/>
        </w:rPr>
        <w:t>.</w:t>
      </w:r>
      <w:proofErr w:type="gramStart"/>
      <w:r w:rsidR="00C30A1B">
        <w:rPr>
          <w:rFonts w:ascii="Times New Roman" w:eastAsia="Times New Roman" w:hAnsi="Times New Roman" w:cs="Times New Roman"/>
          <w:i/>
          <w:iCs/>
          <w:color w:val="000000"/>
        </w:rPr>
        <w:t>e.</w:t>
      </w:r>
      <w:r w:rsidRPr="00195477">
        <w:rPr>
          <w:rFonts w:ascii="Times New Roman" w:eastAsia="Times New Roman" w:hAnsi="Times New Roman" w:cs="Times New Roman"/>
          <w:i/>
          <w:iCs/>
          <w:color w:val="000000"/>
        </w:rPr>
        <w:t>s</w:t>
      </w:r>
      <w:proofErr w:type="spellEnd"/>
      <w:proofErr w:type="gramEnd"/>
      <w:r w:rsidRPr="00195477">
        <w:rPr>
          <w:rFonts w:ascii="Times New Roman" w:eastAsia="Times New Roman" w:hAnsi="Times New Roman" w:cs="Times New Roman"/>
          <w:i/>
          <w:iCs/>
          <w:color w:val="000000"/>
        </w:rPr>
        <w:t xml:space="preserve"> et de contractants individuels. Les </w:t>
      </w:r>
      <w:proofErr w:type="spellStart"/>
      <w:r w:rsidRPr="00195477">
        <w:rPr>
          <w:rFonts w:ascii="Times New Roman" w:eastAsia="Times New Roman" w:hAnsi="Times New Roman" w:cs="Times New Roman"/>
          <w:i/>
          <w:iCs/>
          <w:color w:val="000000"/>
        </w:rPr>
        <w:t>consultant</w:t>
      </w:r>
      <w:r w:rsidR="00C30A1B">
        <w:rPr>
          <w:rFonts w:ascii="Times New Roman" w:eastAsia="Times New Roman" w:hAnsi="Times New Roman" w:cs="Times New Roman"/>
          <w:i/>
          <w:iCs/>
          <w:color w:val="000000"/>
        </w:rPr>
        <w:t>.</w:t>
      </w:r>
      <w:proofErr w:type="gramStart"/>
      <w:r w:rsidR="00C30A1B">
        <w:rPr>
          <w:rFonts w:ascii="Times New Roman" w:eastAsia="Times New Roman" w:hAnsi="Times New Roman" w:cs="Times New Roman"/>
          <w:i/>
          <w:iCs/>
          <w:color w:val="000000"/>
        </w:rPr>
        <w:t>e.</w:t>
      </w:r>
      <w:r w:rsidRPr="00195477">
        <w:rPr>
          <w:rFonts w:ascii="Times New Roman" w:eastAsia="Times New Roman" w:hAnsi="Times New Roman" w:cs="Times New Roman"/>
          <w:i/>
          <w:iCs/>
          <w:color w:val="000000"/>
        </w:rPr>
        <w:t>s</w:t>
      </w:r>
      <w:proofErr w:type="spellEnd"/>
      <w:proofErr w:type="gramEnd"/>
      <w:r w:rsidRPr="00195477">
        <w:rPr>
          <w:rFonts w:ascii="Times New Roman" w:eastAsia="Times New Roman" w:hAnsi="Times New Roman" w:cs="Times New Roman"/>
          <w:i/>
          <w:iCs/>
          <w:color w:val="000000"/>
        </w:rPr>
        <w:t xml:space="preserve"> et les contractants individuels sont responsables de la détermination de leurs obligations fiscales et du paiement de tout impôt et/ou taxe, conformément à la législation locale ou à toute autre législation applicable.</w:t>
      </w:r>
    </w:p>
    <w:p w14:paraId="2388A180" w14:textId="77777777" w:rsidR="004A7F3A" w:rsidRPr="00195477" w:rsidRDefault="004A7F3A" w:rsidP="004A7F3A">
      <w:pPr>
        <w:spacing w:before="240" w:after="240" w:line="240" w:lineRule="auto"/>
        <w:rPr>
          <w:rFonts w:ascii="Times New Roman" w:eastAsia="Times New Roman" w:hAnsi="Times New Roman" w:cs="Times New Roman"/>
          <w:color w:val="000000"/>
        </w:rPr>
      </w:pPr>
      <w:r w:rsidRPr="00195477">
        <w:rPr>
          <w:rFonts w:ascii="Times New Roman" w:eastAsia="Times New Roman" w:hAnsi="Times New Roman" w:cs="Times New Roman"/>
          <w:i/>
          <w:iCs/>
          <w:color w:val="000000"/>
        </w:rPr>
        <w:t>L'UNICEF s'engage au respect de la diversité et à l'inclusion au sein de sa force de travail, encourage tous les candidats, sans distinction de sexe, de nationalité, de religion et d'origine ethnique, y compris les personnes handicapées, à postuler pour faire partie de l'organisation. Les candidatures féminines sont vivement encouragées.</w:t>
      </w:r>
    </w:p>
    <w:p w14:paraId="38FF335F" w14:textId="0659D90C" w:rsidR="001A3415" w:rsidRPr="00AD2E90" w:rsidRDefault="004A7F3A" w:rsidP="007F2DAA">
      <w:pPr>
        <w:spacing w:before="240" w:after="240" w:line="240" w:lineRule="auto"/>
        <w:rPr>
          <w:rFonts w:ascii="Times New Roman" w:eastAsia="Times New Roman" w:hAnsi="Times New Roman" w:cs="Times New Roman"/>
          <w:lang w:eastAsia="fr-FR"/>
        </w:rPr>
      </w:pPr>
      <w:r w:rsidRPr="00195477">
        <w:rPr>
          <w:rFonts w:ascii="Times New Roman" w:eastAsia="Times New Roman" w:hAnsi="Times New Roman" w:cs="Times New Roman"/>
          <w:i/>
          <w:iCs/>
          <w:color w:val="000000"/>
        </w:rPr>
        <w:lastRenderedPageBreak/>
        <w:t>L'UNICEF applique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 l'enfance. Tous les candidats sélectionnés devront adhérer à ces normes et principes et seront donc soumis à une vérification rigoureuse de leurs références et de leurs antécédents. La vérification des antécédents comprendra la vérification des titres universitaires et des antécédents professionnels. Les candidats sélectionnés peuvent être amenés à fournir des informations supplémentaires pour effectuer une vérification des antécédents</w:t>
      </w:r>
    </w:p>
    <w:sectPr w:rsidR="001A3415" w:rsidRPr="00AD2E90" w:rsidSect="001A3415">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29B9" w14:textId="77777777" w:rsidR="004258FF" w:rsidRDefault="004258FF" w:rsidP="001A3415">
      <w:pPr>
        <w:spacing w:after="0" w:line="240" w:lineRule="auto"/>
      </w:pPr>
      <w:r>
        <w:separator/>
      </w:r>
    </w:p>
  </w:endnote>
  <w:endnote w:type="continuationSeparator" w:id="0">
    <w:p w14:paraId="5EF32894" w14:textId="77777777" w:rsidR="004258FF" w:rsidRDefault="004258FF" w:rsidP="001A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0413" w14:textId="77777777" w:rsidR="00045B93" w:rsidRDefault="00045B93">
    <w:pPr>
      <w:pStyle w:val="Footer"/>
      <w:jc w:val="right"/>
    </w:pPr>
    <w:r>
      <w:fldChar w:fldCharType="begin"/>
    </w:r>
    <w:r>
      <w:instrText xml:space="preserve"> PAGE   \* MERGEFORMAT </w:instrText>
    </w:r>
    <w:r>
      <w:fldChar w:fldCharType="separate"/>
    </w:r>
    <w:r w:rsidR="004E6648">
      <w:rPr>
        <w:noProof/>
      </w:rPr>
      <w:t>6</w:t>
    </w:r>
    <w:r>
      <w:rPr>
        <w:noProof/>
      </w:rPr>
      <w:fldChar w:fldCharType="end"/>
    </w:r>
  </w:p>
  <w:p w14:paraId="11C02FBC" w14:textId="77777777" w:rsidR="00045B93" w:rsidRDefault="0004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5619" w14:textId="77777777" w:rsidR="00D81BE1" w:rsidRDefault="00D81BE1">
    <w:pPr>
      <w:pStyle w:val="Footer"/>
      <w:jc w:val="right"/>
    </w:pPr>
    <w:r>
      <w:fldChar w:fldCharType="begin"/>
    </w:r>
    <w:r>
      <w:instrText xml:space="preserve"> PAGE   \* MERGEFORMAT </w:instrText>
    </w:r>
    <w:r>
      <w:fldChar w:fldCharType="separate"/>
    </w:r>
    <w:r w:rsidR="004E6648">
      <w:rPr>
        <w:noProof/>
      </w:rPr>
      <w:t>1</w:t>
    </w:r>
    <w:r>
      <w:rPr>
        <w:noProof/>
      </w:rPr>
      <w:fldChar w:fldCharType="end"/>
    </w:r>
  </w:p>
  <w:p w14:paraId="6BC6B7AC" w14:textId="77777777" w:rsidR="00D81BE1" w:rsidRDefault="00D8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B314" w14:textId="77777777" w:rsidR="004258FF" w:rsidRDefault="004258FF" w:rsidP="001A3415">
      <w:pPr>
        <w:spacing w:after="0" w:line="240" w:lineRule="auto"/>
      </w:pPr>
      <w:r>
        <w:separator/>
      </w:r>
    </w:p>
  </w:footnote>
  <w:footnote w:type="continuationSeparator" w:id="0">
    <w:p w14:paraId="40AC4D30" w14:textId="77777777" w:rsidR="004258FF" w:rsidRDefault="004258FF" w:rsidP="001A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C3A9" w14:textId="77777777" w:rsidR="001A3415" w:rsidRDefault="001A3415" w:rsidP="001A3415">
    <w:pPr>
      <w:pStyle w:val="Header"/>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E0EE" w14:textId="435E4670" w:rsidR="00E2357D" w:rsidRDefault="0014124B" w:rsidP="008E71A5">
    <w:pPr>
      <w:pStyle w:val="Header"/>
      <w:jc w:val="right"/>
    </w:pPr>
    <w:r w:rsidRPr="00A66903">
      <w:rPr>
        <w:rFonts w:ascii="Univers LT Pro 55 Roman" w:hAnsi="Univers LT Pro 55 Roman"/>
        <w:noProof/>
        <w:color w:val="00AEEF"/>
        <w:spacing w:val="-10"/>
        <w:sz w:val="28"/>
        <w:szCs w:val="28"/>
        <w:lang w:eastAsia="fr-FR"/>
      </w:rPr>
      <w:drawing>
        <wp:inline distT="0" distB="0" distL="0" distR="0" wp14:anchorId="12C10F55" wp14:editId="1375DEC9">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r w:rsidR="00E2357D">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1CE"/>
    <w:multiLevelType w:val="hybridMultilevel"/>
    <w:tmpl w:val="D9063C52"/>
    <w:lvl w:ilvl="0" w:tplc="380C0001">
      <w:start w:val="1"/>
      <w:numFmt w:val="bullet"/>
      <w:lvlText w:val=""/>
      <w:lvlJc w:val="left"/>
      <w:pPr>
        <w:ind w:left="705"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FFFFFFFF" w:tentative="1">
      <w:start w:val="1"/>
      <w:numFmt w:val="bullet"/>
      <w:lvlText w:val="o"/>
      <w:lvlJc w:val="left"/>
      <w:pPr>
        <w:ind w:left="1425" w:hanging="360"/>
      </w:pPr>
      <w:rPr>
        <w:rFonts w:ascii="Courier New" w:hAnsi="Courier New" w:cs="Courier New" w:hint="default"/>
      </w:rPr>
    </w:lvl>
    <w:lvl w:ilvl="2" w:tplc="FFFFFFFF" w:tentative="1">
      <w:start w:val="1"/>
      <w:numFmt w:val="bullet"/>
      <w:lvlText w:val=""/>
      <w:lvlJc w:val="left"/>
      <w:pPr>
        <w:ind w:left="2145" w:hanging="360"/>
      </w:pPr>
      <w:rPr>
        <w:rFonts w:ascii="Wingdings" w:hAnsi="Wingdings" w:hint="default"/>
      </w:rPr>
    </w:lvl>
    <w:lvl w:ilvl="3" w:tplc="FFFFFFFF" w:tentative="1">
      <w:start w:val="1"/>
      <w:numFmt w:val="bullet"/>
      <w:lvlText w:val=""/>
      <w:lvlJc w:val="left"/>
      <w:pPr>
        <w:ind w:left="2865" w:hanging="360"/>
      </w:pPr>
      <w:rPr>
        <w:rFonts w:ascii="Symbol" w:hAnsi="Symbol" w:hint="default"/>
      </w:rPr>
    </w:lvl>
    <w:lvl w:ilvl="4" w:tplc="FFFFFFFF" w:tentative="1">
      <w:start w:val="1"/>
      <w:numFmt w:val="bullet"/>
      <w:lvlText w:val="o"/>
      <w:lvlJc w:val="left"/>
      <w:pPr>
        <w:ind w:left="3585" w:hanging="360"/>
      </w:pPr>
      <w:rPr>
        <w:rFonts w:ascii="Courier New" w:hAnsi="Courier New" w:cs="Courier New" w:hint="default"/>
      </w:rPr>
    </w:lvl>
    <w:lvl w:ilvl="5" w:tplc="FFFFFFFF" w:tentative="1">
      <w:start w:val="1"/>
      <w:numFmt w:val="bullet"/>
      <w:lvlText w:val=""/>
      <w:lvlJc w:val="left"/>
      <w:pPr>
        <w:ind w:left="4305" w:hanging="360"/>
      </w:pPr>
      <w:rPr>
        <w:rFonts w:ascii="Wingdings" w:hAnsi="Wingdings" w:hint="default"/>
      </w:rPr>
    </w:lvl>
    <w:lvl w:ilvl="6" w:tplc="FFFFFFFF" w:tentative="1">
      <w:start w:val="1"/>
      <w:numFmt w:val="bullet"/>
      <w:lvlText w:val=""/>
      <w:lvlJc w:val="left"/>
      <w:pPr>
        <w:ind w:left="5025" w:hanging="360"/>
      </w:pPr>
      <w:rPr>
        <w:rFonts w:ascii="Symbol" w:hAnsi="Symbol" w:hint="default"/>
      </w:rPr>
    </w:lvl>
    <w:lvl w:ilvl="7" w:tplc="FFFFFFFF" w:tentative="1">
      <w:start w:val="1"/>
      <w:numFmt w:val="bullet"/>
      <w:lvlText w:val="o"/>
      <w:lvlJc w:val="left"/>
      <w:pPr>
        <w:ind w:left="5745" w:hanging="360"/>
      </w:pPr>
      <w:rPr>
        <w:rFonts w:ascii="Courier New" w:hAnsi="Courier New" w:cs="Courier New" w:hint="default"/>
      </w:rPr>
    </w:lvl>
    <w:lvl w:ilvl="8" w:tplc="FFFFFFFF" w:tentative="1">
      <w:start w:val="1"/>
      <w:numFmt w:val="bullet"/>
      <w:lvlText w:val=""/>
      <w:lvlJc w:val="left"/>
      <w:pPr>
        <w:ind w:left="6465" w:hanging="360"/>
      </w:pPr>
      <w:rPr>
        <w:rFonts w:ascii="Wingdings" w:hAnsi="Wingdings" w:hint="default"/>
      </w:rPr>
    </w:lvl>
  </w:abstractNum>
  <w:abstractNum w:abstractNumId="1" w15:restartNumberingAfterBreak="0">
    <w:nsid w:val="183C6B53"/>
    <w:multiLevelType w:val="hybridMultilevel"/>
    <w:tmpl w:val="34C02E6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1F193360"/>
    <w:multiLevelType w:val="hybridMultilevel"/>
    <w:tmpl w:val="6DD896F8"/>
    <w:lvl w:ilvl="0" w:tplc="04090001">
      <w:start w:val="1"/>
      <w:numFmt w:val="bullet"/>
      <w:lvlText w:val=""/>
      <w:lvlJc w:val="left"/>
      <w:pPr>
        <w:ind w:left="360" w:hanging="360"/>
      </w:pPr>
      <w:rPr>
        <w:rFonts w:ascii="Symbol" w:hAnsi="Symbol" w:hint="default"/>
      </w:rPr>
    </w:lvl>
    <w:lvl w:ilvl="1" w:tplc="1AA8E66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03EFD"/>
    <w:multiLevelType w:val="hybridMultilevel"/>
    <w:tmpl w:val="DC94A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FE084A"/>
    <w:multiLevelType w:val="hybridMultilevel"/>
    <w:tmpl w:val="B22E223C"/>
    <w:lvl w:ilvl="0" w:tplc="7FDA5214">
      <w:numFmt w:val="bullet"/>
      <w:lvlText w:val="-"/>
      <w:lvlJc w:val="left"/>
      <w:pPr>
        <w:ind w:left="938" w:hanging="360"/>
      </w:pPr>
      <w:rPr>
        <w:rFonts w:ascii="Calibri" w:eastAsia="Times New Roman" w:hAnsi="Calibri" w:cs="Arial"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5" w15:restartNumberingAfterBreak="0">
    <w:nsid w:val="4EBA7B1D"/>
    <w:multiLevelType w:val="hybridMultilevel"/>
    <w:tmpl w:val="9AAE9FF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609F700C"/>
    <w:multiLevelType w:val="hybridMultilevel"/>
    <w:tmpl w:val="7CA6598E"/>
    <w:lvl w:ilvl="0" w:tplc="040C000F">
      <w:start w:val="1"/>
      <w:numFmt w:val="decimal"/>
      <w:lvlText w:val="%1."/>
      <w:lvlJc w:val="left"/>
      <w:pPr>
        <w:ind w:left="938" w:hanging="360"/>
      </w:p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7" w15:restartNumberingAfterBreak="0">
    <w:nsid w:val="62175443"/>
    <w:multiLevelType w:val="hybridMultilevel"/>
    <w:tmpl w:val="87403EEE"/>
    <w:lvl w:ilvl="0" w:tplc="FFFFFFFF">
      <w:numFmt w:val="bullet"/>
      <w:lvlText w:val="-"/>
      <w:lvlJc w:val="left"/>
      <w:pPr>
        <w:ind w:left="720" w:hanging="360"/>
      </w:pPr>
      <w:rPr>
        <w:rFonts w:ascii="Times New Roman" w:eastAsia="Calibri" w:hAnsi="Times New Roman" w:cs="Times New Roman" w:hint="default"/>
      </w:rPr>
    </w:lvl>
    <w:lvl w:ilvl="1" w:tplc="1862DED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5D55FD9"/>
    <w:multiLevelType w:val="hybridMultilevel"/>
    <w:tmpl w:val="BF3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225F7"/>
    <w:multiLevelType w:val="multilevel"/>
    <w:tmpl w:val="88B05CD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7F2B18"/>
    <w:multiLevelType w:val="hybridMultilevel"/>
    <w:tmpl w:val="FF14687C"/>
    <w:lvl w:ilvl="0" w:tplc="380C0001">
      <w:start w:val="1"/>
      <w:numFmt w:val="bullet"/>
      <w:lvlText w:val=""/>
      <w:lvlJc w:val="left"/>
      <w:pPr>
        <w:ind w:left="705"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FFFFFFFF" w:tentative="1">
      <w:start w:val="1"/>
      <w:numFmt w:val="bullet"/>
      <w:lvlText w:val="o"/>
      <w:lvlJc w:val="left"/>
      <w:pPr>
        <w:ind w:left="1425" w:hanging="360"/>
      </w:pPr>
      <w:rPr>
        <w:rFonts w:ascii="Courier New" w:hAnsi="Courier New" w:cs="Courier New" w:hint="default"/>
      </w:rPr>
    </w:lvl>
    <w:lvl w:ilvl="2" w:tplc="FFFFFFFF" w:tentative="1">
      <w:start w:val="1"/>
      <w:numFmt w:val="bullet"/>
      <w:lvlText w:val=""/>
      <w:lvlJc w:val="left"/>
      <w:pPr>
        <w:ind w:left="2145" w:hanging="360"/>
      </w:pPr>
      <w:rPr>
        <w:rFonts w:ascii="Wingdings" w:hAnsi="Wingdings" w:hint="default"/>
      </w:rPr>
    </w:lvl>
    <w:lvl w:ilvl="3" w:tplc="FFFFFFFF" w:tentative="1">
      <w:start w:val="1"/>
      <w:numFmt w:val="bullet"/>
      <w:lvlText w:val=""/>
      <w:lvlJc w:val="left"/>
      <w:pPr>
        <w:ind w:left="2865" w:hanging="360"/>
      </w:pPr>
      <w:rPr>
        <w:rFonts w:ascii="Symbol" w:hAnsi="Symbol" w:hint="default"/>
      </w:rPr>
    </w:lvl>
    <w:lvl w:ilvl="4" w:tplc="FFFFFFFF" w:tentative="1">
      <w:start w:val="1"/>
      <w:numFmt w:val="bullet"/>
      <w:lvlText w:val="o"/>
      <w:lvlJc w:val="left"/>
      <w:pPr>
        <w:ind w:left="3585" w:hanging="360"/>
      </w:pPr>
      <w:rPr>
        <w:rFonts w:ascii="Courier New" w:hAnsi="Courier New" w:cs="Courier New" w:hint="default"/>
      </w:rPr>
    </w:lvl>
    <w:lvl w:ilvl="5" w:tplc="FFFFFFFF" w:tentative="1">
      <w:start w:val="1"/>
      <w:numFmt w:val="bullet"/>
      <w:lvlText w:val=""/>
      <w:lvlJc w:val="left"/>
      <w:pPr>
        <w:ind w:left="4305" w:hanging="360"/>
      </w:pPr>
      <w:rPr>
        <w:rFonts w:ascii="Wingdings" w:hAnsi="Wingdings" w:hint="default"/>
      </w:rPr>
    </w:lvl>
    <w:lvl w:ilvl="6" w:tplc="FFFFFFFF" w:tentative="1">
      <w:start w:val="1"/>
      <w:numFmt w:val="bullet"/>
      <w:lvlText w:val=""/>
      <w:lvlJc w:val="left"/>
      <w:pPr>
        <w:ind w:left="5025" w:hanging="360"/>
      </w:pPr>
      <w:rPr>
        <w:rFonts w:ascii="Symbol" w:hAnsi="Symbol" w:hint="default"/>
      </w:rPr>
    </w:lvl>
    <w:lvl w:ilvl="7" w:tplc="FFFFFFFF" w:tentative="1">
      <w:start w:val="1"/>
      <w:numFmt w:val="bullet"/>
      <w:lvlText w:val="o"/>
      <w:lvlJc w:val="left"/>
      <w:pPr>
        <w:ind w:left="5745" w:hanging="360"/>
      </w:pPr>
      <w:rPr>
        <w:rFonts w:ascii="Courier New" w:hAnsi="Courier New" w:cs="Courier New" w:hint="default"/>
      </w:rPr>
    </w:lvl>
    <w:lvl w:ilvl="8" w:tplc="FFFFFFFF" w:tentative="1">
      <w:start w:val="1"/>
      <w:numFmt w:val="bullet"/>
      <w:lvlText w:val=""/>
      <w:lvlJc w:val="left"/>
      <w:pPr>
        <w:ind w:left="6465" w:hanging="360"/>
      </w:pPr>
      <w:rPr>
        <w:rFonts w:ascii="Wingdings" w:hAnsi="Wingdings" w:hint="default"/>
      </w:rPr>
    </w:lvl>
  </w:abstractNum>
  <w:abstractNum w:abstractNumId="11" w15:restartNumberingAfterBreak="0">
    <w:nsid w:val="78B34D48"/>
    <w:multiLevelType w:val="hybridMultilevel"/>
    <w:tmpl w:val="FE025E08"/>
    <w:lvl w:ilvl="0" w:tplc="1862DED0">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7"/>
  </w:num>
  <w:num w:numId="6">
    <w:abstractNumId w:val="0"/>
  </w:num>
  <w:num w:numId="7">
    <w:abstractNumId w:val="11"/>
  </w:num>
  <w:num w:numId="8">
    <w:abstractNumId w:val="5"/>
  </w:num>
  <w:num w:numId="9">
    <w:abstractNumId w:val="1"/>
  </w:num>
  <w:num w:numId="10">
    <w:abstractNumId w:val="6"/>
  </w:num>
  <w:num w:numId="11">
    <w:abstractNumId w:val="4"/>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91"/>
    <w:rsid w:val="00001945"/>
    <w:rsid w:val="0001232B"/>
    <w:rsid w:val="00017951"/>
    <w:rsid w:val="00026518"/>
    <w:rsid w:val="00045B93"/>
    <w:rsid w:val="00056976"/>
    <w:rsid w:val="00063035"/>
    <w:rsid w:val="00072272"/>
    <w:rsid w:val="000818DA"/>
    <w:rsid w:val="00091BAB"/>
    <w:rsid w:val="000A5A78"/>
    <w:rsid w:val="000A5AD9"/>
    <w:rsid w:val="000B6DAB"/>
    <w:rsid w:val="000C2738"/>
    <w:rsid w:val="000D08B7"/>
    <w:rsid w:val="000D3D85"/>
    <w:rsid w:val="00111507"/>
    <w:rsid w:val="0011546C"/>
    <w:rsid w:val="00122EF9"/>
    <w:rsid w:val="0012608B"/>
    <w:rsid w:val="0014124B"/>
    <w:rsid w:val="00142D79"/>
    <w:rsid w:val="001515F4"/>
    <w:rsid w:val="00162C2E"/>
    <w:rsid w:val="00175F34"/>
    <w:rsid w:val="0019243F"/>
    <w:rsid w:val="00195477"/>
    <w:rsid w:val="001A3415"/>
    <w:rsid w:val="001A56D3"/>
    <w:rsid w:val="001B43C8"/>
    <w:rsid w:val="001C3BBA"/>
    <w:rsid w:val="001D12CC"/>
    <w:rsid w:val="001E7C43"/>
    <w:rsid w:val="001F0DB9"/>
    <w:rsid w:val="001F1831"/>
    <w:rsid w:val="001F3292"/>
    <w:rsid w:val="0021687A"/>
    <w:rsid w:val="0023039B"/>
    <w:rsid w:val="00242114"/>
    <w:rsid w:val="0024423D"/>
    <w:rsid w:val="00273034"/>
    <w:rsid w:val="002807D9"/>
    <w:rsid w:val="002878AD"/>
    <w:rsid w:val="002A7D8F"/>
    <w:rsid w:val="002C79E2"/>
    <w:rsid w:val="002D0A1C"/>
    <w:rsid w:val="002D389A"/>
    <w:rsid w:val="002D4837"/>
    <w:rsid w:val="002D555D"/>
    <w:rsid w:val="002E1659"/>
    <w:rsid w:val="002E549C"/>
    <w:rsid w:val="002F6969"/>
    <w:rsid w:val="00305D39"/>
    <w:rsid w:val="00314095"/>
    <w:rsid w:val="00320F40"/>
    <w:rsid w:val="00321887"/>
    <w:rsid w:val="00324C8D"/>
    <w:rsid w:val="00330171"/>
    <w:rsid w:val="00335A45"/>
    <w:rsid w:val="00346E11"/>
    <w:rsid w:val="00373921"/>
    <w:rsid w:val="00376CFC"/>
    <w:rsid w:val="00381E21"/>
    <w:rsid w:val="00395ACE"/>
    <w:rsid w:val="003B327F"/>
    <w:rsid w:val="003D1539"/>
    <w:rsid w:val="003D1C56"/>
    <w:rsid w:val="003D201E"/>
    <w:rsid w:val="003D47FD"/>
    <w:rsid w:val="003F17FD"/>
    <w:rsid w:val="003F440F"/>
    <w:rsid w:val="003F7DE3"/>
    <w:rsid w:val="00401736"/>
    <w:rsid w:val="0041290B"/>
    <w:rsid w:val="00421908"/>
    <w:rsid w:val="004258FF"/>
    <w:rsid w:val="004301A0"/>
    <w:rsid w:val="0045446A"/>
    <w:rsid w:val="004607F4"/>
    <w:rsid w:val="0046750A"/>
    <w:rsid w:val="00485731"/>
    <w:rsid w:val="00495114"/>
    <w:rsid w:val="004A7F3A"/>
    <w:rsid w:val="004B0764"/>
    <w:rsid w:val="004C120C"/>
    <w:rsid w:val="004D763E"/>
    <w:rsid w:val="004E39A5"/>
    <w:rsid w:val="004E6648"/>
    <w:rsid w:val="004E66E8"/>
    <w:rsid w:val="004F45E1"/>
    <w:rsid w:val="004F7ED1"/>
    <w:rsid w:val="00502456"/>
    <w:rsid w:val="005065A1"/>
    <w:rsid w:val="0050749A"/>
    <w:rsid w:val="0050788C"/>
    <w:rsid w:val="0051585C"/>
    <w:rsid w:val="00517BDD"/>
    <w:rsid w:val="005364F2"/>
    <w:rsid w:val="00544352"/>
    <w:rsid w:val="005449FD"/>
    <w:rsid w:val="00555A12"/>
    <w:rsid w:val="005576C5"/>
    <w:rsid w:val="005A07AB"/>
    <w:rsid w:val="005A5A6D"/>
    <w:rsid w:val="005B0B09"/>
    <w:rsid w:val="005B2DAF"/>
    <w:rsid w:val="005B366A"/>
    <w:rsid w:val="005B4F8A"/>
    <w:rsid w:val="005C2618"/>
    <w:rsid w:val="005C2D82"/>
    <w:rsid w:val="005D2706"/>
    <w:rsid w:val="005E0E8C"/>
    <w:rsid w:val="005E75F6"/>
    <w:rsid w:val="005E7FC4"/>
    <w:rsid w:val="005F169D"/>
    <w:rsid w:val="00603DC5"/>
    <w:rsid w:val="00615FB8"/>
    <w:rsid w:val="00624A1F"/>
    <w:rsid w:val="006523E7"/>
    <w:rsid w:val="00666B98"/>
    <w:rsid w:val="006678FE"/>
    <w:rsid w:val="00673A3C"/>
    <w:rsid w:val="00677B71"/>
    <w:rsid w:val="00681FC1"/>
    <w:rsid w:val="00691E4E"/>
    <w:rsid w:val="006A7386"/>
    <w:rsid w:val="006B08F0"/>
    <w:rsid w:val="006C37FA"/>
    <w:rsid w:val="006C6F23"/>
    <w:rsid w:val="0070206A"/>
    <w:rsid w:val="007046A7"/>
    <w:rsid w:val="007346AE"/>
    <w:rsid w:val="00736D2C"/>
    <w:rsid w:val="00744D0D"/>
    <w:rsid w:val="00752535"/>
    <w:rsid w:val="007561A1"/>
    <w:rsid w:val="007635EC"/>
    <w:rsid w:val="00766376"/>
    <w:rsid w:val="007759AB"/>
    <w:rsid w:val="007766CB"/>
    <w:rsid w:val="007842F7"/>
    <w:rsid w:val="00787885"/>
    <w:rsid w:val="00794F4A"/>
    <w:rsid w:val="007C3956"/>
    <w:rsid w:val="007D3AAC"/>
    <w:rsid w:val="007D5E50"/>
    <w:rsid w:val="007F2DAA"/>
    <w:rsid w:val="007F762D"/>
    <w:rsid w:val="00800CAB"/>
    <w:rsid w:val="00811A33"/>
    <w:rsid w:val="00820BE9"/>
    <w:rsid w:val="008233FE"/>
    <w:rsid w:val="0083380D"/>
    <w:rsid w:val="008360CA"/>
    <w:rsid w:val="00842098"/>
    <w:rsid w:val="00842F2D"/>
    <w:rsid w:val="00852F9C"/>
    <w:rsid w:val="008661CF"/>
    <w:rsid w:val="008706A3"/>
    <w:rsid w:val="00886DC8"/>
    <w:rsid w:val="008A65DD"/>
    <w:rsid w:val="008B1055"/>
    <w:rsid w:val="008C103B"/>
    <w:rsid w:val="008C3B9D"/>
    <w:rsid w:val="008C4A81"/>
    <w:rsid w:val="008C6478"/>
    <w:rsid w:val="008C6F3C"/>
    <w:rsid w:val="008E0BAE"/>
    <w:rsid w:val="008E2C15"/>
    <w:rsid w:val="008E6539"/>
    <w:rsid w:val="008E71A5"/>
    <w:rsid w:val="008F2959"/>
    <w:rsid w:val="008F5EF0"/>
    <w:rsid w:val="008F7035"/>
    <w:rsid w:val="009165CA"/>
    <w:rsid w:val="00931603"/>
    <w:rsid w:val="0094296E"/>
    <w:rsid w:val="00952654"/>
    <w:rsid w:val="009535AF"/>
    <w:rsid w:val="009567DC"/>
    <w:rsid w:val="00963279"/>
    <w:rsid w:val="00965B0F"/>
    <w:rsid w:val="009946BB"/>
    <w:rsid w:val="009A2933"/>
    <w:rsid w:val="009A477D"/>
    <w:rsid w:val="009C601D"/>
    <w:rsid w:val="009F4D1F"/>
    <w:rsid w:val="00A03F5F"/>
    <w:rsid w:val="00A077BD"/>
    <w:rsid w:val="00A10644"/>
    <w:rsid w:val="00A11FDB"/>
    <w:rsid w:val="00A15838"/>
    <w:rsid w:val="00A23471"/>
    <w:rsid w:val="00A27ABF"/>
    <w:rsid w:val="00A30DE6"/>
    <w:rsid w:val="00A353E7"/>
    <w:rsid w:val="00A35663"/>
    <w:rsid w:val="00A36B7C"/>
    <w:rsid w:val="00A46163"/>
    <w:rsid w:val="00A4645E"/>
    <w:rsid w:val="00A51C39"/>
    <w:rsid w:val="00A60D99"/>
    <w:rsid w:val="00A611E6"/>
    <w:rsid w:val="00A71648"/>
    <w:rsid w:val="00AD2E90"/>
    <w:rsid w:val="00AD3A1A"/>
    <w:rsid w:val="00AD4C5D"/>
    <w:rsid w:val="00AD5898"/>
    <w:rsid w:val="00AD7410"/>
    <w:rsid w:val="00AE7F0D"/>
    <w:rsid w:val="00AF2B2E"/>
    <w:rsid w:val="00AF5F92"/>
    <w:rsid w:val="00B25111"/>
    <w:rsid w:val="00B352B5"/>
    <w:rsid w:val="00B406CA"/>
    <w:rsid w:val="00B44972"/>
    <w:rsid w:val="00B616B9"/>
    <w:rsid w:val="00B65AC5"/>
    <w:rsid w:val="00B8255B"/>
    <w:rsid w:val="00B872EE"/>
    <w:rsid w:val="00BC5C2F"/>
    <w:rsid w:val="00BD68C1"/>
    <w:rsid w:val="00BE475A"/>
    <w:rsid w:val="00BF3F12"/>
    <w:rsid w:val="00BF5B40"/>
    <w:rsid w:val="00C045F8"/>
    <w:rsid w:val="00C04D87"/>
    <w:rsid w:val="00C137FC"/>
    <w:rsid w:val="00C30A1B"/>
    <w:rsid w:val="00C31422"/>
    <w:rsid w:val="00C3679C"/>
    <w:rsid w:val="00C36E22"/>
    <w:rsid w:val="00C4195F"/>
    <w:rsid w:val="00C50364"/>
    <w:rsid w:val="00C615EB"/>
    <w:rsid w:val="00C66734"/>
    <w:rsid w:val="00C74B84"/>
    <w:rsid w:val="00C90258"/>
    <w:rsid w:val="00C90E88"/>
    <w:rsid w:val="00C94CDE"/>
    <w:rsid w:val="00C95711"/>
    <w:rsid w:val="00CA0A9E"/>
    <w:rsid w:val="00CB033D"/>
    <w:rsid w:val="00CB4601"/>
    <w:rsid w:val="00CD3666"/>
    <w:rsid w:val="00CD512A"/>
    <w:rsid w:val="00CE10B1"/>
    <w:rsid w:val="00D31C45"/>
    <w:rsid w:val="00D32639"/>
    <w:rsid w:val="00D377C1"/>
    <w:rsid w:val="00D46FE2"/>
    <w:rsid w:val="00D57857"/>
    <w:rsid w:val="00D66420"/>
    <w:rsid w:val="00D75E91"/>
    <w:rsid w:val="00D81BE1"/>
    <w:rsid w:val="00D875E3"/>
    <w:rsid w:val="00D91F07"/>
    <w:rsid w:val="00DA1C4A"/>
    <w:rsid w:val="00DA7903"/>
    <w:rsid w:val="00DB1C2A"/>
    <w:rsid w:val="00DB2BEB"/>
    <w:rsid w:val="00DE0ADA"/>
    <w:rsid w:val="00DE6789"/>
    <w:rsid w:val="00DF06CE"/>
    <w:rsid w:val="00DF6412"/>
    <w:rsid w:val="00E23374"/>
    <w:rsid w:val="00E2357D"/>
    <w:rsid w:val="00E2524A"/>
    <w:rsid w:val="00EB00CB"/>
    <w:rsid w:val="00EB402B"/>
    <w:rsid w:val="00EC4F1D"/>
    <w:rsid w:val="00ED71AE"/>
    <w:rsid w:val="00F00FB9"/>
    <w:rsid w:val="00F04633"/>
    <w:rsid w:val="00F05208"/>
    <w:rsid w:val="00F104C9"/>
    <w:rsid w:val="00F15522"/>
    <w:rsid w:val="00F2099F"/>
    <w:rsid w:val="00F25330"/>
    <w:rsid w:val="00F404E2"/>
    <w:rsid w:val="00F5441E"/>
    <w:rsid w:val="00F54449"/>
    <w:rsid w:val="00F6756E"/>
    <w:rsid w:val="00F676F6"/>
    <w:rsid w:val="00F750AA"/>
    <w:rsid w:val="00F90324"/>
    <w:rsid w:val="00FB24A5"/>
    <w:rsid w:val="00FD3077"/>
    <w:rsid w:val="00FE7B13"/>
    <w:rsid w:val="00FF5F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A5264"/>
  <w15:chartTrackingRefBased/>
  <w15:docId w15:val="{61304AA3-4DA1-421B-9000-6245C117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12"/>
    <w:pPr>
      <w:spacing w:after="160" w:line="259" w:lineRule="auto"/>
    </w:pPr>
    <w:rPr>
      <w:sz w:val="22"/>
      <w:szCs w:val="22"/>
      <w:lang w:eastAsia="en-US"/>
    </w:rPr>
  </w:style>
  <w:style w:type="paragraph" w:styleId="Heading1">
    <w:name w:val="heading 1"/>
    <w:basedOn w:val="Normal"/>
    <w:next w:val="Normal"/>
    <w:link w:val="Heading1Char"/>
    <w:uiPriority w:val="9"/>
    <w:qFormat/>
    <w:rsid w:val="009A2933"/>
    <w:pPr>
      <w:keepNext/>
      <w:keepLines/>
      <w:numPr>
        <w:numId w:val="1"/>
      </w:numPr>
      <w:spacing w:before="240" w:after="0" w:line="276" w:lineRule="auto"/>
      <w:jc w:val="both"/>
      <w:outlineLvl w:val="0"/>
    </w:pPr>
    <w:rPr>
      <w:rFonts w:eastAsia="Times New Roman" w:cs="Times New Roman"/>
      <w:color w:val="0070C0"/>
      <w:sz w:val="28"/>
      <w:szCs w:val="32"/>
      <w:lang w:eastAsia="x-none"/>
    </w:rPr>
  </w:style>
  <w:style w:type="paragraph" w:styleId="Heading2">
    <w:name w:val="heading 2"/>
    <w:basedOn w:val="Heading1"/>
    <w:next w:val="Normal"/>
    <w:link w:val="Heading2Char"/>
    <w:uiPriority w:val="9"/>
    <w:unhideWhenUsed/>
    <w:qFormat/>
    <w:rsid w:val="009A2933"/>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415"/>
  </w:style>
  <w:style w:type="paragraph" w:styleId="Footer">
    <w:name w:val="footer"/>
    <w:basedOn w:val="Normal"/>
    <w:link w:val="FooterChar"/>
    <w:uiPriority w:val="99"/>
    <w:unhideWhenUsed/>
    <w:rsid w:val="001A34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415"/>
  </w:style>
  <w:style w:type="paragraph" w:styleId="FootnoteText">
    <w:name w:val="footnote text"/>
    <w:basedOn w:val="Normal"/>
    <w:link w:val="FootnoteTextChar"/>
    <w:uiPriority w:val="99"/>
    <w:semiHidden/>
    <w:unhideWhenUsed/>
    <w:rsid w:val="004607F4"/>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4607F4"/>
    <w:rPr>
      <w:sz w:val="20"/>
      <w:szCs w:val="20"/>
    </w:rPr>
  </w:style>
  <w:style w:type="character" w:styleId="FootnoteReference">
    <w:name w:val="footnote reference"/>
    <w:uiPriority w:val="99"/>
    <w:semiHidden/>
    <w:unhideWhenUsed/>
    <w:rsid w:val="004607F4"/>
    <w:rPr>
      <w:vertAlign w:val="superscript"/>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References"/>
    <w:basedOn w:val="Normal"/>
    <w:link w:val="ListParagraphChar"/>
    <w:uiPriority w:val="34"/>
    <w:qFormat/>
    <w:rsid w:val="00E2524A"/>
    <w:pPr>
      <w:spacing w:after="200" w:line="276" w:lineRule="auto"/>
      <w:ind w:left="720"/>
      <w:contextualSpacing/>
    </w:pPr>
    <w:rPr>
      <w:rFonts w:cs="Times New Roman"/>
      <w:lang w:eastAsia="x-none"/>
    </w:rPr>
  </w:style>
  <w:style w:type="paragraph" w:styleId="NormalWeb">
    <w:name w:val="Normal (Web)"/>
    <w:basedOn w:val="Normal"/>
    <w:uiPriority w:val="99"/>
    <w:unhideWhenUsed/>
    <w:rsid w:val="00C137FC"/>
    <w:pPr>
      <w:spacing w:before="100" w:beforeAutospacing="1" w:after="100" w:afterAutospacing="1" w:line="240" w:lineRule="auto"/>
    </w:pPr>
    <w:rPr>
      <w:rFonts w:ascii="Times New Roman" w:hAnsi="Times New Roman" w:cs="Times New Roman"/>
      <w:sz w:val="24"/>
      <w:szCs w:val="24"/>
      <w:lang w:eastAsia="fr-FR"/>
    </w:rPr>
  </w:style>
  <w:style w:type="character" w:customStyle="1" w:styleId="markedcontent">
    <w:name w:val="markedcontent"/>
    <w:basedOn w:val="DefaultParagraphFont"/>
    <w:rsid w:val="00A077BD"/>
  </w:style>
  <w:style w:type="paragraph" w:styleId="BalloonText">
    <w:name w:val="Balloon Text"/>
    <w:basedOn w:val="Normal"/>
    <w:link w:val="BalloonTextChar"/>
    <w:uiPriority w:val="99"/>
    <w:semiHidden/>
    <w:unhideWhenUsed/>
    <w:rsid w:val="002D555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D555D"/>
    <w:rPr>
      <w:rFonts w:ascii="Tahoma" w:hAnsi="Tahoma" w:cs="Tahoma"/>
      <w:sz w:val="16"/>
      <w:szCs w:val="16"/>
    </w:rPr>
  </w:style>
  <w:style w:type="character" w:styleId="CommentReference">
    <w:name w:val="annotation reference"/>
    <w:uiPriority w:val="99"/>
    <w:semiHidden/>
    <w:unhideWhenUsed/>
    <w:rsid w:val="00F15522"/>
    <w:rPr>
      <w:sz w:val="16"/>
      <w:szCs w:val="16"/>
    </w:rPr>
  </w:style>
  <w:style w:type="paragraph" w:styleId="CommentText">
    <w:name w:val="annotation text"/>
    <w:basedOn w:val="Normal"/>
    <w:link w:val="CommentTextChar"/>
    <w:uiPriority w:val="99"/>
    <w:semiHidden/>
    <w:unhideWhenUsed/>
    <w:rsid w:val="00F15522"/>
    <w:rPr>
      <w:rFonts w:cs="Times New Roman"/>
      <w:sz w:val="20"/>
      <w:szCs w:val="20"/>
      <w:lang w:eastAsia="x-none"/>
    </w:rPr>
  </w:style>
  <w:style w:type="character" w:customStyle="1" w:styleId="CommentTextChar">
    <w:name w:val="Comment Text Char"/>
    <w:link w:val="CommentText"/>
    <w:uiPriority w:val="99"/>
    <w:semiHidden/>
    <w:rsid w:val="00F15522"/>
    <w:rPr>
      <w:lang w:val="fr-FR"/>
    </w:rPr>
  </w:style>
  <w:style w:type="paragraph" w:styleId="CommentSubject">
    <w:name w:val="annotation subject"/>
    <w:basedOn w:val="CommentText"/>
    <w:next w:val="CommentText"/>
    <w:link w:val="CommentSubjectChar"/>
    <w:uiPriority w:val="99"/>
    <w:semiHidden/>
    <w:unhideWhenUsed/>
    <w:rsid w:val="00F15522"/>
    <w:rPr>
      <w:b/>
      <w:bCs/>
    </w:rPr>
  </w:style>
  <w:style w:type="character" w:customStyle="1" w:styleId="CommentSubjectChar">
    <w:name w:val="Comment Subject Char"/>
    <w:link w:val="CommentSubject"/>
    <w:uiPriority w:val="99"/>
    <w:semiHidden/>
    <w:rsid w:val="00F15522"/>
    <w:rPr>
      <w:b/>
      <w:bCs/>
      <w:lang w:val="fr-FR"/>
    </w:rPr>
  </w:style>
  <w:style w:type="character" w:customStyle="1" w:styleId="Heading1Char">
    <w:name w:val="Heading 1 Char"/>
    <w:link w:val="Heading1"/>
    <w:uiPriority w:val="9"/>
    <w:rsid w:val="009A2933"/>
    <w:rPr>
      <w:rFonts w:eastAsia="Times New Roman" w:cs="Times New Roman"/>
      <w:color w:val="0070C0"/>
      <w:sz w:val="28"/>
      <w:szCs w:val="32"/>
      <w:lang w:eastAsia="x-none"/>
    </w:rPr>
  </w:style>
  <w:style w:type="character" w:customStyle="1" w:styleId="Heading2Char">
    <w:name w:val="Heading 2 Char"/>
    <w:link w:val="Heading2"/>
    <w:uiPriority w:val="9"/>
    <w:rsid w:val="009A2933"/>
    <w:rPr>
      <w:rFonts w:eastAsia="Times New Roman" w:cs="Times New Roman"/>
      <w:color w:val="0070C0"/>
      <w:sz w:val="28"/>
      <w:szCs w:val="32"/>
      <w:lang w:eastAsia="x-none"/>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9A2933"/>
    <w:rPr>
      <w:sz w:val="22"/>
      <w:szCs w:val="22"/>
      <w:lang w:val="fr-FR"/>
    </w:rPr>
  </w:style>
  <w:style w:type="character" w:styleId="Hyperlink">
    <w:name w:val="Hyperlink"/>
    <w:uiPriority w:val="99"/>
    <w:unhideWhenUsed/>
    <w:rsid w:val="009A2933"/>
    <w:rPr>
      <w:color w:val="0563C1"/>
      <w:u w:val="single"/>
    </w:rPr>
  </w:style>
  <w:style w:type="table" w:styleId="TableGrid">
    <w:name w:val="Table Grid"/>
    <w:basedOn w:val="TableNormal"/>
    <w:rsid w:val="0055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B13"/>
    <w:pPr>
      <w:autoSpaceDE w:val="0"/>
      <w:autoSpaceDN w:val="0"/>
      <w:adjustRightInd w:val="0"/>
    </w:pPr>
    <w:rPr>
      <w:rFonts w:cs="Calibri"/>
      <w:color w:val="000000"/>
      <w:sz w:val="24"/>
      <w:szCs w:val="24"/>
      <w:lang w:val="en-US" w:eastAsia="en-US"/>
    </w:rPr>
  </w:style>
  <w:style w:type="table" w:customStyle="1" w:styleId="TableGrid0">
    <w:name w:val="TableGrid"/>
    <w:rsid w:val="003B327F"/>
    <w:rPr>
      <w:rFonts w:eastAsia="Times New Roman"/>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F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dc7.pageuppeople.com/apply/671/gateway/Default.aspx?c=apply&amp;sJobIDs=557195&amp;SourceTypeID=796&amp;sLanguage=en-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runet@unicef.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01AB-46E6-4435-936F-0CDB3B23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1847</Words>
  <Characters>10528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12351</CharactersWithSpaces>
  <SharedDoc>false</SharedDoc>
  <HLinks>
    <vt:vector size="6" baseType="variant">
      <vt:variant>
        <vt:i4>6226029</vt:i4>
      </vt:variant>
      <vt:variant>
        <vt:i4>0</vt:i4>
      </vt:variant>
      <vt:variant>
        <vt:i4>0</vt:i4>
      </vt:variant>
      <vt:variant>
        <vt:i4>5</vt:i4>
      </vt:variant>
      <vt:variant>
        <vt:lpwstr>mailto:nsauvage@unicef.org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Fairouz</dc:creator>
  <cp:keywords/>
  <cp:lastModifiedBy>Salima Sadeq</cp:lastModifiedBy>
  <cp:revision>21</cp:revision>
  <cp:lastPrinted>2022-11-01T15:04:00Z</cp:lastPrinted>
  <dcterms:created xsi:type="dcterms:W3CDTF">2022-11-01T15:06:00Z</dcterms:created>
  <dcterms:modified xsi:type="dcterms:W3CDTF">2022-11-15T16:09:00Z</dcterms:modified>
</cp:coreProperties>
</file>