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3D1" w:rsidRPr="004903E5" w:rsidRDefault="005533D1" w:rsidP="005533D1">
      <w:pPr>
        <w:jc w:val="both"/>
        <w:rPr>
          <w:rFonts w:asciiTheme="minorBidi" w:hAnsiTheme="minorBidi"/>
        </w:rPr>
      </w:pPr>
      <w:r w:rsidRPr="004903E5">
        <w:rPr>
          <w:rFonts w:asciiTheme="minorBidi" w:hAnsiTheme="minorBidi"/>
          <w:b/>
          <w:bCs/>
          <w:noProof/>
          <w:color w:val="FF0000"/>
          <w:lang w:val="fr-FR" w:eastAsia="fr-FR"/>
        </w:rPr>
        <w:drawing>
          <wp:anchor distT="0" distB="0" distL="114300" distR="114300" simplePos="0" relativeHeight="251658240" behindDoc="0" locked="0" layoutInCell="1" allowOverlap="1">
            <wp:simplePos x="0" y="0"/>
            <wp:positionH relativeFrom="margin">
              <wp:posOffset>2664460</wp:posOffset>
            </wp:positionH>
            <wp:positionV relativeFrom="margin">
              <wp:posOffset>66040</wp:posOffset>
            </wp:positionV>
            <wp:extent cx="2894400" cy="44640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94400" cy="446400"/>
                    </a:xfrm>
                    <a:prstGeom prst="rect">
                      <a:avLst/>
                    </a:prstGeom>
                    <a:noFill/>
                    <a:ln>
                      <a:noFill/>
                    </a:ln>
                  </pic:spPr>
                </pic:pic>
              </a:graphicData>
            </a:graphic>
          </wp:anchor>
        </w:drawing>
      </w:r>
      <w:r w:rsidRPr="004903E5">
        <w:rPr>
          <w:rFonts w:asciiTheme="minorBidi" w:hAnsiTheme="minorBidi"/>
          <w:noProof/>
          <w:lang w:val="fr-FR" w:eastAsia="fr-FR"/>
        </w:rPr>
        <w:drawing>
          <wp:inline distT="0" distB="0" distL="0" distR="0">
            <wp:extent cx="1988020" cy="571500"/>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 logo - Indigo.jpg"/>
                    <pic:cNvPicPr/>
                  </pic:nvPicPr>
                  <pic:blipFill>
                    <a:blip r:embed="rId11" cstate="print"/>
                    <a:stretch>
                      <a:fillRect/>
                    </a:stretch>
                  </pic:blipFill>
                  <pic:spPr>
                    <a:xfrm>
                      <a:off x="0" y="0"/>
                      <a:ext cx="2006396" cy="576783"/>
                    </a:xfrm>
                    <a:prstGeom prst="rect">
                      <a:avLst/>
                    </a:prstGeom>
                  </pic:spPr>
                </pic:pic>
              </a:graphicData>
            </a:graphic>
          </wp:inline>
        </w:drawing>
      </w:r>
    </w:p>
    <w:p w:rsidR="004412C1" w:rsidRPr="004903E5" w:rsidRDefault="004412C1" w:rsidP="005533D1">
      <w:pPr>
        <w:spacing w:after="0" w:line="360" w:lineRule="auto"/>
        <w:jc w:val="both"/>
        <w:rPr>
          <w:rFonts w:asciiTheme="minorBidi" w:hAnsiTheme="minorBidi"/>
          <w:b/>
          <w:bCs/>
          <w:color w:val="FF0000"/>
        </w:rPr>
      </w:pPr>
    </w:p>
    <w:p w:rsidR="005533D1" w:rsidRPr="004903E5" w:rsidRDefault="00D10D11" w:rsidP="005533D1">
      <w:pPr>
        <w:spacing w:after="0" w:line="360" w:lineRule="auto"/>
        <w:jc w:val="both"/>
        <w:rPr>
          <w:rFonts w:asciiTheme="minorBidi" w:hAnsiTheme="minorBidi"/>
          <w:b/>
          <w:bCs/>
          <w:color w:val="000000" w:themeColor="text1"/>
        </w:rPr>
      </w:pPr>
      <w:r>
        <w:rPr>
          <w:rFonts w:asciiTheme="minorBidi" w:hAnsiTheme="minorBidi"/>
          <w:b/>
          <w:bCs/>
          <w:color w:val="000000" w:themeColor="text1"/>
        </w:rPr>
        <w:t>14 November 2022</w:t>
      </w:r>
    </w:p>
    <w:p w:rsidR="001A1F58" w:rsidRPr="004903E5" w:rsidRDefault="001A1F58" w:rsidP="004412C1">
      <w:pPr>
        <w:spacing w:after="0"/>
        <w:rPr>
          <w:rFonts w:asciiTheme="minorBidi" w:hAnsiTheme="minorBidi"/>
          <w:b/>
          <w:bCs/>
          <w:color w:val="000000" w:themeColor="text1"/>
        </w:rPr>
      </w:pPr>
    </w:p>
    <w:p w:rsidR="00D10D11" w:rsidRDefault="00D10D11" w:rsidP="00D10D11">
      <w:pPr>
        <w:spacing w:line="360" w:lineRule="auto"/>
        <w:rPr>
          <w:rFonts w:asciiTheme="minorBidi" w:hAnsiTheme="minorBidi"/>
          <w:b/>
          <w:bCs/>
          <w:sz w:val="40"/>
          <w:szCs w:val="40"/>
        </w:rPr>
      </w:pPr>
      <w:r w:rsidRPr="00D10D11">
        <w:rPr>
          <w:rFonts w:asciiTheme="minorBidi" w:hAnsiTheme="minorBidi"/>
          <w:b/>
          <w:bCs/>
          <w:sz w:val="40"/>
          <w:szCs w:val="40"/>
        </w:rPr>
        <w:t xml:space="preserve">British Council celebrates </w:t>
      </w:r>
      <w:r w:rsidR="007B1D56">
        <w:rPr>
          <w:rFonts w:asciiTheme="minorBidi" w:hAnsiTheme="minorBidi"/>
          <w:b/>
          <w:bCs/>
          <w:sz w:val="40"/>
          <w:szCs w:val="40"/>
        </w:rPr>
        <w:t>A</w:t>
      </w:r>
      <w:r w:rsidRPr="00D10D11">
        <w:rPr>
          <w:rFonts w:asciiTheme="minorBidi" w:hAnsiTheme="minorBidi"/>
          <w:b/>
          <w:bCs/>
          <w:sz w:val="40"/>
          <w:szCs w:val="40"/>
        </w:rPr>
        <w:t xml:space="preserve">ntibullying week </w:t>
      </w:r>
    </w:p>
    <w:p w:rsidR="003306F3" w:rsidRPr="003306F3" w:rsidRDefault="003306F3" w:rsidP="001C7106">
      <w:pPr>
        <w:spacing w:line="360" w:lineRule="auto"/>
        <w:rPr>
          <w:rFonts w:ascii="Arial" w:hAnsi="Arial" w:cs="Arial"/>
          <w:sz w:val="24"/>
          <w:szCs w:val="24"/>
        </w:rPr>
      </w:pPr>
      <w:r w:rsidRPr="003306F3">
        <w:rPr>
          <w:rFonts w:ascii="Arial" w:hAnsi="Arial" w:cs="Arial"/>
          <w:color w:val="44546A" w:themeColor="text2"/>
          <w:sz w:val="28"/>
          <w:szCs w:val="28"/>
        </w:rPr>
        <w:t xml:space="preserve">Stand </w:t>
      </w:r>
      <w:r w:rsidR="001C7106">
        <w:rPr>
          <w:rFonts w:ascii="Arial" w:hAnsi="Arial" w:cs="Arial"/>
          <w:color w:val="44546A" w:themeColor="text2"/>
          <w:sz w:val="28"/>
          <w:szCs w:val="28"/>
        </w:rPr>
        <w:t>A</w:t>
      </w:r>
      <w:r w:rsidRPr="003306F3">
        <w:rPr>
          <w:rFonts w:ascii="Arial" w:hAnsi="Arial" w:cs="Arial"/>
          <w:color w:val="44546A" w:themeColor="text2"/>
          <w:sz w:val="28"/>
          <w:szCs w:val="28"/>
        </w:rPr>
        <w:t>gainst Bullying this week! #OddSocksDay #AntiBullyingDay</w:t>
      </w:r>
    </w:p>
    <w:p w:rsidR="00D10D11" w:rsidRPr="007B1D56" w:rsidRDefault="00D10D11" w:rsidP="007B1D56">
      <w:pPr>
        <w:spacing w:line="276" w:lineRule="auto"/>
        <w:rPr>
          <w:rFonts w:asciiTheme="minorBidi" w:hAnsiTheme="minorBidi"/>
        </w:rPr>
      </w:pPr>
      <w:r w:rsidRPr="007B1D56">
        <w:rPr>
          <w:rFonts w:asciiTheme="minorBidi" w:hAnsiTheme="minorBidi"/>
        </w:rPr>
        <w:t>From 14 to 21 November,</w:t>
      </w:r>
      <w:r w:rsidR="00CF0FCA">
        <w:rPr>
          <w:rFonts w:asciiTheme="minorBidi" w:hAnsiTheme="minorBidi"/>
        </w:rPr>
        <w:t xml:space="preserve"> the</w:t>
      </w:r>
      <w:r w:rsidRPr="007B1D56">
        <w:rPr>
          <w:rFonts w:asciiTheme="minorBidi" w:hAnsiTheme="minorBidi"/>
        </w:rPr>
        <w:t xml:space="preserve"> British Council in ME</w:t>
      </w:r>
      <w:r w:rsidR="00226AA2">
        <w:rPr>
          <w:rFonts w:asciiTheme="minorBidi" w:hAnsiTheme="minorBidi"/>
        </w:rPr>
        <w:t>N</w:t>
      </w:r>
      <w:r w:rsidRPr="007B1D56">
        <w:rPr>
          <w:rFonts w:asciiTheme="minorBidi" w:hAnsiTheme="minorBidi"/>
        </w:rPr>
        <w:t xml:space="preserve">A is celebrating #AntiBullyingWeek, and supporting this year’s theme #Reach out, by organizing different activities aimed at raising awareness of bullying of children and young people and to highlight ways of preventing and responding to it. </w:t>
      </w:r>
    </w:p>
    <w:p w:rsidR="00D10D11" w:rsidRDefault="00D10D11" w:rsidP="007B1D56">
      <w:pPr>
        <w:spacing w:line="276" w:lineRule="auto"/>
        <w:rPr>
          <w:rFonts w:asciiTheme="minorBidi" w:hAnsiTheme="minorBidi"/>
        </w:rPr>
      </w:pPr>
      <w:r w:rsidRPr="007B1D56">
        <w:rPr>
          <w:rFonts w:asciiTheme="minorBidi" w:hAnsiTheme="minorBidi"/>
        </w:rPr>
        <w:t xml:space="preserve">Anti-Bullying Week is an annual UK event, held in the third week in </w:t>
      </w:r>
      <w:r w:rsidR="00CF0FCA" w:rsidRPr="007B1D56">
        <w:rPr>
          <w:rFonts w:asciiTheme="minorBidi" w:hAnsiTheme="minorBidi"/>
        </w:rPr>
        <w:t>November.</w:t>
      </w:r>
      <w:r w:rsidRPr="007B1D56">
        <w:rPr>
          <w:rFonts w:asciiTheme="minorBidi" w:hAnsiTheme="minorBidi"/>
        </w:rPr>
        <w:t xml:space="preserve"> It started in 2002 and has since grown to become a significant event in the calendars of children, families and schools</w:t>
      </w:r>
      <w:r w:rsidR="00C24A33">
        <w:rPr>
          <w:rFonts w:asciiTheme="minorBidi" w:hAnsiTheme="minorBidi"/>
        </w:rPr>
        <w:t>.</w:t>
      </w:r>
    </w:p>
    <w:p w:rsidR="00C24A33" w:rsidRPr="007B1D56" w:rsidRDefault="00C24A33" w:rsidP="007B1D56">
      <w:pPr>
        <w:spacing w:line="276" w:lineRule="auto"/>
        <w:rPr>
          <w:rFonts w:asciiTheme="minorBidi" w:hAnsiTheme="minorBidi"/>
        </w:rPr>
      </w:pPr>
      <w:r w:rsidRPr="00C64DBE">
        <w:rPr>
          <w:rFonts w:asciiTheme="minorBidi" w:hAnsiTheme="minorBidi"/>
        </w:rPr>
        <w:t>Teachers at the British Council will be delivering lessons and activities for all age groups and levels they are teaching this term to raise awareness around anti-bullying, and to place an emphasis on creating a child-safe learning environment for children</w:t>
      </w:r>
      <w:r>
        <w:rPr>
          <w:rFonts w:asciiTheme="minorBidi" w:hAnsiTheme="minorBidi"/>
        </w:rPr>
        <w:t>.</w:t>
      </w:r>
    </w:p>
    <w:p w:rsidR="003A4147" w:rsidRDefault="00D10D11" w:rsidP="003A4147">
      <w:pPr>
        <w:spacing w:line="276" w:lineRule="auto"/>
        <w:rPr>
          <w:rFonts w:asciiTheme="minorBidi" w:hAnsiTheme="minorBidi"/>
        </w:rPr>
      </w:pPr>
      <w:r w:rsidRPr="007B1D56">
        <w:rPr>
          <w:rFonts w:asciiTheme="minorBidi" w:hAnsiTheme="minorBidi"/>
        </w:rPr>
        <w:t>“Anti-Bullying week is extremely helpful to us and helps us saves lives!” s</w:t>
      </w:r>
      <w:r w:rsidR="003A4147">
        <w:rPr>
          <w:rFonts w:asciiTheme="minorBidi" w:hAnsiTheme="minorBidi"/>
        </w:rPr>
        <w:t xml:space="preserve">ays one of our young students. </w:t>
      </w:r>
      <w:r w:rsidRPr="007B1D56">
        <w:rPr>
          <w:rFonts w:asciiTheme="minorBidi" w:hAnsiTheme="minorBidi"/>
        </w:rPr>
        <w:t xml:space="preserve">“The Anti-Bullying </w:t>
      </w:r>
      <w:r w:rsidR="00ED124C">
        <w:rPr>
          <w:rFonts w:asciiTheme="minorBidi" w:hAnsiTheme="minorBidi"/>
        </w:rPr>
        <w:t>w</w:t>
      </w:r>
      <w:r w:rsidRPr="007B1D56">
        <w:rPr>
          <w:rFonts w:asciiTheme="minorBidi" w:hAnsiTheme="minorBidi"/>
        </w:rPr>
        <w:t xml:space="preserve">eek makes you think how to keep safe online.” says another student. </w:t>
      </w:r>
    </w:p>
    <w:p w:rsidR="00D10D11" w:rsidRPr="00C64DBE" w:rsidRDefault="00D10D11" w:rsidP="003A4147">
      <w:pPr>
        <w:spacing w:line="276" w:lineRule="auto"/>
        <w:rPr>
          <w:rFonts w:asciiTheme="minorBidi" w:hAnsiTheme="minorBidi"/>
        </w:rPr>
      </w:pPr>
      <w:r w:rsidRPr="00C64DBE">
        <w:rPr>
          <w:rFonts w:asciiTheme="minorBidi" w:hAnsiTheme="minorBidi"/>
        </w:rPr>
        <w:t xml:space="preserve">They will also run a competition in all Teaching Centres in the Middle East Africa (MEA) region, which students can enter for a chance to win a free module in the centre where they are by submitting an entry related to the topic of antibullying. Entries to the competition can be a video, poster, comic strip, or a piece of writing to share personal stories and give advice to any young people who may be victims of bullying. In each centre in MEA, there will be three local winners from each age group, top one entry from each will then qualify to submit to a judging panel who will decide on the regional winners. </w:t>
      </w:r>
    </w:p>
    <w:p w:rsidR="003306F3" w:rsidRPr="00B34E79" w:rsidRDefault="00D10D11" w:rsidP="00B34E79">
      <w:pPr>
        <w:spacing w:line="276" w:lineRule="auto"/>
        <w:rPr>
          <w:rFonts w:ascii="Arial" w:hAnsi="Arial" w:cs="Arial"/>
        </w:rPr>
      </w:pPr>
      <w:r w:rsidRPr="00C64DBE">
        <w:rPr>
          <w:rFonts w:asciiTheme="minorBidi" w:hAnsiTheme="minorBidi"/>
        </w:rPr>
        <w:t>British Council staff will also be wearing their odd socks on the day which marks the start of antibullying week to celebrate what makes us all unique. They will take photos wearing their odd socks and share them on social media. They will also be able to take part in activities to learn more about how to spot bullying and support children. Everyone is welcome to join the British Council in celebrating antibullying week by raising awareness and sharing pictures of their odd socks. Let us all stand against bullying!</w:t>
      </w:r>
      <w:r w:rsidR="003306F3" w:rsidRPr="00B34E79">
        <w:rPr>
          <w:rFonts w:ascii="Arial" w:hAnsi="Arial" w:cs="Arial"/>
        </w:rPr>
        <w:t>#OddSocksDay #AntiBullyingDay</w:t>
      </w:r>
    </w:p>
    <w:p w:rsidR="00876F13" w:rsidRPr="004903E5" w:rsidRDefault="00876F13" w:rsidP="00876F13">
      <w:pPr>
        <w:spacing w:after="0" w:line="240" w:lineRule="auto"/>
        <w:rPr>
          <w:rFonts w:asciiTheme="minorBidi" w:hAnsiTheme="minorBidi"/>
        </w:rPr>
      </w:pPr>
    </w:p>
    <w:p w:rsidR="00661120" w:rsidRPr="004903E5" w:rsidRDefault="00AB5097" w:rsidP="00661120">
      <w:pPr>
        <w:pStyle w:val="Default"/>
        <w:jc w:val="center"/>
        <w:rPr>
          <w:rFonts w:asciiTheme="minorBidi" w:hAnsiTheme="minorBidi" w:cstheme="minorBidi"/>
          <w:b/>
          <w:bCs/>
          <w:sz w:val="22"/>
          <w:szCs w:val="22"/>
        </w:rPr>
      </w:pPr>
      <w:r>
        <w:rPr>
          <w:rFonts w:asciiTheme="minorBidi" w:hAnsiTheme="minorBidi" w:cstheme="minorBidi"/>
          <w:b/>
          <w:bCs/>
          <w:sz w:val="22"/>
          <w:szCs w:val="22"/>
        </w:rPr>
        <w:t xml:space="preserve">- </w:t>
      </w:r>
      <w:r w:rsidR="00661120" w:rsidRPr="004903E5">
        <w:rPr>
          <w:rFonts w:asciiTheme="minorBidi" w:hAnsiTheme="minorBidi" w:cstheme="minorBidi"/>
          <w:b/>
          <w:bCs/>
          <w:sz w:val="22"/>
          <w:szCs w:val="22"/>
        </w:rPr>
        <w:t>ENDS</w:t>
      </w:r>
      <w:r>
        <w:rPr>
          <w:rFonts w:asciiTheme="minorBidi" w:hAnsiTheme="minorBidi" w:cstheme="minorBidi"/>
          <w:b/>
          <w:bCs/>
          <w:sz w:val="22"/>
          <w:szCs w:val="22"/>
        </w:rPr>
        <w:t xml:space="preserve"> -</w:t>
      </w:r>
    </w:p>
    <w:p w:rsidR="00C533D3" w:rsidRPr="004903E5" w:rsidRDefault="00C533D3" w:rsidP="00A81E67">
      <w:pPr>
        <w:pStyle w:val="Default"/>
        <w:rPr>
          <w:rFonts w:asciiTheme="minorBidi" w:hAnsiTheme="minorBidi" w:cstheme="minorBidi"/>
          <w:sz w:val="22"/>
          <w:szCs w:val="22"/>
        </w:rPr>
      </w:pPr>
    </w:p>
    <w:p w:rsidR="006A0191" w:rsidRPr="004903E5" w:rsidRDefault="006A0191" w:rsidP="00C81903">
      <w:pPr>
        <w:spacing w:after="0" w:line="276" w:lineRule="auto"/>
        <w:rPr>
          <w:rFonts w:asciiTheme="minorBidi" w:hAnsiTheme="minorBidi"/>
          <w:lang w:val="en-US"/>
        </w:rPr>
      </w:pPr>
      <w:r w:rsidRPr="004903E5">
        <w:rPr>
          <w:rFonts w:asciiTheme="minorBidi" w:hAnsiTheme="minorBidi"/>
          <w:b/>
          <w:bCs/>
        </w:rPr>
        <w:t>For media enquiries, please contact:</w:t>
      </w:r>
      <w:r w:rsidR="00AB5097">
        <w:rPr>
          <w:rFonts w:asciiTheme="minorBidi" w:hAnsiTheme="minorBidi"/>
          <w:b/>
          <w:bCs/>
        </w:rPr>
        <w:t xml:space="preserve"> </w:t>
      </w:r>
      <w:r w:rsidR="00E33784" w:rsidRPr="004903E5">
        <w:rPr>
          <w:rFonts w:asciiTheme="minorBidi" w:hAnsiTheme="minorBidi"/>
        </w:rPr>
        <w:t>Lamia El Idrissi</w:t>
      </w:r>
      <w:r w:rsidR="005914B1" w:rsidRPr="004903E5">
        <w:rPr>
          <w:rFonts w:asciiTheme="minorBidi" w:hAnsiTheme="minorBidi"/>
        </w:rPr>
        <w:t xml:space="preserve">, Senior Communications Manager, </w:t>
      </w:r>
      <w:r w:rsidR="00E33784" w:rsidRPr="004903E5">
        <w:rPr>
          <w:rFonts w:asciiTheme="minorBidi" w:hAnsiTheme="minorBidi"/>
        </w:rPr>
        <w:t>MENA</w:t>
      </w:r>
      <w:r w:rsidR="00AB5097">
        <w:rPr>
          <w:rFonts w:asciiTheme="minorBidi" w:hAnsiTheme="minorBidi"/>
        </w:rPr>
        <w:t xml:space="preserve"> </w:t>
      </w:r>
      <w:r w:rsidRPr="004903E5">
        <w:rPr>
          <w:rFonts w:asciiTheme="minorBidi" w:hAnsiTheme="minorBidi"/>
        </w:rPr>
        <w:t>at</w:t>
      </w:r>
      <w:r w:rsidR="00AB5097">
        <w:rPr>
          <w:rFonts w:asciiTheme="minorBidi" w:hAnsiTheme="minorBidi"/>
        </w:rPr>
        <w:t xml:space="preserve"> </w:t>
      </w:r>
      <w:r w:rsidR="00133E49" w:rsidRPr="00AB5097">
        <w:rPr>
          <w:rFonts w:asciiTheme="minorBidi" w:hAnsiTheme="minorBidi"/>
          <w:color w:val="1F4E79" w:themeColor="accent5" w:themeShade="80"/>
        </w:rPr>
        <w:t>l</w:t>
      </w:r>
      <w:r w:rsidR="00E33784" w:rsidRPr="00AB5097">
        <w:rPr>
          <w:rFonts w:asciiTheme="minorBidi" w:hAnsiTheme="minorBidi"/>
          <w:color w:val="1F4E79" w:themeColor="accent5" w:themeShade="80"/>
        </w:rPr>
        <w:t>amia</w:t>
      </w:r>
      <w:r w:rsidR="00133E49" w:rsidRPr="00AB5097">
        <w:rPr>
          <w:rFonts w:asciiTheme="minorBidi" w:hAnsiTheme="minorBidi"/>
          <w:color w:val="1F4E79" w:themeColor="accent5" w:themeShade="80"/>
        </w:rPr>
        <w:t>.e</w:t>
      </w:r>
      <w:r w:rsidR="00E33784" w:rsidRPr="00AB5097">
        <w:rPr>
          <w:rFonts w:asciiTheme="minorBidi" w:hAnsiTheme="minorBidi"/>
          <w:color w:val="1F4E79" w:themeColor="accent5" w:themeShade="80"/>
        </w:rPr>
        <w:t>lidrissi</w:t>
      </w:r>
      <w:r w:rsidR="00771C5D" w:rsidRPr="00AB5097">
        <w:rPr>
          <w:rFonts w:asciiTheme="minorBidi" w:hAnsiTheme="minorBidi"/>
          <w:color w:val="1F4E79" w:themeColor="accent5" w:themeShade="80"/>
          <w:lang w:val="en-US"/>
        </w:rPr>
        <w:t>@britishcouncil.org</w:t>
      </w:r>
    </w:p>
    <w:p w:rsidR="009224FD" w:rsidRPr="004903E5" w:rsidRDefault="009224FD" w:rsidP="00C81903">
      <w:pPr>
        <w:spacing w:after="0" w:line="276" w:lineRule="auto"/>
        <w:rPr>
          <w:rFonts w:asciiTheme="minorBidi" w:hAnsiTheme="minorBidi"/>
          <w:b/>
        </w:rPr>
      </w:pPr>
    </w:p>
    <w:p w:rsidR="00C81903" w:rsidRDefault="00C81903" w:rsidP="00C81903">
      <w:pPr>
        <w:spacing w:after="0" w:line="276" w:lineRule="auto"/>
        <w:rPr>
          <w:rFonts w:asciiTheme="minorBidi" w:hAnsiTheme="minorBidi"/>
          <w:b/>
        </w:rPr>
      </w:pPr>
      <w:r w:rsidRPr="004903E5">
        <w:rPr>
          <w:rFonts w:asciiTheme="minorBidi" w:hAnsiTheme="minorBidi"/>
          <w:b/>
        </w:rPr>
        <w:lastRenderedPageBreak/>
        <w:t>About the British Council</w:t>
      </w:r>
    </w:p>
    <w:p w:rsidR="00AB5097" w:rsidRPr="004903E5" w:rsidRDefault="00AB5097" w:rsidP="00C81903">
      <w:pPr>
        <w:spacing w:after="0" w:line="276" w:lineRule="auto"/>
        <w:rPr>
          <w:rFonts w:asciiTheme="minorBidi" w:hAnsiTheme="minorBidi"/>
          <w:b/>
        </w:rPr>
      </w:pPr>
    </w:p>
    <w:p w:rsidR="004903E5" w:rsidRPr="004903E5" w:rsidRDefault="004903E5" w:rsidP="00C81903">
      <w:pPr>
        <w:spacing w:after="0" w:line="276" w:lineRule="auto"/>
        <w:rPr>
          <w:rFonts w:asciiTheme="minorBidi" w:hAnsiTheme="minorBidi"/>
          <w:b/>
        </w:rPr>
      </w:pPr>
      <w:r w:rsidRPr="004903E5">
        <w:rPr>
          <w:rFonts w:asciiTheme="minorBidi" w:hAnsiTheme="minorBidi"/>
          <w:color w:val="000000" w:themeColor="text1"/>
        </w:rPr>
        <w:t>The British Council is the UK’s international organisation for cultural relations and educational opportunities. We build connections, understanding and trust between people in the UK and other countries through arts and culture, education and the English language. In 2019-2020 we reached over 75 million people directly and 758 million people overall including online, broadcasts and publications. Founded in 1934 we are a UK charity governed by Royal Charter and a UK public body. We receive a 14.5 per cent core funding grant from the UK government.</w:t>
      </w:r>
      <w:r w:rsidRPr="004903E5">
        <w:rPr>
          <w:rStyle w:val="Lienhypertexte"/>
          <w:rFonts w:asciiTheme="minorBidi" w:hAnsiTheme="minorBidi"/>
        </w:rPr>
        <w:t>www.</w:t>
      </w:r>
      <w:hyperlink r:id="rId12" w:history="1">
        <w:r w:rsidRPr="004903E5">
          <w:rPr>
            <w:rStyle w:val="Lienhypertexte"/>
            <w:rFonts w:asciiTheme="minorBidi" w:hAnsiTheme="minorBidi"/>
          </w:rPr>
          <w:t>britishcouncil.org</w:t>
        </w:r>
      </w:hyperlink>
    </w:p>
    <w:sectPr w:rsidR="004903E5" w:rsidRPr="004903E5" w:rsidSect="00675D7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73C" w:rsidRDefault="0022173C" w:rsidP="000568F4">
      <w:pPr>
        <w:spacing w:after="0" w:line="240" w:lineRule="auto"/>
      </w:pPr>
      <w:r>
        <w:separator/>
      </w:r>
    </w:p>
  </w:endnote>
  <w:endnote w:type="continuationSeparator" w:id="1">
    <w:p w:rsidR="0022173C" w:rsidRDefault="0022173C" w:rsidP="000568F4">
      <w:pPr>
        <w:spacing w:after="0" w:line="240" w:lineRule="auto"/>
      </w:pPr>
      <w:r>
        <w:continuationSeparator/>
      </w:r>
    </w:p>
  </w:endnote>
  <w:endnote w:type="continuationNotice" w:id="2">
    <w:p w:rsidR="0022173C" w:rsidRDefault="0022173C">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73C" w:rsidRDefault="0022173C" w:rsidP="000568F4">
      <w:pPr>
        <w:spacing w:after="0" w:line="240" w:lineRule="auto"/>
      </w:pPr>
      <w:r>
        <w:separator/>
      </w:r>
    </w:p>
  </w:footnote>
  <w:footnote w:type="continuationSeparator" w:id="1">
    <w:p w:rsidR="0022173C" w:rsidRDefault="0022173C" w:rsidP="000568F4">
      <w:pPr>
        <w:spacing w:after="0" w:line="240" w:lineRule="auto"/>
      </w:pPr>
      <w:r>
        <w:continuationSeparator/>
      </w:r>
    </w:p>
  </w:footnote>
  <w:footnote w:type="continuationNotice" w:id="2">
    <w:p w:rsidR="0022173C" w:rsidRDefault="0022173C">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D0B44"/>
    <w:multiLevelType w:val="multilevel"/>
    <w:tmpl w:val="E05C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536898"/>
    <w:multiLevelType w:val="hybridMultilevel"/>
    <w:tmpl w:val="DD1AF1CE"/>
    <w:lvl w:ilvl="0" w:tplc="08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
    <w:nsid w:val="223C18CA"/>
    <w:multiLevelType w:val="hybridMultilevel"/>
    <w:tmpl w:val="6B760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AA0830"/>
    <w:multiLevelType w:val="hybridMultilevel"/>
    <w:tmpl w:val="967A5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D44037"/>
    <w:multiLevelType w:val="hybridMultilevel"/>
    <w:tmpl w:val="6ECAC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A723C9"/>
    <w:multiLevelType w:val="hybridMultilevel"/>
    <w:tmpl w:val="E9A029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3677C39"/>
    <w:multiLevelType w:val="hybridMultilevel"/>
    <w:tmpl w:val="C8B2E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010208"/>
    <w:multiLevelType w:val="hybridMultilevel"/>
    <w:tmpl w:val="4EB00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2858A0"/>
    <w:multiLevelType w:val="hybridMultilevel"/>
    <w:tmpl w:val="8B6C17F4"/>
    <w:lvl w:ilvl="0" w:tplc="6E2E701C">
      <w:start w:val="1"/>
      <w:numFmt w:val="decimal"/>
      <w:lvlText w:val="%1."/>
      <w:lvlJc w:val="left"/>
      <w:pPr>
        <w:tabs>
          <w:tab w:val="num" w:pos="720"/>
        </w:tabs>
        <w:ind w:left="720" w:hanging="360"/>
      </w:pPr>
    </w:lvl>
    <w:lvl w:ilvl="1" w:tplc="619AD57A" w:tentative="1">
      <w:start w:val="1"/>
      <w:numFmt w:val="decimal"/>
      <w:lvlText w:val="%2."/>
      <w:lvlJc w:val="left"/>
      <w:pPr>
        <w:tabs>
          <w:tab w:val="num" w:pos="1440"/>
        </w:tabs>
        <w:ind w:left="1440" w:hanging="360"/>
      </w:pPr>
    </w:lvl>
    <w:lvl w:ilvl="2" w:tplc="2E8C38BA" w:tentative="1">
      <w:start w:val="1"/>
      <w:numFmt w:val="decimal"/>
      <w:lvlText w:val="%3."/>
      <w:lvlJc w:val="left"/>
      <w:pPr>
        <w:tabs>
          <w:tab w:val="num" w:pos="2160"/>
        </w:tabs>
        <w:ind w:left="2160" w:hanging="360"/>
      </w:pPr>
    </w:lvl>
    <w:lvl w:ilvl="3" w:tplc="BBC277F6" w:tentative="1">
      <w:start w:val="1"/>
      <w:numFmt w:val="decimal"/>
      <w:lvlText w:val="%4."/>
      <w:lvlJc w:val="left"/>
      <w:pPr>
        <w:tabs>
          <w:tab w:val="num" w:pos="2880"/>
        </w:tabs>
        <w:ind w:left="2880" w:hanging="360"/>
      </w:pPr>
    </w:lvl>
    <w:lvl w:ilvl="4" w:tplc="856AD8CA" w:tentative="1">
      <w:start w:val="1"/>
      <w:numFmt w:val="decimal"/>
      <w:lvlText w:val="%5."/>
      <w:lvlJc w:val="left"/>
      <w:pPr>
        <w:tabs>
          <w:tab w:val="num" w:pos="3600"/>
        </w:tabs>
        <w:ind w:left="3600" w:hanging="360"/>
      </w:pPr>
    </w:lvl>
    <w:lvl w:ilvl="5" w:tplc="7E78257E" w:tentative="1">
      <w:start w:val="1"/>
      <w:numFmt w:val="decimal"/>
      <w:lvlText w:val="%6."/>
      <w:lvlJc w:val="left"/>
      <w:pPr>
        <w:tabs>
          <w:tab w:val="num" w:pos="4320"/>
        </w:tabs>
        <w:ind w:left="4320" w:hanging="360"/>
      </w:pPr>
    </w:lvl>
    <w:lvl w:ilvl="6" w:tplc="AF4C9D04" w:tentative="1">
      <w:start w:val="1"/>
      <w:numFmt w:val="decimal"/>
      <w:lvlText w:val="%7."/>
      <w:lvlJc w:val="left"/>
      <w:pPr>
        <w:tabs>
          <w:tab w:val="num" w:pos="5040"/>
        </w:tabs>
        <w:ind w:left="5040" w:hanging="360"/>
      </w:pPr>
    </w:lvl>
    <w:lvl w:ilvl="7" w:tplc="135C01F0" w:tentative="1">
      <w:start w:val="1"/>
      <w:numFmt w:val="decimal"/>
      <w:lvlText w:val="%8."/>
      <w:lvlJc w:val="left"/>
      <w:pPr>
        <w:tabs>
          <w:tab w:val="num" w:pos="5760"/>
        </w:tabs>
        <w:ind w:left="5760" w:hanging="360"/>
      </w:pPr>
    </w:lvl>
    <w:lvl w:ilvl="8" w:tplc="A1A27266" w:tentative="1">
      <w:start w:val="1"/>
      <w:numFmt w:val="decimal"/>
      <w:lvlText w:val="%9."/>
      <w:lvlJc w:val="left"/>
      <w:pPr>
        <w:tabs>
          <w:tab w:val="num" w:pos="6480"/>
        </w:tabs>
        <w:ind w:left="6480" w:hanging="360"/>
      </w:pPr>
    </w:lvl>
  </w:abstractNum>
  <w:abstractNum w:abstractNumId="9">
    <w:nsid w:val="4DD642CD"/>
    <w:multiLevelType w:val="hybridMultilevel"/>
    <w:tmpl w:val="F462D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300E13"/>
    <w:multiLevelType w:val="hybridMultilevel"/>
    <w:tmpl w:val="9586A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C97B91"/>
    <w:multiLevelType w:val="hybridMultilevel"/>
    <w:tmpl w:val="63AE630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4"/>
  </w:num>
  <w:num w:numId="2">
    <w:abstractNumId w:val="6"/>
  </w:num>
  <w:num w:numId="3">
    <w:abstractNumId w:val="3"/>
  </w:num>
  <w:num w:numId="4">
    <w:abstractNumId w:val="10"/>
  </w:num>
  <w:num w:numId="5">
    <w:abstractNumId w:val="0"/>
  </w:num>
  <w:num w:numId="6">
    <w:abstractNumId w:val="8"/>
  </w:num>
  <w:num w:numId="7">
    <w:abstractNumId w:val="2"/>
  </w:num>
  <w:num w:numId="8">
    <w:abstractNumId w:val="7"/>
  </w:num>
  <w:num w:numId="9">
    <w:abstractNumId w:val="5"/>
  </w:num>
  <w:num w:numId="10">
    <w:abstractNumId w:val="9"/>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27650"/>
  </w:hdrShapeDefaults>
  <w:footnotePr>
    <w:footnote w:id="0"/>
    <w:footnote w:id="1"/>
    <w:footnote w:id="2"/>
  </w:footnotePr>
  <w:endnotePr>
    <w:endnote w:id="0"/>
    <w:endnote w:id="1"/>
    <w:endnote w:id="2"/>
  </w:endnotePr>
  <w:compat/>
  <w:rsids>
    <w:rsidRoot w:val="00A81E67"/>
    <w:rsid w:val="000240D3"/>
    <w:rsid w:val="000359AA"/>
    <w:rsid w:val="0004157B"/>
    <w:rsid w:val="00051165"/>
    <w:rsid w:val="000568F4"/>
    <w:rsid w:val="00067D30"/>
    <w:rsid w:val="0007067F"/>
    <w:rsid w:val="000809C5"/>
    <w:rsid w:val="00084EA4"/>
    <w:rsid w:val="00094494"/>
    <w:rsid w:val="00096BA8"/>
    <w:rsid w:val="000B5AE8"/>
    <w:rsid w:val="000B610D"/>
    <w:rsid w:val="000C2802"/>
    <w:rsid w:val="000C504B"/>
    <w:rsid w:val="000D2CA8"/>
    <w:rsid w:val="000D3863"/>
    <w:rsid w:val="000E1696"/>
    <w:rsid w:val="000F1113"/>
    <w:rsid w:val="001017DE"/>
    <w:rsid w:val="00101CB9"/>
    <w:rsid w:val="00114BEF"/>
    <w:rsid w:val="001150AF"/>
    <w:rsid w:val="00115860"/>
    <w:rsid w:val="00120708"/>
    <w:rsid w:val="00121297"/>
    <w:rsid w:val="00124CCA"/>
    <w:rsid w:val="00133E49"/>
    <w:rsid w:val="00135AA4"/>
    <w:rsid w:val="001513BF"/>
    <w:rsid w:val="0015515D"/>
    <w:rsid w:val="001555DF"/>
    <w:rsid w:val="00156DD5"/>
    <w:rsid w:val="001814EF"/>
    <w:rsid w:val="00186528"/>
    <w:rsid w:val="00190129"/>
    <w:rsid w:val="00194DBE"/>
    <w:rsid w:val="00195677"/>
    <w:rsid w:val="001A1F58"/>
    <w:rsid w:val="001C7106"/>
    <w:rsid w:val="001D32AD"/>
    <w:rsid w:val="001D657A"/>
    <w:rsid w:val="001D71D2"/>
    <w:rsid w:val="001E08BB"/>
    <w:rsid w:val="001E765A"/>
    <w:rsid w:val="001F2000"/>
    <w:rsid w:val="00202FE4"/>
    <w:rsid w:val="00207513"/>
    <w:rsid w:val="0021140E"/>
    <w:rsid w:val="00212270"/>
    <w:rsid w:val="00215CE2"/>
    <w:rsid w:val="002161BC"/>
    <w:rsid w:val="0022173C"/>
    <w:rsid w:val="00222C23"/>
    <w:rsid w:val="00223241"/>
    <w:rsid w:val="00225EFF"/>
    <w:rsid w:val="00226AA2"/>
    <w:rsid w:val="00237ADD"/>
    <w:rsid w:val="00242120"/>
    <w:rsid w:val="0024219C"/>
    <w:rsid w:val="002476B6"/>
    <w:rsid w:val="002671C5"/>
    <w:rsid w:val="00267E07"/>
    <w:rsid w:val="00280E88"/>
    <w:rsid w:val="0029410F"/>
    <w:rsid w:val="00296375"/>
    <w:rsid w:val="002A0314"/>
    <w:rsid w:val="002A49D7"/>
    <w:rsid w:val="002A4DF3"/>
    <w:rsid w:val="002A5B64"/>
    <w:rsid w:val="002B239E"/>
    <w:rsid w:val="002B4019"/>
    <w:rsid w:val="002B7547"/>
    <w:rsid w:val="002C46BF"/>
    <w:rsid w:val="002C60BE"/>
    <w:rsid w:val="002D0851"/>
    <w:rsid w:val="002E09F0"/>
    <w:rsid w:val="003008F1"/>
    <w:rsid w:val="00307807"/>
    <w:rsid w:val="0031505B"/>
    <w:rsid w:val="003249CB"/>
    <w:rsid w:val="003306F3"/>
    <w:rsid w:val="00331DF9"/>
    <w:rsid w:val="00335CB2"/>
    <w:rsid w:val="00336B55"/>
    <w:rsid w:val="00362F31"/>
    <w:rsid w:val="00374988"/>
    <w:rsid w:val="00381745"/>
    <w:rsid w:val="003824BA"/>
    <w:rsid w:val="003870A6"/>
    <w:rsid w:val="003876FC"/>
    <w:rsid w:val="0039296C"/>
    <w:rsid w:val="00396A24"/>
    <w:rsid w:val="003A240B"/>
    <w:rsid w:val="003A4147"/>
    <w:rsid w:val="003A50FC"/>
    <w:rsid w:val="003B0A78"/>
    <w:rsid w:val="003B0A81"/>
    <w:rsid w:val="003B226F"/>
    <w:rsid w:val="003B65A1"/>
    <w:rsid w:val="003D0D51"/>
    <w:rsid w:val="003D1255"/>
    <w:rsid w:val="003D1E36"/>
    <w:rsid w:val="003D3C27"/>
    <w:rsid w:val="003D422C"/>
    <w:rsid w:val="003E0728"/>
    <w:rsid w:val="003E0AF8"/>
    <w:rsid w:val="003F1890"/>
    <w:rsid w:val="003F2D65"/>
    <w:rsid w:val="003F60F0"/>
    <w:rsid w:val="0040484F"/>
    <w:rsid w:val="00407D27"/>
    <w:rsid w:val="00415420"/>
    <w:rsid w:val="00427B06"/>
    <w:rsid w:val="004412C1"/>
    <w:rsid w:val="004415E9"/>
    <w:rsid w:val="00445AB2"/>
    <w:rsid w:val="004517C7"/>
    <w:rsid w:val="004549D7"/>
    <w:rsid w:val="00455288"/>
    <w:rsid w:val="00457AE5"/>
    <w:rsid w:val="004609C4"/>
    <w:rsid w:val="00465543"/>
    <w:rsid w:val="004675A8"/>
    <w:rsid w:val="00467F1E"/>
    <w:rsid w:val="0047654A"/>
    <w:rsid w:val="004771B4"/>
    <w:rsid w:val="004903E5"/>
    <w:rsid w:val="00497785"/>
    <w:rsid w:val="004A2777"/>
    <w:rsid w:val="004A7A0A"/>
    <w:rsid w:val="004B0073"/>
    <w:rsid w:val="004B5ABC"/>
    <w:rsid w:val="004B6A33"/>
    <w:rsid w:val="004D6CD8"/>
    <w:rsid w:val="004D6F6E"/>
    <w:rsid w:val="004E3C07"/>
    <w:rsid w:val="00514D69"/>
    <w:rsid w:val="0051515C"/>
    <w:rsid w:val="00520510"/>
    <w:rsid w:val="0052175E"/>
    <w:rsid w:val="00522BD3"/>
    <w:rsid w:val="005258F7"/>
    <w:rsid w:val="00527BF3"/>
    <w:rsid w:val="00532BA8"/>
    <w:rsid w:val="00541831"/>
    <w:rsid w:val="005533D1"/>
    <w:rsid w:val="00573BAA"/>
    <w:rsid w:val="00577215"/>
    <w:rsid w:val="005819E6"/>
    <w:rsid w:val="00584A9F"/>
    <w:rsid w:val="005914B1"/>
    <w:rsid w:val="00591FF0"/>
    <w:rsid w:val="00594492"/>
    <w:rsid w:val="00596D0F"/>
    <w:rsid w:val="005A7D4F"/>
    <w:rsid w:val="005B341C"/>
    <w:rsid w:val="005B7AF0"/>
    <w:rsid w:val="005C1E6D"/>
    <w:rsid w:val="005C4743"/>
    <w:rsid w:val="005E6437"/>
    <w:rsid w:val="005F50F0"/>
    <w:rsid w:val="005F78D7"/>
    <w:rsid w:val="00616BA9"/>
    <w:rsid w:val="00620C9D"/>
    <w:rsid w:val="00627F97"/>
    <w:rsid w:val="00632DEB"/>
    <w:rsid w:val="00635F01"/>
    <w:rsid w:val="00642CBB"/>
    <w:rsid w:val="006547EE"/>
    <w:rsid w:val="00656F4D"/>
    <w:rsid w:val="006606E9"/>
    <w:rsid w:val="00661120"/>
    <w:rsid w:val="00670AC6"/>
    <w:rsid w:val="00675D71"/>
    <w:rsid w:val="006805FC"/>
    <w:rsid w:val="00693E7B"/>
    <w:rsid w:val="006A0191"/>
    <w:rsid w:val="006A3B10"/>
    <w:rsid w:val="006B26ED"/>
    <w:rsid w:val="006B65DA"/>
    <w:rsid w:val="006D12A2"/>
    <w:rsid w:val="006D2362"/>
    <w:rsid w:val="006E1883"/>
    <w:rsid w:val="006E7261"/>
    <w:rsid w:val="007035D3"/>
    <w:rsid w:val="0070431C"/>
    <w:rsid w:val="00717D81"/>
    <w:rsid w:val="007258DB"/>
    <w:rsid w:val="00731B19"/>
    <w:rsid w:val="00732390"/>
    <w:rsid w:val="00751F7A"/>
    <w:rsid w:val="00753322"/>
    <w:rsid w:val="00753C52"/>
    <w:rsid w:val="00760843"/>
    <w:rsid w:val="007618D9"/>
    <w:rsid w:val="00770385"/>
    <w:rsid w:val="00771C5D"/>
    <w:rsid w:val="007750E0"/>
    <w:rsid w:val="00791F2F"/>
    <w:rsid w:val="007A0101"/>
    <w:rsid w:val="007A4AD8"/>
    <w:rsid w:val="007B1D56"/>
    <w:rsid w:val="007B6507"/>
    <w:rsid w:val="007C1327"/>
    <w:rsid w:val="007C263D"/>
    <w:rsid w:val="007C7BED"/>
    <w:rsid w:val="007D1C1D"/>
    <w:rsid w:val="007D466E"/>
    <w:rsid w:val="007D5E1E"/>
    <w:rsid w:val="007F0FB2"/>
    <w:rsid w:val="00802C91"/>
    <w:rsid w:val="00810973"/>
    <w:rsid w:val="00821C28"/>
    <w:rsid w:val="00840D4E"/>
    <w:rsid w:val="008416E5"/>
    <w:rsid w:val="00843A37"/>
    <w:rsid w:val="0085242C"/>
    <w:rsid w:val="00853795"/>
    <w:rsid w:val="00856607"/>
    <w:rsid w:val="008676DE"/>
    <w:rsid w:val="00871BBC"/>
    <w:rsid w:val="0087224C"/>
    <w:rsid w:val="00874CB6"/>
    <w:rsid w:val="00876F13"/>
    <w:rsid w:val="00877DE3"/>
    <w:rsid w:val="00890337"/>
    <w:rsid w:val="00894A6F"/>
    <w:rsid w:val="0089556D"/>
    <w:rsid w:val="00897397"/>
    <w:rsid w:val="008A4984"/>
    <w:rsid w:val="008A4D7D"/>
    <w:rsid w:val="008A4F0D"/>
    <w:rsid w:val="008A615B"/>
    <w:rsid w:val="008B05A7"/>
    <w:rsid w:val="008B118B"/>
    <w:rsid w:val="008B6DC2"/>
    <w:rsid w:val="008B7CD7"/>
    <w:rsid w:val="008C2F18"/>
    <w:rsid w:val="008C5A14"/>
    <w:rsid w:val="008E109A"/>
    <w:rsid w:val="008E4488"/>
    <w:rsid w:val="008F7B50"/>
    <w:rsid w:val="00906B71"/>
    <w:rsid w:val="009211B2"/>
    <w:rsid w:val="009224FD"/>
    <w:rsid w:val="0094068F"/>
    <w:rsid w:val="00970287"/>
    <w:rsid w:val="009744D8"/>
    <w:rsid w:val="00990E26"/>
    <w:rsid w:val="00993E29"/>
    <w:rsid w:val="009A0B19"/>
    <w:rsid w:val="009A4F25"/>
    <w:rsid w:val="009A7EC4"/>
    <w:rsid w:val="009B5F33"/>
    <w:rsid w:val="009C2B2B"/>
    <w:rsid w:val="009D0A8C"/>
    <w:rsid w:val="009D192E"/>
    <w:rsid w:val="009D3B3D"/>
    <w:rsid w:val="009D59E7"/>
    <w:rsid w:val="009E4FA1"/>
    <w:rsid w:val="009F1C93"/>
    <w:rsid w:val="009F2BE7"/>
    <w:rsid w:val="00A0088B"/>
    <w:rsid w:val="00A109D1"/>
    <w:rsid w:val="00A15E94"/>
    <w:rsid w:val="00A16CAC"/>
    <w:rsid w:val="00A245C1"/>
    <w:rsid w:val="00A33491"/>
    <w:rsid w:val="00A40711"/>
    <w:rsid w:val="00A4492A"/>
    <w:rsid w:val="00A54B9F"/>
    <w:rsid w:val="00A63C7A"/>
    <w:rsid w:val="00A67843"/>
    <w:rsid w:val="00A67DEE"/>
    <w:rsid w:val="00A7165C"/>
    <w:rsid w:val="00A75F43"/>
    <w:rsid w:val="00A7789F"/>
    <w:rsid w:val="00A81E67"/>
    <w:rsid w:val="00A82172"/>
    <w:rsid w:val="00A83BC9"/>
    <w:rsid w:val="00A913F6"/>
    <w:rsid w:val="00A97E44"/>
    <w:rsid w:val="00AA11FA"/>
    <w:rsid w:val="00AA3D76"/>
    <w:rsid w:val="00AB5097"/>
    <w:rsid w:val="00AB68A1"/>
    <w:rsid w:val="00AB7768"/>
    <w:rsid w:val="00AC6A80"/>
    <w:rsid w:val="00AE3ACB"/>
    <w:rsid w:val="00AE671A"/>
    <w:rsid w:val="00AF2840"/>
    <w:rsid w:val="00AF55CB"/>
    <w:rsid w:val="00B0172E"/>
    <w:rsid w:val="00B02DA0"/>
    <w:rsid w:val="00B03DEE"/>
    <w:rsid w:val="00B213D2"/>
    <w:rsid w:val="00B22006"/>
    <w:rsid w:val="00B23667"/>
    <w:rsid w:val="00B255C3"/>
    <w:rsid w:val="00B34E79"/>
    <w:rsid w:val="00B4136B"/>
    <w:rsid w:val="00B55525"/>
    <w:rsid w:val="00B62765"/>
    <w:rsid w:val="00B65A06"/>
    <w:rsid w:val="00B7354E"/>
    <w:rsid w:val="00B7438B"/>
    <w:rsid w:val="00B76506"/>
    <w:rsid w:val="00B82C2D"/>
    <w:rsid w:val="00BB65D2"/>
    <w:rsid w:val="00BB7B45"/>
    <w:rsid w:val="00BC3526"/>
    <w:rsid w:val="00BD6802"/>
    <w:rsid w:val="00BD72A0"/>
    <w:rsid w:val="00BF1507"/>
    <w:rsid w:val="00C002AE"/>
    <w:rsid w:val="00C0485D"/>
    <w:rsid w:val="00C07173"/>
    <w:rsid w:val="00C131B9"/>
    <w:rsid w:val="00C205A3"/>
    <w:rsid w:val="00C22FE0"/>
    <w:rsid w:val="00C24A33"/>
    <w:rsid w:val="00C364AC"/>
    <w:rsid w:val="00C3714A"/>
    <w:rsid w:val="00C533D3"/>
    <w:rsid w:val="00C564FC"/>
    <w:rsid w:val="00C619C6"/>
    <w:rsid w:val="00C620A3"/>
    <w:rsid w:val="00C64DBE"/>
    <w:rsid w:val="00C65F74"/>
    <w:rsid w:val="00C7020D"/>
    <w:rsid w:val="00C81903"/>
    <w:rsid w:val="00C83011"/>
    <w:rsid w:val="00C92DF1"/>
    <w:rsid w:val="00CA095C"/>
    <w:rsid w:val="00CA5707"/>
    <w:rsid w:val="00CA6EA6"/>
    <w:rsid w:val="00CB3A7B"/>
    <w:rsid w:val="00CB4242"/>
    <w:rsid w:val="00CC2D3F"/>
    <w:rsid w:val="00CC3A9E"/>
    <w:rsid w:val="00CF0FCA"/>
    <w:rsid w:val="00D05386"/>
    <w:rsid w:val="00D06087"/>
    <w:rsid w:val="00D07014"/>
    <w:rsid w:val="00D10D11"/>
    <w:rsid w:val="00D11257"/>
    <w:rsid w:val="00D117FE"/>
    <w:rsid w:val="00D12163"/>
    <w:rsid w:val="00D16D81"/>
    <w:rsid w:val="00D2652B"/>
    <w:rsid w:val="00D337AD"/>
    <w:rsid w:val="00D409A0"/>
    <w:rsid w:val="00D431EC"/>
    <w:rsid w:val="00D4386B"/>
    <w:rsid w:val="00D4545F"/>
    <w:rsid w:val="00D4548E"/>
    <w:rsid w:val="00D4794B"/>
    <w:rsid w:val="00D5011F"/>
    <w:rsid w:val="00D54192"/>
    <w:rsid w:val="00D66EB2"/>
    <w:rsid w:val="00D67476"/>
    <w:rsid w:val="00D70755"/>
    <w:rsid w:val="00D8168D"/>
    <w:rsid w:val="00D81F35"/>
    <w:rsid w:val="00D918D6"/>
    <w:rsid w:val="00D91D61"/>
    <w:rsid w:val="00D92273"/>
    <w:rsid w:val="00D92D12"/>
    <w:rsid w:val="00D93504"/>
    <w:rsid w:val="00DB2E95"/>
    <w:rsid w:val="00DC10CD"/>
    <w:rsid w:val="00DC332A"/>
    <w:rsid w:val="00DC5C40"/>
    <w:rsid w:val="00DC6386"/>
    <w:rsid w:val="00DD2FB7"/>
    <w:rsid w:val="00DD317F"/>
    <w:rsid w:val="00DD42A7"/>
    <w:rsid w:val="00DD6700"/>
    <w:rsid w:val="00DE3694"/>
    <w:rsid w:val="00DE418C"/>
    <w:rsid w:val="00DF6400"/>
    <w:rsid w:val="00DF7862"/>
    <w:rsid w:val="00E01914"/>
    <w:rsid w:val="00E06D7C"/>
    <w:rsid w:val="00E15643"/>
    <w:rsid w:val="00E24DC8"/>
    <w:rsid w:val="00E33784"/>
    <w:rsid w:val="00E40DF0"/>
    <w:rsid w:val="00E41472"/>
    <w:rsid w:val="00E508A4"/>
    <w:rsid w:val="00E51253"/>
    <w:rsid w:val="00E5552D"/>
    <w:rsid w:val="00E57664"/>
    <w:rsid w:val="00E62697"/>
    <w:rsid w:val="00E64E8E"/>
    <w:rsid w:val="00E701A8"/>
    <w:rsid w:val="00E76BB2"/>
    <w:rsid w:val="00E86C99"/>
    <w:rsid w:val="00E8769B"/>
    <w:rsid w:val="00E949CF"/>
    <w:rsid w:val="00EA0D24"/>
    <w:rsid w:val="00EB039A"/>
    <w:rsid w:val="00EB0CB2"/>
    <w:rsid w:val="00EB5850"/>
    <w:rsid w:val="00EB6E07"/>
    <w:rsid w:val="00ED124C"/>
    <w:rsid w:val="00ED33F3"/>
    <w:rsid w:val="00EE0F9F"/>
    <w:rsid w:val="00EE3179"/>
    <w:rsid w:val="00EE4B21"/>
    <w:rsid w:val="00EF08DF"/>
    <w:rsid w:val="00EF0E4B"/>
    <w:rsid w:val="00EF4EA0"/>
    <w:rsid w:val="00F02FD0"/>
    <w:rsid w:val="00F06BA7"/>
    <w:rsid w:val="00F3136C"/>
    <w:rsid w:val="00F357C0"/>
    <w:rsid w:val="00F35D41"/>
    <w:rsid w:val="00F37CAD"/>
    <w:rsid w:val="00F37DFF"/>
    <w:rsid w:val="00F37FED"/>
    <w:rsid w:val="00F50EFB"/>
    <w:rsid w:val="00F64D9C"/>
    <w:rsid w:val="00F6591F"/>
    <w:rsid w:val="00F65B12"/>
    <w:rsid w:val="00F71439"/>
    <w:rsid w:val="00F77483"/>
    <w:rsid w:val="00F8180C"/>
    <w:rsid w:val="00F84001"/>
    <w:rsid w:val="00F90D9E"/>
    <w:rsid w:val="00F941C6"/>
    <w:rsid w:val="00FA1271"/>
    <w:rsid w:val="00FA654A"/>
    <w:rsid w:val="00FA6661"/>
    <w:rsid w:val="00FC3269"/>
    <w:rsid w:val="00FD194D"/>
    <w:rsid w:val="00FD5046"/>
    <w:rsid w:val="00FE37CF"/>
    <w:rsid w:val="00FE6F5F"/>
    <w:rsid w:val="00FF3CDB"/>
    <w:rsid w:val="0131294D"/>
    <w:rsid w:val="02CCF9AE"/>
    <w:rsid w:val="069EBAFA"/>
    <w:rsid w:val="0DDCC1C1"/>
    <w:rsid w:val="119B5455"/>
    <w:rsid w:val="3710658D"/>
    <w:rsid w:val="3798E20F"/>
    <w:rsid w:val="41163DA0"/>
    <w:rsid w:val="44426C45"/>
    <w:rsid w:val="5CD1907D"/>
    <w:rsid w:val="605C3BD7"/>
    <w:rsid w:val="64EFF9AC"/>
    <w:rsid w:val="687B343F"/>
    <w:rsid w:val="6E90F7CF"/>
    <w:rsid w:val="6FCA523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D11"/>
  </w:style>
  <w:style w:type="paragraph" w:styleId="Titre1">
    <w:name w:val="heading 1"/>
    <w:basedOn w:val="Normal"/>
    <w:next w:val="Normal"/>
    <w:link w:val="Titre1Car"/>
    <w:uiPriority w:val="9"/>
    <w:qFormat/>
    <w:rsid w:val="00C830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link w:val="Titre3Car"/>
    <w:uiPriority w:val="9"/>
    <w:qFormat/>
    <w:rsid w:val="0020751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81E6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81E67"/>
    <w:rPr>
      <w:rFonts w:ascii="Segoe UI" w:hAnsi="Segoe UI" w:cs="Segoe UI"/>
      <w:sz w:val="18"/>
      <w:szCs w:val="18"/>
    </w:rPr>
  </w:style>
  <w:style w:type="paragraph" w:customStyle="1" w:styleId="Default">
    <w:name w:val="Default"/>
    <w:rsid w:val="00A81E67"/>
    <w:pPr>
      <w:autoSpaceDE w:val="0"/>
      <w:autoSpaceDN w:val="0"/>
      <w:adjustRightInd w:val="0"/>
      <w:spacing w:after="0" w:line="240" w:lineRule="auto"/>
    </w:pPr>
    <w:rPr>
      <w:rFonts w:ascii="Arial" w:hAnsi="Arial" w:cs="Arial"/>
      <w:color w:val="000000"/>
      <w:sz w:val="24"/>
      <w:szCs w:val="24"/>
    </w:rPr>
  </w:style>
  <w:style w:type="character" w:styleId="Marquedecommentaire">
    <w:name w:val="annotation reference"/>
    <w:basedOn w:val="Policepardfaut"/>
    <w:uiPriority w:val="99"/>
    <w:semiHidden/>
    <w:unhideWhenUsed/>
    <w:rsid w:val="000E1696"/>
    <w:rPr>
      <w:sz w:val="16"/>
      <w:szCs w:val="16"/>
    </w:rPr>
  </w:style>
  <w:style w:type="paragraph" w:styleId="Commentaire">
    <w:name w:val="annotation text"/>
    <w:basedOn w:val="Normal"/>
    <w:link w:val="CommentaireCar"/>
    <w:uiPriority w:val="99"/>
    <w:unhideWhenUsed/>
    <w:rsid w:val="000E1696"/>
    <w:pPr>
      <w:spacing w:line="240" w:lineRule="auto"/>
    </w:pPr>
    <w:rPr>
      <w:sz w:val="20"/>
      <w:szCs w:val="20"/>
    </w:rPr>
  </w:style>
  <w:style w:type="character" w:customStyle="1" w:styleId="CommentaireCar">
    <w:name w:val="Commentaire Car"/>
    <w:basedOn w:val="Policepardfaut"/>
    <w:link w:val="Commentaire"/>
    <w:uiPriority w:val="99"/>
    <w:rsid w:val="000E1696"/>
    <w:rPr>
      <w:sz w:val="20"/>
      <w:szCs w:val="20"/>
    </w:rPr>
  </w:style>
  <w:style w:type="paragraph" w:styleId="Objetducommentaire">
    <w:name w:val="annotation subject"/>
    <w:basedOn w:val="Commentaire"/>
    <w:next w:val="Commentaire"/>
    <w:link w:val="ObjetducommentaireCar"/>
    <w:uiPriority w:val="99"/>
    <w:semiHidden/>
    <w:unhideWhenUsed/>
    <w:rsid w:val="000E1696"/>
    <w:rPr>
      <w:b/>
      <w:bCs/>
    </w:rPr>
  </w:style>
  <w:style w:type="character" w:customStyle="1" w:styleId="ObjetducommentaireCar">
    <w:name w:val="Objet du commentaire Car"/>
    <w:basedOn w:val="CommentaireCar"/>
    <w:link w:val="Objetducommentaire"/>
    <w:uiPriority w:val="99"/>
    <w:semiHidden/>
    <w:rsid w:val="000E1696"/>
    <w:rPr>
      <w:b/>
      <w:bCs/>
      <w:sz w:val="20"/>
      <w:szCs w:val="20"/>
    </w:rPr>
  </w:style>
  <w:style w:type="paragraph" w:styleId="En-tte">
    <w:name w:val="header"/>
    <w:basedOn w:val="Normal"/>
    <w:link w:val="En-tteCar"/>
    <w:uiPriority w:val="99"/>
    <w:semiHidden/>
    <w:unhideWhenUsed/>
    <w:rsid w:val="004A7A0A"/>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4A7A0A"/>
  </w:style>
  <w:style w:type="paragraph" w:styleId="Pieddepage">
    <w:name w:val="footer"/>
    <w:basedOn w:val="Normal"/>
    <w:link w:val="PieddepageCar"/>
    <w:uiPriority w:val="99"/>
    <w:semiHidden/>
    <w:unhideWhenUsed/>
    <w:rsid w:val="004A7A0A"/>
    <w:pPr>
      <w:tabs>
        <w:tab w:val="center" w:pos="4513"/>
        <w:tab w:val="right" w:pos="9026"/>
      </w:tabs>
      <w:spacing w:after="0" w:line="240" w:lineRule="auto"/>
    </w:pPr>
  </w:style>
  <w:style w:type="character" w:customStyle="1" w:styleId="PieddepageCar">
    <w:name w:val="Pied de page Car"/>
    <w:basedOn w:val="Policepardfaut"/>
    <w:link w:val="Pieddepage"/>
    <w:uiPriority w:val="99"/>
    <w:semiHidden/>
    <w:rsid w:val="004A7A0A"/>
  </w:style>
  <w:style w:type="character" w:styleId="Lienhypertexte">
    <w:name w:val="Hyperlink"/>
    <w:basedOn w:val="Policepardfaut"/>
    <w:uiPriority w:val="99"/>
    <w:unhideWhenUsed/>
    <w:rsid w:val="004675A8"/>
    <w:rPr>
      <w:color w:val="0563C1" w:themeColor="hyperlink"/>
      <w:u w:val="single"/>
    </w:rPr>
  </w:style>
  <w:style w:type="character" w:styleId="Lienhypertextesuivivisit">
    <w:name w:val="FollowedHyperlink"/>
    <w:basedOn w:val="Policepardfaut"/>
    <w:uiPriority w:val="99"/>
    <w:semiHidden/>
    <w:unhideWhenUsed/>
    <w:rsid w:val="004675A8"/>
    <w:rPr>
      <w:color w:val="954F72" w:themeColor="followedHyperlink"/>
      <w:u w:val="single"/>
    </w:rPr>
  </w:style>
  <w:style w:type="character" w:styleId="Numrodepage">
    <w:name w:val="page number"/>
    <w:uiPriority w:val="99"/>
    <w:rsid w:val="005533D1"/>
  </w:style>
  <w:style w:type="paragraph" w:styleId="Titre">
    <w:name w:val="Title"/>
    <w:basedOn w:val="Normal"/>
    <w:next w:val="Normal"/>
    <w:link w:val="TitreCar"/>
    <w:uiPriority w:val="10"/>
    <w:qFormat/>
    <w:rsid w:val="005533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533D1"/>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87224C"/>
    <w:pPr>
      <w:ind w:left="720"/>
      <w:contextualSpacing/>
    </w:pPr>
  </w:style>
  <w:style w:type="character" w:customStyle="1" w:styleId="UnresolvedMention">
    <w:name w:val="Unresolved Mention"/>
    <w:basedOn w:val="Policepardfaut"/>
    <w:uiPriority w:val="99"/>
    <w:semiHidden/>
    <w:unhideWhenUsed/>
    <w:rsid w:val="00E01914"/>
    <w:rPr>
      <w:color w:val="605E5C"/>
      <w:shd w:val="clear" w:color="auto" w:fill="E1DFDD"/>
    </w:rPr>
  </w:style>
  <w:style w:type="paragraph" w:styleId="NormalWeb">
    <w:name w:val="Normal (Web)"/>
    <w:basedOn w:val="Normal"/>
    <w:uiPriority w:val="99"/>
    <w:unhideWhenUsed/>
    <w:rsid w:val="006B65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tre3Car">
    <w:name w:val="Titre 3 Car"/>
    <w:basedOn w:val="Policepardfaut"/>
    <w:link w:val="Titre3"/>
    <w:uiPriority w:val="9"/>
    <w:rsid w:val="00207513"/>
    <w:rPr>
      <w:rFonts w:ascii="Times New Roman" w:eastAsia="Times New Roman" w:hAnsi="Times New Roman" w:cs="Times New Roman"/>
      <w:b/>
      <w:bCs/>
      <w:sz w:val="27"/>
      <w:szCs w:val="27"/>
      <w:lang w:eastAsia="en-GB"/>
    </w:rPr>
  </w:style>
  <w:style w:type="character" w:styleId="lev">
    <w:name w:val="Strong"/>
    <w:basedOn w:val="Policepardfaut"/>
    <w:uiPriority w:val="22"/>
    <w:qFormat/>
    <w:rsid w:val="00207513"/>
    <w:rPr>
      <w:b/>
      <w:bCs/>
    </w:rPr>
  </w:style>
  <w:style w:type="character" w:customStyle="1" w:styleId="vjs-control-text">
    <w:name w:val="vjs-control-text"/>
    <w:basedOn w:val="Policepardfaut"/>
    <w:rsid w:val="00207513"/>
  </w:style>
  <w:style w:type="character" w:customStyle="1" w:styleId="vjs-control-text-loaded-percentage">
    <w:name w:val="vjs-control-text-loaded-percentage"/>
    <w:basedOn w:val="Policepardfaut"/>
    <w:rsid w:val="00207513"/>
  </w:style>
  <w:style w:type="paragraph" w:customStyle="1" w:styleId="recengine-slidelatest">
    <w:name w:val="recengine-slide_latest"/>
    <w:basedOn w:val="Normal"/>
    <w:rsid w:val="00207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gginglatest">
    <w:name w:val="tagging_latest"/>
    <w:basedOn w:val="Policepardfaut"/>
    <w:rsid w:val="00207513"/>
  </w:style>
  <w:style w:type="character" w:customStyle="1" w:styleId="Titre1Car">
    <w:name w:val="Titre 1 Car"/>
    <w:basedOn w:val="Policepardfaut"/>
    <w:link w:val="Titre1"/>
    <w:uiPriority w:val="9"/>
    <w:rsid w:val="00C83011"/>
    <w:rPr>
      <w:rFonts w:asciiTheme="majorHAnsi" w:eastAsiaTheme="majorEastAsia" w:hAnsiTheme="majorHAnsi" w:cstheme="majorBidi"/>
      <w:color w:val="2F5496"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456720789">
      <w:bodyDiv w:val="1"/>
      <w:marLeft w:val="0"/>
      <w:marRight w:val="0"/>
      <w:marTop w:val="0"/>
      <w:marBottom w:val="0"/>
      <w:divBdr>
        <w:top w:val="none" w:sz="0" w:space="0" w:color="auto"/>
        <w:left w:val="none" w:sz="0" w:space="0" w:color="auto"/>
        <w:bottom w:val="none" w:sz="0" w:space="0" w:color="auto"/>
        <w:right w:val="none" w:sz="0" w:space="0" w:color="auto"/>
      </w:divBdr>
      <w:divsChild>
        <w:div w:id="149100328">
          <w:marLeft w:val="0"/>
          <w:marRight w:val="0"/>
          <w:marTop w:val="0"/>
          <w:marBottom w:val="0"/>
          <w:divBdr>
            <w:top w:val="none" w:sz="0" w:space="0" w:color="auto"/>
            <w:left w:val="none" w:sz="0" w:space="0" w:color="auto"/>
            <w:bottom w:val="none" w:sz="0" w:space="0" w:color="auto"/>
            <w:right w:val="none" w:sz="0" w:space="0" w:color="auto"/>
          </w:divBdr>
          <w:divsChild>
            <w:div w:id="2109277121">
              <w:marLeft w:val="0"/>
              <w:marRight w:val="0"/>
              <w:marTop w:val="0"/>
              <w:marBottom w:val="0"/>
              <w:divBdr>
                <w:top w:val="none" w:sz="0" w:space="0" w:color="auto"/>
                <w:left w:val="none" w:sz="0" w:space="0" w:color="auto"/>
                <w:bottom w:val="none" w:sz="0" w:space="0" w:color="auto"/>
                <w:right w:val="none" w:sz="0" w:space="0" w:color="auto"/>
              </w:divBdr>
              <w:divsChild>
                <w:div w:id="381944685">
                  <w:marLeft w:val="0"/>
                  <w:marRight w:val="0"/>
                  <w:marTop w:val="0"/>
                  <w:marBottom w:val="0"/>
                  <w:divBdr>
                    <w:top w:val="none" w:sz="0" w:space="0" w:color="auto"/>
                    <w:left w:val="none" w:sz="0" w:space="0" w:color="auto"/>
                    <w:bottom w:val="none" w:sz="0" w:space="0" w:color="auto"/>
                    <w:right w:val="none" w:sz="0" w:space="0" w:color="auto"/>
                  </w:divBdr>
                  <w:divsChild>
                    <w:div w:id="2094663261">
                      <w:marLeft w:val="150"/>
                      <w:marRight w:val="150"/>
                      <w:marTop w:val="0"/>
                      <w:marBottom w:val="0"/>
                      <w:divBdr>
                        <w:top w:val="none" w:sz="0" w:space="0" w:color="auto"/>
                        <w:left w:val="none" w:sz="0" w:space="0" w:color="auto"/>
                        <w:bottom w:val="none" w:sz="0" w:space="0" w:color="auto"/>
                        <w:right w:val="none" w:sz="0" w:space="0" w:color="auto"/>
                      </w:divBdr>
                      <w:divsChild>
                        <w:div w:id="187985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52154">
          <w:marLeft w:val="0"/>
          <w:marRight w:val="0"/>
          <w:marTop w:val="150"/>
          <w:marBottom w:val="150"/>
          <w:divBdr>
            <w:top w:val="none" w:sz="0" w:space="0" w:color="auto"/>
            <w:left w:val="none" w:sz="0" w:space="0" w:color="auto"/>
            <w:bottom w:val="none" w:sz="0" w:space="0" w:color="auto"/>
            <w:right w:val="none" w:sz="0" w:space="0" w:color="auto"/>
          </w:divBdr>
          <w:divsChild>
            <w:div w:id="1375734806">
              <w:marLeft w:val="45"/>
              <w:marRight w:val="45"/>
              <w:marTop w:val="0"/>
              <w:marBottom w:val="0"/>
              <w:divBdr>
                <w:top w:val="none" w:sz="0" w:space="0" w:color="auto"/>
                <w:left w:val="none" w:sz="0" w:space="0" w:color="auto"/>
                <w:bottom w:val="none" w:sz="0" w:space="0" w:color="auto"/>
                <w:right w:val="none" w:sz="0" w:space="0" w:color="auto"/>
              </w:divBdr>
              <w:divsChild>
                <w:div w:id="1573392789">
                  <w:marLeft w:val="0"/>
                  <w:marRight w:val="0"/>
                  <w:marTop w:val="0"/>
                  <w:marBottom w:val="0"/>
                  <w:divBdr>
                    <w:top w:val="none" w:sz="0" w:space="0" w:color="auto"/>
                    <w:left w:val="none" w:sz="0" w:space="0" w:color="auto"/>
                    <w:bottom w:val="none" w:sz="0" w:space="0" w:color="auto"/>
                    <w:right w:val="none" w:sz="0" w:space="0" w:color="auto"/>
                  </w:divBdr>
                </w:div>
                <w:div w:id="384110829">
                  <w:marLeft w:val="0"/>
                  <w:marRight w:val="0"/>
                  <w:marTop w:val="0"/>
                  <w:marBottom w:val="0"/>
                  <w:divBdr>
                    <w:top w:val="none" w:sz="0" w:space="0" w:color="auto"/>
                    <w:left w:val="none" w:sz="0" w:space="0" w:color="auto"/>
                    <w:bottom w:val="none" w:sz="0" w:space="0" w:color="auto"/>
                    <w:right w:val="none" w:sz="0" w:space="0" w:color="auto"/>
                  </w:divBdr>
                  <w:divsChild>
                    <w:div w:id="352608076">
                      <w:marLeft w:val="0"/>
                      <w:marRight w:val="0"/>
                      <w:marTop w:val="0"/>
                      <w:marBottom w:val="0"/>
                      <w:divBdr>
                        <w:top w:val="none" w:sz="0" w:space="0" w:color="auto"/>
                        <w:left w:val="none" w:sz="0" w:space="0" w:color="auto"/>
                        <w:bottom w:val="none" w:sz="0" w:space="0" w:color="auto"/>
                        <w:right w:val="none" w:sz="0" w:space="0" w:color="auto"/>
                      </w:divBdr>
                    </w:div>
                    <w:div w:id="260990374">
                      <w:marLeft w:val="0"/>
                      <w:marRight w:val="0"/>
                      <w:marTop w:val="0"/>
                      <w:marBottom w:val="0"/>
                      <w:divBdr>
                        <w:top w:val="none" w:sz="0" w:space="0" w:color="auto"/>
                        <w:left w:val="none" w:sz="0" w:space="0" w:color="auto"/>
                        <w:bottom w:val="none" w:sz="0" w:space="0" w:color="auto"/>
                        <w:right w:val="none" w:sz="0" w:space="0" w:color="auto"/>
                      </w:divBdr>
                    </w:div>
                    <w:div w:id="1163813903">
                      <w:marLeft w:val="0"/>
                      <w:marRight w:val="0"/>
                      <w:marTop w:val="0"/>
                      <w:marBottom w:val="0"/>
                      <w:divBdr>
                        <w:top w:val="none" w:sz="0" w:space="0" w:color="auto"/>
                        <w:left w:val="none" w:sz="0" w:space="0" w:color="auto"/>
                        <w:bottom w:val="none" w:sz="0" w:space="0" w:color="auto"/>
                        <w:right w:val="none" w:sz="0" w:space="0" w:color="auto"/>
                      </w:divBdr>
                    </w:div>
                    <w:div w:id="1048143896">
                      <w:marLeft w:val="0"/>
                      <w:marRight w:val="0"/>
                      <w:marTop w:val="0"/>
                      <w:marBottom w:val="0"/>
                      <w:divBdr>
                        <w:top w:val="none" w:sz="0" w:space="0" w:color="auto"/>
                        <w:left w:val="none" w:sz="0" w:space="0" w:color="auto"/>
                        <w:bottom w:val="none" w:sz="0" w:space="0" w:color="auto"/>
                        <w:right w:val="none" w:sz="0" w:space="0" w:color="auto"/>
                      </w:divBdr>
                    </w:div>
                    <w:div w:id="206001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886458">
      <w:bodyDiv w:val="1"/>
      <w:marLeft w:val="0"/>
      <w:marRight w:val="0"/>
      <w:marTop w:val="0"/>
      <w:marBottom w:val="0"/>
      <w:divBdr>
        <w:top w:val="none" w:sz="0" w:space="0" w:color="auto"/>
        <w:left w:val="none" w:sz="0" w:space="0" w:color="auto"/>
        <w:bottom w:val="none" w:sz="0" w:space="0" w:color="auto"/>
        <w:right w:val="none" w:sz="0" w:space="0" w:color="auto"/>
      </w:divBdr>
    </w:div>
    <w:div w:id="1394424020">
      <w:bodyDiv w:val="1"/>
      <w:marLeft w:val="0"/>
      <w:marRight w:val="0"/>
      <w:marTop w:val="0"/>
      <w:marBottom w:val="0"/>
      <w:divBdr>
        <w:top w:val="none" w:sz="0" w:space="0" w:color="auto"/>
        <w:left w:val="none" w:sz="0" w:space="0" w:color="auto"/>
        <w:bottom w:val="none" w:sz="0" w:space="0" w:color="auto"/>
        <w:right w:val="none" w:sz="0" w:space="0" w:color="auto"/>
      </w:divBdr>
    </w:div>
    <w:div w:id="1675572343">
      <w:bodyDiv w:val="1"/>
      <w:marLeft w:val="0"/>
      <w:marRight w:val="0"/>
      <w:marTop w:val="0"/>
      <w:marBottom w:val="0"/>
      <w:divBdr>
        <w:top w:val="none" w:sz="0" w:space="0" w:color="auto"/>
        <w:left w:val="none" w:sz="0" w:space="0" w:color="auto"/>
        <w:bottom w:val="none" w:sz="0" w:space="0" w:color="auto"/>
        <w:right w:val="none" w:sz="0" w:space="0" w:color="auto"/>
      </w:divBdr>
    </w:div>
    <w:div w:id="169045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ritishcouncil.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A285027EC03547AA071A35D24307FF" ma:contentTypeVersion="10" ma:contentTypeDescription="Create a new document." ma:contentTypeScope="" ma:versionID="0f18a2e0aeccc89d7f66c0d9fb4d177d">
  <xsd:schema xmlns:xsd="http://www.w3.org/2001/XMLSchema" xmlns:xs="http://www.w3.org/2001/XMLSchema" xmlns:p="http://schemas.microsoft.com/office/2006/metadata/properties" xmlns:ns2="1ec3c0cc-3c34-44a5-b005-a256d939806b" xmlns:ns3="6a676050-1bd3-4a0a-9c3c-6b564bb05311" targetNamespace="http://schemas.microsoft.com/office/2006/metadata/properties" ma:root="true" ma:fieldsID="044ce39a8eb41cd70a5c58e7d3b2af94" ns2:_="" ns3:_="">
    <xsd:import namespace="1ec3c0cc-3c34-44a5-b005-a256d939806b"/>
    <xsd:import namespace="6a676050-1bd3-4a0a-9c3c-6b564bb053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3c0cc-3c34-44a5-b005-a256d93980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676050-1bd3-4a0a-9c3c-6b564bb053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a676050-1bd3-4a0a-9c3c-6b564bb05311">
      <UserInfo>
        <DisplayName>Mezbourian, Amber (Communications)</DisplayName>
        <AccountId>13</AccountId>
        <AccountType/>
      </UserInfo>
    </SharedWithUsers>
  </documentManagement>
</p:properties>
</file>

<file path=customXml/itemProps1.xml><?xml version="1.0" encoding="utf-8"?>
<ds:datastoreItem xmlns:ds="http://schemas.openxmlformats.org/officeDocument/2006/customXml" ds:itemID="{F90D8BED-02A5-4AFF-9EA2-60141C9E2463}">
  <ds:schemaRefs>
    <ds:schemaRef ds:uri="http://schemas.microsoft.com/sharepoint/v3/contenttype/forms"/>
  </ds:schemaRefs>
</ds:datastoreItem>
</file>

<file path=customXml/itemProps2.xml><?xml version="1.0" encoding="utf-8"?>
<ds:datastoreItem xmlns:ds="http://schemas.openxmlformats.org/officeDocument/2006/customXml" ds:itemID="{916C9172-6027-450A-B040-3754E00A3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c3c0cc-3c34-44a5-b005-a256d939806b"/>
    <ds:schemaRef ds:uri="6a676050-1bd3-4a0a-9c3c-6b564bb05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C5722C-9AA8-487E-A92F-C32D9A00920B}">
  <ds:schemaRefs>
    <ds:schemaRef ds:uri="http://schemas.microsoft.com/office/2006/metadata/properties"/>
    <ds:schemaRef ds:uri="http://schemas.microsoft.com/office/infopath/2007/PartnerControls"/>
    <ds:schemaRef ds:uri="6a676050-1bd3-4a0a-9c3c-6b564bb05311"/>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466</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Mezbourian, Amber (Communications)</dc:creator>
  <cp:keywords/>
  <dc:description/>
  <cp:lastModifiedBy>Pavilion</cp:lastModifiedBy>
  <cp:revision>22</cp:revision>
  <dcterms:created xsi:type="dcterms:W3CDTF">2022-11-10T08:15:00Z</dcterms:created>
  <dcterms:modified xsi:type="dcterms:W3CDTF">2022-11-14T10:21:00Z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0x01010026A285027EC03547AA071A35D24307FF</vt:lpwstr>
  </property>
</Properties>
</file>