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752E66" w14:textId="77777777" w:rsidR="00A15027" w:rsidRPr="00CD6D44" w:rsidRDefault="00A15027" w:rsidP="003429FC">
      <w:pPr>
        <w:pStyle w:val="Heading2"/>
        <w:spacing w:line="276" w:lineRule="auto"/>
        <w:jc w:val="center"/>
        <w:rPr>
          <w:rFonts w:asciiTheme="majorBidi" w:eastAsia="Arial" w:hAnsiTheme="majorBidi" w:cstheme="majorBidi"/>
          <w:bCs/>
          <w:sz w:val="24"/>
          <w:szCs w:val="24"/>
          <w:lang w:val="fr-FR" w:bidi="fr-FR"/>
        </w:rPr>
      </w:pPr>
    </w:p>
    <w:p w14:paraId="29300E6D" w14:textId="13837D66" w:rsidR="002D3416" w:rsidRPr="00CD6D44" w:rsidRDefault="6385C311" w:rsidP="003429FC">
      <w:pPr>
        <w:pStyle w:val="Heading2"/>
        <w:spacing w:line="276" w:lineRule="auto"/>
        <w:jc w:val="center"/>
        <w:rPr>
          <w:rFonts w:asciiTheme="majorBidi" w:eastAsia="Arial" w:hAnsiTheme="majorBidi" w:cstheme="majorBidi"/>
          <w:sz w:val="32"/>
          <w:szCs w:val="32"/>
          <w:lang w:val="fr-FR" w:bidi="fr-FR"/>
        </w:rPr>
      </w:pPr>
      <w:r w:rsidRPr="00CD6D44">
        <w:rPr>
          <w:rFonts w:asciiTheme="majorBidi" w:eastAsia="Arial" w:hAnsiTheme="majorBidi" w:cstheme="majorBidi"/>
          <w:sz w:val="32"/>
          <w:szCs w:val="32"/>
          <w:lang w:val="fr-FR" w:bidi="fr-FR"/>
        </w:rPr>
        <w:t xml:space="preserve">Appel à </w:t>
      </w:r>
      <w:r w:rsidR="0070583F" w:rsidRPr="00CD6D44">
        <w:rPr>
          <w:rFonts w:asciiTheme="majorBidi" w:eastAsia="Arial" w:hAnsiTheme="majorBidi" w:cstheme="majorBidi"/>
          <w:sz w:val="32"/>
          <w:szCs w:val="32"/>
          <w:lang w:val="fr-FR" w:bidi="fr-FR"/>
        </w:rPr>
        <w:t>M</w:t>
      </w:r>
      <w:r w:rsidRPr="00CD6D44">
        <w:rPr>
          <w:rFonts w:asciiTheme="majorBidi" w:eastAsia="Arial" w:hAnsiTheme="majorBidi" w:cstheme="majorBidi"/>
          <w:sz w:val="32"/>
          <w:szCs w:val="32"/>
          <w:lang w:val="fr-FR" w:bidi="fr-FR"/>
        </w:rPr>
        <w:t>anifestation d</w:t>
      </w:r>
      <w:r w:rsidR="0070583F" w:rsidRPr="00CD6D44">
        <w:rPr>
          <w:rFonts w:asciiTheme="majorBidi" w:eastAsia="Arial" w:hAnsiTheme="majorBidi" w:cstheme="majorBidi"/>
          <w:sz w:val="32"/>
          <w:szCs w:val="32"/>
          <w:lang w:val="fr-FR" w:bidi="fr-FR"/>
        </w:rPr>
        <w:t>’I</w:t>
      </w:r>
      <w:r w:rsidRPr="00CD6D44">
        <w:rPr>
          <w:rFonts w:asciiTheme="majorBidi" w:eastAsia="Arial" w:hAnsiTheme="majorBidi" w:cstheme="majorBidi"/>
          <w:sz w:val="32"/>
          <w:szCs w:val="32"/>
          <w:lang w:val="fr-FR" w:bidi="fr-FR"/>
        </w:rPr>
        <w:t>ntérêt</w:t>
      </w:r>
    </w:p>
    <w:p w14:paraId="242D3286" w14:textId="24D24886" w:rsidR="00E20BF7" w:rsidRPr="00CD6D44" w:rsidRDefault="00E20BF7" w:rsidP="003429FC">
      <w:pPr>
        <w:pStyle w:val="Heading2"/>
        <w:spacing w:line="276" w:lineRule="auto"/>
        <w:jc w:val="center"/>
        <w:rPr>
          <w:rFonts w:asciiTheme="majorBidi" w:eastAsia="Arial" w:hAnsiTheme="majorBidi" w:cstheme="majorBidi"/>
          <w:sz w:val="32"/>
          <w:szCs w:val="32"/>
          <w:lang w:val="fr-FR" w:bidi="fr-FR"/>
        </w:rPr>
      </w:pPr>
      <w:r w:rsidRPr="00CD6D44">
        <w:rPr>
          <w:rFonts w:asciiTheme="majorBidi" w:eastAsia="Arial" w:hAnsiTheme="majorBidi" w:cstheme="majorBidi"/>
          <w:sz w:val="32"/>
          <w:szCs w:val="32"/>
          <w:lang w:val="fr-FR" w:bidi="fr-FR"/>
        </w:rPr>
        <w:t xml:space="preserve">Responsabilisation Communautaire </w:t>
      </w:r>
      <w:r w:rsidR="006C6264" w:rsidRPr="00CD6D44">
        <w:rPr>
          <w:rFonts w:asciiTheme="majorBidi" w:eastAsia="Arial" w:hAnsiTheme="majorBidi" w:cstheme="majorBidi"/>
          <w:sz w:val="32"/>
          <w:szCs w:val="32"/>
          <w:lang w:val="fr-FR" w:bidi="fr-FR"/>
        </w:rPr>
        <w:t>pour la p</w:t>
      </w:r>
      <w:r w:rsidR="00AF37CC" w:rsidRPr="00CD6D44">
        <w:rPr>
          <w:rFonts w:asciiTheme="majorBidi" w:eastAsia="Arial" w:hAnsiTheme="majorBidi" w:cstheme="majorBidi"/>
          <w:sz w:val="32"/>
          <w:szCs w:val="32"/>
          <w:lang w:val="fr-FR" w:bidi="fr-FR"/>
        </w:rPr>
        <w:t>révention de la Covid-19 et la promotion de la vaccination</w:t>
      </w:r>
      <w:r w:rsidR="00AA7143">
        <w:rPr>
          <w:rFonts w:asciiTheme="majorBidi" w:eastAsia="Arial" w:hAnsiTheme="majorBidi" w:cstheme="majorBidi"/>
          <w:sz w:val="32"/>
          <w:szCs w:val="32"/>
          <w:lang w:val="fr-FR" w:bidi="fr-FR"/>
        </w:rPr>
        <w:t xml:space="preserve"> anti-Covid-19</w:t>
      </w:r>
    </w:p>
    <w:p w14:paraId="7013ACD0" w14:textId="77777777" w:rsidR="002D3416" w:rsidRPr="00CD6D44" w:rsidRDefault="002D3416" w:rsidP="003429FC">
      <w:pPr>
        <w:spacing w:line="276" w:lineRule="auto"/>
        <w:rPr>
          <w:rFonts w:asciiTheme="majorBidi" w:hAnsiTheme="majorBidi" w:cstheme="majorBidi"/>
          <w:sz w:val="24"/>
          <w:szCs w:val="24"/>
          <w:lang w:val="fr-FR" w:eastAsia="en-GB"/>
        </w:rPr>
      </w:pPr>
      <w:bookmarkStart w:id="1" w:name="_Hlk55813952"/>
    </w:p>
    <w:bookmarkEnd w:id="1"/>
    <w:p w14:paraId="0A38044A" w14:textId="2EC72FE8" w:rsidR="00AD2D77" w:rsidRPr="00CD6D44" w:rsidRDefault="002D3416" w:rsidP="003429FC">
      <w:pPr>
        <w:spacing w:line="276" w:lineRule="auto"/>
        <w:rPr>
          <w:rFonts w:asciiTheme="majorBidi" w:eastAsia="Arial" w:hAnsiTheme="majorBidi" w:cstheme="majorBidi"/>
          <w:sz w:val="24"/>
          <w:szCs w:val="24"/>
          <w:lang w:val="fr-FR" w:eastAsia="en-GB" w:bidi="fr-FR"/>
        </w:rPr>
      </w:pPr>
      <w:r w:rsidRPr="00CD6D44">
        <w:rPr>
          <w:rFonts w:asciiTheme="majorBidi" w:eastAsia="Arial" w:hAnsiTheme="majorBidi" w:cstheme="majorBidi"/>
          <w:sz w:val="24"/>
          <w:szCs w:val="24"/>
          <w:lang w:val="fr-FR" w:eastAsia="en-GB" w:bidi="fr-FR"/>
        </w:rPr>
        <w:t xml:space="preserve">L’appel à manifestation d’intérêt a pour but d’identifier </w:t>
      </w:r>
      <w:r w:rsidR="001D7D70">
        <w:rPr>
          <w:rFonts w:asciiTheme="majorBidi" w:eastAsia="Arial" w:hAnsiTheme="majorBidi" w:cstheme="majorBidi"/>
          <w:sz w:val="24"/>
          <w:szCs w:val="24"/>
          <w:lang w:val="fr-FR" w:eastAsia="en-GB" w:bidi="fr-FR"/>
        </w:rPr>
        <w:t xml:space="preserve">les </w:t>
      </w:r>
      <w:r w:rsidRPr="00CD6D44">
        <w:rPr>
          <w:rFonts w:asciiTheme="majorBidi" w:eastAsia="Arial" w:hAnsiTheme="majorBidi" w:cstheme="majorBidi"/>
          <w:sz w:val="24"/>
          <w:szCs w:val="24"/>
          <w:lang w:val="fr-FR" w:eastAsia="en-GB" w:bidi="fr-FR"/>
        </w:rPr>
        <w:t>organisation</w:t>
      </w:r>
      <w:r w:rsidR="001D7D70">
        <w:rPr>
          <w:rFonts w:asciiTheme="majorBidi" w:eastAsia="Arial" w:hAnsiTheme="majorBidi" w:cstheme="majorBidi"/>
          <w:sz w:val="24"/>
          <w:szCs w:val="24"/>
          <w:lang w:val="fr-FR" w:eastAsia="en-GB" w:bidi="fr-FR"/>
        </w:rPr>
        <w:t>s</w:t>
      </w:r>
      <w:r w:rsidRPr="00CD6D44">
        <w:rPr>
          <w:rFonts w:asciiTheme="majorBidi" w:eastAsia="Arial" w:hAnsiTheme="majorBidi" w:cstheme="majorBidi"/>
          <w:sz w:val="24"/>
          <w:szCs w:val="24"/>
          <w:lang w:val="fr-FR" w:eastAsia="en-GB" w:bidi="fr-FR"/>
        </w:rPr>
        <w:t xml:space="preserve"> de la société civile qui rempl</w:t>
      </w:r>
      <w:r w:rsidR="00384B43" w:rsidRPr="00CD6D44">
        <w:rPr>
          <w:rFonts w:asciiTheme="majorBidi" w:eastAsia="Arial" w:hAnsiTheme="majorBidi" w:cstheme="majorBidi"/>
          <w:sz w:val="24"/>
          <w:szCs w:val="24"/>
          <w:lang w:val="fr-FR" w:eastAsia="en-GB" w:bidi="fr-FR"/>
        </w:rPr>
        <w:t>i</w:t>
      </w:r>
      <w:r w:rsidR="001D7D70">
        <w:rPr>
          <w:rFonts w:asciiTheme="majorBidi" w:eastAsia="Arial" w:hAnsiTheme="majorBidi" w:cstheme="majorBidi"/>
          <w:sz w:val="24"/>
          <w:szCs w:val="24"/>
          <w:lang w:val="fr-FR" w:eastAsia="en-GB" w:bidi="fr-FR"/>
        </w:rPr>
        <w:t>ssent</w:t>
      </w:r>
      <w:r w:rsidRPr="00CD6D44">
        <w:rPr>
          <w:rFonts w:asciiTheme="majorBidi" w:eastAsia="Arial" w:hAnsiTheme="majorBidi" w:cstheme="majorBidi"/>
          <w:sz w:val="24"/>
          <w:szCs w:val="24"/>
          <w:lang w:val="fr-FR" w:eastAsia="en-GB" w:bidi="fr-FR"/>
        </w:rPr>
        <w:t xml:space="preserve"> les conditions requises en vue d’un partenariat éventuel avec l’UNICEF</w:t>
      </w:r>
      <w:r w:rsidR="00855F64" w:rsidRPr="00CD6D44">
        <w:rPr>
          <w:rFonts w:asciiTheme="majorBidi" w:eastAsia="Arial" w:hAnsiTheme="majorBidi" w:cstheme="majorBidi"/>
          <w:sz w:val="24"/>
          <w:szCs w:val="24"/>
          <w:lang w:val="fr-FR" w:eastAsia="en-GB" w:bidi="fr-FR"/>
        </w:rPr>
        <w:t xml:space="preserve"> dans le cadre </w:t>
      </w:r>
      <w:r w:rsidR="00D94238" w:rsidRPr="00CD6D44">
        <w:rPr>
          <w:rFonts w:asciiTheme="majorBidi" w:eastAsia="Arial" w:hAnsiTheme="majorBidi" w:cstheme="majorBidi"/>
          <w:sz w:val="24"/>
          <w:szCs w:val="24"/>
          <w:lang w:val="fr-FR" w:eastAsia="en-GB" w:bidi="fr-FR"/>
        </w:rPr>
        <w:t xml:space="preserve">de </w:t>
      </w:r>
      <w:r w:rsidR="00A127DF" w:rsidRPr="00CD6D44">
        <w:rPr>
          <w:rFonts w:asciiTheme="majorBidi" w:eastAsia="Arial" w:hAnsiTheme="majorBidi" w:cstheme="majorBidi"/>
          <w:sz w:val="24"/>
          <w:szCs w:val="24"/>
          <w:lang w:val="fr-FR" w:eastAsia="en-GB" w:bidi="fr-FR"/>
        </w:rPr>
        <w:t>l’intervention de U</w:t>
      </w:r>
      <w:r w:rsidR="00FC5DCF" w:rsidRPr="00CD6D44">
        <w:rPr>
          <w:rFonts w:asciiTheme="majorBidi" w:eastAsia="Arial" w:hAnsiTheme="majorBidi" w:cstheme="majorBidi"/>
          <w:sz w:val="24"/>
          <w:szCs w:val="24"/>
          <w:lang w:val="fr-FR" w:eastAsia="en-GB" w:bidi="fr-FR"/>
        </w:rPr>
        <w:t xml:space="preserve">NICEF </w:t>
      </w:r>
      <w:r w:rsidR="52ADCF48" w:rsidRPr="00CD6D44">
        <w:rPr>
          <w:rFonts w:asciiTheme="majorBidi" w:eastAsia="Arial" w:hAnsiTheme="majorBidi" w:cstheme="majorBidi"/>
          <w:sz w:val="24"/>
          <w:szCs w:val="24"/>
          <w:lang w:val="fr-FR" w:eastAsia="en-GB" w:bidi="fr-FR"/>
        </w:rPr>
        <w:t>autour</w:t>
      </w:r>
      <w:r w:rsidR="144525F8" w:rsidRPr="00CD6D44">
        <w:rPr>
          <w:rFonts w:asciiTheme="majorBidi" w:eastAsia="Times New Roman" w:hAnsiTheme="majorBidi" w:cstheme="majorBidi"/>
          <w:sz w:val="24"/>
          <w:szCs w:val="24"/>
          <w:lang w:val="fr-FR"/>
        </w:rPr>
        <w:t xml:space="preserve"> </w:t>
      </w:r>
      <w:r w:rsidR="00AD2D77" w:rsidRPr="00CD6D44">
        <w:rPr>
          <w:rFonts w:asciiTheme="majorBidi" w:eastAsia="Calibri" w:hAnsiTheme="majorBidi" w:cstheme="majorBidi"/>
          <w:sz w:val="24"/>
          <w:szCs w:val="24"/>
          <w:lang w:val="fr-FR"/>
        </w:rPr>
        <w:t xml:space="preserve">de la prévention de la Covid-19 et de la promotion de la vaccination </w:t>
      </w:r>
      <w:r w:rsidR="00252420" w:rsidRPr="00CD6D44">
        <w:rPr>
          <w:rFonts w:asciiTheme="majorBidi" w:eastAsia="Calibri" w:hAnsiTheme="majorBidi" w:cstheme="majorBidi"/>
          <w:sz w:val="24"/>
          <w:szCs w:val="24"/>
          <w:lang w:val="fr-FR"/>
        </w:rPr>
        <w:t>anti</w:t>
      </w:r>
      <w:r w:rsidR="00BE7488" w:rsidRPr="00CD6D44">
        <w:rPr>
          <w:rFonts w:asciiTheme="majorBidi" w:eastAsia="Calibri" w:hAnsiTheme="majorBidi" w:cstheme="majorBidi"/>
          <w:sz w:val="24"/>
          <w:szCs w:val="24"/>
          <w:lang w:val="fr-FR"/>
        </w:rPr>
        <w:t>-</w:t>
      </w:r>
      <w:r w:rsidR="00AD2D77" w:rsidRPr="00CD6D44">
        <w:rPr>
          <w:rFonts w:asciiTheme="majorBidi" w:eastAsia="Calibri" w:hAnsiTheme="majorBidi" w:cstheme="majorBidi"/>
          <w:sz w:val="24"/>
          <w:szCs w:val="24"/>
          <w:lang w:val="fr-FR"/>
        </w:rPr>
        <w:t xml:space="preserve">Covid-19 </w:t>
      </w:r>
      <w:r w:rsidR="00D94238" w:rsidRPr="00CD6D44">
        <w:rPr>
          <w:rFonts w:asciiTheme="majorBidi" w:eastAsia="Arial" w:hAnsiTheme="majorBidi" w:cstheme="majorBidi"/>
          <w:sz w:val="24"/>
          <w:szCs w:val="24"/>
          <w:lang w:val="fr-FR" w:eastAsia="en-GB" w:bidi="fr-FR"/>
        </w:rPr>
        <w:t>au Maroc</w:t>
      </w:r>
      <w:r w:rsidR="00855F64" w:rsidRPr="00CD6D44">
        <w:rPr>
          <w:rFonts w:asciiTheme="majorBidi" w:eastAsia="Arial" w:hAnsiTheme="majorBidi" w:cstheme="majorBidi"/>
          <w:sz w:val="24"/>
          <w:szCs w:val="24"/>
          <w:lang w:val="fr-FR" w:eastAsia="en-GB" w:bidi="fr-FR"/>
        </w:rPr>
        <w:t xml:space="preserve">. </w:t>
      </w:r>
    </w:p>
    <w:p w14:paraId="5A730105" w14:textId="77777777" w:rsidR="00AD2D77" w:rsidRPr="00CD6D44" w:rsidRDefault="00AD2D77" w:rsidP="003429FC">
      <w:pPr>
        <w:spacing w:line="276" w:lineRule="auto"/>
        <w:rPr>
          <w:rFonts w:asciiTheme="majorBidi" w:eastAsia="Arial" w:hAnsiTheme="majorBidi" w:cstheme="majorBidi"/>
          <w:sz w:val="24"/>
          <w:szCs w:val="24"/>
          <w:lang w:val="fr-FR" w:eastAsia="en-GB" w:bidi="fr-FR"/>
        </w:rPr>
      </w:pPr>
    </w:p>
    <w:p w14:paraId="02E865B5" w14:textId="096A78E0" w:rsidR="002D3416" w:rsidRPr="00CD6D44" w:rsidRDefault="002D3416" w:rsidP="003429FC">
      <w:pPr>
        <w:spacing w:line="276" w:lineRule="auto"/>
        <w:rPr>
          <w:rFonts w:asciiTheme="majorBidi" w:eastAsia="Arial" w:hAnsiTheme="majorBidi" w:cstheme="majorBidi"/>
          <w:sz w:val="24"/>
          <w:szCs w:val="24"/>
          <w:lang w:val="fr-FR" w:eastAsia="en-GB" w:bidi="fr-FR"/>
        </w:rPr>
      </w:pPr>
      <w:r w:rsidRPr="00CD6D44">
        <w:rPr>
          <w:rFonts w:asciiTheme="majorBidi" w:eastAsia="Arial" w:hAnsiTheme="majorBidi" w:cstheme="majorBidi"/>
          <w:sz w:val="24"/>
          <w:szCs w:val="24"/>
          <w:lang w:val="fr-FR" w:eastAsia="en-GB" w:bidi="fr-FR"/>
        </w:rPr>
        <w:t xml:space="preserve">Les organisations de la société civile (OSC) qui </w:t>
      </w:r>
      <w:r w:rsidR="00384B43" w:rsidRPr="00CD6D44">
        <w:rPr>
          <w:rFonts w:asciiTheme="majorBidi" w:eastAsia="Arial" w:hAnsiTheme="majorBidi" w:cstheme="majorBidi"/>
          <w:sz w:val="24"/>
          <w:szCs w:val="24"/>
          <w:lang w:val="fr-FR" w:eastAsia="en-GB" w:bidi="fr-FR"/>
        </w:rPr>
        <w:t xml:space="preserve">répondent aux critères d’éligibilité </w:t>
      </w:r>
      <w:r w:rsidRPr="00CD6D44">
        <w:rPr>
          <w:rFonts w:asciiTheme="majorBidi" w:eastAsia="Arial" w:hAnsiTheme="majorBidi" w:cstheme="majorBidi"/>
          <w:sz w:val="24"/>
          <w:szCs w:val="24"/>
          <w:lang w:val="fr-FR" w:eastAsia="en-GB" w:bidi="fr-FR"/>
        </w:rPr>
        <w:t>sont invitées à soumettre des propositions de partenariat</w:t>
      </w:r>
      <w:r w:rsidR="00AD2D77" w:rsidRPr="00CD6D44">
        <w:rPr>
          <w:rFonts w:asciiTheme="majorBidi" w:eastAsia="Arial" w:hAnsiTheme="majorBidi" w:cstheme="majorBidi"/>
          <w:sz w:val="24"/>
          <w:szCs w:val="24"/>
          <w:lang w:val="fr-FR" w:eastAsia="en-GB" w:bidi="fr-FR"/>
        </w:rPr>
        <w:t xml:space="preserve"> </w:t>
      </w:r>
      <w:r w:rsidRPr="00CD6D44">
        <w:rPr>
          <w:rFonts w:asciiTheme="majorBidi" w:eastAsia="Arial" w:hAnsiTheme="majorBidi" w:cstheme="majorBidi"/>
          <w:b/>
          <w:bCs/>
          <w:sz w:val="24"/>
          <w:szCs w:val="24"/>
          <w:lang w:val="fr-FR" w:eastAsia="en-GB" w:bidi="fr-FR"/>
        </w:rPr>
        <w:t xml:space="preserve">à travers la plateforme </w:t>
      </w:r>
      <w:r w:rsidR="00384B43" w:rsidRPr="00CD6D44">
        <w:rPr>
          <w:rFonts w:asciiTheme="majorBidi" w:eastAsia="Arial" w:hAnsiTheme="majorBidi" w:cstheme="majorBidi"/>
          <w:b/>
          <w:bCs/>
          <w:sz w:val="24"/>
          <w:szCs w:val="24"/>
          <w:lang w:val="fr-FR" w:eastAsia="en-GB" w:bidi="fr-FR"/>
        </w:rPr>
        <w:t>électronique</w:t>
      </w:r>
      <w:r w:rsidRPr="00CD6D44">
        <w:rPr>
          <w:rFonts w:asciiTheme="majorBidi" w:eastAsia="Arial" w:hAnsiTheme="majorBidi" w:cstheme="majorBidi"/>
          <w:b/>
          <w:bCs/>
          <w:sz w:val="24"/>
          <w:szCs w:val="24"/>
          <w:lang w:val="fr-FR" w:eastAsia="en-GB" w:bidi="fr-FR"/>
        </w:rPr>
        <w:t xml:space="preserve"> United Nation</w:t>
      </w:r>
      <w:r w:rsidR="00A575B2" w:rsidRPr="00CD6D44">
        <w:rPr>
          <w:rFonts w:asciiTheme="majorBidi" w:eastAsia="Arial" w:hAnsiTheme="majorBidi" w:cstheme="majorBidi"/>
          <w:b/>
          <w:bCs/>
          <w:sz w:val="24"/>
          <w:szCs w:val="24"/>
          <w:lang w:val="fr-FR" w:eastAsia="en-GB" w:bidi="fr-FR"/>
        </w:rPr>
        <w:t>s</w:t>
      </w:r>
      <w:r w:rsidRPr="00CD6D44">
        <w:rPr>
          <w:rFonts w:asciiTheme="majorBidi" w:eastAsia="Arial" w:hAnsiTheme="majorBidi" w:cstheme="majorBidi"/>
          <w:b/>
          <w:bCs/>
          <w:sz w:val="24"/>
          <w:szCs w:val="24"/>
          <w:lang w:val="fr-FR" w:eastAsia="en-GB" w:bidi="fr-FR"/>
        </w:rPr>
        <w:t xml:space="preserve"> Partner Portal</w:t>
      </w:r>
      <w:r w:rsidRPr="00CD6D44">
        <w:rPr>
          <w:rFonts w:asciiTheme="majorBidi" w:eastAsia="Arial" w:hAnsiTheme="majorBidi" w:cstheme="majorBidi"/>
          <w:sz w:val="24"/>
          <w:szCs w:val="24"/>
          <w:lang w:val="fr-FR" w:eastAsia="en-GB" w:bidi="fr-FR"/>
        </w:rPr>
        <w:t xml:space="preserve"> : </w:t>
      </w:r>
      <w:hyperlink r:id="rId11" w:history="1">
        <w:r w:rsidR="008330C9" w:rsidRPr="00CD6D44">
          <w:rPr>
            <w:rStyle w:val="Hyperlink"/>
            <w:rFonts w:asciiTheme="majorBidi" w:hAnsiTheme="majorBidi" w:cstheme="majorBidi"/>
            <w:sz w:val="24"/>
            <w:szCs w:val="24"/>
            <w:lang w:val="fr-FR"/>
          </w:rPr>
          <w:t>https://www.unpartnerportal.org/landing/</w:t>
        </w:r>
      </w:hyperlink>
      <w:r w:rsidR="008330C9" w:rsidRPr="00CD6D44">
        <w:rPr>
          <w:rFonts w:asciiTheme="majorBidi" w:hAnsiTheme="majorBidi" w:cstheme="majorBidi"/>
          <w:sz w:val="24"/>
          <w:szCs w:val="24"/>
          <w:lang w:val="fr-FR"/>
        </w:rPr>
        <w:t xml:space="preserve"> </w:t>
      </w:r>
    </w:p>
    <w:p w14:paraId="239064B2" w14:textId="77777777" w:rsidR="00C55C36" w:rsidRPr="00CD6D44" w:rsidRDefault="00C55C36" w:rsidP="003429FC">
      <w:pPr>
        <w:spacing w:line="276" w:lineRule="auto"/>
        <w:rPr>
          <w:rFonts w:asciiTheme="majorBidi" w:eastAsia="Arial" w:hAnsiTheme="majorBidi" w:cstheme="majorBidi"/>
          <w:sz w:val="24"/>
          <w:szCs w:val="24"/>
          <w:lang w:val="fr-FR" w:eastAsia="en-GB" w:bidi="fr-FR"/>
        </w:rPr>
      </w:pPr>
    </w:p>
    <w:p w14:paraId="2892897A" w14:textId="112D0797" w:rsidR="002D3416" w:rsidRPr="00CD6D44" w:rsidRDefault="002D3416" w:rsidP="003429FC">
      <w:pPr>
        <w:spacing w:line="276" w:lineRule="auto"/>
        <w:rPr>
          <w:rFonts w:asciiTheme="majorBidi" w:hAnsiTheme="majorBidi" w:cstheme="majorBidi"/>
          <w:b/>
          <w:bCs/>
          <w:color w:val="0070C0"/>
          <w:sz w:val="24"/>
          <w:szCs w:val="24"/>
          <w:u w:val="single"/>
          <w:lang w:val="fr-FR"/>
        </w:rPr>
      </w:pPr>
      <w:r w:rsidRPr="00CD6D44">
        <w:rPr>
          <w:rFonts w:asciiTheme="majorBidi" w:eastAsia="Arial" w:hAnsiTheme="majorBidi" w:cstheme="majorBidi"/>
          <w:sz w:val="24"/>
          <w:szCs w:val="24"/>
          <w:lang w:val="fr-FR" w:bidi="fr-FR"/>
        </w:rPr>
        <w:t>Les candidatures doivent être soumises en Français</w:t>
      </w:r>
      <w:r w:rsidR="00424BFB" w:rsidRPr="00CD6D44">
        <w:rPr>
          <w:rFonts w:asciiTheme="majorBidi" w:eastAsia="Arial" w:hAnsiTheme="majorBidi" w:cstheme="majorBidi"/>
          <w:sz w:val="24"/>
          <w:szCs w:val="24"/>
          <w:lang w:val="fr-FR" w:bidi="fr-FR"/>
        </w:rPr>
        <w:t xml:space="preserve"> au plus tard </w:t>
      </w:r>
      <w:r w:rsidR="00424BFB" w:rsidRPr="00CD6D44">
        <w:rPr>
          <w:rFonts w:asciiTheme="majorBidi" w:eastAsia="Arial" w:hAnsiTheme="majorBidi" w:cstheme="majorBidi"/>
          <w:b/>
          <w:bCs/>
          <w:color w:val="0070C0"/>
          <w:sz w:val="24"/>
          <w:szCs w:val="24"/>
          <w:u w:val="single"/>
          <w:lang w:val="fr-FR" w:bidi="fr-FR"/>
        </w:rPr>
        <w:t xml:space="preserve">le </w:t>
      </w:r>
      <w:r w:rsidR="00106730" w:rsidRPr="00CD6D44">
        <w:rPr>
          <w:rFonts w:asciiTheme="majorBidi" w:eastAsia="Arial" w:hAnsiTheme="majorBidi" w:cstheme="majorBidi"/>
          <w:b/>
          <w:bCs/>
          <w:color w:val="0070C0"/>
          <w:sz w:val="24"/>
          <w:szCs w:val="24"/>
          <w:u w:val="single"/>
          <w:lang w:val="fr-FR" w:bidi="fr-FR"/>
        </w:rPr>
        <w:t>24</w:t>
      </w:r>
      <w:r w:rsidR="00DD5E61" w:rsidRPr="00CD6D44">
        <w:rPr>
          <w:rFonts w:asciiTheme="majorBidi" w:eastAsia="Arial" w:hAnsiTheme="majorBidi" w:cstheme="majorBidi"/>
          <w:b/>
          <w:bCs/>
          <w:color w:val="0070C0"/>
          <w:sz w:val="24"/>
          <w:szCs w:val="24"/>
          <w:u w:val="single"/>
          <w:lang w:val="fr-FR" w:bidi="fr-FR"/>
        </w:rPr>
        <w:t xml:space="preserve"> </w:t>
      </w:r>
      <w:r w:rsidR="008A1AAE" w:rsidRPr="00CD6D44">
        <w:rPr>
          <w:rFonts w:asciiTheme="majorBidi" w:eastAsia="Arial" w:hAnsiTheme="majorBidi" w:cstheme="majorBidi"/>
          <w:b/>
          <w:bCs/>
          <w:color w:val="0070C0"/>
          <w:sz w:val="24"/>
          <w:szCs w:val="24"/>
          <w:u w:val="single"/>
          <w:lang w:val="fr-FR" w:bidi="fr-FR"/>
        </w:rPr>
        <w:t>octobre</w:t>
      </w:r>
      <w:r w:rsidR="00424BFB" w:rsidRPr="00CD6D44">
        <w:rPr>
          <w:rFonts w:asciiTheme="majorBidi" w:eastAsia="Arial" w:hAnsiTheme="majorBidi" w:cstheme="majorBidi"/>
          <w:b/>
          <w:bCs/>
          <w:color w:val="0070C0"/>
          <w:sz w:val="24"/>
          <w:szCs w:val="24"/>
          <w:u w:val="single"/>
          <w:lang w:val="fr-FR" w:bidi="fr-FR"/>
        </w:rPr>
        <w:t xml:space="preserve"> 202</w:t>
      </w:r>
      <w:r w:rsidR="00CD309D" w:rsidRPr="00CD6D44">
        <w:rPr>
          <w:rFonts w:asciiTheme="majorBidi" w:eastAsia="Arial" w:hAnsiTheme="majorBidi" w:cstheme="majorBidi"/>
          <w:b/>
          <w:bCs/>
          <w:color w:val="0070C0"/>
          <w:sz w:val="24"/>
          <w:szCs w:val="24"/>
          <w:u w:val="single"/>
          <w:lang w:val="fr-FR" w:bidi="fr-FR"/>
        </w:rPr>
        <w:t>2</w:t>
      </w:r>
      <w:r w:rsidR="00FC5DCF" w:rsidRPr="00CD6D44">
        <w:rPr>
          <w:rFonts w:asciiTheme="majorBidi" w:eastAsia="Arial" w:hAnsiTheme="majorBidi" w:cstheme="majorBidi"/>
          <w:b/>
          <w:bCs/>
          <w:color w:val="0070C0"/>
          <w:sz w:val="24"/>
          <w:szCs w:val="24"/>
          <w:u w:val="single"/>
          <w:lang w:val="fr-FR" w:bidi="fr-FR"/>
        </w:rPr>
        <w:t xml:space="preserve"> à </w:t>
      </w:r>
      <w:r w:rsidR="00FC5DCF" w:rsidRPr="00CD6D44">
        <w:rPr>
          <w:rFonts w:asciiTheme="majorBidi" w:eastAsia="Arial" w:hAnsiTheme="majorBidi" w:cstheme="majorBidi"/>
          <w:b/>
          <w:bCs/>
          <w:color w:val="0070C0"/>
          <w:sz w:val="24"/>
          <w:szCs w:val="24"/>
          <w:u w:val="single"/>
          <w:lang w:val="fr-FR" w:eastAsia="en-GB" w:bidi="fr-FR"/>
        </w:rPr>
        <w:t>minuit GMT+1</w:t>
      </w:r>
      <w:r w:rsidRPr="00CD6D44">
        <w:rPr>
          <w:rFonts w:asciiTheme="majorBidi" w:eastAsia="Arial" w:hAnsiTheme="majorBidi" w:cstheme="majorBidi"/>
          <w:b/>
          <w:bCs/>
          <w:color w:val="0070C0"/>
          <w:sz w:val="24"/>
          <w:szCs w:val="24"/>
          <w:u w:val="single"/>
          <w:lang w:val="fr-FR" w:bidi="fr-FR"/>
        </w:rPr>
        <w:t xml:space="preserve">. </w:t>
      </w:r>
    </w:p>
    <w:p w14:paraId="18B0D40F" w14:textId="77777777" w:rsidR="002D3416" w:rsidRPr="00CD6D44" w:rsidRDefault="002D3416" w:rsidP="003429FC">
      <w:pPr>
        <w:spacing w:line="276" w:lineRule="auto"/>
        <w:rPr>
          <w:rFonts w:asciiTheme="majorBidi" w:hAnsiTheme="majorBidi" w:cstheme="majorBidi"/>
          <w:sz w:val="24"/>
          <w:szCs w:val="24"/>
          <w:lang w:val="fr-FR"/>
        </w:rPr>
      </w:pPr>
    </w:p>
    <w:p w14:paraId="65388BCC" w14:textId="03D02D42" w:rsidR="0019791F" w:rsidRPr="00CD6D44" w:rsidRDefault="6385C311" w:rsidP="003429FC">
      <w:pPr>
        <w:autoSpaceDE w:val="0"/>
        <w:autoSpaceDN w:val="0"/>
        <w:adjustRightInd w:val="0"/>
        <w:spacing w:line="276" w:lineRule="auto"/>
        <w:rPr>
          <w:rFonts w:asciiTheme="majorBidi" w:hAnsiTheme="majorBidi" w:cstheme="majorBidi"/>
          <w:sz w:val="24"/>
          <w:szCs w:val="24"/>
          <w:lang w:val="fr-FR"/>
        </w:rPr>
      </w:pPr>
      <w:r w:rsidRPr="00CD6D44">
        <w:rPr>
          <w:rFonts w:asciiTheme="majorBidi" w:eastAsia="Arial" w:hAnsiTheme="majorBidi" w:cstheme="majorBidi"/>
          <w:sz w:val="24"/>
          <w:szCs w:val="24"/>
          <w:lang w:val="fr-FR" w:bidi="fr-FR"/>
        </w:rPr>
        <w:t xml:space="preserve">Les </w:t>
      </w:r>
      <w:r w:rsidRPr="00CD6D44">
        <w:rPr>
          <w:rFonts w:asciiTheme="majorBidi" w:eastAsia="Arial" w:hAnsiTheme="majorBidi" w:cstheme="majorBidi"/>
          <w:b/>
          <w:bCs/>
          <w:sz w:val="24"/>
          <w:szCs w:val="24"/>
          <w:lang w:val="fr-FR" w:bidi="fr-FR"/>
        </w:rPr>
        <w:t>demandes de renseignements supplémentaires</w:t>
      </w:r>
      <w:r w:rsidRPr="00CD6D44">
        <w:rPr>
          <w:rFonts w:asciiTheme="majorBidi" w:eastAsia="Arial" w:hAnsiTheme="majorBidi" w:cstheme="majorBidi"/>
          <w:sz w:val="24"/>
          <w:szCs w:val="24"/>
          <w:lang w:val="fr-FR" w:bidi="fr-FR"/>
        </w:rPr>
        <w:t xml:space="preserve"> doivent être adressées par écrit au plus </w:t>
      </w:r>
      <w:r w:rsidRPr="00CD6D44">
        <w:rPr>
          <w:rFonts w:asciiTheme="majorBidi" w:eastAsia="Arial" w:hAnsiTheme="majorBidi" w:cstheme="majorBidi"/>
          <w:b/>
          <w:bCs/>
          <w:sz w:val="24"/>
          <w:szCs w:val="24"/>
          <w:lang w:val="fr-FR" w:bidi="fr-FR"/>
        </w:rPr>
        <w:t>tard le</w:t>
      </w:r>
      <w:r w:rsidR="30E4B358" w:rsidRPr="00CD6D44">
        <w:rPr>
          <w:rFonts w:asciiTheme="majorBidi" w:eastAsia="Arial" w:hAnsiTheme="majorBidi" w:cstheme="majorBidi"/>
          <w:b/>
          <w:bCs/>
          <w:sz w:val="24"/>
          <w:szCs w:val="24"/>
          <w:lang w:val="fr-FR" w:bidi="fr-FR"/>
        </w:rPr>
        <w:t xml:space="preserve"> </w:t>
      </w:r>
      <w:r w:rsidR="007E6DB2" w:rsidRPr="00CD6D44">
        <w:rPr>
          <w:rFonts w:asciiTheme="majorBidi" w:eastAsia="Arial" w:hAnsiTheme="majorBidi" w:cstheme="majorBidi"/>
          <w:b/>
          <w:bCs/>
          <w:sz w:val="24"/>
          <w:szCs w:val="24"/>
          <w:lang w:val="fr-FR" w:bidi="fr-FR"/>
        </w:rPr>
        <w:t>10</w:t>
      </w:r>
      <w:r w:rsidR="30E4B358" w:rsidRPr="00CD6D44">
        <w:rPr>
          <w:rFonts w:asciiTheme="majorBidi" w:eastAsia="Arial" w:hAnsiTheme="majorBidi" w:cstheme="majorBidi"/>
          <w:b/>
          <w:bCs/>
          <w:sz w:val="24"/>
          <w:szCs w:val="24"/>
          <w:lang w:val="fr-FR" w:bidi="fr-FR"/>
        </w:rPr>
        <w:t xml:space="preserve"> </w:t>
      </w:r>
      <w:r w:rsidR="007E6DB2" w:rsidRPr="00CD6D44">
        <w:rPr>
          <w:rFonts w:asciiTheme="majorBidi" w:eastAsia="Arial" w:hAnsiTheme="majorBidi" w:cstheme="majorBidi"/>
          <w:b/>
          <w:bCs/>
          <w:sz w:val="24"/>
          <w:szCs w:val="24"/>
          <w:lang w:val="fr-FR" w:bidi="fr-FR"/>
        </w:rPr>
        <w:t>octo</w:t>
      </w:r>
      <w:r w:rsidR="02501DE2" w:rsidRPr="00CD6D44">
        <w:rPr>
          <w:rFonts w:asciiTheme="majorBidi" w:eastAsia="Arial" w:hAnsiTheme="majorBidi" w:cstheme="majorBidi"/>
          <w:b/>
          <w:bCs/>
          <w:sz w:val="24"/>
          <w:szCs w:val="24"/>
          <w:lang w:val="fr-FR" w:bidi="fr-FR"/>
        </w:rPr>
        <w:t>bre</w:t>
      </w:r>
      <w:r w:rsidR="6E1929C1" w:rsidRPr="00CD6D44">
        <w:rPr>
          <w:rFonts w:asciiTheme="majorBidi" w:eastAsia="Arial" w:hAnsiTheme="majorBidi" w:cstheme="majorBidi"/>
          <w:b/>
          <w:bCs/>
          <w:sz w:val="24"/>
          <w:szCs w:val="24"/>
          <w:lang w:val="fr-FR" w:bidi="fr-FR"/>
        </w:rPr>
        <w:t xml:space="preserve"> 202</w:t>
      </w:r>
      <w:r w:rsidR="00CD309D" w:rsidRPr="00CD6D44">
        <w:rPr>
          <w:rFonts w:asciiTheme="majorBidi" w:eastAsia="Arial" w:hAnsiTheme="majorBidi" w:cstheme="majorBidi"/>
          <w:b/>
          <w:bCs/>
          <w:sz w:val="24"/>
          <w:szCs w:val="24"/>
          <w:lang w:val="fr-FR" w:bidi="fr-FR"/>
        </w:rPr>
        <w:t>2</w:t>
      </w:r>
      <w:r w:rsidR="287E37AD" w:rsidRPr="00CD6D44">
        <w:rPr>
          <w:rFonts w:asciiTheme="majorBidi" w:eastAsia="Arial" w:hAnsiTheme="majorBidi" w:cstheme="majorBidi"/>
          <w:b/>
          <w:bCs/>
          <w:color w:val="4472C4" w:themeColor="accent1"/>
          <w:sz w:val="24"/>
          <w:szCs w:val="24"/>
          <w:lang w:val="fr-FR" w:eastAsia="en-GB" w:bidi="fr-FR"/>
        </w:rPr>
        <w:t xml:space="preserve"> </w:t>
      </w:r>
      <w:r w:rsidR="00FC5DCF" w:rsidRPr="00CD6D44">
        <w:rPr>
          <w:rFonts w:asciiTheme="majorBidi" w:eastAsia="Arial" w:hAnsiTheme="majorBidi" w:cstheme="majorBidi"/>
          <w:b/>
          <w:bCs/>
          <w:color w:val="000000" w:themeColor="text1"/>
          <w:sz w:val="24"/>
          <w:szCs w:val="24"/>
          <w:lang w:val="fr-FR" w:eastAsia="en-GB" w:bidi="fr-FR"/>
        </w:rPr>
        <w:t>à</w:t>
      </w:r>
      <w:r w:rsidR="00FC5DCF" w:rsidRPr="00CD6D44">
        <w:rPr>
          <w:rFonts w:asciiTheme="majorBidi" w:eastAsia="Arial" w:hAnsiTheme="majorBidi" w:cstheme="majorBidi"/>
          <w:b/>
          <w:bCs/>
          <w:color w:val="4472C4" w:themeColor="accent1"/>
          <w:sz w:val="24"/>
          <w:szCs w:val="24"/>
          <w:lang w:val="fr-FR" w:eastAsia="en-GB" w:bidi="fr-FR"/>
        </w:rPr>
        <w:t xml:space="preserve"> </w:t>
      </w:r>
      <w:r w:rsidR="287E37AD" w:rsidRPr="00CD6D44">
        <w:rPr>
          <w:rFonts w:asciiTheme="majorBidi" w:eastAsia="Arial" w:hAnsiTheme="majorBidi" w:cstheme="majorBidi"/>
          <w:b/>
          <w:bCs/>
          <w:color w:val="000000" w:themeColor="text1"/>
          <w:sz w:val="24"/>
          <w:szCs w:val="24"/>
          <w:lang w:val="fr-FR" w:eastAsia="en-GB" w:bidi="fr-FR"/>
        </w:rPr>
        <w:t>minuit GMT+1</w:t>
      </w:r>
      <w:r w:rsidRPr="00CD6D44">
        <w:rPr>
          <w:rFonts w:asciiTheme="majorBidi" w:eastAsia="Arial" w:hAnsiTheme="majorBidi" w:cstheme="majorBidi"/>
          <w:b/>
          <w:bCs/>
          <w:sz w:val="24"/>
          <w:szCs w:val="24"/>
          <w:lang w:val="fr-FR" w:bidi="fr-FR"/>
        </w:rPr>
        <w:t xml:space="preserve">, à </w:t>
      </w:r>
      <w:r w:rsidR="021B516E" w:rsidRPr="00CD6D44">
        <w:rPr>
          <w:rFonts w:asciiTheme="majorBidi" w:eastAsia="Arial" w:hAnsiTheme="majorBidi" w:cstheme="majorBidi"/>
          <w:b/>
          <w:bCs/>
          <w:sz w:val="24"/>
          <w:szCs w:val="24"/>
          <w:lang w:val="fr-FR" w:bidi="fr-FR"/>
        </w:rPr>
        <w:t>l’adresse suivante :</w:t>
      </w:r>
      <w:r w:rsidR="2765715F" w:rsidRPr="00CD6D44">
        <w:rPr>
          <w:rFonts w:asciiTheme="majorBidi" w:eastAsia="Arial" w:hAnsiTheme="majorBidi" w:cstheme="majorBidi"/>
          <w:b/>
          <w:bCs/>
          <w:sz w:val="24"/>
          <w:szCs w:val="24"/>
          <w:lang w:val="fr-FR" w:bidi="fr-FR"/>
        </w:rPr>
        <w:t xml:space="preserve"> </w:t>
      </w:r>
      <w:hyperlink r:id="rId12" w:history="1">
        <w:r w:rsidR="2765715F" w:rsidRPr="00CD6D44">
          <w:rPr>
            <w:rStyle w:val="Hyperlink"/>
            <w:rFonts w:asciiTheme="majorBidi" w:hAnsiTheme="majorBidi" w:cstheme="majorBidi"/>
            <w:sz w:val="24"/>
            <w:szCs w:val="24"/>
            <w:lang w:val="fr-FR"/>
          </w:rPr>
          <w:t>https://www.unpartnerportal.org/landing/</w:t>
        </w:r>
      </w:hyperlink>
      <w:r w:rsidR="0D929D51" w:rsidRPr="00CD6D44">
        <w:rPr>
          <w:rStyle w:val="Hyperlink"/>
          <w:rFonts w:asciiTheme="majorBidi" w:hAnsiTheme="majorBidi" w:cstheme="majorBidi"/>
          <w:sz w:val="24"/>
          <w:szCs w:val="24"/>
          <w:lang w:val="fr-FR"/>
        </w:rPr>
        <w:t>.</w:t>
      </w:r>
    </w:p>
    <w:p w14:paraId="224E7EFB" w14:textId="77777777" w:rsidR="00EF06F5" w:rsidRPr="00CD6D44" w:rsidRDefault="00EF06F5" w:rsidP="003429FC">
      <w:pPr>
        <w:autoSpaceDE w:val="0"/>
        <w:autoSpaceDN w:val="0"/>
        <w:adjustRightInd w:val="0"/>
        <w:spacing w:line="276" w:lineRule="auto"/>
        <w:rPr>
          <w:rFonts w:asciiTheme="majorBidi" w:eastAsia="Arial" w:hAnsiTheme="majorBidi" w:cstheme="majorBidi"/>
          <w:sz w:val="24"/>
          <w:szCs w:val="24"/>
          <w:lang w:val="fr-FR" w:bidi="fr-FR"/>
        </w:rPr>
      </w:pPr>
    </w:p>
    <w:p w14:paraId="52C3F98C" w14:textId="79F6FDED" w:rsidR="002D3416" w:rsidRPr="00CD6D44" w:rsidRDefault="008330C9" w:rsidP="003429FC">
      <w:pPr>
        <w:autoSpaceDE w:val="0"/>
        <w:autoSpaceDN w:val="0"/>
        <w:adjustRightInd w:val="0"/>
        <w:spacing w:line="276" w:lineRule="auto"/>
        <w:rPr>
          <w:rFonts w:asciiTheme="majorBidi" w:hAnsiTheme="majorBidi" w:cstheme="majorBidi"/>
          <w:sz w:val="24"/>
          <w:szCs w:val="24"/>
          <w:lang w:val="fr-FR"/>
        </w:rPr>
      </w:pPr>
      <w:r w:rsidRPr="00CD6D44">
        <w:rPr>
          <w:rFonts w:asciiTheme="majorBidi" w:eastAsia="Arial" w:hAnsiTheme="majorBidi" w:cstheme="majorBidi"/>
          <w:sz w:val="24"/>
          <w:szCs w:val="24"/>
          <w:lang w:val="fr-FR" w:bidi="fr-FR"/>
        </w:rPr>
        <w:t>Les</w:t>
      </w:r>
      <w:r w:rsidR="002D3416" w:rsidRPr="00CD6D44">
        <w:rPr>
          <w:rFonts w:asciiTheme="majorBidi" w:eastAsia="Arial" w:hAnsiTheme="majorBidi" w:cstheme="majorBidi"/>
          <w:sz w:val="24"/>
          <w:szCs w:val="24"/>
          <w:lang w:val="fr-FR" w:bidi="fr-FR"/>
        </w:rPr>
        <w:t xml:space="preserve"> réponses aux demandes de clarification ou autre</w:t>
      </w:r>
      <w:r w:rsidR="00D329A9" w:rsidRPr="00CD6D44">
        <w:rPr>
          <w:rFonts w:asciiTheme="majorBidi" w:eastAsia="Arial" w:hAnsiTheme="majorBidi" w:cstheme="majorBidi"/>
          <w:sz w:val="24"/>
          <w:szCs w:val="24"/>
          <w:lang w:val="fr-FR" w:bidi="fr-FR"/>
        </w:rPr>
        <w:t>s</w:t>
      </w:r>
      <w:r w:rsidR="002D3416" w:rsidRPr="00CD6D44">
        <w:rPr>
          <w:rFonts w:asciiTheme="majorBidi" w:eastAsia="Arial" w:hAnsiTheme="majorBidi" w:cstheme="majorBidi"/>
          <w:sz w:val="24"/>
          <w:szCs w:val="24"/>
          <w:lang w:val="fr-FR" w:bidi="fr-FR"/>
        </w:rPr>
        <w:t xml:space="preserve"> seront mises à la disposition de tous en ligne sur le site Web de l’UNICEF Maroc avant la date limite de soumission des candidatures.</w:t>
      </w:r>
    </w:p>
    <w:p w14:paraId="43494F3E" w14:textId="77777777" w:rsidR="002D3416" w:rsidRPr="00CD6D44" w:rsidRDefault="002D3416" w:rsidP="003429FC">
      <w:pPr>
        <w:spacing w:line="276" w:lineRule="auto"/>
        <w:rPr>
          <w:rFonts w:asciiTheme="majorBidi" w:hAnsiTheme="majorBidi" w:cstheme="majorBidi"/>
          <w:sz w:val="24"/>
          <w:szCs w:val="24"/>
          <w:lang w:val="fr-FR" w:eastAsia="en-GB"/>
        </w:rPr>
      </w:pPr>
    </w:p>
    <w:p w14:paraId="6E71E020" w14:textId="3D53A6A0" w:rsidR="002D3416" w:rsidRPr="00CD6D44" w:rsidRDefault="6385C311" w:rsidP="003429FC">
      <w:pPr>
        <w:spacing w:line="276" w:lineRule="auto"/>
        <w:rPr>
          <w:rFonts w:asciiTheme="majorBidi" w:hAnsiTheme="majorBidi" w:cstheme="majorBidi"/>
          <w:sz w:val="24"/>
          <w:szCs w:val="24"/>
          <w:lang w:val="fr-FR" w:eastAsia="en-GB"/>
        </w:rPr>
      </w:pPr>
      <w:r w:rsidRPr="00CD6D44">
        <w:rPr>
          <w:rFonts w:asciiTheme="majorBidi" w:eastAsia="Arial" w:hAnsiTheme="majorBidi" w:cstheme="majorBidi"/>
          <w:sz w:val="24"/>
          <w:szCs w:val="24"/>
          <w:lang w:val="fr-FR" w:eastAsia="en-GB" w:bidi="fr-FR"/>
        </w:rPr>
        <w:t>Les candidatures seront évaluées par un comité d’évaluation afin d’identifier, au regard des critères exposés dans la section </w:t>
      </w:r>
      <w:r w:rsidR="1B126AEF" w:rsidRPr="00CD6D44">
        <w:rPr>
          <w:rFonts w:asciiTheme="majorBidi" w:eastAsia="Arial" w:hAnsiTheme="majorBidi" w:cstheme="majorBidi"/>
          <w:sz w:val="24"/>
          <w:szCs w:val="24"/>
          <w:lang w:val="fr-FR" w:eastAsia="en-GB" w:bidi="fr-FR"/>
        </w:rPr>
        <w:t>4</w:t>
      </w:r>
      <w:r w:rsidRPr="00CD6D44">
        <w:rPr>
          <w:rFonts w:asciiTheme="majorBidi" w:eastAsia="Arial" w:hAnsiTheme="majorBidi" w:cstheme="majorBidi"/>
          <w:sz w:val="24"/>
          <w:szCs w:val="24"/>
          <w:lang w:val="fr-FR" w:eastAsia="en-GB" w:bidi="fr-FR"/>
        </w:rPr>
        <w:t xml:space="preserve"> ci-après, l</w:t>
      </w:r>
      <w:r w:rsidR="00FA3132" w:rsidRPr="00CD6D44">
        <w:rPr>
          <w:rFonts w:asciiTheme="majorBidi" w:eastAsia="Arial" w:hAnsiTheme="majorBidi" w:cstheme="majorBidi"/>
          <w:sz w:val="24"/>
          <w:szCs w:val="24"/>
          <w:lang w:val="fr-FR" w:eastAsia="en-GB" w:bidi="fr-FR"/>
        </w:rPr>
        <w:t xml:space="preserve">es </w:t>
      </w:r>
      <w:r w:rsidRPr="00CD6D44">
        <w:rPr>
          <w:rFonts w:asciiTheme="majorBidi" w:eastAsia="Arial" w:hAnsiTheme="majorBidi" w:cstheme="majorBidi"/>
          <w:sz w:val="24"/>
          <w:szCs w:val="24"/>
          <w:lang w:val="fr-FR" w:eastAsia="en-GB" w:bidi="fr-FR"/>
        </w:rPr>
        <w:t xml:space="preserve">OSC </w:t>
      </w:r>
      <w:r w:rsidRPr="00CD6D44">
        <w:rPr>
          <w:rFonts w:asciiTheme="majorBidi" w:eastAsia="Calibri" w:hAnsiTheme="majorBidi" w:cstheme="majorBidi"/>
          <w:color w:val="000000" w:themeColor="text1"/>
          <w:sz w:val="24"/>
          <w:szCs w:val="24"/>
          <w:lang w:val="fr"/>
        </w:rPr>
        <w:t xml:space="preserve">ayant </w:t>
      </w:r>
      <w:r w:rsidR="666BA219" w:rsidRPr="00CD6D44">
        <w:rPr>
          <w:rFonts w:asciiTheme="majorBidi" w:eastAsia="Calibri" w:hAnsiTheme="majorBidi" w:cstheme="majorBidi"/>
          <w:color w:val="000000" w:themeColor="text1"/>
          <w:sz w:val="24"/>
          <w:szCs w:val="24"/>
          <w:lang w:val="fr"/>
        </w:rPr>
        <w:t>l’expertise en matière de renforcement</w:t>
      </w:r>
      <w:r w:rsidR="666BA219" w:rsidRPr="00CD6D44">
        <w:rPr>
          <w:rFonts w:asciiTheme="majorBidi" w:eastAsia="Calibri" w:hAnsiTheme="majorBidi" w:cstheme="majorBidi"/>
          <w:sz w:val="24"/>
          <w:szCs w:val="24"/>
          <w:lang w:val="fr-FR"/>
        </w:rPr>
        <w:t xml:space="preserve"> de</w:t>
      </w:r>
      <w:r w:rsidR="472CD23E" w:rsidRPr="00CD6D44">
        <w:rPr>
          <w:rFonts w:asciiTheme="majorBidi" w:eastAsia="Calibri" w:hAnsiTheme="majorBidi" w:cstheme="majorBidi"/>
          <w:sz w:val="24"/>
          <w:szCs w:val="24"/>
          <w:lang w:val="fr-FR"/>
        </w:rPr>
        <w:t xml:space="preserve"> capacités et</w:t>
      </w:r>
      <w:r w:rsidR="666BA219" w:rsidRPr="00CD6D44">
        <w:rPr>
          <w:rFonts w:asciiTheme="majorBidi" w:eastAsia="Calibri" w:hAnsiTheme="majorBidi" w:cstheme="majorBidi"/>
          <w:sz w:val="24"/>
          <w:szCs w:val="24"/>
          <w:lang w:val="fr-FR"/>
        </w:rPr>
        <w:t xml:space="preserve"> </w:t>
      </w:r>
      <w:r w:rsidR="5371E0B3" w:rsidRPr="00CD6D44">
        <w:rPr>
          <w:rFonts w:asciiTheme="majorBidi" w:eastAsia="Calibri" w:hAnsiTheme="majorBidi" w:cstheme="majorBidi"/>
          <w:sz w:val="24"/>
          <w:szCs w:val="24"/>
          <w:lang w:val="fr-FR"/>
        </w:rPr>
        <w:t>d</w:t>
      </w:r>
      <w:r w:rsidR="666BA219" w:rsidRPr="00CD6D44">
        <w:rPr>
          <w:rFonts w:asciiTheme="majorBidi" w:eastAsia="Calibri" w:hAnsiTheme="majorBidi" w:cstheme="majorBidi"/>
          <w:sz w:val="24"/>
          <w:szCs w:val="24"/>
          <w:lang w:val="fr-FR"/>
        </w:rPr>
        <w:t xml:space="preserve">’engagement communautaire autour </w:t>
      </w:r>
      <w:bookmarkStart w:id="2" w:name="_Hlk80794710"/>
      <w:r w:rsidR="666BA219" w:rsidRPr="00CD6D44">
        <w:rPr>
          <w:rFonts w:asciiTheme="majorBidi" w:eastAsia="Calibri" w:hAnsiTheme="majorBidi" w:cstheme="majorBidi"/>
          <w:sz w:val="24"/>
          <w:szCs w:val="24"/>
          <w:lang w:val="fr-FR"/>
        </w:rPr>
        <w:t>de la prévention de la Covid-19 et de la promotion de la vaccination contre l</w:t>
      </w:r>
      <w:r w:rsidR="0093623E">
        <w:rPr>
          <w:rFonts w:asciiTheme="majorBidi" w:eastAsia="Calibri" w:hAnsiTheme="majorBidi" w:cstheme="majorBidi"/>
          <w:sz w:val="24"/>
          <w:szCs w:val="24"/>
          <w:lang w:val="fr-FR"/>
        </w:rPr>
        <w:t>a</w:t>
      </w:r>
      <w:r w:rsidR="666BA219" w:rsidRPr="00CD6D44">
        <w:rPr>
          <w:rFonts w:asciiTheme="majorBidi" w:eastAsia="Calibri" w:hAnsiTheme="majorBidi" w:cstheme="majorBidi"/>
          <w:sz w:val="24"/>
          <w:szCs w:val="24"/>
          <w:lang w:val="fr-FR"/>
        </w:rPr>
        <w:t xml:space="preserve"> Covid-19</w:t>
      </w:r>
      <w:bookmarkEnd w:id="2"/>
      <w:r w:rsidR="666BA219" w:rsidRPr="00CD6D44">
        <w:rPr>
          <w:rFonts w:asciiTheme="majorBidi" w:eastAsia="Calibri" w:hAnsiTheme="majorBidi" w:cstheme="majorBidi"/>
          <w:sz w:val="24"/>
          <w:szCs w:val="24"/>
          <w:lang w:val="fr-FR"/>
        </w:rPr>
        <w:t>.</w:t>
      </w:r>
      <w:r w:rsidR="666BA219" w:rsidRPr="00CD6D44">
        <w:rPr>
          <w:rFonts w:asciiTheme="majorBidi" w:eastAsia="Arial" w:hAnsiTheme="majorBidi" w:cstheme="majorBidi"/>
          <w:sz w:val="24"/>
          <w:szCs w:val="24"/>
          <w:lang w:val="fr-FR" w:eastAsia="en-GB" w:bidi="fr-FR"/>
        </w:rPr>
        <w:t xml:space="preserve"> </w:t>
      </w:r>
      <w:r w:rsidRPr="00CD6D44">
        <w:rPr>
          <w:rFonts w:asciiTheme="majorBidi" w:eastAsia="Arial" w:hAnsiTheme="majorBidi" w:cstheme="majorBidi"/>
          <w:sz w:val="24"/>
          <w:szCs w:val="24"/>
          <w:lang w:val="fr-FR" w:eastAsia="en-GB" w:bidi="fr-FR"/>
        </w:rPr>
        <w:t>Il convient de noter que la participation à cet appel à manifestation d’intérêt ne donne aucune garantie que l’OSC sera choisie comme partenaire de l’UNICEF. L</w:t>
      </w:r>
      <w:r w:rsidR="00FA3132" w:rsidRPr="00CD6D44">
        <w:rPr>
          <w:rFonts w:asciiTheme="majorBidi" w:eastAsia="Arial" w:hAnsiTheme="majorBidi" w:cstheme="majorBidi"/>
          <w:sz w:val="24"/>
          <w:szCs w:val="24"/>
          <w:lang w:val="fr-FR" w:eastAsia="en-GB" w:bidi="fr-FR"/>
        </w:rPr>
        <w:t xml:space="preserve">es </w:t>
      </w:r>
      <w:r w:rsidR="65685AFE" w:rsidRPr="00CD6D44">
        <w:rPr>
          <w:rFonts w:asciiTheme="majorBidi" w:eastAsia="Arial" w:hAnsiTheme="majorBidi" w:cstheme="majorBidi"/>
          <w:sz w:val="24"/>
          <w:szCs w:val="24"/>
          <w:lang w:val="fr-FR" w:eastAsia="en-GB" w:bidi="fr-FR"/>
        </w:rPr>
        <w:t>O</w:t>
      </w:r>
      <w:r w:rsidR="00FA3132" w:rsidRPr="00CD6D44">
        <w:rPr>
          <w:rFonts w:asciiTheme="majorBidi" w:eastAsia="Arial" w:hAnsiTheme="majorBidi" w:cstheme="majorBidi"/>
          <w:sz w:val="24"/>
          <w:szCs w:val="24"/>
          <w:lang w:val="fr-FR" w:eastAsia="en-GB" w:bidi="fr-FR"/>
        </w:rPr>
        <w:t>SC</w:t>
      </w:r>
      <w:r w:rsidRPr="00CD6D44">
        <w:rPr>
          <w:rFonts w:asciiTheme="majorBidi" w:eastAsia="Arial" w:hAnsiTheme="majorBidi" w:cstheme="majorBidi"/>
          <w:sz w:val="24"/>
          <w:szCs w:val="24"/>
          <w:lang w:val="fr-FR" w:eastAsia="en-GB" w:bidi="fr-FR"/>
        </w:rPr>
        <w:t xml:space="preserve"> </w:t>
      </w:r>
      <w:r w:rsidR="65685AFE" w:rsidRPr="00CD6D44">
        <w:rPr>
          <w:rFonts w:asciiTheme="majorBidi" w:eastAsia="Arial" w:hAnsiTheme="majorBidi" w:cstheme="majorBidi"/>
          <w:sz w:val="24"/>
          <w:szCs w:val="24"/>
          <w:lang w:val="fr-FR" w:eastAsia="en-GB" w:bidi="fr-FR"/>
        </w:rPr>
        <w:t>retenue</w:t>
      </w:r>
      <w:r w:rsidR="00FA3132" w:rsidRPr="00CD6D44">
        <w:rPr>
          <w:rFonts w:asciiTheme="majorBidi" w:eastAsia="Arial" w:hAnsiTheme="majorBidi" w:cstheme="majorBidi"/>
          <w:sz w:val="24"/>
          <w:szCs w:val="24"/>
          <w:lang w:val="fr-FR" w:eastAsia="en-GB" w:bidi="fr-FR"/>
        </w:rPr>
        <w:t>s</w:t>
      </w:r>
      <w:r w:rsidRPr="00CD6D44">
        <w:rPr>
          <w:rFonts w:asciiTheme="majorBidi" w:eastAsia="Arial" w:hAnsiTheme="majorBidi" w:cstheme="majorBidi"/>
          <w:sz w:val="24"/>
          <w:szCs w:val="24"/>
          <w:lang w:val="fr-FR" w:eastAsia="en-GB" w:bidi="fr-FR"/>
        </w:rPr>
        <w:t xml:space="preserve"> </w:t>
      </w:r>
      <w:r w:rsidR="65685AFE" w:rsidRPr="00CD6D44">
        <w:rPr>
          <w:rFonts w:asciiTheme="majorBidi" w:eastAsia="Arial" w:hAnsiTheme="majorBidi" w:cstheme="majorBidi"/>
          <w:sz w:val="24"/>
          <w:szCs w:val="24"/>
          <w:lang w:val="fr-FR" w:eastAsia="en-GB" w:bidi="fr-FR"/>
        </w:rPr>
        <w:t>ser</w:t>
      </w:r>
      <w:r w:rsidR="00FA3132" w:rsidRPr="00CD6D44">
        <w:rPr>
          <w:rFonts w:asciiTheme="majorBidi" w:eastAsia="Arial" w:hAnsiTheme="majorBidi" w:cstheme="majorBidi"/>
          <w:sz w:val="24"/>
          <w:szCs w:val="24"/>
          <w:lang w:val="fr-FR" w:eastAsia="en-GB" w:bidi="fr-FR"/>
        </w:rPr>
        <w:t>ont</w:t>
      </w:r>
      <w:r w:rsidRPr="00CD6D44">
        <w:rPr>
          <w:rFonts w:asciiTheme="majorBidi" w:eastAsia="Arial" w:hAnsiTheme="majorBidi" w:cstheme="majorBidi"/>
          <w:sz w:val="24"/>
          <w:szCs w:val="24"/>
          <w:lang w:val="fr-FR" w:eastAsia="en-GB" w:bidi="fr-FR"/>
        </w:rPr>
        <w:t xml:space="preserve"> invitée</w:t>
      </w:r>
      <w:r w:rsidR="00FA3132" w:rsidRPr="00CD6D44">
        <w:rPr>
          <w:rFonts w:asciiTheme="majorBidi" w:eastAsia="Arial" w:hAnsiTheme="majorBidi" w:cstheme="majorBidi"/>
          <w:sz w:val="24"/>
          <w:szCs w:val="24"/>
          <w:lang w:val="fr-FR" w:eastAsia="en-GB" w:bidi="fr-FR"/>
        </w:rPr>
        <w:t>s</w:t>
      </w:r>
      <w:r w:rsidRPr="00CD6D44">
        <w:rPr>
          <w:rFonts w:asciiTheme="majorBidi" w:eastAsia="Arial" w:hAnsiTheme="majorBidi" w:cstheme="majorBidi"/>
          <w:sz w:val="24"/>
          <w:szCs w:val="24"/>
          <w:lang w:val="fr-FR" w:eastAsia="en-GB" w:bidi="fr-FR"/>
        </w:rPr>
        <w:t xml:space="preserve"> à examiner et à finaliser les accords de partenariats conformément aux critères figurant dans la section 4</w:t>
      </w:r>
      <w:r w:rsidR="1B126AEF" w:rsidRPr="00CD6D44">
        <w:rPr>
          <w:rFonts w:asciiTheme="majorBidi" w:eastAsia="Arial" w:hAnsiTheme="majorBidi" w:cstheme="majorBidi"/>
          <w:sz w:val="24"/>
          <w:szCs w:val="24"/>
          <w:lang w:val="fr-FR" w:eastAsia="en-GB" w:bidi="fr-FR"/>
        </w:rPr>
        <w:t>.</w:t>
      </w:r>
      <w:r w:rsidR="511345E1" w:rsidRPr="00CD6D44">
        <w:rPr>
          <w:rFonts w:asciiTheme="majorBidi" w:eastAsia="Arial" w:hAnsiTheme="majorBidi" w:cstheme="majorBidi"/>
          <w:sz w:val="24"/>
          <w:szCs w:val="24"/>
          <w:lang w:val="fr-FR" w:eastAsia="en-GB" w:bidi="fr-FR"/>
        </w:rPr>
        <w:t>4</w:t>
      </w:r>
      <w:r w:rsidRPr="00CD6D44">
        <w:rPr>
          <w:rFonts w:asciiTheme="majorBidi" w:eastAsia="Arial" w:hAnsiTheme="majorBidi" w:cstheme="majorBidi"/>
          <w:sz w:val="24"/>
          <w:szCs w:val="24"/>
          <w:lang w:val="fr-FR" w:eastAsia="en-GB" w:bidi="fr-FR"/>
        </w:rPr>
        <w:t xml:space="preserve"> ci-après et aux politiques et procédures applicables en matière de partenariat avec les OSC.</w:t>
      </w:r>
    </w:p>
    <w:p w14:paraId="21B02D54" w14:textId="77777777" w:rsidR="002D3416" w:rsidRPr="00CD6D44" w:rsidRDefault="002D3416" w:rsidP="003429FC">
      <w:pPr>
        <w:spacing w:line="276" w:lineRule="auto"/>
        <w:rPr>
          <w:rFonts w:asciiTheme="majorBidi" w:hAnsiTheme="majorBidi" w:cstheme="majorBidi"/>
          <w:sz w:val="24"/>
          <w:szCs w:val="24"/>
          <w:lang w:val="fr-FR" w:eastAsia="en-GB"/>
        </w:rPr>
      </w:pPr>
    </w:p>
    <w:p w14:paraId="2D522D71" w14:textId="7C1A2185" w:rsidR="00CC1C88" w:rsidRPr="00CD6D44" w:rsidRDefault="002D3416" w:rsidP="003429FC">
      <w:pPr>
        <w:spacing w:line="276" w:lineRule="auto"/>
        <w:rPr>
          <w:rFonts w:asciiTheme="majorBidi" w:eastAsia="Arial" w:hAnsiTheme="majorBidi" w:cstheme="majorBidi"/>
          <w:sz w:val="24"/>
          <w:szCs w:val="24"/>
          <w:lang w:val="fr-FR" w:bidi="fr-FR"/>
        </w:rPr>
      </w:pPr>
      <w:r w:rsidRPr="00CD6D44">
        <w:rPr>
          <w:rFonts w:asciiTheme="majorBidi" w:eastAsia="Arial" w:hAnsiTheme="majorBidi" w:cstheme="majorBidi"/>
          <w:sz w:val="24"/>
          <w:szCs w:val="24"/>
          <w:lang w:val="fr-FR" w:bidi="fr-FR"/>
        </w:rPr>
        <w:t xml:space="preserve">Les résultats seront envoyés aux OSC candidates à l’adresse électronique figurant sur leur soumission. </w:t>
      </w:r>
      <w:r w:rsidR="00CC1C88" w:rsidRPr="00CD6D44">
        <w:rPr>
          <w:rFonts w:asciiTheme="majorBidi" w:eastAsia="Arial" w:hAnsiTheme="majorBidi" w:cstheme="majorBidi"/>
          <w:sz w:val="24"/>
          <w:szCs w:val="24"/>
          <w:lang w:val="fr-FR" w:bidi="fr-FR"/>
        </w:rPr>
        <w:br w:type="page"/>
      </w:r>
    </w:p>
    <w:p w14:paraId="5B79735B" w14:textId="67CE2404" w:rsidR="002D3416" w:rsidRPr="00CD6D44" w:rsidRDefault="002D3416" w:rsidP="003429FC">
      <w:pPr>
        <w:spacing w:line="276" w:lineRule="auto"/>
        <w:rPr>
          <w:rFonts w:asciiTheme="majorBidi" w:hAnsiTheme="majorBidi" w:cstheme="majorBidi"/>
          <w:sz w:val="24"/>
          <w:szCs w:val="24"/>
          <w:lang w:val="fr-FR"/>
        </w:rPr>
      </w:pPr>
    </w:p>
    <w:tbl>
      <w:tblPr>
        <w:tblStyle w:val="TableGrid"/>
        <w:tblW w:w="10530" w:type="dxa"/>
        <w:tblCellSpacing w:w="11" w:type="dxa"/>
        <w:tblInd w:w="-728" w:type="dxa"/>
        <w:tblBorders>
          <w:top w:val="outset" w:sz="6" w:space="0" w:color="B4C6E7" w:themeColor="accent1" w:themeTint="66"/>
          <w:left w:val="outset" w:sz="6" w:space="0" w:color="B4C6E7" w:themeColor="accent1" w:themeTint="66"/>
          <w:bottom w:val="outset" w:sz="6" w:space="0" w:color="B4C6E7" w:themeColor="accent1" w:themeTint="66"/>
          <w:right w:val="outset" w:sz="6" w:space="0" w:color="B4C6E7" w:themeColor="accent1" w:themeTint="66"/>
          <w:insideH w:val="outset" w:sz="6" w:space="0" w:color="B4C6E7" w:themeColor="accent1" w:themeTint="66"/>
          <w:insideV w:val="outset" w:sz="6" w:space="0" w:color="B4C6E7" w:themeColor="accent1" w:themeTint="66"/>
        </w:tblBorders>
        <w:tblCellMar>
          <w:top w:w="28" w:type="dxa"/>
          <w:left w:w="28" w:type="dxa"/>
          <w:bottom w:w="28" w:type="dxa"/>
          <w:right w:w="28" w:type="dxa"/>
        </w:tblCellMar>
        <w:tblLook w:val="04A0" w:firstRow="1" w:lastRow="0" w:firstColumn="1" w:lastColumn="0" w:noHBand="0" w:noVBand="1"/>
      </w:tblPr>
      <w:tblGrid>
        <w:gridCol w:w="1980"/>
        <w:gridCol w:w="8550"/>
      </w:tblGrid>
      <w:tr w:rsidR="000A4BED" w:rsidRPr="00CD6D44" w14:paraId="263CFBC7" w14:textId="77777777" w:rsidTr="1602FB5C">
        <w:trPr>
          <w:tblCellSpacing w:w="11" w:type="dxa"/>
        </w:trPr>
        <w:tc>
          <w:tcPr>
            <w:tcW w:w="10486" w:type="dxa"/>
            <w:gridSpan w:val="2"/>
            <w:shd w:val="clear" w:color="auto" w:fill="002060"/>
          </w:tcPr>
          <w:p w14:paraId="7FCAE841" w14:textId="77777777" w:rsidR="002D3416" w:rsidRPr="00CD6D44" w:rsidRDefault="002D3416" w:rsidP="003429FC">
            <w:pPr>
              <w:spacing w:line="276" w:lineRule="auto"/>
              <w:rPr>
                <w:rFonts w:asciiTheme="majorBidi" w:hAnsiTheme="majorBidi" w:cstheme="majorBidi"/>
                <w:b/>
                <w:color w:val="FFFFFF" w:themeColor="background1"/>
                <w:sz w:val="24"/>
                <w:szCs w:val="24"/>
                <w:lang w:val="fr-FR"/>
              </w:rPr>
            </w:pPr>
            <w:r w:rsidRPr="00CD6D44">
              <w:rPr>
                <w:rFonts w:asciiTheme="majorBidi" w:eastAsia="Arial" w:hAnsiTheme="majorBidi" w:cstheme="majorBidi"/>
                <w:b/>
                <w:bCs/>
                <w:color w:val="FFFFFF" w:themeColor="background1"/>
                <w:sz w:val="24"/>
                <w:szCs w:val="24"/>
                <w:lang w:val="fr-FR" w:bidi="fr-FR"/>
              </w:rPr>
              <w:t>Section 1 : Contexte</w:t>
            </w:r>
          </w:p>
        </w:tc>
      </w:tr>
      <w:tr w:rsidR="001A559B" w:rsidRPr="001C7229" w14:paraId="0D810F68" w14:textId="77777777" w:rsidTr="1602FB5C">
        <w:trPr>
          <w:tblCellSpacing w:w="11" w:type="dxa"/>
        </w:trPr>
        <w:tc>
          <w:tcPr>
            <w:tcW w:w="1947" w:type="dxa"/>
            <w:tcBorders>
              <w:right w:val="outset" w:sz="6" w:space="0" w:color="B4C6E7" w:themeColor="accent1" w:themeTint="66"/>
            </w:tcBorders>
            <w:shd w:val="clear" w:color="auto" w:fill="D9D9D9" w:themeFill="background1" w:themeFillShade="D9"/>
          </w:tcPr>
          <w:p w14:paraId="0C93C601" w14:textId="77777777" w:rsidR="002D3416" w:rsidRPr="00CD6D44" w:rsidRDefault="002D3416" w:rsidP="003429FC">
            <w:pPr>
              <w:spacing w:line="276" w:lineRule="auto"/>
              <w:jc w:val="left"/>
              <w:rPr>
                <w:rFonts w:asciiTheme="majorBidi" w:hAnsiTheme="majorBidi" w:cstheme="majorBidi"/>
                <w:sz w:val="24"/>
                <w:szCs w:val="24"/>
                <w:lang w:val="fr-FR"/>
              </w:rPr>
            </w:pPr>
            <w:r w:rsidRPr="00CD6D44">
              <w:rPr>
                <w:rFonts w:asciiTheme="majorBidi" w:eastAsia="Arial" w:hAnsiTheme="majorBidi" w:cstheme="majorBidi"/>
                <w:sz w:val="24"/>
                <w:szCs w:val="24"/>
                <w:lang w:val="fr-FR" w:bidi="fr-FR"/>
              </w:rPr>
              <w:t>1.1 Mission de l’UNICEF</w:t>
            </w:r>
          </w:p>
        </w:tc>
        <w:tc>
          <w:tcPr>
            <w:tcW w:w="8517" w:type="dxa"/>
            <w:tcBorders>
              <w:left w:val="outset" w:sz="6" w:space="0" w:color="B4C6E7" w:themeColor="accent1" w:themeTint="66"/>
            </w:tcBorders>
          </w:tcPr>
          <w:p w14:paraId="1C1FDD7F" w14:textId="77777777" w:rsidR="002D3416" w:rsidRPr="00CD6D44" w:rsidRDefault="002D3416" w:rsidP="003429FC">
            <w:pPr>
              <w:spacing w:line="276" w:lineRule="auto"/>
              <w:rPr>
                <w:rFonts w:asciiTheme="majorBidi" w:hAnsiTheme="majorBidi" w:cstheme="majorBidi"/>
                <w:sz w:val="24"/>
                <w:szCs w:val="24"/>
                <w:lang w:val="fr-FR"/>
              </w:rPr>
            </w:pPr>
            <w:r w:rsidRPr="00CD6D44">
              <w:rPr>
                <w:rFonts w:asciiTheme="majorBidi" w:eastAsia="Arial" w:hAnsiTheme="majorBidi" w:cstheme="majorBidi"/>
                <w:sz w:val="24"/>
                <w:szCs w:val="24"/>
                <w:lang w:val="fr-FR" w:bidi="fr-FR"/>
              </w:rPr>
              <w:t xml:space="preserve">L’UNICEF est un organisme des Nations Unies mandaté pour défendre la protection des droits des enfants, soutenir les efforts visant à satisfaire leurs besoins élémentaires et leur donner toutes les chances de développer l’intégralité de leur potentiel. </w:t>
            </w:r>
          </w:p>
        </w:tc>
      </w:tr>
      <w:tr w:rsidR="001A559B" w:rsidRPr="001C7229" w14:paraId="69A117DD" w14:textId="77777777" w:rsidTr="1602FB5C">
        <w:trPr>
          <w:trHeight w:val="26"/>
          <w:tblCellSpacing w:w="11" w:type="dxa"/>
        </w:trPr>
        <w:tc>
          <w:tcPr>
            <w:tcW w:w="1947" w:type="dxa"/>
            <w:tcBorders>
              <w:right w:val="outset" w:sz="6" w:space="0" w:color="B4C6E7" w:themeColor="accent1" w:themeTint="66"/>
            </w:tcBorders>
            <w:shd w:val="clear" w:color="auto" w:fill="D9D9D9" w:themeFill="background1" w:themeFillShade="D9"/>
          </w:tcPr>
          <w:p w14:paraId="2B38BA16" w14:textId="4FE9B4DF" w:rsidR="002D3416" w:rsidRPr="00CD6D44" w:rsidRDefault="002D3416" w:rsidP="003429FC">
            <w:pPr>
              <w:spacing w:line="276" w:lineRule="auto"/>
              <w:jc w:val="left"/>
              <w:rPr>
                <w:rFonts w:asciiTheme="majorBidi" w:hAnsiTheme="majorBidi" w:cstheme="majorBidi"/>
                <w:sz w:val="24"/>
                <w:szCs w:val="24"/>
                <w:lang w:val="fr-FR"/>
              </w:rPr>
            </w:pPr>
            <w:r w:rsidRPr="00CD6D44">
              <w:rPr>
                <w:rFonts w:asciiTheme="majorBidi" w:eastAsia="Arial" w:hAnsiTheme="majorBidi" w:cstheme="majorBidi"/>
                <w:sz w:val="24"/>
                <w:szCs w:val="24"/>
                <w:lang w:val="fr-FR" w:bidi="fr-FR"/>
              </w:rPr>
              <w:t xml:space="preserve">1.2 Plan de </w:t>
            </w:r>
            <w:r w:rsidR="7C5E8A38" w:rsidRPr="00CD6D44">
              <w:rPr>
                <w:rFonts w:asciiTheme="majorBidi" w:eastAsia="Arial" w:hAnsiTheme="majorBidi" w:cstheme="majorBidi"/>
                <w:sz w:val="24"/>
                <w:szCs w:val="24"/>
                <w:lang w:val="fr-FR" w:bidi="fr-FR"/>
              </w:rPr>
              <w:t>Coopération de</w:t>
            </w:r>
            <w:r w:rsidRPr="00CD6D44">
              <w:rPr>
                <w:rFonts w:asciiTheme="majorBidi" w:eastAsia="Arial" w:hAnsiTheme="majorBidi" w:cstheme="majorBidi"/>
                <w:sz w:val="24"/>
                <w:szCs w:val="24"/>
                <w:lang w:val="fr-FR" w:bidi="fr-FR"/>
              </w:rPr>
              <w:t xml:space="preserve"> l’UNIC</w:t>
            </w:r>
            <w:r w:rsidR="00D329A9" w:rsidRPr="00CD6D44">
              <w:rPr>
                <w:rFonts w:asciiTheme="majorBidi" w:eastAsia="Arial" w:hAnsiTheme="majorBidi" w:cstheme="majorBidi"/>
                <w:sz w:val="24"/>
                <w:szCs w:val="24"/>
                <w:lang w:val="fr-FR" w:bidi="fr-FR"/>
              </w:rPr>
              <w:t xml:space="preserve">EF </w:t>
            </w:r>
            <w:r w:rsidRPr="00CD6D44">
              <w:rPr>
                <w:rFonts w:asciiTheme="majorBidi" w:eastAsia="Arial" w:hAnsiTheme="majorBidi" w:cstheme="majorBidi"/>
                <w:sz w:val="24"/>
                <w:szCs w:val="24"/>
                <w:lang w:val="fr-FR" w:bidi="fr-FR"/>
              </w:rPr>
              <w:t xml:space="preserve">au </w:t>
            </w:r>
            <w:r w:rsidR="00D329A9" w:rsidRPr="00CD6D44">
              <w:rPr>
                <w:rFonts w:asciiTheme="majorBidi" w:eastAsia="Arial" w:hAnsiTheme="majorBidi" w:cstheme="majorBidi"/>
                <w:sz w:val="24"/>
                <w:szCs w:val="24"/>
                <w:lang w:val="fr-FR" w:bidi="fr-FR"/>
              </w:rPr>
              <w:t>Maroc</w:t>
            </w:r>
          </w:p>
        </w:tc>
        <w:tc>
          <w:tcPr>
            <w:tcW w:w="8517" w:type="dxa"/>
            <w:tcBorders>
              <w:left w:val="outset" w:sz="6" w:space="0" w:color="B4C6E7" w:themeColor="accent1" w:themeTint="66"/>
            </w:tcBorders>
          </w:tcPr>
          <w:p w14:paraId="3A47A566" w14:textId="497C3DC7" w:rsidR="002D3416" w:rsidRPr="00CD6D44" w:rsidRDefault="00D329A9" w:rsidP="003429FC">
            <w:pPr>
              <w:spacing w:line="276" w:lineRule="auto"/>
              <w:jc w:val="left"/>
              <w:rPr>
                <w:rFonts w:asciiTheme="majorBidi" w:hAnsiTheme="majorBidi" w:cstheme="majorBidi"/>
                <w:sz w:val="24"/>
                <w:szCs w:val="24"/>
                <w:lang w:val="fr-FR"/>
              </w:rPr>
            </w:pPr>
            <w:r w:rsidRPr="00CD6D44">
              <w:rPr>
                <w:rFonts w:asciiTheme="majorBidi" w:eastAsia="Arial" w:hAnsiTheme="majorBidi" w:cstheme="majorBidi"/>
                <w:sz w:val="24"/>
                <w:szCs w:val="24"/>
                <w:lang w:val="fr-FR" w:bidi="fr-FR"/>
              </w:rPr>
              <w:t>A</w:t>
            </w:r>
            <w:r w:rsidR="002D3416" w:rsidRPr="00CD6D44">
              <w:rPr>
                <w:rFonts w:asciiTheme="majorBidi" w:eastAsia="Arial" w:hAnsiTheme="majorBidi" w:cstheme="majorBidi"/>
                <w:sz w:val="24"/>
                <w:szCs w:val="24"/>
                <w:lang w:val="fr-FR" w:bidi="fr-FR"/>
              </w:rPr>
              <w:t xml:space="preserve">u </w:t>
            </w:r>
            <w:r w:rsidRPr="00CD6D44">
              <w:rPr>
                <w:rFonts w:asciiTheme="majorBidi" w:eastAsia="Arial" w:hAnsiTheme="majorBidi" w:cstheme="majorBidi"/>
                <w:sz w:val="24"/>
                <w:szCs w:val="24"/>
                <w:lang w:val="fr-FR" w:bidi="fr-FR"/>
              </w:rPr>
              <w:t>Maroc</w:t>
            </w:r>
            <w:r w:rsidR="002D3416" w:rsidRPr="00CD6D44">
              <w:rPr>
                <w:rFonts w:asciiTheme="majorBidi" w:eastAsia="Arial" w:hAnsiTheme="majorBidi" w:cstheme="majorBidi"/>
                <w:sz w:val="24"/>
                <w:szCs w:val="24"/>
                <w:lang w:val="fr-FR" w:bidi="fr-FR"/>
              </w:rPr>
              <w:t xml:space="preserve">, l’UNICEF travaille avec le </w:t>
            </w:r>
            <w:r w:rsidR="00A575B2" w:rsidRPr="00CD6D44">
              <w:rPr>
                <w:rFonts w:asciiTheme="majorBidi" w:eastAsia="Arial" w:hAnsiTheme="majorBidi" w:cstheme="majorBidi"/>
                <w:sz w:val="24"/>
                <w:szCs w:val="24"/>
                <w:lang w:val="fr-FR" w:bidi="fr-FR"/>
              </w:rPr>
              <w:t>G</w:t>
            </w:r>
            <w:r w:rsidR="002D3416" w:rsidRPr="00CD6D44">
              <w:rPr>
                <w:rFonts w:asciiTheme="majorBidi" w:eastAsia="Arial" w:hAnsiTheme="majorBidi" w:cstheme="majorBidi"/>
                <w:sz w:val="24"/>
                <w:szCs w:val="24"/>
                <w:lang w:val="fr-FR" w:bidi="fr-FR"/>
              </w:rPr>
              <w:t xml:space="preserve">ouvernement et d’autres partenaires pour </w:t>
            </w:r>
            <w:r w:rsidRPr="00CD6D44">
              <w:rPr>
                <w:rFonts w:asciiTheme="majorBidi" w:eastAsia="Arial" w:hAnsiTheme="majorBidi" w:cstheme="majorBidi"/>
                <w:sz w:val="24"/>
                <w:szCs w:val="24"/>
                <w:lang w:val="fr-FR" w:bidi="fr-FR"/>
              </w:rPr>
              <w:t>défendre les droits des enfants</w:t>
            </w:r>
            <w:r w:rsidR="003C687B" w:rsidRPr="00CD6D44">
              <w:rPr>
                <w:rFonts w:asciiTheme="majorBidi" w:eastAsia="Arial" w:hAnsiTheme="majorBidi" w:cstheme="majorBidi"/>
                <w:sz w:val="24"/>
                <w:szCs w:val="24"/>
                <w:lang w:val="fr-FR" w:bidi="fr-FR"/>
              </w:rPr>
              <w:t xml:space="preserve">, </w:t>
            </w:r>
            <w:r w:rsidRPr="00CD6D44">
              <w:rPr>
                <w:rFonts w:asciiTheme="majorBidi" w:eastAsia="Arial" w:hAnsiTheme="majorBidi" w:cstheme="majorBidi"/>
                <w:sz w:val="24"/>
                <w:szCs w:val="24"/>
                <w:lang w:val="fr-FR" w:bidi="fr-FR"/>
              </w:rPr>
              <w:t xml:space="preserve">des </w:t>
            </w:r>
            <w:r w:rsidR="00F67F3C" w:rsidRPr="00CD6D44">
              <w:rPr>
                <w:rFonts w:asciiTheme="majorBidi" w:eastAsia="Arial" w:hAnsiTheme="majorBidi" w:cstheme="majorBidi"/>
                <w:sz w:val="24"/>
                <w:szCs w:val="24"/>
                <w:lang w:val="fr-FR" w:bidi="fr-FR"/>
              </w:rPr>
              <w:t>adolescent</w:t>
            </w:r>
            <w:r w:rsidR="00C64AAE" w:rsidRPr="00CD6D44">
              <w:rPr>
                <w:rFonts w:asciiTheme="majorBidi" w:eastAsia="Arial" w:hAnsiTheme="majorBidi" w:cstheme="majorBidi"/>
                <w:sz w:val="24"/>
                <w:szCs w:val="24"/>
                <w:lang w:val="fr-FR" w:bidi="fr-FR"/>
              </w:rPr>
              <w:t>.</w:t>
            </w:r>
            <w:r w:rsidR="00F67F3C" w:rsidRPr="00CD6D44">
              <w:rPr>
                <w:rFonts w:asciiTheme="majorBidi" w:eastAsia="Arial" w:hAnsiTheme="majorBidi" w:cstheme="majorBidi"/>
                <w:sz w:val="24"/>
                <w:szCs w:val="24"/>
                <w:lang w:val="fr-FR" w:bidi="fr-FR"/>
              </w:rPr>
              <w:t>es</w:t>
            </w:r>
            <w:r w:rsidR="003C687B" w:rsidRPr="00CD6D44">
              <w:rPr>
                <w:rFonts w:asciiTheme="majorBidi" w:eastAsia="Arial" w:hAnsiTheme="majorBidi" w:cstheme="majorBidi"/>
                <w:sz w:val="24"/>
                <w:szCs w:val="24"/>
                <w:lang w:val="fr-FR" w:bidi="fr-FR"/>
              </w:rPr>
              <w:t xml:space="preserve"> et </w:t>
            </w:r>
            <w:r w:rsidR="00614BFB" w:rsidRPr="00CD6D44">
              <w:rPr>
                <w:rFonts w:asciiTheme="majorBidi" w:eastAsia="Arial" w:hAnsiTheme="majorBidi" w:cstheme="majorBidi"/>
                <w:sz w:val="24"/>
                <w:szCs w:val="24"/>
                <w:lang w:val="fr-FR" w:bidi="fr-FR"/>
              </w:rPr>
              <w:t>d</w:t>
            </w:r>
            <w:r w:rsidR="003C687B" w:rsidRPr="00CD6D44">
              <w:rPr>
                <w:rFonts w:asciiTheme="majorBidi" w:eastAsia="Arial" w:hAnsiTheme="majorBidi" w:cstheme="majorBidi"/>
                <w:sz w:val="24"/>
                <w:szCs w:val="24"/>
                <w:lang w:val="fr-FR" w:bidi="fr-FR"/>
              </w:rPr>
              <w:t>es jeunes</w:t>
            </w:r>
            <w:r w:rsidRPr="00CD6D44">
              <w:rPr>
                <w:rFonts w:asciiTheme="majorBidi" w:eastAsia="Arial" w:hAnsiTheme="majorBidi" w:cstheme="majorBidi"/>
                <w:sz w:val="24"/>
                <w:szCs w:val="24"/>
                <w:lang w:val="fr-FR" w:bidi="fr-FR"/>
              </w:rPr>
              <w:t xml:space="preserve"> les plus défavorisé</w:t>
            </w:r>
            <w:r w:rsidR="00944161" w:rsidRPr="00CD6D44">
              <w:rPr>
                <w:rFonts w:asciiTheme="majorBidi" w:eastAsia="Arial" w:hAnsiTheme="majorBidi" w:cstheme="majorBidi"/>
                <w:sz w:val="24"/>
                <w:szCs w:val="24"/>
                <w:lang w:val="fr-FR" w:bidi="fr-FR"/>
              </w:rPr>
              <w:t>.</w:t>
            </w:r>
            <w:proofErr w:type="gramStart"/>
            <w:r w:rsidR="00944161" w:rsidRPr="00CD6D44">
              <w:rPr>
                <w:rFonts w:asciiTheme="majorBidi" w:eastAsia="Arial" w:hAnsiTheme="majorBidi" w:cstheme="majorBidi"/>
                <w:sz w:val="24"/>
                <w:szCs w:val="24"/>
                <w:lang w:val="fr-FR" w:bidi="fr-FR"/>
              </w:rPr>
              <w:t>e.</w:t>
            </w:r>
            <w:r w:rsidRPr="00CD6D44">
              <w:rPr>
                <w:rFonts w:asciiTheme="majorBidi" w:eastAsia="Arial" w:hAnsiTheme="majorBidi" w:cstheme="majorBidi"/>
                <w:sz w:val="24"/>
                <w:szCs w:val="24"/>
                <w:lang w:val="fr-FR" w:bidi="fr-FR"/>
              </w:rPr>
              <w:t>s</w:t>
            </w:r>
            <w:proofErr w:type="gramEnd"/>
            <w:r w:rsidRPr="00CD6D44">
              <w:rPr>
                <w:rFonts w:asciiTheme="majorBidi" w:eastAsia="Arial" w:hAnsiTheme="majorBidi" w:cstheme="majorBidi"/>
                <w:sz w:val="24"/>
                <w:szCs w:val="24"/>
                <w:lang w:val="fr-FR" w:bidi="fr-FR"/>
              </w:rPr>
              <w:t xml:space="preserve"> et vulnérables en </w:t>
            </w:r>
            <w:r w:rsidR="00C64AAE" w:rsidRPr="00CD6D44">
              <w:rPr>
                <w:rFonts w:asciiTheme="majorBidi" w:eastAsia="Arial" w:hAnsiTheme="majorBidi" w:cstheme="majorBidi"/>
                <w:sz w:val="24"/>
                <w:szCs w:val="24"/>
                <w:lang w:val="fr-FR" w:bidi="fr-FR"/>
              </w:rPr>
              <w:t xml:space="preserve">agissant sur </w:t>
            </w:r>
            <w:r w:rsidRPr="00CD6D44">
              <w:rPr>
                <w:rFonts w:asciiTheme="majorBidi" w:eastAsia="Arial" w:hAnsiTheme="majorBidi" w:cstheme="majorBidi"/>
                <w:sz w:val="24"/>
                <w:szCs w:val="24"/>
                <w:lang w:val="fr-FR" w:bidi="fr-FR"/>
              </w:rPr>
              <w:t>les obstacles et les goulots d’étranglement à l’obtention de résultats, en renforçant les partenariats et en mobilisant de meilleures compétences techniques pour</w:t>
            </w:r>
            <w:r w:rsidR="000717AA" w:rsidRPr="00CD6D44">
              <w:rPr>
                <w:rFonts w:asciiTheme="majorBidi" w:eastAsia="Arial" w:hAnsiTheme="majorBidi" w:cstheme="majorBidi"/>
                <w:sz w:val="24"/>
                <w:szCs w:val="24"/>
                <w:lang w:val="fr-FR" w:bidi="fr-FR"/>
              </w:rPr>
              <w:t xml:space="preserve"> répondre aux</w:t>
            </w:r>
            <w:r w:rsidRPr="00CD6D44">
              <w:rPr>
                <w:rFonts w:asciiTheme="majorBidi" w:eastAsia="Arial" w:hAnsiTheme="majorBidi" w:cstheme="majorBidi"/>
                <w:sz w:val="24"/>
                <w:szCs w:val="24"/>
                <w:lang w:val="fr-FR" w:bidi="fr-FR"/>
              </w:rPr>
              <w:t xml:space="preserve"> problèmes de développement du Royaume. </w:t>
            </w:r>
            <w:r w:rsidR="002D3416" w:rsidRPr="00CD6D44">
              <w:rPr>
                <w:rFonts w:asciiTheme="majorBidi" w:eastAsia="Arial" w:hAnsiTheme="majorBidi" w:cstheme="majorBidi"/>
                <w:sz w:val="24"/>
                <w:szCs w:val="24"/>
                <w:lang w:val="fr-FR" w:bidi="fr-FR"/>
              </w:rPr>
              <w:t xml:space="preserve">Des informations complémentaires sur le programme sont disponibles sur </w:t>
            </w:r>
            <w:hyperlink r:id="rId13" w:history="1">
              <w:r w:rsidR="00912E76" w:rsidRPr="00CD6D44">
                <w:rPr>
                  <w:rStyle w:val="Hyperlink"/>
                  <w:rFonts w:asciiTheme="majorBidi" w:eastAsia="Arial" w:hAnsiTheme="majorBidi" w:cstheme="majorBidi"/>
                  <w:sz w:val="24"/>
                  <w:szCs w:val="24"/>
                  <w:lang w:val="fr-FR" w:bidi="fr-FR"/>
                </w:rPr>
                <w:t>http://unicef.org/morocco</w:t>
              </w:r>
            </w:hyperlink>
            <w:r w:rsidR="00912E76" w:rsidRPr="00CD6D44">
              <w:rPr>
                <w:rFonts w:asciiTheme="majorBidi" w:eastAsia="Arial" w:hAnsiTheme="majorBidi" w:cstheme="majorBidi"/>
                <w:sz w:val="24"/>
                <w:szCs w:val="24"/>
                <w:lang w:val="fr-FR" w:bidi="fr-FR"/>
              </w:rPr>
              <w:t xml:space="preserve"> </w:t>
            </w:r>
            <w:r w:rsidR="00CD309D" w:rsidRPr="00CD6D44">
              <w:rPr>
                <w:rFonts w:asciiTheme="majorBidi" w:eastAsia="Arial" w:hAnsiTheme="majorBidi" w:cstheme="majorBidi"/>
                <w:sz w:val="24"/>
                <w:szCs w:val="24"/>
                <w:lang w:val="fr-FR" w:bidi="fr-FR"/>
              </w:rPr>
              <w:t>.</w:t>
            </w:r>
          </w:p>
        </w:tc>
      </w:tr>
      <w:tr w:rsidR="001A559B" w:rsidRPr="00CD6D44" w14:paraId="19E9660D" w14:textId="77777777" w:rsidTr="1602FB5C">
        <w:trPr>
          <w:trHeight w:val="26"/>
          <w:tblCellSpacing w:w="11" w:type="dxa"/>
        </w:trPr>
        <w:tc>
          <w:tcPr>
            <w:tcW w:w="1947" w:type="dxa"/>
            <w:tcBorders>
              <w:right w:val="outset" w:sz="6" w:space="0" w:color="B4C6E7" w:themeColor="accent1" w:themeTint="66"/>
            </w:tcBorders>
            <w:shd w:val="clear" w:color="auto" w:fill="D9D9D9" w:themeFill="background1" w:themeFillShade="D9"/>
          </w:tcPr>
          <w:p w14:paraId="5EB19DEA" w14:textId="0B2E3A3B" w:rsidR="002D3416" w:rsidRPr="00CD6D44" w:rsidRDefault="002D3416" w:rsidP="003429FC">
            <w:pPr>
              <w:spacing w:line="276" w:lineRule="auto"/>
              <w:jc w:val="left"/>
              <w:rPr>
                <w:rFonts w:asciiTheme="majorBidi" w:eastAsia="Arial" w:hAnsiTheme="majorBidi" w:cstheme="majorBidi"/>
                <w:sz w:val="24"/>
                <w:szCs w:val="24"/>
                <w:lang w:val="fr-FR" w:bidi="fr-FR"/>
              </w:rPr>
            </w:pPr>
            <w:r w:rsidRPr="00CD6D44">
              <w:rPr>
                <w:rFonts w:asciiTheme="majorBidi" w:eastAsia="Arial" w:hAnsiTheme="majorBidi" w:cstheme="majorBidi"/>
                <w:sz w:val="24"/>
                <w:szCs w:val="24"/>
                <w:lang w:val="fr-FR" w:bidi="fr-FR"/>
              </w:rPr>
              <w:t xml:space="preserve">1.3 Résultats </w:t>
            </w:r>
            <w:r w:rsidR="0089540B" w:rsidRPr="00CD6D44">
              <w:rPr>
                <w:rFonts w:asciiTheme="majorBidi" w:eastAsia="Arial" w:hAnsiTheme="majorBidi" w:cstheme="majorBidi"/>
                <w:sz w:val="24"/>
                <w:szCs w:val="24"/>
                <w:lang w:val="fr-FR" w:bidi="fr-FR"/>
              </w:rPr>
              <w:t>attendus</w:t>
            </w:r>
          </w:p>
          <w:p w14:paraId="398B7104" w14:textId="77777777" w:rsidR="008330C9" w:rsidRPr="00CD6D44" w:rsidRDefault="008330C9" w:rsidP="003429FC">
            <w:pPr>
              <w:spacing w:line="276" w:lineRule="auto"/>
              <w:jc w:val="left"/>
              <w:rPr>
                <w:rFonts w:asciiTheme="majorBidi" w:hAnsiTheme="majorBidi" w:cstheme="majorBidi"/>
                <w:sz w:val="24"/>
                <w:szCs w:val="24"/>
                <w:lang w:val="fr-FR"/>
              </w:rPr>
            </w:pPr>
          </w:p>
          <w:p w14:paraId="641D6302" w14:textId="7DD60716" w:rsidR="008330C9" w:rsidRPr="00CD6D44" w:rsidRDefault="008330C9" w:rsidP="003429FC">
            <w:pPr>
              <w:spacing w:line="276" w:lineRule="auto"/>
              <w:jc w:val="left"/>
              <w:rPr>
                <w:rFonts w:asciiTheme="majorBidi" w:hAnsiTheme="majorBidi" w:cstheme="majorBidi"/>
                <w:sz w:val="24"/>
                <w:szCs w:val="24"/>
                <w:lang w:val="fr-FR"/>
              </w:rPr>
            </w:pPr>
          </w:p>
        </w:tc>
        <w:tc>
          <w:tcPr>
            <w:tcW w:w="8517" w:type="dxa"/>
            <w:tcBorders>
              <w:left w:val="outset" w:sz="6" w:space="0" w:color="B4C6E7" w:themeColor="accent1" w:themeTint="66"/>
            </w:tcBorders>
          </w:tcPr>
          <w:p w14:paraId="6A4D4919" w14:textId="29F2E508" w:rsidR="00F40E90" w:rsidRPr="00CD6D44" w:rsidRDefault="1AD54254" w:rsidP="003429FC">
            <w:pPr>
              <w:spacing w:line="276" w:lineRule="auto"/>
              <w:jc w:val="left"/>
              <w:rPr>
                <w:rFonts w:asciiTheme="majorBidi" w:hAnsiTheme="majorBidi" w:cstheme="majorBidi"/>
                <w:b/>
                <w:bCs/>
                <w:sz w:val="24"/>
                <w:szCs w:val="24"/>
                <w:lang w:val="fr-FR"/>
              </w:rPr>
            </w:pPr>
            <w:r w:rsidRPr="00CD6D44">
              <w:rPr>
                <w:rFonts w:asciiTheme="majorBidi" w:hAnsiTheme="majorBidi" w:cstheme="majorBidi"/>
                <w:b/>
                <w:bCs/>
                <w:sz w:val="24"/>
                <w:szCs w:val="24"/>
                <w:lang w:val="fr-FR"/>
              </w:rPr>
              <w:t xml:space="preserve">Programme de </w:t>
            </w:r>
            <w:r w:rsidR="300E6187" w:rsidRPr="00CD6D44">
              <w:rPr>
                <w:rFonts w:asciiTheme="majorBidi" w:hAnsiTheme="majorBidi" w:cstheme="majorBidi"/>
                <w:b/>
                <w:bCs/>
                <w:sz w:val="24"/>
                <w:szCs w:val="24"/>
                <w:lang w:val="fr-FR"/>
              </w:rPr>
              <w:t>Coopération</w:t>
            </w:r>
            <w:r w:rsidRPr="00CD6D44">
              <w:rPr>
                <w:rFonts w:asciiTheme="majorBidi" w:hAnsiTheme="majorBidi" w:cstheme="majorBidi"/>
                <w:b/>
                <w:bCs/>
                <w:sz w:val="24"/>
                <w:szCs w:val="24"/>
                <w:lang w:val="fr-FR"/>
              </w:rPr>
              <w:t xml:space="preserve"> UNICEF- </w:t>
            </w:r>
            <w:r w:rsidR="007B296E" w:rsidRPr="00CD6D44">
              <w:rPr>
                <w:rFonts w:asciiTheme="majorBidi" w:hAnsiTheme="majorBidi" w:cstheme="majorBidi"/>
                <w:b/>
                <w:bCs/>
                <w:sz w:val="24"/>
                <w:szCs w:val="24"/>
                <w:lang w:val="fr-FR"/>
              </w:rPr>
              <w:t>Maroc</w:t>
            </w:r>
          </w:p>
          <w:p w14:paraId="72434635" w14:textId="21BDED06" w:rsidR="002D3416" w:rsidRPr="00CD6D44" w:rsidRDefault="00C64FAA" w:rsidP="003429FC">
            <w:pPr>
              <w:spacing w:line="276" w:lineRule="auto"/>
              <w:jc w:val="left"/>
              <w:rPr>
                <w:rFonts w:asciiTheme="majorBidi" w:hAnsiTheme="majorBidi" w:cstheme="majorBidi"/>
                <w:sz w:val="24"/>
                <w:szCs w:val="24"/>
                <w:lang w:val="fr-FR"/>
              </w:rPr>
            </w:pPr>
            <w:r w:rsidRPr="00CD6D44">
              <w:rPr>
                <w:rFonts w:asciiTheme="majorBidi" w:hAnsiTheme="majorBidi" w:cstheme="majorBidi"/>
                <w:b/>
                <w:bCs/>
                <w:sz w:val="24"/>
                <w:szCs w:val="24"/>
                <w:lang w:val="fr-FR"/>
              </w:rPr>
              <w:t>Produit 1.2</w:t>
            </w:r>
            <w:r w:rsidRPr="00CD6D44">
              <w:rPr>
                <w:rFonts w:asciiTheme="majorBidi" w:hAnsiTheme="majorBidi" w:cstheme="majorBidi"/>
                <w:sz w:val="24"/>
                <w:szCs w:val="24"/>
                <w:lang w:val="fr-FR"/>
              </w:rPr>
              <w:t xml:space="preserve">. Les acteurs institutionnels locaux et la société civile ont </w:t>
            </w:r>
            <w:r w:rsidR="00AA7DFB" w:rsidRPr="00CD6D44">
              <w:rPr>
                <w:rFonts w:asciiTheme="majorBidi" w:hAnsiTheme="majorBidi" w:cstheme="majorBidi"/>
                <w:sz w:val="24"/>
                <w:szCs w:val="24"/>
                <w:lang w:val="fr-FR"/>
              </w:rPr>
              <w:t>des capacités</w:t>
            </w:r>
            <w:r w:rsidR="007E6A88" w:rsidRPr="00CD6D44">
              <w:rPr>
                <w:rFonts w:asciiTheme="majorBidi" w:hAnsiTheme="majorBidi" w:cstheme="majorBidi"/>
                <w:sz w:val="24"/>
                <w:szCs w:val="24"/>
                <w:lang w:val="fr-FR"/>
              </w:rPr>
              <w:t xml:space="preserve"> renforcées</w:t>
            </w:r>
            <w:r w:rsidRPr="00CD6D44">
              <w:rPr>
                <w:rFonts w:asciiTheme="majorBidi" w:hAnsiTheme="majorBidi" w:cstheme="majorBidi"/>
                <w:sz w:val="24"/>
                <w:szCs w:val="24"/>
                <w:lang w:val="fr-FR"/>
              </w:rPr>
              <w:t xml:space="preserve"> à fournir des interventions normalisées </w:t>
            </w:r>
            <w:r w:rsidR="00AA7DFB" w:rsidRPr="00CD6D44">
              <w:rPr>
                <w:rFonts w:asciiTheme="majorBidi" w:hAnsiTheme="majorBidi" w:cstheme="majorBidi"/>
                <w:sz w:val="24"/>
                <w:szCs w:val="24"/>
                <w:lang w:val="fr-FR"/>
              </w:rPr>
              <w:t xml:space="preserve">à faible coût et  </w:t>
            </w:r>
            <w:r w:rsidRPr="00CD6D44">
              <w:rPr>
                <w:rFonts w:asciiTheme="majorBidi" w:hAnsiTheme="majorBidi" w:cstheme="majorBidi"/>
                <w:sz w:val="24"/>
                <w:szCs w:val="24"/>
                <w:lang w:val="fr-FR"/>
              </w:rPr>
              <w:t xml:space="preserve"> à fort impact dans les domaines de la nutrition, de la prise en charge intégrée des nouveaux nés</w:t>
            </w:r>
            <w:r w:rsidR="00D02783" w:rsidRPr="00CD6D44">
              <w:rPr>
                <w:rFonts w:asciiTheme="majorBidi" w:hAnsiTheme="majorBidi" w:cstheme="majorBidi"/>
                <w:sz w:val="24"/>
                <w:szCs w:val="24"/>
                <w:lang w:val="fr-FR"/>
              </w:rPr>
              <w:t xml:space="preserve"> </w:t>
            </w:r>
            <w:r w:rsidR="00B31C21" w:rsidRPr="00CD6D44">
              <w:rPr>
                <w:rFonts w:asciiTheme="majorBidi" w:hAnsiTheme="majorBidi" w:cstheme="majorBidi"/>
                <w:sz w:val="24"/>
                <w:szCs w:val="24"/>
                <w:lang w:val="fr-FR"/>
              </w:rPr>
              <w:t xml:space="preserve">et l’éducation à la santé. Dans les régions les plus </w:t>
            </w:r>
            <w:r w:rsidR="00703736" w:rsidRPr="00CD6D44">
              <w:rPr>
                <w:rFonts w:asciiTheme="majorBidi" w:hAnsiTheme="majorBidi" w:cstheme="majorBidi"/>
                <w:sz w:val="24"/>
                <w:szCs w:val="24"/>
                <w:lang w:val="fr-FR"/>
              </w:rPr>
              <w:t>vulnérables.</w:t>
            </w:r>
          </w:p>
        </w:tc>
      </w:tr>
      <w:tr w:rsidR="001A559B" w:rsidRPr="001C7229" w14:paraId="13B71D0B" w14:textId="77777777" w:rsidTr="1602FB5C">
        <w:trPr>
          <w:trHeight w:val="26"/>
          <w:tblCellSpacing w:w="11" w:type="dxa"/>
        </w:trPr>
        <w:tc>
          <w:tcPr>
            <w:tcW w:w="1947" w:type="dxa"/>
            <w:tcBorders>
              <w:right w:val="outset" w:sz="6" w:space="0" w:color="B4C6E7" w:themeColor="accent1" w:themeTint="66"/>
            </w:tcBorders>
            <w:shd w:val="clear" w:color="auto" w:fill="D9D9D9" w:themeFill="background1" w:themeFillShade="D9"/>
          </w:tcPr>
          <w:p w14:paraId="07A3C257" w14:textId="77777777" w:rsidR="002B5E81" w:rsidRPr="00CD6D44" w:rsidRDefault="002B5E81" w:rsidP="003429FC">
            <w:pPr>
              <w:spacing w:line="276" w:lineRule="auto"/>
              <w:jc w:val="left"/>
              <w:rPr>
                <w:rFonts w:asciiTheme="majorBidi" w:eastAsia="Arial" w:hAnsiTheme="majorBidi" w:cstheme="majorBidi"/>
                <w:sz w:val="24"/>
                <w:szCs w:val="24"/>
                <w:lang w:val="fr-FR" w:bidi="fr-FR"/>
              </w:rPr>
            </w:pPr>
            <w:r w:rsidRPr="00CD6D44">
              <w:rPr>
                <w:rFonts w:asciiTheme="majorBidi" w:eastAsia="Arial" w:hAnsiTheme="majorBidi" w:cstheme="majorBidi"/>
                <w:sz w:val="24"/>
                <w:szCs w:val="24"/>
                <w:lang w:val="fr-FR" w:bidi="fr-FR"/>
              </w:rPr>
              <w:t>1.4 Contexte et justification de l’appel</w:t>
            </w:r>
          </w:p>
          <w:p w14:paraId="19876712" w14:textId="6BDB24C6" w:rsidR="002B5E81" w:rsidRPr="00CD6D44" w:rsidRDefault="002B5E81" w:rsidP="003429FC">
            <w:pPr>
              <w:spacing w:line="276" w:lineRule="auto"/>
              <w:jc w:val="left"/>
              <w:rPr>
                <w:rFonts w:asciiTheme="majorBidi" w:eastAsia="Arial" w:hAnsiTheme="majorBidi" w:cstheme="majorBidi"/>
                <w:sz w:val="24"/>
                <w:szCs w:val="24"/>
                <w:lang w:val="fr-FR" w:bidi="fr-FR"/>
              </w:rPr>
            </w:pPr>
          </w:p>
        </w:tc>
        <w:tc>
          <w:tcPr>
            <w:tcW w:w="8517" w:type="dxa"/>
            <w:tcBorders>
              <w:left w:val="outset" w:sz="6" w:space="0" w:color="B4C6E7" w:themeColor="accent1" w:themeTint="66"/>
            </w:tcBorders>
          </w:tcPr>
          <w:p w14:paraId="6D9AD278" w14:textId="046CDDCA" w:rsidR="00CD309D" w:rsidRPr="00CD6D44" w:rsidRDefault="00CD309D" w:rsidP="003429FC">
            <w:pPr>
              <w:pStyle w:val="CommentText"/>
              <w:spacing w:line="276" w:lineRule="auto"/>
              <w:rPr>
                <w:rFonts w:asciiTheme="majorBidi" w:hAnsiTheme="majorBidi" w:cstheme="majorBidi"/>
                <w:sz w:val="24"/>
                <w:szCs w:val="24"/>
                <w:lang w:val="fr-FR"/>
              </w:rPr>
            </w:pPr>
            <w:r w:rsidRPr="00CD6D44">
              <w:rPr>
                <w:rFonts w:asciiTheme="majorBidi" w:hAnsiTheme="majorBidi" w:cstheme="majorBidi"/>
                <w:sz w:val="24"/>
                <w:szCs w:val="24"/>
                <w:lang w:val="fr-FR"/>
              </w:rPr>
              <w:t xml:space="preserve">Le Maroc a été affecté par la pandémie </w:t>
            </w:r>
            <w:r w:rsidR="00703736" w:rsidRPr="00CD6D44">
              <w:rPr>
                <w:rFonts w:asciiTheme="majorBidi" w:hAnsiTheme="majorBidi" w:cstheme="majorBidi"/>
                <w:sz w:val="24"/>
                <w:szCs w:val="24"/>
                <w:lang w:val="fr-FR"/>
              </w:rPr>
              <w:t xml:space="preserve">de la </w:t>
            </w:r>
            <w:r w:rsidRPr="00CD6D44">
              <w:rPr>
                <w:rFonts w:asciiTheme="majorBidi" w:hAnsiTheme="majorBidi" w:cstheme="majorBidi"/>
                <w:sz w:val="24"/>
                <w:szCs w:val="24"/>
                <w:lang w:val="fr-FR"/>
              </w:rPr>
              <w:t>C</w:t>
            </w:r>
            <w:r w:rsidR="00D47AEF" w:rsidRPr="00CD6D44">
              <w:rPr>
                <w:rFonts w:asciiTheme="majorBidi" w:hAnsiTheme="majorBidi" w:cstheme="majorBidi"/>
                <w:sz w:val="24"/>
                <w:szCs w:val="24"/>
                <w:lang w:val="fr-FR"/>
              </w:rPr>
              <w:t>ovid-1</w:t>
            </w:r>
            <w:r w:rsidRPr="00CD6D44">
              <w:rPr>
                <w:rFonts w:asciiTheme="majorBidi" w:hAnsiTheme="majorBidi" w:cstheme="majorBidi"/>
                <w:sz w:val="24"/>
                <w:szCs w:val="24"/>
                <w:lang w:val="fr-FR"/>
              </w:rPr>
              <w:t xml:space="preserve">9 depuis le 02 mars 2020. Pour faire face à cette pandémie, le gouvernement du Maroc et en particulier le </w:t>
            </w:r>
            <w:r w:rsidR="00D50424" w:rsidRPr="00CD6D44">
              <w:rPr>
                <w:rFonts w:asciiTheme="majorBidi" w:hAnsiTheme="majorBidi" w:cstheme="majorBidi"/>
                <w:sz w:val="24"/>
                <w:szCs w:val="24"/>
                <w:lang w:val="fr-FR"/>
              </w:rPr>
              <w:t>M</w:t>
            </w:r>
            <w:r w:rsidRPr="00CD6D44">
              <w:rPr>
                <w:rFonts w:asciiTheme="majorBidi" w:hAnsiTheme="majorBidi" w:cstheme="majorBidi"/>
                <w:sz w:val="24"/>
                <w:szCs w:val="24"/>
                <w:lang w:val="fr-FR"/>
              </w:rPr>
              <w:t>inistère de la Santé et de la Protection Sociale</w:t>
            </w:r>
            <w:r w:rsidR="003727E6" w:rsidRPr="00CD6D44">
              <w:rPr>
                <w:rFonts w:asciiTheme="majorBidi" w:hAnsiTheme="majorBidi" w:cstheme="majorBidi"/>
                <w:sz w:val="24"/>
                <w:szCs w:val="24"/>
                <w:lang w:val="fr-FR"/>
              </w:rPr>
              <w:t xml:space="preserve"> </w:t>
            </w:r>
            <w:r w:rsidR="00D50424" w:rsidRPr="00CD6D44">
              <w:rPr>
                <w:rFonts w:asciiTheme="majorBidi" w:hAnsiTheme="majorBidi" w:cstheme="majorBidi"/>
                <w:sz w:val="24"/>
                <w:szCs w:val="24"/>
                <w:lang w:val="fr-FR"/>
              </w:rPr>
              <w:t>« </w:t>
            </w:r>
            <w:r w:rsidR="003727E6" w:rsidRPr="00CD6D44">
              <w:rPr>
                <w:rFonts w:asciiTheme="majorBidi" w:hAnsiTheme="majorBidi" w:cstheme="majorBidi"/>
                <w:sz w:val="24"/>
                <w:szCs w:val="24"/>
                <w:lang w:val="fr-FR"/>
              </w:rPr>
              <w:t>MSPS</w:t>
            </w:r>
            <w:r w:rsidR="00D50424" w:rsidRPr="00CD6D44">
              <w:rPr>
                <w:rFonts w:asciiTheme="majorBidi" w:hAnsiTheme="majorBidi" w:cstheme="majorBidi"/>
                <w:sz w:val="24"/>
                <w:szCs w:val="24"/>
                <w:lang w:val="fr-FR"/>
              </w:rPr>
              <w:t> »</w:t>
            </w:r>
            <w:r w:rsidRPr="00CD6D44">
              <w:rPr>
                <w:rFonts w:asciiTheme="majorBidi" w:hAnsiTheme="majorBidi" w:cstheme="majorBidi"/>
                <w:sz w:val="24"/>
                <w:szCs w:val="24"/>
                <w:lang w:val="fr-FR"/>
              </w:rPr>
              <w:t xml:space="preserve"> a pris une série de mesures en vue de limiter sa propagation et d’assurer une prise en charge appropriée. L'émergence de cette pandémie présente un défi de communication en matière de santé. Le </w:t>
            </w:r>
            <w:r w:rsidR="00054F45" w:rsidRPr="00CD6D44">
              <w:rPr>
                <w:rFonts w:asciiTheme="majorBidi" w:hAnsiTheme="majorBidi" w:cstheme="majorBidi"/>
                <w:sz w:val="24"/>
                <w:szCs w:val="24"/>
                <w:lang w:val="fr-FR"/>
              </w:rPr>
              <w:t>MSPS</w:t>
            </w:r>
            <w:r w:rsidRPr="00CD6D44">
              <w:rPr>
                <w:rFonts w:asciiTheme="majorBidi" w:hAnsiTheme="majorBidi" w:cstheme="majorBidi"/>
                <w:sz w:val="24"/>
                <w:szCs w:val="24"/>
                <w:lang w:val="fr-FR"/>
              </w:rPr>
              <w:t xml:space="preserve"> et ses partenaires notamment UNICEF et OMS </w:t>
            </w:r>
            <w:r w:rsidR="00833855" w:rsidRPr="00CD6D44">
              <w:rPr>
                <w:rFonts w:asciiTheme="majorBidi" w:hAnsiTheme="majorBidi" w:cstheme="majorBidi"/>
                <w:sz w:val="24"/>
                <w:szCs w:val="24"/>
                <w:lang w:val="fr-FR"/>
              </w:rPr>
              <w:t xml:space="preserve">se sont engagés à multiplier les efforts en communication pour l’information sur la pandémie, la promotion des comportements préventifs et de la vaccination </w:t>
            </w:r>
            <w:r w:rsidR="00781C13" w:rsidRPr="00CD6D44">
              <w:rPr>
                <w:rFonts w:asciiTheme="majorBidi" w:hAnsiTheme="majorBidi" w:cstheme="majorBidi"/>
                <w:sz w:val="24"/>
                <w:szCs w:val="24"/>
                <w:lang w:val="fr-FR"/>
              </w:rPr>
              <w:t>anti-COVID</w:t>
            </w:r>
            <w:r w:rsidR="00833855" w:rsidRPr="00CD6D44">
              <w:rPr>
                <w:rFonts w:asciiTheme="majorBidi" w:hAnsiTheme="majorBidi" w:cstheme="majorBidi"/>
                <w:sz w:val="24"/>
                <w:szCs w:val="24"/>
                <w:lang w:val="fr-FR"/>
              </w:rPr>
              <w:t>-19.</w:t>
            </w:r>
          </w:p>
          <w:p w14:paraId="67892460" w14:textId="77777777" w:rsidR="00CD309D" w:rsidRPr="00CD6D44" w:rsidRDefault="00CD309D" w:rsidP="003429FC">
            <w:pPr>
              <w:spacing w:before="120" w:after="120" w:line="276" w:lineRule="auto"/>
              <w:rPr>
                <w:rFonts w:asciiTheme="majorBidi" w:hAnsiTheme="majorBidi" w:cstheme="majorBidi"/>
                <w:sz w:val="24"/>
                <w:szCs w:val="24"/>
                <w:lang w:val="fr-FR"/>
              </w:rPr>
            </w:pPr>
            <w:r w:rsidRPr="00CD6D44">
              <w:rPr>
                <w:rFonts w:asciiTheme="majorBidi" w:hAnsiTheme="majorBidi" w:cstheme="majorBidi"/>
                <w:sz w:val="24"/>
                <w:szCs w:val="24"/>
                <w:lang w:val="fr-FR"/>
              </w:rPr>
              <w:t>Un plan de communication pour le changement de comportement et la promotion de la continuité des services médico-sociaux de base a été déployé et a permis d’accompagner les interventions instaurées dans le cadre du dispositif de réponse.</w:t>
            </w:r>
          </w:p>
          <w:p w14:paraId="13456E8A" w14:textId="2CEA045A" w:rsidR="00CD309D" w:rsidRPr="00CD6D44" w:rsidRDefault="00CD309D" w:rsidP="003429FC">
            <w:pPr>
              <w:spacing w:before="120" w:after="120" w:line="276" w:lineRule="auto"/>
              <w:rPr>
                <w:rFonts w:asciiTheme="majorBidi" w:hAnsiTheme="majorBidi" w:cstheme="majorBidi"/>
                <w:sz w:val="24"/>
                <w:szCs w:val="24"/>
                <w:lang w:val="fr-FR"/>
              </w:rPr>
            </w:pPr>
            <w:r w:rsidRPr="00CD6D44">
              <w:rPr>
                <w:rFonts w:asciiTheme="majorBidi" w:hAnsiTheme="majorBidi" w:cstheme="majorBidi"/>
                <w:sz w:val="24"/>
                <w:szCs w:val="24"/>
                <w:lang w:val="fr-FR"/>
              </w:rPr>
              <w:t>Afin d’adapter les actions de</w:t>
            </w:r>
            <w:r w:rsidR="00D50424" w:rsidRPr="00CD6D44">
              <w:rPr>
                <w:rFonts w:asciiTheme="majorBidi" w:hAnsiTheme="majorBidi" w:cstheme="majorBidi"/>
                <w:sz w:val="24"/>
                <w:szCs w:val="24"/>
                <w:lang w:val="fr-FR"/>
              </w:rPr>
              <w:t xml:space="preserve"> « Communication</w:t>
            </w:r>
            <w:r w:rsidRPr="00CD6D44">
              <w:rPr>
                <w:rFonts w:asciiTheme="majorBidi" w:hAnsiTheme="majorBidi" w:cstheme="majorBidi"/>
                <w:sz w:val="24"/>
                <w:szCs w:val="24"/>
                <w:lang w:val="fr-FR"/>
              </w:rPr>
              <w:t xml:space="preserve"> de Risque et Engagement Communautaire </w:t>
            </w:r>
            <w:r w:rsidR="00D76FB5" w:rsidRPr="00CD6D44">
              <w:rPr>
                <w:rFonts w:asciiTheme="majorBidi" w:hAnsiTheme="majorBidi" w:cstheme="majorBidi"/>
                <w:sz w:val="24"/>
                <w:szCs w:val="24"/>
                <w:lang w:val="fr-FR"/>
              </w:rPr>
              <w:t>(</w:t>
            </w:r>
            <w:r w:rsidRPr="00CD6D44">
              <w:rPr>
                <w:rFonts w:asciiTheme="majorBidi" w:hAnsiTheme="majorBidi" w:cstheme="majorBidi"/>
                <w:sz w:val="24"/>
                <w:szCs w:val="24"/>
                <w:lang w:val="fr-FR"/>
              </w:rPr>
              <w:t>RCCE</w:t>
            </w:r>
            <w:r w:rsidR="00D76FB5" w:rsidRPr="00CD6D44">
              <w:rPr>
                <w:rFonts w:asciiTheme="majorBidi" w:hAnsiTheme="majorBidi" w:cstheme="majorBidi"/>
                <w:sz w:val="24"/>
                <w:szCs w:val="24"/>
                <w:lang w:val="fr-FR"/>
              </w:rPr>
              <w:t>)</w:t>
            </w:r>
            <w:r w:rsidRPr="00CD6D44">
              <w:rPr>
                <w:rFonts w:asciiTheme="majorBidi" w:hAnsiTheme="majorBidi" w:cstheme="majorBidi"/>
                <w:sz w:val="24"/>
                <w:szCs w:val="24"/>
                <w:lang w:val="fr-FR"/>
              </w:rPr>
              <w:t xml:space="preserve"> » aux besoins et perception des populations, il était important à mi-parcours, de mener une évaluation de la stratégie mise en place pour apprécier le niveau de connaissances, comprendre les attitudes et les pratiques, la perception du risque et les comportements liés à la prévention et à la lutte contre la pandémie ainsi que les éventuelles barrières à l’observance des mesures</w:t>
            </w:r>
            <w:r w:rsidR="00D50424" w:rsidRPr="00CD6D44">
              <w:rPr>
                <w:rFonts w:asciiTheme="majorBidi" w:hAnsiTheme="majorBidi" w:cstheme="majorBidi"/>
                <w:sz w:val="24"/>
                <w:szCs w:val="24"/>
                <w:lang w:val="fr-FR"/>
              </w:rPr>
              <w:t xml:space="preserve"> de</w:t>
            </w:r>
            <w:r w:rsidRPr="00CD6D44">
              <w:rPr>
                <w:rFonts w:asciiTheme="majorBidi" w:hAnsiTheme="majorBidi" w:cstheme="majorBidi"/>
                <w:sz w:val="24"/>
                <w:szCs w:val="24"/>
                <w:lang w:val="fr-FR"/>
              </w:rPr>
              <w:t xml:space="preserve"> prévention. L’évaluation a permis </w:t>
            </w:r>
            <w:r w:rsidRPr="00CD6D44">
              <w:rPr>
                <w:rFonts w:asciiTheme="majorBidi" w:hAnsiTheme="majorBidi" w:cstheme="majorBidi"/>
                <w:sz w:val="24"/>
                <w:szCs w:val="24"/>
                <w:lang w:val="fr-FR"/>
              </w:rPr>
              <w:lastRenderedPageBreak/>
              <w:t xml:space="preserve">de ressortir des éléments clés utiles à l’orientation des actions RCCE, en nous informant par exemple que </w:t>
            </w:r>
            <w:r w:rsidRPr="00CD6D44">
              <w:rPr>
                <w:rFonts w:asciiTheme="majorBidi" w:hAnsiTheme="majorBidi" w:cstheme="majorBidi"/>
                <w:i/>
                <w:iCs/>
                <w:sz w:val="24"/>
                <w:szCs w:val="24"/>
                <w:lang w:val="fr-FR"/>
              </w:rPr>
              <w:t xml:space="preserve">« La télévision et les réseaux sociaux restent toujours les principales sources d’informations utilisées par l’ensemble des </w:t>
            </w:r>
            <w:r w:rsidR="00D50424" w:rsidRPr="00CD6D44">
              <w:rPr>
                <w:rFonts w:asciiTheme="majorBidi" w:hAnsiTheme="majorBidi" w:cstheme="majorBidi"/>
                <w:i/>
                <w:iCs/>
                <w:sz w:val="24"/>
                <w:szCs w:val="24"/>
                <w:lang w:val="fr-FR"/>
              </w:rPr>
              <w:t>profils ;</w:t>
            </w:r>
            <w:r w:rsidRPr="00CD6D44">
              <w:rPr>
                <w:rFonts w:asciiTheme="majorBidi" w:hAnsiTheme="majorBidi" w:cstheme="majorBidi"/>
                <w:i/>
                <w:iCs/>
                <w:sz w:val="24"/>
                <w:szCs w:val="24"/>
                <w:lang w:val="fr-FR"/>
              </w:rPr>
              <w:t xml:space="preserve"> Pour suivre les informations sur l’évolution de la pandémie du </w:t>
            </w:r>
            <w:r w:rsidR="003E2826" w:rsidRPr="003E2826">
              <w:rPr>
                <w:rFonts w:asciiTheme="majorBidi" w:hAnsiTheme="majorBidi" w:cstheme="majorBidi"/>
                <w:i/>
                <w:iCs/>
                <w:sz w:val="24"/>
                <w:szCs w:val="24"/>
                <w:lang w:val="fr-FR"/>
              </w:rPr>
              <w:t>Covid-19</w:t>
            </w:r>
            <w:r w:rsidR="003E2826">
              <w:rPr>
                <w:rFonts w:asciiTheme="majorBidi" w:hAnsiTheme="majorBidi" w:cstheme="majorBidi"/>
                <w:sz w:val="24"/>
                <w:szCs w:val="24"/>
                <w:lang w:val="fr-FR"/>
              </w:rPr>
              <w:t xml:space="preserve"> </w:t>
            </w:r>
            <w:r w:rsidRPr="00CD6D44">
              <w:rPr>
                <w:rFonts w:asciiTheme="majorBidi" w:hAnsiTheme="majorBidi" w:cstheme="majorBidi"/>
                <w:i/>
                <w:iCs/>
                <w:sz w:val="24"/>
                <w:szCs w:val="24"/>
                <w:lang w:val="fr-FR"/>
              </w:rPr>
              <w:t>dans notre pays, la majorité des chefs de ménages marocains recourt principalement à la radio et à la télévision nationale, avec une part de 87%. Cette proportion est plus élevée en milieu rural (93%) qu’en milieu urbain (84%). »</w:t>
            </w:r>
          </w:p>
          <w:p w14:paraId="69AE5AAE" w14:textId="77777777" w:rsidR="00CD309D" w:rsidRPr="00CD6D44" w:rsidRDefault="00CD309D" w:rsidP="003429FC">
            <w:pPr>
              <w:spacing w:before="120" w:after="120" w:line="276" w:lineRule="auto"/>
              <w:rPr>
                <w:rFonts w:asciiTheme="majorBidi" w:hAnsiTheme="majorBidi" w:cstheme="majorBidi"/>
                <w:sz w:val="24"/>
                <w:szCs w:val="24"/>
                <w:lang w:val="fr-FR"/>
              </w:rPr>
            </w:pPr>
            <w:r w:rsidRPr="00CD6D44">
              <w:rPr>
                <w:rFonts w:asciiTheme="majorBidi" w:hAnsiTheme="majorBidi" w:cstheme="majorBidi"/>
                <w:sz w:val="24"/>
                <w:szCs w:val="24"/>
                <w:lang w:val="fr-FR"/>
              </w:rPr>
              <w:t xml:space="preserve">Toutefois, en vue de </w:t>
            </w:r>
            <w:r w:rsidRPr="00CD6D44">
              <w:rPr>
                <w:rFonts w:asciiTheme="majorBidi" w:hAnsiTheme="majorBidi" w:cstheme="majorBidi"/>
                <w:b/>
                <w:bCs/>
                <w:sz w:val="24"/>
                <w:szCs w:val="24"/>
                <w:lang w:val="fr-FR"/>
              </w:rPr>
              <w:t>renforcer l’appropriation communautaire</w:t>
            </w:r>
            <w:r w:rsidRPr="00CD6D44">
              <w:rPr>
                <w:rFonts w:asciiTheme="majorBidi" w:hAnsiTheme="majorBidi" w:cstheme="majorBidi"/>
                <w:sz w:val="24"/>
                <w:szCs w:val="24"/>
                <w:lang w:val="fr-FR"/>
              </w:rPr>
              <w:t xml:space="preserve"> en particulier au niveau périurbain et rural, il convient de mettre en place </w:t>
            </w:r>
            <w:r w:rsidRPr="00CD6D44">
              <w:rPr>
                <w:rFonts w:asciiTheme="majorBidi" w:hAnsiTheme="majorBidi" w:cstheme="majorBidi"/>
                <w:b/>
                <w:bCs/>
                <w:sz w:val="24"/>
                <w:szCs w:val="24"/>
                <w:lang w:val="fr-FR"/>
              </w:rPr>
              <w:t>des actions centrées sur ces communautés à travers des approches de communication interpersonnelle et d’engagement communautaire</w:t>
            </w:r>
            <w:r w:rsidRPr="00CD6D44">
              <w:rPr>
                <w:rFonts w:asciiTheme="majorBidi" w:hAnsiTheme="majorBidi" w:cstheme="majorBidi"/>
                <w:sz w:val="24"/>
                <w:szCs w:val="24"/>
                <w:lang w:val="fr-FR"/>
              </w:rPr>
              <w:t xml:space="preserve">, approche qui est ressortie aussi dans les recommandations de l’évaluation. </w:t>
            </w:r>
          </w:p>
          <w:p w14:paraId="60D9A80A" w14:textId="351AD2DD" w:rsidR="00CD309D" w:rsidRPr="00CD6D44" w:rsidRDefault="00CD309D" w:rsidP="003429FC">
            <w:pPr>
              <w:spacing w:before="120" w:after="120" w:line="276" w:lineRule="auto"/>
              <w:rPr>
                <w:rFonts w:asciiTheme="majorBidi" w:hAnsiTheme="majorBidi" w:cstheme="majorBidi"/>
                <w:sz w:val="24"/>
                <w:szCs w:val="24"/>
                <w:lang w:val="fr-FR"/>
              </w:rPr>
            </w:pPr>
            <w:r w:rsidRPr="00CD6D44">
              <w:rPr>
                <w:rFonts w:asciiTheme="majorBidi" w:hAnsiTheme="majorBidi" w:cstheme="majorBidi"/>
                <w:sz w:val="24"/>
                <w:szCs w:val="24"/>
                <w:lang w:val="fr-FR"/>
              </w:rPr>
              <w:t xml:space="preserve">Le présent appel à projet s’appuie sur les stratégies de </w:t>
            </w:r>
            <w:r w:rsidRPr="00CD6D44">
              <w:rPr>
                <w:rFonts w:asciiTheme="majorBidi" w:hAnsiTheme="majorBidi" w:cstheme="majorBidi"/>
                <w:b/>
                <w:bCs/>
                <w:sz w:val="24"/>
                <w:szCs w:val="24"/>
                <w:lang w:val="fr-FR"/>
              </w:rPr>
              <w:t>Responsabilisation pour le Changement de Comportement</w:t>
            </w:r>
            <w:r w:rsidRPr="00CD6D44">
              <w:rPr>
                <w:rFonts w:asciiTheme="majorBidi" w:hAnsiTheme="majorBidi" w:cstheme="majorBidi"/>
                <w:sz w:val="24"/>
                <w:szCs w:val="24"/>
                <w:lang w:val="fr-FR"/>
              </w:rPr>
              <w:t xml:space="preserve"> et se fond sur les données disponibles localement pour </w:t>
            </w:r>
            <w:r w:rsidRPr="00CD6D44">
              <w:rPr>
                <w:rFonts w:asciiTheme="majorBidi" w:hAnsiTheme="majorBidi" w:cstheme="majorBidi"/>
                <w:b/>
                <w:bCs/>
                <w:sz w:val="24"/>
                <w:szCs w:val="24"/>
                <w:lang w:val="fr-FR"/>
              </w:rPr>
              <w:t>promouvoir les normes et comportements positives en matière de santé en général et en particulier sur la prévention et la vaccination</w:t>
            </w:r>
            <w:r w:rsidR="00B321DA" w:rsidRPr="00CD6D44">
              <w:rPr>
                <w:rFonts w:asciiTheme="majorBidi" w:hAnsiTheme="majorBidi" w:cstheme="majorBidi"/>
                <w:b/>
                <w:bCs/>
                <w:sz w:val="24"/>
                <w:szCs w:val="24"/>
                <w:lang w:val="fr-FR"/>
              </w:rPr>
              <w:t xml:space="preserve"> </w:t>
            </w:r>
            <w:r w:rsidR="0093623E" w:rsidRPr="00CD6D44">
              <w:rPr>
                <w:rFonts w:asciiTheme="majorBidi" w:hAnsiTheme="majorBidi" w:cstheme="majorBidi"/>
                <w:b/>
                <w:bCs/>
                <w:sz w:val="24"/>
                <w:szCs w:val="24"/>
                <w:lang w:val="fr-FR"/>
              </w:rPr>
              <w:t>anti-Covid</w:t>
            </w:r>
            <w:r w:rsidRPr="00CD6D44">
              <w:rPr>
                <w:rFonts w:asciiTheme="majorBidi" w:hAnsiTheme="majorBidi" w:cstheme="majorBidi"/>
                <w:b/>
                <w:bCs/>
                <w:sz w:val="24"/>
                <w:szCs w:val="24"/>
                <w:lang w:val="fr-FR"/>
              </w:rPr>
              <w:t>-19</w:t>
            </w:r>
            <w:r w:rsidRPr="00CD6D44">
              <w:rPr>
                <w:rFonts w:asciiTheme="majorBidi" w:hAnsiTheme="majorBidi" w:cstheme="majorBidi"/>
                <w:sz w:val="24"/>
                <w:szCs w:val="24"/>
                <w:lang w:val="fr-FR"/>
              </w:rPr>
              <w:t xml:space="preserve"> au sein de la population afin </w:t>
            </w:r>
            <w:r w:rsidR="00D50424" w:rsidRPr="00CD6D44">
              <w:rPr>
                <w:rFonts w:asciiTheme="majorBidi" w:hAnsiTheme="majorBidi" w:cstheme="majorBidi"/>
                <w:sz w:val="24"/>
                <w:szCs w:val="24"/>
                <w:lang w:val="fr-FR"/>
              </w:rPr>
              <w:t>de suscite</w:t>
            </w:r>
            <w:r w:rsidRPr="00CD6D44">
              <w:rPr>
                <w:rFonts w:asciiTheme="majorBidi" w:hAnsiTheme="majorBidi" w:cstheme="majorBidi"/>
                <w:sz w:val="24"/>
                <w:szCs w:val="24"/>
                <w:lang w:val="fr-FR"/>
              </w:rPr>
              <w:t>r à une contribution plus active et surtout proactive et positive de la communauté.</w:t>
            </w:r>
          </w:p>
          <w:p w14:paraId="191077E1" w14:textId="78EC2DC7" w:rsidR="00CD309D" w:rsidRPr="00CD6D44" w:rsidRDefault="00CD309D" w:rsidP="003429FC">
            <w:pPr>
              <w:spacing w:before="120" w:after="120" w:line="276" w:lineRule="auto"/>
              <w:rPr>
                <w:rFonts w:asciiTheme="majorBidi" w:hAnsiTheme="majorBidi" w:cstheme="majorBidi"/>
                <w:sz w:val="24"/>
                <w:szCs w:val="24"/>
                <w:lang w:val="fr-FR"/>
              </w:rPr>
            </w:pPr>
            <w:r w:rsidRPr="00CD6D44">
              <w:rPr>
                <w:rFonts w:asciiTheme="majorBidi" w:hAnsiTheme="majorBidi" w:cstheme="majorBidi"/>
                <w:sz w:val="24"/>
                <w:szCs w:val="24"/>
                <w:lang w:val="fr-FR"/>
              </w:rPr>
              <w:t>A cet effet, UNICEF, en collaboration avec le M</w:t>
            </w:r>
            <w:r w:rsidR="00054F45" w:rsidRPr="00CD6D44">
              <w:rPr>
                <w:rFonts w:asciiTheme="majorBidi" w:hAnsiTheme="majorBidi" w:cstheme="majorBidi"/>
                <w:sz w:val="24"/>
                <w:szCs w:val="24"/>
                <w:lang w:val="fr-FR"/>
              </w:rPr>
              <w:t>SPS</w:t>
            </w:r>
            <w:r w:rsidRPr="00CD6D44">
              <w:rPr>
                <w:rFonts w:asciiTheme="majorBidi" w:hAnsiTheme="majorBidi" w:cstheme="majorBidi"/>
                <w:sz w:val="24"/>
                <w:szCs w:val="24"/>
                <w:lang w:val="fr-FR"/>
              </w:rPr>
              <w:t>,</w:t>
            </w:r>
            <w:r w:rsidR="004F558A">
              <w:rPr>
                <w:rFonts w:asciiTheme="majorBidi" w:hAnsiTheme="majorBidi" w:cstheme="majorBidi"/>
                <w:sz w:val="24"/>
                <w:szCs w:val="24"/>
                <w:lang w:val="fr-FR"/>
              </w:rPr>
              <w:t xml:space="preserve"> et avec l’appui financier du</w:t>
            </w:r>
            <w:r w:rsidR="001A10B9">
              <w:rPr>
                <w:rFonts w:asciiTheme="majorBidi" w:hAnsiTheme="majorBidi" w:cstheme="majorBidi"/>
                <w:sz w:val="24"/>
                <w:szCs w:val="24"/>
                <w:lang w:val="fr-FR"/>
              </w:rPr>
              <w:t xml:space="preserve"> gouvernement des Etats Unis d’Amérique,</w:t>
            </w:r>
            <w:r w:rsidRPr="00CD6D44">
              <w:rPr>
                <w:rFonts w:asciiTheme="majorBidi" w:hAnsiTheme="majorBidi" w:cstheme="majorBidi"/>
                <w:sz w:val="24"/>
                <w:szCs w:val="24"/>
                <w:lang w:val="fr-FR"/>
              </w:rPr>
              <w:t xml:space="preserve"> envisage de mettre en place des partenariats avec les Organisation de la Société Civile « OSC » pour le déploiement d’interventions </w:t>
            </w:r>
            <w:r w:rsidR="00B321DA" w:rsidRPr="00CD6D44">
              <w:rPr>
                <w:rFonts w:asciiTheme="majorBidi" w:hAnsiTheme="majorBidi" w:cstheme="majorBidi"/>
                <w:sz w:val="24"/>
                <w:szCs w:val="24"/>
                <w:lang w:val="fr-FR"/>
              </w:rPr>
              <w:t>innovante</w:t>
            </w:r>
            <w:r w:rsidR="004914D3" w:rsidRPr="00CD6D44">
              <w:rPr>
                <w:rFonts w:asciiTheme="majorBidi" w:hAnsiTheme="majorBidi" w:cstheme="majorBidi"/>
                <w:sz w:val="24"/>
                <w:szCs w:val="24"/>
                <w:lang w:val="fr-FR"/>
              </w:rPr>
              <w:t>s</w:t>
            </w:r>
            <w:r w:rsidR="00B321DA" w:rsidRPr="00CD6D44">
              <w:rPr>
                <w:rFonts w:asciiTheme="majorBidi" w:hAnsiTheme="majorBidi" w:cstheme="majorBidi"/>
                <w:sz w:val="24"/>
                <w:szCs w:val="24"/>
                <w:lang w:val="fr-FR"/>
              </w:rPr>
              <w:t xml:space="preserve"> </w:t>
            </w:r>
            <w:r w:rsidRPr="00CD6D44">
              <w:rPr>
                <w:rFonts w:asciiTheme="majorBidi" w:hAnsiTheme="majorBidi" w:cstheme="majorBidi"/>
                <w:sz w:val="24"/>
                <w:szCs w:val="24"/>
                <w:lang w:val="fr-FR"/>
              </w:rPr>
              <w:t>au niveau communautaire prenant en compte la situation épidémiologique</w:t>
            </w:r>
            <w:r w:rsidR="00E33EBB" w:rsidRPr="00CD6D44">
              <w:rPr>
                <w:rFonts w:asciiTheme="majorBidi" w:hAnsiTheme="majorBidi" w:cstheme="majorBidi"/>
                <w:sz w:val="24"/>
                <w:szCs w:val="24"/>
                <w:lang w:val="fr-FR"/>
              </w:rPr>
              <w:t xml:space="preserve"> incertaine</w:t>
            </w:r>
            <w:r w:rsidRPr="00CD6D44">
              <w:rPr>
                <w:rFonts w:asciiTheme="majorBidi" w:hAnsiTheme="majorBidi" w:cstheme="majorBidi"/>
                <w:sz w:val="24"/>
                <w:szCs w:val="24"/>
                <w:lang w:val="fr-FR"/>
              </w:rPr>
              <w:t xml:space="preserve"> en vue de </w:t>
            </w:r>
            <w:r w:rsidRPr="00CD6D44">
              <w:rPr>
                <w:rFonts w:asciiTheme="majorBidi" w:hAnsiTheme="majorBidi" w:cstheme="majorBidi"/>
                <w:b/>
                <w:bCs/>
                <w:sz w:val="24"/>
                <w:szCs w:val="24"/>
                <w:lang w:val="fr-FR"/>
              </w:rPr>
              <w:t xml:space="preserve">contribuer à l’atteinte de l’immunité collective nécessaire à une continuité de la reprise de la vie normale et </w:t>
            </w:r>
            <w:r w:rsidR="004914D3" w:rsidRPr="00CD6D44">
              <w:rPr>
                <w:rFonts w:asciiTheme="majorBidi" w:hAnsiTheme="majorBidi" w:cstheme="majorBidi"/>
                <w:b/>
                <w:bCs/>
                <w:sz w:val="24"/>
                <w:szCs w:val="24"/>
                <w:lang w:val="fr-FR"/>
              </w:rPr>
              <w:t xml:space="preserve">à </w:t>
            </w:r>
            <w:r w:rsidRPr="00CD6D44">
              <w:rPr>
                <w:rFonts w:asciiTheme="majorBidi" w:hAnsiTheme="majorBidi" w:cstheme="majorBidi"/>
                <w:b/>
                <w:bCs/>
                <w:sz w:val="24"/>
                <w:szCs w:val="24"/>
                <w:lang w:val="fr-FR"/>
              </w:rPr>
              <w:t>une mitigation des impacts secondaires de la crise sanitaire</w:t>
            </w:r>
            <w:r w:rsidRPr="00CD6D44">
              <w:rPr>
                <w:rFonts w:asciiTheme="majorBidi" w:hAnsiTheme="majorBidi" w:cstheme="majorBidi"/>
                <w:sz w:val="24"/>
                <w:szCs w:val="24"/>
                <w:lang w:val="fr-FR"/>
              </w:rPr>
              <w:t>.</w:t>
            </w:r>
          </w:p>
          <w:p w14:paraId="7E2C172F" w14:textId="42850896" w:rsidR="00CD309D" w:rsidRPr="00CD6D44" w:rsidRDefault="00CD309D" w:rsidP="003429FC">
            <w:pPr>
              <w:spacing w:before="120" w:after="120" w:line="276" w:lineRule="auto"/>
              <w:rPr>
                <w:rFonts w:asciiTheme="majorBidi" w:hAnsiTheme="majorBidi" w:cstheme="majorBidi"/>
                <w:sz w:val="24"/>
                <w:szCs w:val="24"/>
                <w:lang w:val="fr-FR"/>
              </w:rPr>
            </w:pPr>
            <w:r w:rsidRPr="00CD6D44">
              <w:rPr>
                <w:rFonts w:asciiTheme="majorBidi" w:hAnsiTheme="majorBidi" w:cstheme="majorBidi"/>
                <w:sz w:val="24"/>
                <w:szCs w:val="24"/>
                <w:lang w:val="fr-FR"/>
              </w:rPr>
              <w:t>Pour ce faire nous invitons les OSC à soumettre des propositions de projet</w:t>
            </w:r>
            <w:r w:rsidR="0028242C" w:rsidRPr="00CD6D44">
              <w:rPr>
                <w:rFonts w:asciiTheme="majorBidi" w:hAnsiTheme="majorBidi" w:cstheme="majorBidi"/>
                <w:sz w:val="24"/>
                <w:szCs w:val="24"/>
                <w:lang w:val="fr-FR"/>
              </w:rPr>
              <w:t>s</w:t>
            </w:r>
            <w:r w:rsidRPr="00CD6D44">
              <w:rPr>
                <w:rFonts w:asciiTheme="majorBidi" w:hAnsiTheme="majorBidi" w:cstheme="majorBidi"/>
                <w:sz w:val="24"/>
                <w:szCs w:val="24"/>
                <w:lang w:val="fr-FR"/>
              </w:rPr>
              <w:t xml:space="preserve"> pour la promotion communautaire de la prévention et de la vaccination</w:t>
            </w:r>
            <w:r w:rsidR="0028242C" w:rsidRPr="00CD6D44">
              <w:rPr>
                <w:rFonts w:asciiTheme="majorBidi" w:hAnsiTheme="majorBidi" w:cstheme="majorBidi"/>
                <w:sz w:val="24"/>
                <w:szCs w:val="24"/>
                <w:lang w:val="fr-FR"/>
              </w:rPr>
              <w:t xml:space="preserve"> </w:t>
            </w:r>
            <w:r w:rsidR="00D20C8A" w:rsidRPr="00CD6D44">
              <w:rPr>
                <w:rFonts w:asciiTheme="majorBidi" w:hAnsiTheme="majorBidi" w:cstheme="majorBidi"/>
                <w:sz w:val="24"/>
                <w:szCs w:val="24"/>
                <w:lang w:val="fr-FR"/>
              </w:rPr>
              <w:t>anti-Covid</w:t>
            </w:r>
            <w:r w:rsidR="00D47AEF" w:rsidRPr="00CD6D44">
              <w:rPr>
                <w:rFonts w:asciiTheme="majorBidi" w:hAnsiTheme="majorBidi" w:cstheme="majorBidi"/>
                <w:sz w:val="24"/>
                <w:szCs w:val="24"/>
                <w:lang w:val="fr-FR"/>
              </w:rPr>
              <w:t>-</w:t>
            </w:r>
            <w:r w:rsidRPr="00CD6D44">
              <w:rPr>
                <w:rFonts w:asciiTheme="majorBidi" w:hAnsiTheme="majorBidi" w:cstheme="majorBidi"/>
                <w:sz w:val="24"/>
                <w:szCs w:val="24"/>
                <w:lang w:val="fr-FR"/>
              </w:rPr>
              <w:t xml:space="preserve">19 et la sensibilisation autour de la pandémie et ses impacts via </w:t>
            </w:r>
            <w:r w:rsidR="00D50424" w:rsidRPr="00CD6D44">
              <w:rPr>
                <w:rFonts w:asciiTheme="majorBidi" w:hAnsiTheme="majorBidi" w:cstheme="majorBidi"/>
                <w:sz w:val="24"/>
                <w:szCs w:val="24"/>
                <w:lang w:val="fr-FR"/>
              </w:rPr>
              <w:t>d</w:t>
            </w:r>
            <w:r w:rsidRPr="00CD6D44">
              <w:rPr>
                <w:rFonts w:asciiTheme="majorBidi" w:hAnsiTheme="majorBidi" w:cstheme="majorBidi"/>
                <w:sz w:val="24"/>
                <w:szCs w:val="24"/>
                <w:lang w:val="fr-FR"/>
              </w:rPr>
              <w:t xml:space="preserve">es approches </w:t>
            </w:r>
            <w:r w:rsidR="00D50424" w:rsidRPr="00CD6D44">
              <w:rPr>
                <w:rFonts w:asciiTheme="majorBidi" w:hAnsiTheme="majorBidi" w:cstheme="majorBidi"/>
                <w:sz w:val="24"/>
                <w:szCs w:val="24"/>
                <w:lang w:val="fr-FR"/>
              </w:rPr>
              <w:t>et activités innovantes comme</w:t>
            </w:r>
            <w:r w:rsidRPr="00CD6D44">
              <w:rPr>
                <w:rFonts w:asciiTheme="majorBidi" w:hAnsiTheme="majorBidi" w:cstheme="majorBidi"/>
                <w:sz w:val="24"/>
                <w:szCs w:val="24"/>
                <w:lang w:val="fr-FR"/>
              </w:rPr>
              <w:t xml:space="preserve"> (liste indicative non exhaustive) :</w:t>
            </w:r>
          </w:p>
          <w:p w14:paraId="4EC6ADDE" w14:textId="76416261" w:rsidR="00152857" w:rsidRPr="00CD6D44" w:rsidRDefault="00FC2536" w:rsidP="003429FC">
            <w:pPr>
              <w:pStyle w:val="ListParagraph"/>
              <w:numPr>
                <w:ilvl w:val="0"/>
                <w:numId w:val="46"/>
              </w:numPr>
              <w:spacing w:before="120" w:after="120" w:line="276" w:lineRule="auto"/>
              <w:rPr>
                <w:rFonts w:asciiTheme="majorBidi" w:hAnsiTheme="majorBidi" w:cstheme="majorBidi"/>
                <w:sz w:val="24"/>
                <w:szCs w:val="24"/>
                <w:lang w:val="fr-FR"/>
              </w:rPr>
            </w:pPr>
            <w:r w:rsidRPr="00CD6D44">
              <w:rPr>
                <w:rFonts w:asciiTheme="majorBidi" w:hAnsiTheme="majorBidi" w:cstheme="majorBidi"/>
                <w:sz w:val="24"/>
                <w:szCs w:val="24"/>
                <w:lang w:val="fr-FR"/>
              </w:rPr>
              <w:t>Identification</w:t>
            </w:r>
            <w:r w:rsidR="00152857" w:rsidRPr="00CD6D44">
              <w:rPr>
                <w:rFonts w:asciiTheme="majorBidi" w:hAnsiTheme="majorBidi" w:cstheme="majorBidi"/>
                <w:sz w:val="24"/>
                <w:szCs w:val="24"/>
                <w:lang w:val="fr-FR"/>
              </w:rPr>
              <w:t>, mobilisation et encadrement d</w:t>
            </w:r>
            <w:r w:rsidRPr="00CD6D44">
              <w:rPr>
                <w:rFonts w:asciiTheme="majorBidi" w:hAnsiTheme="majorBidi" w:cstheme="majorBidi"/>
                <w:sz w:val="24"/>
                <w:szCs w:val="24"/>
                <w:lang w:val="fr-FR"/>
              </w:rPr>
              <w:t>’animateurs communautaires, de</w:t>
            </w:r>
            <w:r w:rsidR="00152857" w:rsidRPr="00CD6D44">
              <w:rPr>
                <w:rFonts w:asciiTheme="majorBidi" w:hAnsiTheme="majorBidi" w:cstheme="majorBidi"/>
                <w:sz w:val="24"/>
                <w:szCs w:val="24"/>
                <w:lang w:val="fr-FR"/>
              </w:rPr>
              <w:t xml:space="preserve"> </w:t>
            </w:r>
            <w:r w:rsidR="00B2628F" w:rsidRPr="00CD6D44">
              <w:rPr>
                <w:rFonts w:asciiTheme="majorBidi" w:hAnsiTheme="majorBidi" w:cstheme="majorBidi"/>
                <w:sz w:val="24"/>
                <w:szCs w:val="24"/>
                <w:lang w:val="fr-FR"/>
              </w:rPr>
              <w:t xml:space="preserve">Personnes Relais Communautaire et </w:t>
            </w:r>
            <w:r w:rsidR="00C4144D" w:rsidRPr="00CD6D44">
              <w:rPr>
                <w:rFonts w:asciiTheme="majorBidi" w:hAnsiTheme="majorBidi" w:cstheme="majorBidi"/>
                <w:sz w:val="24"/>
                <w:szCs w:val="24"/>
                <w:lang w:val="fr-FR"/>
              </w:rPr>
              <w:t>d’acteurs de changement dans la communauté</w:t>
            </w:r>
            <w:r w:rsidR="00D234E1" w:rsidRPr="00CD6D44">
              <w:rPr>
                <w:rFonts w:asciiTheme="majorBidi" w:hAnsiTheme="majorBidi" w:cstheme="majorBidi"/>
                <w:sz w:val="24"/>
                <w:szCs w:val="24"/>
                <w:lang w:val="fr-FR"/>
              </w:rPr>
              <w:t xml:space="preserve"> en particulier </w:t>
            </w:r>
            <w:r w:rsidR="0023575D" w:rsidRPr="00CD6D44">
              <w:rPr>
                <w:rFonts w:asciiTheme="majorBidi" w:hAnsiTheme="majorBidi" w:cstheme="majorBidi"/>
                <w:sz w:val="24"/>
                <w:szCs w:val="24"/>
                <w:lang w:val="fr-FR"/>
              </w:rPr>
              <w:t>en</w:t>
            </w:r>
            <w:r w:rsidR="00D234E1" w:rsidRPr="00CD6D44">
              <w:rPr>
                <w:rFonts w:asciiTheme="majorBidi" w:hAnsiTheme="majorBidi" w:cstheme="majorBidi"/>
                <w:sz w:val="24"/>
                <w:szCs w:val="24"/>
                <w:lang w:val="fr-FR"/>
              </w:rPr>
              <w:t xml:space="preserve"> milieux péri-urbain et rural</w:t>
            </w:r>
            <w:r w:rsidR="00B86896" w:rsidRPr="00CD6D44">
              <w:rPr>
                <w:rFonts w:asciiTheme="majorBidi" w:hAnsiTheme="majorBidi" w:cstheme="majorBidi"/>
                <w:sz w:val="24"/>
                <w:szCs w:val="24"/>
                <w:lang w:val="fr-FR"/>
              </w:rPr>
              <w:t> ;</w:t>
            </w:r>
          </w:p>
          <w:p w14:paraId="2F671CE4" w14:textId="467E89F4" w:rsidR="00CD309D" w:rsidRPr="00CD6D44" w:rsidRDefault="00CD309D" w:rsidP="003429FC">
            <w:pPr>
              <w:pStyle w:val="ListParagraph"/>
              <w:numPr>
                <w:ilvl w:val="0"/>
                <w:numId w:val="46"/>
              </w:numPr>
              <w:spacing w:before="120" w:after="120" w:line="276" w:lineRule="auto"/>
              <w:rPr>
                <w:rFonts w:asciiTheme="majorBidi" w:hAnsiTheme="majorBidi" w:cstheme="majorBidi"/>
                <w:sz w:val="24"/>
                <w:szCs w:val="24"/>
                <w:lang w:val="fr-FR"/>
              </w:rPr>
            </w:pPr>
            <w:r w:rsidRPr="00CD6D44">
              <w:rPr>
                <w:rFonts w:asciiTheme="majorBidi" w:hAnsiTheme="majorBidi" w:cstheme="majorBidi"/>
                <w:sz w:val="24"/>
                <w:szCs w:val="24"/>
                <w:lang w:val="fr-FR"/>
              </w:rPr>
              <w:t xml:space="preserve">Mise en place au niveau des zones cibles, en particulier les milieux péri-urbain et rural, de clubs de débats communautaires composés d’un groupe de membres </w:t>
            </w:r>
            <w:r w:rsidRPr="00CD6D44">
              <w:rPr>
                <w:rFonts w:asciiTheme="majorBidi" w:hAnsiTheme="majorBidi" w:cstheme="majorBidi"/>
                <w:sz w:val="24"/>
                <w:szCs w:val="24"/>
                <w:lang w:val="fr-FR"/>
              </w:rPr>
              <w:lastRenderedPageBreak/>
              <w:t>de la communauté avec un focus sur les jeunes autour de programmes/contenus</w:t>
            </w:r>
            <w:r w:rsidR="0079499F" w:rsidRPr="00CD6D44">
              <w:rPr>
                <w:rFonts w:asciiTheme="majorBidi" w:hAnsiTheme="majorBidi" w:cstheme="majorBidi"/>
                <w:sz w:val="24"/>
                <w:szCs w:val="24"/>
                <w:lang w:val="fr-FR"/>
              </w:rPr>
              <w:t xml:space="preserve"> électronique</w:t>
            </w:r>
            <w:r w:rsidR="00235195" w:rsidRPr="00CD6D44">
              <w:rPr>
                <w:rFonts w:asciiTheme="majorBidi" w:hAnsiTheme="majorBidi" w:cstheme="majorBidi"/>
                <w:sz w:val="24"/>
                <w:szCs w:val="24"/>
                <w:lang w:val="fr-FR"/>
              </w:rPr>
              <w:t>s ou sous tout</w:t>
            </w:r>
            <w:r w:rsidR="00FB7482" w:rsidRPr="00CD6D44">
              <w:rPr>
                <w:rFonts w:asciiTheme="majorBidi" w:hAnsiTheme="majorBidi" w:cstheme="majorBidi"/>
                <w:sz w:val="24"/>
                <w:szCs w:val="24"/>
                <w:lang w:val="fr-FR"/>
              </w:rPr>
              <w:t>es</w:t>
            </w:r>
            <w:r w:rsidR="00235195" w:rsidRPr="00CD6D44">
              <w:rPr>
                <w:rFonts w:asciiTheme="majorBidi" w:hAnsiTheme="majorBidi" w:cstheme="majorBidi"/>
                <w:sz w:val="24"/>
                <w:szCs w:val="24"/>
                <w:lang w:val="fr-FR"/>
              </w:rPr>
              <w:t xml:space="preserve"> autre forme</w:t>
            </w:r>
            <w:r w:rsidR="00FB7482" w:rsidRPr="00CD6D44">
              <w:rPr>
                <w:rFonts w:asciiTheme="majorBidi" w:hAnsiTheme="majorBidi" w:cstheme="majorBidi"/>
                <w:sz w:val="24"/>
                <w:szCs w:val="24"/>
                <w:lang w:val="fr-FR"/>
              </w:rPr>
              <w:t>s</w:t>
            </w:r>
            <w:r w:rsidR="00235195" w:rsidRPr="00CD6D44">
              <w:rPr>
                <w:rFonts w:asciiTheme="majorBidi" w:hAnsiTheme="majorBidi" w:cstheme="majorBidi"/>
                <w:sz w:val="24"/>
                <w:szCs w:val="24"/>
                <w:lang w:val="fr-FR"/>
              </w:rPr>
              <w:t xml:space="preserve"> </w:t>
            </w:r>
            <w:r w:rsidRPr="00CD6D44">
              <w:rPr>
                <w:rFonts w:asciiTheme="majorBidi" w:hAnsiTheme="majorBidi" w:cstheme="majorBidi"/>
                <w:sz w:val="24"/>
                <w:szCs w:val="24"/>
                <w:lang w:val="fr-FR"/>
              </w:rPr>
              <w:t>développé</w:t>
            </w:r>
            <w:r w:rsidR="004914D3" w:rsidRPr="00CD6D44">
              <w:rPr>
                <w:rFonts w:asciiTheme="majorBidi" w:hAnsiTheme="majorBidi" w:cstheme="majorBidi"/>
                <w:sz w:val="24"/>
                <w:szCs w:val="24"/>
                <w:lang w:val="fr-FR"/>
              </w:rPr>
              <w:t>e</w:t>
            </w:r>
            <w:r w:rsidRPr="00CD6D44">
              <w:rPr>
                <w:rFonts w:asciiTheme="majorBidi" w:hAnsiTheme="majorBidi" w:cstheme="majorBidi"/>
                <w:sz w:val="24"/>
                <w:szCs w:val="24"/>
                <w:lang w:val="fr-FR"/>
              </w:rPr>
              <w:t xml:space="preserve">s par l’association </w:t>
            </w:r>
            <w:r w:rsidR="00D50424" w:rsidRPr="00CD6D44">
              <w:rPr>
                <w:rFonts w:asciiTheme="majorBidi" w:hAnsiTheme="majorBidi" w:cstheme="majorBidi"/>
                <w:sz w:val="24"/>
                <w:szCs w:val="24"/>
                <w:lang w:val="fr-FR"/>
              </w:rPr>
              <w:t>et/</w:t>
            </w:r>
            <w:r w:rsidRPr="00CD6D44">
              <w:rPr>
                <w:rFonts w:asciiTheme="majorBidi" w:hAnsiTheme="majorBidi" w:cstheme="majorBidi"/>
                <w:sz w:val="24"/>
                <w:szCs w:val="24"/>
                <w:lang w:val="fr-FR"/>
              </w:rPr>
              <w:t>ou par l’UNICEF et ses partenaire dans l’objectif d</w:t>
            </w:r>
            <w:r w:rsidR="0061798A" w:rsidRPr="00CD6D44">
              <w:rPr>
                <w:rFonts w:asciiTheme="majorBidi" w:hAnsiTheme="majorBidi" w:cstheme="majorBidi"/>
                <w:sz w:val="24"/>
                <w:szCs w:val="24"/>
                <w:lang w:val="fr-FR"/>
              </w:rPr>
              <w:t xml:space="preserve">’en vulgariser le </w:t>
            </w:r>
            <w:r w:rsidR="00F16922" w:rsidRPr="00CD6D44">
              <w:rPr>
                <w:rFonts w:asciiTheme="majorBidi" w:hAnsiTheme="majorBidi" w:cstheme="majorBidi"/>
                <w:sz w:val="24"/>
                <w:szCs w:val="24"/>
                <w:lang w:val="fr-FR"/>
              </w:rPr>
              <w:t>contenu</w:t>
            </w:r>
            <w:r w:rsidR="00681E51" w:rsidRPr="00CD6D44">
              <w:rPr>
                <w:rFonts w:asciiTheme="majorBidi" w:hAnsiTheme="majorBidi" w:cstheme="majorBidi"/>
                <w:sz w:val="24"/>
                <w:szCs w:val="24"/>
                <w:lang w:val="fr-FR"/>
              </w:rPr>
              <w:t xml:space="preserve">, </w:t>
            </w:r>
            <w:r w:rsidR="00F16922" w:rsidRPr="00CD6D44">
              <w:rPr>
                <w:rFonts w:asciiTheme="majorBidi" w:hAnsiTheme="majorBidi" w:cstheme="majorBidi"/>
                <w:sz w:val="24"/>
                <w:szCs w:val="24"/>
                <w:lang w:val="fr-FR"/>
              </w:rPr>
              <w:t xml:space="preserve">répondre aux questionnements et feedbacks des membres de la communauté dans un langage </w:t>
            </w:r>
            <w:r w:rsidR="00E14C05" w:rsidRPr="00CD6D44">
              <w:rPr>
                <w:rFonts w:asciiTheme="majorBidi" w:hAnsiTheme="majorBidi" w:cstheme="majorBidi"/>
                <w:sz w:val="24"/>
                <w:szCs w:val="24"/>
                <w:lang w:val="fr-FR"/>
              </w:rPr>
              <w:t xml:space="preserve">adapté </w:t>
            </w:r>
            <w:r w:rsidR="0061798A" w:rsidRPr="00CD6D44">
              <w:rPr>
                <w:rFonts w:asciiTheme="majorBidi" w:hAnsiTheme="majorBidi" w:cstheme="majorBidi"/>
                <w:sz w:val="24"/>
                <w:szCs w:val="24"/>
                <w:lang w:val="fr-FR"/>
              </w:rPr>
              <w:t xml:space="preserve">à leurs </w:t>
            </w:r>
            <w:r w:rsidR="00E14C05" w:rsidRPr="00CD6D44">
              <w:rPr>
                <w:rFonts w:asciiTheme="majorBidi" w:hAnsiTheme="majorBidi" w:cstheme="majorBidi"/>
                <w:sz w:val="24"/>
                <w:szCs w:val="24"/>
                <w:lang w:val="fr-FR"/>
              </w:rPr>
              <w:t xml:space="preserve"> caractéristiques socio-culturelles</w:t>
            </w:r>
            <w:r w:rsidR="00681E51" w:rsidRPr="00CD6D44">
              <w:rPr>
                <w:rFonts w:asciiTheme="majorBidi" w:hAnsiTheme="majorBidi" w:cstheme="majorBidi"/>
                <w:sz w:val="24"/>
                <w:szCs w:val="24"/>
                <w:lang w:val="fr-FR"/>
              </w:rPr>
              <w:t xml:space="preserve"> et </w:t>
            </w:r>
            <w:r w:rsidR="006C67D5" w:rsidRPr="00CD6D44">
              <w:rPr>
                <w:rFonts w:asciiTheme="majorBidi" w:hAnsiTheme="majorBidi" w:cstheme="majorBidi"/>
                <w:sz w:val="24"/>
                <w:szCs w:val="24"/>
                <w:lang w:val="fr-FR"/>
              </w:rPr>
              <w:t xml:space="preserve">les aider à surmonter les </w:t>
            </w:r>
            <w:r w:rsidR="00400108" w:rsidRPr="00CD6D44">
              <w:rPr>
                <w:rFonts w:asciiTheme="majorBidi" w:hAnsiTheme="majorBidi" w:cstheme="majorBidi"/>
                <w:sz w:val="24"/>
                <w:szCs w:val="24"/>
                <w:lang w:val="fr-FR"/>
              </w:rPr>
              <w:t>obstacles</w:t>
            </w:r>
            <w:r w:rsidR="006C67D5" w:rsidRPr="00CD6D44">
              <w:rPr>
                <w:rFonts w:asciiTheme="majorBidi" w:hAnsiTheme="majorBidi" w:cstheme="majorBidi"/>
                <w:sz w:val="24"/>
                <w:szCs w:val="24"/>
                <w:lang w:val="fr-FR"/>
              </w:rPr>
              <w:t xml:space="preserve"> </w:t>
            </w:r>
            <w:r w:rsidR="005E4B6C" w:rsidRPr="00CD6D44">
              <w:rPr>
                <w:rFonts w:asciiTheme="majorBidi" w:hAnsiTheme="majorBidi" w:cstheme="majorBidi"/>
                <w:sz w:val="24"/>
                <w:szCs w:val="24"/>
                <w:lang w:val="fr-FR"/>
              </w:rPr>
              <w:t xml:space="preserve">socio-culturels à l’adoption des comportements sains vis </w:t>
            </w:r>
            <w:r w:rsidR="004350FC" w:rsidRPr="00CD6D44">
              <w:rPr>
                <w:rFonts w:asciiTheme="majorBidi" w:hAnsiTheme="majorBidi" w:cstheme="majorBidi"/>
                <w:sz w:val="24"/>
                <w:szCs w:val="24"/>
                <w:lang w:val="fr-FR"/>
              </w:rPr>
              <w:t xml:space="preserve">à </w:t>
            </w:r>
            <w:r w:rsidR="005E4B6C" w:rsidRPr="00CD6D44">
              <w:rPr>
                <w:rFonts w:asciiTheme="majorBidi" w:hAnsiTheme="majorBidi" w:cstheme="majorBidi"/>
                <w:sz w:val="24"/>
                <w:szCs w:val="24"/>
                <w:lang w:val="fr-FR"/>
              </w:rPr>
              <w:t xml:space="preserve">vis de la </w:t>
            </w:r>
            <w:r w:rsidR="00F67701" w:rsidRPr="00CD6D44">
              <w:rPr>
                <w:rFonts w:asciiTheme="majorBidi" w:hAnsiTheme="majorBidi" w:cstheme="majorBidi"/>
                <w:sz w:val="24"/>
                <w:szCs w:val="24"/>
                <w:lang w:val="fr-FR"/>
              </w:rPr>
              <w:t>prévention</w:t>
            </w:r>
            <w:r w:rsidR="005E4B6C" w:rsidRPr="00CD6D44">
              <w:rPr>
                <w:rFonts w:asciiTheme="majorBidi" w:hAnsiTheme="majorBidi" w:cstheme="majorBidi"/>
                <w:sz w:val="24"/>
                <w:szCs w:val="24"/>
                <w:lang w:val="fr-FR"/>
              </w:rPr>
              <w:t xml:space="preserve"> de la C</w:t>
            </w:r>
            <w:r w:rsidR="005041DC" w:rsidRPr="00CD6D44">
              <w:rPr>
                <w:rFonts w:asciiTheme="majorBidi" w:hAnsiTheme="majorBidi" w:cstheme="majorBidi"/>
                <w:sz w:val="24"/>
                <w:szCs w:val="24"/>
                <w:lang w:val="fr-FR"/>
              </w:rPr>
              <w:t>ovid</w:t>
            </w:r>
            <w:r w:rsidR="005E4B6C" w:rsidRPr="00CD6D44">
              <w:rPr>
                <w:rFonts w:asciiTheme="majorBidi" w:hAnsiTheme="majorBidi" w:cstheme="majorBidi"/>
                <w:sz w:val="24"/>
                <w:szCs w:val="24"/>
                <w:lang w:val="fr-FR"/>
              </w:rPr>
              <w:t xml:space="preserve">-19 et </w:t>
            </w:r>
            <w:r w:rsidR="00F67701" w:rsidRPr="00CD6D44">
              <w:rPr>
                <w:rFonts w:asciiTheme="majorBidi" w:hAnsiTheme="majorBidi" w:cstheme="majorBidi"/>
                <w:sz w:val="24"/>
                <w:szCs w:val="24"/>
                <w:lang w:val="fr-FR"/>
              </w:rPr>
              <w:t xml:space="preserve">l’acceptabilité du vaccin. </w:t>
            </w:r>
            <w:r w:rsidRPr="00CD6D44">
              <w:rPr>
                <w:rFonts w:asciiTheme="majorBidi" w:hAnsiTheme="majorBidi" w:cstheme="majorBidi"/>
                <w:sz w:val="24"/>
                <w:szCs w:val="24"/>
                <w:lang w:val="fr-FR"/>
              </w:rPr>
              <w:t xml:space="preserve"> ;</w:t>
            </w:r>
          </w:p>
          <w:p w14:paraId="5B17233E" w14:textId="77777777" w:rsidR="004914D3" w:rsidRPr="00CD6D44" w:rsidRDefault="00CD309D" w:rsidP="003429FC">
            <w:pPr>
              <w:pStyle w:val="ListParagraph"/>
              <w:numPr>
                <w:ilvl w:val="0"/>
                <w:numId w:val="46"/>
              </w:numPr>
              <w:spacing w:before="120" w:after="120" w:line="276" w:lineRule="auto"/>
              <w:rPr>
                <w:rFonts w:asciiTheme="majorBidi" w:hAnsiTheme="majorBidi" w:cstheme="majorBidi"/>
                <w:sz w:val="24"/>
                <w:szCs w:val="24"/>
                <w:lang w:val="fr-FR"/>
              </w:rPr>
            </w:pPr>
            <w:r w:rsidRPr="00CD6D44">
              <w:rPr>
                <w:rFonts w:asciiTheme="majorBidi" w:hAnsiTheme="majorBidi" w:cstheme="majorBidi"/>
                <w:sz w:val="24"/>
                <w:szCs w:val="24"/>
                <w:lang w:val="fr-FR"/>
              </w:rPr>
              <w:t xml:space="preserve">Co-production avec l’appui technique de </w:t>
            </w:r>
            <w:r w:rsidR="004914D3" w:rsidRPr="00CD6D44">
              <w:rPr>
                <w:rFonts w:asciiTheme="majorBidi" w:hAnsiTheme="majorBidi" w:cstheme="majorBidi"/>
                <w:sz w:val="24"/>
                <w:szCs w:val="24"/>
                <w:lang w:val="fr-FR"/>
              </w:rPr>
              <w:t>l’</w:t>
            </w:r>
            <w:r w:rsidRPr="00CD6D44">
              <w:rPr>
                <w:rFonts w:asciiTheme="majorBidi" w:hAnsiTheme="majorBidi" w:cstheme="majorBidi"/>
                <w:sz w:val="24"/>
                <w:szCs w:val="24"/>
                <w:lang w:val="fr-FR"/>
              </w:rPr>
              <w:t>UNICEF et ses partenaires, des activités communautaires participatives suivant les thématiques/problématiques identifiés par les clubs de débats communautaires qui seront mis en place dans les zones géographiques cible (ex : théâtre, Halka, tables rondes</w:t>
            </w:r>
            <w:r w:rsidR="00BC2C8E" w:rsidRPr="00CD6D44">
              <w:rPr>
                <w:rFonts w:asciiTheme="majorBidi" w:hAnsiTheme="majorBidi" w:cstheme="majorBidi"/>
                <w:sz w:val="24"/>
                <w:szCs w:val="24"/>
                <w:lang w:val="fr-FR"/>
              </w:rPr>
              <w:t>, programme radiophonique</w:t>
            </w:r>
            <w:r w:rsidRPr="00CD6D44">
              <w:rPr>
                <w:rFonts w:asciiTheme="majorBidi" w:hAnsiTheme="majorBidi" w:cstheme="majorBidi"/>
                <w:sz w:val="24"/>
                <w:szCs w:val="24"/>
                <w:lang w:val="fr-FR"/>
              </w:rPr>
              <w:t xml:space="preserve">…) et </w:t>
            </w:r>
            <w:r w:rsidR="00BC2C8E" w:rsidRPr="00CD6D44">
              <w:rPr>
                <w:rFonts w:asciiTheme="majorBidi" w:hAnsiTheme="majorBidi" w:cstheme="majorBidi"/>
                <w:sz w:val="24"/>
                <w:szCs w:val="24"/>
                <w:lang w:val="fr-FR"/>
              </w:rPr>
              <w:t>toute autres activités créatives</w:t>
            </w:r>
            <w:r w:rsidR="001B7E80" w:rsidRPr="00CD6D44">
              <w:rPr>
                <w:rFonts w:asciiTheme="majorBidi" w:hAnsiTheme="majorBidi" w:cstheme="majorBidi"/>
                <w:sz w:val="24"/>
                <w:szCs w:val="24"/>
                <w:lang w:val="fr-FR"/>
              </w:rPr>
              <w:t>, le bu</w:t>
            </w:r>
            <w:r w:rsidR="004A6B99" w:rsidRPr="00CD6D44">
              <w:rPr>
                <w:rFonts w:asciiTheme="majorBidi" w:hAnsiTheme="majorBidi" w:cstheme="majorBidi"/>
                <w:sz w:val="24"/>
                <w:szCs w:val="24"/>
                <w:lang w:val="fr-FR"/>
              </w:rPr>
              <w:t>t étant de diffuser les messages de prévention</w:t>
            </w:r>
            <w:r w:rsidR="006B456D" w:rsidRPr="00CD6D44">
              <w:rPr>
                <w:rFonts w:asciiTheme="majorBidi" w:hAnsiTheme="majorBidi" w:cstheme="majorBidi"/>
                <w:sz w:val="24"/>
                <w:szCs w:val="24"/>
                <w:lang w:val="fr-FR"/>
              </w:rPr>
              <w:t xml:space="preserve"> et promotion de la vaccination auprès </w:t>
            </w:r>
            <w:r w:rsidR="004F750F" w:rsidRPr="00CD6D44">
              <w:rPr>
                <w:rFonts w:asciiTheme="majorBidi" w:hAnsiTheme="majorBidi" w:cstheme="majorBidi"/>
                <w:sz w:val="24"/>
                <w:szCs w:val="24"/>
                <w:lang w:val="fr-FR"/>
              </w:rPr>
              <w:t>d’un nombre important de la population</w:t>
            </w:r>
            <w:r w:rsidRPr="00CD6D44">
              <w:rPr>
                <w:rFonts w:asciiTheme="majorBidi" w:hAnsiTheme="majorBidi" w:cstheme="majorBidi"/>
                <w:sz w:val="24"/>
                <w:szCs w:val="24"/>
                <w:lang w:val="fr-FR"/>
              </w:rPr>
              <w:t xml:space="preserve"> ;</w:t>
            </w:r>
          </w:p>
          <w:p w14:paraId="1C2D185D" w14:textId="27434768" w:rsidR="00CD309D" w:rsidRPr="00CD6D44" w:rsidRDefault="00CD309D" w:rsidP="003429FC">
            <w:pPr>
              <w:pStyle w:val="ListParagraph"/>
              <w:numPr>
                <w:ilvl w:val="0"/>
                <w:numId w:val="46"/>
              </w:numPr>
              <w:spacing w:before="120" w:after="120" w:line="276" w:lineRule="auto"/>
              <w:rPr>
                <w:rFonts w:asciiTheme="majorBidi" w:hAnsiTheme="majorBidi" w:cstheme="majorBidi"/>
                <w:sz w:val="24"/>
                <w:szCs w:val="24"/>
                <w:lang w:val="fr-FR"/>
              </w:rPr>
            </w:pPr>
            <w:r w:rsidRPr="00CD6D44">
              <w:rPr>
                <w:rFonts w:asciiTheme="majorBidi" w:hAnsiTheme="majorBidi" w:cstheme="majorBidi"/>
                <w:sz w:val="24"/>
                <w:szCs w:val="24"/>
                <w:lang w:val="fr-FR"/>
              </w:rPr>
              <w:t xml:space="preserve">Identification, </w:t>
            </w:r>
            <w:r w:rsidR="00ED4F50" w:rsidRPr="00CD6D44">
              <w:rPr>
                <w:rFonts w:asciiTheme="majorBidi" w:hAnsiTheme="majorBidi" w:cstheme="majorBidi"/>
                <w:sz w:val="24"/>
                <w:szCs w:val="24"/>
                <w:lang w:val="fr-FR"/>
              </w:rPr>
              <w:t>de canaux</w:t>
            </w:r>
            <w:r w:rsidR="00D64BB3" w:rsidRPr="00CD6D44">
              <w:rPr>
                <w:rFonts w:asciiTheme="majorBidi" w:hAnsiTheme="majorBidi" w:cstheme="majorBidi"/>
                <w:sz w:val="24"/>
                <w:szCs w:val="24"/>
                <w:lang w:val="fr-FR"/>
              </w:rPr>
              <w:t>/plateformes</w:t>
            </w:r>
            <w:r w:rsidR="00ED4F50" w:rsidRPr="00CD6D44">
              <w:rPr>
                <w:rFonts w:asciiTheme="majorBidi" w:hAnsiTheme="majorBidi" w:cstheme="majorBidi"/>
                <w:sz w:val="24"/>
                <w:szCs w:val="24"/>
                <w:lang w:val="fr-FR"/>
              </w:rPr>
              <w:t xml:space="preserve"> de communication adéquats pour la diffusion </w:t>
            </w:r>
            <w:r w:rsidR="00894A43" w:rsidRPr="00CD6D44">
              <w:rPr>
                <w:rFonts w:asciiTheme="majorBidi" w:hAnsiTheme="majorBidi" w:cstheme="majorBidi"/>
                <w:sz w:val="24"/>
                <w:szCs w:val="24"/>
                <w:lang w:val="fr-FR"/>
              </w:rPr>
              <w:t>des programmes</w:t>
            </w:r>
            <w:r w:rsidR="00D64BB3" w:rsidRPr="00CD6D44">
              <w:rPr>
                <w:rFonts w:asciiTheme="majorBidi" w:hAnsiTheme="majorBidi" w:cstheme="majorBidi"/>
                <w:sz w:val="24"/>
                <w:szCs w:val="24"/>
                <w:lang w:val="fr-FR"/>
              </w:rPr>
              <w:t>/contenus/activités</w:t>
            </w:r>
            <w:r w:rsidR="00894A43" w:rsidRPr="00CD6D44">
              <w:rPr>
                <w:rFonts w:asciiTheme="majorBidi" w:hAnsiTheme="majorBidi" w:cstheme="majorBidi"/>
                <w:sz w:val="24"/>
                <w:szCs w:val="24"/>
                <w:lang w:val="fr-FR"/>
              </w:rPr>
              <w:t xml:space="preserve"> développés</w:t>
            </w:r>
            <w:r w:rsidR="005E5B89" w:rsidRPr="00CD6D44">
              <w:rPr>
                <w:rFonts w:asciiTheme="majorBidi" w:hAnsiTheme="majorBidi" w:cstheme="majorBidi"/>
                <w:sz w:val="24"/>
                <w:szCs w:val="24"/>
                <w:lang w:val="fr-FR"/>
              </w:rPr>
              <w:t xml:space="preserve">. Ces canaux/plateformes peuvent être sous forme </w:t>
            </w:r>
            <w:r w:rsidR="00876874" w:rsidRPr="00CD6D44">
              <w:rPr>
                <w:rFonts w:asciiTheme="majorBidi" w:hAnsiTheme="majorBidi" w:cstheme="majorBidi"/>
                <w:sz w:val="24"/>
                <w:szCs w:val="24"/>
                <w:lang w:val="fr-FR"/>
              </w:rPr>
              <w:t xml:space="preserve">électronique, web </w:t>
            </w:r>
            <w:r w:rsidRPr="00CD6D44">
              <w:rPr>
                <w:rFonts w:asciiTheme="majorBidi" w:hAnsiTheme="majorBidi" w:cstheme="majorBidi"/>
                <w:sz w:val="24"/>
                <w:szCs w:val="24"/>
                <w:lang w:val="fr-FR"/>
              </w:rPr>
              <w:t>radios et/ou des web</w:t>
            </w:r>
            <w:r w:rsidR="00BC2C8E" w:rsidRPr="00CD6D44">
              <w:rPr>
                <w:rFonts w:asciiTheme="majorBidi" w:hAnsiTheme="majorBidi" w:cstheme="majorBidi"/>
                <w:sz w:val="24"/>
                <w:szCs w:val="24"/>
                <w:lang w:val="fr-FR"/>
              </w:rPr>
              <w:t>-</w:t>
            </w:r>
            <w:r w:rsidRPr="00CD6D44">
              <w:rPr>
                <w:rFonts w:asciiTheme="majorBidi" w:hAnsiTheme="majorBidi" w:cstheme="majorBidi"/>
                <w:sz w:val="24"/>
                <w:szCs w:val="24"/>
                <w:lang w:val="fr-FR"/>
              </w:rPr>
              <w:t>tv (communautaires ou associatives</w:t>
            </w:r>
            <w:proofErr w:type="gramStart"/>
            <w:r w:rsidRPr="00CD6D44">
              <w:rPr>
                <w:rFonts w:asciiTheme="majorBidi" w:hAnsiTheme="majorBidi" w:cstheme="majorBidi"/>
                <w:sz w:val="24"/>
                <w:szCs w:val="24"/>
                <w:lang w:val="fr-FR"/>
              </w:rPr>
              <w:t>);</w:t>
            </w:r>
            <w:proofErr w:type="gramEnd"/>
          </w:p>
          <w:p w14:paraId="3EF572E2" w14:textId="3B5A7365" w:rsidR="00CD309D" w:rsidRPr="00CD6D44" w:rsidRDefault="00153130" w:rsidP="003429FC">
            <w:pPr>
              <w:pStyle w:val="ListParagraph"/>
              <w:numPr>
                <w:ilvl w:val="0"/>
                <w:numId w:val="46"/>
              </w:numPr>
              <w:spacing w:before="120" w:after="120" w:line="276" w:lineRule="auto"/>
              <w:rPr>
                <w:rFonts w:asciiTheme="majorBidi" w:hAnsiTheme="majorBidi" w:cstheme="majorBidi"/>
                <w:sz w:val="24"/>
                <w:szCs w:val="24"/>
                <w:lang w:val="fr-FR"/>
              </w:rPr>
            </w:pPr>
            <w:r w:rsidRPr="00CD6D44">
              <w:rPr>
                <w:rFonts w:asciiTheme="majorBidi" w:hAnsiTheme="majorBidi" w:cstheme="majorBidi"/>
                <w:sz w:val="24"/>
                <w:szCs w:val="24"/>
                <w:lang w:val="fr-FR"/>
              </w:rPr>
              <w:t>Assurer la f</w:t>
            </w:r>
            <w:r w:rsidR="00CD309D" w:rsidRPr="00CD6D44">
              <w:rPr>
                <w:rFonts w:asciiTheme="majorBidi" w:hAnsiTheme="majorBidi" w:cstheme="majorBidi"/>
                <w:sz w:val="24"/>
                <w:szCs w:val="24"/>
                <w:lang w:val="fr-FR"/>
              </w:rPr>
              <w:t xml:space="preserve">ormation, </w:t>
            </w:r>
            <w:r w:rsidRPr="00CD6D44">
              <w:rPr>
                <w:rFonts w:asciiTheme="majorBidi" w:hAnsiTheme="majorBidi" w:cstheme="majorBidi"/>
                <w:sz w:val="24"/>
                <w:szCs w:val="24"/>
                <w:lang w:val="fr-FR"/>
              </w:rPr>
              <w:t xml:space="preserve">en </w:t>
            </w:r>
            <w:r w:rsidR="00CD309D" w:rsidRPr="00CD6D44">
              <w:rPr>
                <w:rFonts w:asciiTheme="majorBidi" w:hAnsiTheme="majorBidi" w:cstheme="majorBidi"/>
                <w:sz w:val="24"/>
                <w:szCs w:val="24"/>
                <w:lang w:val="fr-FR"/>
              </w:rPr>
              <w:t xml:space="preserve">collaboration </w:t>
            </w:r>
            <w:r w:rsidRPr="00CD6D44">
              <w:rPr>
                <w:rFonts w:asciiTheme="majorBidi" w:hAnsiTheme="majorBidi" w:cstheme="majorBidi"/>
                <w:sz w:val="24"/>
                <w:szCs w:val="24"/>
                <w:lang w:val="fr-FR"/>
              </w:rPr>
              <w:t xml:space="preserve">avec </w:t>
            </w:r>
            <w:r w:rsidR="004914D3" w:rsidRPr="00CD6D44">
              <w:rPr>
                <w:rFonts w:asciiTheme="majorBidi" w:hAnsiTheme="majorBidi" w:cstheme="majorBidi"/>
                <w:sz w:val="24"/>
                <w:szCs w:val="24"/>
                <w:lang w:val="fr-FR"/>
              </w:rPr>
              <w:t>l’</w:t>
            </w:r>
            <w:r w:rsidR="00CD309D" w:rsidRPr="00CD6D44">
              <w:rPr>
                <w:rFonts w:asciiTheme="majorBidi" w:hAnsiTheme="majorBidi" w:cstheme="majorBidi"/>
                <w:sz w:val="24"/>
                <w:szCs w:val="24"/>
                <w:lang w:val="fr-FR"/>
              </w:rPr>
              <w:t>UNICEF et le MSPS</w:t>
            </w:r>
            <w:r w:rsidR="004914D3" w:rsidRPr="00CD6D44">
              <w:rPr>
                <w:rFonts w:asciiTheme="majorBidi" w:hAnsiTheme="majorBidi" w:cstheme="majorBidi"/>
                <w:sz w:val="24"/>
                <w:szCs w:val="24"/>
                <w:lang w:val="fr-FR"/>
              </w:rPr>
              <w:t>,</w:t>
            </w:r>
            <w:r w:rsidRPr="00CD6D44">
              <w:rPr>
                <w:rFonts w:asciiTheme="majorBidi" w:hAnsiTheme="majorBidi" w:cstheme="majorBidi"/>
                <w:sz w:val="24"/>
                <w:szCs w:val="24"/>
                <w:lang w:val="fr-FR"/>
              </w:rPr>
              <w:t xml:space="preserve"> </w:t>
            </w:r>
            <w:r w:rsidR="00CD309D" w:rsidRPr="00CD6D44">
              <w:rPr>
                <w:rFonts w:asciiTheme="majorBidi" w:hAnsiTheme="majorBidi" w:cstheme="majorBidi"/>
                <w:sz w:val="24"/>
                <w:szCs w:val="24"/>
                <w:lang w:val="fr-FR"/>
              </w:rPr>
              <w:t>les OSC locales</w:t>
            </w:r>
            <w:r w:rsidRPr="00CD6D44">
              <w:rPr>
                <w:rFonts w:asciiTheme="majorBidi" w:hAnsiTheme="majorBidi" w:cstheme="majorBidi"/>
                <w:sz w:val="24"/>
                <w:szCs w:val="24"/>
                <w:lang w:val="fr-FR"/>
              </w:rPr>
              <w:t xml:space="preserve"> et </w:t>
            </w:r>
            <w:r w:rsidR="00CD309D" w:rsidRPr="00CD6D44">
              <w:rPr>
                <w:rFonts w:asciiTheme="majorBidi" w:hAnsiTheme="majorBidi" w:cstheme="majorBidi"/>
                <w:sz w:val="24"/>
                <w:szCs w:val="24"/>
                <w:lang w:val="fr-FR"/>
              </w:rPr>
              <w:t>les animateurs/relais/mobilisateurs</w:t>
            </w:r>
            <w:r w:rsidR="00BC2C8E" w:rsidRPr="00CD6D44">
              <w:rPr>
                <w:rFonts w:asciiTheme="majorBidi" w:hAnsiTheme="majorBidi" w:cstheme="majorBidi"/>
                <w:sz w:val="24"/>
                <w:szCs w:val="24"/>
                <w:lang w:val="fr-FR"/>
              </w:rPr>
              <w:t>/influenceur/leader</w:t>
            </w:r>
            <w:r w:rsidR="00CD309D" w:rsidRPr="00CD6D44">
              <w:rPr>
                <w:rFonts w:asciiTheme="majorBidi" w:hAnsiTheme="majorBidi" w:cstheme="majorBidi"/>
                <w:sz w:val="24"/>
                <w:szCs w:val="24"/>
                <w:lang w:val="fr-FR"/>
              </w:rPr>
              <w:t xml:space="preserve"> communautaires identifiés</w:t>
            </w:r>
            <w:r w:rsidRPr="00CD6D44">
              <w:rPr>
                <w:rFonts w:asciiTheme="majorBidi" w:hAnsiTheme="majorBidi" w:cstheme="majorBidi"/>
                <w:sz w:val="24"/>
                <w:szCs w:val="24"/>
                <w:lang w:val="fr-FR"/>
              </w:rPr>
              <w:t xml:space="preserve">. La formation portera sur </w:t>
            </w:r>
            <w:r w:rsidR="00AE4571" w:rsidRPr="00CD6D44">
              <w:rPr>
                <w:rFonts w:asciiTheme="majorBidi" w:hAnsiTheme="majorBidi" w:cstheme="majorBidi"/>
                <w:sz w:val="24"/>
                <w:szCs w:val="24"/>
                <w:lang w:val="fr-FR"/>
              </w:rPr>
              <w:t xml:space="preserve">des messages clés </w:t>
            </w:r>
            <w:r w:rsidRPr="00CD6D44">
              <w:rPr>
                <w:rFonts w:asciiTheme="majorBidi" w:hAnsiTheme="majorBidi" w:cstheme="majorBidi"/>
                <w:sz w:val="24"/>
                <w:szCs w:val="24"/>
                <w:lang w:val="fr-FR"/>
              </w:rPr>
              <w:t xml:space="preserve">en matière de la </w:t>
            </w:r>
            <w:r w:rsidR="005638BC" w:rsidRPr="00CD6D44">
              <w:rPr>
                <w:rFonts w:asciiTheme="majorBidi" w:hAnsiTheme="majorBidi" w:cstheme="majorBidi"/>
                <w:sz w:val="24"/>
                <w:szCs w:val="24"/>
                <w:lang w:val="fr-FR"/>
              </w:rPr>
              <w:t>Covid</w:t>
            </w:r>
            <w:r w:rsidRPr="00CD6D44">
              <w:rPr>
                <w:rFonts w:asciiTheme="majorBidi" w:hAnsiTheme="majorBidi" w:cstheme="majorBidi"/>
                <w:sz w:val="24"/>
                <w:szCs w:val="24"/>
                <w:lang w:val="fr-FR"/>
              </w:rPr>
              <w:t xml:space="preserve">-19 et </w:t>
            </w:r>
            <w:r w:rsidR="00AE4571" w:rsidRPr="00CD6D44">
              <w:rPr>
                <w:rFonts w:asciiTheme="majorBidi" w:hAnsiTheme="majorBidi" w:cstheme="majorBidi"/>
                <w:sz w:val="24"/>
                <w:szCs w:val="24"/>
                <w:lang w:val="fr-FR"/>
              </w:rPr>
              <w:t xml:space="preserve">de la vaccination, en matière des techniques d’animation de groupes, </w:t>
            </w:r>
            <w:r w:rsidR="00012869" w:rsidRPr="00CD6D44">
              <w:rPr>
                <w:rFonts w:asciiTheme="majorBidi" w:hAnsiTheme="majorBidi" w:cstheme="majorBidi"/>
                <w:sz w:val="24"/>
                <w:szCs w:val="24"/>
                <w:lang w:val="fr-FR"/>
              </w:rPr>
              <w:t>le développement de contenu…</w:t>
            </w:r>
            <w:r w:rsidR="00CD309D" w:rsidRPr="00CD6D44">
              <w:rPr>
                <w:rFonts w:asciiTheme="majorBidi" w:hAnsiTheme="majorBidi" w:cstheme="majorBidi"/>
                <w:sz w:val="24"/>
                <w:szCs w:val="24"/>
                <w:lang w:val="fr-FR"/>
              </w:rPr>
              <w:t xml:space="preserve"> ;</w:t>
            </w:r>
          </w:p>
          <w:p w14:paraId="1E5053E9" w14:textId="176FA6E2" w:rsidR="00CD309D" w:rsidRPr="00CD6D44" w:rsidRDefault="00CD309D" w:rsidP="003429FC">
            <w:pPr>
              <w:pStyle w:val="ListParagraph"/>
              <w:numPr>
                <w:ilvl w:val="0"/>
                <w:numId w:val="46"/>
              </w:numPr>
              <w:spacing w:before="120" w:after="120" w:line="276" w:lineRule="auto"/>
              <w:rPr>
                <w:rFonts w:asciiTheme="majorBidi" w:hAnsiTheme="majorBidi" w:cstheme="majorBidi"/>
                <w:sz w:val="24"/>
                <w:szCs w:val="24"/>
                <w:lang w:val="fr-FR"/>
              </w:rPr>
            </w:pPr>
            <w:r w:rsidRPr="00CD6D44">
              <w:rPr>
                <w:rFonts w:asciiTheme="majorBidi" w:hAnsiTheme="majorBidi" w:cstheme="majorBidi"/>
                <w:sz w:val="24"/>
                <w:szCs w:val="24"/>
                <w:lang w:val="fr-FR"/>
              </w:rPr>
              <w:t>Promotion du mécanisme de communication bidirectionnelle</w:t>
            </w:r>
            <w:r w:rsidR="004914D3" w:rsidRPr="00CD6D44">
              <w:rPr>
                <w:rFonts w:asciiTheme="majorBidi" w:hAnsiTheme="majorBidi" w:cstheme="majorBidi"/>
                <w:sz w:val="24"/>
                <w:szCs w:val="24"/>
                <w:lang w:val="fr-FR"/>
              </w:rPr>
              <w:t xml:space="preserve"> U-Report,</w:t>
            </w:r>
            <w:r w:rsidRPr="00CD6D44">
              <w:rPr>
                <w:rFonts w:asciiTheme="majorBidi" w:hAnsiTheme="majorBidi" w:cstheme="majorBidi"/>
                <w:sz w:val="24"/>
                <w:szCs w:val="24"/>
                <w:lang w:val="fr-FR"/>
              </w:rPr>
              <w:t xml:space="preserve"> déployé par </w:t>
            </w:r>
            <w:r w:rsidR="004914D3" w:rsidRPr="00CD6D44">
              <w:rPr>
                <w:rFonts w:asciiTheme="majorBidi" w:hAnsiTheme="majorBidi" w:cstheme="majorBidi"/>
                <w:sz w:val="24"/>
                <w:szCs w:val="24"/>
                <w:lang w:val="fr-FR"/>
              </w:rPr>
              <w:t>l’</w:t>
            </w:r>
            <w:r w:rsidRPr="00CD6D44">
              <w:rPr>
                <w:rFonts w:asciiTheme="majorBidi" w:hAnsiTheme="majorBidi" w:cstheme="majorBidi"/>
                <w:sz w:val="24"/>
                <w:szCs w:val="24"/>
                <w:lang w:val="fr-FR"/>
              </w:rPr>
              <w:t xml:space="preserve">UNICEF </w:t>
            </w:r>
            <w:r w:rsidRPr="00CD6D44">
              <w:rPr>
                <w:rFonts w:asciiTheme="majorBidi" w:hAnsiTheme="majorBidi" w:cstheme="majorBidi"/>
                <w:strike/>
                <w:sz w:val="24"/>
                <w:szCs w:val="24"/>
                <w:lang w:val="fr-FR"/>
              </w:rPr>
              <w:t>U</w:t>
            </w:r>
            <w:r w:rsidR="00BC2C8E" w:rsidRPr="00CD6D44">
              <w:rPr>
                <w:rFonts w:asciiTheme="majorBidi" w:hAnsiTheme="majorBidi" w:cstheme="majorBidi"/>
                <w:strike/>
                <w:sz w:val="24"/>
                <w:szCs w:val="24"/>
                <w:lang w:val="fr-FR"/>
              </w:rPr>
              <w:t>-</w:t>
            </w:r>
            <w:r w:rsidRPr="00CD6D44">
              <w:rPr>
                <w:rFonts w:asciiTheme="majorBidi" w:hAnsiTheme="majorBidi" w:cstheme="majorBidi"/>
                <w:strike/>
                <w:sz w:val="24"/>
                <w:szCs w:val="24"/>
                <w:lang w:val="fr-FR"/>
              </w:rPr>
              <w:t>Report</w:t>
            </w:r>
            <w:r w:rsidRPr="00CD6D44">
              <w:rPr>
                <w:rFonts w:asciiTheme="majorBidi" w:hAnsiTheme="majorBidi" w:cstheme="majorBidi"/>
                <w:sz w:val="24"/>
                <w:szCs w:val="24"/>
                <w:lang w:val="fr-FR"/>
              </w:rPr>
              <w:t xml:space="preserve"> auprès des jeunes de la communauté </w:t>
            </w:r>
            <w:hyperlink r:id="rId14" w:history="1">
              <w:r w:rsidR="00012869" w:rsidRPr="00CD6D44">
                <w:rPr>
                  <w:rStyle w:val="Hyperlink"/>
                  <w:rFonts w:asciiTheme="majorBidi" w:hAnsiTheme="majorBidi" w:cstheme="majorBidi"/>
                  <w:sz w:val="24"/>
                  <w:szCs w:val="24"/>
                  <w:lang w:val="fr-FR"/>
                </w:rPr>
                <w:t>https://morocco-fr.ureport.in/</w:t>
              </w:r>
            </w:hyperlink>
            <w:r w:rsidR="00012869" w:rsidRPr="00CD6D44">
              <w:rPr>
                <w:rFonts w:asciiTheme="majorBidi" w:hAnsiTheme="majorBidi" w:cstheme="majorBidi"/>
                <w:sz w:val="24"/>
                <w:szCs w:val="24"/>
                <w:lang w:val="fr-FR"/>
              </w:rPr>
              <w:t xml:space="preserve">, l’objectif est de </w:t>
            </w:r>
            <w:r w:rsidR="009522E0" w:rsidRPr="00CD6D44">
              <w:rPr>
                <w:rFonts w:asciiTheme="majorBidi" w:hAnsiTheme="majorBidi" w:cstheme="majorBidi"/>
                <w:sz w:val="24"/>
                <w:szCs w:val="24"/>
                <w:lang w:val="fr-FR"/>
              </w:rPr>
              <w:t>mobiliser le maximum des jeunes des communautés cible</w:t>
            </w:r>
            <w:r w:rsidR="00A326FF" w:rsidRPr="00CD6D44">
              <w:rPr>
                <w:rFonts w:asciiTheme="majorBidi" w:hAnsiTheme="majorBidi" w:cstheme="majorBidi"/>
                <w:sz w:val="24"/>
                <w:szCs w:val="24"/>
                <w:lang w:val="fr-FR"/>
              </w:rPr>
              <w:t>s</w:t>
            </w:r>
            <w:r w:rsidR="009522E0" w:rsidRPr="00CD6D44">
              <w:rPr>
                <w:rFonts w:asciiTheme="majorBidi" w:hAnsiTheme="majorBidi" w:cstheme="majorBidi"/>
                <w:sz w:val="24"/>
                <w:szCs w:val="24"/>
                <w:lang w:val="fr-FR"/>
              </w:rPr>
              <w:t xml:space="preserve"> à s’inscrire </w:t>
            </w:r>
            <w:r w:rsidR="00A326FF" w:rsidRPr="00CD6D44">
              <w:rPr>
                <w:rFonts w:asciiTheme="majorBidi" w:hAnsiTheme="majorBidi" w:cstheme="majorBidi"/>
                <w:sz w:val="24"/>
                <w:szCs w:val="24"/>
                <w:lang w:val="fr-FR"/>
              </w:rPr>
              <w:t>sur</w:t>
            </w:r>
            <w:r w:rsidR="009522E0" w:rsidRPr="00CD6D44">
              <w:rPr>
                <w:rFonts w:asciiTheme="majorBidi" w:hAnsiTheme="majorBidi" w:cstheme="majorBidi"/>
                <w:sz w:val="24"/>
                <w:szCs w:val="24"/>
                <w:lang w:val="fr-FR"/>
              </w:rPr>
              <w:t xml:space="preserve"> la plateforme U-Report en vue d</w:t>
            </w:r>
            <w:r w:rsidR="00C74FD9" w:rsidRPr="00CD6D44">
              <w:rPr>
                <w:rFonts w:asciiTheme="majorBidi" w:hAnsiTheme="majorBidi" w:cstheme="majorBidi"/>
                <w:sz w:val="24"/>
                <w:szCs w:val="24"/>
                <w:lang w:val="fr-FR"/>
              </w:rPr>
              <w:t xml:space="preserve">’avoir accès aux enquêtes et sondages </w:t>
            </w:r>
            <w:r w:rsidR="00A326FF" w:rsidRPr="00CD6D44">
              <w:rPr>
                <w:rFonts w:asciiTheme="majorBidi" w:hAnsiTheme="majorBidi" w:cstheme="majorBidi"/>
                <w:sz w:val="24"/>
                <w:szCs w:val="24"/>
                <w:lang w:val="fr-FR"/>
              </w:rPr>
              <w:t>diffus</w:t>
            </w:r>
            <w:r w:rsidR="000C5782" w:rsidRPr="00CD6D44">
              <w:rPr>
                <w:rFonts w:asciiTheme="majorBidi" w:hAnsiTheme="majorBidi" w:cstheme="majorBidi"/>
                <w:sz w:val="24"/>
                <w:szCs w:val="24"/>
                <w:lang w:val="fr-FR"/>
              </w:rPr>
              <w:t xml:space="preserve">és par </w:t>
            </w:r>
            <w:r w:rsidR="00C74FD9" w:rsidRPr="00CD6D44">
              <w:rPr>
                <w:rFonts w:asciiTheme="majorBidi" w:hAnsiTheme="majorBidi" w:cstheme="majorBidi"/>
                <w:sz w:val="24"/>
                <w:szCs w:val="24"/>
                <w:lang w:val="fr-FR"/>
              </w:rPr>
              <w:t>l’UNICEF</w:t>
            </w:r>
            <w:r w:rsidR="000C5782" w:rsidRPr="00CD6D44">
              <w:rPr>
                <w:rFonts w:asciiTheme="majorBidi" w:hAnsiTheme="majorBidi" w:cstheme="majorBidi"/>
                <w:sz w:val="24"/>
                <w:szCs w:val="24"/>
                <w:lang w:val="fr-FR"/>
              </w:rPr>
              <w:t xml:space="preserve"> sur C</w:t>
            </w:r>
            <w:r w:rsidR="0093623E">
              <w:rPr>
                <w:rFonts w:asciiTheme="majorBidi" w:hAnsiTheme="majorBidi" w:cstheme="majorBidi"/>
                <w:sz w:val="24"/>
                <w:szCs w:val="24"/>
                <w:lang w:val="fr-FR"/>
              </w:rPr>
              <w:t>ovid</w:t>
            </w:r>
            <w:r w:rsidR="000C5782" w:rsidRPr="00CD6D44">
              <w:rPr>
                <w:rFonts w:asciiTheme="majorBidi" w:hAnsiTheme="majorBidi" w:cstheme="majorBidi"/>
                <w:sz w:val="24"/>
                <w:szCs w:val="24"/>
                <w:lang w:val="fr-FR"/>
              </w:rPr>
              <w:t>-19</w:t>
            </w:r>
            <w:r w:rsidR="000C5782" w:rsidRPr="00CD6D44">
              <w:rPr>
                <w:rStyle w:val="FootnoteReference"/>
                <w:rFonts w:asciiTheme="majorBidi" w:hAnsiTheme="majorBidi" w:cstheme="majorBidi"/>
                <w:sz w:val="24"/>
                <w:szCs w:val="24"/>
                <w:lang w:val="fr-FR"/>
              </w:rPr>
              <w:footnoteReference w:id="2"/>
            </w:r>
            <w:r w:rsidRPr="00CD6D44">
              <w:rPr>
                <w:rFonts w:asciiTheme="majorBidi" w:hAnsiTheme="majorBidi" w:cstheme="majorBidi"/>
                <w:sz w:val="24"/>
                <w:szCs w:val="24"/>
                <w:lang w:val="fr-FR"/>
              </w:rPr>
              <w:t xml:space="preserve"> ;</w:t>
            </w:r>
          </w:p>
          <w:p w14:paraId="18B9136E" w14:textId="53A05CB7" w:rsidR="00CD309D" w:rsidRPr="00CD6D44" w:rsidRDefault="00CD309D" w:rsidP="003429FC">
            <w:pPr>
              <w:pStyle w:val="ListParagraph"/>
              <w:numPr>
                <w:ilvl w:val="0"/>
                <w:numId w:val="46"/>
              </w:numPr>
              <w:spacing w:before="120" w:after="120" w:line="276" w:lineRule="auto"/>
              <w:rPr>
                <w:rFonts w:asciiTheme="majorBidi" w:hAnsiTheme="majorBidi" w:cstheme="majorBidi"/>
                <w:sz w:val="24"/>
                <w:szCs w:val="24"/>
                <w:lang w:val="fr-FR"/>
              </w:rPr>
            </w:pPr>
            <w:r w:rsidRPr="00CD6D44">
              <w:rPr>
                <w:rFonts w:asciiTheme="majorBidi" w:hAnsiTheme="majorBidi" w:cstheme="majorBidi"/>
                <w:sz w:val="24"/>
                <w:szCs w:val="24"/>
                <w:lang w:val="fr-FR"/>
              </w:rPr>
              <w:t xml:space="preserve">Large </w:t>
            </w:r>
            <w:r w:rsidR="00BC2C8E" w:rsidRPr="00CD6D44">
              <w:rPr>
                <w:rFonts w:asciiTheme="majorBidi" w:hAnsiTheme="majorBidi" w:cstheme="majorBidi"/>
                <w:sz w:val="24"/>
                <w:szCs w:val="24"/>
                <w:lang w:val="fr-FR"/>
              </w:rPr>
              <w:t>d</w:t>
            </w:r>
            <w:r w:rsidRPr="00CD6D44">
              <w:rPr>
                <w:rFonts w:asciiTheme="majorBidi" w:hAnsiTheme="majorBidi" w:cstheme="majorBidi"/>
                <w:sz w:val="24"/>
                <w:szCs w:val="24"/>
                <w:lang w:val="fr-FR"/>
              </w:rPr>
              <w:t xml:space="preserve">iffusion et rediffusion des contenus coproduits via les </w:t>
            </w:r>
            <w:r w:rsidR="00BC2C8E" w:rsidRPr="00CD6D44">
              <w:rPr>
                <w:rFonts w:asciiTheme="majorBidi" w:hAnsiTheme="majorBidi" w:cstheme="majorBidi"/>
                <w:sz w:val="24"/>
                <w:szCs w:val="24"/>
                <w:lang w:val="fr-FR"/>
              </w:rPr>
              <w:t>réseaux</w:t>
            </w:r>
            <w:r w:rsidRPr="00CD6D44">
              <w:rPr>
                <w:rFonts w:asciiTheme="majorBidi" w:hAnsiTheme="majorBidi" w:cstheme="majorBidi"/>
                <w:sz w:val="24"/>
                <w:szCs w:val="24"/>
                <w:lang w:val="fr-FR"/>
              </w:rPr>
              <w:t xml:space="preserve"> sociaux et autres moyens de communication pour atteindre un public plus large ;</w:t>
            </w:r>
          </w:p>
          <w:p w14:paraId="6BE3E02F" w14:textId="7E8A4CA9" w:rsidR="000A24D8" w:rsidRPr="00CD6D44" w:rsidRDefault="00CD309D" w:rsidP="003429FC">
            <w:pPr>
              <w:spacing w:before="120" w:after="120" w:line="276" w:lineRule="auto"/>
              <w:rPr>
                <w:rFonts w:asciiTheme="majorBidi" w:hAnsiTheme="majorBidi" w:cstheme="majorBidi"/>
                <w:sz w:val="24"/>
                <w:szCs w:val="24"/>
                <w:lang w:val="fr-FR"/>
              </w:rPr>
            </w:pPr>
            <w:r w:rsidRPr="00CD6D44">
              <w:rPr>
                <w:rFonts w:asciiTheme="majorBidi" w:hAnsiTheme="majorBidi" w:cstheme="majorBidi"/>
                <w:sz w:val="24"/>
                <w:szCs w:val="24"/>
                <w:lang w:val="fr-FR"/>
              </w:rPr>
              <w:t>Les dynamiques qui seront proposé</w:t>
            </w:r>
            <w:r w:rsidR="00BD0378" w:rsidRPr="00CD6D44">
              <w:rPr>
                <w:rFonts w:asciiTheme="majorBidi" w:hAnsiTheme="majorBidi" w:cstheme="majorBidi"/>
                <w:sz w:val="24"/>
                <w:szCs w:val="24"/>
                <w:lang w:val="fr-FR"/>
              </w:rPr>
              <w:t>es</w:t>
            </w:r>
            <w:r w:rsidRPr="00CD6D44">
              <w:rPr>
                <w:rFonts w:asciiTheme="majorBidi" w:hAnsiTheme="majorBidi" w:cstheme="majorBidi"/>
                <w:sz w:val="24"/>
                <w:szCs w:val="24"/>
                <w:lang w:val="fr-FR"/>
              </w:rPr>
              <w:t xml:space="preserve"> devraient </w:t>
            </w:r>
            <w:r w:rsidR="00BC2C8E" w:rsidRPr="00CD6D44">
              <w:rPr>
                <w:rFonts w:asciiTheme="majorBidi" w:hAnsiTheme="majorBidi" w:cstheme="majorBidi"/>
                <w:sz w:val="24"/>
                <w:szCs w:val="24"/>
                <w:lang w:val="fr-FR"/>
              </w:rPr>
              <w:t>viser</w:t>
            </w:r>
            <w:r w:rsidRPr="00CD6D44">
              <w:rPr>
                <w:rFonts w:asciiTheme="majorBidi" w:hAnsiTheme="majorBidi" w:cstheme="majorBidi"/>
                <w:sz w:val="24"/>
                <w:szCs w:val="24"/>
                <w:lang w:val="fr-FR"/>
              </w:rPr>
              <w:t xml:space="preserve"> la mobilisation directe des membres de la communauté pour </w:t>
            </w:r>
            <w:r w:rsidR="00B86896" w:rsidRPr="00CD6D44">
              <w:rPr>
                <w:rFonts w:asciiTheme="majorBidi" w:hAnsiTheme="majorBidi" w:cstheme="majorBidi"/>
                <w:sz w:val="24"/>
                <w:szCs w:val="24"/>
                <w:lang w:val="fr-FR"/>
              </w:rPr>
              <w:t>susciter l’</w:t>
            </w:r>
            <w:r w:rsidRPr="00CD6D44">
              <w:rPr>
                <w:rFonts w:asciiTheme="majorBidi" w:hAnsiTheme="majorBidi" w:cstheme="majorBidi"/>
                <w:sz w:val="24"/>
                <w:szCs w:val="24"/>
                <w:lang w:val="fr-FR"/>
              </w:rPr>
              <w:t>engagement pour l’appropriation d</w:t>
            </w:r>
            <w:r w:rsidR="005964CD" w:rsidRPr="00CD6D44">
              <w:rPr>
                <w:rFonts w:asciiTheme="majorBidi" w:hAnsiTheme="majorBidi" w:cstheme="majorBidi"/>
                <w:sz w:val="24"/>
                <w:szCs w:val="24"/>
                <w:lang w:val="fr-FR"/>
              </w:rPr>
              <w:t>es</w:t>
            </w:r>
            <w:r w:rsidRPr="00CD6D44">
              <w:rPr>
                <w:rFonts w:asciiTheme="majorBidi" w:hAnsiTheme="majorBidi" w:cstheme="majorBidi"/>
                <w:sz w:val="24"/>
                <w:szCs w:val="24"/>
                <w:lang w:val="fr-FR"/>
              </w:rPr>
              <w:t xml:space="preserve"> </w:t>
            </w:r>
            <w:r w:rsidRPr="00CD6D44">
              <w:rPr>
                <w:rFonts w:asciiTheme="majorBidi" w:hAnsiTheme="majorBidi" w:cstheme="majorBidi"/>
                <w:sz w:val="24"/>
                <w:szCs w:val="24"/>
                <w:lang w:val="fr-FR"/>
              </w:rPr>
              <w:lastRenderedPageBreak/>
              <w:t>comportement</w:t>
            </w:r>
            <w:r w:rsidR="004914D3" w:rsidRPr="00CD6D44">
              <w:rPr>
                <w:rFonts w:asciiTheme="majorBidi" w:hAnsiTheme="majorBidi" w:cstheme="majorBidi"/>
                <w:sz w:val="24"/>
                <w:szCs w:val="24"/>
                <w:lang w:val="fr-FR"/>
              </w:rPr>
              <w:t>s</w:t>
            </w:r>
            <w:r w:rsidRPr="00CD6D44">
              <w:rPr>
                <w:rFonts w:asciiTheme="majorBidi" w:hAnsiTheme="majorBidi" w:cstheme="majorBidi"/>
                <w:sz w:val="24"/>
                <w:szCs w:val="24"/>
                <w:lang w:val="fr-FR"/>
              </w:rPr>
              <w:t xml:space="preserve"> favorables à la prévention </w:t>
            </w:r>
            <w:r w:rsidR="00D47AEF" w:rsidRPr="00CD6D44">
              <w:rPr>
                <w:rFonts w:asciiTheme="majorBidi" w:hAnsiTheme="majorBidi" w:cstheme="majorBidi"/>
                <w:sz w:val="24"/>
                <w:szCs w:val="24"/>
                <w:lang w:val="fr-FR"/>
              </w:rPr>
              <w:t>Covid-</w:t>
            </w:r>
            <w:r w:rsidRPr="00CD6D44">
              <w:rPr>
                <w:rFonts w:asciiTheme="majorBidi" w:hAnsiTheme="majorBidi" w:cstheme="majorBidi"/>
                <w:sz w:val="24"/>
                <w:szCs w:val="24"/>
                <w:lang w:val="fr-FR"/>
              </w:rPr>
              <w:t>19 et à la vaccination et la diffusion des messages dans leurs milieux</w:t>
            </w:r>
            <w:r w:rsidR="005964CD" w:rsidRPr="00CD6D44">
              <w:rPr>
                <w:rFonts w:asciiTheme="majorBidi" w:hAnsiTheme="majorBidi" w:cstheme="majorBidi"/>
                <w:sz w:val="24"/>
                <w:szCs w:val="24"/>
                <w:lang w:val="fr-FR"/>
              </w:rPr>
              <w:t>.</w:t>
            </w:r>
          </w:p>
          <w:p w14:paraId="7A89CE2A" w14:textId="56345562" w:rsidR="002B5E81" w:rsidRPr="00CD6D44" w:rsidRDefault="00CD309D" w:rsidP="003429FC">
            <w:pPr>
              <w:spacing w:before="120" w:after="120" w:line="276" w:lineRule="auto"/>
              <w:rPr>
                <w:rFonts w:asciiTheme="majorBidi" w:hAnsiTheme="majorBidi" w:cstheme="majorBidi"/>
                <w:sz w:val="24"/>
                <w:szCs w:val="24"/>
                <w:lang w:val="fr-FR"/>
              </w:rPr>
            </w:pPr>
            <w:r w:rsidRPr="00CD6D44">
              <w:rPr>
                <w:rFonts w:asciiTheme="majorBidi" w:hAnsiTheme="majorBidi" w:cstheme="majorBidi"/>
                <w:sz w:val="24"/>
                <w:szCs w:val="24"/>
                <w:lang w:val="fr-FR"/>
              </w:rPr>
              <w:t>Les OSC s’engagent à assurer le suivi et le reporting sur le nombre de personnes touché</w:t>
            </w:r>
            <w:r w:rsidR="005964CD" w:rsidRPr="00CD6D44">
              <w:rPr>
                <w:rFonts w:asciiTheme="majorBidi" w:hAnsiTheme="majorBidi" w:cstheme="majorBidi"/>
                <w:sz w:val="24"/>
                <w:szCs w:val="24"/>
                <w:lang w:val="fr-FR"/>
              </w:rPr>
              <w:t>es</w:t>
            </w:r>
            <w:r w:rsidRPr="00CD6D44">
              <w:rPr>
                <w:rFonts w:asciiTheme="majorBidi" w:hAnsiTheme="majorBidi" w:cstheme="majorBidi"/>
                <w:sz w:val="24"/>
                <w:szCs w:val="24"/>
                <w:lang w:val="fr-FR"/>
              </w:rPr>
              <w:t xml:space="preserve"> </w:t>
            </w:r>
            <w:r w:rsidR="005964CD" w:rsidRPr="00CD6D44">
              <w:rPr>
                <w:rFonts w:asciiTheme="majorBidi" w:hAnsiTheme="majorBidi" w:cstheme="majorBidi"/>
                <w:sz w:val="24"/>
                <w:szCs w:val="24"/>
                <w:lang w:val="fr-FR"/>
              </w:rPr>
              <w:t>directement par les activités du projet et aussi par le relais d</w:t>
            </w:r>
            <w:r w:rsidRPr="00CD6D44">
              <w:rPr>
                <w:rFonts w:asciiTheme="majorBidi" w:hAnsiTheme="majorBidi" w:cstheme="majorBidi"/>
                <w:sz w:val="24"/>
                <w:szCs w:val="24"/>
                <w:lang w:val="fr-FR"/>
              </w:rPr>
              <w:t>es membres de la communauté mobilisé</w:t>
            </w:r>
            <w:r w:rsidR="005964CD" w:rsidRPr="00CD6D44">
              <w:rPr>
                <w:rFonts w:asciiTheme="majorBidi" w:hAnsiTheme="majorBidi" w:cstheme="majorBidi"/>
                <w:sz w:val="24"/>
                <w:szCs w:val="24"/>
                <w:lang w:val="fr-FR"/>
              </w:rPr>
              <w:t>s</w:t>
            </w:r>
            <w:r w:rsidR="00601444" w:rsidRPr="00CD6D44">
              <w:rPr>
                <w:rFonts w:asciiTheme="majorBidi" w:hAnsiTheme="majorBidi" w:cstheme="majorBidi"/>
                <w:sz w:val="24"/>
                <w:szCs w:val="24"/>
                <w:lang w:val="fr-FR"/>
              </w:rPr>
              <w:t xml:space="preserve"> en instaurant des mécanismes de suivi de collecte et documentation et analyse des feedbacks de la communauté.</w:t>
            </w:r>
            <w:r w:rsidR="00AE1F83" w:rsidRPr="00CD6D44">
              <w:rPr>
                <w:rFonts w:asciiTheme="majorBidi" w:hAnsiTheme="majorBidi" w:cstheme="majorBidi"/>
                <w:sz w:val="24"/>
                <w:szCs w:val="24"/>
                <w:lang w:val="fr-FR"/>
              </w:rPr>
              <w:t xml:space="preserve"> </w:t>
            </w:r>
            <w:r w:rsidR="00F41800" w:rsidRPr="00CD6D44">
              <w:rPr>
                <w:rFonts w:asciiTheme="majorBidi" w:hAnsiTheme="majorBidi" w:cstheme="majorBidi"/>
                <w:sz w:val="24"/>
                <w:szCs w:val="24"/>
                <w:lang w:val="fr-FR"/>
              </w:rPr>
              <w:t>A cet effet, les OSCs soumissionnaire</w:t>
            </w:r>
            <w:r w:rsidR="004914D3" w:rsidRPr="00CD6D44">
              <w:rPr>
                <w:rFonts w:asciiTheme="majorBidi" w:hAnsiTheme="majorBidi" w:cstheme="majorBidi"/>
                <w:sz w:val="24"/>
                <w:szCs w:val="24"/>
                <w:lang w:val="fr-FR"/>
              </w:rPr>
              <w:t>s</w:t>
            </w:r>
            <w:r w:rsidR="00F41800" w:rsidRPr="00CD6D44">
              <w:rPr>
                <w:rFonts w:asciiTheme="majorBidi" w:hAnsiTheme="majorBidi" w:cstheme="majorBidi"/>
                <w:sz w:val="24"/>
                <w:szCs w:val="24"/>
                <w:lang w:val="fr-FR"/>
              </w:rPr>
              <w:t xml:space="preserve"> sont tenues de développer un dispositif de suivi et évaluation permettant de produire un reporting de bonne qualité sur les activités du projet et sur les cibles des indicateurs (ce dispositif doit être décrit dans la proposition en expliquant comment les données seront documentées sur le terrain par les intervenant</w:t>
            </w:r>
            <w:r w:rsidR="004914D3" w:rsidRPr="00CD6D44">
              <w:rPr>
                <w:rFonts w:asciiTheme="majorBidi" w:hAnsiTheme="majorBidi" w:cstheme="majorBidi"/>
                <w:sz w:val="24"/>
                <w:szCs w:val="24"/>
                <w:lang w:val="fr-FR"/>
              </w:rPr>
              <w:t>s</w:t>
            </w:r>
            <w:r w:rsidR="00F41800" w:rsidRPr="00CD6D44">
              <w:rPr>
                <w:rFonts w:asciiTheme="majorBidi" w:hAnsiTheme="majorBidi" w:cstheme="majorBidi"/>
                <w:sz w:val="24"/>
                <w:szCs w:val="24"/>
                <w:lang w:val="fr-FR"/>
              </w:rPr>
              <w:t xml:space="preserve">/relais communautaires/animateurs, quels supports/outils seront utilisés pour le suivi du terrain, quelle fréquence de reporting sur les données de terrain, quels moyens seront mis en place pour l’assurance qualité des données, comment les données collectées seront analysées par l’équipe du projet pour le reporting périodique à l’UNICEF…)   </w:t>
            </w:r>
          </w:p>
        </w:tc>
      </w:tr>
    </w:tbl>
    <w:p w14:paraId="6A48A410" w14:textId="0E3EB5E2" w:rsidR="002D3416" w:rsidRPr="00CD6D44" w:rsidRDefault="002D3416" w:rsidP="003429FC">
      <w:pPr>
        <w:spacing w:line="276" w:lineRule="auto"/>
        <w:rPr>
          <w:rFonts w:asciiTheme="majorBidi" w:hAnsiTheme="majorBidi" w:cstheme="majorBidi"/>
          <w:sz w:val="24"/>
          <w:szCs w:val="24"/>
          <w:lang w:val="fr-FR"/>
        </w:rPr>
      </w:pPr>
    </w:p>
    <w:tbl>
      <w:tblPr>
        <w:tblStyle w:val="TableGrid"/>
        <w:tblW w:w="10530" w:type="dxa"/>
        <w:tblCellSpacing w:w="11" w:type="dxa"/>
        <w:tblInd w:w="-728" w:type="dxa"/>
        <w:tblBorders>
          <w:top w:val="outset" w:sz="6" w:space="0" w:color="B4C6E7" w:themeColor="accent1" w:themeTint="66"/>
          <w:left w:val="outset" w:sz="6" w:space="0" w:color="B4C6E7" w:themeColor="accent1" w:themeTint="66"/>
          <w:bottom w:val="outset" w:sz="6" w:space="0" w:color="B4C6E7" w:themeColor="accent1" w:themeTint="66"/>
          <w:right w:val="outset" w:sz="6" w:space="0" w:color="B4C6E7" w:themeColor="accent1" w:themeTint="66"/>
          <w:insideH w:val="outset" w:sz="6" w:space="0" w:color="B4C6E7" w:themeColor="accent1" w:themeTint="66"/>
          <w:insideV w:val="outset" w:sz="6" w:space="0" w:color="B4C6E7" w:themeColor="accent1" w:themeTint="66"/>
        </w:tblBorders>
        <w:tblCellMar>
          <w:top w:w="28" w:type="dxa"/>
          <w:left w:w="28" w:type="dxa"/>
          <w:bottom w:w="28" w:type="dxa"/>
          <w:right w:w="28" w:type="dxa"/>
        </w:tblCellMar>
        <w:tblLook w:val="04A0" w:firstRow="1" w:lastRow="0" w:firstColumn="1" w:lastColumn="0" w:noHBand="0" w:noVBand="1"/>
      </w:tblPr>
      <w:tblGrid>
        <w:gridCol w:w="1980"/>
        <w:gridCol w:w="8550"/>
      </w:tblGrid>
      <w:tr w:rsidR="000A4BED" w:rsidRPr="001C7229" w14:paraId="05D38B25" w14:textId="77777777" w:rsidTr="1602FB5C">
        <w:trPr>
          <w:tblCellSpacing w:w="11" w:type="dxa"/>
        </w:trPr>
        <w:tc>
          <w:tcPr>
            <w:tcW w:w="10486" w:type="dxa"/>
            <w:gridSpan w:val="2"/>
            <w:shd w:val="clear" w:color="auto" w:fill="002060"/>
          </w:tcPr>
          <w:p w14:paraId="6AD844C8" w14:textId="5DA8B1B3" w:rsidR="00BA6D47" w:rsidRPr="00CD6D44" w:rsidRDefault="00BA6D47" w:rsidP="003429FC">
            <w:pPr>
              <w:spacing w:line="276" w:lineRule="auto"/>
              <w:rPr>
                <w:rFonts w:asciiTheme="majorBidi" w:hAnsiTheme="majorBidi" w:cstheme="majorBidi"/>
                <w:b/>
                <w:color w:val="FFFFFF" w:themeColor="background1"/>
                <w:sz w:val="24"/>
                <w:szCs w:val="24"/>
                <w:lang w:val="fr-FR"/>
              </w:rPr>
            </w:pPr>
            <w:r w:rsidRPr="00CD6D44">
              <w:rPr>
                <w:rFonts w:asciiTheme="majorBidi" w:eastAsia="Arial" w:hAnsiTheme="majorBidi" w:cstheme="majorBidi"/>
                <w:b/>
                <w:bCs/>
                <w:color w:val="FFFFFF" w:themeColor="background1"/>
                <w:sz w:val="24"/>
                <w:szCs w:val="24"/>
                <w:lang w:val="fr-FR" w:bidi="fr-FR"/>
              </w:rPr>
              <w:t>Section 2 : Les</w:t>
            </w:r>
            <w:r w:rsidR="00410E76" w:rsidRPr="00CD6D44">
              <w:rPr>
                <w:rFonts w:asciiTheme="majorBidi" w:eastAsia="Arial" w:hAnsiTheme="majorBidi" w:cstheme="majorBidi"/>
                <w:b/>
                <w:bCs/>
                <w:color w:val="FFFFFF" w:themeColor="background1"/>
                <w:sz w:val="24"/>
                <w:szCs w:val="24"/>
                <w:lang w:val="fr-FR" w:bidi="fr-FR"/>
              </w:rPr>
              <w:t xml:space="preserve"> éléments de l’appel à manifestation d’intérêt (AMI)</w:t>
            </w:r>
          </w:p>
        </w:tc>
      </w:tr>
      <w:tr w:rsidR="001A559B" w:rsidRPr="001C7229" w14:paraId="5A2C0836" w14:textId="77777777" w:rsidTr="1602FB5C">
        <w:trPr>
          <w:tblCellSpacing w:w="11" w:type="dxa"/>
        </w:trPr>
        <w:tc>
          <w:tcPr>
            <w:tcW w:w="1947" w:type="dxa"/>
            <w:tcBorders>
              <w:right w:val="outset" w:sz="6" w:space="0" w:color="B4C6E7" w:themeColor="accent1" w:themeTint="66"/>
            </w:tcBorders>
            <w:shd w:val="clear" w:color="auto" w:fill="D9D9D9" w:themeFill="background1" w:themeFillShade="D9"/>
          </w:tcPr>
          <w:p w14:paraId="229A2655" w14:textId="26B23DA3" w:rsidR="00594EA1" w:rsidRPr="00CD6D44" w:rsidRDefault="00BA6D47" w:rsidP="003429FC">
            <w:pPr>
              <w:spacing w:line="276" w:lineRule="auto"/>
              <w:jc w:val="left"/>
              <w:rPr>
                <w:rFonts w:asciiTheme="majorBidi" w:eastAsia="Arial" w:hAnsiTheme="majorBidi" w:cstheme="majorBidi"/>
                <w:sz w:val="24"/>
                <w:szCs w:val="24"/>
                <w:lang w:val="fr-FR" w:bidi="fr-FR"/>
              </w:rPr>
            </w:pPr>
            <w:r w:rsidRPr="00CD6D44">
              <w:rPr>
                <w:rFonts w:asciiTheme="majorBidi" w:eastAsia="Arial" w:hAnsiTheme="majorBidi" w:cstheme="majorBidi"/>
                <w:sz w:val="24"/>
                <w:szCs w:val="24"/>
                <w:lang w:val="fr-FR" w:bidi="fr-FR"/>
              </w:rPr>
              <w:t>2.1 </w:t>
            </w:r>
            <w:r w:rsidR="00DB1F55" w:rsidRPr="00CD6D44">
              <w:rPr>
                <w:rFonts w:asciiTheme="majorBidi" w:eastAsia="Arial" w:hAnsiTheme="majorBidi" w:cstheme="majorBidi"/>
                <w:sz w:val="24"/>
                <w:szCs w:val="24"/>
                <w:lang w:val="fr-FR" w:bidi="fr-FR"/>
              </w:rPr>
              <w:t>L</w:t>
            </w:r>
            <w:r w:rsidR="002477E5" w:rsidRPr="00CD6D44">
              <w:rPr>
                <w:rFonts w:asciiTheme="majorBidi" w:eastAsia="Arial" w:hAnsiTheme="majorBidi" w:cstheme="majorBidi"/>
                <w:sz w:val="24"/>
                <w:szCs w:val="24"/>
                <w:lang w:val="fr-FR" w:bidi="fr-FR"/>
              </w:rPr>
              <w:t xml:space="preserve">’intervention de Unicef en matière de </w:t>
            </w:r>
            <w:r w:rsidR="00B57782" w:rsidRPr="00CD6D44">
              <w:rPr>
                <w:rFonts w:asciiTheme="majorBidi" w:eastAsia="Arial" w:hAnsiTheme="majorBidi" w:cstheme="majorBidi"/>
                <w:sz w:val="24"/>
                <w:szCs w:val="24"/>
                <w:lang w:val="fr-FR" w:bidi="fr-FR"/>
              </w:rPr>
              <w:t>prévention</w:t>
            </w:r>
            <w:r w:rsidR="00233577" w:rsidRPr="00CD6D44">
              <w:rPr>
                <w:rFonts w:asciiTheme="majorBidi" w:eastAsia="Arial" w:hAnsiTheme="majorBidi" w:cstheme="majorBidi"/>
                <w:sz w:val="24"/>
                <w:szCs w:val="24"/>
                <w:lang w:val="fr-FR" w:bidi="fr-FR"/>
              </w:rPr>
              <w:t xml:space="preserve"> </w:t>
            </w:r>
            <w:r w:rsidR="00B57782" w:rsidRPr="00CD6D44">
              <w:rPr>
                <w:rFonts w:asciiTheme="majorBidi" w:eastAsia="Arial" w:hAnsiTheme="majorBidi" w:cstheme="majorBidi"/>
                <w:sz w:val="24"/>
                <w:szCs w:val="24"/>
                <w:lang w:val="fr-FR" w:bidi="fr-FR"/>
              </w:rPr>
              <w:t>et</w:t>
            </w:r>
            <w:r w:rsidR="00233577" w:rsidRPr="00CD6D44">
              <w:rPr>
                <w:rFonts w:asciiTheme="majorBidi" w:eastAsia="Arial" w:hAnsiTheme="majorBidi" w:cstheme="majorBidi"/>
                <w:sz w:val="24"/>
                <w:szCs w:val="24"/>
                <w:lang w:val="fr-FR" w:bidi="fr-FR"/>
              </w:rPr>
              <w:t xml:space="preserve"> de la promotion de la vaccination</w:t>
            </w:r>
            <w:r w:rsidR="002C5D5E" w:rsidRPr="00CD6D44">
              <w:rPr>
                <w:rFonts w:asciiTheme="majorBidi" w:eastAsia="Arial" w:hAnsiTheme="majorBidi" w:cstheme="majorBidi"/>
                <w:sz w:val="24"/>
                <w:szCs w:val="24"/>
                <w:lang w:val="fr-FR" w:bidi="fr-FR"/>
              </w:rPr>
              <w:t xml:space="preserve"> contre l</w:t>
            </w:r>
            <w:r w:rsidR="003429FC">
              <w:rPr>
                <w:rFonts w:asciiTheme="majorBidi" w:eastAsia="Arial" w:hAnsiTheme="majorBidi" w:cstheme="majorBidi"/>
                <w:sz w:val="24"/>
                <w:szCs w:val="24"/>
                <w:lang w:val="fr-FR" w:bidi="fr-FR"/>
              </w:rPr>
              <w:t>a</w:t>
            </w:r>
            <w:r w:rsidR="002C5D5E" w:rsidRPr="00CD6D44">
              <w:rPr>
                <w:rFonts w:asciiTheme="majorBidi" w:eastAsia="Arial" w:hAnsiTheme="majorBidi" w:cstheme="majorBidi"/>
                <w:sz w:val="24"/>
                <w:szCs w:val="24"/>
                <w:lang w:val="fr-FR" w:bidi="fr-FR"/>
              </w:rPr>
              <w:t xml:space="preserve"> Covid-19 </w:t>
            </w:r>
          </w:p>
          <w:p w14:paraId="1F8DBFDE" w14:textId="03E11F5D" w:rsidR="00BA6D47" w:rsidRPr="00CD6D44" w:rsidRDefault="00BA6D47" w:rsidP="003429FC">
            <w:pPr>
              <w:spacing w:line="276" w:lineRule="auto"/>
              <w:jc w:val="left"/>
              <w:rPr>
                <w:rFonts w:asciiTheme="majorBidi" w:hAnsiTheme="majorBidi" w:cstheme="majorBidi"/>
                <w:sz w:val="24"/>
                <w:szCs w:val="24"/>
                <w:lang w:val="fr-FR"/>
              </w:rPr>
            </w:pPr>
          </w:p>
        </w:tc>
        <w:tc>
          <w:tcPr>
            <w:tcW w:w="8517" w:type="dxa"/>
            <w:tcBorders>
              <w:left w:val="outset" w:sz="6" w:space="0" w:color="B4C6E7" w:themeColor="accent1" w:themeTint="66"/>
            </w:tcBorders>
          </w:tcPr>
          <w:p w14:paraId="34EBE382" w14:textId="635C2189" w:rsidR="007C0AB2" w:rsidRPr="00CD6D44" w:rsidRDefault="6C94A386" w:rsidP="003429FC">
            <w:pPr>
              <w:spacing w:before="120" w:after="120" w:line="276" w:lineRule="auto"/>
              <w:rPr>
                <w:rFonts w:asciiTheme="majorBidi" w:hAnsiTheme="majorBidi" w:cstheme="majorBidi"/>
                <w:sz w:val="24"/>
                <w:szCs w:val="24"/>
                <w:lang w:val="fr-FR"/>
              </w:rPr>
            </w:pPr>
            <w:r w:rsidRPr="00CD6D44">
              <w:rPr>
                <w:rFonts w:asciiTheme="majorBidi" w:hAnsiTheme="majorBidi" w:cstheme="majorBidi"/>
                <w:sz w:val="24"/>
                <w:szCs w:val="24"/>
                <w:lang w:val="fr-FR"/>
              </w:rPr>
              <w:t xml:space="preserve">Les efforts du </w:t>
            </w:r>
            <w:r w:rsidR="00054F45" w:rsidRPr="00CD6D44">
              <w:rPr>
                <w:rFonts w:asciiTheme="majorBidi" w:hAnsiTheme="majorBidi" w:cstheme="majorBidi"/>
                <w:sz w:val="24"/>
                <w:szCs w:val="24"/>
                <w:lang w:val="fr-FR"/>
              </w:rPr>
              <w:t xml:space="preserve">MSPS </w:t>
            </w:r>
            <w:r w:rsidRPr="00CD6D44">
              <w:rPr>
                <w:rFonts w:asciiTheme="majorBidi" w:hAnsiTheme="majorBidi" w:cstheme="majorBidi"/>
                <w:sz w:val="24"/>
                <w:szCs w:val="24"/>
                <w:lang w:val="fr-FR"/>
              </w:rPr>
              <w:t xml:space="preserve">pour la prévention ont été soutenus en 2020 par </w:t>
            </w:r>
            <w:r w:rsidR="60DA133B" w:rsidRPr="00CD6D44">
              <w:rPr>
                <w:rFonts w:asciiTheme="majorBidi" w:hAnsiTheme="majorBidi" w:cstheme="majorBidi"/>
                <w:sz w:val="24"/>
                <w:szCs w:val="24"/>
                <w:lang w:val="fr-FR"/>
              </w:rPr>
              <w:t>divers</w:t>
            </w:r>
            <w:r w:rsidRPr="00CD6D44">
              <w:rPr>
                <w:rFonts w:asciiTheme="majorBidi" w:hAnsiTheme="majorBidi" w:cstheme="majorBidi"/>
                <w:sz w:val="24"/>
                <w:szCs w:val="24"/>
                <w:lang w:val="fr-FR"/>
              </w:rPr>
              <w:t xml:space="preserve"> partenaires dont l’UNICEF</w:t>
            </w:r>
            <w:r w:rsidR="3CDC84DF" w:rsidRPr="00CD6D44">
              <w:rPr>
                <w:rFonts w:asciiTheme="majorBidi" w:hAnsiTheme="majorBidi" w:cstheme="majorBidi"/>
                <w:sz w:val="24"/>
                <w:szCs w:val="24"/>
                <w:lang w:val="fr-FR"/>
              </w:rPr>
              <w:t>.</w:t>
            </w:r>
            <w:r w:rsidRPr="00CD6D44">
              <w:rPr>
                <w:rFonts w:asciiTheme="majorBidi" w:hAnsiTheme="majorBidi" w:cstheme="majorBidi"/>
                <w:sz w:val="24"/>
                <w:szCs w:val="24"/>
                <w:lang w:val="fr-FR"/>
              </w:rPr>
              <w:t xml:space="preserve"> En effet, </w:t>
            </w:r>
            <w:r w:rsidR="3E66F759" w:rsidRPr="00CD6D44">
              <w:rPr>
                <w:rFonts w:asciiTheme="majorBidi" w:hAnsiTheme="majorBidi" w:cstheme="majorBidi"/>
                <w:sz w:val="24"/>
                <w:szCs w:val="24"/>
                <w:lang w:val="fr-FR"/>
              </w:rPr>
              <w:t>d</w:t>
            </w:r>
            <w:r w:rsidRPr="00CD6D44">
              <w:rPr>
                <w:rFonts w:asciiTheme="majorBidi" w:hAnsiTheme="majorBidi" w:cstheme="majorBidi"/>
                <w:sz w:val="24"/>
                <w:szCs w:val="24"/>
                <w:lang w:val="fr-FR"/>
              </w:rPr>
              <w:t>ans le cadre de son appui aux efforts nationaux pour une réponse appropriée à la pandémie</w:t>
            </w:r>
            <w:r w:rsidR="3E36AE8B" w:rsidRPr="00CD6D44">
              <w:rPr>
                <w:rFonts w:asciiTheme="majorBidi" w:hAnsiTheme="majorBidi" w:cstheme="majorBidi"/>
                <w:sz w:val="24"/>
                <w:szCs w:val="24"/>
                <w:lang w:val="fr-FR"/>
              </w:rPr>
              <w:t>,</w:t>
            </w:r>
            <w:r w:rsidRPr="00CD6D44">
              <w:rPr>
                <w:rFonts w:asciiTheme="majorBidi" w:hAnsiTheme="majorBidi" w:cstheme="majorBidi"/>
                <w:sz w:val="24"/>
                <w:szCs w:val="24"/>
                <w:lang w:val="fr-FR"/>
              </w:rPr>
              <w:t xml:space="preserve"> l’UNICEF Maroc a développé un plan qui s’aligne aux directives globales de l’UNICEF et de l’OMS en matière de réponse aux urgences pandémiques. Ce plan s’articule autour de quatre axes principaux à savoir : i) </w:t>
            </w:r>
            <w:r w:rsidR="004914D3" w:rsidRPr="00CD6D44">
              <w:rPr>
                <w:rFonts w:asciiTheme="majorBidi" w:hAnsiTheme="majorBidi" w:cstheme="majorBidi"/>
                <w:sz w:val="24"/>
                <w:szCs w:val="24"/>
                <w:lang w:val="fr-FR"/>
              </w:rPr>
              <w:t>L</w:t>
            </w:r>
            <w:r w:rsidRPr="00CD6D44">
              <w:rPr>
                <w:rFonts w:asciiTheme="majorBidi" w:hAnsiTheme="majorBidi" w:cstheme="majorBidi"/>
                <w:sz w:val="24"/>
                <w:szCs w:val="24"/>
                <w:lang w:val="fr-FR"/>
              </w:rPr>
              <w:t xml:space="preserve">a Communication des Risques et l’Engagement Communautaire (CREC), </w:t>
            </w:r>
            <w:r w:rsidR="66564FC5" w:rsidRPr="00CD6D44">
              <w:rPr>
                <w:rFonts w:asciiTheme="majorBidi" w:hAnsiTheme="majorBidi" w:cstheme="majorBidi"/>
                <w:sz w:val="24"/>
                <w:szCs w:val="24"/>
                <w:lang w:val="fr-FR"/>
              </w:rPr>
              <w:t xml:space="preserve">ii) </w:t>
            </w:r>
            <w:r w:rsidRPr="00CD6D44">
              <w:rPr>
                <w:rFonts w:asciiTheme="majorBidi" w:hAnsiTheme="majorBidi" w:cstheme="majorBidi"/>
                <w:sz w:val="24"/>
                <w:szCs w:val="24"/>
                <w:lang w:val="fr-FR"/>
              </w:rPr>
              <w:t>La Prévention et le Contrôle  des Infection</w:t>
            </w:r>
            <w:r w:rsidR="004914D3" w:rsidRPr="00CD6D44">
              <w:rPr>
                <w:rFonts w:asciiTheme="majorBidi" w:hAnsiTheme="majorBidi" w:cstheme="majorBidi"/>
                <w:sz w:val="24"/>
                <w:szCs w:val="24"/>
                <w:lang w:val="fr-FR"/>
              </w:rPr>
              <w:t>s</w:t>
            </w:r>
            <w:r w:rsidRPr="00CD6D44">
              <w:rPr>
                <w:rFonts w:asciiTheme="majorBidi" w:hAnsiTheme="majorBidi" w:cstheme="majorBidi"/>
                <w:sz w:val="24"/>
                <w:szCs w:val="24"/>
                <w:lang w:val="fr-FR"/>
              </w:rPr>
              <w:t xml:space="preserve"> (PCI)</w:t>
            </w:r>
            <w:r w:rsidR="66564FC5" w:rsidRPr="00CD6D44">
              <w:rPr>
                <w:rFonts w:asciiTheme="majorBidi" w:hAnsiTheme="majorBidi" w:cstheme="majorBidi"/>
                <w:sz w:val="24"/>
                <w:szCs w:val="24"/>
                <w:lang w:val="fr-FR"/>
              </w:rPr>
              <w:t xml:space="preserve"> pour</w:t>
            </w:r>
            <w:r w:rsidRPr="00CD6D44">
              <w:rPr>
                <w:rFonts w:asciiTheme="majorBidi" w:hAnsiTheme="majorBidi" w:cstheme="majorBidi"/>
                <w:sz w:val="24"/>
                <w:szCs w:val="24"/>
                <w:lang w:val="fr-FR"/>
              </w:rPr>
              <w:t xml:space="preserve">  la continuité des services de santé, iii)  </w:t>
            </w:r>
            <w:r w:rsidR="004914D3" w:rsidRPr="00CD6D44">
              <w:rPr>
                <w:rFonts w:asciiTheme="majorBidi" w:hAnsiTheme="majorBidi" w:cstheme="majorBidi"/>
                <w:sz w:val="24"/>
                <w:szCs w:val="24"/>
                <w:lang w:val="fr-FR"/>
              </w:rPr>
              <w:t>L</w:t>
            </w:r>
            <w:r w:rsidRPr="00CD6D44">
              <w:rPr>
                <w:rFonts w:asciiTheme="majorBidi" w:hAnsiTheme="majorBidi" w:cstheme="majorBidi"/>
                <w:sz w:val="24"/>
                <w:szCs w:val="24"/>
                <w:lang w:val="fr-FR"/>
              </w:rPr>
              <w:t xml:space="preserve">’appui à la continuité de l’accès à l’éducation, aux services de protection sociale et de protection de l’enfant ainsi que de prévention et de prise en charge des violences basées sur le genre, iv)  </w:t>
            </w:r>
            <w:r w:rsidR="004914D3" w:rsidRPr="00CD6D44">
              <w:rPr>
                <w:rFonts w:asciiTheme="majorBidi" w:hAnsiTheme="majorBidi" w:cstheme="majorBidi"/>
                <w:sz w:val="24"/>
                <w:szCs w:val="24"/>
                <w:lang w:val="fr-FR"/>
              </w:rPr>
              <w:t>L</w:t>
            </w:r>
            <w:r w:rsidRPr="00CD6D44">
              <w:rPr>
                <w:rFonts w:asciiTheme="majorBidi" w:hAnsiTheme="majorBidi" w:cstheme="majorBidi"/>
                <w:sz w:val="24"/>
                <w:szCs w:val="24"/>
                <w:lang w:val="fr-FR"/>
              </w:rPr>
              <w:t xml:space="preserve">a collecte et l’analyse de données sur les impacts secondaires sur les enfants et les femmes. </w:t>
            </w:r>
          </w:p>
          <w:p w14:paraId="26A5221A" w14:textId="4B3B19F5" w:rsidR="000F2525" w:rsidRPr="00CD6D44" w:rsidRDefault="6C94A386" w:rsidP="003429FC">
            <w:pPr>
              <w:spacing w:before="120" w:after="120" w:line="276" w:lineRule="auto"/>
              <w:rPr>
                <w:rFonts w:asciiTheme="majorBidi" w:hAnsiTheme="majorBidi" w:cstheme="majorBidi"/>
                <w:sz w:val="24"/>
                <w:szCs w:val="24"/>
                <w:lang w:val="fr-FR"/>
              </w:rPr>
            </w:pPr>
            <w:r w:rsidRPr="00CD6D44">
              <w:rPr>
                <w:rFonts w:asciiTheme="majorBidi" w:hAnsiTheme="majorBidi" w:cstheme="majorBidi"/>
                <w:sz w:val="24"/>
                <w:szCs w:val="24"/>
                <w:lang w:val="fr-FR"/>
              </w:rPr>
              <w:t xml:space="preserve">La collaboration entre le </w:t>
            </w:r>
            <w:r w:rsidR="00054F45" w:rsidRPr="00CD6D44">
              <w:rPr>
                <w:rFonts w:asciiTheme="majorBidi" w:hAnsiTheme="majorBidi" w:cstheme="majorBidi"/>
                <w:sz w:val="24"/>
                <w:szCs w:val="24"/>
                <w:lang w:val="fr-FR"/>
              </w:rPr>
              <w:t xml:space="preserve">MSPS </w:t>
            </w:r>
            <w:r w:rsidRPr="00CD6D44">
              <w:rPr>
                <w:rFonts w:asciiTheme="majorBidi" w:hAnsiTheme="majorBidi" w:cstheme="majorBidi"/>
                <w:sz w:val="24"/>
                <w:szCs w:val="24"/>
                <w:lang w:val="fr-FR"/>
              </w:rPr>
              <w:t xml:space="preserve">et l’UNICEF a permis de </w:t>
            </w:r>
            <w:r w:rsidR="5DFE0D23" w:rsidRPr="00CD6D44">
              <w:rPr>
                <w:rFonts w:asciiTheme="majorBidi" w:hAnsiTheme="majorBidi" w:cstheme="majorBidi"/>
                <w:sz w:val="24"/>
                <w:szCs w:val="24"/>
                <w:lang w:val="fr-FR"/>
              </w:rPr>
              <w:t>développer</w:t>
            </w:r>
            <w:r w:rsidRPr="00CD6D44">
              <w:rPr>
                <w:rFonts w:asciiTheme="majorBidi" w:hAnsiTheme="majorBidi" w:cstheme="majorBidi"/>
                <w:sz w:val="24"/>
                <w:szCs w:val="24"/>
                <w:lang w:val="fr-FR"/>
              </w:rPr>
              <w:t xml:space="preserve"> et </w:t>
            </w:r>
            <w:r w:rsidR="00A6524D" w:rsidRPr="00CD6D44">
              <w:rPr>
                <w:rFonts w:asciiTheme="majorBidi" w:hAnsiTheme="majorBidi" w:cstheme="majorBidi"/>
                <w:sz w:val="24"/>
                <w:szCs w:val="24"/>
                <w:lang w:val="fr-FR"/>
              </w:rPr>
              <w:t xml:space="preserve">de </w:t>
            </w:r>
            <w:r w:rsidRPr="00CD6D44">
              <w:rPr>
                <w:rFonts w:asciiTheme="majorBidi" w:hAnsiTheme="majorBidi" w:cstheme="majorBidi"/>
                <w:sz w:val="24"/>
                <w:szCs w:val="24"/>
                <w:lang w:val="fr-FR"/>
              </w:rPr>
              <w:t xml:space="preserve">déployer une </w:t>
            </w:r>
            <w:r w:rsidR="39C8ADF2" w:rsidRPr="00CD6D44">
              <w:rPr>
                <w:rFonts w:asciiTheme="majorBidi" w:hAnsiTheme="majorBidi" w:cstheme="majorBidi"/>
                <w:sz w:val="24"/>
                <w:szCs w:val="24"/>
                <w:lang w:val="fr-FR"/>
              </w:rPr>
              <w:t>série</w:t>
            </w:r>
            <w:r w:rsidRPr="00CD6D44">
              <w:rPr>
                <w:rFonts w:asciiTheme="majorBidi" w:hAnsiTheme="majorBidi" w:cstheme="majorBidi"/>
                <w:sz w:val="24"/>
                <w:szCs w:val="24"/>
                <w:lang w:val="fr-FR"/>
              </w:rPr>
              <w:t xml:space="preserve"> de campagne</w:t>
            </w:r>
            <w:r w:rsidR="00A6524D" w:rsidRPr="00CD6D44">
              <w:rPr>
                <w:rFonts w:asciiTheme="majorBidi" w:hAnsiTheme="majorBidi" w:cstheme="majorBidi"/>
                <w:sz w:val="24"/>
                <w:szCs w:val="24"/>
                <w:lang w:val="fr-FR"/>
              </w:rPr>
              <w:t>s</w:t>
            </w:r>
            <w:r w:rsidRPr="00CD6D44">
              <w:rPr>
                <w:rFonts w:asciiTheme="majorBidi" w:hAnsiTheme="majorBidi" w:cstheme="majorBidi"/>
                <w:sz w:val="24"/>
                <w:szCs w:val="24"/>
                <w:lang w:val="fr-FR"/>
              </w:rPr>
              <w:t xml:space="preserve"> de communication pour la prévention de l’infection et également pour la promotion d’une parentalité positive dans le contexte de la pandémie, de générer des </w:t>
            </w:r>
            <w:r w:rsidR="66564FC5" w:rsidRPr="00CD6D44">
              <w:rPr>
                <w:rFonts w:asciiTheme="majorBidi" w:hAnsiTheme="majorBidi" w:cstheme="majorBidi"/>
                <w:sz w:val="24"/>
                <w:szCs w:val="24"/>
                <w:lang w:val="fr-FR"/>
              </w:rPr>
              <w:t xml:space="preserve">preuves </w:t>
            </w:r>
            <w:r w:rsidRPr="00CD6D44">
              <w:rPr>
                <w:rFonts w:asciiTheme="majorBidi" w:hAnsiTheme="majorBidi" w:cstheme="majorBidi"/>
                <w:sz w:val="24"/>
                <w:szCs w:val="24"/>
                <w:lang w:val="fr-FR"/>
              </w:rPr>
              <w:t>sur l’impact des actions de communication, sur les connaissances</w:t>
            </w:r>
            <w:r w:rsidR="00537C83" w:rsidRPr="00CD6D44">
              <w:rPr>
                <w:rFonts w:asciiTheme="majorBidi" w:hAnsiTheme="majorBidi" w:cstheme="majorBidi"/>
                <w:sz w:val="24"/>
                <w:szCs w:val="24"/>
                <w:lang w:val="fr-FR"/>
              </w:rPr>
              <w:t>,</w:t>
            </w:r>
            <w:r w:rsidRPr="00CD6D44">
              <w:rPr>
                <w:rFonts w:asciiTheme="majorBidi" w:hAnsiTheme="majorBidi" w:cstheme="majorBidi"/>
                <w:sz w:val="24"/>
                <w:szCs w:val="24"/>
                <w:lang w:val="fr-FR"/>
              </w:rPr>
              <w:t xml:space="preserve"> attitudes</w:t>
            </w:r>
            <w:r w:rsidR="00537C83" w:rsidRPr="00CD6D44">
              <w:rPr>
                <w:rFonts w:asciiTheme="majorBidi" w:hAnsiTheme="majorBidi" w:cstheme="majorBidi"/>
                <w:sz w:val="24"/>
                <w:szCs w:val="24"/>
                <w:lang w:val="fr-FR"/>
              </w:rPr>
              <w:t>,</w:t>
            </w:r>
            <w:r w:rsidRPr="00CD6D44">
              <w:rPr>
                <w:rFonts w:asciiTheme="majorBidi" w:hAnsiTheme="majorBidi" w:cstheme="majorBidi"/>
                <w:sz w:val="24"/>
                <w:szCs w:val="24"/>
                <w:lang w:val="fr-FR"/>
              </w:rPr>
              <w:t xml:space="preserve"> pratiques et perception</w:t>
            </w:r>
            <w:r w:rsidR="00537C83" w:rsidRPr="00CD6D44">
              <w:rPr>
                <w:rFonts w:asciiTheme="majorBidi" w:hAnsiTheme="majorBidi" w:cstheme="majorBidi"/>
                <w:sz w:val="24"/>
                <w:szCs w:val="24"/>
                <w:lang w:val="fr-FR"/>
              </w:rPr>
              <w:t>s</w:t>
            </w:r>
            <w:r w:rsidRPr="00CD6D44">
              <w:rPr>
                <w:rFonts w:asciiTheme="majorBidi" w:hAnsiTheme="majorBidi" w:cstheme="majorBidi"/>
                <w:sz w:val="24"/>
                <w:szCs w:val="24"/>
                <w:lang w:val="fr-FR"/>
              </w:rPr>
              <w:t xml:space="preserve"> de la population en vue d’orienter les stratégies de communication des risques et d’engagement </w:t>
            </w:r>
            <w:r w:rsidR="642D7157" w:rsidRPr="00CD6D44">
              <w:rPr>
                <w:rFonts w:asciiTheme="majorBidi" w:hAnsiTheme="majorBidi" w:cstheme="majorBidi"/>
                <w:sz w:val="24"/>
                <w:szCs w:val="24"/>
                <w:lang w:val="fr-FR"/>
              </w:rPr>
              <w:t>communautaire. L'UNICEF</w:t>
            </w:r>
            <w:r w:rsidR="708C259D" w:rsidRPr="00CD6D44">
              <w:rPr>
                <w:rFonts w:asciiTheme="majorBidi" w:hAnsiTheme="majorBidi" w:cstheme="majorBidi"/>
                <w:sz w:val="24"/>
                <w:szCs w:val="24"/>
                <w:lang w:val="fr-FR"/>
              </w:rPr>
              <w:t xml:space="preserve"> a également collaboré avec le </w:t>
            </w:r>
            <w:r w:rsidR="00054F45" w:rsidRPr="00CD6D44">
              <w:rPr>
                <w:rFonts w:asciiTheme="majorBidi" w:hAnsiTheme="majorBidi" w:cstheme="majorBidi"/>
                <w:sz w:val="24"/>
                <w:szCs w:val="24"/>
                <w:lang w:val="fr-FR"/>
              </w:rPr>
              <w:t xml:space="preserve">MSPS </w:t>
            </w:r>
            <w:r w:rsidR="708C259D" w:rsidRPr="00CD6D44">
              <w:rPr>
                <w:rFonts w:asciiTheme="majorBidi" w:hAnsiTheme="majorBidi" w:cstheme="majorBidi"/>
                <w:sz w:val="24"/>
                <w:szCs w:val="24"/>
                <w:lang w:val="fr-FR"/>
              </w:rPr>
              <w:t xml:space="preserve">pour le renforcement des capacités des partenaires </w:t>
            </w:r>
            <w:r w:rsidR="708C259D" w:rsidRPr="00CD6D44">
              <w:rPr>
                <w:rFonts w:asciiTheme="majorBidi" w:hAnsiTheme="majorBidi" w:cstheme="majorBidi"/>
                <w:sz w:val="24"/>
                <w:szCs w:val="24"/>
                <w:lang w:val="fr-FR"/>
              </w:rPr>
              <w:lastRenderedPageBreak/>
              <w:t xml:space="preserve">institutionnels et des organisations de la société civile en matière de Communication des risques et engagement communautaire. Cela permet de disposer d’une masse critique de formateurs-trices, de personnes relais communautaires. L’UNICEF a également appuyé la réalisation d’une cartographie des acteurs de la société civile </w:t>
            </w:r>
            <w:r w:rsidR="00CD309D" w:rsidRPr="00CD6D44">
              <w:rPr>
                <w:rFonts w:asciiTheme="majorBidi" w:hAnsiTheme="majorBidi" w:cstheme="majorBidi"/>
                <w:sz w:val="24"/>
                <w:szCs w:val="24"/>
                <w:lang w:val="fr-FR"/>
              </w:rPr>
              <w:t>au Maroc avec</w:t>
            </w:r>
            <w:r w:rsidR="708C259D" w:rsidRPr="00CD6D44">
              <w:rPr>
                <w:rFonts w:asciiTheme="majorBidi" w:hAnsiTheme="majorBidi" w:cstheme="majorBidi"/>
                <w:sz w:val="24"/>
                <w:szCs w:val="24"/>
                <w:lang w:val="fr-FR"/>
              </w:rPr>
              <w:t xml:space="preserve"> le but de renforcer les interventions au niveau </w:t>
            </w:r>
            <w:r w:rsidR="0B95938D" w:rsidRPr="00CD6D44">
              <w:rPr>
                <w:rFonts w:asciiTheme="majorBidi" w:hAnsiTheme="majorBidi" w:cstheme="majorBidi"/>
                <w:sz w:val="24"/>
                <w:szCs w:val="24"/>
                <w:lang w:val="fr-FR"/>
              </w:rPr>
              <w:t xml:space="preserve">communautaire. </w:t>
            </w:r>
            <w:r w:rsidR="006B0C9B" w:rsidRPr="00CD6D44">
              <w:rPr>
                <w:rFonts w:asciiTheme="majorBidi" w:hAnsiTheme="majorBidi" w:cstheme="majorBidi"/>
                <w:sz w:val="24"/>
                <w:szCs w:val="24"/>
                <w:lang w:val="fr-FR"/>
              </w:rPr>
              <w:t>La</w:t>
            </w:r>
            <w:r w:rsidR="00BB44EF" w:rsidRPr="00CD6D44">
              <w:rPr>
                <w:rFonts w:asciiTheme="majorBidi" w:hAnsiTheme="majorBidi" w:cstheme="majorBidi"/>
                <w:sz w:val="24"/>
                <w:szCs w:val="24"/>
                <w:lang w:val="fr-FR"/>
              </w:rPr>
              <w:t xml:space="preserve"> fructueuse </w:t>
            </w:r>
            <w:r w:rsidR="7344D61A" w:rsidRPr="00CD6D44">
              <w:rPr>
                <w:rFonts w:asciiTheme="majorBidi" w:hAnsiTheme="majorBidi" w:cstheme="majorBidi"/>
                <w:sz w:val="24"/>
                <w:szCs w:val="24"/>
                <w:lang w:val="fr-FR"/>
              </w:rPr>
              <w:t>c</w:t>
            </w:r>
            <w:r w:rsidR="64763679" w:rsidRPr="00CD6D44">
              <w:rPr>
                <w:rFonts w:asciiTheme="majorBidi" w:hAnsiTheme="majorBidi" w:cstheme="majorBidi"/>
                <w:sz w:val="24"/>
                <w:szCs w:val="24"/>
                <w:lang w:val="fr-FR"/>
              </w:rPr>
              <w:t xml:space="preserve">ollaboration </w:t>
            </w:r>
            <w:r w:rsidR="00054F45" w:rsidRPr="00CD6D44">
              <w:rPr>
                <w:rFonts w:asciiTheme="majorBidi" w:hAnsiTheme="majorBidi" w:cstheme="majorBidi"/>
                <w:sz w:val="24"/>
                <w:szCs w:val="24"/>
                <w:lang w:val="fr-FR"/>
              </w:rPr>
              <w:t xml:space="preserve">MSPS </w:t>
            </w:r>
            <w:r w:rsidR="0029761A" w:rsidRPr="00CD6D44">
              <w:rPr>
                <w:rFonts w:asciiTheme="majorBidi" w:hAnsiTheme="majorBidi" w:cstheme="majorBidi"/>
                <w:sz w:val="24"/>
                <w:szCs w:val="24"/>
                <w:lang w:val="fr-FR"/>
              </w:rPr>
              <w:t xml:space="preserve">-UNICEF Maroc </w:t>
            </w:r>
            <w:r w:rsidR="64763679" w:rsidRPr="00CD6D44">
              <w:rPr>
                <w:rFonts w:asciiTheme="majorBidi" w:hAnsiTheme="majorBidi" w:cstheme="majorBidi"/>
                <w:sz w:val="24"/>
                <w:szCs w:val="24"/>
                <w:lang w:val="fr-FR"/>
              </w:rPr>
              <w:t>se</w:t>
            </w:r>
            <w:r w:rsidRPr="00CD6D44">
              <w:rPr>
                <w:rFonts w:asciiTheme="majorBidi" w:hAnsiTheme="majorBidi" w:cstheme="majorBidi"/>
                <w:sz w:val="24"/>
                <w:szCs w:val="24"/>
                <w:lang w:val="fr-FR"/>
              </w:rPr>
              <w:t xml:space="preserve"> poursuit pour le renforcement de la prévention mais également pour la promotion de la vaccination contre le coronavirus</w:t>
            </w:r>
            <w:r w:rsidR="436B90B8" w:rsidRPr="00CD6D44">
              <w:rPr>
                <w:rFonts w:asciiTheme="majorBidi" w:hAnsiTheme="majorBidi" w:cstheme="majorBidi"/>
                <w:sz w:val="24"/>
                <w:szCs w:val="24"/>
                <w:lang w:val="fr-FR"/>
              </w:rPr>
              <w:t>.</w:t>
            </w:r>
            <w:r w:rsidR="4064E10F" w:rsidRPr="00CD6D44">
              <w:rPr>
                <w:rFonts w:asciiTheme="majorBidi" w:hAnsiTheme="majorBidi" w:cstheme="majorBidi"/>
                <w:sz w:val="24"/>
                <w:szCs w:val="24"/>
                <w:lang w:val="fr-FR"/>
              </w:rPr>
              <w:t xml:space="preserve"> </w:t>
            </w:r>
          </w:p>
          <w:p w14:paraId="462A2721" w14:textId="46A7DFCF" w:rsidR="000F2525" w:rsidRPr="00CD6D44" w:rsidRDefault="72098996" w:rsidP="003429FC">
            <w:pPr>
              <w:spacing w:before="120" w:after="120" w:line="276" w:lineRule="auto"/>
              <w:rPr>
                <w:rFonts w:asciiTheme="majorBidi" w:hAnsiTheme="majorBidi" w:cstheme="majorBidi"/>
                <w:sz w:val="24"/>
                <w:szCs w:val="24"/>
                <w:lang w:val="fr-FR"/>
              </w:rPr>
            </w:pPr>
            <w:r w:rsidRPr="00CD6D44">
              <w:rPr>
                <w:rFonts w:asciiTheme="majorBidi" w:hAnsiTheme="majorBidi" w:cstheme="majorBidi"/>
                <w:sz w:val="24"/>
                <w:szCs w:val="24"/>
                <w:lang w:val="fr-FR"/>
              </w:rPr>
              <w:t xml:space="preserve">A cet effet, le </w:t>
            </w:r>
            <w:r w:rsidR="00054F45" w:rsidRPr="00CD6D44">
              <w:rPr>
                <w:rFonts w:asciiTheme="majorBidi" w:hAnsiTheme="majorBidi" w:cstheme="majorBidi"/>
                <w:sz w:val="24"/>
                <w:szCs w:val="24"/>
                <w:lang w:val="fr-FR"/>
              </w:rPr>
              <w:t xml:space="preserve">MSPS </w:t>
            </w:r>
            <w:r w:rsidRPr="00CD6D44">
              <w:rPr>
                <w:rFonts w:asciiTheme="majorBidi" w:hAnsiTheme="majorBidi" w:cstheme="majorBidi"/>
                <w:sz w:val="24"/>
                <w:szCs w:val="24"/>
                <w:lang w:val="fr-FR"/>
              </w:rPr>
              <w:t xml:space="preserve">et </w:t>
            </w:r>
            <w:r w:rsidR="1CA5F616" w:rsidRPr="00CD6D44">
              <w:rPr>
                <w:rFonts w:asciiTheme="majorBidi" w:hAnsiTheme="majorBidi" w:cstheme="majorBidi"/>
                <w:sz w:val="24"/>
                <w:szCs w:val="24"/>
                <w:lang w:val="fr-FR"/>
              </w:rPr>
              <w:t>l’UNICEF</w:t>
            </w:r>
            <w:r w:rsidR="00B229CE">
              <w:rPr>
                <w:rFonts w:asciiTheme="majorBidi" w:hAnsiTheme="majorBidi" w:cstheme="majorBidi"/>
                <w:sz w:val="24"/>
                <w:szCs w:val="24"/>
                <w:lang w:val="fr-FR"/>
              </w:rPr>
              <w:t>, avec l’appui financier du gouvernement des Etats Unis d’Amérique,</w:t>
            </w:r>
            <w:r w:rsidR="1CA5F616" w:rsidRPr="00CD6D44">
              <w:rPr>
                <w:rFonts w:asciiTheme="majorBidi" w:hAnsiTheme="majorBidi" w:cstheme="majorBidi"/>
                <w:sz w:val="24"/>
                <w:szCs w:val="24"/>
                <w:lang w:val="fr-FR"/>
              </w:rPr>
              <w:t xml:space="preserve"> lancent</w:t>
            </w:r>
            <w:r w:rsidRPr="00CD6D44">
              <w:rPr>
                <w:rFonts w:asciiTheme="majorBidi" w:hAnsiTheme="majorBidi" w:cstheme="majorBidi"/>
                <w:sz w:val="24"/>
                <w:szCs w:val="24"/>
                <w:lang w:val="fr-FR"/>
              </w:rPr>
              <w:t xml:space="preserve"> le</w:t>
            </w:r>
            <w:r w:rsidR="38AB9060" w:rsidRPr="00CD6D44">
              <w:rPr>
                <w:rFonts w:asciiTheme="majorBidi" w:hAnsiTheme="majorBidi" w:cstheme="majorBidi"/>
                <w:sz w:val="24"/>
                <w:szCs w:val="24"/>
                <w:lang w:val="fr-FR"/>
              </w:rPr>
              <w:t xml:space="preserve"> pr</w:t>
            </w:r>
            <w:bookmarkStart w:id="3" w:name="_Hlk82525982"/>
            <w:r w:rsidR="38AB9060" w:rsidRPr="00CD6D44">
              <w:rPr>
                <w:rFonts w:asciiTheme="majorBidi" w:hAnsiTheme="majorBidi" w:cstheme="majorBidi"/>
                <w:sz w:val="24"/>
                <w:szCs w:val="24"/>
                <w:lang w:val="fr-FR"/>
              </w:rPr>
              <w:t>é</w:t>
            </w:r>
            <w:bookmarkEnd w:id="3"/>
            <w:r w:rsidR="38AB9060" w:rsidRPr="00CD6D44">
              <w:rPr>
                <w:rFonts w:asciiTheme="majorBidi" w:hAnsiTheme="majorBidi" w:cstheme="majorBidi"/>
                <w:sz w:val="24"/>
                <w:szCs w:val="24"/>
                <w:lang w:val="fr-FR"/>
              </w:rPr>
              <w:t>sent</w:t>
            </w:r>
            <w:r w:rsidRPr="00CD6D44">
              <w:rPr>
                <w:rFonts w:asciiTheme="majorBidi" w:hAnsiTheme="majorBidi" w:cstheme="majorBidi"/>
                <w:sz w:val="24"/>
                <w:szCs w:val="24"/>
                <w:lang w:val="fr-FR"/>
              </w:rPr>
              <w:t xml:space="preserve"> appel </w:t>
            </w:r>
            <w:r w:rsidR="38AB9060" w:rsidRPr="00CD6D44">
              <w:rPr>
                <w:rFonts w:asciiTheme="majorBidi" w:hAnsiTheme="majorBidi" w:cstheme="majorBidi"/>
                <w:sz w:val="24"/>
                <w:szCs w:val="24"/>
                <w:lang w:val="fr-FR"/>
              </w:rPr>
              <w:t>à</w:t>
            </w:r>
            <w:r w:rsidRPr="00CD6D44">
              <w:rPr>
                <w:rFonts w:asciiTheme="majorBidi" w:hAnsiTheme="majorBidi" w:cstheme="majorBidi"/>
                <w:sz w:val="24"/>
                <w:szCs w:val="24"/>
                <w:lang w:val="fr-FR"/>
              </w:rPr>
              <w:t xml:space="preserve"> manifestation d’</w:t>
            </w:r>
            <w:r w:rsidR="38AB9060" w:rsidRPr="00CD6D44">
              <w:rPr>
                <w:rFonts w:asciiTheme="majorBidi" w:hAnsiTheme="majorBidi" w:cstheme="majorBidi"/>
                <w:sz w:val="24"/>
                <w:szCs w:val="24"/>
                <w:lang w:val="fr-FR"/>
              </w:rPr>
              <w:t>intérêt</w:t>
            </w:r>
            <w:r w:rsidR="1F9C4BCD" w:rsidRPr="00CD6D44">
              <w:rPr>
                <w:rFonts w:asciiTheme="majorBidi" w:hAnsiTheme="majorBidi" w:cstheme="majorBidi"/>
                <w:sz w:val="24"/>
                <w:szCs w:val="24"/>
                <w:lang w:val="fr-FR"/>
              </w:rPr>
              <w:t xml:space="preserve"> en vue </w:t>
            </w:r>
            <w:r w:rsidR="1C375E71" w:rsidRPr="00CD6D44">
              <w:rPr>
                <w:rFonts w:asciiTheme="majorBidi" w:hAnsiTheme="majorBidi" w:cstheme="majorBidi"/>
                <w:sz w:val="24"/>
                <w:szCs w:val="24"/>
                <w:lang w:val="fr-FR"/>
              </w:rPr>
              <w:t xml:space="preserve">de </w:t>
            </w:r>
            <w:r w:rsidR="1F9C4BCD" w:rsidRPr="00CD6D44">
              <w:rPr>
                <w:rFonts w:asciiTheme="majorBidi" w:hAnsiTheme="majorBidi" w:cstheme="majorBidi"/>
                <w:sz w:val="24"/>
                <w:szCs w:val="24"/>
                <w:lang w:val="fr-FR"/>
              </w:rPr>
              <w:t xml:space="preserve">sélectionner des organisations de la </w:t>
            </w:r>
            <w:r w:rsidR="5E123A1C" w:rsidRPr="00CD6D44">
              <w:rPr>
                <w:rFonts w:asciiTheme="majorBidi" w:hAnsiTheme="majorBidi" w:cstheme="majorBidi"/>
                <w:sz w:val="24"/>
                <w:szCs w:val="24"/>
                <w:lang w:val="fr-FR"/>
              </w:rPr>
              <w:t>société</w:t>
            </w:r>
            <w:r w:rsidR="1F9C4BCD" w:rsidRPr="00CD6D44">
              <w:rPr>
                <w:rFonts w:asciiTheme="majorBidi" w:hAnsiTheme="majorBidi" w:cstheme="majorBidi"/>
                <w:sz w:val="24"/>
                <w:szCs w:val="24"/>
                <w:lang w:val="fr-FR"/>
              </w:rPr>
              <w:t xml:space="preserve"> civile pour soutenir le</w:t>
            </w:r>
            <w:r w:rsidR="6E08822D" w:rsidRPr="00CD6D44">
              <w:rPr>
                <w:rFonts w:asciiTheme="majorBidi" w:hAnsiTheme="majorBidi" w:cstheme="majorBidi"/>
                <w:sz w:val="24"/>
                <w:szCs w:val="24"/>
                <w:lang w:val="fr-FR"/>
              </w:rPr>
              <w:t xml:space="preserve"> renforcement de l’engagement </w:t>
            </w:r>
            <w:r w:rsidR="2B1AD346" w:rsidRPr="00CD6D44">
              <w:rPr>
                <w:rFonts w:asciiTheme="majorBidi" w:hAnsiTheme="majorBidi" w:cstheme="majorBidi"/>
                <w:sz w:val="24"/>
                <w:szCs w:val="24"/>
                <w:lang w:val="fr-FR"/>
              </w:rPr>
              <w:t>communautaire autour</w:t>
            </w:r>
            <w:r w:rsidR="2A93507B" w:rsidRPr="00CD6D44">
              <w:rPr>
                <w:rFonts w:asciiTheme="majorBidi" w:hAnsiTheme="majorBidi" w:cstheme="majorBidi"/>
                <w:sz w:val="24"/>
                <w:szCs w:val="24"/>
                <w:lang w:val="fr-FR"/>
              </w:rPr>
              <w:t xml:space="preserve"> de </w:t>
            </w:r>
            <w:r w:rsidR="6E08822D" w:rsidRPr="00CD6D44">
              <w:rPr>
                <w:rFonts w:asciiTheme="majorBidi" w:hAnsiTheme="majorBidi" w:cstheme="majorBidi"/>
                <w:sz w:val="24"/>
                <w:szCs w:val="24"/>
                <w:lang w:val="fr-FR"/>
              </w:rPr>
              <w:t xml:space="preserve">la </w:t>
            </w:r>
            <w:r w:rsidR="1360AADC" w:rsidRPr="00CD6D44">
              <w:rPr>
                <w:rFonts w:asciiTheme="majorBidi" w:hAnsiTheme="majorBidi" w:cstheme="majorBidi"/>
                <w:sz w:val="24"/>
                <w:szCs w:val="24"/>
                <w:lang w:val="fr-FR"/>
              </w:rPr>
              <w:t xml:space="preserve">vaccination </w:t>
            </w:r>
            <w:r w:rsidR="66564FC5" w:rsidRPr="00CD6D44">
              <w:rPr>
                <w:rFonts w:asciiTheme="majorBidi" w:hAnsiTheme="majorBidi" w:cstheme="majorBidi"/>
                <w:sz w:val="24"/>
                <w:szCs w:val="24"/>
                <w:lang w:val="fr-FR"/>
              </w:rPr>
              <w:t xml:space="preserve">en particulier </w:t>
            </w:r>
            <w:r w:rsidR="2A93507B" w:rsidRPr="00CD6D44">
              <w:rPr>
                <w:rFonts w:asciiTheme="majorBidi" w:hAnsiTheme="majorBidi" w:cstheme="majorBidi"/>
                <w:sz w:val="24"/>
                <w:szCs w:val="24"/>
                <w:lang w:val="fr-FR"/>
              </w:rPr>
              <w:t xml:space="preserve">au profit </w:t>
            </w:r>
            <w:r w:rsidR="6C9A6476" w:rsidRPr="00CD6D44">
              <w:rPr>
                <w:rFonts w:asciiTheme="majorBidi" w:hAnsiTheme="majorBidi" w:cstheme="majorBidi"/>
                <w:sz w:val="24"/>
                <w:szCs w:val="24"/>
                <w:lang w:val="fr-FR"/>
              </w:rPr>
              <w:t>des groupes</w:t>
            </w:r>
            <w:r w:rsidR="66564FC5" w:rsidRPr="00CD6D44">
              <w:rPr>
                <w:rFonts w:asciiTheme="majorBidi" w:hAnsiTheme="majorBidi" w:cstheme="majorBidi"/>
                <w:sz w:val="24"/>
                <w:szCs w:val="24"/>
                <w:lang w:val="fr-FR"/>
              </w:rPr>
              <w:t xml:space="preserve"> de populations</w:t>
            </w:r>
            <w:r w:rsidR="1360AADC" w:rsidRPr="00CD6D44">
              <w:rPr>
                <w:rFonts w:asciiTheme="majorBidi" w:hAnsiTheme="majorBidi" w:cstheme="majorBidi"/>
                <w:sz w:val="24"/>
                <w:szCs w:val="24"/>
                <w:lang w:val="fr-FR"/>
              </w:rPr>
              <w:t xml:space="preserve">. </w:t>
            </w:r>
          </w:p>
        </w:tc>
      </w:tr>
      <w:tr w:rsidR="001A559B" w:rsidRPr="001C7229" w14:paraId="2F497137" w14:textId="77777777" w:rsidTr="1602FB5C">
        <w:trPr>
          <w:trHeight w:val="999"/>
          <w:tblCellSpacing w:w="11" w:type="dxa"/>
        </w:trPr>
        <w:tc>
          <w:tcPr>
            <w:tcW w:w="1947" w:type="dxa"/>
            <w:tcBorders>
              <w:right w:val="outset" w:sz="6" w:space="0" w:color="B4C6E7" w:themeColor="accent1" w:themeTint="66"/>
            </w:tcBorders>
            <w:shd w:val="clear" w:color="auto" w:fill="D9D9D9" w:themeFill="background1" w:themeFillShade="D9"/>
          </w:tcPr>
          <w:p w14:paraId="260D8AF1" w14:textId="765B1DE4" w:rsidR="000D1B07" w:rsidRPr="00CD6D44" w:rsidRDefault="000D1B07" w:rsidP="003429FC">
            <w:pPr>
              <w:spacing w:line="276" w:lineRule="auto"/>
              <w:jc w:val="left"/>
              <w:rPr>
                <w:rFonts w:asciiTheme="majorBidi" w:eastAsia="Arial" w:hAnsiTheme="majorBidi" w:cstheme="majorBidi"/>
                <w:sz w:val="24"/>
                <w:szCs w:val="24"/>
                <w:lang w:val="fr-FR" w:bidi="fr-FR"/>
              </w:rPr>
            </w:pPr>
            <w:r w:rsidRPr="00CD6D44">
              <w:rPr>
                <w:rFonts w:asciiTheme="majorBidi" w:eastAsia="Arial" w:hAnsiTheme="majorBidi" w:cstheme="majorBidi"/>
                <w:sz w:val="24"/>
                <w:szCs w:val="24"/>
                <w:lang w:val="fr-FR" w:bidi="fr-FR"/>
              </w:rPr>
              <w:lastRenderedPageBreak/>
              <w:t>2.2 L’objectif de l’AMI</w:t>
            </w:r>
          </w:p>
        </w:tc>
        <w:tc>
          <w:tcPr>
            <w:tcW w:w="8517" w:type="dxa"/>
            <w:tcBorders>
              <w:left w:val="outset" w:sz="6" w:space="0" w:color="B4C6E7" w:themeColor="accent1" w:themeTint="66"/>
            </w:tcBorders>
          </w:tcPr>
          <w:p w14:paraId="11E5931D" w14:textId="3DC6A780" w:rsidR="000D1B07" w:rsidRPr="00CD6D44" w:rsidRDefault="003B3AC1" w:rsidP="003429FC">
            <w:pPr>
              <w:spacing w:line="276" w:lineRule="auto"/>
              <w:jc w:val="left"/>
              <w:rPr>
                <w:rFonts w:asciiTheme="majorBidi" w:eastAsia="Arial" w:hAnsiTheme="majorBidi" w:cstheme="majorBidi"/>
                <w:sz w:val="24"/>
                <w:szCs w:val="24"/>
                <w:lang w:val="fr-FR" w:bidi="fr-FR"/>
              </w:rPr>
            </w:pPr>
            <w:r w:rsidRPr="00CD6D44">
              <w:rPr>
                <w:rFonts w:asciiTheme="majorBidi" w:eastAsia="Arial" w:hAnsiTheme="majorBidi" w:cstheme="majorBidi"/>
                <w:sz w:val="24"/>
                <w:szCs w:val="24"/>
                <w:lang w:val="fr-FR" w:eastAsia="en-GB" w:bidi="fr-FR"/>
              </w:rPr>
              <w:t>Identifier</w:t>
            </w:r>
            <w:r w:rsidR="006936C9" w:rsidRPr="00CD6D44">
              <w:rPr>
                <w:rFonts w:asciiTheme="majorBidi" w:eastAsia="Arial" w:hAnsiTheme="majorBidi" w:cstheme="majorBidi"/>
                <w:sz w:val="24"/>
                <w:szCs w:val="24"/>
                <w:lang w:val="fr-FR" w:eastAsia="en-GB" w:bidi="fr-FR"/>
              </w:rPr>
              <w:t xml:space="preserve"> </w:t>
            </w:r>
            <w:r w:rsidR="002C5D5E" w:rsidRPr="00CD6D44">
              <w:rPr>
                <w:rFonts w:asciiTheme="majorBidi" w:eastAsia="Arial" w:hAnsiTheme="majorBidi" w:cstheme="majorBidi"/>
                <w:sz w:val="24"/>
                <w:szCs w:val="24"/>
                <w:lang w:val="fr-FR" w:eastAsia="en-GB" w:bidi="fr-FR"/>
              </w:rPr>
              <w:t>des</w:t>
            </w:r>
            <w:r w:rsidR="006936C9" w:rsidRPr="00CD6D44">
              <w:rPr>
                <w:rFonts w:asciiTheme="majorBidi" w:eastAsia="Arial" w:hAnsiTheme="majorBidi" w:cstheme="majorBidi"/>
                <w:sz w:val="24"/>
                <w:szCs w:val="24"/>
                <w:lang w:val="fr-FR" w:eastAsia="en-GB" w:bidi="fr-FR"/>
              </w:rPr>
              <w:t xml:space="preserve"> </w:t>
            </w:r>
            <w:r w:rsidRPr="00CD6D44">
              <w:rPr>
                <w:rFonts w:asciiTheme="majorBidi" w:eastAsia="Arial" w:hAnsiTheme="majorBidi" w:cstheme="majorBidi"/>
                <w:sz w:val="24"/>
                <w:szCs w:val="24"/>
                <w:lang w:val="fr-FR" w:eastAsia="en-GB" w:bidi="fr-FR"/>
              </w:rPr>
              <w:t>OSC</w:t>
            </w:r>
            <w:r w:rsidR="006936C9" w:rsidRPr="00CD6D44">
              <w:rPr>
                <w:rFonts w:asciiTheme="majorBidi" w:eastAsia="Arial" w:hAnsiTheme="majorBidi" w:cstheme="majorBidi"/>
                <w:sz w:val="24"/>
                <w:szCs w:val="24"/>
                <w:lang w:val="fr-FR" w:eastAsia="en-GB" w:bidi="fr-FR"/>
              </w:rPr>
              <w:t xml:space="preserve"> </w:t>
            </w:r>
            <w:r w:rsidR="002C5D5E" w:rsidRPr="00CD6D44">
              <w:rPr>
                <w:rFonts w:asciiTheme="majorBidi" w:eastAsia="Arial" w:hAnsiTheme="majorBidi" w:cstheme="majorBidi"/>
                <w:sz w:val="24"/>
                <w:szCs w:val="24"/>
                <w:lang w:val="fr-FR" w:eastAsia="en-GB" w:bidi="fr-FR"/>
              </w:rPr>
              <w:t xml:space="preserve">pour le </w:t>
            </w:r>
            <w:r w:rsidR="00B57782" w:rsidRPr="00CD6D44">
              <w:rPr>
                <w:rFonts w:asciiTheme="majorBidi" w:eastAsia="Arial" w:hAnsiTheme="majorBidi" w:cstheme="majorBidi"/>
                <w:sz w:val="24"/>
                <w:szCs w:val="24"/>
                <w:lang w:val="fr-FR" w:eastAsia="en-GB" w:bidi="fr-FR"/>
              </w:rPr>
              <w:t xml:space="preserve">renforcement de l’engagement communautaire autour de la </w:t>
            </w:r>
            <w:r w:rsidR="00B57782" w:rsidRPr="00CD6D44">
              <w:rPr>
                <w:rFonts w:asciiTheme="majorBidi" w:eastAsia="Arial" w:hAnsiTheme="majorBidi" w:cstheme="majorBidi"/>
                <w:sz w:val="24"/>
                <w:szCs w:val="24"/>
                <w:lang w:val="fr-FR" w:bidi="fr-FR"/>
              </w:rPr>
              <w:t xml:space="preserve">prévention </w:t>
            </w:r>
            <w:r w:rsidR="00D50399" w:rsidRPr="00CD6D44">
              <w:rPr>
                <w:rFonts w:asciiTheme="majorBidi" w:eastAsia="Arial" w:hAnsiTheme="majorBidi" w:cstheme="majorBidi"/>
                <w:sz w:val="24"/>
                <w:szCs w:val="24"/>
                <w:lang w:val="fr-FR" w:bidi="fr-FR"/>
              </w:rPr>
              <w:t xml:space="preserve">de la Covid-19 </w:t>
            </w:r>
            <w:r w:rsidR="00B57782" w:rsidRPr="00CD6D44">
              <w:rPr>
                <w:rFonts w:asciiTheme="majorBidi" w:eastAsia="Arial" w:hAnsiTheme="majorBidi" w:cstheme="majorBidi"/>
                <w:sz w:val="24"/>
                <w:szCs w:val="24"/>
                <w:lang w:val="fr-FR" w:bidi="fr-FR"/>
              </w:rPr>
              <w:t>et de la promotion de la vaccination contre l</w:t>
            </w:r>
            <w:r w:rsidR="00840A3D" w:rsidRPr="00CD6D44">
              <w:rPr>
                <w:rFonts w:asciiTheme="majorBidi" w:eastAsia="Arial" w:hAnsiTheme="majorBidi" w:cstheme="majorBidi"/>
                <w:sz w:val="24"/>
                <w:szCs w:val="24"/>
                <w:lang w:val="fr-FR" w:bidi="fr-FR"/>
              </w:rPr>
              <w:t>a</w:t>
            </w:r>
            <w:r w:rsidR="00B57782" w:rsidRPr="00CD6D44">
              <w:rPr>
                <w:rFonts w:asciiTheme="majorBidi" w:eastAsia="Arial" w:hAnsiTheme="majorBidi" w:cstheme="majorBidi"/>
                <w:sz w:val="24"/>
                <w:szCs w:val="24"/>
                <w:lang w:val="fr-FR" w:bidi="fr-FR"/>
              </w:rPr>
              <w:t xml:space="preserve"> Covid-19 </w:t>
            </w:r>
            <w:r w:rsidR="00CA3D27" w:rsidRPr="00CD6D44">
              <w:rPr>
                <w:rFonts w:asciiTheme="majorBidi" w:eastAsia="Arial" w:hAnsiTheme="majorBidi" w:cstheme="majorBidi"/>
                <w:sz w:val="24"/>
                <w:szCs w:val="24"/>
                <w:lang w:val="fr-FR" w:bidi="fr-FR"/>
              </w:rPr>
              <w:t xml:space="preserve">dans </w:t>
            </w:r>
            <w:r w:rsidR="00E211B3" w:rsidRPr="00CD6D44">
              <w:rPr>
                <w:rFonts w:asciiTheme="majorBidi" w:eastAsia="Arial" w:hAnsiTheme="majorBidi" w:cstheme="majorBidi"/>
                <w:sz w:val="24"/>
                <w:szCs w:val="24"/>
                <w:lang w:val="fr-FR" w:bidi="fr-FR"/>
              </w:rPr>
              <w:t>les régions ciblées</w:t>
            </w:r>
            <w:r w:rsidR="00EF7EFF" w:rsidRPr="00CD6D44">
              <w:rPr>
                <w:rFonts w:asciiTheme="majorBidi" w:eastAsia="Arial" w:hAnsiTheme="majorBidi" w:cstheme="majorBidi"/>
                <w:sz w:val="24"/>
                <w:szCs w:val="24"/>
                <w:lang w:val="fr-FR" w:bidi="fr-FR"/>
              </w:rPr>
              <w:t xml:space="preserve"> </w:t>
            </w:r>
            <w:r w:rsidR="002B6F94" w:rsidRPr="00CD6D44">
              <w:rPr>
                <w:rFonts w:asciiTheme="majorBidi" w:eastAsia="Arial" w:hAnsiTheme="majorBidi" w:cstheme="majorBidi"/>
                <w:sz w:val="24"/>
                <w:szCs w:val="24"/>
                <w:lang w:val="fr-FR" w:bidi="fr-FR"/>
              </w:rPr>
              <w:t>(voir rubrique ci-après)</w:t>
            </w:r>
            <w:r w:rsidR="00967B5F" w:rsidRPr="00CD6D44">
              <w:rPr>
                <w:rFonts w:asciiTheme="majorBidi" w:eastAsia="Arial" w:hAnsiTheme="majorBidi" w:cstheme="majorBidi"/>
                <w:sz w:val="24"/>
                <w:szCs w:val="24"/>
                <w:lang w:val="fr-FR" w:bidi="fr-FR"/>
              </w:rPr>
              <w:t xml:space="preserve"> </w:t>
            </w:r>
            <w:r w:rsidR="00EF7EFF" w:rsidRPr="00CD6D44">
              <w:rPr>
                <w:rFonts w:asciiTheme="majorBidi" w:eastAsia="Arial" w:hAnsiTheme="majorBidi" w:cstheme="majorBidi"/>
                <w:sz w:val="24"/>
                <w:szCs w:val="24"/>
                <w:lang w:val="fr-FR" w:bidi="fr-FR"/>
              </w:rPr>
              <w:t xml:space="preserve">pour contribuer </w:t>
            </w:r>
            <w:r w:rsidR="002A5752" w:rsidRPr="00CD6D44">
              <w:rPr>
                <w:rFonts w:asciiTheme="majorBidi" w:eastAsia="Arial" w:hAnsiTheme="majorBidi" w:cstheme="majorBidi"/>
                <w:sz w:val="24"/>
                <w:szCs w:val="24"/>
                <w:lang w:val="fr-FR" w:bidi="fr-FR"/>
              </w:rPr>
              <w:t xml:space="preserve">à </w:t>
            </w:r>
            <w:r w:rsidR="00967B5F" w:rsidRPr="00CD6D44">
              <w:rPr>
                <w:rFonts w:asciiTheme="majorBidi" w:eastAsia="Arial" w:hAnsiTheme="majorBidi" w:cstheme="majorBidi"/>
                <w:sz w:val="24"/>
                <w:szCs w:val="24"/>
                <w:lang w:val="fr-FR" w:bidi="fr-FR"/>
              </w:rPr>
              <w:t>instaurer</w:t>
            </w:r>
            <w:r w:rsidR="00162D32" w:rsidRPr="00CD6D44">
              <w:rPr>
                <w:rFonts w:asciiTheme="majorBidi" w:eastAsia="Arial" w:hAnsiTheme="majorBidi" w:cstheme="majorBidi"/>
                <w:sz w:val="24"/>
                <w:szCs w:val="24"/>
                <w:lang w:val="fr-FR" w:bidi="fr-FR"/>
              </w:rPr>
              <w:t xml:space="preserve"> </w:t>
            </w:r>
            <w:r w:rsidR="00EF7EFF" w:rsidRPr="00CD6D44">
              <w:rPr>
                <w:rFonts w:asciiTheme="majorBidi" w:eastAsia="Arial" w:hAnsiTheme="majorBidi" w:cstheme="majorBidi"/>
                <w:sz w:val="24"/>
                <w:szCs w:val="24"/>
                <w:lang w:val="fr-FR" w:bidi="fr-FR"/>
              </w:rPr>
              <w:t>u</w:t>
            </w:r>
            <w:r w:rsidR="00E03FC2" w:rsidRPr="00CD6D44">
              <w:rPr>
                <w:rFonts w:asciiTheme="majorBidi" w:eastAsia="Arial" w:hAnsiTheme="majorBidi" w:cstheme="majorBidi"/>
                <w:sz w:val="24"/>
                <w:szCs w:val="24"/>
                <w:lang w:val="fr-FR" w:bidi="fr-FR"/>
              </w:rPr>
              <w:t xml:space="preserve">n environnement favorable </w:t>
            </w:r>
            <w:r w:rsidR="00EF7EFF" w:rsidRPr="00CD6D44">
              <w:rPr>
                <w:rFonts w:asciiTheme="majorBidi" w:eastAsia="Arial" w:hAnsiTheme="majorBidi" w:cstheme="majorBidi"/>
                <w:sz w:val="24"/>
                <w:szCs w:val="24"/>
                <w:lang w:val="fr-FR" w:bidi="fr-FR"/>
              </w:rPr>
              <w:t xml:space="preserve">à la </w:t>
            </w:r>
            <w:r w:rsidR="00E03FC2" w:rsidRPr="00CD6D44">
              <w:rPr>
                <w:rFonts w:asciiTheme="majorBidi" w:eastAsia="Arial" w:hAnsiTheme="majorBidi" w:cstheme="majorBidi"/>
                <w:sz w:val="24"/>
                <w:szCs w:val="24"/>
                <w:lang w:val="fr-FR" w:bidi="fr-FR"/>
              </w:rPr>
              <w:t xml:space="preserve">participation communautaire active, </w:t>
            </w:r>
            <w:r w:rsidR="004914D3" w:rsidRPr="00CD6D44">
              <w:rPr>
                <w:rFonts w:asciiTheme="majorBidi" w:eastAsia="Arial" w:hAnsiTheme="majorBidi" w:cstheme="majorBidi"/>
                <w:sz w:val="24"/>
                <w:szCs w:val="24"/>
                <w:lang w:val="fr-FR" w:bidi="fr-FR"/>
              </w:rPr>
              <w:t xml:space="preserve">à </w:t>
            </w:r>
            <w:r w:rsidR="00CD0EEB" w:rsidRPr="00CD6D44">
              <w:rPr>
                <w:rFonts w:asciiTheme="majorBidi" w:eastAsia="Arial" w:hAnsiTheme="majorBidi" w:cstheme="majorBidi"/>
                <w:sz w:val="24"/>
                <w:szCs w:val="24"/>
                <w:lang w:val="fr-FR" w:bidi="fr-FR"/>
              </w:rPr>
              <w:t>la</w:t>
            </w:r>
            <w:r w:rsidR="00E03FC2" w:rsidRPr="00CD6D44">
              <w:rPr>
                <w:rFonts w:asciiTheme="majorBidi" w:eastAsia="Arial" w:hAnsiTheme="majorBidi" w:cstheme="majorBidi"/>
                <w:sz w:val="24"/>
                <w:szCs w:val="24"/>
                <w:lang w:val="fr-FR" w:bidi="fr-FR"/>
              </w:rPr>
              <w:t xml:space="preserve"> responsabilisation sociale et </w:t>
            </w:r>
            <w:r w:rsidR="00CD0EEB" w:rsidRPr="00CD6D44">
              <w:rPr>
                <w:rFonts w:asciiTheme="majorBidi" w:eastAsia="Arial" w:hAnsiTheme="majorBidi" w:cstheme="majorBidi"/>
                <w:sz w:val="24"/>
                <w:szCs w:val="24"/>
                <w:lang w:val="fr-FR" w:bidi="fr-FR"/>
              </w:rPr>
              <w:t xml:space="preserve">à </w:t>
            </w:r>
            <w:r w:rsidR="00E03FC2" w:rsidRPr="00CD6D44">
              <w:rPr>
                <w:rFonts w:asciiTheme="majorBidi" w:eastAsia="Arial" w:hAnsiTheme="majorBidi" w:cstheme="majorBidi"/>
                <w:sz w:val="24"/>
                <w:szCs w:val="24"/>
                <w:lang w:val="fr-FR" w:bidi="fr-FR"/>
              </w:rPr>
              <w:t xml:space="preserve">l'adoption collective de comportements positifs par les populations rurales et périurbaines autour de la santé, particulièrement sur </w:t>
            </w:r>
            <w:r w:rsidR="003429FC">
              <w:rPr>
                <w:rFonts w:asciiTheme="majorBidi" w:eastAsia="Arial" w:hAnsiTheme="majorBidi" w:cstheme="majorBidi"/>
                <w:sz w:val="24"/>
                <w:szCs w:val="24"/>
                <w:lang w:val="fr-FR" w:bidi="fr-FR"/>
              </w:rPr>
              <w:t xml:space="preserve">la </w:t>
            </w:r>
            <w:r w:rsidR="00E03FC2" w:rsidRPr="00CD6D44">
              <w:rPr>
                <w:rFonts w:asciiTheme="majorBidi" w:eastAsia="Arial" w:hAnsiTheme="majorBidi" w:cstheme="majorBidi"/>
                <w:sz w:val="24"/>
                <w:szCs w:val="24"/>
                <w:lang w:val="fr-FR" w:bidi="fr-FR"/>
              </w:rPr>
              <w:t>C</w:t>
            </w:r>
            <w:r w:rsidR="0093623E">
              <w:rPr>
                <w:rFonts w:asciiTheme="majorBidi" w:eastAsia="Arial" w:hAnsiTheme="majorBidi" w:cstheme="majorBidi"/>
                <w:sz w:val="24"/>
                <w:szCs w:val="24"/>
                <w:lang w:val="fr-FR" w:bidi="fr-FR"/>
              </w:rPr>
              <w:t>ovid</w:t>
            </w:r>
            <w:r w:rsidR="00E03FC2" w:rsidRPr="00CD6D44">
              <w:rPr>
                <w:rFonts w:asciiTheme="majorBidi" w:eastAsia="Arial" w:hAnsiTheme="majorBidi" w:cstheme="majorBidi"/>
                <w:sz w:val="24"/>
                <w:szCs w:val="24"/>
                <w:lang w:val="fr-FR" w:bidi="fr-FR"/>
              </w:rPr>
              <w:t>-19</w:t>
            </w:r>
            <w:r w:rsidR="00162D32" w:rsidRPr="00CD6D44">
              <w:rPr>
                <w:rFonts w:asciiTheme="majorBidi" w:eastAsia="Arial" w:hAnsiTheme="majorBidi" w:cstheme="majorBidi"/>
                <w:sz w:val="24"/>
                <w:szCs w:val="24"/>
                <w:lang w:val="fr-FR" w:bidi="fr-FR"/>
              </w:rPr>
              <w:t xml:space="preserve"> et l</w:t>
            </w:r>
            <w:r w:rsidR="00B66CCD" w:rsidRPr="00CD6D44">
              <w:rPr>
                <w:rFonts w:asciiTheme="majorBidi" w:eastAsia="Arial" w:hAnsiTheme="majorBidi" w:cstheme="majorBidi"/>
                <w:sz w:val="24"/>
                <w:szCs w:val="24"/>
                <w:lang w:val="fr-FR" w:bidi="fr-FR"/>
              </w:rPr>
              <w:t>’acceptation de la vaccination anti</w:t>
            </w:r>
            <w:r w:rsidR="003429FC">
              <w:rPr>
                <w:rFonts w:asciiTheme="majorBidi" w:eastAsia="Arial" w:hAnsiTheme="majorBidi" w:cstheme="majorBidi"/>
                <w:sz w:val="24"/>
                <w:szCs w:val="24"/>
                <w:lang w:val="fr-FR" w:bidi="fr-FR"/>
              </w:rPr>
              <w:t>-</w:t>
            </w:r>
            <w:r w:rsidR="00B66CCD" w:rsidRPr="00CD6D44">
              <w:rPr>
                <w:rFonts w:asciiTheme="majorBidi" w:eastAsia="Arial" w:hAnsiTheme="majorBidi" w:cstheme="majorBidi"/>
                <w:sz w:val="24"/>
                <w:szCs w:val="24"/>
                <w:lang w:val="fr-FR" w:bidi="fr-FR"/>
              </w:rPr>
              <w:t>C</w:t>
            </w:r>
            <w:r w:rsidR="0093623E">
              <w:rPr>
                <w:rFonts w:asciiTheme="majorBidi" w:eastAsia="Arial" w:hAnsiTheme="majorBidi" w:cstheme="majorBidi"/>
                <w:sz w:val="24"/>
                <w:szCs w:val="24"/>
                <w:lang w:val="fr-FR" w:bidi="fr-FR"/>
              </w:rPr>
              <w:t>ovid</w:t>
            </w:r>
            <w:r w:rsidR="00B66CCD" w:rsidRPr="00CD6D44">
              <w:rPr>
                <w:rFonts w:asciiTheme="majorBidi" w:eastAsia="Arial" w:hAnsiTheme="majorBidi" w:cstheme="majorBidi"/>
                <w:sz w:val="24"/>
                <w:szCs w:val="24"/>
                <w:lang w:val="fr-FR" w:bidi="fr-FR"/>
              </w:rPr>
              <w:t>-19.</w:t>
            </w:r>
          </w:p>
        </w:tc>
      </w:tr>
      <w:tr w:rsidR="00EB2738" w:rsidRPr="001C7229" w14:paraId="00D6A13E" w14:textId="77777777" w:rsidTr="1602FB5C">
        <w:trPr>
          <w:tblCellSpacing w:w="11" w:type="dxa"/>
        </w:trPr>
        <w:tc>
          <w:tcPr>
            <w:tcW w:w="1947" w:type="dxa"/>
            <w:tcBorders>
              <w:right w:val="outset" w:sz="6" w:space="0" w:color="B4C6E7" w:themeColor="accent1" w:themeTint="66"/>
            </w:tcBorders>
            <w:shd w:val="clear" w:color="auto" w:fill="D9D9D9" w:themeFill="background1" w:themeFillShade="D9"/>
          </w:tcPr>
          <w:p w14:paraId="2FDD2284" w14:textId="488B64AB" w:rsidR="00EB2738" w:rsidRPr="00CD6D44" w:rsidRDefault="00EB2738" w:rsidP="003429FC">
            <w:pPr>
              <w:spacing w:line="276" w:lineRule="auto"/>
              <w:jc w:val="left"/>
              <w:rPr>
                <w:rFonts w:asciiTheme="majorBidi" w:eastAsia="Arial" w:hAnsiTheme="majorBidi" w:cstheme="majorBidi"/>
                <w:sz w:val="24"/>
                <w:szCs w:val="24"/>
                <w:lang w:val="fr-FR" w:bidi="fr-FR"/>
              </w:rPr>
            </w:pPr>
            <w:r w:rsidRPr="00CD6D44">
              <w:rPr>
                <w:rFonts w:asciiTheme="majorBidi" w:eastAsia="Arial" w:hAnsiTheme="majorBidi" w:cstheme="majorBidi"/>
                <w:sz w:val="24"/>
                <w:szCs w:val="24"/>
                <w:lang w:val="fr-FR" w:bidi="fr-FR"/>
              </w:rPr>
              <w:t>2.</w:t>
            </w:r>
            <w:r w:rsidR="00ED49B4" w:rsidRPr="00CD6D44">
              <w:rPr>
                <w:rFonts w:asciiTheme="majorBidi" w:eastAsia="Arial" w:hAnsiTheme="majorBidi" w:cstheme="majorBidi"/>
                <w:sz w:val="24"/>
                <w:szCs w:val="24"/>
                <w:lang w:val="fr-FR" w:bidi="fr-FR"/>
              </w:rPr>
              <w:t>3</w:t>
            </w:r>
            <w:r w:rsidRPr="00CD6D44">
              <w:rPr>
                <w:rFonts w:asciiTheme="majorBidi" w:eastAsia="Arial" w:hAnsiTheme="majorBidi" w:cstheme="majorBidi"/>
                <w:sz w:val="24"/>
                <w:szCs w:val="24"/>
                <w:lang w:val="fr-FR" w:bidi="fr-FR"/>
              </w:rPr>
              <w:t xml:space="preserve"> </w:t>
            </w:r>
            <w:r w:rsidR="006933DD" w:rsidRPr="00CD6D44">
              <w:rPr>
                <w:rFonts w:asciiTheme="majorBidi" w:eastAsia="Arial" w:hAnsiTheme="majorBidi" w:cstheme="majorBidi"/>
                <w:sz w:val="24"/>
                <w:szCs w:val="24"/>
                <w:lang w:val="fr-FR" w:bidi="fr-FR"/>
              </w:rPr>
              <w:t>Zones Cibles</w:t>
            </w:r>
          </w:p>
        </w:tc>
        <w:tc>
          <w:tcPr>
            <w:tcW w:w="8517" w:type="dxa"/>
            <w:tcBorders>
              <w:left w:val="outset" w:sz="6" w:space="0" w:color="B4C6E7" w:themeColor="accent1" w:themeTint="66"/>
            </w:tcBorders>
          </w:tcPr>
          <w:p w14:paraId="2804B27C" w14:textId="607F5D7C" w:rsidR="00EB2738" w:rsidRPr="00CD6D44" w:rsidRDefault="00AD6EB3" w:rsidP="003429FC">
            <w:pPr>
              <w:spacing w:line="276" w:lineRule="auto"/>
              <w:rPr>
                <w:rFonts w:asciiTheme="majorBidi" w:eastAsia="Arial" w:hAnsiTheme="majorBidi" w:cstheme="majorBidi"/>
                <w:sz w:val="24"/>
                <w:szCs w:val="24"/>
                <w:lang w:val="fr-FR" w:eastAsia="en-GB" w:bidi="fr-FR"/>
              </w:rPr>
            </w:pPr>
            <w:r w:rsidRPr="00CD6D44">
              <w:rPr>
                <w:rFonts w:asciiTheme="majorBidi" w:eastAsia="Arial" w:hAnsiTheme="majorBidi" w:cstheme="majorBidi"/>
                <w:sz w:val="24"/>
                <w:szCs w:val="24"/>
                <w:lang w:val="fr-FR" w:eastAsia="en-GB" w:bidi="fr-FR"/>
              </w:rPr>
              <w:t xml:space="preserve">Les propositions </w:t>
            </w:r>
            <w:r w:rsidR="003624B7" w:rsidRPr="00CD6D44">
              <w:rPr>
                <w:rFonts w:asciiTheme="majorBidi" w:eastAsia="Arial" w:hAnsiTheme="majorBidi" w:cstheme="majorBidi"/>
                <w:sz w:val="24"/>
                <w:szCs w:val="24"/>
                <w:lang w:val="fr-FR" w:eastAsia="en-GB" w:bidi="fr-FR"/>
              </w:rPr>
              <w:t xml:space="preserve">de projets devront </w:t>
            </w:r>
            <w:r w:rsidR="001C361F" w:rsidRPr="00CD6D44">
              <w:rPr>
                <w:rFonts w:asciiTheme="majorBidi" w:eastAsia="Arial" w:hAnsiTheme="majorBidi" w:cstheme="majorBidi"/>
                <w:sz w:val="24"/>
                <w:szCs w:val="24"/>
                <w:lang w:val="fr-FR" w:eastAsia="en-GB" w:bidi="fr-FR"/>
              </w:rPr>
              <w:t>cible</w:t>
            </w:r>
            <w:r w:rsidR="004914D3" w:rsidRPr="00CD6D44">
              <w:rPr>
                <w:rFonts w:asciiTheme="majorBidi" w:eastAsia="Arial" w:hAnsiTheme="majorBidi" w:cstheme="majorBidi"/>
                <w:sz w:val="24"/>
                <w:szCs w:val="24"/>
                <w:lang w:val="fr-FR" w:eastAsia="en-GB" w:bidi="fr-FR"/>
              </w:rPr>
              <w:t>r</w:t>
            </w:r>
            <w:r w:rsidR="001C361F" w:rsidRPr="00CD6D44">
              <w:rPr>
                <w:rFonts w:asciiTheme="majorBidi" w:eastAsia="Arial" w:hAnsiTheme="majorBidi" w:cstheme="majorBidi"/>
                <w:sz w:val="24"/>
                <w:szCs w:val="24"/>
                <w:lang w:val="fr-FR" w:eastAsia="en-GB" w:bidi="fr-FR"/>
              </w:rPr>
              <w:t xml:space="preserve"> les </w:t>
            </w:r>
            <w:r w:rsidR="00E942CE" w:rsidRPr="00CD6D44">
              <w:rPr>
                <w:rFonts w:asciiTheme="majorBidi" w:eastAsia="Arial" w:hAnsiTheme="majorBidi" w:cstheme="majorBidi"/>
                <w:sz w:val="24"/>
                <w:szCs w:val="24"/>
                <w:lang w:val="fr-FR" w:eastAsia="en-GB" w:bidi="fr-FR"/>
              </w:rPr>
              <w:t>zones rurales et</w:t>
            </w:r>
            <w:r w:rsidR="00627D52" w:rsidRPr="00CD6D44">
              <w:rPr>
                <w:rFonts w:asciiTheme="majorBidi" w:eastAsia="Arial" w:hAnsiTheme="majorBidi" w:cstheme="majorBidi"/>
                <w:sz w:val="24"/>
                <w:szCs w:val="24"/>
                <w:lang w:val="fr-FR" w:eastAsia="en-GB" w:bidi="fr-FR"/>
              </w:rPr>
              <w:t xml:space="preserve">/ou </w:t>
            </w:r>
            <w:r w:rsidR="00B3795F" w:rsidRPr="00CD6D44">
              <w:rPr>
                <w:rFonts w:asciiTheme="majorBidi" w:eastAsia="Arial" w:hAnsiTheme="majorBidi" w:cstheme="majorBidi"/>
                <w:sz w:val="24"/>
                <w:szCs w:val="24"/>
                <w:lang w:val="fr-FR" w:eastAsia="en-GB" w:bidi="fr-FR"/>
              </w:rPr>
              <w:t xml:space="preserve">péri-urbaine dans </w:t>
            </w:r>
            <w:r w:rsidR="00627D52" w:rsidRPr="00CD6D44">
              <w:rPr>
                <w:rFonts w:asciiTheme="majorBidi" w:eastAsia="Arial" w:hAnsiTheme="majorBidi" w:cstheme="majorBidi"/>
                <w:sz w:val="24"/>
                <w:szCs w:val="24"/>
                <w:lang w:val="fr-FR" w:eastAsia="en-GB" w:bidi="fr-FR"/>
              </w:rPr>
              <w:t xml:space="preserve">au moins </w:t>
            </w:r>
            <w:r w:rsidR="00F96BD9" w:rsidRPr="00CD6D44">
              <w:rPr>
                <w:rFonts w:asciiTheme="majorBidi" w:eastAsia="Arial" w:hAnsiTheme="majorBidi" w:cstheme="majorBidi"/>
                <w:sz w:val="24"/>
                <w:szCs w:val="24"/>
                <w:lang w:val="fr-FR" w:eastAsia="en-GB" w:bidi="fr-FR"/>
              </w:rPr>
              <w:t>l’</w:t>
            </w:r>
            <w:r w:rsidR="00627D52" w:rsidRPr="00CD6D44">
              <w:rPr>
                <w:rFonts w:asciiTheme="majorBidi" w:eastAsia="Arial" w:hAnsiTheme="majorBidi" w:cstheme="majorBidi"/>
                <w:sz w:val="24"/>
                <w:szCs w:val="24"/>
                <w:lang w:val="fr-FR" w:eastAsia="en-GB" w:bidi="fr-FR"/>
              </w:rPr>
              <w:t xml:space="preserve">une </w:t>
            </w:r>
            <w:r w:rsidR="00F96BD9" w:rsidRPr="00CD6D44">
              <w:rPr>
                <w:rFonts w:asciiTheme="majorBidi" w:eastAsia="Arial" w:hAnsiTheme="majorBidi" w:cstheme="majorBidi"/>
                <w:sz w:val="24"/>
                <w:szCs w:val="24"/>
                <w:lang w:val="fr-FR" w:eastAsia="en-GB" w:bidi="fr-FR"/>
              </w:rPr>
              <w:t>des</w:t>
            </w:r>
            <w:r w:rsidR="00B3795F" w:rsidRPr="00CD6D44">
              <w:rPr>
                <w:rFonts w:asciiTheme="majorBidi" w:eastAsia="Arial" w:hAnsiTheme="majorBidi" w:cstheme="majorBidi"/>
                <w:sz w:val="24"/>
                <w:szCs w:val="24"/>
                <w:lang w:val="fr-FR" w:eastAsia="en-GB" w:bidi="fr-FR"/>
              </w:rPr>
              <w:t xml:space="preserve"> </w:t>
            </w:r>
            <w:r w:rsidR="001C361F" w:rsidRPr="00CD6D44">
              <w:rPr>
                <w:rFonts w:asciiTheme="majorBidi" w:eastAsia="Arial" w:hAnsiTheme="majorBidi" w:cstheme="majorBidi"/>
                <w:sz w:val="24"/>
                <w:szCs w:val="24"/>
                <w:lang w:val="fr-FR" w:eastAsia="en-GB" w:bidi="fr-FR"/>
              </w:rPr>
              <w:t>régions suivantes :</w:t>
            </w:r>
          </w:p>
          <w:p w14:paraId="08C46249" w14:textId="7F720774" w:rsidR="005C3D6E" w:rsidRPr="00CD6D44" w:rsidRDefault="005C3D6E" w:rsidP="003429FC">
            <w:pPr>
              <w:spacing w:line="276" w:lineRule="auto"/>
              <w:rPr>
                <w:rFonts w:asciiTheme="majorBidi" w:eastAsia="Arial" w:hAnsiTheme="majorBidi" w:cstheme="majorBidi"/>
                <w:sz w:val="24"/>
                <w:szCs w:val="24"/>
                <w:lang w:val="fr-FR" w:eastAsia="en-GB" w:bidi="fr-FR"/>
              </w:rPr>
            </w:pPr>
            <w:r w:rsidRPr="00CD6D44">
              <w:rPr>
                <w:rFonts w:asciiTheme="majorBidi" w:eastAsia="Arial" w:hAnsiTheme="majorBidi" w:cstheme="majorBidi"/>
                <w:sz w:val="24"/>
                <w:szCs w:val="24"/>
                <w:lang w:val="fr-FR" w:eastAsia="en-GB" w:bidi="fr-FR"/>
              </w:rPr>
              <w:t>1. Tanger-Tétouan-Al Hoceïma</w:t>
            </w:r>
          </w:p>
          <w:p w14:paraId="5494E82C" w14:textId="39B8ADB4" w:rsidR="005C3D6E" w:rsidRPr="00CD6D44" w:rsidRDefault="005C3D6E" w:rsidP="003429FC">
            <w:pPr>
              <w:spacing w:line="276" w:lineRule="auto"/>
              <w:rPr>
                <w:rFonts w:asciiTheme="majorBidi" w:eastAsia="Arial" w:hAnsiTheme="majorBidi" w:cstheme="majorBidi"/>
                <w:sz w:val="24"/>
                <w:szCs w:val="24"/>
                <w:lang w:val="fr-FR" w:eastAsia="en-GB" w:bidi="fr-FR"/>
              </w:rPr>
            </w:pPr>
            <w:r w:rsidRPr="00CD6D44">
              <w:rPr>
                <w:rFonts w:asciiTheme="majorBidi" w:eastAsia="Arial" w:hAnsiTheme="majorBidi" w:cstheme="majorBidi"/>
                <w:sz w:val="24"/>
                <w:szCs w:val="24"/>
                <w:lang w:val="fr-FR" w:eastAsia="en-GB" w:bidi="fr-FR"/>
              </w:rPr>
              <w:t xml:space="preserve">2. </w:t>
            </w:r>
            <w:r w:rsidR="00ED5223" w:rsidRPr="00CD6D44">
              <w:rPr>
                <w:rFonts w:asciiTheme="majorBidi" w:eastAsia="Arial" w:hAnsiTheme="majorBidi" w:cstheme="majorBidi"/>
                <w:sz w:val="24"/>
                <w:szCs w:val="24"/>
                <w:lang w:val="fr-FR" w:eastAsia="en-GB" w:bidi="fr-FR"/>
              </w:rPr>
              <w:t>Casablanca-Settat</w:t>
            </w:r>
          </w:p>
          <w:p w14:paraId="0BF79C0A" w14:textId="13CD8435" w:rsidR="00ED49B4" w:rsidRPr="00CD6D44" w:rsidRDefault="00657344" w:rsidP="003429FC">
            <w:pPr>
              <w:spacing w:line="276" w:lineRule="auto"/>
              <w:rPr>
                <w:rFonts w:asciiTheme="majorBidi" w:eastAsia="Arial" w:hAnsiTheme="majorBidi" w:cstheme="majorBidi"/>
                <w:sz w:val="24"/>
                <w:szCs w:val="24"/>
                <w:lang w:val="fr-FR" w:eastAsia="en-GB" w:bidi="fr-FR"/>
              </w:rPr>
            </w:pPr>
            <w:r w:rsidRPr="00CD6D44">
              <w:rPr>
                <w:rFonts w:asciiTheme="majorBidi" w:eastAsia="Arial" w:hAnsiTheme="majorBidi" w:cstheme="majorBidi"/>
                <w:sz w:val="24"/>
                <w:szCs w:val="24"/>
                <w:lang w:val="fr-FR" w:eastAsia="en-GB" w:bidi="fr-FR"/>
              </w:rPr>
              <w:t xml:space="preserve">3. </w:t>
            </w:r>
            <w:r w:rsidR="006162AC" w:rsidRPr="00CD6D44">
              <w:rPr>
                <w:rFonts w:asciiTheme="majorBidi" w:eastAsia="Arial" w:hAnsiTheme="majorBidi" w:cstheme="majorBidi"/>
                <w:sz w:val="24"/>
                <w:szCs w:val="24"/>
                <w:lang w:val="fr-FR" w:eastAsia="en-GB" w:bidi="fr-FR"/>
              </w:rPr>
              <w:t>Marrakech-Safi</w:t>
            </w:r>
          </w:p>
          <w:p w14:paraId="5181EFBA" w14:textId="2215C6A9" w:rsidR="006162AC" w:rsidRPr="00CD6D44" w:rsidRDefault="00247188" w:rsidP="003429FC">
            <w:pPr>
              <w:spacing w:line="276" w:lineRule="auto"/>
              <w:rPr>
                <w:rFonts w:asciiTheme="majorBidi" w:eastAsia="Arial" w:hAnsiTheme="majorBidi" w:cstheme="majorBidi"/>
                <w:sz w:val="24"/>
                <w:szCs w:val="24"/>
                <w:lang w:val="fr-FR" w:eastAsia="en-GB" w:bidi="fr-FR"/>
              </w:rPr>
            </w:pPr>
            <w:r w:rsidRPr="00CD6D44">
              <w:rPr>
                <w:rFonts w:asciiTheme="majorBidi" w:eastAsia="Arial" w:hAnsiTheme="majorBidi" w:cstheme="majorBidi"/>
                <w:sz w:val="24"/>
                <w:szCs w:val="24"/>
                <w:lang w:val="fr-FR" w:eastAsia="en-GB" w:bidi="fr-FR"/>
              </w:rPr>
              <w:t>L’étendue</w:t>
            </w:r>
            <w:r w:rsidR="008E3A8E" w:rsidRPr="00CD6D44">
              <w:rPr>
                <w:rFonts w:asciiTheme="majorBidi" w:eastAsia="Arial" w:hAnsiTheme="majorBidi" w:cstheme="majorBidi"/>
                <w:sz w:val="24"/>
                <w:szCs w:val="24"/>
                <w:lang w:val="fr-FR" w:eastAsia="en-GB" w:bidi="fr-FR"/>
              </w:rPr>
              <w:t xml:space="preserve"> géographique des interventions </w:t>
            </w:r>
            <w:r w:rsidR="0000255A" w:rsidRPr="00CD6D44">
              <w:rPr>
                <w:rFonts w:asciiTheme="majorBidi" w:eastAsia="Arial" w:hAnsiTheme="majorBidi" w:cstheme="majorBidi"/>
                <w:sz w:val="24"/>
                <w:szCs w:val="24"/>
                <w:lang w:val="fr-FR" w:eastAsia="en-GB" w:bidi="fr-FR"/>
              </w:rPr>
              <w:t>à</w:t>
            </w:r>
            <w:r w:rsidR="008E3A8E" w:rsidRPr="00CD6D44">
              <w:rPr>
                <w:rFonts w:asciiTheme="majorBidi" w:eastAsia="Arial" w:hAnsiTheme="majorBidi" w:cstheme="majorBidi"/>
                <w:sz w:val="24"/>
                <w:szCs w:val="24"/>
                <w:lang w:val="fr-FR" w:eastAsia="en-GB" w:bidi="fr-FR"/>
              </w:rPr>
              <w:t xml:space="preserve"> plus </w:t>
            </w:r>
            <w:r w:rsidR="0067496A" w:rsidRPr="00CD6D44">
              <w:rPr>
                <w:rFonts w:asciiTheme="majorBidi" w:eastAsia="Arial" w:hAnsiTheme="majorBidi" w:cstheme="majorBidi"/>
                <w:sz w:val="24"/>
                <w:szCs w:val="24"/>
                <w:lang w:val="fr-FR" w:eastAsia="en-GB" w:bidi="fr-FR"/>
              </w:rPr>
              <w:t xml:space="preserve">d’une région </w:t>
            </w:r>
            <w:r w:rsidR="0000255A" w:rsidRPr="00CD6D44">
              <w:rPr>
                <w:rFonts w:asciiTheme="majorBidi" w:eastAsia="Arial" w:hAnsiTheme="majorBidi" w:cstheme="majorBidi"/>
                <w:sz w:val="24"/>
                <w:szCs w:val="24"/>
                <w:lang w:val="fr-FR" w:eastAsia="en-GB" w:bidi="fr-FR"/>
              </w:rPr>
              <w:t xml:space="preserve">est un atout qui sera pris en compte dans la sélection. </w:t>
            </w:r>
            <w:r w:rsidR="008E3A8E" w:rsidRPr="00CD6D44">
              <w:rPr>
                <w:rFonts w:asciiTheme="majorBidi" w:eastAsia="Arial" w:hAnsiTheme="majorBidi" w:cstheme="majorBidi"/>
                <w:sz w:val="24"/>
                <w:szCs w:val="24"/>
                <w:lang w:val="fr-FR" w:eastAsia="en-GB" w:bidi="fr-FR"/>
              </w:rPr>
              <w:t xml:space="preserve"> </w:t>
            </w:r>
          </w:p>
        </w:tc>
      </w:tr>
      <w:tr w:rsidR="001A559B" w:rsidRPr="001C7229" w14:paraId="6F9FDEFF" w14:textId="77777777" w:rsidTr="1602FB5C">
        <w:trPr>
          <w:tblCellSpacing w:w="11" w:type="dxa"/>
        </w:trPr>
        <w:tc>
          <w:tcPr>
            <w:tcW w:w="1947" w:type="dxa"/>
            <w:tcBorders>
              <w:right w:val="outset" w:sz="6" w:space="0" w:color="B4C6E7" w:themeColor="accent1" w:themeTint="66"/>
            </w:tcBorders>
            <w:shd w:val="clear" w:color="auto" w:fill="D9D9D9" w:themeFill="background1" w:themeFillShade="D9"/>
          </w:tcPr>
          <w:p w14:paraId="0D8FD326" w14:textId="2A445293" w:rsidR="00B025BF" w:rsidRPr="00CD6D44" w:rsidRDefault="00B025BF" w:rsidP="003429FC">
            <w:pPr>
              <w:spacing w:line="276" w:lineRule="auto"/>
              <w:jc w:val="left"/>
              <w:rPr>
                <w:rFonts w:asciiTheme="majorBidi" w:eastAsia="Arial" w:hAnsiTheme="majorBidi" w:cstheme="majorBidi"/>
                <w:sz w:val="24"/>
                <w:szCs w:val="24"/>
                <w:lang w:val="fr-FR" w:bidi="fr-FR"/>
              </w:rPr>
            </w:pPr>
            <w:r w:rsidRPr="00CD6D44">
              <w:rPr>
                <w:rFonts w:asciiTheme="majorBidi" w:eastAsia="Arial" w:hAnsiTheme="majorBidi" w:cstheme="majorBidi"/>
                <w:sz w:val="24"/>
                <w:szCs w:val="24"/>
                <w:lang w:val="fr-FR" w:bidi="fr-FR"/>
              </w:rPr>
              <w:t>2.</w:t>
            </w:r>
            <w:r w:rsidR="00ED49B4" w:rsidRPr="00CD6D44">
              <w:rPr>
                <w:rFonts w:asciiTheme="majorBidi" w:eastAsia="Arial" w:hAnsiTheme="majorBidi" w:cstheme="majorBidi"/>
                <w:sz w:val="24"/>
                <w:szCs w:val="24"/>
                <w:lang w:val="fr-FR" w:bidi="fr-FR"/>
              </w:rPr>
              <w:t>4</w:t>
            </w:r>
            <w:r w:rsidRPr="00CD6D44">
              <w:rPr>
                <w:rFonts w:asciiTheme="majorBidi" w:eastAsia="Arial" w:hAnsiTheme="majorBidi" w:cstheme="majorBidi"/>
                <w:sz w:val="24"/>
                <w:szCs w:val="24"/>
                <w:lang w:val="fr-FR" w:bidi="fr-FR"/>
              </w:rPr>
              <w:t xml:space="preserve"> Les axes de l’AMI</w:t>
            </w:r>
          </w:p>
        </w:tc>
        <w:tc>
          <w:tcPr>
            <w:tcW w:w="8517" w:type="dxa"/>
            <w:tcBorders>
              <w:left w:val="outset" w:sz="6" w:space="0" w:color="B4C6E7" w:themeColor="accent1" w:themeTint="66"/>
            </w:tcBorders>
          </w:tcPr>
          <w:p w14:paraId="4A7EF5C6" w14:textId="30FAD747" w:rsidR="00B025BF" w:rsidRPr="00CD6D44" w:rsidRDefault="00B025BF" w:rsidP="003429FC">
            <w:pPr>
              <w:spacing w:line="276" w:lineRule="auto"/>
              <w:jc w:val="left"/>
              <w:rPr>
                <w:rFonts w:asciiTheme="majorBidi" w:eastAsia="Arial" w:hAnsiTheme="majorBidi" w:cstheme="majorBidi"/>
                <w:sz w:val="24"/>
                <w:szCs w:val="24"/>
                <w:lang w:val="fr-FR" w:bidi="fr-FR"/>
              </w:rPr>
            </w:pPr>
            <w:r w:rsidRPr="00CD6D44">
              <w:rPr>
                <w:rFonts w:asciiTheme="majorBidi" w:eastAsia="Arial" w:hAnsiTheme="majorBidi" w:cstheme="majorBidi"/>
                <w:sz w:val="24"/>
                <w:szCs w:val="24"/>
                <w:lang w:val="fr-FR" w:eastAsia="en-GB" w:bidi="fr-FR"/>
              </w:rPr>
              <w:t xml:space="preserve">Le présent appel à manifestation d’intérêt porte sur les axes </w:t>
            </w:r>
            <w:r w:rsidR="00977452" w:rsidRPr="00CD6D44">
              <w:rPr>
                <w:rFonts w:asciiTheme="majorBidi" w:eastAsia="Arial" w:hAnsiTheme="majorBidi" w:cstheme="majorBidi"/>
                <w:sz w:val="24"/>
                <w:szCs w:val="24"/>
                <w:lang w:val="fr-FR" w:eastAsia="en-GB" w:bidi="fr-FR"/>
              </w:rPr>
              <w:t>ci-</w:t>
            </w:r>
            <w:r w:rsidR="6F21B55D" w:rsidRPr="00CD6D44">
              <w:rPr>
                <w:rFonts w:asciiTheme="majorBidi" w:eastAsia="Arial" w:hAnsiTheme="majorBidi" w:cstheme="majorBidi"/>
                <w:sz w:val="24"/>
                <w:szCs w:val="24"/>
                <w:lang w:val="fr-FR" w:eastAsia="en-GB" w:bidi="fr-FR"/>
              </w:rPr>
              <w:t>après</w:t>
            </w:r>
            <w:r w:rsidR="0000255A" w:rsidRPr="00CD6D44">
              <w:rPr>
                <w:rFonts w:asciiTheme="majorBidi" w:eastAsia="Arial" w:hAnsiTheme="majorBidi" w:cstheme="majorBidi"/>
                <w:sz w:val="24"/>
                <w:szCs w:val="24"/>
                <w:lang w:val="fr-FR" w:eastAsia="en-GB" w:bidi="fr-FR"/>
              </w:rPr>
              <w:t xml:space="preserve"> </w:t>
            </w:r>
            <w:r w:rsidR="005A5E00" w:rsidRPr="00CD6D44">
              <w:rPr>
                <w:rFonts w:asciiTheme="majorBidi" w:eastAsia="Arial" w:hAnsiTheme="majorBidi" w:cstheme="majorBidi"/>
                <w:sz w:val="24"/>
                <w:szCs w:val="24"/>
                <w:lang w:val="fr-FR" w:eastAsia="en-GB" w:bidi="fr-FR"/>
              </w:rPr>
              <w:t>à travers le déploiement des activités/intervention</w:t>
            </w:r>
            <w:r w:rsidR="004914D3" w:rsidRPr="00CD6D44">
              <w:rPr>
                <w:rFonts w:asciiTheme="majorBidi" w:eastAsia="Arial" w:hAnsiTheme="majorBidi" w:cstheme="majorBidi"/>
                <w:sz w:val="24"/>
                <w:szCs w:val="24"/>
                <w:lang w:val="fr-FR" w:eastAsia="en-GB" w:bidi="fr-FR"/>
              </w:rPr>
              <w:t>s</w:t>
            </w:r>
            <w:r w:rsidR="005A5E00" w:rsidRPr="00CD6D44">
              <w:rPr>
                <w:rFonts w:asciiTheme="majorBidi" w:eastAsia="Arial" w:hAnsiTheme="majorBidi" w:cstheme="majorBidi"/>
                <w:sz w:val="24"/>
                <w:szCs w:val="24"/>
                <w:lang w:val="fr-FR" w:eastAsia="en-GB" w:bidi="fr-FR"/>
              </w:rPr>
              <w:t xml:space="preserve"> </w:t>
            </w:r>
            <w:r w:rsidR="00AF190A" w:rsidRPr="00CD6D44">
              <w:rPr>
                <w:rFonts w:asciiTheme="majorBidi" w:eastAsia="Arial" w:hAnsiTheme="majorBidi" w:cstheme="majorBidi"/>
                <w:sz w:val="24"/>
                <w:szCs w:val="24"/>
                <w:lang w:val="fr-FR" w:eastAsia="en-GB" w:bidi="fr-FR"/>
              </w:rPr>
              <w:t>listé</w:t>
            </w:r>
            <w:r w:rsidR="004914D3" w:rsidRPr="00CD6D44">
              <w:rPr>
                <w:rFonts w:asciiTheme="majorBidi" w:eastAsia="Arial" w:hAnsiTheme="majorBidi" w:cstheme="majorBidi"/>
                <w:sz w:val="24"/>
                <w:szCs w:val="24"/>
                <w:lang w:val="fr-FR" w:eastAsia="en-GB" w:bidi="fr-FR"/>
              </w:rPr>
              <w:t>es</w:t>
            </w:r>
            <w:r w:rsidR="00AF190A" w:rsidRPr="00CD6D44">
              <w:rPr>
                <w:rFonts w:asciiTheme="majorBidi" w:eastAsia="Arial" w:hAnsiTheme="majorBidi" w:cstheme="majorBidi"/>
                <w:sz w:val="24"/>
                <w:szCs w:val="24"/>
                <w:lang w:val="fr-FR" w:eastAsia="en-GB" w:bidi="fr-FR"/>
              </w:rPr>
              <w:t xml:space="preserve"> dans la rubrique « </w:t>
            </w:r>
            <w:r w:rsidR="00AF190A" w:rsidRPr="00CD6D44">
              <w:rPr>
                <w:rFonts w:asciiTheme="majorBidi" w:eastAsia="Arial" w:hAnsiTheme="majorBidi" w:cstheme="majorBidi"/>
                <w:sz w:val="24"/>
                <w:szCs w:val="24"/>
                <w:lang w:val="fr-FR" w:bidi="fr-FR"/>
              </w:rPr>
              <w:t>1.4 Contexte et justification de l’appel »</w:t>
            </w:r>
            <w:r w:rsidR="6F21B55D" w:rsidRPr="00CD6D44">
              <w:rPr>
                <w:rFonts w:asciiTheme="majorBidi" w:eastAsia="Arial" w:hAnsiTheme="majorBidi" w:cstheme="majorBidi"/>
                <w:sz w:val="24"/>
                <w:szCs w:val="24"/>
                <w:lang w:val="fr-FR" w:eastAsia="en-GB" w:bidi="fr-FR"/>
              </w:rPr>
              <w:t xml:space="preserve"> :</w:t>
            </w:r>
            <w:r w:rsidR="6D11AC5A" w:rsidRPr="00CD6D44">
              <w:rPr>
                <w:rFonts w:asciiTheme="majorBidi" w:eastAsia="Arial" w:hAnsiTheme="majorBidi" w:cstheme="majorBidi"/>
                <w:sz w:val="24"/>
                <w:szCs w:val="24"/>
                <w:lang w:val="fr-FR" w:eastAsia="en-GB" w:bidi="fr-FR"/>
              </w:rPr>
              <w:t xml:space="preserve"> </w:t>
            </w:r>
          </w:p>
          <w:p w14:paraId="769C83BA" w14:textId="228B40D7" w:rsidR="00977452" w:rsidRPr="00CD6D44" w:rsidRDefault="003B6A74" w:rsidP="003429FC">
            <w:pPr>
              <w:pStyle w:val="ListParagraph"/>
              <w:numPr>
                <w:ilvl w:val="0"/>
                <w:numId w:val="5"/>
              </w:numPr>
              <w:spacing w:line="276" w:lineRule="auto"/>
              <w:rPr>
                <w:rFonts w:asciiTheme="majorBidi" w:eastAsia="Arial" w:hAnsiTheme="majorBidi" w:cstheme="majorBidi"/>
                <w:sz w:val="24"/>
                <w:szCs w:val="24"/>
                <w:lang w:val="fr-FR" w:eastAsia="en-GB" w:bidi="fr-FR"/>
              </w:rPr>
            </w:pPr>
            <w:r w:rsidRPr="00CD6D44">
              <w:rPr>
                <w:rFonts w:asciiTheme="majorBidi" w:eastAsia="Arial" w:hAnsiTheme="majorBidi" w:cstheme="majorBidi"/>
                <w:sz w:val="24"/>
                <w:szCs w:val="24"/>
                <w:lang w:val="fr-FR" w:eastAsia="en-GB" w:bidi="fr-FR"/>
              </w:rPr>
              <w:t xml:space="preserve">Le renforcement des </w:t>
            </w:r>
            <w:r w:rsidR="00D50399" w:rsidRPr="00CD6D44">
              <w:rPr>
                <w:rFonts w:asciiTheme="majorBidi" w:eastAsia="Arial" w:hAnsiTheme="majorBidi" w:cstheme="majorBidi"/>
                <w:sz w:val="24"/>
                <w:szCs w:val="24"/>
                <w:lang w:val="fr-FR" w:eastAsia="en-GB" w:bidi="fr-FR"/>
              </w:rPr>
              <w:t>capacités</w:t>
            </w:r>
            <w:r w:rsidRPr="00CD6D44">
              <w:rPr>
                <w:rFonts w:asciiTheme="majorBidi" w:eastAsia="Arial" w:hAnsiTheme="majorBidi" w:cstheme="majorBidi"/>
                <w:sz w:val="24"/>
                <w:szCs w:val="24"/>
                <w:lang w:val="fr-FR" w:eastAsia="en-GB" w:bidi="fr-FR"/>
              </w:rPr>
              <w:t xml:space="preserve"> des </w:t>
            </w:r>
            <w:r w:rsidR="00B24753" w:rsidRPr="00CD6D44">
              <w:rPr>
                <w:rFonts w:asciiTheme="majorBidi" w:eastAsia="Arial" w:hAnsiTheme="majorBidi" w:cstheme="majorBidi"/>
                <w:sz w:val="24"/>
                <w:szCs w:val="24"/>
                <w:lang w:val="fr-FR" w:eastAsia="en-GB" w:bidi="fr-FR"/>
              </w:rPr>
              <w:t xml:space="preserve">acteurs de la société civile et des </w:t>
            </w:r>
            <w:r w:rsidR="00D50399" w:rsidRPr="00CD6D44">
              <w:rPr>
                <w:rFonts w:asciiTheme="majorBidi" w:eastAsia="Arial" w:hAnsiTheme="majorBidi" w:cstheme="majorBidi"/>
                <w:sz w:val="24"/>
                <w:szCs w:val="24"/>
                <w:lang w:val="fr-FR" w:eastAsia="en-GB" w:bidi="fr-FR"/>
              </w:rPr>
              <w:t xml:space="preserve">personnes relais communautaires </w:t>
            </w:r>
            <w:r w:rsidR="00B24753" w:rsidRPr="00CD6D44">
              <w:rPr>
                <w:rFonts w:asciiTheme="majorBidi" w:eastAsia="Arial" w:hAnsiTheme="majorBidi" w:cstheme="majorBidi"/>
                <w:sz w:val="24"/>
                <w:szCs w:val="24"/>
                <w:lang w:val="fr-FR" w:eastAsia="en-GB" w:bidi="fr-FR"/>
              </w:rPr>
              <w:t xml:space="preserve">en matière </w:t>
            </w:r>
            <w:r w:rsidR="00A51793" w:rsidRPr="00CD6D44">
              <w:rPr>
                <w:rFonts w:asciiTheme="majorBidi" w:eastAsia="Arial" w:hAnsiTheme="majorBidi" w:cstheme="majorBidi"/>
                <w:sz w:val="24"/>
                <w:szCs w:val="24"/>
                <w:lang w:val="fr-FR" w:eastAsia="en-GB" w:bidi="fr-FR"/>
              </w:rPr>
              <w:t xml:space="preserve">de </w:t>
            </w:r>
            <w:r w:rsidR="39E39F0A" w:rsidRPr="00CD6D44">
              <w:rPr>
                <w:rFonts w:asciiTheme="majorBidi" w:eastAsia="Arial" w:hAnsiTheme="majorBidi" w:cstheme="majorBidi"/>
                <w:sz w:val="24"/>
                <w:szCs w:val="24"/>
                <w:lang w:val="fr-FR" w:eastAsia="en-GB" w:bidi="fr-FR"/>
              </w:rPr>
              <w:t>prévention</w:t>
            </w:r>
            <w:r w:rsidR="08507E7A" w:rsidRPr="00CD6D44">
              <w:rPr>
                <w:rFonts w:asciiTheme="majorBidi" w:eastAsia="Arial" w:hAnsiTheme="majorBidi" w:cstheme="majorBidi"/>
                <w:sz w:val="24"/>
                <w:szCs w:val="24"/>
                <w:lang w:val="fr-FR" w:eastAsia="en-GB" w:bidi="fr-FR"/>
              </w:rPr>
              <w:t xml:space="preserve"> contre l</w:t>
            </w:r>
            <w:r w:rsidR="003429FC">
              <w:rPr>
                <w:rFonts w:asciiTheme="majorBidi" w:eastAsia="Arial" w:hAnsiTheme="majorBidi" w:cstheme="majorBidi"/>
                <w:sz w:val="24"/>
                <w:szCs w:val="24"/>
                <w:lang w:val="fr-FR" w:eastAsia="en-GB" w:bidi="fr-FR"/>
              </w:rPr>
              <w:t>a C</w:t>
            </w:r>
            <w:r w:rsidR="08507E7A" w:rsidRPr="00CD6D44">
              <w:rPr>
                <w:rFonts w:asciiTheme="majorBidi" w:eastAsia="Arial" w:hAnsiTheme="majorBidi" w:cstheme="majorBidi"/>
                <w:sz w:val="24"/>
                <w:szCs w:val="24"/>
                <w:lang w:val="fr-FR" w:eastAsia="en-GB" w:bidi="fr-FR"/>
              </w:rPr>
              <w:t>ovi</w:t>
            </w:r>
            <w:r w:rsidR="003429FC">
              <w:rPr>
                <w:rFonts w:asciiTheme="majorBidi" w:eastAsia="Arial" w:hAnsiTheme="majorBidi" w:cstheme="majorBidi"/>
                <w:sz w:val="24"/>
                <w:szCs w:val="24"/>
                <w:lang w:val="fr-FR" w:eastAsia="en-GB" w:bidi="fr-FR"/>
              </w:rPr>
              <w:t>d-</w:t>
            </w:r>
            <w:r w:rsidR="08507E7A" w:rsidRPr="00CD6D44">
              <w:rPr>
                <w:rFonts w:asciiTheme="majorBidi" w:eastAsia="Arial" w:hAnsiTheme="majorBidi" w:cstheme="majorBidi"/>
                <w:sz w:val="24"/>
                <w:szCs w:val="24"/>
                <w:lang w:val="fr-FR" w:eastAsia="en-GB" w:bidi="fr-FR"/>
              </w:rPr>
              <w:t>19</w:t>
            </w:r>
            <w:r w:rsidR="00AF07AC" w:rsidRPr="00CD6D44">
              <w:rPr>
                <w:rFonts w:asciiTheme="majorBidi" w:eastAsia="Arial" w:hAnsiTheme="majorBidi" w:cstheme="majorBidi"/>
                <w:sz w:val="24"/>
                <w:szCs w:val="24"/>
                <w:lang w:val="fr-FR" w:eastAsia="en-GB" w:bidi="fr-FR"/>
              </w:rPr>
              <w:t>,</w:t>
            </w:r>
            <w:r w:rsidR="08507E7A" w:rsidRPr="00CD6D44">
              <w:rPr>
                <w:rFonts w:asciiTheme="majorBidi" w:eastAsia="Arial" w:hAnsiTheme="majorBidi" w:cstheme="majorBidi"/>
                <w:sz w:val="24"/>
                <w:szCs w:val="24"/>
                <w:lang w:val="fr-FR" w:eastAsia="en-GB" w:bidi="fr-FR"/>
              </w:rPr>
              <w:t xml:space="preserve"> promotion de la vaccination</w:t>
            </w:r>
            <w:r w:rsidR="00AF07AC" w:rsidRPr="00CD6D44">
              <w:rPr>
                <w:rFonts w:asciiTheme="majorBidi" w:eastAsia="Arial" w:hAnsiTheme="majorBidi" w:cstheme="majorBidi"/>
                <w:sz w:val="24"/>
                <w:szCs w:val="24"/>
                <w:lang w:val="fr-FR" w:eastAsia="en-GB" w:bidi="fr-FR"/>
              </w:rPr>
              <w:t>, et contrôle de la désinformation sur l</w:t>
            </w:r>
            <w:r w:rsidR="003429FC">
              <w:rPr>
                <w:rFonts w:asciiTheme="majorBidi" w:eastAsia="Arial" w:hAnsiTheme="majorBidi" w:cstheme="majorBidi"/>
                <w:sz w:val="24"/>
                <w:szCs w:val="24"/>
                <w:lang w:val="fr-FR" w:eastAsia="en-GB" w:bidi="fr-FR"/>
              </w:rPr>
              <w:t>a</w:t>
            </w:r>
            <w:r w:rsidR="00AF07AC" w:rsidRPr="00CD6D44">
              <w:rPr>
                <w:rFonts w:asciiTheme="majorBidi" w:eastAsia="Arial" w:hAnsiTheme="majorBidi" w:cstheme="majorBidi"/>
                <w:sz w:val="24"/>
                <w:szCs w:val="24"/>
                <w:lang w:val="fr-FR" w:eastAsia="en-GB" w:bidi="fr-FR"/>
              </w:rPr>
              <w:t xml:space="preserve"> Covid</w:t>
            </w:r>
            <w:r w:rsidR="003429FC">
              <w:rPr>
                <w:rFonts w:asciiTheme="majorBidi" w:eastAsia="Arial" w:hAnsiTheme="majorBidi" w:cstheme="majorBidi"/>
                <w:sz w:val="24"/>
                <w:szCs w:val="24"/>
                <w:lang w:val="fr-FR" w:eastAsia="en-GB" w:bidi="fr-FR"/>
              </w:rPr>
              <w:t>-</w:t>
            </w:r>
            <w:r w:rsidR="00AF07AC" w:rsidRPr="00CD6D44">
              <w:rPr>
                <w:rFonts w:asciiTheme="majorBidi" w:eastAsia="Arial" w:hAnsiTheme="majorBidi" w:cstheme="majorBidi"/>
                <w:sz w:val="24"/>
                <w:szCs w:val="24"/>
                <w:lang w:val="fr-FR" w:eastAsia="en-GB" w:bidi="fr-FR"/>
              </w:rPr>
              <w:t>19</w:t>
            </w:r>
            <w:r w:rsidR="00EE050E" w:rsidRPr="00CD6D44">
              <w:rPr>
                <w:rFonts w:asciiTheme="majorBidi" w:eastAsia="Arial" w:hAnsiTheme="majorBidi" w:cstheme="majorBidi"/>
                <w:sz w:val="24"/>
                <w:szCs w:val="24"/>
                <w:lang w:val="fr-FR" w:eastAsia="en-GB" w:bidi="fr-FR"/>
              </w:rPr>
              <w:t xml:space="preserve"> et la </w:t>
            </w:r>
            <w:r w:rsidR="003429FC" w:rsidRPr="00CD6D44">
              <w:rPr>
                <w:rFonts w:asciiTheme="majorBidi" w:eastAsia="Arial" w:hAnsiTheme="majorBidi" w:cstheme="majorBidi"/>
                <w:sz w:val="24"/>
                <w:szCs w:val="24"/>
                <w:lang w:val="fr-FR" w:eastAsia="en-GB" w:bidi="fr-FR"/>
              </w:rPr>
              <w:t>vaccination.</w:t>
            </w:r>
          </w:p>
          <w:p w14:paraId="393FA0CB" w14:textId="568C3B07" w:rsidR="00FF1434" w:rsidRPr="00CD6D44" w:rsidRDefault="001E4D02" w:rsidP="003429FC">
            <w:pPr>
              <w:pStyle w:val="ListParagraph"/>
              <w:numPr>
                <w:ilvl w:val="0"/>
                <w:numId w:val="5"/>
              </w:numPr>
              <w:spacing w:line="276" w:lineRule="auto"/>
              <w:rPr>
                <w:rFonts w:asciiTheme="majorBidi" w:eastAsia="Arial" w:hAnsiTheme="majorBidi" w:cstheme="majorBidi"/>
                <w:sz w:val="24"/>
                <w:szCs w:val="24"/>
                <w:lang w:val="fr-FR" w:eastAsia="en-GB" w:bidi="fr-FR"/>
              </w:rPr>
            </w:pPr>
            <w:r w:rsidRPr="00CD6D44">
              <w:rPr>
                <w:rFonts w:asciiTheme="majorBidi" w:eastAsia="Arial" w:hAnsiTheme="majorBidi" w:cstheme="majorBidi"/>
                <w:sz w:val="24"/>
                <w:szCs w:val="24"/>
                <w:lang w:val="fr-FR" w:eastAsia="en-GB" w:bidi="fr-FR"/>
              </w:rPr>
              <w:lastRenderedPageBreak/>
              <w:t>L</w:t>
            </w:r>
            <w:r w:rsidR="00510296" w:rsidRPr="00CD6D44">
              <w:rPr>
                <w:rFonts w:asciiTheme="majorBidi" w:eastAsia="Arial" w:hAnsiTheme="majorBidi" w:cstheme="majorBidi"/>
                <w:sz w:val="24"/>
                <w:szCs w:val="24"/>
                <w:lang w:val="fr-FR" w:eastAsia="en-GB" w:bidi="fr-FR"/>
              </w:rPr>
              <w:t xml:space="preserve">’engagement communautaire autour </w:t>
            </w:r>
            <w:r w:rsidRPr="00CD6D44">
              <w:rPr>
                <w:rFonts w:asciiTheme="majorBidi" w:eastAsia="Arial" w:hAnsiTheme="majorBidi" w:cstheme="majorBidi"/>
                <w:sz w:val="24"/>
                <w:szCs w:val="24"/>
                <w:lang w:val="fr-FR" w:eastAsia="en-GB" w:bidi="fr-FR"/>
              </w:rPr>
              <w:t xml:space="preserve">de la vaccination contre la </w:t>
            </w:r>
            <w:r w:rsidR="003429FC">
              <w:rPr>
                <w:rFonts w:asciiTheme="majorBidi" w:eastAsia="Arial" w:hAnsiTheme="majorBidi" w:cstheme="majorBidi"/>
                <w:sz w:val="24"/>
                <w:szCs w:val="24"/>
                <w:lang w:val="fr-FR" w:eastAsia="en-GB" w:bidi="fr-FR"/>
              </w:rPr>
              <w:t>C</w:t>
            </w:r>
            <w:r w:rsidRPr="00CD6D44">
              <w:rPr>
                <w:rFonts w:asciiTheme="majorBidi" w:eastAsia="Arial" w:hAnsiTheme="majorBidi" w:cstheme="majorBidi"/>
                <w:sz w:val="24"/>
                <w:szCs w:val="24"/>
                <w:lang w:val="fr-FR" w:eastAsia="en-GB" w:bidi="fr-FR"/>
              </w:rPr>
              <w:t xml:space="preserve">ovid-19 </w:t>
            </w:r>
            <w:r w:rsidR="00BF06E7" w:rsidRPr="00CD6D44">
              <w:rPr>
                <w:rFonts w:asciiTheme="majorBidi" w:eastAsia="Arial" w:hAnsiTheme="majorBidi" w:cstheme="majorBidi"/>
                <w:sz w:val="24"/>
                <w:szCs w:val="24"/>
                <w:lang w:val="fr-FR" w:eastAsia="en-GB" w:bidi="fr-FR"/>
              </w:rPr>
              <w:t xml:space="preserve">au sein </w:t>
            </w:r>
            <w:r w:rsidRPr="00CD6D44">
              <w:rPr>
                <w:rFonts w:asciiTheme="majorBidi" w:eastAsia="Arial" w:hAnsiTheme="majorBidi" w:cstheme="majorBidi"/>
                <w:sz w:val="24"/>
                <w:szCs w:val="24"/>
                <w:lang w:val="fr-FR" w:eastAsia="en-GB" w:bidi="fr-FR"/>
              </w:rPr>
              <w:t xml:space="preserve">des communautés selon les parties prenantes définies dans le cadre du </w:t>
            </w:r>
            <w:r w:rsidR="00510296" w:rsidRPr="00CD6D44">
              <w:rPr>
                <w:rFonts w:asciiTheme="majorBidi" w:eastAsia="Arial" w:hAnsiTheme="majorBidi" w:cstheme="majorBidi"/>
                <w:sz w:val="24"/>
                <w:szCs w:val="24"/>
                <w:lang w:val="fr-FR" w:eastAsia="en-GB" w:bidi="fr-FR"/>
              </w:rPr>
              <w:t>présent</w:t>
            </w:r>
            <w:r w:rsidRPr="00CD6D44">
              <w:rPr>
                <w:rFonts w:asciiTheme="majorBidi" w:eastAsia="Arial" w:hAnsiTheme="majorBidi" w:cstheme="majorBidi"/>
                <w:sz w:val="24"/>
                <w:szCs w:val="24"/>
                <w:lang w:val="fr-FR" w:eastAsia="en-GB" w:bidi="fr-FR"/>
              </w:rPr>
              <w:t xml:space="preserve"> appel</w:t>
            </w:r>
            <w:r w:rsidR="00597F73" w:rsidRPr="00CD6D44">
              <w:rPr>
                <w:rFonts w:asciiTheme="majorBidi" w:eastAsia="Arial" w:hAnsiTheme="majorBidi" w:cstheme="majorBidi"/>
                <w:sz w:val="24"/>
                <w:szCs w:val="24"/>
                <w:lang w:val="fr-FR" w:eastAsia="en-GB" w:bidi="fr-FR"/>
              </w:rPr>
              <w:t>.</w:t>
            </w:r>
            <w:r w:rsidR="00F57145" w:rsidRPr="00CD6D44">
              <w:rPr>
                <w:rFonts w:asciiTheme="majorBidi" w:eastAsia="Arial" w:hAnsiTheme="majorBidi" w:cstheme="majorBidi"/>
                <w:sz w:val="24"/>
                <w:szCs w:val="24"/>
                <w:lang w:val="fr-FR" w:eastAsia="en-GB" w:bidi="fr-FR"/>
              </w:rPr>
              <w:t xml:space="preserve"> </w:t>
            </w:r>
          </w:p>
          <w:p w14:paraId="56AFFAD9" w14:textId="34FEEF0F" w:rsidR="001202F1" w:rsidRPr="00CD6D44" w:rsidRDefault="001202F1" w:rsidP="003429FC">
            <w:pPr>
              <w:pStyle w:val="ListParagraph"/>
              <w:numPr>
                <w:ilvl w:val="0"/>
                <w:numId w:val="5"/>
              </w:numPr>
              <w:spacing w:line="276" w:lineRule="auto"/>
              <w:rPr>
                <w:rFonts w:asciiTheme="majorBidi" w:eastAsia="Arial" w:hAnsiTheme="majorBidi" w:cstheme="majorBidi"/>
                <w:sz w:val="24"/>
                <w:szCs w:val="24"/>
                <w:lang w:val="fr-FR" w:eastAsia="en-GB" w:bidi="fr-FR"/>
              </w:rPr>
            </w:pPr>
            <w:r w:rsidRPr="00CD6D44">
              <w:rPr>
                <w:rFonts w:asciiTheme="majorBidi" w:eastAsia="Arial" w:hAnsiTheme="majorBidi" w:cstheme="majorBidi"/>
                <w:sz w:val="24"/>
                <w:szCs w:val="24"/>
                <w:lang w:val="fr-FR" w:eastAsia="en-GB" w:bidi="fr-FR"/>
              </w:rPr>
              <w:t>La</w:t>
            </w:r>
            <w:r w:rsidR="00CD0EEB" w:rsidRPr="00CD6D44">
              <w:rPr>
                <w:rFonts w:asciiTheme="majorBidi" w:eastAsia="Arial" w:hAnsiTheme="majorBidi" w:cstheme="majorBidi"/>
                <w:sz w:val="24"/>
                <w:szCs w:val="24"/>
                <w:lang w:val="fr-FR" w:eastAsia="en-GB" w:bidi="fr-FR"/>
              </w:rPr>
              <w:t xml:space="preserve"> promotion</w:t>
            </w:r>
            <w:r w:rsidRPr="00CD6D44">
              <w:rPr>
                <w:rFonts w:asciiTheme="majorBidi" w:eastAsia="Arial" w:hAnsiTheme="majorBidi" w:cstheme="majorBidi"/>
                <w:sz w:val="24"/>
                <w:szCs w:val="24"/>
                <w:lang w:val="fr-FR" w:eastAsia="en-GB" w:bidi="fr-FR"/>
              </w:rPr>
              <w:t xml:space="preserve"> </w:t>
            </w:r>
            <w:r w:rsidR="00FF1434" w:rsidRPr="00CD6D44">
              <w:rPr>
                <w:rFonts w:asciiTheme="majorBidi" w:eastAsia="Arial" w:hAnsiTheme="majorBidi" w:cstheme="majorBidi"/>
                <w:sz w:val="24"/>
                <w:szCs w:val="24"/>
                <w:lang w:val="fr-FR" w:eastAsia="en-GB" w:bidi="fr-FR"/>
              </w:rPr>
              <w:t>de</w:t>
            </w:r>
            <w:r w:rsidR="00CD0EEB" w:rsidRPr="00CD6D44">
              <w:rPr>
                <w:rFonts w:asciiTheme="majorBidi" w:eastAsia="Arial" w:hAnsiTheme="majorBidi" w:cstheme="majorBidi"/>
                <w:sz w:val="24"/>
                <w:szCs w:val="24"/>
                <w:lang w:val="fr-FR" w:eastAsia="en-GB" w:bidi="fr-FR"/>
              </w:rPr>
              <w:t>s</w:t>
            </w:r>
            <w:r w:rsidR="00FF1434" w:rsidRPr="00CD6D44">
              <w:rPr>
                <w:rFonts w:asciiTheme="majorBidi" w:eastAsia="Arial" w:hAnsiTheme="majorBidi" w:cstheme="majorBidi"/>
                <w:sz w:val="24"/>
                <w:szCs w:val="24"/>
                <w:lang w:val="fr-FR" w:eastAsia="en-GB" w:bidi="fr-FR"/>
              </w:rPr>
              <w:t xml:space="preserve"> </w:t>
            </w:r>
            <w:r w:rsidR="00F57145" w:rsidRPr="00CD6D44">
              <w:rPr>
                <w:rFonts w:asciiTheme="majorBidi" w:eastAsia="Arial" w:hAnsiTheme="majorBidi" w:cstheme="majorBidi"/>
                <w:sz w:val="24"/>
                <w:szCs w:val="24"/>
                <w:lang w:val="fr-FR" w:eastAsia="en-GB" w:bidi="fr-FR"/>
              </w:rPr>
              <w:t xml:space="preserve">mécanismes de </w:t>
            </w:r>
            <w:r w:rsidR="00B24753" w:rsidRPr="00CD6D44">
              <w:rPr>
                <w:rFonts w:asciiTheme="majorBidi" w:eastAsia="Arial" w:hAnsiTheme="majorBidi" w:cstheme="majorBidi"/>
                <w:sz w:val="24"/>
                <w:szCs w:val="24"/>
                <w:lang w:val="fr-FR" w:eastAsia="en-GB" w:bidi="fr-FR"/>
              </w:rPr>
              <w:t>redevabilité</w:t>
            </w:r>
            <w:r w:rsidR="00F57145" w:rsidRPr="00CD6D44">
              <w:rPr>
                <w:rFonts w:asciiTheme="majorBidi" w:eastAsia="Arial" w:hAnsiTheme="majorBidi" w:cstheme="majorBidi"/>
                <w:sz w:val="24"/>
                <w:szCs w:val="24"/>
                <w:lang w:val="fr-FR" w:eastAsia="en-GB" w:bidi="fr-FR"/>
              </w:rPr>
              <w:t xml:space="preserve"> et de communication bidirection</w:t>
            </w:r>
            <w:r w:rsidR="00B24753" w:rsidRPr="00CD6D44">
              <w:rPr>
                <w:rFonts w:asciiTheme="majorBidi" w:eastAsia="Arial" w:hAnsiTheme="majorBidi" w:cstheme="majorBidi"/>
                <w:sz w:val="24"/>
                <w:szCs w:val="24"/>
                <w:lang w:val="fr-FR" w:eastAsia="en-GB" w:bidi="fr-FR"/>
              </w:rPr>
              <w:t>nelle</w:t>
            </w:r>
            <w:r w:rsidR="00F57145" w:rsidRPr="00CD6D44">
              <w:rPr>
                <w:rFonts w:asciiTheme="majorBidi" w:eastAsia="Arial" w:hAnsiTheme="majorBidi" w:cstheme="majorBidi"/>
                <w:sz w:val="24"/>
                <w:szCs w:val="24"/>
                <w:lang w:val="fr-FR" w:eastAsia="en-GB" w:bidi="fr-FR"/>
              </w:rPr>
              <w:t xml:space="preserve"> </w:t>
            </w:r>
            <w:r w:rsidR="00D02529" w:rsidRPr="00CD6D44">
              <w:rPr>
                <w:rFonts w:asciiTheme="majorBidi" w:eastAsia="Arial" w:hAnsiTheme="majorBidi" w:cstheme="majorBidi"/>
                <w:sz w:val="24"/>
                <w:szCs w:val="24"/>
                <w:lang w:val="fr-FR" w:eastAsia="en-GB" w:bidi="fr-FR"/>
              </w:rPr>
              <w:t>avec les communautés</w:t>
            </w:r>
            <w:r w:rsidR="00597F73" w:rsidRPr="00CD6D44">
              <w:rPr>
                <w:rFonts w:asciiTheme="majorBidi" w:eastAsia="Arial" w:hAnsiTheme="majorBidi" w:cstheme="majorBidi"/>
                <w:sz w:val="24"/>
                <w:szCs w:val="24"/>
                <w:lang w:val="fr-FR" w:eastAsia="en-GB" w:bidi="fr-FR"/>
              </w:rPr>
              <w:t xml:space="preserve"> à travers la plateforme U-Report de l’UNICEF.</w:t>
            </w:r>
            <w:r w:rsidR="00D02529" w:rsidRPr="00CD6D44">
              <w:rPr>
                <w:rFonts w:asciiTheme="majorBidi" w:eastAsia="Arial" w:hAnsiTheme="majorBidi" w:cstheme="majorBidi"/>
                <w:sz w:val="24"/>
                <w:szCs w:val="24"/>
                <w:lang w:val="fr-FR" w:eastAsia="en-GB" w:bidi="fr-FR"/>
              </w:rPr>
              <w:t xml:space="preserve"> </w:t>
            </w:r>
          </w:p>
          <w:p w14:paraId="61A41AAA" w14:textId="4675F2F7" w:rsidR="00B025BF" w:rsidRPr="00CD6D44" w:rsidRDefault="00B90F8B" w:rsidP="003429FC">
            <w:pPr>
              <w:pStyle w:val="ListParagraph"/>
              <w:numPr>
                <w:ilvl w:val="0"/>
                <w:numId w:val="5"/>
              </w:numPr>
              <w:spacing w:line="276" w:lineRule="auto"/>
              <w:rPr>
                <w:rFonts w:asciiTheme="majorBidi" w:eastAsia="Arial" w:hAnsiTheme="majorBidi" w:cstheme="majorBidi"/>
                <w:sz w:val="24"/>
                <w:szCs w:val="24"/>
                <w:lang w:val="fr-FR" w:eastAsia="en-GB" w:bidi="fr-FR"/>
              </w:rPr>
            </w:pPr>
            <w:r w:rsidRPr="00CD6D44">
              <w:rPr>
                <w:rFonts w:asciiTheme="majorBidi" w:eastAsia="Arial" w:hAnsiTheme="majorBidi" w:cstheme="majorBidi"/>
                <w:sz w:val="24"/>
                <w:szCs w:val="24"/>
                <w:lang w:val="fr-FR" w:eastAsia="en-GB" w:bidi="fr-FR"/>
              </w:rPr>
              <w:t xml:space="preserve">Le suivi-évaluation des interventions et la documentation des bonnes pratiques </w:t>
            </w:r>
            <w:r w:rsidR="00CD7412" w:rsidRPr="00CD6D44">
              <w:rPr>
                <w:rFonts w:asciiTheme="majorBidi" w:eastAsia="Arial" w:hAnsiTheme="majorBidi" w:cstheme="majorBidi"/>
                <w:sz w:val="24"/>
                <w:szCs w:val="24"/>
                <w:lang w:val="fr-FR" w:eastAsia="en-GB" w:bidi="fr-FR"/>
              </w:rPr>
              <w:t>y compris le partage des h</w:t>
            </w:r>
            <w:r w:rsidR="009B76B5" w:rsidRPr="00CD6D44">
              <w:rPr>
                <w:rFonts w:asciiTheme="majorBidi" w:eastAsia="Arial" w:hAnsiTheme="majorBidi" w:cstheme="majorBidi"/>
                <w:sz w:val="24"/>
                <w:szCs w:val="24"/>
                <w:lang w:val="fr-FR" w:eastAsia="en-GB" w:bidi="fr-FR"/>
              </w:rPr>
              <w:t xml:space="preserve">istoires de </w:t>
            </w:r>
            <w:r w:rsidR="00CD7412" w:rsidRPr="00CD6D44">
              <w:rPr>
                <w:rFonts w:asciiTheme="majorBidi" w:eastAsia="Arial" w:hAnsiTheme="majorBidi" w:cstheme="majorBidi"/>
                <w:sz w:val="24"/>
                <w:szCs w:val="24"/>
                <w:lang w:val="fr-FR" w:eastAsia="en-GB" w:bidi="fr-FR"/>
              </w:rPr>
              <w:t xml:space="preserve">succès. </w:t>
            </w:r>
          </w:p>
        </w:tc>
      </w:tr>
      <w:tr w:rsidR="001A559B" w:rsidRPr="00CD6D44" w14:paraId="43769D77" w14:textId="77777777" w:rsidTr="1602FB5C">
        <w:trPr>
          <w:tblCellSpacing w:w="11" w:type="dxa"/>
        </w:trPr>
        <w:tc>
          <w:tcPr>
            <w:tcW w:w="1947" w:type="dxa"/>
            <w:tcBorders>
              <w:right w:val="outset" w:sz="6" w:space="0" w:color="B4C6E7" w:themeColor="accent1" w:themeTint="66"/>
            </w:tcBorders>
            <w:shd w:val="clear" w:color="auto" w:fill="D9D9D9" w:themeFill="background1" w:themeFillShade="D9"/>
          </w:tcPr>
          <w:p w14:paraId="555F7B72" w14:textId="6D7C7310" w:rsidR="00B025BF" w:rsidRPr="00CD6D44" w:rsidRDefault="00B025BF" w:rsidP="003429FC">
            <w:pPr>
              <w:spacing w:line="276" w:lineRule="auto"/>
              <w:jc w:val="left"/>
              <w:rPr>
                <w:rFonts w:asciiTheme="majorBidi" w:eastAsia="Arial" w:hAnsiTheme="majorBidi" w:cstheme="majorBidi"/>
                <w:sz w:val="24"/>
                <w:szCs w:val="24"/>
                <w:lang w:val="fr-FR" w:bidi="fr-FR"/>
              </w:rPr>
            </w:pPr>
            <w:r w:rsidRPr="00CD6D44">
              <w:rPr>
                <w:rFonts w:asciiTheme="majorBidi" w:eastAsia="Arial" w:hAnsiTheme="majorBidi" w:cstheme="majorBidi"/>
                <w:sz w:val="24"/>
                <w:szCs w:val="24"/>
                <w:lang w:val="fr-FR" w:bidi="fr-FR"/>
              </w:rPr>
              <w:lastRenderedPageBreak/>
              <w:t>2.</w:t>
            </w:r>
            <w:r w:rsidR="00ED49B4" w:rsidRPr="00CD6D44">
              <w:rPr>
                <w:rFonts w:asciiTheme="majorBidi" w:eastAsia="Arial" w:hAnsiTheme="majorBidi" w:cstheme="majorBidi"/>
                <w:sz w:val="24"/>
                <w:szCs w:val="24"/>
                <w:lang w:val="fr-FR" w:bidi="fr-FR"/>
              </w:rPr>
              <w:t>5</w:t>
            </w:r>
            <w:r w:rsidRPr="00CD6D44">
              <w:rPr>
                <w:rFonts w:asciiTheme="majorBidi" w:eastAsia="Arial" w:hAnsiTheme="majorBidi" w:cstheme="majorBidi"/>
                <w:sz w:val="24"/>
                <w:szCs w:val="24"/>
                <w:lang w:val="fr-FR" w:bidi="fr-FR"/>
              </w:rPr>
              <w:t xml:space="preserve"> Les résultats de l’AMI</w:t>
            </w:r>
          </w:p>
        </w:tc>
        <w:tc>
          <w:tcPr>
            <w:tcW w:w="8517" w:type="dxa"/>
            <w:tcBorders>
              <w:left w:val="outset" w:sz="6" w:space="0" w:color="B4C6E7" w:themeColor="accent1" w:themeTint="66"/>
            </w:tcBorders>
          </w:tcPr>
          <w:p w14:paraId="0CA26F99" w14:textId="26DC3C31" w:rsidR="00CD309D" w:rsidRPr="00CD6D44" w:rsidRDefault="00127922" w:rsidP="003429FC">
            <w:pPr>
              <w:spacing w:line="276" w:lineRule="auto"/>
              <w:rPr>
                <w:rFonts w:asciiTheme="majorBidi" w:eastAsia="Calibri" w:hAnsiTheme="majorBidi" w:cstheme="majorBidi"/>
                <w:b/>
                <w:color w:val="000000" w:themeColor="text1"/>
                <w:sz w:val="24"/>
                <w:szCs w:val="24"/>
                <w:lang w:val="fr"/>
              </w:rPr>
            </w:pPr>
            <w:r w:rsidRPr="00CD6D44">
              <w:rPr>
                <w:rFonts w:asciiTheme="majorBidi" w:eastAsia="Arial" w:hAnsiTheme="majorBidi" w:cstheme="majorBidi"/>
                <w:sz w:val="24"/>
                <w:szCs w:val="24"/>
                <w:lang w:val="fr-FR" w:bidi="fr-FR"/>
              </w:rPr>
              <w:t>A travers cet appel, l</w:t>
            </w:r>
            <w:r w:rsidR="00CD309D" w:rsidRPr="00CD6D44">
              <w:rPr>
                <w:rFonts w:asciiTheme="majorBidi" w:eastAsia="Arial" w:hAnsiTheme="majorBidi" w:cstheme="majorBidi"/>
                <w:sz w:val="24"/>
                <w:szCs w:val="24"/>
                <w:lang w:val="fr-FR" w:bidi="fr-FR"/>
              </w:rPr>
              <w:t xml:space="preserve">’UNICEF </w:t>
            </w:r>
            <w:r w:rsidR="00C00668" w:rsidRPr="00CD6D44">
              <w:rPr>
                <w:rFonts w:asciiTheme="majorBidi" w:eastAsia="Arial" w:hAnsiTheme="majorBidi" w:cstheme="majorBidi"/>
                <w:sz w:val="24"/>
                <w:szCs w:val="24"/>
                <w:lang w:val="fr-FR" w:bidi="fr-FR"/>
              </w:rPr>
              <w:t xml:space="preserve">cherche à contribuer à </w:t>
            </w:r>
            <w:r w:rsidR="00CD309D" w:rsidRPr="00CD6D44">
              <w:rPr>
                <w:rFonts w:asciiTheme="majorBidi" w:eastAsia="Arial" w:hAnsiTheme="majorBidi" w:cstheme="majorBidi"/>
                <w:sz w:val="24"/>
                <w:szCs w:val="24"/>
                <w:lang w:val="fr-FR" w:bidi="fr-FR"/>
              </w:rPr>
              <w:t>atteindre les résultats suivants :</w:t>
            </w:r>
          </w:p>
          <w:p w14:paraId="6840622E" w14:textId="77484674" w:rsidR="00CD309D" w:rsidRPr="00CD6D44" w:rsidRDefault="00CD309D" w:rsidP="00F549A0">
            <w:pPr>
              <w:spacing w:line="276" w:lineRule="auto"/>
              <w:rPr>
                <w:rFonts w:asciiTheme="majorBidi" w:eastAsia="Calibri" w:hAnsiTheme="majorBidi" w:cstheme="majorBidi"/>
                <w:b/>
                <w:bCs/>
                <w:color w:val="000000" w:themeColor="text1"/>
                <w:sz w:val="24"/>
                <w:szCs w:val="24"/>
                <w:lang w:val="fr"/>
              </w:rPr>
            </w:pPr>
            <w:r w:rsidRPr="00CD6D44">
              <w:rPr>
                <w:rFonts w:asciiTheme="majorBidi" w:eastAsia="Calibri" w:hAnsiTheme="majorBidi" w:cstheme="majorBidi"/>
                <w:b/>
                <w:bCs/>
                <w:color w:val="000000" w:themeColor="text1"/>
                <w:sz w:val="24"/>
                <w:szCs w:val="24"/>
                <w:lang w:val="fr"/>
              </w:rPr>
              <w:t>1)</w:t>
            </w:r>
            <w:r w:rsidRPr="00CD6D44">
              <w:rPr>
                <w:rFonts w:asciiTheme="majorBidi" w:hAnsiTheme="majorBidi" w:cstheme="majorBidi"/>
                <w:sz w:val="24"/>
                <w:szCs w:val="24"/>
                <w:lang w:val="fr-FR"/>
              </w:rPr>
              <w:t xml:space="preserve"> </w:t>
            </w:r>
            <w:r w:rsidRPr="00CD6D44">
              <w:rPr>
                <w:rFonts w:asciiTheme="majorBidi" w:hAnsiTheme="majorBidi" w:cstheme="majorBidi"/>
                <w:b/>
                <w:bCs/>
                <w:sz w:val="24"/>
                <w:szCs w:val="24"/>
                <w:lang w:val="fr-FR"/>
              </w:rPr>
              <w:t xml:space="preserve">Les groupes de populations sous-vaccinés, dont </w:t>
            </w:r>
            <w:r w:rsidRPr="00CD6D44">
              <w:rPr>
                <w:rFonts w:asciiTheme="majorBidi" w:eastAsia="Calibri" w:hAnsiTheme="majorBidi" w:cstheme="majorBidi"/>
                <w:b/>
                <w:bCs/>
                <w:color w:val="000000" w:themeColor="text1"/>
                <w:sz w:val="24"/>
                <w:szCs w:val="24"/>
                <w:lang w:val="fr"/>
              </w:rPr>
              <w:t xml:space="preserve">les jeunes y compris ceux/celles en situation de vulnérabilité et/ou de handicap ont accès à l’information sur la vaccination contre la </w:t>
            </w:r>
            <w:r w:rsidR="00D47AEF" w:rsidRPr="00CD6D44">
              <w:rPr>
                <w:rFonts w:asciiTheme="majorBidi" w:eastAsia="Calibri" w:hAnsiTheme="majorBidi" w:cstheme="majorBidi"/>
                <w:b/>
                <w:bCs/>
                <w:color w:val="000000" w:themeColor="text1"/>
                <w:sz w:val="24"/>
                <w:szCs w:val="24"/>
                <w:lang w:val="fr"/>
              </w:rPr>
              <w:t>C</w:t>
            </w:r>
            <w:r w:rsidRPr="00CD6D44">
              <w:rPr>
                <w:rFonts w:asciiTheme="majorBidi" w:eastAsia="Calibri" w:hAnsiTheme="majorBidi" w:cstheme="majorBidi"/>
                <w:b/>
                <w:bCs/>
                <w:color w:val="000000" w:themeColor="text1"/>
                <w:sz w:val="24"/>
                <w:szCs w:val="24"/>
                <w:lang w:val="fr"/>
              </w:rPr>
              <w:t>ovid-19 dans les zones cibles</w:t>
            </w:r>
          </w:p>
          <w:p w14:paraId="090378B3" w14:textId="11323A49" w:rsidR="00CD309D" w:rsidRPr="00CD6D44" w:rsidRDefault="00CD309D" w:rsidP="003429FC">
            <w:pPr>
              <w:pStyle w:val="ListParagraph"/>
              <w:numPr>
                <w:ilvl w:val="0"/>
                <w:numId w:val="41"/>
              </w:numPr>
              <w:spacing w:line="276" w:lineRule="auto"/>
              <w:rPr>
                <w:rFonts w:asciiTheme="majorBidi" w:eastAsia="Calibri" w:hAnsiTheme="majorBidi" w:cstheme="majorBidi"/>
                <w:color w:val="000000" w:themeColor="text1"/>
                <w:sz w:val="24"/>
                <w:szCs w:val="24"/>
                <w:lang w:val="fr"/>
              </w:rPr>
            </w:pPr>
            <w:r w:rsidRPr="00CD6D44">
              <w:rPr>
                <w:rFonts w:asciiTheme="majorBidi" w:eastAsia="Calibri" w:hAnsiTheme="majorBidi" w:cstheme="majorBidi"/>
                <w:color w:val="000000" w:themeColor="text1"/>
                <w:sz w:val="24"/>
                <w:szCs w:val="24"/>
                <w:lang w:val="fr"/>
              </w:rPr>
              <w:t xml:space="preserve">Indicateur : </w:t>
            </w:r>
            <w:r w:rsidR="00B120DA" w:rsidRPr="00CD6D44">
              <w:rPr>
                <w:rFonts w:asciiTheme="majorBidi" w:eastAsia="Calibri" w:hAnsiTheme="majorBidi" w:cstheme="majorBidi"/>
                <w:color w:val="000000" w:themeColor="text1"/>
                <w:sz w:val="24"/>
                <w:szCs w:val="24"/>
                <w:lang w:val="fr"/>
              </w:rPr>
              <w:t xml:space="preserve">personnes touchées par des </w:t>
            </w:r>
            <w:r w:rsidR="00CD0EEB" w:rsidRPr="00CD6D44">
              <w:rPr>
                <w:rFonts w:asciiTheme="majorBidi" w:eastAsia="Calibri" w:hAnsiTheme="majorBidi" w:cstheme="majorBidi"/>
                <w:color w:val="000000" w:themeColor="text1"/>
                <w:sz w:val="24"/>
                <w:szCs w:val="24"/>
                <w:lang w:val="fr"/>
              </w:rPr>
              <w:t xml:space="preserve">messages, des spots, des </w:t>
            </w:r>
            <w:r w:rsidR="00B120DA" w:rsidRPr="00CD6D44">
              <w:rPr>
                <w:rFonts w:asciiTheme="majorBidi" w:eastAsia="Calibri" w:hAnsiTheme="majorBidi" w:cstheme="majorBidi"/>
                <w:color w:val="000000" w:themeColor="text1"/>
                <w:sz w:val="24"/>
                <w:szCs w:val="24"/>
                <w:lang w:val="fr"/>
              </w:rPr>
              <w:t xml:space="preserve">annonces ponctuelles, des tables rondes, des programmes interactifs, etc. </w:t>
            </w:r>
            <w:r w:rsidR="0062333E" w:rsidRPr="00CD6D44">
              <w:rPr>
                <w:rFonts w:asciiTheme="majorBidi" w:eastAsia="Calibri" w:hAnsiTheme="majorBidi" w:cstheme="majorBidi"/>
                <w:color w:val="000000" w:themeColor="text1"/>
                <w:sz w:val="24"/>
                <w:szCs w:val="24"/>
                <w:lang w:val="fr"/>
              </w:rPr>
              <w:t>autour</w:t>
            </w:r>
            <w:r w:rsidRPr="00CD6D44">
              <w:rPr>
                <w:rFonts w:asciiTheme="majorBidi" w:eastAsia="Calibri" w:hAnsiTheme="majorBidi" w:cstheme="majorBidi"/>
                <w:color w:val="000000" w:themeColor="text1"/>
                <w:sz w:val="24"/>
                <w:szCs w:val="24"/>
                <w:lang w:val="fr"/>
              </w:rPr>
              <w:t xml:space="preserve"> de </w:t>
            </w:r>
            <w:r w:rsidR="0062333E" w:rsidRPr="00CD6D44">
              <w:rPr>
                <w:rFonts w:asciiTheme="majorBidi" w:eastAsia="Calibri" w:hAnsiTheme="majorBidi" w:cstheme="majorBidi"/>
                <w:color w:val="000000" w:themeColor="text1"/>
                <w:sz w:val="24"/>
                <w:szCs w:val="24"/>
                <w:lang w:val="fr"/>
              </w:rPr>
              <w:t xml:space="preserve">la </w:t>
            </w:r>
            <w:r w:rsidRPr="00CD6D44">
              <w:rPr>
                <w:rFonts w:asciiTheme="majorBidi" w:eastAsia="Calibri" w:hAnsiTheme="majorBidi" w:cstheme="majorBidi"/>
                <w:color w:val="000000" w:themeColor="text1"/>
                <w:sz w:val="24"/>
                <w:szCs w:val="24"/>
                <w:lang w:val="fr"/>
              </w:rPr>
              <w:t xml:space="preserve">prévention et </w:t>
            </w:r>
            <w:r w:rsidR="0062333E" w:rsidRPr="00CD6D44">
              <w:rPr>
                <w:rFonts w:asciiTheme="majorBidi" w:eastAsia="Calibri" w:hAnsiTheme="majorBidi" w:cstheme="majorBidi"/>
                <w:color w:val="000000" w:themeColor="text1"/>
                <w:sz w:val="24"/>
                <w:szCs w:val="24"/>
                <w:lang w:val="fr"/>
              </w:rPr>
              <w:t xml:space="preserve">la </w:t>
            </w:r>
            <w:r w:rsidRPr="00CD6D44">
              <w:rPr>
                <w:rFonts w:asciiTheme="majorBidi" w:eastAsia="Calibri" w:hAnsiTheme="majorBidi" w:cstheme="majorBidi"/>
                <w:color w:val="000000" w:themeColor="text1"/>
                <w:sz w:val="24"/>
                <w:szCs w:val="24"/>
                <w:lang w:val="fr"/>
              </w:rPr>
              <w:t xml:space="preserve">promotion de la vaccination contre </w:t>
            </w:r>
            <w:r w:rsidR="004914D3" w:rsidRPr="00CD6D44">
              <w:rPr>
                <w:rFonts w:asciiTheme="majorBidi" w:eastAsia="Calibri" w:hAnsiTheme="majorBidi" w:cstheme="majorBidi"/>
                <w:color w:val="000000" w:themeColor="text1"/>
                <w:sz w:val="24"/>
                <w:szCs w:val="24"/>
                <w:lang w:val="fr"/>
              </w:rPr>
              <w:t xml:space="preserve">la </w:t>
            </w:r>
            <w:r w:rsidR="00D47AEF" w:rsidRPr="00CD6D44">
              <w:rPr>
                <w:rFonts w:asciiTheme="majorBidi" w:eastAsia="Calibri" w:hAnsiTheme="majorBidi" w:cstheme="majorBidi"/>
                <w:color w:val="000000" w:themeColor="text1"/>
                <w:sz w:val="24"/>
                <w:szCs w:val="24"/>
                <w:lang w:val="fr"/>
              </w:rPr>
              <w:t>C</w:t>
            </w:r>
            <w:r w:rsidRPr="00CD6D44">
              <w:rPr>
                <w:rFonts w:asciiTheme="majorBidi" w:eastAsia="Calibri" w:hAnsiTheme="majorBidi" w:cstheme="majorBidi"/>
                <w:color w:val="000000" w:themeColor="text1"/>
                <w:sz w:val="24"/>
                <w:szCs w:val="24"/>
                <w:lang w:val="fr"/>
              </w:rPr>
              <w:t xml:space="preserve">ovid-19 (H/F, F/G) </w:t>
            </w:r>
          </w:p>
          <w:p w14:paraId="653A1369" w14:textId="77777777" w:rsidR="00CD309D" w:rsidRPr="00CD6D44" w:rsidRDefault="00CD309D" w:rsidP="003429FC">
            <w:pPr>
              <w:pStyle w:val="ListParagraph"/>
              <w:numPr>
                <w:ilvl w:val="1"/>
                <w:numId w:val="1"/>
              </w:numPr>
              <w:spacing w:line="276" w:lineRule="auto"/>
              <w:rPr>
                <w:rFonts w:asciiTheme="majorBidi" w:eastAsia="Calibri" w:hAnsiTheme="majorBidi" w:cstheme="majorBidi"/>
                <w:b/>
                <w:bCs/>
                <w:color w:val="000000" w:themeColor="text1"/>
                <w:sz w:val="24"/>
                <w:szCs w:val="24"/>
                <w:lang w:val="fr"/>
              </w:rPr>
            </w:pPr>
            <w:r w:rsidRPr="00CD6D44">
              <w:rPr>
                <w:rFonts w:asciiTheme="majorBidi" w:eastAsia="Calibri" w:hAnsiTheme="majorBidi" w:cstheme="majorBidi"/>
                <w:b/>
                <w:bCs/>
                <w:color w:val="000000" w:themeColor="text1"/>
                <w:sz w:val="24"/>
                <w:szCs w:val="24"/>
                <w:lang w:val="fr"/>
              </w:rPr>
              <w:t>Baseline : 0</w:t>
            </w:r>
          </w:p>
          <w:p w14:paraId="3F858557" w14:textId="0D864AA4" w:rsidR="00CD309D" w:rsidRPr="00F549A0" w:rsidRDefault="00CD309D" w:rsidP="00F549A0">
            <w:pPr>
              <w:pStyle w:val="ListParagraph"/>
              <w:numPr>
                <w:ilvl w:val="1"/>
                <w:numId w:val="1"/>
              </w:numPr>
              <w:spacing w:line="276" w:lineRule="auto"/>
              <w:rPr>
                <w:rFonts w:asciiTheme="majorBidi" w:eastAsia="Calibri" w:hAnsiTheme="majorBidi" w:cstheme="majorBidi"/>
                <w:b/>
                <w:bCs/>
                <w:color w:val="000000" w:themeColor="text1"/>
                <w:sz w:val="24"/>
                <w:szCs w:val="24"/>
                <w:lang w:val="fr"/>
              </w:rPr>
            </w:pPr>
            <w:r w:rsidRPr="00CD6D44">
              <w:rPr>
                <w:rFonts w:asciiTheme="majorBidi" w:eastAsia="Calibri" w:hAnsiTheme="majorBidi" w:cstheme="majorBidi"/>
                <w:b/>
                <w:bCs/>
                <w:color w:val="000000" w:themeColor="text1"/>
                <w:sz w:val="24"/>
                <w:szCs w:val="24"/>
                <w:lang w:val="fr"/>
              </w:rPr>
              <w:t>Cible : 20.000</w:t>
            </w:r>
          </w:p>
          <w:p w14:paraId="7AB0A809" w14:textId="54A75905" w:rsidR="00CD309D" w:rsidRPr="00CD6D44" w:rsidRDefault="00EF5B83" w:rsidP="003429FC">
            <w:pPr>
              <w:pStyle w:val="ListParagraph"/>
              <w:numPr>
                <w:ilvl w:val="0"/>
                <w:numId w:val="41"/>
              </w:numPr>
              <w:spacing w:line="276" w:lineRule="auto"/>
              <w:rPr>
                <w:rFonts w:asciiTheme="majorBidi" w:hAnsiTheme="majorBidi" w:cstheme="majorBidi"/>
                <w:i/>
                <w:sz w:val="24"/>
                <w:szCs w:val="24"/>
                <w:lang w:val="fr-FR"/>
              </w:rPr>
            </w:pPr>
            <w:r w:rsidRPr="00CD6D44">
              <w:rPr>
                <w:rFonts w:asciiTheme="majorBidi" w:eastAsia="Calibri" w:hAnsiTheme="majorBidi" w:cstheme="majorBidi"/>
                <w:color w:val="000000" w:themeColor="text1"/>
                <w:sz w:val="24"/>
                <w:szCs w:val="24"/>
                <w:lang w:val="fr"/>
              </w:rPr>
              <w:t xml:space="preserve">Indicateur : </w:t>
            </w:r>
            <w:r w:rsidR="00CD0EEB" w:rsidRPr="00CD6D44">
              <w:rPr>
                <w:rFonts w:asciiTheme="majorBidi" w:eastAsia="Calibri" w:hAnsiTheme="majorBidi" w:cstheme="majorBidi"/>
                <w:sz w:val="24"/>
                <w:szCs w:val="24"/>
                <w:lang w:val="fr-FR"/>
              </w:rPr>
              <w:t>nombre de</w:t>
            </w:r>
            <w:r w:rsidRPr="00CD6D44">
              <w:rPr>
                <w:rFonts w:asciiTheme="majorBidi" w:eastAsia="Calibri" w:hAnsiTheme="majorBidi" w:cstheme="majorBidi"/>
                <w:sz w:val="24"/>
                <w:szCs w:val="24"/>
                <w:lang w:val="fr-FR"/>
              </w:rPr>
              <w:t xml:space="preserve"> leaders influents et chefs de groupes</w:t>
            </w:r>
            <w:r w:rsidR="000654F7" w:rsidRPr="00CD6D44">
              <w:rPr>
                <w:rStyle w:val="FootnoteReference"/>
                <w:rFonts w:asciiTheme="majorBidi" w:eastAsia="Calibri" w:hAnsiTheme="majorBidi" w:cstheme="majorBidi"/>
                <w:sz w:val="24"/>
                <w:szCs w:val="24"/>
                <w:lang w:val="fr-FR"/>
              </w:rPr>
              <w:footnoteReference w:id="3"/>
            </w:r>
            <w:r w:rsidR="00CD0EEB" w:rsidRPr="00CD6D44">
              <w:rPr>
                <w:rFonts w:asciiTheme="majorBidi" w:eastAsia="Calibri" w:hAnsiTheme="majorBidi" w:cstheme="majorBidi"/>
                <w:sz w:val="24"/>
                <w:szCs w:val="24"/>
                <w:lang w:val="fr-FR"/>
              </w:rPr>
              <w:t>,</w:t>
            </w:r>
            <w:r w:rsidRPr="00CD6D44">
              <w:rPr>
                <w:rFonts w:asciiTheme="majorBidi" w:eastAsia="Calibri" w:hAnsiTheme="majorBidi" w:cstheme="majorBidi"/>
                <w:sz w:val="24"/>
                <w:szCs w:val="24"/>
                <w:lang w:val="fr-FR"/>
              </w:rPr>
              <w:t xml:space="preserve"> d'associations locales atteints par le biais d'activités de plaidoyer, d'engagement communautaire et de communication interpersonnelle.</w:t>
            </w:r>
          </w:p>
          <w:p w14:paraId="662B68BD" w14:textId="77777777" w:rsidR="00CD309D" w:rsidRPr="00CD6D44" w:rsidRDefault="00CD309D" w:rsidP="003429FC">
            <w:pPr>
              <w:pStyle w:val="ListParagraph"/>
              <w:numPr>
                <w:ilvl w:val="1"/>
                <w:numId w:val="1"/>
              </w:numPr>
              <w:spacing w:line="276" w:lineRule="auto"/>
              <w:rPr>
                <w:rFonts w:asciiTheme="majorBidi" w:eastAsia="Calibri" w:hAnsiTheme="majorBidi" w:cstheme="majorBidi"/>
                <w:b/>
                <w:bCs/>
                <w:color w:val="000000" w:themeColor="text1"/>
                <w:sz w:val="24"/>
                <w:szCs w:val="24"/>
                <w:lang w:val="fr"/>
              </w:rPr>
            </w:pPr>
            <w:r w:rsidRPr="00CD6D44">
              <w:rPr>
                <w:rFonts w:asciiTheme="majorBidi" w:eastAsia="Calibri" w:hAnsiTheme="majorBidi" w:cstheme="majorBidi"/>
                <w:b/>
                <w:bCs/>
                <w:color w:val="000000" w:themeColor="text1"/>
                <w:sz w:val="24"/>
                <w:szCs w:val="24"/>
                <w:lang w:val="fr"/>
              </w:rPr>
              <w:t>Baseline : 0</w:t>
            </w:r>
          </w:p>
          <w:p w14:paraId="30A179A4" w14:textId="02F361A1" w:rsidR="00CD309D" w:rsidRPr="00F549A0" w:rsidRDefault="00CD309D" w:rsidP="00F549A0">
            <w:pPr>
              <w:pStyle w:val="ListParagraph"/>
              <w:numPr>
                <w:ilvl w:val="1"/>
                <w:numId w:val="1"/>
              </w:numPr>
              <w:spacing w:line="276" w:lineRule="auto"/>
              <w:rPr>
                <w:rFonts w:asciiTheme="majorBidi" w:eastAsia="Calibri" w:hAnsiTheme="majorBidi" w:cstheme="majorBidi"/>
                <w:b/>
                <w:bCs/>
                <w:color w:val="000000" w:themeColor="text1"/>
                <w:sz w:val="24"/>
                <w:szCs w:val="24"/>
                <w:lang w:val="fr"/>
              </w:rPr>
            </w:pPr>
            <w:r w:rsidRPr="00CD6D44">
              <w:rPr>
                <w:rFonts w:asciiTheme="majorBidi" w:eastAsia="Calibri" w:hAnsiTheme="majorBidi" w:cstheme="majorBidi"/>
                <w:b/>
                <w:bCs/>
                <w:color w:val="000000" w:themeColor="text1"/>
                <w:sz w:val="24"/>
                <w:szCs w:val="24"/>
                <w:lang w:val="fr"/>
              </w:rPr>
              <w:t>Cible : 1000</w:t>
            </w:r>
          </w:p>
          <w:p w14:paraId="2FBBCEAB" w14:textId="364D9456" w:rsidR="00CD309D" w:rsidRPr="00CD6D44" w:rsidRDefault="00CD309D" w:rsidP="00F549A0">
            <w:pPr>
              <w:spacing w:line="276" w:lineRule="auto"/>
              <w:rPr>
                <w:rFonts w:asciiTheme="majorBidi" w:eastAsia="Calibri" w:hAnsiTheme="majorBidi" w:cstheme="majorBidi"/>
                <w:b/>
                <w:bCs/>
                <w:color w:val="000000" w:themeColor="text1"/>
                <w:sz w:val="24"/>
                <w:szCs w:val="24"/>
                <w:lang w:val="fr"/>
              </w:rPr>
            </w:pPr>
            <w:r w:rsidRPr="00CD6D44">
              <w:rPr>
                <w:rFonts w:asciiTheme="majorBidi" w:eastAsia="Calibri" w:hAnsiTheme="majorBidi" w:cstheme="majorBidi"/>
                <w:b/>
                <w:bCs/>
                <w:color w:val="000000" w:themeColor="text1"/>
                <w:sz w:val="24"/>
                <w:szCs w:val="24"/>
                <w:lang w:val="fr"/>
              </w:rPr>
              <w:t xml:space="preserve">2) Les communautés des zones cibles sont mobilisées et engagées en faveur de la vaccination contre la </w:t>
            </w:r>
            <w:r w:rsidR="00D47AEF" w:rsidRPr="00CD6D44">
              <w:rPr>
                <w:rFonts w:asciiTheme="majorBidi" w:eastAsia="Calibri" w:hAnsiTheme="majorBidi" w:cstheme="majorBidi"/>
                <w:b/>
                <w:bCs/>
                <w:color w:val="000000" w:themeColor="text1"/>
                <w:sz w:val="24"/>
                <w:szCs w:val="24"/>
                <w:lang w:val="fr"/>
              </w:rPr>
              <w:t>C</w:t>
            </w:r>
            <w:r w:rsidRPr="00CD6D44">
              <w:rPr>
                <w:rFonts w:asciiTheme="majorBidi" w:eastAsia="Calibri" w:hAnsiTheme="majorBidi" w:cstheme="majorBidi"/>
                <w:b/>
                <w:bCs/>
                <w:color w:val="000000" w:themeColor="text1"/>
                <w:sz w:val="24"/>
                <w:szCs w:val="24"/>
                <w:lang w:val="fr"/>
              </w:rPr>
              <w:t>ovid-19 et de la promotion des comportement</w:t>
            </w:r>
            <w:r w:rsidR="004914D3" w:rsidRPr="00CD6D44">
              <w:rPr>
                <w:rFonts w:asciiTheme="majorBidi" w:eastAsia="Calibri" w:hAnsiTheme="majorBidi" w:cstheme="majorBidi"/>
                <w:b/>
                <w:bCs/>
                <w:color w:val="000000" w:themeColor="text1"/>
                <w:sz w:val="24"/>
                <w:szCs w:val="24"/>
                <w:lang w:val="fr"/>
              </w:rPr>
              <w:t>s</w:t>
            </w:r>
            <w:r w:rsidRPr="00CD6D44">
              <w:rPr>
                <w:rFonts w:asciiTheme="majorBidi" w:eastAsia="Calibri" w:hAnsiTheme="majorBidi" w:cstheme="majorBidi"/>
                <w:b/>
                <w:bCs/>
                <w:color w:val="000000" w:themeColor="text1"/>
                <w:sz w:val="24"/>
                <w:szCs w:val="24"/>
                <w:lang w:val="fr"/>
              </w:rPr>
              <w:t xml:space="preserve"> sanitaires </w:t>
            </w:r>
            <w:r w:rsidR="004914D3" w:rsidRPr="00CD6D44">
              <w:rPr>
                <w:rFonts w:asciiTheme="majorBidi" w:eastAsia="Calibri" w:hAnsiTheme="majorBidi" w:cstheme="majorBidi"/>
                <w:b/>
                <w:bCs/>
                <w:color w:val="000000" w:themeColor="text1"/>
                <w:sz w:val="24"/>
                <w:szCs w:val="24"/>
                <w:lang w:val="fr"/>
              </w:rPr>
              <w:t>positifs</w:t>
            </w:r>
          </w:p>
          <w:p w14:paraId="067919B3" w14:textId="236B2FDC" w:rsidR="0088715D" w:rsidRPr="00CD6D44" w:rsidRDefault="00CD309D" w:rsidP="003429FC">
            <w:pPr>
              <w:pStyle w:val="ListParagraph"/>
              <w:numPr>
                <w:ilvl w:val="0"/>
                <w:numId w:val="41"/>
              </w:numPr>
              <w:spacing w:line="276" w:lineRule="auto"/>
              <w:rPr>
                <w:rFonts w:asciiTheme="majorBidi" w:eastAsia="Calibri" w:hAnsiTheme="majorBidi" w:cstheme="majorBidi"/>
                <w:sz w:val="24"/>
                <w:szCs w:val="24"/>
                <w:lang w:val="fr-FR"/>
              </w:rPr>
            </w:pPr>
            <w:r w:rsidRPr="00CD6D44">
              <w:rPr>
                <w:rFonts w:asciiTheme="majorBidi" w:eastAsia="Calibri" w:hAnsiTheme="majorBidi" w:cstheme="majorBidi"/>
                <w:sz w:val="24"/>
                <w:szCs w:val="24"/>
                <w:lang w:val="fr-FR"/>
              </w:rPr>
              <w:t xml:space="preserve">Indicateur : </w:t>
            </w:r>
            <w:r w:rsidR="0088715D" w:rsidRPr="00CD6D44">
              <w:rPr>
                <w:rFonts w:asciiTheme="majorBidi" w:eastAsia="Calibri" w:hAnsiTheme="majorBidi" w:cstheme="majorBidi"/>
                <w:sz w:val="24"/>
                <w:szCs w:val="24"/>
                <w:lang w:val="fr-FR"/>
              </w:rPr>
              <w:t>Nombre personnes partageant leurs préoccupations et posant des questions/éclaircissements sur les services de soutien disponibles pour répondre à leurs besoins grâce à un mécanisme de retour d'information établi.</w:t>
            </w:r>
          </w:p>
          <w:p w14:paraId="337ADB0A" w14:textId="77777777" w:rsidR="00CD309D" w:rsidRPr="00CD6D44" w:rsidRDefault="00CD309D" w:rsidP="003429FC">
            <w:pPr>
              <w:pStyle w:val="paragraph"/>
              <w:numPr>
                <w:ilvl w:val="0"/>
                <w:numId w:val="6"/>
              </w:numPr>
              <w:spacing w:before="0" w:beforeAutospacing="0" w:after="0" w:afterAutospacing="0" w:line="276" w:lineRule="auto"/>
              <w:jc w:val="both"/>
              <w:textAlignment w:val="baseline"/>
              <w:rPr>
                <w:rFonts w:asciiTheme="majorBidi" w:eastAsia="Calibri" w:hAnsiTheme="majorBidi" w:cstheme="majorBidi"/>
                <w:b/>
                <w:color w:val="000000" w:themeColor="text1"/>
                <w:lang w:val="fr"/>
              </w:rPr>
            </w:pPr>
            <w:r w:rsidRPr="00CD6D44">
              <w:rPr>
                <w:rFonts w:asciiTheme="majorBidi" w:eastAsia="Calibri" w:hAnsiTheme="majorBidi" w:cstheme="majorBidi"/>
                <w:b/>
                <w:bCs/>
                <w:color w:val="000000" w:themeColor="text1"/>
                <w:lang w:val="fr"/>
              </w:rPr>
              <w:t>Baseline : 0</w:t>
            </w:r>
          </w:p>
          <w:p w14:paraId="11D33C9C" w14:textId="28BEAE82" w:rsidR="00CD309D" w:rsidRPr="00F549A0" w:rsidRDefault="00CD309D" w:rsidP="00F549A0">
            <w:pPr>
              <w:pStyle w:val="paragraph"/>
              <w:numPr>
                <w:ilvl w:val="0"/>
                <w:numId w:val="6"/>
              </w:numPr>
              <w:spacing w:before="0" w:beforeAutospacing="0" w:after="0" w:afterAutospacing="0" w:line="276" w:lineRule="auto"/>
              <w:jc w:val="both"/>
              <w:textAlignment w:val="baseline"/>
              <w:rPr>
                <w:rFonts w:asciiTheme="majorBidi" w:eastAsia="Times New Roman" w:hAnsiTheme="majorBidi" w:cstheme="majorBidi"/>
                <w:b/>
                <w:bCs/>
                <w:lang w:val="fr"/>
              </w:rPr>
            </w:pPr>
            <w:r w:rsidRPr="00CD6D44">
              <w:rPr>
                <w:rFonts w:asciiTheme="majorBidi" w:eastAsia="Calibri" w:hAnsiTheme="majorBidi" w:cstheme="majorBidi"/>
                <w:b/>
                <w:bCs/>
                <w:color w:val="000000" w:themeColor="text1"/>
                <w:lang w:val="fr"/>
              </w:rPr>
              <w:t>Cible : 5000</w:t>
            </w:r>
          </w:p>
          <w:p w14:paraId="0A7C6A43" w14:textId="6E181147" w:rsidR="00CD309D" w:rsidRPr="00CD6D44" w:rsidRDefault="00967D56" w:rsidP="003429FC">
            <w:pPr>
              <w:pStyle w:val="ListParagraph"/>
              <w:numPr>
                <w:ilvl w:val="0"/>
                <w:numId w:val="41"/>
              </w:numPr>
              <w:spacing w:line="276" w:lineRule="auto"/>
              <w:rPr>
                <w:rFonts w:asciiTheme="majorBidi" w:hAnsiTheme="majorBidi" w:cstheme="majorBidi"/>
                <w:i/>
                <w:sz w:val="24"/>
                <w:szCs w:val="24"/>
                <w:lang w:val="fr-FR"/>
              </w:rPr>
            </w:pPr>
            <w:r w:rsidRPr="00CD6D44">
              <w:rPr>
                <w:rFonts w:asciiTheme="majorBidi" w:eastAsia="Calibri" w:hAnsiTheme="majorBidi" w:cstheme="majorBidi"/>
                <w:sz w:val="24"/>
                <w:szCs w:val="24"/>
                <w:lang w:val="fr-FR"/>
              </w:rPr>
              <w:lastRenderedPageBreak/>
              <w:t>Indicateur</w:t>
            </w:r>
            <w:r w:rsidR="005A4A4E" w:rsidRPr="00CD6D44">
              <w:rPr>
                <w:rFonts w:asciiTheme="majorBidi" w:eastAsia="Calibri" w:hAnsiTheme="majorBidi" w:cstheme="majorBidi"/>
                <w:sz w:val="24"/>
                <w:szCs w:val="24"/>
                <w:lang w:val="fr-FR"/>
              </w:rPr>
              <w:t xml:space="preserve"> : nombre </w:t>
            </w:r>
            <w:r w:rsidR="00E43DB9" w:rsidRPr="00CD6D44">
              <w:rPr>
                <w:rFonts w:asciiTheme="majorBidi" w:eastAsia="Calibri" w:hAnsiTheme="majorBidi" w:cstheme="majorBidi"/>
                <w:sz w:val="24"/>
                <w:szCs w:val="24"/>
                <w:lang w:val="fr-FR"/>
              </w:rPr>
              <w:t>de leaders influents et des chefs de groupes d'associations locales atteints par le biais d'activités de plaidoyer, d'engagement communautaire et de communication interpersonnelle</w:t>
            </w:r>
            <w:r w:rsidR="00E43DB9" w:rsidRPr="00CD6D44">
              <w:rPr>
                <w:rFonts w:asciiTheme="majorBidi" w:hAnsiTheme="majorBidi" w:cstheme="majorBidi"/>
                <w:i/>
                <w:sz w:val="24"/>
                <w:szCs w:val="24"/>
                <w:lang w:val="fr-FR"/>
              </w:rPr>
              <w:t>.</w:t>
            </w:r>
          </w:p>
          <w:p w14:paraId="62054176" w14:textId="77777777" w:rsidR="00CD309D" w:rsidRPr="00CD6D44" w:rsidRDefault="00CD309D" w:rsidP="003429FC">
            <w:pPr>
              <w:pStyle w:val="paragraph"/>
              <w:numPr>
                <w:ilvl w:val="0"/>
                <w:numId w:val="6"/>
              </w:numPr>
              <w:spacing w:before="0" w:beforeAutospacing="0" w:after="0" w:afterAutospacing="0" w:line="276" w:lineRule="auto"/>
              <w:jc w:val="both"/>
              <w:textAlignment w:val="baseline"/>
              <w:rPr>
                <w:rFonts w:asciiTheme="majorBidi" w:eastAsia="Calibri" w:hAnsiTheme="majorBidi" w:cstheme="majorBidi"/>
                <w:b/>
                <w:color w:val="000000" w:themeColor="text1"/>
                <w:lang w:val="fr"/>
              </w:rPr>
            </w:pPr>
            <w:r w:rsidRPr="00CD6D44">
              <w:rPr>
                <w:rFonts w:asciiTheme="majorBidi" w:eastAsia="Calibri" w:hAnsiTheme="majorBidi" w:cstheme="majorBidi"/>
                <w:b/>
                <w:bCs/>
                <w:color w:val="000000" w:themeColor="text1"/>
                <w:lang w:val="fr"/>
              </w:rPr>
              <w:t>Baseline : 0</w:t>
            </w:r>
          </w:p>
          <w:p w14:paraId="603B4153" w14:textId="2A05D62F" w:rsidR="00CD309D" w:rsidRPr="00F549A0" w:rsidRDefault="00CD309D" w:rsidP="00F549A0">
            <w:pPr>
              <w:pStyle w:val="paragraph"/>
              <w:numPr>
                <w:ilvl w:val="0"/>
                <w:numId w:val="6"/>
              </w:numPr>
              <w:spacing w:before="0" w:beforeAutospacing="0" w:after="0" w:afterAutospacing="0" w:line="276" w:lineRule="auto"/>
              <w:jc w:val="both"/>
              <w:textAlignment w:val="baseline"/>
              <w:rPr>
                <w:rFonts w:asciiTheme="majorBidi" w:eastAsia="Times New Roman" w:hAnsiTheme="majorBidi" w:cstheme="majorBidi"/>
                <w:b/>
                <w:bCs/>
                <w:lang w:val="fr"/>
              </w:rPr>
            </w:pPr>
            <w:r w:rsidRPr="00CD6D44">
              <w:rPr>
                <w:rFonts w:asciiTheme="majorBidi" w:eastAsia="Calibri" w:hAnsiTheme="majorBidi" w:cstheme="majorBidi"/>
                <w:b/>
                <w:bCs/>
                <w:color w:val="000000" w:themeColor="text1"/>
                <w:lang w:val="fr"/>
              </w:rPr>
              <w:t>Cible : 500</w:t>
            </w:r>
          </w:p>
          <w:p w14:paraId="00EF2D9F" w14:textId="4AB8FEAA" w:rsidR="00CD309D" w:rsidRPr="00F549A0" w:rsidRDefault="00CD309D" w:rsidP="00F549A0">
            <w:pPr>
              <w:spacing w:line="276" w:lineRule="auto"/>
              <w:rPr>
                <w:rFonts w:asciiTheme="majorBidi" w:eastAsia="Calibri" w:hAnsiTheme="majorBidi" w:cstheme="majorBidi"/>
                <w:color w:val="000000" w:themeColor="text1"/>
                <w:sz w:val="24"/>
                <w:szCs w:val="24"/>
                <w:lang w:val="fr"/>
              </w:rPr>
            </w:pPr>
            <w:r w:rsidRPr="00CD6D44">
              <w:rPr>
                <w:rFonts w:asciiTheme="majorBidi" w:eastAsia="Calibri" w:hAnsiTheme="majorBidi" w:cstheme="majorBidi"/>
                <w:b/>
                <w:bCs/>
                <w:color w:val="000000" w:themeColor="text1"/>
                <w:sz w:val="24"/>
                <w:szCs w:val="24"/>
                <w:lang w:val="fr"/>
              </w:rPr>
              <w:t xml:space="preserve">3) Les acteurs de la société civile et les </w:t>
            </w:r>
            <w:r w:rsidR="004914D3" w:rsidRPr="00CD6D44">
              <w:rPr>
                <w:rFonts w:asciiTheme="majorBidi" w:eastAsia="Calibri" w:hAnsiTheme="majorBidi" w:cstheme="majorBidi"/>
                <w:b/>
                <w:bCs/>
                <w:color w:val="000000" w:themeColor="text1"/>
                <w:sz w:val="24"/>
                <w:szCs w:val="24"/>
                <w:lang w:val="fr"/>
              </w:rPr>
              <w:t xml:space="preserve">membre </w:t>
            </w:r>
            <w:r w:rsidRPr="00CD6D44">
              <w:rPr>
                <w:rFonts w:asciiTheme="majorBidi" w:eastAsia="Calibri" w:hAnsiTheme="majorBidi" w:cstheme="majorBidi"/>
                <w:b/>
                <w:bCs/>
                <w:color w:val="000000" w:themeColor="text1"/>
                <w:sz w:val="24"/>
                <w:szCs w:val="24"/>
                <w:lang w:val="fr"/>
              </w:rPr>
              <w:t xml:space="preserve">de la communauté des zones cibles ont les compétences appropriées en matière </w:t>
            </w:r>
            <w:r w:rsidR="004914D3" w:rsidRPr="00CD6D44">
              <w:rPr>
                <w:rFonts w:asciiTheme="majorBidi" w:eastAsia="Calibri" w:hAnsiTheme="majorBidi" w:cstheme="majorBidi"/>
                <w:b/>
                <w:bCs/>
                <w:color w:val="000000" w:themeColor="text1"/>
                <w:sz w:val="24"/>
                <w:szCs w:val="24"/>
                <w:lang w:val="fr"/>
              </w:rPr>
              <w:t xml:space="preserve">de la </w:t>
            </w:r>
            <w:r w:rsidRPr="00CD6D44">
              <w:rPr>
                <w:rFonts w:asciiTheme="majorBidi" w:eastAsia="Calibri" w:hAnsiTheme="majorBidi" w:cstheme="majorBidi"/>
                <w:b/>
                <w:bCs/>
                <w:color w:val="000000" w:themeColor="text1"/>
                <w:sz w:val="24"/>
                <w:szCs w:val="24"/>
                <w:lang w:val="fr"/>
              </w:rPr>
              <w:t xml:space="preserve">RCCE pour la promotion de la vaccination contre le Covid-19 : </w:t>
            </w:r>
          </w:p>
          <w:p w14:paraId="72B5E255" w14:textId="3C57106D" w:rsidR="00CD309D" w:rsidRPr="00CD6D44" w:rsidRDefault="00CD309D" w:rsidP="003429FC">
            <w:pPr>
              <w:pStyle w:val="ListParagraph"/>
              <w:numPr>
                <w:ilvl w:val="0"/>
                <w:numId w:val="43"/>
              </w:numPr>
              <w:spacing w:line="276" w:lineRule="auto"/>
              <w:rPr>
                <w:rFonts w:asciiTheme="majorBidi" w:eastAsia="Calibri" w:hAnsiTheme="majorBidi" w:cstheme="majorBidi"/>
                <w:color w:val="000000" w:themeColor="text1"/>
                <w:sz w:val="24"/>
                <w:szCs w:val="24"/>
                <w:lang w:val="fr-FR"/>
              </w:rPr>
            </w:pPr>
            <w:r w:rsidRPr="00CD6D44">
              <w:rPr>
                <w:rFonts w:asciiTheme="majorBidi" w:eastAsia="Calibri" w:hAnsiTheme="majorBidi" w:cstheme="majorBidi"/>
                <w:color w:val="000000" w:themeColor="text1"/>
                <w:sz w:val="24"/>
                <w:szCs w:val="24"/>
                <w:lang w:val="fr"/>
              </w:rPr>
              <w:t>Indicateur : Nombre d’acteurs/trices</w:t>
            </w:r>
            <w:r w:rsidR="00DB24D4" w:rsidRPr="00CD6D44">
              <w:rPr>
                <w:rFonts w:asciiTheme="majorBidi" w:eastAsia="Calibri" w:hAnsiTheme="majorBidi" w:cstheme="majorBidi"/>
                <w:color w:val="000000" w:themeColor="text1"/>
                <w:sz w:val="24"/>
                <w:szCs w:val="24"/>
                <w:lang w:val="fr"/>
              </w:rPr>
              <w:t xml:space="preserve"> acteurs clés, leaders influents et responsables d'associations locales</w:t>
            </w:r>
            <w:r w:rsidRPr="00CD6D44">
              <w:rPr>
                <w:rFonts w:asciiTheme="majorBidi" w:eastAsia="Calibri" w:hAnsiTheme="majorBidi" w:cstheme="majorBidi"/>
                <w:color w:val="000000" w:themeColor="text1"/>
                <w:sz w:val="24"/>
                <w:szCs w:val="24"/>
                <w:lang w:val="fr"/>
              </w:rPr>
              <w:t xml:space="preserve"> </w:t>
            </w:r>
            <w:r w:rsidRPr="00CD6D44">
              <w:rPr>
                <w:rFonts w:asciiTheme="majorBidi" w:eastAsia="Calibri" w:hAnsiTheme="majorBidi" w:cstheme="majorBidi"/>
                <w:color w:val="000000" w:themeColor="text1"/>
                <w:sz w:val="24"/>
                <w:szCs w:val="24"/>
                <w:lang w:val="fr-FR"/>
              </w:rPr>
              <w:t xml:space="preserve">(H/F, F/G) formé.es et engagé.es dans les actions de promotion de la vaccination contre le </w:t>
            </w:r>
            <w:r w:rsidR="00D47AEF" w:rsidRPr="00CD6D44">
              <w:rPr>
                <w:rFonts w:asciiTheme="majorBidi" w:eastAsia="Calibri" w:hAnsiTheme="majorBidi" w:cstheme="majorBidi"/>
                <w:color w:val="000000" w:themeColor="text1"/>
                <w:sz w:val="24"/>
                <w:szCs w:val="24"/>
                <w:lang w:val="fr-FR"/>
              </w:rPr>
              <w:t>C</w:t>
            </w:r>
            <w:r w:rsidRPr="00CD6D44">
              <w:rPr>
                <w:rFonts w:asciiTheme="majorBidi" w:eastAsia="Calibri" w:hAnsiTheme="majorBidi" w:cstheme="majorBidi"/>
                <w:color w:val="000000" w:themeColor="text1"/>
                <w:sz w:val="24"/>
                <w:szCs w:val="24"/>
                <w:lang w:val="fr-FR"/>
              </w:rPr>
              <w:t>ovid</w:t>
            </w:r>
            <w:r w:rsidR="00DB24D4" w:rsidRPr="00CD6D44">
              <w:rPr>
                <w:rFonts w:asciiTheme="majorBidi" w:eastAsia="Calibri" w:hAnsiTheme="majorBidi" w:cstheme="majorBidi"/>
                <w:color w:val="000000" w:themeColor="text1"/>
                <w:sz w:val="24"/>
                <w:szCs w:val="24"/>
                <w:lang w:val="fr-FR"/>
              </w:rPr>
              <w:t>-19</w:t>
            </w:r>
          </w:p>
          <w:p w14:paraId="46B8D236" w14:textId="77777777" w:rsidR="00CD309D" w:rsidRPr="00CD6D44" w:rsidRDefault="00CD309D" w:rsidP="003429FC">
            <w:pPr>
              <w:pStyle w:val="paragraph"/>
              <w:numPr>
                <w:ilvl w:val="0"/>
                <w:numId w:val="6"/>
              </w:numPr>
              <w:spacing w:before="0" w:beforeAutospacing="0" w:after="0" w:afterAutospacing="0" w:line="276" w:lineRule="auto"/>
              <w:jc w:val="both"/>
              <w:textAlignment w:val="baseline"/>
              <w:rPr>
                <w:rFonts w:asciiTheme="majorBidi" w:eastAsia="Calibri" w:hAnsiTheme="majorBidi" w:cstheme="majorBidi"/>
                <w:b/>
                <w:bCs/>
                <w:color w:val="000000" w:themeColor="text1"/>
                <w:lang w:val="fr"/>
              </w:rPr>
            </w:pPr>
            <w:r w:rsidRPr="00CD6D44">
              <w:rPr>
                <w:rFonts w:asciiTheme="majorBidi" w:eastAsia="Calibri" w:hAnsiTheme="majorBidi" w:cstheme="majorBidi"/>
                <w:b/>
                <w:bCs/>
                <w:color w:val="000000" w:themeColor="text1"/>
                <w:lang w:val="fr"/>
              </w:rPr>
              <w:t>Baseline :0</w:t>
            </w:r>
          </w:p>
          <w:p w14:paraId="347F115B" w14:textId="3291F420" w:rsidR="00CD309D" w:rsidRPr="00F549A0" w:rsidRDefault="00CD309D" w:rsidP="00F549A0">
            <w:pPr>
              <w:pStyle w:val="paragraph"/>
              <w:numPr>
                <w:ilvl w:val="0"/>
                <w:numId w:val="6"/>
              </w:numPr>
              <w:spacing w:before="0" w:beforeAutospacing="0" w:after="0" w:afterAutospacing="0" w:line="276" w:lineRule="auto"/>
              <w:jc w:val="both"/>
              <w:textAlignment w:val="baseline"/>
              <w:rPr>
                <w:rFonts w:asciiTheme="majorBidi" w:eastAsia="Calibri" w:hAnsiTheme="majorBidi" w:cstheme="majorBidi"/>
                <w:b/>
                <w:bCs/>
                <w:color w:val="000000" w:themeColor="text1"/>
                <w:lang w:val="fr"/>
              </w:rPr>
            </w:pPr>
            <w:r w:rsidRPr="00CD6D44">
              <w:rPr>
                <w:rFonts w:asciiTheme="majorBidi" w:eastAsia="Calibri" w:hAnsiTheme="majorBidi" w:cstheme="majorBidi"/>
                <w:b/>
                <w:bCs/>
                <w:color w:val="000000" w:themeColor="text1"/>
                <w:lang w:val="fr"/>
              </w:rPr>
              <w:t xml:space="preserve">Cibles : 200 </w:t>
            </w:r>
          </w:p>
          <w:p w14:paraId="147CDCC9" w14:textId="3627F2E1" w:rsidR="00CD309D" w:rsidRPr="00CD6D44" w:rsidRDefault="00CD309D" w:rsidP="00F549A0">
            <w:pPr>
              <w:spacing w:line="276" w:lineRule="auto"/>
              <w:rPr>
                <w:rFonts w:asciiTheme="majorBidi" w:eastAsia="Calibri" w:hAnsiTheme="majorBidi" w:cstheme="majorBidi"/>
                <w:b/>
                <w:bCs/>
                <w:color w:val="000000" w:themeColor="text1"/>
                <w:sz w:val="24"/>
                <w:szCs w:val="24"/>
                <w:lang w:val="fr-FR"/>
              </w:rPr>
            </w:pPr>
            <w:r w:rsidRPr="00CD6D44">
              <w:rPr>
                <w:rFonts w:asciiTheme="majorBidi" w:eastAsia="Calibri" w:hAnsiTheme="majorBidi" w:cstheme="majorBidi"/>
                <w:b/>
                <w:bCs/>
                <w:color w:val="000000" w:themeColor="text1"/>
                <w:sz w:val="24"/>
                <w:szCs w:val="24"/>
                <w:lang w:val="fr-FR"/>
              </w:rPr>
              <w:t xml:space="preserve">4) Les membres de la communauté dans les zones cibles ont accès à des mécanismes de communication bidirectionnelle pour partager leurs préoccupations questions et </w:t>
            </w:r>
            <w:r w:rsidR="00F549A0" w:rsidRPr="00CD6D44">
              <w:rPr>
                <w:rFonts w:asciiTheme="majorBidi" w:eastAsia="Calibri" w:hAnsiTheme="majorBidi" w:cstheme="majorBidi"/>
                <w:b/>
                <w:bCs/>
                <w:color w:val="000000" w:themeColor="text1"/>
                <w:sz w:val="24"/>
                <w:szCs w:val="24"/>
                <w:lang w:val="fr-FR"/>
              </w:rPr>
              <w:t>feedbacks :</w:t>
            </w:r>
          </w:p>
          <w:p w14:paraId="04F3D6C0" w14:textId="68CB2FD4" w:rsidR="005D5BB9" w:rsidRPr="00CD6D44" w:rsidRDefault="005D5BB9" w:rsidP="003429FC">
            <w:pPr>
              <w:pStyle w:val="ListParagraph"/>
              <w:numPr>
                <w:ilvl w:val="0"/>
                <w:numId w:val="43"/>
              </w:numPr>
              <w:spacing w:line="276" w:lineRule="auto"/>
              <w:rPr>
                <w:rFonts w:asciiTheme="majorBidi" w:eastAsia="Calibri" w:hAnsiTheme="majorBidi" w:cstheme="majorBidi"/>
                <w:color w:val="000000" w:themeColor="text1"/>
                <w:sz w:val="24"/>
                <w:szCs w:val="24"/>
                <w:lang w:val="fr"/>
              </w:rPr>
            </w:pPr>
            <w:r w:rsidRPr="00CD6D44">
              <w:rPr>
                <w:rFonts w:asciiTheme="majorBidi" w:eastAsia="Calibri" w:hAnsiTheme="majorBidi" w:cstheme="majorBidi"/>
                <w:color w:val="000000" w:themeColor="text1"/>
                <w:sz w:val="24"/>
                <w:szCs w:val="24"/>
                <w:lang w:val="fr"/>
              </w:rPr>
              <w:t xml:space="preserve">Indicateur : Nombre de jeunes et d'autres membres de la communauté inscrits sur la plateforme U-Report et recevant des messages sur la vaccination contre </w:t>
            </w:r>
            <w:r w:rsidR="004914D3" w:rsidRPr="00CD6D44">
              <w:rPr>
                <w:rFonts w:asciiTheme="majorBidi" w:eastAsia="Calibri" w:hAnsiTheme="majorBidi" w:cstheme="majorBidi"/>
                <w:color w:val="000000" w:themeColor="text1"/>
                <w:sz w:val="24"/>
                <w:szCs w:val="24"/>
                <w:lang w:val="fr"/>
              </w:rPr>
              <w:t xml:space="preserve">la </w:t>
            </w:r>
            <w:r w:rsidRPr="00CD6D44">
              <w:rPr>
                <w:rFonts w:asciiTheme="majorBidi" w:eastAsia="Calibri" w:hAnsiTheme="majorBidi" w:cstheme="majorBidi"/>
                <w:color w:val="000000" w:themeColor="text1"/>
                <w:sz w:val="24"/>
                <w:szCs w:val="24"/>
                <w:lang w:val="fr"/>
              </w:rPr>
              <w:t>Covid-19</w:t>
            </w:r>
          </w:p>
          <w:p w14:paraId="411A7419" w14:textId="54A6255A" w:rsidR="00CD309D" w:rsidRPr="00CD6D44" w:rsidRDefault="00CD309D" w:rsidP="003429FC">
            <w:pPr>
              <w:pStyle w:val="paragraph"/>
              <w:numPr>
                <w:ilvl w:val="0"/>
                <w:numId w:val="6"/>
              </w:numPr>
              <w:spacing w:before="0" w:beforeAutospacing="0" w:after="0" w:afterAutospacing="0" w:line="276" w:lineRule="auto"/>
              <w:jc w:val="both"/>
              <w:textAlignment w:val="baseline"/>
              <w:rPr>
                <w:rFonts w:asciiTheme="majorBidi" w:eastAsia="Calibri" w:hAnsiTheme="majorBidi" w:cstheme="majorBidi"/>
                <w:b/>
                <w:bCs/>
                <w:color w:val="000000" w:themeColor="text1"/>
                <w:lang w:val="fr"/>
              </w:rPr>
            </w:pPr>
            <w:r w:rsidRPr="00CD6D44">
              <w:rPr>
                <w:rFonts w:asciiTheme="majorBidi" w:eastAsia="Calibri" w:hAnsiTheme="majorBidi" w:cstheme="majorBidi"/>
                <w:b/>
                <w:bCs/>
                <w:color w:val="000000" w:themeColor="text1"/>
                <w:lang w:val="fr"/>
              </w:rPr>
              <w:t>Baseline :0</w:t>
            </w:r>
          </w:p>
          <w:p w14:paraId="340874D3" w14:textId="020721A5" w:rsidR="00B025BF" w:rsidRPr="00CD6D44" w:rsidRDefault="00CD309D" w:rsidP="003429FC">
            <w:pPr>
              <w:pStyle w:val="paragraph"/>
              <w:spacing w:before="0" w:beforeAutospacing="0" w:after="0" w:afterAutospacing="0" w:line="276" w:lineRule="auto"/>
              <w:jc w:val="both"/>
              <w:textAlignment w:val="baseline"/>
              <w:rPr>
                <w:rFonts w:asciiTheme="majorBidi" w:eastAsia="Calibri" w:hAnsiTheme="majorBidi" w:cstheme="majorBidi"/>
                <w:color w:val="000000" w:themeColor="text1"/>
                <w:lang w:val="fr"/>
              </w:rPr>
            </w:pPr>
            <w:r w:rsidRPr="00CD6D44">
              <w:rPr>
                <w:rFonts w:asciiTheme="majorBidi" w:eastAsia="Calibri" w:hAnsiTheme="majorBidi" w:cstheme="majorBidi"/>
                <w:b/>
                <w:bCs/>
                <w:color w:val="000000" w:themeColor="text1"/>
                <w:lang w:val="fr"/>
              </w:rPr>
              <w:t>Cibles : jeunes 10 000 / 5000 adultes</w:t>
            </w:r>
          </w:p>
        </w:tc>
      </w:tr>
    </w:tbl>
    <w:p w14:paraId="5737AEEE" w14:textId="77777777" w:rsidR="00BA6D47" w:rsidRPr="00CD6D44" w:rsidRDefault="00BA6D47" w:rsidP="003429FC">
      <w:pPr>
        <w:spacing w:line="276" w:lineRule="auto"/>
        <w:rPr>
          <w:rFonts w:asciiTheme="majorBidi" w:hAnsiTheme="majorBidi" w:cstheme="majorBidi"/>
          <w:sz w:val="24"/>
          <w:szCs w:val="24"/>
          <w:lang w:val="fr-FR"/>
        </w:rPr>
      </w:pPr>
    </w:p>
    <w:tbl>
      <w:tblPr>
        <w:tblStyle w:val="TableGrid"/>
        <w:tblW w:w="10530" w:type="dxa"/>
        <w:tblCellSpacing w:w="11" w:type="dxa"/>
        <w:tblInd w:w="-728" w:type="dxa"/>
        <w:tblBorders>
          <w:top w:val="outset" w:sz="6" w:space="0" w:color="B4C6E7" w:themeColor="accent1" w:themeTint="66"/>
          <w:left w:val="outset" w:sz="6" w:space="0" w:color="B4C6E7" w:themeColor="accent1" w:themeTint="66"/>
          <w:bottom w:val="outset" w:sz="6" w:space="0" w:color="B4C6E7" w:themeColor="accent1" w:themeTint="66"/>
          <w:right w:val="outset" w:sz="6" w:space="0" w:color="B4C6E7" w:themeColor="accent1" w:themeTint="66"/>
          <w:insideH w:val="outset" w:sz="6" w:space="0" w:color="B4C6E7" w:themeColor="accent1" w:themeTint="66"/>
          <w:insideV w:val="outset" w:sz="6" w:space="0" w:color="B4C6E7" w:themeColor="accent1" w:themeTint="66"/>
        </w:tblBorders>
        <w:tblLayout w:type="fixed"/>
        <w:tblCellMar>
          <w:top w:w="28" w:type="dxa"/>
          <w:left w:w="28" w:type="dxa"/>
          <w:bottom w:w="28" w:type="dxa"/>
          <w:right w:w="28" w:type="dxa"/>
        </w:tblCellMar>
        <w:tblLook w:val="04A0" w:firstRow="1" w:lastRow="0" w:firstColumn="1" w:lastColumn="0" w:noHBand="0" w:noVBand="1"/>
      </w:tblPr>
      <w:tblGrid>
        <w:gridCol w:w="1980"/>
        <w:gridCol w:w="5118"/>
        <w:gridCol w:w="3432"/>
      </w:tblGrid>
      <w:tr w:rsidR="000A4BED" w:rsidRPr="001C7229" w14:paraId="212F4527" w14:textId="77777777" w:rsidTr="00F549A0">
        <w:trPr>
          <w:trHeight w:val="316"/>
          <w:tblCellSpacing w:w="11" w:type="dxa"/>
        </w:trPr>
        <w:tc>
          <w:tcPr>
            <w:tcW w:w="10486" w:type="dxa"/>
            <w:gridSpan w:val="3"/>
            <w:shd w:val="clear" w:color="auto" w:fill="002060"/>
          </w:tcPr>
          <w:p w14:paraId="11EBE14F" w14:textId="30C45178" w:rsidR="002D3416" w:rsidRPr="00CD6D44" w:rsidRDefault="002D3416" w:rsidP="003429FC">
            <w:pPr>
              <w:spacing w:line="276" w:lineRule="auto"/>
              <w:rPr>
                <w:rFonts w:asciiTheme="majorBidi" w:hAnsiTheme="majorBidi" w:cstheme="majorBidi"/>
                <w:b/>
                <w:color w:val="FFFFFF" w:themeColor="background1"/>
                <w:sz w:val="24"/>
                <w:szCs w:val="24"/>
                <w:lang w:val="fr-FR"/>
              </w:rPr>
            </w:pPr>
            <w:r w:rsidRPr="00CD6D44">
              <w:rPr>
                <w:rFonts w:asciiTheme="majorBidi" w:eastAsia="Arial" w:hAnsiTheme="majorBidi" w:cstheme="majorBidi"/>
                <w:b/>
                <w:bCs/>
                <w:color w:val="FFFFFF" w:themeColor="background1"/>
                <w:sz w:val="24"/>
                <w:szCs w:val="24"/>
                <w:lang w:val="fr-FR" w:bidi="fr-FR"/>
              </w:rPr>
              <w:t>Section </w:t>
            </w:r>
            <w:r w:rsidR="00BA6D47" w:rsidRPr="00CD6D44">
              <w:rPr>
                <w:rFonts w:asciiTheme="majorBidi" w:eastAsia="Arial" w:hAnsiTheme="majorBidi" w:cstheme="majorBidi"/>
                <w:b/>
                <w:bCs/>
                <w:color w:val="FFFFFF" w:themeColor="background1"/>
                <w:sz w:val="24"/>
                <w:szCs w:val="24"/>
                <w:lang w:val="fr-FR" w:bidi="fr-FR"/>
              </w:rPr>
              <w:t>3</w:t>
            </w:r>
            <w:r w:rsidRPr="00CD6D44">
              <w:rPr>
                <w:rFonts w:asciiTheme="majorBidi" w:eastAsia="Arial" w:hAnsiTheme="majorBidi" w:cstheme="majorBidi"/>
                <w:b/>
                <w:bCs/>
                <w:color w:val="FFFFFF" w:themeColor="background1"/>
                <w:sz w:val="24"/>
                <w:szCs w:val="24"/>
                <w:lang w:val="fr-FR" w:bidi="fr-FR"/>
              </w:rPr>
              <w:t> : Conditions applicables et échéancier</w:t>
            </w:r>
          </w:p>
        </w:tc>
      </w:tr>
      <w:tr w:rsidR="001A559B" w:rsidRPr="001C7229" w14:paraId="50B302ED" w14:textId="77777777" w:rsidTr="00F549A0">
        <w:trPr>
          <w:trHeight w:val="1594"/>
          <w:tblCellSpacing w:w="11" w:type="dxa"/>
        </w:trPr>
        <w:tc>
          <w:tcPr>
            <w:tcW w:w="1947" w:type="dxa"/>
            <w:tcBorders>
              <w:right w:val="outset" w:sz="6" w:space="0" w:color="B4C6E7" w:themeColor="accent1" w:themeTint="66"/>
            </w:tcBorders>
            <w:shd w:val="clear" w:color="auto" w:fill="D9D9D9" w:themeFill="background1" w:themeFillShade="D9"/>
          </w:tcPr>
          <w:p w14:paraId="2D7CBE83" w14:textId="7A5A266D" w:rsidR="002D3416" w:rsidRPr="00CD6D44" w:rsidRDefault="00C7174A" w:rsidP="003429FC">
            <w:pPr>
              <w:spacing w:line="276" w:lineRule="auto"/>
              <w:jc w:val="left"/>
              <w:rPr>
                <w:rFonts w:asciiTheme="majorBidi" w:hAnsiTheme="majorBidi" w:cstheme="majorBidi"/>
                <w:sz w:val="24"/>
                <w:szCs w:val="24"/>
                <w:lang w:val="fr-FR"/>
              </w:rPr>
            </w:pPr>
            <w:r w:rsidRPr="00CD6D44">
              <w:rPr>
                <w:rFonts w:asciiTheme="majorBidi" w:eastAsia="Arial" w:hAnsiTheme="majorBidi" w:cstheme="majorBidi"/>
                <w:sz w:val="24"/>
                <w:szCs w:val="24"/>
                <w:lang w:val="fr-FR" w:bidi="fr-FR"/>
              </w:rPr>
              <w:t>3</w:t>
            </w:r>
            <w:r w:rsidR="002D3416" w:rsidRPr="00CD6D44">
              <w:rPr>
                <w:rFonts w:asciiTheme="majorBidi" w:eastAsia="Arial" w:hAnsiTheme="majorBidi" w:cstheme="majorBidi"/>
                <w:sz w:val="24"/>
                <w:szCs w:val="24"/>
                <w:lang w:val="fr-FR" w:bidi="fr-FR"/>
              </w:rPr>
              <w:t>.1 Documents demandés pour la soumission</w:t>
            </w:r>
          </w:p>
        </w:tc>
        <w:tc>
          <w:tcPr>
            <w:tcW w:w="8517" w:type="dxa"/>
            <w:gridSpan w:val="2"/>
            <w:tcBorders>
              <w:left w:val="outset" w:sz="6" w:space="0" w:color="B4C6E7" w:themeColor="accent1" w:themeTint="66"/>
            </w:tcBorders>
          </w:tcPr>
          <w:p w14:paraId="25A57D29" w14:textId="6E369C07" w:rsidR="002D3416" w:rsidRPr="00CD6D44" w:rsidRDefault="002D3416" w:rsidP="003429FC">
            <w:pPr>
              <w:spacing w:line="276" w:lineRule="auto"/>
              <w:jc w:val="left"/>
              <w:rPr>
                <w:rFonts w:asciiTheme="majorBidi" w:hAnsiTheme="majorBidi" w:cstheme="majorBidi"/>
                <w:sz w:val="24"/>
                <w:szCs w:val="24"/>
                <w:lang w:val="fr-FR"/>
              </w:rPr>
            </w:pPr>
            <w:r w:rsidRPr="00CD6D44">
              <w:rPr>
                <w:rFonts w:asciiTheme="majorBidi" w:eastAsia="Arial" w:hAnsiTheme="majorBidi" w:cstheme="majorBidi"/>
                <w:sz w:val="24"/>
                <w:szCs w:val="24"/>
                <w:lang w:val="fr-FR" w:bidi="fr-FR"/>
              </w:rPr>
              <w:t>La manifestation d’intérêt devra comporter les documents suivants</w:t>
            </w:r>
            <w:r w:rsidR="00467633" w:rsidRPr="00CD6D44">
              <w:rPr>
                <w:rFonts w:asciiTheme="majorBidi" w:eastAsia="Arial" w:hAnsiTheme="majorBidi" w:cstheme="majorBidi"/>
                <w:sz w:val="24"/>
                <w:szCs w:val="24"/>
                <w:lang w:val="fr-FR" w:bidi="fr-FR"/>
              </w:rPr>
              <w:t xml:space="preserve"> (en pièces ci-jointes)</w:t>
            </w:r>
            <w:r w:rsidRPr="00CD6D44">
              <w:rPr>
                <w:rFonts w:asciiTheme="majorBidi" w:eastAsia="Arial" w:hAnsiTheme="majorBidi" w:cstheme="majorBidi"/>
                <w:sz w:val="24"/>
                <w:szCs w:val="24"/>
                <w:lang w:val="fr-FR" w:bidi="fr-FR"/>
              </w:rPr>
              <w:t> :</w:t>
            </w:r>
          </w:p>
          <w:p w14:paraId="10983A5A" w14:textId="1FA4A35C" w:rsidR="00C65BDA" w:rsidRPr="00CD6D44" w:rsidRDefault="00166132" w:rsidP="003429FC">
            <w:pPr>
              <w:pStyle w:val="ListParagraph"/>
              <w:numPr>
                <w:ilvl w:val="0"/>
                <w:numId w:val="2"/>
              </w:numPr>
              <w:spacing w:line="276" w:lineRule="auto"/>
              <w:jc w:val="left"/>
              <w:rPr>
                <w:rFonts w:asciiTheme="majorBidi" w:hAnsiTheme="majorBidi" w:cstheme="majorBidi"/>
                <w:sz w:val="24"/>
                <w:szCs w:val="24"/>
                <w:lang w:val="fr-FR"/>
              </w:rPr>
            </w:pPr>
            <w:r w:rsidRPr="00CD6D44">
              <w:rPr>
                <w:rFonts w:asciiTheme="majorBidi" w:eastAsia="Arial" w:hAnsiTheme="majorBidi" w:cstheme="majorBidi"/>
                <w:sz w:val="24"/>
                <w:szCs w:val="24"/>
                <w:lang w:val="fr-FR" w:bidi="fr-FR"/>
              </w:rPr>
              <w:t>Note conceptuelle, sur la base du formulaire fourni</w:t>
            </w:r>
            <w:r w:rsidR="002C108B">
              <w:rPr>
                <w:rFonts w:asciiTheme="majorBidi" w:eastAsia="Arial" w:hAnsiTheme="majorBidi" w:cstheme="majorBidi"/>
                <w:sz w:val="24"/>
                <w:szCs w:val="24"/>
                <w:lang w:val="fr-FR" w:bidi="fr-FR"/>
              </w:rPr>
              <w:t xml:space="preserve"> </w:t>
            </w:r>
            <w:r w:rsidR="005C0285">
              <w:rPr>
                <w:rFonts w:asciiTheme="majorBidi" w:eastAsia="Arial" w:hAnsiTheme="majorBidi" w:cstheme="majorBidi"/>
                <w:sz w:val="24"/>
                <w:szCs w:val="24"/>
                <w:lang w:val="fr-FR" w:bidi="fr-FR"/>
              </w:rPr>
              <w:t>dans</w:t>
            </w:r>
            <w:r w:rsidR="002C108B">
              <w:rPr>
                <w:rFonts w:asciiTheme="majorBidi" w:eastAsia="Arial" w:hAnsiTheme="majorBidi" w:cstheme="majorBidi"/>
                <w:sz w:val="24"/>
                <w:szCs w:val="24"/>
                <w:lang w:val="fr-FR" w:bidi="fr-FR"/>
              </w:rPr>
              <w:t xml:space="preserve"> </w:t>
            </w:r>
            <w:r w:rsidR="005C0285">
              <w:rPr>
                <w:rFonts w:asciiTheme="majorBidi" w:eastAsia="Arial" w:hAnsiTheme="majorBidi" w:cstheme="majorBidi"/>
                <w:sz w:val="24"/>
                <w:szCs w:val="24"/>
                <w:lang w:val="fr-FR" w:bidi="fr-FR"/>
              </w:rPr>
              <w:t>l’AMI sur le portain UNPP</w:t>
            </w:r>
            <w:r w:rsidRPr="00CD6D44">
              <w:rPr>
                <w:rFonts w:asciiTheme="majorBidi" w:eastAsia="Arial" w:hAnsiTheme="majorBidi" w:cstheme="majorBidi"/>
                <w:sz w:val="24"/>
                <w:szCs w:val="24"/>
                <w:lang w:val="fr-FR" w:bidi="fr-FR"/>
              </w:rPr>
              <w:t xml:space="preserve"> ; </w:t>
            </w:r>
          </w:p>
          <w:p w14:paraId="5EDC1365" w14:textId="1366D597" w:rsidR="00C65BDA" w:rsidRPr="005C0285" w:rsidRDefault="00166132" w:rsidP="005C0285">
            <w:pPr>
              <w:spacing w:line="276" w:lineRule="auto"/>
              <w:jc w:val="left"/>
              <w:rPr>
                <w:rFonts w:asciiTheme="majorBidi" w:hAnsiTheme="majorBidi" w:cstheme="majorBidi"/>
                <w:sz w:val="24"/>
                <w:szCs w:val="24"/>
                <w:lang w:val="fr-FR"/>
              </w:rPr>
            </w:pPr>
            <w:r w:rsidRPr="00CD6D44">
              <w:rPr>
                <w:rFonts w:asciiTheme="majorBidi" w:eastAsia="Arial" w:hAnsiTheme="majorBidi" w:cstheme="majorBidi"/>
                <w:sz w:val="24"/>
                <w:szCs w:val="24"/>
                <w:lang w:val="fr-FR" w:bidi="fr-FR"/>
              </w:rPr>
              <w:t xml:space="preserve"> </w:t>
            </w:r>
          </w:p>
          <w:p w14:paraId="7932D730" w14:textId="023EF8D1" w:rsidR="002D3416" w:rsidRPr="00CD6D44" w:rsidRDefault="002D3416" w:rsidP="003429FC">
            <w:pPr>
              <w:pStyle w:val="ListParagraph"/>
              <w:numPr>
                <w:ilvl w:val="0"/>
                <w:numId w:val="2"/>
              </w:numPr>
              <w:spacing w:line="276" w:lineRule="auto"/>
              <w:jc w:val="left"/>
              <w:rPr>
                <w:rFonts w:asciiTheme="majorBidi" w:hAnsiTheme="majorBidi" w:cstheme="majorBidi"/>
                <w:sz w:val="24"/>
                <w:szCs w:val="24"/>
                <w:lang w:val="fr-FR"/>
              </w:rPr>
            </w:pPr>
            <w:r w:rsidRPr="00CD6D44">
              <w:rPr>
                <w:rFonts w:asciiTheme="majorBidi" w:eastAsia="Arial" w:hAnsiTheme="majorBidi" w:cstheme="majorBidi"/>
                <w:sz w:val="24"/>
                <w:szCs w:val="24"/>
                <w:lang w:val="fr-FR" w:bidi="fr-FR"/>
              </w:rPr>
              <w:t>Déclaration du partenaire signée par un responsable dûment autorisé ;</w:t>
            </w:r>
          </w:p>
          <w:p w14:paraId="229E4DB2" w14:textId="77777777" w:rsidR="00CA78C2" w:rsidRPr="00CD6D44" w:rsidRDefault="00CA78C2" w:rsidP="003429FC">
            <w:pPr>
              <w:spacing w:line="276" w:lineRule="auto"/>
              <w:jc w:val="left"/>
              <w:rPr>
                <w:rFonts w:asciiTheme="majorBidi" w:hAnsiTheme="majorBidi" w:cstheme="majorBidi"/>
                <w:sz w:val="24"/>
                <w:szCs w:val="24"/>
                <w:lang w:val="fr-FR"/>
              </w:rPr>
            </w:pPr>
          </w:p>
          <w:p w14:paraId="7D6496E3" w14:textId="26B14243" w:rsidR="00CA78C2" w:rsidRPr="00CD6D44" w:rsidRDefault="00074822" w:rsidP="003429FC">
            <w:pPr>
              <w:spacing w:line="276" w:lineRule="auto"/>
              <w:jc w:val="left"/>
              <w:rPr>
                <w:rStyle w:val="Hyperlink"/>
                <w:rFonts w:asciiTheme="majorBidi" w:hAnsiTheme="majorBidi" w:cstheme="majorBidi"/>
                <w:sz w:val="24"/>
                <w:szCs w:val="24"/>
                <w:lang w:val="fr-FR"/>
              </w:rPr>
            </w:pPr>
            <w:r w:rsidRPr="00CD6D44">
              <w:rPr>
                <w:rFonts w:asciiTheme="majorBidi" w:hAnsiTheme="majorBidi" w:cstheme="majorBidi"/>
                <w:sz w:val="24"/>
                <w:szCs w:val="24"/>
                <w:lang w:val="fr-FR"/>
              </w:rPr>
              <w:t>Les soumissions devront être envoyées au travers du Portail des</w:t>
            </w:r>
            <w:r w:rsidR="00002F24" w:rsidRPr="00CD6D44">
              <w:rPr>
                <w:rFonts w:asciiTheme="majorBidi" w:hAnsiTheme="majorBidi" w:cstheme="majorBidi"/>
                <w:sz w:val="24"/>
                <w:szCs w:val="24"/>
                <w:lang w:val="fr-FR"/>
              </w:rPr>
              <w:t xml:space="preserve"> Partenaires des</w:t>
            </w:r>
            <w:r w:rsidRPr="00CD6D44">
              <w:rPr>
                <w:rFonts w:asciiTheme="majorBidi" w:hAnsiTheme="majorBidi" w:cstheme="majorBidi"/>
                <w:sz w:val="24"/>
                <w:szCs w:val="24"/>
                <w:lang w:val="fr-FR"/>
              </w:rPr>
              <w:t xml:space="preserve"> Nations Unies</w:t>
            </w:r>
            <w:r w:rsidR="00002F24" w:rsidRPr="00CD6D44">
              <w:rPr>
                <w:rFonts w:asciiTheme="majorBidi" w:hAnsiTheme="majorBidi" w:cstheme="majorBidi"/>
                <w:sz w:val="24"/>
                <w:szCs w:val="24"/>
                <w:lang w:val="fr-FR"/>
              </w:rPr>
              <w:t xml:space="preserve"> : </w:t>
            </w:r>
            <w:hyperlink r:id="rId15" w:history="1">
              <w:r w:rsidR="00002F24" w:rsidRPr="00CD6D44">
                <w:rPr>
                  <w:rStyle w:val="Hyperlink"/>
                  <w:rFonts w:asciiTheme="majorBidi" w:hAnsiTheme="majorBidi" w:cstheme="majorBidi"/>
                  <w:sz w:val="24"/>
                  <w:szCs w:val="24"/>
                  <w:lang w:val="fr-FR"/>
                </w:rPr>
                <w:t>https://unpartnerportalcso.zendesk.com/hc/en-us/articles/360004110374-Registration</w:t>
              </w:r>
            </w:hyperlink>
          </w:p>
          <w:p w14:paraId="7947C094" w14:textId="77777777" w:rsidR="00CD309D" w:rsidRPr="00CD6D44" w:rsidRDefault="00CD309D" w:rsidP="003429FC">
            <w:pPr>
              <w:spacing w:line="276" w:lineRule="auto"/>
              <w:jc w:val="left"/>
              <w:rPr>
                <w:rFonts w:asciiTheme="majorBidi" w:hAnsiTheme="majorBidi" w:cstheme="majorBidi"/>
                <w:sz w:val="24"/>
                <w:szCs w:val="24"/>
                <w:lang w:val="fr-FR"/>
              </w:rPr>
            </w:pPr>
          </w:p>
          <w:p w14:paraId="0AA0AA54" w14:textId="199165FF" w:rsidR="002E1E37" w:rsidRPr="00CD6D44" w:rsidRDefault="002E1E37" w:rsidP="003429FC">
            <w:pPr>
              <w:spacing w:line="276" w:lineRule="auto"/>
              <w:jc w:val="left"/>
              <w:rPr>
                <w:rFonts w:asciiTheme="majorBidi" w:hAnsiTheme="majorBidi" w:cstheme="majorBidi"/>
                <w:sz w:val="24"/>
                <w:szCs w:val="24"/>
                <w:lang w:val="fr-FR"/>
              </w:rPr>
            </w:pPr>
            <w:r w:rsidRPr="00CD6D44">
              <w:rPr>
                <w:rFonts w:asciiTheme="majorBidi" w:hAnsiTheme="majorBidi" w:cstheme="majorBidi"/>
                <w:sz w:val="24"/>
                <w:szCs w:val="24"/>
                <w:lang w:val="fr-FR"/>
              </w:rPr>
              <w:lastRenderedPageBreak/>
              <w:t xml:space="preserve">Prière de noter que les partenaires souhaitant soumettre leurs demandes devront préalablement s’inscrire sur le portail. Nous vous recommandons fortement d’entamer les démarches d’inscription à l’avance afin de nous contacter en cas de questions ou de problèmes techniques lors de l’enregistrement. </w:t>
            </w:r>
          </w:p>
        </w:tc>
      </w:tr>
      <w:tr w:rsidR="00F549A0" w:rsidRPr="00CD6D44" w14:paraId="390E7F6B" w14:textId="77777777" w:rsidTr="00F549A0">
        <w:trPr>
          <w:trHeight w:val="693"/>
          <w:tblCellSpacing w:w="11" w:type="dxa"/>
        </w:trPr>
        <w:tc>
          <w:tcPr>
            <w:tcW w:w="1947" w:type="dxa"/>
            <w:vMerge w:val="restart"/>
            <w:tcBorders>
              <w:right w:val="outset" w:sz="6" w:space="0" w:color="B4C6E7" w:themeColor="accent1" w:themeTint="66"/>
            </w:tcBorders>
            <w:shd w:val="clear" w:color="auto" w:fill="D9D9D9" w:themeFill="background1" w:themeFillShade="D9"/>
          </w:tcPr>
          <w:p w14:paraId="7E841097" w14:textId="4C6922E3" w:rsidR="00CD309D" w:rsidRPr="00CD6D44" w:rsidRDefault="00CD309D" w:rsidP="003429FC">
            <w:pPr>
              <w:spacing w:line="276" w:lineRule="auto"/>
              <w:jc w:val="left"/>
              <w:rPr>
                <w:rFonts w:asciiTheme="majorBidi" w:hAnsiTheme="majorBidi" w:cstheme="majorBidi"/>
                <w:sz w:val="24"/>
                <w:szCs w:val="24"/>
                <w:lang w:val="fr-FR"/>
              </w:rPr>
            </w:pPr>
            <w:r w:rsidRPr="00CD6D44">
              <w:rPr>
                <w:rFonts w:asciiTheme="majorBidi" w:eastAsia="Arial" w:hAnsiTheme="majorBidi" w:cstheme="majorBidi"/>
                <w:sz w:val="24"/>
                <w:szCs w:val="24"/>
                <w:lang w:val="fr-FR" w:bidi="fr-FR"/>
              </w:rPr>
              <w:lastRenderedPageBreak/>
              <w:t>3.2 Échéancier</w:t>
            </w:r>
          </w:p>
        </w:tc>
        <w:tc>
          <w:tcPr>
            <w:tcW w:w="5096" w:type="dxa"/>
            <w:tcBorders>
              <w:left w:val="outset" w:sz="6" w:space="0" w:color="B4C6E7" w:themeColor="accent1" w:themeTint="66"/>
            </w:tcBorders>
          </w:tcPr>
          <w:p w14:paraId="2B7D7089" w14:textId="77777777" w:rsidR="00CD309D" w:rsidRPr="00CD6D44" w:rsidRDefault="00CD309D" w:rsidP="003429FC">
            <w:pPr>
              <w:spacing w:line="276" w:lineRule="auto"/>
              <w:jc w:val="left"/>
              <w:rPr>
                <w:rFonts w:asciiTheme="majorBidi" w:hAnsiTheme="majorBidi" w:cstheme="majorBidi"/>
                <w:sz w:val="24"/>
                <w:szCs w:val="24"/>
                <w:lang w:val="fr-FR"/>
              </w:rPr>
            </w:pPr>
            <w:r w:rsidRPr="00CD6D44">
              <w:rPr>
                <w:rFonts w:asciiTheme="majorBidi" w:eastAsia="Arial" w:hAnsiTheme="majorBidi" w:cstheme="majorBidi"/>
                <w:sz w:val="24"/>
                <w:szCs w:val="24"/>
                <w:lang w:val="fr-FR" w:bidi="fr-FR"/>
              </w:rPr>
              <w:t xml:space="preserve">Date de publication de l’appel à manifestation d’intérêt </w:t>
            </w:r>
          </w:p>
        </w:tc>
        <w:tc>
          <w:tcPr>
            <w:tcW w:w="3399" w:type="dxa"/>
            <w:tcBorders>
              <w:left w:val="outset" w:sz="6" w:space="0" w:color="B4C6E7" w:themeColor="accent1" w:themeTint="66"/>
            </w:tcBorders>
          </w:tcPr>
          <w:p w14:paraId="0652FF08" w14:textId="2C65B4FB" w:rsidR="00CD309D" w:rsidRPr="00CD6D44" w:rsidRDefault="00CD309D" w:rsidP="003429FC">
            <w:pPr>
              <w:spacing w:line="276" w:lineRule="auto"/>
              <w:rPr>
                <w:rFonts w:asciiTheme="majorBidi" w:hAnsiTheme="majorBidi" w:cstheme="majorBidi"/>
                <w:b/>
                <w:bCs/>
                <w:sz w:val="24"/>
                <w:szCs w:val="24"/>
                <w:lang w:val="fr-FR"/>
              </w:rPr>
            </w:pPr>
            <w:r w:rsidRPr="00CD6D44">
              <w:rPr>
                <w:rFonts w:asciiTheme="majorBidi" w:hAnsiTheme="majorBidi" w:cstheme="majorBidi"/>
                <w:b/>
                <w:bCs/>
                <w:sz w:val="24"/>
                <w:szCs w:val="24"/>
                <w:lang w:val="fr-FR"/>
              </w:rPr>
              <w:t xml:space="preserve">Le </w:t>
            </w:r>
            <w:r w:rsidR="003429FC">
              <w:rPr>
                <w:rFonts w:asciiTheme="majorBidi" w:hAnsiTheme="majorBidi" w:cstheme="majorBidi"/>
                <w:b/>
                <w:bCs/>
                <w:sz w:val="24"/>
                <w:szCs w:val="24"/>
                <w:lang w:val="fr-FR"/>
              </w:rPr>
              <w:t>3</w:t>
            </w:r>
            <w:r w:rsidR="00F549A0">
              <w:rPr>
                <w:rFonts w:asciiTheme="majorBidi" w:hAnsiTheme="majorBidi" w:cstheme="majorBidi"/>
                <w:b/>
                <w:bCs/>
                <w:sz w:val="24"/>
                <w:szCs w:val="24"/>
                <w:lang w:val="fr-FR"/>
              </w:rPr>
              <w:t>0</w:t>
            </w:r>
            <w:r w:rsidR="003429FC">
              <w:rPr>
                <w:rFonts w:asciiTheme="majorBidi" w:hAnsiTheme="majorBidi" w:cstheme="majorBidi"/>
                <w:b/>
                <w:bCs/>
                <w:sz w:val="24"/>
                <w:szCs w:val="24"/>
                <w:lang w:val="fr-FR"/>
              </w:rPr>
              <w:t xml:space="preserve"> </w:t>
            </w:r>
            <w:r w:rsidR="006F6EFC">
              <w:rPr>
                <w:rFonts w:asciiTheme="majorBidi" w:hAnsiTheme="majorBidi" w:cstheme="majorBidi"/>
                <w:b/>
                <w:bCs/>
                <w:sz w:val="24"/>
                <w:szCs w:val="24"/>
                <w:lang w:val="fr-FR"/>
              </w:rPr>
              <w:t>septembre</w:t>
            </w:r>
            <w:r w:rsidRPr="00CD6D44">
              <w:rPr>
                <w:rFonts w:asciiTheme="majorBidi" w:hAnsiTheme="majorBidi" w:cstheme="majorBidi"/>
                <w:b/>
                <w:bCs/>
                <w:sz w:val="24"/>
                <w:szCs w:val="24"/>
                <w:lang w:val="fr-FR"/>
              </w:rPr>
              <w:t xml:space="preserve"> 2022</w:t>
            </w:r>
          </w:p>
        </w:tc>
      </w:tr>
      <w:tr w:rsidR="00F549A0" w:rsidRPr="00CD6D44" w14:paraId="2A2901B5" w14:textId="77777777" w:rsidTr="00F549A0">
        <w:trPr>
          <w:trHeight w:val="415"/>
          <w:tblCellSpacing w:w="11" w:type="dxa"/>
        </w:trPr>
        <w:tc>
          <w:tcPr>
            <w:tcW w:w="1947" w:type="dxa"/>
            <w:vMerge/>
            <w:tcBorders>
              <w:right w:val="outset" w:sz="6" w:space="0" w:color="B4C6E7" w:themeColor="accent1" w:themeTint="66"/>
            </w:tcBorders>
          </w:tcPr>
          <w:p w14:paraId="7C3AF778" w14:textId="77777777" w:rsidR="00CD309D" w:rsidRPr="00CD6D44" w:rsidRDefault="00CD309D" w:rsidP="003429FC">
            <w:pPr>
              <w:spacing w:line="276" w:lineRule="auto"/>
              <w:jc w:val="left"/>
              <w:rPr>
                <w:rFonts w:asciiTheme="majorBidi" w:hAnsiTheme="majorBidi" w:cstheme="majorBidi"/>
                <w:sz w:val="24"/>
                <w:szCs w:val="24"/>
                <w:lang w:val="fr-FR"/>
              </w:rPr>
            </w:pPr>
          </w:p>
        </w:tc>
        <w:tc>
          <w:tcPr>
            <w:tcW w:w="5096" w:type="dxa"/>
            <w:tcBorders>
              <w:left w:val="outset" w:sz="6" w:space="0" w:color="B4C6E7" w:themeColor="accent1" w:themeTint="66"/>
            </w:tcBorders>
          </w:tcPr>
          <w:p w14:paraId="7D34C15C" w14:textId="77777777" w:rsidR="00CD309D" w:rsidRPr="00CD6D44" w:rsidRDefault="00CD309D" w:rsidP="003429FC">
            <w:pPr>
              <w:spacing w:line="276" w:lineRule="auto"/>
              <w:jc w:val="left"/>
              <w:rPr>
                <w:rFonts w:asciiTheme="majorBidi" w:hAnsiTheme="majorBidi" w:cstheme="majorBidi"/>
                <w:sz w:val="24"/>
                <w:szCs w:val="24"/>
                <w:lang w:val="fr-FR"/>
              </w:rPr>
            </w:pPr>
            <w:r w:rsidRPr="00CD6D44">
              <w:rPr>
                <w:rFonts w:asciiTheme="majorBidi" w:eastAsia="Arial" w:hAnsiTheme="majorBidi" w:cstheme="majorBidi"/>
                <w:sz w:val="24"/>
                <w:szCs w:val="24"/>
                <w:lang w:val="fr-FR" w:bidi="fr-FR"/>
              </w:rPr>
              <w:t>Date limite de soumission des propositions</w:t>
            </w:r>
          </w:p>
        </w:tc>
        <w:tc>
          <w:tcPr>
            <w:tcW w:w="3399" w:type="dxa"/>
            <w:tcBorders>
              <w:left w:val="outset" w:sz="6" w:space="0" w:color="B4C6E7" w:themeColor="accent1" w:themeTint="66"/>
            </w:tcBorders>
          </w:tcPr>
          <w:p w14:paraId="6BEACF8B" w14:textId="5F2BB8F2" w:rsidR="00CD309D" w:rsidRPr="00CD6D44" w:rsidRDefault="001C7229" w:rsidP="003429FC">
            <w:pPr>
              <w:spacing w:line="276" w:lineRule="auto"/>
              <w:rPr>
                <w:rFonts w:asciiTheme="majorBidi" w:hAnsiTheme="majorBidi" w:cstheme="majorBidi"/>
                <w:b/>
                <w:bCs/>
                <w:sz w:val="24"/>
                <w:szCs w:val="24"/>
                <w:lang w:val="fr-FR"/>
              </w:rPr>
            </w:pPr>
            <w:r w:rsidRPr="00CD6D44">
              <w:rPr>
                <w:rFonts w:asciiTheme="majorBidi" w:hAnsiTheme="majorBidi" w:cstheme="majorBidi"/>
                <w:b/>
                <w:bCs/>
                <w:sz w:val="24"/>
                <w:szCs w:val="24"/>
                <w:lang w:val="fr-FR"/>
              </w:rPr>
              <w:t>Le 2</w:t>
            </w:r>
            <w:r>
              <w:rPr>
                <w:rFonts w:asciiTheme="majorBidi" w:hAnsiTheme="majorBidi" w:cstheme="majorBidi"/>
                <w:b/>
                <w:bCs/>
                <w:sz w:val="24"/>
                <w:szCs w:val="24"/>
                <w:lang w:val="fr-FR"/>
              </w:rPr>
              <w:t>4</w:t>
            </w:r>
            <w:r w:rsidRPr="00CD6D44">
              <w:rPr>
                <w:rFonts w:asciiTheme="majorBidi" w:hAnsiTheme="majorBidi" w:cstheme="majorBidi"/>
                <w:b/>
                <w:bCs/>
                <w:sz w:val="24"/>
                <w:szCs w:val="24"/>
                <w:lang w:val="fr-FR"/>
              </w:rPr>
              <w:t xml:space="preserve"> </w:t>
            </w:r>
            <w:r>
              <w:rPr>
                <w:rFonts w:asciiTheme="majorBidi" w:hAnsiTheme="majorBidi" w:cstheme="majorBidi"/>
                <w:b/>
                <w:bCs/>
                <w:sz w:val="24"/>
                <w:szCs w:val="24"/>
                <w:lang w:val="fr-FR"/>
              </w:rPr>
              <w:t>octobr</w:t>
            </w:r>
            <w:r w:rsidRPr="00CD6D44">
              <w:rPr>
                <w:rFonts w:asciiTheme="majorBidi" w:hAnsiTheme="majorBidi" w:cstheme="majorBidi"/>
                <w:b/>
                <w:bCs/>
                <w:sz w:val="24"/>
                <w:szCs w:val="24"/>
                <w:lang w:val="fr-FR"/>
              </w:rPr>
              <w:t>e 2022</w:t>
            </w:r>
          </w:p>
        </w:tc>
      </w:tr>
      <w:tr w:rsidR="00F549A0" w:rsidRPr="00CD6D44" w14:paraId="16D5B685" w14:textId="77777777" w:rsidTr="00F549A0">
        <w:trPr>
          <w:trHeight w:val="732"/>
          <w:tblCellSpacing w:w="11" w:type="dxa"/>
        </w:trPr>
        <w:tc>
          <w:tcPr>
            <w:tcW w:w="1947" w:type="dxa"/>
            <w:vMerge/>
            <w:tcBorders>
              <w:right w:val="outset" w:sz="6" w:space="0" w:color="B4C6E7" w:themeColor="accent1" w:themeTint="66"/>
            </w:tcBorders>
          </w:tcPr>
          <w:p w14:paraId="02333A20" w14:textId="77777777" w:rsidR="00CD309D" w:rsidRPr="00CD6D44" w:rsidRDefault="00CD309D" w:rsidP="003429FC">
            <w:pPr>
              <w:spacing w:line="276" w:lineRule="auto"/>
              <w:jc w:val="left"/>
              <w:rPr>
                <w:rFonts w:asciiTheme="majorBidi" w:hAnsiTheme="majorBidi" w:cstheme="majorBidi"/>
                <w:sz w:val="24"/>
                <w:szCs w:val="24"/>
                <w:lang w:val="fr-FR"/>
              </w:rPr>
            </w:pPr>
          </w:p>
        </w:tc>
        <w:tc>
          <w:tcPr>
            <w:tcW w:w="5096" w:type="dxa"/>
            <w:tcBorders>
              <w:left w:val="outset" w:sz="6" w:space="0" w:color="B4C6E7" w:themeColor="accent1" w:themeTint="66"/>
            </w:tcBorders>
          </w:tcPr>
          <w:p w14:paraId="0249880A" w14:textId="1E676E0D" w:rsidR="00CD309D" w:rsidRPr="00CD6D44" w:rsidRDefault="00CD309D" w:rsidP="003429FC">
            <w:pPr>
              <w:spacing w:line="276" w:lineRule="auto"/>
              <w:jc w:val="left"/>
              <w:rPr>
                <w:rFonts w:asciiTheme="majorBidi" w:hAnsiTheme="majorBidi" w:cstheme="majorBidi"/>
                <w:sz w:val="24"/>
                <w:szCs w:val="24"/>
                <w:lang w:val="fr-FR"/>
              </w:rPr>
            </w:pPr>
            <w:r w:rsidRPr="00CD6D44">
              <w:rPr>
                <w:rFonts w:asciiTheme="majorBidi" w:eastAsia="Arial" w:hAnsiTheme="majorBidi" w:cstheme="majorBidi"/>
                <w:sz w:val="24"/>
                <w:szCs w:val="24"/>
                <w:lang w:val="fr-FR" w:bidi="fr-FR"/>
              </w:rPr>
              <w:t>Date limite de demande d’informations supplémentaires / d’éclaircissements</w:t>
            </w:r>
          </w:p>
        </w:tc>
        <w:tc>
          <w:tcPr>
            <w:tcW w:w="3399" w:type="dxa"/>
            <w:tcBorders>
              <w:left w:val="outset" w:sz="6" w:space="0" w:color="B4C6E7" w:themeColor="accent1" w:themeTint="66"/>
            </w:tcBorders>
          </w:tcPr>
          <w:p w14:paraId="59F493C4" w14:textId="1213B1CD" w:rsidR="00CD309D" w:rsidRPr="00CD6D44" w:rsidRDefault="00CD309D" w:rsidP="003429FC">
            <w:pPr>
              <w:spacing w:line="276" w:lineRule="auto"/>
              <w:rPr>
                <w:rFonts w:asciiTheme="majorBidi" w:hAnsiTheme="majorBidi" w:cstheme="majorBidi"/>
                <w:b/>
                <w:bCs/>
                <w:sz w:val="24"/>
                <w:szCs w:val="24"/>
                <w:lang w:val="fr-FR"/>
              </w:rPr>
            </w:pPr>
            <w:r w:rsidRPr="00CD6D44">
              <w:rPr>
                <w:rFonts w:asciiTheme="majorBidi" w:hAnsiTheme="majorBidi" w:cstheme="majorBidi"/>
                <w:b/>
                <w:bCs/>
                <w:sz w:val="24"/>
                <w:szCs w:val="24"/>
                <w:lang w:val="fr-FR"/>
              </w:rPr>
              <w:t xml:space="preserve">Le </w:t>
            </w:r>
            <w:r w:rsidR="00DC01D6">
              <w:rPr>
                <w:rFonts w:asciiTheme="majorBidi" w:hAnsiTheme="majorBidi" w:cstheme="majorBidi"/>
                <w:b/>
                <w:bCs/>
                <w:sz w:val="24"/>
                <w:szCs w:val="24"/>
                <w:lang w:val="fr-FR"/>
              </w:rPr>
              <w:t>13</w:t>
            </w:r>
            <w:r w:rsidRPr="00CD6D44">
              <w:rPr>
                <w:rFonts w:asciiTheme="majorBidi" w:hAnsiTheme="majorBidi" w:cstheme="majorBidi"/>
                <w:b/>
                <w:bCs/>
                <w:sz w:val="24"/>
                <w:szCs w:val="24"/>
                <w:lang w:val="fr-FR"/>
              </w:rPr>
              <w:t xml:space="preserve"> </w:t>
            </w:r>
            <w:r w:rsidR="003429FC">
              <w:rPr>
                <w:rFonts w:asciiTheme="majorBidi" w:hAnsiTheme="majorBidi" w:cstheme="majorBidi"/>
                <w:b/>
                <w:bCs/>
                <w:sz w:val="24"/>
                <w:szCs w:val="24"/>
                <w:lang w:val="fr-FR"/>
              </w:rPr>
              <w:t>octobr</w:t>
            </w:r>
            <w:r w:rsidRPr="00CD6D44">
              <w:rPr>
                <w:rFonts w:asciiTheme="majorBidi" w:hAnsiTheme="majorBidi" w:cstheme="majorBidi"/>
                <w:b/>
                <w:bCs/>
                <w:sz w:val="24"/>
                <w:szCs w:val="24"/>
                <w:lang w:val="fr-FR"/>
              </w:rPr>
              <w:t>e 2022</w:t>
            </w:r>
          </w:p>
        </w:tc>
      </w:tr>
      <w:tr w:rsidR="00F549A0" w:rsidRPr="00CD6D44" w14:paraId="22746AE1" w14:textId="77777777" w:rsidTr="00F549A0">
        <w:trPr>
          <w:trHeight w:val="742"/>
          <w:tblCellSpacing w:w="11" w:type="dxa"/>
        </w:trPr>
        <w:tc>
          <w:tcPr>
            <w:tcW w:w="1947" w:type="dxa"/>
            <w:vMerge/>
            <w:tcBorders>
              <w:right w:val="outset" w:sz="6" w:space="0" w:color="B4C6E7" w:themeColor="accent1" w:themeTint="66"/>
            </w:tcBorders>
          </w:tcPr>
          <w:p w14:paraId="1FC7C2DE" w14:textId="77777777" w:rsidR="00CD309D" w:rsidRPr="00CD6D44" w:rsidRDefault="00CD309D" w:rsidP="003429FC">
            <w:pPr>
              <w:spacing w:line="276" w:lineRule="auto"/>
              <w:jc w:val="left"/>
              <w:rPr>
                <w:rFonts w:asciiTheme="majorBidi" w:hAnsiTheme="majorBidi" w:cstheme="majorBidi"/>
                <w:sz w:val="24"/>
                <w:szCs w:val="24"/>
                <w:lang w:val="fr-FR"/>
              </w:rPr>
            </w:pPr>
          </w:p>
        </w:tc>
        <w:tc>
          <w:tcPr>
            <w:tcW w:w="5096" w:type="dxa"/>
            <w:tcBorders>
              <w:left w:val="outset" w:sz="6" w:space="0" w:color="B4C6E7" w:themeColor="accent1" w:themeTint="66"/>
            </w:tcBorders>
          </w:tcPr>
          <w:p w14:paraId="4D8B7B1D" w14:textId="77777777" w:rsidR="00CD309D" w:rsidRPr="00CD6D44" w:rsidRDefault="00CD309D" w:rsidP="003429FC">
            <w:pPr>
              <w:spacing w:line="276" w:lineRule="auto"/>
              <w:jc w:val="left"/>
              <w:rPr>
                <w:rFonts w:asciiTheme="majorBidi" w:hAnsiTheme="majorBidi" w:cstheme="majorBidi"/>
                <w:sz w:val="24"/>
                <w:szCs w:val="24"/>
                <w:lang w:val="fr-FR"/>
              </w:rPr>
            </w:pPr>
            <w:r w:rsidRPr="00CD6D44">
              <w:rPr>
                <w:rFonts w:asciiTheme="majorBidi" w:eastAsia="Arial" w:hAnsiTheme="majorBidi" w:cstheme="majorBidi"/>
                <w:sz w:val="24"/>
                <w:szCs w:val="24"/>
                <w:lang w:val="fr-FR" w:bidi="fr-FR"/>
              </w:rPr>
              <w:t>Examen des soumissions des OSC</w:t>
            </w:r>
          </w:p>
        </w:tc>
        <w:tc>
          <w:tcPr>
            <w:tcW w:w="3399" w:type="dxa"/>
            <w:tcBorders>
              <w:left w:val="outset" w:sz="6" w:space="0" w:color="B4C6E7" w:themeColor="accent1" w:themeTint="66"/>
            </w:tcBorders>
          </w:tcPr>
          <w:p w14:paraId="07C1A974" w14:textId="6799A27E" w:rsidR="00CD309D" w:rsidRPr="00CD6D44" w:rsidRDefault="00CD309D" w:rsidP="003429FC">
            <w:pPr>
              <w:spacing w:line="276" w:lineRule="auto"/>
              <w:rPr>
                <w:rFonts w:asciiTheme="majorBidi" w:hAnsiTheme="majorBidi" w:cstheme="majorBidi"/>
                <w:b/>
                <w:bCs/>
                <w:sz w:val="24"/>
                <w:szCs w:val="24"/>
                <w:lang w:val="fr-FR"/>
              </w:rPr>
            </w:pPr>
            <w:r w:rsidRPr="00CD6D44">
              <w:rPr>
                <w:rFonts w:asciiTheme="majorBidi" w:hAnsiTheme="majorBidi" w:cstheme="majorBidi"/>
                <w:b/>
                <w:bCs/>
                <w:sz w:val="24"/>
                <w:szCs w:val="24"/>
                <w:lang w:val="fr-FR"/>
              </w:rPr>
              <w:t xml:space="preserve">Du </w:t>
            </w:r>
            <w:r w:rsidR="003429FC">
              <w:rPr>
                <w:rFonts w:asciiTheme="majorBidi" w:hAnsiTheme="majorBidi" w:cstheme="majorBidi"/>
                <w:b/>
                <w:bCs/>
                <w:sz w:val="24"/>
                <w:szCs w:val="24"/>
                <w:lang w:val="fr-FR"/>
              </w:rPr>
              <w:t>25</w:t>
            </w:r>
            <w:r w:rsidR="00446FCE">
              <w:rPr>
                <w:rFonts w:asciiTheme="majorBidi" w:hAnsiTheme="majorBidi" w:cstheme="majorBidi"/>
                <w:b/>
                <w:bCs/>
                <w:sz w:val="24"/>
                <w:szCs w:val="24"/>
                <w:lang w:val="fr-FR"/>
              </w:rPr>
              <w:t xml:space="preserve"> octobre</w:t>
            </w:r>
            <w:r w:rsidRPr="00CD6D44">
              <w:rPr>
                <w:rFonts w:asciiTheme="majorBidi" w:hAnsiTheme="majorBidi" w:cstheme="majorBidi"/>
                <w:b/>
                <w:bCs/>
                <w:sz w:val="24"/>
                <w:szCs w:val="24"/>
                <w:lang w:val="fr-FR"/>
              </w:rPr>
              <w:t xml:space="preserve"> au </w:t>
            </w:r>
            <w:r w:rsidR="00446FCE">
              <w:rPr>
                <w:rFonts w:asciiTheme="majorBidi" w:hAnsiTheme="majorBidi" w:cstheme="majorBidi"/>
                <w:b/>
                <w:bCs/>
                <w:sz w:val="24"/>
                <w:szCs w:val="24"/>
                <w:lang w:val="fr-FR"/>
              </w:rPr>
              <w:t>4</w:t>
            </w:r>
            <w:r w:rsidRPr="00CD6D44">
              <w:rPr>
                <w:rFonts w:asciiTheme="majorBidi" w:hAnsiTheme="majorBidi" w:cstheme="majorBidi"/>
                <w:b/>
                <w:bCs/>
                <w:sz w:val="24"/>
                <w:szCs w:val="24"/>
                <w:lang w:val="fr-FR"/>
              </w:rPr>
              <w:t xml:space="preserve"> </w:t>
            </w:r>
            <w:r w:rsidR="00446FCE">
              <w:rPr>
                <w:rFonts w:asciiTheme="majorBidi" w:hAnsiTheme="majorBidi" w:cstheme="majorBidi"/>
                <w:b/>
                <w:bCs/>
                <w:sz w:val="24"/>
                <w:szCs w:val="24"/>
                <w:lang w:val="fr-FR"/>
              </w:rPr>
              <w:t>novem</w:t>
            </w:r>
            <w:r w:rsidRPr="00CD6D44">
              <w:rPr>
                <w:rFonts w:asciiTheme="majorBidi" w:hAnsiTheme="majorBidi" w:cstheme="majorBidi"/>
                <w:b/>
                <w:bCs/>
                <w:sz w:val="24"/>
                <w:szCs w:val="24"/>
                <w:lang w:val="fr-FR"/>
              </w:rPr>
              <w:t>bre 2022</w:t>
            </w:r>
          </w:p>
          <w:p w14:paraId="7AFEF7C6" w14:textId="49A9878B" w:rsidR="00CD309D" w:rsidRPr="00CD6D44" w:rsidRDefault="00CD309D" w:rsidP="003429FC">
            <w:pPr>
              <w:spacing w:line="276" w:lineRule="auto"/>
              <w:rPr>
                <w:rFonts w:asciiTheme="majorBidi" w:hAnsiTheme="majorBidi" w:cstheme="majorBidi"/>
                <w:sz w:val="24"/>
                <w:szCs w:val="24"/>
                <w:lang w:val="fr-FR"/>
              </w:rPr>
            </w:pPr>
          </w:p>
        </w:tc>
      </w:tr>
      <w:tr w:rsidR="00F549A0" w:rsidRPr="00CD6D44" w14:paraId="0AD19030" w14:textId="77777777" w:rsidTr="00F549A0">
        <w:trPr>
          <w:trHeight w:val="415"/>
          <w:tblCellSpacing w:w="11" w:type="dxa"/>
        </w:trPr>
        <w:tc>
          <w:tcPr>
            <w:tcW w:w="1947" w:type="dxa"/>
            <w:vMerge/>
            <w:tcBorders>
              <w:right w:val="outset" w:sz="6" w:space="0" w:color="B4C6E7" w:themeColor="accent1" w:themeTint="66"/>
            </w:tcBorders>
          </w:tcPr>
          <w:p w14:paraId="67350EA1" w14:textId="77777777" w:rsidR="00CD309D" w:rsidRPr="00CD6D44" w:rsidRDefault="00CD309D" w:rsidP="003429FC">
            <w:pPr>
              <w:spacing w:line="276" w:lineRule="auto"/>
              <w:jc w:val="left"/>
              <w:rPr>
                <w:rFonts w:asciiTheme="majorBidi" w:hAnsiTheme="majorBidi" w:cstheme="majorBidi"/>
                <w:sz w:val="24"/>
                <w:szCs w:val="24"/>
                <w:lang w:val="fr-FR"/>
              </w:rPr>
            </w:pPr>
          </w:p>
        </w:tc>
        <w:tc>
          <w:tcPr>
            <w:tcW w:w="5096" w:type="dxa"/>
            <w:tcBorders>
              <w:left w:val="outset" w:sz="6" w:space="0" w:color="B4C6E7" w:themeColor="accent1" w:themeTint="66"/>
            </w:tcBorders>
          </w:tcPr>
          <w:p w14:paraId="797F2EF8" w14:textId="77777777" w:rsidR="00CD309D" w:rsidRPr="00CD6D44" w:rsidRDefault="00CD309D" w:rsidP="003429FC">
            <w:pPr>
              <w:spacing w:line="276" w:lineRule="auto"/>
              <w:rPr>
                <w:rFonts w:asciiTheme="majorBidi" w:eastAsia="Arial" w:hAnsiTheme="majorBidi" w:cstheme="majorBidi"/>
                <w:sz w:val="24"/>
                <w:szCs w:val="24"/>
                <w:lang w:val="fr-FR" w:bidi="fr-FR"/>
              </w:rPr>
            </w:pPr>
            <w:r w:rsidRPr="00CD6D44">
              <w:rPr>
                <w:rFonts w:asciiTheme="majorBidi" w:eastAsia="Arial" w:hAnsiTheme="majorBidi" w:cstheme="majorBidi"/>
                <w:sz w:val="24"/>
                <w:szCs w:val="24"/>
                <w:lang w:val="fr-FR" w:bidi="fr-FR"/>
              </w:rPr>
              <w:t>Communication des résultats aux OSC</w:t>
            </w:r>
          </w:p>
        </w:tc>
        <w:tc>
          <w:tcPr>
            <w:tcW w:w="3399" w:type="dxa"/>
            <w:tcBorders>
              <w:left w:val="outset" w:sz="6" w:space="0" w:color="B4C6E7" w:themeColor="accent1" w:themeTint="66"/>
            </w:tcBorders>
          </w:tcPr>
          <w:p w14:paraId="1F39E34C" w14:textId="18D326CB" w:rsidR="00CD309D" w:rsidRPr="00CD6D44" w:rsidRDefault="00CD309D" w:rsidP="003429FC">
            <w:pPr>
              <w:spacing w:line="276" w:lineRule="auto"/>
              <w:rPr>
                <w:rFonts w:asciiTheme="majorBidi" w:eastAsia="Arial" w:hAnsiTheme="majorBidi" w:cstheme="majorBidi"/>
                <w:sz w:val="24"/>
                <w:szCs w:val="24"/>
                <w:lang w:val="fr-FR" w:bidi="fr-FR"/>
              </w:rPr>
            </w:pPr>
            <w:r w:rsidRPr="00CD6D44">
              <w:rPr>
                <w:rFonts w:asciiTheme="majorBidi" w:eastAsia="Arial" w:hAnsiTheme="majorBidi" w:cstheme="majorBidi"/>
                <w:b/>
                <w:bCs/>
                <w:sz w:val="24"/>
                <w:szCs w:val="24"/>
                <w:lang w:val="fr-FR" w:bidi="fr-FR"/>
              </w:rPr>
              <w:t>Le 0</w:t>
            </w:r>
            <w:r w:rsidR="00446FCE">
              <w:rPr>
                <w:rFonts w:asciiTheme="majorBidi" w:eastAsia="Arial" w:hAnsiTheme="majorBidi" w:cstheme="majorBidi"/>
                <w:b/>
                <w:bCs/>
                <w:sz w:val="24"/>
                <w:szCs w:val="24"/>
                <w:lang w:val="fr-FR" w:bidi="fr-FR"/>
              </w:rPr>
              <w:t>7</w:t>
            </w:r>
            <w:r w:rsidRPr="00CD6D44">
              <w:rPr>
                <w:rFonts w:asciiTheme="majorBidi" w:eastAsia="Arial" w:hAnsiTheme="majorBidi" w:cstheme="majorBidi"/>
                <w:b/>
                <w:bCs/>
                <w:sz w:val="24"/>
                <w:szCs w:val="24"/>
                <w:lang w:val="fr-FR" w:bidi="fr-FR"/>
              </w:rPr>
              <w:t xml:space="preserve"> </w:t>
            </w:r>
            <w:r w:rsidR="00446FCE">
              <w:rPr>
                <w:rFonts w:asciiTheme="majorBidi" w:eastAsia="Arial" w:hAnsiTheme="majorBidi" w:cstheme="majorBidi"/>
                <w:b/>
                <w:bCs/>
                <w:sz w:val="24"/>
                <w:szCs w:val="24"/>
                <w:lang w:val="fr-FR" w:bidi="fr-FR"/>
              </w:rPr>
              <w:t>novembre</w:t>
            </w:r>
            <w:r w:rsidRPr="00CD6D44">
              <w:rPr>
                <w:rFonts w:asciiTheme="majorBidi" w:eastAsia="Arial" w:hAnsiTheme="majorBidi" w:cstheme="majorBidi"/>
                <w:b/>
                <w:bCs/>
                <w:sz w:val="24"/>
                <w:szCs w:val="24"/>
                <w:lang w:val="fr-FR" w:bidi="fr-FR"/>
              </w:rPr>
              <w:t xml:space="preserve"> 2022</w:t>
            </w:r>
          </w:p>
        </w:tc>
      </w:tr>
      <w:tr w:rsidR="00F549A0" w:rsidRPr="00CD6D44" w14:paraId="625461FE" w14:textId="77777777" w:rsidTr="00F549A0">
        <w:trPr>
          <w:trHeight w:val="366"/>
          <w:tblCellSpacing w:w="11" w:type="dxa"/>
        </w:trPr>
        <w:tc>
          <w:tcPr>
            <w:tcW w:w="1947" w:type="dxa"/>
            <w:vMerge/>
            <w:tcBorders>
              <w:right w:val="outset" w:sz="6" w:space="0" w:color="B4C6E7" w:themeColor="accent1" w:themeTint="66"/>
            </w:tcBorders>
          </w:tcPr>
          <w:p w14:paraId="77F871DC" w14:textId="77777777" w:rsidR="00CD309D" w:rsidRPr="00CD6D44" w:rsidRDefault="00CD309D" w:rsidP="003429FC">
            <w:pPr>
              <w:spacing w:line="276" w:lineRule="auto"/>
              <w:jc w:val="left"/>
              <w:rPr>
                <w:rFonts w:asciiTheme="majorBidi" w:hAnsiTheme="majorBidi" w:cstheme="majorBidi"/>
                <w:sz w:val="24"/>
                <w:szCs w:val="24"/>
                <w:lang w:val="fr-FR"/>
              </w:rPr>
            </w:pPr>
          </w:p>
        </w:tc>
        <w:tc>
          <w:tcPr>
            <w:tcW w:w="5096" w:type="dxa"/>
            <w:tcBorders>
              <w:left w:val="outset" w:sz="6" w:space="0" w:color="B4C6E7" w:themeColor="accent1" w:themeTint="66"/>
            </w:tcBorders>
          </w:tcPr>
          <w:p w14:paraId="113505BA" w14:textId="1624780E" w:rsidR="00CD309D" w:rsidRPr="00CD6D44" w:rsidRDefault="00CD309D" w:rsidP="003429FC">
            <w:pPr>
              <w:spacing w:line="276" w:lineRule="auto"/>
              <w:rPr>
                <w:rFonts w:asciiTheme="majorBidi" w:eastAsia="Arial" w:hAnsiTheme="majorBidi" w:cstheme="majorBidi"/>
                <w:sz w:val="24"/>
                <w:szCs w:val="24"/>
                <w:lang w:val="fr-FR" w:bidi="fr-FR"/>
              </w:rPr>
            </w:pPr>
            <w:r w:rsidRPr="00CD6D44">
              <w:rPr>
                <w:rFonts w:asciiTheme="majorBidi" w:eastAsia="Arial" w:hAnsiTheme="majorBidi" w:cstheme="majorBidi"/>
                <w:sz w:val="24"/>
                <w:szCs w:val="24"/>
                <w:lang w:val="fr-FR" w:bidi="fr-FR"/>
              </w:rPr>
              <w:t>Durées des projets</w:t>
            </w:r>
          </w:p>
        </w:tc>
        <w:tc>
          <w:tcPr>
            <w:tcW w:w="3399" w:type="dxa"/>
            <w:tcBorders>
              <w:left w:val="outset" w:sz="6" w:space="0" w:color="B4C6E7" w:themeColor="accent1" w:themeTint="66"/>
            </w:tcBorders>
          </w:tcPr>
          <w:p w14:paraId="3A296D56" w14:textId="403ED4DD" w:rsidR="00CD309D" w:rsidRPr="00CD6D44" w:rsidRDefault="007C6011" w:rsidP="003429FC">
            <w:pPr>
              <w:spacing w:line="276" w:lineRule="auto"/>
              <w:rPr>
                <w:rFonts w:asciiTheme="majorBidi" w:eastAsia="Arial" w:hAnsiTheme="majorBidi" w:cstheme="majorBidi"/>
                <w:b/>
                <w:bCs/>
                <w:sz w:val="24"/>
                <w:szCs w:val="24"/>
                <w:lang w:val="fr-FR" w:bidi="fr-FR"/>
              </w:rPr>
            </w:pPr>
            <w:r w:rsidRPr="00CD6D44">
              <w:rPr>
                <w:rFonts w:asciiTheme="majorBidi" w:eastAsia="Arial" w:hAnsiTheme="majorBidi" w:cstheme="majorBidi"/>
                <w:b/>
                <w:bCs/>
                <w:sz w:val="24"/>
                <w:szCs w:val="24"/>
                <w:lang w:val="fr-FR" w:bidi="fr-FR"/>
              </w:rPr>
              <w:t>6</w:t>
            </w:r>
            <w:r w:rsidR="00CD309D" w:rsidRPr="00CD6D44">
              <w:rPr>
                <w:rFonts w:asciiTheme="majorBidi" w:eastAsia="Arial" w:hAnsiTheme="majorBidi" w:cstheme="majorBidi"/>
                <w:b/>
                <w:bCs/>
                <w:sz w:val="24"/>
                <w:szCs w:val="24"/>
                <w:lang w:val="fr-FR" w:bidi="fr-FR"/>
              </w:rPr>
              <w:t xml:space="preserve"> mois</w:t>
            </w:r>
          </w:p>
        </w:tc>
      </w:tr>
    </w:tbl>
    <w:p w14:paraId="630C26FC" w14:textId="04A364AE" w:rsidR="002D3416" w:rsidRPr="00CD6D44" w:rsidRDefault="002D3416" w:rsidP="003429FC">
      <w:pPr>
        <w:spacing w:line="276" w:lineRule="auto"/>
        <w:rPr>
          <w:rFonts w:asciiTheme="majorBidi" w:hAnsiTheme="majorBidi" w:cstheme="majorBidi"/>
          <w:sz w:val="24"/>
          <w:szCs w:val="24"/>
          <w:lang w:val="fr-FR"/>
        </w:rPr>
      </w:pPr>
    </w:p>
    <w:tbl>
      <w:tblPr>
        <w:tblStyle w:val="TableGrid"/>
        <w:tblW w:w="10530" w:type="dxa"/>
        <w:tblCellSpacing w:w="11" w:type="dxa"/>
        <w:tblInd w:w="-728" w:type="dxa"/>
        <w:tblBorders>
          <w:top w:val="outset" w:sz="6" w:space="0" w:color="B4C6E7" w:themeColor="accent1" w:themeTint="66"/>
          <w:left w:val="outset" w:sz="6" w:space="0" w:color="B4C6E7" w:themeColor="accent1" w:themeTint="66"/>
          <w:bottom w:val="outset" w:sz="6" w:space="0" w:color="B4C6E7" w:themeColor="accent1" w:themeTint="66"/>
          <w:right w:val="outset" w:sz="6" w:space="0" w:color="B4C6E7" w:themeColor="accent1" w:themeTint="66"/>
          <w:insideH w:val="outset" w:sz="6" w:space="0" w:color="B4C6E7" w:themeColor="accent1" w:themeTint="66"/>
          <w:insideV w:val="outset" w:sz="6" w:space="0" w:color="B4C6E7" w:themeColor="accent1" w:themeTint="66"/>
        </w:tblBorders>
        <w:tblCellMar>
          <w:top w:w="28" w:type="dxa"/>
          <w:left w:w="28" w:type="dxa"/>
          <w:bottom w:w="28" w:type="dxa"/>
          <w:right w:w="28" w:type="dxa"/>
        </w:tblCellMar>
        <w:tblLook w:val="04A0" w:firstRow="1" w:lastRow="0" w:firstColumn="1" w:lastColumn="0" w:noHBand="0" w:noVBand="1"/>
      </w:tblPr>
      <w:tblGrid>
        <w:gridCol w:w="1980"/>
        <w:gridCol w:w="2426"/>
        <w:gridCol w:w="6124"/>
      </w:tblGrid>
      <w:tr w:rsidR="000A4BED" w:rsidRPr="00CD6D44" w14:paraId="0E66EE23" w14:textId="77777777" w:rsidTr="008C0F32">
        <w:trPr>
          <w:tblCellSpacing w:w="11" w:type="dxa"/>
        </w:trPr>
        <w:tc>
          <w:tcPr>
            <w:tcW w:w="10486" w:type="dxa"/>
            <w:gridSpan w:val="3"/>
            <w:shd w:val="clear" w:color="auto" w:fill="002060"/>
          </w:tcPr>
          <w:p w14:paraId="31CFDD3B" w14:textId="326C47A9" w:rsidR="002D3416" w:rsidRPr="00CD6D44" w:rsidRDefault="002D3416" w:rsidP="003429FC">
            <w:pPr>
              <w:spacing w:line="276" w:lineRule="auto"/>
              <w:rPr>
                <w:rFonts w:asciiTheme="majorBidi" w:hAnsiTheme="majorBidi" w:cstheme="majorBidi"/>
                <w:b/>
                <w:color w:val="FFFFFF" w:themeColor="background1"/>
                <w:sz w:val="24"/>
                <w:szCs w:val="24"/>
                <w:lang w:val="fr-FR"/>
              </w:rPr>
            </w:pPr>
            <w:r w:rsidRPr="00CD6D44">
              <w:rPr>
                <w:rFonts w:asciiTheme="majorBidi" w:eastAsia="Arial" w:hAnsiTheme="majorBidi" w:cstheme="majorBidi"/>
                <w:b/>
                <w:bCs/>
                <w:color w:val="FFFFFF" w:themeColor="background1"/>
                <w:sz w:val="24"/>
                <w:szCs w:val="24"/>
                <w:lang w:val="fr-FR" w:bidi="fr-FR"/>
              </w:rPr>
              <w:t>Section </w:t>
            </w:r>
            <w:r w:rsidR="00BA6D47" w:rsidRPr="00CD6D44">
              <w:rPr>
                <w:rFonts w:asciiTheme="majorBidi" w:eastAsia="Arial" w:hAnsiTheme="majorBidi" w:cstheme="majorBidi"/>
                <w:b/>
                <w:bCs/>
                <w:color w:val="FFFFFF" w:themeColor="background1"/>
                <w:sz w:val="24"/>
                <w:szCs w:val="24"/>
                <w:lang w:val="fr-FR" w:bidi="fr-FR"/>
              </w:rPr>
              <w:t>4</w:t>
            </w:r>
            <w:r w:rsidRPr="00CD6D44">
              <w:rPr>
                <w:rFonts w:asciiTheme="majorBidi" w:eastAsia="Arial" w:hAnsiTheme="majorBidi" w:cstheme="majorBidi"/>
                <w:b/>
                <w:bCs/>
                <w:color w:val="FFFFFF" w:themeColor="background1"/>
                <w:sz w:val="24"/>
                <w:szCs w:val="24"/>
                <w:lang w:val="fr-FR" w:bidi="fr-FR"/>
              </w:rPr>
              <w:t> : Processus et calendrier</w:t>
            </w:r>
          </w:p>
        </w:tc>
      </w:tr>
      <w:tr w:rsidR="001A559B" w:rsidRPr="001C7229" w14:paraId="070393D8" w14:textId="77777777" w:rsidTr="008C0F32">
        <w:trPr>
          <w:tblCellSpacing w:w="11" w:type="dxa"/>
        </w:trPr>
        <w:tc>
          <w:tcPr>
            <w:tcW w:w="1947" w:type="dxa"/>
            <w:tcBorders>
              <w:right w:val="outset" w:sz="6" w:space="0" w:color="B4C6E7" w:themeColor="accent1" w:themeTint="66"/>
            </w:tcBorders>
            <w:shd w:val="clear" w:color="auto" w:fill="D9D9D9" w:themeFill="background1" w:themeFillShade="D9"/>
          </w:tcPr>
          <w:p w14:paraId="1DCA760E" w14:textId="30D4FFE5" w:rsidR="002D3416" w:rsidRPr="00CD6D44" w:rsidRDefault="00C7174A" w:rsidP="003429FC">
            <w:pPr>
              <w:spacing w:line="276" w:lineRule="auto"/>
              <w:jc w:val="left"/>
              <w:rPr>
                <w:rFonts w:asciiTheme="majorBidi" w:hAnsiTheme="majorBidi" w:cstheme="majorBidi"/>
                <w:sz w:val="24"/>
                <w:szCs w:val="24"/>
                <w:lang w:val="fr-FR"/>
              </w:rPr>
            </w:pPr>
            <w:r w:rsidRPr="00CD6D44">
              <w:rPr>
                <w:rFonts w:asciiTheme="majorBidi" w:eastAsia="Arial" w:hAnsiTheme="majorBidi" w:cstheme="majorBidi"/>
                <w:sz w:val="24"/>
                <w:szCs w:val="24"/>
                <w:lang w:val="fr-FR" w:bidi="fr-FR"/>
              </w:rPr>
              <w:t>4</w:t>
            </w:r>
            <w:r w:rsidR="002D3416" w:rsidRPr="00CD6D44">
              <w:rPr>
                <w:rFonts w:asciiTheme="majorBidi" w:eastAsia="Arial" w:hAnsiTheme="majorBidi" w:cstheme="majorBidi"/>
                <w:sz w:val="24"/>
                <w:szCs w:val="24"/>
                <w:lang w:val="fr-FR" w:bidi="fr-FR"/>
              </w:rPr>
              <w:t>.1 Examen et évaluation des soumissions des OSC</w:t>
            </w:r>
          </w:p>
        </w:tc>
        <w:tc>
          <w:tcPr>
            <w:tcW w:w="8517" w:type="dxa"/>
            <w:gridSpan w:val="2"/>
            <w:tcBorders>
              <w:left w:val="outset" w:sz="6" w:space="0" w:color="B4C6E7" w:themeColor="accent1" w:themeTint="66"/>
            </w:tcBorders>
          </w:tcPr>
          <w:p w14:paraId="6421A49C" w14:textId="30F2026F" w:rsidR="0051789B" w:rsidRPr="00CD6D44" w:rsidRDefault="002D3416" w:rsidP="003429FC">
            <w:pPr>
              <w:spacing w:line="276" w:lineRule="auto"/>
              <w:rPr>
                <w:rFonts w:asciiTheme="majorBidi" w:eastAsia="Arial" w:hAnsiTheme="majorBidi" w:cstheme="majorBidi"/>
                <w:sz w:val="24"/>
                <w:szCs w:val="24"/>
                <w:lang w:val="fr-FR" w:bidi="fr-FR"/>
              </w:rPr>
            </w:pPr>
            <w:r w:rsidRPr="00CD6D44">
              <w:rPr>
                <w:rFonts w:asciiTheme="majorBidi" w:eastAsia="Arial" w:hAnsiTheme="majorBidi" w:cstheme="majorBidi"/>
                <w:sz w:val="24"/>
                <w:szCs w:val="24"/>
                <w:lang w:val="fr-FR" w:bidi="fr-FR"/>
              </w:rPr>
              <w:t>Les soumissions des OSC sont évaluées par le Comité d’évaluation des partenaires en concertation avec des spécialistes techniques, sur la base des critères énumérés dans les sections </w:t>
            </w:r>
            <w:r w:rsidR="00C476D9" w:rsidRPr="00CD6D44">
              <w:rPr>
                <w:rFonts w:asciiTheme="majorBidi" w:eastAsia="Arial" w:hAnsiTheme="majorBidi" w:cstheme="majorBidi"/>
                <w:sz w:val="24"/>
                <w:szCs w:val="24"/>
                <w:lang w:val="fr-FR" w:bidi="fr-FR"/>
              </w:rPr>
              <w:t>4</w:t>
            </w:r>
            <w:r w:rsidRPr="00CD6D44">
              <w:rPr>
                <w:rFonts w:asciiTheme="majorBidi" w:eastAsia="Arial" w:hAnsiTheme="majorBidi" w:cstheme="majorBidi"/>
                <w:sz w:val="24"/>
                <w:szCs w:val="24"/>
                <w:lang w:val="fr-FR" w:bidi="fr-FR"/>
              </w:rPr>
              <w:t xml:space="preserve">.2 et </w:t>
            </w:r>
            <w:r w:rsidR="00C476D9" w:rsidRPr="00CD6D44">
              <w:rPr>
                <w:rFonts w:asciiTheme="majorBidi" w:eastAsia="Arial" w:hAnsiTheme="majorBidi" w:cstheme="majorBidi"/>
                <w:sz w:val="24"/>
                <w:szCs w:val="24"/>
                <w:lang w:val="fr-FR" w:bidi="fr-FR"/>
              </w:rPr>
              <w:t>4</w:t>
            </w:r>
            <w:r w:rsidRPr="00CD6D44">
              <w:rPr>
                <w:rFonts w:asciiTheme="majorBidi" w:eastAsia="Arial" w:hAnsiTheme="majorBidi" w:cstheme="majorBidi"/>
                <w:sz w:val="24"/>
                <w:szCs w:val="24"/>
                <w:lang w:val="fr-FR" w:bidi="fr-FR"/>
              </w:rPr>
              <w:t>.3 ci-après.</w:t>
            </w:r>
          </w:p>
          <w:p w14:paraId="7B1FB98B" w14:textId="7168FF93" w:rsidR="002D3416" w:rsidRPr="00CD6D44" w:rsidRDefault="002D3416" w:rsidP="003429FC">
            <w:pPr>
              <w:spacing w:line="276" w:lineRule="auto"/>
              <w:rPr>
                <w:rFonts w:asciiTheme="majorBidi" w:hAnsiTheme="majorBidi" w:cstheme="majorBidi"/>
                <w:sz w:val="24"/>
                <w:szCs w:val="24"/>
                <w:lang w:val="fr-FR"/>
              </w:rPr>
            </w:pPr>
            <w:r w:rsidRPr="00CD6D44">
              <w:rPr>
                <w:rFonts w:asciiTheme="majorBidi" w:eastAsia="Arial" w:hAnsiTheme="majorBidi" w:cstheme="majorBidi"/>
                <w:sz w:val="24"/>
                <w:szCs w:val="24"/>
                <w:lang w:val="fr-FR" w:bidi="fr-FR"/>
              </w:rPr>
              <w:t xml:space="preserve"> </w:t>
            </w:r>
          </w:p>
          <w:p w14:paraId="0B1E0E1F" w14:textId="79B4D866" w:rsidR="002D3416" w:rsidRPr="00CD6D44" w:rsidRDefault="002D3416" w:rsidP="003429FC">
            <w:pPr>
              <w:spacing w:line="276" w:lineRule="auto"/>
              <w:rPr>
                <w:rFonts w:asciiTheme="majorBidi" w:eastAsia="Arial" w:hAnsiTheme="majorBidi" w:cstheme="majorBidi"/>
                <w:sz w:val="24"/>
                <w:szCs w:val="24"/>
                <w:lang w:val="fr-FR" w:bidi="fr-FR"/>
              </w:rPr>
            </w:pPr>
            <w:r w:rsidRPr="00CD6D44">
              <w:rPr>
                <w:rFonts w:asciiTheme="majorBidi" w:eastAsia="Arial" w:hAnsiTheme="majorBidi" w:cstheme="majorBidi"/>
                <w:sz w:val="24"/>
                <w:szCs w:val="24"/>
                <w:lang w:val="fr-FR" w:bidi="fr-FR"/>
              </w:rPr>
              <w:t xml:space="preserve">Seules les soumissions conformes aux critères d’éligibilité et d’exclusion remplissent les conditions requises pour être examinées. </w:t>
            </w:r>
          </w:p>
          <w:p w14:paraId="29DEB831" w14:textId="77777777" w:rsidR="0051789B" w:rsidRPr="00CD6D44" w:rsidRDefault="0051789B" w:rsidP="003429FC">
            <w:pPr>
              <w:spacing w:line="276" w:lineRule="auto"/>
              <w:rPr>
                <w:rFonts w:asciiTheme="majorBidi" w:hAnsiTheme="majorBidi" w:cstheme="majorBidi"/>
                <w:sz w:val="24"/>
                <w:szCs w:val="24"/>
                <w:lang w:val="fr-FR"/>
              </w:rPr>
            </w:pPr>
          </w:p>
          <w:p w14:paraId="1B108239" w14:textId="604D0272" w:rsidR="002D3416" w:rsidRPr="00CD6D44" w:rsidRDefault="002D3416" w:rsidP="003429FC">
            <w:pPr>
              <w:spacing w:line="276" w:lineRule="auto"/>
              <w:rPr>
                <w:rFonts w:asciiTheme="majorBidi" w:eastAsia="Arial" w:hAnsiTheme="majorBidi" w:cstheme="majorBidi"/>
                <w:sz w:val="24"/>
                <w:szCs w:val="24"/>
                <w:lang w:val="fr-FR" w:bidi="fr-FR"/>
              </w:rPr>
            </w:pPr>
            <w:r w:rsidRPr="00CD6D44">
              <w:rPr>
                <w:rFonts w:asciiTheme="majorBidi" w:eastAsia="Arial" w:hAnsiTheme="majorBidi" w:cstheme="majorBidi"/>
                <w:sz w:val="24"/>
                <w:szCs w:val="24"/>
                <w:lang w:val="fr-FR" w:bidi="fr-FR"/>
              </w:rPr>
              <w:t xml:space="preserve">Les résultats de l’examen serviront au recensement et la sélection des OSC en rapport avec les résultats spécifiques exposés dans la section 1.3 ci-avant. </w:t>
            </w:r>
          </w:p>
          <w:p w14:paraId="0563B6AB" w14:textId="77777777" w:rsidR="0051789B" w:rsidRPr="00CD6D44" w:rsidRDefault="0051789B" w:rsidP="003429FC">
            <w:pPr>
              <w:spacing w:line="276" w:lineRule="auto"/>
              <w:rPr>
                <w:rFonts w:asciiTheme="majorBidi" w:hAnsiTheme="majorBidi" w:cstheme="majorBidi"/>
                <w:sz w:val="24"/>
                <w:szCs w:val="24"/>
                <w:lang w:val="fr-FR"/>
              </w:rPr>
            </w:pPr>
          </w:p>
          <w:p w14:paraId="4CC47856" w14:textId="77777777" w:rsidR="0051789B" w:rsidRPr="00CD6D44" w:rsidRDefault="002D3416" w:rsidP="003429FC">
            <w:pPr>
              <w:spacing w:line="276" w:lineRule="auto"/>
              <w:rPr>
                <w:rFonts w:asciiTheme="majorBidi" w:eastAsia="Arial" w:hAnsiTheme="majorBidi" w:cstheme="majorBidi"/>
                <w:sz w:val="24"/>
                <w:szCs w:val="24"/>
                <w:lang w:val="fr-FR" w:bidi="fr-FR"/>
              </w:rPr>
            </w:pPr>
            <w:r w:rsidRPr="00CD6D44">
              <w:rPr>
                <w:rFonts w:asciiTheme="majorBidi" w:eastAsia="Arial" w:hAnsiTheme="majorBidi" w:cstheme="majorBidi"/>
                <w:sz w:val="24"/>
                <w:szCs w:val="24"/>
                <w:lang w:val="fr-FR" w:bidi="fr-FR"/>
              </w:rPr>
              <w:t>Il convient de noter que la participation à cet appel à manifestation d’intérêt ne donne aucune garantie d’être sélectionné pour un accord de partenariat avec l’UNICEF.</w:t>
            </w:r>
          </w:p>
          <w:p w14:paraId="22E13AD1" w14:textId="77777777" w:rsidR="0051789B" w:rsidRPr="00CD6D44" w:rsidRDefault="0051789B" w:rsidP="003429FC">
            <w:pPr>
              <w:spacing w:line="276" w:lineRule="auto"/>
              <w:rPr>
                <w:rFonts w:asciiTheme="majorBidi" w:eastAsia="Arial" w:hAnsiTheme="majorBidi" w:cstheme="majorBidi"/>
                <w:sz w:val="24"/>
                <w:szCs w:val="24"/>
                <w:lang w:val="fr-FR" w:bidi="fr-FR"/>
              </w:rPr>
            </w:pPr>
          </w:p>
          <w:p w14:paraId="636078B5" w14:textId="04D4F77E" w:rsidR="002D3416" w:rsidRPr="00CD6D44" w:rsidRDefault="002D3416" w:rsidP="003429FC">
            <w:pPr>
              <w:spacing w:line="276" w:lineRule="auto"/>
              <w:rPr>
                <w:rFonts w:asciiTheme="majorBidi" w:hAnsiTheme="majorBidi" w:cstheme="majorBidi"/>
                <w:sz w:val="24"/>
                <w:szCs w:val="24"/>
                <w:lang w:val="fr-FR"/>
              </w:rPr>
            </w:pPr>
            <w:r w:rsidRPr="00CD6D44">
              <w:rPr>
                <w:rFonts w:asciiTheme="majorBidi" w:eastAsia="Arial" w:hAnsiTheme="majorBidi" w:cstheme="majorBidi"/>
                <w:sz w:val="24"/>
                <w:szCs w:val="24"/>
                <w:lang w:val="fr-FR" w:bidi="fr-FR"/>
              </w:rPr>
              <w:t xml:space="preserve">L’UNICEF se réserve le droit d’inviter des partenaires de son choix à examiner et à finaliser des propositions de partenariats conformément aux critères exposés dans la </w:t>
            </w:r>
            <w:r w:rsidRPr="00CD6D44">
              <w:rPr>
                <w:rFonts w:asciiTheme="majorBidi" w:eastAsia="Arial" w:hAnsiTheme="majorBidi" w:cstheme="majorBidi"/>
                <w:sz w:val="24"/>
                <w:szCs w:val="24"/>
                <w:lang w:val="fr-FR" w:bidi="fr-FR"/>
              </w:rPr>
              <w:lastRenderedPageBreak/>
              <w:t>section 4</w:t>
            </w:r>
            <w:r w:rsidR="00C476D9" w:rsidRPr="00CD6D44">
              <w:rPr>
                <w:rFonts w:asciiTheme="majorBidi" w:eastAsia="Arial" w:hAnsiTheme="majorBidi" w:cstheme="majorBidi"/>
                <w:sz w:val="24"/>
                <w:szCs w:val="24"/>
                <w:lang w:val="fr-FR" w:bidi="fr-FR"/>
              </w:rPr>
              <w:t>.3</w:t>
            </w:r>
            <w:r w:rsidRPr="00CD6D44">
              <w:rPr>
                <w:rFonts w:asciiTheme="majorBidi" w:eastAsia="Arial" w:hAnsiTheme="majorBidi" w:cstheme="majorBidi"/>
                <w:sz w:val="24"/>
                <w:szCs w:val="24"/>
                <w:lang w:val="fr-FR" w:bidi="fr-FR"/>
              </w:rPr>
              <w:t xml:space="preserve"> ci-après et aux politiques et procédures applicables en matière de partenariat avec les OSC.</w:t>
            </w:r>
          </w:p>
        </w:tc>
      </w:tr>
      <w:tr w:rsidR="001A559B" w:rsidRPr="001C7229" w14:paraId="347B69B2" w14:textId="77777777" w:rsidTr="008C0F32">
        <w:trPr>
          <w:tblCellSpacing w:w="11" w:type="dxa"/>
        </w:trPr>
        <w:tc>
          <w:tcPr>
            <w:tcW w:w="1947" w:type="dxa"/>
            <w:tcBorders>
              <w:right w:val="outset" w:sz="6" w:space="0" w:color="B4C6E7" w:themeColor="accent1" w:themeTint="66"/>
            </w:tcBorders>
            <w:shd w:val="clear" w:color="auto" w:fill="D9D9D9" w:themeFill="background1" w:themeFillShade="D9"/>
          </w:tcPr>
          <w:p w14:paraId="2F4B8203" w14:textId="6A76BCFB" w:rsidR="002D3416" w:rsidRPr="00CD6D44" w:rsidRDefault="00C7174A" w:rsidP="003429FC">
            <w:pPr>
              <w:spacing w:line="276" w:lineRule="auto"/>
              <w:jc w:val="left"/>
              <w:rPr>
                <w:rFonts w:asciiTheme="majorBidi" w:hAnsiTheme="majorBidi" w:cstheme="majorBidi"/>
                <w:sz w:val="24"/>
                <w:szCs w:val="24"/>
                <w:lang w:val="fr-FR"/>
              </w:rPr>
            </w:pPr>
            <w:r w:rsidRPr="00CD6D44">
              <w:rPr>
                <w:rFonts w:asciiTheme="majorBidi" w:eastAsia="Arial" w:hAnsiTheme="majorBidi" w:cstheme="majorBidi"/>
                <w:sz w:val="24"/>
                <w:szCs w:val="24"/>
                <w:lang w:val="fr-FR" w:bidi="fr-FR"/>
              </w:rPr>
              <w:lastRenderedPageBreak/>
              <w:t>4</w:t>
            </w:r>
            <w:r w:rsidR="002D3416" w:rsidRPr="00CD6D44">
              <w:rPr>
                <w:rFonts w:asciiTheme="majorBidi" w:eastAsia="Arial" w:hAnsiTheme="majorBidi" w:cstheme="majorBidi"/>
                <w:sz w:val="24"/>
                <w:szCs w:val="24"/>
                <w:lang w:val="fr-FR" w:bidi="fr-FR"/>
              </w:rPr>
              <w:t>.2 Critères d’éligibilité et d’exclusion</w:t>
            </w:r>
          </w:p>
        </w:tc>
        <w:tc>
          <w:tcPr>
            <w:tcW w:w="8517" w:type="dxa"/>
            <w:gridSpan w:val="2"/>
            <w:tcBorders>
              <w:left w:val="outset" w:sz="6" w:space="0" w:color="B4C6E7" w:themeColor="accent1" w:themeTint="66"/>
            </w:tcBorders>
          </w:tcPr>
          <w:p w14:paraId="7EC77DEF" w14:textId="77777777" w:rsidR="002D3416" w:rsidRPr="00CD6D44" w:rsidRDefault="002D3416" w:rsidP="003429FC">
            <w:pPr>
              <w:pStyle w:val="ListParagraph"/>
              <w:numPr>
                <w:ilvl w:val="0"/>
                <w:numId w:val="2"/>
              </w:numPr>
              <w:spacing w:line="276" w:lineRule="auto"/>
              <w:ind w:left="279" w:hanging="279"/>
              <w:rPr>
                <w:rFonts w:asciiTheme="majorBidi" w:hAnsiTheme="majorBidi" w:cstheme="majorBidi"/>
                <w:sz w:val="24"/>
                <w:szCs w:val="24"/>
                <w:lang w:val="fr-FR"/>
              </w:rPr>
            </w:pPr>
            <w:r w:rsidRPr="00CD6D44">
              <w:rPr>
                <w:rFonts w:asciiTheme="majorBidi" w:eastAsia="Arial" w:hAnsiTheme="majorBidi" w:cstheme="majorBidi"/>
                <w:sz w:val="24"/>
                <w:szCs w:val="24"/>
                <w:lang w:val="fr-FR" w:bidi="fr-FR"/>
              </w:rPr>
              <w:t>Critères d’éligibilité :</w:t>
            </w:r>
          </w:p>
          <w:p w14:paraId="463739A7" w14:textId="77777777" w:rsidR="002D3416" w:rsidRPr="00CD6D44" w:rsidRDefault="002D3416" w:rsidP="003429FC">
            <w:pPr>
              <w:spacing w:line="276" w:lineRule="auto"/>
              <w:rPr>
                <w:rFonts w:asciiTheme="majorBidi" w:hAnsiTheme="majorBidi" w:cstheme="majorBidi"/>
                <w:sz w:val="24"/>
                <w:szCs w:val="24"/>
                <w:lang w:val="fr-FR"/>
              </w:rPr>
            </w:pPr>
            <w:r w:rsidRPr="00CD6D44">
              <w:rPr>
                <w:rFonts w:asciiTheme="majorBidi" w:eastAsia="Arial" w:hAnsiTheme="majorBidi" w:cstheme="majorBidi"/>
                <w:sz w:val="24"/>
                <w:szCs w:val="24"/>
                <w:lang w:val="fr-FR" w:bidi="fr-FR"/>
              </w:rPr>
              <w:t>L’OSC doit :</w:t>
            </w:r>
          </w:p>
          <w:p w14:paraId="6C90D584" w14:textId="3A5A29A2" w:rsidR="00F804C6" w:rsidRPr="00CD6D44" w:rsidRDefault="04BCEE27" w:rsidP="003429FC">
            <w:pPr>
              <w:pStyle w:val="ListParagraph"/>
              <w:numPr>
                <w:ilvl w:val="0"/>
                <w:numId w:val="3"/>
              </w:numPr>
              <w:spacing w:line="276" w:lineRule="auto"/>
              <w:ind w:left="562" w:hanging="283"/>
              <w:rPr>
                <w:rFonts w:asciiTheme="majorBidi" w:hAnsiTheme="majorBidi" w:cstheme="majorBidi"/>
                <w:sz w:val="24"/>
                <w:szCs w:val="24"/>
                <w:lang w:val="fr-FR"/>
              </w:rPr>
            </w:pPr>
            <w:r w:rsidRPr="00CD6D44">
              <w:rPr>
                <w:rFonts w:asciiTheme="majorBidi" w:eastAsia="Arial" w:hAnsiTheme="majorBidi" w:cstheme="majorBidi"/>
                <w:sz w:val="24"/>
                <w:szCs w:val="24"/>
                <w:lang w:val="fr-FR" w:bidi="fr-FR"/>
              </w:rPr>
              <w:t>Être</w:t>
            </w:r>
            <w:r w:rsidR="002D3416" w:rsidRPr="00CD6D44">
              <w:rPr>
                <w:rFonts w:asciiTheme="majorBidi" w:eastAsia="Arial" w:hAnsiTheme="majorBidi" w:cstheme="majorBidi"/>
                <w:sz w:val="24"/>
                <w:szCs w:val="24"/>
                <w:lang w:val="fr-FR" w:bidi="fr-FR"/>
              </w:rPr>
              <w:t xml:space="preserve"> immatriculée dans le pays du programme selon les exigences du gouvernement ;</w:t>
            </w:r>
          </w:p>
          <w:p w14:paraId="03E6F5A9" w14:textId="2FFC035E" w:rsidR="002D3416" w:rsidRPr="00CD6D44" w:rsidRDefault="77B9C921" w:rsidP="003429FC">
            <w:pPr>
              <w:pStyle w:val="ListParagraph"/>
              <w:numPr>
                <w:ilvl w:val="0"/>
                <w:numId w:val="3"/>
              </w:numPr>
              <w:spacing w:line="276" w:lineRule="auto"/>
              <w:ind w:left="562" w:hanging="283"/>
              <w:rPr>
                <w:rFonts w:asciiTheme="majorBidi" w:hAnsiTheme="majorBidi" w:cstheme="majorBidi"/>
                <w:sz w:val="24"/>
                <w:szCs w:val="24"/>
                <w:lang w:val="fr-FR"/>
              </w:rPr>
            </w:pPr>
            <w:r w:rsidRPr="00CD6D44">
              <w:rPr>
                <w:rFonts w:asciiTheme="majorBidi" w:eastAsia="Arial" w:hAnsiTheme="majorBidi" w:cstheme="majorBidi"/>
                <w:sz w:val="24"/>
                <w:szCs w:val="24"/>
                <w:lang w:val="fr-FR" w:bidi="fr-FR"/>
              </w:rPr>
              <w:t>Ne</w:t>
            </w:r>
            <w:r w:rsidR="002D3416" w:rsidRPr="00CD6D44">
              <w:rPr>
                <w:rFonts w:asciiTheme="majorBidi" w:eastAsia="Arial" w:hAnsiTheme="majorBidi" w:cstheme="majorBidi"/>
                <w:sz w:val="24"/>
                <w:szCs w:val="24"/>
                <w:lang w:val="fr-FR" w:bidi="fr-FR"/>
              </w:rPr>
              <w:t xml:space="preserve"> pas être une institution figurant dans la liste du Comité des sanctions du Conseil de sécurité de l’ONU.</w:t>
            </w:r>
          </w:p>
          <w:p w14:paraId="4E6B1881" w14:textId="6BE25F50" w:rsidR="002D3416" w:rsidRPr="00CD6D44" w:rsidRDefault="00F804C6" w:rsidP="003429FC">
            <w:pPr>
              <w:spacing w:line="276" w:lineRule="auto"/>
              <w:rPr>
                <w:rFonts w:asciiTheme="majorBidi" w:hAnsiTheme="majorBidi" w:cstheme="majorBidi"/>
                <w:sz w:val="24"/>
                <w:szCs w:val="24"/>
                <w:lang w:val="fr-FR"/>
              </w:rPr>
            </w:pPr>
            <w:r w:rsidRPr="00CD6D44">
              <w:rPr>
                <w:rFonts w:asciiTheme="majorBidi" w:eastAsia="Arial" w:hAnsiTheme="majorBidi" w:cstheme="majorBidi"/>
                <w:sz w:val="24"/>
                <w:szCs w:val="24"/>
                <w:lang w:val="fr-FR" w:bidi="fr-FR"/>
              </w:rPr>
              <w:t xml:space="preserve">3. </w:t>
            </w:r>
            <w:r w:rsidR="00C722FA" w:rsidRPr="00CD6D44">
              <w:rPr>
                <w:rFonts w:asciiTheme="majorBidi" w:eastAsia="Arial" w:hAnsiTheme="majorBidi" w:cstheme="majorBidi"/>
                <w:sz w:val="24"/>
                <w:szCs w:val="24"/>
                <w:lang w:val="fr-FR" w:bidi="fr-FR"/>
              </w:rPr>
              <w:t xml:space="preserve">L’ONG doit </w:t>
            </w:r>
            <w:r w:rsidR="00266208" w:rsidRPr="00CD6D44">
              <w:rPr>
                <w:rFonts w:asciiTheme="majorBidi" w:eastAsia="Arial" w:hAnsiTheme="majorBidi" w:cstheme="majorBidi"/>
                <w:sz w:val="24"/>
                <w:szCs w:val="24"/>
                <w:lang w:val="fr-FR" w:bidi="fr-FR"/>
              </w:rPr>
              <w:t xml:space="preserve">être </w:t>
            </w:r>
            <w:r w:rsidR="003602CA" w:rsidRPr="00CD6D44">
              <w:rPr>
                <w:rFonts w:asciiTheme="majorBidi" w:eastAsia="Arial" w:hAnsiTheme="majorBidi" w:cstheme="majorBidi"/>
                <w:sz w:val="24"/>
                <w:szCs w:val="24"/>
                <w:lang w:val="fr-FR" w:bidi="fr-FR"/>
              </w:rPr>
              <w:t>opérationnelle</w:t>
            </w:r>
            <w:r w:rsidR="00266208" w:rsidRPr="00CD6D44">
              <w:rPr>
                <w:rFonts w:asciiTheme="majorBidi" w:eastAsia="Arial" w:hAnsiTheme="majorBidi" w:cstheme="majorBidi"/>
                <w:sz w:val="24"/>
                <w:szCs w:val="24"/>
                <w:lang w:val="fr-FR" w:bidi="fr-FR"/>
              </w:rPr>
              <w:t xml:space="preserve"> avec </w:t>
            </w:r>
            <w:r w:rsidR="00C71561" w:rsidRPr="00CD6D44">
              <w:rPr>
                <w:rFonts w:asciiTheme="majorBidi" w:eastAsia="Arial" w:hAnsiTheme="majorBidi" w:cstheme="majorBidi"/>
                <w:sz w:val="24"/>
                <w:szCs w:val="24"/>
                <w:lang w:val="fr-FR" w:bidi="fr-FR"/>
              </w:rPr>
              <w:t>des organes de gouvernance acti</w:t>
            </w:r>
            <w:r w:rsidR="00114976" w:rsidRPr="00CD6D44">
              <w:rPr>
                <w:rFonts w:asciiTheme="majorBidi" w:eastAsia="Arial" w:hAnsiTheme="majorBidi" w:cstheme="majorBidi"/>
                <w:sz w:val="24"/>
                <w:szCs w:val="24"/>
                <w:lang w:val="fr-FR" w:bidi="fr-FR"/>
              </w:rPr>
              <w:t xml:space="preserve">fs, </w:t>
            </w:r>
            <w:r w:rsidR="004579D1" w:rsidRPr="00CD6D44">
              <w:rPr>
                <w:rFonts w:asciiTheme="majorBidi" w:eastAsia="Arial" w:hAnsiTheme="majorBidi" w:cstheme="majorBidi"/>
                <w:sz w:val="24"/>
                <w:szCs w:val="24"/>
                <w:lang w:val="fr-FR" w:bidi="fr-FR"/>
              </w:rPr>
              <w:t>une structure permanente</w:t>
            </w:r>
            <w:r w:rsidR="00DE2D79" w:rsidRPr="00CD6D44">
              <w:rPr>
                <w:rFonts w:asciiTheme="majorBidi" w:eastAsia="Arial" w:hAnsiTheme="majorBidi" w:cstheme="majorBidi"/>
                <w:sz w:val="24"/>
                <w:szCs w:val="24"/>
                <w:lang w:val="fr-FR" w:bidi="fr-FR"/>
              </w:rPr>
              <w:t xml:space="preserve"> </w:t>
            </w:r>
            <w:r w:rsidR="00114976" w:rsidRPr="00CD6D44">
              <w:rPr>
                <w:rFonts w:asciiTheme="majorBidi" w:eastAsia="Arial" w:hAnsiTheme="majorBidi" w:cstheme="majorBidi"/>
                <w:sz w:val="24"/>
                <w:szCs w:val="24"/>
                <w:lang w:val="fr-FR" w:bidi="fr-FR"/>
              </w:rPr>
              <w:t>avec</w:t>
            </w:r>
            <w:r w:rsidR="00DE2D79" w:rsidRPr="00CD6D44">
              <w:rPr>
                <w:rFonts w:asciiTheme="majorBidi" w:eastAsia="Arial" w:hAnsiTheme="majorBidi" w:cstheme="majorBidi"/>
                <w:sz w:val="24"/>
                <w:szCs w:val="24"/>
                <w:lang w:val="fr-FR" w:bidi="fr-FR"/>
              </w:rPr>
              <w:t xml:space="preserve"> la cap</w:t>
            </w:r>
            <w:r w:rsidR="00183BE4" w:rsidRPr="00CD6D44">
              <w:rPr>
                <w:rFonts w:asciiTheme="majorBidi" w:eastAsia="Arial" w:hAnsiTheme="majorBidi" w:cstheme="majorBidi"/>
                <w:sz w:val="24"/>
                <w:szCs w:val="24"/>
                <w:lang w:val="fr-FR" w:bidi="fr-FR"/>
              </w:rPr>
              <w:t>ac</w:t>
            </w:r>
            <w:r w:rsidR="00DE2D79" w:rsidRPr="00CD6D44">
              <w:rPr>
                <w:rFonts w:asciiTheme="majorBidi" w:eastAsia="Arial" w:hAnsiTheme="majorBidi" w:cstheme="majorBidi"/>
                <w:sz w:val="24"/>
                <w:szCs w:val="24"/>
                <w:lang w:val="fr-FR" w:bidi="fr-FR"/>
              </w:rPr>
              <w:t xml:space="preserve">ité de dédier du staff </w:t>
            </w:r>
            <w:r w:rsidR="00114976" w:rsidRPr="00CD6D44">
              <w:rPr>
                <w:rFonts w:asciiTheme="majorBidi" w:eastAsia="Arial" w:hAnsiTheme="majorBidi" w:cstheme="majorBidi"/>
                <w:sz w:val="24"/>
                <w:szCs w:val="24"/>
                <w:lang w:val="fr-FR" w:bidi="fr-FR"/>
              </w:rPr>
              <w:t xml:space="preserve">ayant </w:t>
            </w:r>
            <w:r w:rsidR="00024F1B" w:rsidRPr="00CD6D44">
              <w:rPr>
                <w:rFonts w:asciiTheme="majorBidi" w:eastAsia="Arial" w:hAnsiTheme="majorBidi" w:cstheme="majorBidi"/>
                <w:sz w:val="24"/>
                <w:szCs w:val="24"/>
                <w:lang w:val="fr-FR" w:bidi="fr-FR"/>
              </w:rPr>
              <w:t>des</w:t>
            </w:r>
            <w:r w:rsidR="00183BE4" w:rsidRPr="00CD6D44">
              <w:rPr>
                <w:rFonts w:asciiTheme="majorBidi" w:eastAsia="Arial" w:hAnsiTheme="majorBidi" w:cstheme="majorBidi"/>
                <w:sz w:val="24"/>
                <w:szCs w:val="24"/>
                <w:lang w:val="fr-FR" w:bidi="fr-FR"/>
              </w:rPr>
              <w:t xml:space="preserve"> cap</w:t>
            </w:r>
            <w:r w:rsidR="00FD6E00" w:rsidRPr="00CD6D44">
              <w:rPr>
                <w:rFonts w:asciiTheme="majorBidi" w:eastAsia="Arial" w:hAnsiTheme="majorBidi" w:cstheme="majorBidi"/>
                <w:sz w:val="24"/>
                <w:szCs w:val="24"/>
                <w:lang w:val="fr-FR" w:bidi="fr-FR"/>
              </w:rPr>
              <w:t xml:space="preserve">acités et </w:t>
            </w:r>
            <w:r w:rsidR="00024F1B" w:rsidRPr="00CD6D44">
              <w:rPr>
                <w:rFonts w:asciiTheme="majorBidi" w:eastAsia="Arial" w:hAnsiTheme="majorBidi" w:cstheme="majorBidi"/>
                <w:sz w:val="24"/>
                <w:szCs w:val="24"/>
                <w:lang w:val="fr-FR" w:bidi="fr-FR"/>
              </w:rPr>
              <w:t xml:space="preserve">une </w:t>
            </w:r>
            <w:r w:rsidR="00FD6E00" w:rsidRPr="00CD6D44">
              <w:rPr>
                <w:rFonts w:asciiTheme="majorBidi" w:eastAsia="Arial" w:hAnsiTheme="majorBidi" w:cstheme="majorBidi"/>
                <w:sz w:val="24"/>
                <w:szCs w:val="24"/>
                <w:lang w:val="fr-FR" w:bidi="fr-FR"/>
              </w:rPr>
              <w:t>expérience avérée</w:t>
            </w:r>
            <w:r w:rsidR="00876188" w:rsidRPr="00CD6D44">
              <w:rPr>
                <w:rFonts w:asciiTheme="majorBidi" w:eastAsia="Arial" w:hAnsiTheme="majorBidi" w:cstheme="majorBidi"/>
                <w:sz w:val="24"/>
                <w:szCs w:val="24"/>
                <w:lang w:val="fr-FR" w:bidi="fr-FR"/>
              </w:rPr>
              <w:t xml:space="preserve"> en gestion programmatique, administrative et financière</w:t>
            </w:r>
            <w:r w:rsidR="00666441" w:rsidRPr="00CD6D44">
              <w:rPr>
                <w:rFonts w:asciiTheme="majorBidi" w:eastAsia="Arial" w:hAnsiTheme="majorBidi" w:cstheme="majorBidi"/>
                <w:sz w:val="24"/>
                <w:szCs w:val="24"/>
                <w:lang w:val="fr-FR" w:bidi="fr-FR"/>
              </w:rPr>
              <w:t xml:space="preserve"> des projet</w:t>
            </w:r>
            <w:r w:rsidR="00A800B6" w:rsidRPr="00CD6D44">
              <w:rPr>
                <w:rFonts w:asciiTheme="majorBidi" w:eastAsia="Arial" w:hAnsiTheme="majorBidi" w:cstheme="majorBidi"/>
                <w:sz w:val="24"/>
                <w:szCs w:val="24"/>
                <w:lang w:val="fr-FR" w:bidi="fr-FR"/>
              </w:rPr>
              <w:t>s</w:t>
            </w:r>
            <w:r w:rsidR="00666441" w:rsidRPr="00CD6D44">
              <w:rPr>
                <w:rFonts w:asciiTheme="majorBidi" w:eastAsia="Arial" w:hAnsiTheme="majorBidi" w:cstheme="majorBidi"/>
                <w:sz w:val="24"/>
                <w:szCs w:val="24"/>
                <w:lang w:val="fr-FR" w:bidi="fr-FR"/>
              </w:rPr>
              <w:t xml:space="preserve"> de coopération,</w:t>
            </w:r>
            <w:r w:rsidR="004579D1" w:rsidRPr="00CD6D44">
              <w:rPr>
                <w:rFonts w:asciiTheme="majorBidi" w:eastAsia="Arial" w:hAnsiTheme="majorBidi" w:cstheme="majorBidi"/>
                <w:sz w:val="24"/>
                <w:szCs w:val="24"/>
                <w:lang w:val="fr-FR" w:bidi="fr-FR"/>
              </w:rPr>
              <w:t xml:space="preserve"> </w:t>
            </w:r>
            <w:r w:rsidR="00183BE4" w:rsidRPr="00CD6D44">
              <w:rPr>
                <w:rFonts w:asciiTheme="majorBidi" w:eastAsia="Arial" w:hAnsiTheme="majorBidi" w:cstheme="majorBidi"/>
                <w:sz w:val="24"/>
                <w:szCs w:val="24"/>
                <w:lang w:val="fr-FR" w:bidi="fr-FR"/>
              </w:rPr>
              <w:t xml:space="preserve">dispose </w:t>
            </w:r>
            <w:r w:rsidR="00024F1B" w:rsidRPr="00CD6D44">
              <w:rPr>
                <w:rFonts w:asciiTheme="majorBidi" w:eastAsia="Arial" w:hAnsiTheme="majorBidi" w:cstheme="majorBidi"/>
                <w:sz w:val="24"/>
                <w:szCs w:val="24"/>
                <w:lang w:val="fr-FR" w:bidi="fr-FR"/>
              </w:rPr>
              <w:t>d’un minimum de moyens technique</w:t>
            </w:r>
            <w:r w:rsidR="00A800B6" w:rsidRPr="00CD6D44">
              <w:rPr>
                <w:rFonts w:asciiTheme="majorBidi" w:eastAsia="Arial" w:hAnsiTheme="majorBidi" w:cstheme="majorBidi"/>
                <w:sz w:val="24"/>
                <w:szCs w:val="24"/>
                <w:lang w:val="fr-FR" w:bidi="fr-FR"/>
              </w:rPr>
              <w:t>s</w:t>
            </w:r>
            <w:r w:rsidR="00024F1B" w:rsidRPr="00CD6D44">
              <w:rPr>
                <w:rFonts w:asciiTheme="majorBidi" w:eastAsia="Arial" w:hAnsiTheme="majorBidi" w:cstheme="majorBidi"/>
                <w:sz w:val="24"/>
                <w:szCs w:val="24"/>
                <w:lang w:val="fr-FR" w:bidi="fr-FR"/>
              </w:rPr>
              <w:t xml:space="preserve"> et logistique</w:t>
            </w:r>
            <w:r w:rsidR="00A800B6" w:rsidRPr="00CD6D44">
              <w:rPr>
                <w:rFonts w:asciiTheme="majorBidi" w:eastAsia="Arial" w:hAnsiTheme="majorBidi" w:cstheme="majorBidi"/>
                <w:sz w:val="24"/>
                <w:szCs w:val="24"/>
                <w:lang w:val="fr-FR" w:bidi="fr-FR"/>
              </w:rPr>
              <w:t>s</w:t>
            </w:r>
            <w:r w:rsidR="00024F1B" w:rsidRPr="00CD6D44">
              <w:rPr>
                <w:rFonts w:asciiTheme="majorBidi" w:eastAsia="Arial" w:hAnsiTheme="majorBidi" w:cstheme="majorBidi"/>
                <w:sz w:val="24"/>
                <w:szCs w:val="24"/>
                <w:lang w:val="fr-FR" w:bidi="fr-FR"/>
              </w:rPr>
              <w:t xml:space="preserve"> pour mener à bien le projet (un local, outils informatique…).</w:t>
            </w:r>
            <w:r w:rsidR="003602CA" w:rsidRPr="00CD6D44">
              <w:rPr>
                <w:rFonts w:asciiTheme="majorBidi" w:eastAsia="Arial" w:hAnsiTheme="majorBidi" w:cstheme="majorBidi"/>
                <w:sz w:val="24"/>
                <w:szCs w:val="24"/>
                <w:lang w:val="fr-FR" w:bidi="fr-FR"/>
              </w:rPr>
              <w:t xml:space="preserve"> </w:t>
            </w:r>
            <w:r w:rsidR="004579D1" w:rsidRPr="00CD6D44">
              <w:rPr>
                <w:rFonts w:asciiTheme="majorBidi" w:eastAsia="Arial" w:hAnsiTheme="majorBidi" w:cstheme="majorBidi"/>
                <w:sz w:val="24"/>
                <w:szCs w:val="24"/>
                <w:lang w:val="fr-FR" w:bidi="fr-FR"/>
              </w:rPr>
              <w:t xml:space="preserve"> </w:t>
            </w:r>
          </w:p>
          <w:p w14:paraId="7D97EAF8" w14:textId="77777777" w:rsidR="002D3416" w:rsidRPr="00CD6D44" w:rsidRDefault="002D3416" w:rsidP="003429FC">
            <w:pPr>
              <w:pStyle w:val="ListParagraph"/>
              <w:numPr>
                <w:ilvl w:val="0"/>
                <w:numId w:val="2"/>
              </w:numPr>
              <w:spacing w:line="276" w:lineRule="auto"/>
              <w:ind w:left="279" w:hanging="279"/>
              <w:rPr>
                <w:rFonts w:asciiTheme="majorBidi" w:hAnsiTheme="majorBidi" w:cstheme="majorBidi"/>
                <w:sz w:val="24"/>
                <w:szCs w:val="24"/>
                <w:lang w:val="fr-FR"/>
              </w:rPr>
            </w:pPr>
            <w:r w:rsidRPr="00CD6D44">
              <w:rPr>
                <w:rFonts w:asciiTheme="majorBidi" w:eastAsia="Arial" w:hAnsiTheme="majorBidi" w:cstheme="majorBidi"/>
                <w:sz w:val="24"/>
                <w:szCs w:val="24"/>
                <w:lang w:val="fr-FR" w:bidi="fr-FR"/>
              </w:rPr>
              <w:t>Critères d’exclusion</w:t>
            </w:r>
          </w:p>
          <w:p w14:paraId="481E31B1" w14:textId="77777777" w:rsidR="002D3416" w:rsidRPr="00CD6D44" w:rsidRDefault="002D3416" w:rsidP="003429FC">
            <w:pPr>
              <w:autoSpaceDE w:val="0"/>
              <w:autoSpaceDN w:val="0"/>
              <w:adjustRightInd w:val="0"/>
              <w:spacing w:line="276" w:lineRule="auto"/>
              <w:jc w:val="left"/>
              <w:rPr>
                <w:rFonts w:asciiTheme="majorBidi" w:hAnsiTheme="majorBidi" w:cstheme="majorBidi"/>
                <w:sz w:val="24"/>
                <w:szCs w:val="24"/>
                <w:lang w:val="fr-FR"/>
              </w:rPr>
            </w:pPr>
            <w:r w:rsidRPr="00CD6D44">
              <w:rPr>
                <w:rFonts w:asciiTheme="majorBidi" w:eastAsia="Arial" w:hAnsiTheme="majorBidi" w:cstheme="majorBidi"/>
                <w:sz w:val="24"/>
                <w:szCs w:val="24"/>
                <w:lang w:val="fr-FR" w:bidi="fr-FR"/>
              </w:rPr>
              <w:t>Les soumissions qui :</w:t>
            </w:r>
          </w:p>
          <w:p w14:paraId="4965280B" w14:textId="4DCCAE7A" w:rsidR="002D3416" w:rsidRPr="00CD6D44" w:rsidRDefault="22128453" w:rsidP="003429FC">
            <w:pPr>
              <w:pStyle w:val="ListParagraph"/>
              <w:numPr>
                <w:ilvl w:val="0"/>
                <w:numId w:val="4"/>
              </w:numPr>
              <w:spacing w:line="276" w:lineRule="auto"/>
              <w:ind w:left="562" w:hanging="283"/>
              <w:rPr>
                <w:rFonts w:asciiTheme="majorBidi" w:hAnsiTheme="majorBidi" w:cstheme="majorBidi"/>
                <w:sz w:val="24"/>
                <w:szCs w:val="24"/>
                <w:lang w:val="fr-FR"/>
              </w:rPr>
            </w:pPr>
            <w:r w:rsidRPr="00CD6D44">
              <w:rPr>
                <w:rFonts w:asciiTheme="majorBidi" w:eastAsia="Arial" w:hAnsiTheme="majorBidi" w:cstheme="majorBidi"/>
                <w:sz w:val="24"/>
                <w:szCs w:val="24"/>
                <w:lang w:val="fr-FR" w:bidi="fr-FR"/>
              </w:rPr>
              <w:t>Ne</w:t>
            </w:r>
            <w:r w:rsidR="002D3416" w:rsidRPr="00CD6D44">
              <w:rPr>
                <w:rFonts w:asciiTheme="majorBidi" w:eastAsia="Arial" w:hAnsiTheme="majorBidi" w:cstheme="majorBidi"/>
                <w:sz w:val="24"/>
                <w:szCs w:val="24"/>
                <w:lang w:val="fr-FR" w:bidi="fr-FR"/>
              </w:rPr>
              <w:t xml:space="preserve"> sont pas </w:t>
            </w:r>
            <w:r w:rsidR="0051789B" w:rsidRPr="00CD6D44">
              <w:rPr>
                <w:rFonts w:asciiTheme="majorBidi" w:eastAsia="Arial" w:hAnsiTheme="majorBidi" w:cstheme="majorBidi"/>
                <w:sz w:val="24"/>
                <w:szCs w:val="24"/>
                <w:lang w:val="fr-FR" w:bidi="fr-FR"/>
              </w:rPr>
              <w:t>envoyées au travers du Portail des Partenaires des Nations Unies</w:t>
            </w:r>
            <w:r w:rsidR="002D3416" w:rsidRPr="00CD6D44">
              <w:rPr>
                <w:rFonts w:asciiTheme="majorBidi" w:eastAsia="Arial" w:hAnsiTheme="majorBidi" w:cstheme="majorBidi"/>
                <w:sz w:val="24"/>
                <w:szCs w:val="24"/>
                <w:lang w:val="fr-FR" w:bidi="fr-FR"/>
              </w:rPr>
              <w:t> ;</w:t>
            </w:r>
          </w:p>
          <w:p w14:paraId="3FC07193" w14:textId="404E553D" w:rsidR="002D3416" w:rsidRPr="00CD6D44" w:rsidRDefault="4BD381E4" w:rsidP="003429FC">
            <w:pPr>
              <w:pStyle w:val="ListParagraph"/>
              <w:numPr>
                <w:ilvl w:val="0"/>
                <w:numId w:val="4"/>
              </w:numPr>
              <w:spacing w:line="276" w:lineRule="auto"/>
              <w:ind w:left="562" w:hanging="283"/>
              <w:rPr>
                <w:rFonts w:asciiTheme="majorBidi" w:hAnsiTheme="majorBidi" w:cstheme="majorBidi"/>
                <w:sz w:val="24"/>
                <w:szCs w:val="24"/>
                <w:lang w:val="fr-FR"/>
              </w:rPr>
            </w:pPr>
            <w:r w:rsidRPr="00CD6D44">
              <w:rPr>
                <w:rFonts w:asciiTheme="majorBidi" w:eastAsia="Arial" w:hAnsiTheme="majorBidi" w:cstheme="majorBidi"/>
                <w:sz w:val="24"/>
                <w:szCs w:val="24"/>
                <w:lang w:val="fr-FR" w:bidi="fr-FR"/>
              </w:rPr>
              <w:t>Ne</w:t>
            </w:r>
            <w:r w:rsidR="002D3416" w:rsidRPr="00CD6D44">
              <w:rPr>
                <w:rFonts w:asciiTheme="majorBidi" w:eastAsia="Arial" w:hAnsiTheme="majorBidi" w:cstheme="majorBidi"/>
                <w:sz w:val="24"/>
                <w:szCs w:val="24"/>
                <w:lang w:val="fr-FR" w:bidi="fr-FR"/>
              </w:rPr>
              <w:t xml:space="preserve"> contiennent pas tous les documents obligatoires dûment complétés et signés, ou ne respectent pas les spécifications exposées dans cet appel à manifestation d’intérêt ;</w:t>
            </w:r>
          </w:p>
          <w:p w14:paraId="54D1EF84" w14:textId="539FA004" w:rsidR="002D3416" w:rsidRPr="00CD6D44" w:rsidRDefault="6593932B" w:rsidP="003429FC">
            <w:pPr>
              <w:pStyle w:val="ListParagraph"/>
              <w:numPr>
                <w:ilvl w:val="0"/>
                <w:numId w:val="4"/>
              </w:numPr>
              <w:spacing w:line="276" w:lineRule="auto"/>
              <w:ind w:left="562" w:hanging="283"/>
              <w:rPr>
                <w:rFonts w:asciiTheme="majorBidi" w:hAnsiTheme="majorBidi" w:cstheme="majorBidi"/>
                <w:sz w:val="24"/>
                <w:szCs w:val="24"/>
                <w:lang w:val="fr-FR"/>
              </w:rPr>
            </w:pPr>
            <w:r w:rsidRPr="00CD6D44">
              <w:rPr>
                <w:rFonts w:asciiTheme="majorBidi" w:eastAsia="Arial" w:hAnsiTheme="majorBidi" w:cstheme="majorBidi"/>
                <w:sz w:val="24"/>
                <w:szCs w:val="24"/>
                <w:lang w:val="fr-FR" w:bidi="fr-FR"/>
              </w:rPr>
              <w:t>Ne</w:t>
            </w:r>
            <w:r w:rsidR="002D3416" w:rsidRPr="00CD6D44">
              <w:rPr>
                <w:rFonts w:asciiTheme="majorBidi" w:eastAsia="Arial" w:hAnsiTheme="majorBidi" w:cstheme="majorBidi"/>
                <w:sz w:val="24"/>
                <w:szCs w:val="24"/>
                <w:lang w:val="fr-FR" w:bidi="fr-FR"/>
              </w:rPr>
              <w:t xml:space="preserve"> sont pas présentées en </w:t>
            </w:r>
            <w:r w:rsidR="0051789B" w:rsidRPr="00CD6D44">
              <w:rPr>
                <w:rFonts w:asciiTheme="majorBidi" w:eastAsia="Arial" w:hAnsiTheme="majorBidi" w:cstheme="majorBidi"/>
                <w:sz w:val="24"/>
                <w:szCs w:val="24"/>
                <w:lang w:val="fr-FR" w:bidi="fr-FR"/>
              </w:rPr>
              <w:t>Français</w:t>
            </w:r>
            <w:r w:rsidR="002D3416" w:rsidRPr="00CD6D44">
              <w:rPr>
                <w:rFonts w:asciiTheme="majorBidi" w:eastAsia="Arial" w:hAnsiTheme="majorBidi" w:cstheme="majorBidi"/>
                <w:sz w:val="24"/>
                <w:szCs w:val="24"/>
                <w:lang w:val="fr-FR" w:bidi="fr-FR"/>
              </w:rPr>
              <w:t>,</w:t>
            </w:r>
          </w:p>
          <w:p w14:paraId="14DE7000" w14:textId="1A7F862B" w:rsidR="002D3416" w:rsidRPr="00CD6D44" w:rsidRDefault="12BA46BD" w:rsidP="003429FC">
            <w:pPr>
              <w:pStyle w:val="ListParagraph"/>
              <w:numPr>
                <w:ilvl w:val="0"/>
                <w:numId w:val="4"/>
              </w:numPr>
              <w:spacing w:line="276" w:lineRule="auto"/>
              <w:ind w:left="562" w:hanging="283"/>
              <w:rPr>
                <w:rFonts w:asciiTheme="majorBidi" w:hAnsiTheme="majorBidi" w:cstheme="majorBidi"/>
                <w:sz w:val="24"/>
                <w:szCs w:val="24"/>
                <w:lang w:val="fr-FR"/>
              </w:rPr>
            </w:pPr>
            <w:r w:rsidRPr="00CD6D44">
              <w:rPr>
                <w:rFonts w:asciiTheme="majorBidi" w:eastAsia="Arial" w:hAnsiTheme="majorBidi" w:cstheme="majorBidi"/>
                <w:sz w:val="24"/>
                <w:szCs w:val="24"/>
                <w:lang w:val="fr-FR" w:bidi="fr-FR"/>
              </w:rPr>
              <w:t>Ne</w:t>
            </w:r>
            <w:r w:rsidR="00AE643E" w:rsidRPr="00CD6D44">
              <w:rPr>
                <w:rFonts w:asciiTheme="majorBidi" w:eastAsia="Arial" w:hAnsiTheme="majorBidi" w:cstheme="majorBidi"/>
                <w:sz w:val="24"/>
                <w:szCs w:val="24"/>
                <w:lang w:val="fr-FR" w:bidi="fr-FR"/>
              </w:rPr>
              <w:t xml:space="preserve"> sont pas reçues dans le délai fixé</w:t>
            </w:r>
            <w:r w:rsidR="002D3416" w:rsidRPr="00CD6D44">
              <w:rPr>
                <w:rFonts w:asciiTheme="majorBidi" w:eastAsia="Arial" w:hAnsiTheme="majorBidi" w:cstheme="majorBidi"/>
                <w:sz w:val="24"/>
                <w:szCs w:val="24"/>
                <w:lang w:val="fr-FR" w:bidi="fr-FR"/>
              </w:rPr>
              <w:t>.</w:t>
            </w:r>
          </w:p>
        </w:tc>
      </w:tr>
      <w:tr w:rsidR="001A559B" w:rsidRPr="001C7229" w14:paraId="09997DD1" w14:textId="77777777" w:rsidTr="008C0F32">
        <w:trPr>
          <w:trHeight w:val="26"/>
          <w:tblCellSpacing w:w="11" w:type="dxa"/>
        </w:trPr>
        <w:tc>
          <w:tcPr>
            <w:tcW w:w="1947" w:type="dxa"/>
            <w:vMerge w:val="restart"/>
            <w:tcBorders>
              <w:right w:val="outset" w:sz="6" w:space="0" w:color="B4C6E7" w:themeColor="accent1" w:themeTint="66"/>
            </w:tcBorders>
            <w:shd w:val="clear" w:color="auto" w:fill="D9D9D9" w:themeFill="background1" w:themeFillShade="D9"/>
          </w:tcPr>
          <w:p w14:paraId="7D92A641" w14:textId="00B8F056" w:rsidR="002D3416" w:rsidRPr="00CD6D44" w:rsidRDefault="00C7174A" w:rsidP="003429FC">
            <w:pPr>
              <w:spacing w:line="276" w:lineRule="auto"/>
              <w:jc w:val="left"/>
              <w:rPr>
                <w:rFonts w:asciiTheme="majorBidi" w:hAnsiTheme="majorBidi" w:cstheme="majorBidi"/>
                <w:sz w:val="24"/>
                <w:szCs w:val="24"/>
                <w:lang w:val="fr-FR"/>
              </w:rPr>
            </w:pPr>
            <w:r w:rsidRPr="00CD6D44">
              <w:rPr>
                <w:rFonts w:asciiTheme="majorBidi" w:eastAsia="Arial" w:hAnsiTheme="majorBidi" w:cstheme="majorBidi"/>
                <w:sz w:val="24"/>
                <w:szCs w:val="24"/>
                <w:lang w:val="fr-FR" w:bidi="fr-FR"/>
              </w:rPr>
              <w:t>4</w:t>
            </w:r>
            <w:r w:rsidR="002D3416" w:rsidRPr="00CD6D44">
              <w:rPr>
                <w:rFonts w:asciiTheme="majorBidi" w:eastAsia="Arial" w:hAnsiTheme="majorBidi" w:cstheme="majorBidi"/>
                <w:sz w:val="24"/>
                <w:szCs w:val="24"/>
                <w:lang w:val="fr-FR" w:bidi="fr-FR"/>
              </w:rPr>
              <w:t>.3 Critères de sélection</w:t>
            </w:r>
          </w:p>
        </w:tc>
        <w:tc>
          <w:tcPr>
            <w:tcW w:w="8517" w:type="dxa"/>
            <w:gridSpan w:val="2"/>
            <w:tcBorders>
              <w:left w:val="outset" w:sz="6" w:space="0" w:color="B4C6E7" w:themeColor="accent1" w:themeTint="66"/>
            </w:tcBorders>
          </w:tcPr>
          <w:p w14:paraId="56564197" w14:textId="77777777" w:rsidR="002D3416" w:rsidRPr="00CD6D44" w:rsidRDefault="002D3416" w:rsidP="003429FC">
            <w:pPr>
              <w:spacing w:line="276" w:lineRule="auto"/>
              <w:rPr>
                <w:rFonts w:asciiTheme="majorBidi" w:eastAsia="Arial" w:hAnsiTheme="majorBidi" w:cstheme="majorBidi"/>
                <w:sz w:val="24"/>
                <w:szCs w:val="24"/>
                <w:lang w:val="fr-FR" w:bidi="fr-FR"/>
              </w:rPr>
            </w:pPr>
            <w:r w:rsidRPr="00CD6D44">
              <w:rPr>
                <w:rFonts w:asciiTheme="majorBidi" w:eastAsia="Arial" w:hAnsiTheme="majorBidi" w:cstheme="majorBidi"/>
                <w:sz w:val="24"/>
                <w:szCs w:val="24"/>
                <w:lang w:val="fr-FR" w:bidi="fr-FR"/>
              </w:rPr>
              <w:t>Le bureau de l’UNICEF examinera les données probantes fournies par l’OSC dans la soumission et évaluera les candidatures sur la base des critères suivants</w:t>
            </w:r>
            <w:r w:rsidR="0051789B" w:rsidRPr="00CD6D44">
              <w:rPr>
                <w:rFonts w:asciiTheme="majorBidi" w:eastAsia="Arial" w:hAnsiTheme="majorBidi" w:cstheme="majorBidi"/>
                <w:sz w:val="24"/>
                <w:szCs w:val="24"/>
                <w:lang w:val="fr-FR" w:bidi="fr-FR"/>
              </w:rPr>
              <w:t> :</w:t>
            </w:r>
          </w:p>
          <w:p w14:paraId="7E010E96" w14:textId="24641891" w:rsidR="0051789B" w:rsidRPr="00CD6D44" w:rsidRDefault="0051789B" w:rsidP="003429FC">
            <w:pPr>
              <w:spacing w:line="276" w:lineRule="auto"/>
              <w:rPr>
                <w:rFonts w:asciiTheme="majorBidi" w:hAnsiTheme="majorBidi" w:cstheme="majorBidi"/>
                <w:sz w:val="24"/>
                <w:szCs w:val="24"/>
                <w:lang w:val="fr-FR"/>
              </w:rPr>
            </w:pPr>
          </w:p>
        </w:tc>
      </w:tr>
      <w:tr w:rsidR="001A559B" w:rsidRPr="001C7229" w14:paraId="37294996" w14:textId="77777777" w:rsidTr="343F93B8">
        <w:trPr>
          <w:trHeight w:val="71"/>
          <w:tblCellSpacing w:w="11" w:type="dxa"/>
        </w:trPr>
        <w:tc>
          <w:tcPr>
            <w:tcW w:w="1947" w:type="dxa"/>
            <w:vMerge/>
          </w:tcPr>
          <w:p w14:paraId="607C6F00" w14:textId="77777777" w:rsidR="002D3416" w:rsidRPr="00CD6D44" w:rsidRDefault="002D3416" w:rsidP="003429FC">
            <w:pPr>
              <w:spacing w:line="276" w:lineRule="auto"/>
              <w:jc w:val="left"/>
              <w:rPr>
                <w:rFonts w:asciiTheme="majorBidi" w:hAnsiTheme="majorBidi" w:cstheme="majorBidi"/>
                <w:sz w:val="24"/>
                <w:szCs w:val="24"/>
                <w:lang w:val="fr-FR"/>
              </w:rPr>
            </w:pPr>
          </w:p>
        </w:tc>
        <w:tc>
          <w:tcPr>
            <w:tcW w:w="2404" w:type="dxa"/>
            <w:tcBorders>
              <w:left w:val="outset" w:sz="6" w:space="0" w:color="B4C6E7" w:themeColor="accent1" w:themeTint="66"/>
            </w:tcBorders>
          </w:tcPr>
          <w:p w14:paraId="20BB360F" w14:textId="77777777" w:rsidR="002D3416" w:rsidRPr="00CD6D44" w:rsidRDefault="002D3416" w:rsidP="003429FC">
            <w:pPr>
              <w:spacing w:line="276" w:lineRule="auto"/>
              <w:jc w:val="left"/>
              <w:rPr>
                <w:rFonts w:asciiTheme="majorBidi" w:hAnsiTheme="majorBidi" w:cstheme="majorBidi"/>
                <w:sz w:val="24"/>
                <w:szCs w:val="24"/>
                <w:lang w:val="fr-FR"/>
              </w:rPr>
            </w:pPr>
            <w:r w:rsidRPr="00CD6D44">
              <w:rPr>
                <w:rFonts w:asciiTheme="majorBidi" w:eastAsia="Arial" w:hAnsiTheme="majorBidi" w:cstheme="majorBidi"/>
                <w:sz w:val="24"/>
                <w:szCs w:val="24"/>
                <w:lang w:val="fr-FR" w:bidi="fr-FR"/>
              </w:rPr>
              <w:t>Pertinence, qualité et cohérence de la proposition (60 %)</w:t>
            </w:r>
          </w:p>
        </w:tc>
        <w:tc>
          <w:tcPr>
            <w:tcW w:w="6091" w:type="dxa"/>
            <w:tcBorders>
              <w:left w:val="outset" w:sz="6" w:space="0" w:color="B4C6E7" w:themeColor="accent1" w:themeTint="66"/>
            </w:tcBorders>
          </w:tcPr>
          <w:p w14:paraId="491595DF" w14:textId="77777777" w:rsidR="002D3416" w:rsidRPr="00CD6D44" w:rsidRDefault="002D3416" w:rsidP="003429FC">
            <w:pPr>
              <w:spacing w:line="276" w:lineRule="auto"/>
              <w:rPr>
                <w:rFonts w:asciiTheme="majorBidi" w:hAnsiTheme="majorBidi" w:cstheme="majorBidi"/>
                <w:sz w:val="24"/>
                <w:szCs w:val="24"/>
                <w:lang w:val="fr-FR"/>
              </w:rPr>
            </w:pPr>
            <w:r w:rsidRPr="00CD6D44">
              <w:rPr>
                <w:rFonts w:asciiTheme="majorBidi" w:eastAsia="Arial" w:hAnsiTheme="majorBidi" w:cstheme="majorBidi"/>
                <w:sz w:val="24"/>
                <w:szCs w:val="24"/>
                <w:lang w:val="fr-FR" w:bidi="fr-FR"/>
              </w:rPr>
              <w:t>Comprend l’examen du programme proposé :</w:t>
            </w:r>
          </w:p>
          <w:p w14:paraId="5C235D3C" w14:textId="69315541" w:rsidR="002D3416" w:rsidRPr="00CD6D44" w:rsidRDefault="007C558A" w:rsidP="003429FC">
            <w:pPr>
              <w:pStyle w:val="ListParagraph"/>
              <w:numPr>
                <w:ilvl w:val="0"/>
                <w:numId w:val="2"/>
              </w:numPr>
              <w:spacing w:line="276" w:lineRule="auto"/>
              <w:ind w:left="279" w:hanging="279"/>
              <w:rPr>
                <w:rFonts w:asciiTheme="majorBidi" w:hAnsiTheme="majorBidi" w:cstheme="majorBidi"/>
                <w:sz w:val="24"/>
                <w:szCs w:val="24"/>
                <w:lang w:val="fr-FR"/>
              </w:rPr>
            </w:pPr>
            <w:r w:rsidRPr="00CD6D44">
              <w:rPr>
                <w:rFonts w:asciiTheme="majorBidi" w:eastAsia="Arial" w:hAnsiTheme="majorBidi" w:cstheme="majorBidi"/>
                <w:sz w:val="24"/>
                <w:szCs w:val="24"/>
                <w:lang w:val="fr-FR" w:bidi="fr-FR"/>
              </w:rPr>
              <w:t>Pertinence</w:t>
            </w:r>
            <w:r w:rsidR="002D3416" w:rsidRPr="00CD6D44">
              <w:rPr>
                <w:rFonts w:asciiTheme="majorBidi" w:eastAsia="Arial" w:hAnsiTheme="majorBidi" w:cstheme="majorBidi"/>
                <w:sz w:val="24"/>
                <w:szCs w:val="24"/>
                <w:lang w:val="fr-FR" w:bidi="fr-FR"/>
              </w:rPr>
              <w:t xml:space="preserve"> de la proposition en vue d’obtenir les résultats escomptés ;</w:t>
            </w:r>
          </w:p>
          <w:p w14:paraId="53BC9CBD" w14:textId="24A08172" w:rsidR="002D3416" w:rsidRPr="00CD6D44" w:rsidRDefault="007C558A" w:rsidP="003429FC">
            <w:pPr>
              <w:pStyle w:val="ListParagraph"/>
              <w:numPr>
                <w:ilvl w:val="0"/>
                <w:numId w:val="2"/>
              </w:numPr>
              <w:spacing w:line="276" w:lineRule="auto"/>
              <w:ind w:left="279" w:hanging="279"/>
              <w:rPr>
                <w:rFonts w:asciiTheme="majorBidi" w:hAnsiTheme="majorBidi" w:cstheme="majorBidi"/>
                <w:sz w:val="24"/>
                <w:szCs w:val="24"/>
                <w:lang w:val="fr-FR"/>
              </w:rPr>
            </w:pPr>
            <w:r w:rsidRPr="00CD6D44">
              <w:rPr>
                <w:rFonts w:asciiTheme="majorBidi" w:eastAsia="Arial" w:hAnsiTheme="majorBidi" w:cstheme="majorBidi"/>
                <w:sz w:val="24"/>
                <w:szCs w:val="24"/>
                <w:lang w:val="fr-FR" w:bidi="fr-FR"/>
              </w:rPr>
              <w:t>Clarté</w:t>
            </w:r>
            <w:r w:rsidR="002D3416" w:rsidRPr="00CD6D44">
              <w:rPr>
                <w:rFonts w:asciiTheme="majorBidi" w:eastAsia="Arial" w:hAnsiTheme="majorBidi" w:cstheme="majorBidi"/>
                <w:sz w:val="24"/>
                <w:szCs w:val="24"/>
                <w:lang w:val="fr-FR" w:bidi="fr-FR"/>
              </w:rPr>
              <w:t xml:space="preserve"> </w:t>
            </w:r>
            <w:r w:rsidR="009C695B" w:rsidRPr="00CD6D44">
              <w:rPr>
                <w:rFonts w:asciiTheme="majorBidi" w:eastAsia="Arial" w:hAnsiTheme="majorBidi" w:cstheme="majorBidi"/>
                <w:sz w:val="24"/>
                <w:szCs w:val="24"/>
                <w:lang w:val="fr-FR" w:bidi="fr-FR"/>
              </w:rPr>
              <w:t xml:space="preserve">de la/des stratégie(s) d’intervention, </w:t>
            </w:r>
            <w:r w:rsidR="002D3416" w:rsidRPr="00CD6D44">
              <w:rPr>
                <w:rFonts w:asciiTheme="majorBidi" w:eastAsia="Arial" w:hAnsiTheme="majorBidi" w:cstheme="majorBidi"/>
                <w:sz w:val="24"/>
                <w:szCs w:val="24"/>
                <w:lang w:val="fr-FR" w:bidi="fr-FR"/>
              </w:rPr>
              <w:t>des activités et des résultats escomptés ;</w:t>
            </w:r>
          </w:p>
          <w:p w14:paraId="05D5E59E" w14:textId="3C92BC4B" w:rsidR="002D3416" w:rsidRPr="00CD6D44" w:rsidRDefault="007C558A" w:rsidP="003429FC">
            <w:pPr>
              <w:pStyle w:val="ListParagraph"/>
              <w:numPr>
                <w:ilvl w:val="0"/>
                <w:numId w:val="2"/>
              </w:numPr>
              <w:spacing w:line="276" w:lineRule="auto"/>
              <w:ind w:left="279" w:hanging="279"/>
              <w:rPr>
                <w:rFonts w:asciiTheme="majorBidi" w:hAnsiTheme="majorBidi" w:cstheme="majorBidi"/>
                <w:sz w:val="24"/>
                <w:szCs w:val="24"/>
                <w:lang w:val="fr-FR"/>
              </w:rPr>
            </w:pPr>
            <w:r w:rsidRPr="00CD6D44">
              <w:rPr>
                <w:rFonts w:asciiTheme="majorBidi" w:eastAsia="Arial" w:hAnsiTheme="majorBidi" w:cstheme="majorBidi"/>
                <w:sz w:val="24"/>
                <w:szCs w:val="24"/>
                <w:lang w:val="fr-FR" w:bidi="fr-FR"/>
              </w:rPr>
              <w:t>Approche</w:t>
            </w:r>
            <w:r w:rsidR="002D3416" w:rsidRPr="00CD6D44">
              <w:rPr>
                <w:rFonts w:asciiTheme="majorBidi" w:eastAsia="Arial" w:hAnsiTheme="majorBidi" w:cstheme="majorBidi"/>
                <w:sz w:val="24"/>
                <w:szCs w:val="24"/>
                <w:lang w:val="fr-FR" w:bidi="fr-FR"/>
              </w:rPr>
              <w:t xml:space="preserve"> innovante</w:t>
            </w:r>
            <w:r w:rsidR="009C695B" w:rsidRPr="00CD6D44">
              <w:rPr>
                <w:rFonts w:asciiTheme="majorBidi" w:eastAsia="Arial" w:hAnsiTheme="majorBidi" w:cstheme="majorBidi"/>
                <w:sz w:val="24"/>
                <w:szCs w:val="24"/>
                <w:lang w:val="fr-FR" w:bidi="fr-FR"/>
              </w:rPr>
              <w:t xml:space="preserve"> et participative</w:t>
            </w:r>
            <w:r w:rsidR="002D3416" w:rsidRPr="00CD6D44">
              <w:rPr>
                <w:rFonts w:asciiTheme="majorBidi" w:eastAsia="Arial" w:hAnsiTheme="majorBidi" w:cstheme="majorBidi"/>
                <w:sz w:val="24"/>
                <w:szCs w:val="24"/>
                <w:lang w:val="fr-FR" w:bidi="fr-FR"/>
              </w:rPr>
              <w:t xml:space="preserve"> ; </w:t>
            </w:r>
          </w:p>
          <w:p w14:paraId="79D68189" w14:textId="676DA376" w:rsidR="002D3416" w:rsidRPr="00CD6D44" w:rsidRDefault="007C558A" w:rsidP="003429FC">
            <w:pPr>
              <w:pStyle w:val="ListParagraph"/>
              <w:numPr>
                <w:ilvl w:val="0"/>
                <w:numId w:val="2"/>
              </w:numPr>
              <w:spacing w:line="276" w:lineRule="auto"/>
              <w:ind w:left="279" w:hanging="279"/>
              <w:rPr>
                <w:rFonts w:asciiTheme="majorBidi" w:hAnsiTheme="majorBidi" w:cstheme="majorBidi"/>
                <w:sz w:val="24"/>
                <w:szCs w:val="24"/>
                <w:lang w:val="fr-FR"/>
              </w:rPr>
            </w:pPr>
            <w:r w:rsidRPr="00CD6D44">
              <w:rPr>
                <w:rFonts w:asciiTheme="majorBidi" w:eastAsia="Arial" w:hAnsiTheme="majorBidi" w:cstheme="majorBidi"/>
                <w:sz w:val="24"/>
                <w:szCs w:val="24"/>
                <w:lang w:val="fr-FR" w:bidi="fr-FR"/>
              </w:rPr>
              <w:t>Viabilité</w:t>
            </w:r>
            <w:r w:rsidR="002D3416" w:rsidRPr="00CD6D44">
              <w:rPr>
                <w:rFonts w:asciiTheme="majorBidi" w:eastAsia="Arial" w:hAnsiTheme="majorBidi" w:cstheme="majorBidi"/>
                <w:sz w:val="24"/>
                <w:szCs w:val="24"/>
                <w:lang w:val="fr-FR" w:bidi="fr-FR"/>
              </w:rPr>
              <w:t xml:space="preserve"> de l’intervention</w:t>
            </w:r>
            <w:r w:rsidR="009C695B" w:rsidRPr="00CD6D44">
              <w:rPr>
                <w:rFonts w:asciiTheme="majorBidi" w:eastAsia="Arial" w:hAnsiTheme="majorBidi" w:cstheme="majorBidi"/>
                <w:sz w:val="24"/>
                <w:szCs w:val="24"/>
                <w:lang w:val="fr-FR" w:bidi="fr-FR"/>
              </w:rPr>
              <w:t xml:space="preserve"> et mécanismes de </w:t>
            </w:r>
            <w:r w:rsidR="036B7180" w:rsidRPr="00CD6D44">
              <w:rPr>
                <w:rFonts w:asciiTheme="majorBidi" w:eastAsia="Arial" w:hAnsiTheme="majorBidi" w:cstheme="majorBidi"/>
                <w:sz w:val="24"/>
                <w:szCs w:val="24"/>
                <w:lang w:val="fr-FR" w:bidi="fr-FR"/>
              </w:rPr>
              <w:t>pérennisation ;</w:t>
            </w:r>
          </w:p>
          <w:p w14:paraId="35346C3E" w14:textId="5BB245AE" w:rsidR="002D3416" w:rsidRPr="00CD6D44" w:rsidRDefault="007C558A" w:rsidP="003429FC">
            <w:pPr>
              <w:pStyle w:val="ListParagraph"/>
              <w:numPr>
                <w:ilvl w:val="0"/>
                <w:numId w:val="2"/>
              </w:numPr>
              <w:spacing w:line="276" w:lineRule="auto"/>
              <w:ind w:left="279" w:hanging="279"/>
              <w:jc w:val="left"/>
              <w:rPr>
                <w:rFonts w:asciiTheme="majorBidi" w:hAnsiTheme="majorBidi" w:cstheme="majorBidi"/>
                <w:sz w:val="24"/>
                <w:szCs w:val="24"/>
                <w:lang w:val="fr-FR"/>
              </w:rPr>
            </w:pPr>
            <w:r w:rsidRPr="00CD6D44">
              <w:rPr>
                <w:rFonts w:asciiTheme="majorBidi" w:eastAsia="Arial" w:hAnsiTheme="majorBidi" w:cstheme="majorBidi"/>
                <w:sz w:val="24"/>
                <w:szCs w:val="24"/>
                <w:lang w:val="fr-FR" w:bidi="fr-FR"/>
              </w:rPr>
              <w:t>Pertinence et</w:t>
            </w:r>
            <w:r w:rsidR="002D3416" w:rsidRPr="00CD6D44">
              <w:rPr>
                <w:rFonts w:asciiTheme="majorBidi" w:eastAsia="Arial" w:hAnsiTheme="majorBidi" w:cstheme="majorBidi"/>
                <w:sz w:val="24"/>
                <w:szCs w:val="24"/>
                <w:lang w:val="fr-FR" w:bidi="fr-FR"/>
              </w:rPr>
              <w:t xml:space="preserve"> clarté du budget proposé (y compris des contributions de l’OSC)</w:t>
            </w:r>
          </w:p>
        </w:tc>
      </w:tr>
      <w:tr w:rsidR="001A559B" w:rsidRPr="001C7229" w14:paraId="5D65D43E" w14:textId="77777777" w:rsidTr="343F93B8">
        <w:trPr>
          <w:trHeight w:val="70"/>
          <w:tblCellSpacing w:w="11" w:type="dxa"/>
        </w:trPr>
        <w:tc>
          <w:tcPr>
            <w:tcW w:w="1947" w:type="dxa"/>
            <w:vMerge/>
          </w:tcPr>
          <w:p w14:paraId="45F8C8C6" w14:textId="77777777" w:rsidR="002D3416" w:rsidRPr="00CD6D44" w:rsidRDefault="002D3416" w:rsidP="003429FC">
            <w:pPr>
              <w:spacing w:line="276" w:lineRule="auto"/>
              <w:jc w:val="left"/>
              <w:rPr>
                <w:rFonts w:asciiTheme="majorBidi" w:hAnsiTheme="majorBidi" w:cstheme="majorBidi"/>
                <w:sz w:val="24"/>
                <w:szCs w:val="24"/>
                <w:lang w:val="fr-FR"/>
              </w:rPr>
            </w:pPr>
          </w:p>
        </w:tc>
        <w:tc>
          <w:tcPr>
            <w:tcW w:w="2404" w:type="dxa"/>
            <w:tcBorders>
              <w:left w:val="outset" w:sz="6" w:space="0" w:color="B4C6E7" w:themeColor="accent1" w:themeTint="66"/>
            </w:tcBorders>
          </w:tcPr>
          <w:p w14:paraId="743B2021" w14:textId="77777777" w:rsidR="002D3416" w:rsidRPr="00CD6D44" w:rsidRDefault="002D3416" w:rsidP="003429FC">
            <w:pPr>
              <w:spacing w:line="276" w:lineRule="auto"/>
              <w:jc w:val="left"/>
              <w:rPr>
                <w:rFonts w:asciiTheme="majorBidi" w:hAnsiTheme="majorBidi" w:cstheme="majorBidi"/>
                <w:sz w:val="24"/>
                <w:szCs w:val="24"/>
                <w:lang w:val="fr-FR"/>
              </w:rPr>
            </w:pPr>
            <w:r w:rsidRPr="00CD6D44">
              <w:rPr>
                <w:rFonts w:asciiTheme="majorBidi" w:eastAsia="Arial" w:hAnsiTheme="majorBidi" w:cstheme="majorBidi"/>
                <w:sz w:val="24"/>
                <w:szCs w:val="24"/>
                <w:lang w:val="fr-FR" w:bidi="fr-FR"/>
              </w:rPr>
              <w:t>Capacités institutionnelles et viabilité (30 %)</w:t>
            </w:r>
          </w:p>
        </w:tc>
        <w:tc>
          <w:tcPr>
            <w:tcW w:w="6091" w:type="dxa"/>
            <w:tcBorders>
              <w:left w:val="outset" w:sz="6" w:space="0" w:color="B4C6E7" w:themeColor="accent1" w:themeTint="66"/>
            </w:tcBorders>
          </w:tcPr>
          <w:p w14:paraId="1B4C87C7" w14:textId="77777777" w:rsidR="002D3416" w:rsidRPr="00CD6D44" w:rsidRDefault="002D3416" w:rsidP="003429FC">
            <w:pPr>
              <w:spacing w:line="276" w:lineRule="auto"/>
              <w:rPr>
                <w:rFonts w:asciiTheme="majorBidi" w:hAnsiTheme="majorBidi" w:cstheme="majorBidi"/>
                <w:sz w:val="24"/>
                <w:szCs w:val="24"/>
                <w:lang w:val="fr-FR"/>
              </w:rPr>
            </w:pPr>
            <w:r w:rsidRPr="00CD6D44">
              <w:rPr>
                <w:rFonts w:asciiTheme="majorBidi" w:eastAsia="Arial" w:hAnsiTheme="majorBidi" w:cstheme="majorBidi"/>
                <w:sz w:val="24"/>
                <w:szCs w:val="24"/>
                <w:lang w:val="fr-FR" w:bidi="fr-FR"/>
              </w:rPr>
              <w:t>Comprend l’examen de l’OSC :</w:t>
            </w:r>
          </w:p>
          <w:p w14:paraId="6201A572" w14:textId="74DB81A3" w:rsidR="002D3416" w:rsidRPr="00CD6D44" w:rsidRDefault="00E4743E" w:rsidP="003429FC">
            <w:pPr>
              <w:pStyle w:val="ListParagraph"/>
              <w:numPr>
                <w:ilvl w:val="0"/>
                <w:numId w:val="2"/>
              </w:numPr>
              <w:spacing w:line="276" w:lineRule="auto"/>
              <w:ind w:left="279" w:hanging="279"/>
              <w:rPr>
                <w:rFonts w:asciiTheme="majorBidi" w:hAnsiTheme="majorBidi" w:cstheme="majorBidi"/>
                <w:sz w:val="24"/>
                <w:szCs w:val="24"/>
                <w:lang w:val="fr-FR"/>
              </w:rPr>
            </w:pPr>
            <w:r w:rsidRPr="00CD6D44">
              <w:rPr>
                <w:rFonts w:asciiTheme="majorBidi" w:eastAsia="Arial" w:hAnsiTheme="majorBidi" w:cstheme="majorBidi"/>
                <w:sz w:val="24"/>
                <w:szCs w:val="24"/>
                <w:lang w:val="fr-FR" w:bidi="fr-FR"/>
              </w:rPr>
              <w:t>Expertise</w:t>
            </w:r>
            <w:r w:rsidR="002D3416" w:rsidRPr="00CD6D44">
              <w:rPr>
                <w:rFonts w:asciiTheme="majorBidi" w:eastAsia="Arial" w:hAnsiTheme="majorBidi" w:cstheme="majorBidi"/>
                <w:sz w:val="24"/>
                <w:szCs w:val="24"/>
                <w:lang w:val="fr-FR" w:bidi="fr-FR"/>
              </w:rPr>
              <w:t xml:space="preserve"> et expérience </w:t>
            </w:r>
            <w:r w:rsidR="0011761D" w:rsidRPr="00CD6D44">
              <w:rPr>
                <w:rFonts w:asciiTheme="majorBidi" w:eastAsia="Arial" w:hAnsiTheme="majorBidi" w:cstheme="majorBidi"/>
                <w:sz w:val="24"/>
                <w:szCs w:val="24"/>
                <w:lang w:val="fr-FR" w:bidi="fr-FR"/>
              </w:rPr>
              <w:t xml:space="preserve">dans le domaine </w:t>
            </w:r>
            <w:r w:rsidR="00D96CF0" w:rsidRPr="00CD6D44">
              <w:rPr>
                <w:rFonts w:asciiTheme="majorBidi" w:eastAsia="Arial" w:hAnsiTheme="majorBidi" w:cstheme="majorBidi"/>
                <w:sz w:val="24"/>
                <w:szCs w:val="24"/>
                <w:lang w:val="fr-FR" w:bidi="fr-FR"/>
              </w:rPr>
              <w:t xml:space="preserve">de la promotion de la </w:t>
            </w:r>
            <w:r w:rsidR="001C5799" w:rsidRPr="00CD6D44">
              <w:rPr>
                <w:rFonts w:asciiTheme="majorBidi" w:eastAsia="Arial" w:hAnsiTheme="majorBidi" w:cstheme="majorBidi"/>
                <w:sz w:val="24"/>
                <w:szCs w:val="24"/>
                <w:lang w:val="fr-FR" w:bidi="fr-FR"/>
              </w:rPr>
              <w:t>santé</w:t>
            </w:r>
            <w:r w:rsidR="00D96CF0" w:rsidRPr="00CD6D44">
              <w:rPr>
                <w:rFonts w:asciiTheme="majorBidi" w:eastAsia="Arial" w:hAnsiTheme="majorBidi" w:cstheme="majorBidi"/>
                <w:sz w:val="24"/>
                <w:szCs w:val="24"/>
                <w:lang w:val="fr-FR" w:bidi="fr-FR"/>
              </w:rPr>
              <w:t xml:space="preserve"> et dans </w:t>
            </w:r>
            <w:r w:rsidR="00DA2999" w:rsidRPr="00CD6D44">
              <w:rPr>
                <w:rFonts w:asciiTheme="majorBidi" w:eastAsia="Arial" w:hAnsiTheme="majorBidi" w:cstheme="majorBidi"/>
                <w:sz w:val="24"/>
                <w:szCs w:val="24"/>
                <w:lang w:val="fr-FR" w:bidi="fr-FR"/>
              </w:rPr>
              <w:t>la promotion des services sociaux de base pour la réalisation des droits de l’enfant</w:t>
            </w:r>
            <w:r w:rsidR="001C5799" w:rsidRPr="00CD6D44">
              <w:rPr>
                <w:rFonts w:asciiTheme="majorBidi" w:eastAsia="Arial" w:hAnsiTheme="majorBidi" w:cstheme="majorBidi"/>
                <w:sz w:val="24"/>
                <w:szCs w:val="24"/>
                <w:lang w:val="fr-FR" w:bidi="fr-FR"/>
              </w:rPr>
              <w:t> ;</w:t>
            </w:r>
            <w:r w:rsidR="00DA2999" w:rsidRPr="00CD6D44">
              <w:rPr>
                <w:rFonts w:asciiTheme="majorBidi" w:eastAsia="Arial" w:hAnsiTheme="majorBidi" w:cstheme="majorBidi"/>
                <w:sz w:val="24"/>
                <w:szCs w:val="24"/>
                <w:lang w:val="fr-FR" w:bidi="fr-FR"/>
              </w:rPr>
              <w:t xml:space="preserve"> </w:t>
            </w:r>
          </w:p>
          <w:p w14:paraId="50D54A8E" w14:textId="3BB35C20" w:rsidR="00F52A44" w:rsidRPr="00CD6D44" w:rsidRDefault="00732446" w:rsidP="003429FC">
            <w:pPr>
              <w:pStyle w:val="ListParagraph"/>
              <w:numPr>
                <w:ilvl w:val="0"/>
                <w:numId w:val="2"/>
              </w:numPr>
              <w:spacing w:line="276" w:lineRule="auto"/>
              <w:ind w:left="279" w:hanging="279"/>
              <w:rPr>
                <w:rFonts w:asciiTheme="majorBidi" w:hAnsiTheme="majorBidi" w:cstheme="majorBidi"/>
                <w:sz w:val="24"/>
                <w:szCs w:val="24"/>
                <w:lang w:val="fr-FR"/>
              </w:rPr>
            </w:pPr>
            <w:r w:rsidRPr="00CD6D44">
              <w:rPr>
                <w:rFonts w:asciiTheme="majorBidi" w:eastAsia="Arial" w:hAnsiTheme="majorBidi" w:cstheme="majorBidi"/>
                <w:sz w:val="24"/>
                <w:szCs w:val="24"/>
                <w:lang w:val="fr-FR" w:bidi="fr-FR"/>
              </w:rPr>
              <w:t>Expertise</w:t>
            </w:r>
            <w:r w:rsidR="00C03228" w:rsidRPr="00CD6D44">
              <w:rPr>
                <w:rFonts w:asciiTheme="majorBidi" w:eastAsia="Arial" w:hAnsiTheme="majorBidi" w:cstheme="majorBidi"/>
                <w:sz w:val="24"/>
                <w:szCs w:val="24"/>
                <w:lang w:val="fr-FR" w:bidi="fr-FR"/>
              </w:rPr>
              <w:t xml:space="preserve"> et expérience dans le </w:t>
            </w:r>
            <w:r w:rsidR="00B83B86" w:rsidRPr="00CD6D44">
              <w:rPr>
                <w:rFonts w:asciiTheme="majorBidi" w:eastAsia="Arial" w:hAnsiTheme="majorBidi" w:cstheme="majorBidi"/>
                <w:sz w:val="24"/>
                <w:szCs w:val="24"/>
                <w:lang w:val="fr-FR" w:bidi="fr-FR"/>
              </w:rPr>
              <w:t xml:space="preserve">domaine </w:t>
            </w:r>
            <w:r w:rsidR="009973C7" w:rsidRPr="00CD6D44">
              <w:rPr>
                <w:rFonts w:asciiTheme="majorBidi" w:hAnsiTheme="majorBidi" w:cstheme="majorBidi"/>
                <w:sz w:val="24"/>
                <w:szCs w:val="24"/>
                <w:lang w:val="fr-FR"/>
              </w:rPr>
              <w:t xml:space="preserve">de la communication </w:t>
            </w:r>
            <w:r w:rsidR="009C695B" w:rsidRPr="00CD6D44">
              <w:rPr>
                <w:rFonts w:asciiTheme="majorBidi" w:hAnsiTheme="majorBidi" w:cstheme="majorBidi"/>
                <w:sz w:val="24"/>
                <w:szCs w:val="24"/>
                <w:lang w:val="fr-FR"/>
              </w:rPr>
              <w:t>pour le changement comportemental et social</w:t>
            </w:r>
            <w:r w:rsidR="009973C7" w:rsidRPr="00CD6D44">
              <w:rPr>
                <w:rFonts w:asciiTheme="majorBidi" w:hAnsiTheme="majorBidi" w:cstheme="majorBidi"/>
                <w:sz w:val="24"/>
                <w:szCs w:val="24"/>
                <w:lang w:val="fr-FR"/>
              </w:rPr>
              <w:t xml:space="preserve"> et </w:t>
            </w:r>
            <w:r w:rsidR="00816B8A" w:rsidRPr="00CD6D44">
              <w:rPr>
                <w:rFonts w:asciiTheme="majorBidi" w:hAnsiTheme="majorBidi" w:cstheme="majorBidi"/>
                <w:sz w:val="24"/>
                <w:szCs w:val="24"/>
                <w:lang w:val="fr-FR"/>
              </w:rPr>
              <w:t>de l’engagement communautaire</w:t>
            </w:r>
            <w:r w:rsidR="001C5799" w:rsidRPr="00CD6D44">
              <w:rPr>
                <w:rFonts w:asciiTheme="majorBidi" w:hAnsiTheme="majorBidi" w:cstheme="majorBidi"/>
                <w:sz w:val="24"/>
                <w:szCs w:val="24"/>
                <w:lang w:val="fr-FR"/>
              </w:rPr>
              <w:t> ;</w:t>
            </w:r>
          </w:p>
          <w:p w14:paraId="7435038B" w14:textId="3E782543" w:rsidR="002D3416" w:rsidRPr="00CD6D44" w:rsidRDefault="00732446" w:rsidP="003429FC">
            <w:pPr>
              <w:pStyle w:val="ListParagraph"/>
              <w:numPr>
                <w:ilvl w:val="0"/>
                <w:numId w:val="2"/>
              </w:numPr>
              <w:spacing w:line="276" w:lineRule="auto"/>
              <w:ind w:left="279" w:hanging="279"/>
              <w:rPr>
                <w:rFonts w:asciiTheme="majorBidi" w:hAnsiTheme="majorBidi" w:cstheme="majorBidi"/>
                <w:sz w:val="24"/>
                <w:szCs w:val="24"/>
                <w:lang w:val="fr-FR"/>
              </w:rPr>
            </w:pPr>
            <w:r w:rsidRPr="00CD6D44">
              <w:rPr>
                <w:rFonts w:asciiTheme="majorBidi" w:eastAsia="Arial" w:hAnsiTheme="majorBidi" w:cstheme="majorBidi"/>
                <w:sz w:val="24"/>
                <w:szCs w:val="24"/>
                <w:lang w:val="fr-FR" w:bidi="fr-FR"/>
              </w:rPr>
              <w:t>Capacités</w:t>
            </w:r>
            <w:r w:rsidR="009973C7" w:rsidRPr="00CD6D44">
              <w:rPr>
                <w:rFonts w:asciiTheme="majorBidi" w:eastAsia="Arial" w:hAnsiTheme="majorBidi" w:cstheme="majorBidi"/>
                <w:sz w:val="24"/>
                <w:szCs w:val="24"/>
                <w:lang w:val="fr-FR" w:bidi="fr-FR"/>
              </w:rPr>
              <w:t xml:space="preserve"> de mobilisation et d’encadrement des réseaux d’ONG locales</w:t>
            </w:r>
            <w:r w:rsidR="002D3416" w:rsidRPr="00CD6D44">
              <w:rPr>
                <w:rFonts w:asciiTheme="majorBidi" w:eastAsia="Arial" w:hAnsiTheme="majorBidi" w:cstheme="majorBidi"/>
                <w:sz w:val="24"/>
                <w:szCs w:val="24"/>
                <w:lang w:val="fr-FR" w:bidi="fr-FR"/>
              </w:rPr>
              <w:t> ;</w:t>
            </w:r>
          </w:p>
          <w:p w14:paraId="6917532B" w14:textId="440E8F91" w:rsidR="001A6687" w:rsidRPr="00CD6D44" w:rsidRDefault="6EF63664" w:rsidP="003429FC">
            <w:pPr>
              <w:pStyle w:val="ListParagraph"/>
              <w:numPr>
                <w:ilvl w:val="0"/>
                <w:numId w:val="2"/>
              </w:numPr>
              <w:spacing w:line="276" w:lineRule="auto"/>
              <w:ind w:left="279" w:hanging="279"/>
              <w:rPr>
                <w:rFonts w:asciiTheme="majorBidi" w:hAnsiTheme="majorBidi" w:cstheme="majorBidi"/>
                <w:sz w:val="24"/>
                <w:szCs w:val="24"/>
                <w:lang w:val="fr-FR"/>
              </w:rPr>
            </w:pPr>
            <w:r w:rsidRPr="00CD6D44">
              <w:rPr>
                <w:rFonts w:asciiTheme="majorBidi" w:eastAsia="Arial" w:hAnsiTheme="majorBidi" w:cstheme="majorBidi"/>
                <w:sz w:val="24"/>
                <w:szCs w:val="24"/>
                <w:lang w:val="fr-FR" w:bidi="fr-FR"/>
              </w:rPr>
              <w:t>Capacités institutionnelles</w:t>
            </w:r>
            <w:r w:rsidR="001A6687" w:rsidRPr="00CD6D44">
              <w:rPr>
                <w:rFonts w:asciiTheme="majorBidi" w:eastAsia="Arial" w:hAnsiTheme="majorBidi" w:cstheme="majorBidi"/>
                <w:sz w:val="24"/>
                <w:szCs w:val="24"/>
                <w:lang w:val="fr-FR" w:bidi="fr-FR"/>
              </w:rPr>
              <w:t xml:space="preserve"> pour allouer les ressources humaines nécessaires pour </w:t>
            </w:r>
            <w:r w:rsidR="009C695B" w:rsidRPr="00CD6D44">
              <w:rPr>
                <w:rFonts w:asciiTheme="majorBidi" w:eastAsia="Arial" w:hAnsiTheme="majorBidi" w:cstheme="majorBidi"/>
                <w:sz w:val="24"/>
                <w:szCs w:val="24"/>
                <w:lang w:val="fr-FR" w:bidi="fr-FR"/>
              </w:rPr>
              <w:t xml:space="preserve">la planification, la mise en œuvre, le suivi et </w:t>
            </w:r>
            <w:r w:rsidR="00732446" w:rsidRPr="00CD6D44">
              <w:rPr>
                <w:rFonts w:asciiTheme="majorBidi" w:eastAsia="Arial" w:hAnsiTheme="majorBidi" w:cstheme="majorBidi"/>
                <w:sz w:val="24"/>
                <w:szCs w:val="24"/>
                <w:lang w:val="fr-FR" w:bidi="fr-FR"/>
              </w:rPr>
              <w:t>évaluation et</w:t>
            </w:r>
            <w:r w:rsidR="009C695B" w:rsidRPr="00CD6D44">
              <w:rPr>
                <w:rFonts w:asciiTheme="majorBidi" w:eastAsia="Arial" w:hAnsiTheme="majorBidi" w:cstheme="majorBidi"/>
                <w:sz w:val="24"/>
                <w:szCs w:val="24"/>
                <w:lang w:val="fr-FR" w:bidi="fr-FR"/>
              </w:rPr>
              <w:t xml:space="preserve"> la documentation de ce</w:t>
            </w:r>
            <w:r w:rsidR="001A6687" w:rsidRPr="00CD6D44">
              <w:rPr>
                <w:rFonts w:asciiTheme="majorBidi" w:eastAsia="Arial" w:hAnsiTheme="majorBidi" w:cstheme="majorBidi"/>
                <w:sz w:val="24"/>
                <w:szCs w:val="24"/>
                <w:lang w:val="fr-FR" w:bidi="fr-FR"/>
              </w:rPr>
              <w:t xml:space="preserve"> partenariat ; </w:t>
            </w:r>
          </w:p>
          <w:p w14:paraId="30D5D260" w14:textId="253AEAE5" w:rsidR="002D3416" w:rsidRPr="00CD6D44" w:rsidRDefault="00732446" w:rsidP="003429FC">
            <w:pPr>
              <w:pStyle w:val="ListParagraph"/>
              <w:numPr>
                <w:ilvl w:val="0"/>
                <w:numId w:val="2"/>
              </w:numPr>
              <w:spacing w:line="276" w:lineRule="auto"/>
              <w:ind w:left="279" w:hanging="279"/>
              <w:rPr>
                <w:rFonts w:asciiTheme="majorBidi" w:hAnsiTheme="majorBidi" w:cstheme="majorBidi"/>
                <w:sz w:val="24"/>
                <w:szCs w:val="24"/>
                <w:lang w:val="fr-FR"/>
              </w:rPr>
            </w:pPr>
            <w:r w:rsidRPr="00CD6D44">
              <w:rPr>
                <w:rFonts w:asciiTheme="majorBidi" w:eastAsia="Arial" w:hAnsiTheme="majorBidi" w:cstheme="majorBidi"/>
                <w:sz w:val="24"/>
                <w:szCs w:val="24"/>
                <w:lang w:val="fr-FR" w:bidi="fr-FR"/>
              </w:rPr>
              <w:t>Compétences</w:t>
            </w:r>
            <w:r w:rsidR="002D3416" w:rsidRPr="00CD6D44">
              <w:rPr>
                <w:rFonts w:asciiTheme="majorBidi" w:eastAsia="Arial" w:hAnsiTheme="majorBidi" w:cstheme="majorBidi"/>
                <w:sz w:val="24"/>
                <w:szCs w:val="24"/>
                <w:lang w:val="fr-FR" w:bidi="fr-FR"/>
              </w:rPr>
              <w:t xml:space="preserve"> de gestion ;</w:t>
            </w:r>
          </w:p>
          <w:p w14:paraId="15F46F7D" w14:textId="66475210" w:rsidR="002D3416" w:rsidRPr="00CD6D44" w:rsidRDefault="00732446" w:rsidP="003429FC">
            <w:pPr>
              <w:pStyle w:val="ListParagraph"/>
              <w:numPr>
                <w:ilvl w:val="0"/>
                <w:numId w:val="2"/>
              </w:numPr>
              <w:spacing w:line="276" w:lineRule="auto"/>
              <w:ind w:left="279" w:hanging="279"/>
              <w:rPr>
                <w:rFonts w:asciiTheme="majorBidi" w:hAnsiTheme="majorBidi" w:cstheme="majorBidi"/>
                <w:sz w:val="24"/>
                <w:szCs w:val="24"/>
                <w:lang w:val="fr-FR"/>
              </w:rPr>
            </w:pPr>
            <w:r w:rsidRPr="00CD6D44">
              <w:rPr>
                <w:rFonts w:asciiTheme="majorBidi" w:eastAsia="Arial" w:hAnsiTheme="majorBidi" w:cstheme="majorBidi"/>
                <w:sz w:val="24"/>
                <w:szCs w:val="24"/>
                <w:lang w:val="fr-FR" w:bidi="fr-FR"/>
              </w:rPr>
              <w:t>Expérience</w:t>
            </w:r>
            <w:r w:rsidR="002D3416" w:rsidRPr="00CD6D44">
              <w:rPr>
                <w:rFonts w:asciiTheme="majorBidi" w:eastAsia="Arial" w:hAnsiTheme="majorBidi" w:cstheme="majorBidi"/>
                <w:sz w:val="24"/>
                <w:szCs w:val="24"/>
                <w:lang w:val="fr-FR" w:bidi="fr-FR"/>
              </w:rPr>
              <w:t xml:space="preserve"> de travail avec </w:t>
            </w:r>
            <w:r w:rsidR="007E7C70" w:rsidRPr="00CD6D44">
              <w:rPr>
                <w:rFonts w:asciiTheme="majorBidi" w:eastAsia="Arial" w:hAnsiTheme="majorBidi" w:cstheme="majorBidi"/>
                <w:sz w:val="24"/>
                <w:szCs w:val="24"/>
                <w:lang w:val="fr-FR" w:bidi="fr-FR"/>
              </w:rPr>
              <w:t xml:space="preserve">le </w:t>
            </w:r>
            <w:r w:rsidR="00054F45" w:rsidRPr="00CD6D44">
              <w:rPr>
                <w:rFonts w:asciiTheme="majorBidi" w:hAnsiTheme="majorBidi" w:cstheme="majorBidi"/>
                <w:sz w:val="24"/>
                <w:szCs w:val="24"/>
                <w:lang w:val="fr-FR"/>
              </w:rPr>
              <w:t>MSPS</w:t>
            </w:r>
            <w:r w:rsidR="007E7C70" w:rsidRPr="00CD6D44">
              <w:rPr>
                <w:rFonts w:asciiTheme="majorBidi" w:eastAsia="Arial" w:hAnsiTheme="majorBidi" w:cstheme="majorBidi"/>
                <w:sz w:val="24"/>
                <w:szCs w:val="24"/>
                <w:lang w:val="fr-FR" w:bidi="fr-FR"/>
              </w:rPr>
              <w:t xml:space="preserve">, </w:t>
            </w:r>
            <w:r w:rsidR="002D3416" w:rsidRPr="00CD6D44">
              <w:rPr>
                <w:rFonts w:asciiTheme="majorBidi" w:eastAsia="Arial" w:hAnsiTheme="majorBidi" w:cstheme="majorBidi"/>
                <w:sz w:val="24"/>
                <w:szCs w:val="24"/>
                <w:lang w:val="fr-FR" w:bidi="fr-FR"/>
              </w:rPr>
              <w:t>les Nations Unies/l’UNICEF</w:t>
            </w:r>
            <w:r w:rsidR="004459D0" w:rsidRPr="00CD6D44">
              <w:rPr>
                <w:rFonts w:asciiTheme="majorBidi" w:eastAsia="Arial" w:hAnsiTheme="majorBidi" w:cstheme="majorBidi"/>
                <w:sz w:val="24"/>
                <w:szCs w:val="24"/>
                <w:lang w:val="fr-FR" w:bidi="fr-FR"/>
              </w:rPr>
              <w:t xml:space="preserve"> </w:t>
            </w:r>
            <w:r w:rsidR="00A800B6" w:rsidRPr="00CD6D44">
              <w:rPr>
                <w:rFonts w:asciiTheme="majorBidi" w:eastAsia="Arial" w:hAnsiTheme="majorBidi" w:cstheme="majorBidi"/>
                <w:sz w:val="24"/>
                <w:szCs w:val="24"/>
                <w:lang w:val="fr-FR" w:bidi="fr-FR"/>
              </w:rPr>
              <w:t xml:space="preserve">est </w:t>
            </w:r>
            <w:r w:rsidR="004459D0" w:rsidRPr="00CD6D44">
              <w:rPr>
                <w:rFonts w:asciiTheme="majorBidi" w:eastAsia="Arial" w:hAnsiTheme="majorBidi" w:cstheme="majorBidi"/>
                <w:sz w:val="24"/>
                <w:szCs w:val="24"/>
                <w:lang w:val="fr-FR" w:bidi="fr-FR"/>
              </w:rPr>
              <w:t xml:space="preserve">un atout </w:t>
            </w:r>
          </w:p>
        </w:tc>
      </w:tr>
      <w:tr w:rsidR="001A559B" w:rsidRPr="001C7229" w14:paraId="0FEAF065" w14:textId="77777777" w:rsidTr="343F93B8">
        <w:trPr>
          <w:trHeight w:val="70"/>
          <w:tblCellSpacing w:w="11" w:type="dxa"/>
        </w:trPr>
        <w:tc>
          <w:tcPr>
            <w:tcW w:w="1947" w:type="dxa"/>
            <w:vMerge/>
          </w:tcPr>
          <w:p w14:paraId="268C3374" w14:textId="77777777" w:rsidR="002D3416" w:rsidRPr="00CD6D44" w:rsidRDefault="002D3416" w:rsidP="003429FC">
            <w:pPr>
              <w:spacing w:line="276" w:lineRule="auto"/>
              <w:jc w:val="left"/>
              <w:rPr>
                <w:rFonts w:asciiTheme="majorBidi" w:hAnsiTheme="majorBidi" w:cstheme="majorBidi"/>
                <w:sz w:val="24"/>
                <w:szCs w:val="24"/>
                <w:lang w:val="fr-FR"/>
              </w:rPr>
            </w:pPr>
          </w:p>
        </w:tc>
        <w:tc>
          <w:tcPr>
            <w:tcW w:w="2404" w:type="dxa"/>
            <w:tcBorders>
              <w:left w:val="outset" w:sz="6" w:space="0" w:color="B4C6E7" w:themeColor="accent1" w:themeTint="66"/>
            </w:tcBorders>
          </w:tcPr>
          <w:p w14:paraId="6B9EB650" w14:textId="514730D4" w:rsidR="002D3416" w:rsidRPr="00CD6D44" w:rsidRDefault="002D3416" w:rsidP="003429FC">
            <w:pPr>
              <w:spacing w:line="276" w:lineRule="auto"/>
              <w:rPr>
                <w:rFonts w:asciiTheme="majorBidi" w:hAnsiTheme="majorBidi" w:cstheme="majorBidi"/>
                <w:sz w:val="24"/>
                <w:szCs w:val="24"/>
                <w:lang w:val="fr-FR"/>
              </w:rPr>
            </w:pPr>
            <w:r w:rsidRPr="00CD6D44">
              <w:rPr>
                <w:rFonts w:asciiTheme="majorBidi" w:eastAsia="Arial" w:hAnsiTheme="majorBidi" w:cstheme="majorBidi"/>
                <w:sz w:val="24"/>
                <w:szCs w:val="24"/>
                <w:lang w:val="fr-FR" w:bidi="fr-FR"/>
              </w:rPr>
              <w:t>Autre</w:t>
            </w:r>
            <w:r w:rsidR="0040687D" w:rsidRPr="00CD6D44">
              <w:rPr>
                <w:rFonts w:asciiTheme="majorBidi" w:eastAsia="Arial" w:hAnsiTheme="majorBidi" w:cstheme="majorBidi"/>
                <w:sz w:val="24"/>
                <w:szCs w:val="24"/>
                <w:lang w:val="fr-FR" w:bidi="fr-FR"/>
              </w:rPr>
              <w:t xml:space="preserve">s </w:t>
            </w:r>
            <w:r w:rsidRPr="00CD6D44">
              <w:rPr>
                <w:rFonts w:asciiTheme="majorBidi" w:eastAsia="Arial" w:hAnsiTheme="majorBidi" w:cstheme="majorBidi"/>
                <w:sz w:val="24"/>
                <w:szCs w:val="24"/>
                <w:lang w:val="fr-FR" w:bidi="fr-FR"/>
              </w:rPr>
              <w:t>(10 %).</w:t>
            </w:r>
          </w:p>
        </w:tc>
        <w:tc>
          <w:tcPr>
            <w:tcW w:w="6091" w:type="dxa"/>
            <w:tcBorders>
              <w:left w:val="outset" w:sz="6" w:space="0" w:color="B4C6E7" w:themeColor="accent1" w:themeTint="66"/>
            </w:tcBorders>
          </w:tcPr>
          <w:p w14:paraId="42C51EB6" w14:textId="7A4CA603" w:rsidR="002D3416" w:rsidRPr="00CD6D44" w:rsidRDefault="002D3416" w:rsidP="003429FC">
            <w:pPr>
              <w:spacing w:line="276" w:lineRule="auto"/>
              <w:rPr>
                <w:rFonts w:asciiTheme="majorBidi" w:hAnsiTheme="majorBidi" w:cstheme="majorBidi"/>
                <w:i/>
                <w:sz w:val="24"/>
                <w:szCs w:val="24"/>
                <w:lang w:val="fr-FR"/>
              </w:rPr>
            </w:pPr>
            <w:r w:rsidRPr="00CD6D44">
              <w:rPr>
                <w:rFonts w:asciiTheme="majorBidi" w:eastAsia="Arial" w:hAnsiTheme="majorBidi" w:cstheme="majorBidi"/>
                <w:sz w:val="24"/>
                <w:szCs w:val="24"/>
                <w:lang w:val="fr-FR" w:bidi="fr-FR"/>
              </w:rPr>
              <w:t xml:space="preserve">Comprend un examen de : </w:t>
            </w:r>
          </w:p>
          <w:p w14:paraId="1F380B81" w14:textId="092A528A" w:rsidR="002D3416" w:rsidRPr="00CD6D44" w:rsidRDefault="00732446" w:rsidP="003429FC">
            <w:pPr>
              <w:pStyle w:val="ListParagraph"/>
              <w:numPr>
                <w:ilvl w:val="0"/>
                <w:numId w:val="2"/>
              </w:numPr>
              <w:spacing w:line="276" w:lineRule="auto"/>
              <w:ind w:left="279" w:hanging="279"/>
              <w:rPr>
                <w:rFonts w:asciiTheme="majorBidi" w:hAnsiTheme="majorBidi" w:cstheme="majorBidi"/>
                <w:sz w:val="24"/>
                <w:szCs w:val="24"/>
                <w:lang w:val="fr-FR"/>
              </w:rPr>
            </w:pPr>
            <w:r w:rsidRPr="00CD6D44">
              <w:rPr>
                <w:rFonts w:asciiTheme="majorBidi" w:eastAsia="Arial" w:hAnsiTheme="majorBidi" w:cstheme="majorBidi"/>
                <w:sz w:val="24"/>
                <w:szCs w:val="24"/>
                <w:lang w:val="fr-FR" w:bidi="fr-FR"/>
              </w:rPr>
              <w:t>Capacité</w:t>
            </w:r>
            <w:r w:rsidR="00A30689" w:rsidRPr="00CD6D44">
              <w:rPr>
                <w:rFonts w:asciiTheme="majorBidi" w:eastAsia="Arial" w:hAnsiTheme="majorBidi" w:cstheme="majorBidi"/>
                <w:sz w:val="24"/>
                <w:szCs w:val="24"/>
                <w:lang w:val="fr-FR" w:bidi="fr-FR"/>
              </w:rPr>
              <w:t xml:space="preserve"> de dédier une personne avec un niveau avancé de délégation de responsabilité pour la gestion et la mise en œuvre du projet</w:t>
            </w:r>
            <w:r w:rsidR="002D3416" w:rsidRPr="00CD6D44">
              <w:rPr>
                <w:rFonts w:asciiTheme="majorBidi" w:eastAsia="Arial" w:hAnsiTheme="majorBidi" w:cstheme="majorBidi"/>
                <w:sz w:val="24"/>
                <w:szCs w:val="24"/>
                <w:lang w:val="fr-FR" w:bidi="fr-FR"/>
              </w:rPr>
              <w:t> ;</w:t>
            </w:r>
          </w:p>
          <w:p w14:paraId="441E101B" w14:textId="06E80E72" w:rsidR="002D3416" w:rsidRPr="00CD6D44" w:rsidRDefault="00732446" w:rsidP="003429FC">
            <w:pPr>
              <w:pStyle w:val="ListParagraph"/>
              <w:numPr>
                <w:ilvl w:val="0"/>
                <w:numId w:val="2"/>
              </w:numPr>
              <w:spacing w:line="276" w:lineRule="auto"/>
              <w:ind w:left="279" w:hanging="279"/>
              <w:rPr>
                <w:rFonts w:asciiTheme="majorBidi" w:hAnsiTheme="majorBidi" w:cstheme="majorBidi"/>
                <w:sz w:val="24"/>
                <w:szCs w:val="24"/>
                <w:lang w:val="fr-FR"/>
              </w:rPr>
            </w:pPr>
            <w:r w:rsidRPr="00CD6D44">
              <w:rPr>
                <w:rFonts w:asciiTheme="majorBidi" w:eastAsia="Arial" w:hAnsiTheme="majorBidi" w:cstheme="majorBidi"/>
                <w:sz w:val="24"/>
                <w:szCs w:val="24"/>
                <w:lang w:val="fr-FR" w:bidi="fr-FR"/>
              </w:rPr>
              <w:t>Possibilités</w:t>
            </w:r>
            <w:r w:rsidR="002D3416" w:rsidRPr="00CD6D44">
              <w:rPr>
                <w:rFonts w:asciiTheme="majorBidi" w:eastAsia="Arial" w:hAnsiTheme="majorBidi" w:cstheme="majorBidi"/>
                <w:sz w:val="24"/>
                <w:szCs w:val="24"/>
                <w:lang w:val="fr-FR" w:bidi="fr-FR"/>
              </w:rPr>
              <w:t xml:space="preserve"> de </w:t>
            </w:r>
            <w:r w:rsidR="00B83B86" w:rsidRPr="00CD6D44">
              <w:rPr>
                <w:rFonts w:asciiTheme="majorBidi" w:eastAsia="Arial" w:hAnsiTheme="majorBidi" w:cstheme="majorBidi"/>
                <w:sz w:val="24"/>
                <w:szCs w:val="24"/>
                <w:lang w:val="fr-FR" w:bidi="fr-FR"/>
              </w:rPr>
              <w:t xml:space="preserve">modélisation et de </w:t>
            </w:r>
            <w:r w:rsidR="0040687D" w:rsidRPr="00CD6D44">
              <w:rPr>
                <w:rFonts w:asciiTheme="majorBidi" w:eastAsia="Arial" w:hAnsiTheme="majorBidi" w:cstheme="majorBidi"/>
                <w:sz w:val="24"/>
                <w:szCs w:val="24"/>
                <w:lang w:val="fr-FR" w:bidi="fr-FR"/>
              </w:rPr>
              <w:t xml:space="preserve">mise à l’échelle </w:t>
            </w:r>
            <w:r w:rsidR="00B83B86" w:rsidRPr="00CD6D44">
              <w:rPr>
                <w:rFonts w:asciiTheme="majorBidi" w:eastAsia="Arial" w:hAnsiTheme="majorBidi" w:cstheme="majorBidi"/>
                <w:sz w:val="24"/>
                <w:szCs w:val="24"/>
                <w:lang w:val="fr-FR" w:bidi="fr-FR"/>
              </w:rPr>
              <w:t>de l’intervention</w:t>
            </w:r>
            <w:r w:rsidR="005A3AAD" w:rsidRPr="00CD6D44">
              <w:rPr>
                <w:rFonts w:asciiTheme="majorBidi" w:eastAsia="Arial" w:hAnsiTheme="majorBidi" w:cstheme="majorBidi"/>
                <w:sz w:val="24"/>
                <w:szCs w:val="24"/>
                <w:lang w:val="fr-FR" w:bidi="fr-FR"/>
              </w:rPr>
              <w:t xml:space="preserve"> ; </w:t>
            </w:r>
          </w:p>
          <w:p w14:paraId="505CB725" w14:textId="12227807" w:rsidR="002D3416" w:rsidRPr="00CD6D44" w:rsidRDefault="00732446" w:rsidP="003429FC">
            <w:pPr>
              <w:pStyle w:val="ListParagraph"/>
              <w:numPr>
                <w:ilvl w:val="0"/>
                <w:numId w:val="2"/>
              </w:numPr>
              <w:spacing w:line="276" w:lineRule="auto"/>
              <w:ind w:left="279" w:hanging="279"/>
              <w:rPr>
                <w:rFonts w:asciiTheme="majorBidi" w:hAnsiTheme="majorBidi" w:cstheme="majorBidi"/>
                <w:sz w:val="24"/>
                <w:szCs w:val="24"/>
                <w:lang w:val="fr-FR"/>
              </w:rPr>
            </w:pPr>
            <w:r w:rsidRPr="00CD6D44">
              <w:rPr>
                <w:rFonts w:asciiTheme="majorBidi" w:hAnsiTheme="majorBidi" w:cstheme="majorBidi"/>
                <w:sz w:val="24"/>
                <w:szCs w:val="24"/>
                <w:lang w:val="fr-FR"/>
              </w:rPr>
              <w:t>Démontrer</w:t>
            </w:r>
            <w:r w:rsidR="005A3AAD" w:rsidRPr="00CD6D44">
              <w:rPr>
                <w:rFonts w:asciiTheme="majorBidi" w:hAnsiTheme="majorBidi" w:cstheme="majorBidi"/>
                <w:sz w:val="24"/>
                <w:szCs w:val="24"/>
                <w:lang w:val="fr-FR"/>
              </w:rPr>
              <w:t xml:space="preserve"> une capacité </w:t>
            </w:r>
            <w:r w:rsidR="00A653D2" w:rsidRPr="00CD6D44">
              <w:rPr>
                <w:rFonts w:asciiTheme="majorBidi" w:hAnsiTheme="majorBidi" w:cstheme="majorBidi"/>
                <w:sz w:val="24"/>
                <w:szCs w:val="24"/>
                <w:lang w:val="fr-FR"/>
              </w:rPr>
              <w:t>d’adaptation et de flexibilité tout au long du processus</w:t>
            </w:r>
            <w:r w:rsidR="00A30689" w:rsidRPr="00CD6D44">
              <w:rPr>
                <w:rFonts w:asciiTheme="majorBidi" w:hAnsiTheme="majorBidi" w:cstheme="majorBidi"/>
                <w:sz w:val="24"/>
                <w:szCs w:val="24"/>
                <w:lang w:val="fr-FR"/>
              </w:rPr>
              <w:t xml:space="preserve">. </w:t>
            </w:r>
          </w:p>
        </w:tc>
      </w:tr>
      <w:tr w:rsidR="001A559B" w:rsidRPr="001C7229" w14:paraId="65BD60B0" w14:textId="77777777" w:rsidTr="008C0F32">
        <w:trPr>
          <w:trHeight w:val="26"/>
          <w:tblCellSpacing w:w="11" w:type="dxa"/>
        </w:trPr>
        <w:tc>
          <w:tcPr>
            <w:tcW w:w="1947" w:type="dxa"/>
            <w:tcBorders>
              <w:right w:val="outset" w:sz="6" w:space="0" w:color="B4C6E7" w:themeColor="accent1" w:themeTint="66"/>
            </w:tcBorders>
            <w:shd w:val="clear" w:color="auto" w:fill="D9D9D9" w:themeFill="background1" w:themeFillShade="D9"/>
          </w:tcPr>
          <w:p w14:paraId="43150006" w14:textId="6805AA92" w:rsidR="002D3416" w:rsidRPr="00CD6D44" w:rsidRDefault="00C7174A" w:rsidP="003429FC">
            <w:pPr>
              <w:spacing w:line="276" w:lineRule="auto"/>
              <w:jc w:val="left"/>
              <w:rPr>
                <w:rFonts w:asciiTheme="majorBidi" w:hAnsiTheme="majorBidi" w:cstheme="majorBidi"/>
                <w:sz w:val="24"/>
                <w:szCs w:val="24"/>
                <w:lang w:val="fr-FR"/>
              </w:rPr>
            </w:pPr>
            <w:r w:rsidRPr="00CD6D44">
              <w:rPr>
                <w:rFonts w:asciiTheme="majorBidi" w:eastAsia="Arial" w:hAnsiTheme="majorBidi" w:cstheme="majorBidi"/>
                <w:sz w:val="24"/>
                <w:szCs w:val="24"/>
                <w:lang w:val="fr-FR" w:bidi="fr-FR"/>
              </w:rPr>
              <w:t>4</w:t>
            </w:r>
            <w:r w:rsidR="002D3416" w:rsidRPr="00CD6D44">
              <w:rPr>
                <w:rFonts w:asciiTheme="majorBidi" w:eastAsia="Arial" w:hAnsiTheme="majorBidi" w:cstheme="majorBidi"/>
                <w:sz w:val="24"/>
                <w:szCs w:val="24"/>
                <w:lang w:val="fr-FR" w:bidi="fr-FR"/>
              </w:rPr>
              <w:t>.4 Projet d’accord de partenariat</w:t>
            </w:r>
          </w:p>
        </w:tc>
        <w:tc>
          <w:tcPr>
            <w:tcW w:w="8517" w:type="dxa"/>
            <w:gridSpan w:val="2"/>
            <w:tcBorders>
              <w:left w:val="outset" w:sz="6" w:space="0" w:color="B4C6E7" w:themeColor="accent1" w:themeTint="66"/>
            </w:tcBorders>
          </w:tcPr>
          <w:p w14:paraId="17AEBBE7" w14:textId="77777777" w:rsidR="002D3416" w:rsidRPr="00CD6D44" w:rsidRDefault="002D3416" w:rsidP="003429FC">
            <w:pPr>
              <w:autoSpaceDE w:val="0"/>
              <w:autoSpaceDN w:val="0"/>
              <w:adjustRightInd w:val="0"/>
              <w:spacing w:line="276" w:lineRule="auto"/>
              <w:jc w:val="left"/>
              <w:rPr>
                <w:rFonts w:asciiTheme="majorBidi" w:hAnsiTheme="majorBidi" w:cstheme="majorBidi"/>
                <w:sz w:val="24"/>
                <w:szCs w:val="24"/>
                <w:lang w:val="fr-FR"/>
              </w:rPr>
            </w:pPr>
            <w:r w:rsidRPr="00CD6D44">
              <w:rPr>
                <w:rFonts w:asciiTheme="majorBidi" w:eastAsia="Arial" w:hAnsiTheme="majorBidi" w:cstheme="majorBidi"/>
                <w:sz w:val="24"/>
                <w:szCs w:val="24"/>
                <w:lang w:val="fr-FR" w:bidi="fr-FR"/>
              </w:rPr>
              <w:t>Les résultats seront envoyés à chaque candidat à l’adresse électronique/postale figurant sur leur soumission.</w:t>
            </w:r>
          </w:p>
          <w:p w14:paraId="256B389A" w14:textId="77777777" w:rsidR="002D3416" w:rsidRPr="00CD6D44" w:rsidRDefault="002D3416" w:rsidP="003429FC">
            <w:pPr>
              <w:spacing w:line="276" w:lineRule="auto"/>
              <w:rPr>
                <w:rFonts w:asciiTheme="majorBidi" w:hAnsiTheme="majorBidi" w:cstheme="majorBidi"/>
                <w:sz w:val="24"/>
                <w:szCs w:val="24"/>
                <w:lang w:val="fr-FR"/>
              </w:rPr>
            </w:pPr>
          </w:p>
          <w:p w14:paraId="1D6741D1" w14:textId="05BC8728" w:rsidR="002D3416" w:rsidRPr="00CD6D44" w:rsidRDefault="002D3416" w:rsidP="003429FC">
            <w:pPr>
              <w:spacing w:line="276" w:lineRule="auto"/>
              <w:rPr>
                <w:rFonts w:asciiTheme="majorBidi" w:hAnsiTheme="majorBidi" w:cstheme="majorBidi"/>
                <w:sz w:val="24"/>
                <w:szCs w:val="24"/>
                <w:lang w:val="fr-FR"/>
              </w:rPr>
            </w:pPr>
            <w:r w:rsidRPr="00CD6D44">
              <w:rPr>
                <w:rFonts w:asciiTheme="majorBidi" w:eastAsia="Arial" w:hAnsiTheme="majorBidi" w:cstheme="majorBidi"/>
                <w:sz w:val="24"/>
                <w:szCs w:val="24"/>
                <w:lang w:val="fr-FR" w:bidi="fr-FR"/>
              </w:rPr>
              <w:t>L</w:t>
            </w:r>
            <w:r w:rsidR="00B83B86" w:rsidRPr="00CD6D44">
              <w:rPr>
                <w:rFonts w:asciiTheme="majorBidi" w:eastAsia="Arial" w:hAnsiTheme="majorBidi" w:cstheme="majorBidi"/>
                <w:sz w:val="24"/>
                <w:szCs w:val="24"/>
                <w:lang w:val="fr-FR" w:bidi="fr-FR"/>
              </w:rPr>
              <w:t xml:space="preserve">’organisation de la société civile </w:t>
            </w:r>
            <w:r w:rsidRPr="00CD6D44">
              <w:rPr>
                <w:rFonts w:asciiTheme="majorBidi" w:eastAsia="Arial" w:hAnsiTheme="majorBidi" w:cstheme="majorBidi"/>
                <w:sz w:val="24"/>
                <w:szCs w:val="24"/>
                <w:lang w:val="fr-FR" w:bidi="fr-FR"/>
              </w:rPr>
              <w:t>dont l</w:t>
            </w:r>
            <w:r w:rsidR="00B83B86" w:rsidRPr="00CD6D44">
              <w:rPr>
                <w:rFonts w:asciiTheme="majorBidi" w:eastAsia="Arial" w:hAnsiTheme="majorBidi" w:cstheme="majorBidi"/>
                <w:sz w:val="24"/>
                <w:szCs w:val="24"/>
                <w:lang w:val="fr-FR" w:bidi="fr-FR"/>
              </w:rPr>
              <w:t>a</w:t>
            </w:r>
            <w:r w:rsidRPr="00CD6D44">
              <w:rPr>
                <w:rFonts w:asciiTheme="majorBidi" w:eastAsia="Arial" w:hAnsiTheme="majorBidi" w:cstheme="majorBidi"/>
                <w:sz w:val="24"/>
                <w:szCs w:val="24"/>
                <w:lang w:val="fr-FR" w:bidi="fr-FR"/>
              </w:rPr>
              <w:t xml:space="preserve"> soumission </w:t>
            </w:r>
            <w:r w:rsidR="00B83B86" w:rsidRPr="00CD6D44">
              <w:rPr>
                <w:rFonts w:asciiTheme="majorBidi" w:eastAsia="Arial" w:hAnsiTheme="majorBidi" w:cstheme="majorBidi"/>
                <w:sz w:val="24"/>
                <w:szCs w:val="24"/>
                <w:lang w:val="fr-FR" w:bidi="fr-FR"/>
              </w:rPr>
              <w:t>a</w:t>
            </w:r>
            <w:r w:rsidRPr="00CD6D44">
              <w:rPr>
                <w:rFonts w:asciiTheme="majorBidi" w:eastAsia="Arial" w:hAnsiTheme="majorBidi" w:cstheme="majorBidi"/>
                <w:sz w:val="24"/>
                <w:szCs w:val="24"/>
                <w:lang w:val="fr-FR" w:bidi="fr-FR"/>
              </w:rPr>
              <w:t xml:space="preserve"> été jugée comme présentant un avantage comparatif pour obtenir les résultats en faveur des enfants exposés dans la section 1.3 ci-avant pourr</w:t>
            </w:r>
            <w:r w:rsidR="00B83B86" w:rsidRPr="00CD6D44">
              <w:rPr>
                <w:rFonts w:asciiTheme="majorBidi" w:eastAsia="Arial" w:hAnsiTheme="majorBidi" w:cstheme="majorBidi"/>
                <w:sz w:val="24"/>
                <w:szCs w:val="24"/>
                <w:lang w:val="fr-FR" w:bidi="fr-FR"/>
              </w:rPr>
              <w:t>a</w:t>
            </w:r>
            <w:r w:rsidRPr="00CD6D44">
              <w:rPr>
                <w:rFonts w:asciiTheme="majorBidi" w:eastAsia="Arial" w:hAnsiTheme="majorBidi" w:cstheme="majorBidi"/>
                <w:sz w:val="24"/>
                <w:szCs w:val="24"/>
                <w:lang w:val="fr-FR" w:bidi="fr-FR"/>
              </w:rPr>
              <w:t xml:space="preserve"> être </w:t>
            </w:r>
            <w:r w:rsidR="006C7391" w:rsidRPr="00CD6D44">
              <w:rPr>
                <w:rFonts w:asciiTheme="majorBidi" w:eastAsia="Arial" w:hAnsiTheme="majorBidi" w:cstheme="majorBidi"/>
                <w:sz w:val="24"/>
                <w:szCs w:val="24"/>
                <w:lang w:val="fr-FR" w:bidi="fr-FR"/>
              </w:rPr>
              <w:t>invitée</w:t>
            </w:r>
            <w:r w:rsidRPr="00CD6D44">
              <w:rPr>
                <w:rFonts w:asciiTheme="majorBidi" w:eastAsia="Arial" w:hAnsiTheme="majorBidi" w:cstheme="majorBidi"/>
                <w:sz w:val="24"/>
                <w:szCs w:val="24"/>
                <w:lang w:val="fr-FR" w:bidi="fr-FR"/>
              </w:rPr>
              <w:t xml:space="preserve"> à participer à la révision et à la finalisation conjointe de l’accord de partenariat sur la base des critères suivants :</w:t>
            </w:r>
          </w:p>
          <w:p w14:paraId="1D54A88C" w14:textId="2C99B644" w:rsidR="002D3416" w:rsidRPr="00CD6D44" w:rsidRDefault="006C7391" w:rsidP="003429FC">
            <w:pPr>
              <w:pStyle w:val="ListParagraph"/>
              <w:numPr>
                <w:ilvl w:val="0"/>
                <w:numId w:val="2"/>
              </w:numPr>
              <w:spacing w:line="276" w:lineRule="auto"/>
              <w:ind w:left="279" w:hanging="279"/>
              <w:rPr>
                <w:rFonts w:asciiTheme="majorBidi" w:hAnsiTheme="majorBidi" w:cstheme="majorBidi"/>
                <w:sz w:val="24"/>
                <w:szCs w:val="24"/>
                <w:lang w:val="fr-FR"/>
              </w:rPr>
            </w:pPr>
            <w:r w:rsidRPr="00CD6D44">
              <w:rPr>
                <w:rFonts w:asciiTheme="majorBidi" w:eastAsia="Arial" w:hAnsiTheme="majorBidi" w:cstheme="majorBidi"/>
                <w:sz w:val="24"/>
                <w:szCs w:val="24"/>
                <w:lang w:val="fr-FR" w:bidi="fr-FR"/>
              </w:rPr>
              <w:t>Définition</w:t>
            </w:r>
            <w:r w:rsidR="002D3416" w:rsidRPr="00CD6D44">
              <w:rPr>
                <w:rFonts w:asciiTheme="majorBidi" w:eastAsia="Arial" w:hAnsiTheme="majorBidi" w:cstheme="majorBidi"/>
                <w:sz w:val="24"/>
                <w:szCs w:val="24"/>
                <w:lang w:val="fr-FR" w:bidi="fr-FR"/>
              </w:rPr>
              <w:t xml:space="preserve"> des priorités de l’intervention proposée conformément au plan de travail ;</w:t>
            </w:r>
          </w:p>
          <w:p w14:paraId="53D2D07C" w14:textId="1FF2130A" w:rsidR="002D3416" w:rsidRPr="00CD6D44" w:rsidRDefault="006C7391" w:rsidP="003429FC">
            <w:pPr>
              <w:pStyle w:val="ListParagraph"/>
              <w:numPr>
                <w:ilvl w:val="0"/>
                <w:numId w:val="2"/>
              </w:numPr>
              <w:spacing w:line="276" w:lineRule="auto"/>
              <w:ind w:left="279" w:hanging="279"/>
              <w:rPr>
                <w:rFonts w:asciiTheme="majorBidi" w:hAnsiTheme="majorBidi" w:cstheme="majorBidi"/>
                <w:sz w:val="24"/>
                <w:szCs w:val="24"/>
                <w:lang w:val="fr-FR"/>
              </w:rPr>
            </w:pPr>
            <w:r w:rsidRPr="00CD6D44">
              <w:rPr>
                <w:rFonts w:asciiTheme="majorBidi" w:eastAsia="Arial" w:hAnsiTheme="majorBidi" w:cstheme="majorBidi"/>
                <w:sz w:val="24"/>
                <w:szCs w:val="24"/>
                <w:lang w:val="fr-FR" w:bidi="fr-FR"/>
              </w:rPr>
              <w:t>Disponibilité</w:t>
            </w:r>
            <w:r w:rsidR="002D3416" w:rsidRPr="00CD6D44">
              <w:rPr>
                <w:rFonts w:asciiTheme="majorBidi" w:eastAsia="Arial" w:hAnsiTheme="majorBidi" w:cstheme="majorBidi"/>
                <w:sz w:val="24"/>
                <w:szCs w:val="24"/>
                <w:lang w:val="fr-FR" w:bidi="fr-FR"/>
              </w:rPr>
              <w:t xml:space="preserve"> des fonds destinés à soutenir l’intervention proposée ;</w:t>
            </w:r>
          </w:p>
          <w:p w14:paraId="599505C7" w14:textId="24D13349" w:rsidR="002D3416" w:rsidRPr="00CD6D44" w:rsidRDefault="006C7391" w:rsidP="003429FC">
            <w:pPr>
              <w:pStyle w:val="ListParagraph"/>
              <w:numPr>
                <w:ilvl w:val="0"/>
                <w:numId w:val="2"/>
              </w:numPr>
              <w:spacing w:line="276" w:lineRule="auto"/>
              <w:ind w:left="279" w:hanging="279"/>
              <w:rPr>
                <w:rFonts w:asciiTheme="majorBidi" w:hAnsiTheme="majorBidi" w:cstheme="majorBidi"/>
                <w:sz w:val="24"/>
                <w:szCs w:val="24"/>
                <w:lang w:val="fr-FR"/>
              </w:rPr>
            </w:pPr>
            <w:r w:rsidRPr="00CD6D44">
              <w:rPr>
                <w:rFonts w:asciiTheme="majorBidi" w:eastAsia="Arial" w:hAnsiTheme="majorBidi" w:cstheme="majorBidi"/>
                <w:sz w:val="24"/>
                <w:szCs w:val="24"/>
                <w:lang w:val="fr-FR" w:bidi="fr-FR"/>
              </w:rPr>
              <w:t>Complémentarité</w:t>
            </w:r>
            <w:r w:rsidR="002D3416" w:rsidRPr="00CD6D44">
              <w:rPr>
                <w:rFonts w:asciiTheme="majorBidi" w:eastAsia="Arial" w:hAnsiTheme="majorBidi" w:cstheme="majorBidi"/>
                <w:sz w:val="24"/>
                <w:szCs w:val="24"/>
                <w:lang w:val="fr-FR" w:bidi="fr-FR"/>
              </w:rPr>
              <w:t xml:space="preserve"> des actions proposées avec les interventions en cours.</w:t>
            </w:r>
          </w:p>
          <w:p w14:paraId="450B903D" w14:textId="77777777" w:rsidR="002D3416" w:rsidRPr="00CD6D44" w:rsidRDefault="002D3416" w:rsidP="003429FC">
            <w:pPr>
              <w:spacing w:line="276" w:lineRule="auto"/>
              <w:rPr>
                <w:rFonts w:asciiTheme="majorBidi" w:hAnsiTheme="majorBidi" w:cstheme="majorBidi"/>
                <w:sz w:val="24"/>
                <w:szCs w:val="24"/>
                <w:lang w:val="fr-FR"/>
              </w:rPr>
            </w:pPr>
          </w:p>
          <w:p w14:paraId="67A9520B" w14:textId="4470DE32" w:rsidR="002D3416" w:rsidRPr="00CD6D44" w:rsidRDefault="002D3416" w:rsidP="003429FC">
            <w:pPr>
              <w:spacing w:line="276" w:lineRule="auto"/>
              <w:rPr>
                <w:rFonts w:asciiTheme="majorBidi" w:hAnsiTheme="majorBidi" w:cstheme="majorBidi"/>
                <w:sz w:val="24"/>
                <w:szCs w:val="24"/>
                <w:lang w:val="fr-FR"/>
              </w:rPr>
            </w:pPr>
            <w:r w:rsidRPr="00CD6D44">
              <w:rPr>
                <w:rFonts w:asciiTheme="majorBidi" w:eastAsia="Arial" w:hAnsiTheme="majorBidi" w:cstheme="majorBidi"/>
                <w:sz w:val="24"/>
                <w:szCs w:val="24"/>
                <w:lang w:val="fr-FR" w:bidi="fr-FR"/>
              </w:rPr>
              <w:lastRenderedPageBreak/>
              <w:t xml:space="preserve">Une fois finalisée sur le plan technique, la proposition de partenariat sera soumise </w:t>
            </w:r>
            <w:r w:rsidR="00B83B86" w:rsidRPr="00CD6D44">
              <w:rPr>
                <w:rFonts w:asciiTheme="majorBidi" w:eastAsia="Arial" w:hAnsiTheme="majorBidi" w:cstheme="majorBidi"/>
                <w:sz w:val="24"/>
                <w:szCs w:val="24"/>
                <w:lang w:val="fr-FR" w:bidi="fr-FR"/>
              </w:rPr>
              <w:t>à la</w:t>
            </w:r>
            <w:r w:rsidRPr="00CD6D44">
              <w:rPr>
                <w:rFonts w:asciiTheme="majorBidi" w:eastAsia="Arial" w:hAnsiTheme="majorBidi" w:cstheme="majorBidi"/>
                <w:sz w:val="24"/>
                <w:szCs w:val="24"/>
                <w:lang w:val="fr-FR" w:bidi="fr-FR"/>
              </w:rPr>
              <w:t xml:space="preserve"> Représentant</w:t>
            </w:r>
            <w:r w:rsidR="00A86535" w:rsidRPr="00CD6D44">
              <w:rPr>
                <w:rFonts w:asciiTheme="majorBidi" w:eastAsia="Arial" w:hAnsiTheme="majorBidi" w:cstheme="majorBidi"/>
                <w:sz w:val="24"/>
                <w:szCs w:val="24"/>
                <w:lang w:val="fr-FR" w:bidi="fr-FR"/>
              </w:rPr>
              <w:t>e de l’UNICEF</w:t>
            </w:r>
            <w:r w:rsidRPr="00CD6D44">
              <w:rPr>
                <w:rFonts w:asciiTheme="majorBidi" w:eastAsia="Arial" w:hAnsiTheme="majorBidi" w:cstheme="majorBidi"/>
                <w:sz w:val="24"/>
                <w:szCs w:val="24"/>
                <w:lang w:val="fr-FR" w:bidi="fr-FR"/>
              </w:rPr>
              <w:t xml:space="preserve"> pour examen et approbation. Il convient de noter toutefois que l’approbation ou le rejet de tout accord de partenariat envisagé revient en dernier ressort </w:t>
            </w:r>
            <w:r w:rsidR="00B83B86" w:rsidRPr="00CD6D44">
              <w:rPr>
                <w:rFonts w:asciiTheme="majorBidi" w:eastAsia="Arial" w:hAnsiTheme="majorBidi" w:cstheme="majorBidi"/>
                <w:sz w:val="24"/>
                <w:szCs w:val="24"/>
                <w:lang w:val="fr-FR" w:bidi="fr-FR"/>
              </w:rPr>
              <w:t>à la</w:t>
            </w:r>
            <w:r w:rsidRPr="00CD6D44">
              <w:rPr>
                <w:rFonts w:asciiTheme="majorBidi" w:eastAsia="Arial" w:hAnsiTheme="majorBidi" w:cstheme="majorBidi"/>
                <w:sz w:val="24"/>
                <w:szCs w:val="24"/>
                <w:lang w:val="fr-FR" w:bidi="fr-FR"/>
              </w:rPr>
              <w:t xml:space="preserve"> Représentant</w:t>
            </w:r>
            <w:r w:rsidR="00A86535" w:rsidRPr="00CD6D44">
              <w:rPr>
                <w:rFonts w:asciiTheme="majorBidi" w:eastAsia="Arial" w:hAnsiTheme="majorBidi" w:cstheme="majorBidi"/>
                <w:sz w:val="24"/>
                <w:szCs w:val="24"/>
                <w:lang w:val="fr-FR" w:bidi="fr-FR"/>
              </w:rPr>
              <w:t>e</w:t>
            </w:r>
            <w:r w:rsidRPr="00CD6D44">
              <w:rPr>
                <w:rFonts w:asciiTheme="majorBidi" w:eastAsia="Arial" w:hAnsiTheme="majorBidi" w:cstheme="majorBidi"/>
                <w:sz w:val="24"/>
                <w:szCs w:val="24"/>
                <w:lang w:val="fr-FR" w:bidi="fr-FR"/>
              </w:rPr>
              <w:t xml:space="preserve"> de l’UNICEF.</w:t>
            </w:r>
          </w:p>
        </w:tc>
      </w:tr>
    </w:tbl>
    <w:p w14:paraId="41C4B13A" w14:textId="77777777" w:rsidR="002D3416" w:rsidRPr="00CD6D44" w:rsidRDefault="002D3416" w:rsidP="003429FC">
      <w:pPr>
        <w:spacing w:line="276" w:lineRule="auto"/>
        <w:rPr>
          <w:rFonts w:asciiTheme="majorBidi" w:hAnsiTheme="majorBidi" w:cstheme="majorBidi"/>
          <w:sz w:val="24"/>
          <w:szCs w:val="24"/>
          <w:lang w:val="fr-FR"/>
        </w:rPr>
      </w:pPr>
    </w:p>
    <w:sectPr w:rsidR="002D3416" w:rsidRPr="00CD6D44" w:rsidSect="003429FC">
      <w:headerReference w:type="even" r:id="rId16"/>
      <w:headerReference w:type="default" r:id="rId17"/>
      <w:footerReference w:type="even" r:id="rId18"/>
      <w:footerReference w:type="default" r:id="rId19"/>
      <w:headerReference w:type="first" r:id="rId20"/>
      <w:footerReference w:type="first" r:id="rId21"/>
      <w:pgSz w:w="12240" w:h="15840"/>
      <w:pgMar w:top="1440" w:right="1440" w:bottom="117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F22C60" w14:textId="77777777" w:rsidR="00D05F30" w:rsidRDefault="00D05F30" w:rsidP="00F62CD6">
      <w:r>
        <w:separator/>
      </w:r>
    </w:p>
  </w:endnote>
  <w:endnote w:type="continuationSeparator" w:id="0">
    <w:p w14:paraId="448D220D" w14:textId="77777777" w:rsidR="00D05F30" w:rsidRDefault="00D05F30" w:rsidP="00F62CD6">
      <w:r>
        <w:continuationSeparator/>
      </w:r>
    </w:p>
  </w:endnote>
  <w:endnote w:type="continuationNotice" w:id="1">
    <w:p w14:paraId="03F67C86" w14:textId="77777777" w:rsidR="00D05F30" w:rsidRDefault="00D05F3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quot;Times New Roman&quot;,serif">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imes">
    <w:altName w:val="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637F70" w14:textId="77777777" w:rsidR="00D864B8" w:rsidRDefault="00D864B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5C9782" w14:textId="77777777" w:rsidR="00D864B8" w:rsidRDefault="00D864B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C8280" w14:textId="77777777" w:rsidR="00D864B8" w:rsidRDefault="00D864B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6BB723" w14:textId="77777777" w:rsidR="00D05F30" w:rsidRDefault="00D05F30" w:rsidP="00F62CD6">
      <w:bookmarkStart w:id="0" w:name="_Hlk80796242"/>
      <w:bookmarkEnd w:id="0"/>
      <w:r>
        <w:separator/>
      </w:r>
    </w:p>
  </w:footnote>
  <w:footnote w:type="continuationSeparator" w:id="0">
    <w:p w14:paraId="1C11455D" w14:textId="77777777" w:rsidR="00D05F30" w:rsidRDefault="00D05F30" w:rsidP="00F62CD6">
      <w:r>
        <w:continuationSeparator/>
      </w:r>
    </w:p>
  </w:footnote>
  <w:footnote w:type="continuationNotice" w:id="1">
    <w:p w14:paraId="2D8A3399" w14:textId="77777777" w:rsidR="00D05F30" w:rsidRDefault="00D05F30"/>
  </w:footnote>
  <w:footnote w:id="2">
    <w:p w14:paraId="6948FE4F" w14:textId="35F5A55B" w:rsidR="000C5782" w:rsidRPr="00DB0D0E" w:rsidRDefault="000C5782">
      <w:pPr>
        <w:pStyle w:val="FootnoteText"/>
        <w:rPr>
          <w:lang w:val="fr-FR"/>
        </w:rPr>
      </w:pPr>
      <w:r>
        <w:rPr>
          <w:rStyle w:val="FootnoteReference"/>
        </w:rPr>
        <w:footnoteRef/>
      </w:r>
      <w:r w:rsidRPr="00E33EBB">
        <w:rPr>
          <w:lang w:val="fr-FR"/>
        </w:rPr>
        <w:t xml:space="preserve"> </w:t>
      </w:r>
      <w:r w:rsidR="00FF49DD" w:rsidRPr="00E33EBB">
        <w:rPr>
          <w:sz w:val="16"/>
          <w:szCs w:val="16"/>
          <w:lang w:val="fr-FR"/>
        </w:rPr>
        <w:t>L’UNICEF fournira p</w:t>
      </w:r>
      <w:r w:rsidRPr="00E33EBB">
        <w:rPr>
          <w:sz w:val="16"/>
          <w:szCs w:val="16"/>
          <w:lang w:val="fr-FR"/>
        </w:rPr>
        <w:t>lus d’information</w:t>
      </w:r>
      <w:r w:rsidR="00FF49DD" w:rsidRPr="00E33EBB">
        <w:rPr>
          <w:sz w:val="16"/>
          <w:szCs w:val="16"/>
          <w:lang w:val="fr-FR"/>
        </w:rPr>
        <w:t>s</w:t>
      </w:r>
      <w:r w:rsidRPr="00E33EBB">
        <w:rPr>
          <w:sz w:val="16"/>
          <w:szCs w:val="16"/>
          <w:lang w:val="fr-FR"/>
        </w:rPr>
        <w:t xml:space="preserve"> sur la plateforme U-Report </w:t>
      </w:r>
      <w:r w:rsidR="00FF49DD" w:rsidRPr="00E33EBB">
        <w:rPr>
          <w:sz w:val="16"/>
          <w:szCs w:val="16"/>
          <w:lang w:val="fr-FR"/>
        </w:rPr>
        <w:t>avant la signature de l’accord de partenariat</w:t>
      </w:r>
      <w:r w:rsidR="00AE1F83" w:rsidRPr="00E33EBB">
        <w:rPr>
          <w:sz w:val="16"/>
          <w:szCs w:val="16"/>
          <w:lang w:val="fr-FR"/>
        </w:rPr>
        <w:t xml:space="preserve"> avec l’Association sélectionné</w:t>
      </w:r>
      <w:r w:rsidR="00FF49DD" w:rsidRPr="00E33EBB">
        <w:rPr>
          <w:sz w:val="16"/>
          <w:szCs w:val="16"/>
          <w:lang w:val="fr-FR"/>
        </w:rPr>
        <w:t>.</w:t>
      </w:r>
    </w:p>
  </w:footnote>
  <w:footnote w:id="3">
    <w:p w14:paraId="417DD953" w14:textId="0C62D731" w:rsidR="00F94075" w:rsidRPr="00110C15" w:rsidRDefault="000654F7" w:rsidP="00F94075">
      <w:pPr>
        <w:pStyle w:val="FootnoteText"/>
        <w:rPr>
          <w:sz w:val="16"/>
          <w:szCs w:val="16"/>
          <w:lang w:val="fr-FR"/>
        </w:rPr>
      </w:pPr>
      <w:r>
        <w:rPr>
          <w:rStyle w:val="FootnoteReference"/>
        </w:rPr>
        <w:footnoteRef/>
      </w:r>
      <w:r w:rsidRPr="00F94075">
        <w:rPr>
          <w:lang w:val="fr-FR"/>
        </w:rPr>
        <w:t xml:space="preserve"> </w:t>
      </w:r>
      <w:r w:rsidR="00F94075" w:rsidRPr="00110C15">
        <w:rPr>
          <w:sz w:val="16"/>
          <w:szCs w:val="16"/>
          <w:lang w:val="fr-FR"/>
        </w:rPr>
        <w:t>Les personnes influentes officielles sont les chefs de douars, les autorités locales, les chefs religieux, les élus</w:t>
      </w:r>
      <w:r w:rsidR="00110C15" w:rsidRPr="00110C15">
        <w:rPr>
          <w:sz w:val="16"/>
          <w:szCs w:val="16"/>
          <w:lang w:val="fr-FR"/>
        </w:rPr>
        <w:t>, les acteurs associatifs</w:t>
      </w:r>
      <w:r w:rsidR="00F94075" w:rsidRPr="00110C15">
        <w:rPr>
          <w:sz w:val="16"/>
          <w:szCs w:val="16"/>
          <w:lang w:val="fr-FR"/>
        </w:rPr>
        <w:t xml:space="preserve"> et/ou autres personnes portant des titres officiels.</w:t>
      </w:r>
      <w:r w:rsidR="003429FC">
        <w:rPr>
          <w:sz w:val="16"/>
          <w:szCs w:val="16"/>
          <w:lang w:val="fr-FR"/>
        </w:rPr>
        <w:t xml:space="preserve"> </w:t>
      </w:r>
      <w:r w:rsidR="003429FC" w:rsidRPr="00110C15">
        <w:rPr>
          <w:sz w:val="16"/>
          <w:szCs w:val="16"/>
          <w:lang w:val="fr-FR"/>
        </w:rPr>
        <w:t xml:space="preserve">Les personnes influentes non officielles ou naturelles sont des personnes qui ne sont pas officiellement désignées ou élues comme telles mais qui </w:t>
      </w:r>
      <w:r w:rsidR="003429FC" w:rsidRPr="00110C15">
        <w:rPr>
          <w:sz w:val="16"/>
          <w:szCs w:val="16"/>
          <w:lang w:val="fr-FR"/>
        </w:rPr>
        <w:t>ont une influence au sein de leurs communautés, comme par exemple des leaders de groupes de femmes ou de jeunes, ou des personnes capables de susciter le changement social par leurs actions et positions.</w:t>
      </w:r>
    </w:p>
    <w:p w14:paraId="330EFB05" w14:textId="32C39287" w:rsidR="000654F7" w:rsidRPr="00DB0D0E" w:rsidRDefault="000654F7" w:rsidP="00110C15">
      <w:pPr>
        <w:pStyle w:val="FootnoteText"/>
        <w:rPr>
          <w:lang w:val="fr-FR"/>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B79B2" w14:textId="77777777" w:rsidR="00D864B8" w:rsidRDefault="00D864B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9470F3" w14:paraId="72BA0CFD" w14:textId="77777777" w:rsidTr="00D864B8">
      <w:tc>
        <w:tcPr>
          <w:tcW w:w="3116" w:type="dxa"/>
        </w:tcPr>
        <w:p w14:paraId="56F17264" w14:textId="3C4CF5CE" w:rsidR="009470F3" w:rsidRDefault="002F265A" w:rsidP="00D864B8">
          <w:pPr>
            <w:pStyle w:val="Title"/>
            <w:jc w:val="left"/>
            <w:rPr>
              <w:rFonts w:asciiTheme="minorHAnsi" w:hAnsiTheme="minorHAnsi" w:cstheme="minorHAnsi"/>
              <w:b/>
              <w:bCs/>
              <w:noProof/>
              <w:color w:val="000000" w:themeColor="text1"/>
              <w:sz w:val="24"/>
            </w:rPr>
          </w:pPr>
          <w:r>
            <w:object w:dxaOrig="960" w:dyaOrig="990" w14:anchorId="5E5C87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pt;height:58.5pt">
                <v:imagedata r:id="rId1" o:title=""/>
              </v:shape>
              <o:OLEObject Type="Embed" ProgID="PBrush" ShapeID="_x0000_i1025" DrawAspect="Content" ObjectID="_1726641782" r:id="rId2"/>
            </w:object>
          </w:r>
        </w:p>
      </w:tc>
      <w:tc>
        <w:tcPr>
          <w:tcW w:w="3117" w:type="dxa"/>
        </w:tcPr>
        <w:p w14:paraId="07BE53CD" w14:textId="6A332433" w:rsidR="009E29D8" w:rsidRPr="009E29D8" w:rsidRDefault="00E953D4" w:rsidP="009E29D8">
          <w:pPr>
            <w:jc w:val="center"/>
            <w:rPr>
              <w:lang w:val="fr-FR" w:eastAsia="fr-FR"/>
            </w:rPr>
          </w:pPr>
          <w:r>
            <w:rPr>
              <w:rFonts w:eastAsia="Times New Roman" w:cs="Arial"/>
              <w:sz w:val="28"/>
              <w:szCs w:val="24"/>
              <w:lang w:val="fr-FR" w:eastAsia="fr-FR"/>
            </w:rPr>
            <w:object w:dxaOrig="2040" w:dyaOrig="1680" w14:anchorId="25840BD6">
              <v:shape id="_x0000_i1026" type="#_x0000_t75" style="width:102pt;height:84pt">
                <v:imagedata r:id="rId3" o:title=""/>
              </v:shape>
              <o:OLEObject Type="Embed" ProgID="PBrush" ShapeID="_x0000_i1026" DrawAspect="Content" ObjectID="_1726641783" r:id="rId4"/>
            </w:object>
          </w:r>
        </w:p>
      </w:tc>
      <w:tc>
        <w:tcPr>
          <w:tcW w:w="3117" w:type="dxa"/>
        </w:tcPr>
        <w:p w14:paraId="2BA1A169" w14:textId="4F577B1B" w:rsidR="009470F3" w:rsidRDefault="009470F3" w:rsidP="009470F3">
          <w:pPr>
            <w:pStyle w:val="Title"/>
            <w:jc w:val="right"/>
            <w:rPr>
              <w:rFonts w:asciiTheme="minorHAnsi" w:hAnsiTheme="minorHAnsi" w:cstheme="minorHAnsi"/>
              <w:b/>
              <w:bCs/>
              <w:noProof/>
              <w:color w:val="000000" w:themeColor="text1"/>
              <w:sz w:val="24"/>
            </w:rPr>
          </w:pPr>
          <w:r>
            <w:rPr>
              <w:rFonts w:asciiTheme="minorHAnsi" w:hAnsiTheme="minorHAnsi" w:cstheme="minorHAnsi"/>
              <w:b/>
              <w:bCs/>
              <w:noProof/>
              <w:color w:val="000000" w:themeColor="text1"/>
              <w:sz w:val="24"/>
            </w:rPr>
            <w:drawing>
              <wp:inline distT="0" distB="0" distL="0" distR="0" wp14:anchorId="6A1A8B48" wp14:editId="175E2625">
                <wp:extent cx="1130099" cy="695325"/>
                <wp:effectExtent l="0" t="0" r="0" b="0"/>
                <wp:docPr id="4"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1137630" cy="699959"/>
                        </a:xfrm>
                        <a:prstGeom prst="rect">
                          <a:avLst/>
                        </a:prstGeom>
                      </pic:spPr>
                    </pic:pic>
                  </a:graphicData>
                </a:graphic>
              </wp:inline>
            </w:drawing>
          </w:r>
        </w:p>
      </w:tc>
    </w:tr>
  </w:tbl>
  <w:p w14:paraId="2FE6CBF7" w14:textId="295F50E6" w:rsidR="00A17FDA" w:rsidRPr="00512D1D" w:rsidRDefault="00A17FDA" w:rsidP="009470F3">
    <w:pPr>
      <w:pStyle w:val="Title"/>
      <w:pBdr>
        <w:bottom w:val="single" w:sz="4" w:space="10" w:color="auto"/>
      </w:pBdr>
      <w:jc w:val="both"/>
      <w:rPr>
        <w:rFonts w:asciiTheme="minorHAnsi" w:hAnsiTheme="minorHAnsi" w:cstheme="minorHAnsi"/>
        <w:b/>
        <w:bCs/>
        <w:noProof/>
        <w:color w:val="000000" w:themeColor="text1"/>
        <w:sz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298F8" w14:textId="77777777" w:rsidR="00D864B8" w:rsidRDefault="00D864B8">
    <w:pPr>
      <w:pStyle w:val="Header"/>
    </w:pPr>
  </w:p>
</w:hdr>
</file>

<file path=word/intelligence.xml><?xml version="1.0" encoding="utf-8"?>
<int:Intelligence xmlns:int="http://schemas.microsoft.com/office/intelligence/2019/intelligence">
  <int:IntelligenceSettings/>
  <int:Manifest>
    <int:WordHash hashCode="xNweZ3hqHXc1va" id="wvlPV5Uv"/>
    <int:WordHash hashCode="TmsmzmqoI9k1YJ" id="GSMr5eQh"/>
    <int:ParagraphRange paragraphId="1177167649" textId="651799004" start="490" length="3" invalidationStart="490" invalidationLength="3" id="ftMo+5Ek"/>
    <int:ParagraphRange paragraphId="1177167649" textId="651799004" start="411" length="13" invalidationStart="411" invalidationLength="13" id="aeXzZKWl"/>
    <int:ParagraphRange paragraphId="2055851562" textId="1699741060" start="1219" length="9" invalidationStart="1219" invalidationLength="9" id="LW+Tdwp5"/>
    <int:WordHash hashCode="J73+2SqewmVEb8" id="a4Cnylxp"/>
    <int:ParagraphRange paragraphId="1852956704" textId="1932090309" start="189" length="2" invalidationStart="189" invalidationLength="2" id="n5brsn3G"/>
    <int:ParagraphRange paragraphId="2055851562" textId="269093879" start="47" length="9" invalidationStart="47" invalidationLength="9" id="YpjgPvEm"/>
    <int:ParagraphRange paragraphId="887874434" textId="1364324193" start="15" length="9" invalidationStart="15" invalidationLength="9" id="nrYPjdBo"/>
    <int:ParagraphRange paragraphId="1497480387" textId="794880337" start="547" length="21" invalidationStart="547" invalidationLength="21" id="Irciz+St"/>
    <int:ParagraphRange paragraphId="1497480387" textId="811096025" start="547" length="9" invalidationStart="547" invalidationLength="9" id="5MLHmo5u"/>
    <int:ParagraphRange paragraphId="648356378" textId="1654485280" start="1037" length="14" invalidationStart="1037" invalidationLength="14" id="nCRqwAtf"/>
    <int:WordHash hashCode="BYGpkGgx6hpqri" id="4ksuEQi5"/>
    <int:ParagraphRange paragraphId="1177167649" textId="1376611337" start="16" length="9" invalidationStart="16" invalidationLength="9" id="AoeLGxYn"/>
    <int:WordHash hashCode="xFmIqvDnRXbI7t" id="WtopJAQS"/>
  </int:Manifest>
  <int:Observations>
    <int:Content id="wvlPV5Uv">
      <int:Rejection type="LegacyProofing"/>
    </int:Content>
    <int:Content id="GSMr5eQh">
      <int:Rejection type="LegacyProofing"/>
    </int:Content>
    <int:Content id="ftMo+5Ek">
      <int:Rejection type="LegacyProofing"/>
    </int:Content>
    <int:Content id="aeXzZKWl">
      <int:Rejection type="LegacyProofing"/>
    </int:Content>
    <int:Content id="LW+Tdwp5">
      <int:Rejection type="LegacyProofing"/>
    </int:Content>
    <int:Content id="a4Cnylxp">
      <int:Rejection type="LegacyProofing"/>
    </int:Content>
    <int:Content id="n5brsn3G">
      <int:Rejection type="LegacyProofing"/>
    </int:Content>
    <int:Content id="YpjgPvEm">
      <int:Rejection type="LegacyProofing"/>
    </int:Content>
    <int:Content id="nrYPjdBo">
      <int:Rejection type="LegacyProofing"/>
    </int:Content>
    <int:Content id="Irciz+St">
      <int:Rejection type="LegacyProofing"/>
    </int:Content>
    <int:Content id="5MLHmo5u">
      <int:Rejection type="LegacyProofing"/>
    </int:Content>
    <int:Content id="nCRqwAtf">
      <int:Rejection type="LegacyProofing"/>
    </int:Content>
    <int:Content id="4ksuEQi5">
      <int:Rejection type="LegacyProofing"/>
    </int:Content>
    <int:Content id="AoeLGxYn">
      <int:Rejection type="LegacyProofing"/>
    </int:Content>
    <int:Content id="WtopJAQS">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7302C"/>
    <w:multiLevelType w:val="hybridMultilevel"/>
    <w:tmpl w:val="7898D2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603E0E"/>
    <w:multiLevelType w:val="hybridMultilevel"/>
    <w:tmpl w:val="FFFFFFFF"/>
    <w:lvl w:ilvl="0" w:tplc="BE58C81A">
      <w:start w:val="1"/>
      <w:numFmt w:val="bullet"/>
      <w:lvlText w:val="-"/>
      <w:lvlJc w:val="left"/>
      <w:pPr>
        <w:ind w:left="720" w:hanging="360"/>
      </w:pPr>
      <w:rPr>
        <w:rFonts w:ascii="Calibri" w:hAnsi="Calibri" w:hint="default"/>
      </w:rPr>
    </w:lvl>
    <w:lvl w:ilvl="1" w:tplc="460ED648">
      <w:start w:val="1"/>
      <w:numFmt w:val="bullet"/>
      <w:lvlText w:val="o"/>
      <w:lvlJc w:val="left"/>
      <w:pPr>
        <w:ind w:left="1440" w:hanging="360"/>
      </w:pPr>
      <w:rPr>
        <w:rFonts w:ascii="Courier New" w:hAnsi="Courier New" w:hint="default"/>
      </w:rPr>
    </w:lvl>
    <w:lvl w:ilvl="2" w:tplc="21B81A98">
      <w:start w:val="1"/>
      <w:numFmt w:val="bullet"/>
      <w:lvlText w:val=""/>
      <w:lvlJc w:val="left"/>
      <w:pPr>
        <w:ind w:left="2160" w:hanging="360"/>
      </w:pPr>
      <w:rPr>
        <w:rFonts w:ascii="Wingdings" w:hAnsi="Wingdings" w:hint="default"/>
      </w:rPr>
    </w:lvl>
    <w:lvl w:ilvl="3" w:tplc="ADA6533E">
      <w:start w:val="1"/>
      <w:numFmt w:val="bullet"/>
      <w:lvlText w:val=""/>
      <w:lvlJc w:val="left"/>
      <w:pPr>
        <w:ind w:left="2880" w:hanging="360"/>
      </w:pPr>
      <w:rPr>
        <w:rFonts w:ascii="Symbol" w:hAnsi="Symbol" w:hint="default"/>
      </w:rPr>
    </w:lvl>
    <w:lvl w:ilvl="4" w:tplc="079EB816">
      <w:start w:val="1"/>
      <w:numFmt w:val="bullet"/>
      <w:lvlText w:val="o"/>
      <w:lvlJc w:val="left"/>
      <w:pPr>
        <w:ind w:left="3600" w:hanging="360"/>
      </w:pPr>
      <w:rPr>
        <w:rFonts w:ascii="Courier New" w:hAnsi="Courier New" w:hint="default"/>
      </w:rPr>
    </w:lvl>
    <w:lvl w:ilvl="5" w:tplc="BC22E7BC">
      <w:start w:val="1"/>
      <w:numFmt w:val="bullet"/>
      <w:lvlText w:val=""/>
      <w:lvlJc w:val="left"/>
      <w:pPr>
        <w:ind w:left="4320" w:hanging="360"/>
      </w:pPr>
      <w:rPr>
        <w:rFonts w:ascii="Wingdings" w:hAnsi="Wingdings" w:hint="default"/>
      </w:rPr>
    </w:lvl>
    <w:lvl w:ilvl="6" w:tplc="D26C2824">
      <w:start w:val="1"/>
      <w:numFmt w:val="bullet"/>
      <w:lvlText w:val=""/>
      <w:lvlJc w:val="left"/>
      <w:pPr>
        <w:ind w:left="5040" w:hanging="360"/>
      </w:pPr>
      <w:rPr>
        <w:rFonts w:ascii="Symbol" w:hAnsi="Symbol" w:hint="default"/>
      </w:rPr>
    </w:lvl>
    <w:lvl w:ilvl="7" w:tplc="496E6BC0">
      <w:start w:val="1"/>
      <w:numFmt w:val="bullet"/>
      <w:lvlText w:val="o"/>
      <w:lvlJc w:val="left"/>
      <w:pPr>
        <w:ind w:left="5760" w:hanging="360"/>
      </w:pPr>
      <w:rPr>
        <w:rFonts w:ascii="Courier New" w:hAnsi="Courier New" w:hint="default"/>
      </w:rPr>
    </w:lvl>
    <w:lvl w:ilvl="8" w:tplc="0750D15C">
      <w:start w:val="1"/>
      <w:numFmt w:val="bullet"/>
      <w:lvlText w:val=""/>
      <w:lvlJc w:val="left"/>
      <w:pPr>
        <w:ind w:left="6480" w:hanging="360"/>
      </w:pPr>
      <w:rPr>
        <w:rFonts w:ascii="Wingdings" w:hAnsi="Wingdings" w:hint="default"/>
      </w:rPr>
    </w:lvl>
  </w:abstractNum>
  <w:abstractNum w:abstractNumId="2" w15:restartNumberingAfterBreak="0">
    <w:nsid w:val="07975102"/>
    <w:multiLevelType w:val="hybridMultilevel"/>
    <w:tmpl w:val="0602E924"/>
    <w:lvl w:ilvl="0" w:tplc="C018E5F8">
      <w:start w:val="1"/>
      <w:numFmt w:val="bullet"/>
      <w:lvlText w:val=""/>
      <w:lvlJc w:val="left"/>
      <w:pPr>
        <w:ind w:left="720" w:hanging="360"/>
      </w:pPr>
      <w:rPr>
        <w:rFonts w:ascii="Symbol" w:hAnsi="Symbol" w:hint="default"/>
      </w:rPr>
    </w:lvl>
    <w:lvl w:ilvl="1" w:tplc="05E0AC72">
      <w:start w:val="1"/>
      <w:numFmt w:val="bullet"/>
      <w:lvlText w:val="o"/>
      <w:lvlJc w:val="left"/>
      <w:pPr>
        <w:ind w:left="1440" w:hanging="360"/>
      </w:pPr>
      <w:rPr>
        <w:rFonts w:ascii="Courier New" w:hAnsi="Courier New" w:hint="default"/>
      </w:rPr>
    </w:lvl>
    <w:lvl w:ilvl="2" w:tplc="04C8A9B4">
      <w:start w:val="1"/>
      <w:numFmt w:val="bullet"/>
      <w:lvlText w:val=""/>
      <w:lvlJc w:val="left"/>
      <w:pPr>
        <w:ind w:left="2160" w:hanging="360"/>
      </w:pPr>
      <w:rPr>
        <w:rFonts w:ascii="Wingdings" w:hAnsi="Wingdings" w:hint="default"/>
      </w:rPr>
    </w:lvl>
    <w:lvl w:ilvl="3" w:tplc="0122DC18">
      <w:start w:val="1"/>
      <w:numFmt w:val="bullet"/>
      <w:lvlText w:val=""/>
      <w:lvlJc w:val="left"/>
      <w:pPr>
        <w:ind w:left="2880" w:hanging="360"/>
      </w:pPr>
      <w:rPr>
        <w:rFonts w:ascii="Symbol" w:hAnsi="Symbol" w:hint="default"/>
      </w:rPr>
    </w:lvl>
    <w:lvl w:ilvl="4" w:tplc="01380946">
      <w:start w:val="1"/>
      <w:numFmt w:val="bullet"/>
      <w:lvlText w:val="o"/>
      <w:lvlJc w:val="left"/>
      <w:pPr>
        <w:ind w:left="3600" w:hanging="360"/>
      </w:pPr>
      <w:rPr>
        <w:rFonts w:ascii="Courier New" w:hAnsi="Courier New" w:hint="default"/>
      </w:rPr>
    </w:lvl>
    <w:lvl w:ilvl="5" w:tplc="06F659C8">
      <w:start w:val="1"/>
      <w:numFmt w:val="bullet"/>
      <w:lvlText w:val=""/>
      <w:lvlJc w:val="left"/>
      <w:pPr>
        <w:ind w:left="4320" w:hanging="360"/>
      </w:pPr>
      <w:rPr>
        <w:rFonts w:ascii="Wingdings" w:hAnsi="Wingdings" w:hint="default"/>
      </w:rPr>
    </w:lvl>
    <w:lvl w:ilvl="6" w:tplc="AFACD940">
      <w:start w:val="1"/>
      <w:numFmt w:val="bullet"/>
      <w:lvlText w:val=""/>
      <w:lvlJc w:val="left"/>
      <w:pPr>
        <w:ind w:left="5040" w:hanging="360"/>
      </w:pPr>
      <w:rPr>
        <w:rFonts w:ascii="Symbol" w:hAnsi="Symbol" w:hint="default"/>
      </w:rPr>
    </w:lvl>
    <w:lvl w:ilvl="7" w:tplc="1E10ABBA">
      <w:start w:val="1"/>
      <w:numFmt w:val="bullet"/>
      <w:lvlText w:val="o"/>
      <w:lvlJc w:val="left"/>
      <w:pPr>
        <w:ind w:left="5760" w:hanging="360"/>
      </w:pPr>
      <w:rPr>
        <w:rFonts w:ascii="Courier New" w:hAnsi="Courier New" w:hint="default"/>
      </w:rPr>
    </w:lvl>
    <w:lvl w:ilvl="8" w:tplc="71064DF8">
      <w:start w:val="1"/>
      <w:numFmt w:val="bullet"/>
      <w:lvlText w:val=""/>
      <w:lvlJc w:val="left"/>
      <w:pPr>
        <w:ind w:left="6480" w:hanging="360"/>
      </w:pPr>
      <w:rPr>
        <w:rFonts w:ascii="Wingdings" w:hAnsi="Wingdings" w:hint="default"/>
      </w:rPr>
    </w:lvl>
  </w:abstractNum>
  <w:abstractNum w:abstractNumId="3" w15:restartNumberingAfterBreak="0">
    <w:nsid w:val="0EC43954"/>
    <w:multiLevelType w:val="hybridMultilevel"/>
    <w:tmpl w:val="FFFFFFFF"/>
    <w:lvl w:ilvl="0" w:tplc="39FA9782">
      <w:start w:val="1"/>
      <w:numFmt w:val="bullet"/>
      <w:lvlText w:val="-"/>
      <w:lvlJc w:val="left"/>
      <w:pPr>
        <w:ind w:left="720" w:hanging="360"/>
      </w:pPr>
      <w:rPr>
        <w:rFonts w:ascii="Calibri" w:hAnsi="Calibri" w:hint="default"/>
      </w:rPr>
    </w:lvl>
    <w:lvl w:ilvl="1" w:tplc="F32A542E">
      <w:start w:val="1"/>
      <w:numFmt w:val="bullet"/>
      <w:lvlText w:val="o"/>
      <w:lvlJc w:val="left"/>
      <w:pPr>
        <w:ind w:left="1440" w:hanging="360"/>
      </w:pPr>
      <w:rPr>
        <w:rFonts w:ascii="Courier New" w:hAnsi="Courier New" w:hint="default"/>
      </w:rPr>
    </w:lvl>
    <w:lvl w:ilvl="2" w:tplc="C0A65044">
      <w:start w:val="1"/>
      <w:numFmt w:val="bullet"/>
      <w:lvlText w:val=""/>
      <w:lvlJc w:val="left"/>
      <w:pPr>
        <w:ind w:left="2160" w:hanging="360"/>
      </w:pPr>
      <w:rPr>
        <w:rFonts w:ascii="Wingdings" w:hAnsi="Wingdings" w:hint="default"/>
      </w:rPr>
    </w:lvl>
    <w:lvl w:ilvl="3" w:tplc="A3BE3E80">
      <w:start w:val="1"/>
      <w:numFmt w:val="bullet"/>
      <w:lvlText w:val=""/>
      <w:lvlJc w:val="left"/>
      <w:pPr>
        <w:ind w:left="2880" w:hanging="360"/>
      </w:pPr>
      <w:rPr>
        <w:rFonts w:ascii="Symbol" w:hAnsi="Symbol" w:hint="default"/>
      </w:rPr>
    </w:lvl>
    <w:lvl w:ilvl="4" w:tplc="0D1A0E4A">
      <w:start w:val="1"/>
      <w:numFmt w:val="bullet"/>
      <w:lvlText w:val="o"/>
      <w:lvlJc w:val="left"/>
      <w:pPr>
        <w:ind w:left="3600" w:hanging="360"/>
      </w:pPr>
      <w:rPr>
        <w:rFonts w:ascii="Courier New" w:hAnsi="Courier New" w:hint="default"/>
      </w:rPr>
    </w:lvl>
    <w:lvl w:ilvl="5" w:tplc="A1C6D1A2">
      <w:start w:val="1"/>
      <w:numFmt w:val="bullet"/>
      <w:lvlText w:val=""/>
      <w:lvlJc w:val="left"/>
      <w:pPr>
        <w:ind w:left="4320" w:hanging="360"/>
      </w:pPr>
      <w:rPr>
        <w:rFonts w:ascii="Wingdings" w:hAnsi="Wingdings" w:hint="default"/>
      </w:rPr>
    </w:lvl>
    <w:lvl w:ilvl="6" w:tplc="D9FC35A0">
      <w:start w:val="1"/>
      <w:numFmt w:val="bullet"/>
      <w:lvlText w:val=""/>
      <w:lvlJc w:val="left"/>
      <w:pPr>
        <w:ind w:left="5040" w:hanging="360"/>
      </w:pPr>
      <w:rPr>
        <w:rFonts w:ascii="Symbol" w:hAnsi="Symbol" w:hint="default"/>
      </w:rPr>
    </w:lvl>
    <w:lvl w:ilvl="7" w:tplc="9962C6B6">
      <w:start w:val="1"/>
      <w:numFmt w:val="bullet"/>
      <w:lvlText w:val="o"/>
      <w:lvlJc w:val="left"/>
      <w:pPr>
        <w:ind w:left="5760" w:hanging="360"/>
      </w:pPr>
      <w:rPr>
        <w:rFonts w:ascii="Courier New" w:hAnsi="Courier New" w:hint="default"/>
      </w:rPr>
    </w:lvl>
    <w:lvl w:ilvl="8" w:tplc="A698A52A">
      <w:start w:val="1"/>
      <w:numFmt w:val="bullet"/>
      <w:lvlText w:val=""/>
      <w:lvlJc w:val="left"/>
      <w:pPr>
        <w:ind w:left="6480" w:hanging="360"/>
      </w:pPr>
      <w:rPr>
        <w:rFonts w:ascii="Wingdings" w:hAnsi="Wingdings" w:hint="default"/>
      </w:rPr>
    </w:lvl>
  </w:abstractNum>
  <w:abstractNum w:abstractNumId="4" w15:restartNumberingAfterBreak="0">
    <w:nsid w:val="0FE50261"/>
    <w:multiLevelType w:val="hybridMultilevel"/>
    <w:tmpl w:val="FFFFFFFF"/>
    <w:lvl w:ilvl="0" w:tplc="C73A825E">
      <w:start w:val="1"/>
      <w:numFmt w:val="bullet"/>
      <w:lvlText w:val="-"/>
      <w:lvlJc w:val="left"/>
      <w:pPr>
        <w:ind w:left="720" w:hanging="360"/>
      </w:pPr>
      <w:rPr>
        <w:rFonts w:ascii="Calibri" w:hAnsi="Calibri" w:hint="default"/>
      </w:rPr>
    </w:lvl>
    <w:lvl w:ilvl="1" w:tplc="CB74CE74">
      <w:start w:val="1"/>
      <w:numFmt w:val="bullet"/>
      <w:lvlText w:val="o"/>
      <w:lvlJc w:val="left"/>
      <w:pPr>
        <w:ind w:left="1440" w:hanging="360"/>
      </w:pPr>
      <w:rPr>
        <w:rFonts w:ascii="Courier New" w:hAnsi="Courier New" w:hint="default"/>
      </w:rPr>
    </w:lvl>
    <w:lvl w:ilvl="2" w:tplc="BFE8CBB6">
      <w:start w:val="1"/>
      <w:numFmt w:val="bullet"/>
      <w:lvlText w:val=""/>
      <w:lvlJc w:val="left"/>
      <w:pPr>
        <w:ind w:left="2160" w:hanging="360"/>
      </w:pPr>
      <w:rPr>
        <w:rFonts w:ascii="Wingdings" w:hAnsi="Wingdings" w:hint="default"/>
      </w:rPr>
    </w:lvl>
    <w:lvl w:ilvl="3" w:tplc="8BEAF940">
      <w:start w:val="1"/>
      <w:numFmt w:val="bullet"/>
      <w:lvlText w:val=""/>
      <w:lvlJc w:val="left"/>
      <w:pPr>
        <w:ind w:left="2880" w:hanging="360"/>
      </w:pPr>
      <w:rPr>
        <w:rFonts w:ascii="Symbol" w:hAnsi="Symbol" w:hint="default"/>
      </w:rPr>
    </w:lvl>
    <w:lvl w:ilvl="4" w:tplc="9B163AAE">
      <w:start w:val="1"/>
      <w:numFmt w:val="bullet"/>
      <w:lvlText w:val="o"/>
      <w:lvlJc w:val="left"/>
      <w:pPr>
        <w:ind w:left="3600" w:hanging="360"/>
      </w:pPr>
      <w:rPr>
        <w:rFonts w:ascii="Courier New" w:hAnsi="Courier New" w:hint="default"/>
      </w:rPr>
    </w:lvl>
    <w:lvl w:ilvl="5" w:tplc="8BE0B53A">
      <w:start w:val="1"/>
      <w:numFmt w:val="bullet"/>
      <w:lvlText w:val=""/>
      <w:lvlJc w:val="left"/>
      <w:pPr>
        <w:ind w:left="4320" w:hanging="360"/>
      </w:pPr>
      <w:rPr>
        <w:rFonts w:ascii="Wingdings" w:hAnsi="Wingdings" w:hint="default"/>
      </w:rPr>
    </w:lvl>
    <w:lvl w:ilvl="6" w:tplc="DE9A4A7A">
      <w:start w:val="1"/>
      <w:numFmt w:val="bullet"/>
      <w:lvlText w:val=""/>
      <w:lvlJc w:val="left"/>
      <w:pPr>
        <w:ind w:left="5040" w:hanging="360"/>
      </w:pPr>
      <w:rPr>
        <w:rFonts w:ascii="Symbol" w:hAnsi="Symbol" w:hint="default"/>
      </w:rPr>
    </w:lvl>
    <w:lvl w:ilvl="7" w:tplc="95AC7EF8">
      <w:start w:val="1"/>
      <w:numFmt w:val="bullet"/>
      <w:lvlText w:val="o"/>
      <w:lvlJc w:val="left"/>
      <w:pPr>
        <w:ind w:left="5760" w:hanging="360"/>
      </w:pPr>
      <w:rPr>
        <w:rFonts w:ascii="Courier New" w:hAnsi="Courier New" w:hint="default"/>
      </w:rPr>
    </w:lvl>
    <w:lvl w:ilvl="8" w:tplc="62A60482">
      <w:start w:val="1"/>
      <w:numFmt w:val="bullet"/>
      <w:lvlText w:val=""/>
      <w:lvlJc w:val="left"/>
      <w:pPr>
        <w:ind w:left="6480" w:hanging="360"/>
      </w:pPr>
      <w:rPr>
        <w:rFonts w:ascii="Wingdings" w:hAnsi="Wingdings" w:hint="default"/>
      </w:rPr>
    </w:lvl>
  </w:abstractNum>
  <w:abstractNum w:abstractNumId="5" w15:restartNumberingAfterBreak="0">
    <w:nsid w:val="11883EC7"/>
    <w:multiLevelType w:val="hybridMultilevel"/>
    <w:tmpl w:val="FFFFFFFF"/>
    <w:lvl w:ilvl="0" w:tplc="4F04BEA8">
      <w:start w:val="1"/>
      <w:numFmt w:val="decimal"/>
      <w:lvlText w:val="%1."/>
      <w:lvlJc w:val="left"/>
      <w:pPr>
        <w:ind w:left="720" w:hanging="360"/>
      </w:pPr>
    </w:lvl>
    <w:lvl w:ilvl="1" w:tplc="B192E2D0">
      <w:start w:val="1"/>
      <w:numFmt w:val="lowerLetter"/>
      <w:lvlText w:val="%2."/>
      <w:lvlJc w:val="left"/>
      <w:pPr>
        <w:ind w:left="1440" w:hanging="360"/>
      </w:pPr>
    </w:lvl>
    <w:lvl w:ilvl="2" w:tplc="FED03778">
      <w:start w:val="1"/>
      <w:numFmt w:val="lowerRoman"/>
      <w:lvlText w:val="%3."/>
      <w:lvlJc w:val="right"/>
      <w:pPr>
        <w:ind w:left="2160" w:hanging="180"/>
      </w:pPr>
    </w:lvl>
    <w:lvl w:ilvl="3" w:tplc="3D94CD1C">
      <w:start w:val="1"/>
      <w:numFmt w:val="decimal"/>
      <w:lvlText w:val="%4."/>
      <w:lvlJc w:val="left"/>
      <w:pPr>
        <w:ind w:left="2880" w:hanging="360"/>
      </w:pPr>
    </w:lvl>
    <w:lvl w:ilvl="4" w:tplc="6ABAD3FC">
      <w:start w:val="1"/>
      <w:numFmt w:val="lowerLetter"/>
      <w:lvlText w:val="%5."/>
      <w:lvlJc w:val="left"/>
      <w:pPr>
        <w:ind w:left="3600" w:hanging="360"/>
      </w:pPr>
    </w:lvl>
    <w:lvl w:ilvl="5" w:tplc="07CA2B9A">
      <w:start w:val="1"/>
      <w:numFmt w:val="lowerRoman"/>
      <w:lvlText w:val="%6."/>
      <w:lvlJc w:val="right"/>
      <w:pPr>
        <w:ind w:left="4320" w:hanging="180"/>
      </w:pPr>
    </w:lvl>
    <w:lvl w:ilvl="6" w:tplc="F7703CFE">
      <w:start w:val="1"/>
      <w:numFmt w:val="decimal"/>
      <w:lvlText w:val="%7."/>
      <w:lvlJc w:val="left"/>
      <w:pPr>
        <w:ind w:left="5040" w:hanging="360"/>
      </w:pPr>
    </w:lvl>
    <w:lvl w:ilvl="7" w:tplc="68E8F63A">
      <w:start w:val="1"/>
      <w:numFmt w:val="lowerLetter"/>
      <w:lvlText w:val="%8."/>
      <w:lvlJc w:val="left"/>
      <w:pPr>
        <w:ind w:left="5760" w:hanging="360"/>
      </w:pPr>
    </w:lvl>
    <w:lvl w:ilvl="8" w:tplc="D0FA810A">
      <w:start w:val="1"/>
      <w:numFmt w:val="lowerRoman"/>
      <w:lvlText w:val="%9."/>
      <w:lvlJc w:val="right"/>
      <w:pPr>
        <w:ind w:left="6480" w:hanging="180"/>
      </w:pPr>
    </w:lvl>
  </w:abstractNum>
  <w:abstractNum w:abstractNumId="6" w15:restartNumberingAfterBreak="0">
    <w:nsid w:val="15687DF9"/>
    <w:multiLevelType w:val="hybridMultilevel"/>
    <w:tmpl w:val="150CC4DE"/>
    <w:lvl w:ilvl="0" w:tplc="1BF84634">
      <w:start w:val="1"/>
      <w:numFmt w:val="bullet"/>
      <w:lvlText w:val=""/>
      <w:lvlJc w:val="left"/>
      <w:pPr>
        <w:ind w:left="720" w:hanging="360"/>
      </w:pPr>
      <w:rPr>
        <w:rFonts w:ascii="Symbol" w:hAnsi="Symbol" w:hint="default"/>
      </w:rPr>
    </w:lvl>
    <w:lvl w:ilvl="1" w:tplc="ACCCB0DC">
      <w:start w:val="1"/>
      <w:numFmt w:val="bullet"/>
      <w:lvlText w:val="o"/>
      <w:lvlJc w:val="left"/>
      <w:pPr>
        <w:ind w:left="1440" w:hanging="360"/>
      </w:pPr>
      <w:rPr>
        <w:rFonts w:ascii="Courier New" w:hAnsi="Courier New" w:hint="default"/>
      </w:rPr>
    </w:lvl>
    <w:lvl w:ilvl="2" w:tplc="5352F35E">
      <w:start w:val="1"/>
      <w:numFmt w:val="bullet"/>
      <w:lvlText w:val=""/>
      <w:lvlJc w:val="left"/>
      <w:pPr>
        <w:ind w:left="2160" w:hanging="360"/>
      </w:pPr>
      <w:rPr>
        <w:rFonts w:ascii="Wingdings" w:hAnsi="Wingdings" w:hint="default"/>
      </w:rPr>
    </w:lvl>
    <w:lvl w:ilvl="3" w:tplc="1B9A4182">
      <w:start w:val="1"/>
      <w:numFmt w:val="bullet"/>
      <w:lvlText w:val=""/>
      <w:lvlJc w:val="left"/>
      <w:pPr>
        <w:ind w:left="2880" w:hanging="360"/>
      </w:pPr>
      <w:rPr>
        <w:rFonts w:ascii="Symbol" w:hAnsi="Symbol" w:hint="default"/>
      </w:rPr>
    </w:lvl>
    <w:lvl w:ilvl="4" w:tplc="63EA739E">
      <w:start w:val="1"/>
      <w:numFmt w:val="bullet"/>
      <w:lvlText w:val="o"/>
      <w:lvlJc w:val="left"/>
      <w:pPr>
        <w:ind w:left="3600" w:hanging="360"/>
      </w:pPr>
      <w:rPr>
        <w:rFonts w:ascii="Courier New" w:hAnsi="Courier New" w:hint="default"/>
      </w:rPr>
    </w:lvl>
    <w:lvl w:ilvl="5" w:tplc="D938E034">
      <w:start w:val="1"/>
      <w:numFmt w:val="bullet"/>
      <w:lvlText w:val=""/>
      <w:lvlJc w:val="left"/>
      <w:pPr>
        <w:ind w:left="4320" w:hanging="360"/>
      </w:pPr>
      <w:rPr>
        <w:rFonts w:ascii="Wingdings" w:hAnsi="Wingdings" w:hint="default"/>
      </w:rPr>
    </w:lvl>
    <w:lvl w:ilvl="6" w:tplc="D400BF3C">
      <w:start w:val="1"/>
      <w:numFmt w:val="bullet"/>
      <w:lvlText w:val=""/>
      <w:lvlJc w:val="left"/>
      <w:pPr>
        <w:ind w:left="5040" w:hanging="360"/>
      </w:pPr>
      <w:rPr>
        <w:rFonts w:ascii="Symbol" w:hAnsi="Symbol" w:hint="default"/>
      </w:rPr>
    </w:lvl>
    <w:lvl w:ilvl="7" w:tplc="1C78A46A">
      <w:start w:val="1"/>
      <w:numFmt w:val="bullet"/>
      <w:lvlText w:val="o"/>
      <w:lvlJc w:val="left"/>
      <w:pPr>
        <w:ind w:left="5760" w:hanging="360"/>
      </w:pPr>
      <w:rPr>
        <w:rFonts w:ascii="Courier New" w:hAnsi="Courier New" w:hint="default"/>
      </w:rPr>
    </w:lvl>
    <w:lvl w:ilvl="8" w:tplc="10BA0470">
      <w:start w:val="1"/>
      <w:numFmt w:val="bullet"/>
      <w:lvlText w:val=""/>
      <w:lvlJc w:val="left"/>
      <w:pPr>
        <w:ind w:left="6480" w:hanging="360"/>
      </w:pPr>
      <w:rPr>
        <w:rFonts w:ascii="Wingdings" w:hAnsi="Wingdings" w:hint="default"/>
      </w:rPr>
    </w:lvl>
  </w:abstractNum>
  <w:abstractNum w:abstractNumId="7" w15:restartNumberingAfterBreak="0">
    <w:nsid w:val="156D2349"/>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8FA7131"/>
    <w:multiLevelType w:val="hybridMultilevel"/>
    <w:tmpl w:val="FFFFFFFF"/>
    <w:lvl w:ilvl="0" w:tplc="674E8454">
      <w:start w:val="1"/>
      <w:numFmt w:val="decimal"/>
      <w:lvlText w:val="%1."/>
      <w:lvlJc w:val="left"/>
      <w:pPr>
        <w:ind w:left="720" w:hanging="360"/>
      </w:pPr>
    </w:lvl>
    <w:lvl w:ilvl="1" w:tplc="0720D13E">
      <w:start w:val="1"/>
      <w:numFmt w:val="lowerLetter"/>
      <w:lvlText w:val="%2."/>
      <w:lvlJc w:val="left"/>
      <w:pPr>
        <w:ind w:left="1440" w:hanging="360"/>
      </w:pPr>
    </w:lvl>
    <w:lvl w:ilvl="2" w:tplc="E780CD94">
      <w:start w:val="1"/>
      <w:numFmt w:val="lowerRoman"/>
      <w:lvlText w:val="%3."/>
      <w:lvlJc w:val="right"/>
      <w:pPr>
        <w:ind w:left="2160" w:hanging="180"/>
      </w:pPr>
    </w:lvl>
    <w:lvl w:ilvl="3" w:tplc="59AECEB6">
      <w:start w:val="1"/>
      <w:numFmt w:val="decimal"/>
      <w:lvlText w:val="%4."/>
      <w:lvlJc w:val="left"/>
      <w:pPr>
        <w:ind w:left="2880" w:hanging="360"/>
      </w:pPr>
    </w:lvl>
    <w:lvl w:ilvl="4" w:tplc="A0B0FD80">
      <w:start w:val="1"/>
      <w:numFmt w:val="lowerLetter"/>
      <w:lvlText w:val="%5."/>
      <w:lvlJc w:val="left"/>
      <w:pPr>
        <w:ind w:left="3600" w:hanging="360"/>
      </w:pPr>
    </w:lvl>
    <w:lvl w:ilvl="5" w:tplc="DC287528">
      <w:start w:val="1"/>
      <w:numFmt w:val="lowerRoman"/>
      <w:lvlText w:val="%6."/>
      <w:lvlJc w:val="right"/>
      <w:pPr>
        <w:ind w:left="4320" w:hanging="180"/>
      </w:pPr>
    </w:lvl>
    <w:lvl w:ilvl="6" w:tplc="00726930">
      <w:start w:val="1"/>
      <w:numFmt w:val="decimal"/>
      <w:lvlText w:val="%7."/>
      <w:lvlJc w:val="left"/>
      <w:pPr>
        <w:ind w:left="5040" w:hanging="360"/>
      </w:pPr>
    </w:lvl>
    <w:lvl w:ilvl="7" w:tplc="F15A973C">
      <w:start w:val="1"/>
      <w:numFmt w:val="lowerLetter"/>
      <w:lvlText w:val="%8."/>
      <w:lvlJc w:val="left"/>
      <w:pPr>
        <w:ind w:left="5760" w:hanging="360"/>
      </w:pPr>
    </w:lvl>
    <w:lvl w:ilvl="8" w:tplc="4540255C">
      <w:start w:val="1"/>
      <w:numFmt w:val="lowerRoman"/>
      <w:lvlText w:val="%9."/>
      <w:lvlJc w:val="right"/>
      <w:pPr>
        <w:ind w:left="6480" w:hanging="180"/>
      </w:pPr>
    </w:lvl>
  </w:abstractNum>
  <w:abstractNum w:abstractNumId="9" w15:restartNumberingAfterBreak="0">
    <w:nsid w:val="1AB249C6"/>
    <w:multiLevelType w:val="hybridMultilevel"/>
    <w:tmpl w:val="644E5E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B8D14EB"/>
    <w:multiLevelType w:val="hybridMultilevel"/>
    <w:tmpl w:val="4A98FD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3692CB0"/>
    <w:multiLevelType w:val="hybridMultilevel"/>
    <w:tmpl w:val="224E6BE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23AD5628"/>
    <w:multiLevelType w:val="hybridMultilevel"/>
    <w:tmpl w:val="2806F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4A91905"/>
    <w:multiLevelType w:val="hybridMultilevel"/>
    <w:tmpl w:val="FFFFFFFF"/>
    <w:lvl w:ilvl="0" w:tplc="3AC640F6">
      <w:start w:val="1"/>
      <w:numFmt w:val="bullet"/>
      <w:lvlText w:val="-"/>
      <w:lvlJc w:val="left"/>
      <w:pPr>
        <w:ind w:left="720" w:hanging="360"/>
      </w:pPr>
      <w:rPr>
        <w:rFonts w:ascii="Calibri" w:hAnsi="Calibri" w:hint="default"/>
      </w:rPr>
    </w:lvl>
    <w:lvl w:ilvl="1" w:tplc="78967A9C">
      <w:start w:val="1"/>
      <w:numFmt w:val="bullet"/>
      <w:lvlText w:val="o"/>
      <w:lvlJc w:val="left"/>
      <w:pPr>
        <w:ind w:left="1440" w:hanging="360"/>
      </w:pPr>
      <w:rPr>
        <w:rFonts w:ascii="Courier New" w:hAnsi="Courier New" w:hint="default"/>
      </w:rPr>
    </w:lvl>
    <w:lvl w:ilvl="2" w:tplc="1B54A764">
      <w:start w:val="1"/>
      <w:numFmt w:val="bullet"/>
      <w:lvlText w:val=""/>
      <w:lvlJc w:val="left"/>
      <w:pPr>
        <w:ind w:left="2160" w:hanging="360"/>
      </w:pPr>
      <w:rPr>
        <w:rFonts w:ascii="Wingdings" w:hAnsi="Wingdings" w:hint="default"/>
      </w:rPr>
    </w:lvl>
    <w:lvl w:ilvl="3" w:tplc="54E4395C">
      <w:start w:val="1"/>
      <w:numFmt w:val="bullet"/>
      <w:lvlText w:val=""/>
      <w:lvlJc w:val="left"/>
      <w:pPr>
        <w:ind w:left="2880" w:hanging="360"/>
      </w:pPr>
      <w:rPr>
        <w:rFonts w:ascii="Symbol" w:hAnsi="Symbol" w:hint="default"/>
      </w:rPr>
    </w:lvl>
    <w:lvl w:ilvl="4" w:tplc="D2C2E70E">
      <w:start w:val="1"/>
      <w:numFmt w:val="bullet"/>
      <w:lvlText w:val="o"/>
      <w:lvlJc w:val="left"/>
      <w:pPr>
        <w:ind w:left="3600" w:hanging="360"/>
      </w:pPr>
      <w:rPr>
        <w:rFonts w:ascii="Courier New" w:hAnsi="Courier New" w:hint="default"/>
      </w:rPr>
    </w:lvl>
    <w:lvl w:ilvl="5" w:tplc="BF548A2A">
      <w:start w:val="1"/>
      <w:numFmt w:val="bullet"/>
      <w:lvlText w:val=""/>
      <w:lvlJc w:val="left"/>
      <w:pPr>
        <w:ind w:left="4320" w:hanging="360"/>
      </w:pPr>
      <w:rPr>
        <w:rFonts w:ascii="Wingdings" w:hAnsi="Wingdings" w:hint="default"/>
      </w:rPr>
    </w:lvl>
    <w:lvl w:ilvl="6" w:tplc="1968EE0A">
      <w:start w:val="1"/>
      <w:numFmt w:val="bullet"/>
      <w:lvlText w:val=""/>
      <w:lvlJc w:val="left"/>
      <w:pPr>
        <w:ind w:left="5040" w:hanging="360"/>
      </w:pPr>
      <w:rPr>
        <w:rFonts w:ascii="Symbol" w:hAnsi="Symbol" w:hint="default"/>
      </w:rPr>
    </w:lvl>
    <w:lvl w:ilvl="7" w:tplc="AA82E166">
      <w:start w:val="1"/>
      <w:numFmt w:val="bullet"/>
      <w:lvlText w:val="o"/>
      <w:lvlJc w:val="left"/>
      <w:pPr>
        <w:ind w:left="5760" w:hanging="360"/>
      </w:pPr>
      <w:rPr>
        <w:rFonts w:ascii="Courier New" w:hAnsi="Courier New" w:hint="default"/>
      </w:rPr>
    </w:lvl>
    <w:lvl w:ilvl="8" w:tplc="9ECA2262">
      <w:start w:val="1"/>
      <w:numFmt w:val="bullet"/>
      <w:lvlText w:val=""/>
      <w:lvlJc w:val="left"/>
      <w:pPr>
        <w:ind w:left="6480" w:hanging="360"/>
      </w:pPr>
      <w:rPr>
        <w:rFonts w:ascii="Wingdings" w:hAnsi="Wingdings" w:hint="default"/>
      </w:rPr>
    </w:lvl>
  </w:abstractNum>
  <w:abstractNum w:abstractNumId="14" w15:restartNumberingAfterBreak="0">
    <w:nsid w:val="2D9D190D"/>
    <w:multiLevelType w:val="hybridMultilevel"/>
    <w:tmpl w:val="6D0C0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E455A21"/>
    <w:multiLevelType w:val="hybridMultilevel"/>
    <w:tmpl w:val="ED70A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07B0CE8"/>
    <w:multiLevelType w:val="hybridMultilevel"/>
    <w:tmpl w:val="336034F4"/>
    <w:lvl w:ilvl="0" w:tplc="D826D5BA">
      <w:start w:val="1"/>
      <w:numFmt w:val="lowerLetter"/>
      <w:lvlText w:val="%1)"/>
      <w:lvlJc w:val="left"/>
      <w:pPr>
        <w:ind w:left="720" w:hanging="360"/>
      </w:pPr>
      <w:rPr>
        <w:rFonts w:hint="default"/>
      </w:rPr>
    </w:lvl>
    <w:lvl w:ilvl="1" w:tplc="C154458C" w:tentative="1">
      <w:start w:val="1"/>
      <w:numFmt w:val="lowerLetter"/>
      <w:lvlText w:val="%2."/>
      <w:lvlJc w:val="left"/>
      <w:pPr>
        <w:ind w:left="1440" w:hanging="360"/>
      </w:pPr>
    </w:lvl>
    <w:lvl w:ilvl="2" w:tplc="633ECA42" w:tentative="1">
      <w:start w:val="1"/>
      <w:numFmt w:val="lowerRoman"/>
      <w:lvlText w:val="%3."/>
      <w:lvlJc w:val="right"/>
      <w:pPr>
        <w:ind w:left="2160" w:hanging="180"/>
      </w:pPr>
    </w:lvl>
    <w:lvl w:ilvl="3" w:tplc="F9CCBE42" w:tentative="1">
      <w:start w:val="1"/>
      <w:numFmt w:val="decimal"/>
      <w:lvlText w:val="%4."/>
      <w:lvlJc w:val="left"/>
      <w:pPr>
        <w:ind w:left="2880" w:hanging="360"/>
      </w:pPr>
    </w:lvl>
    <w:lvl w:ilvl="4" w:tplc="890AB522" w:tentative="1">
      <w:start w:val="1"/>
      <w:numFmt w:val="lowerLetter"/>
      <w:lvlText w:val="%5."/>
      <w:lvlJc w:val="left"/>
      <w:pPr>
        <w:ind w:left="3600" w:hanging="360"/>
      </w:pPr>
    </w:lvl>
    <w:lvl w:ilvl="5" w:tplc="8684E52A" w:tentative="1">
      <w:start w:val="1"/>
      <w:numFmt w:val="lowerRoman"/>
      <w:lvlText w:val="%6."/>
      <w:lvlJc w:val="right"/>
      <w:pPr>
        <w:ind w:left="4320" w:hanging="180"/>
      </w:pPr>
    </w:lvl>
    <w:lvl w:ilvl="6" w:tplc="F8208490" w:tentative="1">
      <w:start w:val="1"/>
      <w:numFmt w:val="decimal"/>
      <w:lvlText w:val="%7."/>
      <w:lvlJc w:val="left"/>
      <w:pPr>
        <w:ind w:left="5040" w:hanging="360"/>
      </w:pPr>
    </w:lvl>
    <w:lvl w:ilvl="7" w:tplc="EA4299F4" w:tentative="1">
      <w:start w:val="1"/>
      <w:numFmt w:val="lowerLetter"/>
      <w:lvlText w:val="%8."/>
      <w:lvlJc w:val="left"/>
      <w:pPr>
        <w:ind w:left="5760" w:hanging="360"/>
      </w:pPr>
    </w:lvl>
    <w:lvl w:ilvl="8" w:tplc="A81CAC5E" w:tentative="1">
      <w:start w:val="1"/>
      <w:numFmt w:val="lowerRoman"/>
      <w:lvlText w:val="%9."/>
      <w:lvlJc w:val="right"/>
      <w:pPr>
        <w:ind w:left="6480" w:hanging="180"/>
      </w:pPr>
    </w:lvl>
  </w:abstractNum>
  <w:abstractNum w:abstractNumId="17" w15:restartNumberingAfterBreak="0">
    <w:nsid w:val="32A80AD6"/>
    <w:multiLevelType w:val="hybridMultilevel"/>
    <w:tmpl w:val="BA3C3F92"/>
    <w:lvl w:ilvl="0" w:tplc="227C7604">
      <w:start w:val="1"/>
      <w:numFmt w:val="bullet"/>
      <w:lvlText w:val="-"/>
      <w:lvlJc w:val="left"/>
      <w:pPr>
        <w:ind w:left="720" w:hanging="360"/>
      </w:pPr>
      <w:rPr>
        <w:rFonts w:ascii="&quot;Times New Roman&quot;,serif" w:hAnsi="&quot;Times New Roman&quot;,serif" w:hint="default"/>
      </w:rPr>
    </w:lvl>
    <w:lvl w:ilvl="1" w:tplc="17568420">
      <w:start w:val="1"/>
      <w:numFmt w:val="bullet"/>
      <w:lvlText w:val="o"/>
      <w:lvlJc w:val="left"/>
      <w:pPr>
        <w:ind w:left="1440" w:hanging="360"/>
      </w:pPr>
      <w:rPr>
        <w:rFonts w:ascii="Courier New" w:hAnsi="Courier New" w:hint="default"/>
      </w:rPr>
    </w:lvl>
    <w:lvl w:ilvl="2" w:tplc="281294AE">
      <w:start w:val="1"/>
      <w:numFmt w:val="bullet"/>
      <w:lvlText w:val=""/>
      <w:lvlJc w:val="left"/>
      <w:pPr>
        <w:ind w:left="2160" w:hanging="360"/>
      </w:pPr>
      <w:rPr>
        <w:rFonts w:ascii="Wingdings" w:hAnsi="Wingdings" w:hint="default"/>
      </w:rPr>
    </w:lvl>
    <w:lvl w:ilvl="3" w:tplc="3C5C07FC">
      <w:start w:val="1"/>
      <w:numFmt w:val="bullet"/>
      <w:lvlText w:val=""/>
      <w:lvlJc w:val="left"/>
      <w:pPr>
        <w:ind w:left="2880" w:hanging="360"/>
      </w:pPr>
      <w:rPr>
        <w:rFonts w:ascii="Symbol" w:hAnsi="Symbol" w:hint="default"/>
      </w:rPr>
    </w:lvl>
    <w:lvl w:ilvl="4" w:tplc="92C2914E">
      <w:start w:val="1"/>
      <w:numFmt w:val="bullet"/>
      <w:lvlText w:val="o"/>
      <w:lvlJc w:val="left"/>
      <w:pPr>
        <w:ind w:left="3600" w:hanging="360"/>
      </w:pPr>
      <w:rPr>
        <w:rFonts w:ascii="Courier New" w:hAnsi="Courier New" w:hint="default"/>
      </w:rPr>
    </w:lvl>
    <w:lvl w:ilvl="5" w:tplc="C78A8952">
      <w:start w:val="1"/>
      <w:numFmt w:val="bullet"/>
      <w:lvlText w:val=""/>
      <w:lvlJc w:val="left"/>
      <w:pPr>
        <w:ind w:left="4320" w:hanging="360"/>
      </w:pPr>
      <w:rPr>
        <w:rFonts w:ascii="Wingdings" w:hAnsi="Wingdings" w:hint="default"/>
      </w:rPr>
    </w:lvl>
    <w:lvl w:ilvl="6" w:tplc="A880D988">
      <w:start w:val="1"/>
      <w:numFmt w:val="bullet"/>
      <w:lvlText w:val=""/>
      <w:lvlJc w:val="left"/>
      <w:pPr>
        <w:ind w:left="5040" w:hanging="360"/>
      </w:pPr>
      <w:rPr>
        <w:rFonts w:ascii="Symbol" w:hAnsi="Symbol" w:hint="default"/>
      </w:rPr>
    </w:lvl>
    <w:lvl w:ilvl="7" w:tplc="FA34291E">
      <w:start w:val="1"/>
      <w:numFmt w:val="bullet"/>
      <w:lvlText w:val="o"/>
      <w:lvlJc w:val="left"/>
      <w:pPr>
        <w:ind w:left="5760" w:hanging="360"/>
      </w:pPr>
      <w:rPr>
        <w:rFonts w:ascii="Courier New" w:hAnsi="Courier New" w:hint="default"/>
      </w:rPr>
    </w:lvl>
    <w:lvl w:ilvl="8" w:tplc="A74C8CF2">
      <w:start w:val="1"/>
      <w:numFmt w:val="bullet"/>
      <w:lvlText w:val=""/>
      <w:lvlJc w:val="left"/>
      <w:pPr>
        <w:ind w:left="6480" w:hanging="360"/>
      </w:pPr>
      <w:rPr>
        <w:rFonts w:ascii="Wingdings" w:hAnsi="Wingdings" w:hint="default"/>
      </w:rPr>
    </w:lvl>
  </w:abstractNum>
  <w:abstractNum w:abstractNumId="18" w15:restartNumberingAfterBreak="0">
    <w:nsid w:val="33225773"/>
    <w:multiLevelType w:val="hybridMultilevel"/>
    <w:tmpl w:val="FFFFFFFF"/>
    <w:lvl w:ilvl="0" w:tplc="2F682E1A">
      <w:start w:val="1"/>
      <w:numFmt w:val="bullet"/>
      <w:lvlText w:val="-"/>
      <w:lvlJc w:val="left"/>
      <w:pPr>
        <w:ind w:left="720" w:hanging="360"/>
      </w:pPr>
      <w:rPr>
        <w:rFonts w:ascii="Calibri" w:hAnsi="Calibri" w:hint="default"/>
      </w:rPr>
    </w:lvl>
    <w:lvl w:ilvl="1" w:tplc="EADE08CE">
      <w:start w:val="1"/>
      <w:numFmt w:val="bullet"/>
      <w:lvlText w:val="o"/>
      <w:lvlJc w:val="left"/>
      <w:pPr>
        <w:ind w:left="1440" w:hanging="360"/>
      </w:pPr>
      <w:rPr>
        <w:rFonts w:ascii="Courier New" w:hAnsi="Courier New" w:hint="default"/>
      </w:rPr>
    </w:lvl>
    <w:lvl w:ilvl="2" w:tplc="4A867F40">
      <w:start w:val="1"/>
      <w:numFmt w:val="bullet"/>
      <w:lvlText w:val=""/>
      <w:lvlJc w:val="left"/>
      <w:pPr>
        <w:ind w:left="2160" w:hanging="360"/>
      </w:pPr>
      <w:rPr>
        <w:rFonts w:ascii="Wingdings" w:hAnsi="Wingdings" w:hint="default"/>
      </w:rPr>
    </w:lvl>
    <w:lvl w:ilvl="3" w:tplc="3540614E">
      <w:start w:val="1"/>
      <w:numFmt w:val="bullet"/>
      <w:lvlText w:val=""/>
      <w:lvlJc w:val="left"/>
      <w:pPr>
        <w:ind w:left="2880" w:hanging="360"/>
      </w:pPr>
      <w:rPr>
        <w:rFonts w:ascii="Symbol" w:hAnsi="Symbol" w:hint="default"/>
      </w:rPr>
    </w:lvl>
    <w:lvl w:ilvl="4" w:tplc="6BDC45D2">
      <w:start w:val="1"/>
      <w:numFmt w:val="bullet"/>
      <w:lvlText w:val="o"/>
      <w:lvlJc w:val="left"/>
      <w:pPr>
        <w:ind w:left="3600" w:hanging="360"/>
      </w:pPr>
      <w:rPr>
        <w:rFonts w:ascii="Courier New" w:hAnsi="Courier New" w:hint="default"/>
      </w:rPr>
    </w:lvl>
    <w:lvl w:ilvl="5" w:tplc="01428BCC">
      <w:start w:val="1"/>
      <w:numFmt w:val="bullet"/>
      <w:lvlText w:val=""/>
      <w:lvlJc w:val="left"/>
      <w:pPr>
        <w:ind w:left="4320" w:hanging="360"/>
      </w:pPr>
      <w:rPr>
        <w:rFonts w:ascii="Wingdings" w:hAnsi="Wingdings" w:hint="default"/>
      </w:rPr>
    </w:lvl>
    <w:lvl w:ilvl="6" w:tplc="BC98BCFA">
      <w:start w:val="1"/>
      <w:numFmt w:val="bullet"/>
      <w:lvlText w:val=""/>
      <w:lvlJc w:val="left"/>
      <w:pPr>
        <w:ind w:left="5040" w:hanging="360"/>
      </w:pPr>
      <w:rPr>
        <w:rFonts w:ascii="Symbol" w:hAnsi="Symbol" w:hint="default"/>
      </w:rPr>
    </w:lvl>
    <w:lvl w:ilvl="7" w:tplc="43D0F588">
      <w:start w:val="1"/>
      <w:numFmt w:val="bullet"/>
      <w:lvlText w:val="o"/>
      <w:lvlJc w:val="left"/>
      <w:pPr>
        <w:ind w:left="5760" w:hanging="360"/>
      </w:pPr>
      <w:rPr>
        <w:rFonts w:ascii="Courier New" w:hAnsi="Courier New" w:hint="default"/>
      </w:rPr>
    </w:lvl>
    <w:lvl w:ilvl="8" w:tplc="E37ED77A">
      <w:start w:val="1"/>
      <w:numFmt w:val="bullet"/>
      <w:lvlText w:val=""/>
      <w:lvlJc w:val="left"/>
      <w:pPr>
        <w:ind w:left="6480" w:hanging="360"/>
      </w:pPr>
      <w:rPr>
        <w:rFonts w:ascii="Wingdings" w:hAnsi="Wingdings" w:hint="default"/>
      </w:rPr>
    </w:lvl>
  </w:abstractNum>
  <w:abstractNum w:abstractNumId="19" w15:restartNumberingAfterBreak="0">
    <w:nsid w:val="33447294"/>
    <w:multiLevelType w:val="hybridMultilevel"/>
    <w:tmpl w:val="A88C8094"/>
    <w:lvl w:ilvl="0" w:tplc="14F0A224">
      <w:start w:val="1"/>
      <w:numFmt w:val="bullet"/>
      <w:lvlText w:val="-"/>
      <w:lvlJc w:val="left"/>
      <w:pPr>
        <w:ind w:left="413" w:hanging="360"/>
      </w:pPr>
      <w:rPr>
        <w:rFonts w:ascii="Arial" w:eastAsia="Arial" w:hAnsi="Arial" w:cs="Arial" w:hint="default"/>
      </w:rPr>
    </w:lvl>
    <w:lvl w:ilvl="1" w:tplc="04090003">
      <w:start w:val="1"/>
      <w:numFmt w:val="bullet"/>
      <w:lvlText w:val="o"/>
      <w:lvlJc w:val="left"/>
      <w:pPr>
        <w:ind w:left="1133" w:hanging="360"/>
      </w:pPr>
      <w:rPr>
        <w:rFonts w:ascii="Courier New" w:hAnsi="Courier New" w:cs="Courier New" w:hint="default"/>
      </w:rPr>
    </w:lvl>
    <w:lvl w:ilvl="2" w:tplc="04090005" w:tentative="1">
      <w:start w:val="1"/>
      <w:numFmt w:val="bullet"/>
      <w:lvlText w:val=""/>
      <w:lvlJc w:val="left"/>
      <w:pPr>
        <w:ind w:left="1853" w:hanging="360"/>
      </w:pPr>
      <w:rPr>
        <w:rFonts w:ascii="Wingdings" w:hAnsi="Wingdings" w:hint="default"/>
      </w:rPr>
    </w:lvl>
    <w:lvl w:ilvl="3" w:tplc="04090001" w:tentative="1">
      <w:start w:val="1"/>
      <w:numFmt w:val="bullet"/>
      <w:lvlText w:val=""/>
      <w:lvlJc w:val="left"/>
      <w:pPr>
        <w:ind w:left="2573" w:hanging="360"/>
      </w:pPr>
      <w:rPr>
        <w:rFonts w:ascii="Symbol" w:hAnsi="Symbol" w:hint="default"/>
      </w:rPr>
    </w:lvl>
    <w:lvl w:ilvl="4" w:tplc="04090003" w:tentative="1">
      <w:start w:val="1"/>
      <w:numFmt w:val="bullet"/>
      <w:lvlText w:val="o"/>
      <w:lvlJc w:val="left"/>
      <w:pPr>
        <w:ind w:left="3293" w:hanging="360"/>
      </w:pPr>
      <w:rPr>
        <w:rFonts w:ascii="Courier New" w:hAnsi="Courier New" w:cs="Courier New" w:hint="default"/>
      </w:rPr>
    </w:lvl>
    <w:lvl w:ilvl="5" w:tplc="04090005" w:tentative="1">
      <w:start w:val="1"/>
      <w:numFmt w:val="bullet"/>
      <w:lvlText w:val=""/>
      <w:lvlJc w:val="left"/>
      <w:pPr>
        <w:ind w:left="4013" w:hanging="360"/>
      </w:pPr>
      <w:rPr>
        <w:rFonts w:ascii="Wingdings" w:hAnsi="Wingdings" w:hint="default"/>
      </w:rPr>
    </w:lvl>
    <w:lvl w:ilvl="6" w:tplc="04090001" w:tentative="1">
      <w:start w:val="1"/>
      <w:numFmt w:val="bullet"/>
      <w:lvlText w:val=""/>
      <w:lvlJc w:val="left"/>
      <w:pPr>
        <w:ind w:left="4733" w:hanging="360"/>
      </w:pPr>
      <w:rPr>
        <w:rFonts w:ascii="Symbol" w:hAnsi="Symbol" w:hint="default"/>
      </w:rPr>
    </w:lvl>
    <w:lvl w:ilvl="7" w:tplc="04090003" w:tentative="1">
      <w:start w:val="1"/>
      <w:numFmt w:val="bullet"/>
      <w:lvlText w:val="o"/>
      <w:lvlJc w:val="left"/>
      <w:pPr>
        <w:ind w:left="5453" w:hanging="360"/>
      </w:pPr>
      <w:rPr>
        <w:rFonts w:ascii="Courier New" w:hAnsi="Courier New" w:cs="Courier New" w:hint="default"/>
      </w:rPr>
    </w:lvl>
    <w:lvl w:ilvl="8" w:tplc="04090005" w:tentative="1">
      <w:start w:val="1"/>
      <w:numFmt w:val="bullet"/>
      <w:lvlText w:val=""/>
      <w:lvlJc w:val="left"/>
      <w:pPr>
        <w:ind w:left="6173" w:hanging="360"/>
      </w:pPr>
      <w:rPr>
        <w:rFonts w:ascii="Wingdings" w:hAnsi="Wingdings" w:hint="default"/>
      </w:rPr>
    </w:lvl>
  </w:abstractNum>
  <w:abstractNum w:abstractNumId="20" w15:restartNumberingAfterBreak="0">
    <w:nsid w:val="3B475B32"/>
    <w:multiLevelType w:val="hybridMultilevel"/>
    <w:tmpl w:val="0E065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C107322"/>
    <w:multiLevelType w:val="hybridMultilevel"/>
    <w:tmpl w:val="FFFFFFFF"/>
    <w:lvl w:ilvl="0" w:tplc="627A7410">
      <w:start w:val="1"/>
      <w:numFmt w:val="bullet"/>
      <w:lvlText w:val="-"/>
      <w:lvlJc w:val="left"/>
      <w:pPr>
        <w:ind w:left="720" w:hanging="360"/>
      </w:pPr>
      <w:rPr>
        <w:rFonts w:ascii="Calibri" w:hAnsi="Calibri" w:hint="default"/>
      </w:rPr>
    </w:lvl>
    <w:lvl w:ilvl="1" w:tplc="FBB28BF6">
      <w:start w:val="1"/>
      <w:numFmt w:val="bullet"/>
      <w:lvlText w:val="o"/>
      <w:lvlJc w:val="left"/>
      <w:pPr>
        <w:ind w:left="1440" w:hanging="360"/>
      </w:pPr>
      <w:rPr>
        <w:rFonts w:ascii="Courier New" w:hAnsi="Courier New" w:hint="default"/>
      </w:rPr>
    </w:lvl>
    <w:lvl w:ilvl="2" w:tplc="FF9CC8DA">
      <w:start w:val="1"/>
      <w:numFmt w:val="bullet"/>
      <w:lvlText w:val=""/>
      <w:lvlJc w:val="left"/>
      <w:pPr>
        <w:ind w:left="2160" w:hanging="360"/>
      </w:pPr>
      <w:rPr>
        <w:rFonts w:ascii="Wingdings" w:hAnsi="Wingdings" w:hint="default"/>
      </w:rPr>
    </w:lvl>
    <w:lvl w:ilvl="3" w:tplc="0EC053AE">
      <w:start w:val="1"/>
      <w:numFmt w:val="bullet"/>
      <w:lvlText w:val=""/>
      <w:lvlJc w:val="left"/>
      <w:pPr>
        <w:ind w:left="2880" w:hanging="360"/>
      </w:pPr>
      <w:rPr>
        <w:rFonts w:ascii="Symbol" w:hAnsi="Symbol" w:hint="default"/>
      </w:rPr>
    </w:lvl>
    <w:lvl w:ilvl="4" w:tplc="A47A51EE">
      <w:start w:val="1"/>
      <w:numFmt w:val="bullet"/>
      <w:lvlText w:val="o"/>
      <w:lvlJc w:val="left"/>
      <w:pPr>
        <w:ind w:left="3600" w:hanging="360"/>
      </w:pPr>
      <w:rPr>
        <w:rFonts w:ascii="Courier New" w:hAnsi="Courier New" w:hint="default"/>
      </w:rPr>
    </w:lvl>
    <w:lvl w:ilvl="5" w:tplc="711EEDE2">
      <w:start w:val="1"/>
      <w:numFmt w:val="bullet"/>
      <w:lvlText w:val=""/>
      <w:lvlJc w:val="left"/>
      <w:pPr>
        <w:ind w:left="4320" w:hanging="360"/>
      </w:pPr>
      <w:rPr>
        <w:rFonts w:ascii="Wingdings" w:hAnsi="Wingdings" w:hint="default"/>
      </w:rPr>
    </w:lvl>
    <w:lvl w:ilvl="6" w:tplc="83328F5C">
      <w:start w:val="1"/>
      <w:numFmt w:val="bullet"/>
      <w:lvlText w:val=""/>
      <w:lvlJc w:val="left"/>
      <w:pPr>
        <w:ind w:left="5040" w:hanging="360"/>
      </w:pPr>
      <w:rPr>
        <w:rFonts w:ascii="Symbol" w:hAnsi="Symbol" w:hint="default"/>
      </w:rPr>
    </w:lvl>
    <w:lvl w:ilvl="7" w:tplc="5652D82C">
      <w:start w:val="1"/>
      <w:numFmt w:val="bullet"/>
      <w:lvlText w:val="o"/>
      <w:lvlJc w:val="left"/>
      <w:pPr>
        <w:ind w:left="5760" w:hanging="360"/>
      </w:pPr>
      <w:rPr>
        <w:rFonts w:ascii="Courier New" w:hAnsi="Courier New" w:hint="default"/>
      </w:rPr>
    </w:lvl>
    <w:lvl w:ilvl="8" w:tplc="BBA41648">
      <w:start w:val="1"/>
      <w:numFmt w:val="bullet"/>
      <w:lvlText w:val=""/>
      <w:lvlJc w:val="left"/>
      <w:pPr>
        <w:ind w:left="6480" w:hanging="360"/>
      </w:pPr>
      <w:rPr>
        <w:rFonts w:ascii="Wingdings" w:hAnsi="Wingdings" w:hint="default"/>
      </w:rPr>
    </w:lvl>
  </w:abstractNum>
  <w:abstractNum w:abstractNumId="22" w15:restartNumberingAfterBreak="0">
    <w:nsid w:val="41F4660C"/>
    <w:multiLevelType w:val="hybridMultilevel"/>
    <w:tmpl w:val="FFFFFFFF"/>
    <w:lvl w:ilvl="0" w:tplc="3D426208">
      <w:start w:val="1"/>
      <w:numFmt w:val="decimal"/>
      <w:lvlText w:val="%1."/>
      <w:lvlJc w:val="left"/>
      <w:pPr>
        <w:ind w:left="720" w:hanging="360"/>
      </w:pPr>
    </w:lvl>
    <w:lvl w:ilvl="1" w:tplc="69B846D8">
      <w:start w:val="1"/>
      <w:numFmt w:val="lowerLetter"/>
      <w:lvlText w:val="%2."/>
      <w:lvlJc w:val="left"/>
      <w:pPr>
        <w:ind w:left="1440" w:hanging="360"/>
      </w:pPr>
    </w:lvl>
    <w:lvl w:ilvl="2" w:tplc="420E9C58">
      <w:start w:val="1"/>
      <w:numFmt w:val="lowerRoman"/>
      <w:lvlText w:val="%3."/>
      <w:lvlJc w:val="right"/>
      <w:pPr>
        <w:ind w:left="2160" w:hanging="180"/>
      </w:pPr>
    </w:lvl>
    <w:lvl w:ilvl="3" w:tplc="595A68DA">
      <w:start w:val="1"/>
      <w:numFmt w:val="decimal"/>
      <w:lvlText w:val="%4."/>
      <w:lvlJc w:val="left"/>
      <w:pPr>
        <w:ind w:left="2880" w:hanging="360"/>
      </w:pPr>
    </w:lvl>
    <w:lvl w:ilvl="4" w:tplc="E8721248">
      <w:start w:val="1"/>
      <w:numFmt w:val="lowerLetter"/>
      <w:lvlText w:val="%5."/>
      <w:lvlJc w:val="left"/>
      <w:pPr>
        <w:ind w:left="3600" w:hanging="360"/>
      </w:pPr>
    </w:lvl>
    <w:lvl w:ilvl="5" w:tplc="BD58928C">
      <w:start w:val="1"/>
      <w:numFmt w:val="lowerRoman"/>
      <w:lvlText w:val="%6."/>
      <w:lvlJc w:val="right"/>
      <w:pPr>
        <w:ind w:left="4320" w:hanging="180"/>
      </w:pPr>
    </w:lvl>
    <w:lvl w:ilvl="6" w:tplc="9104DE80">
      <w:start w:val="1"/>
      <w:numFmt w:val="decimal"/>
      <w:lvlText w:val="%7."/>
      <w:lvlJc w:val="left"/>
      <w:pPr>
        <w:ind w:left="5040" w:hanging="360"/>
      </w:pPr>
    </w:lvl>
    <w:lvl w:ilvl="7" w:tplc="5CC454A2">
      <w:start w:val="1"/>
      <w:numFmt w:val="lowerLetter"/>
      <w:lvlText w:val="%8."/>
      <w:lvlJc w:val="left"/>
      <w:pPr>
        <w:ind w:left="5760" w:hanging="360"/>
      </w:pPr>
    </w:lvl>
    <w:lvl w:ilvl="8" w:tplc="3656ECBA">
      <w:start w:val="1"/>
      <w:numFmt w:val="lowerRoman"/>
      <w:lvlText w:val="%9."/>
      <w:lvlJc w:val="right"/>
      <w:pPr>
        <w:ind w:left="6480" w:hanging="180"/>
      </w:pPr>
    </w:lvl>
  </w:abstractNum>
  <w:abstractNum w:abstractNumId="23" w15:restartNumberingAfterBreak="0">
    <w:nsid w:val="42771897"/>
    <w:multiLevelType w:val="hybridMultilevel"/>
    <w:tmpl w:val="FFFFFFFF"/>
    <w:lvl w:ilvl="0" w:tplc="32F66D40">
      <w:start w:val="1"/>
      <w:numFmt w:val="decimal"/>
      <w:lvlText w:val="%1."/>
      <w:lvlJc w:val="left"/>
      <w:pPr>
        <w:ind w:left="720" w:hanging="360"/>
      </w:pPr>
    </w:lvl>
    <w:lvl w:ilvl="1" w:tplc="9B34B870">
      <w:start w:val="1"/>
      <w:numFmt w:val="lowerLetter"/>
      <w:lvlText w:val="%2."/>
      <w:lvlJc w:val="left"/>
      <w:pPr>
        <w:ind w:left="1440" w:hanging="360"/>
      </w:pPr>
    </w:lvl>
    <w:lvl w:ilvl="2" w:tplc="2F647850">
      <w:start w:val="1"/>
      <w:numFmt w:val="lowerRoman"/>
      <w:lvlText w:val="%3."/>
      <w:lvlJc w:val="right"/>
      <w:pPr>
        <w:ind w:left="2160" w:hanging="180"/>
      </w:pPr>
    </w:lvl>
    <w:lvl w:ilvl="3" w:tplc="1474EA2C">
      <w:start w:val="1"/>
      <w:numFmt w:val="decimal"/>
      <w:lvlText w:val="%4."/>
      <w:lvlJc w:val="left"/>
      <w:pPr>
        <w:ind w:left="2880" w:hanging="360"/>
      </w:pPr>
    </w:lvl>
    <w:lvl w:ilvl="4" w:tplc="4230AC0E">
      <w:start w:val="1"/>
      <w:numFmt w:val="lowerLetter"/>
      <w:lvlText w:val="%5."/>
      <w:lvlJc w:val="left"/>
      <w:pPr>
        <w:ind w:left="3600" w:hanging="360"/>
      </w:pPr>
    </w:lvl>
    <w:lvl w:ilvl="5" w:tplc="2D046B34">
      <w:start w:val="1"/>
      <w:numFmt w:val="lowerRoman"/>
      <w:lvlText w:val="%6."/>
      <w:lvlJc w:val="right"/>
      <w:pPr>
        <w:ind w:left="4320" w:hanging="180"/>
      </w:pPr>
    </w:lvl>
    <w:lvl w:ilvl="6" w:tplc="1F4C00FA">
      <w:start w:val="1"/>
      <w:numFmt w:val="decimal"/>
      <w:lvlText w:val="%7."/>
      <w:lvlJc w:val="left"/>
      <w:pPr>
        <w:ind w:left="5040" w:hanging="360"/>
      </w:pPr>
    </w:lvl>
    <w:lvl w:ilvl="7" w:tplc="CE0E88B4">
      <w:start w:val="1"/>
      <w:numFmt w:val="lowerLetter"/>
      <w:lvlText w:val="%8."/>
      <w:lvlJc w:val="left"/>
      <w:pPr>
        <w:ind w:left="5760" w:hanging="360"/>
      </w:pPr>
    </w:lvl>
    <w:lvl w:ilvl="8" w:tplc="C1EAC214">
      <w:start w:val="1"/>
      <w:numFmt w:val="lowerRoman"/>
      <w:lvlText w:val="%9."/>
      <w:lvlJc w:val="right"/>
      <w:pPr>
        <w:ind w:left="6480" w:hanging="180"/>
      </w:pPr>
    </w:lvl>
  </w:abstractNum>
  <w:abstractNum w:abstractNumId="24" w15:restartNumberingAfterBreak="0">
    <w:nsid w:val="449B34DC"/>
    <w:multiLevelType w:val="hybridMultilevel"/>
    <w:tmpl w:val="5516B826"/>
    <w:lvl w:ilvl="0" w:tplc="1E98225C">
      <w:start w:val="1"/>
      <w:numFmt w:val="decimal"/>
      <w:lvlText w:val="%1."/>
      <w:lvlJc w:val="left"/>
      <w:pPr>
        <w:ind w:left="720" w:hanging="360"/>
      </w:pPr>
    </w:lvl>
    <w:lvl w:ilvl="1" w:tplc="A6BCEF46">
      <w:start w:val="1"/>
      <w:numFmt w:val="lowerLetter"/>
      <w:lvlText w:val="%2."/>
      <w:lvlJc w:val="left"/>
      <w:pPr>
        <w:ind w:left="1440" w:hanging="360"/>
      </w:pPr>
    </w:lvl>
    <w:lvl w:ilvl="2" w:tplc="11844BBC">
      <w:start w:val="1"/>
      <w:numFmt w:val="lowerRoman"/>
      <w:lvlText w:val="%3."/>
      <w:lvlJc w:val="right"/>
      <w:pPr>
        <w:ind w:left="2160" w:hanging="180"/>
      </w:pPr>
    </w:lvl>
    <w:lvl w:ilvl="3" w:tplc="DE76D010">
      <w:start w:val="1"/>
      <w:numFmt w:val="decimal"/>
      <w:lvlText w:val="%4."/>
      <w:lvlJc w:val="left"/>
      <w:pPr>
        <w:ind w:left="2880" w:hanging="360"/>
      </w:pPr>
    </w:lvl>
    <w:lvl w:ilvl="4" w:tplc="B650A17E">
      <w:start w:val="1"/>
      <w:numFmt w:val="lowerLetter"/>
      <w:lvlText w:val="%5."/>
      <w:lvlJc w:val="left"/>
      <w:pPr>
        <w:ind w:left="3600" w:hanging="360"/>
      </w:pPr>
    </w:lvl>
    <w:lvl w:ilvl="5" w:tplc="0BB0C576">
      <w:start w:val="1"/>
      <w:numFmt w:val="lowerRoman"/>
      <w:lvlText w:val="%6."/>
      <w:lvlJc w:val="right"/>
      <w:pPr>
        <w:ind w:left="4320" w:hanging="180"/>
      </w:pPr>
    </w:lvl>
    <w:lvl w:ilvl="6" w:tplc="C9567610">
      <w:start w:val="1"/>
      <w:numFmt w:val="decimal"/>
      <w:lvlText w:val="%7."/>
      <w:lvlJc w:val="left"/>
      <w:pPr>
        <w:ind w:left="5040" w:hanging="360"/>
      </w:pPr>
    </w:lvl>
    <w:lvl w:ilvl="7" w:tplc="B6C8CACE">
      <w:start w:val="1"/>
      <w:numFmt w:val="lowerLetter"/>
      <w:lvlText w:val="%8."/>
      <w:lvlJc w:val="left"/>
      <w:pPr>
        <w:ind w:left="5760" w:hanging="360"/>
      </w:pPr>
    </w:lvl>
    <w:lvl w:ilvl="8" w:tplc="EDAC7DCA">
      <w:start w:val="1"/>
      <w:numFmt w:val="lowerRoman"/>
      <w:lvlText w:val="%9."/>
      <w:lvlJc w:val="right"/>
      <w:pPr>
        <w:ind w:left="6480" w:hanging="180"/>
      </w:pPr>
    </w:lvl>
  </w:abstractNum>
  <w:abstractNum w:abstractNumId="25" w15:restartNumberingAfterBreak="0">
    <w:nsid w:val="45A338A1"/>
    <w:multiLevelType w:val="hybridMultilevel"/>
    <w:tmpl w:val="4C7A4842"/>
    <w:lvl w:ilvl="0" w:tplc="03122CA6">
      <w:numFmt w:val="bullet"/>
      <w:lvlText w:val="-"/>
      <w:lvlJc w:val="left"/>
      <w:pPr>
        <w:ind w:left="720" w:hanging="360"/>
      </w:pPr>
      <w:rPr>
        <w:rFonts w:ascii="Arial" w:eastAsia="Arial"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5B03169"/>
    <w:multiLevelType w:val="multilevel"/>
    <w:tmpl w:val="9962F39E"/>
    <w:lvl w:ilvl="0">
      <w:start w:val="1"/>
      <w:numFmt w:val="decimal"/>
      <w:lvlText w:val="%1."/>
      <w:lvlJc w:val="left"/>
      <w:pPr>
        <w:ind w:left="360" w:hanging="360"/>
      </w:pPr>
    </w:lvl>
    <w:lvl w:ilvl="1">
      <w:start w:val="1"/>
      <w:numFmt w:val="decimal"/>
      <w:isLgl/>
      <w:lvlText w:val="%1.%2"/>
      <w:lvlJc w:val="left"/>
      <w:pPr>
        <w:ind w:left="360" w:hanging="360"/>
      </w:pPr>
      <w:rPr>
        <w:rFonts w:hint="default"/>
        <w:color w:val="auto"/>
        <w:sz w:val="22"/>
        <w:szCs w:val="22"/>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7" w15:restartNumberingAfterBreak="0">
    <w:nsid w:val="49911028"/>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4A68388D"/>
    <w:multiLevelType w:val="hybridMultilevel"/>
    <w:tmpl w:val="6C66FE54"/>
    <w:lvl w:ilvl="0" w:tplc="826CD81A">
      <w:start w:val="1"/>
      <w:numFmt w:val="bullet"/>
      <w:lvlText w:val=""/>
      <w:lvlJc w:val="left"/>
      <w:pPr>
        <w:ind w:left="720" w:hanging="360"/>
      </w:pPr>
      <w:rPr>
        <w:rFonts w:ascii="Symbol" w:hAnsi="Symbol" w:hint="default"/>
      </w:rPr>
    </w:lvl>
    <w:lvl w:ilvl="1" w:tplc="DFA2E528">
      <w:start w:val="1"/>
      <w:numFmt w:val="bullet"/>
      <w:lvlText w:val="o"/>
      <w:lvlJc w:val="left"/>
      <w:pPr>
        <w:ind w:left="1440" w:hanging="360"/>
      </w:pPr>
      <w:rPr>
        <w:rFonts w:ascii="Courier New" w:hAnsi="Courier New" w:hint="default"/>
      </w:rPr>
    </w:lvl>
    <w:lvl w:ilvl="2" w:tplc="B1D6FCD4">
      <w:start w:val="1"/>
      <w:numFmt w:val="bullet"/>
      <w:lvlText w:val=""/>
      <w:lvlJc w:val="left"/>
      <w:pPr>
        <w:ind w:left="2160" w:hanging="360"/>
      </w:pPr>
      <w:rPr>
        <w:rFonts w:ascii="Wingdings" w:hAnsi="Wingdings" w:hint="default"/>
      </w:rPr>
    </w:lvl>
    <w:lvl w:ilvl="3" w:tplc="F3B61D26">
      <w:start w:val="1"/>
      <w:numFmt w:val="bullet"/>
      <w:lvlText w:val=""/>
      <w:lvlJc w:val="left"/>
      <w:pPr>
        <w:ind w:left="2880" w:hanging="360"/>
      </w:pPr>
      <w:rPr>
        <w:rFonts w:ascii="Symbol" w:hAnsi="Symbol" w:hint="default"/>
      </w:rPr>
    </w:lvl>
    <w:lvl w:ilvl="4" w:tplc="B4722EFE">
      <w:start w:val="1"/>
      <w:numFmt w:val="bullet"/>
      <w:lvlText w:val="o"/>
      <w:lvlJc w:val="left"/>
      <w:pPr>
        <w:ind w:left="3600" w:hanging="360"/>
      </w:pPr>
      <w:rPr>
        <w:rFonts w:ascii="Courier New" w:hAnsi="Courier New" w:hint="default"/>
      </w:rPr>
    </w:lvl>
    <w:lvl w:ilvl="5" w:tplc="23F0F9F0">
      <w:start w:val="1"/>
      <w:numFmt w:val="bullet"/>
      <w:lvlText w:val=""/>
      <w:lvlJc w:val="left"/>
      <w:pPr>
        <w:ind w:left="4320" w:hanging="360"/>
      </w:pPr>
      <w:rPr>
        <w:rFonts w:ascii="Wingdings" w:hAnsi="Wingdings" w:hint="default"/>
      </w:rPr>
    </w:lvl>
    <w:lvl w:ilvl="6" w:tplc="106A2440">
      <w:start w:val="1"/>
      <w:numFmt w:val="bullet"/>
      <w:lvlText w:val=""/>
      <w:lvlJc w:val="left"/>
      <w:pPr>
        <w:ind w:left="5040" w:hanging="360"/>
      </w:pPr>
      <w:rPr>
        <w:rFonts w:ascii="Symbol" w:hAnsi="Symbol" w:hint="default"/>
      </w:rPr>
    </w:lvl>
    <w:lvl w:ilvl="7" w:tplc="38EC0A1C">
      <w:start w:val="1"/>
      <w:numFmt w:val="bullet"/>
      <w:lvlText w:val="o"/>
      <w:lvlJc w:val="left"/>
      <w:pPr>
        <w:ind w:left="5760" w:hanging="360"/>
      </w:pPr>
      <w:rPr>
        <w:rFonts w:ascii="Courier New" w:hAnsi="Courier New" w:hint="default"/>
      </w:rPr>
    </w:lvl>
    <w:lvl w:ilvl="8" w:tplc="4D6C8DEE">
      <w:start w:val="1"/>
      <w:numFmt w:val="bullet"/>
      <w:lvlText w:val=""/>
      <w:lvlJc w:val="left"/>
      <w:pPr>
        <w:ind w:left="6480" w:hanging="360"/>
      </w:pPr>
      <w:rPr>
        <w:rFonts w:ascii="Wingdings" w:hAnsi="Wingdings" w:hint="default"/>
      </w:rPr>
    </w:lvl>
  </w:abstractNum>
  <w:abstractNum w:abstractNumId="29" w15:restartNumberingAfterBreak="0">
    <w:nsid w:val="4B6058E2"/>
    <w:multiLevelType w:val="hybridMultilevel"/>
    <w:tmpl w:val="2F9E33E2"/>
    <w:lvl w:ilvl="0" w:tplc="D736EE68">
      <w:start w:val="1"/>
      <w:numFmt w:val="bullet"/>
      <w:lvlText w:val="-"/>
      <w:lvlJc w:val="left"/>
      <w:pPr>
        <w:ind w:left="720" w:hanging="360"/>
      </w:pPr>
      <w:rPr>
        <w:rFonts w:ascii="&quot;Times New Roman&quot;,serif" w:hAnsi="&quot;Times New Roman&quot;,serif" w:hint="default"/>
      </w:rPr>
    </w:lvl>
    <w:lvl w:ilvl="1" w:tplc="8D7A0864">
      <w:start w:val="1"/>
      <w:numFmt w:val="bullet"/>
      <w:lvlText w:val="o"/>
      <w:lvlJc w:val="left"/>
      <w:pPr>
        <w:ind w:left="1440" w:hanging="360"/>
      </w:pPr>
      <w:rPr>
        <w:rFonts w:ascii="Courier New" w:hAnsi="Courier New" w:hint="default"/>
      </w:rPr>
    </w:lvl>
    <w:lvl w:ilvl="2" w:tplc="4578639E">
      <w:start w:val="1"/>
      <w:numFmt w:val="bullet"/>
      <w:lvlText w:val=""/>
      <w:lvlJc w:val="left"/>
      <w:pPr>
        <w:ind w:left="2160" w:hanging="360"/>
      </w:pPr>
      <w:rPr>
        <w:rFonts w:ascii="Wingdings" w:hAnsi="Wingdings" w:hint="default"/>
      </w:rPr>
    </w:lvl>
    <w:lvl w:ilvl="3" w:tplc="26607EE4">
      <w:start w:val="1"/>
      <w:numFmt w:val="bullet"/>
      <w:lvlText w:val=""/>
      <w:lvlJc w:val="left"/>
      <w:pPr>
        <w:ind w:left="2880" w:hanging="360"/>
      </w:pPr>
      <w:rPr>
        <w:rFonts w:ascii="Symbol" w:hAnsi="Symbol" w:hint="default"/>
      </w:rPr>
    </w:lvl>
    <w:lvl w:ilvl="4" w:tplc="53AEB054">
      <w:start w:val="1"/>
      <w:numFmt w:val="bullet"/>
      <w:lvlText w:val="o"/>
      <w:lvlJc w:val="left"/>
      <w:pPr>
        <w:ind w:left="3600" w:hanging="360"/>
      </w:pPr>
      <w:rPr>
        <w:rFonts w:ascii="Courier New" w:hAnsi="Courier New" w:hint="default"/>
      </w:rPr>
    </w:lvl>
    <w:lvl w:ilvl="5" w:tplc="F9B8BF06">
      <w:start w:val="1"/>
      <w:numFmt w:val="bullet"/>
      <w:lvlText w:val=""/>
      <w:lvlJc w:val="left"/>
      <w:pPr>
        <w:ind w:left="4320" w:hanging="360"/>
      </w:pPr>
      <w:rPr>
        <w:rFonts w:ascii="Wingdings" w:hAnsi="Wingdings" w:hint="default"/>
      </w:rPr>
    </w:lvl>
    <w:lvl w:ilvl="6" w:tplc="F816E6E0">
      <w:start w:val="1"/>
      <w:numFmt w:val="bullet"/>
      <w:lvlText w:val=""/>
      <w:lvlJc w:val="left"/>
      <w:pPr>
        <w:ind w:left="5040" w:hanging="360"/>
      </w:pPr>
      <w:rPr>
        <w:rFonts w:ascii="Symbol" w:hAnsi="Symbol" w:hint="default"/>
      </w:rPr>
    </w:lvl>
    <w:lvl w:ilvl="7" w:tplc="BABC5E28">
      <w:start w:val="1"/>
      <w:numFmt w:val="bullet"/>
      <w:lvlText w:val="o"/>
      <w:lvlJc w:val="left"/>
      <w:pPr>
        <w:ind w:left="5760" w:hanging="360"/>
      </w:pPr>
      <w:rPr>
        <w:rFonts w:ascii="Courier New" w:hAnsi="Courier New" w:hint="default"/>
      </w:rPr>
    </w:lvl>
    <w:lvl w:ilvl="8" w:tplc="8954F290">
      <w:start w:val="1"/>
      <w:numFmt w:val="bullet"/>
      <w:lvlText w:val=""/>
      <w:lvlJc w:val="left"/>
      <w:pPr>
        <w:ind w:left="6480" w:hanging="360"/>
      </w:pPr>
      <w:rPr>
        <w:rFonts w:ascii="Wingdings" w:hAnsi="Wingdings" w:hint="default"/>
      </w:rPr>
    </w:lvl>
  </w:abstractNum>
  <w:abstractNum w:abstractNumId="30" w15:restartNumberingAfterBreak="0">
    <w:nsid w:val="4D267A91"/>
    <w:multiLevelType w:val="hybridMultilevel"/>
    <w:tmpl w:val="CDD295CE"/>
    <w:lvl w:ilvl="0" w:tplc="84EE3BAC">
      <w:start w:val="1"/>
      <w:numFmt w:val="bullet"/>
      <w:lvlText w:val="-"/>
      <w:lvlJc w:val="left"/>
      <w:pPr>
        <w:ind w:left="720" w:hanging="360"/>
      </w:pPr>
      <w:rPr>
        <w:rFonts w:ascii="&quot;Times New Roman&quot;,serif" w:hAnsi="&quot;Times New Roman&quot;,serif" w:hint="default"/>
      </w:rPr>
    </w:lvl>
    <w:lvl w:ilvl="1" w:tplc="88B63294">
      <w:start w:val="1"/>
      <w:numFmt w:val="bullet"/>
      <w:lvlText w:val="o"/>
      <w:lvlJc w:val="left"/>
      <w:pPr>
        <w:ind w:left="1440" w:hanging="360"/>
      </w:pPr>
      <w:rPr>
        <w:rFonts w:ascii="Courier New" w:hAnsi="Courier New" w:hint="default"/>
      </w:rPr>
    </w:lvl>
    <w:lvl w:ilvl="2" w:tplc="C4AED548">
      <w:start w:val="1"/>
      <w:numFmt w:val="bullet"/>
      <w:lvlText w:val=""/>
      <w:lvlJc w:val="left"/>
      <w:pPr>
        <w:ind w:left="2160" w:hanging="360"/>
      </w:pPr>
      <w:rPr>
        <w:rFonts w:ascii="Wingdings" w:hAnsi="Wingdings" w:hint="default"/>
      </w:rPr>
    </w:lvl>
    <w:lvl w:ilvl="3" w:tplc="BB74DDAA">
      <w:start w:val="1"/>
      <w:numFmt w:val="bullet"/>
      <w:lvlText w:val=""/>
      <w:lvlJc w:val="left"/>
      <w:pPr>
        <w:ind w:left="2880" w:hanging="360"/>
      </w:pPr>
      <w:rPr>
        <w:rFonts w:ascii="Symbol" w:hAnsi="Symbol" w:hint="default"/>
      </w:rPr>
    </w:lvl>
    <w:lvl w:ilvl="4" w:tplc="4008F9AC">
      <w:start w:val="1"/>
      <w:numFmt w:val="bullet"/>
      <w:lvlText w:val="o"/>
      <w:lvlJc w:val="left"/>
      <w:pPr>
        <w:ind w:left="3600" w:hanging="360"/>
      </w:pPr>
      <w:rPr>
        <w:rFonts w:ascii="Courier New" w:hAnsi="Courier New" w:hint="default"/>
      </w:rPr>
    </w:lvl>
    <w:lvl w:ilvl="5" w:tplc="ECD2D8C6">
      <w:start w:val="1"/>
      <w:numFmt w:val="bullet"/>
      <w:lvlText w:val=""/>
      <w:lvlJc w:val="left"/>
      <w:pPr>
        <w:ind w:left="4320" w:hanging="360"/>
      </w:pPr>
      <w:rPr>
        <w:rFonts w:ascii="Wingdings" w:hAnsi="Wingdings" w:hint="default"/>
      </w:rPr>
    </w:lvl>
    <w:lvl w:ilvl="6" w:tplc="C5D2BA2C">
      <w:start w:val="1"/>
      <w:numFmt w:val="bullet"/>
      <w:lvlText w:val=""/>
      <w:lvlJc w:val="left"/>
      <w:pPr>
        <w:ind w:left="5040" w:hanging="360"/>
      </w:pPr>
      <w:rPr>
        <w:rFonts w:ascii="Symbol" w:hAnsi="Symbol" w:hint="default"/>
      </w:rPr>
    </w:lvl>
    <w:lvl w:ilvl="7" w:tplc="9CF87F54">
      <w:start w:val="1"/>
      <w:numFmt w:val="bullet"/>
      <w:lvlText w:val="o"/>
      <w:lvlJc w:val="left"/>
      <w:pPr>
        <w:ind w:left="5760" w:hanging="360"/>
      </w:pPr>
      <w:rPr>
        <w:rFonts w:ascii="Courier New" w:hAnsi="Courier New" w:hint="default"/>
      </w:rPr>
    </w:lvl>
    <w:lvl w:ilvl="8" w:tplc="39C0E6B6">
      <w:start w:val="1"/>
      <w:numFmt w:val="bullet"/>
      <w:lvlText w:val=""/>
      <w:lvlJc w:val="left"/>
      <w:pPr>
        <w:ind w:left="6480" w:hanging="360"/>
      </w:pPr>
      <w:rPr>
        <w:rFonts w:ascii="Wingdings" w:hAnsi="Wingdings" w:hint="default"/>
      </w:rPr>
    </w:lvl>
  </w:abstractNum>
  <w:abstractNum w:abstractNumId="31" w15:restartNumberingAfterBreak="0">
    <w:nsid w:val="52EE35A7"/>
    <w:multiLevelType w:val="hybridMultilevel"/>
    <w:tmpl w:val="20C44AC8"/>
    <w:lvl w:ilvl="0" w:tplc="49DE34D6">
      <w:start w:val="1"/>
      <w:numFmt w:val="bullet"/>
      <w:lvlText w:val=""/>
      <w:lvlJc w:val="left"/>
      <w:pPr>
        <w:ind w:left="720" w:hanging="360"/>
      </w:pPr>
      <w:rPr>
        <w:rFonts w:ascii="Symbol" w:hAnsi="Symbol" w:hint="default"/>
      </w:rPr>
    </w:lvl>
    <w:lvl w:ilvl="1" w:tplc="5D285CC8">
      <w:start w:val="1"/>
      <w:numFmt w:val="bullet"/>
      <w:lvlText w:val="o"/>
      <w:lvlJc w:val="left"/>
      <w:pPr>
        <w:ind w:left="1440" w:hanging="360"/>
      </w:pPr>
      <w:rPr>
        <w:rFonts w:ascii="Courier New" w:hAnsi="Courier New" w:hint="default"/>
      </w:rPr>
    </w:lvl>
    <w:lvl w:ilvl="2" w:tplc="E6B2EE00">
      <w:start w:val="1"/>
      <w:numFmt w:val="bullet"/>
      <w:lvlText w:val=""/>
      <w:lvlJc w:val="left"/>
      <w:pPr>
        <w:ind w:left="2160" w:hanging="360"/>
      </w:pPr>
      <w:rPr>
        <w:rFonts w:ascii="Wingdings" w:hAnsi="Wingdings" w:hint="default"/>
      </w:rPr>
    </w:lvl>
    <w:lvl w:ilvl="3" w:tplc="3BA48988">
      <w:start w:val="1"/>
      <w:numFmt w:val="bullet"/>
      <w:lvlText w:val=""/>
      <w:lvlJc w:val="left"/>
      <w:pPr>
        <w:ind w:left="2880" w:hanging="360"/>
      </w:pPr>
      <w:rPr>
        <w:rFonts w:ascii="Symbol" w:hAnsi="Symbol" w:hint="default"/>
      </w:rPr>
    </w:lvl>
    <w:lvl w:ilvl="4" w:tplc="892E4230">
      <w:start w:val="1"/>
      <w:numFmt w:val="bullet"/>
      <w:lvlText w:val="o"/>
      <w:lvlJc w:val="left"/>
      <w:pPr>
        <w:ind w:left="3600" w:hanging="360"/>
      </w:pPr>
      <w:rPr>
        <w:rFonts w:ascii="Courier New" w:hAnsi="Courier New" w:hint="default"/>
      </w:rPr>
    </w:lvl>
    <w:lvl w:ilvl="5" w:tplc="9DA6816A">
      <w:start w:val="1"/>
      <w:numFmt w:val="bullet"/>
      <w:lvlText w:val=""/>
      <w:lvlJc w:val="left"/>
      <w:pPr>
        <w:ind w:left="4320" w:hanging="360"/>
      </w:pPr>
      <w:rPr>
        <w:rFonts w:ascii="Wingdings" w:hAnsi="Wingdings" w:hint="default"/>
      </w:rPr>
    </w:lvl>
    <w:lvl w:ilvl="6" w:tplc="406A976C">
      <w:start w:val="1"/>
      <w:numFmt w:val="bullet"/>
      <w:lvlText w:val=""/>
      <w:lvlJc w:val="left"/>
      <w:pPr>
        <w:ind w:left="5040" w:hanging="360"/>
      </w:pPr>
      <w:rPr>
        <w:rFonts w:ascii="Symbol" w:hAnsi="Symbol" w:hint="default"/>
      </w:rPr>
    </w:lvl>
    <w:lvl w:ilvl="7" w:tplc="86E223E6">
      <w:start w:val="1"/>
      <w:numFmt w:val="bullet"/>
      <w:lvlText w:val="o"/>
      <w:lvlJc w:val="left"/>
      <w:pPr>
        <w:ind w:left="5760" w:hanging="360"/>
      </w:pPr>
      <w:rPr>
        <w:rFonts w:ascii="Courier New" w:hAnsi="Courier New" w:hint="default"/>
      </w:rPr>
    </w:lvl>
    <w:lvl w:ilvl="8" w:tplc="8F08AF7A">
      <w:start w:val="1"/>
      <w:numFmt w:val="bullet"/>
      <w:lvlText w:val=""/>
      <w:lvlJc w:val="left"/>
      <w:pPr>
        <w:ind w:left="6480" w:hanging="360"/>
      </w:pPr>
      <w:rPr>
        <w:rFonts w:ascii="Wingdings" w:hAnsi="Wingdings" w:hint="default"/>
      </w:rPr>
    </w:lvl>
  </w:abstractNum>
  <w:abstractNum w:abstractNumId="32" w15:restartNumberingAfterBreak="0">
    <w:nsid w:val="53663255"/>
    <w:multiLevelType w:val="hybridMultilevel"/>
    <w:tmpl w:val="FFFFFFFF"/>
    <w:lvl w:ilvl="0" w:tplc="66AAF330">
      <w:start w:val="1"/>
      <w:numFmt w:val="bullet"/>
      <w:lvlText w:val="-"/>
      <w:lvlJc w:val="left"/>
      <w:pPr>
        <w:ind w:left="720" w:hanging="360"/>
      </w:pPr>
      <w:rPr>
        <w:rFonts w:ascii="Calibri" w:hAnsi="Calibri" w:hint="default"/>
      </w:rPr>
    </w:lvl>
    <w:lvl w:ilvl="1" w:tplc="04E063E0">
      <w:start w:val="1"/>
      <w:numFmt w:val="bullet"/>
      <w:lvlText w:val="o"/>
      <w:lvlJc w:val="left"/>
      <w:pPr>
        <w:ind w:left="1440" w:hanging="360"/>
      </w:pPr>
      <w:rPr>
        <w:rFonts w:ascii="Courier New" w:hAnsi="Courier New" w:hint="default"/>
      </w:rPr>
    </w:lvl>
    <w:lvl w:ilvl="2" w:tplc="001A1CAE">
      <w:start w:val="1"/>
      <w:numFmt w:val="bullet"/>
      <w:lvlText w:val=""/>
      <w:lvlJc w:val="left"/>
      <w:pPr>
        <w:ind w:left="2160" w:hanging="360"/>
      </w:pPr>
      <w:rPr>
        <w:rFonts w:ascii="Wingdings" w:hAnsi="Wingdings" w:hint="default"/>
      </w:rPr>
    </w:lvl>
    <w:lvl w:ilvl="3" w:tplc="BD8AE122">
      <w:start w:val="1"/>
      <w:numFmt w:val="bullet"/>
      <w:lvlText w:val=""/>
      <w:lvlJc w:val="left"/>
      <w:pPr>
        <w:ind w:left="2880" w:hanging="360"/>
      </w:pPr>
      <w:rPr>
        <w:rFonts w:ascii="Symbol" w:hAnsi="Symbol" w:hint="default"/>
      </w:rPr>
    </w:lvl>
    <w:lvl w:ilvl="4" w:tplc="7ADA6BD2">
      <w:start w:val="1"/>
      <w:numFmt w:val="bullet"/>
      <w:lvlText w:val="o"/>
      <w:lvlJc w:val="left"/>
      <w:pPr>
        <w:ind w:left="3600" w:hanging="360"/>
      </w:pPr>
      <w:rPr>
        <w:rFonts w:ascii="Courier New" w:hAnsi="Courier New" w:hint="default"/>
      </w:rPr>
    </w:lvl>
    <w:lvl w:ilvl="5" w:tplc="DA12A5A0">
      <w:start w:val="1"/>
      <w:numFmt w:val="bullet"/>
      <w:lvlText w:val=""/>
      <w:lvlJc w:val="left"/>
      <w:pPr>
        <w:ind w:left="4320" w:hanging="360"/>
      </w:pPr>
      <w:rPr>
        <w:rFonts w:ascii="Wingdings" w:hAnsi="Wingdings" w:hint="default"/>
      </w:rPr>
    </w:lvl>
    <w:lvl w:ilvl="6" w:tplc="6B6EC99C">
      <w:start w:val="1"/>
      <w:numFmt w:val="bullet"/>
      <w:lvlText w:val=""/>
      <w:lvlJc w:val="left"/>
      <w:pPr>
        <w:ind w:left="5040" w:hanging="360"/>
      </w:pPr>
      <w:rPr>
        <w:rFonts w:ascii="Symbol" w:hAnsi="Symbol" w:hint="default"/>
      </w:rPr>
    </w:lvl>
    <w:lvl w:ilvl="7" w:tplc="158AAB2C">
      <w:start w:val="1"/>
      <w:numFmt w:val="bullet"/>
      <w:lvlText w:val="o"/>
      <w:lvlJc w:val="left"/>
      <w:pPr>
        <w:ind w:left="5760" w:hanging="360"/>
      </w:pPr>
      <w:rPr>
        <w:rFonts w:ascii="Courier New" w:hAnsi="Courier New" w:hint="default"/>
      </w:rPr>
    </w:lvl>
    <w:lvl w:ilvl="8" w:tplc="31DAE86A">
      <w:start w:val="1"/>
      <w:numFmt w:val="bullet"/>
      <w:lvlText w:val=""/>
      <w:lvlJc w:val="left"/>
      <w:pPr>
        <w:ind w:left="6480" w:hanging="360"/>
      </w:pPr>
      <w:rPr>
        <w:rFonts w:ascii="Wingdings" w:hAnsi="Wingdings" w:hint="default"/>
      </w:rPr>
    </w:lvl>
  </w:abstractNum>
  <w:abstractNum w:abstractNumId="33" w15:restartNumberingAfterBreak="0">
    <w:nsid w:val="54557694"/>
    <w:multiLevelType w:val="hybridMultilevel"/>
    <w:tmpl w:val="FFFFFFFF"/>
    <w:lvl w:ilvl="0" w:tplc="CF22F16C">
      <w:start w:val="1"/>
      <w:numFmt w:val="bullet"/>
      <w:lvlText w:val="-"/>
      <w:lvlJc w:val="left"/>
      <w:pPr>
        <w:ind w:left="720" w:hanging="360"/>
      </w:pPr>
      <w:rPr>
        <w:rFonts w:ascii="Calibri" w:hAnsi="Calibri" w:hint="default"/>
      </w:rPr>
    </w:lvl>
    <w:lvl w:ilvl="1" w:tplc="485A117E">
      <w:start w:val="1"/>
      <w:numFmt w:val="bullet"/>
      <w:lvlText w:val="o"/>
      <w:lvlJc w:val="left"/>
      <w:pPr>
        <w:ind w:left="1440" w:hanging="360"/>
      </w:pPr>
      <w:rPr>
        <w:rFonts w:ascii="Courier New" w:hAnsi="Courier New" w:hint="default"/>
      </w:rPr>
    </w:lvl>
    <w:lvl w:ilvl="2" w:tplc="8236D77C">
      <w:start w:val="1"/>
      <w:numFmt w:val="bullet"/>
      <w:lvlText w:val=""/>
      <w:lvlJc w:val="left"/>
      <w:pPr>
        <w:ind w:left="2160" w:hanging="360"/>
      </w:pPr>
      <w:rPr>
        <w:rFonts w:ascii="Wingdings" w:hAnsi="Wingdings" w:hint="default"/>
      </w:rPr>
    </w:lvl>
    <w:lvl w:ilvl="3" w:tplc="3EB28BF4">
      <w:start w:val="1"/>
      <w:numFmt w:val="bullet"/>
      <w:lvlText w:val=""/>
      <w:lvlJc w:val="left"/>
      <w:pPr>
        <w:ind w:left="2880" w:hanging="360"/>
      </w:pPr>
      <w:rPr>
        <w:rFonts w:ascii="Symbol" w:hAnsi="Symbol" w:hint="default"/>
      </w:rPr>
    </w:lvl>
    <w:lvl w:ilvl="4" w:tplc="A6CED990">
      <w:start w:val="1"/>
      <w:numFmt w:val="bullet"/>
      <w:lvlText w:val="o"/>
      <w:lvlJc w:val="left"/>
      <w:pPr>
        <w:ind w:left="3600" w:hanging="360"/>
      </w:pPr>
      <w:rPr>
        <w:rFonts w:ascii="Courier New" w:hAnsi="Courier New" w:hint="default"/>
      </w:rPr>
    </w:lvl>
    <w:lvl w:ilvl="5" w:tplc="29C4B2E4">
      <w:start w:val="1"/>
      <w:numFmt w:val="bullet"/>
      <w:lvlText w:val=""/>
      <w:lvlJc w:val="left"/>
      <w:pPr>
        <w:ind w:left="4320" w:hanging="360"/>
      </w:pPr>
      <w:rPr>
        <w:rFonts w:ascii="Wingdings" w:hAnsi="Wingdings" w:hint="default"/>
      </w:rPr>
    </w:lvl>
    <w:lvl w:ilvl="6" w:tplc="5C8A94BA">
      <w:start w:val="1"/>
      <w:numFmt w:val="bullet"/>
      <w:lvlText w:val=""/>
      <w:lvlJc w:val="left"/>
      <w:pPr>
        <w:ind w:left="5040" w:hanging="360"/>
      </w:pPr>
      <w:rPr>
        <w:rFonts w:ascii="Symbol" w:hAnsi="Symbol" w:hint="default"/>
      </w:rPr>
    </w:lvl>
    <w:lvl w:ilvl="7" w:tplc="48E84D50">
      <w:start w:val="1"/>
      <w:numFmt w:val="bullet"/>
      <w:lvlText w:val="o"/>
      <w:lvlJc w:val="left"/>
      <w:pPr>
        <w:ind w:left="5760" w:hanging="360"/>
      </w:pPr>
      <w:rPr>
        <w:rFonts w:ascii="Courier New" w:hAnsi="Courier New" w:hint="default"/>
      </w:rPr>
    </w:lvl>
    <w:lvl w:ilvl="8" w:tplc="69986656">
      <w:start w:val="1"/>
      <w:numFmt w:val="bullet"/>
      <w:lvlText w:val=""/>
      <w:lvlJc w:val="left"/>
      <w:pPr>
        <w:ind w:left="6480" w:hanging="360"/>
      </w:pPr>
      <w:rPr>
        <w:rFonts w:ascii="Wingdings" w:hAnsi="Wingdings" w:hint="default"/>
      </w:rPr>
    </w:lvl>
  </w:abstractNum>
  <w:abstractNum w:abstractNumId="34" w15:restartNumberingAfterBreak="0">
    <w:nsid w:val="558C2E98"/>
    <w:multiLevelType w:val="hybridMultilevel"/>
    <w:tmpl w:val="8CDEAA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9490D29"/>
    <w:multiLevelType w:val="hybridMultilevel"/>
    <w:tmpl w:val="436E690E"/>
    <w:lvl w:ilvl="0" w:tplc="04090003">
      <w:start w:val="1"/>
      <w:numFmt w:val="bullet"/>
      <w:lvlText w:val="o"/>
      <w:lvlJc w:val="left"/>
      <w:pPr>
        <w:ind w:left="360" w:hanging="360"/>
      </w:pPr>
      <w:rPr>
        <w:rFonts w:ascii="Courier New" w:hAnsi="Courier New" w:cs="Courier New" w:hint="default"/>
      </w:rPr>
    </w:lvl>
    <w:lvl w:ilvl="1" w:tplc="FC6C58E0">
      <w:start w:val="1"/>
      <w:numFmt w:val="bullet"/>
      <w:lvlText w:val="o"/>
      <w:lvlJc w:val="left"/>
      <w:pPr>
        <w:ind w:left="1080" w:hanging="360"/>
      </w:pPr>
      <w:rPr>
        <w:rFonts w:ascii="Courier New" w:hAnsi="Courier New" w:cs="Courier New" w:hint="default"/>
      </w:rPr>
    </w:lvl>
    <w:lvl w:ilvl="2" w:tplc="F6387FE6" w:tentative="1">
      <w:start w:val="1"/>
      <w:numFmt w:val="bullet"/>
      <w:lvlText w:val=""/>
      <w:lvlJc w:val="left"/>
      <w:pPr>
        <w:ind w:left="1800" w:hanging="360"/>
      </w:pPr>
      <w:rPr>
        <w:rFonts w:ascii="Wingdings" w:hAnsi="Wingdings" w:hint="default"/>
      </w:rPr>
    </w:lvl>
    <w:lvl w:ilvl="3" w:tplc="1EA4E396" w:tentative="1">
      <w:start w:val="1"/>
      <w:numFmt w:val="bullet"/>
      <w:lvlText w:val=""/>
      <w:lvlJc w:val="left"/>
      <w:pPr>
        <w:ind w:left="2520" w:hanging="360"/>
      </w:pPr>
      <w:rPr>
        <w:rFonts w:ascii="Symbol" w:hAnsi="Symbol" w:hint="default"/>
      </w:rPr>
    </w:lvl>
    <w:lvl w:ilvl="4" w:tplc="B270EA1C" w:tentative="1">
      <w:start w:val="1"/>
      <w:numFmt w:val="bullet"/>
      <w:lvlText w:val="o"/>
      <w:lvlJc w:val="left"/>
      <w:pPr>
        <w:ind w:left="3240" w:hanging="360"/>
      </w:pPr>
      <w:rPr>
        <w:rFonts w:ascii="Courier New" w:hAnsi="Courier New" w:cs="Courier New" w:hint="default"/>
      </w:rPr>
    </w:lvl>
    <w:lvl w:ilvl="5" w:tplc="F0E62D40" w:tentative="1">
      <w:start w:val="1"/>
      <w:numFmt w:val="bullet"/>
      <w:lvlText w:val=""/>
      <w:lvlJc w:val="left"/>
      <w:pPr>
        <w:ind w:left="3960" w:hanging="360"/>
      </w:pPr>
      <w:rPr>
        <w:rFonts w:ascii="Wingdings" w:hAnsi="Wingdings" w:hint="default"/>
      </w:rPr>
    </w:lvl>
    <w:lvl w:ilvl="6" w:tplc="5414D79A" w:tentative="1">
      <w:start w:val="1"/>
      <w:numFmt w:val="bullet"/>
      <w:lvlText w:val=""/>
      <w:lvlJc w:val="left"/>
      <w:pPr>
        <w:ind w:left="4680" w:hanging="360"/>
      </w:pPr>
      <w:rPr>
        <w:rFonts w:ascii="Symbol" w:hAnsi="Symbol" w:hint="default"/>
      </w:rPr>
    </w:lvl>
    <w:lvl w:ilvl="7" w:tplc="D2E88A8C" w:tentative="1">
      <w:start w:val="1"/>
      <w:numFmt w:val="bullet"/>
      <w:lvlText w:val="o"/>
      <w:lvlJc w:val="left"/>
      <w:pPr>
        <w:ind w:left="5400" w:hanging="360"/>
      </w:pPr>
      <w:rPr>
        <w:rFonts w:ascii="Courier New" w:hAnsi="Courier New" w:cs="Courier New" w:hint="default"/>
      </w:rPr>
    </w:lvl>
    <w:lvl w:ilvl="8" w:tplc="801C5638" w:tentative="1">
      <w:start w:val="1"/>
      <w:numFmt w:val="bullet"/>
      <w:lvlText w:val=""/>
      <w:lvlJc w:val="left"/>
      <w:pPr>
        <w:ind w:left="6120" w:hanging="360"/>
      </w:pPr>
      <w:rPr>
        <w:rFonts w:ascii="Wingdings" w:hAnsi="Wingdings" w:hint="default"/>
      </w:rPr>
    </w:lvl>
  </w:abstractNum>
  <w:abstractNum w:abstractNumId="36" w15:restartNumberingAfterBreak="0">
    <w:nsid w:val="5F1D2814"/>
    <w:multiLevelType w:val="multilevel"/>
    <w:tmpl w:val="8DAA179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54A09AA"/>
    <w:multiLevelType w:val="hybridMultilevel"/>
    <w:tmpl w:val="FFFFFFFF"/>
    <w:lvl w:ilvl="0" w:tplc="E7727FA6">
      <w:start w:val="1"/>
      <w:numFmt w:val="bullet"/>
      <w:lvlText w:val="-"/>
      <w:lvlJc w:val="left"/>
      <w:pPr>
        <w:ind w:left="720" w:hanging="360"/>
      </w:pPr>
      <w:rPr>
        <w:rFonts w:ascii="Calibri" w:hAnsi="Calibri" w:hint="default"/>
      </w:rPr>
    </w:lvl>
    <w:lvl w:ilvl="1" w:tplc="8D00CA6C">
      <w:start w:val="1"/>
      <w:numFmt w:val="bullet"/>
      <w:lvlText w:val="o"/>
      <w:lvlJc w:val="left"/>
      <w:pPr>
        <w:ind w:left="1440" w:hanging="360"/>
      </w:pPr>
      <w:rPr>
        <w:rFonts w:ascii="Courier New" w:hAnsi="Courier New" w:hint="default"/>
      </w:rPr>
    </w:lvl>
    <w:lvl w:ilvl="2" w:tplc="336637D8">
      <w:start w:val="1"/>
      <w:numFmt w:val="bullet"/>
      <w:lvlText w:val=""/>
      <w:lvlJc w:val="left"/>
      <w:pPr>
        <w:ind w:left="2160" w:hanging="360"/>
      </w:pPr>
      <w:rPr>
        <w:rFonts w:ascii="Wingdings" w:hAnsi="Wingdings" w:hint="default"/>
      </w:rPr>
    </w:lvl>
    <w:lvl w:ilvl="3" w:tplc="A4E20296">
      <w:start w:val="1"/>
      <w:numFmt w:val="bullet"/>
      <w:lvlText w:val=""/>
      <w:lvlJc w:val="left"/>
      <w:pPr>
        <w:ind w:left="2880" w:hanging="360"/>
      </w:pPr>
      <w:rPr>
        <w:rFonts w:ascii="Symbol" w:hAnsi="Symbol" w:hint="default"/>
      </w:rPr>
    </w:lvl>
    <w:lvl w:ilvl="4" w:tplc="95E4B978">
      <w:start w:val="1"/>
      <w:numFmt w:val="bullet"/>
      <w:lvlText w:val="o"/>
      <w:lvlJc w:val="left"/>
      <w:pPr>
        <w:ind w:left="3600" w:hanging="360"/>
      </w:pPr>
      <w:rPr>
        <w:rFonts w:ascii="Courier New" w:hAnsi="Courier New" w:hint="default"/>
      </w:rPr>
    </w:lvl>
    <w:lvl w:ilvl="5" w:tplc="BEB6F198">
      <w:start w:val="1"/>
      <w:numFmt w:val="bullet"/>
      <w:lvlText w:val=""/>
      <w:lvlJc w:val="left"/>
      <w:pPr>
        <w:ind w:left="4320" w:hanging="360"/>
      </w:pPr>
      <w:rPr>
        <w:rFonts w:ascii="Wingdings" w:hAnsi="Wingdings" w:hint="default"/>
      </w:rPr>
    </w:lvl>
    <w:lvl w:ilvl="6" w:tplc="1D8CE136">
      <w:start w:val="1"/>
      <w:numFmt w:val="bullet"/>
      <w:lvlText w:val=""/>
      <w:lvlJc w:val="left"/>
      <w:pPr>
        <w:ind w:left="5040" w:hanging="360"/>
      </w:pPr>
      <w:rPr>
        <w:rFonts w:ascii="Symbol" w:hAnsi="Symbol" w:hint="default"/>
      </w:rPr>
    </w:lvl>
    <w:lvl w:ilvl="7" w:tplc="556A48C8">
      <w:start w:val="1"/>
      <w:numFmt w:val="bullet"/>
      <w:lvlText w:val="o"/>
      <w:lvlJc w:val="left"/>
      <w:pPr>
        <w:ind w:left="5760" w:hanging="360"/>
      </w:pPr>
      <w:rPr>
        <w:rFonts w:ascii="Courier New" w:hAnsi="Courier New" w:hint="default"/>
      </w:rPr>
    </w:lvl>
    <w:lvl w:ilvl="8" w:tplc="8DB27340">
      <w:start w:val="1"/>
      <w:numFmt w:val="bullet"/>
      <w:lvlText w:val=""/>
      <w:lvlJc w:val="left"/>
      <w:pPr>
        <w:ind w:left="6480" w:hanging="360"/>
      </w:pPr>
      <w:rPr>
        <w:rFonts w:ascii="Wingdings" w:hAnsi="Wingdings" w:hint="default"/>
      </w:rPr>
    </w:lvl>
  </w:abstractNum>
  <w:abstractNum w:abstractNumId="38" w15:restartNumberingAfterBreak="0">
    <w:nsid w:val="67F45900"/>
    <w:multiLevelType w:val="hybridMultilevel"/>
    <w:tmpl w:val="744274CA"/>
    <w:lvl w:ilvl="0" w:tplc="44EA5944">
      <w:start w:val="1"/>
      <w:numFmt w:val="bullet"/>
      <w:lvlText w:val=""/>
      <w:lvlJc w:val="left"/>
      <w:pPr>
        <w:ind w:left="360" w:hanging="360"/>
      </w:pPr>
      <w:rPr>
        <w:rFonts w:ascii="Symbol" w:hAnsi="Symbol" w:hint="default"/>
      </w:rPr>
    </w:lvl>
    <w:lvl w:ilvl="1" w:tplc="22E88240" w:tentative="1">
      <w:start w:val="1"/>
      <w:numFmt w:val="bullet"/>
      <w:lvlText w:val="o"/>
      <w:lvlJc w:val="left"/>
      <w:pPr>
        <w:ind w:left="1080" w:hanging="360"/>
      </w:pPr>
      <w:rPr>
        <w:rFonts w:ascii="Courier New" w:hAnsi="Courier New" w:cs="Courier New" w:hint="default"/>
      </w:rPr>
    </w:lvl>
    <w:lvl w:ilvl="2" w:tplc="66ECE672" w:tentative="1">
      <w:start w:val="1"/>
      <w:numFmt w:val="bullet"/>
      <w:lvlText w:val=""/>
      <w:lvlJc w:val="left"/>
      <w:pPr>
        <w:ind w:left="1800" w:hanging="360"/>
      </w:pPr>
      <w:rPr>
        <w:rFonts w:ascii="Wingdings" w:hAnsi="Wingdings" w:hint="default"/>
      </w:rPr>
    </w:lvl>
    <w:lvl w:ilvl="3" w:tplc="409891F2" w:tentative="1">
      <w:start w:val="1"/>
      <w:numFmt w:val="bullet"/>
      <w:lvlText w:val=""/>
      <w:lvlJc w:val="left"/>
      <w:pPr>
        <w:ind w:left="2520" w:hanging="360"/>
      </w:pPr>
      <w:rPr>
        <w:rFonts w:ascii="Symbol" w:hAnsi="Symbol" w:hint="default"/>
      </w:rPr>
    </w:lvl>
    <w:lvl w:ilvl="4" w:tplc="77B60904" w:tentative="1">
      <w:start w:val="1"/>
      <w:numFmt w:val="bullet"/>
      <w:lvlText w:val="o"/>
      <w:lvlJc w:val="left"/>
      <w:pPr>
        <w:ind w:left="3240" w:hanging="360"/>
      </w:pPr>
      <w:rPr>
        <w:rFonts w:ascii="Courier New" w:hAnsi="Courier New" w:cs="Courier New" w:hint="default"/>
      </w:rPr>
    </w:lvl>
    <w:lvl w:ilvl="5" w:tplc="55286178" w:tentative="1">
      <w:start w:val="1"/>
      <w:numFmt w:val="bullet"/>
      <w:lvlText w:val=""/>
      <w:lvlJc w:val="left"/>
      <w:pPr>
        <w:ind w:left="3960" w:hanging="360"/>
      </w:pPr>
      <w:rPr>
        <w:rFonts w:ascii="Wingdings" w:hAnsi="Wingdings" w:hint="default"/>
      </w:rPr>
    </w:lvl>
    <w:lvl w:ilvl="6" w:tplc="D0A00710" w:tentative="1">
      <w:start w:val="1"/>
      <w:numFmt w:val="bullet"/>
      <w:lvlText w:val=""/>
      <w:lvlJc w:val="left"/>
      <w:pPr>
        <w:ind w:left="4680" w:hanging="360"/>
      </w:pPr>
      <w:rPr>
        <w:rFonts w:ascii="Symbol" w:hAnsi="Symbol" w:hint="default"/>
      </w:rPr>
    </w:lvl>
    <w:lvl w:ilvl="7" w:tplc="2A38FE1C" w:tentative="1">
      <w:start w:val="1"/>
      <w:numFmt w:val="bullet"/>
      <w:lvlText w:val="o"/>
      <w:lvlJc w:val="left"/>
      <w:pPr>
        <w:ind w:left="5400" w:hanging="360"/>
      </w:pPr>
      <w:rPr>
        <w:rFonts w:ascii="Courier New" w:hAnsi="Courier New" w:cs="Courier New" w:hint="default"/>
      </w:rPr>
    </w:lvl>
    <w:lvl w:ilvl="8" w:tplc="3ED83158" w:tentative="1">
      <w:start w:val="1"/>
      <w:numFmt w:val="bullet"/>
      <w:lvlText w:val=""/>
      <w:lvlJc w:val="left"/>
      <w:pPr>
        <w:ind w:left="6120" w:hanging="360"/>
      </w:pPr>
      <w:rPr>
        <w:rFonts w:ascii="Wingdings" w:hAnsi="Wingdings" w:hint="default"/>
      </w:rPr>
    </w:lvl>
  </w:abstractNum>
  <w:abstractNum w:abstractNumId="39" w15:restartNumberingAfterBreak="0">
    <w:nsid w:val="6CF53C8C"/>
    <w:multiLevelType w:val="hybridMultilevel"/>
    <w:tmpl w:val="FFFFFFFF"/>
    <w:lvl w:ilvl="0" w:tplc="334C6864">
      <w:start w:val="1"/>
      <w:numFmt w:val="bullet"/>
      <w:lvlText w:val="-"/>
      <w:lvlJc w:val="left"/>
      <w:pPr>
        <w:ind w:left="720" w:hanging="360"/>
      </w:pPr>
      <w:rPr>
        <w:rFonts w:ascii="Calibri" w:hAnsi="Calibri" w:hint="default"/>
      </w:rPr>
    </w:lvl>
    <w:lvl w:ilvl="1" w:tplc="5C1AB07A">
      <w:start w:val="1"/>
      <w:numFmt w:val="bullet"/>
      <w:lvlText w:val="o"/>
      <w:lvlJc w:val="left"/>
      <w:pPr>
        <w:ind w:left="1440" w:hanging="360"/>
      </w:pPr>
      <w:rPr>
        <w:rFonts w:ascii="Courier New" w:hAnsi="Courier New" w:hint="default"/>
      </w:rPr>
    </w:lvl>
    <w:lvl w:ilvl="2" w:tplc="E538312A">
      <w:start w:val="1"/>
      <w:numFmt w:val="bullet"/>
      <w:lvlText w:val=""/>
      <w:lvlJc w:val="left"/>
      <w:pPr>
        <w:ind w:left="2160" w:hanging="360"/>
      </w:pPr>
      <w:rPr>
        <w:rFonts w:ascii="Wingdings" w:hAnsi="Wingdings" w:hint="default"/>
      </w:rPr>
    </w:lvl>
    <w:lvl w:ilvl="3" w:tplc="8EC82ACE">
      <w:start w:val="1"/>
      <w:numFmt w:val="bullet"/>
      <w:lvlText w:val=""/>
      <w:lvlJc w:val="left"/>
      <w:pPr>
        <w:ind w:left="2880" w:hanging="360"/>
      </w:pPr>
      <w:rPr>
        <w:rFonts w:ascii="Symbol" w:hAnsi="Symbol" w:hint="default"/>
      </w:rPr>
    </w:lvl>
    <w:lvl w:ilvl="4" w:tplc="6ADE6372">
      <w:start w:val="1"/>
      <w:numFmt w:val="bullet"/>
      <w:lvlText w:val="o"/>
      <w:lvlJc w:val="left"/>
      <w:pPr>
        <w:ind w:left="3600" w:hanging="360"/>
      </w:pPr>
      <w:rPr>
        <w:rFonts w:ascii="Courier New" w:hAnsi="Courier New" w:hint="default"/>
      </w:rPr>
    </w:lvl>
    <w:lvl w:ilvl="5" w:tplc="6BD441AE">
      <w:start w:val="1"/>
      <w:numFmt w:val="bullet"/>
      <w:lvlText w:val=""/>
      <w:lvlJc w:val="left"/>
      <w:pPr>
        <w:ind w:left="4320" w:hanging="360"/>
      </w:pPr>
      <w:rPr>
        <w:rFonts w:ascii="Wingdings" w:hAnsi="Wingdings" w:hint="default"/>
      </w:rPr>
    </w:lvl>
    <w:lvl w:ilvl="6" w:tplc="43E61EA2">
      <w:start w:val="1"/>
      <w:numFmt w:val="bullet"/>
      <w:lvlText w:val=""/>
      <w:lvlJc w:val="left"/>
      <w:pPr>
        <w:ind w:left="5040" w:hanging="360"/>
      </w:pPr>
      <w:rPr>
        <w:rFonts w:ascii="Symbol" w:hAnsi="Symbol" w:hint="default"/>
      </w:rPr>
    </w:lvl>
    <w:lvl w:ilvl="7" w:tplc="B5D8B0C2">
      <w:start w:val="1"/>
      <w:numFmt w:val="bullet"/>
      <w:lvlText w:val="o"/>
      <w:lvlJc w:val="left"/>
      <w:pPr>
        <w:ind w:left="5760" w:hanging="360"/>
      </w:pPr>
      <w:rPr>
        <w:rFonts w:ascii="Courier New" w:hAnsi="Courier New" w:hint="default"/>
      </w:rPr>
    </w:lvl>
    <w:lvl w:ilvl="8" w:tplc="98903CD0">
      <w:start w:val="1"/>
      <w:numFmt w:val="bullet"/>
      <w:lvlText w:val=""/>
      <w:lvlJc w:val="left"/>
      <w:pPr>
        <w:ind w:left="6480" w:hanging="360"/>
      </w:pPr>
      <w:rPr>
        <w:rFonts w:ascii="Wingdings" w:hAnsi="Wingdings" w:hint="default"/>
      </w:rPr>
    </w:lvl>
  </w:abstractNum>
  <w:abstractNum w:abstractNumId="40" w15:restartNumberingAfterBreak="0">
    <w:nsid w:val="6D913297"/>
    <w:multiLevelType w:val="hybridMultilevel"/>
    <w:tmpl w:val="D1D6BBB2"/>
    <w:lvl w:ilvl="0" w:tplc="040C0001">
      <w:start w:val="1"/>
      <w:numFmt w:val="bullet"/>
      <w:lvlText w:val=""/>
      <w:lvlJc w:val="left"/>
      <w:pPr>
        <w:ind w:left="720" w:hanging="360"/>
      </w:pPr>
      <w:rPr>
        <w:rFonts w:ascii="Symbol" w:hAnsi="Symbol" w:hint="default"/>
      </w:rPr>
    </w:lvl>
    <w:lvl w:ilvl="1" w:tplc="25860E22">
      <w:numFmt w:val="bullet"/>
      <w:lvlText w:val="-"/>
      <w:lvlJc w:val="left"/>
      <w:pPr>
        <w:ind w:left="1785" w:hanging="705"/>
      </w:pPr>
      <w:rPr>
        <w:rFonts w:ascii="Times New Roman" w:eastAsia="Calibri" w:hAnsi="Times New Roman" w:cs="Times New Roman"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1" w15:restartNumberingAfterBreak="0">
    <w:nsid w:val="6ED10DCA"/>
    <w:multiLevelType w:val="hybridMultilevel"/>
    <w:tmpl w:val="4740D49C"/>
    <w:lvl w:ilvl="0" w:tplc="C89A6AE4">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33E725E"/>
    <w:multiLevelType w:val="hybridMultilevel"/>
    <w:tmpl w:val="FFFFFFFF"/>
    <w:lvl w:ilvl="0" w:tplc="A6522CCA">
      <w:start w:val="1"/>
      <w:numFmt w:val="bullet"/>
      <w:lvlText w:val="-"/>
      <w:lvlJc w:val="left"/>
      <w:pPr>
        <w:ind w:left="720" w:hanging="360"/>
      </w:pPr>
      <w:rPr>
        <w:rFonts w:ascii="Calibri" w:hAnsi="Calibri" w:hint="default"/>
      </w:rPr>
    </w:lvl>
    <w:lvl w:ilvl="1" w:tplc="BA2EF57C">
      <w:start w:val="1"/>
      <w:numFmt w:val="bullet"/>
      <w:lvlText w:val="o"/>
      <w:lvlJc w:val="left"/>
      <w:pPr>
        <w:ind w:left="1440" w:hanging="360"/>
      </w:pPr>
      <w:rPr>
        <w:rFonts w:ascii="Courier New" w:hAnsi="Courier New" w:hint="default"/>
      </w:rPr>
    </w:lvl>
    <w:lvl w:ilvl="2" w:tplc="2E6C3D60">
      <w:start w:val="1"/>
      <w:numFmt w:val="bullet"/>
      <w:lvlText w:val=""/>
      <w:lvlJc w:val="left"/>
      <w:pPr>
        <w:ind w:left="2160" w:hanging="360"/>
      </w:pPr>
      <w:rPr>
        <w:rFonts w:ascii="Wingdings" w:hAnsi="Wingdings" w:hint="default"/>
      </w:rPr>
    </w:lvl>
    <w:lvl w:ilvl="3" w:tplc="E2BAB332">
      <w:start w:val="1"/>
      <w:numFmt w:val="bullet"/>
      <w:lvlText w:val=""/>
      <w:lvlJc w:val="left"/>
      <w:pPr>
        <w:ind w:left="2880" w:hanging="360"/>
      </w:pPr>
      <w:rPr>
        <w:rFonts w:ascii="Symbol" w:hAnsi="Symbol" w:hint="default"/>
      </w:rPr>
    </w:lvl>
    <w:lvl w:ilvl="4" w:tplc="00D42E4C">
      <w:start w:val="1"/>
      <w:numFmt w:val="bullet"/>
      <w:lvlText w:val="o"/>
      <w:lvlJc w:val="left"/>
      <w:pPr>
        <w:ind w:left="3600" w:hanging="360"/>
      </w:pPr>
      <w:rPr>
        <w:rFonts w:ascii="Courier New" w:hAnsi="Courier New" w:hint="default"/>
      </w:rPr>
    </w:lvl>
    <w:lvl w:ilvl="5" w:tplc="722C6F1C">
      <w:start w:val="1"/>
      <w:numFmt w:val="bullet"/>
      <w:lvlText w:val=""/>
      <w:lvlJc w:val="left"/>
      <w:pPr>
        <w:ind w:left="4320" w:hanging="360"/>
      </w:pPr>
      <w:rPr>
        <w:rFonts w:ascii="Wingdings" w:hAnsi="Wingdings" w:hint="default"/>
      </w:rPr>
    </w:lvl>
    <w:lvl w:ilvl="6" w:tplc="0C2EA0A2">
      <w:start w:val="1"/>
      <w:numFmt w:val="bullet"/>
      <w:lvlText w:val=""/>
      <w:lvlJc w:val="left"/>
      <w:pPr>
        <w:ind w:left="5040" w:hanging="360"/>
      </w:pPr>
      <w:rPr>
        <w:rFonts w:ascii="Symbol" w:hAnsi="Symbol" w:hint="default"/>
      </w:rPr>
    </w:lvl>
    <w:lvl w:ilvl="7" w:tplc="CE02DF90">
      <w:start w:val="1"/>
      <w:numFmt w:val="bullet"/>
      <w:lvlText w:val="o"/>
      <w:lvlJc w:val="left"/>
      <w:pPr>
        <w:ind w:left="5760" w:hanging="360"/>
      </w:pPr>
      <w:rPr>
        <w:rFonts w:ascii="Courier New" w:hAnsi="Courier New" w:hint="default"/>
      </w:rPr>
    </w:lvl>
    <w:lvl w:ilvl="8" w:tplc="281E5490">
      <w:start w:val="1"/>
      <w:numFmt w:val="bullet"/>
      <w:lvlText w:val=""/>
      <w:lvlJc w:val="left"/>
      <w:pPr>
        <w:ind w:left="6480" w:hanging="360"/>
      </w:pPr>
      <w:rPr>
        <w:rFonts w:ascii="Wingdings" w:hAnsi="Wingdings" w:hint="default"/>
      </w:rPr>
    </w:lvl>
  </w:abstractNum>
  <w:abstractNum w:abstractNumId="43" w15:restartNumberingAfterBreak="0">
    <w:nsid w:val="77694E12"/>
    <w:multiLevelType w:val="hybridMultilevel"/>
    <w:tmpl w:val="336034F4"/>
    <w:lvl w:ilvl="0" w:tplc="BFD2639A">
      <w:start w:val="1"/>
      <w:numFmt w:val="lowerLetter"/>
      <w:lvlText w:val="%1)"/>
      <w:lvlJc w:val="left"/>
      <w:pPr>
        <w:ind w:left="720" w:hanging="360"/>
      </w:pPr>
      <w:rPr>
        <w:rFonts w:hint="default"/>
      </w:rPr>
    </w:lvl>
    <w:lvl w:ilvl="1" w:tplc="67F0F56E" w:tentative="1">
      <w:start w:val="1"/>
      <w:numFmt w:val="lowerLetter"/>
      <w:lvlText w:val="%2."/>
      <w:lvlJc w:val="left"/>
      <w:pPr>
        <w:ind w:left="1440" w:hanging="360"/>
      </w:pPr>
    </w:lvl>
    <w:lvl w:ilvl="2" w:tplc="3A4C025C" w:tentative="1">
      <w:start w:val="1"/>
      <w:numFmt w:val="lowerRoman"/>
      <w:lvlText w:val="%3."/>
      <w:lvlJc w:val="right"/>
      <w:pPr>
        <w:ind w:left="2160" w:hanging="180"/>
      </w:pPr>
    </w:lvl>
    <w:lvl w:ilvl="3" w:tplc="EE10A4F6" w:tentative="1">
      <w:start w:val="1"/>
      <w:numFmt w:val="decimal"/>
      <w:lvlText w:val="%4."/>
      <w:lvlJc w:val="left"/>
      <w:pPr>
        <w:ind w:left="2880" w:hanging="360"/>
      </w:pPr>
    </w:lvl>
    <w:lvl w:ilvl="4" w:tplc="FCBA05DA" w:tentative="1">
      <w:start w:val="1"/>
      <w:numFmt w:val="lowerLetter"/>
      <w:lvlText w:val="%5."/>
      <w:lvlJc w:val="left"/>
      <w:pPr>
        <w:ind w:left="3600" w:hanging="360"/>
      </w:pPr>
    </w:lvl>
    <w:lvl w:ilvl="5" w:tplc="CB062782" w:tentative="1">
      <w:start w:val="1"/>
      <w:numFmt w:val="lowerRoman"/>
      <w:lvlText w:val="%6."/>
      <w:lvlJc w:val="right"/>
      <w:pPr>
        <w:ind w:left="4320" w:hanging="180"/>
      </w:pPr>
    </w:lvl>
    <w:lvl w:ilvl="6" w:tplc="0C1E219A" w:tentative="1">
      <w:start w:val="1"/>
      <w:numFmt w:val="decimal"/>
      <w:lvlText w:val="%7."/>
      <w:lvlJc w:val="left"/>
      <w:pPr>
        <w:ind w:left="5040" w:hanging="360"/>
      </w:pPr>
    </w:lvl>
    <w:lvl w:ilvl="7" w:tplc="56789808" w:tentative="1">
      <w:start w:val="1"/>
      <w:numFmt w:val="lowerLetter"/>
      <w:lvlText w:val="%8."/>
      <w:lvlJc w:val="left"/>
      <w:pPr>
        <w:ind w:left="5760" w:hanging="360"/>
      </w:pPr>
    </w:lvl>
    <w:lvl w:ilvl="8" w:tplc="FE42F5C4" w:tentative="1">
      <w:start w:val="1"/>
      <w:numFmt w:val="lowerRoman"/>
      <w:lvlText w:val="%9."/>
      <w:lvlJc w:val="right"/>
      <w:pPr>
        <w:ind w:left="6480" w:hanging="180"/>
      </w:pPr>
    </w:lvl>
  </w:abstractNum>
  <w:abstractNum w:abstractNumId="44" w15:restartNumberingAfterBreak="0">
    <w:nsid w:val="79515CE9"/>
    <w:multiLevelType w:val="hybridMultilevel"/>
    <w:tmpl w:val="279AC740"/>
    <w:lvl w:ilvl="0" w:tplc="C89A6AE4">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A136AA7"/>
    <w:multiLevelType w:val="hybridMultilevel"/>
    <w:tmpl w:val="FFFFFFFF"/>
    <w:lvl w:ilvl="0" w:tplc="C8A85656">
      <w:start w:val="1"/>
      <w:numFmt w:val="bullet"/>
      <w:lvlText w:val="-"/>
      <w:lvlJc w:val="left"/>
      <w:pPr>
        <w:ind w:left="720" w:hanging="360"/>
      </w:pPr>
      <w:rPr>
        <w:rFonts w:ascii="Calibri" w:hAnsi="Calibri" w:hint="default"/>
      </w:rPr>
    </w:lvl>
    <w:lvl w:ilvl="1" w:tplc="7A86C454">
      <w:start w:val="1"/>
      <w:numFmt w:val="bullet"/>
      <w:lvlText w:val="o"/>
      <w:lvlJc w:val="left"/>
      <w:pPr>
        <w:ind w:left="1440" w:hanging="360"/>
      </w:pPr>
      <w:rPr>
        <w:rFonts w:ascii="Courier New" w:hAnsi="Courier New" w:hint="default"/>
      </w:rPr>
    </w:lvl>
    <w:lvl w:ilvl="2" w:tplc="3F3C6A96">
      <w:start w:val="1"/>
      <w:numFmt w:val="bullet"/>
      <w:lvlText w:val=""/>
      <w:lvlJc w:val="left"/>
      <w:pPr>
        <w:ind w:left="2160" w:hanging="360"/>
      </w:pPr>
      <w:rPr>
        <w:rFonts w:ascii="Wingdings" w:hAnsi="Wingdings" w:hint="default"/>
      </w:rPr>
    </w:lvl>
    <w:lvl w:ilvl="3" w:tplc="75EEA3A0">
      <w:start w:val="1"/>
      <w:numFmt w:val="bullet"/>
      <w:lvlText w:val=""/>
      <w:lvlJc w:val="left"/>
      <w:pPr>
        <w:ind w:left="2880" w:hanging="360"/>
      </w:pPr>
      <w:rPr>
        <w:rFonts w:ascii="Symbol" w:hAnsi="Symbol" w:hint="default"/>
      </w:rPr>
    </w:lvl>
    <w:lvl w:ilvl="4" w:tplc="DC10EEF2">
      <w:start w:val="1"/>
      <w:numFmt w:val="bullet"/>
      <w:lvlText w:val="o"/>
      <w:lvlJc w:val="left"/>
      <w:pPr>
        <w:ind w:left="3600" w:hanging="360"/>
      </w:pPr>
      <w:rPr>
        <w:rFonts w:ascii="Courier New" w:hAnsi="Courier New" w:hint="default"/>
      </w:rPr>
    </w:lvl>
    <w:lvl w:ilvl="5" w:tplc="65C8129E">
      <w:start w:val="1"/>
      <w:numFmt w:val="bullet"/>
      <w:lvlText w:val=""/>
      <w:lvlJc w:val="left"/>
      <w:pPr>
        <w:ind w:left="4320" w:hanging="360"/>
      </w:pPr>
      <w:rPr>
        <w:rFonts w:ascii="Wingdings" w:hAnsi="Wingdings" w:hint="default"/>
      </w:rPr>
    </w:lvl>
    <w:lvl w:ilvl="6" w:tplc="AC108922">
      <w:start w:val="1"/>
      <w:numFmt w:val="bullet"/>
      <w:lvlText w:val=""/>
      <w:lvlJc w:val="left"/>
      <w:pPr>
        <w:ind w:left="5040" w:hanging="360"/>
      </w:pPr>
      <w:rPr>
        <w:rFonts w:ascii="Symbol" w:hAnsi="Symbol" w:hint="default"/>
      </w:rPr>
    </w:lvl>
    <w:lvl w:ilvl="7" w:tplc="806AFB60">
      <w:start w:val="1"/>
      <w:numFmt w:val="bullet"/>
      <w:lvlText w:val="o"/>
      <w:lvlJc w:val="left"/>
      <w:pPr>
        <w:ind w:left="5760" w:hanging="360"/>
      </w:pPr>
      <w:rPr>
        <w:rFonts w:ascii="Courier New" w:hAnsi="Courier New" w:hint="default"/>
      </w:rPr>
    </w:lvl>
    <w:lvl w:ilvl="8" w:tplc="52C81BDC">
      <w:start w:val="1"/>
      <w:numFmt w:val="bullet"/>
      <w:lvlText w:val=""/>
      <w:lvlJc w:val="left"/>
      <w:pPr>
        <w:ind w:left="6480" w:hanging="360"/>
      </w:pPr>
      <w:rPr>
        <w:rFonts w:ascii="Wingdings" w:hAnsi="Wingdings" w:hint="default"/>
      </w:rPr>
    </w:lvl>
  </w:abstractNum>
  <w:num w:numId="1">
    <w:abstractNumId w:val="35"/>
  </w:num>
  <w:num w:numId="2">
    <w:abstractNumId w:val="38"/>
  </w:num>
  <w:num w:numId="3">
    <w:abstractNumId w:val="16"/>
  </w:num>
  <w:num w:numId="4">
    <w:abstractNumId w:val="43"/>
  </w:num>
  <w:num w:numId="5">
    <w:abstractNumId w:val="0"/>
  </w:num>
  <w:num w:numId="6">
    <w:abstractNumId w:val="11"/>
  </w:num>
  <w:num w:numId="7">
    <w:abstractNumId w:val="37"/>
  </w:num>
  <w:num w:numId="8">
    <w:abstractNumId w:val="42"/>
  </w:num>
  <w:num w:numId="9">
    <w:abstractNumId w:val="32"/>
  </w:num>
  <w:num w:numId="10">
    <w:abstractNumId w:val="1"/>
  </w:num>
  <w:num w:numId="11">
    <w:abstractNumId w:val="18"/>
  </w:num>
  <w:num w:numId="12">
    <w:abstractNumId w:val="4"/>
  </w:num>
  <w:num w:numId="13">
    <w:abstractNumId w:val="13"/>
  </w:num>
  <w:num w:numId="14">
    <w:abstractNumId w:val="27"/>
  </w:num>
  <w:num w:numId="15">
    <w:abstractNumId w:val="45"/>
  </w:num>
  <w:num w:numId="16">
    <w:abstractNumId w:val="8"/>
  </w:num>
  <w:num w:numId="17">
    <w:abstractNumId w:val="23"/>
  </w:num>
  <w:num w:numId="18">
    <w:abstractNumId w:val="25"/>
  </w:num>
  <w:num w:numId="19">
    <w:abstractNumId w:val="9"/>
  </w:num>
  <w:num w:numId="20">
    <w:abstractNumId w:val="19"/>
  </w:num>
  <w:num w:numId="21">
    <w:abstractNumId w:val="20"/>
  </w:num>
  <w:num w:numId="22">
    <w:abstractNumId w:val="14"/>
  </w:num>
  <w:num w:numId="23">
    <w:abstractNumId w:val="15"/>
  </w:num>
  <w:num w:numId="24">
    <w:abstractNumId w:val="26"/>
  </w:num>
  <w:num w:numId="25">
    <w:abstractNumId w:val="12"/>
  </w:num>
  <w:num w:numId="26">
    <w:abstractNumId w:val="34"/>
  </w:num>
  <w:num w:numId="27">
    <w:abstractNumId w:val="41"/>
  </w:num>
  <w:num w:numId="28">
    <w:abstractNumId w:val="44"/>
  </w:num>
  <w:num w:numId="29">
    <w:abstractNumId w:val="2"/>
  </w:num>
  <w:num w:numId="30">
    <w:abstractNumId w:val="30"/>
  </w:num>
  <w:num w:numId="31">
    <w:abstractNumId w:val="28"/>
  </w:num>
  <w:num w:numId="32">
    <w:abstractNumId w:val="17"/>
  </w:num>
  <w:num w:numId="33">
    <w:abstractNumId w:val="29"/>
  </w:num>
  <w:num w:numId="34">
    <w:abstractNumId w:val="40"/>
  </w:num>
  <w:num w:numId="35">
    <w:abstractNumId w:val="6"/>
  </w:num>
  <w:num w:numId="36">
    <w:abstractNumId w:val="31"/>
  </w:num>
  <w:num w:numId="37">
    <w:abstractNumId w:val="24"/>
  </w:num>
  <w:num w:numId="38">
    <w:abstractNumId w:val="36"/>
  </w:num>
  <w:num w:numId="39">
    <w:abstractNumId w:val="3"/>
  </w:num>
  <w:num w:numId="40">
    <w:abstractNumId w:val="39"/>
  </w:num>
  <w:num w:numId="41">
    <w:abstractNumId w:val="21"/>
  </w:num>
  <w:num w:numId="42">
    <w:abstractNumId w:val="7"/>
  </w:num>
  <w:num w:numId="43">
    <w:abstractNumId w:val="33"/>
  </w:num>
  <w:num w:numId="44">
    <w:abstractNumId w:val="22"/>
  </w:num>
  <w:num w:numId="45">
    <w:abstractNumId w:val="5"/>
  </w:num>
  <w:num w:numId="46">
    <w:abstractNumId w:val="1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3416"/>
    <w:rsid w:val="0000255A"/>
    <w:rsid w:val="000029AF"/>
    <w:rsid w:val="00002BE6"/>
    <w:rsid w:val="00002F24"/>
    <w:rsid w:val="00004892"/>
    <w:rsid w:val="000052AF"/>
    <w:rsid w:val="00006167"/>
    <w:rsid w:val="00012869"/>
    <w:rsid w:val="00017413"/>
    <w:rsid w:val="00021E9D"/>
    <w:rsid w:val="00021FAA"/>
    <w:rsid w:val="00024F1B"/>
    <w:rsid w:val="00032755"/>
    <w:rsid w:val="00033BD1"/>
    <w:rsid w:val="00033D58"/>
    <w:rsid w:val="000342D6"/>
    <w:rsid w:val="00037C2F"/>
    <w:rsid w:val="00041BBB"/>
    <w:rsid w:val="00051426"/>
    <w:rsid w:val="00054F45"/>
    <w:rsid w:val="00056136"/>
    <w:rsid w:val="000568DB"/>
    <w:rsid w:val="00057CDF"/>
    <w:rsid w:val="000603E1"/>
    <w:rsid w:val="000654F7"/>
    <w:rsid w:val="000661ED"/>
    <w:rsid w:val="000717AA"/>
    <w:rsid w:val="0007380A"/>
    <w:rsid w:val="0007415B"/>
    <w:rsid w:val="00074822"/>
    <w:rsid w:val="00076F0D"/>
    <w:rsid w:val="000810CC"/>
    <w:rsid w:val="00082EAA"/>
    <w:rsid w:val="00085FE0"/>
    <w:rsid w:val="0009094A"/>
    <w:rsid w:val="000A0F1E"/>
    <w:rsid w:val="000A24D8"/>
    <w:rsid w:val="000A4BED"/>
    <w:rsid w:val="000B0968"/>
    <w:rsid w:val="000B5BBF"/>
    <w:rsid w:val="000C35BE"/>
    <w:rsid w:val="000C5782"/>
    <w:rsid w:val="000C6C65"/>
    <w:rsid w:val="000C79BD"/>
    <w:rsid w:val="000D025C"/>
    <w:rsid w:val="000D1B07"/>
    <w:rsid w:val="000E2C19"/>
    <w:rsid w:val="000E30A9"/>
    <w:rsid w:val="000E33B2"/>
    <w:rsid w:val="000F010B"/>
    <w:rsid w:val="000F2525"/>
    <w:rsid w:val="000F29EB"/>
    <w:rsid w:val="000F341E"/>
    <w:rsid w:val="000F6726"/>
    <w:rsid w:val="000F6884"/>
    <w:rsid w:val="0010209A"/>
    <w:rsid w:val="00104D0C"/>
    <w:rsid w:val="001054E0"/>
    <w:rsid w:val="00106284"/>
    <w:rsid w:val="00106730"/>
    <w:rsid w:val="00110C15"/>
    <w:rsid w:val="00113346"/>
    <w:rsid w:val="00113872"/>
    <w:rsid w:val="00113D35"/>
    <w:rsid w:val="00114976"/>
    <w:rsid w:val="0011500C"/>
    <w:rsid w:val="0011761D"/>
    <w:rsid w:val="00117B0D"/>
    <w:rsid w:val="001202F1"/>
    <w:rsid w:val="0012331D"/>
    <w:rsid w:val="00125F92"/>
    <w:rsid w:val="00127922"/>
    <w:rsid w:val="00127A6A"/>
    <w:rsid w:val="0012CA76"/>
    <w:rsid w:val="00132D17"/>
    <w:rsid w:val="001356D1"/>
    <w:rsid w:val="00141446"/>
    <w:rsid w:val="0014703E"/>
    <w:rsid w:val="00150CB5"/>
    <w:rsid w:val="00152857"/>
    <w:rsid w:val="00153130"/>
    <w:rsid w:val="00153423"/>
    <w:rsid w:val="001534FF"/>
    <w:rsid w:val="00156FCC"/>
    <w:rsid w:val="00157468"/>
    <w:rsid w:val="001606BB"/>
    <w:rsid w:val="00162D32"/>
    <w:rsid w:val="00164A9F"/>
    <w:rsid w:val="00165721"/>
    <w:rsid w:val="00166132"/>
    <w:rsid w:val="00176EEB"/>
    <w:rsid w:val="00181D5B"/>
    <w:rsid w:val="00182017"/>
    <w:rsid w:val="00183BE4"/>
    <w:rsid w:val="00187376"/>
    <w:rsid w:val="00187D46"/>
    <w:rsid w:val="00190174"/>
    <w:rsid w:val="001911CA"/>
    <w:rsid w:val="0019791F"/>
    <w:rsid w:val="00197938"/>
    <w:rsid w:val="001A10B9"/>
    <w:rsid w:val="001A42EE"/>
    <w:rsid w:val="001A559B"/>
    <w:rsid w:val="001A6687"/>
    <w:rsid w:val="001B088E"/>
    <w:rsid w:val="001B0D71"/>
    <w:rsid w:val="001B5ACF"/>
    <w:rsid w:val="001B71E8"/>
    <w:rsid w:val="001B7E80"/>
    <w:rsid w:val="001C1ED8"/>
    <w:rsid w:val="001C361F"/>
    <w:rsid w:val="001C3E91"/>
    <w:rsid w:val="001C4640"/>
    <w:rsid w:val="001C5799"/>
    <w:rsid w:val="001C6032"/>
    <w:rsid w:val="001C64BC"/>
    <w:rsid w:val="001C7229"/>
    <w:rsid w:val="001D38B1"/>
    <w:rsid w:val="001D40F5"/>
    <w:rsid w:val="001D7D70"/>
    <w:rsid w:val="001E0AAF"/>
    <w:rsid w:val="001E0E8C"/>
    <w:rsid w:val="001E427A"/>
    <w:rsid w:val="001E4D02"/>
    <w:rsid w:val="001E71DF"/>
    <w:rsid w:val="001F000B"/>
    <w:rsid w:val="001F5FB7"/>
    <w:rsid w:val="001F6209"/>
    <w:rsid w:val="00200482"/>
    <w:rsid w:val="0020051D"/>
    <w:rsid w:val="00202E12"/>
    <w:rsid w:val="0020437B"/>
    <w:rsid w:val="00205555"/>
    <w:rsid w:val="0020618C"/>
    <w:rsid w:val="002065AB"/>
    <w:rsid w:val="002066B5"/>
    <w:rsid w:val="002077BD"/>
    <w:rsid w:val="00211A50"/>
    <w:rsid w:val="00212D42"/>
    <w:rsid w:val="00212E37"/>
    <w:rsid w:val="002159F3"/>
    <w:rsid w:val="0022063E"/>
    <w:rsid w:val="002279B5"/>
    <w:rsid w:val="00227C13"/>
    <w:rsid w:val="00232E52"/>
    <w:rsid w:val="00233577"/>
    <w:rsid w:val="00235195"/>
    <w:rsid w:val="0023575D"/>
    <w:rsid w:val="00237E93"/>
    <w:rsid w:val="00245D57"/>
    <w:rsid w:val="002465A7"/>
    <w:rsid w:val="002467C5"/>
    <w:rsid w:val="00247188"/>
    <w:rsid w:val="002477E5"/>
    <w:rsid w:val="00247BBB"/>
    <w:rsid w:val="00247DDD"/>
    <w:rsid w:val="00252420"/>
    <w:rsid w:val="0025511C"/>
    <w:rsid w:val="002570A8"/>
    <w:rsid w:val="002576A1"/>
    <w:rsid w:val="00263DA2"/>
    <w:rsid w:val="0026490C"/>
    <w:rsid w:val="00265F81"/>
    <w:rsid w:val="00266208"/>
    <w:rsid w:val="00274E26"/>
    <w:rsid w:val="00277AB8"/>
    <w:rsid w:val="00280032"/>
    <w:rsid w:val="00280CDB"/>
    <w:rsid w:val="0028242C"/>
    <w:rsid w:val="002832D1"/>
    <w:rsid w:val="00283B9E"/>
    <w:rsid w:val="0028640E"/>
    <w:rsid w:val="00286B05"/>
    <w:rsid w:val="00287DAC"/>
    <w:rsid w:val="00294BD3"/>
    <w:rsid w:val="002967FE"/>
    <w:rsid w:val="0029761A"/>
    <w:rsid w:val="002A2825"/>
    <w:rsid w:val="002A54FD"/>
    <w:rsid w:val="002A5752"/>
    <w:rsid w:val="002B4263"/>
    <w:rsid w:val="002B5AB0"/>
    <w:rsid w:val="002B5E81"/>
    <w:rsid w:val="002B6182"/>
    <w:rsid w:val="002B6F94"/>
    <w:rsid w:val="002B78E5"/>
    <w:rsid w:val="002C108B"/>
    <w:rsid w:val="002C3268"/>
    <w:rsid w:val="002C5961"/>
    <w:rsid w:val="002C5D5E"/>
    <w:rsid w:val="002D3416"/>
    <w:rsid w:val="002D39EE"/>
    <w:rsid w:val="002D40F7"/>
    <w:rsid w:val="002D598C"/>
    <w:rsid w:val="002D6C3B"/>
    <w:rsid w:val="002D6D45"/>
    <w:rsid w:val="002E1E37"/>
    <w:rsid w:val="002F205C"/>
    <w:rsid w:val="002F265A"/>
    <w:rsid w:val="002F3659"/>
    <w:rsid w:val="002F3FF2"/>
    <w:rsid w:val="002F61A0"/>
    <w:rsid w:val="002F7E4F"/>
    <w:rsid w:val="0030482B"/>
    <w:rsid w:val="003068F2"/>
    <w:rsid w:val="003075A7"/>
    <w:rsid w:val="00310AAE"/>
    <w:rsid w:val="003142A1"/>
    <w:rsid w:val="003160CC"/>
    <w:rsid w:val="00316738"/>
    <w:rsid w:val="00316F87"/>
    <w:rsid w:val="00322187"/>
    <w:rsid w:val="00325057"/>
    <w:rsid w:val="003353F3"/>
    <w:rsid w:val="00340E62"/>
    <w:rsid w:val="003429FC"/>
    <w:rsid w:val="00343045"/>
    <w:rsid w:val="0034727D"/>
    <w:rsid w:val="00350FE0"/>
    <w:rsid w:val="00351F93"/>
    <w:rsid w:val="00352C83"/>
    <w:rsid w:val="00352E76"/>
    <w:rsid w:val="00353AC5"/>
    <w:rsid w:val="003602CA"/>
    <w:rsid w:val="003624B7"/>
    <w:rsid w:val="003645D3"/>
    <w:rsid w:val="0036495A"/>
    <w:rsid w:val="00365433"/>
    <w:rsid w:val="00370457"/>
    <w:rsid w:val="00371BF1"/>
    <w:rsid w:val="003727E6"/>
    <w:rsid w:val="00384B43"/>
    <w:rsid w:val="00386093"/>
    <w:rsid w:val="00387DB7"/>
    <w:rsid w:val="003906B6"/>
    <w:rsid w:val="00393D97"/>
    <w:rsid w:val="00395306"/>
    <w:rsid w:val="0039713D"/>
    <w:rsid w:val="00397ABB"/>
    <w:rsid w:val="003A1F6A"/>
    <w:rsid w:val="003A4669"/>
    <w:rsid w:val="003B0CC9"/>
    <w:rsid w:val="003B2142"/>
    <w:rsid w:val="003B3366"/>
    <w:rsid w:val="003B3AC1"/>
    <w:rsid w:val="003B6A74"/>
    <w:rsid w:val="003B6FD3"/>
    <w:rsid w:val="003C0F2F"/>
    <w:rsid w:val="003C2A5C"/>
    <w:rsid w:val="003C3BA5"/>
    <w:rsid w:val="003C4C01"/>
    <w:rsid w:val="003C687B"/>
    <w:rsid w:val="003D0225"/>
    <w:rsid w:val="003D4BE5"/>
    <w:rsid w:val="003D5657"/>
    <w:rsid w:val="003D6746"/>
    <w:rsid w:val="003E2826"/>
    <w:rsid w:val="003E7E57"/>
    <w:rsid w:val="003F127C"/>
    <w:rsid w:val="003F20C2"/>
    <w:rsid w:val="003F24BF"/>
    <w:rsid w:val="003F68F5"/>
    <w:rsid w:val="00400108"/>
    <w:rsid w:val="0040211C"/>
    <w:rsid w:val="004035C3"/>
    <w:rsid w:val="00403C46"/>
    <w:rsid w:val="00406368"/>
    <w:rsid w:val="00406728"/>
    <w:rsid w:val="0040687D"/>
    <w:rsid w:val="00410528"/>
    <w:rsid w:val="00410E76"/>
    <w:rsid w:val="004156A1"/>
    <w:rsid w:val="00416C3B"/>
    <w:rsid w:val="00417EEB"/>
    <w:rsid w:val="0042361F"/>
    <w:rsid w:val="00424426"/>
    <w:rsid w:val="004249E0"/>
    <w:rsid w:val="00424BFB"/>
    <w:rsid w:val="004264D2"/>
    <w:rsid w:val="00427121"/>
    <w:rsid w:val="00427DE2"/>
    <w:rsid w:val="00430A62"/>
    <w:rsid w:val="00432538"/>
    <w:rsid w:val="004340A2"/>
    <w:rsid w:val="004350FC"/>
    <w:rsid w:val="004362E8"/>
    <w:rsid w:val="004370DF"/>
    <w:rsid w:val="004406C2"/>
    <w:rsid w:val="00442F34"/>
    <w:rsid w:val="004459D0"/>
    <w:rsid w:val="004468D3"/>
    <w:rsid w:val="00446FCE"/>
    <w:rsid w:val="00450C21"/>
    <w:rsid w:val="00454FF1"/>
    <w:rsid w:val="00455C43"/>
    <w:rsid w:val="004579D1"/>
    <w:rsid w:val="004600AF"/>
    <w:rsid w:val="00460317"/>
    <w:rsid w:val="004614AE"/>
    <w:rsid w:val="00461C8E"/>
    <w:rsid w:val="004668B0"/>
    <w:rsid w:val="00467633"/>
    <w:rsid w:val="0046790A"/>
    <w:rsid w:val="0047002B"/>
    <w:rsid w:val="004733F3"/>
    <w:rsid w:val="00473D5B"/>
    <w:rsid w:val="00473E26"/>
    <w:rsid w:val="00475BAC"/>
    <w:rsid w:val="00481AE9"/>
    <w:rsid w:val="0048641D"/>
    <w:rsid w:val="004914D3"/>
    <w:rsid w:val="0049195F"/>
    <w:rsid w:val="004941E9"/>
    <w:rsid w:val="00494FE5"/>
    <w:rsid w:val="004A6B99"/>
    <w:rsid w:val="004A7ECC"/>
    <w:rsid w:val="004B0BC9"/>
    <w:rsid w:val="004C6ECE"/>
    <w:rsid w:val="004D10BC"/>
    <w:rsid w:val="004D4530"/>
    <w:rsid w:val="004E14FA"/>
    <w:rsid w:val="004F079A"/>
    <w:rsid w:val="004F0A0F"/>
    <w:rsid w:val="004F558A"/>
    <w:rsid w:val="004F750F"/>
    <w:rsid w:val="004F7A46"/>
    <w:rsid w:val="00500BF7"/>
    <w:rsid w:val="005041DC"/>
    <w:rsid w:val="00504F50"/>
    <w:rsid w:val="00510296"/>
    <w:rsid w:val="00515322"/>
    <w:rsid w:val="0051537F"/>
    <w:rsid w:val="0051789B"/>
    <w:rsid w:val="00520B13"/>
    <w:rsid w:val="005267C4"/>
    <w:rsid w:val="00527421"/>
    <w:rsid w:val="00527E90"/>
    <w:rsid w:val="005366BE"/>
    <w:rsid w:val="00537C83"/>
    <w:rsid w:val="00540AED"/>
    <w:rsid w:val="0054647C"/>
    <w:rsid w:val="0054651E"/>
    <w:rsid w:val="0055482F"/>
    <w:rsid w:val="00555A60"/>
    <w:rsid w:val="0055635E"/>
    <w:rsid w:val="0056042E"/>
    <w:rsid w:val="005638BC"/>
    <w:rsid w:val="00571DF7"/>
    <w:rsid w:val="00572A5F"/>
    <w:rsid w:val="00573D28"/>
    <w:rsid w:val="0057472C"/>
    <w:rsid w:val="00576D24"/>
    <w:rsid w:val="00576F5B"/>
    <w:rsid w:val="00583452"/>
    <w:rsid w:val="005918CE"/>
    <w:rsid w:val="00592017"/>
    <w:rsid w:val="00592566"/>
    <w:rsid w:val="00594EA1"/>
    <w:rsid w:val="00595613"/>
    <w:rsid w:val="005964CD"/>
    <w:rsid w:val="00597F73"/>
    <w:rsid w:val="005A1CA3"/>
    <w:rsid w:val="005A3AAD"/>
    <w:rsid w:val="005A463A"/>
    <w:rsid w:val="005A4A4E"/>
    <w:rsid w:val="005A5E00"/>
    <w:rsid w:val="005A7D97"/>
    <w:rsid w:val="005B0D80"/>
    <w:rsid w:val="005B5491"/>
    <w:rsid w:val="005C0016"/>
    <w:rsid w:val="005C0172"/>
    <w:rsid w:val="005C0285"/>
    <w:rsid w:val="005C1077"/>
    <w:rsid w:val="005C3D6E"/>
    <w:rsid w:val="005C6CDF"/>
    <w:rsid w:val="005D0A00"/>
    <w:rsid w:val="005D0CE6"/>
    <w:rsid w:val="005D5BB9"/>
    <w:rsid w:val="005D6AC3"/>
    <w:rsid w:val="005D72BB"/>
    <w:rsid w:val="005E1191"/>
    <w:rsid w:val="005E275A"/>
    <w:rsid w:val="005E4B6C"/>
    <w:rsid w:val="005E5B89"/>
    <w:rsid w:val="005E636B"/>
    <w:rsid w:val="005F1476"/>
    <w:rsid w:val="005F3366"/>
    <w:rsid w:val="005F4596"/>
    <w:rsid w:val="005F45B4"/>
    <w:rsid w:val="005F4B21"/>
    <w:rsid w:val="005F6F5F"/>
    <w:rsid w:val="006001F2"/>
    <w:rsid w:val="00600C8F"/>
    <w:rsid w:val="00601444"/>
    <w:rsid w:val="006054E4"/>
    <w:rsid w:val="00605D68"/>
    <w:rsid w:val="00605E0D"/>
    <w:rsid w:val="0060793E"/>
    <w:rsid w:val="00607E28"/>
    <w:rsid w:val="006114D3"/>
    <w:rsid w:val="0061167B"/>
    <w:rsid w:val="0061336D"/>
    <w:rsid w:val="00614BFB"/>
    <w:rsid w:val="006162AC"/>
    <w:rsid w:val="0061798A"/>
    <w:rsid w:val="0062333E"/>
    <w:rsid w:val="00623E54"/>
    <w:rsid w:val="00625705"/>
    <w:rsid w:val="00627D52"/>
    <w:rsid w:val="006328B9"/>
    <w:rsid w:val="00632B8D"/>
    <w:rsid w:val="00634564"/>
    <w:rsid w:val="00634E90"/>
    <w:rsid w:val="00646AAC"/>
    <w:rsid w:val="00657344"/>
    <w:rsid w:val="00660D25"/>
    <w:rsid w:val="0066422D"/>
    <w:rsid w:val="00666441"/>
    <w:rsid w:val="006714B1"/>
    <w:rsid w:val="0067496A"/>
    <w:rsid w:val="00677032"/>
    <w:rsid w:val="006776C5"/>
    <w:rsid w:val="006801A9"/>
    <w:rsid w:val="006802D7"/>
    <w:rsid w:val="00681E51"/>
    <w:rsid w:val="00685CE9"/>
    <w:rsid w:val="00691106"/>
    <w:rsid w:val="00691BDB"/>
    <w:rsid w:val="00691F13"/>
    <w:rsid w:val="006926FE"/>
    <w:rsid w:val="006933DD"/>
    <w:rsid w:val="006936C9"/>
    <w:rsid w:val="0069375D"/>
    <w:rsid w:val="006A19C9"/>
    <w:rsid w:val="006B0C9B"/>
    <w:rsid w:val="006B38C9"/>
    <w:rsid w:val="006B456D"/>
    <w:rsid w:val="006B459C"/>
    <w:rsid w:val="006B6662"/>
    <w:rsid w:val="006C2EF7"/>
    <w:rsid w:val="006C405C"/>
    <w:rsid w:val="006C6264"/>
    <w:rsid w:val="006C67D5"/>
    <w:rsid w:val="006C7391"/>
    <w:rsid w:val="006D2666"/>
    <w:rsid w:val="006D4340"/>
    <w:rsid w:val="006D7E4E"/>
    <w:rsid w:val="006E0E58"/>
    <w:rsid w:val="006E4349"/>
    <w:rsid w:val="006F0733"/>
    <w:rsid w:val="006F2420"/>
    <w:rsid w:val="006F2C62"/>
    <w:rsid w:val="006F2E8E"/>
    <w:rsid w:val="006F38FA"/>
    <w:rsid w:val="006F6EFC"/>
    <w:rsid w:val="00703736"/>
    <w:rsid w:val="0070583F"/>
    <w:rsid w:val="00711A17"/>
    <w:rsid w:val="00711C63"/>
    <w:rsid w:val="00714A26"/>
    <w:rsid w:val="00732446"/>
    <w:rsid w:val="00736CB0"/>
    <w:rsid w:val="00737AD0"/>
    <w:rsid w:val="00743AD5"/>
    <w:rsid w:val="0074441B"/>
    <w:rsid w:val="00745DAC"/>
    <w:rsid w:val="00746BFA"/>
    <w:rsid w:val="00755532"/>
    <w:rsid w:val="00757F75"/>
    <w:rsid w:val="00760E39"/>
    <w:rsid w:val="007610D0"/>
    <w:rsid w:val="007633CC"/>
    <w:rsid w:val="0076366E"/>
    <w:rsid w:val="00763E61"/>
    <w:rsid w:val="007652C8"/>
    <w:rsid w:val="0076646D"/>
    <w:rsid w:val="007668ED"/>
    <w:rsid w:val="0077343C"/>
    <w:rsid w:val="0077343E"/>
    <w:rsid w:val="00773791"/>
    <w:rsid w:val="0077387F"/>
    <w:rsid w:val="007747DE"/>
    <w:rsid w:val="007805BF"/>
    <w:rsid w:val="00781C13"/>
    <w:rsid w:val="00787B3D"/>
    <w:rsid w:val="00787DC9"/>
    <w:rsid w:val="0079097B"/>
    <w:rsid w:val="00793159"/>
    <w:rsid w:val="0079499F"/>
    <w:rsid w:val="00796D6C"/>
    <w:rsid w:val="007A169C"/>
    <w:rsid w:val="007A324F"/>
    <w:rsid w:val="007A752F"/>
    <w:rsid w:val="007B296E"/>
    <w:rsid w:val="007B2CCB"/>
    <w:rsid w:val="007B5F69"/>
    <w:rsid w:val="007B7831"/>
    <w:rsid w:val="007C0AB2"/>
    <w:rsid w:val="007C1D75"/>
    <w:rsid w:val="007C558A"/>
    <w:rsid w:val="007C6011"/>
    <w:rsid w:val="007D4C7F"/>
    <w:rsid w:val="007D6531"/>
    <w:rsid w:val="007E6A88"/>
    <w:rsid w:val="007E6DB2"/>
    <w:rsid w:val="007E70C9"/>
    <w:rsid w:val="007E7C70"/>
    <w:rsid w:val="007F3C50"/>
    <w:rsid w:val="007F6060"/>
    <w:rsid w:val="007F659C"/>
    <w:rsid w:val="007F6BB6"/>
    <w:rsid w:val="008022AC"/>
    <w:rsid w:val="00802638"/>
    <w:rsid w:val="00803966"/>
    <w:rsid w:val="00807B46"/>
    <w:rsid w:val="00812A33"/>
    <w:rsid w:val="00816B8A"/>
    <w:rsid w:val="00826CA8"/>
    <w:rsid w:val="00827AE3"/>
    <w:rsid w:val="00832C67"/>
    <w:rsid w:val="008330C9"/>
    <w:rsid w:val="00833855"/>
    <w:rsid w:val="00833C28"/>
    <w:rsid w:val="00835949"/>
    <w:rsid w:val="00840A3D"/>
    <w:rsid w:val="00843038"/>
    <w:rsid w:val="008435D5"/>
    <w:rsid w:val="00855F64"/>
    <w:rsid w:val="00866720"/>
    <w:rsid w:val="00866DED"/>
    <w:rsid w:val="008674AC"/>
    <w:rsid w:val="00867D88"/>
    <w:rsid w:val="00870269"/>
    <w:rsid w:val="0087133C"/>
    <w:rsid w:val="00872182"/>
    <w:rsid w:val="00872282"/>
    <w:rsid w:val="0087477D"/>
    <w:rsid w:val="00875ECF"/>
    <w:rsid w:val="00876090"/>
    <w:rsid w:val="00876188"/>
    <w:rsid w:val="00876874"/>
    <w:rsid w:val="008837AE"/>
    <w:rsid w:val="0088715D"/>
    <w:rsid w:val="008876C6"/>
    <w:rsid w:val="008903ED"/>
    <w:rsid w:val="00891655"/>
    <w:rsid w:val="00894A43"/>
    <w:rsid w:val="00894ACF"/>
    <w:rsid w:val="0089540B"/>
    <w:rsid w:val="008972E7"/>
    <w:rsid w:val="008A1AAE"/>
    <w:rsid w:val="008A59BC"/>
    <w:rsid w:val="008B07CD"/>
    <w:rsid w:val="008B2283"/>
    <w:rsid w:val="008B28F6"/>
    <w:rsid w:val="008B7424"/>
    <w:rsid w:val="008C0F32"/>
    <w:rsid w:val="008C2E26"/>
    <w:rsid w:val="008C3CE0"/>
    <w:rsid w:val="008C527F"/>
    <w:rsid w:val="008E041B"/>
    <w:rsid w:val="008E3A8E"/>
    <w:rsid w:val="008E454F"/>
    <w:rsid w:val="008E76E8"/>
    <w:rsid w:val="008F045A"/>
    <w:rsid w:val="008F3A8F"/>
    <w:rsid w:val="009005BC"/>
    <w:rsid w:val="00900BD5"/>
    <w:rsid w:val="009057D4"/>
    <w:rsid w:val="009109AE"/>
    <w:rsid w:val="00912E76"/>
    <w:rsid w:val="00924295"/>
    <w:rsid w:val="009275DD"/>
    <w:rsid w:val="00927BAF"/>
    <w:rsid w:val="00931632"/>
    <w:rsid w:val="009338D2"/>
    <w:rsid w:val="00933BDF"/>
    <w:rsid w:val="00934E52"/>
    <w:rsid w:val="0093623E"/>
    <w:rsid w:val="00936C15"/>
    <w:rsid w:val="009374D2"/>
    <w:rsid w:val="00944161"/>
    <w:rsid w:val="00946E9D"/>
    <w:rsid w:val="009470F3"/>
    <w:rsid w:val="00947DE3"/>
    <w:rsid w:val="00950C26"/>
    <w:rsid w:val="009522E0"/>
    <w:rsid w:val="00952E08"/>
    <w:rsid w:val="00955398"/>
    <w:rsid w:val="009563ED"/>
    <w:rsid w:val="00957A78"/>
    <w:rsid w:val="00957E10"/>
    <w:rsid w:val="00962869"/>
    <w:rsid w:val="00963F7E"/>
    <w:rsid w:val="00967B5F"/>
    <w:rsid w:val="00967D56"/>
    <w:rsid w:val="009732D6"/>
    <w:rsid w:val="00975CDC"/>
    <w:rsid w:val="00977452"/>
    <w:rsid w:val="00982166"/>
    <w:rsid w:val="009973C7"/>
    <w:rsid w:val="009A0EAC"/>
    <w:rsid w:val="009A133E"/>
    <w:rsid w:val="009A7BC8"/>
    <w:rsid w:val="009B0828"/>
    <w:rsid w:val="009B0E86"/>
    <w:rsid w:val="009B0ECE"/>
    <w:rsid w:val="009B2237"/>
    <w:rsid w:val="009B2FC8"/>
    <w:rsid w:val="009B5519"/>
    <w:rsid w:val="009B76B5"/>
    <w:rsid w:val="009C25A5"/>
    <w:rsid w:val="009C695B"/>
    <w:rsid w:val="009D42E3"/>
    <w:rsid w:val="009E1BF5"/>
    <w:rsid w:val="009E29D8"/>
    <w:rsid w:val="009F0349"/>
    <w:rsid w:val="009F4F2D"/>
    <w:rsid w:val="009F5776"/>
    <w:rsid w:val="00A042A2"/>
    <w:rsid w:val="00A05B55"/>
    <w:rsid w:val="00A0750E"/>
    <w:rsid w:val="00A1056C"/>
    <w:rsid w:val="00A1159C"/>
    <w:rsid w:val="00A127DF"/>
    <w:rsid w:val="00A13944"/>
    <w:rsid w:val="00A14B31"/>
    <w:rsid w:val="00A15027"/>
    <w:rsid w:val="00A157F8"/>
    <w:rsid w:val="00A15C5F"/>
    <w:rsid w:val="00A168C9"/>
    <w:rsid w:val="00A17FDA"/>
    <w:rsid w:val="00A20D60"/>
    <w:rsid w:val="00A30689"/>
    <w:rsid w:val="00A326FF"/>
    <w:rsid w:val="00A36A40"/>
    <w:rsid w:val="00A441B2"/>
    <w:rsid w:val="00A46CE6"/>
    <w:rsid w:val="00A51793"/>
    <w:rsid w:val="00A551A6"/>
    <w:rsid w:val="00A564B8"/>
    <w:rsid w:val="00A575B2"/>
    <w:rsid w:val="00A60A59"/>
    <w:rsid w:val="00A60B3B"/>
    <w:rsid w:val="00A61C27"/>
    <w:rsid w:val="00A6524D"/>
    <w:rsid w:val="00A653D2"/>
    <w:rsid w:val="00A771F5"/>
    <w:rsid w:val="00A77675"/>
    <w:rsid w:val="00A800B6"/>
    <w:rsid w:val="00A83757"/>
    <w:rsid w:val="00A86535"/>
    <w:rsid w:val="00A91996"/>
    <w:rsid w:val="00A97D27"/>
    <w:rsid w:val="00AA038C"/>
    <w:rsid w:val="00AA0B15"/>
    <w:rsid w:val="00AA14DD"/>
    <w:rsid w:val="00AA5BB8"/>
    <w:rsid w:val="00AA65A8"/>
    <w:rsid w:val="00AA7143"/>
    <w:rsid w:val="00AA7DFB"/>
    <w:rsid w:val="00AB13D2"/>
    <w:rsid w:val="00AB2986"/>
    <w:rsid w:val="00AB4B9C"/>
    <w:rsid w:val="00AC3CCF"/>
    <w:rsid w:val="00AC4C88"/>
    <w:rsid w:val="00AD09FE"/>
    <w:rsid w:val="00AD2D77"/>
    <w:rsid w:val="00AD2F78"/>
    <w:rsid w:val="00AD3E24"/>
    <w:rsid w:val="00AD5181"/>
    <w:rsid w:val="00AD6EB3"/>
    <w:rsid w:val="00AE0182"/>
    <w:rsid w:val="00AE04E8"/>
    <w:rsid w:val="00AE13CC"/>
    <w:rsid w:val="00AE1F83"/>
    <w:rsid w:val="00AE4571"/>
    <w:rsid w:val="00AE46E7"/>
    <w:rsid w:val="00AE643E"/>
    <w:rsid w:val="00AF07AC"/>
    <w:rsid w:val="00AF0B8C"/>
    <w:rsid w:val="00AF16EC"/>
    <w:rsid w:val="00AF190A"/>
    <w:rsid w:val="00AF37CC"/>
    <w:rsid w:val="00AF4B46"/>
    <w:rsid w:val="00AF512A"/>
    <w:rsid w:val="00B00EDB"/>
    <w:rsid w:val="00B0167D"/>
    <w:rsid w:val="00B0237E"/>
    <w:rsid w:val="00B025BF"/>
    <w:rsid w:val="00B02877"/>
    <w:rsid w:val="00B02A3D"/>
    <w:rsid w:val="00B02CD9"/>
    <w:rsid w:val="00B03334"/>
    <w:rsid w:val="00B10937"/>
    <w:rsid w:val="00B120DA"/>
    <w:rsid w:val="00B14329"/>
    <w:rsid w:val="00B14E1E"/>
    <w:rsid w:val="00B17093"/>
    <w:rsid w:val="00B21425"/>
    <w:rsid w:val="00B229CE"/>
    <w:rsid w:val="00B23AD5"/>
    <w:rsid w:val="00B24753"/>
    <w:rsid w:val="00B25FE8"/>
    <w:rsid w:val="00B2628F"/>
    <w:rsid w:val="00B316F5"/>
    <w:rsid w:val="00B31C21"/>
    <w:rsid w:val="00B321DA"/>
    <w:rsid w:val="00B346C2"/>
    <w:rsid w:val="00B3795F"/>
    <w:rsid w:val="00B37A88"/>
    <w:rsid w:val="00B4271B"/>
    <w:rsid w:val="00B43E27"/>
    <w:rsid w:val="00B44C6C"/>
    <w:rsid w:val="00B476CE"/>
    <w:rsid w:val="00B47B89"/>
    <w:rsid w:val="00B554C5"/>
    <w:rsid w:val="00B55D58"/>
    <w:rsid w:val="00B57782"/>
    <w:rsid w:val="00B609DD"/>
    <w:rsid w:val="00B618F5"/>
    <w:rsid w:val="00B65928"/>
    <w:rsid w:val="00B66CCD"/>
    <w:rsid w:val="00B716D3"/>
    <w:rsid w:val="00B73103"/>
    <w:rsid w:val="00B742E0"/>
    <w:rsid w:val="00B7605B"/>
    <w:rsid w:val="00B8017F"/>
    <w:rsid w:val="00B83B86"/>
    <w:rsid w:val="00B83FF3"/>
    <w:rsid w:val="00B84009"/>
    <w:rsid w:val="00B845BE"/>
    <w:rsid w:val="00B85653"/>
    <w:rsid w:val="00B86896"/>
    <w:rsid w:val="00B87D1D"/>
    <w:rsid w:val="00B90538"/>
    <w:rsid w:val="00B90F8B"/>
    <w:rsid w:val="00BA0749"/>
    <w:rsid w:val="00BA3D06"/>
    <w:rsid w:val="00BA6D47"/>
    <w:rsid w:val="00BB0F76"/>
    <w:rsid w:val="00BB388F"/>
    <w:rsid w:val="00BB44EF"/>
    <w:rsid w:val="00BB5B86"/>
    <w:rsid w:val="00BC2C8E"/>
    <w:rsid w:val="00BC5A2E"/>
    <w:rsid w:val="00BC708F"/>
    <w:rsid w:val="00BD0378"/>
    <w:rsid w:val="00BD70BB"/>
    <w:rsid w:val="00BE2FCC"/>
    <w:rsid w:val="00BE328F"/>
    <w:rsid w:val="00BE4DEB"/>
    <w:rsid w:val="00BE6C9E"/>
    <w:rsid w:val="00BE7488"/>
    <w:rsid w:val="00BE7C3F"/>
    <w:rsid w:val="00BF06E7"/>
    <w:rsid w:val="00BF40AB"/>
    <w:rsid w:val="00BF4DE1"/>
    <w:rsid w:val="00BF61D4"/>
    <w:rsid w:val="00BF7B2F"/>
    <w:rsid w:val="00BFC627"/>
    <w:rsid w:val="00C00668"/>
    <w:rsid w:val="00C02120"/>
    <w:rsid w:val="00C021A0"/>
    <w:rsid w:val="00C03228"/>
    <w:rsid w:val="00C07FD2"/>
    <w:rsid w:val="00C10887"/>
    <w:rsid w:val="00C14213"/>
    <w:rsid w:val="00C220D6"/>
    <w:rsid w:val="00C254DE"/>
    <w:rsid w:val="00C30737"/>
    <w:rsid w:val="00C31B82"/>
    <w:rsid w:val="00C4144D"/>
    <w:rsid w:val="00C43C34"/>
    <w:rsid w:val="00C476D9"/>
    <w:rsid w:val="00C47AE6"/>
    <w:rsid w:val="00C5114F"/>
    <w:rsid w:val="00C55C36"/>
    <w:rsid w:val="00C565C3"/>
    <w:rsid w:val="00C64AAE"/>
    <w:rsid w:val="00C64FAA"/>
    <w:rsid w:val="00C65BDA"/>
    <w:rsid w:val="00C66D3F"/>
    <w:rsid w:val="00C71561"/>
    <w:rsid w:val="00C7174A"/>
    <w:rsid w:val="00C722FA"/>
    <w:rsid w:val="00C74FD9"/>
    <w:rsid w:val="00C766AE"/>
    <w:rsid w:val="00C819A8"/>
    <w:rsid w:val="00C91921"/>
    <w:rsid w:val="00C94B6A"/>
    <w:rsid w:val="00C95C71"/>
    <w:rsid w:val="00CA3D27"/>
    <w:rsid w:val="00CA78C2"/>
    <w:rsid w:val="00CB2242"/>
    <w:rsid w:val="00CC151B"/>
    <w:rsid w:val="00CC1C88"/>
    <w:rsid w:val="00CC36B3"/>
    <w:rsid w:val="00CC3F40"/>
    <w:rsid w:val="00CC5D09"/>
    <w:rsid w:val="00CC5D24"/>
    <w:rsid w:val="00CD098A"/>
    <w:rsid w:val="00CD0C91"/>
    <w:rsid w:val="00CD0E12"/>
    <w:rsid w:val="00CD0EEB"/>
    <w:rsid w:val="00CD309D"/>
    <w:rsid w:val="00CD349D"/>
    <w:rsid w:val="00CD431F"/>
    <w:rsid w:val="00CD6D44"/>
    <w:rsid w:val="00CD7412"/>
    <w:rsid w:val="00CE023C"/>
    <w:rsid w:val="00CE057A"/>
    <w:rsid w:val="00CE662C"/>
    <w:rsid w:val="00CE6AD0"/>
    <w:rsid w:val="00CF3263"/>
    <w:rsid w:val="00CF3B90"/>
    <w:rsid w:val="00CF6926"/>
    <w:rsid w:val="00D02529"/>
    <w:rsid w:val="00D02783"/>
    <w:rsid w:val="00D02E18"/>
    <w:rsid w:val="00D04228"/>
    <w:rsid w:val="00D045AA"/>
    <w:rsid w:val="00D05F30"/>
    <w:rsid w:val="00D0605F"/>
    <w:rsid w:val="00D147CC"/>
    <w:rsid w:val="00D14E75"/>
    <w:rsid w:val="00D152D9"/>
    <w:rsid w:val="00D20C8A"/>
    <w:rsid w:val="00D226C4"/>
    <w:rsid w:val="00D234E1"/>
    <w:rsid w:val="00D24728"/>
    <w:rsid w:val="00D323A0"/>
    <w:rsid w:val="00D329A9"/>
    <w:rsid w:val="00D35B8A"/>
    <w:rsid w:val="00D36DFF"/>
    <w:rsid w:val="00D37588"/>
    <w:rsid w:val="00D40333"/>
    <w:rsid w:val="00D42776"/>
    <w:rsid w:val="00D463A3"/>
    <w:rsid w:val="00D47AEF"/>
    <w:rsid w:val="00D50399"/>
    <w:rsid w:val="00D50424"/>
    <w:rsid w:val="00D52109"/>
    <w:rsid w:val="00D5226C"/>
    <w:rsid w:val="00D55ECB"/>
    <w:rsid w:val="00D60581"/>
    <w:rsid w:val="00D64BB3"/>
    <w:rsid w:val="00D654AB"/>
    <w:rsid w:val="00D65BB6"/>
    <w:rsid w:val="00D669D3"/>
    <w:rsid w:val="00D7024F"/>
    <w:rsid w:val="00D703A2"/>
    <w:rsid w:val="00D7177D"/>
    <w:rsid w:val="00D717B8"/>
    <w:rsid w:val="00D7420C"/>
    <w:rsid w:val="00D754CB"/>
    <w:rsid w:val="00D75877"/>
    <w:rsid w:val="00D76FB5"/>
    <w:rsid w:val="00D7711E"/>
    <w:rsid w:val="00D77403"/>
    <w:rsid w:val="00D864B8"/>
    <w:rsid w:val="00D87197"/>
    <w:rsid w:val="00D87B08"/>
    <w:rsid w:val="00D87BE6"/>
    <w:rsid w:val="00D90861"/>
    <w:rsid w:val="00D9111A"/>
    <w:rsid w:val="00D922AA"/>
    <w:rsid w:val="00D927FC"/>
    <w:rsid w:val="00D92BB7"/>
    <w:rsid w:val="00D92E14"/>
    <w:rsid w:val="00D92FCB"/>
    <w:rsid w:val="00D93B1C"/>
    <w:rsid w:val="00D93F51"/>
    <w:rsid w:val="00D94238"/>
    <w:rsid w:val="00D96CF0"/>
    <w:rsid w:val="00D97381"/>
    <w:rsid w:val="00DA2999"/>
    <w:rsid w:val="00DA3973"/>
    <w:rsid w:val="00DA42B0"/>
    <w:rsid w:val="00DA5F8C"/>
    <w:rsid w:val="00DB03B4"/>
    <w:rsid w:val="00DB0D0E"/>
    <w:rsid w:val="00DB1F55"/>
    <w:rsid w:val="00DB224D"/>
    <w:rsid w:val="00DB24D4"/>
    <w:rsid w:val="00DB411D"/>
    <w:rsid w:val="00DB5554"/>
    <w:rsid w:val="00DC01D6"/>
    <w:rsid w:val="00DC1B08"/>
    <w:rsid w:val="00DC23DA"/>
    <w:rsid w:val="00DC2E54"/>
    <w:rsid w:val="00DC736F"/>
    <w:rsid w:val="00DD4F3C"/>
    <w:rsid w:val="00DD5E61"/>
    <w:rsid w:val="00DD6DF7"/>
    <w:rsid w:val="00DE28FF"/>
    <w:rsid w:val="00DE2D79"/>
    <w:rsid w:val="00DE4797"/>
    <w:rsid w:val="00DF040F"/>
    <w:rsid w:val="00DF1265"/>
    <w:rsid w:val="00E01F01"/>
    <w:rsid w:val="00E0228E"/>
    <w:rsid w:val="00E029A3"/>
    <w:rsid w:val="00E03FC2"/>
    <w:rsid w:val="00E045D8"/>
    <w:rsid w:val="00E131BD"/>
    <w:rsid w:val="00E1380A"/>
    <w:rsid w:val="00E13B73"/>
    <w:rsid w:val="00E14C05"/>
    <w:rsid w:val="00E16FF7"/>
    <w:rsid w:val="00E20BF7"/>
    <w:rsid w:val="00E211B3"/>
    <w:rsid w:val="00E27D67"/>
    <w:rsid w:val="00E33078"/>
    <w:rsid w:val="00E3336D"/>
    <w:rsid w:val="00E33EBB"/>
    <w:rsid w:val="00E37527"/>
    <w:rsid w:val="00E41348"/>
    <w:rsid w:val="00E42AFE"/>
    <w:rsid w:val="00E43BDD"/>
    <w:rsid w:val="00E43DB9"/>
    <w:rsid w:val="00E4743E"/>
    <w:rsid w:val="00E537F9"/>
    <w:rsid w:val="00E55B33"/>
    <w:rsid w:val="00E562DC"/>
    <w:rsid w:val="00E57B02"/>
    <w:rsid w:val="00E60CB1"/>
    <w:rsid w:val="00E62F66"/>
    <w:rsid w:val="00E66FBF"/>
    <w:rsid w:val="00E74406"/>
    <w:rsid w:val="00E744E6"/>
    <w:rsid w:val="00E7514F"/>
    <w:rsid w:val="00E839B3"/>
    <w:rsid w:val="00E84146"/>
    <w:rsid w:val="00E85982"/>
    <w:rsid w:val="00E85BAC"/>
    <w:rsid w:val="00E86F53"/>
    <w:rsid w:val="00E942CE"/>
    <w:rsid w:val="00E94C44"/>
    <w:rsid w:val="00E953D4"/>
    <w:rsid w:val="00EA544C"/>
    <w:rsid w:val="00EA6BED"/>
    <w:rsid w:val="00EA7EE3"/>
    <w:rsid w:val="00EB2738"/>
    <w:rsid w:val="00EB3D39"/>
    <w:rsid w:val="00EB4716"/>
    <w:rsid w:val="00EB5202"/>
    <w:rsid w:val="00EB568C"/>
    <w:rsid w:val="00EB7777"/>
    <w:rsid w:val="00EC00D7"/>
    <w:rsid w:val="00EC02A8"/>
    <w:rsid w:val="00EC0B2A"/>
    <w:rsid w:val="00EC2BBC"/>
    <w:rsid w:val="00EC379A"/>
    <w:rsid w:val="00ED008A"/>
    <w:rsid w:val="00ED4507"/>
    <w:rsid w:val="00ED49B4"/>
    <w:rsid w:val="00ED4F50"/>
    <w:rsid w:val="00ED5223"/>
    <w:rsid w:val="00EE050E"/>
    <w:rsid w:val="00EE0CA9"/>
    <w:rsid w:val="00EE1B7D"/>
    <w:rsid w:val="00EE3513"/>
    <w:rsid w:val="00EE71E3"/>
    <w:rsid w:val="00EF06F5"/>
    <w:rsid w:val="00EF15C4"/>
    <w:rsid w:val="00EF5B83"/>
    <w:rsid w:val="00EF7EFF"/>
    <w:rsid w:val="00F04F9D"/>
    <w:rsid w:val="00F065E3"/>
    <w:rsid w:val="00F10EA3"/>
    <w:rsid w:val="00F12E9F"/>
    <w:rsid w:val="00F14A68"/>
    <w:rsid w:val="00F15466"/>
    <w:rsid w:val="00F16922"/>
    <w:rsid w:val="00F17298"/>
    <w:rsid w:val="00F20657"/>
    <w:rsid w:val="00F23C33"/>
    <w:rsid w:val="00F24BB5"/>
    <w:rsid w:val="00F27611"/>
    <w:rsid w:val="00F30A84"/>
    <w:rsid w:val="00F31F50"/>
    <w:rsid w:val="00F40229"/>
    <w:rsid w:val="00F40E90"/>
    <w:rsid w:val="00F415B3"/>
    <w:rsid w:val="00F41800"/>
    <w:rsid w:val="00F42D8C"/>
    <w:rsid w:val="00F44CBB"/>
    <w:rsid w:val="00F47FF4"/>
    <w:rsid w:val="00F5120F"/>
    <w:rsid w:val="00F5257E"/>
    <w:rsid w:val="00F52A44"/>
    <w:rsid w:val="00F5468E"/>
    <w:rsid w:val="00F549A0"/>
    <w:rsid w:val="00F551E1"/>
    <w:rsid w:val="00F57145"/>
    <w:rsid w:val="00F62CD6"/>
    <w:rsid w:val="00F635C2"/>
    <w:rsid w:val="00F65CFF"/>
    <w:rsid w:val="00F67701"/>
    <w:rsid w:val="00F67A7F"/>
    <w:rsid w:val="00F67CFF"/>
    <w:rsid w:val="00F67F3C"/>
    <w:rsid w:val="00F70B46"/>
    <w:rsid w:val="00F72450"/>
    <w:rsid w:val="00F75778"/>
    <w:rsid w:val="00F77F3E"/>
    <w:rsid w:val="00F804C6"/>
    <w:rsid w:val="00F80D82"/>
    <w:rsid w:val="00F81A9A"/>
    <w:rsid w:val="00F865ED"/>
    <w:rsid w:val="00F9014D"/>
    <w:rsid w:val="00F94075"/>
    <w:rsid w:val="00F96BD9"/>
    <w:rsid w:val="00F96F3B"/>
    <w:rsid w:val="00F97C1C"/>
    <w:rsid w:val="00FA197A"/>
    <w:rsid w:val="00FA1B0E"/>
    <w:rsid w:val="00FA2985"/>
    <w:rsid w:val="00FA3132"/>
    <w:rsid w:val="00FA3888"/>
    <w:rsid w:val="00FA38C6"/>
    <w:rsid w:val="00FA5655"/>
    <w:rsid w:val="00FA5DE0"/>
    <w:rsid w:val="00FA6844"/>
    <w:rsid w:val="00FA71A4"/>
    <w:rsid w:val="00FB24BB"/>
    <w:rsid w:val="00FB3934"/>
    <w:rsid w:val="00FB4C02"/>
    <w:rsid w:val="00FB7482"/>
    <w:rsid w:val="00FC2536"/>
    <w:rsid w:val="00FC2CD5"/>
    <w:rsid w:val="00FC4084"/>
    <w:rsid w:val="00FC5DCF"/>
    <w:rsid w:val="00FC71B3"/>
    <w:rsid w:val="00FD6C0F"/>
    <w:rsid w:val="00FD6E00"/>
    <w:rsid w:val="00FE0092"/>
    <w:rsid w:val="00FE0143"/>
    <w:rsid w:val="00FE023C"/>
    <w:rsid w:val="00FE0631"/>
    <w:rsid w:val="00FE2C7E"/>
    <w:rsid w:val="00FE5B11"/>
    <w:rsid w:val="00FF1434"/>
    <w:rsid w:val="00FF3DA2"/>
    <w:rsid w:val="00FF49DD"/>
    <w:rsid w:val="00FF6A0F"/>
    <w:rsid w:val="00FF6B32"/>
    <w:rsid w:val="00FF6BA3"/>
    <w:rsid w:val="01B1F4D6"/>
    <w:rsid w:val="01DA9149"/>
    <w:rsid w:val="021B516E"/>
    <w:rsid w:val="022383A5"/>
    <w:rsid w:val="02501DE2"/>
    <w:rsid w:val="0266E9DA"/>
    <w:rsid w:val="0269DB7A"/>
    <w:rsid w:val="0273670F"/>
    <w:rsid w:val="029FA6C0"/>
    <w:rsid w:val="02A38CBA"/>
    <w:rsid w:val="02F23F8C"/>
    <w:rsid w:val="031A1ADE"/>
    <w:rsid w:val="033510C5"/>
    <w:rsid w:val="034ED0F0"/>
    <w:rsid w:val="03695511"/>
    <w:rsid w:val="036B7180"/>
    <w:rsid w:val="0397BD44"/>
    <w:rsid w:val="03B0DBB6"/>
    <w:rsid w:val="042CB2AE"/>
    <w:rsid w:val="044A8043"/>
    <w:rsid w:val="04781568"/>
    <w:rsid w:val="048C0DC4"/>
    <w:rsid w:val="04BCEE27"/>
    <w:rsid w:val="054D438F"/>
    <w:rsid w:val="057DA5A8"/>
    <w:rsid w:val="06A3964A"/>
    <w:rsid w:val="073BEBB7"/>
    <w:rsid w:val="075FB184"/>
    <w:rsid w:val="07750DEF"/>
    <w:rsid w:val="07807CF7"/>
    <w:rsid w:val="07BE6F15"/>
    <w:rsid w:val="08507E7A"/>
    <w:rsid w:val="08853E95"/>
    <w:rsid w:val="08A4D9E3"/>
    <w:rsid w:val="08B288E5"/>
    <w:rsid w:val="0901CA3F"/>
    <w:rsid w:val="092AF981"/>
    <w:rsid w:val="09543D9F"/>
    <w:rsid w:val="0972FD15"/>
    <w:rsid w:val="098F400E"/>
    <w:rsid w:val="09CA69EA"/>
    <w:rsid w:val="09FF1825"/>
    <w:rsid w:val="0A1290C2"/>
    <w:rsid w:val="0A5E23BD"/>
    <w:rsid w:val="0A83CBD3"/>
    <w:rsid w:val="0AB55C3A"/>
    <w:rsid w:val="0AE4E972"/>
    <w:rsid w:val="0B757CC1"/>
    <w:rsid w:val="0B95938D"/>
    <w:rsid w:val="0B99451C"/>
    <w:rsid w:val="0BF3DC9A"/>
    <w:rsid w:val="0C261A5C"/>
    <w:rsid w:val="0C596F07"/>
    <w:rsid w:val="0C653491"/>
    <w:rsid w:val="0CC786C4"/>
    <w:rsid w:val="0D20760F"/>
    <w:rsid w:val="0D693B3E"/>
    <w:rsid w:val="0D929D51"/>
    <w:rsid w:val="0ECE5B2A"/>
    <w:rsid w:val="0ED6C198"/>
    <w:rsid w:val="0EFA4CF3"/>
    <w:rsid w:val="0F2717A4"/>
    <w:rsid w:val="0F27F4FA"/>
    <w:rsid w:val="0F5C8009"/>
    <w:rsid w:val="0F714282"/>
    <w:rsid w:val="10175F81"/>
    <w:rsid w:val="1069D019"/>
    <w:rsid w:val="10DE6B05"/>
    <w:rsid w:val="112AECBC"/>
    <w:rsid w:val="118289E0"/>
    <w:rsid w:val="12928AD2"/>
    <w:rsid w:val="12BA46BD"/>
    <w:rsid w:val="1308CEA7"/>
    <w:rsid w:val="13150F89"/>
    <w:rsid w:val="13356F2E"/>
    <w:rsid w:val="13401694"/>
    <w:rsid w:val="1354E7D8"/>
    <w:rsid w:val="1360AADC"/>
    <w:rsid w:val="138527FE"/>
    <w:rsid w:val="13A84C01"/>
    <w:rsid w:val="13BFEC7D"/>
    <w:rsid w:val="142C4CA1"/>
    <w:rsid w:val="14330909"/>
    <w:rsid w:val="144525F8"/>
    <w:rsid w:val="14997ABA"/>
    <w:rsid w:val="14B9C5FB"/>
    <w:rsid w:val="14EC20AB"/>
    <w:rsid w:val="153E122D"/>
    <w:rsid w:val="155D40DD"/>
    <w:rsid w:val="159D163A"/>
    <w:rsid w:val="1602FB5C"/>
    <w:rsid w:val="1638DD31"/>
    <w:rsid w:val="166BC961"/>
    <w:rsid w:val="176A104E"/>
    <w:rsid w:val="17A3B8FA"/>
    <w:rsid w:val="17A5534F"/>
    <w:rsid w:val="17EAC324"/>
    <w:rsid w:val="17FDFBD7"/>
    <w:rsid w:val="18C7589C"/>
    <w:rsid w:val="1909EF07"/>
    <w:rsid w:val="19397230"/>
    <w:rsid w:val="19C85447"/>
    <w:rsid w:val="19D98331"/>
    <w:rsid w:val="19FD0012"/>
    <w:rsid w:val="1A036FE5"/>
    <w:rsid w:val="1A0FDEE1"/>
    <w:rsid w:val="1AD54254"/>
    <w:rsid w:val="1B126AEF"/>
    <w:rsid w:val="1B864B9D"/>
    <w:rsid w:val="1B92A9C3"/>
    <w:rsid w:val="1C2B848B"/>
    <w:rsid w:val="1C375E71"/>
    <w:rsid w:val="1C67B50C"/>
    <w:rsid w:val="1CA5F616"/>
    <w:rsid w:val="1CB433DF"/>
    <w:rsid w:val="1CBCFA4D"/>
    <w:rsid w:val="1CC249E4"/>
    <w:rsid w:val="1CECBA56"/>
    <w:rsid w:val="1D262850"/>
    <w:rsid w:val="1D487DA9"/>
    <w:rsid w:val="1D498EFD"/>
    <w:rsid w:val="1DD951D2"/>
    <w:rsid w:val="1DF9D0F2"/>
    <w:rsid w:val="1E347EFE"/>
    <w:rsid w:val="1E36DAFA"/>
    <w:rsid w:val="1E4C08D3"/>
    <w:rsid w:val="1E8E0AC3"/>
    <w:rsid w:val="1EAF5B61"/>
    <w:rsid w:val="1F9C4BCD"/>
    <w:rsid w:val="1FB7F64D"/>
    <w:rsid w:val="201DE8C9"/>
    <w:rsid w:val="202C7A74"/>
    <w:rsid w:val="2044B24F"/>
    <w:rsid w:val="208432E3"/>
    <w:rsid w:val="2129B982"/>
    <w:rsid w:val="214421BF"/>
    <w:rsid w:val="219CA4BD"/>
    <w:rsid w:val="21B543E7"/>
    <w:rsid w:val="21CDD341"/>
    <w:rsid w:val="21D67E78"/>
    <w:rsid w:val="21FA71A9"/>
    <w:rsid w:val="22128453"/>
    <w:rsid w:val="22471A87"/>
    <w:rsid w:val="224A7CC0"/>
    <w:rsid w:val="22E99D13"/>
    <w:rsid w:val="22F7A55C"/>
    <w:rsid w:val="232A33F9"/>
    <w:rsid w:val="23626D46"/>
    <w:rsid w:val="2381D394"/>
    <w:rsid w:val="241BCBDD"/>
    <w:rsid w:val="241C52B5"/>
    <w:rsid w:val="245D5E35"/>
    <w:rsid w:val="24CF52A6"/>
    <w:rsid w:val="24D7FB5C"/>
    <w:rsid w:val="252B7860"/>
    <w:rsid w:val="25541133"/>
    <w:rsid w:val="2587B5F6"/>
    <w:rsid w:val="259BA2F1"/>
    <w:rsid w:val="25FC828D"/>
    <w:rsid w:val="264C392E"/>
    <w:rsid w:val="26668D3E"/>
    <w:rsid w:val="26CC7D09"/>
    <w:rsid w:val="26F5E4CB"/>
    <w:rsid w:val="275133BB"/>
    <w:rsid w:val="2765715F"/>
    <w:rsid w:val="276D5DF1"/>
    <w:rsid w:val="27C16501"/>
    <w:rsid w:val="27D1EC9F"/>
    <w:rsid w:val="287E37AD"/>
    <w:rsid w:val="28BAF8F3"/>
    <w:rsid w:val="29128C91"/>
    <w:rsid w:val="297490E9"/>
    <w:rsid w:val="29BB961E"/>
    <w:rsid w:val="29FC8BFC"/>
    <w:rsid w:val="29FCBECD"/>
    <w:rsid w:val="2A757AC4"/>
    <w:rsid w:val="2A93507B"/>
    <w:rsid w:val="2AD7E0EA"/>
    <w:rsid w:val="2B15ECAA"/>
    <w:rsid w:val="2B1AD346"/>
    <w:rsid w:val="2B422A97"/>
    <w:rsid w:val="2B9E2377"/>
    <w:rsid w:val="2BA6A2D7"/>
    <w:rsid w:val="2BB44B16"/>
    <w:rsid w:val="2BD7C448"/>
    <w:rsid w:val="2C020AF4"/>
    <w:rsid w:val="2C52DCEB"/>
    <w:rsid w:val="2C983ABB"/>
    <w:rsid w:val="2D9464D4"/>
    <w:rsid w:val="2DF07EDE"/>
    <w:rsid w:val="2E1A153E"/>
    <w:rsid w:val="2E27922C"/>
    <w:rsid w:val="2E36FF79"/>
    <w:rsid w:val="2E5C3E01"/>
    <w:rsid w:val="2E934D56"/>
    <w:rsid w:val="2E98B532"/>
    <w:rsid w:val="2EA595CF"/>
    <w:rsid w:val="2EC3958F"/>
    <w:rsid w:val="2F45F2A1"/>
    <w:rsid w:val="300E6187"/>
    <w:rsid w:val="305A92A9"/>
    <w:rsid w:val="30E4B358"/>
    <w:rsid w:val="30E62FAC"/>
    <w:rsid w:val="30F5B113"/>
    <w:rsid w:val="3105E1E9"/>
    <w:rsid w:val="320A88C5"/>
    <w:rsid w:val="324801EB"/>
    <w:rsid w:val="32792DAB"/>
    <w:rsid w:val="327E0DF2"/>
    <w:rsid w:val="32BF2AA4"/>
    <w:rsid w:val="332FE63A"/>
    <w:rsid w:val="33E08EBB"/>
    <w:rsid w:val="342B4BB5"/>
    <w:rsid w:val="343F93B8"/>
    <w:rsid w:val="346EE0E3"/>
    <w:rsid w:val="34D17E14"/>
    <w:rsid w:val="3512838C"/>
    <w:rsid w:val="3595D5B2"/>
    <w:rsid w:val="35B09C97"/>
    <w:rsid w:val="35E029CF"/>
    <w:rsid w:val="35E7B1B3"/>
    <w:rsid w:val="36067FD8"/>
    <w:rsid w:val="36AA3AAF"/>
    <w:rsid w:val="36AB7BE9"/>
    <w:rsid w:val="3700F220"/>
    <w:rsid w:val="372A5151"/>
    <w:rsid w:val="37639EA0"/>
    <w:rsid w:val="379A52F6"/>
    <w:rsid w:val="38250F5E"/>
    <w:rsid w:val="383E36B2"/>
    <w:rsid w:val="384296BB"/>
    <w:rsid w:val="3868D49D"/>
    <w:rsid w:val="3878B065"/>
    <w:rsid w:val="38AB9060"/>
    <w:rsid w:val="395A5A7B"/>
    <w:rsid w:val="39A4822B"/>
    <w:rsid w:val="39C8ADF2"/>
    <w:rsid w:val="39E39F0A"/>
    <w:rsid w:val="39FB8676"/>
    <w:rsid w:val="3A05CF8F"/>
    <w:rsid w:val="3A450B18"/>
    <w:rsid w:val="3A49C584"/>
    <w:rsid w:val="3A65BA5E"/>
    <w:rsid w:val="3A6A111E"/>
    <w:rsid w:val="3A908B1F"/>
    <w:rsid w:val="3ADE85E7"/>
    <w:rsid w:val="3B1399E6"/>
    <w:rsid w:val="3B46EDC8"/>
    <w:rsid w:val="3B4FCA5E"/>
    <w:rsid w:val="3B7F5796"/>
    <w:rsid w:val="3BDBED36"/>
    <w:rsid w:val="3BE6E6FF"/>
    <w:rsid w:val="3BFF60AB"/>
    <w:rsid w:val="3C7F4875"/>
    <w:rsid w:val="3C8B8837"/>
    <w:rsid w:val="3C9590D9"/>
    <w:rsid w:val="3CDC84DF"/>
    <w:rsid w:val="3D1607DE"/>
    <w:rsid w:val="3D862BFC"/>
    <w:rsid w:val="3E36AE8B"/>
    <w:rsid w:val="3E5B378E"/>
    <w:rsid w:val="3E66F759"/>
    <w:rsid w:val="3E9D7E42"/>
    <w:rsid w:val="3F7F36BB"/>
    <w:rsid w:val="3FADC03D"/>
    <w:rsid w:val="3FD45554"/>
    <w:rsid w:val="40145E8A"/>
    <w:rsid w:val="405CF0E8"/>
    <w:rsid w:val="4061350F"/>
    <w:rsid w:val="4064E10F"/>
    <w:rsid w:val="407A98FA"/>
    <w:rsid w:val="408104C5"/>
    <w:rsid w:val="40ADEB0A"/>
    <w:rsid w:val="40B3507D"/>
    <w:rsid w:val="40B80E12"/>
    <w:rsid w:val="4136B19B"/>
    <w:rsid w:val="41E97901"/>
    <w:rsid w:val="42726F74"/>
    <w:rsid w:val="428590C2"/>
    <w:rsid w:val="4297DA9B"/>
    <w:rsid w:val="4328BAF9"/>
    <w:rsid w:val="433211A8"/>
    <w:rsid w:val="436B90B8"/>
    <w:rsid w:val="43854962"/>
    <w:rsid w:val="4440BD63"/>
    <w:rsid w:val="4459D77F"/>
    <w:rsid w:val="461C2016"/>
    <w:rsid w:val="46AC3CDA"/>
    <w:rsid w:val="46D77A42"/>
    <w:rsid w:val="46EE7142"/>
    <w:rsid w:val="46F1B372"/>
    <w:rsid w:val="472CD23E"/>
    <w:rsid w:val="4772A00B"/>
    <w:rsid w:val="477F8162"/>
    <w:rsid w:val="47B8A765"/>
    <w:rsid w:val="47D580F9"/>
    <w:rsid w:val="47DECC61"/>
    <w:rsid w:val="47DF6866"/>
    <w:rsid w:val="47FF57A6"/>
    <w:rsid w:val="485620E4"/>
    <w:rsid w:val="48A147E1"/>
    <w:rsid w:val="48EF5F0B"/>
    <w:rsid w:val="4917931D"/>
    <w:rsid w:val="49426A92"/>
    <w:rsid w:val="49592575"/>
    <w:rsid w:val="496FBDC3"/>
    <w:rsid w:val="499D602E"/>
    <w:rsid w:val="499E4F35"/>
    <w:rsid w:val="49D3E054"/>
    <w:rsid w:val="4A01FCD3"/>
    <w:rsid w:val="4A3D1842"/>
    <w:rsid w:val="4A47FAD2"/>
    <w:rsid w:val="4B32FC59"/>
    <w:rsid w:val="4B4A90C6"/>
    <w:rsid w:val="4BA62F54"/>
    <w:rsid w:val="4BD381E4"/>
    <w:rsid w:val="4C1CB0A2"/>
    <w:rsid w:val="4C4E56F0"/>
    <w:rsid w:val="4C6E1DB8"/>
    <w:rsid w:val="4C8D9F09"/>
    <w:rsid w:val="4D2A68FC"/>
    <w:rsid w:val="4D573067"/>
    <w:rsid w:val="4D5D74EC"/>
    <w:rsid w:val="4DCC1F69"/>
    <w:rsid w:val="4DEA62D2"/>
    <w:rsid w:val="4DF54EAB"/>
    <w:rsid w:val="4E0D0298"/>
    <w:rsid w:val="4E640A10"/>
    <w:rsid w:val="4F2B065B"/>
    <w:rsid w:val="4F31D1CB"/>
    <w:rsid w:val="500DFF94"/>
    <w:rsid w:val="506DCC84"/>
    <w:rsid w:val="50758A92"/>
    <w:rsid w:val="5098A94E"/>
    <w:rsid w:val="50FF8D44"/>
    <w:rsid w:val="511345E1"/>
    <w:rsid w:val="513BFC45"/>
    <w:rsid w:val="51A4F4B1"/>
    <w:rsid w:val="51B579AB"/>
    <w:rsid w:val="51EACB39"/>
    <w:rsid w:val="52050A59"/>
    <w:rsid w:val="523D712A"/>
    <w:rsid w:val="524F11B4"/>
    <w:rsid w:val="527A0912"/>
    <w:rsid w:val="52966F62"/>
    <w:rsid w:val="52A76B3B"/>
    <w:rsid w:val="52ADCF48"/>
    <w:rsid w:val="52BB7328"/>
    <w:rsid w:val="52DC631D"/>
    <w:rsid w:val="5317AC1B"/>
    <w:rsid w:val="53353F3D"/>
    <w:rsid w:val="5371E0B3"/>
    <w:rsid w:val="548AA569"/>
    <w:rsid w:val="54C80C50"/>
    <w:rsid w:val="54D9C89E"/>
    <w:rsid w:val="54F7CC59"/>
    <w:rsid w:val="551AB241"/>
    <w:rsid w:val="551F6CAD"/>
    <w:rsid w:val="552523A0"/>
    <w:rsid w:val="5527247E"/>
    <w:rsid w:val="55434AE0"/>
    <w:rsid w:val="5551F9D5"/>
    <w:rsid w:val="558A1B03"/>
    <w:rsid w:val="55929AFF"/>
    <w:rsid w:val="55CB43B2"/>
    <w:rsid w:val="55CB7683"/>
    <w:rsid w:val="55D1CA5F"/>
    <w:rsid w:val="5649BD37"/>
    <w:rsid w:val="564E2468"/>
    <w:rsid w:val="56C4637A"/>
    <w:rsid w:val="571ACAEB"/>
    <w:rsid w:val="5755A66B"/>
    <w:rsid w:val="5773F894"/>
    <w:rsid w:val="57A84C5C"/>
    <w:rsid w:val="57EA19E9"/>
    <w:rsid w:val="57F2A522"/>
    <w:rsid w:val="58151521"/>
    <w:rsid w:val="581B981F"/>
    <w:rsid w:val="581DE86B"/>
    <w:rsid w:val="58714CBD"/>
    <w:rsid w:val="58A766F8"/>
    <w:rsid w:val="58BD560D"/>
    <w:rsid w:val="5902B29E"/>
    <w:rsid w:val="5926D230"/>
    <w:rsid w:val="59A09364"/>
    <w:rsid w:val="59B675D5"/>
    <w:rsid w:val="59E442A2"/>
    <w:rsid w:val="5A29B38C"/>
    <w:rsid w:val="5A4A7B4D"/>
    <w:rsid w:val="5B73911C"/>
    <w:rsid w:val="5B87264D"/>
    <w:rsid w:val="5BE0467D"/>
    <w:rsid w:val="5BF4C4F9"/>
    <w:rsid w:val="5C3AC1F2"/>
    <w:rsid w:val="5C977539"/>
    <w:rsid w:val="5C9F4D6E"/>
    <w:rsid w:val="5D040CD5"/>
    <w:rsid w:val="5D9BA741"/>
    <w:rsid w:val="5DB93226"/>
    <w:rsid w:val="5DD69253"/>
    <w:rsid w:val="5DFE0D23"/>
    <w:rsid w:val="5E123A1C"/>
    <w:rsid w:val="5ED16D9D"/>
    <w:rsid w:val="5F2EC342"/>
    <w:rsid w:val="5F795239"/>
    <w:rsid w:val="5FC07ACD"/>
    <w:rsid w:val="604B37A1"/>
    <w:rsid w:val="60C8034B"/>
    <w:rsid w:val="60DA133B"/>
    <w:rsid w:val="611411EF"/>
    <w:rsid w:val="61244BBD"/>
    <w:rsid w:val="61827B22"/>
    <w:rsid w:val="61B77522"/>
    <w:rsid w:val="6210FB8C"/>
    <w:rsid w:val="6256D6C6"/>
    <w:rsid w:val="635892BE"/>
    <w:rsid w:val="63667491"/>
    <w:rsid w:val="6385C311"/>
    <w:rsid w:val="63E69654"/>
    <w:rsid w:val="63F6CE3A"/>
    <w:rsid w:val="6405B347"/>
    <w:rsid w:val="641EC2C7"/>
    <w:rsid w:val="642D7157"/>
    <w:rsid w:val="647133D7"/>
    <w:rsid w:val="64763679"/>
    <w:rsid w:val="647DDBC9"/>
    <w:rsid w:val="6488C7A2"/>
    <w:rsid w:val="649DFE88"/>
    <w:rsid w:val="64C6539B"/>
    <w:rsid w:val="64F140F3"/>
    <w:rsid w:val="65685AFE"/>
    <w:rsid w:val="6593932B"/>
    <w:rsid w:val="65AF6437"/>
    <w:rsid w:val="65AFB437"/>
    <w:rsid w:val="66564FC5"/>
    <w:rsid w:val="665886EC"/>
    <w:rsid w:val="666A8BB3"/>
    <w:rsid w:val="666BA219"/>
    <w:rsid w:val="6671644B"/>
    <w:rsid w:val="667A97F3"/>
    <w:rsid w:val="66C1520D"/>
    <w:rsid w:val="66C4BBC1"/>
    <w:rsid w:val="67634632"/>
    <w:rsid w:val="676C2006"/>
    <w:rsid w:val="67B5EC23"/>
    <w:rsid w:val="67C575FC"/>
    <w:rsid w:val="67F28240"/>
    <w:rsid w:val="68472F14"/>
    <w:rsid w:val="68650C2E"/>
    <w:rsid w:val="6883F570"/>
    <w:rsid w:val="68A1C692"/>
    <w:rsid w:val="6940EB56"/>
    <w:rsid w:val="69CE6007"/>
    <w:rsid w:val="6A04BE4B"/>
    <w:rsid w:val="6A25C064"/>
    <w:rsid w:val="6A4AED95"/>
    <w:rsid w:val="6A9FEE28"/>
    <w:rsid w:val="6AF9638D"/>
    <w:rsid w:val="6B44F11D"/>
    <w:rsid w:val="6B46E092"/>
    <w:rsid w:val="6B93D8ED"/>
    <w:rsid w:val="6BD5019C"/>
    <w:rsid w:val="6BEF3003"/>
    <w:rsid w:val="6C19C5BA"/>
    <w:rsid w:val="6C69A924"/>
    <w:rsid w:val="6C948099"/>
    <w:rsid w:val="6C94A386"/>
    <w:rsid w:val="6C9A6476"/>
    <w:rsid w:val="6CDB773C"/>
    <w:rsid w:val="6CE7B853"/>
    <w:rsid w:val="6D11AC5A"/>
    <w:rsid w:val="6D358EA3"/>
    <w:rsid w:val="6DCC7F15"/>
    <w:rsid w:val="6DD8872B"/>
    <w:rsid w:val="6E08822D"/>
    <w:rsid w:val="6E1929C1"/>
    <w:rsid w:val="6E42B287"/>
    <w:rsid w:val="6E65910F"/>
    <w:rsid w:val="6E6EE16F"/>
    <w:rsid w:val="6E851260"/>
    <w:rsid w:val="6EF63664"/>
    <w:rsid w:val="6F21B55D"/>
    <w:rsid w:val="6F5C5E3C"/>
    <w:rsid w:val="6F73E7BD"/>
    <w:rsid w:val="6F77F2DD"/>
    <w:rsid w:val="6FBC42B1"/>
    <w:rsid w:val="6FDFB510"/>
    <w:rsid w:val="6FF8179E"/>
    <w:rsid w:val="7001B0D7"/>
    <w:rsid w:val="7003D8ED"/>
    <w:rsid w:val="70211539"/>
    <w:rsid w:val="708C259D"/>
    <w:rsid w:val="72098996"/>
    <w:rsid w:val="721BA857"/>
    <w:rsid w:val="7277CC67"/>
    <w:rsid w:val="72CD3486"/>
    <w:rsid w:val="733FB865"/>
    <w:rsid w:val="7344D61A"/>
    <w:rsid w:val="7351D487"/>
    <w:rsid w:val="737079B3"/>
    <w:rsid w:val="748D585E"/>
    <w:rsid w:val="7491147F"/>
    <w:rsid w:val="752FDE49"/>
    <w:rsid w:val="758F8731"/>
    <w:rsid w:val="75A7AF10"/>
    <w:rsid w:val="75AB3AC0"/>
    <w:rsid w:val="765B76A6"/>
    <w:rsid w:val="77288A1A"/>
    <w:rsid w:val="7776B8C1"/>
    <w:rsid w:val="779A84E2"/>
    <w:rsid w:val="779DB0AA"/>
    <w:rsid w:val="77B9C921"/>
    <w:rsid w:val="781635E2"/>
    <w:rsid w:val="781A2257"/>
    <w:rsid w:val="7836D974"/>
    <w:rsid w:val="78909C7A"/>
    <w:rsid w:val="78D96E83"/>
    <w:rsid w:val="79159F04"/>
    <w:rsid w:val="792FF5F8"/>
    <w:rsid w:val="793E6E48"/>
    <w:rsid w:val="79621DD7"/>
    <w:rsid w:val="79823742"/>
    <w:rsid w:val="79A64EC9"/>
    <w:rsid w:val="79ADED05"/>
    <w:rsid w:val="79DBFF75"/>
    <w:rsid w:val="79F39399"/>
    <w:rsid w:val="7A2D4900"/>
    <w:rsid w:val="7A3EB14D"/>
    <w:rsid w:val="7A67E591"/>
    <w:rsid w:val="7A86A452"/>
    <w:rsid w:val="7A8741C1"/>
    <w:rsid w:val="7AFA6263"/>
    <w:rsid w:val="7B393234"/>
    <w:rsid w:val="7B54CE95"/>
    <w:rsid w:val="7BEDF787"/>
    <w:rsid w:val="7C5E8A38"/>
    <w:rsid w:val="7C88B510"/>
    <w:rsid w:val="7D5F1606"/>
    <w:rsid w:val="7D71C485"/>
    <w:rsid w:val="7D9C9154"/>
    <w:rsid w:val="7DD2C799"/>
    <w:rsid w:val="7E58CF93"/>
    <w:rsid w:val="7E6618F3"/>
    <w:rsid w:val="7FA27B2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9E3C0B"/>
  <w15:chartTrackingRefBased/>
  <w15:docId w15:val="{0AF219E9-88E4-4571-82F8-1A9D3F530C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MS Mincho"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3416"/>
    <w:pPr>
      <w:spacing w:after="0" w:line="240" w:lineRule="auto"/>
      <w:jc w:val="both"/>
    </w:pPr>
    <w:rPr>
      <w:rFonts w:ascii="Arial" w:hAnsi="Arial"/>
      <w:sz w:val="20"/>
    </w:rPr>
  </w:style>
  <w:style w:type="paragraph" w:styleId="Heading1">
    <w:name w:val="heading 1"/>
    <w:basedOn w:val="Normal"/>
    <w:next w:val="Normal"/>
    <w:link w:val="Heading1Char"/>
    <w:uiPriority w:val="9"/>
    <w:qFormat/>
    <w:rsid w:val="002D341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Heading1"/>
    <w:next w:val="Normal"/>
    <w:link w:val="Heading2Char"/>
    <w:uiPriority w:val="9"/>
    <w:unhideWhenUsed/>
    <w:qFormat/>
    <w:rsid w:val="002D3416"/>
    <w:pPr>
      <w:keepLines w:val="0"/>
      <w:tabs>
        <w:tab w:val="left" w:pos="1134"/>
      </w:tabs>
      <w:spacing w:before="0" w:after="120"/>
      <w:ind w:left="142" w:hanging="142"/>
      <w:outlineLvl w:val="1"/>
    </w:pPr>
    <w:rPr>
      <w:rFonts w:ascii="Arial" w:eastAsia="Times" w:hAnsi="Arial" w:cs="Arial"/>
      <w:b/>
      <w:color w:val="0099FF"/>
      <w:spacing w:val="-2"/>
      <w:sz w:val="22"/>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D3416"/>
    <w:rPr>
      <w:rFonts w:ascii="Arial" w:eastAsia="Times" w:hAnsi="Arial" w:cs="Arial"/>
      <w:b/>
      <w:color w:val="0099FF"/>
      <w:spacing w:val="-2"/>
      <w:szCs w:val="36"/>
      <w:lang w:eastAsia="en-GB"/>
    </w:rPr>
  </w:style>
  <w:style w:type="character" w:customStyle="1" w:styleId="Heading1Char">
    <w:name w:val="Heading 1 Char"/>
    <w:basedOn w:val="DefaultParagraphFont"/>
    <w:link w:val="Heading1"/>
    <w:uiPriority w:val="9"/>
    <w:rsid w:val="002D3416"/>
    <w:rPr>
      <w:rFonts w:asciiTheme="majorHAnsi" w:eastAsiaTheme="majorEastAsia" w:hAnsiTheme="majorHAnsi" w:cstheme="majorBidi"/>
      <w:color w:val="2F5496" w:themeColor="accent1" w:themeShade="BF"/>
      <w:sz w:val="32"/>
      <w:szCs w:val="32"/>
    </w:rPr>
  </w:style>
  <w:style w:type="table" w:styleId="TableGrid">
    <w:name w:val="Table Grid"/>
    <w:basedOn w:val="TableNormal"/>
    <w:uiPriority w:val="39"/>
    <w:rsid w:val="002D34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List Square,Bullet List,FooterText,List Paragraph1,Colorful List Accent 1,numbered,Paragraphe de liste1,列出段落,列出段落1,Bulletr List Paragraph,List Paragraph2,List Paragraph21,Párrafo de lista1,Parágrafo da Lista1,リスト段落1,Plan,Dot pt"/>
    <w:basedOn w:val="Normal"/>
    <w:link w:val="ListParagraphChar"/>
    <w:uiPriority w:val="34"/>
    <w:qFormat/>
    <w:rsid w:val="002D3416"/>
    <w:pPr>
      <w:ind w:left="720"/>
      <w:contextualSpacing/>
    </w:pPr>
  </w:style>
  <w:style w:type="character" w:styleId="CommentReference">
    <w:name w:val="annotation reference"/>
    <w:basedOn w:val="DefaultParagraphFont"/>
    <w:uiPriority w:val="99"/>
    <w:semiHidden/>
    <w:unhideWhenUsed/>
    <w:rsid w:val="0051789B"/>
    <w:rPr>
      <w:sz w:val="16"/>
      <w:szCs w:val="16"/>
    </w:rPr>
  </w:style>
  <w:style w:type="paragraph" w:styleId="CommentText">
    <w:name w:val="annotation text"/>
    <w:basedOn w:val="Normal"/>
    <w:link w:val="CommentTextChar"/>
    <w:uiPriority w:val="99"/>
    <w:unhideWhenUsed/>
    <w:rsid w:val="0051789B"/>
    <w:rPr>
      <w:szCs w:val="20"/>
    </w:rPr>
  </w:style>
  <w:style w:type="character" w:customStyle="1" w:styleId="CommentTextChar">
    <w:name w:val="Comment Text Char"/>
    <w:basedOn w:val="DefaultParagraphFont"/>
    <w:link w:val="CommentText"/>
    <w:uiPriority w:val="99"/>
    <w:rsid w:val="0051789B"/>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51789B"/>
    <w:rPr>
      <w:b/>
      <w:bCs/>
    </w:rPr>
  </w:style>
  <w:style w:type="character" w:customStyle="1" w:styleId="CommentSubjectChar">
    <w:name w:val="Comment Subject Char"/>
    <w:basedOn w:val="CommentTextChar"/>
    <w:link w:val="CommentSubject"/>
    <w:uiPriority w:val="99"/>
    <w:semiHidden/>
    <w:rsid w:val="0051789B"/>
    <w:rPr>
      <w:rFonts w:ascii="Arial" w:hAnsi="Arial"/>
      <w:b/>
      <w:bCs/>
      <w:sz w:val="20"/>
      <w:szCs w:val="20"/>
    </w:rPr>
  </w:style>
  <w:style w:type="paragraph" w:styleId="BalloonText">
    <w:name w:val="Balloon Text"/>
    <w:basedOn w:val="Normal"/>
    <w:link w:val="BalloonTextChar"/>
    <w:uiPriority w:val="99"/>
    <w:semiHidden/>
    <w:unhideWhenUsed/>
    <w:rsid w:val="0051789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789B"/>
    <w:rPr>
      <w:rFonts w:ascii="Segoe UI" w:hAnsi="Segoe UI" w:cs="Segoe UI"/>
      <w:sz w:val="18"/>
      <w:szCs w:val="18"/>
    </w:rPr>
  </w:style>
  <w:style w:type="paragraph" w:styleId="BodyText">
    <w:name w:val="Body Text"/>
    <w:basedOn w:val="Normal"/>
    <w:link w:val="BodyTextChar"/>
    <w:uiPriority w:val="1"/>
    <w:qFormat/>
    <w:rsid w:val="00F97C1C"/>
    <w:pPr>
      <w:widowControl w:val="0"/>
      <w:autoSpaceDE w:val="0"/>
      <w:autoSpaceDN w:val="0"/>
      <w:jc w:val="left"/>
    </w:pPr>
    <w:rPr>
      <w:rFonts w:eastAsia="Arial" w:cs="Arial"/>
      <w:sz w:val="22"/>
    </w:rPr>
  </w:style>
  <w:style w:type="character" w:customStyle="1" w:styleId="BodyTextChar">
    <w:name w:val="Body Text Char"/>
    <w:basedOn w:val="DefaultParagraphFont"/>
    <w:link w:val="BodyText"/>
    <w:uiPriority w:val="1"/>
    <w:rsid w:val="00F97C1C"/>
    <w:rPr>
      <w:rFonts w:ascii="Arial" w:eastAsia="Arial" w:hAnsi="Arial" w:cs="Arial"/>
    </w:rPr>
  </w:style>
  <w:style w:type="character" w:styleId="Hyperlink">
    <w:name w:val="Hyperlink"/>
    <w:basedOn w:val="DefaultParagraphFont"/>
    <w:uiPriority w:val="99"/>
    <w:unhideWhenUsed/>
    <w:rsid w:val="00002F24"/>
    <w:rPr>
      <w:color w:val="0563C1"/>
      <w:u w:val="single"/>
    </w:rPr>
  </w:style>
  <w:style w:type="character" w:customStyle="1" w:styleId="UnresolvedMention1">
    <w:name w:val="Unresolved Mention1"/>
    <w:basedOn w:val="DefaultParagraphFont"/>
    <w:uiPriority w:val="99"/>
    <w:unhideWhenUsed/>
    <w:rsid w:val="00032755"/>
    <w:rPr>
      <w:color w:val="605E5C"/>
      <w:shd w:val="clear" w:color="auto" w:fill="E1DFDD"/>
    </w:rPr>
  </w:style>
  <w:style w:type="paragraph" w:customStyle="1" w:styleId="Default">
    <w:name w:val="Default"/>
    <w:rsid w:val="005366BE"/>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ListParagraphChar">
    <w:name w:val="List Paragraph Char"/>
    <w:aliases w:val="List Square Char,Bullet List Char,FooterText Char,List Paragraph1 Char,Colorful List Accent 1 Char,numbered Char,Paragraphe de liste1 Char,列出段落 Char,列出段落1 Char,Bulletr List Paragraph Char,List Paragraph2 Char,List Paragraph21 Char"/>
    <w:basedOn w:val="DefaultParagraphFont"/>
    <w:link w:val="ListParagraph"/>
    <w:uiPriority w:val="34"/>
    <w:qFormat/>
    <w:rsid w:val="00DC2E54"/>
    <w:rPr>
      <w:rFonts w:ascii="Arial" w:hAnsi="Arial"/>
      <w:sz w:val="20"/>
    </w:rPr>
  </w:style>
  <w:style w:type="character" w:styleId="FollowedHyperlink">
    <w:name w:val="FollowedHyperlink"/>
    <w:basedOn w:val="DefaultParagraphFont"/>
    <w:uiPriority w:val="99"/>
    <w:semiHidden/>
    <w:unhideWhenUsed/>
    <w:rsid w:val="009C695B"/>
    <w:rPr>
      <w:color w:val="954F72" w:themeColor="followedHyperlink"/>
      <w:u w:val="single"/>
    </w:rPr>
  </w:style>
  <w:style w:type="paragraph" w:styleId="Header">
    <w:name w:val="header"/>
    <w:basedOn w:val="Normal"/>
    <w:link w:val="HeaderChar"/>
    <w:uiPriority w:val="99"/>
    <w:unhideWhenUsed/>
    <w:rsid w:val="00F62CD6"/>
    <w:pPr>
      <w:tabs>
        <w:tab w:val="center" w:pos="4680"/>
        <w:tab w:val="right" w:pos="9360"/>
      </w:tabs>
    </w:pPr>
  </w:style>
  <w:style w:type="character" w:customStyle="1" w:styleId="HeaderChar">
    <w:name w:val="Header Char"/>
    <w:basedOn w:val="DefaultParagraphFont"/>
    <w:link w:val="Header"/>
    <w:uiPriority w:val="99"/>
    <w:rsid w:val="00F62CD6"/>
    <w:rPr>
      <w:rFonts w:ascii="Arial" w:hAnsi="Arial"/>
      <w:sz w:val="20"/>
    </w:rPr>
  </w:style>
  <w:style w:type="paragraph" w:styleId="Footer">
    <w:name w:val="footer"/>
    <w:basedOn w:val="Normal"/>
    <w:link w:val="FooterChar"/>
    <w:uiPriority w:val="99"/>
    <w:unhideWhenUsed/>
    <w:rsid w:val="00F62CD6"/>
    <w:pPr>
      <w:tabs>
        <w:tab w:val="center" w:pos="4680"/>
        <w:tab w:val="right" w:pos="9360"/>
      </w:tabs>
    </w:pPr>
  </w:style>
  <w:style w:type="character" w:customStyle="1" w:styleId="FooterChar">
    <w:name w:val="Footer Char"/>
    <w:basedOn w:val="DefaultParagraphFont"/>
    <w:link w:val="Footer"/>
    <w:uiPriority w:val="99"/>
    <w:rsid w:val="00F62CD6"/>
    <w:rPr>
      <w:rFonts w:ascii="Arial" w:hAnsi="Arial"/>
      <w:sz w:val="20"/>
    </w:rPr>
  </w:style>
  <w:style w:type="character" w:customStyle="1" w:styleId="Mention1">
    <w:name w:val="Mention1"/>
    <w:basedOn w:val="DefaultParagraphFont"/>
    <w:uiPriority w:val="99"/>
    <w:unhideWhenUsed/>
    <w:rsid w:val="00106284"/>
    <w:rPr>
      <w:color w:val="2B579A"/>
      <w:shd w:val="clear" w:color="auto" w:fill="E6E6E6"/>
    </w:rPr>
  </w:style>
  <w:style w:type="paragraph" w:styleId="Title">
    <w:name w:val="Title"/>
    <w:basedOn w:val="Normal"/>
    <w:link w:val="TitleChar"/>
    <w:qFormat/>
    <w:rsid w:val="007E7C70"/>
    <w:pPr>
      <w:jc w:val="center"/>
    </w:pPr>
    <w:rPr>
      <w:rFonts w:eastAsia="Times New Roman" w:cs="Arial"/>
      <w:sz w:val="28"/>
      <w:szCs w:val="24"/>
      <w:lang w:val="fr-FR" w:eastAsia="fr-FR"/>
    </w:rPr>
  </w:style>
  <w:style w:type="character" w:customStyle="1" w:styleId="TitleChar">
    <w:name w:val="Title Char"/>
    <w:basedOn w:val="DefaultParagraphFont"/>
    <w:link w:val="Title"/>
    <w:rsid w:val="007E7C70"/>
    <w:rPr>
      <w:rFonts w:ascii="Arial" w:eastAsia="Times New Roman" w:hAnsi="Arial" w:cs="Arial"/>
      <w:sz w:val="28"/>
      <w:szCs w:val="24"/>
      <w:lang w:val="fr-FR" w:eastAsia="fr-FR"/>
    </w:rPr>
  </w:style>
  <w:style w:type="paragraph" w:customStyle="1" w:styleId="paragraph">
    <w:name w:val="paragraph"/>
    <w:basedOn w:val="Normal"/>
    <w:rsid w:val="00BB388F"/>
    <w:pPr>
      <w:spacing w:before="100" w:beforeAutospacing="1" w:after="100" w:afterAutospacing="1"/>
      <w:jc w:val="left"/>
    </w:pPr>
    <w:rPr>
      <w:rFonts w:ascii="Times New Roman" w:eastAsiaTheme="minorHAnsi" w:hAnsi="Times New Roman" w:cs="Times New Roman"/>
      <w:sz w:val="24"/>
      <w:szCs w:val="24"/>
    </w:rPr>
  </w:style>
  <w:style w:type="character" w:customStyle="1" w:styleId="normaltextrun">
    <w:name w:val="normaltextrun"/>
    <w:basedOn w:val="DefaultParagraphFont"/>
    <w:rsid w:val="00BB388F"/>
  </w:style>
  <w:style w:type="character" w:customStyle="1" w:styleId="eop">
    <w:name w:val="eop"/>
    <w:basedOn w:val="DefaultParagraphFont"/>
    <w:rsid w:val="00BB388F"/>
  </w:style>
  <w:style w:type="paragraph" w:styleId="FootnoteText">
    <w:name w:val="footnote text"/>
    <w:basedOn w:val="Normal"/>
    <w:link w:val="FootnoteTextChar"/>
    <w:uiPriority w:val="99"/>
    <w:semiHidden/>
    <w:unhideWhenUsed/>
    <w:rsid w:val="000C5782"/>
    <w:rPr>
      <w:szCs w:val="20"/>
    </w:rPr>
  </w:style>
  <w:style w:type="character" w:customStyle="1" w:styleId="FootnoteTextChar">
    <w:name w:val="Footnote Text Char"/>
    <w:basedOn w:val="DefaultParagraphFont"/>
    <w:link w:val="FootnoteText"/>
    <w:uiPriority w:val="99"/>
    <w:semiHidden/>
    <w:rsid w:val="000C5782"/>
    <w:rPr>
      <w:rFonts w:ascii="Arial" w:hAnsi="Arial"/>
      <w:sz w:val="20"/>
      <w:szCs w:val="20"/>
    </w:rPr>
  </w:style>
  <w:style w:type="character" w:styleId="FootnoteReference">
    <w:name w:val="footnote reference"/>
    <w:basedOn w:val="DefaultParagraphFont"/>
    <w:uiPriority w:val="99"/>
    <w:semiHidden/>
    <w:unhideWhenUsed/>
    <w:rsid w:val="000C5782"/>
    <w:rPr>
      <w:vertAlign w:val="superscript"/>
    </w:rPr>
  </w:style>
  <w:style w:type="paragraph" w:styleId="Revision">
    <w:name w:val="Revision"/>
    <w:hidden/>
    <w:uiPriority w:val="99"/>
    <w:semiHidden/>
    <w:rsid w:val="004F7A46"/>
    <w:pPr>
      <w:spacing w:after="0" w:line="240" w:lineRule="auto"/>
    </w:pPr>
    <w:rPr>
      <w:rFonts w:ascii="Arial" w:hAnsi="Arial"/>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107168">
      <w:bodyDiv w:val="1"/>
      <w:marLeft w:val="0"/>
      <w:marRight w:val="0"/>
      <w:marTop w:val="0"/>
      <w:marBottom w:val="0"/>
      <w:divBdr>
        <w:top w:val="none" w:sz="0" w:space="0" w:color="auto"/>
        <w:left w:val="none" w:sz="0" w:space="0" w:color="auto"/>
        <w:bottom w:val="none" w:sz="0" w:space="0" w:color="auto"/>
        <w:right w:val="none" w:sz="0" w:space="0" w:color="auto"/>
      </w:divBdr>
      <w:divsChild>
        <w:div w:id="1945381053">
          <w:marLeft w:val="0"/>
          <w:marRight w:val="0"/>
          <w:marTop w:val="0"/>
          <w:marBottom w:val="0"/>
          <w:divBdr>
            <w:top w:val="none" w:sz="0" w:space="0" w:color="auto"/>
            <w:left w:val="none" w:sz="0" w:space="0" w:color="auto"/>
            <w:bottom w:val="none" w:sz="0" w:space="0" w:color="auto"/>
            <w:right w:val="none" w:sz="0" w:space="0" w:color="auto"/>
          </w:divBdr>
        </w:div>
        <w:div w:id="1272740059">
          <w:marLeft w:val="0"/>
          <w:marRight w:val="0"/>
          <w:marTop w:val="0"/>
          <w:marBottom w:val="0"/>
          <w:divBdr>
            <w:top w:val="none" w:sz="0" w:space="0" w:color="auto"/>
            <w:left w:val="none" w:sz="0" w:space="0" w:color="auto"/>
            <w:bottom w:val="none" w:sz="0" w:space="0" w:color="auto"/>
            <w:right w:val="none" w:sz="0" w:space="0" w:color="auto"/>
          </w:divBdr>
          <w:divsChild>
            <w:div w:id="1519196395">
              <w:marLeft w:val="0"/>
              <w:marRight w:val="165"/>
              <w:marTop w:val="150"/>
              <w:marBottom w:val="0"/>
              <w:divBdr>
                <w:top w:val="none" w:sz="0" w:space="0" w:color="auto"/>
                <w:left w:val="none" w:sz="0" w:space="0" w:color="auto"/>
                <w:bottom w:val="none" w:sz="0" w:space="0" w:color="auto"/>
                <w:right w:val="none" w:sz="0" w:space="0" w:color="auto"/>
              </w:divBdr>
              <w:divsChild>
                <w:div w:id="175924814">
                  <w:marLeft w:val="0"/>
                  <w:marRight w:val="0"/>
                  <w:marTop w:val="0"/>
                  <w:marBottom w:val="0"/>
                  <w:divBdr>
                    <w:top w:val="none" w:sz="0" w:space="0" w:color="auto"/>
                    <w:left w:val="none" w:sz="0" w:space="0" w:color="auto"/>
                    <w:bottom w:val="none" w:sz="0" w:space="0" w:color="auto"/>
                    <w:right w:val="none" w:sz="0" w:space="0" w:color="auto"/>
                  </w:divBdr>
                  <w:divsChild>
                    <w:div w:id="2093698611">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44945">
      <w:bodyDiv w:val="1"/>
      <w:marLeft w:val="0"/>
      <w:marRight w:val="0"/>
      <w:marTop w:val="0"/>
      <w:marBottom w:val="0"/>
      <w:divBdr>
        <w:top w:val="none" w:sz="0" w:space="0" w:color="auto"/>
        <w:left w:val="none" w:sz="0" w:space="0" w:color="auto"/>
        <w:bottom w:val="none" w:sz="0" w:space="0" w:color="auto"/>
        <w:right w:val="none" w:sz="0" w:space="0" w:color="auto"/>
      </w:divBdr>
    </w:div>
    <w:div w:id="926839806">
      <w:bodyDiv w:val="1"/>
      <w:marLeft w:val="0"/>
      <w:marRight w:val="0"/>
      <w:marTop w:val="0"/>
      <w:marBottom w:val="0"/>
      <w:divBdr>
        <w:top w:val="none" w:sz="0" w:space="0" w:color="auto"/>
        <w:left w:val="none" w:sz="0" w:space="0" w:color="auto"/>
        <w:bottom w:val="none" w:sz="0" w:space="0" w:color="auto"/>
        <w:right w:val="none" w:sz="0" w:space="0" w:color="auto"/>
      </w:divBdr>
    </w:div>
    <w:div w:id="1055353723">
      <w:bodyDiv w:val="1"/>
      <w:marLeft w:val="0"/>
      <w:marRight w:val="0"/>
      <w:marTop w:val="0"/>
      <w:marBottom w:val="0"/>
      <w:divBdr>
        <w:top w:val="none" w:sz="0" w:space="0" w:color="auto"/>
        <w:left w:val="none" w:sz="0" w:space="0" w:color="auto"/>
        <w:bottom w:val="none" w:sz="0" w:space="0" w:color="auto"/>
        <w:right w:val="none" w:sz="0" w:space="0" w:color="auto"/>
      </w:divBdr>
    </w:div>
    <w:div w:id="1184899440">
      <w:bodyDiv w:val="1"/>
      <w:marLeft w:val="0"/>
      <w:marRight w:val="0"/>
      <w:marTop w:val="0"/>
      <w:marBottom w:val="0"/>
      <w:divBdr>
        <w:top w:val="none" w:sz="0" w:space="0" w:color="auto"/>
        <w:left w:val="none" w:sz="0" w:space="0" w:color="auto"/>
        <w:bottom w:val="none" w:sz="0" w:space="0" w:color="auto"/>
        <w:right w:val="none" w:sz="0" w:space="0" w:color="auto"/>
      </w:divBdr>
    </w:div>
    <w:div w:id="1292059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unicef.org/morocco"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s://www.unpartnerportal.org/landing/"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unpartnerportal.org/landing/" TargetMode="External"/><Relationship Id="rId24" Type="http://schemas.microsoft.com/office/2019/05/relationships/documenttasks" Target="documenttasks/documenttasks1.xml"/><Relationship Id="Rcaa39ebdcd714acd" Type="http://schemas.microsoft.com/office/2019/09/relationships/intelligence" Target="intelligence.xml"/><Relationship Id="rId5" Type="http://schemas.openxmlformats.org/officeDocument/2006/relationships/numbering" Target="numbering.xml"/><Relationship Id="rId15" Type="http://schemas.openxmlformats.org/officeDocument/2006/relationships/hyperlink" Target="https://unpartnerportalcso.zendesk.com/hc/en-us/articles/360004110374-Registration"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morocco-fr.ureport.in/" TargetMode="Externa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oleObject" Target="embeddings/oleObject1.bin"/><Relationship Id="rId1" Type="http://schemas.openxmlformats.org/officeDocument/2006/relationships/image" Target="media/image1.png"/><Relationship Id="rId5" Type="http://schemas.openxmlformats.org/officeDocument/2006/relationships/image" Target="media/image3.png"/><Relationship Id="rId4" Type="http://schemas.openxmlformats.org/officeDocument/2006/relationships/oleObject" Target="embeddings/oleObject2.bin"/></Relationships>
</file>

<file path=word/documenttasks/documenttasks1.xml><?xml version="1.0" encoding="utf-8"?>
<t:Tasks xmlns:t="http://schemas.microsoft.com/office/tasks/2019/documenttasks" xmlns:oel="http://schemas.microsoft.com/office/2019/extlst">
  <t:Task id="{C04E302D-ACCB-4E21-A700-FB46E3EEE000}">
    <t:Anchor>
      <t:Comment id="617668613"/>
    </t:Anchor>
    <t:History>
      <t:Event id="{2844D9C6-EAFC-410F-9860-A4B969A06301}" time="2021-08-25T14:55:52.503Z">
        <t:Attribution userId="S::marmaiga@unicef.org::c50d2704-f92a-4717-a2f4-c64e52b802e0" userProvider="AD" userName="Mariam Maiga"/>
        <t:Anchor>
          <t:Comment id="868691527"/>
        </t:Anchor>
        <t:Create/>
      </t:Event>
      <t:Event id="{77188D90-2F9E-45C1-8F80-26579F08D2C2}" time="2021-08-25T14:55:52.503Z">
        <t:Attribution userId="S::marmaiga@unicef.org::c50d2704-f92a-4717-a2f4-c64e52b802e0" userProvider="AD" userName="Mariam Maiga"/>
        <t:Anchor>
          <t:Comment id="868691527"/>
        </t:Anchor>
        <t:Assign userId="S::revanian@unicef.org::80f8e578-c46c-40d0-bf6a-cd4490dd233f" userProvider="AD" userName="Raissa Edwige Vanian"/>
      </t:Event>
      <t:Event id="{98BD1899-C64D-4C68-A907-158A27849D7F}" time="2021-08-25T14:55:52.503Z">
        <t:Attribution userId="S::marmaiga@unicef.org::c50d2704-f92a-4717-a2f4-c64e52b802e0" userProvider="AD" userName="Mariam Maiga"/>
        <t:Anchor>
          <t:Comment id="868691527"/>
        </t:Anchor>
        <t:SetTitle title="@Raissa Edwige Vanian DONE"/>
      </t:Event>
    </t:History>
  </t:Task>
  <t:Task id="{914E0ADC-FF19-45CC-9732-6FF285A3D69A}">
    <t:Anchor>
      <t:Comment id="834769314"/>
    </t:Anchor>
    <t:History>
      <t:Event id="{F61F1454-AA8C-4B6B-8919-C3C17BA2B7D2}" time="2021-08-25T15:21:22.856Z">
        <t:Attribution userId="S::marmaiga@unicef.org::c50d2704-f92a-4717-a2f4-c64e52b802e0" userProvider="AD" userName="Mariam Maiga"/>
        <t:Anchor>
          <t:Comment id="1063911634"/>
        </t:Anchor>
        <t:Create/>
      </t:Event>
      <t:Event id="{111E64D1-AFBE-4513-B718-B0CC6CF01A97}" time="2021-08-25T15:21:22.856Z">
        <t:Attribution userId="S::marmaiga@unicef.org::c50d2704-f92a-4717-a2f4-c64e52b802e0" userProvider="AD" userName="Mariam Maiga"/>
        <t:Anchor>
          <t:Comment id="1063911634"/>
        </t:Anchor>
        <t:Assign userId="S::revanian@unicef.org::80f8e578-c46c-40d0-bf6a-cd4490dd233f" userProvider="AD" userName="Raissa Edwige Vanian"/>
      </t:Event>
      <t:Event id="{172C5854-2D98-41A4-85DF-0F10B45CF4B8}" time="2021-08-25T15:21:22.856Z">
        <t:Attribution userId="S::marmaiga@unicef.org::c50d2704-f92a-4717-a2f4-c64e52b802e0" userProvider="AD" userName="Mariam Maiga"/>
        <t:Anchor>
          <t:Comment id="1063911634"/>
        </t:Anchor>
        <t:SetTitle title="@Raissa Edwige Vanian J'ai change"/>
      </t:Event>
    </t:History>
  </t:Task>
  <t:Task id="{73F2AB12-7DD7-47AE-9F63-9FF141CF6E01}">
    <t:Anchor>
      <t:Comment id="617671079"/>
    </t:Anchor>
    <t:History>
      <t:Event id="{A52FBFE8-038D-40DD-9BB3-66C34B12942C}" time="2021-08-25T15:51:04.691Z">
        <t:Attribution userId="S::marmaiga@unicef.org::c50d2704-f92a-4717-a2f4-c64e52b802e0" userProvider="AD" userName="Mariam Maiga"/>
        <t:Anchor>
          <t:Comment id="1232440248"/>
        </t:Anchor>
        <t:Create/>
      </t:Event>
      <t:Event id="{9DE95D82-D7A1-42C8-BD88-7E8BBB4A6D97}" time="2021-08-25T15:51:04.691Z">
        <t:Attribution userId="S::marmaiga@unicef.org::c50d2704-f92a-4717-a2f4-c64e52b802e0" userProvider="AD" userName="Mariam Maiga"/>
        <t:Anchor>
          <t:Comment id="1232440248"/>
        </t:Anchor>
        <t:Assign userId="S::revanian@unicef.org::80f8e578-c46c-40d0-bf6a-cd4490dd233f" userProvider="AD" userName="Raissa Edwige Vanian"/>
      </t:Event>
      <t:Event id="{A874D124-68AB-4DE7-9875-3B1A65FF5222}" time="2021-08-25T15:51:04.691Z">
        <t:Attribution userId="S::marmaiga@unicef.org::c50d2704-f92a-4717-a2f4-c64e52b802e0" userProvider="AD" userName="Mariam Maiga"/>
        <t:Anchor>
          <t:Comment id="1232440248"/>
        </t:Anchor>
        <t:SetTitle title="@Raissa Edwige Vanian DONE"/>
      </t:Event>
    </t:History>
  </t:Task>
  <t:Task id="{FEA2DF65-A2B3-4412-84BB-1BD2A08A0341}">
    <t:Anchor>
      <t:Comment id="1568286015"/>
    </t:Anchor>
    <t:History>
      <t:Event id="{6E622AE8-9125-4AE3-B019-7F7BE5771191}" time="2021-09-13T17:52:38.164Z">
        <t:Attribution userId="S::marmaiga@unicef.org::c50d2704-f92a-4717-a2f4-c64e52b802e0" userProvider="AD" userName="Mariam Maiga"/>
        <t:Anchor>
          <t:Comment id="1568286015"/>
        </t:Anchor>
        <t:Create/>
      </t:Event>
      <t:Event id="{D4AF51C1-D4DD-4847-8C99-BCCADA8B96C0}" time="2021-09-13T17:52:38.164Z">
        <t:Attribution userId="S::marmaiga@unicef.org::c50d2704-f92a-4717-a2f4-c64e52b802e0" userProvider="AD" userName="Mariam Maiga"/>
        <t:Anchor>
          <t:Comment id="1568286015"/>
        </t:Anchor>
        <t:Assign userId="S::revanian@unicef.org::80f8e578-c46c-40d0-bf6a-cd4490dd233f" userProvider="AD" userName="Raissa Edwige Vanian"/>
      </t:Event>
      <t:Event id="{96A7AFE9-8430-42D7-89E3-D94860DC9316}" time="2021-09-13T17:52:38.164Z">
        <t:Attribution userId="S::marmaiga@unicef.org::c50d2704-f92a-4717-a2f4-c64e52b802e0" userProvider="AD" userName="Mariam Maiga"/>
        <t:Anchor>
          <t:Comment id="1568286015"/>
        </t:Anchor>
        <t:SetTitle title="@Raissa Edwige Vanian DONE"/>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63BFA1E4FE2444E81B34BBF623FE3DB" ma:contentTypeVersion="8" ma:contentTypeDescription="Create a new document." ma:contentTypeScope="" ma:versionID="a40e64c63cd32db2a9c195b3faaf5da7">
  <xsd:schema xmlns:xsd="http://www.w3.org/2001/XMLSchema" xmlns:xs="http://www.w3.org/2001/XMLSchema" xmlns:p="http://schemas.microsoft.com/office/2006/metadata/properties" xmlns:ns3="4320dbf4-1647-44b5-981c-0ec9fcabee4d" xmlns:ns4="d8faab82-7709-489b-887a-8f93edbcbb91" targetNamespace="http://schemas.microsoft.com/office/2006/metadata/properties" ma:root="true" ma:fieldsID="91bddf0939c935a419bcd01f6189f096" ns3:_="" ns4:_="">
    <xsd:import namespace="4320dbf4-1647-44b5-981c-0ec9fcabee4d"/>
    <xsd:import namespace="d8faab82-7709-489b-887a-8f93edbcbb91"/>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320dbf4-1647-44b5-981c-0ec9fcabee4d"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8faab82-7709-489b-887a-8f93edbcbb9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15BAFD7-CDAE-4440-AF66-2D767617804A}">
  <ds:schemaRefs>
    <ds:schemaRef ds:uri="http://schemas.microsoft.com/sharepoint/v3/contenttype/forms"/>
  </ds:schemaRefs>
</ds:datastoreItem>
</file>

<file path=customXml/itemProps2.xml><?xml version="1.0" encoding="utf-8"?>
<ds:datastoreItem xmlns:ds="http://schemas.openxmlformats.org/officeDocument/2006/customXml" ds:itemID="{44EC28E7-24B2-473E-AC0C-5ECB79C2753B}">
  <ds:schemaRefs>
    <ds:schemaRef ds:uri="http://schemas.openxmlformats.org/officeDocument/2006/bibliography"/>
  </ds:schemaRefs>
</ds:datastoreItem>
</file>

<file path=customXml/itemProps3.xml><?xml version="1.0" encoding="utf-8"?>
<ds:datastoreItem xmlns:ds="http://schemas.openxmlformats.org/officeDocument/2006/customXml" ds:itemID="{88FB604E-F398-4AB2-A325-8CE565DD597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14EEB46-46A3-4AE5-A57E-48FB59FE11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320dbf4-1647-44b5-981c-0ec9fcabee4d"/>
    <ds:schemaRef ds:uri="d8faab82-7709-489b-887a-8f93edbcbb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708</TotalTime>
  <Pages>12</Pages>
  <Words>3518</Words>
  <Characters>20058</Characters>
  <Application>Microsoft Office Word</Application>
  <DocSecurity>0</DocSecurity>
  <Lines>167</Lines>
  <Paragraphs>47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23529</CharactersWithSpaces>
  <SharedDoc>false</SharedDoc>
  <HLinks>
    <vt:vector size="30" baseType="variant">
      <vt:variant>
        <vt:i4>3473522</vt:i4>
      </vt:variant>
      <vt:variant>
        <vt:i4>12</vt:i4>
      </vt:variant>
      <vt:variant>
        <vt:i4>0</vt:i4>
      </vt:variant>
      <vt:variant>
        <vt:i4>5</vt:i4>
      </vt:variant>
      <vt:variant>
        <vt:lpwstr>https://unpartnerportalcso.zendesk.com/hc/en-us/articles/360004110374-Registration</vt:lpwstr>
      </vt:variant>
      <vt:variant>
        <vt:lpwstr/>
      </vt:variant>
      <vt:variant>
        <vt:i4>5242964</vt:i4>
      </vt:variant>
      <vt:variant>
        <vt:i4>9</vt:i4>
      </vt:variant>
      <vt:variant>
        <vt:i4>0</vt:i4>
      </vt:variant>
      <vt:variant>
        <vt:i4>5</vt:i4>
      </vt:variant>
      <vt:variant>
        <vt:lpwstr>https://unicef-my.sharepoint.com/:w:/g/personal/revanian_unicef_org/EZzHzSrQ8MZJqNXOodWwNdsBF2s4M0U-5hRSJd_PJsGo_Q?e=iK1hKH</vt:lpwstr>
      </vt:variant>
      <vt:variant>
        <vt:lpwstr/>
      </vt:variant>
      <vt:variant>
        <vt:i4>4325398</vt:i4>
      </vt:variant>
      <vt:variant>
        <vt:i4>6</vt:i4>
      </vt:variant>
      <vt:variant>
        <vt:i4>0</vt:i4>
      </vt:variant>
      <vt:variant>
        <vt:i4>5</vt:i4>
      </vt:variant>
      <vt:variant>
        <vt:lpwstr>http://unicef.org/morocco</vt:lpwstr>
      </vt:variant>
      <vt:variant>
        <vt:lpwstr/>
      </vt:variant>
      <vt:variant>
        <vt:i4>131160</vt:i4>
      </vt:variant>
      <vt:variant>
        <vt:i4>3</vt:i4>
      </vt:variant>
      <vt:variant>
        <vt:i4>0</vt:i4>
      </vt:variant>
      <vt:variant>
        <vt:i4>5</vt:i4>
      </vt:variant>
      <vt:variant>
        <vt:lpwstr>https://www.unpartnerportal.org/landing/</vt:lpwstr>
      </vt:variant>
      <vt:variant>
        <vt:lpwstr/>
      </vt:variant>
      <vt:variant>
        <vt:i4>131160</vt:i4>
      </vt:variant>
      <vt:variant>
        <vt:i4>0</vt:i4>
      </vt:variant>
      <vt:variant>
        <vt:i4>0</vt:i4>
      </vt:variant>
      <vt:variant>
        <vt:i4>5</vt:i4>
      </vt:variant>
      <vt:variant>
        <vt:lpwstr>https://www.unpartnerportal.org/landing/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Yasmine Smires</dc:creator>
  <cp:keywords/>
  <dc:description/>
  <cp:lastModifiedBy>Meriam Erraoui</cp:lastModifiedBy>
  <cp:revision>24</cp:revision>
  <cp:lastPrinted>2020-09-07T12:38:00Z</cp:lastPrinted>
  <dcterms:created xsi:type="dcterms:W3CDTF">2022-09-19T16:15:00Z</dcterms:created>
  <dcterms:modified xsi:type="dcterms:W3CDTF">2022-10-07T08:57:00Z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0x010100363BFA1E4FE2444E81B34BBF623FE3DB</vt:lpwstr>
  </property>
</Properties>
</file>