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83C5" w14:textId="77777777" w:rsidR="0020751F" w:rsidRPr="00661BF5" w:rsidRDefault="0020751F" w:rsidP="0020751F">
      <w:pPr>
        <w:pStyle w:val="Sansinterligne"/>
        <w:rPr>
          <w:rFonts w:ascii="Times" w:hAnsi="Times"/>
          <w:sz w:val="28"/>
          <w:szCs w:val="28"/>
        </w:rPr>
      </w:pPr>
    </w:p>
    <w:p w14:paraId="4CA19803" w14:textId="6E5190B1" w:rsidR="004F5A94" w:rsidRPr="00661BF5" w:rsidRDefault="004F5A94" w:rsidP="0020751F">
      <w:pPr>
        <w:pStyle w:val="Sansinterligne"/>
        <w:rPr>
          <w:rFonts w:ascii="Times" w:hAnsi="Times"/>
          <w:sz w:val="28"/>
          <w:szCs w:val="28"/>
        </w:rPr>
      </w:pPr>
    </w:p>
    <w:p w14:paraId="4A28BBD4" w14:textId="77777777" w:rsidR="004F5A94" w:rsidRPr="00661BF5" w:rsidRDefault="004F5A94" w:rsidP="0020751F">
      <w:pPr>
        <w:pStyle w:val="Sansinterligne"/>
        <w:rPr>
          <w:rFonts w:ascii="Times" w:hAnsi="Times"/>
          <w:sz w:val="28"/>
          <w:szCs w:val="28"/>
        </w:rPr>
      </w:pPr>
    </w:p>
    <w:p w14:paraId="14CEEFFD" w14:textId="334BE320" w:rsidR="0020751F" w:rsidRPr="00661BF5" w:rsidRDefault="00661BF5" w:rsidP="00661BF5">
      <w:pPr>
        <w:pStyle w:val="Sansinterligne"/>
        <w:jc w:val="center"/>
        <w:rPr>
          <w:rFonts w:ascii="Times" w:hAnsi="Times"/>
          <w:b/>
          <w:bCs/>
          <w:color w:val="4472C4" w:themeColor="accent1"/>
          <w:sz w:val="28"/>
          <w:szCs w:val="28"/>
        </w:rPr>
      </w:pPr>
      <w:r w:rsidRPr="00661BF5">
        <w:rPr>
          <w:rFonts w:ascii="Times" w:hAnsi="Times"/>
          <w:b/>
          <w:bCs/>
          <w:color w:val="4472C4" w:themeColor="accent1"/>
          <w:sz w:val="28"/>
          <w:szCs w:val="28"/>
        </w:rPr>
        <w:t>TERMES DE REFERENCE POUR LE RECRUTEMENT D’UN AGENT</w:t>
      </w:r>
      <w:r>
        <w:rPr>
          <w:rFonts w:ascii="Times" w:hAnsi="Times"/>
          <w:b/>
          <w:bCs/>
          <w:color w:val="4472C4" w:themeColor="accent1"/>
          <w:sz w:val="28"/>
          <w:szCs w:val="28"/>
        </w:rPr>
        <w:t xml:space="preserve"> </w:t>
      </w:r>
      <w:r w:rsidRPr="00661BF5">
        <w:rPr>
          <w:rFonts w:ascii="Times" w:hAnsi="Times"/>
          <w:b/>
          <w:bCs/>
          <w:color w:val="4472C4" w:themeColor="accent1"/>
          <w:spacing w:val="2"/>
          <w:sz w:val="28"/>
          <w:szCs w:val="28"/>
        </w:rPr>
        <w:t>COMMUNAUTAIRE</w:t>
      </w:r>
    </w:p>
    <w:p w14:paraId="6E9F4D4A" w14:textId="3879FCAC" w:rsidR="0020751F" w:rsidRPr="00661BF5" w:rsidRDefault="0020751F" w:rsidP="0020751F">
      <w:pPr>
        <w:pStyle w:val="Sansinterligne"/>
        <w:rPr>
          <w:rFonts w:ascii="Times" w:hAnsi="Times"/>
          <w:spacing w:val="2"/>
          <w:sz w:val="28"/>
          <w:szCs w:val="28"/>
        </w:rPr>
      </w:pPr>
    </w:p>
    <w:p w14:paraId="6E9B101E" w14:textId="77777777" w:rsidR="004F5A94" w:rsidRPr="00661BF5" w:rsidRDefault="004F5A94" w:rsidP="0020751F">
      <w:pPr>
        <w:pStyle w:val="Sansinterligne"/>
        <w:rPr>
          <w:rFonts w:ascii="Times" w:hAnsi="Times"/>
          <w:spacing w:val="2"/>
          <w:sz w:val="28"/>
          <w:szCs w:val="28"/>
        </w:rPr>
      </w:pPr>
    </w:p>
    <w:p w14:paraId="20CF30D9" w14:textId="77777777" w:rsidR="004F5A94" w:rsidRPr="00661BF5" w:rsidRDefault="004F5A94" w:rsidP="0020751F">
      <w:pPr>
        <w:pStyle w:val="Sansinterligne"/>
        <w:rPr>
          <w:rFonts w:ascii="Times" w:hAnsi="Times"/>
          <w:spacing w:val="2"/>
          <w:sz w:val="28"/>
          <w:szCs w:val="28"/>
        </w:rPr>
      </w:pPr>
    </w:p>
    <w:p w14:paraId="6CABD5D4" w14:textId="21E3A78F" w:rsidR="0020751F" w:rsidRPr="00661BF5" w:rsidRDefault="0020751F" w:rsidP="004F5A94">
      <w:pPr>
        <w:pStyle w:val="Sansinterligne"/>
        <w:numPr>
          <w:ilvl w:val="0"/>
          <w:numId w:val="5"/>
        </w:numPr>
        <w:rPr>
          <w:rFonts w:ascii="Times" w:hAnsi="Times"/>
          <w:b/>
          <w:bCs/>
          <w:color w:val="385623" w:themeColor="accent6" w:themeShade="80"/>
          <w:sz w:val="28"/>
          <w:szCs w:val="28"/>
        </w:rPr>
      </w:pPr>
      <w:r w:rsidRPr="00661BF5">
        <w:rPr>
          <w:rFonts w:ascii="Times" w:hAnsi="Times"/>
          <w:b/>
          <w:bCs/>
          <w:color w:val="385623" w:themeColor="accent6" w:themeShade="80"/>
          <w:sz w:val="28"/>
          <w:szCs w:val="28"/>
        </w:rPr>
        <w:t>PRESENTATION DU PROJET</w:t>
      </w:r>
    </w:p>
    <w:p w14:paraId="173711FD" w14:textId="77777777" w:rsidR="0020751F" w:rsidRPr="00661BF5" w:rsidRDefault="0020751F" w:rsidP="0020751F">
      <w:pPr>
        <w:pStyle w:val="Sansinterligne"/>
        <w:rPr>
          <w:rFonts w:ascii="Times" w:hAnsi="Times"/>
          <w:sz w:val="28"/>
          <w:szCs w:val="28"/>
        </w:rPr>
      </w:pPr>
    </w:p>
    <w:p w14:paraId="53019F35" w14:textId="015504E7" w:rsidR="00E96F63" w:rsidRPr="00661BF5" w:rsidRDefault="00002687" w:rsidP="003F052F">
      <w:pPr>
        <w:pStyle w:val="Sansinterligne"/>
        <w:rPr>
          <w:rFonts w:ascii="Times" w:hAnsi="Times"/>
          <w:sz w:val="28"/>
          <w:szCs w:val="28"/>
        </w:rPr>
      </w:pPr>
      <w:r w:rsidRPr="00661BF5">
        <w:rPr>
          <w:rFonts w:ascii="Times" w:hAnsi="Times"/>
          <w:sz w:val="28"/>
          <w:szCs w:val="28"/>
        </w:rPr>
        <w:t xml:space="preserve">  </w:t>
      </w:r>
      <w:r w:rsidR="0020751F" w:rsidRPr="00661BF5">
        <w:rPr>
          <w:rFonts w:ascii="Times" w:hAnsi="Times"/>
          <w:sz w:val="28"/>
          <w:szCs w:val="28"/>
        </w:rPr>
        <w:t>Le projet « Appui Psychosocial &amp; Intégration des populations migrantes dans la Province de Nador - APSI.I</w:t>
      </w:r>
      <w:r w:rsidR="00661BF5">
        <w:rPr>
          <w:rFonts w:ascii="Times" w:hAnsi="Times"/>
          <w:sz w:val="28"/>
          <w:szCs w:val="28"/>
        </w:rPr>
        <w:t xml:space="preserve"> </w:t>
      </w:r>
      <w:r w:rsidR="0020751F" w:rsidRPr="00661BF5">
        <w:rPr>
          <w:rFonts w:ascii="Times" w:hAnsi="Times"/>
          <w:sz w:val="28"/>
          <w:szCs w:val="28"/>
        </w:rPr>
        <w:t>»</w:t>
      </w:r>
      <w:r w:rsidR="003F052F" w:rsidRPr="00661BF5">
        <w:rPr>
          <w:rFonts w:ascii="Times" w:hAnsi="Times"/>
          <w:sz w:val="28"/>
          <w:szCs w:val="28"/>
        </w:rPr>
        <w:t xml:space="preserve"> est un proj</w:t>
      </w:r>
      <w:r w:rsidR="006536C0" w:rsidRPr="00661BF5">
        <w:rPr>
          <w:rFonts w:ascii="Times" w:hAnsi="Times"/>
          <w:sz w:val="28"/>
          <w:szCs w:val="28"/>
        </w:rPr>
        <w:t xml:space="preserve">et </w:t>
      </w:r>
      <w:r w:rsidRPr="00661BF5">
        <w:rPr>
          <w:rFonts w:ascii="Times" w:hAnsi="Times"/>
          <w:sz w:val="28"/>
          <w:szCs w:val="28"/>
        </w:rPr>
        <w:t>porté</w:t>
      </w:r>
      <w:r w:rsidR="003F052F" w:rsidRPr="00661BF5">
        <w:rPr>
          <w:rFonts w:ascii="Times" w:hAnsi="Times"/>
          <w:sz w:val="28"/>
          <w:szCs w:val="28"/>
        </w:rPr>
        <w:t xml:space="preserve"> par l’Association Thissaghnasse pour la Culture et le Développement (ASTICUDE) et financé </w:t>
      </w:r>
      <w:r w:rsidR="00E96F63" w:rsidRPr="00661BF5">
        <w:rPr>
          <w:rFonts w:ascii="Times" w:hAnsi="Times"/>
          <w:sz w:val="28"/>
          <w:szCs w:val="28"/>
        </w:rPr>
        <w:t xml:space="preserve">par Expertise France dans le cadre du </w:t>
      </w:r>
      <w:r w:rsidRPr="00661BF5">
        <w:rPr>
          <w:rFonts w:ascii="Times" w:hAnsi="Times"/>
          <w:sz w:val="28"/>
          <w:szCs w:val="28"/>
        </w:rPr>
        <w:t>Programme Régional des Initiatives de la Migration (PRIM)</w:t>
      </w:r>
      <w:r w:rsidR="00E96F63" w:rsidRPr="00661BF5">
        <w:rPr>
          <w:rFonts w:ascii="Times" w:hAnsi="Times"/>
          <w:sz w:val="28"/>
          <w:szCs w:val="28"/>
        </w:rPr>
        <w:t xml:space="preserve"> mené dans la Région de l’Oriental.</w:t>
      </w:r>
    </w:p>
    <w:p w14:paraId="36B9E702" w14:textId="25468597" w:rsidR="0020751F" w:rsidRPr="00661BF5" w:rsidRDefault="006536C0" w:rsidP="004F5A94">
      <w:pPr>
        <w:pStyle w:val="Sansinterligne"/>
        <w:jc w:val="both"/>
        <w:rPr>
          <w:rFonts w:ascii="Times" w:hAnsi="Times"/>
          <w:sz w:val="28"/>
          <w:szCs w:val="28"/>
        </w:rPr>
      </w:pPr>
      <w:r w:rsidRPr="00661BF5">
        <w:rPr>
          <w:rFonts w:ascii="Times" w:hAnsi="Times"/>
          <w:sz w:val="28"/>
          <w:szCs w:val="28"/>
        </w:rPr>
        <w:t xml:space="preserve">Le projet </w:t>
      </w:r>
      <w:r w:rsidR="0020751F" w:rsidRPr="00661BF5">
        <w:rPr>
          <w:rFonts w:ascii="Times" w:hAnsi="Times"/>
          <w:sz w:val="28"/>
          <w:szCs w:val="28"/>
        </w:rPr>
        <w:t xml:space="preserve">vise </w:t>
      </w:r>
      <w:r w:rsidRPr="00661BF5">
        <w:rPr>
          <w:rFonts w:ascii="Times" w:hAnsi="Times"/>
          <w:sz w:val="28"/>
          <w:szCs w:val="28"/>
        </w:rPr>
        <w:t>à</w:t>
      </w:r>
      <w:r w:rsidR="0020751F" w:rsidRPr="00661BF5">
        <w:rPr>
          <w:rFonts w:ascii="Times" w:hAnsi="Times"/>
          <w:sz w:val="28"/>
          <w:szCs w:val="28"/>
        </w:rPr>
        <w:t xml:space="preserve"> contribu</w:t>
      </w:r>
      <w:r w:rsidRPr="00661BF5">
        <w:rPr>
          <w:rFonts w:ascii="Times" w:hAnsi="Times"/>
          <w:sz w:val="28"/>
          <w:szCs w:val="28"/>
        </w:rPr>
        <w:t>er</w:t>
      </w:r>
      <w:r w:rsidR="0020751F" w:rsidRPr="00661BF5">
        <w:rPr>
          <w:rFonts w:ascii="Times" w:hAnsi="Times"/>
          <w:sz w:val="28"/>
          <w:szCs w:val="28"/>
        </w:rPr>
        <w:t xml:space="preserve"> à la promotion et à la protection des droits humains des migrants et l’intégration psychosociale des migrants subsahariens mineurs non accompagnés et adultes en situation d’extrême vulnérabilité dans la Province de Nador.</w:t>
      </w:r>
    </w:p>
    <w:p w14:paraId="14E0183D" w14:textId="2524DA3F" w:rsidR="0020751F" w:rsidRPr="00661BF5" w:rsidRDefault="0020751F" w:rsidP="004F5A94">
      <w:pPr>
        <w:pStyle w:val="Sansinterligne"/>
        <w:jc w:val="both"/>
        <w:rPr>
          <w:rFonts w:ascii="Times" w:hAnsi="Times"/>
          <w:sz w:val="28"/>
          <w:szCs w:val="28"/>
        </w:rPr>
      </w:pPr>
      <w:r w:rsidRPr="00661BF5">
        <w:rPr>
          <w:rFonts w:ascii="Times" w:hAnsi="Times"/>
          <w:sz w:val="28"/>
          <w:szCs w:val="28"/>
        </w:rPr>
        <w:t xml:space="preserve">Le projet envisage </w:t>
      </w:r>
      <w:r w:rsidR="00F723CA" w:rsidRPr="00661BF5">
        <w:rPr>
          <w:rFonts w:ascii="Times" w:hAnsi="Times"/>
          <w:sz w:val="28"/>
          <w:szCs w:val="28"/>
        </w:rPr>
        <w:t>d</w:t>
      </w:r>
      <w:r w:rsidRPr="00661BF5">
        <w:rPr>
          <w:rFonts w:ascii="Times" w:hAnsi="Times"/>
          <w:sz w:val="28"/>
          <w:szCs w:val="28"/>
        </w:rPr>
        <w:t>’amélior</w:t>
      </w:r>
      <w:r w:rsidR="00F723CA" w:rsidRPr="00661BF5">
        <w:rPr>
          <w:rFonts w:ascii="Times" w:hAnsi="Times"/>
          <w:sz w:val="28"/>
          <w:szCs w:val="28"/>
        </w:rPr>
        <w:t>er</w:t>
      </w:r>
      <w:r w:rsidRPr="00661BF5">
        <w:rPr>
          <w:rFonts w:ascii="Times" w:hAnsi="Times"/>
          <w:sz w:val="28"/>
          <w:szCs w:val="28"/>
        </w:rPr>
        <w:t xml:space="preserve"> la situation de survie des migrants subsahariens mineurs non accompagnés (ENAS) et adultes en répondant à leurs besoins fondamentaux (Droit humain, assistance</w:t>
      </w:r>
      <w:r w:rsidR="00F723CA" w:rsidRPr="00661BF5">
        <w:rPr>
          <w:rFonts w:ascii="Times" w:hAnsi="Times"/>
          <w:sz w:val="28"/>
          <w:szCs w:val="28"/>
        </w:rPr>
        <w:t>s</w:t>
      </w:r>
      <w:r w:rsidRPr="00661BF5">
        <w:rPr>
          <w:rFonts w:ascii="Times" w:hAnsi="Times"/>
          <w:sz w:val="28"/>
          <w:szCs w:val="28"/>
        </w:rPr>
        <w:t xml:space="preserve"> humanitaire</w:t>
      </w:r>
      <w:r w:rsidR="00F723CA" w:rsidRPr="00661BF5">
        <w:rPr>
          <w:rFonts w:ascii="Times" w:hAnsi="Times"/>
          <w:sz w:val="28"/>
          <w:szCs w:val="28"/>
        </w:rPr>
        <w:t>s</w:t>
      </w:r>
      <w:r w:rsidRPr="00661BF5">
        <w:rPr>
          <w:rFonts w:ascii="Times" w:hAnsi="Times"/>
          <w:sz w:val="28"/>
          <w:szCs w:val="28"/>
        </w:rPr>
        <w:t xml:space="preserve"> et intégration psycho-sociale). </w:t>
      </w:r>
    </w:p>
    <w:p w14:paraId="740E8DD6" w14:textId="77777777" w:rsidR="0020751F" w:rsidRPr="00661BF5" w:rsidRDefault="0020751F" w:rsidP="004F5A94">
      <w:pPr>
        <w:pStyle w:val="Sansinterligne"/>
        <w:jc w:val="both"/>
        <w:rPr>
          <w:rFonts w:ascii="Times" w:hAnsi="Times"/>
          <w:sz w:val="28"/>
          <w:szCs w:val="28"/>
        </w:rPr>
      </w:pPr>
      <w:r w:rsidRPr="00661BF5">
        <w:rPr>
          <w:rFonts w:ascii="Times" w:hAnsi="Times"/>
          <w:sz w:val="28"/>
          <w:szCs w:val="28"/>
        </w:rPr>
        <w:t>Il permettra également de mettre un accent sur la situation de vulnérabilité de ces migrants subsahariens dans la ville de Nador (avec une attention particulière aux ENAS et aux filles) à travers les campagnes de sensibilisation.</w:t>
      </w:r>
    </w:p>
    <w:p w14:paraId="3851BDA1" w14:textId="5FECEC4C" w:rsidR="0020751F" w:rsidRPr="00661BF5" w:rsidRDefault="0020751F" w:rsidP="004F5A94">
      <w:pPr>
        <w:pStyle w:val="Sansinterligne"/>
        <w:jc w:val="both"/>
        <w:rPr>
          <w:rFonts w:ascii="Times" w:hAnsi="Times"/>
          <w:sz w:val="28"/>
          <w:szCs w:val="28"/>
        </w:rPr>
      </w:pPr>
      <w:r w:rsidRPr="00661BF5">
        <w:rPr>
          <w:rFonts w:ascii="Times" w:hAnsi="Times"/>
          <w:sz w:val="28"/>
          <w:szCs w:val="28"/>
        </w:rPr>
        <w:t>Ainsi, des ateliers de réflexion seront organisés à cet effet en collaboration avec la société civile et les autorités locales. Ces espaces de rencontre/échanges auront pour but de promouvoir et de défendre les droits civils et politiques (droit à la liberté d’expression, à la vie etc.) et les droits économiques, sociaux et culturels (droit au logement, au travail, à l’éducation, à la santé, à l’alimentation…) aux personnes migrantes dans la Région de l’Oriental.</w:t>
      </w:r>
    </w:p>
    <w:p w14:paraId="32E49CBC" w14:textId="327F843F" w:rsidR="0020751F" w:rsidRPr="00661BF5" w:rsidRDefault="0020751F" w:rsidP="004F5A94">
      <w:pPr>
        <w:pStyle w:val="Sansinterligne"/>
        <w:jc w:val="both"/>
        <w:rPr>
          <w:rFonts w:ascii="Times" w:hAnsi="Times"/>
          <w:w w:val="104"/>
          <w:sz w:val="28"/>
          <w:szCs w:val="28"/>
        </w:rPr>
      </w:pPr>
    </w:p>
    <w:p w14:paraId="610133EF" w14:textId="77777777" w:rsidR="003416ED" w:rsidRPr="00661BF5" w:rsidRDefault="003416ED" w:rsidP="004F5A94">
      <w:pPr>
        <w:pStyle w:val="Sansinterligne"/>
        <w:jc w:val="both"/>
        <w:rPr>
          <w:rFonts w:ascii="Times" w:hAnsi="Times"/>
          <w:w w:val="104"/>
          <w:sz w:val="28"/>
          <w:szCs w:val="28"/>
        </w:rPr>
      </w:pPr>
    </w:p>
    <w:p w14:paraId="075DAA92" w14:textId="77777777" w:rsidR="0020751F" w:rsidRPr="00661BF5" w:rsidRDefault="0020751F" w:rsidP="004F5A94">
      <w:pPr>
        <w:pStyle w:val="Sansinterligne"/>
        <w:jc w:val="both"/>
        <w:rPr>
          <w:rFonts w:ascii="Times" w:hAnsi="Times"/>
          <w:b/>
          <w:bCs/>
          <w:sz w:val="28"/>
          <w:szCs w:val="28"/>
        </w:rPr>
      </w:pPr>
      <w:r w:rsidRPr="00661BF5">
        <w:rPr>
          <w:rFonts w:ascii="Times" w:hAnsi="Times"/>
          <w:b/>
          <w:bCs/>
          <w:sz w:val="28"/>
          <w:szCs w:val="28"/>
        </w:rPr>
        <w:t>Zone géographique du projet </w:t>
      </w:r>
    </w:p>
    <w:p w14:paraId="645D2DDB" w14:textId="0EA31A0B" w:rsidR="0020751F" w:rsidRDefault="0020751F" w:rsidP="004F5A94">
      <w:pPr>
        <w:pStyle w:val="Sansinterligne"/>
        <w:jc w:val="both"/>
        <w:rPr>
          <w:rFonts w:ascii="Times" w:eastAsia="Times New Roman" w:hAnsi="Times"/>
          <w:color w:val="000000"/>
          <w:sz w:val="28"/>
          <w:szCs w:val="28"/>
          <w:lang w:val="fr-CH" w:eastAsia="fr-FR"/>
        </w:rPr>
      </w:pPr>
      <w:r w:rsidRPr="00661BF5">
        <w:rPr>
          <w:rFonts w:ascii="Times" w:eastAsia="Times New Roman" w:hAnsi="Times"/>
          <w:color w:val="000000"/>
          <w:sz w:val="28"/>
          <w:szCs w:val="28"/>
          <w:lang w:val="fr-CH" w:eastAsia="fr-FR"/>
        </w:rPr>
        <w:t>La ville de Nador, Région de l’Oriental, Maroc</w:t>
      </w:r>
    </w:p>
    <w:p w14:paraId="30C7F9FA" w14:textId="02CDA7EB" w:rsidR="00661BF5" w:rsidRDefault="00661BF5" w:rsidP="004F5A94">
      <w:pPr>
        <w:pStyle w:val="Sansinterligne"/>
        <w:jc w:val="both"/>
        <w:rPr>
          <w:rFonts w:ascii="Times" w:eastAsia="Times New Roman" w:hAnsi="Times"/>
          <w:color w:val="000000"/>
          <w:sz w:val="28"/>
          <w:szCs w:val="28"/>
          <w:lang w:val="fr-CH" w:eastAsia="fr-FR"/>
        </w:rPr>
      </w:pPr>
    </w:p>
    <w:p w14:paraId="26AF8969" w14:textId="77777777" w:rsidR="00661BF5" w:rsidRPr="00661BF5" w:rsidRDefault="00661BF5" w:rsidP="004F5A94">
      <w:pPr>
        <w:pStyle w:val="Sansinterligne"/>
        <w:jc w:val="both"/>
        <w:rPr>
          <w:rFonts w:ascii="Times" w:eastAsia="Times New Roman" w:hAnsi="Times"/>
          <w:color w:val="000000"/>
          <w:sz w:val="28"/>
          <w:szCs w:val="28"/>
          <w:lang w:val="fr-CH" w:eastAsia="fr-FR"/>
        </w:rPr>
      </w:pPr>
    </w:p>
    <w:p w14:paraId="65B50E10" w14:textId="77777777" w:rsidR="0020751F" w:rsidRPr="00661BF5" w:rsidRDefault="0020751F" w:rsidP="004F5A94">
      <w:pPr>
        <w:pStyle w:val="Sansinterligne"/>
        <w:jc w:val="both"/>
        <w:rPr>
          <w:rFonts w:ascii="Times" w:hAnsi="Times"/>
          <w:sz w:val="28"/>
          <w:szCs w:val="28"/>
        </w:rPr>
      </w:pPr>
      <w:r w:rsidRPr="00661BF5">
        <w:rPr>
          <w:rFonts w:ascii="Times" w:hAnsi="Times"/>
          <w:b/>
          <w:bCs/>
          <w:sz w:val="28"/>
          <w:szCs w:val="28"/>
        </w:rPr>
        <w:t>Objectif général</w:t>
      </w:r>
      <w:r w:rsidRPr="00661BF5">
        <w:rPr>
          <w:rFonts w:ascii="Times" w:hAnsi="Times"/>
          <w:sz w:val="28"/>
          <w:szCs w:val="28"/>
        </w:rPr>
        <w:t> : Assurer la protection du droit à la vie et l’assistance humanitaire des migrants subsahariens mineurs non accompagnés et adultes en situation d’extrême vulnérabilité à Nador</w:t>
      </w:r>
    </w:p>
    <w:p w14:paraId="6DE95E0A" w14:textId="4495A809" w:rsidR="0020751F" w:rsidRPr="00661BF5" w:rsidRDefault="0020751F" w:rsidP="004F5A94">
      <w:pPr>
        <w:pStyle w:val="Sansinterligne"/>
        <w:jc w:val="both"/>
        <w:rPr>
          <w:rFonts w:ascii="Times" w:hAnsi="Times"/>
          <w:sz w:val="28"/>
          <w:szCs w:val="28"/>
        </w:rPr>
      </w:pPr>
    </w:p>
    <w:p w14:paraId="3C5C356A" w14:textId="77777777" w:rsidR="003416ED" w:rsidRPr="00661BF5" w:rsidRDefault="003416ED" w:rsidP="004F5A94">
      <w:pPr>
        <w:pStyle w:val="Sansinterligne"/>
        <w:jc w:val="both"/>
        <w:rPr>
          <w:rFonts w:ascii="Times" w:hAnsi="Times"/>
          <w:sz w:val="28"/>
          <w:szCs w:val="28"/>
        </w:rPr>
      </w:pPr>
    </w:p>
    <w:p w14:paraId="2CC9AADB" w14:textId="5F90D667" w:rsidR="0020751F" w:rsidRPr="00661BF5" w:rsidRDefault="0020751F" w:rsidP="004F5A94">
      <w:pPr>
        <w:pStyle w:val="Sansinterligne"/>
        <w:jc w:val="both"/>
        <w:rPr>
          <w:rFonts w:ascii="Times" w:hAnsi="Times"/>
          <w:b/>
          <w:bCs/>
          <w:sz w:val="28"/>
          <w:szCs w:val="28"/>
        </w:rPr>
      </w:pPr>
      <w:r w:rsidRPr="00661BF5">
        <w:rPr>
          <w:rFonts w:ascii="Times" w:hAnsi="Times"/>
          <w:b/>
          <w:bCs/>
          <w:sz w:val="28"/>
          <w:szCs w:val="28"/>
        </w:rPr>
        <w:t>Objectif</w:t>
      </w:r>
      <w:r w:rsidR="00661BF5">
        <w:rPr>
          <w:rFonts w:ascii="Times" w:hAnsi="Times"/>
          <w:b/>
          <w:bCs/>
          <w:sz w:val="28"/>
          <w:szCs w:val="28"/>
        </w:rPr>
        <w:t>s</w:t>
      </w:r>
      <w:r w:rsidRPr="00661BF5">
        <w:rPr>
          <w:rFonts w:ascii="Times" w:hAnsi="Times"/>
          <w:b/>
          <w:bCs/>
          <w:sz w:val="28"/>
          <w:szCs w:val="28"/>
        </w:rPr>
        <w:t xml:space="preserve"> spécifique</w:t>
      </w:r>
      <w:r w:rsidR="00661BF5">
        <w:rPr>
          <w:rFonts w:ascii="Times" w:hAnsi="Times"/>
          <w:b/>
          <w:bCs/>
          <w:sz w:val="28"/>
          <w:szCs w:val="28"/>
        </w:rPr>
        <w:t>s</w:t>
      </w:r>
      <w:r w:rsidRPr="00661BF5">
        <w:rPr>
          <w:rFonts w:ascii="Times" w:hAnsi="Times"/>
          <w:b/>
          <w:bCs/>
          <w:sz w:val="28"/>
          <w:szCs w:val="28"/>
        </w:rPr>
        <w:t> </w:t>
      </w:r>
    </w:p>
    <w:p w14:paraId="4FAC6BE6" w14:textId="77777777" w:rsidR="0020751F" w:rsidRPr="00661BF5" w:rsidRDefault="0020751F" w:rsidP="004F5A94">
      <w:pPr>
        <w:pStyle w:val="Sansinterligne"/>
        <w:jc w:val="both"/>
        <w:rPr>
          <w:rFonts w:ascii="Times" w:hAnsi="Times"/>
          <w:sz w:val="28"/>
          <w:szCs w:val="28"/>
        </w:rPr>
      </w:pPr>
      <w:r w:rsidRPr="00661BF5">
        <w:rPr>
          <w:rFonts w:ascii="Times" w:hAnsi="Times"/>
          <w:b/>
          <w:bCs/>
          <w:sz w:val="28"/>
          <w:szCs w:val="28"/>
        </w:rPr>
        <w:t>OS1</w:t>
      </w:r>
      <w:r w:rsidRPr="00661BF5">
        <w:rPr>
          <w:rFonts w:ascii="Times" w:hAnsi="Times"/>
          <w:sz w:val="28"/>
          <w:szCs w:val="28"/>
        </w:rPr>
        <w:t> : Réduire les risques et accompagnement psycho-sanitaire et sociojuridiques des personnes migrantes en situation de vulnérabilité.</w:t>
      </w:r>
    </w:p>
    <w:p w14:paraId="52670628" w14:textId="44D36109" w:rsidR="003416ED" w:rsidRPr="00661BF5" w:rsidRDefault="0020751F" w:rsidP="003416ED">
      <w:pPr>
        <w:pStyle w:val="Sansinterligne"/>
        <w:jc w:val="both"/>
        <w:rPr>
          <w:rFonts w:ascii="Times" w:hAnsi="Times"/>
          <w:sz w:val="28"/>
          <w:szCs w:val="28"/>
        </w:rPr>
      </w:pPr>
      <w:r w:rsidRPr="00661BF5">
        <w:rPr>
          <w:rFonts w:ascii="Times" w:hAnsi="Times"/>
          <w:b/>
          <w:bCs/>
          <w:sz w:val="28"/>
          <w:szCs w:val="28"/>
        </w:rPr>
        <w:t>OS2</w:t>
      </w:r>
      <w:r w:rsidRPr="00661BF5">
        <w:rPr>
          <w:rFonts w:ascii="Times" w:hAnsi="Times"/>
          <w:sz w:val="28"/>
          <w:szCs w:val="28"/>
        </w:rPr>
        <w:t> : Renforcer les capacités &amp; accompagner la population migrante pour faciliter leur intégration psychosociale et impliquer les acteurs étatiques et non étatiques dans l’action.</w:t>
      </w:r>
    </w:p>
    <w:p w14:paraId="795AFBEC" w14:textId="6451F29F" w:rsidR="003416ED" w:rsidRPr="00661BF5" w:rsidRDefault="003416ED" w:rsidP="0020751F">
      <w:pPr>
        <w:pStyle w:val="Sansinterligne"/>
        <w:rPr>
          <w:rFonts w:ascii="Times" w:hAnsi="Times"/>
          <w:sz w:val="28"/>
          <w:szCs w:val="28"/>
        </w:rPr>
      </w:pPr>
    </w:p>
    <w:p w14:paraId="36D5BAAB" w14:textId="77777777" w:rsidR="003416ED" w:rsidRPr="00661BF5" w:rsidRDefault="003416ED" w:rsidP="0020751F">
      <w:pPr>
        <w:pStyle w:val="Sansinterligne"/>
        <w:rPr>
          <w:rFonts w:ascii="Times" w:hAnsi="Times"/>
          <w:sz w:val="28"/>
          <w:szCs w:val="28"/>
        </w:rPr>
      </w:pPr>
    </w:p>
    <w:p w14:paraId="0F2FF9D5" w14:textId="4418A3E2" w:rsidR="0020751F" w:rsidRPr="00661BF5" w:rsidRDefault="004F5A94" w:rsidP="00B9163F">
      <w:pPr>
        <w:pStyle w:val="Sansinterligne"/>
        <w:numPr>
          <w:ilvl w:val="0"/>
          <w:numId w:val="5"/>
        </w:numPr>
        <w:rPr>
          <w:rFonts w:ascii="Times" w:hAnsi="Times"/>
          <w:b/>
          <w:bCs/>
          <w:color w:val="385623" w:themeColor="accent6" w:themeShade="80"/>
          <w:sz w:val="28"/>
          <w:szCs w:val="28"/>
        </w:rPr>
      </w:pPr>
      <w:r w:rsidRPr="00661BF5">
        <w:rPr>
          <w:rFonts w:ascii="Times" w:hAnsi="Times"/>
          <w:b/>
          <w:bCs/>
          <w:color w:val="385623" w:themeColor="accent6" w:themeShade="80"/>
          <w:sz w:val="28"/>
          <w:szCs w:val="28"/>
        </w:rPr>
        <w:t>MISSIONS PRINCIPALES</w:t>
      </w:r>
    </w:p>
    <w:p w14:paraId="0053F1CB" w14:textId="2F6FA04F" w:rsidR="004F5A94" w:rsidRPr="00661BF5" w:rsidRDefault="004F5A94" w:rsidP="004F5A94">
      <w:pPr>
        <w:pStyle w:val="Sansinterligne"/>
        <w:rPr>
          <w:rFonts w:ascii="Times" w:hAnsi="Times"/>
          <w:b/>
          <w:bCs/>
          <w:color w:val="70AD47" w:themeColor="accent6"/>
          <w:sz w:val="28"/>
          <w:szCs w:val="28"/>
        </w:rPr>
      </w:pPr>
    </w:p>
    <w:p w14:paraId="24742467" w14:textId="7BFD7E19" w:rsidR="004F5A94" w:rsidRPr="00661BF5" w:rsidRDefault="004F5A94" w:rsidP="004F5A94">
      <w:pPr>
        <w:pStyle w:val="Sansinterligne"/>
        <w:jc w:val="both"/>
        <w:rPr>
          <w:rFonts w:ascii="Times" w:hAnsi="Times" w:cstheme="majorBidi"/>
          <w:sz w:val="28"/>
          <w:szCs w:val="28"/>
        </w:rPr>
      </w:pPr>
      <w:r w:rsidRPr="00661BF5">
        <w:rPr>
          <w:rFonts w:ascii="Times" w:hAnsi="Times" w:cstheme="majorBidi"/>
          <w:sz w:val="28"/>
          <w:szCs w:val="28"/>
        </w:rPr>
        <w:t>Dans le cadre de ce projet, l’Association Thissaghnasse pour la Culture et le Développement ASTICUDE, recrut</w:t>
      </w:r>
      <w:r w:rsidR="00842C24" w:rsidRPr="00661BF5">
        <w:rPr>
          <w:rFonts w:ascii="Times" w:hAnsi="Times" w:cstheme="majorBidi"/>
          <w:sz w:val="28"/>
          <w:szCs w:val="28"/>
        </w:rPr>
        <w:t>e un agent communautaire p</w:t>
      </w:r>
      <w:r w:rsidRPr="00661BF5">
        <w:rPr>
          <w:rFonts w:ascii="Times" w:hAnsi="Times" w:cstheme="majorBidi"/>
          <w:sz w:val="28"/>
          <w:szCs w:val="28"/>
        </w:rPr>
        <w:t xml:space="preserve">our : </w:t>
      </w:r>
    </w:p>
    <w:p w14:paraId="6865CCF1" w14:textId="141D29AC" w:rsidR="004F5A94" w:rsidRPr="00661BF5" w:rsidRDefault="005454F0" w:rsidP="004F5A94">
      <w:pPr>
        <w:pStyle w:val="Sansinterligne"/>
        <w:numPr>
          <w:ilvl w:val="0"/>
          <w:numId w:val="6"/>
        </w:numPr>
        <w:rPr>
          <w:rFonts w:ascii="Times" w:hAnsi="Times"/>
          <w:color w:val="000000" w:themeColor="text1"/>
          <w:sz w:val="28"/>
          <w:szCs w:val="28"/>
        </w:rPr>
      </w:pPr>
      <w:r w:rsidRPr="00661BF5">
        <w:rPr>
          <w:rFonts w:ascii="Times" w:hAnsi="Times"/>
          <w:b/>
          <w:bCs/>
          <w:color w:val="70AD47" w:themeColor="accent6"/>
          <w:sz w:val="28"/>
          <w:szCs w:val="28"/>
        </w:rPr>
        <w:t xml:space="preserve"> </w:t>
      </w:r>
      <w:r w:rsidRPr="00661BF5">
        <w:rPr>
          <w:rFonts w:ascii="Times" w:hAnsi="Times"/>
          <w:color w:val="000000" w:themeColor="text1"/>
          <w:sz w:val="28"/>
          <w:szCs w:val="28"/>
        </w:rPr>
        <w:t xml:space="preserve">L’identification, la mobilisation, l'orientation et l'accompagnement des migrants </w:t>
      </w:r>
      <w:r w:rsidR="00B9163F" w:rsidRPr="00661BF5">
        <w:rPr>
          <w:rFonts w:ascii="Times" w:hAnsi="Times"/>
          <w:color w:val="000000" w:themeColor="text1"/>
          <w:sz w:val="28"/>
          <w:szCs w:val="28"/>
        </w:rPr>
        <w:t>en collaboration avec l’Assistant(e) Social(e)</w:t>
      </w:r>
    </w:p>
    <w:p w14:paraId="147DD267" w14:textId="7D374E06" w:rsidR="003F5588" w:rsidRPr="00661BF5" w:rsidRDefault="00F81A48" w:rsidP="003416ED">
      <w:pPr>
        <w:pStyle w:val="NormalWeb"/>
        <w:numPr>
          <w:ilvl w:val="0"/>
          <w:numId w:val="6"/>
        </w:numPr>
        <w:rPr>
          <w:rFonts w:ascii="Times" w:hAnsi="Times"/>
          <w:color w:val="000000"/>
          <w:sz w:val="28"/>
          <w:szCs w:val="28"/>
        </w:rPr>
      </w:pPr>
      <w:r w:rsidRPr="00661BF5">
        <w:rPr>
          <w:rFonts w:ascii="Times" w:hAnsi="Times" w:cs="Arial"/>
          <w:color w:val="000000"/>
          <w:sz w:val="28"/>
          <w:szCs w:val="28"/>
        </w:rPr>
        <w:t>Encourager les bénéficiaires à parvenir à l'</w:t>
      </w:r>
      <w:proofErr w:type="spellStart"/>
      <w:r w:rsidRPr="00661BF5">
        <w:rPr>
          <w:rFonts w:ascii="Times" w:hAnsi="Times" w:cs="Arial"/>
          <w:color w:val="000000"/>
          <w:sz w:val="28"/>
          <w:szCs w:val="28"/>
        </w:rPr>
        <w:t>auto-responsabilité</w:t>
      </w:r>
      <w:proofErr w:type="spellEnd"/>
    </w:p>
    <w:p w14:paraId="22744DE2" w14:textId="642C1E93" w:rsidR="003F5588" w:rsidRDefault="003F5588" w:rsidP="00B9163F">
      <w:pPr>
        <w:pStyle w:val="Sansinterligne"/>
        <w:ind w:left="360"/>
        <w:rPr>
          <w:rFonts w:ascii="Times" w:hAnsi="Times"/>
          <w:b/>
          <w:bCs/>
          <w:color w:val="70AD47" w:themeColor="accent6"/>
          <w:sz w:val="28"/>
          <w:szCs w:val="28"/>
        </w:rPr>
      </w:pPr>
    </w:p>
    <w:p w14:paraId="0B9DE4FE" w14:textId="77777777" w:rsidR="00661BF5" w:rsidRPr="00661BF5" w:rsidRDefault="00661BF5" w:rsidP="00B9163F">
      <w:pPr>
        <w:pStyle w:val="Sansinterligne"/>
        <w:ind w:left="360"/>
        <w:rPr>
          <w:rFonts w:ascii="Times" w:hAnsi="Times"/>
          <w:b/>
          <w:bCs/>
          <w:color w:val="70AD47" w:themeColor="accent6"/>
          <w:sz w:val="28"/>
          <w:szCs w:val="28"/>
        </w:rPr>
      </w:pPr>
    </w:p>
    <w:p w14:paraId="5FC621B4" w14:textId="0AFB4E5A" w:rsidR="00B9163F" w:rsidRPr="00661BF5" w:rsidRDefault="00B9163F" w:rsidP="00D626FC">
      <w:pPr>
        <w:pStyle w:val="Sansinterligne"/>
        <w:numPr>
          <w:ilvl w:val="0"/>
          <w:numId w:val="5"/>
        </w:numPr>
        <w:rPr>
          <w:rFonts w:ascii="Times" w:hAnsi="Times"/>
          <w:b/>
          <w:bCs/>
          <w:color w:val="70AD47" w:themeColor="accent6"/>
          <w:sz w:val="28"/>
          <w:szCs w:val="28"/>
        </w:rPr>
      </w:pPr>
      <w:r w:rsidRPr="00661BF5">
        <w:rPr>
          <w:rFonts w:ascii="Times" w:hAnsi="Times"/>
          <w:b/>
          <w:bCs/>
          <w:color w:val="385623" w:themeColor="accent6" w:themeShade="80"/>
          <w:sz w:val="28"/>
          <w:szCs w:val="28"/>
        </w:rPr>
        <w:t>M</w:t>
      </w:r>
      <w:r w:rsidR="00D626FC" w:rsidRPr="00661BF5">
        <w:rPr>
          <w:rFonts w:ascii="Times" w:hAnsi="Times"/>
          <w:b/>
          <w:bCs/>
          <w:color w:val="385623" w:themeColor="accent6" w:themeShade="80"/>
          <w:sz w:val="28"/>
          <w:szCs w:val="28"/>
        </w:rPr>
        <w:t>ISSIONS SPECIFIQUES</w:t>
      </w:r>
    </w:p>
    <w:p w14:paraId="65F9789B" w14:textId="5EE85232" w:rsidR="00F81A48" w:rsidRPr="00661BF5" w:rsidRDefault="00F81A48" w:rsidP="003416ED">
      <w:pPr>
        <w:pStyle w:val="Sansinterligne"/>
        <w:rPr>
          <w:rFonts w:ascii="Times" w:hAnsi="Times"/>
          <w:b/>
          <w:bCs/>
          <w:color w:val="70AD47" w:themeColor="accent6"/>
          <w:sz w:val="28"/>
          <w:szCs w:val="28"/>
        </w:rPr>
      </w:pPr>
    </w:p>
    <w:p w14:paraId="7AB2D765" w14:textId="05E3A715" w:rsidR="00842C24" w:rsidRPr="00661BF5" w:rsidRDefault="00842C24" w:rsidP="003416ED">
      <w:pPr>
        <w:pStyle w:val="Sansinterligne"/>
        <w:rPr>
          <w:rFonts w:ascii="Times" w:hAnsi="Times"/>
          <w:sz w:val="28"/>
          <w:szCs w:val="28"/>
        </w:rPr>
      </w:pPr>
      <w:r w:rsidRPr="00661BF5">
        <w:rPr>
          <w:rFonts w:ascii="Times" w:hAnsi="Times"/>
          <w:sz w:val="28"/>
          <w:szCs w:val="28"/>
        </w:rPr>
        <w:t>Assumer l</w:t>
      </w:r>
      <w:r w:rsidR="00661BF5">
        <w:rPr>
          <w:rFonts w:ascii="Times" w:hAnsi="Times"/>
          <w:sz w:val="28"/>
          <w:szCs w:val="28"/>
        </w:rPr>
        <w:t>es</w:t>
      </w:r>
      <w:r w:rsidRPr="00661BF5">
        <w:rPr>
          <w:rFonts w:ascii="Times" w:hAnsi="Times"/>
          <w:sz w:val="28"/>
          <w:szCs w:val="28"/>
        </w:rPr>
        <w:t xml:space="preserve"> tâche</w:t>
      </w:r>
      <w:r w:rsidR="00661BF5">
        <w:rPr>
          <w:rFonts w:ascii="Times" w:hAnsi="Times"/>
          <w:sz w:val="28"/>
          <w:szCs w:val="28"/>
        </w:rPr>
        <w:t>s</w:t>
      </w:r>
      <w:r w:rsidR="00E96F63" w:rsidRPr="00661BF5">
        <w:rPr>
          <w:rFonts w:ascii="Times" w:hAnsi="Times"/>
          <w:sz w:val="28"/>
          <w:szCs w:val="28"/>
        </w:rPr>
        <w:t> :</w:t>
      </w:r>
    </w:p>
    <w:p w14:paraId="0122171C" w14:textId="77777777" w:rsidR="00842C24" w:rsidRPr="00661BF5" w:rsidRDefault="00842C24" w:rsidP="00842C24">
      <w:pPr>
        <w:pStyle w:val="Sansinterligne"/>
        <w:numPr>
          <w:ilvl w:val="0"/>
          <w:numId w:val="12"/>
        </w:numPr>
        <w:rPr>
          <w:rFonts w:ascii="Times" w:hAnsi="Times"/>
          <w:sz w:val="28"/>
          <w:szCs w:val="28"/>
        </w:rPr>
      </w:pPr>
      <w:r w:rsidRPr="00661BF5">
        <w:rPr>
          <w:rFonts w:ascii="Times" w:hAnsi="Times"/>
          <w:sz w:val="28"/>
          <w:szCs w:val="28"/>
        </w:rPr>
        <w:t>D’intermédiaire et facilitateur de l’accès des bénéficiaires aux services mis en place dans le cadre du projet</w:t>
      </w:r>
    </w:p>
    <w:p w14:paraId="11A632B7" w14:textId="15690200" w:rsidR="00842C24" w:rsidRPr="00661BF5" w:rsidRDefault="00661BF5" w:rsidP="00842C24">
      <w:pPr>
        <w:pStyle w:val="Sansinterligne"/>
        <w:numPr>
          <w:ilvl w:val="0"/>
          <w:numId w:val="12"/>
        </w:numPr>
        <w:rPr>
          <w:rFonts w:ascii="Times" w:hAnsi="Times"/>
          <w:sz w:val="28"/>
          <w:szCs w:val="28"/>
        </w:rPr>
      </w:pPr>
      <w:r>
        <w:rPr>
          <w:rFonts w:ascii="Times" w:hAnsi="Times"/>
          <w:sz w:val="28"/>
          <w:szCs w:val="28"/>
        </w:rPr>
        <w:t>De m</w:t>
      </w:r>
      <w:r w:rsidR="00842C24" w:rsidRPr="00661BF5">
        <w:rPr>
          <w:rFonts w:ascii="Times" w:hAnsi="Times"/>
          <w:sz w:val="28"/>
          <w:szCs w:val="28"/>
        </w:rPr>
        <w:t>ener des visites continuelles sur le terrain, définir les besoins et collecter toutes les informations nécessaires pour la bonne exécution du projet ainsi que remplir et partager les outils de collecte et analyse des données déterminées par le chargé de projet</w:t>
      </w:r>
    </w:p>
    <w:p w14:paraId="3E901DAC" w14:textId="3EF5AAA4" w:rsidR="0020751F" w:rsidRDefault="0020751F" w:rsidP="0020751F">
      <w:pPr>
        <w:pStyle w:val="Sansinterligne"/>
        <w:rPr>
          <w:rFonts w:ascii="Times" w:hAnsi="Times"/>
          <w:color w:val="000000"/>
          <w:sz w:val="28"/>
          <w:szCs w:val="28"/>
        </w:rPr>
      </w:pPr>
    </w:p>
    <w:p w14:paraId="71A029CC" w14:textId="77777777" w:rsidR="00661BF5" w:rsidRPr="00661BF5" w:rsidRDefault="00661BF5" w:rsidP="0020751F">
      <w:pPr>
        <w:pStyle w:val="Sansinterligne"/>
        <w:rPr>
          <w:rFonts w:ascii="Times" w:hAnsi="Times"/>
          <w:color w:val="000000"/>
          <w:sz w:val="28"/>
          <w:szCs w:val="28"/>
        </w:rPr>
      </w:pPr>
    </w:p>
    <w:p w14:paraId="4E5DAFCA" w14:textId="77777777" w:rsidR="003F5588" w:rsidRPr="00661BF5" w:rsidRDefault="003F5588" w:rsidP="0020751F">
      <w:pPr>
        <w:pStyle w:val="Sansinterligne"/>
        <w:rPr>
          <w:rFonts w:ascii="Times" w:hAnsi="Times"/>
          <w:color w:val="000000"/>
          <w:sz w:val="28"/>
          <w:szCs w:val="28"/>
        </w:rPr>
      </w:pPr>
    </w:p>
    <w:p w14:paraId="0AC2A75F" w14:textId="77BA9692" w:rsidR="00D66279" w:rsidRPr="00661BF5" w:rsidRDefault="00D66279" w:rsidP="00D66279">
      <w:pPr>
        <w:pStyle w:val="Sansinterligne"/>
        <w:numPr>
          <w:ilvl w:val="0"/>
          <w:numId w:val="5"/>
        </w:numPr>
        <w:rPr>
          <w:rFonts w:ascii="Times" w:hAnsi="Times"/>
          <w:b/>
          <w:bCs/>
          <w:color w:val="385623" w:themeColor="accent6" w:themeShade="80"/>
          <w:sz w:val="28"/>
          <w:szCs w:val="28"/>
        </w:rPr>
      </w:pPr>
      <w:r w:rsidRPr="00661BF5">
        <w:rPr>
          <w:rFonts w:ascii="Times" w:hAnsi="Times"/>
          <w:b/>
          <w:bCs/>
          <w:color w:val="385623" w:themeColor="accent6" w:themeShade="80"/>
          <w:sz w:val="28"/>
          <w:szCs w:val="28"/>
        </w:rPr>
        <w:t xml:space="preserve">DUREE ET </w:t>
      </w:r>
      <w:r w:rsidR="002D51DB" w:rsidRPr="00661BF5">
        <w:rPr>
          <w:rFonts w:ascii="Times" w:hAnsi="Times"/>
          <w:b/>
          <w:bCs/>
          <w:color w:val="385623" w:themeColor="accent6" w:themeShade="80"/>
          <w:sz w:val="28"/>
          <w:szCs w:val="28"/>
        </w:rPr>
        <w:t>LIEU</w:t>
      </w:r>
    </w:p>
    <w:p w14:paraId="325EFD1B" w14:textId="0B0787DB" w:rsidR="00D66279" w:rsidRPr="00661BF5" w:rsidRDefault="00D66279" w:rsidP="0020751F">
      <w:pPr>
        <w:pStyle w:val="Sansinterligne"/>
        <w:rPr>
          <w:rFonts w:ascii="Times" w:hAnsi="Times"/>
          <w:color w:val="000000"/>
          <w:sz w:val="28"/>
          <w:szCs w:val="28"/>
        </w:rPr>
      </w:pPr>
    </w:p>
    <w:p w14:paraId="0468DA2B" w14:textId="3D55EA32" w:rsidR="00D66279" w:rsidRPr="00661BF5" w:rsidRDefault="00D66279" w:rsidP="00D66279">
      <w:pPr>
        <w:pStyle w:val="Sansinterligne"/>
        <w:jc w:val="both"/>
        <w:rPr>
          <w:rFonts w:ascii="Times" w:hAnsi="Times" w:cstheme="majorBidi"/>
          <w:b/>
          <w:bCs/>
          <w:sz w:val="28"/>
          <w:szCs w:val="28"/>
        </w:rPr>
      </w:pPr>
      <w:r w:rsidRPr="00661BF5">
        <w:rPr>
          <w:rFonts w:ascii="Times" w:hAnsi="Times" w:cstheme="majorBidi"/>
          <w:b/>
          <w:bCs/>
          <w:sz w:val="28"/>
          <w:szCs w:val="28"/>
        </w:rPr>
        <w:t xml:space="preserve">Prise de poste : </w:t>
      </w:r>
      <w:r w:rsidR="00EA041B" w:rsidRPr="00661BF5">
        <w:rPr>
          <w:rFonts w:ascii="Times" w:hAnsi="Times" w:cstheme="majorBidi"/>
          <w:sz w:val="28"/>
          <w:szCs w:val="28"/>
        </w:rPr>
        <w:t>1</w:t>
      </w:r>
      <w:r w:rsidR="00EA041B" w:rsidRPr="00661BF5">
        <w:rPr>
          <w:rFonts w:ascii="Times" w:hAnsi="Times" w:cstheme="majorBidi"/>
          <w:sz w:val="28"/>
          <w:szCs w:val="28"/>
          <w:vertAlign w:val="superscript"/>
        </w:rPr>
        <w:t>er</w:t>
      </w:r>
      <w:r w:rsidR="00EA041B" w:rsidRPr="00661BF5">
        <w:rPr>
          <w:rFonts w:ascii="Times" w:hAnsi="Times" w:cstheme="majorBidi"/>
          <w:b/>
          <w:bCs/>
          <w:sz w:val="28"/>
          <w:szCs w:val="28"/>
        </w:rPr>
        <w:t xml:space="preserve"> </w:t>
      </w:r>
      <w:r w:rsidRPr="00661BF5">
        <w:rPr>
          <w:rFonts w:ascii="Times" w:hAnsi="Times" w:cstheme="majorBidi"/>
          <w:sz w:val="28"/>
          <w:szCs w:val="28"/>
        </w:rPr>
        <w:t>Novembre 2022</w:t>
      </w:r>
    </w:p>
    <w:p w14:paraId="45864DBB" w14:textId="02F825C0" w:rsidR="00D66279" w:rsidRPr="00661BF5" w:rsidRDefault="00D66279" w:rsidP="00D66279">
      <w:pPr>
        <w:pStyle w:val="Sansinterligne"/>
        <w:jc w:val="both"/>
        <w:rPr>
          <w:rFonts w:ascii="Times" w:hAnsi="Times" w:cstheme="majorBidi"/>
          <w:sz w:val="28"/>
          <w:szCs w:val="28"/>
        </w:rPr>
      </w:pPr>
      <w:r w:rsidRPr="00661BF5">
        <w:rPr>
          <w:rFonts w:ascii="Times" w:hAnsi="Times" w:cstheme="majorBidi"/>
          <w:b/>
          <w:bCs/>
          <w:sz w:val="28"/>
          <w:szCs w:val="28"/>
        </w:rPr>
        <w:t xml:space="preserve">Type de contrat : </w:t>
      </w:r>
      <w:r w:rsidRPr="00661BF5">
        <w:rPr>
          <w:rFonts w:ascii="Times" w:hAnsi="Times" w:cstheme="majorBidi"/>
          <w:sz w:val="28"/>
          <w:szCs w:val="28"/>
        </w:rPr>
        <w:t>CDD de 6 mois</w:t>
      </w:r>
    </w:p>
    <w:p w14:paraId="04CCEF36" w14:textId="4501AC25" w:rsidR="002D51DB" w:rsidRPr="00661BF5" w:rsidRDefault="002D51DB" w:rsidP="00D66279">
      <w:pPr>
        <w:pStyle w:val="Sansinterligne"/>
        <w:jc w:val="both"/>
        <w:rPr>
          <w:rFonts w:ascii="Times" w:hAnsi="Times" w:cstheme="majorBidi"/>
          <w:b/>
          <w:bCs/>
          <w:sz w:val="28"/>
          <w:szCs w:val="28"/>
        </w:rPr>
      </w:pPr>
      <w:r w:rsidRPr="00661BF5">
        <w:rPr>
          <w:rFonts w:ascii="Times" w:eastAsia="Times New Roman" w:hAnsi="Times" w:cs="Times New Roman"/>
          <w:b/>
          <w:bCs/>
          <w:color w:val="000000"/>
          <w:sz w:val="28"/>
          <w:szCs w:val="28"/>
          <w:lang w:eastAsia="fr-FR"/>
        </w:rPr>
        <w:t>Poste de travail </w:t>
      </w:r>
      <w:r w:rsidRPr="00661BF5">
        <w:rPr>
          <w:rFonts w:ascii="Times" w:eastAsia="Times New Roman" w:hAnsi="Times" w:cs="Times New Roman"/>
          <w:color w:val="000000"/>
          <w:sz w:val="28"/>
          <w:szCs w:val="28"/>
          <w:lang w:eastAsia="fr-FR"/>
        </w:rPr>
        <w:t>: Nador, Maroc</w:t>
      </w:r>
    </w:p>
    <w:p w14:paraId="2B4E5107" w14:textId="77777777" w:rsidR="00D66279" w:rsidRPr="00661BF5" w:rsidRDefault="00D66279" w:rsidP="0020751F">
      <w:pPr>
        <w:pStyle w:val="Sansinterligne"/>
        <w:rPr>
          <w:rFonts w:ascii="Times" w:hAnsi="Times"/>
          <w:color w:val="000000"/>
          <w:sz w:val="28"/>
          <w:szCs w:val="28"/>
        </w:rPr>
      </w:pPr>
    </w:p>
    <w:p w14:paraId="6090BFE6" w14:textId="787E8453" w:rsidR="00D66279" w:rsidRDefault="00D66279" w:rsidP="0020751F">
      <w:pPr>
        <w:pStyle w:val="Sansinterligne"/>
        <w:rPr>
          <w:rFonts w:ascii="Times" w:hAnsi="Times"/>
          <w:color w:val="000000"/>
          <w:sz w:val="28"/>
          <w:szCs w:val="28"/>
        </w:rPr>
      </w:pPr>
    </w:p>
    <w:p w14:paraId="28A76B8D" w14:textId="39D5BC64" w:rsidR="00661BF5" w:rsidRDefault="00661BF5" w:rsidP="0020751F">
      <w:pPr>
        <w:pStyle w:val="Sansinterligne"/>
        <w:rPr>
          <w:rFonts w:ascii="Times" w:hAnsi="Times"/>
          <w:color w:val="000000"/>
          <w:sz w:val="28"/>
          <w:szCs w:val="28"/>
        </w:rPr>
      </w:pPr>
    </w:p>
    <w:p w14:paraId="57A91CB2" w14:textId="0DBEC6BD" w:rsidR="00661BF5" w:rsidRDefault="00661BF5" w:rsidP="0020751F">
      <w:pPr>
        <w:pStyle w:val="Sansinterligne"/>
        <w:rPr>
          <w:rFonts w:ascii="Times" w:hAnsi="Times"/>
          <w:color w:val="000000"/>
          <w:sz w:val="28"/>
          <w:szCs w:val="28"/>
        </w:rPr>
      </w:pPr>
    </w:p>
    <w:p w14:paraId="6ADAED9D" w14:textId="6BDA9FA3" w:rsidR="00661BF5" w:rsidRDefault="00661BF5" w:rsidP="0020751F">
      <w:pPr>
        <w:pStyle w:val="Sansinterligne"/>
        <w:rPr>
          <w:rFonts w:ascii="Times" w:hAnsi="Times"/>
          <w:color w:val="000000"/>
          <w:sz w:val="28"/>
          <w:szCs w:val="28"/>
        </w:rPr>
      </w:pPr>
    </w:p>
    <w:p w14:paraId="00CFCCEF" w14:textId="77777777" w:rsidR="00661BF5" w:rsidRPr="00661BF5" w:rsidRDefault="00661BF5" w:rsidP="0020751F">
      <w:pPr>
        <w:pStyle w:val="Sansinterligne"/>
        <w:rPr>
          <w:rFonts w:ascii="Times" w:hAnsi="Times"/>
          <w:color w:val="000000"/>
          <w:sz w:val="28"/>
          <w:szCs w:val="28"/>
        </w:rPr>
      </w:pPr>
    </w:p>
    <w:p w14:paraId="619CC180" w14:textId="0120C0CA" w:rsidR="00FA60AE" w:rsidRPr="00661BF5" w:rsidRDefault="00FA60AE" w:rsidP="00D66279">
      <w:pPr>
        <w:pStyle w:val="Sansinterligne"/>
        <w:numPr>
          <w:ilvl w:val="0"/>
          <w:numId w:val="5"/>
        </w:numPr>
        <w:rPr>
          <w:rFonts w:ascii="Times" w:hAnsi="Times"/>
          <w:b/>
          <w:bCs/>
          <w:color w:val="385623" w:themeColor="accent6" w:themeShade="80"/>
          <w:sz w:val="28"/>
          <w:szCs w:val="28"/>
        </w:rPr>
      </w:pPr>
      <w:r w:rsidRPr="00661BF5">
        <w:rPr>
          <w:rFonts w:ascii="Times" w:hAnsi="Times"/>
          <w:b/>
          <w:bCs/>
          <w:color w:val="385623" w:themeColor="accent6" w:themeShade="80"/>
          <w:sz w:val="28"/>
          <w:szCs w:val="28"/>
        </w:rPr>
        <w:t>COMPETENCES GENERALES</w:t>
      </w:r>
    </w:p>
    <w:p w14:paraId="2798A65D" w14:textId="6E24589C" w:rsidR="00FA60AE" w:rsidRPr="00661BF5" w:rsidRDefault="00FA60AE" w:rsidP="0020751F">
      <w:pPr>
        <w:pStyle w:val="Sansinterligne"/>
        <w:rPr>
          <w:rFonts w:ascii="Times" w:hAnsi="Times"/>
          <w:color w:val="000000"/>
          <w:sz w:val="28"/>
          <w:szCs w:val="28"/>
        </w:rPr>
      </w:pPr>
    </w:p>
    <w:p w14:paraId="1D840A42" w14:textId="77777777" w:rsidR="003416ED" w:rsidRPr="00661BF5" w:rsidRDefault="00842C24" w:rsidP="00842C24">
      <w:pPr>
        <w:pStyle w:val="Sansinterligne"/>
        <w:numPr>
          <w:ilvl w:val="0"/>
          <w:numId w:val="13"/>
        </w:numPr>
        <w:rPr>
          <w:rFonts w:ascii="Times" w:hAnsi="Times"/>
          <w:color w:val="000000"/>
          <w:sz w:val="28"/>
          <w:szCs w:val="28"/>
        </w:rPr>
      </w:pPr>
      <w:r w:rsidRPr="00661BF5">
        <w:rPr>
          <w:rFonts w:ascii="Times" w:hAnsi="Times"/>
          <w:color w:val="000000"/>
          <w:sz w:val="28"/>
          <w:szCs w:val="28"/>
        </w:rPr>
        <w:t xml:space="preserve">Une bonne connaissance de la zone d’intervention </w:t>
      </w:r>
    </w:p>
    <w:p w14:paraId="7430ACA1" w14:textId="1C7A5E65" w:rsidR="00842C24" w:rsidRPr="00661BF5" w:rsidRDefault="00842C24" w:rsidP="00842C24">
      <w:pPr>
        <w:pStyle w:val="Sansinterligne"/>
        <w:numPr>
          <w:ilvl w:val="0"/>
          <w:numId w:val="13"/>
        </w:numPr>
        <w:rPr>
          <w:rFonts w:ascii="Times" w:hAnsi="Times"/>
          <w:color w:val="000000"/>
          <w:sz w:val="28"/>
          <w:szCs w:val="28"/>
        </w:rPr>
      </w:pPr>
      <w:r w:rsidRPr="00661BF5">
        <w:rPr>
          <w:rFonts w:ascii="Times" w:hAnsi="Times"/>
          <w:color w:val="000000"/>
          <w:sz w:val="28"/>
          <w:szCs w:val="28"/>
        </w:rPr>
        <w:t>Capacité de travailler avec un groupe hétérogène : différentes nationalités, différents niveaux</w:t>
      </w:r>
    </w:p>
    <w:p w14:paraId="03683A4F" w14:textId="74BF9128" w:rsidR="00842C24" w:rsidRPr="00661BF5" w:rsidRDefault="00842C24" w:rsidP="00842C24">
      <w:pPr>
        <w:pStyle w:val="Sansinterligne"/>
        <w:numPr>
          <w:ilvl w:val="0"/>
          <w:numId w:val="13"/>
        </w:numPr>
        <w:rPr>
          <w:rFonts w:ascii="Times" w:hAnsi="Times"/>
          <w:color w:val="000000"/>
          <w:sz w:val="28"/>
          <w:szCs w:val="28"/>
        </w:rPr>
      </w:pPr>
      <w:r w:rsidRPr="00661BF5">
        <w:rPr>
          <w:rFonts w:ascii="Times" w:hAnsi="Times"/>
          <w:color w:val="000000"/>
          <w:sz w:val="28"/>
          <w:szCs w:val="28"/>
        </w:rPr>
        <w:t>Ouverture d’esprit/respect de la sensibilité culturelle et sens de la communication</w:t>
      </w:r>
    </w:p>
    <w:p w14:paraId="39CF194A" w14:textId="216AA5C8" w:rsidR="0020751F" w:rsidRPr="00661BF5" w:rsidRDefault="0020751F" w:rsidP="000C1960">
      <w:pPr>
        <w:pStyle w:val="Sansinterligne"/>
        <w:numPr>
          <w:ilvl w:val="0"/>
          <w:numId w:val="10"/>
        </w:numPr>
        <w:rPr>
          <w:rFonts w:ascii="Times" w:hAnsi="Times"/>
          <w:color w:val="000000"/>
          <w:sz w:val="28"/>
          <w:szCs w:val="28"/>
        </w:rPr>
      </w:pPr>
      <w:r w:rsidRPr="00661BF5">
        <w:rPr>
          <w:rFonts w:ascii="Times" w:hAnsi="Times"/>
          <w:color w:val="000000"/>
          <w:sz w:val="28"/>
          <w:szCs w:val="28"/>
        </w:rPr>
        <w:t>Une expérience souhaitée dans le travail sur le terrain dans le domaine de l’accompagnement des migrant(e)s.</w:t>
      </w:r>
    </w:p>
    <w:p w14:paraId="052B40B1" w14:textId="20AF66F0" w:rsidR="002D51DB" w:rsidRPr="00661BF5" w:rsidRDefault="002D51DB" w:rsidP="0020751F">
      <w:pPr>
        <w:pStyle w:val="Sansinterligne"/>
        <w:numPr>
          <w:ilvl w:val="0"/>
          <w:numId w:val="10"/>
        </w:numPr>
        <w:jc w:val="both"/>
        <w:rPr>
          <w:rFonts w:ascii="Times" w:hAnsi="Times" w:cstheme="majorBidi"/>
          <w:sz w:val="28"/>
          <w:szCs w:val="28"/>
        </w:rPr>
      </w:pPr>
      <w:proofErr w:type="gramStart"/>
      <w:r w:rsidRPr="00661BF5">
        <w:rPr>
          <w:rFonts w:ascii="Times" w:hAnsi="Times" w:cstheme="majorBidi"/>
          <w:sz w:val="28"/>
          <w:szCs w:val="28"/>
        </w:rPr>
        <w:t>Langues française</w:t>
      </w:r>
      <w:proofErr w:type="gramEnd"/>
      <w:r w:rsidRPr="00661BF5">
        <w:rPr>
          <w:rFonts w:ascii="Times" w:hAnsi="Times" w:cstheme="majorBidi"/>
          <w:sz w:val="28"/>
          <w:szCs w:val="28"/>
        </w:rPr>
        <w:t> ; anglaise </w:t>
      </w:r>
      <w:r w:rsidR="00A45AB0" w:rsidRPr="00661BF5">
        <w:rPr>
          <w:rFonts w:ascii="Times" w:hAnsi="Times" w:cstheme="majorBidi"/>
          <w:sz w:val="28"/>
          <w:szCs w:val="28"/>
        </w:rPr>
        <w:t>et</w:t>
      </w:r>
      <w:r w:rsidRPr="00661BF5">
        <w:rPr>
          <w:rFonts w:ascii="Times" w:hAnsi="Times" w:cstheme="majorBidi"/>
          <w:sz w:val="28"/>
          <w:szCs w:val="28"/>
        </w:rPr>
        <w:t xml:space="preserve"> </w:t>
      </w:r>
      <w:r w:rsidR="00A45AB0" w:rsidRPr="00661BF5">
        <w:rPr>
          <w:rFonts w:ascii="Times" w:hAnsi="Times" w:cstheme="majorBidi"/>
          <w:sz w:val="28"/>
          <w:szCs w:val="28"/>
        </w:rPr>
        <w:t>b</w:t>
      </w:r>
      <w:r w:rsidRPr="00661BF5">
        <w:rPr>
          <w:rFonts w:ascii="Times" w:hAnsi="Times" w:cstheme="majorBidi"/>
          <w:sz w:val="28"/>
          <w:szCs w:val="28"/>
        </w:rPr>
        <w:t>ambara requises</w:t>
      </w:r>
    </w:p>
    <w:p w14:paraId="0B3D0D1F" w14:textId="77777777" w:rsidR="002D51DB" w:rsidRPr="00661BF5" w:rsidRDefault="0020751F" w:rsidP="0020751F">
      <w:pPr>
        <w:pStyle w:val="Sansinterligne"/>
        <w:numPr>
          <w:ilvl w:val="0"/>
          <w:numId w:val="10"/>
        </w:numPr>
        <w:jc w:val="both"/>
        <w:rPr>
          <w:rFonts w:ascii="Times" w:hAnsi="Times" w:cstheme="majorBidi"/>
          <w:sz w:val="28"/>
          <w:szCs w:val="28"/>
        </w:rPr>
      </w:pPr>
      <w:r w:rsidRPr="00661BF5">
        <w:rPr>
          <w:rFonts w:ascii="Times" w:hAnsi="Times"/>
          <w:color w:val="000000"/>
          <w:sz w:val="28"/>
          <w:szCs w:val="28"/>
        </w:rPr>
        <w:t>Une connaissance de base des questions migratoires.</w:t>
      </w:r>
    </w:p>
    <w:p w14:paraId="6DB4B3AC" w14:textId="7C262F2E" w:rsidR="0020751F" w:rsidRPr="00661BF5" w:rsidRDefault="0020751F" w:rsidP="0020751F">
      <w:pPr>
        <w:pStyle w:val="Sansinterligne"/>
        <w:numPr>
          <w:ilvl w:val="0"/>
          <w:numId w:val="10"/>
        </w:numPr>
        <w:jc w:val="both"/>
        <w:rPr>
          <w:rFonts w:ascii="Times" w:hAnsi="Times" w:cstheme="majorBidi"/>
          <w:sz w:val="28"/>
          <w:szCs w:val="28"/>
        </w:rPr>
      </w:pPr>
      <w:r w:rsidRPr="00661BF5">
        <w:rPr>
          <w:rFonts w:ascii="Times" w:hAnsi="Times"/>
          <w:color w:val="000000"/>
          <w:sz w:val="28"/>
          <w:szCs w:val="28"/>
        </w:rPr>
        <w:t>Un esprit dynamique et une bonne mobilité et flexibilité</w:t>
      </w:r>
    </w:p>
    <w:p w14:paraId="4E9DADA8" w14:textId="55121B93" w:rsidR="0020751F" w:rsidRPr="00661BF5" w:rsidRDefault="0020751F" w:rsidP="0020751F">
      <w:pPr>
        <w:pStyle w:val="Sansinterligne"/>
        <w:rPr>
          <w:rFonts w:ascii="Times" w:hAnsi="Times"/>
          <w:sz w:val="28"/>
          <w:szCs w:val="28"/>
        </w:rPr>
      </w:pPr>
    </w:p>
    <w:p w14:paraId="32B8AFB8" w14:textId="77777777" w:rsidR="003416ED" w:rsidRPr="00661BF5" w:rsidRDefault="003416ED" w:rsidP="0020751F">
      <w:pPr>
        <w:pStyle w:val="Sansinterligne"/>
        <w:rPr>
          <w:rFonts w:ascii="Times" w:hAnsi="Times"/>
          <w:sz w:val="28"/>
          <w:szCs w:val="28"/>
        </w:rPr>
      </w:pPr>
    </w:p>
    <w:p w14:paraId="52FAD916" w14:textId="26D56A0B" w:rsidR="0020751F" w:rsidRPr="00661BF5" w:rsidRDefault="00394B26" w:rsidP="003416ED">
      <w:pPr>
        <w:pStyle w:val="Sansinterligne"/>
        <w:jc w:val="both"/>
        <w:rPr>
          <w:rFonts w:ascii="Times" w:hAnsi="Times" w:cstheme="majorBidi"/>
          <w:sz w:val="28"/>
          <w:szCs w:val="28"/>
        </w:rPr>
      </w:pPr>
      <w:r w:rsidRPr="00661BF5">
        <w:rPr>
          <w:rFonts w:ascii="Times" w:hAnsi="Times" w:cstheme="majorBidi"/>
          <w:b/>
          <w:bCs/>
          <w:sz w:val="28"/>
          <w:szCs w:val="28"/>
        </w:rPr>
        <w:t>NB :</w:t>
      </w:r>
      <w:r w:rsidRPr="00661BF5">
        <w:rPr>
          <w:rFonts w:ascii="Times" w:hAnsi="Times" w:cstheme="majorBidi"/>
          <w:sz w:val="28"/>
          <w:szCs w:val="28"/>
        </w:rPr>
        <w:t> Les dossiers de candidature</w:t>
      </w:r>
      <w:r w:rsidR="003416ED" w:rsidRPr="00661BF5">
        <w:rPr>
          <w:rFonts w:ascii="Times" w:hAnsi="Times" w:cstheme="majorBidi"/>
          <w:sz w:val="28"/>
          <w:szCs w:val="28"/>
        </w:rPr>
        <w:t xml:space="preserve"> (</w:t>
      </w:r>
      <w:r w:rsidR="003416ED" w:rsidRPr="00661BF5">
        <w:rPr>
          <w:rFonts w:ascii="Times" w:hAnsi="Times"/>
          <w:sz w:val="28"/>
          <w:szCs w:val="28"/>
        </w:rPr>
        <w:t>CV Actualisé, Lettre de motivation)</w:t>
      </w:r>
      <w:r w:rsidR="003416ED" w:rsidRPr="00661BF5">
        <w:rPr>
          <w:rFonts w:ascii="Times" w:hAnsi="Times" w:cstheme="majorBidi"/>
          <w:sz w:val="28"/>
          <w:szCs w:val="28"/>
        </w:rPr>
        <w:t xml:space="preserve"> </w:t>
      </w:r>
      <w:r w:rsidRPr="00661BF5">
        <w:rPr>
          <w:rFonts w:ascii="Times" w:hAnsi="Times" w:cstheme="majorBidi"/>
          <w:sz w:val="28"/>
          <w:szCs w:val="28"/>
        </w:rPr>
        <w:t>peuvent être envoyés à l’adresse mail suivante : asticudecontact@gmail.com en spécifiant en objet : « A</w:t>
      </w:r>
      <w:r w:rsidR="003416ED" w:rsidRPr="00661BF5">
        <w:rPr>
          <w:rFonts w:ascii="Times" w:hAnsi="Times" w:cstheme="majorBidi"/>
          <w:sz w:val="28"/>
          <w:szCs w:val="28"/>
        </w:rPr>
        <w:t>GE</w:t>
      </w:r>
      <w:r w:rsidRPr="00661BF5">
        <w:rPr>
          <w:rFonts w:ascii="Times" w:hAnsi="Times" w:cstheme="majorBidi"/>
          <w:sz w:val="28"/>
          <w:szCs w:val="28"/>
        </w:rPr>
        <w:t>NT</w:t>
      </w:r>
      <w:r w:rsidR="003416ED" w:rsidRPr="00661BF5">
        <w:rPr>
          <w:rFonts w:ascii="Times" w:hAnsi="Times" w:cstheme="majorBidi"/>
          <w:sz w:val="28"/>
          <w:szCs w:val="28"/>
        </w:rPr>
        <w:t xml:space="preserve"> COMMUNAUTAIRE</w:t>
      </w:r>
      <w:r w:rsidRPr="00661BF5">
        <w:rPr>
          <w:rFonts w:ascii="Times" w:hAnsi="Times" w:cstheme="majorBidi"/>
          <w:sz w:val="28"/>
          <w:szCs w:val="28"/>
        </w:rPr>
        <w:t xml:space="preserve">/APSI.I» ou déposé en document physique au bureau de l’Association situé au 165 Bd Tanger, App 09 Nador au plus tard le </w:t>
      </w:r>
      <w:r w:rsidRPr="00661BF5">
        <w:rPr>
          <w:rFonts w:ascii="Times" w:hAnsi="Times"/>
          <w:color w:val="FF0000"/>
          <w:sz w:val="28"/>
          <w:szCs w:val="28"/>
        </w:rPr>
        <w:t xml:space="preserve">25 septembre </w:t>
      </w:r>
      <w:r w:rsidRPr="00661BF5">
        <w:rPr>
          <w:rFonts w:ascii="Times" w:hAnsi="Times" w:cstheme="majorBidi"/>
          <w:color w:val="FF0000"/>
          <w:sz w:val="28"/>
          <w:szCs w:val="28"/>
        </w:rPr>
        <w:t>2022 avant 17h00</w:t>
      </w:r>
      <w:r w:rsidRPr="00661BF5">
        <w:rPr>
          <w:rFonts w:ascii="Times" w:hAnsi="Times" w:cstheme="majorBidi"/>
          <w:sz w:val="28"/>
          <w:szCs w:val="28"/>
        </w:rPr>
        <w:t>.</w:t>
      </w:r>
    </w:p>
    <w:sectPr w:rsidR="0020751F" w:rsidRPr="00661BF5" w:rsidSect="00F82F5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D046" w14:textId="77777777" w:rsidR="00F43948" w:rsidRDefault="00F43948" w:rsidP="0020751F">
      <w:pPr>
        <w:spacing w:after="0" w:line="240" w:lineRule="auto"/>
      </w:pPr>
      <w:r>
        <w:separator/>
      </w:r>
    </w:p>
  </w:endnote>
  <w:endnote w:type="continuationSeparator" w:id="0">
    <w:p w14:paraId="1B7FA1D2" w14:textId="77777777" w:rsidR="00F43948" w:rsidRDefault="00F43948" w:rsidP="0020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832F" w14:textId="77777777" w:rsidR="00F43948" w:rsidRDefault="00F43948" w:rsidP="0020751F">
      <w:pPr>
        <w:spacing w:after="0" w:line="240" w:lineRule="auto"/>
      </w:pPr>
      <w:r>
        <w:separator/>
      </w:r>
    </w:p>
  </w:footnote>
  <w:footnote w:type="continuationSeparator" w:id="0">
    <w:p w14:paraId="5F56D613" w14:textId="77777777" w:rsidR="00F43948" w:rsidRDefault="00F43948" w:rsidP="00207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580" w14:textId="6FE15C24" w:rsidR="0020751F" w:rsidRDefault="0020751F">
    <w:pPr>
      <w:pStyle w:val="En-tte"/>
    </w:pPr>
    <w:r w:rsidRPr="00B47F3B">
      <w:rPr>
        <w:rFonts w:ascii="Times New Roman" w:eastAsia="Times New Roman" w:hAnsi="Times New Roman" w:cs="Times New Roman"/>
        <w:noProof/>
        <w:sz w:val="26"/>
        <w:szCs w:val="26"/>
        <w:lang w:eastAsia="fr-FR"/>
      </w:rPr>
      <w:drawing>
        <wp:inline distT="0" distB="0" distL="0" distR="0" wp14:anchorId="3398B1F7" wp14:editId="0893C411">
          <wp:extent cx="5756910" cy="857885"/>
          <wp:effectExtent l="0" t="0" r="0" b="5715"/>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57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4D6"/>
    <w:multiLevelType w:val="hybridMultilevel"/>
    <w:tmpl w:val="9A24E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0464F2"/>
    <w:multiLevelType w:val="hybridMultilevel"/>
    <w:tmpl w:val="E946C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636963"/>
    <w:multiLevelType w:val="hybridMultilevel"/>
    <w:tmpl w:val="842C344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9597AC1"/>
    <w:multiLevelType w:val="hybridMultilevel"/>
    <w:tmpl w:val="4FCCBC2A"/>
    <w:lvl w:ilvl="0" w:tplc="10A84602">
      <w:start w:val="3"/>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 w15:restartNumberingAfterBreak="0">
    <w:nsid w:val="301C69E2"/>
    <w:multiLevelType w:val="hybridMultilevel"/>
    <w:tmpl w:val="A09606E6"/>
    <w:lvl w:ilvl="0" w:tplc="EE92F0C4">
      <w:start w:val="1"/>
      <w:numFmt w:val="decimal"/>
      <w:lvlText w:val="%1."/>
      <w:lvlJc w:val="left"/>
      <w:pPr>
        <w:ind w:left="720" w:hanging="360"/>
      </w:pPr>
      <w:rPr>
        <w:color w:val="385623" w:themeColor="accent6"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3F365E"/>
    <w:multiLevelType w:val="hybridMultilevel"/>
    <w:tmpl w:val="84CCF908"/>
    <w:lvl w:ilvl="0" w:tplc="A2ECDE1C">
      <w:start w:val="4"/>
      <w:numFmt w:val="bullet"/>
      <w:lvlText w:val="-"/>
      <w:lvlJc w:val="left"/>
      <w:pPr>
        <w:ind w:left="465" w:hanging="360"/>
      </w:pPr>
      <w:rPr>
        <w:rFonts w:ascii="Calibri" w:eastAsia="Times New Roman" w:hAnsi="Calibri"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6" w15:restartNumberingAfterBreak="0">
    <w:nsid w:val="403F7DF2"/>
    <w:multiLevelType w:val="hybridMultilevel"/>
    <w:tmpl w:val="2248ABCE"/>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1CB2EDB"/>
    <w:multiLevelType w:val="hybridMultilevel"/>
    <w:tmpl w:val="675832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9F18FB"/>
    <w:multiLevelType w:val="hybridMultilevel"/>
    <w:tmpl w:val="2ACE8F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93C1D57"/>
    <w:multiLevelType w:val="hybridMultilevel"/>
    <w:tmpl w:val="A51CC6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0C3625"/>
    <w:multiLevelType w:val="hybridMultilevel"/>
    <w:tmpl w:val="A304486E"/>
    <w:lvl w:ilvl="0" w:tplc="2A4A9F84">
      <w:start w:val="1"/>
      <w:numFmt w:val="upperLetter"/>
      <w:lvlText w:val="%1."/>
      <w:lvlJc w:val="left"/>
      <w:pPr>
        <w:ind w:left="360" w:hanging="360"/>
      </w:pPr>
      <w:rPr>
        <w:b/>
        <w:bCs/>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6F47C16"/>
    <w:multiLevelType w:val="hybridMultilevel"/>
    <w:tmpl w:val="A264722C"/>
    <w:lvl w:ilvl="0" w:tplc="7D581540">
      <w:numFmt w:val="bullet"/>
      <w:lvlText w:val="-"/>
      <w:lvlJc w:val="left"/>
      <w:pPr>
        <w:ind w:left="480" w:hanging="360"/>
      </w:pPr>
      <w:rPr>
        <w:rFonts w:ascii="Calibri" w:eastAsia="Times New Roman" w:hAnsi="Calibri" w:cs="Times New Roman"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2" w15:restartNumberingAfterBreak="0">
    <w:nsid w:val="688F0D5C"/>
    <w:multiLevelType w:val="hybridMultilevel"/>
    <w:tmpl w:val="2A74F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15024926">
    <w:abstractNumId w:val="12"/>
  </w:num>
  <w:num w:numId="2" w16cid:durableId="1042747986">
    <w:abstractNumId w:val="3"/>
  </w:num>
  <w:num w:numId="3" w16cid:durableId="340858828">
    <w:abstractNumId w:val="5"/>
  </w:num>
  <w:num w:numId="4" w16cid:durableId="429399172">
    <w:abstractNumId w:val="11"/>
  </w:num>
  <w:num w:numId="5" w16cid:durableId="597130966">
    <w:abstractNumId w:val="4"/>
  </w:num>
  <w:num w:numId="6" w16cid:durableId="2125267016">
    <w:abstractNumId w:val="10"/>
  </w:num>
  <w:num w:numId="7" w16cid:durableId="1497527657">
    <w:abstractNumId w:val="1"/>
  </w:num>
  <w:num w:numId="8" w16cid:durableId="1181427464">
    <w:abstractNumId w:val="0"/>
  </w:num>
  <w:num w:numId="9" w16cid:durableId="735514319">
    <w:abstractNumId w:val="9"/>
  </w:num>
  <w:num w:numId="10" w16cid:durableId="509568270">
    <w:abstractNumId w:val="6"/>
  </w:num>
  <w:num w:numId="11" w16cid:durableId="2032877670">
    <w:abstractNumId w:val="7"/>
  </w:num>
  <w:num w:numId="12" w16cid:durableId="1545017744">
    <w:abstractNumId w:val="8"/>
  </w:num>
  <w:num w:numId="13" w16cid:durableId="343828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1F"/>
    <w:rsid w:val="00002687"/>
    <w:rsid w:val="000B1899"/>
    <w:rsid w:val="000C1960"/>
    <w:rsid w:val="001B62A7"/>
    <w:rsid w:val="0020751F"/>
    <w:rsid w:val="002D51DB"/>
    <w:rsid w:val="002D68B1"/>
    <w:rsid w:val="002E2554"/>
    <w:rsid w:val="003416ED"/>
    <w:rsid w:val="00346560"/>
    <w:rsid w:val="00391125"/>
    <w:rsid w:val="00394B26"/>
    <w:rsid w:val="003F052F"/>
    <w:rsid w:val="003F5588"/>
    <w:rsid w:val="00462425"/>
    <w:rsid w:val="004F5A94"/>
    <w:rsid w:val="005454F0"/>
    <w:rsid w:val="006536C0"/>
    <w:rsid w:val="00661BF5"/>
    <w:rsid w:val="00842C24"/>
    <w:rsid w:val="008C1634"/>
    <w:rsid w:val="00A04EDC"/>
    <w:rsid w:val="00A45AB0"/>
    <w:rsid w:val="00B53144"/>
    <w:rsid w:val="00B9163F"/>
    <w:rsid w:val="00BA16B0"/>
    <w:rsid w:val="00D626FC"/>
    <w:rsid w:val="00D66279"/>
    <w:rsid w:val="00E96F63"/>
    <w:rsid w:val="00EA041B"/>
    <w:rsid w:val="00F43948"/>
    <w:rsid w:val="00F723CA"/>
    <w:rsid w:val="00F81A48"/>
    <w:rsid w:val="00F82F57"/>
    <w:rsid w:val="00FA60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4DA2"/>
  <w15:chartTrackingRefBased/>
  <w15:docId w15:val="{472F4AC3-F950-004E-97F8-8D096A64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1F"/>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0751F"/>
    <w:rPr>
      <w:sz w:val="22"/>
      <w:szCs w:val="22"/>
    </w:rPr>
  </w:style>
  <w:style w:type="paragraph" w:styleId="Paragraphedeliste">
    <w:name w:val="List Paragraph"/>
    <w:basedOn w:val="Normal"/>
    <w:uiPriority w:val="34"/>
    <w:qFormat/>
    <w:rsid w:val="0020751F"/>
    <w:pPr>
      <w:ind w:left="720"/>
      <w:contextualSpacing/>
    </w:pPr>
  </w:style>
  <w:style w:type="paragraph" w:styleId="NormalWeb">
    <w:name w:val="Normal (Web)"/>
    <w:basedOn w:val="Normal"/>
    <w:uiPriority w:val="99"/>
    <w:unhideWhenUsed/>
    <w:rsid w:val="002075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0751F"/>
    <w:pPr>
      <w:tabs>
        <w:tab w:val="center" w:pos="4536"/>
        <w:tab w:val="right" w:pos="9072"/>
      </w:tabs>
      <w:spacing w:after="0" w:line="240" w:lineRule="auto"/>
    </w:pPr>
  </w:style>
  <w:style w:type="character" w:customStyle="1" w:styleId="En-tteCar">
    <w:name w:val="En-tête Car"/>
    <w:basedOn w:val="Policepardfaut"/>
    <w:link w:val="En-tte"/>
    <w:uiPriority w:val="99"/>
    <w:rsid w:val="0020751F"/>
    <w:rPr>
      <w:sz w:val="22"/>
      <w:szCs w:val="22"/>
    </w:rPr>
  </w:style>
  <w:style w:type="paragraph" w:styleId="Pieddepage">
    <w:name w:val="footer"/>
    <w:basedOn w:val="Normal"/>
    <w:link w:val="PieddepageCar"/>
    <w:uiPriority w:val="99"/>
    <w:unhideWhenUsed/>
    <w:rsid w:val="002075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751F"/>
    <w:rPr>
      <w:sz w:val="22"/>
      <w:szCs w:val="22"/>
    </w:rPr>
  </w:style>
  <w:style w:type="character" w:styleId="Marquedecommentaire">
    <w:name w:val="annotation reference"/>
    <w:basedOn w:val="Policepardfaut"/>
    <w:uiPriority w:val="99"/>
    <w:semiHidden/>
    <w:unhideWhenUsed/>
    <w:rsid w:val="008C1634"/>
    <w:rPr>
      <w:sz w:val="16"/>
      <w:szCs w:val="16"/>
    </w:rPr>
  </w:style>
  <w:style w:type="paragraph" w:styleId="Commentaire">
    <w:name w:val="annotation text"/>
    <w:basedOn w:val="Normal"/>
    <w:link w:val="CommentaireCar"/>
    <w:uiPriority w:val="99"/>
    <w:unhideWhenUsed/>
    <w:rsid w:val="008C1634"/>
    <w:pPr>
      <w:spacing w:line="240" w:lineRule="auto"/>
    </w:pPr>
    <w:rPr>
      <w:sz w:val="20"/>
      <w:szCs w:val="20"/>
    </w:rPr>
  </w:style>
  <w:style w:type="character" w:customStyle="1" w:styleId="CommentaireCar">
    <w:name w:val="Commentaire Car"/>
    <w:basedOn w:val="Policepardfaut"/>
    <w:link w:val="Commentaire"/>
    <w:uiPriority w:val="99"/>
    <w:rsid w:val="008C1634"/>
    <w:rPr>
      <w:sz w:val="20"/>
      <w:szCs w:val="20"/>
    </w:rPr>
  </w:style>
  <w:style w:type="paragraph" w:styleId="Objetducommentaire">
    <w:name w:val="annotation subject"/>
    <w:basedOn w:val="Commentaire"/>
    <w:next w:val="Commentaire"/>
    <w:link w:val="ObjetducommentaireCar"/>
    <w:uiPriority w:val="99"/>
    <w:semiHidden/>
    <w:unhideWhenUsed/>
    <w:rsid w:val="008C1634"/>
    <w:rPr>
      <w:b/>
      <w:bCs/>
    </w:rPr>
  </w:style>
  <w:style w:type="character" w:customStyle="1" w:styleId="ObjetducommentaireCar">
    <w:name w:val="Objet du commentaire Car"/>
    <w:basedOn w:val="CommentaireCar"/>
    <w:link w:val="Objetducommentaire"/>
    <w:uiPriority w:val="99"/>
    <w:semiHidden/>
    <w:rsid w:val="008C16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617</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2022-09-02T10:05:00Z</dcterms:created>
  <dcterms:modified xsi:type="dcterms:W3CDTF">2022-09-02T11:20:00Z</dcterms:modified>
</cp:coreProperties>
</file>