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B755586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5F5EFC53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58C55B33" w:rsidR="00DF4E95" w:rsidRPr="003C6336" w:rsidRDefault="006425E6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143884">
        <w:rPr>
          <w:rFonts w:ascii="Arial" w:hAnsi="Arial" w:cs="Arial"/>
          <w:b/>
          <w:sz w:val="24"/>
          <w:szCs w:val="24"/>
        </w:rPr>
        <w:t>91166038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738F01CD" w14:textId="671B3081" w:rsidR="00991D4E" w:rsidRPr="00197483" w:rsidRDefault="00340725" w:rsidP="0007677A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197483">
        <w:rPr>
          <w:rFonts w:ascii="Arial" w:hAnsi="Arial" w:cs="Arial"/>
        </w:rPr>
        <w:t xml:space="preserve">La Deutsche Gesellschaft </w:t>
      </w:r>
      <w:proofErr w:type="spellStart"/>
      <w:r w:rsidRPr="00197483">
        <w:rPr>
          <w:rFonts w:ascii="Arial" w:hAnsi="Arial" w:cs="Arial"/>
        </w:rPr>
        <w:t>für</w:t>
      </w:r>
      <w:proofErr w:type="spellEnd"/>
      <w:r w:rsidRPr="00197483">
        <w:rPr>
          <w:rFonts w:ascii="Arial" w:hAnsi="Arial" w:cs="Arial"/>
        </w:rPr>
        <w:t xml:space="preserve"> Internationale </w:t>
      </w:r>
      <w:proofErr w:type="spellStart"/>
      <w:r w:rsidRPr="00197483">
        <w:rPr>
          <w:rFonts w:ascii="Arial" w:hAnsi="Arial" w:cs="Arial"/>
        </w:rPr>
        <w:t>Zusammenarbeit</w:t>
      </w:r>
      <w:proofErr w:type="spellEnd"/>
      <w:r w:rsidRPr="00197483">
        <w:rPr>
          <w:rFonts w:ascii="Arial" w:hAnsi="Arial" w:cs="Arial"/>
        </w:rPr>
        <w:t xml:space="preserve"> (GIZ) </w:t>
      </w:r>
      <w:proofErr w:type="spellStart"/>
      <w:r w:rsidRPr="00197483">
        <w:rPr>
          <w:rFonts w:ascii="Arial" w:hAnsi="Arial" w:cs="Arial"/>
        </w:rPr>
        <w:t>GmbH</w:t>
      </w:r>
      <w:proofErr w:type="spellEnd"/>
      <w:r w:rsidRPr="00197483">
        <w:rPr>
          <w:rFonts w:ascii="Arial" w:hAnsi="Arial" w:cs="Arial"/>
        </w:rPr>
        <w:t xml:space="preserve"> lance un appel</w:t>
      </w:r>
      <w:r w:rsidR="00991D4E" w:rsidRPr="00197483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>d’offres</w:t>
      </w:r>
      <w:r w:rsidRPr="00197483">
        <w:rPr>
          <w:rFonts w:ascii="Arial" w:hAnsi="Arial" w:cs="Arial"/>
          <w:spacing w:val="-5"/>
        </w:rPr>
        <w:t xml:space="preserve"> </w:t>
      </w:r>
      <w:r w:rsidRPr="00197483">
        <w:rPr>
          <w:rFonts w:ascii="Arial" w:hAnsi="Arial" w:cs="Arial"/>
        </w:rPr>
        <w:t>relatif</w:t>
      </w:r>
      <w:r w:rsidRPr="00197483">
        <w:rPr>
          <w:rFonts w:ascii="Arial" w:hAnsi="Arial" w:cs="Arial"/>
          <w:spacing w:val="-5"/>
        </w:rPr>
        <w:t xml:space="preserve"> </w:t>
      </w:r>
      <w:r w:rsidR="00112506" w:rsidRPr="00197483">
        <w:rPr>
          <w:rFonts w:ascii="Arial" w:hAnsi="Arial" w:cs="Arial"/>
        </w:rPr>
        <w:t>à</w:t>
      </w:r>
      <w:r w:rsidR="00EE3A5B" w:rsidRPr="00197483">
        <w:rPr>
          <w:rFonts w:ascii="Arial" w:hAnsi="Arial" w:cs="Arial"/>
        </w:rPr>
        <w:t xml:space="preserve"> </w:t>
      </w:r>
      <w:r w:rsidR="00295D78" w:rsidRPr="00727577">
        <w:rPr>
          <w:rFonts w:ascii="Arial" w:hAnsi="Arial" w:cs="Arial"/>
        </w:rPr>
        <w:t>l</w:t>
      </w:r>
      <w:r w:rsidR="002D017B" w:rsidRPr="00727577">
        <w:rPr>
          <w:rFonts w:ascii="Arial" w:hAnsi="Arial" w:cs="Arial"/>
        </w:rPr>
        <w:t>’achat d</w:t>
      </w:r>
      <w:r w:rsidR="00143884">
        <w:rPr>
          <w:rFonts w:ascii="Arial" w:hAnsi="Arial" w:cs="Arial"/>
        </w:rPr>
        <w:t>u</w:t>
      </w:r>
      <w:r w:rsidR="002D017B" w:rsidRPr="0082668F">
        <w:rPr>
          <w:rFonts w:ascii="Arial" w:hAnsi="Arial" w:cs="Arial"/>
          <w:b/>
          <w:bCs/>
        </w:rPr>
        <w:t xml:space="preserve"> </w:t>
      </w:r>
      <w:r w:rsidR="00143884">
        <w:rPr>
          <w:rFonts w:ascii="Arial" w:hAnsi="Arial" w:cs="Arial"/>
          <w:b/>
          <w:bCs/>
        </w:rPr>
        <w:t>matériel IT pour visio-conférences</w:t>
      </w:r>
      <w:r w:rsidR="006912DA">
        <w:rPr>
          <w:rFonts w:ascii="Arial" w:hAnsi="Arial" w:cs="Arial"/>
          <w:b/>
          <w:bCs/>
        </w:rPr>
        <w:t>.</w:t>
      </w:r>
    </w:p>
    <w:p w14:paraId="3FE35FCF" w14:textId="77777777" w:rsidR="00E97A2C" w:rsidRDefault="00E97A2C" w:rsidP="00E97A2C">
      <w:pPr>
        <w:ind w:left="720" w:right="1113"/>
        <w:jc w:val="both"/>
        <w:rPr>
          <w:rFonts w:ascii="Arial" w:hAnsi="Arial" w:cs="Arial"/>
        </w:rPr>
      </w:pPr>
    </w:p>
    <w:p w14:paraId="02B13E61" w14:textId="4E61E8DE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</w:t>
      </w:r>
      <w:r w:rsidR="00FB283F">
        <w:rPr>
          <w:rFonts w:ascii="Arial" w:hAnsi="Arial" w:cs="Arial"/>
        </w:rPr>
        <w:t>-</w:t>
      </w:r>
      <w:r w:rsidR="00AD069E" w:rsidRPr="00931E63">
        <w:rPr>
          <w:rFonts w:ascii="Arial" w:hAnsi="Arial" w:cs="Arial"/>
        </w:rPr>
        <w:t>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52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408EA"/>
    <w:rsid w:val="00143884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40725"/>
    <w:rsid w:val="00347DF5"/>
    <w:rsid w:val="00363E75"/>
    <w:rsid w:val="00370DA6"/>
    <w:rsid w:val="003C6336"/>
    <w:rsid w:val="004201FD"/>
    <w:rsid w:val="00453E2B"/>
    <w:rsid w:val="0046102A"/>
    <w:rsid w:val="00475941"/>
    <w:rsid w:val="00554CCF"/>
    <w:rsid w:val="00555DBA"/>
    <w:rsid w:val="00594E43"/>
    <w:rsid w:val="005B084F"/>
    <w:rsid w:val="00631103"/>
    <w:rsid w:val="006425E6"/>
    <w:rsid w:val="00650DC9"/>
    <w:rsid w:val="00652A81"/>
    <w:rsid w:val="00653485"/>
    <w:rsid w:val="00675DAC"/>
    <w:rsid w:val="00682BB0"/>
    <w:rsid w:val="006912DA"/>
    <w:rsid w:val="006A01FA"/>
    <w:rsid w:val="006A3750"/>
    <w:rsid w:val="006F02C2"/>
    <w:rsid w:val="006F4025"/>
    <w:rsid w:val="00706FEE"/>
    <w:rsid w:val="00727577"/>
    <w:rsid w:val="00747325"/>
    <w:rsid w:val="0075521F"/>
    <w:rsid w:val="007665B8"/>
    <w:rsid w:val="00783434"/>
    <w:rsid w:val="007B3ECC"/>
    <w:rsid w:val="007B6CD6"/>
    <w:rsid w:val="007C7949"/>
    <w:rsid w:val="00816787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91D4E"/>
    <w:rsid w:val="009E5C3F"/>
    <w:rsid w:val="009E6544"/>
    <w:rsid w:val="00A30652"/>
    <w:rsid w:val="00A712FB"/>
    <w:rsid w:val="00A82302"/>
    <w:rsid w:val="00AC42F1"/>
    <w:rsid w:val="00AD069E"/>
    <w:rsid w:val="00B51192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92625"/>
    <w:rsid w:val="00E97A2C"/>
    <w:rsid w:val="00EE3A5B"/>
    <w:rsid w:val="00F16561"/>
    <w:rsid w:val="00F22EF5"/>
    <w:rsid w:val="00F23958"/>
    <w:rsid w:val="00FB283F"/>
    <w:rsid w:val="00FF1CE3"/>
    <w:rsid w:val="00FF1FB6"/>
    <w:rsid w:val="00FF3992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OULMADANI, Soumia GIZ MA</cp:lastModifiedBy>
  <cp:revision>3</cp:revision>
  <cp:lastPrinted>2022-09-12T13:23:00Z</cp:lastPrinted>
  <dcterms:created xsi:type="dcterms:W3CDTF">2022-09-12T13:22:00Z</dcterms:created>
  <dcterms:modified xsi:type="dcterms:W3CDTF">2022-09-12T13:23:00Z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