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85" w:rsidRPr="00EF6332" w:rsidRDefault="00991185" w:rsidP="005B6BAC">
      <w:p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color w:val="AAAAAA"/>
          <w:bdr w:val="none" w:sz="0" w:space="0" w:color="auto" w:frame="1"/>
          <w:lang w:eastAsia="fr-FR"/>
        </w:rPr>
      </w:pPr>
      <w:r w:rsidRPr="00EF6332">
        <w:rPr>
          <w:rFonts w:asciiTheme="majorBidi" w:eastAsia="Times New Roman" w:hAnsiTheme="majorBidi" w:cstheme="majorBidi"/>
          <w:b/>
          <w:bCs/>
          <w:color w:val="333333"/>
          <w:kern w:val="36"/>
          <w:bdr w:val="none" w:sz="0" w:space="0" w:color="auto" w:frame="1"/>
          <w:lang w:eastAsia="fr-FR"/>
        </w:rPr>
        <w:t xml:space="preserve">Le Croissant Rouge Marocain(CRM) recrute </w:t>
      </w:r>
      <w:proofErr w:type="spellStart"/>
      <w:r w:rsidRPr="00EF6332">
        <w:rPr>
          <w:rFonts w:asciiTheme="majorBidi" w:eastAsia="Times New Roman" w:hAnsiTheme="majorBidi" w:cstheme="majorBidi"/>
          <w:b/>
          <w:bCs/>
          <w:color w:val="333333"/>
          <w:kern w:val="36"/>
          <w:bdr w:val="none" w:sz="0" w:space="0" w:color="auto" w:frame="1"/>
          <w:lang w:eastAsia="fr-FR"/>
        </w:rPr>
        <w:t>un.e</w:t>
      </w:r>
      <w:proofErr w:type="spellEnd"/>
      <w:r w:rsidRPr="00EF6332">
        <w:rPr>
          <w:rFonts w:asciiTheme="majorBidi" w:eastAsia="Times New Roman" w:hAnsiTheme="majorBidi" w:cstheme="majorBidi"/>
          <w:b/>
          <w:bCs/>
          <w:color w:val="333333"/>
          <w:kern w:val="36"/>
          <w:bdr w:val="none" w:sz="0" w:space="0" w:color="auto" w:frame="1"/>
          <w:lang w:eastAsia="fr-FR"/>
        </w:rPr>
        <w:t xml:space="preserve"> Co</w:t>
      </w:r>
      <w:r w:rsidR="005B6BAC">
        <w:rPr>
          <w:rFonts w:asciiTheme="majorBidi" w:eastAsia="Times New Roman" w:hAnsiTheme="majorBidi" w:cstheme="majorBidi"/>
          <w:b/>
          <w:bCs/>
          <w:color w:val="333333"/>
          <w:kern w:val="36"/>
          <w:bdr w:val="none" w:sz="0" w:space="0" w:color="auto" w:frame="1"/>
          <w:lang w:eastAsia="fr-FR"/>
        </w:rPr>
        <w:t xml:space="preserve">mptable </w:t>
      </w:r>
    </w:p>
    <w:p w:rsidR="00991185" w:rsidRPr="00EF6332" w:rsidRDefault="00991185" w:rsidP="0099118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</w:p>
    <w:p w:rsidR="00991185" w:rsidRPr="00EF6332" w:rsidRDefault="00991185" w:rsidP="005B6BAC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fr-FR"/>
        </w:rPr>
      </w:pPr>
      <w:r w:rsidRPr="00EF6332">
        <w:rPr>
          <w:rFonts w:asciiTheme="majorBidi" w:eastAsia="Times New Roman" w:hAnsiTheme="majorBidi" w:cstheme="majorBidi"/>
          <w:color w:val="333333"/>
          <w:lang w:eastAsia="fr-FR"/>
        </w:rPr>
        <w:t>Dans le cadre du développement de ses programmes le CRM en coopération</w:t>
      </w:r>
      <w:r w:rsidR="005B6BAC">
        <w:rPr>
          <w:rFonts w:asciiTheme="majorBidi" w:eastAsia="Times New Roman" w:hAnsiTheme="majorBidi" w:cstheme="majorBidi"/>
          <w:color w:val="333333"/>
          <w:lang w:eastAsia="fr-FR"/>
        </w:rPr>
        <w:t xml:space="preserve"> avec la Croix Rouge Allemande </w:t>
      </w:r>
      <w:r w:rsidR="005B6BAC" w:rsidRPr="00EF6332">
        <w:rPr>
          <w:rFonts w:asciiTheme="majorBidi" w:eastAsia="Times New Roman" w:hAnsiTheme="majorBidi" w:cstheme="majorBidi"/>
          <w:color w:val="333333"/>
          <w:lang w:eastAsia="fr-FR"/>
        </w:rPr>
        <w:t>mett</w:t>
      </w:r>
      <w:r w:rsidR="005B6BAC">
        <w:rPr>
          <w:rFonts w:asciiTheme="majorBidi" w:eastAsia="Times New Roman" w:hAnsiTheme="majorBidi" w:cstheme="majorBidi"/>
          <w:color w:val="333333"/>
          <w:lang w:eastAsia="fr-FR"/>
        </w:rPr>
        <w:t xml:space="preserve">ent </w:t>
      </w:r>
      <w:r w:rsidR="005B6BAC" w:rsidRPr="00EF6332">
        <w:rPr>
          <w:rFonts w:asciiTheme="majorBidi" w:eastAsia="Times New Roman" w:hAnsiTheme="majorBidi" w:cstheme="majorBidi"/>
          <w:color w:val="333333"/>
          <w:lang w:eastAsia="fr-FR"/>
        </w:rPr>
        <w:t>en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t xml:space="preserve"> </w:t>
      </w:r>
      <w:r w:rsidR="005B6BAC" w:rsidRPr="00EF6332">
        <w:rPr>
          <w:rFonts w:asciiTheme="majorBidi" w:eastAsia="Times New Roman" w:hAnsiTheme="majorBidi" w:cstheme="majorBidi"/>
          <w:color w:val="333333"/>
          <w:lang w:eastAsia="fr-FR"/>
        </w:rPr>
        <w:t>œuvre des</w:t>
      </w:r>
      <w:r w:rsidR="005B6BAC">
        <w:rPr>
          <w:rFonts w:asciiTheme="majorBidi" w:eastAsia="Times New Roman" w:hAnsiTheme="majorBidi" w:cstheme="majorBidi"/>
          <w:color w:val="333333"/>
          <w:lang w:eastAsia="fr-FR"/>
        </w:rPr>
        <w:t xml:space="preserve"> 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t>projet</w:t>
      </w:r>
      <w:r w:rsidR="005B6BAC">
        <w:rPr>
          <w:rFonts w:asciiTheme="majorBidi" w:eastAsia="Times New Roman" w:hAnsiTheme="majorBidi" w:cstheme="majorBidi"/>
          <w:color w:val="333333"/>
          <w:lang w:eastAsia="fr-FR"/>
        </w:rPr>
        <w:t xml:space="preserve">s 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t>au Maroc.</w:t>
      </w:r>
    </w:p>
    <w:p w:rsidR="00991185" w:rsidRPr="00EF6332" w:rsidRDefault="00991185" w:rsidP="005B6BAC">
      <w:pPr>
        <w:jc w:val="both"/>
        <w:rPr>
          <w:rFonts w:asciiTheme="majorBidi" w:eastAsia="Times New Roman" w:hAnsiTheme="majorBidi" w:cstheme="majorBidi"/>
          <w:color w:val="333333"/>
          <w:lang w:eastAsia="fr-FR"/>
        </w:rPr>
      </w:pPr>
      <w:r w:rsidRPr="00EF6332">
        <w:rPr>
          <w:rFonts w:asciiTheme="majorBidi" w:eastAsia="Times New Roman" w:hAnsiTheme="majorBidi" w:cstheme="majorBidi"/>
          <w:color w:val="333333"/>
          <w:lang w:eastAsia="fr-FR"/>
        </w:rPr>
        <w:t xml:space="preserve">Le CRM est actuellement à la recherche d'un </w:t>
      </w:r>
      <w:r w:rsidR="005B6BAC">
        <w:rPr>
          <w:rFonts w:asciiTheme="majorBidi" w:eastAsia="Times New Roman" w:hAnsiTheme="majorBidi" w:cstheme="majorBidi"/>
          <w:color w:val="333333"/>
          <w:lang w:eastAsia="fr-FR"/>
        </w:rPr>
        <w:t xml:space="preserve">comptable 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t xml:space="preserve">très motivé qui </w:t>
      </w:r>
      <w:r w:rsidR="005B6BAC" w:rsidRPr="00EF6332">
        <w:rPr>
          <w:rFonts w:asciiTheme="majorBidi" w:eastAsia="Times New Roman" w:hAnsiTheme="majorBidi" w:cstheme="majorBidi"/>
          <w:color w:val="333333"/>
          <w:lang w:eastAsia="fr-FR"/>
        </w:rPr>
        <w:t xml:space="preserve">gèrera </w:t>
      </w:r>
      <w:r w:rsidR="005B6BAC">
        <w:rPr>
          <w:rFonts w:asciiTheme="majorBidi" w:eastAsia="Times New Roman" w:hAnsiTheme="majorBidi" w:cstheme="majorBidi"/>
          <w:color w:val="333333"/>
          <w:lang w:eastAsia="fr-FR"/>
        </w:rPr>
        <w:t>la comptabilité de coopération.</w:t>
      </w:r>
    </w:p>
    <w:p w:rsidR="00991185" w:rsidRPr="00EF6332" w:rsidRDefault="00991185" w:rsidP="0099118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EF6332">
        <w:rPr>
          <w:rFonts w:asciiTheme="majorBidi" w:eastAsia="Times New Roman" w:hAnsiTheme="majorBidi" w:cstheme="majorBidi"/>
          <w:color w:val="333333"/>
          <w:lang w:eastAsia="fr-FR"/>
        </w:rPr>
        <w:t xml:space="preserve"> </w:t>
      </w:r>
    </w:p>
    <w:p w:rsidR="00991185" w:rsidRPr="00EF6332" w:rsidRDefault="00991185" w:rsidP="009911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EF6332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>Contexte : présentation du CRM</w:t>
      </w:r>
    </w:p>
    <w:p w:rsidR="00991185" w:rsidRPr="00EF6332" w:rsidRDefault="00991185" w:rsidP="00991185">
      <w:p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</w:p>
    <w:p w:rsidR="00991185" w:rsidRPr="00EF6332" w:rsidRDefault="00991185" w:rsidP="00EF6332">
      <w:pPr>
        <w:shd w:val="clear" w:color="auto" w:fill="FFFFFF"/>
        <w:spacing w:after="75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EF6332">
        <w:rPr>
          <w:rFonts w:asciiTheme="majorBidi" w:eastAsia="Times New Roman" w:hAnsiTheme="majorBidi" w:cstheme="majorBidi"/>
          <w:color w:val="333333"/>
          <w:lang w:eastAsia="fr-FR"/>
        </w:rPr>
        <w:t>Le Dahir n°1-57-311 du 1er Joumada II 1377 (24 décembre 1957) qui a institué  conformément aux conventions de Genève, la création du CRM comme société de secours volontaire autonome, auxiliaire des pouvoirs publics de santé civile et militaire ;lui reconnait également auprès du gouvernement Marocain le droit en tant que seule société nationale d’exercer toutes les actions à caractère humanitaire sur tout le territoire Marocain.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br/>
        <w:t>S’inscrivant parfaitement dans l’exercice de ses actions aux principes fondamentaux du Mouvement International de la Croix-Rouge et du Croissant-Rouge, le CRM est à la disposition de tous pour prévenir et alléger en toutes circonstances les souffrances humaines.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br/>
        <w:t>Suite à son engagement actif dans le domaine humanitaire le CRM est reconnu par le Comité International de la Croix-Rouge (CICR)  le 27Août 1958 et admis en tant que membre à part entière au sein de la Fédération Internationale des Sociétés de la Croix-Rouge et du Croissant-Rouge (IFRC) la même date.</w:t>
      </w:r>
    </w:p>
    <w:p w:rsidR="00BD3961" w:rsidRPr="00EF6332" w:rsidRDefault="00991185" w:rsidP="00843510">
      <w:pPr>
        <w:rPr>
          <w:rFonts w:asciiTheme="majorBidi" w:hAnsiTheme="majorBidi" w:cstheme="majorBidi"/>
        </w:rPr>
      </w:pPr>
      <w:r w:rsidRPr="00EF6332">
        <w:rPr>
          <w:rFonts w:asciiTheme="majorBidi" w:eastAsia="Times New Roman" w:hAnsiTheme="majorBidi" w:cstheme="majorBidi"/>
          <w:color w:val="333333"/>
          <w:lang w:eastAsia="fr-FR"/>
        </w:rPr>
        <w:t>Le CRM dont le siège est à Rabat est une organisation décentralisée, gérée par des organes distincts : Assem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softHyphen/>
        <w:t>blée générale, Conseil d’Administration, Comité Central, Commissions Statutaires et une Administration Centrale.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br/>
        <w:t>Les activités du CRM sont menées par un réseau qui compte 4000 membres élus et 40000 volontaires ; orga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softHyphen/>
        <w:t>nisés au sein de 71 comités des préfectures, provinces et régions qui  s’activent localement, en partenariat avec les pouvoirs publics locaux, dont ils sont les auxiliaires dans le domaine humanitaire.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br/>
        <w:t>Le CRM en sa qualité d’auxiliaire des pouvoirs publics intervient en cas des catastrophes pour sauver des vies et renforcer le relèvement de la communauté après les crises et les catastrophes.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br/>
        <w:t>Il participe également, très activement aux programmes nationaux de santé et d’assistance aux per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softHyphen/>
        <w:t>sonnes au niveau communautaire.</w:t>
      </w:r>
      <w:r w:rsidRPr="00EF6332">
        <w:rPr>
          <w:rFonts w:asciiTheme="majorBidi" w:eastAsia="Times New Roman" w:hAnsiTheme="majorBidi" w:cstheme="majorBidi"/>
          <w:color w:val="333333"/>
          <w:lang w:eastAsia="fr-FR"/>
        </w:rPr>
        <w:br/>
      </w:r>
    </w:p>
    <w:p w:rsidR="00BD3961" w:rsidRPr="00EF6332" w:rsidRDefault="00BD3961" w:rsidP="009911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EF6332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 xml:space="preserve">Type et durée du </w:t>
      </w:r>
      <w:r w:rsidR="00843510" w:rsidRPr="00EF6332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>contrat :</w:t>
      </w:r>
    </w:p>
    <w:p w:rsidR="00EF6332" w:rsidRDefault="00BD3961" w:rsidP="00843510">
      <w:pPr>
        <w:rPr>
          <w:rFonts w:asciiTheme="majorBidi" w:hAnsiTheme="majorBidi" w:cstheme="majorBidi"/>
        </w:rPr>
      </w:pPr>
      <w:r w:rsidRPr="00EF6332">
        <w:rPr>
          <w:rFonts w:asciiTheme="majorBidi" w:hAnsiTheme="majorBidi" w:cstheme="majorBidi"/>
        </w:rPr>
        <w:t xml:space="preserve">Poste à temps plein d'une durée de </w:t>
      </w:r>
      <w:r w:rsidR="00843510">
        <w:rPr>
          <w:rFonts w:asciiTheme="majorBidi" w:hAnsiTheme="majorBidi" w:cstheme="majorBidi"/>
        </w:rPr>
        <w:t>6</w:t>
      </w:r>
      <w:r w:rsidRPr="00EF6332">
        <w:rPr>
          <w:rFonts w:asciiTheme="majorBidi" w:hAnsiTheme="majorBidi" w:cstheme="majorBidi"/>
        </w:rPr>
        <w:t xml:space="preserve"> mois avec possibilité de prolongation</w:t>
      </w:r>
      <w:r w:rsidR="00843510">
        <w:rPr>
          <w:rFonts w:asciiTheme="majorBidi" w:hAnsiTheme="majorBidi" w:cstheme="majorBidi"/>
        </w:rPr>
        <w:t xml:space="preserve"> à compter du 1</w:t>
      </w:r>
      <w:r w:rsidR="00843510" w:rsidRPr="00843510">
        <w:rPr>
          <w:rFonts w:asciiTheme="majorBidi" w:hAnsiTheme="majorBidi" w:cstheme="majorBidi"/>
          <w:vertAlign w:val="superscript"/>
        </w:rPr>
        <w:t>er</w:t>
      </w:r>
      <w:r w:rsidR="00843510">
        <w:rPr>
          <w:rFonts w:asciiTheme="majorBidi" w:hAnsiTheme="majorBidi" w:cstheme="majorBidi"/>
        </w:rPr>
        <w:t xml:space="preserve"> Aout 2022 au 31 janvier 2023.</w:t>
      </w:r>
    </w:p>
    <w:p w:rsidR="00835B00" w:rsidRPr="00D15133" w:rsidRDefault="00835B00" w:rsidP="00835B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b/>
          <w:bCs/>
          <w:color w:val="333333"/>
          <w:bdr w:val="none" w:sz="0" w:space="0" w:color="auto" w:frame="1"/>
          <w:lang w:eastAsia="fr-FR"/>
        </w:rPr>
        <w:t>Horaire de travail</w:t>
      </w: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 : Journée complète de 40 heures / semaine. Horaires en fonction des taches à réaliser. Disponibilité pour réaliser des voyages de suivi des projets.</w:t>
      </w:r>
    </w:p>
    <w:p w:rsidR="00835B00" w:rsidRPr="00D15133" w:rsidRDefault="00835B00" w:rsidP="00835B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b/>
          <w:bCs/>
          <w:color w:val="333333"/>
          <w:bdr w:val="none" w:sz="0" w:space="0" w:color="auto" w:frame="1"/>
          <w:lang w:eastAsia="fr-FR"/>
        </w:rPr>
        <w:t>Salaire</w:t>
      </w: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 : Salaire approuvé par le bailleur de fond dans le budget du projet.</w:t>
      </w:r>
    </w:p>
    <w:p w:rsidR="00835B00" w:rsidRPr="00D15133" w:rsidRDefault="00835B00" w:rsidP="00835B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b/>
          <w:bCs/>
          <w:color w:val="333333"/>
          <w:bdr w:val="none" w:sz="0" w:space="0" w:color="auto" w:frame="1"/>
          <w:lang w:eastAsia="fr-FR"/>
        </w:rPr>
        <w:t>Prestations sociales</w:t>
      </w: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 : charges sociales selon le code du travail du Maroc</w:t>
      </w:r>
    </w:p>
    <w:p w:rsidR="00835B00" w:rsidRPr="00D15133" w:rsidRDefault="00835B00" w:rsidP="00835B0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b/>
          <w:bCs/>
          <w:color w:val="333333"/>
          <w:bdr w:val="none" w:sz="0" w:space="0" w:color="auto" w:frame="1"/>
          <w:lang w:eastAsia="fr-FR"/>
        </w:rPr>
        <w:t>Vacances</w:t>
      </w: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 : Selon le calendrier professionnel en vigueur.</w:t>
      </w:r>
    </w:p>
    <w:p w:rsidR="00835B00" w:rsidRPr="00EF6332" w:rsidRDefault="00835B00" w:rsidP="00EF6332">
      <w:pPr>
        <w:rPr>
          <w:rFonts w:asciiTheme="majorBidi" w:hAnsiTheme="majorBidi" w:cstheme="majorBidi"/>
        </w:rPr>
      </w:pPr>
    </w:p>
    <w:p w:rsidR="00BD3961" w:rsidRPr="00EF6332" w:rsidRDefault="00BD3961" w:rsidP="009911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EF6332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>Emplacement:</w:t>
      </w:r>
    </w:p>
    <w:p w:rsidR="00BD3961" w:rsidRPr="00EF6332" w:rsidRDefault="00BD3961" w:rsidP="00BD3961">
      <w:pPr>
        <w:rPr>
          <w:rFonts w:asciiTheme="majorBidi" w:hAnsiTheme="majorBidi" w:cstheme="majorBidi"/>
        </w:rPr>
      </w:pPr>
      <w:r w:rsidRPr="00EF6332">
        <w:rPr>
          <w:rFonts w:asciiTheme="majorBidi" w:hAnsiTheme="majorBidi" w:cstheme="majorBidi"/>
        </w:rPr>
        <w:t xml:space="preserve">Le poste sera basé à Rabat  avec des voyages dans d'autres provinces </w:t>
      </w:r>
      <w:r w:rsidR="002C57A2">
        <w:rPr>
          <w:rFonts w:asciiTheme="majorBidi" w:hAnsiTheme="majorBidi" w:cstheme="majorBidi"/>
        </w:rPr>
        <w:t>et à l’</w:t>
      </w:r>
      <w:r w:rsidR="004146D0">
        <w:rPr>
          <w:rFonts w:asciiTheme="majorBidi" w:hAnsiTheme="majorBidi" w:cstheme="majorBidi"/>
        </w:rPr>
        <w:t>international</w:t>
      </w:r>
      <w:r w:rsidR="002C57A2">
        <w:rPr>
          <w:rFonts w:asciiTheme="majorBidi" w:hAnsiTheme="majorBidi" w:cstheme="majorBidi"/>
        </w:rPr>
        <w:t>.</w:t>
      </w:r>
    </w:p>
    <w:p w:rsidR="00BD3961" w:rsidRPr="00EF6332" w:rsidRDefault="00BD3961" w:rsidP="0099118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EF6332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>Rôles et responsabilités</w:t>
      </w:r>
    </w:p>
    <w:p w:rsidR="002A1CE3" w:rsidRPr="00EF6332" w:rsidRDefault="002A1CE3" w:rsidP="00BD3961">
      <w:pPr>
        <w:rPr>
          <w:rFonts w:asciiTheme="majorBidi" w:hAnsiTheme="majorBidi" w:cstheme="majorBidi"/>
        </w:rPr>
      </w:pP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Tenir à jour les registres financiers et comptables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Vérifier que les inventaires sont mis à jour et sont en phase avec les achats réalisés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Vérifier que le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cahier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de bord 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sont 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bien utilisé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et reflète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nt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fidèlement les dépenses réalisées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lastRenderedPageBreak/>
        <w:t>Préparer les documents de supports nécessaires pour les appels d´offres et les achats, et participer au comité d´achat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Suivre, en étroite coordination avec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les membres des 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équipe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 des 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, les affectations budgétaires des dépenses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Présenter mensuellement, conjointement avec le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coordinateur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d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es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, au CRM et à la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CRA,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le suivi du budget global et des dépenses engagées par rapport au prévisionnel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Gérer la comptabilité d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es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pour garantir la précision et la fiabilité des rapports financiers à travers le système de comptabilité interne du CRM et de la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CRA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 ;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 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Assurer une bonne planification budgétaire en étroite collaboration avec le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coordinateur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 des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, en élaborant en cas de besoin une demande de fonds à la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CRA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Assurer, sur une base mensuelle, le rapprochement des dépenses ; y compris les réconciliations bancaires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Assurer que toute la documentation aussi bien narrative que financière est adéquatement archivée (y compris en support électronique) et disponible à tout moment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S´assurer de fournir à toutes les équipes, tous les outils nécessaires pour la justification et le suivi des dépenses, du budget et des équipements, ainsi que du </w:t>
      </w:r>
      <w:proofErr w:type="spellStart"/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reporting</w:t>
      </w:r>
      <w:proofErr w:type="spellEnd"/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S´assurer que toutes les normes et procédures du CRM, et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CRA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sont bien assimilées et mises en place par toutes les équipes, 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Vérifier que tous les documents et pièces comptables correspondants aux dépenses effectuées sur le terrain, sont conformes aux normes et procédures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Vérifier la planification budgétaire faite par les équipes et la nature des demandes d´achats à faire sur le terrain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Vérifier la planification budgétaire faite par le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coordinateur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 des 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et la nature des demandes d´achats à faire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Donner le support nécessaire pour renforcer les capacités de gestion administrative, comptable et financière des Comité Provinciaux ciblés par le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Préparer les documents requis pour la mission d’Audit et assister le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coordinateur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 des projets 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dans la mise en œuvre des recommandations de l’Audit ;</w:t>
      </w:r>
    </w:p>
    <w:p w:rsidR="00843510" w:rsidRP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Préparer les documents de l’exonération de TVA ;</w:t>
      </w:r>
    </w:p>
    <w:p w:rsidR="00843510" w:rsidRDefault="00843510" w:rsidP="00843510">
      <w:pPr>
        <w:pStyle w:val="spip"/>
        <w:numPr>
          <w:ilvl w:val="0"/>
          <w:numId w:val="4"/>
        </w:numPr>
        <w:spacing w:before="0" w:beforeAutospacing="0" w:after="0" w:afterAutospacing="0"/>
        <w:ind w:hanging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Suivre et informer le bureau régional de la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CRA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de toutes les opérations comptables en relation avec le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projet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s</w:t>
      </w:r>
      <w:r w:rsidRPr="00843510">
        <w:rPr>
          <w:rFonts w:asciiTheme="majorBidi" w:eastAsiaTheme="minorHAnsi" w:hAnsiTheme="majorBidi" w:cstheme="majorBidi"/>
          <w:sz w:val="22"/>
          <w:szCs w:val="22"/>
          <w:lang w:eastAsia="en-US"/>
        </w:rPr>
        <w:t>.</w:t>
      </w:r>
    </w:p>
    <w:p w:rsidR="00843510" w:rsidRPr="00843510" w:rsidRDefault="00843510" w:rsidP="00843510">
      <w:pPr>
        <w:pStyle w:val="spip"/>
        <w:spacing w:before="0" w:beforeAutospacing="0" w:after="0" w:afterAutospacing="0"/>
        <w:ind w:left="72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:rsidR="002A1CE3" w:rsidRDefault="002A1CE3" w:rsidP="002A1CE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EF6332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>Exigences du poste</w:t>
      </w:r>
    </w:p>
    <w:p w:rsidR="00C33B9A" w:rsidRPr="00EF6332" w:rsidRDefault="00C33B9A" w:rsidP="00C33B9A">
      <w:p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</w:p>
    <w:tbl>
      <w:tblPr>
        <w:tblW w:w="9640" w:type="dxa"/>
        <w:tblInd w:w="-34" w:type="dxa"/>
        <w:tblBorders>
          <w:top w:val="single" w:sz="4" w:space="0" w:color="8A8175"/>
          <w:left w:val="single" w:sz="4" w:space="0" w:color="8A8175"/>
          <w:bottom w:val="single" w:sz="4" w:space="0" w:color="8A8175"/>
          <w:right w:val="single" w:sz="4" w:space="0" w:color="8A8175"/>
          <w:insideH w:val="single" w:sz="4" w:space="0" w:color="8A8175"/>
          <w:insideV w:val="single" w:sz="4" w:space="0" w:color="8A8175"/>
        </w:tblBorders>
        <w:tblLayout w:type="fixed"/>
        <w:tblLook w:val="00A0" w:firstRow="1" w:lastRow="0" w:firstColumn="1" w:lastColumn="0" w:noHBand="0" w:noVBand="0"/>
      </w:tblPr>
      <w:tblGrid>
        <w:gridCol w:w="3572"/>
        <w:gridCol w:w="4083"/>
        <w:gridCol w:w="992"/>
        <w:gridCol w:w="993"/>
      </w:tblGrid>
      <w:tr w:rsidR="002A1CE3" w:rsidRPr="00F95D55" w:rsidTr="00F95D55">
        <w:trPr>
          <w:trHeight w:val="283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Education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2A1CE3" w:rsidP="00F95D5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 xml:space="preserve">  </w:t>
            </w:r>
            <w:r w:rsidR="00F95D55" w:rsidRPr="00F95D55">
              <w:rPr>
                <w:rFonts w:asciiTheme="majorBidi" w:hAnsiTheme="majorBidi" w:cstheme="majorBidi"/>
                <w:b/>
                <w:color w:val="000000"/>
              </w:rPr>
              <w:t>Exig</w:t>
            </w:r>
            <w:r w:rsidR="00F95D55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2A1CE3" w:rsidP="00F95D5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Préfér</w:t>
            </w:r>
            <w:r w:rsidR="00F95D55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A85C8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Maîtrise ou expérience équivalente dans un domaine pertinent</w:t>
            </w:r>
            <w:r w:rsidR="00A85C8B">
              <w:rPr>
                <w:rFonts w:asciiTheme="majorBidi" w:hAnsiTheme="majorBidi" w:cstheme="majorBidi"/>
                <w:color w:val="000000"/>
              </w:rPr>
              <w:t xml:space="preserve"> dans la comptabilité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357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Expérience</w:t>
            </w:r>
          </w:p>
        </w:tc>
        <w:tc>
          <w:tcPr>
            <w:tcW w:w="408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F95D55" w:rsidP="00F95D5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 xml:space="preserve">  exig</w:t>
            </w:r>
            <w:r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2A1CE3" w:rsidP="00F95D5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Préfér</w:t>
            </w:r>
            <w:r w:rsidR="00F95D55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</w:tr>
      <w:tr w:rsidR="00EF6332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EF6332" w:rsidRPr="00F95D55" w:rsidRDefault="00EF6332" w:rsidP="00A85C8B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 xml:space="preserve">Minimum 3 ans d'expérience dans le domaine de la </w:t>
            </w:r>
            <w:r w:rsidR="00A85C8B">
              <w:rPr>
                <w:rFonts w:asciiTheme="majorBidi" w:hAnsiTheme="majorBidi" w:cstheme="majorBidi"/>
                <w:color w:val="000000"/>
              </w:rPr>
              <w:t>comptabilité</w:t>
            </w:r>
            <w:bookmarkStart w:id="0" w:name="_GoBack"/>
            <w:bookmarkEnd w:id="0"/>
            <w:r w:rsidR="00A85C8B">
              <w:rPr>
                <w:rFonts w:asciiTheme="majorBidi" w:hAnsiTheme="majorBidi" w:cstheme="majorBidi"/>
                <w:color w:val="000000"/>
              </w:rPr>
              <w:t xml:space="preserve"> privée et publique </w:t>
            </w:r>
            <w:r w:rsidRPr="00F95D55">
              <w:rPr>
                <w:rFonts w:asciiTheme="majorBidi" w:hAnsiTheme="majorBidi" w:cstheme="majorBidi"/>
                <w:color w:val="000000"/>
              </w:rPr>
              <w:t xml:space="preserve">, de la </w:t>
            </w:r>
            <w:r w:rsidR="004146D0" w:rsidRPr="00F95D55">
              <w:rPr>
                <w:rFonts w:asciiTheme="majorBidi" w:hAnsiTheme="majorBidi" w:cstheme="majorBidi"/>
                <w:color w:val="000000"/>
              </w:rPr>
              <w:t>relation</w:t>
            </w:r>
            <w:r w:rsidRPr="00F95D55">
              <w:rPr>
                <w:rFonts w:asciiTheme="majorBidi" w:hAnsiTheme="majorBidi" w:cstheme="majorBidi"/>
                <w:color w:val="000000"/>
              </w:rPr>
              <w:t xml:space="preserve"> avec des institutions publiques, des autorités provinciales, organisation non gouvernementale et des organisations  d'aide au développement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EF6332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EF6332" w:rsidRPr="00F95D55" w:rsidRDefault="00EF6332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</w:rPr>
              <w:t>Expérience confirmée de la gestion du cycle de projet, y compris la gestion budgétaire, la planification, le suivi et les rapports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  <w:lang w:val="fr-FR"/>
              </w:rPr>
            </w:pPr>
            <w:r w:rsidRPr="00F95D55">
              <w:rPr>
                <w:rFonts w:asciiTheme="majorBidi" w:hAnsiTheme="majorBidi" w:cstheme="majorBidi"/>
                <w:color w:val="auto"/>
                <w:sz w:val="22"/>
                <w:szCs w:val="22"/>
                <w:lang w:val="fr-FR"/>
              </w:rPr>
              <w:t>Expérience dans le renforcement des capacités, l'identification des besoins, l'organisation et la prestation de cours et d'ateliers de formation et l'élaboration d'outils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Expérience de travail pour la Croix-Rouge / Croissant-Rouge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</w:rPr>
              <w:t>Expérience dans la gestion de consultants externes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</w:rPr>
              <w:t>x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AC06A0" w:rsidP="00C16258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Connaissances et compétences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F95D55" w:rsidP="00F95D5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Exig</w:t>
            </w:r>
            <w:r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2A1CE3" w:rsidRPr="00F95D55" w:rsidRDefault="00AC06A0" w:rsidP="00F95D5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Préfér</w:t>
            </w:r>
            <w:r w:rsidR="00F95D55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:rsidR="002A1CE3" w:rsidRPr="00F95D55" w:rsidRDefault="00AC06A0" w:rsidP="00A85C8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 xml:space="preserve">Bonne compréhension des lois, stratégies et approches </w:t>
            </w:r>
            <w:r w:rsidR="00A85C8B">
              <w:rPr>
                <w:rFonts w:asciiTheme="majorBidi" w:hAnsiTheme="majorBidi" w:cstheme="majorBidi"/>
                <w:color w:val="000000"/>
              </w:rPr>
              <w:t xml:space="preserve">de la comptabilité </w:t>
            </w:r>
            <w:r w:rsidRPr="00F95D55">
              <w:rPr>
                <w:rFonts w:asciiTheme="majorBidi" w:hAnsiTheme="majorBidi" w:cstheme="majorBidi"/>
                <w:color w:val="000000"/>
              </w:rPr>
              <w:t>au Maroc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:rsidR="002A1CE3" w:rsidRPr="00F95D55" w:rsidRDefault="00AC06A0" w:rsidP="00AC06A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Solide compétence en coordination au sein des équipes en interne et avec un large éventail de parties prenantes externes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:rsidR="002A1CE3" w:rsidRPr="00F95D55" w:rsidRDefault="00AC06A0" w:rsidP="00A85C8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Connaissance des approches et des outils de gestion</w:t>
            </w:r>
            <w:r w:rsidR="00A85C8B">
              <w:rPr>
                <w:rFonts w:asciiTheme="majorBidi" w:hAnsiTheme="majorBidi" w:cstheme="majorBidi"/>
                <w:color w:val="000000"/>
              </w:rPr>
              <w:t xml:space="preserve"> dans le cadre du Mouvement</w:t>
            </w:r>
            <w:r w:rsidRPr="00F95D55">
              <w:rPr>
                <w:rFonts w:asciiTheme="majorBidi" w:hAnsiTheme="majorBidi" w:cstheme="majorBidi"/>
                <w:color w:val="000000"/>
              </w:rPr>
              <w:t xml:space="preserve"> Croix-Rouge / Croissant-Rouge (CR / CR)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A85C8B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:rsidR="002A1CE3" w:rsidRPr="00F95D55" w:rsidRDefault="00AC06A0" w:rsidP="00C16258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  <w:lang w:val="fr-FR"/>
              </w:rPr>
            </w:pPr>
            <w:r w:rsidRPr="00F95D55">
              <w:rPr>
                <w:rFonts w:asciiTheme="majorBidi" w:hAnsiTheme="majorBidi" w:cstheme="majorBidi"/>
                <w:color w:val="auto"/>
                <w:sz w:val="22"/>
                <w:szCs w:val="22"/>
                <w:lang w:val="fr-FR"/>
              </w:rPr>
              <w:lastRenderedPageBreak/>
              <w:t>Excellentes compétences en communication, y compris la production de rapports sur les projets et le développement d'outils, et capacité à interagir avec un large éventail de publics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:rsidR="002A1CE3" w:rsidRPr="00F95D55" w:rsidRDefault="00AC06A0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Maîtrise de MS Excel, Word et PowerPoint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</w:tcPr>
          <w:p w:rsidR="002A1CE3" w:rsidRPr="00F95D55" w:rsidRDefault="00AC06A0" w:rsidP="00C16258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2"/>
                <w:szCs w:val="22"/>
                <w:lang w:val="fr-FR"/>
              </w:rPr>
            </w:pPr>
            <w:r w:rsidRPr="00F95D55">
              <w:rPr>
                <w:rFonts w:asciiTheme="majorBidi" w:hAnsiTheme="majorBidi" w:cstheme="majorBidi"/>
                <w:color w:val="auto"/>
                <w:sz w:val="22"/>
                <w:szCs w:val="22"/>
                <w:lang w:val="fr-FR"/>
              </w:rPr>
              <w:t>Connaissance solide et engagement envers les approches participatives dans le travail avec les communautés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</w:rPr>
              <w:t>x</w:t>
            </w:r>
          </w:p>
        </w:tc>
      </w:tr>
      <w:tr w:rsidR="00EF6332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EF6332" w:rsidRPr="00F95D55" w:rsidRDefault="00EF6332" w:rsidP="00AC06A0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Langues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EF6332" w:rsidRPr="00F95D55" w:rsidRDefault="00F95D55" w:rsidP="00E30D3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Exig</w:t>
            </w:r>
            <w:r w:rsidR="00E30D3E">
              <w:rPr>
                <w:rFonts w:asciiTheme="majorBidi" w:hAnsiTheme="majorBidi" w:cstheme="majorBidi"/>
                <w:b/>
                <w:color w:val="000000"/>
              </w:rPr>
              <w:t>é</w:t>
            </w:r>
            <w:r w:rsidRPr="00F95D55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29C8D"/>
            <w:vAlign w:val="center"/>
          </w:tcPr>
          <w:p w:rsidR="00EF6332" w:rsidRPr="00F95D55" w:rsidRDefault="00EF6332" w:rsidP="00E30D3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Préfér</w:t>
            </w:r>
            <w:r w:rsidR="00E30D3E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AC06A0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Arabe : maitrise en parlé et écrit</w:t>
            </w:r>
          </w:p>
        </w:tc>
        <w:tc>
          <w:tcPr>
            <w:tcW w:w="992" w:type="dxa"/>
            <w:tcBorders>
              <w:top w:val="single" w:sz="4" w:space="0" w:color="A29C8D"/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E30D3E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single" w:sz="4" w:space="0" w:color="A29C8D"/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AC06A0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Français : maitrise en parlé et écrit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E30D3E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AC06A0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F95D55">
              <w:rPr>
                <w:rFonts w:asciiTheme="majorBidi" w:hAnsiTheme="majorBidi" w:cstheme="majorBidi"/>
                <w:color w:val="000000"/>
                <w:lang w:val="fr-WINDIES"/>
              </w:rPr>
              <w:t>Anglais</w:t>
            </w:r>
            <w:r w:rsidR="002A1CE3" w:rsidRPr="00F95D55"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A85C8B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AC06A0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AC06A0" w:rsidRPr="00F95D55" w:rsidRDefault="00EF6332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  <w:lang w:val="fr-WINDIES"/>
              </w:rPr>
              <w:t>berbère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AC06A0" w:rsidRPr="00F95D55" w:rsidRDefault="00AC06A0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AC06A0" w:rsidRPr="00F95D55" w:rsidRDefault="00AC06A0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</w:tr>
      <w:tr w:rsidR="00EF6332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6A6A6" w:themeFill="background1" w:themeFillShade="A6"/>
            <w:vAlign w:val="center"/>
          </w:tcPr>
          <w:p w:rsidR="00EF6332" w:rsidRPr="00F95D55" w:rsidRDefault="00EF6332" w:rsidP="00EF633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Compétences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6A6A6" w:themeFill="background1" w:themeFillShade="A6"/>
            <w:vAlign w:val="center"/>
          </w:tcPr>
          <w:p w:rsidR="00EF6332" w:rsidRPr="00F95D55" w:rsidRDefault="00F95D55" w:rsidP="00E30D3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Exig</w:t>
            </w:r>
            <w:r w:rsidR="00E30D3E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6A6A6" w:themeFill="background1" w:themeFillShade="A6"/>
            <w:vAlign w:val="center"/>
          </w:tcPr>
          <w:p w:rsidR="00EF6332" w:rsidRPr="00F95D55" w:rsidRDefault="00EF6332" w:rsidP="00E30D3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000000"/>
              </w:rPr>
            </w:pPr>
            <w:r w:rsidRPr="00F95D55">
              <w:rPr>
                <w:rFonts w:asciiTheme="majorBidi" w:hAnsiTheme="majorBidi" w:cstheme="majorBidi"/>
                <w:b/>
                <w:color w:val="000000"/>
              </w:rPr>
              <w:t>Préfér</w:t>
            </w:r>
            <w:r w:rsidR="00E30D3E">
              <w:rPr>
                <w:rFonts w:asciiTheme="majorBidi" w:hAnsiTheme="majorBidi" w:cstheme="majorBidi"/>
                <w:b/>
                <w:color w:val="000000"/>
              </w:rPr>
              <w:t>é</w:t>
            </w: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EF6332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Capacité à travailler à la fois de manière autonome et en tant que chef d'équipe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EF6332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Capacité à travailler sous pression et à garantir des résultats de qualité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EF6332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Flexible et disposé à voyager pendant l'exécution de sa mission</w:t>
            </w:r>
          </w:p>
        </w:tc>
        <w:tc>
          <w:tcPr>
            <w:tcW w:w="992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left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A1CE3" w:rsidRPr="00F95D55" w:rsidTr="00F95D55">
        <w:trPr>
          <w:trHeight w:val="340"/>
        </w:trPr>
        <w:tc>
          <w:tcPr>
            <w:tcW w:w="7655" w:type="dxa"/>
            <w:gridSpan w:val="2"/>
            <w:tcBorders>
              <w:top w:val="single" w:sz="4" w:space="0" w:color="A29C8D"/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EF6332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Capacité de réflexion conceptuelle et stratégique</w:t>
            </w:r>
          </w:p>
        </w:tc>
        <w:tc>
          <w:tcPr>
            <w:tcW w:w="992" w:type="dxa"/>
            <w:tcBorders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F95D55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F95D55">
              <w:rPr>
                <w:rFonts w:asciiTheme="majorBidi" w:hAnsiTheme="majorBidi" w:cstheme="majorBidi"/>
                <w:color w:val="000000"/>
              </w:rPr>
              <w:t>X</w:t>
            </w:r>
          </w:p>
        </w:tc>
        <w:tc>
          <w:tcPr>
            <w:tcW w:w="993" w:type="dxa"/>
            <w:tcBorders>
              <w:left w:val="single" w:sz="4" w:space="0" w:color="A29C8D"/>
              <w:bottom w:val="single" w:sz="4" w:space="0" w:color="A29C8D"/>
              <w:right w:val="single" w:sz="4" w:space="0" w:color="A29C8D"/>
            </w:tcBorders>
            <w:shd w:val="clear" w:color="auto" w:fill="auto"/>
            <w:vAlign w:val="center"/>
          </w:tcPr>
          <w:p w:rsidR="002A1CE3" w:rsidRPr="00F95D55" w:rsidRDefault="002A1CE3" w:rsidP="00C16258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2A1CE3" w:rsidRDefault="002A1CE3" w:rsidP="00EF6332">
      <w:pPr>
        <w:rPr>
          <w:rFonts w:asciiTheme="majorBidi" w:hAnsiTheme="majorBidi" w:cstheme="majorBidi"/>
        </w:rPr>
      </w:pPr>
    </w:p>
    <w:p w:rsidR="00F95D55" w:rsidRPr="00D15133" w:rsidRDefault="00F95D55" w:rsidP="00F95D5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  <w:r w:rsidRPr="00D15133"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  <w:t>Processus de sélection</w:t>
      </w:r>
    </w:p>
    <w:p w:rsidR="00F95D55" w:rsidRPr="00D15133" w:rsidRDefault="00F95D55" w:rsidP="00F95D55">
      <w:pPr>
        <w:shd w:val="clear" w:color="auto" w:fill="FFFFFF"/>
        <w:spacing w:after="0" w:line="240" w:lineRule="auto"/>
        <w:ind w:left="300"/>
        <w:rPr>
          <w:rFonts w:asciiTheme="majorBidi" w:eastAsia="Times New Roman" w:hAnsiTheme="majorBidi" w:cstheme="majorBidi"/>
          <w:b/>
          <w:bCs/>
          <w:color w:val="333333"/>
          <w:u w:val="single"/>
          <w:bdr w:val="none" w:sz="0" w:space="0" w:color="auto" w:frame="1"/>
          <w:lang w:eastAsia="fr-FR"/>
        </w:rPr>
      </w:pPr>
    </w:p>
    <w:p w:rsidR="00F95D55" w:rsidRPr="00D15133" w:rsidRDefault="00F95D55" w:rsidP="00F95D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Les personnes intéressées peuvent envoyer leur curriculum vitae et une lettre de motivation à</w:t>
      </w:r>
    </w:p>
    <w:p w:rsidR="00F95D55" w:rsidRPr="00D15133" w:rsidRDefault="00F95D55" w:rsidP="00F95D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F95D55">
        <w:rPr>
          <w:rFonts w:asciiTheme="majorBidi" w:eastAsia="Times New Roman" w:hAnsiTheme="majorBidi" w:cstheme="majorBidi"/>
          <w:b/>
          <w:bCs/>
          <w:color w:val="333333"/>
          <w:lang w:eastAsia="fr-FR"/>
        </w:rPr>
        <w:t>crm.crarecrutement@gmail.com</w:t>
      </w:r>
      <w:r w:rsidRPr="00D15133">
        <w:rPr>
          <w:rFonts w:asciiTheme="majorBidi" w:eastAsia="Times New Roman" w:hAnsiTheme="majorBidi" w:cstheme="majorBidi"/>
          <w:color w:val="333333"/>
          <w:lang w:eastAsia="fr-FR"/>
        </w:rPr>
        <w:t xml:space="preserve">, </w:t>
      </w:r>
    </w:p>
    <w:p w:rsidR="00F95D55" w:rsidRPr="00D15133" w:rsidRDefault="00F95D55" w:rsidP="008435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La date de clôture pour le dépôt des dossiers de candidature est fixée au </w:t>
      </w:r>
      <w:r w:rsidR="00843510">
        <w:rPr>
          <w:rFonts w:asciiTheme="majorBidi" w:eastAsia="Times New Roman" w:hAnsiTheme="majorBidi" w:cstheme="majorBidi"/>
          <w:color w:val="333333"/>
          <w:lang w:eastAsia="fr-FR"/>
        </w:rPr>
        <w:t>25/07/2022</w:t>
      </w: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, les candidatures seront révisées par ordre de réception. Le CRM se réserve le droit de modifier cette date, si cela est jugé nécessaire. Seuls les candidats présélectionnés seront contactés.</w:t>
      </w:r>
    </w:p>
    <w:p w:rsidR="00F95D55" w:rsidRPr="00D15133" w:rsidRDefault="00F95D55" w:rsidP="00F95D5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lang w:eastAsia="fr-FR"/>
        </w:rPr>
      </w:pPr>
      <w:r w:rsidRPr="00D15133">
        <w:rPr>
          <w:rFonts w:asciiTheme="majorBidi" w:eastAsia="Times New Roman" w:hAnsiTheme="majorBidi" w:cstheme="majorBidi"/>
          <w:color w:val="333333"/>
          <w:lang w:eastAsia="fr-FR"/>
        </w:rPr>
        <w:t>Le CRM souscrit au principe de l’équité, de la diversité et de l’inclusion.</w:t>
      </w:r>
    </w:p>
    <w:p w:rsidR="00F95D55" w:rsidRPr="00EF6332" w:rsidRDefault="00F95D55" w:rsidP="00EF6332">
      <w:pPr>
        <w:rPr>
          <w:rFonts w:asciiTheme="majorBidi" w:hAnsiTheme="majorBidi" w:cstheme="majorBidi"/>
        </w:rPr>
      </w:pPr>
    </w:p>
    <w:sectPr w:rsidR="00F95D55" w:rsidRPr="00EF6332" w:rsidSect="00C33B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A21"/>
    <w:multiLevelType w:val="hybridMultilevel"/>
    <w:tmpl w:val="E6389BA2"/>
    <w:lvl w:ilvl="0" w:tplc="8B8A99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59CC"/>
    <w:multiLevelType w:val="multilevel"/>
    <w:tmpl w:val="74E0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E7C96"/>
    <w:multiLevelType w:val="hybridMultilevel"/>
    <w:tmpl w:val="A39AC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8C7"/>
    <w:multiLevelType w:val="hybridMultilevel"/>
    <w:tmpl w:val="9E883B2E"/>
    <w:lvl w:ilvl="0" w:tplc="5D6668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1"/>
    <w:rsid w:val="002A1CE3"/>
    <w:rsid w:val="002C57A2"/>
    <w:rsid w:val="004146D0"/>
    <w:rsid w:val="004A4326"/>
    <w:rsid w:val="005B6BAC"/>
    <w:rsid w:val="00835B00"/>
    <w:rsid w:val="00843510"/>
    <w:rsid w:val="00991185"/>
    <w:rsid w:val="00A85C8B"/>
    <w:rsid w:val="00AC06A0"/>
    <w:rsid w:val="00AD1223"/>
    <w:rsid w:val="00BD3961"/>
    <w:rsid w:val="00C33B9A"/>
    <w:rsid w:val="00CF2F20"/>
    <w:rsid w:val="00E30D3E"/>
    <w:rsid w:val="00EF6332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2561-FF30-48A2-B292-94FDDDC8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185"/>
    <w:pPr>
      <w:ind w:left="720"/>
      <w:contextualSpacing/>
    </w:pPr>
  </w:style>
  <w:style w:type="paragraph" w:customStyle="1" w:styleId="Default">
    <w:name w:val="Default"/>
    <w:rsid w:val="002A1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pip">
    <w:name w:val="spip"/>
    <w:basedOn w:val="Normal"/>
    <w:rsid w:val="0084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bendali</dc:creator>
  <cp:lastModifiedBy>Compte Microsoft</cp:lastModifiedBy>
  <cp:revision>2</cp:revision>
  <dcterms:created xsi:type="dcterms:W3CDTF">2022-07-13T09:43:00Z</dcterms:created>
  <dcterms:modified xsi:type="dcterms:W3CDTF">2022-07-13T09:43:00Z</dcterms:modified>
</cp:coreProperties>
</file>